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CA7C3FF" w14:textId="77777777" w:rsidR="00776283" w:rsidRPr="000B210A" w:rsidRDefault="00776283">
      <w:pPr>
        <w:snapToGrid w:val="0"/>
        <w:spacing w:line="360" w:lineRule="auto"/>
        <w:jc w:val="center"/>
        <w:rPr>
          <w:rFonts w:ascii="宋体" w:hAnsi="宋体"/>
          <w:b/>
          <w:bCs/>
          <w:sz w:val="44"/>
          <w:szCs w:val="44"/>
        </w:rPr>
      </w:pPr>
    </w:p>
    <w:p w14:paraId="1B16B44D" w14:textId="77777777" w:rsidR="00776283" w:rsidRPr="000B210A" w:rsidRDefault="00057DEC">
      <w:pPr>
        <w:spacing w:line="360" w:lineRule="auto"/>
        <w:jc w:val="center"/>
        <w:rPr>
          <w:rFonts w:ascii="宋体" w:hAnsi="宋体"/>
          <w:b/>
          <w:bCs/>
          <w:sz w:val="72"/>
          <w:szCs w:val="72"/>
        </w:rPr>
      </w:pPr>
      <w:r w:rsidRPr="000B210A">
        <w:rPr>
          <w:rFonts w:ascii="宋体" w:hAnsi="宋体" w:hint="eastAsia"/>
          <w:b/>
          <w:bCs/>
          <w:sz w:val="72"/>
          <w:szCs w:val="72"/>
        </w:rPr>
        <w:t>中国传媒大学学术中心视频及总控系统集成项目</w:t>
      </w:r>
    </w:p>
    <w:p w14:paraId="510FBD52" w14:textId="77777777" w:rsidR="00776283" w:rsidRPr="000B210A" w:rsidRDefault="00776283">
      <w:pPr>
        <w:pStyle w:val="2"/>
        <w:spacing w:line="360" w:lineRule="auto"/>
        <w:rPr>
          <w:color w:val="auto"/>
        </w:rPr>
      </w:pPr>
    </w:p>
    <w:p w14:paraId="63DEDA57" w14:textId="77777777" w:rsidR="00776283" w:rsidRPr="000B210A" w:rsidRDefault="00776283">
      <w:pPr>
        <w:spacing w:line="360" w:lineRule="auto"/>
        <w:rPr>
          <w:rFonts w:ascii="宋体" w:hAnsi="宋体"/>
        </w:rPr>
      </w:pPr>
    </w:p>
    <w:p w14:paraId="776B167E" w14:textId="77777777" w:rsidR="00776283" w:rsidRPr="000B210A" w:rsidRDefault="00776283">
      <w:pPr>
        <w:pStyle w:val="2"/>
        <w:spacing w:line="360" w:lineRule="auto"/>
        <w:rPr>
          <w:color w:val="auto"/>
        </w:rPr>
      </w:pPr>
    </w:p>
    <w:p w14:paraId="624AC646" w14:textId="77777777" w:rsidR="00776283" w:rsidRPr="000B210A" w:rsidRDefault="00057DEC">
      <w:pPr>
        <w:spacing w:line="360" w:lineRule="auto"/>
        <w:jc w:val="center"/>
        <w:rPr>
          <w:rFonts w:ascii="宋体" w:hAnsi="宋体"/>
          <w:b/>
          <w:sz w:val="30"/>
          <w:szCs w:val="30"/>
        </w:rPr>
      </w:pPr>
      <w:r w:rsidRPr="000B210A">
        <w:rPr>
          <w:rFonts w:ascii="宋体" w:hAnsi="宋体" w:hint="eastAsia"/>
          <w:b/>
          <w:sz w:val="84"/>
          <w:szCs w:val="84"/>
        </w:rPr>
        <w:t>招标文件</w:t>
      </w:r>
    </w:p>
    <w:p w14:paraId="69A557D9" w14:textId="77777777" w:rsidR="00776283" w:rsidRPr="000B210A" w:rsidRDefault="00776283">
      <w:pPr>
        <w:spacing w:line="360" w:lineRule="auto"/>
        <w:jc w:val="center"/>
        <w:rPr>
          <w:rFonts w:ascii="宋体" w:hAnsi="宋体"/>
          <w:b/>
          <w:sz w:val="32"/>
          <w:szCs w:val="32"/>
        </w:rPr>
      </w:pPr>
    </w:p>
    <w:p w14:paraId="072819AB" w14:textId="3628CFC2" w:rsidR="00776283" w:rsidRPr="000B210A" w:rsidRDefault="00057DEC">
      <w:pPr>
        <w:spacing w:line="360" w:lineRule="auto"/>
        <w:jc w:val="center"/>
        <w:rPr>
          <w:rFonts w:ascii="宋体" w:hAnsi="宋体"/>
          <w:b/>
          <w:sz w:val="32"/>
          <w:szCs w:val="32"/>
        </w:rPr>
      </w:pPr>
      <w:r w:rsidRPr="000B210A">
        <w:rPr>
          <w:rFonts w:ascii="宋体" w:hAnsi="宋体" w:hint="eastAsia"/>
          <w:b/>
          <w:sz w:val="32"/>
          <w:szCs w:val="32"/>
        </w:rPr>
        <w:t>项目编号：</w:t>
      </w:r>
      <w:r w:rsidR="00587AB7" w:rsidRPr="000B210A">
        <w:rPr>
          <w:rFonts w:ascii="宋体" w:hAnsi="宋体" w:hint="eastAsia"/>
          <w:b/>
          <w:sz w:val="32"/>
          <w:szCs w:val="32"/>
        </w:rPr>
        <w:t>BIECC-22ZB0105/中传招标【2022】第008号</w:t>
      </w:r>
    </w:p>
    <w:p w14:paraId="286D75F0" w14:textId="77777777" w:rsidR="00776283" w:rsidRPr="000B210A" w:rsidRDefault="00776283">
      <w:pPr>
        <w:spacing w:line="360" w:lineRule="auto"/>
        <w:jc w:val="center"/>
        <w:rPr>
          <w:rFonts w:ascii="宋体" w:hAnsi="宋体"/>
          <w:b/>
          <w:sz w:val="30"/>
          <w:szCs w:val="30"/>
        </w:rPr>
      </w:pPr>
    </w:p>
    <w:p w14:paraId="0A52303D" w14:textId="77777777" w:rsidR="00776283" w:rsidRPr="000B210A" w:rsidRDefault="00776283">
      <w:pPr>
        <w:spacing w:line="360" w:lineRule="auto"/>
        <w:jc w:val="center"/>
        <w:rPr>
          <w:rFonts w:ascii="宋体" w:hAnsi="宋体"/>
          <w:b/>
          <w:sz w:val="30"/>
          <w:szCs w:val="30"/>
        </w:rPr>
      </w:pPr>
    </w:p>
    <w:p w14:paraId="0E11428B" w14:textId="77777777" w:rsidR="00776283" w:rsidRPr="000B210A" w:rsidRDefault="00776283">
      <w:pPr>
        <w:spacing w:line="360" w:lineRule="auto"/>
        <w:jc w:val="center"/>
        <w:rPr>
          <w:rFonts w:ascii="宋体" w:hAnsi="宋体"/>
          <w:b/>
          <w:sz w:val="30"/>
          <w:szCs w:val="30"/>
        </w:rPr>
      </w:pPr>
    </w:p>
    <w:p w14:paraId="473292AE" w14:textId="77777777" w:rsidR="00776283" w:rsidRPr="000B210A" w:rsidRDefault="00776283">
      <w:pPr>
        <w:spacing w:line="360" w:lineRule="auto"/>
        <w:jc w:val="center"/>
        <w:rPr>
          <w:rFonts w:ascii="宋体" w:hAnsi="宋体"/>
          <w:b/>
          <w:sz w:val="30"/>
          <w:szCs w:val="30"/>
        </w:rPr>
      </w:pPr>
    </w:p>
    <w:p w14:paraId="7A320249" w14:textId="77777777" w:rsidR="00776283" w:rsidRPr="000B210A" w:rsidRDefault="00057DEC">
      <w:pPr>
        <w:spacing w:line="360" w:lineRule="auto"/>
        <w:jc w:val="center"/>
        <w:rPr>
          <w:rFonts w:ascii="宋体" w:hAnsi="宋体"/>
          <w:b/>
          <w:w w:val="80"/>
          <w:sz w:val="32"/>
        </w:rPr>
      </w:pPr>
      <w:r w:rsidRPr="000B210A">
        <w:rPr>
          <w:rFonts w:ascii="宋体" w:hAnsi="宋体" w:hint="eastAsia"/>
          <w:b/>
          <w:sz w:val="36"/>
          <w:szCs w:val="36"/>
        </w:rPr>
        <w:t>北京国际工程咨询有限公司</w:t>
      </w:r>
    </w:p>
    <w:p w14:paraId="4648A1DA" w14:textId="4B13AE45" w:rsidR="00776283" w:rsidRPr="000B210A" w:rsidRDefault="00057DEC">
      <w:pPr>
        <w:spacing w:line="360" w:lineRule="auto"/>
        <w:jc w:val="center"/>
        <w:rPr>
          <w:rFonts w:ascii="宋体" w:hAnsi="宋体"/>
          <w:b/>
          <w:w w:val="80"/>
          <w:sz w:val="32"/>
        </w:rPr>
        <w:sectPr w:rsidR="00776283" w:rsidRPr="000B210A">
          <w:footerReference w:type="even" r:id="rId20"/>
          <w:footerReference w:type="default" r:id="rId21"/>
          <w:headerReference w:type="first" r:id="rId22"/>
          <w:pgSz w:w="11907" w:h="16840"/>
          <w:pgMar w:top="1440" w:right="1800" w:bottom="1440" w:left="1800" w:header="851" w:footer="851" w:gutter="0"/>
          <w:pgNumType w:start="1"/>
          <w:cols w:space="720"/>
          <w:titlePg/>
          <w:docGrid w:linePitch="462"/>
        </w:sectPr>
      </w:pPr>
      <w:r w:rsidRPr="000B210A">
        <w:rPr>
          <w:rFonts w:ascii="宋体" w:hAnsi="宋体" w:hint="eastAsia"/>
          <w:b/>
          <w:w w:val="80"/>
          <w:sz w:val="32"/>
        </w:rPr>
        <w:t>202</w:t>
      </w:r>
      <w:r w:rsidRPr="000B210A">
        <w:rPr>
          <w:rFonts w:ascii="宋体" w:hAnsi="宋体"/>
          <w:b/>
          <w:w w:val="80"/>
          <w:sz w:val="32"/>
        </w:rPr>
        <w:t>2</w:t>
      </w:r>
      <w:r w:rsidRPr="000B210A">
        <w:rPr>
          <w:rFonts w:ascii="宋体" w:hAnsi="宋体" w:hint="eastAsia"/>
          <w:b/>
          <w:w w:val="80"/>
          <w:sz w:val="32"/>
        </w:rPr>
        <w:t>年</w:t>
      </w:r>
      <w:r w:rsidR="00587AB7" w:rsidRPr="000B210A">
        <w:rPr>
          <w:rFonts w:ascii="宋体" w:hAnsi="宋体"/>
          <w:b/>
          <w:w w:val="80"/>
          <w:sz w:val="32"/>
        </w:rPr>
        <w:t>4</w:t>
      </w:r>
      <w:r w:rsidRPr="000B210A">
        <w:rPr>
          <w:rFonts w:ascii="宋体" w:hAnsi="宋体" w:hint="eastAsia"/>
          <w:b/>
          <w:w w:val="80"/>
          <w:sz w:val="32"/>
        </w:rPr>
        <w:t>月</w:t>
      </w:r>
    </w:p>
    <w:bookmarkStart w:id="0" w:name="_Toc236642918" w:displacedByCustomXml="next"/>
    <w:sdt>
      <w:sdtPr>
        <w:rPr>
          <w:rFonts w:ascii="宋体" w:eastAsia="宋体" w:hAnsi="宋体" w:cs="Times New Roman"/>
          <w:color w:val="auto"/>
          <w:kern w:val="2"/>
          <w:sz w:val="21"/>
          <w:szCs w:val="24"/>
          <w:lang w:val="zh-CN"/>
        </w:rPr>
        <w:id w:val="-1137876491"/>
        <w:docPartObj>
          <w:docPartGallery w:val="Table of Contents"/>
          <w:docPartUnique/>
        </w:docPartObj>
      </w:sdtPr>
      <w:sdtEndPr>
        <w:rPr>
          <w:b/>
          <w:bCs/>
          <w:iCs/>
          <w:szCs w:val="21"/>
        </w:rPr>
      </w:sdtEndPr>
      <w:sdtContent>
        <w:p w14:paraId="6B761151" w14:textId="77777777" w:rsidR="00776283" w:rsidRPr="000B210A" w:rsidRDefault="00057DEC">
          <w:pPr>
            <w:pStyle w:val="TOC3"/>
            <w:spacing w:line="360" w:lineRule="auto"/>
            <w:jc w:val="center"/>
            <w:rPr>
              <w:rFonts w:ascii="宋体" w:eastAsia="宋体" w:hAnsi="宋体"/>
              <w:color w:val="auto"/>
            </w:rPr>
          </w:pPr>
          <w:r w:rsidRPr="000B210A">
            <w:rPr>
              <w:rFonts w:ascii="宋体" w:eastAsia="宋体" w:hAnsi="宋体"/>
              <w:color w:val="auto"/>
              <w:lang w:val="zh-CN"/>
            </w:rPr>
            <w:t>目录</w:t>
          </w:r>
        </w:p>
        <w:p w14:paraId="2ACA7B50" w14:textId="4BE13473" w:rsidR="00B55568" w:rsidRPr="00B55568" w:rsidRDefault="00057DEC">
          <w:pPr>
            <w:pStyle w:val="10"/>
            <w:tabs>
              <w:tab w:val="right" w:leader="dot" w:pos="8296"/>
            </w:tabs>
            <w:rPr>
              <w:rFonts w:ascii="宋体" w:hAnsi="宋体" w:cstheme="minorBidi"/>
              <w:b w:val="0"/>
              <w:bCs w:val="0"/>
              <w:noProof/>
              <w:sz w:val="21"/>
              <w:szCs w:val="21"/>
            </w:rPr>
          </w:pPr>
          <w:r w:rsidRPr="00B55568">
            <w:rPr>
              <w:rFonts w:ascii="宋体" w:hAnsi="宋体"/>
              <w:sz w:val="21"/>
              <w:szCs w:val="21"/>
            </w:rPr>
            <w:fldChar w:fldCharType="begin"/>
          </w:r>
          <w:r w:rsidRPr="00B55568">
            <w:rPr>
              <w:rFonts w:ascii="宋体" w:hAnsi="宋体"/>
              <w:sz w:val="21"/>
              <w:szCs w:val="21"/>
            </w:rPr>
            <w:instrText xml:space="preserve"> TOC \o "1-3" \h \z \u </w:instrText>
          </w:r>
          <w:r w:rsidRPr="00B55568">
            <w:rPr>
              <w:rFonts w:ascii="宋体" w:hAnsi="宋体"/>
              <w:sz w:val="21"/>
              <w:szCs w:val="21"/>
            </w:rPr>
            <w:fldChar w:fldCharType="separate"/>
          </w:r>
          <w:hyperlink w:anchor="_Toc99809581" w:history="1">
            <w:r w:rsidR="00B55568" w:rsidRPr="00B55568">
              <w:rPr>
                <w:rStyle w:val="aff0"/>
                <w:rFonts w:ascii="宋体" w:hAnsi="宋体"/>
                <w:noProof/>
                <w:sz w:val="21"/>
                <w:szCs w:val="21"/>
              </w:rPr>
              <w:t>第一章 投标邀请</w:t>
            </w:r>
            <w:r w:rsidR="00B55568" w:rsidRPr="00B55568">
              <w:rPr>
                <w:rFonts w:ascii="宋体" w:hAnsi="宋体"/>
                <w:noProof/>
                <w:webHidden/>
                <w:sz w:val="21"/>
                <w:szCs w:val="21"/>
              </w:rPr>
              <w:tab/>
            </w:r>
            <w:r w:rsidR="00B55568" w:rsidRPr="00B55568">
              <w:rPr>
                <w:rFonts w:ascii="宋体" w:hAnsi="宋体"/>
                <w:noProof/>
                <w:webHidden/>
                <w:sz w:val="21"/>
                <w:szCs w:val="21"/>
              </w:rPr>
              <w:fldChar w:fldCharType="begin"/>
            </w:r>
            <w:r w:rsidR="00B55568" w:rsidRPr="00B55568">
              <w:rPr>
                <w:rFonts w:ascii="宋体" w:hAnsi="宋体"/>
                <w:noProof/>
                <w:webHidden/>
                <w:sz w:val="21"/>
                <w:szCs w:val="21"/>
              </w:rPr>
              <w:instrText xml:space="preserve"> PAGEREF _Toc99809581 \h </w:instrText>
            </w:r>
            <w:r w:rsidR="00B55568" w:rsidRPr="00B55568">
              <w:rPr>
                <w:rFonts w:ascii="宋体" w:hAnsi="宋体"/>
                <w:noProof/>
                <w:webHidden/>
                <w:sz w:val="21"/>
                <w:szCs w:val="21"/>
              </w:rPr>
            </w:r>
            <w:r w:rsidR="00B55568" w:rsidRPr="00B55568">
              <w:rPr>
                <w:rFonts w:ascii="宋体" w:hAnsi="宋体"/>
                <w:noProof/>
                <w:webHidden/>
                <w:sz w:val="21"/>
                <w:szCs w:val="21"/>
              </w:rPr>
              <w:fldChar w:fldCharType="separate"/>
            </w:r>
            <w:r w:rsidR="00B55568" w:rsidRPr="00B55568">
              <w:rPr>
                <w:rFonts w:ascii="宋体" w:hAnsi="宋体"/>
                <w:noProof/>
                <w:webHidden/>
                <w:sz w:val="21"/>
                <w:szCs w:val="21"/>
              </w:rPr>
              <w:t>5</w:t>
            </w:r>
            <w:r w:rsidR="00B55568" w:rsidRPr="00B55568">
              <w:rPr>
                <w:rFonts w:ascii="宋体" w:hAnsi="宋体"/>
                <w:noProof/>
                <w:webHidden/>
                <w:sz w:val="21"/>
                <w:szCs w:val="21"/>
              </w:rPr>
              <w:fldChar w:fldCharType="end"/>
            </w:r>
          </w:hyperlink>
        </w:p>
        <w:p w14:paraId="34E9853A" w14:textId="03629380" w:rsidR="00B55568" w:rsidRPr="00B55568" w:rsidRDefault="00FE34B7">
          <w:pPr>
            <w:pStyle w:val="10"/>
            <w:tabs>
              <w:tab w:val="right" w:leader="dot" w:pos="8296"/>
            </w:tabs>
            <w:rPr>
              <w:rFonts w:ascii="宋体" w:hAnsi="宋体" w:cstheme="minorBidi"/>
              <w:b w:val="0"/>
              <w:bCs w:val="0"/>
              <w:noProof/>
              <w:sz w:val="21"/>
              <w:szCs w:val="21"/>
            </w:rPr>
          </w:pPr>
          <w:hyperlink w:anchor="_Toc99809582" w:history="1">
            <w:r w:rsidR="00B55568" w:rsidRPr="00B55568">
              <w:rPr>
                <w:rStyle w:val="aff0"/>
                <w:rFonts w:ascii="宋体" w:hAnsi="宋体"/>
                <w:noProof/>
                <w:sz w:val="21"/>
                <w:szCs w:val="21"/>
              </w:rPr>
              <w:t>第二章 投标人须知资料表</w:t>
            </w:r>
            <w:r w:rsidR="00B55568" w:rsidRPr="00B55568">
              <w:rPr>
                <w:rFonts w:ascii="宋体" w:hAnsi="宋体"/>
                <w:noProof/>
                <w:webHidden/>
                <w:sz w:val="21"/>
                <w:szCs w:val="21"/>
              </w:rPr>
              <w:tab/>
            </w:r>
            <w:r w:rsidR="00B55568" w:rsidRPr="00B55568">
              <w:rPr>
                <w:rFonts w:ascii="宋体" w:hAnsi="宋体"/>
                <w:noProof/>
                <w:webHidden/>
                <w:sz w:val="21"/>
                <w:szCs w:val="21"/>
              </w:rPr>
              <w:fldChar w:fldCharType="begin"/>
            </w:r>
            <w:r w:rsidR="00B55568" w:rsidRPr="00B55568">
              <w:rPr>
                <w:rFonts w:ascii="宋体" w:hAnsi="宋体"/>
                <w:noProof/>
                <w:webHidden/>
                <w:sz w:val="21"/>
                <w:szCs w:val="21"/>
              </w:rPr>
              <w:instrText xml:space="preserve"> PAGEREF _Toc99809582 \h </w:instrText>
            </w:r>
            <w:r w:rsidR="00B55568" w:rsidRPr="00B55568">
              <w:rPr>
                <w:rFonts w:ascii="宋体" w:hAnsi="宋体"/>
                <w:noProof/>
                <w:webHidden/>
                <w:sz w:val="21"/>
                <w:szCs w:val="21"/>
              </w:rPr>
            </w:r>
            <w:r w:rsidR="00B55568" w:rsidRPr="00B55568">
              <w:rPr>
                <w:rFonts w:ascii="宋体" w:hAnsi="宋体"/>
                <w:noProof/>
                <w:webHidden/>
                <w:sz w:val="21"/>
                <w:szCs w:val="21"/>
              </w:rPr>
              <w:fldChar w:fldCharType="separate"/>
            </w:r>
            <w:r w:rsidR="00B55568" w:rsidRPr="00B55568">
              <w:rPr>
                <w:rFonts w:ascii="宋体" w:hAnsi="宋体"/>
                <w:noProof/>
                <w:webHidden/>
                <w:sz w:val="21"/>
                <w:szCs w:val="21"/>
              </w:rPr>
              <w:t>10</w:t>
            </w:r>
            <w:r w:rsidR="00B55568" w:rsidRPr="00B55568">
              <w:rPr>
                <w:rFonts w:ascii="宋体" w:hAnsi="宋体"/>
                <w:noProof/>
                <w:webHidden/>
                <w:sz w:val="21"/>
                <w:szCs w:val="21"/>
              </w:rPr>
              <w:fldChar w:fldCharType="end"/>
            </w:r>
          </w:hyperlink>
        </w:p>
        <w:p w14:paraId="7DA8E1C0" w14:textId="4FD00ADF" w:rsidR="00B55568" w:rsidRPr="00B55568" w:rsidRDefault="00FE34B7">
          <w:pPr>
            <w:pStyle w:val="10"/>
            <w:tabs>
              <w:tab w:val="right" w:leader="dot" w:pos="8296"/>
            </w:tabs>
            <w:rPr>
              <w:rFonts w:ascii="宋体" w:hAnsi="宋体" w:cstheme="minorBidi"/>
              <w:b w:val="0"/>
              <w:bCs w:val="0"/>
              <w:noProof/>
              <w:sz w:val="21"/>
              <w:szCs w:val="21"/>
            </w:rPr>
          </w:pPr>
          <w:hyperlink w:anchor="_Toc99809583" w:history="1">
            <w:r w:rsidR="00B55568" w:rsidRPr="00B55568">
              <w:rPr>
                <w:rStyle w:val="aff0"/>
                <w:rFonts w:ascii="宋体" w:hAnsi="宋体"/>
                <w:noProof/>
                <w:sz w:val="21"/>
                <w:szCs w:val="21"/>
              </w:rPr>
              <w:t>第三章 投标人须知</w:t>
            </w:r>
            <w:r w:rsidR="00B55568" w:rsidRPr="00B55568">
              <w:rPr>
                <w:rFonts w:ascii="宋体" w:hAnsi="宋体"/>
                <w:noProof/>
                <w:webHidden/>
                <w:sz w:val="21"/>
                <w:szCs w:val="21"/>
              </w:rPr>
              <w:tab/>
            </w:r>
            <w:r w:rsidR="00B55568" w:rsidRPr="00B55568">
              <w:rPr>
                <w:rFonts w:ascii="宋体" w:hAnsi="宋体"/>
                <w:noProof/>
                <w:webHidden/>
                <w:sz w:val="21"/>
                <w:szCs w:val="21"/>
              </w:rPr>
              <w:fldChar w:fldCharType="begin"/>
            </w:r>
            <w:r w:rsidR="00B55568" w:rsidRPr="00B55568">
              <w:rPr>
                <w:rFonts w:ascii="宋体" w:hAnsi="宋体"/>
                <w:noProof/>
                <w:webHidden/>
                <w:sz w:val="21"/>
                <w:szCs w:val="21"/>
              </w:rPr>
              <w:instrText xml:space="preserve"> PAGEREF _Toc99809583 \h </w:instrText>
            </w:r>
            <w:r w:rsidR="00B55568" w:rsidRPr="00B55568">
              <w:rPr>
                <w:rFonts w:ascii="宋体" w:hAnsi="宋体"/>
                <w:noProof/>
                <w:webHidden/>
                <w:sz w:val="21"/>
                <w:szCs w:val="21"/>
              </w:rPr>
            </w:r>
            <w:r w:rsidR="00B55568" w:rsidRPr="00B55568">
              <w:rPr>
                <w:rFonts w:ascii="宋体" w:hAnsi="宋体"/>
                <w:noProof/>
                <w:webHidden/>
                <w:sz w:val="21"/>
                <w:szCs w:val="21"/>
              </w:rPr>
              <w:fldChar w:fldCharType="separate"/>
            </w:r>
            <w:r w:rsidR="00B55568" w:rsidRPr="00B55568">
              <w:rPr>
                <w:rFonts w:ascii="宋体" w:hAnsi="宋体"/>
                <w:noProof/>
                <w:webHidden/>
                <w:sz w:val="21"/>
                <w:szCs w:val="21"/>
              </w:rPr>
              <w:t>14</w:t>
            </w:r>
            <w:r w:rsidR="00B55568" w:rsidRPr="00B55568">
              <w:rPr>
                <w:rFonts w:ascii="宋体" w:hAnsi="宋体"/>
                <w:noProof/>
                <w:webHidden/>
                <w:sz w:val="21"/>
                <w:szCs w:val="21"/>
              </w:rPr>
              <w:fldChar w:fldCharType="end"/>
            </w:r>
          </w:hyperlink>
        </w:p>
        <w:p w14:paraId="52E9813A" w14:textId="50FAAEF7" w:rsidR="00B55568" w:rsidRPr="00B55568" w:rsidRDefault="00FE34B7">
          <w:pPr>
            <w:pStyle w:val="2"/>
            <w:rPr>
              <w:rFonts w:cstheme="minorBidi"/>
              <w:bCs w:val="0"/>
              <w:i w:val="0"/>
              <w:iCs/>
              <w:noProof/>
              <w:color w:val="auto"/>
              <w:kern w:val="2"/>
              <w:sz w:val="21"/>
              <w:szCs w:val="21"/>
            </w:rPr>
          </w:pPr>
          <w:hyperlink w:anchor="_Toc99809584" w:history="1">
            <w:r w:rsidR="00B55568" w:rsidRPr="00B55568">
              <w:rPr>
                <w:rStyle w:val="aff0"/>
                <w:i w:val="0"/>
                <w:iCs/>
                <w:noProof/>
                <w:sz w:val="21"/>
                <w:szCs w:val="21"/>
              </w:rPr>
              <w:t>一、说明</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_Toc99809584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14</w:t>
            </w:r>
            <w:r w:rsidR="00B55568" w:rsidRPr="00B55568">
              <w:rPr>
                <w:i w:val="0"/>
                <w:iCs/>
                <w:noProof/>
                <w:webHidden/>
                <w:sz w:val="21"/>
                <w:szCs w:val="21"/>
              </w:rPr>
              <w:fldChar w:fldCharType="end"/>
            </w:r>
          </w:hyperlink>
        </w:p>
        <w:p w14:paraId="630F7F49" w14:textId="15D0F275" w:rsidR="00B55568" w:rsidRPr="00B55568" w:rsidRDefault="00FE34B7">
          <w:pPr>
            <w:pStyle w:val="32"/>
            <w:tabs>
              <w:tab w:val="right" w:leader="dot" w:pos="8296"/>
            </w:tabs>
            <w:rPr>
              <w:rFonts w:ascii="宋体" w:hAnsi="宋体" w:cstheme="minorBidi"/>
              <w:iCs/>
              <w:noProof/>
              <w:sz w:val="21"/>
              <w:szCs w:val="21"/>
            </w:rPr>
          </w:pPr>
          <w:hyperlink w:anchor="_Toc99809585" w:history="1">
            <w:r w:rsidR="00B55568" w:rsidRPr="00B55568">
              <w:rPr>
                <w:rStyle w:val="aff0"/>
                <w:rFonts w:ascii="宋体" w:hAnsi="宋体"/>
                <w:iCs/>
                <w:noProof/>
                <w:sz w:val="21"/>
                <w:szCs w:val="21"/>
              </w:rPr>
              <w:t>1. 采购人、采购代理机构及合格的投标人</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_Toc99809585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14</w:t>
            </w:r>
            <w:r w:rsidR="00B55568" w:rsidRPr="00B55568">
              <w:rPr>
                <w:rFonts w:ascii="宋体" w:hAnsi="宋体"/>
                <w:iCs/>
                <w:noProof/>
                <w:webHidden/>
                <w:sz w:val="21"/>
                <w:szCs w:val="21"/>
              </w:rPr>
              <w:fldChar w:fldCharType="end"/>
            </w:r>
          </w:hyperlink>
        </w:p>
        <w:p w14:paraId="6492FEF7" w14:textId="6829D03A" w:rsidR="00B55568" w:rsidRPr="00B55568" w:rsidRDefault="00FE34B7">
          <w:pPr>
            <w:pStyle w:val="32"/>
            <w:tabs>
              <w:tab w:val="right" w:leader="dot" w:pos="8296"/>
            </w:tabs>
            <w:rPr>
              <w:rFonts w:ascii="宋体" w:hAnsi="宋体" w:cstheme="minorBidi"/>
              <w:iCs/>
              <w:noProof/>
              <w:sz w:val="21"/>
              <w:szCs w:val="21"/>
            </w:rPr>
          </w:pPr>
          <w:hyperlink w:anchor="_Toc99809586" w:history="1">
            <w:r w:rsidR="00B55568" w:rsidRPr="00B55568">
              <w:rPr>
                <w:rStyle w:val="aff0"/>
                <w:rFonts w:ascii="宋体" w:hAnsi="宋体"/>
                <w:iCs/>
                <w:noProof/>
                <w:sz w:val="21"/>
                <w:szCs w:val="21"/>
              </w:rPr>
              <w:t>2. 资金来源</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_Toc99809586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16</w:t>
            </w:r>
            <w:r w:rsidR="00B55568" w:rsidRPr="00B55568">
              <w:rPr>
                <w:rFonts w:ascii="宋体" w:hAnsi="宋体"/>
                <w:iCs/>
                <w:noProof/>
                <w:webHidden/>
                <w:sz w:val="21"/>
                <w:szCs w:val="21"/>
              </w:rPr>
              <w:fldChar w:fldCharType="end"/>
            </w:r>
          </w:hyperlink>
        </w:p>
        <w:p w14:paraId="764C35B3" w14:textId="06031E99" w:rsidR="00B55568" w:rsidRPr="00B55568" w:rsidRDefault="00FE34B7">
          <w:pPr>
            <w:pStyle w:val="32"/>
            <w:tabs>
              <w:tab w:val="right" w:leader="dot" w:pos="8296"/>
            </w:tabs>
            <w:rPr>
              <w:rFonts w:ascii="宋体" w:hAnsi="宋体" w:cstheme="minorBidi"/>
              <w:iCs/>
              <w:noProof/>
              <w:sz w:val="21"/>
              <w:szCs w:val="21"/>
            </w:rPr>
          </w:pPr>
          <w:hyperlink w:anchor="_Toc99809587" w:history="1">
            <w:r w:rsidR="00B55568" w:rsidRPr="00B55568">
              <w:rPr>
                <w:rStyle w:val="aff0"/>
                <w:rFonts w:ascii="宋体" w:hAnsi="宋体"/>
                <w:iCs/>
                <w:noProof/>
                <w:sz w:val="21"/>
                <w:szCs w:val="21"/>
              </w:rPr>
              <w:t>3. 投标费用</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_Toc99809587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16</w:t>
            </w:r>
            <w:r w:rsidR="00B55568" w:rsidRPr="00B55568">
              <w:rPr>
                <w:rFonts w:ascii="宋体" w:hAnsi="宋体"/>
                <w:iCs/>
                <w:noProof/>
                <w:webHidden/>
                <w:sz w:val="21"/>
                <w:szCs w:val="21"/>
              </w:rPr>
              <w:fldChar w:fldCharType="end"/>
            </w:r>
          </w:hyperlink>
        </w:p>
        <w:p w14:paraId="64B50A6A" w14:textId="321D66D7" w:rsidR="00B55568" w:rsidRPr="00B55568" w:rsidRDefault="00FE34B7">
          <w:pPr>
            <w:pStyle w:val="2"/>
            <w:rPr>
              <w:rFonts w:cstheme="minorBidi"/>
              <w:bCs w:val="0"/>
              <w:i w:val="0"/>
              <w:iCs/>
              <w:noProof/>
              <w:color w:val="auto"/>
              <w:kern w:val="2"/>
              <w:sz w:val="21"/>
              <w:szCs w:val="21"/>
            </w:rPr>
          </w:pPr>
          <w:hyperlink w:anchor="_Toc99809588" w:history="1">
            <w:r w:rsidR="00B55568" w:rsidRPr="00B55568">
              <w:rPr>
                <w:rStyle w:val="aff0"/>
                <w:i w:val="0"/>
                <w:iCs/>
                <w:noProof/>
                <w:sz w:val="21"/>
                <w:szCs w:val="21"/>
              </w:rPr>
              <w:t>二、招标文件</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_Toc99809588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16</w:t>
            </w:r>
            <w:r w:rsidR="00B55568" w:rsidRPr="00B55568">
              <w:rPr>
                <w:i w:val="0"/>
                <w:iCs/>
                <w:noProof/>
                <w:webHidden/>
                <w:sz w:val="21"/>
                <w:szCs w:val="21"/>
              </w:rPr>
              <w:fldChar w:fldCharType="end"/>
            </w:r>
          </w:hyperlink>
        </w:p>
        <w:p w14:paraId="105D5E0D" w14:textId="2D66FDD9" w:rsidR="00B55568" w:rsidRPr="00B55568" w:rsidRDefault="00FE34B7">
          <w:pPr>
            <w:pStyle w:val="32"/>
            <w:tabs>
              <w:tab w:val="right" w:leader="dot" w:pos="8296"/>
            </w:tabs>
            <w:rPr>
              <w:rFonts w:ascii="宋体" w:hAnsi="宋体" w:cstheme="minorBidi"/>
              <w:iCs/>
              <w:noProof/>
              <w:sz w:val="21"/>
              <w:szCs w:val="21"/>
            </w:rPr>
          </w:pPr>
          <w:hyperlink w:anchor="_Toc99809589" w:history="1">
            <w:r w:rsidR="00B55568" w:rsidRPr="00B55568">
              <w:rPr>
                <w:rStyle w:val="aff0"/>
                <w:rFonts w:ascii="宋体" w:hAnsi="宋体"/>
                <w:iCs/>
                <w:noProof/>
                <w:sz w:val="21"/>
                <w:szCs w:val="21"/>
              </w:rPr>
              <w:t>4. 招标文件构成</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_Toc99809589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16</w:t>
            </w:r>
            <w:r w:rsidR="00B55568" w:rsidRPr="00B55568">
              <w:rPr>
                <w:rFonts w:ascii="宋体" w:hAnsi="宋体"/>
                <w:iCs/>
                <w:noProof/>
                <w:webHidden/>
                <w:sz w:val="21"/>
                <w:szCs w:val="21"/>
              </w:rPr>
              <w:fldChar w:fldCharType="end"/>
            </w:r>
          </w:hyperlink>
        </w:p>
        <w:p w14:paraId="68EDCE85" w14:textId="6CC2C791" w:rsidR="00B55568" w:rsidRPr="00B55568" w:rsidRDefault="00FE34B7">
          <w:pPr>
            <w:pStyle w:val="32"/>
            <w:tabs>
              <w:tab w:val="right" w:leader="dot" w:pos="8296"/>
            </w:tabs>
            <w:rPr>
              <w:rFonts w:ascii="宋体" w:hAnsi="宋体" w:cstheme="minorBidi"/>
              <w:iCs/>
              <w:noProof/>
              <w:sz w:val="21"/>
              <w:szCs w:val="21"/>
            </w:rPr>
          </w:pPr>
          <w:hyperlink w:anchor="_Toc99809590" w:history="1">
            <w:r w:rsidR="00B55568" w:rsidRPr="00B55568">
              <w:rPr>
                <w:rStyle w:val="aff0"/>
                <w:rFonts w:ascii="宋体" w:hAnsi="宋体"/>
                <w:iCs/>
                <w:noProof/>
                <w:sz w:val="21"/>
                <w:szCs w:val="21"/>
              </w:rPr>
              <w:t>5. 投标人要求对招标文件的澄清</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_Toc99809590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17</w:t>
            </w:r>
            <w:r w:rsidR="00B55568" w:rsidRPr="00B55568">
              <w:rPr>
                <w:rFonts w:ascii="宋体" w:hAnsi="宋体"/>
                <w:iCs/>
                <w:noProof/>
                <w:webHidden/>
                <w:sz w:val="21"/>
                <w:szCs w:val="21"/>
              </w:rPr>
              <w:fldChar w:fldCharType="end"/>
            </w:r>
          </w:hyperlink>
        </w:p>
        <w:p w14:paraId="0618AE32" w14:textId="3B8F3219" w:rsidR="00B55568" w:rsidRPr="00B55568" w:rsidRDefault="00FE34B7">
          <w:pPr>
            <w:pStyle w:val="32"/>
            <w:tabs>
              <w:tab w:val="right" w:leader="dot" w:pos="8296"/>
            </w:tabs>
            <w:rPr>
              <w:rFonts w:ascii="宋体" w:hAnsi="宋体" w:cstheme="minorBidi"/>
              <w:iCs/>
              <w:noProof/>
              <w:sz w:val="21"/>
              <w:szCs w:val="21"/>
            </w:rPr>
          </w:pPr>
          <w:hyperlink w:anchor="_Toc99809591" w:history="1">
            <w:r w:rsidR="00B55568" w:rsidRPr="00B55568">
              <w:rPr>
                <w:rStyle w:val="aff0"/>
                <w:rFonts w:ascii="宋体" w:hAnsi="宋体"/>
                <w:iCs/>
                <w:noProof/>
                <w:sz w:val="21"/>
                <w:szCs w:val="21"/>
              </w:rPr>
              <w:t>6. 采购人或采购代理机构对招标文件的澄清或修改</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_Toc99809591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17</w:t>
            </w:r>
            <w:r w:rsidR="00B55568" w:rsidRPr="00B55568">
              <w:rPr>
                <w:rFonts w:ascii="宋体" w:hAnsi="宋体"/>
                <w:iCs/>
                <w:noProof/>
                <w:webHidden/>
                <w:sz w:val="21"/>
                <w:szCs w:val="21"/>
              </w:rPr>
              <w:fldChar w:fldCharType="end"/>
            </w:r>
          </w:hyperlink>
        </w:p>
        <w:p w14:paraId="7BDF5A86" w14:textId="367E2932" w:rsidR="00B55568" w:rsidRPr="00B55568" w:rsidRDefault="00FE34B7">
          <w:pPr>
            <w:pStyle w:val="2"/>
            <w:rPr>
              <w:rFonts w:cstheme="minorBidi"/>
              <w:bCs w:val="0"/>
              <w:i w:val="0"/>
              <w:iCs/>
              <w:noProof/>
              <w:color w:val="auto"/>
              <w:kern w:val="2"/>
              <w:sz w:val="21"/>
              <w:szCs w:val="21"/>
            </w:rPr>
          </w:pPr>
          <w:hyperlink w:anchor="_Toc99809592" w:history="1">
            <w:r w:rsidR="00B55568" w:rsidRPr="00B55568">
              <w:rPr>
                <w:rStyle w:val="aff0"/>
                <w:i w:val="0"/>
                <w:iCs/>
                <w:noProof/>
                <w:sz w:val="21"/>
                <w:szCs w:val="21"/>
              </w:rPr>
              <w:t>三、投标文件的编制</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_Toc99809592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17</w:t>
            </w:r>
            <w:r w:rsidR="00B55568" w:rsidRPr="00B55568">
              <w:rPr>
                <w:i w:val="0"/>
                <w:iCs/>
                <w:noProof/>
                <w:webHidden/>
                <w:sz w:val="21"/>
                <w:szCs w:val="21"/>
              </w:rPr>
              <w:fldChar w:fldCharType="end"/>
            </w:r>
          </w:hyperlink>
        </w:p>
        <w:p w14:paraId="42A0C6E2" w14:textId="54C06FB4" w:rsidR="00B55568" w:rsidRPr="00B55568" w:rsidRDefault="00FE34B7">
          <w:pPr>
            <w:pStyle w:val="32"/>
            <w:tabs>
              <w:tab w:val="right" w:leader="dot" w:pos="8296"/>
            </w:tabs>
            <w:rPr>
              <w:rFonts w:ascii="宋体" w:hAnsi="宋体" w:cstheme="minorBidi"/>
              <w:iCs/>
              <w:noProof/>
              <w:sz w:val="21"/>
              <w:szCs w:val="21"/>
            </w:rPr>
          </w:pPr>
          <w:hyperlink w:anchor="_Toc99809593" w:history="1">
            <w:r w:rsidR="00B55568" w:rsidRPr="00B55568">
              <w:rPr>
                <w:rStyle w:val="aff0"/>
                <w:rFonts w:ascii="宋体" w:hAnsi="宋体"/>
                <w:iCs/>
                <w:noProof/>
                <w:sz w:val="21"/>
                <w:szCs w:val="21"/>
              </w:rPr>
              <w:t>7. 投标文件编制的原则</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_Toc99809593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17</w:t>
            </w:r>
            <w:r w:rsidR="00B55568" w:rsidRPr="00B55568">
              <w:rPr>
                <w:rFonts w:ascii="宋体" w:hAnsi="宋体"/>
                <w:iCs/>
                <w:noProof/>
                <w:webHidden/>
                <w:sz w:val="21"/>
                <w:szCs w:val="21"/>
              </w:rPr>
              <w:fldChar w:fldCharType="end"/>
            </w:r>
          </w:hyperlink>
        </w:p>
        <w:p w14:paraId="2CFA9DDA" w14:textId="7C5597CF" w:rsidR="00B55568" w:rsidRPr="00B55568" w:rsidRDefault="00FE34B7">
          <w:pPr>
            <w:pStyle w:val="32"/>
            <w:tabs>
              <w:tab w:val="right" w:leader="dot" w:pos="8296"/>
            </w:tabs>
            <w:rPr>
              <w:rFonts w:ascii="宋体" w:hAnsi="宋体" w:cstheme="minorBidi"/>
              <w:iCs/>
              <w:noProof/>
              <w:sz w:val="21"/>
              <w:szCs w:val="21"/>
            </w:rPr>
          </w:pPr>
          <w:hyperlink w:anchor="_Toc99809594" w:history="1">
            <w:r w:rsidR="00B55568" w:rsidRPr="00B55568">
              <w:rPr>
                <w:rStyle w:val="aff0"/>
                <w:rFonts w:ascii="宋体" w:hAnsi="宋体"/>
                <w:iCs/>
                <w:noProof/>
                <w:sz w:val="21"/>
                <w:szCs w:val="21"/>
              </w:rPr>
              <w:t>8. 投标范围及投标文件中计量单位的使用</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_Toc99809594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17</w:t>
            </w:r>
            <w:r w:rsidR="00B55568" w:rsidRPr="00B55568">
              <w:rPr>
                <w:rFonts w:ascii="宋体" w:hAnsi="宋体"/>
                <w:iCs/>
                <w:noProof/>
                <w:webHidden/>
                <w:sz w:val="21"/>
                <w:szCs w:val="21"/>
              </w:rPr>
              <w:fldChar w:fldCharType="end"/>
            </w:r>
          </w:hyperlink>
        </w:p>
        <w:p w14:paraId="25866E31" w14:textId="1B917FBE" w:rsidR="00B55568" w:rsidRPr="00B55568" w:rsidRDefault="00FE34B7">
          <w:pPr>
            <w:pStyle w:val="32"/>
            <w:tabs>
              <w:tab w:val="right" w:leader="dot" w:pos="8296"/>
            </w:tabs>
            <w:rPr>
              <w:rFonts w:ascii="宋体" w:hAnsi="宋体" w:cstheme="minorBidi"/>
              <w:iCs/>
              <w:noProof/>
              <w:sz w:val="21"/>
              <w:szCs w:val="21"/>
            </w:rPr>
          </w:pPr>
          <w:hyperlink w:anchor="_Toc99809595" w:history="1">
            <w:r w:rsidR="00B55568" w:rsidRPr="00B55568">
              <w:rPr>
                <w:rStyle w:val="aff0"/>
                <w:rFonts w:ascii="宋体" w:hAnsi="宋体"/>
                <w:iCs/>
                <w:noProof/>
                <w:sz w:val="21"/>
                <w:szCs w:val="21"/>
              </w:rPr>
              <w:t>9. 投标文件构成</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_Toc99809595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18</w:t>
            </w:r>
            <w:r w:rsidR="00B55568" w:rsidRPr="00B55568">
              <w:rPr>
                <w:rFonts w:ascii="宋体" w:hAnsi="宋体"/>
                <w:iCs/>
                <w:noProof/>
                <w:webHidden/>
                <w:sz w:val="21"/>
                <w:szCs w:val="21"/>
              </w:rPr>
              <w:fldChar w:fldCharType="end"/>
            </w:r>
          </w:hyperlink>
        </w:p>
        <w:p w14:paraId="313E17E8" w14:textId="2118200A" w:rsidR="00B55568" w:rsidRPr="00B55568" w:rsidRDefault="00FE34B7">
          <w:pPr>
            <w:pStyle w:val="32"/>
            <w:tabs>
              <w:tab w:val="right" w:leader="dot" w:pos="8296"/>
            </w:tabs>
            <w:rPr>
              <w:rFonts w:ascii="宋体" w:hAnsi="宋体" w:cstheme="minorBidi"/>
              <w:iCs/>
              <w:noProof/>
              <w:sz w:val="21"/>
              <w:szCs w:val="21"/>
            </w:rPr>
          </w:pPr>
          <w:hyperlink w:anchor="_Toc99809596" w:history="1">
            <w:r w:rsidR="00B55568" w:rsidRPr="00B55568">
              <w:rPr>
                <w:rStyle w:val="aff0"/>
                <w:rFonts w:ascii="宋体" w:hAnsi="宋体"/>
                <w:iCs/>
                <w:noProof/>
                <w:sz w:val="21"/>
                <w:szCs w:val="21"/>
              </w:rPr>
              <w:t>10. 证明服务的合格性和符合招标文件规定的文件</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_Toc99809596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18</w:t>
            </w:r>
            <w:r w:rsidR="00B55568" w:rsidRPr="00B55568">
              <w:rPr>
                <w:rFonts w:ascii="宋体" w:hAnsi="宋体"/>
                <w:iCs/>
                <w:noProof/>
                <w:webHidden/>
                <w:sz w:val="21"/>
                <w:szCs w:val="21"/>
              </w:rPr>
              <w:fldChar w:fldCharType="end"/>
            </w:r>
          </w:hyperlink>
        </w:p>
        <w:p w14:paraId="3627EB69" w14:textId="76C1A8BD" w:rsidR="00B55568" w:rsidRPr="00B55568" w:rsidRDefault="00FE34B7">
          <w:pPr>
            <w:pStyle w:val="32"/>
            <w:tabs>
              <w:tab w:val="right" w:leader="dot" w:pos="8296"/>
            </w:tabs>
            <w:rPr>
              <w:rFonts w:ascii="宋体" w:hAnsi="宋体" w:cstheme="minorBidi"/>
              <w:iCs/>
              <w:noProof/>
              <w:sz w:val="21"/>
              <w:szCs w:val="21"/>
            </w:rPr>
          </w:pPr>
          <w:hyperlink w:anchor="_Toc99809597" w:history="1">
            <w:r w:rsidR="00B55568" w:rsidRPr="00B55568">
              <w:rPr>
                <w:rStyle w:val="aff0"/>
                <w:rFonts w:ascii="宋体" w:hAnsi="宋体"/>
                <w:iCs/>
                <w:noProof/>
                <w:sz w:val="21"/>
                <w:szCs w:val="21"/>
              </w:rPr>
              <w:t>11. 投标报价</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_Toc99809597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19</w:t>
            </w:r>
            <w:r w:rsidR="00B55568" w:rsidRPr="00B55568">
              <w:rPr>
                <w:rFonts w:ascii="宋体" w:hAnsi="宋体"/>
                <w:iCs/>
                <w:noProof/>
                <w:webHidden/>
                <w:sz w:val="21"/>
                <w:szCs w:val="21"/>
              </w:rPr>
              <w:fldChar w:fldCharType="end"/>
            </w:r>
          </w:hyperlink>
        </w:p>
        <w:p w14:paraId="347EE39A" w14:textId="3EC4C100" w:rsidR="00B55568" w:rsidRPr="00B55568" w:rsidRDefault="00FE34B7">
          <w:pPr>
            <w:pStyle w:val="32"/>
            <w:tabs>
              <w:tab w:val="right" w:leader="dot" w:pos="8296"/>
            </w:tabs>
            <w:rPr>
              <w:rFonts w:ascii="宋体" w:hAnsi="宋体" w:cstheme="minorBidi"/>
              <w:iCs/>
              <w:noProof/>
              <w:sz w:val="21"/>
              <w:szCs w:val="21"/>
            </w:rPr>
          </w:pPr>
          <w:hyperlink w:anchor="_Toc99809598" w:history="1">
            <w:r w:rsidR="00B55568" w:rsidRPr="00B55568">
              <w:rPr>
                <w:rStyle w:val="aff0"/>
                <w:rFonts w:ascii="宋体" w:hAnsi="宋体"/>
                <w:iCs/>
                <w:noProof/>
                <w:sz w:val="21"/>
                <w:szCs w:val="21"/>
              </w:rPr>
              <w:t>12. 投标保证金</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_Toc99809598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20</w:t>
            </w:r>
            <w:r w:rsidR="00B55568" w:rsidRPr="00B55568">
              <w:rPr>
                <w:rFonts w:ascii="宋体" w:hAnsi="宋体"/>
                <w:iCs/>
                <w:noProof/>
                <w:webHidden/>
                <w:sz w:val="21"/>
                <w:szCs w:val="21"/>
              </w:rPr>
              <w:fldChar w:fldCharType="end"/>
            </w:r>
          </w:hyperlink>
        </w:p>
        <w:p w14:paraId="02EE573A" w14:textId="7D08CA63" w:rsidR="00B55568" w:rsidRPr="00B55568" w:rsidRDefault="00FE34B7">
          <w:pPr>
            <w:pStyle w:val="32"/>
            <w:tabs>
              <w:tab w:val="right" w:leader="dot" w:pos="8296"/>
            </w:tabs>
            <w:rPr>
              <w:rFonts w:ascii="宋体" w:hAnsi="宋体" w:cstheme="minorBidi"/>
              <w:iCs/>
              <w:noProof/>
              <w:sz w:val="21"/>
              <w:szCs w:val="21"/>
            </w:rPr>
          </w:pPr>
          <w:hyperlink w:anchor="_Toc99809599" w:history="1">
            <w:r w:rsidR="00B55568" w:rsidRPr="00B55568">
              <w:rPr>
                <w:rStyle w:val="aff0"/>
                <w:rFonts w:ascii="宋体" w:hAnsi="宋体"/>
                <w:iCs/>
                <w:noProof/>
                <w:sz w:val="21"/>
                <w:szCs w:val="21"/>
              </w:rPr>
              <w:t>13. 投标有效期</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_Toc99809599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20</w:t>
            </w:r>
            <w:r w:rsidR="00B55568" w:rsidRPr="00B55568">
              <w:rPr>
                <w:rFonts w:ascii="宋体" w:hAnsi="宋体"/>
                <w:iCs/>
                <w:noProof/>
                <w:webHidden/>
                <w:sz w:val="21"/>
                <w:szCs w:val="21"/>
              </w:rPr>
              <w:fldChar w:fldCharType="end"/>
            </w:r>
          </w:hyperlink>
        </w:p>
        <w:p w14:paraId="0C94FC1A" w14:textId="02E2A59E" w:rsidR="00B55568" w:rsidRPr="00B55568" w:rsidRDefault="00FE34B7">
          <w:pPr>
            <w:pStyle w:val="32"/>
            <w:tabs>
              <w:tab w:val="right" w:leader="dot" w:pos="8296"/>
            </w:tabs>
            <w:rPr>
              <w:rFonts w:ascii="宋体" w:hAnsi="宋体" w:cstheme="minorBidi"/>
              <w:iCs/>
              <w:noProof/>
              <w:sz w:val="21"/>
              <w:szCs w:val="21"/>
            </w:rPr>
          </w:pPr>
          <w:hyperlink w:anchor="_Toc99809600" w:history="1">
            <w:r w:rsidR="00B55568" w:rsidRPr="00B55568">
              <w:rPr>
                <w:rStyle w:val="aff0"/>
                <w:rFonts w:ascii="宋体" w:hAnsi="宋体"/>
                <w:iCs/>
                <w:noProof/>
                <w:sz w:val="21"/>
                <w:szCs w:val="21"/>
              </w:rPr>
              <w:t>14. 投标文件的签署与规定</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_Toc99809600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21</w:t>
            </w:r>
            <w:r w:rsidR="00B55568" w:rsidRPr="00B55568">
              <w:rPr>
                <w:rFonts w:ascii="宋体" w:hAnsi="宋体"/>
                <w:iCs/>
                <w:noProof/>
                <w:webHidden/>
                <w:sz w:val="21"/>
                <w:szCs w:val="21"/>
              </w:rPr>
              <w:fldChar w:fldCharType="end"/>
            </w:r>
          </w:hyperlink>
        </w:p>
        <w:p w14:paraId="4A98357B" w14:textId="1814A877" w:rsidR="00B55568" w:rsidRPr="00B55568" w:rsidRDefault="00FE34B7">
          <w:pPr>
            <w:pStyle w:val="2"/>
            <w:rPr>
              <w:rFonts w:cstheme="minorBidi"/>
              <w:bCs w:val="0"/>
              <w:i w:val="0"/>
              <w:iCs/>
              <w:noProof/>
              <w:color w:val="auto"/>
              <w:kern w:val="2"/>
              <w:sz w:val="21"/>
              <w:szCs w:val="21"/>
            </w:rPr>
          </w:pPr>
          <w:hyperlink w:anchor="_Toc99809601" w:history="1">
            <w:r w:rsidR="00B55568" w:rsidRPr="00B55568">
              <w:rPr>
                <w:rStyle w:val="aff0"/>
                <w:i w:val="0"/>
                <w:iCs/>
                <w:noProof/>
                <w:sz w:val="21"/>
                <w:szCs w:val="21"/>
              </w:rPr>
              <w:t>四、投标文件的递交</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_Toc99809601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21</w:t>
            </w:r>
            <w:r w:rsidR="00B55568" w:rsidRPr="00B55568">
              <w:rPr>
                <w:i w:val="0"/>
                <w:iCs/>
                <w:noProof/>
                <w:webHidden/>
                <w:sz w:val="21"/>
                <w:szCs w:val="21"/>
              </w:rPr>
              <w:fldChar w:fldCharType="end"/>
            </w:r>
          </w:hyperlink>
        </w:p>
        <w:p w14:paraId="4C489DD2" w14:textId="20C639EF" w:rsidR="00B55568" w:rsidRPr="00B55568" w:rsidRDefault="00FE34B7">
          <w:pPr>
            <w:pStyle w:val="32"/>
            <w:tabs>
              <w:tab w:val="right" w:leader="dot" w:pos="8296"/>
            </w:tabs>
            <w:rPr>
              <w:rFonts w:ascii="宋体" w:hAnsi="宋体" w:cstheme="minorBidi"/>
              <w:iCs/>
              <w:noProof/>
              <w:sz w:val="21"/>
              <w:szCs w:val="21"/>
            </w:rPr>
          </w:pPr>
          <w:hyperlink w:anchor="_Toc99809602" w:history="1">
            <w:r w:rsidR="00B55568" w:rsidRPr="00B55568">
              <w:rPr>
                <w:rStyle w:val="aff0"/>
                <w:rFonts w:ascii="宋体" w:hAnsi="宋体"/>
                <w:iCs/>
                <w:noProof/>
                <w:sz w:val="21"/>
                <w:szCs w:val="21"/>
              </w:rPr>
              <w:t>15. 投标文件的装订、密封及递交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_Toc99809602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21</w:t>
            </w:r>
            <w:r w:rsidR="00B55568" w:rsidRPr="00B55568">
              <w:rPr>
                <w:rFonts w:ascii="宋体" w:hAnsi="宋体"/>
                <w:iCs/>
                <w:noProof/>
                <w:webHidden/>
                <w:sz w:val="21"/>
                <w:szCs w:val="21"/>
              </w:rPr>
              <w:fldChar w:fldCharType="end"/>
            </w:r>
          </w:hyperlink>
        </w:p>
        <w:p w14:paraId="18DB4C4C" w14:textId="46390655" w:rsidR="00B55568" w:rsidRPr="00B55568" w:rsidRDefault="00FE34B7">
          <w:pPr>
            <w:pStyle w:val="32"/>
            <w:tabs>
              <w:tab w:val="right" w:leader="dot" w:pos="8296"/>
            </w:tabs>
            <w:rPr>
              <w:rFonts w:ascii="宋体" w:hAnsi="宋体" w:cstheme="minorBidi"/>
              <w:iCs/>
              <w:noProof/>
              <w:sz w:val="21"/>
              <w:szCs w:val="21"/>
            </w:rPr>
          </w:pPr>
          <w:hyperlink w:anchor="_Toc99809603" w:history="1">
            <w:r w:rsidR="00B55568" w:rsidRPr="00B55568">
              <w:rPr>
                <w:rStyle w:val="aff0"/>
                <w:rFonts w:ascii="宋体" w:hAnsi="宋体"/>
                <w:iCs/>
                <w:noProof/>
                <w:sz w:val="21"/>
                <w:szCs w:val="21"/>
              </w:rPr>
              <w:t>16. 投标截止期</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_Toc99809603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22</w:t>
            </w:r>
            <w:r w:rsidR="00B55568" w:rsidRPr="00B55568">
              <w:rPr>
                <w:rFonts w:ascii="宋体" w:hAnsi="宋体"/>
                <w:iCs/>
                <w:noProof/>
                <w:webHidden/>
                <w:sz w:val="21"/>
                <w:szCs w:val="21"/>
              </w:rPr>
              <w:fldChar w:fldCharType="end"/>
            </w:r>
          </w:hyperlink>
        </w:p>
        <w:p w14:paraId="300AAC45" w14:textId="381043F7" w:rsidR="00B55568" w:rsidRPr="00B55568" w:rsidRDefault="00FE34B7">
          <w:pPr>
            <w:pStyle w:val="32"/>
            <w:tabs>
              <w:tab w:val="right" w:leader="dot" w:pos="8296"/>
            </w:tabs>
            <w:rPr>
              <w:rFonts w:ascii="宋体" w:hAnsi="宋体" w:cstheme="minorBidi"/>
              <w:iCs/>
              <w:noProof/>
              <w:sz w:val="21"/>
              <w:szCs w:val="21"/>
            </w:rPr>
          </w:pPr>
          <w:hyperlink w:anchor="_Toc99809604" w:history="1">
            <w:r w:rsidR="00B55568" w:rsidRPr="00B55568">
              <w:rPr>
                <w:rStyle w:val="aff0"/>
                <w:rFonts w:ascii="宋体" w:hAnsi="宋体"/>
                <w:iCs/>
                <w:noProof/>
                <w:sz w:val="21"/>
                <w:szCs w:val="21"/>
              </w:rPr>
              <w:t>17. 投标文件的修改与撤回</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_Toc99809604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22</w:t>
            </w:r>
            <w:r w:rsidR="00B55568" w:rsidRPr="00B55568">
              <w:rPr>
                <w:rFonts w:ascii="宋体" w:hAnsi="宋体"/>
                <w:iCs/>
                <w:noProof/>
                <w:webHidden/>
                <w:sz w:val="21"/>
                <w:szCs w:val="21"/>
              </w:rPr>
              <w:fldChar w:fldCharType="end"/>
            </w:r>
          </w:hyperlink>
        </w:p>
        <w:p w14:paraId="247F906F" w14:textId="1A589AEA" w:rsidR="00B55568" w:rsidRPr="00B55568" w:rsidRDefault="00FE34B7">
          <w:pPr>
            <w:pStyle w:val="2"/>
            <w:rPr>
              <w:rFonts w:cstheme="minorBidi"/>
              <w:bCs w:val="0"/>
              <w:i w:val="0"/>
              <w:iCs/>
              <w:noProof/>
              <w:color w:val="auto"/>
              <w:kern w:val="2"/>
              <w:sz w:val="21"/>
              <w:szCs w:val="21"/>
            </w:rPr>
          </w:pPr>
          <w:hyperlink w:anchor="_Toc99809605" w:history="1">
            <w:r w:rsidR="00B55568" w:rsidRPr="00B55568">
              <w:rPr>
                <w:rStyle w:val="aff0"/>
                <w:i w:val="0"/>
                <w:iCs/>
                <w:noProof/>
                <w:sz w:val="21"/>
                <w:szCs w:val="21"/>
              </w:rPr>
              <w:t>五、开标及评标</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_Toc99809605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23</w:t>
            </w:r>
            <w:r w:rsidR="00B55568" w:rsidRPr="00B55568">
              <w:rPr>
                <w:i w:val="0"/>
                <w:iCs/>
                <w:noProof/>
                <w:webHidden/>
                <w:sz w:val="21"/>
                <w:szCs w:val="21"/>
              </w:rPr>
              <w:fldChar w:fldCharType="end"/>
            </w:r>
          </w:hyperlink>
        </w:p>
        <w:p w14:paraId="4CD4C319" w14:textId="12D021F8" w:rsidR="00B55568" w:rsidRPr="00B55568" w:rsidRDefault="00FE34B7">
          <w:pPr>
            <w:pStyle w:val="32"/>
            <w:tabs>
              <w:tab w:val="right" w:leader="dot" w:pos="8296"/>
            </w:tabs>
            <w:rPr>
              <w:rFonts w:ascii="宋体" w:hAnsi="宋体" w:cstheme="minorBidi"/>
              <w:iCs/>
              <w:noProof/>
              <w:sz w:val="21"/>
              <w:szCs w:val="21"/>
            </w:rPr>
          </w:pPr>
          <w:hyperlink w:anchor="_Toc99809606" w:history="1">
            <w:r w:rsidR="00B55568" w:rsidRPr="00B55568">
              <w:rPr>
                <w:rStyle w:val="aff0"/>
                <w:rFonts w:ascii="宋体" w:hAnsi="宋体"/>
                <w:iCs/>
                <w:noProof/>
                <w:sz w:val="21"/>
                <w:szCs w:val="21"/>
              </w:rPr>
              <w:t>18. 开标</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_Toc99809606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23</w:t>
            </w:r>
            <w:r w:rsidR="00B55568" w:rsidRPr="00B55568">
              <w:rPr>
                <w:rFonts w:ascii="宋体" w:hAnsi="宋体"/>
                <w:iCs/>
                <w:noProof/>
                <w:webHidden/>
                <w:sz w:val="21"/>
                <w:szCs w:val="21"/>
              </w:rPr>
              <w:fldChar w:fldCharType="end"/>
            </w:r>
          </w:hyperlink>
        </w:p>
        <w:p w14:paraId="194D6895" w14:textId="0FE77632" w:rsidR="00B55568" w:rsidRPr="00B55568" w:rsidRDefault="00FE34B7">
          <w:pPr>
            <w:pStyle w:val="32"/>
            <w:tabs>
              <w:tab w:val="right" w:leader="dot" w:pos="8296"/>
            </w:tabs>
            <w:rPr>
              <w:rFonts w:ascii="宋体" w:hAnsi="宋体" w:cstheme="minorBidi"/>
              <w:iCs/>
              <w:noProof/>
              <w:sz w:val="21"/>
              <w:szCs w:val="21"/>
            </w:rPr>
          </w:pPr>
          <w:hyperlink w:anchor="_Toc99809607" w:history="1">
            <w:r w:rsidR="00B55568" w:rsidRPr="00B55568">
              <w:rPr>
                <w:rStyle w:val="aff0"/>
                <w:rFonts w:ascii="宋体" w:hAnsi="宋体"/>
                <w:iCs/>
                <w:noProof/>
                <w:sz w:val="21"/>
                <w:szCs w:val="21"/>
              </w:rPr>
              <w:t>19. 评标委员会和评标方法</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_Toc99809607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24</w:t>
            </w:r>
            <w:r w:rsidR="00B55568" w:rsidRPr="00B55568">
              <w:rPr>
                <w:rFonts w:ascii="宋体" w:hAnsi="宋体"/>
                <w:iCs/>
                <w:noProof/>
                <w:webHidden/>
                <w:sz w:val="21"/>
                <w:szCs w:val="21"/>
              </w:rPr>
              <w:fldChar w:fldCharType="end"/>
            </w:r>
          </w:hyperlink>
        </w:p>
        <w:p w14:paraId="49B1CF14" w14:textId="102D0206" w:rsidR="00B55568" w:rsidRPr="00B55568" w:rsidRDefault="00FE34B7">
          <w:pPr>
            <w:pStyle w:val="32"/>
            <w:tabs>
              <w:tab w:val="right" w:leader="dot" w:pos="8296"/>
            </w:tabs>
            <w:rPr>
              <w:rFonts w:ascii="宋体" w:hAnsi="宋体" w:cstheme="minorBidi"/>
              <w:iCs/>
              <w:noProof/>
              <w:sz w:val="21"/>
              <w:szCs w:val="21"/>
            </w:rPr>
          </w:pPr>
          <w:hyperlink w:anchor="_Toc99809608" w:history="1">
            <w:r w:rsidR="00B55568" w:rsidRPr="00B55568">
              <w:rPr>
                <w:rStyle w:val="aff0"/>
                <w:rFonts w:ascii="宋体" w:hAnsi="宋体"/>
                <w:iCs/>
                <w:noProof/>
                <w:sz w:val="21"/>
                <w:szCs w:val="21"/>
              </w:rPr>
              <w:t>20. 投标文件的初审</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_Toc99809608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24</w:t>
            </w:r>
            <w:r w:rsidR="00B55568" w:rsidRPr="00B55568">
              <w:rPr>
                <w:rFonts w:ascii="宋体" w:hAnsi="宋体"/>
                <w:iCs/>
                <w:noProof/>
                <w:webHidden/>
                <w:sz w:val="21"/>
                <w:szCs w:val="21"/>
              </w:rPr>
              <w:fldChar w:fldCharType="end"/>
            </w:r>
          </w:hyperlink>
        </w:p>
        <w:p w14:paraId="45621FE3" w14:textId="14FBC130" w:rsidR="00B55568" w:rsidRPr="00B55568" w:rsidRDefault="00FE34B7">
          <w:pPr>
            <w:pStyle w:val="32"/>
            <w:tabs>
              <w:tab w:val="right" w:leader="dot" w:pos="8296"/>
            </w:tabs>
            <w:rPr>
              <w:rFonts w:ascii="宋体" w:hAnsi="宋体" w:cstheme="minorBidi"/>
              <w:iCs/>
              <w:noProof/>
              <w:sz w:val="21"/>
              <w:szCs w:val="21"/>
            </w:rPr>
          </w:pPr>
          <w:hyperlink w:anchor="_Toc99809609" w:history="1">
            <w:r w:rsidR="00B55568" w:rsidRPr="00B55568">
              <w:rPr>
                <w:rStyle w:val="aff0"/>
                <w:rFonts w:ascii="宋体" w:hAnsi="宋体"/>
                <w:iCs/>
                <w:noProof/>
                <w:sz w:val="21"/>
                <w:szCs w:val="21"/>
              </w:rPr>
              <w:t>21. 投标文件的澄清</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_Toc99809609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26</w:t>
            </w:r>
            <w:r w:rsidR="00B55568" w:rsidRPr="00B55568">
              <w:rPr>
                <w:rFonts w:ascii="宋体" w:hAnsi="宋体"/>
                <w:iCs/>
                <w:noProof/>
                <w:webHidden/>
                <w:sz w:val="21"/>
                <w:szCs w:val="21"/>
              </w:rPr>
              <w:fldChar w:fldCharType="end"/>
            </w:r>
          </w:hyperlink>
        </w:p>
        <w:p w14:paraId="606E1756" w14:textId="353D2263" w:rsidR="00B55568" w:rsidRPr="00B55568" w:rsidRDefault="00FE34B7">
          <w:pPr>
            <w:pStyle w:val="32"/>
            <w:tabs>
              <w:tab w:val="right" w:leader="dot" w:pos="8296"/>
            </w:tabs>
            <w:rPr>
              <w:rFonts w:ascii="宋体" w:hAnsi="宋体" w:cstheme="minorBidi"/>
              <w:iCs/>
              <w:noProof/>
              <w:sz w:val="21"/>
              <w:szCs w:val="21"/>
            </w:rPr>
          </w:pPr>
          <w:hyperlink w:anchor="_Toc99809610" w:history="1">
            <w:r w:rsidR="00B55568" w:rsidRPr="00B55568">
              <w:rPr>
                <w:rStyle w:val="aff0"/>
                <w:rFonts w:ascii="宋体" w:hAnsi="宋体"/>
                <w:iCs/>
                <w:noProof/>
                <w:sz w:val="21"/>
                <w:szCs w:val="21"/>
              </w:rPr>
              <w:t>22. 评标</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_Toc99809610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27</w:t>
            </w:r>
            <w:r w:rsidR="00B55568" w:rsidRPr="00B55568">
              <w:rPr>
                <w:rFonts w:ascii="宋体" w:hAnsi="宋体"/>
                <w:iCs/>
                <w:noProof/>
                <w:webHidden/>
                <w:sz w:val="21"/>
                <w:szCs w:val="21"/>
              </w:rPr>
              <w:fldChar w:fldCharType="end"/>
            </w:r>
          </w:hyperlink>
        </w:p>
        <w:p w14:paraId="7A823034" w14:textId="2635365D" w:rsidR="00B55568" w:rsidRPr="00B55568" w:rsidRDefault="00FE34B7">
          <w:pPr>
            <w:pStyle w:val="32"/>
            <w:tabs>
              <w:tab w:val="right" w:leader="dot" w:pos="8296"/>
            </w:tabs>
            <w:rPr>
              <w:rFonts w:ascii="宋体" w:hAnsi="宋体" w:cstheme="minorBidi"/>
              <w:iCs/>
              <w:noProof/>
              <w:sz w:val="21"/>
              <w:szCs w:val="21"/>
            </w:rPr>
          </w:pPr>
          <w:hyperlink w:anchor="_Toc99809611" w:history="1">
            <w:r w:rsidR="00B55568" w:rsidRPr="00B55568">
              <w:rPr>
                <w:rStyle w:val="aff0"/>
                <w:rFonts w:ascii="宋体" w:hAnsi="宋体"/>
                <w:iCs/>
                <w:noProof/>
                <w:sz w:val="21"/>
                <w:szCs w:val="21"/>
              </w:rPr>
              <w:t>23. 评标过程及保密原则</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_Toc99809611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27</w:t>
            </w:r>
            <w:r w:rsidR="00B55568" w:rsidRPr="00B55568">
              <w:rPr>
                <w:rFonts w:ascii="宋体" w:hAnsi="宋体"/>
                <w:iCs/>
                <w:noProof/>
                <w:webHidden/>
                <w:sz w:val="21"/>
                <w:szCs w:val="21"/>
              </w:rPr>
              <w:fldChar w:fldCharType="end"/>
            </w:r>
          </w:hyperlink>
        </w:p>
        <w:p w14:paraId="6F8045A8" w14:textId="2B99C501" w:rsidR="00B55568" w:rsidRPr="00B55568" w:rsidRDefault="00FE34B7">
          <w:pPr>
            <w:pStyle w:val="2"/>
            <w:rPr>
              <w:rFonts w:cstheme="minorBidi"/>
              <w:bCs w:val="0"/>
              <w:i w:val="0"/>
              <w:iCs/>
              <w:noProof/>
              <w:color w:val="auto"/>
              <w:kern w:val="2"/>
              <w:sz w:val="21"/>
              <w:szCs w:val="21"/>
            </w:rPr>
          </w:pPr>
          <w:hyperlink w:anchor="_Toc99809612" w:history="1">
            <w:r w:rsidR="00B55568" w:rsidRPr="00B55568">
              <w:rPr>
                <w:rStyle w:val="aff0"/>
                <w:i w:val="0"/>
                <w:iCs/>
                <w:noProof/>
                <w:sz w:val="21"/>
                <w:szCs w:val="21"/>
              </w:rPr>
              <w:t>六、确定中标</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_Toc99809612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28</w:t>
            </w:r>
            <w:r w:rsidR="00B55568" w:rsidRPr="00B55568">
              <w:rPr>
                <w:i w:val="0"/>
                <w:iCs/>
                <w:noProof/>
                <w:webHidden/>
                <w:sz w:val="21"/>
                <w:szCs w:val="21"/>
              </w:rPr>
              <w:fldChar w:fldCharType="end"/>
            </w:r>
          </w:hyperlink>
        </w:p>
        <w:p w14:paraId="26FD2728" w14:textId="61316B6E" w:rsidR="00B55568" w:rsidRPr="00B55568" w:rsidRDefault="00FE34B7">
          <w:pPr>
            <w:pStyle w:val="32"/>
            <w:tabs>
              <w:tab w:val="right" w:leader="dot" w:pos="8296"/>
            </w:tabs>
            <w:rPr>
              <w:rFonts w:ascii="宋体" w:hAnsi="宋体" w:cstheme="minorBidi"/>
              <w:iCs/>
              <w:noProof/>
              <w:sz w:val="21"/>
              <w:szCs w:val="21"/>
            </w:rPr>
          </w:pPr>
          <w:hyperlink w:anchor="_Toc99809613" w:history="1">
            <w:r w:rsidR="00B55568" w:rsidRPr="00B55568">
              <w:rPr>
                <w:rStyle w:val="aff0"/>
                <w:rFonts w:ascii="宋体" w:hAnsi="宋体"/>
                <w:iCs/>
                <w:noProof/>
                <w:sz w:val="21"/>
                <w:szCs w:val="21"/>
              </w:rPr>
              <w:t>24. 中标人的确定标准</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_Toc99809613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28</w:t>
            </w:r>
            <w:r w:rsidR="00B55568" w:rsidRPr="00B55568">
              <w:rPr>
                <w:rFonts w:ascii="宋体" w:hAnsi="宋体"/>
                <w:iCs/>
                <w:noProof/>
                <w:webHidden/>
                <w:sz w:val="21"/>
                <w:szCs w:val="21"/>
              </w:rPr>
              <w:fldChar w:fldCharType="end"/>
            </w:r>
          </w:hyperlink>
        </w:p>
        <w:p w14:paraId="58D3FD60" w14:textId="50B4E21E" w:rsidR="00B55568" w:rsidRPr="00B55568" w:rsidRDefault="00FE34B7">
          <w:pPr>
            <w:pStyle w:val="32"/>
            <w:tabs>
              <w:tab w:val="right" w:leader="dot" w:pos="8296"/>
            </w:tabs>
            <w:rPr>
              <w:rFonts w:ascii="宋体" w:hAnsi="宋体" w:cstheme="minorBidi"/>
              <w:iCs/>
              <w:noProof/>
              <w:sz w:val="21"/>
              <w:szCs w:val="21"/>
            </w:rPr>
          </w:pPr>
          <w:hyperlink w:anchor="_Toc99809614" w:history="1">
            <w:r w:rsidR="00B55568" w:rsidRPr="00B55568">
              <w:rPr>
                <w:rStyle w:val="aff0"/>
                <w:rFonts w:ascii="宋体" w:hAnsi="宋体"/>
                <w:iCs/>
                <w:noProof/>
                <w:sz w:val="21"/>
                <w:szCs w:val="21"/>
              </w:rPr>
              <w:t>25. 中标通知书</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_Toc99809614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28</w:t>
            </w:r>
            <w:r w:rsidR="00B55568" w:rsidRPr="00B55568">
              <w:rPr>
                <w:rFonts w:ascii="宋体" w:hAnsi="宋体"/>
                <w:iCs/>
                <w:noProof/>
                <w:webHidden/>
                <w:sz w:val="21"/>
                <w:szCs w:val="21"/>
              </w:rPr>
              <w:fldChar w:fldCharType="end"/>
            </w:r>
          </w:hyperlink>
        </w:p>
        <w:p w14:paraId="57AC2F87" w14:textId="5D0C4C08" w:rsidR="00B55568" w:rsidRPr="00B55568" w:rsidRDefault="00FE34B7">
          <w:pPr>
            <w:pStyle w:val="32"/>
            <w:tabs>
              <w:tab w:val="right" w:leader="dot" w:pos="8296"/>
            </w:tabs>
            <w:rPr>
              <w:rFonts w:ascii="宋体" w:hAnsi="宋体" w:cstheme="minorBidi"/>
              <w:iCs/>
              <w:noProof/>
              <w:sz w:val="21"/>
              <w:szCs w:val="21"/>
            </w:rPr>
          </w:pPr>
          <w:hyperlink w:anchor="_Toc99809615" w:history="1">
            <w:r w:rsidR="00B55568" w:rsidRPr="00B55568">
              <w:rPr>
                <w:rStyle w:val="aff0"/>
                <w:rFonts w:ascii="宋体" w:hAnsi="宋体"/>
                <w:iCs/>
                <w:noProof/>
                <w:sz w:val="21"/>
                <w:szCs w:val="21"/>
              </w:rPr>
              <w:t>26. 签订合同</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_Toc99809615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29</w:t>
            </w:r>
            <w:r w:rsidR="00B55568" w:rsidRPr="00B55568">
              <w:rPr>
                <w:rFonts w:ascii="宋体" w:hAnsi="宋体"/>
                <w:iCs/>
                <w:noProof/>
                <w:webHidden/>
                <w:sz w:val="21"/>
                <w:szCs w:val="21"/>
              </w:rPr>
              <w:fldChar w:fldCharType="end"/>
            </w:r>
          </w:hyperlink>
        </w:p>
        <w:p w14:paraId="03A83E37" w14:textId="55FC4E54" w:rsidR="00B55568" w:rsidRPr="00B55568" w:rsidRDefault="00FE34B7">
          <w:pPr>
            <w:pStyle w:val="32"/>
            <w:tabs>
              <w:tab w:val="right" w:leader="dot" w:pos="8296"/>
            </w:tabs>
            <w:rPr>
              <w:rFonts w:ascii="宋体" w:hAnsi="宋体" w:cstheme="minorBidi"/>
              <w:iCs/>
              <w:noProof/>
              <w:sz w:val="21"/>
              <w:szCs w:val="21"/>
            </w:rPr>
          </w:pPr>
          <w:hyperlink w:anchor="_Toc99809616" w:history="1">
            <w:r w:rsidR="00B55568" w:rsidRPr="00B55568">
              <w:rPr>
                <w:rStyle w:val="aff0"/>
                <w:rFonts w:ascii="宋体" w:hAnsi="宋体"/>
                <w:iCs/>
                <w:noProof/>
                <w:sz w:val="21"/>
                <w:szCs w:val="21"/>
              </w:rPr>
              <w:t>27. 履约保证金</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_Toc99809616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29</w:t>
            </w:r>
            <w:r w:rsidR="00B55568" w:rsidRPr="00B55568">
              <w:rPr>
                <w:rFonts w:ascii="宋体" w:hAnsi="宋体"/>
                <w:iCs/>
                <w:noProof/>
                <w:webHidden/>
                <w:sz w:val="21"/>
                <w:szCs w:val="21"/>
              </w:rPr>
              <w:fldChar w:fldCharType="end"/>
            </w:r>
          </w:hyperlink>
        </w:p>
        <w:p w14:paraId="6867743B" w14:textId="59C3C08F" w:rsidR="00B55568" w:rsidRPr="00B55568" w:rsidRDefault="00FE34B7">
          <w:pPr>
            <w:pStyle w:val="2"/>
            <w:rPr>
              <w:rFonts w:cstheme="minorBidi"/>
              <w:bCs w:val="0"/>
              <w:i w:val="0"/>
              <w:iCs/>
              <w:noProof/>
              <w:color w:val="auto"/>
              <w:kern w:val="2"/>
              <w:sz w:val="21"/>
              <w:szCs w:val="21"/>
            </w:rPr>
          </w:pPr>
          <w:hyperlink w:anchor="_Toc99809617" w:history="1">
            <w:r w:rsidR="00B55568" w:rsidRPr="00B55568">
              <w:rPr>
                <w:rStyle w:val="aff0"/>
                <w:i w:val="0"/>
                <w:iCs/>
                <w:noProof/>
                <w:sz w:val="21"/>
                <w:szCs w:val="21"/>
              </w:rPr>
              <w:t>七、中标服务费</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_Toc99809617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29</w:t>
            </w:r>
            <w:r w:rsidR="00B55568" w:rsidRPr="00B55568">
              <w:rPr>
                <w:i w:val="0"/>
                <w:iCs/>
                <w:noProof/>
                <w:webHidden/>
                <w:sz w:val="21"/>
                <w:szCs w:val="21"/>
              </w:rPr>
              <w:fldChar w:fldCharType="end"/>
            </w:r>
          </w:hyperlink>
        </w:p>
        <w:p w14:paraId="63E2FABC" w14:textId="394F163E" w:rsidR="00B55568" w:rsidRPr="00B55568" w:rsidRDefault="00FE34B7">
          <w:pPr>
            <w:pStyle w:val="32"/>
            <w:tabs>
              <w:tab w:val="right" w:leader="dot" w:pos="8296"/>
            </w:tabs>
            <w:rPr>
              <w:rFonts w:ascii="宋体" w:hAnsi="宋体" w:cstheme="minorBidi"/>
              <w:iCs/>
              <w:noProof/>
              <w:sz w:val="21"/>
              <w:szCs w:val="21"/>
            </w:rPr>
          </w:pPr>
          <w:hyperlink w:anchor="_Toc99809618" w:history="1">
            <w:r w:rsidR="00B55568" w:rsidRPr="00B55568">
              <w:rPr>
                <w:rStyle w:val="aff0"/>
                <w:rFonts w:ascii="宋体" w:hAnsi="宋体"/>
                <w:iCs/>
                <w:noProof/>
                <w:sz w:val="21"/>
                <w:szCs w:val="21"/>
              </w:rPr>
              <w:t>28. 中标服务费</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_Toc99809618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29</w:t>
            </w:r>
            <w:r w:rsidR="00B55568" w:rsidRPr="00B55568">
              <w:rPr>
                <w:rFonts w:ascii="宋体" w:hAnsi="宋体"/>
                <w:iCs/>
                <w:noProof/>
                <w:webHidden/>
                <w:sz w:val="21"/>
                <w:szCs w:val="21"/>
              </w:rPr>
              <w:fldChar w:fldCharType="end"/>
            </w:r>
          </w:hyperlink>
        </w:p>
        <w:p w14:paraId="15B9EF71" w14:textId="2204BABF" w:rsidR="00B55568" w:rsidRPr="00B55568" w:rsidRDefault="00FE34B7">
          <w:pPr>
            <w:pStyle w:val="2"/>
            <w:rPr>
              <w:rFonts w:cstheme="minorBidi"/>
              <w:bCs w:val="0"/>
              <w:i w:val="0"/>
              <w:iCs/>
              <w:noProof/>
              <w:color w:val="auto"/>
              <w:kern w:val="2"/>
              <w:sz w:val="21"/>
              <w:szCs w:val="21"/>
            </w:rPr>
          </w:pPr>
          <w:hyperlink w:anchor="_Toc99809619" w:history="1">
            <w:r w:rsidR="00B55568" w:rsidRPr="00B55568">
              <w:rPr>
                <w:rStyle w:val="aff0"/>
                <w:i w:val="0"/>
                <w:iCs/>
                <w:noProof/>
                <w:sz w:val="21"/>
                <w:szCs w:val="21"/>
              </w:rPr>
              <w:t>八、质疑</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_Toc99809619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30</w:t>
            </w:r>
            <w:r w:rsidR="00B55568" w:rsidRPr="00B55568">
              <w:rPr>
                <w:i w:val="0"/>
                <w:iCs/>
                <w:noProof/>
                <w:webHidden/>
                <w:sz w:val="21"/>
                <w:szCs w:val="21"/>
              </w:rPr>
              <w:fldChar w:fldCharType="end"/>
            </w:r>
          </w:hyperlink>
        </w:p>
        <w:p w14:paraId="1923802B" w14:textId="338FD64A" w:rsidR="00B55568" w:rsidRPr="00B55568" w:rsidRDefault="00FE34B7">
          <w:pPr>
            <w:pStyle w:val="32"/>
            <w:tabs>
              <w:tab w:val="right" w:leader="dot" w:pos="8296"/>
            </w:tabs>
            <w:rPr>
              <w:rFonts w:ascii="宋体" w:hAnsi="宋体" w:cstheme="minorBidi"/>
              <w:iCs/>
              <w:noProof/>
              <w:sz w:val="21"/>
              <w:szCs w:val="21"/>
            </w:rPr>
          </w:pPr>
          <w:hyperlink w:anchor="_Toc99809620" w:history="1">
            <w:r w:rsidR="00B55568" w:rsidRPr="00B55568">
              <w:rPr>
                <w:rStyle w:val="aff0"/>
                <w:rFonts w:ascii="宋体" w:hAnsi="宋体"/>
                <w:iCs/>
                <w:noProof/>
                <w:sz w:val="21"/>
                <w:szCs w:val="21"/>
              </w:rPr>
              <w:t>29.质疑</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_Toc99809620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30</w:t>
            </w:r>
            <w:r w:rsidR="00B55568" w:rsidRPr="00B55568">
              <w:rPr>
                <w:rFonts w:ascii="宋体" w:hAnsi="宋体"/>
                <w:iCs/>
                <w:noProof/>
                <w:webHidden/>
                <w:sz w:val="21"/>
                <w:szCs w:val="21"/>
              </w:rPr>
              <w:fldChar w:fldCharType="end"/>
            </w:r>
          </w:hyperlink>
        </w:p>
        <w:p w14:paraId="01F8BB5B" w14:textId="30EEF014" w:rsidR="00B55568" w:rsidRPr="00B55568" w:rsidRDefault="00FE34B7">
          <w:pPr>
            <w:pStyle w:val="2"/>
            <w:rPr>
              <w:rFonts w:cstheme="minorBidi"/>
              <w:bCs w:val="0"/>
              <w:i w:val="0"/>
              <w:iCs/>
              <w:noProof/>
              <w:color w:val="auto"/>
              <w:kern w:val="2"/>
              <w:sz w:val="21"/>
              <w:szCs w:val="21"/>
            </w:rPr>
          </w:pPr>
          <w:hyperlink w:anchor="_Toc99809621" w:history="1">
            <w:r w:rsidR="00B55568" w:rsidRPr="00B55568">
              <w:rPr>
                <w:rStyle w:val="aff0"/>
                <w:i w:val="0"/>
                <w:iCs/>
                <w:noProof/>
                <w:sz w:val="21"/>
                <w:szCs w:val="21"/>
              </w:rPr>
              <w:t>九、履约验收</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_Toc99809621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31</w:t>
            </w:r>
            <w:r w:rsidR="00B55568" w:rsidRPr="00B55568">
              <w:rPr>
                <w:i w:val="0"/>
                <w:iCs/>
                <w:noProof/>
                <w:webHidden/>
                <w:sz w:val="21"/>
                <w:szCs w:val="21"/>
              </w:rPr>
              <w:fldChar w:fldCharType="end"/>
            </w:r>
          </w:hyperlink>
        </w:p>
        <w:p w14:paraId="3E383B58" w14:textId="17DE69E3" w:rsidR="00B55568" w:rsidRPr="00B55568" w:rsidRDefault="00FE34B7">
          <w:pPr>
            <w:pStyle w:val="32"/>
            <w:tabs>
              <w:tab w:val="right" w:leader="dot" w:pos="8296"/>
            </w:tabs>
            <w:rPr>
              <w:rFonts w:ascii="宋体" w:hAnsi="宋体" w:cstheme="minorBidi"/>
              <w:iCs/>
              <w:noProof/>
              <w:sz w:val="21"/>
              <w:szCs w:val="21"/>
            </w:rPr>
          </w:pPr>
          <w:hyperlink w:anchor="_Toc99809622" w:history="1">
            <w:r w:rsidR="00B55568" w:rsidRPr="00B55568">
              <w:rPr>
                <w:rStyle w:val="aff0"/>
                <w:rFonts w:ascii="宋体" w:hAnsi="宋体"/>
                <w:iCs/>
                <w:noProof/>
                <w:sz w:val="21"/>
                <w:szCs w:val="21"/>
              </w:rPr>
              <w:t>30.履约验收</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_Toc99809622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31</w:t>
            </w:r>
            <w:r w:rsidR="00B55568" w:rsidRPr="00B55568">
              <w:rPr>
                <w:rFonts w:ascii="宋体" w:hAnsi="宋体"/>
                <w:iCs/>
                <w:noProof/>
                <w:webHidden/>
                <w:sz w:val="21"/>
                <w:szCs w:val="21"/>
              </w:rPr>
              <w:fldChar w:fldCharType="end"/>
            </w:r>
          </w:hyperlink>
        </w:p>
        <w:p w14:paraId="0E497C09" w14:textId="7C61A372" w:rsidR="00B55568" w:rsidRPr="00B55568" w:rsidRDefault="00FE34B7">
          <w:pPr>
            <w:pStyle w:val="2"/>
            <w:rPr>
              <w:rFonts w:cstheme="minorBidi"/>
              <w:bCs w:val="0"/>
              <w:i w:val="0"/>
              <w:iCs/>
              <w:noProof/>
              <w:color w:val="auto"/>
              <w:kern w:val="2"/>
              <w:sz w:val="21"/>
              <w:szCs w:val="21"/>
            </w:rPr>
          </w:pPr>
          <w:hyperlink w:anchor="_Toc99809623" w:history="1">
            <w:r w:rsidR="00B55568" w:rsidRPr="00B55568">
              <w:rPr>
                <w:rStyle w:val="aff0"/>
                <w:i w:val="0"/>
                <w:iCs/>
                <w:noProof/>
                <w:sz w:val="21"/>
                <w:szCs w:val="21"/>
              </w:rPr>
              <w:t>十、其它</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_Toc99809623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31</w:t>
            </w:r>
            <w:r w:rsidR="00B55568" w:rsidRPr="00B55568">
              <w:rPr>
                <w:i w:val="0"/>
                <w:iCs/>
                <w:noProof/>
                <w:webHidden/>
                <w:sz w:val="21"/>
                <w:szCs w:val="21"/>
              </w:rPr>
              <w:fldChar w:fldCharType="end"/>
            </w:r>
          </w:hyperlink>
        </w:p>
        <w:p w14:paraId="34282050" w14:textId="6F1E1363" w:rsidR="00B55568" w:rsidRPr="00B55568" w:rsidRDefault="00FE34B7">
          <w:pPr>
            <w:pStyle w:val="10"/>
            <w:tabs>
              <w:tab w:val="right" w:leader="dot" w:pos="8296"/>
            </w:tabs>
            <w:rPr>
              <w:rFonts w:ascii="宋体" w:hAnsi="宋体" w:cstheme="minorBidi"/>
              <w:b w:val="0"/>
              <w:bCs w:val="0"/>
              <w:noProof/>
              <w:sz w:val="21"/>
              <w:szCs w:val="21"/>
            </w:rPr>
          </w:pPr>
          <w:hyperlink w:anchor="_Toc99809624" w:history="1">
            <w:r w:rsidR="00B55568" w:rsidRPr="00B55568">
              <w:rPr>
                <w:rStyle w:val="aff0"/>
                <w:rFonts w:ascii="宋体" w:hAnsi="宋体"/>
                <w:noProof/>
                <w:sz w:val="21"/>
                <w:szCs w:val="21"/>
              </w:rPr>
              <w:t>第四章 项目需求</w:t>
            </w:r>
            <w:r w:rsidR="00B55568" w:rsidRPr="00B55568">
              <w:rPr>
                <w:rFonts w:ascii="宋体" w:hAnsi="宋体"/>
                <w:noProof/>
                <w:webHidden/>
                <w:sz w:val="21"/>
                <w:szCs w:val="21"/>
              </w:rPr>
              <w:tab/>
            </w:r>
            <w:r w:rsidR="00B55568" w:rsidRPr="00B55568">
              <w:rPr>
                <w:rFonts w:ascii="宋体" w:hAnsi="宋体"/>
                <w:noProof/>
                <w:webHidden/>
                <w:sz w:val="21"/>
                <w:szCs w:val="21"/>
              </w:rPr>
              <w:fldChar w:fldCharType="begin"/>
            </w:r>
            <w:r w:rsidR="00B55568" w:rsidRPr="00B55568">
              <w:rPr>
                <w:rFonts w:ascii="宋体" w:hAnsi="宋体"/>
                <w:noProof/>
                <w:webHidden/>
                <w:sz w:val="21"/>
                <w:szCs w:val="21"/>
              </w:rPr>
              <w:instrText xml:space="preserve"> PAGEREF _Toc99809624 \h </w:instrText>
            </w:r>
            <w:r w:rsidR="00B55568" w:rsidRPr="00B55568">
              <w:rPr>
                <w:rFonts w:ascii="宋体" w:hAnsi="宋体"/>
                <w:noProof/>
                <w:webHidden/>
                <w:sz w:val="21"/>
                <w:szCs w:val="21"/>
              </w:rPr>
            </w:r>
            <w:r w:rsidR="00B55568" w:rsidRPr="00B55568">
              <w:rPr>
                <w:rFonts w:ascii="宋体" w:hAnsi="宋体"/>
                <w:noProof/>
                <w:webHidden/>
                <w:sz w:val="21"/>
                <w:szCs w:val="21"/>
              </w:rPr>
              <w:fldChar w:fldCharType="separate"/>
            </w:r>
            <w:r w:rsidR="00B55568" w:rsidRPr="00B55568">
              <w:rPr>
                <w:rFonts w:ascii="宋体" w:hAnsi="宋体"/>
                <w:noProof/>
                <w:webHidden/>
                <w:sz w:val="21"/>
                <w:szCs w:val="21"/>
              </w:rPr>
              <w:t>32</w:t>
            </w:r>
            <w:r w:rsidR="00B55568" w:rsidRPr="00B55568">
              <w:rPr>
                <w:rFonts w:ascii="宋体" w:hAnsi="宋体"/>
                <w:noProof/>
                <w:webHidden/>
                <w:sz w:val="21"/>
                <w:szCs w:val="21"/>
              </w:rPr>
              <w:fldChar w:fldCharType="end"/>
            </w:r>
          </w:hyperlink>
        </w:p>
        <w:p w14:paraId="026C7C00" w14:textId="00B2B9B0" w:rsidR="00B55568" w:rsidRPr="00B55568" w:rsidRDefault="00FE34B7">
          <w:pPr>
            <w:pStyle w:val="2"/>
            <w:rPr>
              <w:rFonts w:cstheme="minorBidi"/>
              <w:bCs w:val="0"/>
              <w:i w:val="0"/>
              <w:iCs/>
              <w:noProof/>
              <w:color w:val="auto"/>
              <w:kern w:val="2"/>
              <w:sz w:val="21"/>
              <w:szCs w:val="21"/>
            </w:rPr>
          </w:pPr>
          <w:hyperlink w:anchor="_Toc99809625" w:history="1">
            <w:r w:rsidR="00B55568" w:rsidRPr="00B55568">
              <w:rPr>
                <w:rStyle w:val="aff0"/>
                <w:i w:val="0"/>
                <w:iCs/>
                <w:noProof/>
                <w:sz w:val="21"/>
                <w:szCs w:val="21"/>
              </w:rPr>
              <w:t>一、项目概述</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_Toc99809625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32</w:t>
            </w:r>
            <w:r w:rsidR="00B55568" w:rsidRPr="00B55568">
              <w:rPr>
                <w:i w:val="0"/>
                <w:iCs/>
                <w:noProof/>
                <w:webHidden/>
                <w:sz w:val="21"/>
                <w:szCs w:val="21"/>
              </w:rPr>
              <w:fldChar w:fldCharType="end"/>
            </w:r>
          </w:hyperlink>
        </w:p>
        <w:p w14:paraId="16DDC4CC" w14:textId="34B24BD0" w:rsidR="00B55568" w:rsidRPr="00B55568" w:rsidRDefault="00FE34B7">
          <w:pPr>
            <w:pStyle w:val="2"/>
            <w:rPr>
              <w:rFonts w:cstheme="minorBidi"/>
              <w:bCs w:val="0"/>
              <w:i w:val="0"/>
              <w:iCs/>
              <w:noProof/>
              <w:color w:val="auto"/>
              <w:kern w:val="2"/>
              <w:sz w:val="21"/>
              <w:szCs w:val="21"/>
            </w:rPr>
          </w:pPr>
          <w:hyperlink w:anchor="_Toc99809626" w:history="1">
            <w:r w:rsidR="00B55568" w:rsidRPr="00B55568">
              <w:rPr>
                <w:rStyle w:val="aff0"/>
                <w:i w:val="0"/>
                <w:iCs/>
                <w:noProof/>
                <w:sz w:val="21"/>
                <w:szCs w:val="21"/>
              </w:rPr>
              <w:t>二、技术需求</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_Toc99809626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38</w:t>
            </w:r>
            <w:r w:rsidR="00B55568" w:rsidRPr="00B55568">
              <w:rPr>
                <w:i w:val="0"/>
                <w:iCs/>
                <w:noProof/>
                <w:webHidden/>
                <w:sz w:val="21"/>
                <w:szCs w:val="21"/>
              </w:rPr>
              <w:fldChar w:fldCharType="end"/>
            </w:r>
          </w:hyperlink>
        </w:p>
        <w:p w14:paraId="54D393D0" w14:textId="3995B389" w:rsidR="00B55568" w:rsidRPr="00B55568" w:rsidRDefault="00FE34B7">
          <w:pPr>
            <w:pStyle w:val="2"/>
            <w:rPr>
              <w:rFonts w:cstheme="minorBidi"/>
              <w:bCs w:val="0"/>
              <w:i w:val="0"/>
              <w:iCs/>
              <w:noProof/>
              <w:color w:val="auto"/>
              <w:kern w:val="2"/>
              <w:sz w:val="21"/>
              <w:szCs w:val="21"/>
            </w:rPr>
          </w:pPr>
          <w:hyperlink w:anchor="_Toc99809627" w:history="1">
            <w:r w:rsidR="00B55568" w:rsidRPr="00B55568">
              <w:rPr>
                <w:rStyle w:val="aff0"/>
                <w:i w:val="0"/>
                <w:iCs/>
                <w:noProof/>
                <w:sz w:val="21"/>
                <w:szCs w:val="21"/>
              </w:rPr>
              <w:t>（一）集成需求</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_Toc99809627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38</w:t>
            </w:r>
            <w:r w:rsidR="00B55568" w:rsidRPr="00B55568">
              <w:rPr>
                <w:i w:val="0"/>
                <w:iCs/>
                <w:noProof/>
                <w:webHidden/>
                <w:sz w:val="21"/>
                <w:szCs w:val="21"/>
              </w:rPr>
              <w:fldChar w:fldCharType="end"/>
            </w:r>
          </w:hyperlink>
        </w:p>
        <w:p w14:paraId="53DA6AE7" w14:textId="6F6A963A" w:rsidR="00B55568" w:rsidRPr="00B55568" w:rsidRDefault="00FE34B7">
          <w:pPr>
            <w:pStyle w:val="2"/>
            <w:rPr>
              <w:rFonts w:cstheme="minorBidi"/>
              <w:bCs w:val="0"/>
              <w:i w:val="0"/>
              <w:iCs/>
              <w:noProof/>
              <w:color w:val="auto"/>
              <w:kern w:val="2"/>
              <w:sz w:val="21"/>
              <w:szCs w:val="21"/>
            </w:rPr>
          </w:pPr>
          <w:hyperlink w:anchor="_Toc99809628" w:history="1">
            <w:r w:rsidR="00B55568" w:rsidRPr="00B55568">
              <w:rPr>
                <w:rStyle w:val="aff0"/>
                <w:i w:val="0"/>
                <w:iCs/>
                <w:noProof/>
                <w:sz w:val="21"/>
                <w:szCs w:val="21"/>
              </w:rPr>
              <w:t>（二）采购产品一览表</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_Toc99809628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42</w:t>
            </w:r>
            <w:r w:rsidR="00B55568" w:rsidRPr="00B55568">
              <w:rPr>
                <w:i w:val="0"/>
                <w:iCs/>
                <w:noProof/>
                <w:webHidden/>
                <w:sz w:val="21"/>
                <w:szCs w:val="21"/>
              </w:rPr>
              <w:fldChar w:fldCharType="end"/>
            </w:r>
          </w:hyperlink>
        </w:p>
        <w:p w14:paraId="7D43FFAC" w14:textId="1D364725" w:rsidR="00B55568" w:rsidRPr="00B55568" w:rsidRDefault="00FE34B7">
          <w:pPr>
            <w:pStyle w:val="32"/>
            <w:tabs>
              <w:tab w:val="left" w:pos="840"/>
              <w:tab w:val="right" w:leader="dot" w:pos="8296"/>
            </w:tabs>
            <w:rPr>
              <w:rFonts w:ascii="宋体" w:hAnsi="宋体" w:cstheme="minorBidi"/>
              <w:iCs/>
              <w:noProof/>
              <w:sz w:val="21"/>
              <w:szCs w:val="21"/>
            </w:rPr>
          </w:pPr>
          <w:hyperlink w:anchor="_Toc99809629" w:history="1">
            <w:r w:rsidR="00B55568" w:rsidRPr="00B55568">
              <w:rPr>
                <w:rStyle w:val="aff0"/>
                <w:rFonts w:ascii="宋体" w:hAnsi="宋体"/>
                <w:iCs/>
                <w:noProof/>
                <w:sz w:val="21"/>
                <w:szCs w:val="21"/>
              </w:rPr>
              <w:t>1.</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303m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报告厅</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_Toc99809629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42</w:t>
            </w:r>
            <w:r w:rsidR="00B55568" w:rsidRPr="00B55568">
              <w:rPr>
                <w:rFonts w:ascii="宋体" w:hAnsi="宋体"/>
                <w:iCs/>
                <w:noProof/>
                <w:webHidden/>
                <w:sz w:val="21"/>
                <w:szCs w:val="21"/>
              </w:rPr>
              <w:fldChar w:fldCharType="end"/>
            </w:r>
          </w:hyperlink>
        </w:p>
        <w:p w14:paraId="34B46EEF" w14:textId="58165E3E" w:rsidR="00B55568" w:rsidRPr="00B55568" w:rsidRDefault="00FE34B7">
          <w:pPr>
            <w:pStyle w:val="32"/>
            <w:tabs>
              <w:tab w:val="left" w:pos="840"/>
              <w:tab w:val="right" w:leader="dot" w:pos="8296"/>
            </w:tabs>
            <w:rPr>
              <w:rFonts w:ascii="宋体" w:hAnsi="宋体" w:cstheme="minorBidi"/>
              <w:iCs/>
              <w:noProof/>
              <w:sz w:val="21"/>
              <w:szCs w:val="21"/>
            </w:rPr>
          </w:pPr>
          <w:hyperlink w:anchor="_Toc99809630" w:history="1">
            <w:r w:rsidR="00B55568" w:rsidRPr="00B55568">
              <w:rPr>
                <w:rStyle w:val="aff0"/>
                <w:rFonts w:ascii="宋体" w:hAnsi="宋体"/>
                <w:iCs/>
                <w:noProof/>
                <w:sz w:val="21"/>
                <w:szCs w:val="21"/>
              </w:rPr>
              <w:t>2.</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200m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报告厅</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_Toc99809630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44</w:t>
            </w:r>
            <w:r w:rsidR="00B55568" w:rsidRPr="00B55568">
              <w:rPr>
                <w:rFonts w:ascii="宋体" w:hAnsi="宋体"/>
                <w:iCs/>
                <w:noProof/>
                <w:webHidden/>
                <w:sz w:val="21"/>
                <w:szCs w:val="21"/>
              </w:rPr>
              <w:fldChar w:fldCharType="end"/>
            </w:r>
          </w:hyperlink>
        </w:p>
        <w:p w14:paraId="09108DA3" w14:textId="70401B10" w:rsidR="00B55568" w:rsidRPr="00B55568" w:rsidRDefault="00FE34B7">
          <w:pPr>
            <w:pStyle w:val="32"/>
            <w:tabs>
              <w:tab w:val="left" w:pos="840"/>
              <w:tab w:val="right" w:leader="dot" w:pos="8296"/>
            </w:tabs>
            <w:rPr>
              <w:rFonts w:ascii="宋体" w:hAnsi="宋体" w:cstheme="minorBidi"/>
              <w:iCs/>
              <w:noProof/>
              <w:sz w:val="21"/>
              <w:szCs w:val="21"/>
            </w:rPr>
          </w:pPr>
          <w:hyperlink w:anchor="_Toc99809631" w:history="1">
            <w:r w:rsidR="00B55568" w:rsidRPr="00B55568">
              <w:rPr>
                <w:rStyle w:val="aff0"/>
                <w:rFonts w:ascii="宋体" w:hAnsi="宋体"/>
                <w:iCs/>
                <w:noProof/>
                <w:sz w:val="21"/>
                <w:szCs w:val="21"/>
              </w:rPr>
              <w:t>3.</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267m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报告厅</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_Toc99809631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44</w:t>
            </w:r>
            <w:r w:rsidR="00B55568" w:rsidRPr="00B55568">
              <w:rPr>
                <w:rFonts w:ascii="宋体" w:hAnsi="宋体"/>
                <w:iCs/>
                <w:noProof/>
                <w:webHidden/>
                <w:sz w:val="21"/>
                <w:szCs w:val="21"/>
              </w:rPr>
              <w:fldChar w:fldCharType="end"/>
            </w:r>
          </w:hyperlink>
        </w:p>
        <w:p w14:paraId="5B164C47" w14:textId="4A481DB6" w:rsidR="00B55568" w:rsidRPr="00B55568" w:rsidRDefault="00FE34B7">
          <w:pPr>
            <w:pStyle w:val="32"/>
            <w:tabs>
              <w:tab w:val="left" w:pos="840"/>
              <w:tab w:val="right" w:leader="dot" w:pos="8296"/>
            </w:tabs>
            <w:rPr>
              <w:rFonts w:ascii="宋体" w:hAnsi="宋体" w:cstheme="minorBidi"/>
              <w:iCs/>
              <w:noProof/>
              <w:sz w:val="21"/>
              <w:szCs w:val="21"/>
            </w:rPr>
          </w:pPr>
          <w:hyperlink w:anchor="_Toc99809632" w:history="1">
            <w:r w:rsidR="00B55568" w:rsidRPr="00B55568">
              <w:rPr>
                <w:rStyle w:val="aff0"/>
                <w:rFonts w:ascii="宋体" w:hAnsi="宋体"/>
                <w:iCs/>
                <w:noProof/>
                <w:sz w:val="21"/>
                <w:szCs w:val="21"/>
              </w:rPr>
              <w:t>4.</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140m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报告厅</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_Toc99809632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46</w:t>
            </w:r>
            <w:r w:rsidR="00B55568" w:rsidRPr="00B55568">
              <w:rPr>
                <w:rFonts w:ascii="宋体" w:hAnsi="宋体"/>
                <w:iCs/>
                <w:noProof/>
                <w:webHidden/>
                <w:sz w:val="21"/>
                <w:szCs w:val="21"/>
              </w:rPr>
              <w:fldChar w:fldCharType="end"/>
            </w:r>
          </w:hyperlink>
        </w:p>
        <w:p w14:paraId="01792420" w14:textId="19DBA5BE" w:rsidR="00B55568" w:rsidRPr="00B55568" w:rsidRDefault="00FE34B7">
          <w:pPr>
            <w:pStyle w:val="32"/>
            <w:tabs>
              <w:tab w:val="left" w:pos="840"/>
              <w:tab w:val="right" w:leader="dot" w:pos="8296"/>
            </w:tabs>
            <w:rPr>
              <w:rFonts w:ascii="宋体" w:hAnsi="宋体" w:cstheme="minorBidi"/>
              <w:iCs/>
              <w:noProof/>
              <w:sz w:val="21"/>
              <w:szCs w:val="21"/>
            </w:rPr>
          </w:pPr>
          <w:hyperlink w:anchor="_Toc99809633" w:history="1">
            <w:r w:rsidR="00B55568" w:rsidRPr="00B55568">
              <w:rPr>
                <w:rStyle w:val="aff0"/>
                <w:rFonts w:ascii="宋体" w:hAnsi="宋体"/>
                <w:iCs/>
                <w:noProof/>
                <w:sz w:val="21"/>
                <w:szCs w:val="21"/>
              </w:rPr>
              <w:t>5.</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70m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研讨室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_Toc99809633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46</w:t>
            </w:r>
            <w:r w:rsidR="00B55568" w:rsidRPr="00B55568">
              <w:rPr>
                <w:rFonts w:ascii="宋体" w:hAnsi="宋体"/>
                <w:iCs/>
                <w:noProof/>
                <w:webHidden/>
                <w:sz w:val="21"/>
                <w:szCs w:val="21"/>
              </w:rPr>
              <w:fldChar w:fldCharType="end"/>
            </w:r>
          </w:hyperlink>
        </w:p>
        <w:p w14:paraId="1F6B9B6C" w14:textId="4F386F87" w:rsidR="00B55568" w:rsidRPr="00B55568" w:rsidRDefault="00FE34B7">
          <w:pPr>
            <w:pStyle w:val="32"/>
            <w:tabs>
              <w:tab w:val="left" w:pos="840"/>
              <w:tab w:val="right" w:leader="dot" w:pos="8296"/>
            </w:tabs>
            <w:rPr>
              <w:rFonts w:ascii="宋体" w:hAnsi="宋体" w:cstheme="minorBidi"/>
              <w:iCs/>
              <w:noProof/>
              <w:sz w:val="21"/>
              <w:szCs w:val="21"/>
            </w:rPr>
          </w:pPr>
          <w:hyperlink w:anchor="_Toc99809634" w:history="1">
            <w:r w:rsidR="00B55568" w:rsidRPr="00B55568">
              <w:rPr>
                <w:rStyle w:val="aff0"/>
                <w:rFonts w:ascii="宋体" w:hAnsi="宋体"/>
                <w:iCs/>
                <w:noProof/>
                <w:sz w:val="21"/>
                <w:szCs w:val="21"/>
              </w:rPr>
              <w:t>6.</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70m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研讨室（中式）</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_Toc99809634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47</w:t>
            </w:r>
            <w:r w:rsidR="00B55568" w:rsidRPr="00B55568">
              <w:rPr>
                <w:rFonts w:ascii="宋体" w:hAnsi="宋体"/>
                <w:iCs/>
                <w:noProof/>
                <w:webHidden/>
                <w:sz w:val="21"/>
                <w:szCs w:val="21"/>
              </w:rPr>
              <w:fldChar w:fldCharType="end"/>
            </w:r>
          </w:hyperlink>
        </w:p>
        <w:p w14:paraId="7E362FC2" w14:textId="1F928E53" w:rsidR="00B55568" w:rsidRPr="00B55568" w:rsidRDefault="00FE34B7">
          <w:pPr>
            <w:pStyle w:val="32"/>
            <w:tabs>
              <w:tab w:val="left" w:pos="840"/>
              <w:tab w:val="right" w:leader="dot" w:pos="8296"/>
            </w:tabs>
            <w:rPr>
              <w:rFonts w:ascii="宋体" w:hAnsi="宋体" w:cstheme="minorBidi"/>
              <w:iCs/>
              <w:noProof/>
              <w:sz w:val="21"/>
              <w:szCs w:val="21"/>
            </w:rPr>
          </w:pPr>
          <w:hyperlink w:anchor="_Toc99809635" w:history="1">
            <w:r w:rsidR="00B55568" w:rsidRPr="00B55568">
              <w:rPr>
                <w:rStyle w:val="aff0"/>
                <w:rFonts w:ascii="宋体" w:hAnsi="宋体"/>
                <w:iCs/>
                <w:noProof/>
                <w:sz w:val="21"/>
                <w:szCs w:val="21"/>
              </w:rPr>
              <w:t>7.</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54m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研讨室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_Toc99809635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48</w:t>
            </w:r>
            <w:r w:rsidR="00B55568" w:rsidRPr="00B55568">
              <w:rPr>
                <w:rFonts w:ascii="宋体" w:hAnsi="宋体"/>
                <w:iCs/>
                <w:noProof/>
                <w:webHidden/>
                <w:sz w:val="21"/>
                <w:szCs w:val="21"/>
              </w:rPr>
              <w:fldChar w:fldCharType="end"/>
            </w:r>
          </w:hyperlink>
        </w:p>
        <w:p w14:paraId="7FD333A6" w14:textId="7F47D07C" w:rsidR="00B55568" w:rsidRPr="00B55568" w:rsidRDefault="00FE34B7">
          <w:pPr>
            <w:pStyle w:val="32"/>
            <w:tabs>
              <w:tab w:val="left" w:pos="840"/>
              <w:tab w:val="right" w:leader="dot" w:pos="8296"/>
            </w:tabs>
            <w:rPr>
              <w:rFonts w:ascii="宋体" w:hAnsi="宋体" w:cstheme="minorBidi"/>
              <w:iCs/>
              <w:noProof/>
              <w:sz w:val="21"/>
              <w:szCs w:val="21"/>
            </w:rPr>
          </w:pPr>
          <w:hyperlink w:anchor="_Toc99809636" w:history="1">
            <w:r w:rsidR="00B55568" w:rsidRPr="00B55568">
              <w:rPr>
                <w:rStyle w:val="aff0"/>
                <w:rFonts w:ascii="宋体" w:hAnsi="宋体"/>
                <w:iCs/>
                <w:noProof/>
                <w:sz w:val="21"/>
                <w:szCs w:val="21"/>
              </w:rPr>
              <w:t>8.</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78.5m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贵宾室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_Toc99809636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48</w:t>
            </w:r>
            <w:r w:rsidR="00B55568" w:rsidRPr="00B55568">
              <w:rPr>
                <w:rFonts w:ascii="宋体" w:hAnsi="宋体"/>
                <w:iCs/>
                <w:noProof/>
                <w:webHidden/>
                <w:sz w:val="21"/>
                <w:szCs w:val="21"/>
              </w:rPr>
              <w:fldChar w:fldCharType="end"/>
            </w:r>
          </w:hyperlink>
        </w:p>
        <w:p w14:paraId="64716DCD" w14:textId="4D98F0DA" w:rsidR="00B55568" w:rsidRPr="00B55568" w:rsidRDefault="00FE34B7">
          <w:pPr>
            <w:pStyle w:val="32"/>
            <w:tabs>
              <w:tab w:val="left" w:pos="840"/>
              <w:tab w:val="right" w:leader="dot" w:pos="8296"/>
            </w:tabs>
            <w:rPr>
              <w:rFonts w:ascii="宋体" w:hAnsi="宋体" w:cstheme="minorBidi"/>
              <w:iCs/>
              <w:noProof/>
              <w:sz w:val="21"/>
              <w:szCs w:val="21"/>
            </w:rPr>
          </w:pPr>
          <w:hyperlink w:anchor="_Toc99809637" w:history="1">
            <w:r w:rsidR="00B55568" w:rsidRPr="00B55568">
              <w:rPr>
                <w:rStyle w:val="aff0"/>
                <w:rFonts w:ascii="宋体" w:hAnsi="宋体"/>
                <w:iCs/>
                <w:noProof/>
                <w:sz w:val="21"/>
                <w:szCs w:val="21"/>
              </w:rPr>
              <w:t>9.</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56m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会客厅</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_Toc99809637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48</w:t>
            </w:r>
            <w:r w:rsidR="00B55568" w:rsidRPr="00B55568">
              <w:rPr>
                <w:rFonts w:ascii="宋体" w:hAnsi="宋体"/>
                <w:iCs/>
                <w:noProof/>
                <w:webHidden/>
                <w:sz w:val="21"/>
                <w:szCs w:val="21"/>
              </w:rPr>
              <w:fldChar w:fldCharType="end"/>
            </w:r>
          </w:hyperlink>
        </w:p>
        <w:p w14:paraId="6E8E2D1C" w14:textId="7EE89657" w:rsidR="00B55568" w:rsidRPr="00B55568" w:rsidRDefault="00FE34B7">
          <w:pPr>
            <w:pStyle w:val="32"/>
            <w:tabs>
              <w:tab w:val="left" w:pos="1050"/>
              <w:tab w:val="right" w:leader="dot" w:pos="8296"/>
            </w:tabs>
            <w:rPr>
              <w:rFonts w:ascii="宋体" w:hAnsi="宋体" w:cstheme="minorBidi"/>
              <w:iCs/>
              <w:noProof/>
              <w:sz w:val="21"/>
              <w:szCs w:val="21"/>
            </w:rPr>
          </w:pPr>
          <w:hyperlink w:anchor="_Toc99809638" w:history="1">
            <w:r w:rsidR="00B55568" w:rsidRPr="00B55568">
              <w:rPr>
                <w:rStyle w:val="aff0"/>
                <w:rFonts w:ascii="宋体" w:hAnsi="宋体"/>
                <w:iCs/>
                <w:noProof/>
                <w:sz w:val="21"/>
                <w:szCs w:val="21"/>
              </w:rPr>
              <w:t>10.</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门厅及走廊</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_Toc99809638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49</w:t>
            </w:r>
            <w:r w:rsidR="00B55568" w:rsidRPr="00B55568">
              <w:rPr>
                <w:rFonts w:ascii="宋体" w:hAnsi="宋体"/>
                <w:iCs/>
                <w:noProof/>
                <w:webHidden/>
                <w:sz w:val="21"/>
                <w:szCs w:val="21"/>
              </w:rPr>
              <w:fldChar w:fldCharType="end"/>
            </w:r>
          </w:hyperlink>
        </w:p>
        <w:p w14:paraId="5F656AA1" w14:textId="5B3B7F1B" w:rsidR="00B55568" w:rsidRPr="00B55568" w:rsidRDefault="00FE34B7">
          <w:pPr>
            <w:pStyle w:val="32"/>
            <w:tabs>
              <w:tab w:val="left" w:pos="1050"/>
              <w:tab w:val="right" w:leader="dot" w:pos="8296"/>
            </w:tabs>
            <w:rPr>
              <w:rFonts w:ascii="宋体" w:hAnsi="宋体" w:cstheme="minorBidi"/>
              <w:iCs/>
              <w:noProof/>
              <w:sz w:val="21"/>
              <w:szCs w:val="21"/>
            </w:rPr>
          </w:pPr>
          <w:hyperlink w:anchor="_Toc99809639" w:history="1">
            <w:r w:rsidR="00B55568" w:rsidRPr="00B55568">
              <w:rPr>
                <w:rStyle w:val="aff0"/>
                <w:rFonts w:ascii="宋体" w:hAnsi="宋体"/>
                <w:iCs/>
                <w:noProof/>
                <w:sz w:val="21"/>
                <w:szCs w:val="21"/>
              </w:rPr>
              <w:t>11.</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1018会议室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_Toc99809639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49</w:t>
            </w:r>
            <w:r w:rsidR="00B55568" w:rsidRPr="00B55568">
              <w:rPr>
                <w:rFonts w:ascii="宋体" w:hAnsi="宋体"/>
                <w:iCs/>
                <w:noProof/>
                <w:webHidden/>
                <w:sz w:val="21"/>
                <w:szCs w:val="21"/>
              </w:rPr>
              <w:fldChar w:fldCharType="end"/>
            </w:r>
          </w:hyperlink>
        </w:p>
        <w:p w14:paraId="50B88C36" w14:textId="55375555" w:rsidR="00B55568" w:rsidRPr="00B55568" w:rsidRDefault="00FE34B7">
          <w:pPr>
            <w:pStyle w:val="32"/>
            <w:tabs>
              <w:tab w:val="left" w:pos="1050"/>
              <w:tab w:val="right" w:leader="dot" w:pos="8296"/>
            </w:tabs>
            <w:rPr>
              <w:rFonts w:ascii="宋体" w:hAnsi="宋体" w:cstheme="minorBidi"/>
              <w:iCs/>
              <w:noProof/>
              <w:sz w:val="21"/>
              <w:szCs w:val="21"/>
            </w:rPr>
          </w:pPr>
          <w:hyperlink w:anchor="_Toc99809640" w:history="1">
            <w:r w:rsidR="00B55568" w:rsidRPr="00B55568">
              <w:rPr>
                <w:rStyle w:val="aff0"/>
                <w:rFonts w:ascii="宋体" w:hAnsi="宋体"/>
                <w:iCs/>
                <w:noProof/>
                <w:sz w:val="21"/>
                <w:szCs w:val="21"/>
              </w:rPr>
              <w:t>12.</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1118会议室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_Toc99809640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50</w:t>
            </w:r>
            <w:r w:rsidR="00B55568" w:rsidRPr="00B55568">
              <w:rPr>
                <w:rFonts w:ascii="宋体" w:hAnsi="宋体"/>
                <w:iCs/>
                <w:noProof/>
                <w:webHidden/>
                <w:sz w:val="21"/>
                <w:szCs w:val="21"/>
              </w:rPr>
              <w:fldChar w:fldCharType="end"/>
            </w:r>
          </w:hyperlink>
        </w:p>
        <w:p w14:paraId="52E7D8C5" w14:textId="245787DE" w:rsidR="00B55568" w:rsidRPr="00B55568" w:rsidRDefault="00FE34B7">
          <w:pPr>
            <w:pStyle w:val="32"/>
            <w:tabs>
              <w:tab w:val="left" w:pos="1050"/>
              <w:tab w:val="right" w:leader="dot" w:pos="8296"/>
            </w:tabs>
            <w:rPr>
              <w:rFonts w:ascii="宋体" w:hAnsi="宋体" w:cstheme="minorBidi"/>
              <w:iCs/>
              <w:noProof/>
              <w:sz w:val="21"/>
              <w:szCs w:val="21"/>
            </w:rPr>
          </w:pPr>
          <w:hyperlink w:anchor="_Toc99809641" w:history="1">
            <w:r w:rsidR="00B55568" w:rsidRPr="00B55568">
              <w:rPr>
                <w:rStyle w:val="aff0"/>
                <w:rFonts w:ascii="宋体" w:hAnsi="宋体"/>
                <w:iCs/>
                <w:noProof/>
                <w:sz w:val="21"/>
                <w:szCs w:val="21"/>
              </w:rPr>
              <w:t>13.</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709会议室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_Toc99809641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50</w:t>
            </w:r>
            <w:r w:rsidR="00B55568" w:rsidRPr="00B55568">
              <w:rPr>
                <w:rFonts w:ascii="宋体" w:hAnsi="宋体"/>
                <w:iCs/>
                <w:noProof/>
                <w:webHidden/>
                <w:sz w:val="21"/>
                <w:szCs w:val="21"/>
              </w:rPr>
              <w:fldChar w:fldCharType="end"/>
            </w:r>
          </w:hyperlink>
        </w:p>
        <w:p w14:paraId="2373DFA6" w14:textId="05A098FD" w:rsidR="00B55568" w:rsidRPr="00B55568" w:rsidRDefault="00FE34B7">
          <w:pPr>
            <w:pStyle w:val="2"/>
            <w:rPr>
              <w:rFonts w:cstheme="minorBidi"/>
              <w:bCs w:val="0"/>
              <w:i w:val="0"/>
              <w:iCs/>
              <w:noProof/>
              <w:color w:val="auto"/>
              <w:kern w:val="2"/>
              <w:sz w:val="21"/>
              <w:szCs w:val="21"/>
            </w:rPr>
          </w:pPr>
          <w:hyperlink w:anchor="_Toc99809642" w:history="1">
            <w:r w:rsidR="00B55568" w:rsidRPr="00B55568">
              <w:rPr>
                <w:rStyle w:val="aff0"/>
                <w:i w:val="0"/>
                <w:iCs/>
                <w:noProof/>
                <w:sz w:val="21"/>
                <w:szCs w:val="21"/>
              </w:rPr>
              <w:t>（三）空间功能及产品指标要求</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_Toc99809642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51</w:t>
            </w:r>
            <w:r w:rsidR="00B55568" w:rsidRPr="00B55568">
              <w:rPr>
                <w:i w:val="0"/>
                <w:iCs/>
                <w:noProof/>
                <w:webHidden/>
                <w:sz w:val="21"/>
                <w:szCs w:val="21"/>
              </w:rPr>
              <w:fldChar w:fldCharType="end"/>
            </w:r>
          </w:hyperlink>
        </w:p>
        <w:p w14:paraId="2F57B43B" w14:textId="3EC0A187" w:rsidR="00B55568" w:rsidRPr="00B55568" w:rsidRDefault="00FE34B7">
          <w:pPr>
            <w:pStyle w:val="32"/>
            <w:tabs>
              <w:tab w:val="left" w:pos="840"/>
              <w:tab w:val="right" w:leader="dot" w:pos="8296"/>
            </w:tabs>
            <w:rPr>
              <w:rFonts w:ascii="宋体" w:hAnsi="宋体" w:cstheme="minorBidi"/>
              <w:iCs/>
              <w:noProof/>
              <w:sz w:val="21"/>
              <w:szCs w:val="21"/>
            </w:rPr>
          </w:pPr>
          <w:hyperlink w:anchor="_Toc99809643" w:history="1">
            <w:r w:rsidR="00B55568" w:rsidRPr="00B55568">
              <w:rPr>
                <w:rStyle w:val="aff0"/>
                <w:rFonts w:ascii="宋体" w:hAnsi="宋体"/>
                <w:iCs/>
                <w:noProof/>
                <w:sz w:val="21"/>
                <w:szCs w:val="21"/>
              </w:rPr>
              <w:t>1.</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303m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报告厅</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_Toc99809643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51</w:t>
            </w:r>
            <w:r w:rsidR="00B55568" w:rsidRPr="00B55568">
              <w:rPr>
                <w:rFonts w:ascii="宋体" w:hAnsi="宋体"/>
                <w:iCs/>
                <w:noProof/>
                <w:webHidden/>
                <w:sz w:val="21"/>
                <w:szCs w:val="21"/>
              </w:rPr>
              <w:fldChar w:fldCharType="end"/>
            </w:r>
          </w:hyperlink>
        </w:p>
        <w:p w14:paraId="52A9F581" w14:textId="3A7539C6" w:rsidR="00B55568" w:rsidRPr="00B55568" w:rsidRDefault="00FE34B7">
          <w:pPr>
            <w:pStyle w:val="32"/>
            <w:tabs>
              <w:tab w:val="left" w:pos="840"/>
              <w:tab w:val="right" w:leader="dot" w:pos="8296"/>
            </w:tabs>
            <w:rPr>
              <w:rFonts w:ascii="宋体" w:hAnsi="宋体" w:cstheme="minorBidi"/>
              <w:iCs/>
              <w:noProof/>
              <w:sz w:val="21"/>
              <w:szCs w:val="21"/>
            </w:rPr>
          </w:pPr>
          <w:hyperlink w:anchor="_Toc99809644" w:history="1">
            <w:r w:rsidR="00B55568" w:rsidRPr="00B55568">
              <w:rPr>
                <w:rStyle w:val="aff0"/>
                <w:rFonts w:ascii="宋体" w:hAnsi="宋体"/>
                <w:iCs/>
                <w:noProof/>
                <w:sz w:val="21"/>
                <w:szCs w:val="21"/>
              </w:rPr>
              <w:t>2.</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200m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报告厅</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_Toc99809644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74</w:t>
            </w:r>
            <w:r w:rsidR="00B55568" w:rsidRPr="00B55568">
              <w:rPr>
                <w:rFonts w:ascii="宋体" w:hAnsi="宋体"/>
                <w:iCs/>
                <w:noProof/>
                <w:webHidden/>
                <w:sz w:val="21"/>
                <w:szCs w:val="21"/>
              </w:rPr>
              <w:fldChar w:fldCharType="end"/>
            </w:r>
          </w:hyperlink>
        </w:p>
        <w:p w14:paraId="5D3C26EF" w14:textId="30C65F6B" w:rsidR="00B55568" w:rsidRPr="00B55568" w:rsidRDefault="00FE34B7">
          <w:pPr>
            <w:pStyle w:val="32"/>
            <w:tabs>
              <w:tab w:val="left" w:pos="840"/>
              <w:tab w:val="right" w:leader="dot" w:pos="8296"/>
            </w:tabs>
            <w:rPr>
              <w:rFonts w:ascii="宋体" w:hAnsi="宋体" w:cstheme="minorBidi"/>
              <w:iCs/>
              <w:noProof/>
              <w:sz w:val="21"/>
              <w:szCs w:val="21"/>
            </w:rPr>
          </w:pPr>
          <w:hyperlink w:anchor="_Toc99809645" w:history="1">
            <w:r w:rsidR="00B55568" w:rsidRPr="00B55568">
              <w:rPr>
                <w:rStyle w:val="aff0"/>
                <w:rFonts w:ascii="宋体" w:hAnsi="宋体"/>
                <w:iCs/>
                <w:noProof/>
                <w:sz w:val="21"/>
                <w:szCs w:val="21"/>
              </w:rPr>
              <w:t>3.</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267m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报告厅</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_Toc99809645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81</w:t>
            </w:r>
            <w:r w:rsidR="00B55568" w:rsidRPr="00B55568">
              <w:rPr>
                <w:rFonts w:ascii="宋体" w:hAnsi="宋体"/>
                <w:iCs/>
                <w:noProof/>
                <w:webHidden/>
                <w:sz w:val="21"/>
                <w:szCs w:val="21"/>
              </w:rPr>
              <w:fldChar w:fldCharType="end"/>
            </w:r>
          </w:hyperlink>
        </w:p>
        <w:p w14:paraId="67AE8D31" w14:textId="5FB25479" w:rsidR="00B55568" w:rsidRPr="00B55568" w:rsidRDefault="00FE34B7">
          <w:pPr>
            <w:pStyle w:val="32"/>
            <w:tabs>
              <w:tab w:val="left" w:pos="840"/>
              <w:tab w:val="right" w:leader="dot" w:pos="8296"/>
            </w:tabs>
            <w:rPr>
              <w:rFonts w:ascii="宋体" w:hAnsi="宋体" w:cstheme="minorBidi"/>
              <w:iCs/>
              <w:noProof/>
              <w:sz w:val="21"/>
              <w:szCs w:val="21"/>
            </w:rPr>
          </w:pPr>
          <w:hyperlink w:anchor="_Toc99809646" w:history="1">
            <w:r w:rsidR="00B55568" w:rsidRPr="00B55568">
              <w:rPr>
                <w:rStyle w:val="aff0"/>
                <w:rFonts w:ascii="宋体" w:hAnsi="宋体"/>
                <w:iCs/>
                <w:noProof/>
                <w:sz w:val="21"/>
                <w:szCs w:val="21"/>
              </w:rPr>
              <w:t>4.</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140m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报告厅</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_Toc99809646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98</w:t>
            </w:r>
            <w:r w:rsidR="00B55568" w:rsidRPr="00B55568">
              <w:rPr>
                <w:rFonts w:ascii="宋体" w:hAnsi="宋体"/>
                <w:iCs/>
                <w:noProof/>
                <w:webHidden/>
                <w:sz w:val="21"/>
                <w:szCs w:val="21"/>
              </w:rPr>
              <w:fldChar w:fldCharType="end"/>
            </w:r>
          </w:hyperlink>
        </w:p>
        <w:p w14:paraId="2E6B7FFF" w14:textId="5B2D50AD" w:rsidR="00B55568" w:rsidRPr="00B55568" w:rsidRDefault="00FE34B7">
          <w:pPr>
            <w:pStyle w:val="32"/>
            <w:tabs>
              <w:tab w:val="left" w:pos="840"/>
              <w:tab w:val="right" w:leader="dot" w:pos="8296"/>
            </w:tabs>
            <w:rPr>
              <w:rFonts w:ascii="宋体" w:hAnsi="宋体" w:cstheme="minorBidi"/>
              <w:iCs/>
              <w:noProof/>
              <w:sz w:val="21"/>
              <w:szCs w:val="21"/>
            </w:rPr>
          </w:pPr>
          <w:hyperlink w:anchor="_Toc99809647" w:history="1">
            <w:r w:rsidR="00B55568" w:rsidRPr="00B55568">
              <w:rPr>
                <w:rStyle w:val="aff0"/>
                <w:rFonts w:ascii="宋体" w:hAnsi="宋体"/>
                <w:iCs/>
                <w:noProof/>
                <w:sz w:val="21"/>
                <w:szCs w:val="21"/>
              </w:rPr>
              <w:t>5.</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70m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研讨室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_Toc99809647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108</w:t>
            </w:r>
            <w:r w:rsidR="00B55568" w:rsidRPr="00B55568">
              <w:rPr>
                <w:rFonts w:ascii="宋体" w:hAnsi="宋体"/>
                <w:iCs/>
                <w:noProof/>
                <w:webHidden/>
                <w:sz w:val="21"/>
                <w:szCs w:val="21"/>
              </w:rPr>
              <w:fldChar w:fldCharType="end"/>
            </w:r>
          </w:hyperlink>
        </w:p>
        <w:p w14:paraId="6D1A2264" w14:textId="1293EFC0" w:rsidR="00B55568" w:rsidRPr="00B55568" w:rsidRDefault="00FE34B7">
          <w:pPr>
            <w:pStyle w:val="32"/>
            <w:tabs>
              <w:tab w:val="left" w:pos="840"/>
              <w:tab w:val="right" w:leader="dot" w:pos="8296"/>
            </w:tabs>
            <w:rPr>
              <w:rFonts w:ascii="宋体" w:hAnsi="宋体" w:cstheme="minorBidi"/>
              <w:iCs/>
              <w:noProof/>
              <w:sz w:val="21"/>
              <w:szCs w:val="21"/>
            </w:rPr>
          </w:pPr>
          <w:hyperlink w:anchor="_Toc99809648" w:history="1">
            <w:r w:rsidR="00B55568" w:rsidRPr="00B55568">
              <w:rPr>
                <w:rStyle w:val="aff0"/>
                <w:rFonts w:ascii="宋体" w:hAnsi="宋体"/>
                <w:iCs/>
                <w:noProof/>
                <w:sz w:val="21"/>
                <w:szCs w:val="21"/>
              </w:rPr>
              <w:t>6.</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70m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研讨室（中式）</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_Toc99809648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116</w:t>
            </w:r>
            <w:r w:rsidR="00B55568" w:rsidRPr="00B55568">
              <w:rPr>
                <w:rFonts w:ascii="宋体" w:hAnsi="宋体"/>
                <w:iCs/>
                <w:noProof/>
                <w:webHidden/>
                <w:sz w:val="21"/>
                <w:szCs w:val="21"/>
              </w:rPr>
              <w:fldChar w:fldCharType="end"/>
            </w:r>
          </w:hyperlink>
        </w:p>
        <w:p w14:paraId="1EA63E7B" w14:textId="017E249C" w:rsidR="00B55568" w:rsidRPr="00B55568" w:rsidRDefault="00FE34B7">
          <w:pPr>
            <w:pStyle w:val="32"/>
            <w:tabs>
              <w:tab w:val="left" w:pos="840"/>
              <w:tab w:val="right" w:leader="dot" w:pos="8296"/>
            </w:tabs>
            <w:rPr>
              <w:rFonts w:ascii="宋体" w:hAnsi="宋体" w:cstheme="minorBidi"/>
              <w:iCs/>
              <w:noProof/>
              <w:sz w:val="21"/>
              <w:szCs w:val="21"/>
            </w:rPr>
          </w:pPr>
          <w:hyperlink w:anchor="_Toc99809649" w:history="1">
            <w:r w:rsidR="00B55568" w:rsidRPr="00B55568">
              <w:rPr>
                <w:rStyle w:val="aff0"/>
                <w:rFonts w:ascii="宋体" w:hAnsi="宋体"/>
                <w:iCs/>
                <w:noProof/>
                <w:sz w:val="21"/>
                <w:szCs w:val="21"/>
              </w:rPr>
              <w:t>7.</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54m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研讨室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_Toc99809649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121</w:t>
            </w:r>
            <w:r w:rsidR="00B55568" w:rsidRPr="00B55568">
              <w:rPr>
                <w:rFonts w:ascii="宋体" w:hAnsi="宋体"/>
                <w:iCs/>
                <w:noProof/>
                <w:webHidden/>
                <w:sz w:val="21"/>
                <w:szCs w:val="21"/>
              </w:rPr>
              <w:fldChar w:fldCharType="end"/>
            </w:r>
          </w:hyperlink>
        </w:p>
        <w:p w14:paraId="6AB7BABD" w14:textId="31EC1E6F" w:rsidR="00B55568" w:rsidRPr="00B55568" w:rsidRDefault="00FE34B7">
          <w:pPr>
            <w:pStyle w:val="32"/>
            <w:tabs>
              <w:tab w:val="left" w:pos="840"/>
              <w:tab w:val="right" w:leader="dot" w:pos="8296"/>
            </w:tabs>
            <w:rPr>
              <w:rFonts w:ascii="宋体" w:hAnsi="宋体" w:cstheme="minorBidi"/>
              <w:iCs/>
              <w:noProof/>
              <w:sz w:val="21"/>
              <w:szCs w:val="21"/>
            </w:rPr>
          </w:pPr>
          <w:hyperlink w:anchor="_Toc99809650" w:history="1">
            <w:r w:rsidR="00B55568" w:rsidRPr="00B55568">
              <w:rPr>
                <w:rStyle w:val="aff0"/>
                <w:rFonts w:ascii="宋体" w:hAnsi="宋体"/>
                <w:iCs/>
                <w:noProof/>
                <w:sz w:val="21"/>
                <w:szCs w:val="21"/>
              </w:rPr>
              <w:t>8.</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78.5m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贵宾室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_Toc99809650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127</w:t>
            </w:r>
            <w:r w:rsidR="00B55568" w:rsidRPr="00B55568">
              <w:rPr>
                <w:rFonts w:ascii="宋体" w:hAnsi="宋体"/>
                <w:iCs/>
                <w:noProof/>
                <w:webHidden/>
                <w:sz w:val="21"/>
                <w:szCs w:val="21"/>
              </w:rPr>
              <w:fldChar w:fldCharType="end"/>
            </w:r>
          </w:hyperlink>
        </w:p>
        <w:p w14:paraId="2583DE7F" w14:textId="7B54A603" w:rsidR="00B55568" w:rsidRPr="00B55568" w:rsidRDefault="00FE34B7">
          <w:pPr>
            <w:pStyle w:val="32"/>
            <w:tabs>
              <w:tab w:val="left" w:pos="840"/>
              <w:tab w:val="right" w:leader="dot" w:pos="8296"/>
            </w:tabs>
            <w:rPr>
              <w:rFonts w:ascii="宋体" w:hAnsi="宋体" w:cstheme="minorBidi"/>
              <w:iCs/>
              <w:noProof/>
              <w:sz w:val="21"/>
              <w:szCs w:val="21"/>
            </w:rPr>
          </w:pPr>
          <w:hyperlink w:anchor="_Toc99809651" w:history="1">
            <w:r w:rsidR="00B55568" w:rsidRPr="00B55568">
              <w:rPr>
                <w:rStyle w:val="aff0"/>
                <w:rFonts w:ascii="宋体" w:hAnsi="宋体"/>
                <w:iCs/>
                <w:noProof/>
                <w:sz w:val="21"/>
                <w:szCs w:val="21"/>
              </w:rPr>
              <w:t>9.</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56m</w:t>
            </w:r>
            <w:r w:rsidR="00B55568" w:rsidRPr="00B55568">
              <w:rPr>
                <w:rStyle w:val="aff0"/>
                <w:rFonts w:ascii="宋体" w:hAnsi="宋体"/>
                <w:iCs/>
                <w:noProof/>
                <w:sz w:val="21"/>
                <w:szCs w:val="21"/>
                <w:vertAlign w:val="superscript"/>
              </w:rPr>
              <w:t>2</w:t>
            </w:r>
            <w:r w:rsidR="00B55568" w:rsidRPr="00B55568">
              <w:rPr>
                <w:rStyle w:val="aff0"/>
                <w:rFonts w:ascii="宋体" w:hAnsi="宋体"/>
                <w:iCs/>
                <w:noProof/>
                <w:sz w:val="21"/>
                <w:szCs w:val="21"/>
              </w:rPr>
              <w:t>会客厅</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_Toc99809651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130</w:t>
            </w:r>
            <w:r w:rsidR="00B55568" w:rsidRPr="00B55568">
              <w:rPr>
                <w:rFonts w:ascii="宋体" w:hAnsi="宋体"/>
                <w:iCs/>
                <w:noProof/>
                <w:webHidden/>
                <w:sz w:val="21"/>
                <w:szCs w:val="21"/>
              </w:rPr>
              <w:fldChar w:fldCharType="end"/>
            </w:r>
          </w:hyperlink>
        </w:p>
        <w:p w14:paraId="4EFB6EF3" w14:textId="23A4DF35" w:rsidR="00B55568" w:rsidRPr="00B55568" w:rsidRDefault="00FE34B7">
          <w:pPr>
            <w:pStyle w:val="32"/>
            <w:tabs>
              <w:tab w:val="left" w:pos="1050"/>
              <w:tab w:val="right" w:leader="dot" w:pos="8296"/>
            </w:tabs>
            <w:rPr>
              <w:rFonts w:ascii="宋体" w:hAnsi="宋体" w:cstheme="minorBidi"/>
              <w:iCs/>
              <w:noProof/>
              <w:sz w:val="21"/>
              <w:szCs w:val="21"/>
            </w:rPr>
          </w:pPr>
          <w:hyperlink w:anchor="_Toc99809652" w:history="1">
            <w:r w:rsidR="00B55568" w:rsidRPr="00B55568">
              <w:rPr>
                <w:rStyle w:val="aff0"/>
                <w:rFonts w:ascii="宋体" w:hAnsi="宋体"/>
                <w:iCs/>
                <w:noProof/>
                <w:sz w:val="21"/>
                <w:szCs w:val="21"/>
              </w:rPr>
              <w:t>10.</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门厅及走廊</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_Toc99809652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132</w:t>
            </w:r>
            <w:r w:rsidR="00B55568" w:rsidRPr="00B55568">
              <w:rPr>
                <w:rFonts w:ascii="宋体" w:hAnsi="宋体"/>
                <w:iCs/>
                <w:noProof/>
                <w:webHidden/>
                <w:sz w:val="21"/>
                <w:szCs w:val="21"/>
              </w:rPr>
              <w:fldChar w:fldCharType="end"/>
            </w:r>
          </w:hyperlink>
        </w:p>
        <w:p w14:paraId="1EDC3EB0" w14:textId="5D5657F5" w:rsidR="00B55568" w:rsidRPr="00B55568" w:rsidRDefault="00FE34B7">
          <w:pPr>
            <w:pStyle w:val="32"/>
            <w:tabs>
              <w:tab w:val="left" w:pos="1050"/>
              <w:tab w:val="right" w:leader="dot" w:pos="8296"/>
            </w:tabs>
            <w:rPr>
              <w:rFonts w:ascii="宋体" w:hAnsi="宋体" w:cstheme="minorBidi"/>
              <w:iCs/>
              <w:noProof/>
              <w:sz w:val="21"/>
              <w:szCs w:val="21"/>
            </w:rPr>
          </w:pPr>
          <w:hyperlink w:anchor="_Toc99809653" w:history="1">
            <w:r w:rsidR="00B55568" w:rsidRPr="00B55568">
              <w:rPr>
                <w:rStyle w:val="aff0"/>
                <w:rFonts w:ascii="宋体" w:hAnsi="宋体"/>
                <w:iCs/>
                <w:noProof/>
                <w:sz w:val="21"/>
                <w:szCs w:val="21"/>
              </w:rPr>
              <w:t>11.</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1018会议室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_Toc99809653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142</w:t>
            </w:r>
            <w:r w:rsidR="00B55568" w:rsidRPr="00B55568">
              <w:rPr>
                <w:rFonts w:ascii="宋体" w:hAnsi="宋体"/>
                <w:iCs/>
                <w:noProof/>
                <w:webHidden/>
                <w:sz w:val="21"/>
                <w:szCs w:val="21"/>
              </w:rPr>
              <w:fldChar w:fldCharType="end"/>
            </w:r>
          </w:hyperlink>
        </w:p>
        <w:p w14:paraId="025DBAAF" w14:textId="0C977C2F" w:rsidR="00B55568" w:rsidRPr="00B55568" w:rsidRDefault="00FE34B7">
          <w:pPr>
            <w:pStyle w:val="32"/>
            <w:tabs>
              <w:tab w:val="left" w:pos="1050"/>
              <w:tab w:val="right" w:leader="dot" w:pos="8296"/>
            </w:tabs>
            <w:rPr>
              <w:rFonts w:ascii="宋体" w:hAnsi="宋体" w:cstheme="minorBidi"/>
              <w:iCs/>
              <w:noProof/>
              <w:sz w:val="21"/>
              <w:szCs w:val="21"/>
            </w:rPr>
          </w:pPr>
          <w:hyperlink w:anchor="_Toc99809654" w:history="1">
            <w:r w:rsidR="00B55568" w:rsidRPr="00B55568">
              <w:rPr>
                <w:rStyle w:val="aff0"/>
                <w:rFonts w:ascii="宋体" w:hAnsi="宋体"/>
                <w:iCs/>
                <w:noProof/>
                <w:sz w:val="21"/>
                <w:szCs w:val="21"/>
              </w:rPr>
              <w:t>12.</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1118会议室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_Toc99809654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148</w:t>
            </w:r>
            <w:r w:rsidR="00B55568" w:rsidRPr="00B55568">
              <w:rPr>
                <w:rFonts w:ascii="宋体" w:hAnsi="宋体"/>
                <w:iCs/>
                <w:noProof/>
                <w:webHidden/>
                <w:sz w:val="21"/>
                <w:szCs w:val="21"/>
              </w:rPr>
              <w:fldChar w:fldCharType="end"/>
            </w:r>
          </w:hyperlink>
        </w:p>
        <w:p w14:paraId="60CF8FC2" w14:textId="231CE9AC" w:rsidR="00B55568" w:rsidRPr="00B55568" w:rsidRDefault="00FE34B7">
          <w:pPr>
            <w:pStyle w:val="32"/>
            <w:tabs>
              <w:tab w:val="left" w:pos="1050"/>
              <w:tab w:val="right" w:leader="dot" w:pos="8296"/>
            </w:tabs>
            <w:rPr>
              <w:rFonts w:ascii="宋体" w:hAnsi="宋体" w:cstheme="minorBidi"/>
              <w:iCs/>
              <w:noProof/>
              <w:sz w:val="21"/>
              <w:szCs w:val="21"/>
            </w:rPr>
          </w:pPr>
          <w:hyperlink w:anchor="_Toc99809655" w:history="1">
            <w:r w:rsidR="00B55568" w:rsidRPr="00B55568">
              <w:rPr>
                <w:rStyle w:val="aff0"/>
                <w:rFonts w:ascii="宋体" w:hAnsi="宋体"/>
                <w:iCs/>
                <w:noProof/>
                <w:sz w:val="21"/>
                <w:szCs w:val="21"/>
              </w:rPr>
              <w:t>13.</w:t>
            </w:r>
            <w:r w:rsidR="00B55568" w:rsidRPr="00B55568">
              <w:rPr>
                <w:rFonts w:ascii="宋体" w:hAnsi="宋体" w:cstheme="minorBidi"/>
                <w:iCs/>
                <w:noProof/>
                <w:sz w:val="21"/>
                <w:szCs w:val="21"/>
              </w:rPr>
              <w:tab/>
            </w:r>
            <w:r w:rsidR="00B55568" w:rsidRPr="00B55568">
              <w:rPr>
                <w:rStyle w:val="aff0"/>
                <w:rFonts w:ascii="宋体" w:hAnsi="宋体"/>
                <w:iCs/>
                <w:noProof/>
                <w:sz w:val="21"/>
                <w:szCs w:val="21"/>
              </w:rPr>
              <w:t>709会议室</w:t>
            </w:r>
            <w:r w:rsidR="00B55568" w:rsidRPr="00B55568">
              <w:rPr>
                <w:rFonts w:ascii="宋体" w:hAnsi="宋体"/>
                <w:iCs/>
                <w:noProof/>
                <w:webHidden/>
                <w:sz w:val="21"/>
                <w:szCs w:val="21"/>
              </w:rPr>
              <w:tab/>
            </w:r>
            <w:r w:rsidR="00B55568" w:rsidRPr="00B55568">
              <w:rPr>
                <w:rFonts w:ascii="宋体" w:hAnsi="宋体"/>
                <w:iCs/>
                <w:noProof/>
                <w:webHidden/>
                <w:sz w:val="21"/>
                <w:szCs w:val="21"/>
              </w:rPr>
              <w:fldChar w:fldCharType="begin"/>
            </w:r>
            <w:r w:rsidR="00B55568" w:rsidRPr="00B55568">
              <w:rPr>
                <w:rFonts w:ascii="宋体" w:hAnsi="宋体"/>
                <w:iCs/>
                <w:noProof/>
                <w:webHidden/>
                <w:sz w:val="21"/>
                <w:szCs w:val="21"/>
              </w:rPr>
              <w:instrText xml:space="preserve"> PAGEREF _Toc99809655 \h </w:instrText>
            </w:r>
            <w:r w:rsidR="00B55568" w:rsidRPr="00B55568">
              <w:rPr>
                <w:rFonts w:ascii="宋体" w:hAnsi="宋体"/>
                <w:iCs/>
                <w:noProof/>
                <w:webHidden/>
                <w:sz w:val="21"/>
                <w:szCs w:val="21"/>
              </w:rPr>
            </w:r>
            <w:r w:rsidR="00B55568" w:rsidRPr="00B55568">
              <w:rPr>
                <w:rFonts w:ascii="宋体" w:hAnsi="宋体"/>
                <w:iCs/>
                <w:noProof/>
                <w:webHidden/>
                <w:sz w:val="21"/>
                <w:szCs w:val="21"/>
              </w:rPr>
              <w:fldChar w:fldCharType="separate"/>
            </w:r>
            <w:r w:rsidR="00B55568" w:rsidRPr="00B55568">
              <w:rPr>
                <w:rFonts w:ascii="宋体" w:hAnsi="宋体"/>
                <w:iCs/>
                <w:noProof/>
                <w:webHidden/>
                <w:sz w:val="21"/>
                <w:szCs w:val="21"/>
              </w:rPr>
              <w:t>155</w:t>
            </w:r>
            <w:r w:rsidR="00B55568" w:rsidRPr="00B55568">
              <w:rPr>
                <w:rFonts w:ascii="宋体" w:hAnsi="宋体"/>
                <w:iCs/>
                <w:noProof/>
                <w:webHidden/>
                <w:sz w:val="21"/>
                <w:szCs w:val="21"/>
              </w:rPr>
              <w:fldChar w:fldCharType="end"/>
            </w:r>
          </w:hyperlink>
        </w:p>
        <w:p w14:paraId="15CAEA8F" w14:textId="41B75BB5" w:rsidR="00B55568" w:rsidRPr="00B55568" w:rsidRDefault="00FE34B7">
          <w:pPr>
            <w:pStyle w:val="2"/>
            <w:rPr>
              <w:rFonts w:cstheme="minorBidi"/>
              <w:bCs w:val="0"/>
              <w:i w:val="0"/>
              <w:iCs/>
              <w:noProof/>
              <w:color w:val="auto"/>
              <w:kern w:val="2"/>
              <w:sz w:val="21"/>
              <w:szCs w:val="21"/>
            </w:rPr>
          </w:pPr>
          <w:hyperlink w:anchor="_Toc99809656" w:history="1">
            <w:r w:rsidR="00B55568" w:rsidRPr="00B55568">
              <w:rPr>
                <w:rStyle w:val="aff0"/>
                <w:i w:val="0"/>
                <w:iCs/>
                <w:noProof/>
                <w:sz w:val="21"/>
                <w:szCs w:val="21"/>
              </w:rPr>
              <w:t>三、服务要求</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_Toc99809656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160</w:t>
            </w:r>
            <w:r w:rsidR="00B55568" w:rsidRPr="00B55568">
              <w:rPr>
                <w:i w:val="0"/>
                <w:iCs/>
                <w:noProof/>
                <w:webHidden/>
                <w:sz w:val="21"/>
                <w:szCs w:val="21"/>
              </w:rPr>
              <w:fldChar w:fldCharType="end"/>
            </w:r>
          </w:hyperlink>
        </w:p>
        <w:p w14:paraId="24953BB4" w14:textId="1E6924CD" w:rsidR="00B55568" w:rsidRPr="00B55568" w:rsidRDefault="00FE34B7">
          <w:pPr>
            <w:pStyle w:val="2"/>
            <w:rPr>
              <w:rFonts w:cstheme="minorBidi"/>
              <w:bCs w:val="0"/>
              <w:i w:val="0"/>
              <w:iCs/>
              <w:noProof/>
              <w:color w:val="auto"/>
              <w:kern w:val="2"/>
              <w:sz w:val="21"/>
              <w:szCs w:val="21"/>
            </w:rPr>
          </w:pPr>
          <w:hyperlink w:anchor="_Toc99809657" w:history="1">
            <w:r w:rsidR="00B55568" w:rsidRPr="00B55568">
              <w:rPr>
                <w:rStyle w:val="aff0"/>
                <w:i w:val="0"/>
                <w:iCs/>
                <w:noProof/>
                <w:sz w:val="21"/>
                <w:szCs w:val="21"/>
              </w:rPr>
              <w:t>四、实施方案</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_Toc99809657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161</w:t>
            </w:r>
            <w:r w:rsidR="00B55568" w:rsidRPr="00B55568">
              <w:rPr>
                <w:i w:val="0"/>
                <w:iCs/>
                <w:noProof/>
                <w:webHidden/>
                <w:sz w:val="21"/>
                <w:szCs w:val="21"/>
              </w:rPr>
              <w:fldChar w:fldCharType="end"/>
            </w:r>
          </w:hyperlink>
        </w:p>
        <w:p w14:paraId="0C20345F" w14:textId="6FB49719" w:rsidR="00B55568" w:rsidRPr="00B55568" w:rsidRDefault="00FE34B7">
          <w:pPr>
            <w:pStyle w:val="2"/>
            <w:rPr>
              <w:rFonts w:cstheme="minorBidi"/>
              <w:bCs w:val="0"/>
              <w:i w:val="0"/>
              <w:iCs/>
              <w:noProof/>
              <w:color w:val="auto"/>
              <w:kern w:val="2"/>
              <w:sz w:val="21"/>
              <w:szCs w:val="21"/>
            </w:rPr>
          </w:pPr>
          <w:hyperlink w:anchor="_Toc99809658" w:history="1">
            <w:r w:rsidR="00B55568" w:rsidRPr="00B55568">
              <w:rPr>
                <w:rStyle w:val="aff0"/>
                <w:i w:val="0"/>
                <w:iCs/>
                <w:noProof/>
                <w:sz w:val="21"/>
                <w:szCs w:val="21"/>
              </w:rPr>
              <w:t>五、验收要求</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_Toc99809658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161</w:t>
            </w:r>
            <w:r w:rsidR="00B55568" w:rsidRPr="00B55568">
              <w:rPr>
                <w:i w:val="0"/>
                <w:iCs/>
                <w:noProof/>
                <w:webHidden/>
                <w:sz w:val="21"/>
                <w:szCs w:val="21"/>
              </w:rPr>
              <w:fldChar w:fldCharType="end"/>
            </w:r>
          </w:hyperlink>
        </w:p>
        <w:p w14:paraId="4A85DB08" w14:textId="6F766C09" w:rsidR="00B55568" w:rsidRPr="00B55568" w:rsidRDefault="00FE34B7">
          <w:pPr>
            <w:pStyle w:val="2"/>
            <w:rPr>
              <w:rFonts w:cstheme="minorBidi"/>
              <w:bCs w:val="0"/>
              <w:i w:val="0"/>
              <w:iCs/>
              <w:noProof/>
              <w:color w:val="auto"/>
              <w:kern w:val="2"/>
              <w:sz w:val="21"/>
              <w:szCs w:val="21"/>
            </w:rPr>
          </w:pPr>
          <w:hyperlink w:anchor="_Toc99809659" w:history="1">
            <w:r w:rsidR="00B55568" w:rsidRPr="00B55568">
              <w:rPr>
                <w:rStyle w:val="aff0"/>
                <w:i w:val="0"/>
                <w:iCs/>
                <w:noProof/>
                <w:sz w:val="21"/>
                <w:szCs w:val="21"/>
              </w:rPr>
              <w:t>六、付款方式</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_Toc99809659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162</w:t>
            </w:r>
            <w:r w:rsidR="00B55568" w:rsidRPr="00B55568">
              <w:rPr>
                <w:i w:val="0"/>
                <w:iCs/>
                <w:noProof/>
                <w:webHidden/>
                <w:sz w:val="21"/>
                <w:szCs w:val="21"/>
              </w:rPr>
              <w:fldChar w:fldCharType="end"/>
            </w:r>
          </w:hyperlink>
        </w:p>
        <w:p w14:paraId="0C30966E" w14:textId="76520DB4" w:rsidR="00B55568" w:rsidRPr="00B55568" w:rsidRDefault="00FE34B7">
          <w:pPr>
            <w:pStyle w:val="10"/>
            <w:tabs>
              <w:tab w:val="right" w:leader="dot" w:pos="8296"/>
            </w:tabs>
            <w:rPr>
              <w:rFonts w:ascii="宋体" w:hAnsi="宋体" w:cstheme="minorBidi"/>
              <w:b w:val="0"/>
              <w:bCs w:val="0"/>
              <w:noProof/>
              <w:sz w:val="21"/>
              <w:szCs w:val="21"/>
            </w:rPr>
          </w:pPr>
          <w:hyperlink w:anchor="_Toc99809660" w:history="1">
            <w:r w:rsidR="00B55568" w:rsidRPr="00B55568">
              <w:rPr>
                <w:rStyle w:val="aff0"/>
                <w:rFonts w:ascii="宋体" w:hAnsi="宋体"/>
                <w:noProof/>
                <w:sz w:val="21"/>
                <w:szCs w:val="21"/>
              </w:rPr>
              <w:t>第五章 评标办法及评分标准</w:t>
            </w:r>
            <w:r w:rsidR="00B55568" w:rsidRPr="00B55568">
              <w:rPr>
                <w:rFonts w:ascii="宋体" w:hAnsi="宋体"/>
                <w:noProof/>
                <w:webHidden/>
                <w:sz w:val="21"/>
                <w:szCs w:val="21"/>
              </w:rPr>
              <w:tab/>
            </w:r>
            <w:r w:rsidR="00B55568" w:rsidRPr="00B55568">
              <w:rPr>
                <w:rFonts w:ascii="宋体" w:hAnsi="宋体"/>
                <w:noProof/>
                <w:webHidden/>
                <w:sz w:val="21"/>
                <w:szCs w:val="21"/>
              </w:rPr>
              <w:fldChar w:fldCharType="begin"/>
            </w:r>
            <w:r w:rsidR="00B55568" w:rsidRPr="00B55568">
              <w:rPr>
                <w:rFonts w:ascii="宋体" w:hAnsi="宋体"/>
                <w:noProof/>
                <w:webHidden/>
                <w:sz w:val="21"/>
                <w:szCs w:val="21"/>
              </w:rPr>
              <w:instrText xml:space="preserve"> PAGEREF _Toc99809660 \h </w:instrText>
            </w:r>
            <w:r w:rsidR="00B55568" w:rsidRPr="00B55568">
              <w:rPr>
                <w:rFonts w:ascii="宋体" w:hAnsi="宋体"/>
                <w:noProof/>
                <w:webHidden/>
                <w:sz w:val="21"/>
                <w:szCs w:val="21"/>
              </w:rPr>
            </w:r>
            <w:r w:rsidR="00B55568" w:rsidRPr="00B55568">
              <w:rPr>
                <w:rFonts w:ascii="宋体" w:hAnsi="宋体"/>
                <w:noProof/>
                <w:webHidden/>
                <w:sz w:val="21"/>
                <w:szCs w:val="21"/>
              </w:rPr>
              <w:fldChar w:fldCharType="separate"/>
            </w:r>
            <w:r w:rsidR="00B55568" w:rsidRPr="00B55568">
              <w:rPr>
                <w:rFonts w:ascii="宋体" w:hAnsi="宋体"/>
                <w:noProof/>
                <w:webHidden/>
                <w:sz w:val="21"/>
                <w:szCs w:val="21"/>
              </w:rPr>
              <w:t>163</w:t>
            </w:r>
            <w:r w:rsidR="00B55568" w:rsidRPr="00B55568">
              <w:rPr>
                <w:rFonts w:ascii="宋体" w:hAnsi="宋体"/>
                <w:noProof/>
                <w:webHidden/>
                <w:sz w:val="21"/>
                <w:szCs w:val="21"/>
              </w:rPr>
              <w:fldChar w:fldCharType="end"/>
            </w:r>
          </w:hyperlink>
        </w:p>
        <w:p w14:paraId="3F07A93E" w14:textId="110C70DA" w:rsidR="00B55568" w:rsidRPr="00B55568" w:rsidRDefault="00FE34B7">
          <w:pPr>
            <w:pStyle w:val="2"/>
            <w:rPr>
              <w:rFonts w:cstheme="minorBidi"/>
              <w:bCs w:val="0"/>
              <w:i w:val="0"/>
              <w:iCs/>
              <w:noProof/>
              <w:color w:val="auto"/>
              <w:kern w:val="2"/>
              <w:sz w:val="21"/>
              <w:szCs w:val="21"/>
            </w:rPr>
          </w:pPr>
          <w:hyperlink w:anchor="_Toc99809661" w:history="1">
            <w:r w:rsidR="00B55568" w:rsidRPr="00B55568">
              <w:rPr>
                <w:rStyle w:val="aff0"/>
                <w:i w:val="0"/>
                <w:iCs/>
                <w:noProof/>
                <w:sz w:val="21"/>
                <w:szCs w:val="21"/>
              </w:rPr>
              <w:t>一、有关说明</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_Toc99809661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163</w:t>
            </w:r>
            <w:r w:rsidR="00B55568" w:rsidRPr="00B55568">
              <w:rPr>
                <w:i w:val="0"/>
                <w:iCs/>
                <w:noProof/>
                <w:webHidden/>
                <w:sz w:val="21"/>
                <w:szCs w:val="21"/>
              </w:rPr>
              <w:fldChar w:fldCharType="end"/>
            </w:r>
          </w:hyperlink>
        </w:p>
        <w:p w14:paraId="23F47A9B" w14:textId="44F60FB0" w:rsidR="00B55568" w:rsidRPr="00B55568" w:rsidRDefault="00FE34B7">
          <w:pPr>
            <w:pStyle w:val="2"/>
            <w:rPr>
              <w:rFonts w:cstheme="minorBidi"/>
              <w:bCs w:val="0"/>
              <w:i w:val="0"/>
              <w:iCs/>
              <w:noProof/>
              <w:color w:val="auto"/>
              <w:kern w:val="2"/>
              <w:sz w:val="21"/>
              <w:szCs w:val="21"/>
            </w:rPr>
          </w:pPr>
          <w:hyperlink w:anchor="_Toc99809662" w:history="1">
            <w:r w:rsidR="00B55568" w:rsidRPr="00B55568">
              <w:rPr>
                <w:rStyle w:val="aff0"/>
                <w:i w:val="0"/>
                <w:iCs/>
                <w:noProof/>
                <w:sz w:val="21"/>
                <w:szCs w:val="21"/>
              </w:rPr>
              <w:t>二、评分办法</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_Toc99809662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164</w:t>
            </w:r>
            <w:r w:rsidR="00B55568" w:rsidRPr="00B55568">
              <w:rPr>
                <w:i w:val="0"/>
                <w:iCs/>
                <w:noProof/>
                <w:webHidden/>
                <w:sz w:val="21"/>
                <w:szCs w:val="21"/>
              </w:rPr>
              <w:fldChar w:fldCharType="end"/>
            </w:r>
          </w:hyperlink>
        </w:p>
        <w:p w14:paraId="75103FEE" w14:textId="241B20E4" w:rsidR="00B55568" w:rsidRPr="00B55568" w:rsidRDefault="00FE34B7">
          <w:pPr>
            <w:pStyle w:val="10"/>
            <w:tabs>
              <w:tab w:val="right" w:leader="dot" w:pos="8296"/>
            </w:tabs>
            <w:rPr>
              <w:rFonts w:ascii="宋体" w:hAnsi="宋体" w:cstheme="minorBidi"/>
              <w:b w:val="0"/>
              <w:bCs w:val="0"/>
              <w:noProof/>
              <w:sz w:val="21"/>
              <w:szCs w:val="21"/>
            </w:rPr>
          </w:pPr>
          <w:hyperlink w:anchor="_Toc99809663" w:history="1">
            <w:r w:rsidR="00B55568" w:rsidRPr="00B55568">
              <w:rPr>
                <w:rStyle w:val="aff0"/>
                <w:rFonts w:ascii="宋体" w:hAnsi="宋体"/>
                <w:noProof/>
                <w:sz w:val="21"/>
                <w:szCs w:val="21"/>
              </w:rPr>
              <w:t>第六章 采购合同格式</w:t>
            </w:r>
            <w:r w:rsidR="00B55568" w:rsidRPr="00B55568">
              <w:rPr>
                <w:rFonts w:ascii="宋体" w:hAnsi="宋体"/>
                <w:noProof/>
                <w:webHidden/>
                <w:sz w:val="21"/>
                <w:szCs w:val="21"/>
              </w:rPr>
              <w:tab/>
            </w:r>
            <w:r w:rsidR="00B55568" w:rsidRPr="00B55568">
              <w:rPr>
                <w:rFonts w:ascii="宋体" w:hAnsi="宋体"/>
                <w:noProof/>
                <w:webHidden/>
                <w:sz w:val="21"/>
                <w:szCs w:val="21"/>
              </w:rPr>
              <w:fldChar w:fldCharType="begin"/>
            </w:r>
            <w:r w:rsidR="00B55568" w:rsidRPr="00B55568">
              <w:rPr>
                <w:rFonts w:ascii="宋体" w:hAnsi="宋体"/>
                <w:noProof/>
                <w:webHidden/>
                <w:sz w:val="21"/>
                <w:szCs w:val="21"/>
              </w:rPr>
              <w:instrText xml:space="preserve"> PAGEREF _Toc99809663 \h </w:instrText>
            </w:r>
            <w:r w:rsidR="00B55568" w:rsidRPr="00B55568">
              <w:rPr>
                <w:rFonts w:ascii="宋体" w:hAnsi="宋体"/>
                <w:noProof/>
                <w:webHidden/>
                <w:sz w:val="21"/>
                <w:szCs w:val="21"/>
              </w:rPr>
            </w:r>
            <w:r w:rsidR="00B55568" w:rsidRPr="00B55568">
              <w:rPr>
                <w:rFonts w:ascii="宋体" w:hAnsi="宋体"/>
                <w:noProof/>
                <w:webHidden/>
                <w:sz w:val="21"/>
                <w:szCs w:val="21"/>
              </w:rPr>
              <w:fldChar w:fldCharType="separate"/>
            </w:r>
            <w:r w:rsidR="00B55568" w:rsidRPr="00B55568">
              <w:rPr>
                <w:rFonts w:ascii="宋体" w:hAnsi="宋体"/>
                <w:noProof/>
                <w:webHidden/>
                <w:sz w:val="21"/>
                <w:szCs w:val="21"/>
              </w:rPr>
              <w:t>177</w:t>
            </w:r>
            <w:r w:rsidR="00B55568" w:rsidRPr="00B55568">
              <w:rPr>
                <w:rFonts w:ascii="宋体" w:hAnsi="宋体"/>
                <w:noProof/>
                <w:webHidden/>
                <w:sz w:val="21"/>
                <w:szCs w:val="21"/>
              </w:rPr>
              <w:fldChar w:fldCharType="end"/>
            </w:r>
          </w:hyperlink>
        </w:p>
        <w:p w14:paraId="0B719370" w14:textId="4732F480" w:rsidR="00B55568" w:rsidRPr="00B55568" w:rsidRDefault="00FE34B7">
          <w:pPr>
            <w:pStyle w:val="10"/>
            <w:tabs>
              <w:tab w:val="right" w:leader="dot" w:pos="8296"/>
            </w:tabs>
            <w:rPr>
              <w:rFonts w:ascii="宋体" w:hAnsi="宋体" w:cstheme="minorBidi"/>
              <w:b w:val="0"/>
              <w:bCs w:val="0"/>
              <w:noProof/>
              <w:sz w:val="21"/>
              <w:szCs w:val="21"/>
            </w:rPr>
          </w:pPr>
          <w:hyperlink w:anchor="_Toc99809664" w:history="1">
            <w:r w:rsidR="00B55568" w:rsidRPr="00B55568">
              <w:rPr>
                <w:rStyle w:val="aff0"/>
                <w:rFonts w:ascii="宋体" w:hAnsi="宋体"/>
                <w:noProof/>
                <w:sz w:val="21"/>
                <w:szCs w:val="21"/>
              </w:rPr>
              <w:t>第七章 投标文件格式</w:t>
            </w:r>
            <w:r w:rsidR="00B55568" w:rsidRPr="00B55568">
              <w:rPr>
                <w:rFonts w:ascii="宋体" w:hAnsi="宋体"/>
                <w:noProof/>
                <w:webHidden/>
                <w:sz w:val="21"/>
                <w:szCs w:val="21"/>
              </w:rPr>
              <w:tab/>
            </w:r>
            <w:r w:rsidR="00B55568" w:rsidRPr="00B55568">
              <w:rPr>
                <w:rFonts w:ascii="宋体" w:hAnsi="宋体"/>
                <w:noProof/>
                <w:webHidden/>
                <w:sz w:val="21"/>
                <w:szCs w:val="21"/>
              </w:rPr>
              <w:fldChar w:fldCharType="begin"/>
            </w:r>
            <w:r w:rsidR="00B55568" w:rsidRPr="00B55568">
              <w:rPr>
                <w:rFonts w:ascii="宋体" w:hAnsi="宋体"/>
                <w:noProof/>
                <w:webHidden/>
                <w:sz w:val="21"/>
                <w:szCs w:val="21"/>
              </w:rPr>
              <w:instrText xml:space="preserve"> PAGEREF _Toc99809664 \h </w:instrText>
            </w:r>
            <w:r w:rsidR="00B55568" w:rsidRPr="00B55568">
              <w:rPr>
                <w:rFonts w:ascii="宋体" w:hAnsi="宋体"/>
                <w:noProof/>
                <w:webHidden/>
                <w:sz w:val="21"/>
                <w:szCs w:val="21"/>
              </w:rPr>
            </w:r>
            <w:r w:rsidR="00B55568" w:rsidRPr="00B55568">
              <w:rPr>
                <w:rFonts w:ascii="宋体" w:hAnsi="宋体"/>
                <w:noProof/>
                <w:webHidden/>
                <w:sz w:val="21"/>
                <w:szCs w:val="21"/>
              </w:rPr>
              <w:fldChar w:fldCharType="separate"/>
            </w:r>
            <w:r w:rsidR="00B55568" w:rsidRPr="00B55568">
              <w:rPr>
                <w:rFonts w:ascii="宋体" w:hAnsi="宋体"/>
                <w:noProof/>
                <w:webHidden/>
                <w:sz w:val="21"/>
                <w:szCs w:val="21"/>
              </w:rPr>
              <w:t>194</w:t>
            </w:r>
            <w:r w:rsidR="00B55568" w:rsidRPr="00B55568">
              <w:rPr>
                <w:rFonts w:ascii="宋体" w:hAnsi="宋体"/>
                <w:noProof/>
                <w:webHidden/>
                <w:sz w:val="21"/>
                <w:szCs w:val="21"/>
              </w:rPr>
              <w:fldChar w:fldCharType="end"/>
            </w:r>
          </w:hyperlink>
        </w:p>
        <w:p w14:paraId="1F31DA79" w14:textId="74599D05" w:rsidR="00B55568" w:rsidRPr="00B55568" w:rsidRDefault="00FE34B7">
          <w:pPr>
            <w:pStyle w:val="2"/>
            <w:rPr>
              <w:rFonts w:cstheme="minorBidi"/>
              <w:bCs w:val="0"/>
              <w:i w:val="0"/>
              <w:iCs/>
              <w:noProof/>
              <w:color w:val="auto"/>
              <w:kern w:val="2"/>
              <w:sz w:val="21"/>
              <w:szCs w:val="21"/>
            </w:rPr>
          </w:pPr>
          <w:hyperlink w:anchor="_Toc99809665" w:history="1">
            <w:r w:rsidR="00B55568" w:rsidRPr="00B55568">
              <w:rPr>
                <w:rStyle w:val="aff0"/>
                <w:i w:val="0"/>
                <w:iCs/>
                <w:noProof/>
                <w:sz w:val="21"/>
                <w:szCs w:val="21"/>
              </w:rPr>
              <w:t>1.投 标 书</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_Toc99809665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194</w:t>
            </w:r>
            <w:r w:rsidR="00B55568" w:rsidRPr="00B55568">
              <w:rPr>
                <w:i w:val="0"/>
                <w:iCs/>
                <w:noProof/>
                <w:webHidden/>
                <w:sz w:val="21"/>
                <w:szCs w:val="21"/>
              </w:rPr>
              <w:fldChar w:fldCharType="end"/>
            </w:r>
          </w:hyperlink>
        </w:p>
        <w:p w14:paraId="569722EE" w14:textId="529B4992" w:rsidR="00B55568" w:rsidRPr="00B55568" w:rsidRDefault="00FE34B7">
          <w:pPr>
            <w:pStyle w:val="2"/>
            <w:rPr>
              <w:rFonts w:cstheme="minorBidi"/>
              <w:bCs w:val="0"/>
              <w:i w:val="0"/>
              <w:iCs/>
              <w:noProof/>
              <w:color w:val="auto"/>
              <w:kern w:val="2"/>
              <w:sz w:val="21"/>
              <w:szCs w:val="21"/>
            </w:rPr>
          </w:pPr>
          <w:hyperlink w:anchor="_Toc99809666" w:history="1">
            <w:r w:rsidR="00B55568" w:rsidRPr="00B55568">
              <w:rPr>
                <w:rStyle w:val="aff0"/>
                <w:i w:val="0"/>
                <w:iCs/>
                <w:noProof/>
                <w:sz w:val="21"/>
                <w:szCs w:val="21"/>
              </w:rPr>
              <w:t>2.开标一览表</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_Toc99809666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196</w:t>
            </w:r>
            <w:r w:rsidR="00B55568" w:rsidRPr="00B55568">
              <w:rPr>
                <w:i w:val="0"/>
                <w:iCs/>
                <w:noProof/>
                <w:webHidden/>
                <w:sz w:val="21"/>
                <w:szCs w:val="21"/>
              </w:rPr>
              <w:fldChar w:fldCharType="end"/>
            </w:r>
          </w:hyperlink>
        </w:p>
        <w:p w14:paraId="7F23EF88" w14:textId="70663635" w:rsidR="00B55568" w:rsidRPr="00B55568" w:rsidRDefault="00FE34B7">
          <w:pPr>
            <w:pStyle w:val="2"/>
            <w:rPr>
              <w:rFonts w:cstheme="minorBidi"/>
              <w:bCs w:val="0"/>
              <w:i w:val="0"/>
              <w:iCs/>
              <w:noProof/>
              <w:color w:val="auto"/>
              <w:kern w:val="2"/>
              <w:sz w:val="21"/>
              <w:szCs w:val="21"/>
            </w:rPr>
          </w:pPr>
          <w:hyperlink w:anchor="_Toc99809667" w:history="1">
            <w:r w:rsidR="00B55568" w:rsidRPr="00B55568">
              <w:rPr>
                <w:rStyle w:val="aff0"/>
                <w:i w:val="0"/>
                <w:iCs/>
                <w:noProof/>
                <w:sz w:val="21"/>
                <w:szCs w:val="21"/>
              </w:rPr>
              <w:t>3.投标分项报价表</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_Toc99809667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197</w:t>
            </w:r>
            <w:r w:rsidR="00B55568" w:rsidRPr="00B55568">
              <w:rPr>
                <w:i w:val="0"/>
                <w:iCs/>
                <w:noProof/>
                <w:webHidden/>
                <w:sz w:val="21"/>
                <w:szCs w:val="21"/>
              </w:rPr>
              <w:fldChar w:fldCharType="end"/>
            </w:r>
          </w:hyperlink>
        </w:p>
        <w:p w14:paraId="20A923E7" w14:textId="4CC836B0" w:rsidR="00B55568" w:rsidRPr="00B55568" w:rsidRDefault="00FE34B7">
          <w:pPr>
            <w:pStyle w:val="2"/>
            <w:rPr>
              <w:rFonts w:cstheme="minorBidi"/>
              <w:bCs w:val="0"/>
              <w:i w:val="0"/>
              <w:iCs/>
              <w:noProof/>
              <w:color w:val="auto"/>
              <w:kern w:val="2"/>
              <w:sz w:val="21"/>
              <w:szCs w:val="21"/>
            </w:rPr>
          </w:pPr>
          <w:hyperlink w:anchor="_Toc99809668" w:history="1">
            <w:r w:rsidR="00B55568" w:rsidRPr="00B55568">
              <w:rPr>
                <w:rStyle w:val="aff0"/>
                <w:i w:val="0"/>
                <w:iCs/>
                <w:noProof/>
                <w:sz w:val="21"/>
                <w:szCs w:val="21"/>
              </w:rPr>
              <w:t>4.货物说明一览表</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_Toc99809668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198</w:t>
            </w:r>
            <w:r w:rsidR="00B55568" w:rsidRPr="00B55568">
              <w:rPr>
                <w:i w:val="0"/>
                <w:iCs/>
                <w:noProof/>
                <w:webHidden/>
                <w:sz w:val="21"/>
                <w:szCs w:val="21"/>
              </w:rPr>
              <w:fldChar w:fldCharType="end"/>
            </w:r>
          </w:hyperlink>
        </w:p>
        <w:p w14:paraId="13D31330" w14:textId="2CAAC5BE" w:rsidR="00B55568" w:rsidRPr="00B55568" w:rsidRDefault="00FE34B7">
          <w:pPr>
            <w:pStyle w:val="2"/>
            <w:rPr>
              <w:rFonts w:cstheme="minorBidi"/>
              <w:bCs w:val="0"/>
              <w:i w:val="0"/>
              <w:iCs/>
              <w:noProof/>
              <w:color w:val="auto"/>
              <w:kern w:val="2"/>
              <w:sz w:val="21"/>
              <w:szCs w:val="21"/>
            </w:rPr>
          </w:pPr>
          <w:hyperlink w:anchor="_Toc99809669" w:history="1">
            <w:r w:rsidR="00B55568" w:rsidRPr="00B55568">
              <w:rPr>
                <w:rStyle w:val="aff0"/>
                <w:i w:val="0"/>
                <w:iCs/>
                <w:noProof/>
                <w:sz w:val="21"/>
                <w:szCs w:val="21"/>
              </w:rPr>
              <w:t>5.技术规格偏离表</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_Toc99809669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199</w:t>
            </w:r>
            <w:r w:rsidR="00B55568" w:rsidRPr="00B55568">
              <w:rPr>
                <w:i w:val="0"/>
                <w:iCs/>
                <w:noProof/>
                <w:webHidden/>
                <w:sz w:val="21"/>
                <w:szCs w:val="21"/>
              </w:rPr>
              <w:fldChar w:fldCharType="end"/>
            </w:r>
          </w:hyperlink>
        </w:p>
        <w:p w14:paraId="2393C9BE" w14:textId="01542B35" w:rsidR="00B55568" w:rsidRPr="00B55568" w:rsidRDefault="00FE34B7">
          <w:pPr>
            <w:pStyle w:val="2"/>
            <w:rPr>
              <w:rFonts w:cstheme="minorBidi"/>
              <w:bCs w:val="0"/>
              <w:i w:val="0"/>
              <w:iCs/>
              <w:noProof/>
              <w:color w:val="auto"/>
              <w:kern w:val="2"/>
              <w:sz w:val="21"/>
              <w:szCs w:val="21"/>
            </w:rPr>
          </w:pPr>
          <w:hyperlink w:anchor="_Toc99809670" w:history="1">
            <w:r w:rsidR="00B55568" w:rsidRPr="00B55568">
              <w:rPr>
                <w:rStyle w:val="aff0"/>
                <w:i w:val="0"/>
                <w:iCs/>
                <w:noProof/>
                <w:sz w:val="21"/>
                <w:szCs w:val="21"/>
              </w:rPr>
              <w:t>6.商务条款偏离表</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_Toc99809670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200</w:t>
            </w:r>
            <w:r w:rsidR="00B55568" w:rsidRPr="00B55568">
              <w:rPr>
                <w:i w:val="0"/>
                <w:iCs/>
                <w:noProof/>
                <w:webHidden/>
                <w:sz w:val="21"/>
                <w:szCs w:val="21"/>
              </w:rPr>
              <w:fldChar w:fldCharType="end"/>
            </w:r>
          </w:hyperlink>
        </w:p>
        <w:p w14:paraId="77AF456D" w14:textId="1CD80F4C" w:rsidR="00B55568" w:rsidRPr="00B55568" w:rsidRDefault="00FE34B7">
          <w:pPr>
            <w:pStyle w:val="2"/>
            <w:rPr>
              <w:rFonts w:cstheme="minorBidi"/>
              <w:bCs w:val="0"/>
              <w:i w:val="0"/>
              <w:iCs/>
              <w:noProof/>
              <w:color w:val="auto"/>
              <w:kern w:val="2"/>
              <w:sz w:val="21"/>
              <w:szCs w:val="21"/>
            </w:rPr>
          </w:pPr>
          <w:hyperlink w:anchor="_Toc99809671" w:history="1">
            <w:r w:rsidR="00B55568" w:rsidRPr="00B55568">
              <w:rPr>
                <w:rStyle w:val="aff0"/>
                <w:i w:val="0"/>
                <w:iCs/>
                <w:noProof/>
                <w:sz w:val="21"/>
                <w:szCs w:val="21"/>
              </w:rPr>
              <w:t>7.资格证明文件</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_Toc99809671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201</w:t>
            </w:r>
            <w:r w:rsidR="00B55568" w:rsidRPr="00B55568">
              <w:rPr>
                <w:i w:val="0"/>
                <w:iCs/>
                <w:noProof/>
                <w:webHidden/>
                <w:sz w:val="21"/>
                <w:szCs w:val="21"/>
              </w:rPr>
              <w:fldChar w:fldCharType="end"/>
            </w:r>
          </w:hyperlink>
        </w:p>
        <w:p w14:paraId="1A076AC6" w14:textId="1BCA3B25" w:rsidR="00B55568" w:rsidRPr="00B55568" w:rsidRDefault="00FE34B7">
          <w:pPr>
            <w:pStyle w:val="2"/>
            <w:rPr>
              <w:rFonts w:cstheme="minorBidi"/>
              <w:bCs w:val="0"/>
              <w:i w:val="0"/>
              <w:iCs/>
              <w:noProof/>
              <w:color w:val="auto"/>
              <w:kern w:val="2"/>
              <w:sz w:val="21"/>
              <w:szCs w:val="21"/>
            </w:rPr>
          </w:pPr>
          <w:hyperlink w:anchor="_Toc99809672" w:history="1">
            <w:r w:rsidR="00B55568" w:rsidRPr="00B55568">
              <w:rPr>
                <w:rStyle w:val="aff0"/>
                <w:i w:val="0"/>
                <w:iCs/>
                <w:noProof/>
                <w:sz w:val="21"/>
                <w:szCs w:val="21"/>
              </w:rPr>
              <w:t>8.业绩案例一览表</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_Toc99809672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217</w:t>
            </w:r>
            <w:r w:rsidR="00B55568" w:rsidRPr="00B55568">
              <w:rPr>
                <w:i w:val="0"/>
                <w:iCs/>
                <w:noProof/>
                <w:webHidden/>
                <w:sz w:val="21"/>
                <w:szCs w:val="21"/>
              </w:rPr>
              <w:fldChar w:fldCharType="end"/>
            </w:r>
          </w:hyperlink>
        </w:p>
        <w:p w14:paraId="2997F14B" w14:textId="6C50A543" w:rsidR="00B55568" w:rsidRPr="00B55568" w:rsidRDefault="00FE34B7">
          <w:pPr>
            <w:pStyle w:val="2"/>
            <w:rPr>
              <w:rFonts w:cstheme="minorBidi"/>
              <w:bCs w:val="0"/>
              <w:i w:val="0"/>
              <w:iCs/>
              <w:noProof/>
              <w:color w:val="auto"/>
              <w:kern w:val="2"/>
              <w:sz w:val="21"/>
              <w:szCs w:val="21"/>
            </w:rPr>
          </w:pPr>
          <w:hyperlink w:anchor="_Toc99809673" w:history="1">
            <w:r w:rsidR="00B55568" w:rsidRPr="00B55568">
              <w:rPr>
                <w:rStyle w:val="aff0"/>
                <w:i w:val="0"/>
                <w:iCs/>
                <w:noProof/>
                <w:sz w:val="21"/>
                <w:szCs w:val="21"/>
              </w:rPr>
              <w:t>9.投标保证金</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_Toc99809673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218</w:t>
            </w:r>
            <w:r w:rsidR="00B55568" w:rsidRPr="00B55568">
              <w:rPr>
                <w:i w:val="0"/>
                <w:iCs/>
                <w:noProof/>
                <w:webHidden/>
                <w:sz w:val="21"/>
                <w:szCs w:val="21"/>
              </w:rPr>
              <w:fldChar w:fldCharType="end"/>
            </w:r>
          </w:hyperlink>
        </w:p>
        <w:p w14:paraId="45108909" w14:textId="4C9C628C" w:rsidR="00B55568" w:rsidRPr="00B55568" w:rsidRDefault="00FE34B7">
          <w:pPr>
            <w:pStyle w:val="2"/>
            <w:rPr>
              <w:rFonts w:cstheme="minorBidi"/>
              <w:bCs w:val="0"/>
              <w:i w:val="0"/>
              <w:iCs/>
              <w:noProof/>
              <w:color w:val="auto"/>
              <w:kern w:val="2"/>
              <w:sz w:val="21"/>
              <w:szCs w:val="21"/>
            </w:rPr>
          </w:pPr>
          <w:hyperlink w:anchor="_Toc99809674" w:history="1">
            <w:r w:rsidR="00B55568" w:rsidRPr="00B55568">
              <w:rPr>
                <w:rStyle w:val="aff0"/>
                <w:i w:val="0"/>
                <w:iCs/>
                <w:noProof/>
                <w:sz w:val="21"/>
                <w:szCs w:val="21"/>
              </w:rPr>
              <w:t>10.中标服务费承诺书</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_Toc99809674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219</w:t>
            </w:r>
            <w:r w:rsidR="00B55568" w:rsidRPr="00B55568">
              <w:rPr>
                <w:i w:val="0"/>
                <w:iCs/>
                <w:noProof/>
                <w:webHidden/>
                <w:sz w:val="21"/>
                <w:szCs w:val="21"/>
              </w:rPr>
              <w:fldChar w:fldCharType="end"/>
            </w:r>
          </w:hyperlink>
        </w:p>
        <w:p w14:paraId="2666005A" w14:textId="3C5E1989" w:rsidR="00B55568" w:rsidRPr="00B55568" w:rsidRDefault="00FE34B7">
          <w:pPr>
            <w:pStyle w:val="2"/>
            <w:rPr>
              <w:rFonts w:cstheme="minorBidi"/>
              <w:bCs w:val="0"/>
              <w:i w:val="0"/>
              <w:iCs/>
              <w:noProof/>
              <w:color w:val="auto"/>
              <w:kern w:val="2"/>
              <w:sz w:val="21"/>
              <w:szCs w:val="21"/>
            </w:rPr>
          </w:pPr>
          <w:hyperlink w:anchor="_Toc99809675" w:history="1">
            <w:r w:rsidR="00B55568" w:rsidRPr="00B55568">
              <w:rPr>
                <w:rStyle w:val="aff0"/>
                <w:i w:val="0"/>
                <w:iCs/>
                <w:noProof/>
                <w:sz w:val="21"/>
                <w:szCs w:val="21"/>
              </w:rPr>
              <w:t>11.与采购项目的关系申明</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_Toc99809675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220</w:t>
            </w:r>
            <w:r w:rsidR="00B55568" w:rsidRPr="00B55568">
              <w:rPr>
                <w:i w:val="0"/>
                <w:iCs/>
                <w:noProof/>
                <w:webHidden/>
                <w:sz w:val="21"/>
                <w:szCs w:val="21"/>
              </w:rPr>
              <w:fldChar w:fldCharType="end"/>
            </w:r>
          </w:hyperlink>
        </w:p>
        <w:p w14:paraId="32284D9E" w14:textId="27AC5FD2" w:rsidR="00B55568" w:rsidRPr="00B55568" w:rsidRDefault="00FE34B7">
          <w:pPr>
            <w:pStyle w:val="2"/>
            <w:rPr>
              <w:rFonts w:cstheme="minorBidi"/>
              <w:bCs w:val="0"/>
              <w:i w:val="0"/>
              <w:iCs/>
              <w:noProof/>
              <w:color w:val="auto"/>
              <w:kern w:val="2"/>
              <w:sz w:val="21"/>
              <w:szCs w:val="21"/>
            </w:rPr>
          </w:pPr>
          <w:hyperlink w:anchor="_Toc99809676" w:history="1">
            <w:r w:rsidR="00B55568" w:rsidRPr="00B55568">
              <w:rPr>
                <w:rStyle w:val="aff0"/>
                <w:i w:val="0"/>
                <w:iCs/>
                <w:noProof/>
                <w:sz w:val="21"/>
                <w:szCs w:val="21"/>
              </w:rPr>
              <w:t>12.与投标单位存在关联关系的单位情况说明</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_Toc99809676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221</w:t>
            </w:r>
            <w:r w:rsidR="00B55568" w:rsidRPr="00B55568">
              <w:rPr>
                <w:i w:val="0"/>
                <w:iCs/>
                <w:noProof/>
                <w:webHidden/>
                <w:sz w:val="21"/>
                <w:szCs w:val="21"/>
              </w:rPr>
              <w:fldChar w:fldCharType="end"/>
            </w:r>
          </w:hyperlink>
        </w:p>
        <w:p w14:paraId="4F3686D5" w14:textId="4F70C600" w:rsidR="00B55568" w:rsidRPr="00B55568" w:rsidRDefault="00FE34B7">
          <w:pPr>
            <w:pStyle w:val="2"/>
            <w:rPr>
              <w:rFonts w:cstheme="minorBidi"/>
              <w:bCs w:val="0"/>
              <w:i w:val="0"/>
              <w:iCs/>
              <w:noProof/>
              <w:color w:val="auto"/>
              <w:kern w:val="2"/>
              <w:sz w:val="21"/>
              <w:szCs w:val="21"/>
            </w:rPr>
          </w:pPr>
          <w:hyperlink w:anchor="_Toc99809677" w:history="1">
            <w:r w:rsidR="00B55568" w:rsidRPr="00B55568">
              <w:rPr>
                <w:rStyle w:val="aff0"/>
                <w:i w:val="0"/>
                <w:iCs/>
                <w:noProof/>
                <w:sz w:val="21"/>
                <w:szCs w:val="21"/>
              </w:rPr>
              <w:t>13.供应商企业类型声明函</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_Toc99809677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223</w:t>
            </w:r>
            <w:r w:rsidR="00B55568" w:rsidRPr="00B55568">
              <w:rPr>
                <w:i w:val="0"/>
                <w:iCs/>
                <w:noProof/>
                <w:webHidden/>
                <w:sz w:val="21"/>
                <w:szCs w:val="21"/>
              </w:rPr>
              <w:fldChar w:fldCharType="end"/>
            </w:r>
          </w:hyperlink>
        </w:p>
        <w:p w14:paraId="79DF6A73" w14:textId="3EFD854C" w:rsidR="00B55568" w:rsidRPr="00B55568" w:rsidRDefault="00FE34B7">
          <w:pPr>
            <w:pStyle w:val="2"/>
            <w:rPr>
              <w:rFonts w:cstheme="minorBidi"/>
              <w:bCs w:val="0"/>
              <w:i w:val="0"/>
              <w:iCs/>
              <w:noProof/>
              <w:color w:val="auto"/>
              <w:kern w:val="2"/>
              <w:sz w:val="21"/>
              <w:szCs w:val="21"/>
            </w:rPr>
          </w:pPr>
          <w:hyperlink w:anchor="_Toc99809678" w:history="1">
            <w:r w:rsidR="00B55568" w:rsidRPr="00B55568">
              <w:rPr>
                <w:rStyle w:val="aff0"/>
                <w:i w:val="0"/>
                <w:iCs/>
                <w:noProof/>
                <w:sz w:val="21"/>
                <w:szCs w:val="21"/>
              </w:rPr>
              <w:t>14.拟用于本项目人员资格和经历情况（如适用）</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_Toc99809678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225</w:t>
            </w:r>
            <w:r w:rsidR="00B55568" w:rsidRPr="00B55568">
              <w:rPr>
                <w:i w:val="0"/>
                <w:iCs/>
                <w:noProof/>
                <w:webHidden/>
                <w:sz w:val="21"/>
                <w:szCs w:val="21"/>
              </w:rPr>
              <w:fldChar w:fldCharType="end"/>
            </w:r>
          </w:hyperlink>
        </w:p>
        <w:p w14:paraId="0B03AC26" w14:textId="37BCE3D2" w:rsidR="00B55568" w:rsidRPr="00B55568" w:rsidRDefault="00FE34B7">
          <w:pPr>
            <w:pStyle w:val="2"/>
            <w:rPr>
              <w:rFonts w:cstheme="minorBidi"/>
              <w:bCs w:val="0"/>
              <w:i w:val="0"/>
              <w:iCs/>
              <w:noProof/>
              <w:color w:val="auto"/>
              <w:kern w:val="2"/>
              <w:sz w:val="21"/>
              <w:szCs w:val="21"/>
            </w:rPr>
          </w:pPr>
          <w:hyperlink w:anchor="_Toc99809679" w:history="1">
            <w:r w:rsidR="00B55568" w:rsidRPr="00B55568">
              <w:rPr>
                <w:rStyle w:val="aff0"/>
                <w:i w:val="0"/>
                <w:iCs/>
                <w:noProof/>
                <w:sz w:val="21"/>
                <w:szCs w:val="21"/>
              </w:rPr>
              <w:t>15.主要技术方案的详细说明</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_Toc99809679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226</w:t>
            </w:r>
            <w:r w:rsidR="00B55568" w:rsidRPr="00B55568">
              <w:rPr>
                <w:i w:val="0"/>
                <w:iCs/>
                <w:noProof/>
                <w:webHidden/>
                <w:sz w:val="21"/>
                <w:szCs w:val="21"/>
              </w:rPr>
              <w:fldChar w:fldCharType="end"/>
            </w:r>
          </w:hyperlink>
        </w:p>
        <w:p w14:paraId="26EFF6B6" w14:textId="4644271D" w:rsidR="00B55568" w:rsidRPr="00B55568" w:rsidRDefault="00FE34B7">
          <w:pPr>
            <w:pStyle w:val="2"/>
            <w:rPr>
              <w:rFonts w:cstheme="minorBidi"/>
              <w:bCs w:val="0"/>
              <w:i w:val="0"/>
              <w:iCs/>
              <w:noProof/>
              <w:color w:val="auto"/>
              <w:kern w:val="2"/>
              <w:sz w:val="21"/>
              <w:szCs w:val="21"/>
            </w:rPr>
          </w:pPr>
          <w:hyperlink w:anchor="_Toc99809680" w:history="1">
            <w:r w:rsidR="00B55568" w:rsidRPr="00B55568">
              <w:rPr>
                <w:rStyle w:val="aff0"/>
                <w:i w:val="0"/>
                <w:iCs/>
                <w:noProof/>
                <w:sz w:val="21"/>
                <w:szCs w:val="21"/>
              </w:rPr>
              <w:t>16.招标文件要求的和投标人认为必要的其它文件</w:t>
            </w:r>
            <w:r w:rsidR="00B55568" w:rsidRPr="00B55568">
              <w:rPr>
                <w:i w:val="0"/>
                <w:iCs/>
                <w:noProof/>
                <w:webHidden/>
                <w:sz w:val="21"/>
                <w:szCs w:val="21"/>
              </w:rPr>
              <w:tab/>
            </w:r>
            <w:r w:rsidR="00B55568" w:rsidRPr="00B55568">
              <w:rPr>
                <w:i w:val="0"/>
                <w:iCs/>
                <w:noProof/>
                <w:webHidden/>
                <w:sz w:val="21"/>
                <w:szCs w:val="21"/>
              </w:rPr>
              <w:fldChar w:fldCharType="begin"/>
            </w:r>
            <w:r w:rsidR="00B55568" w:rsidRPr="00B55568">
              <w:rPr>
                <w:i w:val="0"/>
                <w:iCs/>
                <w:noProof/>
                <w:webHidden/>
                <w:sz w:val="21"/>
                <w:szCs w:val="21"/>
              </w:rPr>
              <w:instrText xml:space="preserve"> PAGEREF _Toc99809680 \h </w:instrText>
            </w:r>
            <w:r w:rsidR="00B55568" w:rsidRPr="00B55568">
              <w:rPr>
                <w:i w:val="0"/>
                <w:iCs/>
                <w:noProof/>
                <w:webHidden/>
                <w:sz w:val="21"/>
                <w:szCs w:val="21"/>
              </w:rPr>
            </w:r>
            <w:r w:rsidR="00B55568" w:rsidRPr="00B55568">
              <w:rPr>
                <w:i w:val="0"/>
                <w:iCs/>
                <w:noProof/>
                <w:webHidden/>
                <w:sz w:val="21"/>
                <w:szCs w:val="21"/>
              </w:rPr>
              <w:fldChar w:fldCharType="separate"/>
            </w:r>
            <w:r w:rsidR="00B55568" w:rsidRPr="00B55568">
              <w:rPr>
                <w:i w:val="0"/>
                <w:iCs/>
                <w:noProof/>
                <w:webHidden/>
                <w:sz w:val="21"/>
                <w:szCs w:val="21"/>
              </w:rPr>
              <w:t>227</w:t>
            </w:r>
            <w:r w:rsidR="00B55568" w:rsidRPr="00B55568">
              <w:rPr>
                <w:i w:val="0"/>
                <w:iCs/>
                <w:noProof/>
                <w:webHidden/>
                <w:sz w:val="21"/>
                <w:szCs w:val="21"/>
              </w:rPr>
              <w:fldChar w:fldCharType="end"/>
            </w:r>
          </w:hyperlink>
        </w:p>
        <w:p w14:paraId="3E853796" w14:textId="5ED873D7" w:rsidR="00776283" w:rsidRPr="000B210A" w:rsidRDefault="00057DEC">
          <w:pPr>
            <w:spacing w:line="360" w:lineRule="auto"/>
            <w:rPr>
              <w:rFonts w:ascii="宋体" w:hAnsi="宋体"/>
              <w:iCs/>
              <w:szCs w:val="21"/>
            </w:rPr>
          </w:pPr>
          <w:r w:rsidRPr="00B55568">
            <w:rPr>
              <w:rFonts w:ascii="宋体" w:hAnsi="宋体"/>
              <w:b/>
              <w:bCs/>
              <w:iCs/>
              <w:szCs w:val="21"/>
              <w:lang w:val="zh-CN"/>
            </w:rPr>
            <w:fldChar w:fldCharType="end"/>
          </w:r>
        </w:p>
      </w:sdtContent>
    </w:sdt>
    <w:p w14:paraId="17B24D63" w14:textId="77777777" w:rsidR="00776283" w:rsidRPr="000B210A" w:rsidRDefault="00057DEC">
      <w:pPr>
        <w:widowControl/>
        <w:spacing w:line="360" w:lineRule="auto"/>
        <w:jc w:val="left"/>
        <w:rPr>
          <w:rFonts w:ascii="宋体" w:hAnsi="宋体"/>
        </w:rPr>
      </w:pPr>
      <w:r w:rsidRPr="000B210A">
        <w:rPr>
          <w:rFonts w:ascii="宋体" w:hAnsi="宋体"/>
        </w:rPr>
        <w:br w:type="page"/>
      </w:r>
    </w:p>
    <w:p w14:paraId="3BAAD675" w14:textId="77777777" w:rsidR="00776283" w:rsidRPr="000B210A" w:rsidRDefault="00057DEC">
      <w:pPr>
        <w:pStyle w:val="1"/>
        <w:spacing w:line="360" w:lineRule="auto"/>
        <w:ind w:left="360" w:firstLineChars="900" w:firstLine="2711"/>
        <w:jc w:val="both"/>
        <w:rPr>
          <w:rFonts w:ascii="宋体" w:hAnsi="宋体"/>
          <w:sz w:val="30"/>
          <w:szCs w:val="30"/>
        </w:rPr>
      </w:pPr>
      <w:bookmarkStart w:id="1" w:name="_Toc366853854"/>
      <w:bookmarkStart w:id="2" w:name="_Toc75350795"/>
      <w:bookmarkStart w:id="3" w:name="_Toc310195690"/>
      <w:bookmarkStart w:id="4" w:name="_Toc288581295"/>
      <w:bookmarkStart w:id="5" w:name="_Toc99809581"/>
      <w:r w:rsidRPr="000B210A">
        <w:rPr>
          <w:rFonts w:ascii="宋体" w:hAnsi="宋体" w:hint="eastAsia"/>
          <w:bCs w:val="0"/>
          <w:iCs/>
          <w:kern w:val="2"/>
          <w:sz w:val="30"/>
          <w:szCs w:val="30"/>
        </w:rPr>
        <w:lastRenderedPageBreak/>
        <w:t xml:space="preserve">第一章 </w:t>
      </w:r>
      <w:r w:rsidRPr="000B210A">
        <w:rPr>
          <w:rFonts w:ascii="宋体" w:hAnsi="宋体" w:hint="eastAsia"/>
          <w:sz w:val="30"/>
          <w:szCs w:val="30"/>
        </w:rPr>
        <w:t>投标邀请</w:t>
      </w:r>
      <w:bookmarkEnd w:id="0"/>
      <w:bookmarkEnd w:id="1"/>
      <w:bookmarkEnd w:id="2"/>
      <w:bookmarkEnd w:id="3"/>
      <w:bookmarkEnd w:id="4"/>
      <w:bookmarkEnd w:id="5"/>
    </w:p>
    <w:p w14:paraId="23F20AFE" w14:textId="77777777" w:rsidR="00776283" w:rsidRPr="000B210A" w:rsidRDefault="00057DEC">
      <w:pPr>
        <w:spacing w:line="360" w:lineRule="auto"/>
        <w:ind w:firstLineChars="200" w:firstLine="480"/>
        <w:jc w:val="left"/>
        <w:rPr>
          <w:rFonts w:ascii="宋体" w:hAnsi="宋体"/>
          <w:sz w:val="24"/>
        </w:rPr>
      </w:pPr>
      <w:bookmarkStart w:id="6" w:name="_Toc236642956"/>
      <w:r w:rsidRPr="000B210A">
        <w:rPr>
          <w:rFonts w:ascii="宋体" w:hAnsi="宋体" w:hint="eastAsia"/>
          <w:sz w:val="24"/>
        </w:rPr>
        <w:t>北京国际工程咨询有限公司受中国传媒大学的委托，就中国传媒大学学术中心视频及总控系统集成项目进行国内公开招标，欢迎合格的投标人前来投标。</w:t>
      </w:r>
    </w:p>
    <w:p w14:paraId="179C6680" w14:textId="77777777" w:rsidR="00776283" w:rsidRPr="000B210A" w:rsidRDefault="00057DEC">
      <w:pPr>
        <w:spacing w:line="360" w:lineRule="auto"/>
        <w:ind w:left="1680" w:hangingChars="700" w:hanging="1680"/>
        <w:rPr>
          <w:rFonts w:ascii="宋体" w:hAnsi="宋体"/>
          <w:sz w:val="24"/>
        </w:rPr>
      </w:pPr>
      <w:r w:rsidRPr="000B210A">
        <w:rPr>
          <w:rFonts w:ascii="宋体" w:hAnsi="宋体" w:hint="eastAsia"/>
          <w:sz w:val="24"/>
        </w:rPr>
        <w:t>1、</w:t>
      </w:r>
      <w:r w:rsidRPr="000B210A">
        <w:rPr>
          <w:rFonts w:ascii="宋体" w:hAnsi="宋体"/>
          <w:sz w:val="24"/>
        </w:rPr>
        <w:t>项目名称</w:t>
      </w:r>
      <w:r w:rsidRPr="000B210A">
        <w:rPr>
          <w:rFonts w:ascii="宋体" w:hAnsi="宋体" w:hint="eastAsia"/>
          <w:sz w:val="24"/>
        </w:rPr>
        <w:t>：中国传媒大学学术中心视频及总控系统集成项目</w:t>
      </w:r>
    </w:p>
    <w:p w14:paraId="66150720" w14:textId="784D4BE1" w:rsidR="00776283" w:rsidRPr="000B210A" w:rsidRDefault="00057DEC">
      <w:pPr>
        <w:spacing w:line="360" w:lineRule="auto"/>
        <w:ind w:left="1680" w:hangingChars="700" w:hanging="1680"/>
        <w:rPr>
          <w:rFonts w:ascii="宋体" w:hAnsi="宋体"/>
          <w:sz w:val="24"/>
        </w:rPr>
      </w:pPr>
      <w:r w:rsidRPr="000B210A">
        <w:rPr>
          <w:rFonts w:ascii="宋体" w:hAnsi="宋体"/>
          <w:sz w:val="24"/>
        </w:rPr>
        <w:t>2、</w:t>
      </w:r>
      <w:r w:rsidRPr="000B210A">
        <w:rPr>
          <w:rFonts w:ascii="宋体" w:hAnsi="宋体" w:hint="eastAsia"/>
          <w:sz w:val="24"/>
        </w:rPr>
        <w:t>项目编号</w:t>
      </w:r>
      <w:r w:rsidRPr="000B210A">
        <w:rPr>
          <w:rFonts w:ascii="宋体" w:hAnsi="宋体"/>
          <w:sz w:val="24"/>
        </w:rPr>
        <w:t>：</w:t>
      </w:r>
      <w:r w:rsidR="00587AB7" w:rsidRPr="000B210A">
        <w:rPr>
          <w:rFonts w:ascii="宋体" w:hAnsi="宋体" w:hint="eastAsia"/>
          <w:sz w:val="24"/>
        </w:rPr>
        <w:t>BIECC-22ZB0105/中传招标【2022】第008号</w:t>
      </w:r>
    </w:p>
    <w:p w14:paraId="4FBF5388" w14:textId="498C28AC" w:rsidR="00776283" w:rsidRPr="000B210A" w:rsidRDefault="00057DEC">
      <w:pPr>
        <w:spacing w:line="360" w:lineRule="auto"/>
        <w:jc w:val="left"/>
        <w:rPr>
          <w:rFonts w:ascii="宋体" w:hAnsi="宋体"/>
          <w:sz w:val="24"/>
        </w:rPr>
      </w:pPr>
      <w:r w:rsidRPr="000B210A">
        <w:rPr>
          <w:rFonts w:ascii="宋体" w:hAnsi="宋体"/>
          <w:sz w:val="24"/>
        </w:rPr>
        <w:t>3、招标内容</w:t>
      </w:r>
      <w:r w:rsidRPr="000B210A">
        <w:rPr>
          <w:rFonts w:ascii="宋体" w:hAnsi="宋体" w:hint="eastAsia"/>
          <w:sz w:val="24"/>
        </w:rPr>
        <w:t>：为解决学校教学科研等学术研讨空间、本硕博一体化展演平台和公共资源紧缺、功能分散、配套设备设施不完善等问题，推动党史学习教育同解决广大师生实际需求紧密结合，持续推进民生工程建设，计划对明德楼北侧一层空间进行整体改造、以及对3间使用频率极高的会议室技术系统进行升级改造，打造约2000平米的现代化、智能化、多样化、国际化的中传学术中心。中传学术中心是学校集中的教学科研学术报告交流、学生作品集中展示展演的集散地以及学校的核心区、展示区和会议区</w:t>
      </w:r>
      <w:bookmarkStart w:id="7" w:name="_Hlk99804067"/>
      <w:r w:rsidRPr="000B210A">
        <w:rPr>
          <w:rFonts w:ascii="宋体" w:hAnsi="宋体"/>
          <w:sz w:val="24"/>
        </w:rPr>
        <w:t>……</w:t>
      </w:r>
      <w:r w:rsidRPr="000B210A">
        <w:rPr>
          <w:rFonts w:ascii="宋体" w:hAnsi="宋体" w:hint="eastAsia"/>
          <w:sz w:val="24"/>
        </w:rPr>
        <w:t>具体</w:t>
      </w:r>
      <w:r w:rsidR="00C82C19" w:rsidRPr="000B210A">
        <w:rPr>
          <w:rFonts w:ascii="宋体" w:hAnsi="宋体" w:hint="eastAsia"/>
          <w:sz w:val="24"/>
        </w:rPr>
        <w:t>设备清单和具体</w:t>
      </w:r>
      <w:r w:rsidRPr="000B210A">
        <w:rPr>
          <w:rFonts w:ascii="宋体" w:hAnsi="宋体" w:hint="eastAsia"/>
          <w:sz w:val="24"/>
        </w:rPr>
        <w:t>要求详见</w:t>
      </w:r>
      <w:r w:rsidR="00C82C19" w:rsidRPr="000B210A">
        <w:rPr>
          <w:rFonts w:ascii="宋体" w:hAnsi="宋体" w:hint="eastAsia"/>
          <w:sz w:val="24"/>
        </w:rPr>
        <w:t>招标文件</w:t>
      </w:r>
      <w:r w:rsidRPr="000B210A">
        <w:rPr>
          <w:rFonts w:ascii="宋体" w:hAnsi="宋体" w:hint="eastAsia"/>
          <w:sz w:val="24"/>
        </w:rPr>
        <w:t>第四章。</w:t>
      </w:r>
      <w:bookmarkEnd w:id="7"/>
    </w:p>
    <w:tbl>
      <w:tblPr>
        <w:tblW w:w="444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3"/>
        <w:gridCol w:w="1519"/>
        <w:gridCol w:w="5179"/>
      </w:tblGrid>
      <w:tr w:rsidR="000B210A" w:rsidRPr="000B210A" w14:paraId="5A8D766A" w14:textId="77777777" w:rsidTr="00C548EE">
        <w:trPr>
          <w:trHeight w:val="324"/>
          <w:jc w:val="center"/>
        </w:trPr>
        <w:tc>
          <w:tcPr>
            <w:tcW w:w="577" w:type="pct"/>
            <w:shd w:val="clear" w:color="auto" w:fill="auto"/>
            <w:noWrap/>
            <w:vAlign w:val="center"/>
          </w:tcPr>
          <w:p w14:paraId="56E49B64" w14:textId="77777777" w:rsidR="00C548EE" w:rsidRPr="000B210A" w:rsidRDefault="00C548EE" w:rsidP="008B5837">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1003" w:type="pct"/>
            <w:shd w:val="clear" w:color="auto" w:fill="auto"/>
            <w:vAlign w:val="center"/>
          </w:tcPr>
          <w:p w14:paraId="1B2A3042" w14:textId="77777777" w:rsidR="00C548EE" w:rsidRPr="000B210A" w:rsidRDefault="00C548EE" w:rsidP="008B5837">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3420" w:type="pct"/>
            <w:shd w:val="clear" w:color="auto" w:fill="auto"/>
            <w:vAlign w:val="center"/>
          </w:tcPr>
          <w:p w14:paraId="3C8A2127" w14:textId="77777777" w:rsidR="00C548EE" w:rsidRPr="000B210A" w:rsidRDefault="00C548EE" w:rsidP="008B5837">
            <w:pPr>
              <w:widowControl/>
              <w:jc w:val="center"/>
              <w:rPr>
                <w:rFonts w:ascii="宋体" w:hAnsi="宋体" w:cs="宋体"/>
                <w:b/>
                <w:bCs/>
                <w:kern w:val="0"/>
                <w:sz w:val="24"/>
              </w:rPr>
            </w:pPr>
            <w:r w:rsidRPr="000B210A">
              <w:rPr>
                <w:rFonts w:ascii="宋体" w:hAnsi="宋体" w:cs="宋体" w:hint="eastAsia"/>
                <w:b/>
                <w:bCs/>
                <w:kern w:val="0"/>
                <w:sz w:val="24"/>
              </w:rPr>
              <w:t>产品名称</w:t>
            </w:r>
          </w:p>
        </w:tc>
      </w:tr>
      <w:tr w:rsidR="000B210A" w:rsidRPr="000B210A" w14:paraId="2B4E5528" w14:textId="77777777" w:rsidTr="00C548EE">
        <w:trPr>
          <w:trHeight w:val="324"/>
          <w:jc w:val="center"/>
        </w:trPr>
        <w:tc>
          <w:tcPr>
            <w:tcW w:w="577" w:type="pct"/>
            <w:shd w:val="clear" w:color="auto" w:fill="auto"/>
            <w:vAlign w:val="center"/>
          </w:tcPr>
          <w:p w14:paraId="00049FF8"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1</w:t>
            </w:r>
          </w:p>
        </w:tc>
        <w:tc>
          <w:tcPr>
            <w:tcW w:w="1003" w:type="pct"/>
            <w:vMerge w:val="restart"/>
            <w:shd w:val="clear" w:color="auto" w:fill="auto"/>
            <w:vAlign w:val="center"/>
          </w:tcPr>
          <w:p w14:paraId="4C79B04E"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显示系统</w:t>
            </w:r>
          </w:p>
        </w:tc>
        <w:tc>
          <w:tcPr>
            <w:tcW w:w="3420" w:type="pct"/>
            <w:shd w:val="clear" w:color="auto" w:fill="auto"/>
            <w:vAlign w:val="center"/>
          </w:tcPr>
          <w:p w14:paraId="736D778D"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小间距LED主屏1</w:t>
            </w:r>
          </w:p>
        </w:tc>
      </w:tr>
      <w:tr w:rsidR="000B210A" w:rsidRPr="000B210A" w14:paraId="14283A80" w14:textId="77777777" w:rsidTr="00C548EE">
        <w:trPr>
          <w:trHeight w:val="324"/>
          <w:jc w:val="center"/>
        </w:trPr>
        <w:tc>
          <w:tcPr>
            <w:tcW w:w="577" w:type="pct"/>
            <w:shd w:val="clear" w:color="auto" w:fill="auto"/>
            <w:vAlign w:val="center"/>
          </w:tcPr>
          <w:p w14:paraId="7725AC08"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2</w:t>
            </w:r>
          </w:p>
        </w:tc>
        <w:tc>
          <w:tcPr>
            <w:tcW w:w="1003" w:type="pct"/>
            <w:vMerge/>
            <w:vAlign w:val="center"/>
          </w:tcPr>
          <w:p w14:paraId="7B459A33"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38399AED"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 xml:space="preserve">LED播放软件 </w:t>
            </w:r>
          </w:p>
        </w:tc>
      </w:tr>
      <w:tr w:rsidR="000B210A" w:rsidRPr="000B210A" w14:paraId="6F34226F" w14:textId="77777777" w:rsidTr="00C548EE">
        <w:trPr>
          <w:trHeight w:val="324"/>
          <w:jc w:val="center"/>
        </w:trPr>
        <w:tc>
          <w:tcPr>
            <w:tcW w:w="577" w:type="pct"/>
            <w:shd w:val="clear" w:color="auto" w:fill="auto"/>
            <w:vAlign w:val="center"/>
          </w:tcPr>
          <w:p w14:paraId="6659073B"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3</w:t>
            </w:r>
          </w:p>
        </w:tc>
        <w:tc>
          <w:tcPr>
            <w:tcW w:w="1003" w:type="pct"/>
            <w:vMerge/>
            <w:vAlign w:val="center"/>
          </w:tcPr>
          <w:p w14:paraId="00774E42"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7C01FC0F"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视频拼接器</w:t>
            </w:r>
          </w:p>
        </w:tc>
      </w:tr>
      <w:tr w:rsidR="000B210A" w:rsidRPr="000B210A" w14:paraId="4DBB814B" w14:textId="77777777" w:rsidTr="00C548EE">
        <w:trPr>
          <w:trHeight w:val="324"/>
          <w:jc w:val="center"/>
        </w:trPr>
        <w:tc>
          <w:tcPr>
            <w:tcW w:w="577" w:type="pct"/>
            <w:shd w:val="clear" w:color="auto" w:fill="auto"/>
            <w:vAlign w:val="center"/>
          </w:tcPr>
          <w:p w14:paraId="3E19E047"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4</w:t>
            </w:r>
          </w:p>
        </w:tc>
        <w:tc>
          <w:tcPr>
            <w:tcW w:w="1003" w:type="pct"/>
            <w:vMerge/>
            <w:vAlign w:val="center"/>
          </w:tcPr>
          <w:p w14:paraId="01BDE9A0"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6DB84CD4"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智能配电箱</w:t>
            </w:r>
          </w:p>
        </w:tc>
      </w:tr>
      <w:tr w:rsidR="000B210A" w:rsidRPr="000B210A" w14:paraId="36F7F8BC" w14:textId="77777777" w:rsidTr="00C548EE">
        <w:trPr>
          <w:trHeight w:val="324"/>
          <w:jc w:val="center"/>
        </w:trPr>
        <w:tc>
          <w:tcPr>
            <w:tcW w:w="577" w:type="pct"/>
            <w:shd w:val="clear" w:color="auto" w:fill="auto"/>
            <w:vAlign w:val="center"/>
          </w:tcPr>
          <w:p w14:paraId="2D5BE972"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5</w:t>
            </w:r>
          </w:p>
        </w:tc>
        <w:tc>
          <w:tcPr>
            <w:tcW w:w="1003" w:type="pct"/>
            <w:vMerge/>
            <w:vAlign w:val="center"/>
          </w:tcPr>
          <w:p w14:paraId="3A179407"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3596B3AD"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屏体结构</w:t>
            </w:r>
          </w:p>
        </w:tc>
      </w:tr>
      <w:tr w:rsidR="000B210A" w:rsidRPr="000B210A" w14:paraId="151B81A3" w14:textId="77777777" w:rsidTr="00C548EE">
        <w:trPr>
          <w:trHeight w:val="324"/>
          <w:jc w:val="center"/>
        </w:trPr>
        <w:tc>
          <w:tcPr>
            <w:tcW w:w="577" w:type="pct"/>
            <w:shd w:val="clear" w:color="auto" w:fill="auto"/>
            <w:vAlign w:val="center"/>
          </w:tcPr>
          <w:p w14:paraId="620E0854"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6</w:t>
            </w:r>
          </w:p>
        </w:tc>
        <w:tc>
          <w:tcPr>
            <w:tcW w:w="1003" w:type="pct"/>
            <w:vMerge w:val="restart"/>
            <w:shd w:val="clear" w:color="auto" w:fill="auto"/>
            <w:vAlign w:val="center"/>
          </w:tcPr>
          <w:p w14:paraId="4F627C05"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信号处理系统</w:t>
            </w:r>
          </w:p>
        </w:tc>
        <w:tc>
          <w:tcPr>
            <w:tcW w:w="3420" w:type="pct"/>
            <w:shd w:val="clear" w:color="auto" w:fill="auto"/>
            <w:vAlign w:val="center"/>
          </w:tcPr>
          <w:p w14:paraId="103CAF2D"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信号转换处理机箱（与</w:t>
            </w:r>
            <w:r w:rsidRPr="000B210A">
              <w:rPr>
                <w:rFonts w:ascii="宋体" w:hAnsi="宋体" w:cs="宋体"/>
                <w:kern w:val="0"/>
                <w:sz w:val="24"/>
              </w:rPr>
              <w:t>200</w:t>
            </w:r>
            <w:r w:rsidRPr="000B210A">
              <w:rPr>
                <w:rFonts w:ascii="宋体" w:hAnsi="宋体" w:cs="宋体" w:hint="eastAsia"/>
                <w:kern w:val="0"/>
                <w:sz w:val="24"/>
              </w:rPr>
              <w:t>㎡报告厅共用）</w:t>
            </w:r>
          </w:p>
        </w:tc>
      </w:tr>
      <w:tr w:rsidR="000B210A" w:rsidRPr="000B210A" w14:paraId="7EFBA45C" w14:textId="77777777" w:rsidTr="00C548EE">
        <w:trPr>
          <w:trHeight w:val="324"/>
          <w:jc w:val="center"/>
        </w:trPr>
        <w:tc>
          <w:tcPr>
            <w:tcW w:w="577" w:type="pct"/>
            <w:shd w:val="clear" w:color="auto" w:fill="auto"/>
            <w:vAlign w:val="center"/>
          </w:tcPr>
          <w:p w14:paraId="5B4913B8"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7</w:t>
            </w:r>
          </w:p>
        </w:tc>
        <w:tc>
          <w:tcPr>
            <w:tcW w:w="1003" w:type="pct"/>
            <w:vMerge/>
            <w:vAlign w:val="center"/>
          </w:tcPr>
          <w:p w14:paraId="1D865AF4"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465C05B4"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HDMI4K输入适配器（与</w:t>
            </w:r>
            <w:r w:rsidRPr="000B210A">
              <w:rPr>
                <w:rFonts w:ascii="宋体" w:hAnsi="宋体" w:cs="宋体"/>
                <w:kern w:val="0"/>
                <w:sz w:val="24"/>
              </w:rPr>
              <w:t>200</w:t>
            </w:r>
            <w:r w:rsidRPr="000B210A">
              <w:rPr>
                <w:rFonts w:ascii="宋体" w:hAnsi="宋体" w:cs="宋体" w:hint="eastAsia"/>
                <w:kern w:val="0"/>
                <w:sz w:val="24"/>
              </w:rPr>
              <w:t>㎡报告厅共用）</w:t>
            </w:r>
          </w:p>
        </w:tc>
      </w:tr>
      <w:tr w:rsidR="000B210A" w:rsidRPr="000B210A" w14:paraId="24284B95" w14:textId="77777777" w:rsidTr="00C548EE">
        <w:trPr>
          <w:trHeight w:val="324"/>
          <w:jc w:val="center"/>
        </w:trPr>
        <w:tc>
          <w:tcPr>
            <w:tcW w:w="577" w:type="pct"/>
            <w:shd w:val="clear" w:color="auto" w:fill="auto"/>
            <w:vAlign w:val="center"/>
          </w:tcPr>
          <w:p w14:paraId="16DD4BF2"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8</w:t>
            </w:r>
          </w:p>
        </w:tc>
        <w:tc>
          <w:tcPr>
            <w:tcW w:w="1003" w:type="pct"/>
            <w:vMerge/>
            <w:vAlign w:val="center"/>
          </w:tcPr>
          <w:p w14:paraId="42B73365"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093B712D"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网络输入适配器（与</w:t>
            </w:r>
            <w:r w:rsidRPr="000B210A">
              <w:rPr>
                <w:rFonts w:ascii="宋体" w:hAnsi="宋体" w:cs="宋体"/>
                <w:kern w:val="0"/>
                <w:sz w:val="24"/>
              </w:rPr>
              <w:t>200</w:t>
            </w:r>
            <w:r w:rsidRPr="000B210A">
              <w:rPr>
                <w:rFonts w:ascii="宋体" w:hAnsi="宋体" w:cs="宋体" w:hint="eastAsia"/>
                <w:kern w:val="0"/>
                <w:sz w:val="24"/>
              </w:rPr>
              <w:t>㎡报告厅共用）</w:t>
            </w:r>
          </w:p>
        </w:tc>
      </w:tr>
      <w:tr w:rsidR="000B210A" w:rsidRPr="000B210A" w14:paraId="49C39D9B" w14:textId="77777777" w:rsidTr="00C548EE">
        <w:trPr>
          <w:trHeight w:val="324"/>
          <w:jc w:val="center"/>
        </w:trPr>
        <w:tc>
          <w:tcPr>
            <w:tcW w:w="577" w:type="pct"/>
            <w:shd w:val="clear" w:color="auto" w:fill="auto"/>
            <w:vAlign w:val="center"/>
          </w:tcPr>
          <w:p w14:paraId="38E84B53"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9</w:t>
            </w:r>
          </w:p>
        </w:tc>
        <w:tc>
          <w:tcPr>
            <w:tcW w:w="1003" w:type="pct"/>
            <w:vMerge/>
            <w:vAlign w:val="center"/>
          </w:tcPr>
          <w:p w14:paraId="429E91D5"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584D7AAF"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SDI输入适配器（与</w:t>
            </w:r>
            <w:r w:rsidRPr="000B210A">
              <w:rPr>
                <w:rFonts w:ascii="宋体" w:hAnsi="宋体" w:cs="宋体"/>
                <w:kern w:val="0"/>
                <w:sz w:val="24"/>
              </w:rPr>
              <w:t>200</w:t>
            </w:r>
            <w:r w:rsidRPr="000B210A">
              <w:rPr>
                <w:rFonts w:ascii="宋体" w:hAnsi="宋体" w:cs="宋体" w:hint="eastAsia"/>
                <w:kern w:val="0"/>
                <w:sz w:val="24"/>
              </w:rPr>
              <w:t>㎡报告厅共用）</w:t>
            </w:r>
          </w:p>
        </w:tc>
      </w:tr>
      <w:tr w:rsidR="000B210A" w:rsidRPr="000B210A" w14:paraId="2979EBF2" w14:textId="77777777" w:rsidTr="00C548EE">
        <w:trPr>
          <w:trHeight w:val="324"/>
          <w:jc w:val="center"/>
        </w:trPr>
        <w:tc>
          <w:tcPr>
            <w:tcW w:w="577" w:type="pct"/>
            <w:shd w:val="clear" w:color="auto" w:fill="auto"/>
            <w:vAlign w:val="center"/>
          </w:tcPr>
          <w:p w14:paraId="7082271C"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10</w:t>
            </w:r>
          </w:p>
        </w:tc>
        <w:tc>
          <w:tcPr>
            <w:tcW w:w="1003" w:type="pct"/>
            <w:vMerge/>
            <w:vAlign w:val="center"/>
          </w:tcPr>
          <w:p w14:paraId="4C235B47"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0371813F"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HDMI4K输出适配器（与</w:t>
            </w:r>
            <w:r w:rsidRPr="000B210A">
              <w:rPr>
                <w:rFonts w:ascii="宋体" w:hAnsi="宋体" w:cs="宋体"/>
                <w:kern w:val="0"/>
                <w:sz w:val="24"/>
              </w:rPr>
              <w:t>200</w:t>
            </w:r>
            <w:r w:rsidRPr="000B210A">
              <w:rPr>
                <w:rFonts w:ascii="宋体" w:hAnsi="宋体" w:cs="宋体" w:hint="eastAsia"/>
                <w:kern w:val="0"/>
                <w:sz w:val="24"/>
              </w:rPr>
              <w:t>㎡报告厅共用）</w:t>
            </w:r>
          </w:p>
        </w:tc>
      </w:tr>
      <w:tr w:rsidR="000B210A" w:rsidRPr="000B210A" w14:paraId="1404C785" w14:textId="77777777" w:rsidTr="00C548EE">
        <w:trPr>
          <w:trHeight w:val="324"/>
          <w:jc w:val="center"/>
        </w:trPr>
        <w:tc>
          <w:tcPr>
            <w:tcW w:w="577" w:type="pct"/>
            <w:shd w:val="clear" w:color="auto" w:fill="auto"/>
            <w:vAlign w:val="center"/>
          </w:tcPr>
          <w:p w14:paraId="455D6CDE"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11</w:t>
            </w:r>
          </w:p>
        </w:tc>
        <w:tc>
          <w:tcPr>
            <w:tcW w:w="1003" w:type="pct"/>
            <w:vMerge/>
            <w:vAlign w:val="center"/>
          </w:tcPr>
          <w:p w14:paraId="2C266534"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58054C96"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网络输出适配器（与</w:t>
            </w:r>
            <w:r w:rsidRPr="000B210A">
              <w:rPr>
                <w:rFonts w:ascii="宋体" w:hAnsi="宋体" w:cs="宋体"/>
                <w:kern w:val="0"/>
                <w:sz w:val="24"/>
              </w:rPr>
              <w:t>200</w:t>
            </w:r>
            <w:r w:rsidRPr="000B210A">
              <w:rPr>
                <w:rFonts w:ascii="宋体" w:hAnsi="宋体" w:cs="宋体" w:hint="eastAsia"/>
                <w:kern w:val="0"/>
                <w:sz w:val="24"/>
              </w:rPr>
              <w:t>㎡报告厅共用）</w:t>
            </w:r>
          </w:p>
        </w:tc>
      </w:tr>
      <w:tr w:rsidR="000B210A" w:rsidRPr="000B210A" w14:paraId="6BF64CCB" w14:textId="77777777" w:rsidTr="00C548EE">
        <w:trPr>
          <w:trHeight w:val="324"/>
          <w:jc w:val="center"/>
        </w:trPr>
        <w:tc>
          <w:tcPr>
            <w:tcW w:w="577" w:type="pct"/>
            <w:shd w:val="clear" w:color="auto" w:fill="auto"/>
            <w:vAlign w:val="center"/>
          </w:tcPr>
          <w:p w14:paraId="1666E680"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12</w:t>
            </w:r>
          </w:p>
        </w:tc>
        <w:tc>
          <w:tcPr>
            <w:tcW w:w="1003" w:type="pct"/>
            <w:vMerge/>
            <w:vAlign w:val="center"/>
          </w:tcPr>
          <w:p w14:paraId="04A58449"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5CD09872"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4K通用接收器（与</w:t>
            </w:r>
            <w:r w:rsidRPr="000B210A">
              <w:rPr>
                <w:rFonts w:ascii="宋体" w:hAnsi="宋体" w:cs="宋体"/>
                <w:kern w:val="0"/>
                <w:sz w:val="24"/>
              </w:rPr>
              <w:t>200</w:t>
            </w:r>
            <w:r w:rsidRPr="000B210A">
              <w:rPr>
                <w:rFonts w:ascii="宋体" w:hAnsi="宋体" w:cs="宋体" w:hint="eastAsia"/>
                <w:kern w:val="0"/>
                <w:sz w:val="24"/>
              </w:rPr>
              <w:t>㎡报告厅共用）</w:t>
            </w:r>
          </w:p>
        </w:tc>
      </w:tr>
      <w:tr w:rsidR="000B210A" w:rsidRPr="000B210A" w14:paraId="0634966A" w14:textId="77777777" w:rsidTr="00C548EE">
        <w:trPr>
          <w:trHeight w:val="324"/>
          <w:jc w:val="center"/>
        </w:trPr>
        <w:tc>
          <w:tcPr>
            <w:tcW w:w="577" w:type="pct"/>
            <w:shd w:val="clear" w:color="auto" w:fill="auto"/>
            <w:vAlign w:val="center"/>
          </w:tcPr>
          <w:p w14:paraId="62ED0B18"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13</w:t>
            </w:r>
          </w:p>
        </w:tc>
        <w:tc>
          <w:tcPr>
            <w:tcW w:w="1003" w:type="pct"/>
            <w:vMerge/>
            <w:vAlign w:val="center"/>
          </w:tcPr>
          <w:p w14:paraId="3ACF8198"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45AB70F2"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HDMI输入面板（与</w:t>
            </w:r>
            <w:r w:rsidRPr="000B210A">
              <w:rPr>
                <w:rFonts w:ascii="宋体" w:hAnsi="宋体" w:cs="宋体"/>
                <w:kern w:val="0"/>
                <w:sz w:val="24"/>
              </w:rPr>
              <w:t>200</w:t>
            </w:r>
            <w:r w:rsidRPr="000B210A">
              <w:rPr>
                <w:rFonts w:ascii="宋体" w:hAnsi="宋体" w:cs="宋体" w:hint="eastAsia"/>
                <w:kern w:val="0"/>
                <w:sz w:val="24"/>
              </w:rPr>
              <w:t>㎡报告厅共用）</w:t>
            </w:r>
          </w:p>
        </w:tc>
      </w:tr>
      <w:tr w:rsidR="000B210A" w:rsidRPr="000B210A" w14:paraId="4F5802CD" w14:textId="77777777" w:rsidTr="00C548EE">
        <w:trPr>
          <w:trHeight w:val="324"/>
          <w:jc w:val="center"/>
        </w:trPr>
        <w:tc>
          <w:tcPr>
            <w:tcW w:w="577" w:type="pct"/>
            <w:shd w:val="clear" w:color="auto" w:fill="auto"/>
            <w:vAlign w:val="center"/>
          </w:tcPr>
          <w:p w14:paraId="2A7B085F"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14</w:t>
            </w:r>
          </w:p>
        </w:tc>
        <w:tc>
          <w:tcPr>
            <w:tcW w:w="1003" w:type="pct"/>
            <w:vMerge/>
            <w:vAlign w:val="center"/>
          </w:tcPr>
          <w:p w14:paraId="4CFCF044"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1E9A2CAF"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格式转换器HDMI-SDI</w:t>
            </w:r>
          </w:p>
        </w:tc>
      </w:tr>
      <w:tr w:rsidR="000B210A" w:rsidRPr="000B210A" w14:paraId="769091E8" w14:textId="77777777" w:rsidTr="00C548EE">
        <w:trPr>
          <w:trHeight w:val="324"/>
          <w:jc w:val="center"/>
        </w:trPr>
        <w:tc>
          <w:tcPr>
            <w:tcW w:w="577" w:type="pct"/>
            <w:shd w:val="clear" w:color="auto" w:fill="auto"/>
            <w:vAlign w:val="center"/>
          </w:tcPr>
          <w:p w14:paraId="7E7063FC"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15</w:t>
            </w:r>
          </w:p>
        </w:tc>
        <w:tc>
          <w:tcPr>
            <w:tcW w:w="1003" w:type="pct"/>
            <w:vMerge/>
            <w:vAlign w:val="center"/>
          </w:tcPr>
          <w:p w14:paraId="38B8C1DE"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22F23D4A"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4K多窗口视频处理器</w:t>
            </w:r>
          </w:p>
        </w:tc>
      </w:tr>
      <w:tr w:rsidR="000B210A" w:rsidRPr="000B210A" w14:paraId="76157B5C" w14:textId="77777777" w:rsidTr="00C548EE">
        <w:trPr>
          <w:trHeight w:val="324"/>
          <w:jc w:val="center"/>
        </w:trPr>
        <w:tc>
          <w:tcPr>
            <w:tcW w:w="577" w:type="pct"/>
            <w:shd w:val="clear" w:color="auto" w:fill="auto"/>
            <w:vAlign w:val="center"/>
          </w:tcPr>
          <w:p w14:paraId="233A5B9B"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16</w:t>
            </w:r>
          </w:p>
        </w:tc>
        <w:tc>
          <w:tcPr>
            <w:tcW w:w="1003" w:type="pct"/>
            <w:vMerge/>
            <w:vAlign w:val="center"/>
          </w:tcPr>
          <w:p w14:paraId="10D9198F"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73B64B07"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信号共享交换机</w:t>
            </w:r>
          </w:p>
        </w:tc>
      </w:tr>
      <w:tr w:rsidR="000B210A" w:rsidRPr="000B210A" w14:paraId="22A3CAEE" w14:textId="77777777" w:rsidTr="00C548EE">
        <w:trPr>
          <w:trHeight w:val="324"/>
          <w:jc w:val="center"/>
        </w:trPr>
        <w:tc>
          <w:tcPr>
            <w:tcW w:w="577" w:type="pct"/>
            <w:shd w:val="clear" w:color="auto" w:fill="auto"/>
            <w:vAlign w:val="center"/>
          </w:tcPr>
          <w:p w14:paraId="312A5D0D"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17</w:t>
            </w:r>
          </w:p>
        </w:tc>
        <w:tc>
          <w:tcPr>
            <w:tcW w:w="1003" w:type="pct"/>
            <w:vMerge/>
            <w:vAlign w:val="center"/>
          </w:tcPr>
          <w:p w14:paraId="41409377"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65660A9A"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4K编码器</w:t>
            </w:r>
          </w:p>
        </w:tc>
      </w:tr>
      <w:tr w:rsidR="000B210A" w:rsidRPr="000B210A" w14:paraId="7DC20C94" w14:textId="77777777" w:rsidTr="00C548EE">
        <w:trPr>
          <w:trHeight w:val="324"/>
          <w:jc w:val="center"/>
        </w:trPr>
        <w:tc>
          <w:tcPr>
            <w:tcW w:w="577" w:type="pct"/>
            <w:shd w:val="clear" w:color="auto" w:fill="auto"/>
            <w:vAlign w:val="center"/>
          </w:tcPr>
          <w:p w14:paraId="00ACD9F1"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18</w:t>
            </w:r>
          </w:p>
        </w:tc>
        <w:tc>
          <w:tcPr>
            <w:tcW w:w="1003" w:type="pct"/>
            <w:vMerge/>
            <w:vAlign w:val="center"/>
          </w:tcPr>
          <w:p w14:paraId="02319EFD"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44ACF85F"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4K解码器</w:t>
            </w:r>
          </w:p>
        </w:tc>
      </w:tr>
      <w:tr w:rsidR="000B210A" w:rsidRPr="000B210A" w14:paraId="17F6728A" w14:textId="77777777" w:rsidTr="00C548EE">
        <w:trPr>
          <w:trHeight w:val="324"/>
          <w:jc w:val="center"/>
        </w:trPr>
        <w:tc>
          <w:tcPr>
            <w:tcW w:w="577" w:type="pct"/>
            <w:shd w:val="clear" w:color="auto" w:fill="auto"/>
            <w:vAlign w:val="center"/>
          </w:tcPr>
          <w:p w14:paraId="18698BEB"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19</w:t>
            </w:r>
          </w:p>
        </w:tc>
        <w:tc>
          <w:tcPr>
            <w:tcW w:w="1003" w:type="pct"/>
            <w:vMerge/>
            <w:vAlign w:val="center"/>
          </w:tcPr>
          <w:p w14:paraId="24297D7B"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66BF999E"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无线传输设备</w:t>
            </w:r>
          </w:p>
        </w:tc>
      </w:tr>
      <w:tr w:rsidR="000B210A" w:rsidRPr="000B210A" w14:paraId="177DC774" w14:textId="77777777" w:rsidTr="00C548EE">
        <w:trPr>
          <w:trHeight w:val="324"/>
          <w:jc w:val="center"/>
        </w:trPr>
        <w:tc>
          <w:tcPr>
            <w:tcW w:w="577" w:type="pct"/>
            <w:shd w:val="clear" w:color="auto" w:fill="auto"/>
            <w:vAlign w:val="center"/>
          </w:tcPr>
          <w:p w14:paraId="6494C862"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20</w:t>
            </w:r>
          </w:p>
        </w:tc>
        <w:tc>
          <w:tcPr>
            <w:tcW w:w="1003" w:type="pct"/>
            <w:vMerge/>
            <w:vAlign w:val="center"/>
          </w:tcPr>
          <w:p w14:paraId="3AD856E8"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188ACD10"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无线路由器</w:t>
            </w:r>
          </w:p>
        </w:tc>
      </w:tr>
      <w:tr w:rsidR="000B210A" w:rsidRPr="000B210A" w14:paraId="689FAC41" w14:textId="77777777" w:rsidTr="00C548EE">
        <w:trPr>
          <w:trHeight w:val="324"/>
          <w:jc w:val="center"/>
        </w:trPr>
        <w:tc>
          <w:tcPr>
            <w:tcW w:w="577" w:type="pct"/>
            <w:shd w:val="clear" w:color="auto" w:fill="auto"/>
            <w:vAlign w:val="center"/>
          </w:tcPr>
          <w:p w14:paraId="4F5963D6"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21</w:t>
            </w:r>
          </w:p>
        </w:tc>
        <w:tc>
          <w:tcPr>
            <w:tcW w:w="1003" w:type="pct"/>
            <w:vMerge w:val="restart"/>
            <w:shd w:val="clear" w:color="auto" w:fill="auto"/>
            <w:vAlign w:val="center"/>
          </w:tcPr>
          <w:p w14:paraId="3357F983"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云视频系统</w:t>
            </w:r>
          </w:p>
        </w:tc>
        <w:tc>
          <w:tcPr>
            <w:tcW w:w="3420" w:type="pct"/>
            <w:shd w:val="clear" w:color="auto" w:fill="auto"/>
            <w:noWrap/>
            <w:vAlign w:val="center"/>
          </w:tcPr>
          <w:p w14:paraId="510BD83A" w14:textId="4E631A60" w:rsidR="00C548EE" w:rsidRPr="000B210A" w:rsidRDefault="00C548EE" w:rsidP="008B5837">
            <w:pPr>
              <w:widowControl/>
              <w:jc w:val="center"/>
              <w:rPr>
                <w:rFonts w:ascii="宋体" w:hAnsi="宋体" w:cs="宋体"/>
                <w:b/>
                <w:bCs/>
                <w:kern w:val="0"/>
                <w:sz w:val="24"/>
              </w:rPr>
            </w:pPr>
            <w:r w:rsidRPr="000B210A">
              <w:rPr>
                <w:rFonts w:ascii="宋体" w:hAnsi="宋体" w:cs="宋体" w:hint="eastAsia"/>
                <w:b/>
                <w:bCs/>
                <w:kern w:val="0"/>
                <w:sz w:val="24"/>
              </w:rPr>
              <w:t>特写摄像机</w:t>
            </w:r>
          </w:p>
        </w:tc>
      </w:tr>
      <w:tr w:rsidR="000B210A" w:rsidRPr="000B210A" w14:paraId="3E9B0CD4" w14:textId="77777777" w:rsidTr="00C548EE">
        <w:trPr>
          <w:trHeight w:val="324"/>
          <w:jc w:val="center"/>
        </w:trPr>
        <w:tc>
          <w:tcPr>
            <w:tcW w:w="577" w:type="pct"/>
            <w:shd w:val="clear" w:color="auto" w:fill="auto"/>
            <w:vAlign w:val="center"/>
          </w:tcPr>
          <w:p w14:paraId="50A01E51"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lastRenderedPageBreak/>
              <w:t>22</w:t>
            </w:r>
          </w:p>
        </w:tc>
        <w:tc>
          <w:tcPr>
            <w:tcW w:w="1003" w:type="pct"/>
            <w:vMerge/>
            <w:vAlign w:val="center"/>
          </w:tcPr>
          <w:p w14:paraId="29B7E810"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0F4E711A"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音视频信号一体机</w:t>
            </w:r>
          </w:p>
        </w:tc>
      </w:tr>
      <w:tr w:rsidR="000B210A" w:rsidRPr="000B210A" w14:paraId="5EFF4E1E" w14:textId="77777777" w:rsidTr="00C548EE">
        <w:trPr>
          <w:trHeight w:val="324"/>
          <w:jc w:val="center"/>
        </w:trPr>
        <w:tc>
          <w:tcPr>
            <w:tcW w:w="577" w:type="pct"/>
            <w:shd w:val="clear" w:color="auto" w:fill="auto"/>
            <w:vAlign w:val="center"/>
          </w:tcPr>
          <w:p w14:paraId="5D4804F8"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23</w:t>
            </w:r>
          </w:p>
        </w:tc>
        <w:tc>
          <w:tcPr>
            <w:tcW w:w="1003" w:type="pct"/>
            <w:vMerge/>
            <w:vAlign w:val="center"/>
          </w:tcPr>
          <w:p w14:paraId="2EF383C6"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4F130910"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录播一体机</w:t>
            </w:r>
          </w:p>
        </w:tc>
      </w:tr>
      <w:tr w:rsidR="000B210A" w:rsidRPr="000B210A" w14:paraId="79F047D5" w14:textId="77777777" w:rsidTr="00C548EE">
        <w:trPr>
          <w:trHeight w:val="324"/>
          <w:jc w:val="center"/>
        </w:trPr>
        <w:tc>
          <w:tcPr>
            <w:tcW w:w="577" w:type="pct"/>
            <w:shd w:val="clear" w:color="auto" w:fill="auto"/>
            <w:vAlign w:val="center"/>
          </w:tcPr>
          <w:p w14:paraId="0364CC7D"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24</w:t>
            </w:r>
          </w:p>
        </w:tc>
        <w:tc>
          <w:tcPr>
            <w:tcW w:w="1003" w:type="pct"/>
            <w:vMerge/>
            <w:vAlign w:val="center"/>
          </w:tcPr>
          <w:p w14:paraId="4D0586FD"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68187EDC"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HDMI采集卡</w:t>
            </w:r>
          </w:p>
        </w:tc>
      </w:tr>
      <w:tr w:rsidR="000B210A" w:rsidRPr="000B210A" w14:paraId="095D353C" w14:textId="77777777" w:rsidTr="00C548EE">
        <w:trPr>
          <w:trHeight w:val="324"/>
          <w:jc w:val="center"/>
        </w:trPr>
        <w:tc>
          <w:tcPr>
            <w:tcW w:w="577" w:type="pct"/>
            <w:shd w:val="clear" w:color="auto" w:fill="auto"/>
            <w:vAlign w:val="center"/>
          </w:tcPr>
          <w:p w14:paraId="1200A606"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25</w:t>
            </w:r>
          </w:p>
        </w:tc>
        <w:tc>
          <w:tcPr>
            <w:tcW w:w="1003" w:type="pct"/>
            <w:vMerge/>
            <w:vAlign w:val="center"/>
          </w:tcPr>
          <w:p w14:paraId="3DEE0088"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6E973EC4"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网络视频会议主机</w:t>
            </w:r>
          </w:p>
        </w:tc>
      </w:tr>
      <w:tr w:rsidR="000B210A" w:rsidRPr="000B210A" w14:paraId="5B82E1B4" w14:textId="77777777" w:rsidTr="00C548EE">
        <w:trPr>
          <w:trHeight w:val="324"/>
          <w:jc w:val="center"/>
        </w:trPr>
        <w:tc>
          <w:tcPr>
            <w:tcW w:w="577" w:type="pct"/>
            <w:shd w:val="clear" w:color="auto" w:fill="auto"/>
            <w:vAlign w:val="center"/>
          </w:tcPr>
          <w:p w14:paraId="57CFFA5D"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26</w:t>
            </w:r>
          </w:p>
        </w:tc>
        <w:tc>
          <w:tcPr>
            <w:tcW w:w="1003" w:type="pct"/>
            <w:vMerge/>
            <w:vAlign w:val="center"/>
          </w:tcPr>
          <w:p w14:paraId="60C4AB22"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73E62006"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USB扩展坞</w:t>
            </w:r>
          </w:p>
        </w:tc>
      </w:tr>
      <w:tr w:rsidR="000B210A" w:rsidRPr="000B210A" w14:paraId="2684F7BC" w14:textId="77777777" w:rsidTr="00C548EE">
        <w:trPr>
          <w:trHeight w:val="324"/>
          <w:jc w:val="center"/>
        </w:trPr>
        <w:tc>
          <w:tcPr>
            <w:tcW w:w="577" w:type="pct"/>
            <w:shd w:val="clear" w:color="auto" w:fill="auto"/>
            <w:vAlign w:val="center"/>
          </w:tcPr>
          <w:p w14:paraId="4719A1C3"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27</w:t>
            </w:r>
          </w:p>
        </w:tc>
        <w:tc>
          <w:tcPr>
            <w:tcW w:w="1003" w:type="pct"/>
            <w:vMerge w:val="restart"/>
            <w:shd w:val="clear" w:color="auto" w:fill="auto"/>
            <w:vAlign w:val="center"/>
          </w:tcPr>
          <w:p w14:paraId="3D5F9AD8"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集中控制系统</w:t>
            </w:r>
          </w:p>
        </w:tc>
        <w:tc>
          <w:tcPr>
            <w:tcW w:w="3420" w:type="pct"/>
            <w:shd w:val="clear" w:color="auto" w:fill="auto"/>
            <w:vAlign w:val="center"/>
          </w:tcPr>
          <w:p w14:paraId="17C4249E"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中控主机（与</w:t>
            </w:r>
            <w:r w:rsidRPr="000B210A">
              <w:rPr>
                <w:rFonts w:ascii="宋体" w:hAnsi="宋体" w:cs="宋体"/>
                <w:kern w:val="0"/>
                <w:sz w:val="24"/>
              </w:rPr>
              <w:t>200</w:t>
            </w:r>
            <w:r w:rsidRPr="000B210A">
              <w:rPr>
                <w:rFonts w:ascii="宋体" w:hAnsi="宋体" w:cs="宋体" w:hint="eastAsia"/>
                <w:kern w:val="0"/>
                <w:sz w:val="24"/>
              </w:rPr>
              <w:t>㎡报告厅共用）</w:t>
            </w:r>
          </w:p>
        </w:tc>
      </w:tr>
      <w:tr w:rsidR="000B210A" w:rsidRPr="000B210A" w14:paraId="406A311F" w14:textId="77777777" w:rsidTr="00C548EE">
        <w:trPr>
          <w:trHeight w:val="324"/>
          <w:jc w:val="center"/>
        </w:trPr>
        <w:tc>
          <w:tcPr>
            <w:tcW w:w="577" w:type="pct"/>
            <w:shd w:val="clear" w:color="auto" w:fill="auto"/>
            <w:vAlign w:val="center"/>
          </w:tcPr>
          <w:p w14:paraId="5620B226"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28</w:t>
            </w:r>
          </w:p>
        </w:tc>
        <w:tc>
          <w:tcPr>
            <w:tcW w:w="1003" w:type="pct"/>
            <w:vMerge/>
            <w:vAlign w:val="center"/>
          </w:tcPr>
          <w:p w14:paraId="3F5F4741"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453D4E39"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串口扩展器</w:t>
            </w:r>
          </w:p>
        </w:tc>
      </w:tr>
      <w:tr w:rsidR="000B210A" w:rsidRPr="000B210A" w14:paraId="148324C5" w14:textId="77777777" w:rsidTr="00C548EE">
        <w:trPr>
          <w:trHeight w:val="324"/>
          <w:jc w:val="center"/>
        </w:trPr>
        <w:tc>
          <w:tcPr>
            <w:tcW w:w="577" w:type="pct"/>
            <w:shd w:val="clear" w:color="auto" w:fill="auto"/>
            <w:vAlign w:val="center"/>
          </w:tcPr>
          <w:p w14:paraId="44EB35EC"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29</w:t>
            </w:r>
          </w:p>
        </w:tc>
        <w:tc>
          <w:tcPr>
            <w:tcW w:w="1003" w:type="pct"/>
            <w:vMerge/>
            <w:vAlign w:val="center"/>
          </w:tcPr>
          <w:p w14:paraId="0E807967"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71BE0FA6"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红外发射棒</w:t>
            </w:r>
          </w:p>
        </w:tc>
      </w:tr>
      <w:tr w:rsidR="000B210A" w:rsidRPr="000B210A" w14:paraId="1D451B33" w14:textId="77777777" w:rsidTr="00C548EE">
        <w:trPr>
          <w:trHeight w:val="324"/>
          <w:jc w:val="center"/>
        </w:trPr>
        <w:tc>
          <w:tcPr>
            <w:tcW w:w="577" w:type="pct"/>
            <w:shd w:val="clear" w:color="auto" w:fill="auto"/>
            <w:vAlign w:val="center"/>
          </w:tcPr>
          <w:p w14:paraId="06266912"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30</w:t>
            </w:r>
          </w:p>
        </w:tc>
        <w:tc>
          <w:tcPr>
            <w:tcW w:w="1003" w:type="pct"/>
            <w:vMerge/>
            <w:vAlign w:val="center"/>
          </w:tcPr>
          <w:p w14:paraId="0A99804E"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3DDBDC9E"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供电扩展单元</w:t>
            </w:r>
          </w:p>
        </w:tc>
      </w:tr>
      <w:tr w:rsidR="000B210A" w:rsidRPr="000B210A" w14:paraId="7BDC0400" w14:textId="77777777" w:rsidTr="00C548EE">
        <w:trPr>
          <w:trHeight w:val="324"/>
          <w:jc w:val="center"/>
        </w:trPr>
        <w:tc>
          <w:tcPr>
            <w:tcW w:w="577" w:type="pct"/>
            <w:shd w:val="clear" w:color="auto" w:fill="auto"/>
            <w:vAlign w:val="center"/>
          </w:tcPr>
          <w:p w14:paraId="7F313815"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31</w:t>
            </w:r>
          </w:p>
        </w:tc>
        <w:tc>
          <w:tcPr>
            <w:tcW w:w="1003" w:type="pct"/>
            <w:vMerge/>
            <w:vAlign w:val="center"/>
          </w:tcPr>
          <w:p w14:paraId="1E41858D" w14:textId="77777777" w:rsidR="00C548EE" w:rsidRPr="000B210A" w:rsidRDefault="00C548EE" w:rsidP="008B5837">
            <w:pPr>
              <w:widowControl/>
              <w:jc w:val="left"/>
              <w:rPr>
                <w:rFonts w:ascii="宋体" w:hAnsi="宋体" w:cs="宋体"/>
                <w:kern w:val="0"/>
                <w:sz w:val="24"/>
              </w:rPr>
            </w:pPr>
          </w:p>
        </w:tc>
        <w:tc>
          <w:tcPr>
            <w:tcW w:w="3420" w:type="pct"/>
            <w:shd w:val="clear" w:color="auto" w:fill="auto"/>
            <w:noWrap/>
            <w:vAlign w:val="center"/>
          </w:tcPr>
          <w:p w14:paraId="52AD38E1"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无线触摸屏</w:t>
            </w:r>
          </w:p>
        </w:tc>
      </w:tr>
      <w:tr w:rsidR="000B210A" w:rsidRPr="000B210A" w14:paraId="7D6A5626" w14:textId="77777777" w:rsidTr="00C548EE">
        <w:trPr>
          <w:trHeight w:val="324"/>
          <w:jc w:val="center"/>
        </w:trPr>
        <w:tc>
          <w:tcPr>
            <w:tcW w:w="577" w:type="pct"/>
            <w:shd w:val="clear" w:color="auto" w:fill="auto"/>
            <w:vAlign w:val="center"/>
          </w:tcPr>
          <w:p w14:paraId="4292794C"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32</w:t>
            </w:r>
          </w:p>
        </w:tc>
        <w:tc>
          <w:tcPr>
            <w:tcW w:w="1003" w:type="pct"/>
            <w:vMerge/>
            <w:vAlign w:val="center"/>
          </w:tcPr>
          <w:p w14:paraId="084437D9" w14:textId="77777777" w:rsidR="00C548EE" w:rsidRPr="000B210A" w:rsidRDefault="00C548EE" w:rsidP="008B5837">
            <w:pPr>
              <w:widowControl/>
              <w:jc w:val="left"/>
              <w:rPr>
                <w:rFonts w:ascii="宋体" w:hAnsi="宋体" w:cs="宋体"/>
                <w:kern w:val="0"/>
                <w:sz w:val="24"/>
              </w:rPr>
            </w:pPr>
          </w:p>
        </w:tc>
        <w:tc>
          <w:tcPr>
            <w:tcW w:w="3420" w:type="pct"/>
            <w:shd w:val="clear" w:color="auto" w:fill="auto"/>
            <w:noWrap/>
            <w:vAlign w:val="center"/>
          </w:tcPr>
          <w:p w14:paraId="3C1F2E23"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墙面按键</w:t>
            </w:r>
          </w:p>
        </w:tc>
      </w:tr>
      <w:tr w:rsidR="000B210A" w:rsidRPr="000B210A" w14:paraId="3CC62C63" w14:textId="77777777" w:rsidTr="00C548EE">
        <w:trPr>
          <w:trHeight w:val="324"/>
          <w:jc w:val="center"/>
        </w:trPr>
        <w:tc>
          <w:tcPr>
            <w:tcW w:w="577" w:type="pct"/>
            <w:shd w:val="clear" w:color="auto" w:fill="auto"/>
            <w:vAlign w:val="center"/>
          </w:tcPr>
          <w:p w14:paraId="7377EEBB"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33</w:t>
            </w:r>
          </w:p>
        </w:tc>
        <w:tc>
          <w:tcPr>
            <w:tcW w:w="1003" w:type="pct"/>
            <w:vMerge/>
            <w:vAlign w:val="center"/>
          </w:tcPr>
          <w:p w14:paraId="5B0E70BF" w14:textId="77777777" w:rsidR="00C548EE" w:rsidRPr="000B210A" w:rsidRDefault="00C548EE" w:rsidP="008B5837">
            <w:pPr>
              <w:widowControl/>
              <w:jc w:val="left"/>
              <w:rPr>
                <w:rFonts w:ascii="宋体" w:hAnsi="宋体" w:cs="宋体"/>
                <w:kern w:val="0"/>
                <w:sz w:val="24"/>
              </w:rPr>
            </w:pPr>
          </w:p>
        </w:tc>
        <w:tc>
          <w:tcPr>
            <w:tcW w:w="3420" w:type="pct"/>
            <w:shd w:val="clear" w:color="auto" w:fill="auto"/>
            <w:noWrap/>
            <w:vAlign w:val="center"/>
          </w:tcPr>
          <w:p w14:paraId="5408301E"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占用传感器</w:t>
            </w:r>
          </w:p>
        </w:tc>
      </w:tr>
      <w:tr w:rsidR="000B210A" w:rsidRPr="000B210A" w14:paraId="7AD6CB9F" w14:textId="77777777" w:rsidTr="00C548EE">
        <w:trPr>
          <w:trHeight w:val="324"/>
          <w:jc w:val="center"/>
        </w:trPr>
        <w:tc>
          <w:tcPr>
            <w:tcW w:w="577" w:type="pct"/>
            <w:shd w:val="clear" w:color="auto" w:fill="auto"/>
            <w:vAlign w:val="center"/>
          </w:tcPr>
          <w:p w14:paraId="19A1B300"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34</w:t>
            </w:r>
          </w:p>
        </w:tc>
        <w:tc>
          <w:tcPr>
            <w:tcW w:w="1003" w:type="pct"/>
            <w:vMerge/>
            <w:vAlign w:val="center"/>
          </w:tcPr>
          <w:p w14:paraId="6B5CC317" w14:textId="77777777" w:rsidR="00C548EE" w:rsidRPr="000B210A" w:rsidRDefault="00C548EE" w:rsidP="008B5837">
            <w:pPr>
              <w:widowControl/>
              <w:jc w:val="left"/>
              <w:rPr>
                <w:rFonts w:ascii="宋体" w:hAnsi="宋体" w:cs="宋体"/>
                <w:kern w:val="0"/>
                <w:sz w:val="24"/>
              </w:rPr>
            </w:pPr>
          </w:p>
        </w:tc>
        <w:tc>
          <w:tcPr>
            <w:tcW w:w="3420" w:type="pct"/>
            <w:shd w:val="clear" w:color="auto" w:fill="auto"/>
            <w:noWrap/>
            <w:vAlign w:val="center"/>
          </w:tcPr>
          <w:p w14:paraId="60B53D1E"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室内光度感应器</w:t>
            </w:r>
          </w:p>
        </w:tc>
      </w:tr>
      <w:tr w:rsidR="000B210A" w:rsidRPr="000B210A" w14:paraId="1ACD251F" w14:textId="77777777" w:rsidTr="00C548EE">
        <w:trPr>
          <w:trHeight w:val="324"/>
          <w:jc w:val="center"/>
        </w:trPr>
        <w:tc>
          <w:tcPr>
            <w:tcW w:w="577" w:type="pct"/>
            <w:shd w:val="clear" w:color="auto" w:fill="auto"/>
            <w:vAlign w:val="center"/>
          </w:tcPr>
          <w:p w14:paraId="1D4E8E65"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35</w:t>
            </w:r>
          </w:p>
        </w:tc>
        <w:tc>
          <w:tcPr>
            <w:tcW w:w="1003" w:type="pct"/>
            <w:vMerge/>
            <w:vAlign w:val="center"/>
          </w:tcPr>
          <w:p w14:paraId="69B98770" w14:textId="77777777" w:rsidR="00C548EE" w:rsidRPr="000B210A" w:rsidRDefault="00C548EE" w:rsidP="008B5837">
            <w:pPr>
              <w:widowControl/>
              <w:jc w:val="left"/>
              <w:rPr>
                <w:rFonts w:ascii="宋体" w:hAnsi="宋体" w:cs="宋体"/>
                <w:kern w:val="0"/>
                <w:sz w:val="24"/>
              </w:rPr>
            </w:pPr>
          </w:p>
        </w:tc>
        <w:tc>
          <w:tcPr>
            <w:tcW w:w="3420" w:type="pct"/>
            <w:shd w:val="clear" w:color="auto" w:fill="auto"/>
            <w:noWrap/>
            <w:vAlign w:val="center"/>
          </w:tcPr>
          <w:p w14:paraId="0D8DD039"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总线扩展模块</w:t>
            </w:r>
          </w:p>
        </w:tc>
      </w:tr>
      <w:tr w:rsidR="000B210A" w:rsidRPr="000B210A" w14:paraId="6EEAE794" w14:textId="77777777" w:rsidTr="00C548EE">
        <w:trPr>
          <w:trHeight w:val="324"/>
          <w:jc w:val="center"/>
        </w:trPr>
        <w:tc>
          <w:tcPr>
            <w:tcW w:w="577" w:type="pct"/>
            <w:shd w:val="clear" w:color="auto" w:fill="auto"/>
            <w:vAlign w:val="center"/>
          </w:tcPr>
          <w:p w14:paraId="4B15CEC2"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36</w:t>
            </w:r>
          </w:p>
        </w:tc>
        <w:tc>
          <w:tcPr>
            <w:tcW w:w="1003" w:type="pct"/>
            <w:vMerge/>
            <w:vAlign w:val="center"/>
          </w:tcPr>
          <w:p w14:paraId="1EA9C0AB"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715131F1"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灯光控制模块</w:t>
            </w:r>
          </w:p>
        </w:tc>
      </w:tr>
      <w:tr w:rsidR="000B210A" w:rsidRPr="000B210A" w14:paraId="4E189F29" w14:textId="77777777" w:rsidTr="00C548EE">
        <w:trPr>
          <w:trHeight w:val="324"/>
          <w:jc w:val="center"/>
        </w:trPr>
        <w:tc>
          <w:tcPr>
            <w:tcW w:w="577" w:type="pct"/>
            <w:shd w:val="clear" w:color="auto" w:fill="auto"/>
            <w:vAlign w:val="center"/>
          </w:tcPr>
          <w:p w14:paraId="44C2FFF1"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37</w:t>
            </w:r>
          </w:p>
        </w:tc>
        <w:tc>
          <w:tcPr>
            <w:tcW w:w="1003" w:type="pct"/>
            <w:vMerge/>
            <w:vAlign w:val="center"/>
          </w:tcPr>
          <w:p w14:paraId="07E19F0A"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759EF7FB"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空气质量传感器</w:t>
            </w:r>
          </w:p>
        </w:tc>
      </w:tr>
      <w:tr w:rsidR="000B210A" w:rsidRPr="000B210A" w14:paraId="7212C837" w14:textId="77777777" w:rsidTr="00C548EE">
        <w:trPr>
          <w:trHeight w:val="324"/>
          <w:jc w:val="center"/>
        </w:trPr>
        <w:tc>
          <w:tcPr>
            <w:tcW w:w="577" w:type="pct"/>
            <w:shd w:val="clear" w:color="auto" w:fill="auto"/>
            <w:vAlign w:val="center"/>
          </w:tcPr>
          <w:p w14:paraId="219ED19F"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38</w:t>
            </w:r>
          </w:p>
        </w:tc>
        <w:tc>
          <w:tcPr>
            <w:tcW w:w="1003" w:type="pct"/>
            <w:vMerge/>
            <w:vAlign w:val="center"/>
          </w:tcPr>
          <w:p w14:paraId="64DC7F8D"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7A16264D"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空调控制协议转换器</w:t>
            </w:r>
          </w:p>
        </w:tc>
      </w:tr>
      <w:tr w:rsidR="000B210A" w:rsidRPr="000B210A" w14:paraId="4287364D" w14:textId="77777777" w:rsidTr="00C548EE">
        <w:trPr>
          <w:trHeight w:val="324"/>
          <w:jc w:val="center"/>
        </w:trPr>
        <w:tc>
          <w:tcPr>
            <w:tcW w:w="577" w:type="pct"/>
            <w:shd w:val="clear" w:color="auto" w:fill="auto"/>
            <w:vAlign w:val="center"/>
          </w:tcPr>
          <w:p w14:paraId="5597D459"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39</w:t>
            </w:r>
          </w:p>
        </w:tc>
        <w:tc>
          <w:tcPr>
            <w:tcW w:w="1003" w:type="pct"/>
            <w:vMerge/>
            <w:vAlign w:val="center"/>
          </w:tcPr>
          <w:p w14:paraId="3CBA499A"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51A668AB"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控制软件</w:t>
            </w:r>
          </w:p>
        </w:tc>
      </w:tr>
      <w:tr w:rsidR="000B210A" w:rsidRPr="000B210A" w14:paraId="342F651A" w14:textId="77777777" w:rsidTr="00C548EE">
        <w:trPr>
          <w:trHeight w:val="324"/>
          <w:jc w:val="center"/>
        </w:trPr>
        <w:tc>
          <w:tcPr>
            <w:tcW w:w="577" w:type="pct"/>
            <w:shd w:val="clear" w:color="auto" w:fill="auto"/>
            <w:vAlign w:val="center"/>
          </w:tcPr>
          <w:p w14:paraId="583B10B9"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40</w:t>
            </w:r>
          </w:p>
        </w:tc>
        <w:tc>
          <w:tcPr>
            <w:tcW w:w="1003" w:type="pct"/>
            <w:vMerge w:val="restart"/>
            <w:shd w:val="clear" w:color="auto" w:fill="auto"/>
            <w:vAlign w:val="center"/>
          </w:tcPr>
          <w:p w14:paraId="6CFD607F"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空间管理系统（针对新建系统所有空间）</w:t>
            </w:r>
          </w:p>
        </w:tc>
        <w:tc>
          <w:tcPr>
            <w:tcW w:w="3420" w:type="pct"/>
            <w:shd w:val="clear" w:color="auto" w:fill="auto"/>
            <w:vAlign w:val="center"/>
          </w:tcPr>
          <w:p w14:paraId="4F6BD96D"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后台服务器</w:t>
            </w:r>
          </w:p>
        </w:tc>
      </w:tr>
      <w:tr w:rsidR="000B210A" w:rsidRPr="000B210A" w14:paraId="3A0FDCCE" w14:textId="77777777" w:rsidTr="00C548EE">
        <w:trPr>
          <w:trHeight w:val="324"/>
          <w:jc w:val="center"/>
        </w:trPr>
        <w:tc>
          <w:tcPr>
            <w:tcW w:w="577" w:type="pct"/>
            <w:shd w:val="clear" w:color="auto" w:fill="auto"/>
            <w:vAlign w:val="center"/>
          </w:tcPr>
          <w:p w14:paraId="1946540A"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41</w:t>
            </w:r>
          </w:p>
        </w:tc>
        <w:tc>
          <w:tcPr>
            <w:tcW w:w="1003" w:type="pct"/>
            <w:vMerge/>
            <w:vAlign w:val="center"/>
          </w:tcPr>
          <w:p w14:paraId="3A12C2F3"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7CCDAA68"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基础平台</w:t>
            </w:r>
          </w:p>
        </w:tc>
      </w:tr>
      <w:tr w:rsidR="000B210A" w:rsidRPr="000B210A" w14:paraId="2695555F" w14:textId="77777777" w:rsidTr="00C548EE">
        <w:trPr>
          <w:trHeight w:val="324"/>
          <w:jc w:val="center"/>
        </w:trPr>
        <w:tc>
          <w:tcPr>
            <w:tcW w:w="577" w:type="pct"/>
            <w:shd w:val="clear" w:color="auto" w:fill="auto"/>
            <w:vAlign w:val="center"/>
          </w:tcPr>
          <w:p w14:paraId="0D969EE9"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42</w:t>
            </w:r>
          </w:p>
        </w:tc>
        <w:tc>
          <w:tcPr>
            <w:tcW w:w="1003" w:type="pct"/>
            <w:vMerge/>
            <w:vAlign w:val="center"/>
          </w:tcPr>
          <w:p w14:paraId="665AFC7A"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4B94B820"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综合监控模块</w:t>
            </w:r>
          </w:p>
        </w:tc>
      </w:tr>
      <w:tr w:rsidR="000B210A" w:rsidRPr="000B210A" w14:paraId="70809EB8" w14:textId="77777777" w:rsidTr="00C548EE">
        <w:trPr>
          <w:trHeight w:val="324"/>
          <w:jc w:val="center"/>
        </w:trPr>
        <w:tc>
          <w:tcPr>
            <w:tcW w:w="577" w:type="pct"/>
            <w:shd w:val="clear" w:color="auto" w:fill="auto"/>
            <w:vAlign w:val="center"/>
          </w:tcPr>
          <w:p w14:paraId="49F8E152"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43</w:t>
            </w:r>
          </w:p>
        </w:tc>
        <w:tc>
          <w:tcPr>
            <w:tcW w:w="1003" w:type="pct"/>
            <w:vMerge/>
            <w:vAlign w:val="center"/>
          </w:tcPr>
          <w:p w14:paraId="6BE8EF63"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623498AE"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空间设备管理模块</w:t>
            </w:r>
          </w:p>
        </w:tc>
      </w:tr>
      <w:tr w:rsidR="000B210A" w:rsidRPr="000B210A" w14:paraId="65D8A3E1" w14:textId="77777777" w:rsidTr="00C548EE">
        <w:trPr>
          <w:trHeight w:val="324"/>
          <w:jc w:val="center"/>
        </w:trPr>
        <w:tc>
          <w:tcPr>
            <w:tcW w:w="577" w:type="pct"/>
            <w:shd w:val="clear" w:color="auto" w:fill="auto"/>
            <w:vAlign w:val="center"/>
          </w:tcPr>
          <w:p w14:paraId="1155F2D5"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44</w:t>
            </w:r>
          </w:p>
        </w:tc>
        <w:tc>
          <w:tcPr>
            <w:tcW w:w="1003" w:type="pct"/>
            <w:vMerge/>
            <w:vAlign w:val="center"/>
          </w:tcPr>
          <w:p w14:paraId="29517DC4"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36529E5F"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运维管理模块</w:t>
            </w:r>
          </w:p>
        </w:tc>
      </w:tr>
      <w:tr w:rsidR="000B210A" w:rsidRPr="000B210A" w14:paraId="0FADF5EA" w14:textId="77777777" w:rsidTr="00C548EE">
        <w:trPr>
          <w:trHeight w:val="324"/>
          <w:jc w:val="center"/>
        </w:trPr>
        <w:tc>
          <w:tcPr>
            <w:tcW w:w="577" w:type="pct"/>
            <w:shd w:val="clear" w:color="auto" w:fill="auto"/>
            <w:vAlign w:val="center"/>
          </w:tcPr>
          <w:p w14:paraId="4313CD99"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45</w:t>
            </w:r>
          </w:p>
        </w:tc>
        <w:tc>
          <w:tcPr>
            <w:tcW w:w="1003" w:type="pct"/>
            <w:vMerge/>
            <w:vAlign w:val="center"/>
          </w:tcPr>
          <w:p w14:paraId="69C34C68" w14:textId="77777777" w:rsidR="00C548EE" w:rsidRPr="000B210A" w:rsidRDefault="00C548EE" w:rsidP="008B5837">
            <w:pPr>
              <w:widowControl/>
              <w:jc w:val="left"/>
              <w:rPr>
                <w:rFonts w:ascii="宋体" w:hAnsi="宋体" w:cs="宋体"/>
                <w:kern w:val="0"/>
                <w:sz w:val="24"/>
              </w:rPr>
            </w:pPr>
          </w:p>
        </w:tc>
        <w:tc>
          <w:tcPr>
            <w:tcW w:w="3420" w:type="pct"/>
            <w:shd w:val="clear" w:color="auto" w:fill="auto"/>
            <w:vAlign w:val="center"/>
          </w:tcPr>
          <w:p w14:paraId="04572C38" w14:textId="77777777" w:rsidR="00C548EE" w:rsidRPr="000B210A" w:rsidRDefault="00C548EE" w:rsidP="008B5837">
            <w:pPr>
              <w:widowControl/>
              <w:jc w:val="center"/>
              <w:rPr>
                <w:rFonts w:ascii="宋体" w:hAnsi="宋体" w:cs="宋体"/>
                <w:kern w:val="0"/>
                <w:sz w:val="24"/>
              </w:rPr>
            </w:pPr>
            <w:r w:rsidRPr="000B210A">
              <w:rPr>
                <w:rFonts w:ascii="宋体" w:hAnsi="宋体" w:cs="宋体" w:hint="eastAsia"/>
                <w:kern w:val="0"/>
                <w:sz w:val="24"/>
              </w:rPr>
              <w:t>系统管理模块</w:t>
            </w:r>
          </w:p>
        </w:tc>
      </w:tr>
      <w:tr w:rsidR="00C548EE" w:rsidRPr="000B210A" w14:paraId="41390FAE" w14:textId="77777777" w:rsidTr="00C548EE">
        <w:trPr>
          <w:trHeight w:val="324"/>
          <w:jc w:val="center"/>
        </w:trPr>
        <w:tc>
          <w:tcPr>
            <w:tcW w:w="5000" w:type="pct"/>
            <w:gridSpan w:val="3"/>
            <w:shd w:val="clear" w:color="auto" w:fill="auto"/>
            <w:vAlign w:val="center"/>
          </w:tcPr>
          <w:p w14:paraId="1D8CE4FA" w14:textId="5713A2D1" w:rsidR="00C548EE" w:rsidRPr="000B210A" w:rsidRDefault="00C548EE" w:rsidP="008B5837">
            <w:pPr>
              <w:widowControl/>
              <w:jc w:val="center"/>
              <w:rPr>
                <w:rFonts w:ascii="宋体" w:hAnsi="宋体" w:cs="宋体"/>
                <w:kern w:val="0"/>
                <w:sz w:val="24"/>
              </w:rPr>
            </w:pPr>
            <w:r w:rsidRPr="000B210A">
              <w:rPr>
                <w:rFonts w:ascii="宋体" w:hAnsi="宋体" w:cs="宋体"/>
                <w:kern w:val="0"/>
                <w:sz w:val="24"/>
              </w:rPr>
              <w:t>……</w:t>
            </w:r>
            <w:r w:rsidRPr="000B210A">
              <w:rPr>
                <w:rFonts w:ascii="宋体" w:hAnsi="宋体" w:hint="eastAsia"/>
                <w:sz w:val="24"/>
              </w:rPr>
              <w:t>具体设备清单和具体要求详见招标文件第四章。</w:t>
            </w:r>
          </w:p>
        </w:tc>
      </w:tr>
    </w:tbl>
    <w:p w14:paraId="21012E52" w14:textId="77777777" w:rsidR="00C548EE" w:rsidRPr="000B210A" w:rsidRDefault="00C548EE" w:rsidP="00C548EE">
      <w:pPr>
        <w:pStyle w:val="2"/>
        <w:rPr>
          <w:color w:val="auto"/>
        </w:rPr>
      </w:pPr>
    </w:p>
    <w:p w14:paraId="32511B59" w14:textId="77777777" w:rsidR="00776283" w:rsidRPr="000B210A" w:rsidRDefault="00057DEC">
      <w:pPr>
        <w:spacing w:line="360" w:lineRule="auto"/>
        <w:jc w:val="left"/>
        <w:rPr>
          <w:rFonts w:ascii="宋体" w:hAnsi="宋体" w:cs="宋体"/>
          <w:sz w:val="24"/>
        </w:rPr>
      </w:pPr>
      <w:r w:rsidRPr="000B210A">
        <w:rPr>
          <w:rFonts w:ascii="宋体" w:hAnsi="宋体"/>
          <w:sz w:val="24"/>
        </w:rPr>
        <w:t>4、资金来源：</w:t>
      </w:r>
      <w:r w:rsidRPr="000B210A">
        <w:rPr>
          <w:rFonts w:ascii="宋体" w:hAnsi="宋体" w:hint="eastAsia"/>
          <w:sz w:val="24"/>
        </w:rPr>
        <w:t>财政性资金。</w:t>
      </w:r>
      <w:r w:rsidRPr="000B210A">
        <w:rPr>
          <w:rFonts w:ascii="宋体" w:hAnsi="宋体" w:cs="宋体" w:hint="eastAsia"/>
          <w:sz w:val="24"/>
        </w:rPr>
        <w:t>项目预算金额</w:t>
      </w:r>
      <w:r w:rsidRPr="000B210A">
        <w:rPr>
          <w:rFonts w:ascii="宋体" w:hAnsi="宋体" w:cs="宋体"/>
          <w:sz w:val="24"/>
        </w:rPr>
        <w:t>468</w:t>
      </w:r>
      <w:r w:rsidRPr="000B210A">
        <w:rPr>
          <w:rFonts w:ascii="宋体" w:hAnsi="宋体" w:cs="宋体" w:hint="eastAsia"/>
          <w:sz w:val="24"/>
        </w:rPr>
        <w:t>万元</w:t>
      </w:r>
      <w:r w:rsidRPr="000B210A">
        <w:rPr>
          <w:rFonts w:ascii="宋体" w:hAnsi="宋体" w:hint="eastAsia"/>
          <w:sz w:val="24"/>
        </w:rPr>
        <w:t>。</w:t>
      </w:r>
    </w:p>
    <w:p w14:paraId="6C92E7DE" w14:textId="77777777" w:rsidR="00776283" w:rsidRPr="000B210A" w:rsidRDefault="00057DEC">
      <w:pPr>
        <w:spacing w:line="360" w:lineRule="auto"/>
        <w:jc w:val="left"/>
        <w:rPr>
          <w:rFonts w:ascii="宋体" w:hAnsi="宋体" w:cs="宋体"/>
          <w:sz w:val="24"/>
        </w:rPr>
      </w:pPr>
      <w:r w:rsidRPr="000B210A">
        <w:rPr>
          <w:rFonts w:ascii="宋体" w:hAnsi="宋体" w:cs="宋体" w:hint="eastAsia"/>
          <w:sz w:val="24"/>
        </w:rPr>
        <w:t>5、采购用途：教学科研使用。</w:t>
      </w:r>
    </w:p>
    <w:p w14:paraId="5AD614E0" w14:textId="77777777" w:rsidR="00776283" w:rsidRPr="000B210A" w:rsidRDefault="00057DEC">
      <w:pPr>
        <w:spacing w:line="360" w:lineRule="auto"/>
        <w:rPr>
          <w:rFonts w:ascii="宋体" w:hAnsi="宋体"/>
          <w:sz w:val="24"/>
        </w:rPr>
      </w:pPr>
      <w:r w:rsidRPr="000B210A">
        <w:rPr>
          <w:rFonts w:ascii="宋体" w:hAnsi="宋体" w:hint="eastAsia"/>
          <w:sz w:val="24"/>
        </w:rPr>
        <w:t>6</w:t>
      </w:r>
      <w:r w:rsidRPr="000B210A">
        <w:rPr>
          <w:rFonts w:ascii="宋体" w:hAnsi="宋体"/>
          <w:sz w:val="24"/>
        </w:rPr>
        <w:t>、投标人资格要求</w:t>
      </w:r>
    </w:p>
    <w:p w14:paraId="61EBBE7F"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w:t>
      </w:r>
      <w:r w:rsidRPr="000B210A">
        <w:rPr>
          <w:rFonts w:ascii="宋体" w:hAnsi="宋体"/>
          <w:sz w:val="24"/>
        </w:rPr>
        <w:t>1）具有独立承担民事责任的能力；</w:t>
      </w:r>
    </w:p>
    <w:p w14:paraId="2BF80845"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w:t>
      </w:r>
      <w:r w:rsidRPr="000B210A">
        <w:rPr>
          <w:rFonts w:ascii="宋体" w:hAnsi="宋体"/>
          <w:sz w:val="24"/>
        </w:rPr>
        <w:t>2）具有良好的商业信誉和健全的财务会计制度；</w:t>
      </w:r>
    </w:p>
    <w:p w14:paraId="65621BC0"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w:t>
      </w:r>
      <w:r w:rsidRPr="000B210A">
        <w:rPr>
          <w:rFonts w:ascii="宋体" w:hAnsi="宋体"/>
          <w:sz w:val="24"/>
        </w:rPr>
        <w:t>3）具有履行合同所必需的设备和专业技术能力；</w:t>
      </w:r>
    </w:p>
    <w:p w14:paraId="7FCF8909"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w:t>
      </w:r>
      <w:r w:rsidRPr="000B210A">
        <w:rPr>
          <w:rFonts w:ascii="宋体" w:hAnsi="宋体"/>
          <w:sz w:val="24"/>
        </w:rPr>
        <w:t>4）有依法缴纳税收和社会保障资金的良好记录；</w:t>
      </w:r>
      <w:r w:rsidRPr="000B210A">
        <w:rPr>
          <w:rFonts w:ascii="宋体" w:hAnsi="宋体"/>
          <w:sz w:val="24"/>
        </w:rPr>
        <w:tab/>
      </w:r>
    </w:p>
    <w:p w14:paraId="57C91AE0"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w:t>
      </w:r>
      <w:r w:rsidRPr="000B210A">
        <w:rPr>
          <w:rFonts w:ascii="宋体" w:hAnsi="宋体"/>
          <w:sz w:val="24"/>
        </w:rPr>
        <w:t>5）参加政府采购活动前三年内，在经营活动中没有重大违法记录；</w:t>
      </w:r>
    </w:p>
    <w:p w14:paraId="5918DFE9"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w:t>
      </w:r>
      <w:r w:rsidRPr="000B210A">
        <w:rPr>
          <w:rFonts w:ascii="宋体" w:hAnsi="宋体"/>
          <w:sz w:val="24"/>
        </w:rPr>
        <w:t>6</w:t>
      </w:r>
      <w:r w:rsidRPr="000B210A">
        <w:rPr>
          <w:rFonts w:ascii="宋体" w:hAnsi="宋体" w:hint="eastAsia"/>
          <w:sz w:val="24"/>
        </w:rPr>
        <w:t>）投标人</w:t>
      </w:r>
      <w:r w:rsidRPr="000B210A">
        <w:rPr>
          <w:rFonts w:ascii="宋体" w:hAnsi="宋体"/>
          <w:sz w:val="24"/>
        </w:rPr>
        <w:t>必须为未被列入信用中国网站(www.creditchina.gov.cn)、中国政府采购网(www.ccgp.gov.cn)渠道信用记录失信被执行人、重大税收违法案</w:t>
      </w:r>
      <w:r w:rsidRPr="000B210A">
        <w:rPr>
          <w:rFonts w:ascii="宋体" w:hAnsi="宋体"/>
          <w:sz w:val="24"/>
        </w:rPr>
        <w:lastRenderedPageBreak/>
        <w:t>件当事人名单、政府采购严重违法失信行为记录名单的响应人</w:t>
      </w:r>
      <w:r w:rsidRPr="000B210A">
        <w:rPr>
          <w:rFonts w:ascii="宋体" w:hAnsi="宋体" w:hint="eastAsia"/>
          <w:sz w:val="24"/>
        </w:rPr>
        <w:t>；</w:t>
      </w:r>
    </w:p>
    <w:p w14:paraId="2A52D400" w14:textId="77777777" w:rsidR="00776283" w:rsidRPr="000B210A" w:rsidRDefault="00057DEC">
      <w:pPr>
        <w:spacing w:line="360" w:lineRule="auto"/>
        <w:ind w:leftChars="228" w:left="1079" w:hangingChars="250" w:hanging="600"/>
        <w:rPr>
          <w:rFonts w:ascii="宋体" w:hAnsi="宋体"/>
          <w:sz w:val="24"/>
        </w:rPr>
      </w:pPr>
      <w:r w:rsidRPr="000B210A">
        <w:rPr>
          <w:rFonts w:ascii="宋体" w:hAnsi="宋体" w:hint="eastAsia"/>
          <w:sz w:val="24"/>
        </w:rPr>
        <w:t>（</w:t>
      </w:r>
      <w:r w:rsidRPr="000B210A">
        <w:rPr>
          <w:rFonts w:ascii="宋体" w:hAnsi="宋体"/>
          <w:sz w:val="24"/>
        </w:rPr>
        <w:t>7）</w:t>
      </w:r>
      <w:r w:rsidRPr="000B210A">
        <w:rPr>
          <w:rFonts w:ascii="宋体" w:hAnsi="宋体" w:hint="eastAsia"/>
          <w:sz w:val="24"/>
        </w:rPr>
        <w:t>法律、行政法规规定的其他条件；</w:t>
      </w:r>
    </w:p>
    <w:p w14:paraId="469BBC1F"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w:t>
      </w:r>
      <w:r w:rsidRPr="000B210A">
        <w:rPr>
          <w:rFonts w:ascii="宋体" w:hAnsi="宋体"/>
          <w:sz w:val="24"/>
        </w:rPr>
        <w:t>8</w:t>
      </w:r>
      <w:r w:rsidRPr="000B210A">
        <w:rPr>
          <w:rFonts w:ascii="宋体" w:hAnsi="宋体" w:hint="eastAsia"/>
          <w:sz w:val="24"/>
        </w:rPr>
        <w:t>）本项目不接受联合体投标。</w:t>
      </w:r>
    </w:p>
    <w:p w14:paraId="5F8CCCF9" w14:textId="2D84BA02" w:rsidR="00776283" w:rsidRPr="000B210A" w:rsidRDefault="00057DEC">
      <w:pPr>
        <w:spacing w:line="360" w:lineRule="auto"/>
        <w:rPr>
          <w:rFonts w:ascii="宋体" w:hAnsi="宋体"/>
          <w:sz w:val="24"/>
        </w:rPr>
      </w:pPr>
      <w:r w:rsidRPr="000B210A">
        <w:rPr>
          <w:rFonts w:ascii="宋体" w:hAnsi="宋体" w:hint="eastAsia"/>
          <w:sz w:val="24"/>
        </w:rPr>
        <w:t>7</w:t>
      </w:r>
      <w:r w:rsidRPr="000B210A">
        <w:rPr>
          <w:rFonts w:ascii="宋体" w:hAnsi="宋体"/>
          <w:sz w:val="24"/>
        </w:rPr>
        <w:t>、投标报名时间及招标文件发售时间：自20</w:t>
      </w:r>
      <w:r w:rsidRPr="000B210A">
        <w:rPr>
          <w:rFonts w:ascii="宋体" w:hAnsi="宋体" w:hint="eastAsia"/>
          <w:sz w:val="24"/>
        </w:rPr>
        <w:t>2</w:t>
      </w:r>
      <w:r w:rsidRPr="000B210A">
        <w:rPr>
          <w:rFonts w:ascii="宋体" w:hAnsi="宋体"/>
          <w:sz w:val="24"/>
        </w:rPr>
        <w:t>2</w:t>
      </w:r>
      <w:r w:rsidRPr="000B210A">
        <w:rPr>
          <w:rFonts w:ascii="宋体" w:hAnsi="宋体" w:hint="eastAsia"/>
          <w:sz w:val="24"/>
        </w:rPr>
        <w:t>年</w:t>
      </w:r>
      <w:r w:rsidR="000B37A0" w:rsidRPr="000B210A">
        <w:rPr>
          <w:rFonts w:ascii="宋体" w:hAnsi="宋体"/>
          <w:sz w:val="24"/>
        </w:rPr>
        <w:t>4</w:t>
      </w:r>
      <w:r w:rsidRPr="000B210A">
        <w:rPr>
          <w:rFonts w:ascii="宋体" w:hAnsi="宋体" w:hint="eastAsia"/>
          <w:sz w:val="24"/>
        </w:rPr>
        <w:t>月</w:t>
      </w:r>
      <w:r w:rsidR="00797580">
        <w:rPr>
          <w:rFonts w:ascii="宋体" w:hAnsi="宋体" w:hint="eastAsia"/>
          <w:sz w:val="24"/>
        </w:rPr>
        <w:t>2</w:t>
      </w:r>
      <w:r w:rsidRPr="000B210A">
        <w:rPr>
          <w:rFonts w:ascii="宋体" w:hAnsi="宋体" w:hint="eastAsia"/>
          <w:sz w:val="24"/>
        </w:rPr>
        <w:t>日</w:t>
      </w:r>
      <w:bookmarkStart w:id="8" w:name="_GoBack"/>
      <w:bookmarkEnd w:id="8"/>
      <w:r w:rsidRPr="000B210A">
        <w:rPr>
          <w:rFonts w:ascii="宋体" w:hAnsi="宋体" w:hint="eastAsia"/>
          <w:sz w:val="24"/>
        </w:rPr>
        <w:t>起至</w:t>
      </w:r>
      <w:r w:rsidRPr="000B210A">
        <w:rPr>
          <w:rFonts w:ascii="宋体" w:hAnsi="宋体"/>
          <w:sz w:val="24"/>
        </w:rPr>
        <w:t>20</w:t>
      </w:r>
      <w:r w:rsidRPr="000B210A">
        <w:rPr>
          <w:rFonts w:ascii="宋体" w:hAnsi="宋体" w:hint="eastAsia"/>
          <w:sz w:val="24"/>
        </w:rPr>
        <w:t>2</w:t>
      </w:r>
      <w:r w:rsidRPr="000B210A">
        <w:rPr>
          <w:rFonts w:ascii="宋体" w:hAnsi="宋体"/>
          <w:sz w:val="24"/>
        </w:rPr>
        <w:t>2</w:t>
      </w:r>
      <w:r w:rsidRPr="000B210A">
        <w:rPr>
          <w:rFonts w:ascii="宋体" w:hAnsi="宋体" w:hint="eastAsia"/>
          <w:sz w:val="24"/>
        </w:rPr>
        <w:t>年</w:t>
      </w:r>
      <w:r w:rsidR="000B37A0" w:rsidRPr="000B210A">
        <w:rPr>
          <w:rFonts w:ascii="宋体" w:hAnsi="宋体"/>
          <w:sz w:val="24"/>
        </w:rPr>
        <w:t>4</w:t>
      </w:r>
      <w:r w:rsidRPr="000B210A">
        <w:rPr>
          <w:rFonts w:ascii="宋体" w:hAnsi="宋体" w:hint="eastAsia"/>
          <w:sz w:val="24"/>
        </w:rPr>
        <w:t>月</w:t>
      </w:r>
      <w:r w:rsidR="000B37A0" w:rsidRPr="000B210A">
        <w:rPr>
          <w:rFonts w:ascii="宋体" w:hAnsi="宋体"/>
          <w:sz w:val="24"/>
        </w:rPr>
        <w:t>12</w:t>
      </w:r>
      <w:r w:rsidRPr="000B210A">
        <w:rPr>
          <w:rFonts w:ascii="宋体" w:hAnsi="宋体" w:hint="eastAsia"/>
          <w:sz w:val="24"/>
        </w:rPr>
        <w:t>日止，每天</w:t>
      </w:r>
      <w:r w:rsidRPr="000B210A">
        <w:rPr>
          <w:rFonts w:ascii="宋体" w:hAnsi="宋体" w:hint="eastAsia"/>
          <w:sz w:val="24"/>
          <w:szCs w:val="21"/>
        </w:rPr>
        <w:t>上午</w:t>
      </w:r>
      <w:r w:rsidRPr="000B210A">
        <w:rPr>
          <w:rFonts w:ascii="宋体" w:hAnsi="宋体"/>
          <w:sz w:val="24"/>
          <w:szCs w:val="21"/>
        </w:rPr>
        <w:t>9:30</w:t>
      </w:r>
      <w:r w:rsidRPr="000B210A">
        <w:rPr>
          <w:rFonts w:ascii="宋体" w:hAnsi="宋体" w:hint="eastAsia"/>
          <w:sz w:val="24"/>
          <w:szCs w:val="21"/>
        </w:rPr>
        <w:t>至</w:t>
      </w:r>
      <w:r w:rsidRPr="000B210A">
        <w:rPr>
          <w:rFonts w:ascii="宋体" w:hAnsi="宋体"/>
          <w:sz w:val="24"/>
          <w:szCs w:val="21"/>
        </w:rPr>
        <w:t>11:30</w:t>
      </w:r>
      <w:r w:rsidRPr="000B210A">
        <w:rPr>
          <w:rFonts w:ascii="宋体" w:hAnsi="宋体" w:hint="eastAsia"/>
          <w:sz w:val="24"/>
          <w:szCs w:val="21"/>
        </w:rPr>
        <w:t>，下午</w:t>
      </w:r>
      <w:r w:rsidRPr="000B210A">
        <w:rPr>
          <w:rFonts w:ascii="宋体" w:hAnsi="宋体"/>
          <w:sz w:val="24"/>
          <w:szCs w:val="21"/>
        </w:rPr>
        <w:t>13:30</w:t>
      </w:r>
      <w:r w:rsidRPr="000B210A">
        <w:rPr>
          <w:rFonts w:ascii="宋体" w:hAnsi="宋体" w:hint="eastAsia"/>
          <w:sz w:val="24"/>
          <w:szCs w:val="21"/>
        </w:rPr>
        <w:t>至</w:t>
      </w:r>
      <w:r w:rsidRPr="000B210A">
        <w:rPr>
          <w:rFonts w:ascii="宋体" w:hAnsi="宋体"/>
          <w:sz w:val="24"/>
          <w:szCs w:val="21"/>
        </w:rPr>
        <w:t>16:30</w:t>
      </w:r>
      <w:r w:rsidRPr="000B210A">
        <w:rPr>
          <w:rFonts w:ascii="宋体" w:hAnsi="宋体" w:hint="eastAsia"/>
          <w:sz w:val="24"/>
          <w:szCs w:val="21"/>
        </w:rPr>
        <w:t>（北京时间，下同。非工作日只能电汇或网银购买标书）。</w:t>
      </w:r>
    </w:p>
    <w:p w14:paraId="37A052E3" w14:textId="77777777" w:rsidR="00776283" w:rsidRPr="000B210A" w:rsidRDefault="00057DEC">
      <w:pPr>
        <w:spacing w:line="360" w:lineRule="auto"/>
        <w:rPr>
          <w:rFonts w:ascii="宋体" w:hAnsi="宋体"/>
          <w:sz w:val="24"/>
        </w:rPr>
      </w:pPr>
      <w:r w:rsidRPr="000B210A">
        <w:rPr>
          <w:rFonts w:ascii="宋体" w:hAnsi="宋体" w:hint="eastAsia"/>
          <w:sz w:val="24"/>
        </w:rPr>
        <w:t>8</w:t>
      </w:r>
      <w:r w:rsidRPr="000B210A">
        <w:rPr>
          <w:rFonts w:ascii="宋体" w:hAnsi="宋体"/>
          <w:sz w:val="24"/>
        </w:rPr>
        <w:t>、招标文件发售地点：</w:t>
      </w:r>
      <w:r w:rsidRPr="000B210A">
        <w:rPr>
          <w:rFonts w:ascii="宋体" w:hAnsi="宋体" w:hint="eastAsia"/>
          <w:sz w:val="24"/>
          <w:szCs w:val="21"/>
        </w:rPr>
        <w:t>北京市海淀区学院路30号科大天工大厦A座608室（北四环学院桥东北角）。</w:t>
      </w:r>
    </w:p>
    <w:p w14:paraId="2291A5E5" w14:textId="0789E783" w:rsidR="00C82C19" w:rsidRPr="000B210A" w:rsidRDefault="00057DEC" w:rsidP="00C82C19">
      <w:pPr>
        <w:widowControl/>
        <w:spacing w:line="360" w:lineRule="auto"/>
        <w:jc w:val="left"/>
        <w:rPr>
          <w:rFonts w:ascii="宋体" w:hAnsi="宋体"/>
          <w:sz w:val="24"/>
        </w:rPr>
      </w:pPr>
      <w:r w:rsidRPr="000B210A">
        <w:rPr>
          <w:rFonts w:ascii="宋体" w:hAnsi="宋体" w:hint="eastAsia"/>
          <w:sz w:val="24"/>
        </w:rPr>
        <w:t>9</w:t>
      </w:r>
      <w:r w:rsidRPr="000B210A">
        <w:rPr>
          <w:rFonts w:ascii="宋体" w:hAnsi="宋体"/>
          <w:sz w:val="24"/>
        </w:rPr>
        <w:t>、招标文件售价：</w:t>
      </w:r>
      <w:r w:rsidRPr="000B210A">
        <w:rPr>
          <w:rFonts w:ascii="宋体" w:hAnsi="宋体" w:hint="eastAsia"/>
          <w:b/>
          <w:sz w:val="24"/>
        </w:rPr>
        <w:t>人民币</w:t>
      </w:r>
      <w:r w:rsidRPr="000B210A">
        <w:rPr>
          <w:rFonts w:ascii="宋体" w:hAnsi="宋体"/>
          <w:b/>
          <w:sz w:val="24"/>
        </w:rPr>
        <w:t>5</w:t>
      </w:r>
      <w:r w:rsidRPr="000B210A">
        <w:rPr>
          <w:rFonts w:ascii="宋体" w:hAnsi="宋体" w:hint="eastAsia"/>
          <w:b/>
          <w:sz w:val="24"/>
        </w:rPr>
        <w:t>00元/包，售后不退。</w:t>
      </w:r>
      <w:r w:rsidR="00D021EA" w:rsidRPr="000B210A">
        <w:rPr>
          <w:rFonts w:ascii="宋体" w:hAnsi="宋体" w:hint="eastAsia"/>
          <w:b/>
          <w:sz w:val="24"/>
        </w:rPr>
        <w:t>疫情期间建议优先采用电汇或网银购买标书，请供应商汇款时务必注明“标号+用途”（22ZB</w:t>
      </w:r>
      <w:r w:rsidR="00D021EA" w:rsidRPr="000B210A">
        <w:rPr>
          <w:rFonts w:ascii="宋体" w:hAnsi="宋体"/>
          <w:b/>
          <w:sz w:val="24"/>
        </w:rPr>
        <w:t>0105</w:t>
      </w:r>
      <w:r w:rsidR="00D021EA" w:rsidRPr="000B210A">
        <w:rPr>
          <w:rFonts w:ascii="宋体" w:hAnsi="宋体" w:hint="eastAsia"/>
          <w:b/>
          <w:sz w:val="24"/>
        </w:rPr>
        <w:t>保证金或者22ZB</w:t>
      </w:r>
      <w:r w:rsidR="00D021EA" w:rsidRPr="000B210A">
        <w:rPr>
          <w:rFonts w:ascii="宋体" w:hAnsi="宋体"/>
          <w:b/>
          <w:sz w:val="24"/>
        </w:rPr>
        <w:t>0105</w:t>
      </w:r>
      <w:r w:rsidR="00D021EA" w:rsidRPr="000B210A">
        <w:rPr>
          <w:rFonts w:ascii="宋体" w:hAnsi="宋体" w:hint="eastAsia"/>
          <w:b/>
          <w:sz w:val="24"/>
        </w:rPr>
        <w:t>标书款），以便财务查账及汇总。</w:t>
      </w:r>
      <w:r w:rsidR="009270EB">
        <w:fldChar w:fldCharType="begin"/>
      </w:r>
      <w:r w:rsidR="009270EB">
        <w:instrText xml:space="preserve"> HYPERLINK "mailto:</w:instrText>
      </w:r>
      <w:r w:rsidR="009270EB">
        <w:instrText>请将电汇底单（网银转账页面）及以下表格发邮件至</w:instrText>
      </w:r>
      <w:r w:rsidR="009270EB">
        <w:instrText xml:space="preserve">jowena@163.com" </w:instrText>
      </w:r>
      <w:r w:rsidR="009270EB">
        <w:fldChar w:fldCharType="separate"/>
      </w:r>
      <w:r w:rsidR="00C82C19" w:rsidRPr="000B210A">
        <w:rPr>
          <w:rFonts w:ascii="宋体" w:hAnsi="宋体" w:hint="eastAsia"/>
          <w:b/>
          <w:sz w:val="24"/>
        </w:rPr>
        <w:t>请将电汇底单（网银转账页面）扫描件及以下表格发邮件至</w:t>
      </w:r>
      <w:r w:rsidR="00C82C19" w:rsidRPr="000B210A">
        <w:rPr>
          <w:rFonts w:ascii="宋体" w:hAnsi="宋体"/>
          <w:b/>
          <w:sz w:val="24"/>
        </w:rPr>
        <w:t>jowena@163.com</w:t>
      </w:r>
      <w:r w:rsidR="009270EB">
        <w:rPr>
          <w:rFonts w:ascii="宋体" w:hAnsi="宋体"/>
          <w:b/>
          <w:sz w:val="24"/>
        </w:rPr>
        <w:fldChar w:fldCharType="end"/>
      </w:r>
      <w:r w:rsidR="00C82C19" w:rsidRPr="000B210A">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0B210A" w:rsidRPr="000B210A" w14:paraId="488A8085" w14:textId="77777777" w:rsidTr="008B583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960AA6" w14:textId="77777777" w:rsidR="00C82C19" w:rsidRPr="000B210A" w:rsidRDefault="00C82C19" w:rsidP="008B5837">
            <w:pPr>
              <w:spacing w:line="360" w:lineRule="auto"/>
              <w:jc w:val="center"/>
              <w:rPr>
                <w:rFonts w:ascii="宋体" w:hAnsi="宋体"/>
                <w:sz w:val="24"/>
              </w:rPr>
            </w:pPr>
            <w:r w:rsidRPr="000B210A">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F234E95" w14:textId="77777777" w:rsidR="00C82C19" w:rsidRPr="000B210A" w:rsidRDefault="00C82C19" w:rsidP="008B5837">
            <w:pPr>
              <w:spacing w:line="360" w:lineRule="auto"/>
              <w:rPr>
                <w:rFonts w:ascii="宋体" w:hAnsi="宋体"/>
                <w:sz w:val="24"/>
              </w:rPr>
            </w:pPr>
            <w:r w:rsidRPr="000B210A">
              <w:rPr>
                <w:rFonts w:ascii="宋体" w:hAnsi="宋体"/>
                <w:sz w:val="24"/>
              </w:rPr>
              <w:t>BIECC-22ZB0105</w:t>
            </w:r>
          </w:p>
        </w:tc>
      </w:tr>
      <w:tr w:rsidR="000B210A" w:rsidRPr="000B210A" w14:paraId="45AD261E" w14:textId="77777777" w:rsidTr="008B583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7158B8" w14:textId="77777777" w:rsidR="00C82C19" w:rsidRPr="000B210A" w:rsidRDefault="00C82C19" w:rsidP="008B5837">
            <w:pPr>
              <w:spacing w:line="360" w:lineRule="auto"/>
              <w:jc w:val="center"/>
              <w:rPr>
                <w:rFonts w:ascii="宋体" w:hAnsi="宋体"/>
                <w:sz w:val="24"/>
              </w:rPr>
            </w:pPr>
            <w:r w:rsidRPr="000B210A">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B653BA0" w14:textId="77777777" w:rsidR="00C82C19" w:rsidRPr="000B210A" w:rsidRDefault="00C82C19" w:rsidP="008B5837">
            <w:pPr>
              <w:spacing w:line="360" w:lineRule="auto"/>
              <w:rPr>
                <w:rFonts w:ascii="宋体" w:hAnsi="宋体"/>
                <w:sz w:val="24"/>
              </w:rPr>
            </w:pPr>
          </w:p>
        </w:tc>
      </w:tr>
      <w:tr w:rsidR="000B210A" w:rsidRPr="000B210A" w14:paraId="5EB0E45C" w14:textId="77777777" w:rsidTr="008B583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E9C2132" w14:textId="77777777" w:rsidR="00C82C19" w:rsidRPr="000B210A" w:rsidRDefault="00C82C19" w:rsidP="008B5837">
            <w:pPr>
              <w:spacing w:line="360" w:lineRule="auto"/>
              <w:jc w:val="center"/>
              <w:rPr>
                <w:rFonts w:ascii="宋体" w:hAnsi="宋体"/>
                <w:sz w:val="24"/>
              </w:rPr>
            </w:pPr>
            <w:r w:rsidRPr="000B210A">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B23BE6" w14:textId="77777777" w:rsidR="00C82C19" w:rsidRPr="000B210A" w:rsidRDefault="00C82C19" w:rsidP="008B5837">
            <w:pPr>
              <w:spacing w:line="360" w:lineRule="auto"/>
              <w:rPr>
                <w:rFonts w:ascii="宋体" w:hAnsi="宋体"/>
                <w:sz w:val="24"/>
              </w:rPr>
            </w:pPr>
          </w:p>
        </w:tc>
      </w:tr>
      <w:tr w:rsidR="000B210A" w:rsidRPr="000B210A" w14:paraId="444546E7" w14:textId="77777777" w:rsidTr="008B583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3357649" w14:textId="77777777" w:rsidR="00C82C19" w:rsidRPr="000B210A" w:rsidRDefault="00C82C19" w:rsidP="008B5837">
            <w:pPr>
              <w:spacing w:line="360" w:lineRule="auto"/>
              <w:jc w:val="center"/>
              <w:rPr>
                <w:rFonts w:ascii="宋体" w:hAnsi="宋体"/>
                <w:sz w:val="24"/>
              </w:rPr>
            </w:pPr>
            <w:r w:rsidRPr="000B210A">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507B8B1" w14:textId="77777777" w:rsidR="00C82C19" w:rsidRPr="000B210A" w:rsidRDefault="00C82C19" w:rsidP="008B5837">
            <w:pPr>
              <w:spacing w:line="360" w:lineRule="auto"/>
              <w:rPr>
                <w:rFonts w:ascii="宋体" w:hAnsi="宋体"/>
                <w:sz w:val="24"/>
              </w:rPr>
            </w:pPr>
          </w:p>
        </w:tc>
      </w:tr>
      <w:tr w:rsidR="000B210A" w:rsidRPr="000B210A" w14:paraId="3EC92C40" w14:textId="77777777" w:rsidTr="008B583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BDD546" w14:textId="77777777" w:rsidR="00C82C19" w:rsidRPr="000B210A" w:rsidRDefault="00C82C19" w:rsidP="008B5837">
            <w:pPr>
              <w:spacing w:line="360" w:lineRule="auto"/>
              <w:jc w:val="center"/>
              <w:rPr>
                <w:rFonts w:ascii="宋体" w:hAnsi="宋体"/>
                <w:sz w:val="24"/>
              </w:rPr>
            </w:pPr>
            <w:r w:rsidRPr="000B210A">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DABB199" w14:textId="77777777" w:rsidR="00C82C19" w:rsidRPr="000B210A" w:rsidRDefault="00C82C19" w:rsidP="008B5837">
            <w:pPr>
              <w:spacing w:line="360" w:lineRule="auto"/>
              <w:rPr>
                <w:rFonts w:ascii="宋体" w:hAnsi="宋体"/>
                <w:sz w:val="24"/>
              </w:rPr>
            </w:pPr>
          </w:p>
        </w:tc>
      </w:tr>
      <w:tr w:rsidR="000B210A" w:rsidRPr="000B210A" w14:paraId="14250C15" w14:textId="77777777" w:rsidTr="008B583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B35BDB" w14:textId="77777777" w:rsidR="00C82C19" w:rsidRPr="000B210A" w:rsidRDefault="00C82C19" w:rsidP="008B5837">
            <w:pPr>
              <w:spacing w:line="360" w:lineRule="auto"/>
              <w:jc w:val="center"/>
              <w:rPr>
                <w:rFonts w:ascii="宋体" w:hAnsi="宋体"/>
                <w:sz w:val="24"/>
              </w:rPr>
            </w:pPr>
            <w:r w:rsidRPr="000B210A">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9D7BAC5" w14:textId="77777777" w:rsidR="00C82C19" w:rsidRPr="000B210A" w:rsidRDefault="00C82C19" w:rsidP="008B5837">
            <w:pPr>
              <w:spacing w:line="360" w:lineRule="auto"/>
              <w:rPr>
                <w:rFonts w:ascii="宋体" w:hAnsi="宋体"/>
                <w:sz w:val="24"/>
              </w:rPr>
            </w:pPr>
          </w:p>
        </w:tc>
      </w:tr>
      <w:tr w:rsidR="00C82C19" w:rsidRPr="000B210A" w14:paraId="0656BAE5" w14:textId="77777777" w:rsidTr="008B583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4D4669" w14:textId="77777777" w:rsidR="00C82C19" w:rsidRPr="000B210A" w:rsidRDefault="00C82C19" w:rsidP="008B5837">
            <w:pPr>
              <w:spacing w:line="360" w:lineRule="auto"/>
              <w:jc w:val="center"/>
              <w:rPr>
                <w:rFonts w:ascii="宋体" w:hAnsi="宋体"/>
                <w:sz w:val="24"/>
              </w:rPr>
            </w:pPr>
            <w:r w:rsidRPr="000B210A">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B93209B" w14:textId="77777777" w:rsidR="00C82C19" w:rsidRPr="000B210A" w:rsidRDefault="00C82C19" w:rsidP="008B5837">
            <w:pPr>
              <w:spacing w:line="360" w:lineRule="auto"/>
              <w:rPr>
                <w:rFonts w:ascii="宋体" w:hAnsi="宋体"/>
                <w:sz w:val="24"/>
              </w:rPr>
            </w:pPr>
          </w:p>
        </w:tc>
      </w:tr>
    </w:tbl>
    <w:p w14:paraId="4341FAFF" w14:textId="484C9BE9" w:rsidR="00C82C19" w:rsidRPr="000B210A" w:rsidRDefault="00C82C19">
      <w:pPr>
        <w:widowControl/>
        <w:spacing w:line="360" w:lineRule="auto"/>
        <w:jc w:val="left"/>
        <w:rPr>
          <w:rFonts w:ascii="宋体" w:hAnsi="宋体"/>
          <w:bCs/>
          <w:sz w:val="24"/>
        </w:rPr>
      </w:pPr>
    </w:p>
    <w:p w14:paraId="5DE8DDEF" w14:textId="19093150" w:rsidR="00D021EA" w:rsidRPr="000B210A" w:rsidRDefault="00C82C19" w:rsidP="00C82C19">
      <w:pPr>
        <w:widowControl/>
        <w:spacing w:line="360" w:lineRule="auto"/>
        <w:jc w:val="left"/>
        <w:rPr>
          <w:rFonts w:ascii="宋体" w:hAnsi="宋体"/>
          <w:sz w:val="24"/>
        </w:rPr>
      </w:pPr>
      <w:r w:rsidRPr="000B210A">
        <w:rPr>
          <w:rFonts w:ascii="宋体" w:hAnsi="宋体"/>
          <w:bCs/>
          <w:sz w:val="24"/>
        </w:rPr>
        <w:t>10</w:t>
      </w:r>
      <w:r w:rsidRPr="000B210A">
        <w:rPr>
          <w:rFonts w:ascii="宋体" w:hAnsi="宋体" w:hint="eastAsia"/>
          <w:bCs/>
          <w:sz w:val="24"/>
        </w:rPr>
        <w:t>、</w:t>
      </w:r>
      <w:r w:rsidR="00057DEC" w:rsidRPr="000B210A">
        <w:rPr>
          <w:rFonts w:ascii="宋体" w:hAnsi="宋体" w:hint="eastAsia"/>
          <w:bCs/>
          <w:sz w:val="24"/>
        </w:rPr>
        <w:t>电子版招标文件</w:t>
      </w:r>
      <w:r w:rsidR="00057DEC" w:rsidRPr="000B210A">
        <w:rPr>
          <w:rFonts w:ascii="宋体" w:hAnsi="宋体" w:hint="eastAsia"/>
          <w:sz w:val="24"/>
        </w:rPr>
        <w:t>下载网址：</w:t>
      </w:r>
      <w:hyperlink r:id="rId23" w:history="1">
        <w:r w:rsidR="00057DEC" w:rsidRPr="000B210A">
          <w:rPr>
            <w:rStyle w:val="aff0"/>
            <w:rFonts w:ascii="宋体" w:hAnsi="宋体"/>
            <w:color w:val="auto"/>
            <w:sz w:val="24"/>
          </w:rPr>
          <w:t>http://www.biecc.com.cn/fushulanmu/Biaoshuxiazai/</w:t>
        </w:r>
      </w:hyperlink>
      <w:r w:rsidR="00D021EA" w:rsidRPr="000B210A">
        <w:rPr>
          <w:rFonts w:ascii="宋体" w:hAnsi="宋体" w:hint="eastAsia"/>
          <w:sz w:val="24"/>
        </w:rPr>
        <w:t>，无需注册，找到对应项目，点击标题下蓝色“下载”按钮即可。</w:t>
      </w:r>
    </w:p>
    <w:p w14:paraId="7CF2ECDB" w14:textId="1D926953" w:rsidR="00776283" w:rsidRPr="000B210A" w:rsidRDefault="00057DEC" w:rsidP="00C82C19">
      <w:pPr>
        <w:widowControl/>
        <w:spacing w:line="360" w:lineRule="auto"/>
        <w:jc w:val="left"/>
        <w:rPr>
          <w:rFonts w:ascii="宋体" w:hAnsi="宋体"/>
          <w:sz w:val="24"/>
        </w:rPr>
      </w:pPr>
      <w:r w:rsidRPr="000B210A">
        <w:rPr>
          <w:rFonts w:ascii="宋体" w:hAnsi="宋体"/>
          <w:sz w:val="24"/>
        </w:rPr>
        <w:t>1</w:t>
      </w:r>
      <w:r w:rsidR="00D021EA" w:rsidRPr="000B210A">
        <w:rPr>
          <w:rFonts w:ascii="宋体" w:hAnsi="宋体"/>
          <w:sz w:val="24"/>
        </w:rPr>
        <w:t>1</w:t>
      </w:r>
      <w:r w:rsidRPr="000B210A">
        <w:rPr>
          <w:rFonts w:ascii="宋体" w:hAnsi="宋体" w:hint="eastAsia"/>
          <w:sz w:val="24"/>
        </w:rPr>
        <w:t>、公告期限：</w:t>
      </w:r>
      <w:r w:rsidRPr="000B210A">
        <w:rPr>
          <w:rFonts w:ascii="宋体" w:hAnsi="宋体"/>
          <w:sz w:val="24"/>
        </w:rPr>
        <w:t>5个工作日</w:t>
      </w:r>
    </w:p>
    <w:p w14:paraId="0E758479" w14:textId="00BDBE60" w:rsidR="00776283" w:rsidRPr="000B210A" w:rsidRDefault="00057DEC">
      <w:pPr>
        <w:spacing w:line="360" w:lineRule="auto"/>
        <w:ind w:leftChars="-1" w:left="-2"/>
        <w:rPr>
          <w:rFonts w:ascii="宋体" w:hAnsi="宋体"/>
          <w:sz w:val="24"/>
        </w:rPr>
      </w:pPr>
      <w:r w:rsidRPr="000B210A">
        <w:rPr>
          <w:rFonts w:ascii="宋体" w:hAnsi="宋体" w:hint="eastAsia"/>
          <w:sz w:val="24"/>
        </w:rPr>
        <w:t>1</w:t>
      </w:r>
      <w:r w:rsidR="00D021EA" w:rsidRPr="000B210A">
        <w:rPr>
          <w:rFonts w:ascii="宋体" w:hAnsi="宋体"/>
          <w:sz w:val="24"/>
        </w:rPr>
        <w:t>2</w:t>
      </w:r>
      <w:r w:rsidRPr="000B210A">
        <w:rPr>
          <w:rFonts w:ascii="宋体" w:hAnsi="宋体" w:hint="eastAsia"/>
          <w:sz w:val="24"/>
        </w:rPr>
        <w:t>、投标文件递交时间：</w:t>
      </w:r>
      <w:r w:rsidRPr="000B210A">
        <w:rPr>
          <w:rFonts w:ascii="宋体" w:hAnsi="宋体"/>
          <w:sz w:val="24"/>
        </w:rPr>
        <w:t>20</w:t>
      </w:r>
      <w:r w:rsidRPr="000B210A">
        <w:rPr>
          <w:rFonts w:ascii="宋体" w:hAnsi="宋体" w:hint="eastAsia"/>
          <w:sz w:val="24"/>
        </w:rPr>
        <w:t>2</w:t>
      </w:r>
      <w:r w:rsidRPr="000B210A">
        <w:rPr>
          <w:rFonts w:ascii="宋体" w:hAnsi="宋体"/>
          <w:sz w:val="24"/>
        </w:rPr>
        <w:t>2</w:t>
      </w:r>
      <w:r w:rsidRPr="000B210A">
        <w:rPr>
          <w:rFonts w:ascii="宋体" w:hAnsi="宋体" w:hint="eastAsia"/>
          <w:sz w:val="24"/>
        </w:rPr>
        <w:t>年</w:t>
      </w:r>
      <w:r w:rsidR="000B37A0" w:rsidRPr="000B210A">
        <w:rPr>
          <w:rFonts w:ascii="宋体" w:hAnsi="宋体"/>
          <w:sz w:val="24"/>
        </w:rPr>
        <w:t>4</w:t>
      </w:r>
      <w:r w:rsidRPr="000B210A">
        <w:rPr>
          <w:rFonts w:ascii="宋体" w:hAnsi="宋体" w:hint="eastAsia"/>
          <w:sz w:val="24"/>
        </w:rPr>
        <w:t>月</w:t>
      </w:r>
      <w:r w:rsidR="000B37A0" w:rsidRPr="000B210A">
        <w:rPr>
          <w:rFonts w:ascii="宋体" w:hAnsi="宋体"/>
          <w:sz w:val="24"/>
        </w:rPr>
        <w:t>22</w:t>
      </w:r>
      <w:r w:rsidRPr="000B210A">
        <w:rPr>
          <w:rFonts w:ascii="宋体" w:hAnsi="宋体" w:hint="eastAsia"/>
          <w:sz w:val="24"/>
        </w:rPr>
        <w:t>日</w:t>
      </w:r>
      <w:r w:rsidRPr="000B210A">
        <w:rPr>
          <w:rFonts w:ascii="宋体" w:hAnsi="宋体"/>
          <w:sz w:val="24"/>
        </w:rPr>
        <w:t>09</w:t>
      </w:r>
      <w:r w:rsidRPr="000B210A">
        <w:rPr>
          <w:rFonts w:ascii="宋体" w:hAnsi="宋体" w:hint="eastAsia"/>
          <w:sz w:val="24"/>
        </w:rPr>
        <w:t>:</w:t>
      </w:r>
      <w:r w:rsidR="000B37A0" w:rsidRPr="000B210A">
        <w:rPr>
          <w:rFonts w:ascii="宋体" w:hAnsi="宋体"/>
          <w:sz w:val="24"/>
        </w:rPr>
        <w:t>0</w:t>
      </w:r>
      <w:r w:rsidRPr="000B210A">
        <w:rPr>
          <w:rFonts w:ascii="宋体" w:hAnsi="宋体"/>
          <w:sz w:val="24"/>
        </w:rPr>
        <w:t>0-</w:t>
      </w:r>
      <w:r w:rsidR="000B37A0" w:rsidRPr="000B210A">
        <w:rPr>
          <w:rFonts w:ascii="宋体" w:hAnsi="宋体"/>
          <w:sz w:val="24"/>
        </w:rPr>
        <w:t>09</w:t>
      </w:r>
      <w:r w:rsidRPr="000B210A">
        <w:rPr>
          <w:rFonts w:ascii="宋体" w:hAnsi="宋体" w:hint="eastAsia"/>
          <w:sz w:val="24"/>
        </w:rPr>
        <w:t>:</w:t>
      </w:r>
      <w:r w:rsidR="000B37A0" w:rsidRPr="000B210A">
        <w:rPr>
          <w:rFonts w:ascii="宋体" w:hAnsi="宋体"/>
          <w:sz w:val="24"/>
        </w:rPr>
        <w:t>3</w:t>
      </w:r>
      <w:r w:rsidRPr="000B210A">
        <w:rPr>
          <w:rFonts w:ascii="宋体" w:hAnsi="宋体"/>
          <w:sz w:val="24"/>
        </w:rPr>
        <w:t>0</w:t>
      </w:r>
      <w:r w:rsidRPr="000B210A">
        <w:rPr>
          <w:rFonts w:ascii="宋体" w:hAnsi="宋体" w:hint="eastAsia"/>
          <w:sz w:val="24"/>
        </w:rPr>
        <w:t>（北京时间）</w:t>
      </w:r>
    </w:p>
    <w:p w14:paraId="4D67D39F" w14:textId="7C6D3A5B" w:rsidR="00776283" w:rsidRPr="000B210A" w:rsidRDefault="00057DEC">
      <w:pPr>
        <w:spacing w:line="360" w:lineRule="auto"/>
        <w:ind w:leftChars="-1" w:left="-2" w:firstLineChars="200" w:firstLine="480"/>
        <w:rPr>
          <w:rFonts w:ascii="宋体" w:hAnsi="宋体"/>
          <w:sz w:val="24"/>
        </w:rPr>
      </w:pPr>
      <w:r w:rsidRPr="000B210A">
        <w:rPr>
          <w:rFonts w:ascii="宋体" w:hAnsi="宋体" w:hint="eastAsia"/>
          <w:sz w:val="24"/>
        </w:rPr>
        <w:t>投标文件递交截止时间暨开标时间：</w:t>
      </w:r>
      <w:r w:rsidR="000B37A0" w:rsidRPr="000B210A">
        <w:rPr>
          <w:rFonts w:ascii="宋体" w:hAnsi="宋体"/>
          <w:sz w:val="24"/>
        </w:rPr>
        <w:t>20</w:t>
      </w:r>
      <w:r w:rsidR="000B37A0" w:rsidRPr="000B210A">
        <w:rPr>
          <w:rFonts w:ascii="宋体" w:hAnsi="宋体" w:hint="eastAsia"/>
          <w:sz w:val="24"/>
        </w:rPr>
        <w:t>2</w:t>
      </w:r>
      <w:r w:rsidR="000B37A0" w:rsidRPr="000B210A">
        <w:rPr>
          <w:rFonts w:ascii="宋体" w:hAnsi="宋体"/>
          <w:sz w:val="24"/>
        </w:rPr>
        <w:t>2</w:t>
      </w:r>
      <w:r w:rsidR="000B37A0" w:rsidRPr="000B210A">
        <w:rPr>
          <w:rFonts w:ascii="宋体" w:hAnsi="宋体" w:hint="eastAsia"/>
          <w:sz w:val="24"/>
        </w:rPr>
        <w:t>年</w:t>
      </w:r>
      <w:r w:rsidR="000B37A0" w:rsidRPr="000B210A">
        <w:rPr>
          <w:rFonts w:ascii="宋体" w:hAnsi="宋体"/>
          <w:sz w:val="24"/>
        </w:rPr>
        <w:t>4</w:t>
      </w:r>
      <w:r w:rsidR="000B37A0" w:rsidRPr="000B210A">
        <w:rPr>
          <w:rFonts w:ascii="宋体" w:hAnsi="宋体" w:hint="eastAsia"/>
          <w:sz w:val="24"/>
        </w:rPr>
        <w:t>月</w:t>
      </w:r>
      <w:r w:rsidR="000B37A0" w:rsidRPr="000B210A">
        <w:rPr>
          <w:rFonts w:ascii="宋体" w:hAnsi="宋体"/>
          <w:sz w:val="24"/>
        </w:rPr>
        <w:t>22</w:t>
      </w:r>
      <w:r w:rsidR="000B37A0" w:rsidRPr="000B210A">
        <w:rPr>
          <w:rFonts w:ascii="宋体" w:hAnsi="宋体" w:hint="eastAsia"/>
          <w:sz w:val="24"/>
        </w:rPr>
        <w:t>日</w:t>
      </w:r>
      <w:r w:rsidR="000B37A0" w:rsidRPr="000B210A">
        <w:rPr>
          <w:rFonts w:ascii="宋体" w:hAnsi="宋体"/>
          <w:sz w:val="24"/>
        </w:rPr>
        <w:t>09</w:t>
      </w:r>
      <w:r w:rsidRPr="000B210A">
        <w:rPr>
          <w:rFonts w:ascii="宋体" w:hAnsi="宋体" w:hint="eastAsia"/>
          <w:sz w:val="24"/>
        </w:rPr>
        <w:t>:</w:t>
      </w:r>
      <w:r w:rsidR="000B37A0" w:rsidRPr="000B210A">
        <w:rPr>
          <w:rFonts w:ascii="宋体" w:hAnsi="宋体"/>
          <w:sz w:val="24"/>
        </w:rPr>
        <w:t>3</w:t>
      </w:r>
      <w:r w:rsidRPr="000B210A">
        <w:rPr>
          <w:rFonts w:ascii="宋体" w:hAnsi="宋体"/>
          <w:sz w:val="24"/>
        </w:rPr>
        <w:t>0</w:t>
      </w:r>
      <w:r w:rsidRPr="000B210A">
        <w:rPr>
          <w:rFonts w:ascii="宋体" w:hAnsi="宋体" w:hint="eastAsia"/>
          <w:sz w:val="24"/>
        </w:rPr>
        <w:t>（北京时间）。</w:t>
      </w:r>
    </w:p>
    <w:p w14:paraId="232E6769" w14:textId="59C57A23" w:rsidR="00776283" w:rsidRPr="000B210A" w:rsidRDefault="00057DEC" w:rsidP="00D00B05">
      <w:pPr>
        <w:spacing w:line="360" w:lineRule="auto"/>
        <w:rPr>
          <w:rFonts w:ascii="宋体" w:hAnsi="宋体"/>
          <w:sz w:val="24"/>
          <w:szCs w:val="21"/>
        </w:rPr>
      </w:pPr>
      <w:r w:rsidRPr="000B210A">
        <w:rPr>
          <w:rFonts w:ascii="宋体" w:hAnsi="宋体"/>
          <w:sz w:val="24"/>
        </w:rPr>
        <w:t>1</w:t>
      </w:r>
      <w:r w:rsidR="00D021EA" w:rsidRPr="000B210A">
        <w:rPr>
          <w:rFonts w:ascii="宋体" w:hAnsi="宋体"/>
          <w:sz w:val="24"/>
        </w:rPr>
        <w:t>3</w:t>
      </w:r>
      <w:r w:rsidRPr="000B210A">
        <w:rPr>
          <w:rFonts w:ascii="宋体" w:hAnsi="宋体" w:hint="eastAsia"/>
          <w:sz w:val="24"/>
        </w:rPr>
        <w:t>、</w:t>
      </w:r>
      <w:r w:rsidRPr="000B210A">
        <w:rPr>
          <w:rFonts w:ascii="宋体" w:hAnsi="宋体" w:hint="eastAsia"/>
          <w:sz w:val="24"/>
          <w:szCs w:val="21"/>
        </w:rPr>
        <w:t>投标文件递交地点暨开标地点：北京市海淀区学院路30号科大天工大厦A座</w:t>
      </w:r>
      <w:r w:rsidRPr="000B210A">
        <w:rPr>
          <w:rFonts w:ascii="宋体" w:hAnsi="宋体"/>
          <w:sz w:val="24"/>
          <w:szCs w:val="21"/>
        </w:rPr>
        <w:t>511</w:t>
      </w:r>
      <w:r w:rsidRPr="000B210A">
        <w:rPr>
          <w:rFonts w:ascii="宋体" w:hAnsi="宋体" w:hint="eastAsia"/>
          <w:sz w:val="24"/>
          <w:szCs w:val="21"/>
        </w:rPr>
        <w:t>会议室（北四环学院桥东北角）</w:t>
      </w:r>
    </w:p>
    <w:p w14:paraId="4641E928" w14:textId="021776C3" w:rsidR="00776283" w:rsidRPr="000B210A" w:rsidRDefault="00057DEC">
      <w:pPr>
        <w:spacing w:line="360" w:lineRule="auto"/>
        <w:rPr>
          <w:rFonts w:ascii="宋体" w:hAnsi="宋体"/>
          <w:sz w:val="24"/>
          <w:szCs w:val="21"/>
        </w:rPr>
      </w:pPr>
      <w:r w:rsidRPr="000B210A">
        <w:rPr>
          <w:rFonts w:ascii="宋体" w:hAnsi="宋体" w:hint="eastAsia"/>
          <w:sz w:val="24"/>
          <w:szCs w:val="21"/>
        </w:rPr>
        <w:lastRenderedPageBreak/>
        <w:t>1</w:t>
      </w:r>
      <w:r w:rsidR="00D021EA" w:rsidRPr="000B210A">
        <w:rPr>
          <w:rFonts w:ascii="宋体" w:hAnsi="宋体"/>
          <w:sz w:val="24"/>
          <w:szCs w:val="21"/>
        </w:rPr>
        <w:t>4</w:t>
      </w:r>
      <w:r w:rsidRPr="000B210A">
        <w:rPr>
          <w:rFonts w:ascii="宋体" w:hAnsi="宋体" w:hint="eastAsia"/>
          <w:sz w:val="24"/>
          <w:szCs w:val="21"/>
        </w:rPr>
        <w:t>、本项目统一组织踏勘，踏勘集合地点：中国传媒大学南门，踏勘集合时间：2</w:t>
      </w:r>
      <w:r w:rsidRPr="000B210A">
        <w:rPr>
          <w:rFonts w:ascii="宋体" w:hAnsi="宋体"/>
          <w:sz w:val="24"/>
          <w:szCs w:val="21"/>
        </w:rPr>
        <w:t>022</w:t>
      </w:r>
      <w:r w:rsidRPr="000B210A">
        <w:rPr>
          <w:rFonts w:ascii="宋体" w:hAnsi="宋体" w:hint="eastAsia"/>
          <w:sz w:val="24"/>
          <w:szCs w:val="21"/>
        </w:rPr>
        <w:t>年</w:t>
      </w:r>
      <w:r w:rsidR="000B37A0" w:rsidRPr="000B210A">
        <w:rPr>
          <w:rFonts w:ascii="宋体" w:hAnsi="宋体"/>
          <w:sz w:val="24"/>
          <w:szCs w:val="21"/>
        </w:rPr>
        <w:t>4</w:t>
      </w:r>
      <w:r w:rsidRPr="000B210A">
        <w:rPr>
          <w:rFonts w:ascii="宋体" w:hAnsi="宋体" w:hint="eastAsia"/>
          <w:sz w:val="24"/>
          <w:szCs w:val="21"/>
        </w:rPr>
        <w:t>月</w:t>
      </w:r>
      <w:r w:rsidR="000B37A0" w:rsidRPr="000B210A">
        <w:rPr>
          <w:rFonts w:ascii="宋体" w:hAnsi="宋体"/>
          <w:sz w:val="24"/>
          <w:szCs w:val="21"/>
        </w:rPr>
        <w:t>14</w:t>
      </w:r>
      <w:r w:rsidRPr="000B210A">
        <w:rPr>
          <w:rFonts w:ascii="宋体" w:hAnsi="宋体" w:hint="eastAsia"/>
          <w:sz w:val="24"/>
          <w:szCs w:val="21"/>
        </w:rPr>
        <w:t>日0</w:t>
      </w:r>
      <w:r w:rsidRPr="000B210A">
        <w:rPr>
          <w:rFonts w:ascii="宋体" w:hAnsi="宋体"/>
          <w:sz w:val="24"/>
          <w:szCs w:val="21"/>
        </w:rPr>
        <w:t>9</w:t>
      </w:r>
      <w:r w:rsidRPr="000B210A">
        <w:rPr>
          <w:rFonts w:ascii="宋体" w:hAnsi="宋体" w:hint="eastAsia"/>
          <w:sz w:val="24"/>
          <w:szCs w:val="21"/>
        </w:rPr>
        <w:t>:</w:t>
      </w:r>
      <w:r w:rsidR="000B37A0" w:rsidRPr="000B210A">
        <w:rPr>
          <w:rFonts w:ascii="宋体" w:hAnsi="宋体"/>
          <w:sz w:val="24"/>
          <w:szCs w:val="21"/>
        </w:rPr>
        <w:t>3</w:t>
      </w:r>
      <w:r w:rsidRPr="000B210A">
        <w:rPr>
          <w:rFonts w:ascii="宋体" w:hAnsi="宋体"/>
          <w:sz w:val="24"/>
          <w:szCs w:val="21"/>
        </w:rPr>
        <w:t>0,</w:t>
      </w:r>
      <w:r w:rsidRPr="000B210A">
        <w:rPr>
          <w:rFonts w:hint="eastAsia"/>
        </w:rPr>
        <w:t xml:space="preserve"> </w:t>
      </w:r>
      <w:r w:rsidRPr="000B210A">
        <w:rPr>
          <w:rFonts w:ascii="宋体" w:hAnsi="宋体" w:hint="eastAsia"/>
          <w:sz w:val="24"/>
          <w:szCs w:val="21"/>
        </w:rPr>
        <w:t>届时请每家潜在投标人可安排不超过2人出席，并须携带本人身份证原件及加盖投标单位公章的介绍信（证明函）</w:t>
      </w:r>
      <w:r w:rsidR="000B210A" w:rsidRPr="000B210A">
        <w:rPr>
          <w:rFonts w:ascii="宋体" w:hAnsi="宋体" w:hint="eastAsia"/>
          <w:sz w:val="24"/>
          <w:szCs w:val="21"/>
        </w:rPr>
        <w:t>。</w:t>
      </w:r>
      <w:r w:rsidR="000A408F">
        <w:rPr>
          <w:rFonts w:ascii="宋体" w:hAnsi="宋体" w:hint="eastAsia"/>
          <w:sz w:val="24"/>
          <w:szCs w:val="21"/>
        </w:rPr>
        <w:t>踏勘进校人员如</w:t>
      </w:r>
      <w:r w:rsidR="000A408F" w:rsidRPr="000A408F">
        <w:rPr>
          <w:rFonts w:ascii="宋体" w:hAnsi="宋体" w:hint="eastAsia"/>
          <w:sz w:val="24"/>
          <w:szCs w:val="21"/>
        </w:rPr>
        <w:t>14天内有出京情况</w:t>
      </w:r>
      <w:r w:rsidR="000A408F">
        <w:rPr>
          <w:rFonts w:ascii="宋体" w:hAnsi="宋体" w:hint="eastAsia"/>
          <w:sz w:val="24"/>
          <w:szCs w:val="21"/>
        </w:rPr>
        <w:t>，</w:t>
      </w:r>
      <w:r w:rsidR="000A408F" w:rsidRPr="000A408F">
        <w:rPr>
          <w:rFonts w:ascii="宋体" w:hAnsi="宋体" w:hint="eastAsia"/>
          <w:sz w:val="24"/>
          <w:szCs w:val="21"/>
        </w:rPr>
        <w:t>需提供48小时内核酸阴性证明</w:t>
      </w:r>
      <w:r w:rsidR="000A408F">
        <w:rPr>
          <w:rFonts w:ascii="宋体" w:hAnsi="宋体" w:hint="eastAsia"/>
          <w:sz w:val="24"/>
          <w:szCs w:val="21"/>
        </w:rPr>
        <w:t>。</w:t>
      </w:r>
      <w:r w:rsidR="000B210A" w:rsidRPr="000B210A">
        <w:rPr>
          <w:rFonts w:ascii="宋体" w:hAnsi="宋体" w:hint="eastAsia"/>
          <w:sz w:val="24"/>
          <w:szCs w:val="21"/>
        </w:rPr>
        <w:t>踏勘进校手续办理相关事宜于报名截止后统一发送至报名所留邮箱，请各供应商注意查收邮件。</w:t>
      </w:r>
    </w:p>
    <w:p w14:paraId="699A7E58" w14:textId="38881FC8" w:rsidR="00776283" w:rsidRPr="000B210A" w:rsidRDefault="00057DEC">
      <w:pPr>
        <w:spacing w:line="360" w:lineRule="auto"/>
        <w:rPr>
          <w:rFonts w:ascii="宋体" w:hAnsi="宋体"/>
          <w:sz w:val="24"/>
          <w:szCs w:val="21"/>
        </w:rPr>
      </w:pPr>
      <w:r w:rsidRPr="000B210A">
        <w:rPr>
          <w:rFonts w:ascii="宋体" w:hAnsi="宋体" w:hint="eastAsia"/>
          <w:sz w:val="24"/>
          <w:szCs w:val="21"/>
        </w:rPr>
        <w:t>1</w:t>
      </w:r>
      <w:r w:rsidR="00D021EA" w:rsidRPr="000B210A">
        <w:rPr>
          <w:rFonts w:ascii="宋体" w:hAnsi="宋体"/>
          <w:sz w:val="24"/>
          <w:szCs w:val="21"/>
        </w:rPr>
        <w:t>5</w:t>
      </w:r>
      <w:r w:rsidRPr="000B210A">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随附一份对开标现场活动无异议的承诺书原件（格式自拟，无需密封），并于快递发出后将公司名称、本项目编号、快递单号等信息发送至邮箱bjgjgczb1@163.com，以便代理机构及时查收快递。采用快递形式递交投标文件的（推荐采用顺丰快递），请务必自行掌握投递时间，确保在递交文件截止</w:t>
      </w:r>
      <w:r w:rsidR="00D021EA" w:rsidRPr="000B210A">
        <w:rPr>
          <w:rFonts w:ascii="宋体" w:hAnsi="宋体" w:hint="eastAsia"/>
          <w:sz w:val="24"/>
          <w:szCs w:val="21"/>
        </w:rPr>
        <w:t>时间</w:t>
      </w:r>
      <w:r w:rsidRPr="000B210A">
        <w:rPr>
          <w:rFonts w:ascii="宋体" w:hAnsi="宋体" w:hint="eastAsia"/>
          <w:sz w:val="24"/>
          <w:szCs w:val="21"/>
        </w:rPr>
        <w:t>前，逾期到达的文件恕不接收。快递信息为：北京市海淀区学院路30号科大天工大厦A座615室，刘佳收，010-82373532。</w:t>
      </w:r>
    </w:p>
    <w:p w14:paraId="66EDD580" w14:textId="4AF2BAEB" w:rsidR="00776283" w:rsidRPr="000B210A" w:rsidRDefault="00057DEC">
      <w:pPr>
        <w:spacing w:line="360" w:lineRule="auto"/>
        <w:ind w:leftChars="-1" w:left="-2"/>
        <w:rPr>
          <w:rFonts w:ascii="宋体" w:hAnsi="宋体" w:cs="宋体"/>
          <w:kern w:val="0"/>
          <w:sz w:val="24"/>
        </w:rPr>
      </w:pPr>
      <w:r w:rsidRPr="000B210A">
        <w:rPr>
          <w:rFonts w:ascii="宋体" w:hAnsi="宋体" w:cs="宋体"/>
          <w:kern w:val="0"/>
          <w:sz w:val="24"/>
        </w:rPr>
        <w:t>1</w:t>
      </w:r>
      <w:r w:rsidR="00D021EA" w:rsidRPr="000B210A">
        <w:rPr>
          <w:rFonts w:ascii="宋体" w:hAnsi="宋体" w:cs="宋体"/>
          <w:kern w:val="0"/>
          <w:sz w:val="24"/>
        </w:rPr>
        <w:t>6</w:t>
      </w:r>
      <w:r w:rsidRPr="000B210A">
        <w:rPr>
          <w:rFonts w:ascii="宋体" w:hAnsi="宋体" w:cs="宋体" w:hint="eastAsia"/>
          <w:kern w:val="0"/>
          <w:sz w:val="24"/>
        </w:rPr>
        <w:t>、本项目评标方法：综合评分法</w:t>
      </w:r>
    </w:p>
    <w:p w14:paraId="4D24800B" w14:textId="6F6486E2" w:rsidR="00776283" w:rsidRPr="000B210A" w:rsidRDefault="00057DEC">
      <w:pPr>
        <w:spacing w:line="360" w:lineRule="auto"/>
        <w:ind w:leftChars="-1" w:left="-2"/>
        <w:rPr>
          <w:rFonts w:ascii="宋体" w:hAnsi="宋体" w:cs="宋体"/>
          <w:kern w:val="0"/>
          <w:sz w:val="24"/>
        </w:rPr>
      </w:pPr>
      <w:r w:rsidRPr="000B210A">
        <w:rPr>
          <w:rFonts w:ascii="宋体" w:hAnsi="宋体" w:cs="宋体"/>
          <w:kern w:val="0"/>
          <w:sz w:val="24"/>
        </w:rPr>
        <w:t>1</w:t>
      </w:r>
      <w:r w:rsidR="00D021EA" w:rsidRPr="000B210A">
        <w:rPr>
          <w:rFonts w:ascii="宋体" w:hAnsi="宋体" w:cs="宋体"/>
          <w:kern w:val="0"/>
          <w:sz w:val="24"/>
        </w:rPr>
        <w:t>7</w:t>
      </w:r>
      <w:r w:rsidRPr="000B210A">
        <w:rPr>
          <w:rFonts w:ascii="宋体" w:hAnsi="宋体" w:cs="宋体" w:hint="eastAsia"/>
          <w:kern w:val="0"/>
          <w:sz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0C50F918" w14:textId="579A9AF0" w:rsidR="00776283" w:rsidRPr="000B210A" w:rsidRDefault="00057DEC">
      <w:pPr>
        <w:spacing w:line="360" w:lineRule="auto"/>
        <w:rPr>
          <w:rFonts w:ascii="宋体" w:hAnsi="宋体"/>
          <w:sz w:val="24"/>
        </w:rPr>
      </w:pPr>
      <w:r w:rsidRPr="000B210A">
        <w:rPr>
          <w:rFonts w:ascii="宋体" w:hAnsi="宋体"/>
          <w:sz w:val="24"/>
        </w:rPr>
        <w:t>1</w:t>
      </w:r>
      <w:r w:rsidR="00D021EA" w:rsidRPr="000B210A">
        <w:rPr>
          <w:rFonts w:ascii="宋体" w:hAnsi="宋体"/>
          <w:sz w:val="24"/>
        </w:rPr>
        <w:t>8</w:t>
      </w:r>
      <w:r w:rsidRPr="000B210A">
        <w:rPr>
          <w:rFonts w:ascii="宋体" w:hAnsi="宋体" w:hint="eastAsia"/>
          <w:sz w:val="24"/>
        </w:rPr>
        <w:t>、本项目招标公告在中国政府采购网</w:t>
      </w:r>
      <w:r w:rsidRPr="000B210A">
        <w:rPr>
          <w:rFonts w:ascii="宋体" w:hAnsi="宋体"/>
          <w:sz w:val="24"/>
        </w:rPr>
        <w:t>上发布。对其他网站转发本公告可能引起的信息误导、造成投标人的经济或其他损失的，采购人及采购代理不负任何责任。</w:t>
      </w:r>
    </w:p>
    <w:p w14:paraId="1970D20E" w14:textId="0D718EE2" w:rsidR="00776283" w:rsidRPr="000B210A" w:rsidRDefault="00057DEC">
      <w:pPr>
        <w:spacing w:line="360" w:lineRule="auto"/>
        <w:rPr>
          <w:rFonts w:ascii="宋体" w:hAnsi="宋体"/>
          <w:sz w:val="24"/>
        </w:rPr>
      </w:pPr>
      <w:r w:rsidRPr="000B210A">
        <w:rPr>
          <w:rFonts w:ascii="宋体" w:hAnsi="宋体"/>
          <w:sz w:val="24"/>
        </w:rPr>
        <w:t>1</w:t>
      </w:r>
      <w:r w:rsidR="00D021EA" w:rsidRPr="000B210A">
        <w:rPr>
          <w:rFonts w:ascii="宋体" w:hAnsi="宋体"/>
          <w:sz w:val="24"/>
        </w:rPr>
        <w:t>9</w:t>
      </w:r>
      <w:r w:rsidRPr="000B210A">
        <w:rPr>
          <w:rFonts w:ascii="宋体" w:hAnsi="宋体"/>
          <w:sz w:val="24"/>
        </w:rPr>
        <w:t>、</w:t>
      </w:r>
      <w:r w:rsidRPr="000B210A">
        <w:rPr>
          <w:rFonts w:ascii="宋体" w:hAnsi="宋体" w:hint="eastAsia"/>
          <w:sz w:val="24"/>
        </w:rPr>
        <w:t>凡对本次招标提出询问及质疑，请与北京国际工程咨询有限公司联系。因项目经理外出开标等原因，请优先通过电子邮箱</w:t>
      </w:r>
      <w:hyperlink r:id="rId24" w:history="1">
        <w:r w:rsidRPr="000B210A">
          <w:rPr>
            <w:rFonts w:ascii="宋体" w:hAnsi="宋体"/>
            <w:sz w:val="24"/>
          </w:rPr>
          <w:t>bjgjgczb1@163.com</w:t>
        </w:r>
      </w:hyperlink>
      <w:r w:rsidRPr="000B210A">
        <w:rPr>
          <w:rFonts w:ascii="宋体" w:hAnsi="宋体"/>
          <w:sz w:val="24"/>
        </w:rPr>
        <w:t>联系。如需质疑，</w:t>
      </w:r>
      <w:r w:rsidRPr="000B210A">
        <w:rPr>
          <w:rFonts w:ascii="宋体" w:hAnsi="宋体" w:hint="eastAsia"/>
          <w:sz w:val="24"/>
        </w:rPr>
        <w:t>质疑函请采用政府采购供应商质疑函范本格式，以书面形式一次性提交。</w:t>
      </w:r>
    </w:p>
    <w:p w14:paraId="18372FBE" w14:textId="77777777" w:rsidR="00776283" w:rsidRPr="000B210A" w:rsidRDefault="00057DEC">
      <w:pPr>
        <w:spacing w:line="360" w:lineRule="auto"/>
        <w:ind w:firstLineChars="250" w:firstLine="602"/>
        <w:rPr>
          <w:rFonts w:ascii="宋体" w:hAnsi="宋体"/>
          <w:b/>
          <w:sz w:val="24"/>
          <w:szCs w:val="21"/>
        </w:rPr>
      </w:pPr>
      <w:r w:rsidRPr="000B210A">
        <w:rPr>
          <w:rFonts w:ascii="宋体" w:hAnsi="宋体" w:hint="eastAsia"/>
          <w:b/>
          <w:sz w:val="24"/>
          <w:szCs w:val="21"/>
        </w:rPr>
        <w:t>采购代理机构： 北京国际工程咨询有限公司</w:t>
      </w:r>
    </w:p>
    <w:p w14:paraId="182F3889" w14:textId="77777777" w:rsidR="00776283" w:rsidRPr="000B210A" w:rsidRDefault="00057DEC">
      <w:pPr>
        <w:spacing w:line="360" w:lineRule="auto"/>
        <w:ind w:firstLineChars="250" w:firstLine="600"/>
        <w:rPr>
          <w:rFonts w:ascii="宋体" w:hAnsi="宋体"/>
          <w:sz w:val="24"/>
          <w:szCs w:val="21"/>
        </w:rPr>
      </w:pPr>
      <w:r w:rsidRPr="000B210A">
        <w:rPr>
          <w:rFonts w:ascii="宋体" w:hAnsi="宋体" w:hint="eastAsia"/>
          <w:sz w:val="24"/>
          <w:szCs w:val="21"/>
        </w:rPr>
        <w:t xml:space="preserve">地  址：北京市海淀区学院路30号科大天工大厦A座611（购买标书在608） </w:t>
      </w:r>
    </w:p>
    <w:p w14:paraId="66988F32" w14:textId="77777777" w:rsidR="00776283" w:rsidRPr="000B210A" w:rsidRDefault="00057DEC">
      <w:pPr>
        <w:spacing w:line="360" w:lineRule="auto"/>
        <w:ind w:firstLineChars="250" w:firstLine="600"/>
        <w:rPr>
          <w:rFonts w:ascii="宋体" w:hAnsi="宋体"/>
          <w:sz w:val="24"/>
          <w:szCs w:val="21"/>
        </w:rPr>
      </w:pPr>
      <w:r w:rsidRPr="000B210A">
        <w:rPr>
          <w:rFonts w:ascii="宋体" w:hAnsi="宋体" w:hint="eastAsia"/>
          <w:sz w:val="24"/>
          <w:szCs w:val="21"/>
        </w:rPr>
        <w:t xml:space="preserve">邮  编：100083      </w:t>
      </w:r>
    </w:p>
    <w:p w14:paraId="05BA708C" w14:textId="77777777" w:rsidR="00776283" w:rsidRPr="000B210A" w:rsidRDefault="00057DEC">
      <w:pPr>
        <w:spacing w:line="360" w:lineRule="auto"/>
        <w:ind w:firstLineChars="250" w:firstLine="600"/>
        <w:rPr>
          <w:rFonts w:ascii="宋体" w:hAnsi="宋体"/>
          <w:sz w:val="24"/>
          <w:szCs w:val="21"/>
        </w:rPr>
      </w:pPr>
      <w:r w:rsidRPr="000B210A">
        <w:rPr>
          <w:rFonts w:ascii="宋体" w:hAnsi="宋体" w:hint="eastAsia"/>
          <w:sz w:val="24"/>
          <w:szCs w:val="21"/>
        </w:rPr>
        <w:t xml:space="preserve">开户银行：华夏银行北京学院路支行              </w:t>
      </w:r>
    </w:p>
    <w:p w14:paraId="5C7C563E" w14:textId="77777777" w:rsidR="00776283" w:rsidRPr="000B210A" w:rsidRDefault="00057DEC">
      <w:pPr>
        <w:spacing w:line="360" w:lineRule="auto"/>
        <w:ind w:firstLineChars="250" w:firstLine="600"/>
        <w:rPr>
          <w:rFonts w:ascii="宋体" w:hAnsi="宋体"/>
          <w:sz w:val="24"/>
          <w:szCs w:val="21"/>
        </w:rPr>
      </w:pPr>
      <w:r w:rsidRPr="000B210A">
        <w:rPr>
          <w:rFonts w:ascii="宋体" w:hAnsi="宋体" w:hint="eastAsia"/>
          <w:sz w:val="24"/>
          <w:szCs w:val="21"/>
        </w:rPr>
        <w:t>帐  号：</w:t>
      </w:r>
      <w:r w:rsidRPr="000B210A">
        <w:rPr>
          <w:rFonts w:ascii="宋体" w:hAnsi="宋体"/>
          <w:sz w:val="24"/>
          <w:szCs w:val="21"/>
        </w:rPr>
        <w:t>10242000000002546</w:t>
      </w:r>
    </w:p>
    <w:p w14:paraId="290568E2" w14:textId="77777777" w:rsidR="00776283" w:rsidRPr="000B210A" w:rsidRDefault="00057DEC">
      <w:pPr>
        <w:spacing w:line="360" w:lineRule="auto"/>
        <w:ind w:firstLineChars="250" w:firstLine="600"/>
        <w:jc w:val="left"/>
        <w:rPr>
          <w:rFonts w:ascii="宋体" w:hAnsi="宋体"/>
          <w:sz w:val="24"/>
          <w:szCs w:val="21"/>
        </w:rPr>
      </w:pPr>
      <w:r w:rsidRPr="000B210A">
        <w:rPr>
          <w:rFonts w:ascii="宋体" w:hAnsi="宋体" w:hint="eastAsia"/>
          <w:sz w:val="24"/>
          <w:szCs w:val="21"/>
        </w:rPr>
        <w:t>联系部门：招标事业部</w:t>
      </w:r>
    </w:p>
    <w:p w14:paraId="4F957034" w14:textId="77777777" w:rsidR="00776283" w:rsidRPr="000B210A" w:rsidRDefault="00057DEC">
      <w:pPr>
        <w:spacing w:line="360" w:lineRule="auto"/>
        <w:ind w:firstLineChars="250" w:firstLine="600"/>
        <w:jc w:val="left"/>
        <w:rPr>
          <w:rFonts w:ascii="宋体" w:hAnsi="宋体"/>
          <w:sz w:val="24"/>
          <w:szCs w:val="21"/>
        </w:rPr>
      </w:pPr>
      <w:r w:rsidRPr="000B210A">
        <w:rPr>
          <w:rFonts w:ascii="宋体" w:hAnsi="宋体" w:hint="eastAsia"/>
          <w:sz w:val="24"/>
          <w:szCs w:val="21"/>
        </w:rPr>
        <w:lastRenderedPageBreak/>
        <w:t>联系人：王蕾蕾、刘佳</w:t>
      </w:r>
    </w:p>
    <w:p w14:paraId="32FE6D62" w14:textId="77777777" w:rsidR="00776283" w:rsidRPr="000B210A" w:rsidRDefault="00057DEC">
      <w:pPr>
        <w:spacing w:line="360" w:lineRule="auto"/>
        <w:ind w:firstLineChars="250" w:firstLine="600"/>
        <w:jc w:val="left"/>
        <w:rPr>
          <w:rFonts w:ascii="宋体" w:hAnsi="宋体"/>
          <w:sz w:val="24"/>
          <w:szCs w:val="21"/>
        </w:rPr>
      </w:pPr>
      <w:r w:rsidRPr="000B210A">
        <w:rPr>
          <w:rFonts w:ascii="宋体" w:hAnsi="宋体" w:hint="eastAsia"/>
          <w:sz w:val="24"/>
          <w:szCs w:val="21"/>
        </w:rPr>
        <w:t>联系电话：8</w:t>
      </w:r>
      <w:r w:rsidRPr="000B210A">
        <w:rPr>
          <w:rFonts w:ascii="宋体" w:hAnsi="宋体"/>
          <w:sz w:val="24"/>
          <w:szCs w:val="21"/>
        </w:rPr>
        <w:t>2373532</w:t>
      </w:r>
    </w:p>
    <w:p w14:paraId="65B7110E" w14:textId="77777777" w:rsidR="00776283" w:rsidRPr="000B210A" w:rsidRDefault="00057DEC">
      <w:pPr>
        <w:spacing w:line="360" w:lineRule="auto"/>
        <w:ind w:firstLineChars="250" w:firstLine="600"/>
        <w:jc w:val="left"/>
        <w:rPr>
          <w:rFonts w:ascii="宋体" w:hAnsi="宋体"/>
          <w:sz w:val="24"/>
          <w:szCs w:val="21"/>
        </w:rPr>
      </w:pPr>
      <w:r w:rsidRPr="000B210A">
        <w:rPr>
          <w:rFonts w:ascii="宋体" w:hAnsi="宋体" w:hint="eastAsia"/>
          <w:sz w:val="24"/>
          <w:szCs w:val="21"/>
        </w:rPr>
        <w:t xml:space="preserve">传真：82370881                                </w:t>
      </w:r>
    </w:p>
    <w:p w14:paraId="5E8B0DF6" w14:textId="0818FAAA" w:rsidR="00606D60" w:rsidRPr="000B210A" w:rsidRDefault="00057DEC" w:rsidP="00587AB7">
      <w:pPr>
        <w:spacing w:line="360" w:lineRule="auto"/>
        <w:ind w:firstLineChars="236" w:firstLine="566"/>
        <w:rPr>
          <w:rStyle w:val="aff0"/>
          <w:rFonts w:ascii="宋体" w:hAnsi="宋体"/>
          <w:color w:val="auto"/>
          <w:sz w:val="24"/>
        </w:rPr>
      </w:pPr>
      <w:r w:rsidRPr="000B210A">
        <w:rPr>
          <w:rFonts w:ascii="宋体" w:hAnsi="宋体" w:hint="eastAsia"/>
          <w:sz w:val="24"/>
          <w:szCs w:val="21"/>
        </w:rPr>
        <w:t>电子邮箱：</w:t>
      </w:r>
      <w:r w:rsidR="009270EB">
        <w:fldChar w:fldCharType="begin"/>
      </w:r>
      <w:r w:rsidR="009270EB">
        <w:instrText xml:space="preserve"> HYPERLINK "mailto:bjgjgczb1@163.com" </w:instrText>
      </w:r>
      <w:r w:rsidR="009270EB">
        <w:fldChar w:fldCharType="separate"/>
      </w:r>
      <w:r w:rsidRPr="000B210A">
        <w:rPr>
          <w:rStyle w:val="aff0"/>
          <w:rFonts w:ascii="宋体" w:hAnsi="宋体" w:hint="eastAsia"/>
          <w:color w:val="auto"/>
          <w:sz w:val="24"/>
        </w:rPr>
        <w:t>bjgjgczb</w:t>
      </w:r>
      <w:r w:rsidRPr="000B210A">
        <w:rPr>
          <w:rStyle w:val="aff0"/>
          <w:rFonts w:ascii="宋体" w:hAnsi="宋体"/>
          <w:color w:val="auto"/>
          <w:sz w:val="24"/>
        </w:rPr>
        <w:t>1</w:t>
      </w:r>
      <w:r w:rsidRPr="000B210A">
        <w:rPr>
          <w:rStyle w:val="aff0"/>
          <w:rFonts w:ascii="宋体" w:hAnsi="宋体" w:hint="eastAsia"/>
          <w:color w:val="auto"/>
          <w:sz w:val="24"/>
        </w:rPr>
        <w:t>@163.com</w:t>
      </w:r>
      <w:r w:rsidR="009270EB">
        <w:rPr>
          <w:rStyle w:val="aff0"/>
          <w:rFonts w:ascii="宋体" w:hAnsi="宋体"/>
          <w:color w:val="auto"/>
          <w:sz w:val="24"/>
        </w:rPr>
        <w:fldChar w:fldCharType="end"/>
      </w:r>
      <w:bookmarkStart w:id="9" w:name="_Toc310195691"/>
      <w:bookmarkStart w:id="10" w:name="_Toc366853855"/>
    </w:p>
    <w:p w14:paraId="4154F292" w14:textId="77777777" w:rsidR="00606D60" w:rsidRPr="000B210A" w:rsidRDefault="00606D60" w:rsidP="00606D60">
      <w:pPr>
        <w:pStyle w:val="2"/>
        <w:rPr>
          <w:rStyle w:val="aff0"/>
          <w:color w:val="auto"/>
        </w:rPr>
      </w:pPr>
      <w:r w:rsidRPr="000B210A">
        <w:rPr>
          <w:rStyle w:val="aff0"/>
          <w:color w:val="auto"/>
        </w:rPr>
        <w:br w:type="page"/>
      </w:r>
    </w:p>
    <w:p w14:paraId="05AE3AF8" w14:textId="77777777" w:rsidR="00776283" w:rsidRPr="000B210A" w:rsidRDefault="00776283" w:rsidP="00587AB7">
      <w:pPr>
        <w:spacing w:line="360" w:lineRule="auto"/>
        <w:ind w:firstLineChars="236" w:firstLine="566"/>
        <w:rPr>
          <w:rFonts w:ascii="宋体" w:hAnsi="宋体"/>
          <w:sz w:val="24"/>
        </w:rPr>
      </w:pPr>
    </w:p>
    <w:p w14:paraId="17A380C5" w14:textId="77777777" w:rsidR="00776283" w:rsidRPr="000B210A" w:rsidRDefault="00057DEC">
      <w:pPr>
        <w:pStyle w:val="1"/>
        <w:tabs>
          <w:tab w:val="center" w:pos="4535"/>
          <w:tab w:val="left" w:pos="7155"/>
        </w:tabs>
        <w:spacing w:line="360" w:lineRule="auto"/>
        <w:rPr>
          <w:rFonts w:ascii="宋体" w:hAnsi="宋体"/>
          <w:bCs w:val="0"/>
          <w:iCs/>
          <w:kern w:val="2"/>
          <w:sz w:val="30"/>
          <w:szCs w:val="30"/>
        </w:rPr>
      </w:pPr>
      <w:bookmarkStart w:id="11" w:name="_Toc75350796"/>
      <w:bookmarkStart w:id="12" w:name="_Toc99809582"/>
      <w:r w:rsidRPr="000B210A">
        <w:rPr>
          <w:rFonts w:ascii="宋体" w:hAnsi="宋体" w:hint="eastAsia"/>
          <w:bCs w:val="0"/>
          <w:iCs/>
          <w:kern w:val="2"/>
          <w:sz w:val="30"/>
          <w:szCs w:val="30"/>
        </w:rPr>
        <w:t>第二章 投标人须知资料表</w:t>
      </w:r>
      <w:bookmarkEnd w:id="11"/>
      <w:bookmarkEnd w:id="12"/>
    </w:p>
    <w:p w14:paraId="768FB657"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0B210A" w:rsidRPr="000B210A" w14:paraId="00E7E943" w14:textId="77777777">
        <w:trPr>
          <w:trHeight w:val="355"/>
          <w:jc w:val="center"/>
        </w:trPr>
        <w:tc>
          <w:tcPr>
            <w:tcW w:w="1016" w:type="dxa"/>
            <w:tcBorders>
              <w:top w:val="single" w:sz="12" w:space="0" w:color="auto"/>
            </w:tcBorders>
            <w:vAlign w:val="center"/>
          </w:tcPr>
          <w:p w14:paraId="02533154" w14:textId="77777777" w:rsidR="00776283" w:rsidRPr="000B210A" w:rsidRDefault="00057DEC">
            <w:pPr>
              <w:spacing w:line="360" w:lineRule="auto"/>
              <w:jc w:val="center"/>
              <w:rPr>
                <w:rFonts w:ascii="宋体" w:hAnsi="宋体"/>
                <w:b/>
                <w:sz w:val="24"/>
              </w:rPr>
            </w:pPr>
            <w:r w:rsidRPr="000B210A">
              <w:rPr>
                <w:rFonts w:ascii="宋体" w:hAnsi="宋体" w:hint="eastAsia"/>
                <w:b/>
                <w:sz w:val="24"/>
              </w:rPr>
              <w:t>条款号</w:t>
            </w:r>
          </w:p>
        </w:tc>
        <w:tc>
          <w:tcPr>
            <w:tcW w:w="8111" w:type="dxa"/>
            <w:tcBorders>
              <w:top w:val="single" w:sz="12" w:space="0" w:color="auto"/>
            </w:tcBorders>
            <w:vAlign w:val="center"/>
          </w:tcPr>
          <w:p w14:paraId="4C981199" w14:textId="77777777" w:rsidR="00776283" w:rsidRPr="000B210A" w:rsidRDefault="00057DEC">
            <w:pPr>
              <w:spacing w:line="360" w:lineRule="auto"/>
              <w:jc w:val="center"/>
              <w:rPr>
                <w:rFonts w:ascii="宋体" w:hAnsi="宋体"/>
                <w:b/>
                <w:sz w:val="24"/>
              </w:rPr>
            </w:pPr>
            <w:r w:rsidRPr="000B210A">
              <w:rPr>
                <w:rFonts w:ascii="宋体" w:hAnsi="宋体" w:hint="eastAsia"/>
                <w:b/>
                <w:sz w:val="24"/>
              </w:rPr>
              <w:t>内容</w:t>
            </w:r>
          </w:p>
        </w:tc>
      </w:tr>
      <w:tr w:rsidR="000B210A" w:rsidRPr="000B210A" w14:paraId="50732B7B" w14:textId="77777777">
        <w:trPr>
          <w:trHeight w:val="571"/>
          <w:jc w:val="center"/>
        </w:trPr>
        <w:tc>
          <w:tcPr>
            <w:tcW w:w="1016" w:type="dxa"/>
            <w:vAlign w:val="center"/>
          </w:tcPr>
          <w:p w14:paraId="5BEC6F2D" w14:textId="77777777" w:rsidR="00776283" w:rsidRPr="000B210A" w:rsidRDefault="00057DEC">
            <w:pPr>
              <w:spacing w:line="360" w:lineRule="auto"/>
              <w:jc w:val="center"/>
              <w:rPr>
                <w:rFonts w:ascii="宋体" w:hAnsi="宋体"/>
                <w:sz w:val="24"/>
              </w:rPr>
            </w:pPr>
            <w:r w:rsidRPr="000B210A">
              <w:rPr>
                <w:rFonts w:ascii="宋体" w:hAnsi="宋体"/>
                <w:sz w:val="24"/>
              </w:rPr>
              <w:t>1.1</w:t>
            </w:r>
          </w:p>
        </w:tc>
        <w:tc>
          <w:tcPr>
            <w:tcW w:w="8111" w:type="dxa"/>
            <w:vAlign w:val="center"/>
          </w:tcPr>
          <w:p w14:paraId="18720843" w14:textId="77777777" w:rsidR="00776283" w:rsidRPr="000B210A" w:rsidRDefault="00057DEC">
            <w:pPr>
              <w:spacing w:line="360" w:lineRule="auto"/>
              <w:rPr>
                <w:rFonts w:ascii="宋体" w:hAnsi="宋体"/>
                <w:sz w:val="24"/>
              </w:rPr>
            </w:pPr>
            <w:r w:rsidRPr="000B210A">
              <w:rPr>
                <w:rFonts w:ascii="宋体" w:hAnsi="宋体" w:hint="eastAsia"/>
                <w:sz w:val="24"/>
              </w:rPr>
              <w:t>采购人：中国传媒大学</w:t>
            </w:r>
          </w:p>
          <w:p w14:paraId="69B3BB65" w14:textId="77777777" w:rsidR="00776283" w:rsidRPr="000B210A" w:rsidRDefault="00057DEC">
            <w:pPr>
              <w:spacing w:line="360" w:lineRule="auto"/>
              <w:rPr>
                <w:rFonts w:ascii="宋体" w:hAnsi="宋体"/>
                <w:sz w:val="24"/>
              </w:rPr>
            </w:pPr>
            <w:r w:rsidRPr="000B210A">
              <w:rPr>
                <w:rFonts w:ascii="宋体" w:hAnsi="宋体" w:hint="eastAsia"/>
                <w:sz w:val="24"/>
              </w:rPr>
              <w:t>地址：北京市朝阳区定福庄东街一号</w:t>
            </w:r>
          </w:p>
          <w:p w14:paraId="2F28EF5A" w14:textId="77777777" w:rsidR="00776283" w:rsidRPr="000B210A" w:rsidRDefault="00057DEC">
            <w:pPr>
              <w:spacing w:line="360" w:lineRule="auto"/>
              <w:rPr>
                <w:rFonts w:ascii="宋体" w:hAnsi="宋体"/>
                <w:sz w:val="24"/>
              </w:rPr>
            </w:pPr>
            <w:r w:rsidRPr="000B210A">
              <w:rPr>
                <w:rFonts w:ascii="宋体" w:hAnsi="宋体" w:hint="eastAsia"/>
                <w:sz w:val="24"/>
              </w:rPr>
              <w:t>联系方式</w:t>
            </w:r>
            <w:r w:rsidRPr="000B210A">
              <w:rPr>
                <w:rFonts w:ascii="宋体" w:hAnsi="宋体" w:cs="宋体" w:hint="eastAsia"/>
                <w:kern w:val="0"/>
                <w:sz w:val="24"/>
              </w:rPr>
              <w:t>：</w:t>
            </w:r>
            <w:r w:rsidRPr="000B210A">
              <w:rPr>
                <w:rFonts w:ascii="宋体" w:hAnsi="宋体" w:hint="eastAsia"/>
                <w:sz w:val="24"/>
              </w:rPr>
              <w:t>耿老师 010-65783477</w:t>
            </w:r>
          </w:p>
        </w:tc>
      </w:tr>
      <w:tr w:rsidR="000B210A" w:rsidRPr="000B210A" w14:paraId="37413A4C" w14:textId="77777777">
        <w:trPr>
          <w:trHeight w:val="853"/>
          <w:jc w:val="center"/>
        </w:trPr>
        <w:tc>
          <w:tcPr>
            <w:tcW w:w="1016" w:type="dxa"/>
            <w:vAlign w:val="center"/>
          </w:tcPr>
          <w:p w14:paraId="6D57FB14" w14:textId="77777777" w:rsidR="00776283" w:rsidRPr="000B210A" w:rsidRDefault="00057DEC">
            <w:pPr>
              <w:spacing w:line="360" w:lineRule="auto"/>
              <w:jc w:val="center"/>
              <w:rPr>
                <w:rFonts w:ascii="宋体" w:hAnsi="宋体"/>
                <w:sz w:val="24"/>
              </w:rPr>
            </w:pPr>
            <w:r w:rsidRPr="000B210A">
              <w:rPr>
                <w:rFonts w:ascii="宋体" w:hAnsi="宋体"/>
                <w:sz w:val="24"/>
              </w:rPr>
              <w:t>1．2</w:t>
            </w:r>
          </w:p>
        </w:tc>
        <w:tc>
          <w:tcPr>
            <w:tcW w:w="8111" w:type="dxa"/>
            <w:vAlign w:val="center"/>
          </w:tcPr>
          <w:p w14:paraId="63480F98" w14:textId="77777777" w:rsidR="00776283" w:rsidRPr="000B210A" w:rsidRDefault="00057DEC">
            <w:pPr>
              <w:spacing w:line="360" w:lineRule="auto"/>
              <w:rPr>
                <w:rFonts w:ascii="宋体" w:hAnsi="宋体"/>
                <w:sz w:val="24"/>
              </w:rPr>
            </w:pPr>
            <w:r w:rsidRPr="000B210A">
              <w:rPr>
                <w:rFonts w:ascii="宋体" w:hAnsi="宋体" w:hint="eastAsia"/>
                <w:sz w:val="24"/>
              </w:rPr>
              <w:t>采购代理机构：北京国际工程咨询有限公司</w:t>
            </w:r>
          </w:p>
          <w:p w14:paraId="5E8B389F" w14:textId="77777777" w:rsidR="00776283" w:rsidRPr="000B210A" w:rsidRDefault="00057DEC">
            <w:pPr>
              <w:spacing w:line="360" w:lineRule="auto"/>
              <w:rPr>
                <w:rFonts w:ascii="宋体" w:hAnsi="宋体"/>
                <w:sz w:val="24"/>
              </w:rPr>
            </w:pPr>
            <w:r w:rsidRPr="000B210A">
              <w:rPr>
                <w:rFonts w:ascii="宋体" w:hAnsi="宋体" w:hint="eastAsia"/>
                <w:sz w:val="24"/>
              </w:rPr>
              <w:t>地址：</w:t>
            </w:r>
            <w:r w:rsidRPr="000B210A">
              <w:rPr>
                <w:rFonts w:ascii="宋体" w:hAnsi="宋体" w:hint="eastAsia"/>
                <w:sz w:val="24"/>
                <w:szCs w:val="21"/>
              </w:rPr>
              <w:t>北京市海淀区学院路30号科大天工大厦A座611</w:t>
            </w:r>
          </w:p>
          <w:p w14:paraId="1E081603" w14:textId="77777777" w:rsidR="00776283" w:rsidRPr="000B210A" w:rsidRDefault="00057DEC">
            <w:pPr>
              <w:spacing w:line="360" w:lineRule="auto"/>
              <w:rPr>
                <w:rFonts w:ascii="宋体" w:hAnsi="宋体"/>
                <w:sz w:val="24"/>
              </w:rPr>
            </w:pPr>
            <w:r w:rsidRPr="000B210A">
              <w:rPr>
                <w:rFonts w:ascii="宋体" w:hAnsi="宋体" w:hint="eastAsia"/>
                <w:sz w:val="24"/>
              </w:rPr>
              <w:t>电话：王蕾蕾、刘佳</w:t>
            </w:r>
            <w:r w:rsidRPr="000B210A">
              <w:rPr>
                <w:rFonts w:ascii="宋体" w:hAnsi="宋体"/>
                <w:sz w:val="24"/>
              </w:rPr>
              <w:t>010</w:t>
            </w:r>
            <w:r w:rsidRPr="000B210A">
              <w:rPr>
                <w:rFonts w:ascii="宋体" w:hAnsi="宋体" w:hint="eastAsia"/>
                <w:sz w:val="24"/>
              </w:rPr>
              <w:t>-</w:t>
            </w:r>
            <w:r w:rsidRPr="000B210A">
              <w:rPr>
                <w:rFonts w:ascii="宋体" w:hAnsi="宋体"/>
                <w:sz w:val="24"/>
              </w:rPr>
              <w:t>82373532</w:t>
            </w:r>
          </w:p>
        </w:tc>
      </w:tr>
      <w:tr w:rsidR="000B210A" w:rsidRPr="000B210A" w14:paraId="7AFA153B" w14:textId="77777777">
        <w:trPr>
          <w:trHeight w:val="506"/>
          <w:jc w:val="center"/>
        </w:trPr>
        <w:tc>
          <w:tcPr>
            <w:tcW w:w="1016" w:type="dxa"/>
            <w:vAlign w:val="center"/>
          </w:tcPr>
          <w:p w14:paraId="5C663AD7" w14:textId="77777777" w:rsidR="00776283" w:rsidRPr="000B210A" w:rsidRDefault="00057DEC">
            <w:pPr>
              <w:spacing w:line="360" w:lineRule="auto"/>
              <w:jc w:val="center"/>
              <w:rPr>
                <w:rFonts w:ascii="宋体" w:hAnsi="宋体"/>
                <w:sz w:val="24"/>
              </w:rPr>
            </w:pPr>
            <w:r w:rsidRPr="000B210A">
              <w:rPr>
                <w:rFonts w:ascii="宋体" w:hAnsi="宋体"/>
                <w:sz w:val="24"/>
              </w:rPr>
              <w:t>1.3.3</w:t>
            </w:r>
          </w:p>
        </w:tc>
        <w:tc>
          <w:tcPr>
            <w:tcW w:w="8111" w:type="dxa"/>
            <w:vAlign w:val="center"/>
          </w:tcPr>
          <w:p w14:paraId="58EC4403" w14:textId="77777777" w:rsidR="00776283" w:rsidRPr="000B210A" w:rsidRDefault="00057DEC">
            <w:pPr>
              <w:spacing w:line="360" w:lineRule="auto"/>
              <w:rPr>
                <w:rFonts w:ascii="宋体" w:hAnsi="宋体"/>
                <w:sz w:val="24"/>
              </w:rPr>
            </w:pPr>
            <w:r w:rsidRPr="000B210A">
              <w:rPr>
                <w:rFonts w:ascii="宋体" w:hAnsi="宋体"/>
                <w:sz w:val="24"/>
              </w:rPr>
              <w:t>是否接受联合体投标：</w:t>
            </w:r>
            <w:r w:rsidRPr="000B210A">
              <w:rPr>
                <w:rFonts w:ascii="宋体" w:hAnsi="宋体"/>
                <w:sz w:val="24"/>
                <w:u w:val="single"/>
              </w:rPr>
              <w:t>否</w:t>
            </w:r>
          </w:p>
        </w:tc>
      </w:tr>
      <w:tr w:rsidR="000B210A" w:rsidRPr="000B210A" w14:paraId="77BEF711" w14:textId="77777777">
        <w:trPr>
          <w:trHeight w:val="489"/>
          <w:jc w:val="center"/>
        </w:trPr>
        <w:tc>
          <w:tcPr>
            <w:tcW w:w="1016" w:type="dxa"/>
            <w:vAlign w:val="center"/>
          </w:tcPr>
          <w:p w14:paraId="670D7915" w14:textId="77777777" w:rsidR="00776283" w:rsidRPr="000B210A" w:rsidRDefault="00057DEC">
            <w:pPr>
              <w:spacing w:line="360" w:lineRule="auto"/>
              <w:jc w:val="center"/>
              <w:rPr>
                <w:rFonts w:ascii="宋体" w:hAnsi="宋体"/>
                <w:sz w:val="24"/>
              </w:rPr>
            </w:pPr>
            <w:r w:rsidRPr="000B210A">
              <w:rPr>
                <w:rFonts w:ascii="宋体" w:hAnsi="宋体"/>
                <w:sz w:val="24"/>
              </w:rPr>
              <w:t>1.3.5</w:t>
            </w:r>
          </w:p>
        </w:tc>
        <w:tc>
          <w:tcPr>
            <w:tcW w:w="8111" w:type="dxa"/>
            <w:vAlign w:val="center"/>
          </w:tcPr>
          <w:p w14:paraId="0AEB1630" w14:textId="3EC20861" w:rsidR="00776283" w:rsidRPr="000B210A" w:rsidRDefault="00057DEC">
            <w:pPr>
              <w:spacing w:line="360" w:lineRule="auto"/>
              <w:rPr>
                <w:rFonts w:ascii="宋体" w:hAnsi="宋体"/>
                <w:sz w:val="24"/>
              </w:rPr>
            </w:pPr>
            <w:r w:rsidRPr="000B210A">
              <w:rPr>
                <w:rFonts w:ascii="宋体" w:hAnsi="宋体" w:hint="eastAsia"/>
                <w:sz w:val="24"/>
              </w:rPr>
              <w:t>本项目信号转换处理机箱、4K通用接收器、HDMI输入面板、信号分配器、信号切换矩阵、4K编码器、4K解码器、USB双绞线延长器、中控主机、红外发射棒、供电扩展单元、墙面按键、占用传感器、室内光度感应器、总线扩展模块、灯光控制模块、灯光中控主机接受进口产品投标，其余产品不接受进口产品投标。</w:t>
            </w:r>
          </w:p>
        </w:tc>
      </w:tr>
      <w:tr w:rsidR="000B210A" w:rsidRPr="000B210A" w14:paraId="443FA0A9" w14:textId="77777777">
        <w:trPr>
          <w:trHeight w:val="227"/>
          <w:jc w:val="center"/>
        </w:trPr>
        <w:tc>
          <w:tcPr>
            <w:tcW w:w="1016" w:type="dxa"/>
            <w:vAlign w:val="center"/>
          </w:tcPr>
          <w:p w14:paraId="741939E3" w14:textId="77777777" w:rsidR="00776283" w:rsidRPr="000B210A" w:rsidRDefault="00057DEC">
            <w:pPr>
              <w:spacing w:line="360" w:lineRule="auto"/>
              <w:jc w:val="center"/>
              <w:rPr>
                <w:rFonts w:ascii="宋体" w:hAnsi="宋体"/>
                <w:sz w:val="24"/>
              </w:rPr>
            </w:pPr>
            <w:r w:rsidRPr="000B210A">
              <w:rPr>
                <w:rFonts w:ascii="宋体" w:hAnsi="宋体"/>
                <w:sz w:val="24"/>
              </w:rPr>
              <w:t>1.3.6</w:t>
            </w:r>
          </w:p>
        </w:tc>
        <w:tc>
          <w:tcPr>
            <w:tcW w:w="8111" w:type="dxa"/>
            <w:vAlign w:val="center"/>
          </w:tcPr>
          <w:p w14:paraId="06CEBD44" w14:textId="77777777" w:rsidR="00776283" w:rsidRPr="000B210A" w:rsidRDefault="00057DEC">
            <w:pPr>
              <w:spacing w:line="360" w:lineRule="auto"/>
              <w:rPr>
                <w:rFonts w:ascii="宋体" w:hAnsi="宋体"/>
                <w:b/>
                <w:sz w:val="24"/>
              </w:rPr>
            </w:pPr>
            <w:r w:rsidRPr="000B210A">
              <w:rPr>
                <w:rFonts w:ascii="宋体" w:hAnsi="宋体" w:hint="eastAsia"/>
                <w:sz w:val="24"/>
              </w:rPr>
              <w:t>是否为专门面向中小企业采购：否</w:t>
            </w:r>
          </w:p>
        </w:tc>
      </w:tr>
      <w:tr w:rsidR="000B210A" w:rsidRPr="000B210A" w14:paraId="30226238" w14:textId="77777777">
        <w:trPr>
          <w:trHeight w:val="352"/>
          <w:jc w:val="center"/>
        </w:trPr>
        <w:tc>
          <w:tcPr>
            <w:tcW w:w="1016" w:type="dxa"/>
            <w:tcBorders>
              <w:right w:val="single" w:sz="4" w:space="0" w:color="auto"/>
            </w:tcBorders>
            <w:vAlign w:val="center"/>
          </w:tcPr>
          <w:p w14:paraId="58034DC2" w14:textId="77777777" w:rsidR="00776283" w:rsidRPr="000B210A" w:rsidRDefault="00057DEC">
            <w:pPr>
              <w:spacing w:line="360" w:lineRule="auto"/>
              <w:jc w:val="center"/>
              <w:rPr>
                <w:rFonts w:ascii="宋体" w:hAnsi="宋体"/>
                <w:sz w:val="24"/>
              </w:rPr>
            </w:pPr>
            <w:r w:rsidRPr="000B210A">
              <w:rPr>
                <w:rFonts w:ascii="宋体" w:hAnsi="宋体"/>
                <w:sz w:val="24"/>
              </w:rPr>
              <w:t>2.1</w:t>
            </w:r>
          </w:p>
        </w:tc>
        <w:tc>
          <w:tcPr>
            <w:tcW w:w="8111" w:type="dxa"/>
            <w:tcBorders>
              <w:left w:val="single" w:sz="4" w:space="0" w:color="auto"/>
              <w:bottom w:val="single" w:sz="4" w:space="0" w:color="auto"/>
            </w:tcBorders>
            <w:vAlign w:val="center"/>
          </w:tcPr>
          <w:p w14:paraId="11CAE791" w14:textId="77777777" w:rsidR="00776283" w:rsidRPr="000B210A" w:rsidRDefault="00057DEC">
            <w:pPr>
              <w:spacing w:line="360" w:lineRule="auto"/>
              <w:rPr>
                <w:rFonts w:ascii="宋体" w:hAnsi="宋体"/>
                <w:sz w:val="24"/>
              </w:rPr>
            </w:pPr>
            <w:r w:rsidRPr="000B210A">
              <w:rPr>
                <w:rFonts w:ascii="宋体" w:hAnsi="宋体" w:hint="eastAsia"/>
                <w:sz w:val="24"/>
              </w:rPr>
              <w:t>财政性资金。</w:t>
            </w:r>
            <w:r w:rsidRPr="000B210A">
              <w:rPr>
                <w:rFonts w:ascii="宋体" w:hAnsi="宋体" w:cs="宋体" w:hint="eastAsia"/>
                <w:sz w:val="24"/>
              </w:rPr>
              <w:t>本项目预算金额</w:t>
            </w:r>
            <w:r w:rsidRPr="000B210A">
              <w:rPr>
                <w:rFonts w:ascii="宋体" w:hAnsi="宋体" w:cs="宋体"/>
                <w:sz w:val="24"/>
              </w:rPr>
              <w:t>468</w:t>
            </w:r>
            <w:r w:rsidRPr="000B210A">
              <w:rPr>
                <w:rFonts w:ascii="宋体" w:hAnsi="宋体" w:cs="宋体" w:hint="eastAsia"/>
                <w:sz w:val="24"/>
              </w:rPr>
              <w:t>万元。</w:t>
            </w:r>
          </w:p>
        </w:tc>
      </w:tr>
      <w:tr w:rsidR="000B210A" w:rsidRPr="000B210A" w14:paraId="1423578F" w14:textId="77777777">
        <w:trPr>
          <w:jc w:val="center"/>
        </w:trPr>
        <w:tc>
          <w:tcPr>
            <w:tcW w:w="1016" w:type="dxa"/>
            <w:vAlign w:val="center"/>
          </w:tcPr>
          <w:p w14:paraId="321ECF31" w14:textId="77777777" w:rsidR="00776283" w:rsidRPr="000B210A" w:rsidRDefault="00057DEC">
            <w:pPr>
              <w:spacing w:line="360" w:lineRule="auto"/>
              <w:jc w:val="center"/>
              <w:rPr>
                <w:rFonts w:ascii="宋体" w:hAnsi="宋体"/>
                <w:sz w:val="24"/>
              </w:rPr>
            </w:pPr>
            <w:r w:rsidRPr="000B210A">
              <w:rPr>
                <w:rFonts w:ascii="宋体" w:hAnsi="宋体"/>
                <w:sz w:val="24"/>
              </w:rPr>
              <w:t>9.1.7</w:t>
            </w:r>
          </w:p>
        </w:tc>
        <w:tc>
          <w:tcPr>
            <w:tcW w:w="8111" w:type="dxa"/>
            <w:vAlign w:val="center"/>
          </w:tcPr>
          <w:p w14:paraId="62FF6443" w14:textId="77777777" w:rsidR="00776283" w:rsidRPr="000B210A" w:rsidRDefault="00057DEC">
            <w:pPr>
              <w:spacing w:line="360" w:lineRule="auto"/>
              <w:rPr>
                <w:rFonts w:ascii="宋体" w:hAnsi="宋体"/>
                <w:sz w:val="24"/>
              </w:rPr>
            </w:pPr>
            <w:r w:rsidRPr="000B210A">
              <w:rPr>
                <w:rFonts w:ascii="宋体" w:hAnsi="宋体" w:hint="eastAsia"/>
                <w:sz w:val="24"/>
              </w:rPr>
              <w:t>对于资格证明文件的要求：</w:t>
            </w:r>
          </w:p>
          <w:p w14:paraId="7AB659E5" w14:textId="77777777" w:rsidR="00776283" w:rsidRPr="000B210A" w:rsidRDefault="00057DEC">
            <w:pPr>
              <w:spacing w:line="360" w:lineRule="auto"/>
              <w:rPr>
                <w:rFonts w:ascii="宋体" w:hAnsi="宋体"/>
                <w:sz w:val="24"/>
              </w:rPr>
            </w:pPr>
            <w:r w:rsidRPr="000B210A">
              <w:rPr>
                <w:rFonts w:ascii="宋体" w:hAnsi="宋体" w:hint="eastAsia"/>
                <w:sz w:val="24"/>
              </w:rPr>
              <w:t>（1）三证合一的营业执照或事业单位法人证书副本复印件（复印件须加盖公章）；供应商是自然人的，应提供其有效的自然人身份证明复印件；</w:t>
            </w:r>
          </w:p>
          <w:p w14:paraId="40A39430" w14:textId="77777777" w:rsidR="00776283" w:rsidRPr="000B210A" w:rsidRDefault="00057DEC">
            <w:pPr>
              <w:spacing w:line="360" w:lineRule="auto"/>
              <w:rPr>
                <w:rFonts w:ascii="宋体" w:hAnsi="宋体"/>
                <w:sz w:val="24"/>
              </w:rPr>
            </w:pPr>
            <w:r w:rsidRPr="000B210A">
              <w:rPr>
                <w:rFonts w:ascii="宋体" w:hAnsi="宋体" w:hint="eastAsia"/>
                <w:sz w:val="24"/>
              </w:rPr>
              <w:t>注：事业单位提供《事业单位法人证书》、民办非企业单位提供《民办非企业登记证书》副本复印件（须加盖本单位公章）。</w:t>
            </w:r>
          </w:p>
          <w:p w14:paraId="5E78C1CA" w14:textId="515274BE" w:rsidR="00776283" w:rsidRPr="000B210A" w:rsidRDefault="00057DEC">
            <w:pPr>
              <w:spacing w:line="360" w:lineRule="auto"/>
              <w:rPr>
                <w:rFonts w:ascii="宋体" w:hAnsi="宋体"/>
                <w:sz w:val="24"/>
              </w:rPr>
            </w:pPr>
            <w:r w:rsidRPr="000B210A">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0B210A">
              <w:rPr>
                <w:rFonts w:ascii="宋体" w:hAnsi="宋体"/>
                <w:sz w:val="24"/>
              </w:rPr>
              <w:t>（须加盖本单位公章）（格式见第</w:t>
            </w:r>
            <w:r w:rsidR="00E54D70" w:rsidRPr="000B210A">
              <w:rPr>
                <w:rFonts w:ascii="宋体" w:hAnsi="宋体" w:hint="eastAsia"/>
                <w:sz w:val="24"/>
              </w:rPr>
              <w:t>七</w:t>
            </w:r>
            <w:r w:rsidRPr="000B210A">
              <w:rPr>
                <w:rFonts w:ascii="宋体" w:hAnsi="宋体"/>
                <w:sz w:val="24"/>
              </w:rPr>
              <w:t>章）</w:t>
            </w:r>
          </w:p>
          <w:p w14:paraId="59AF3FBE" w14:textId="77777777" w:rsidR="00776283" w:rsidRPr="000B210A" w:rsidRDefault="00057DEC">
            <w:pPr>
              <w:spacing w:line="360" w:lineRule="auto"/>
              <w:rPr>
                <w:rFonts w:ascii="宋体" w:hAnsi="宋体"/>
                <w:sz w:val="24"/>
              </w:rPr>
            </w:pPr>
            <w:r w:rsidRPr="000B210A">
              <w:rPr>
                <w:rFonts w:ascii="宋体" w:hAnsi="宋体" w:hint="eastAsia"/>
                <w:sz w:val="24"/>
              </w:rPr>
              <w:t>（3）投标人</w:t>
            </w:r>
            <w:r w:rsidRPr="000B210A">
              <w:rPr>
                <w:rFonts w:ascii="宋体" w:hAnsi="宋体"/>
                <w:sz w:val="24"/>
              </w:rPr>
              <w:t>资格声明</w:t>
            </w:r>
          </w:p>
          <w:p w14:paraId="332D424D" w14:textId="77777777" w:rsidR="00776283" w:rsidRPr="000B210A" w:rsidRDefault="00057DEC">
            <w:pPr>
              <w:spacing w:line="360" w:lineRule="auto"/>
              <w:rPr>
                <w:rFonts w:ascii="宋体" w:hAnsi="宋体"/>
                <w:sz w:val="24"/>
              </w:rPr>
            </w:pPr>
            <w:r w:rsidRPr="000B210A">
              <w:rPr>
                <w:rFonts w:ascii="宋体" w:hAnsi="宋体" w:hint="eastAsia"/>
                <w:sz w:val="24"/>
              </w:rPr>
              <w:t>（4）</w:t>
            </w:r>
            <w:r w:rsidRPr="000B210A">
              <w:rPr>
                <w:rFonts w:ascii="宋体" w:hAnsi="宋体"/>
                <w:sz w:val="24"/>
              </w:rPr>
              <w:t>制造商资格声明（</w:t>
            </w:r>
            <w:r w:rsidRPr="000B210A">
              <w:rPr>
                <w:rFonts w:ascii="宋体" w:hAnsi="宋体" w:hint="eastAsia"/>
                <w:sz w:val="24"/>
              </w:rPr>
              <w:t>进口</w:t>
            </w:r>
            <w:r w:rsidRPr="000B210A">
              <w:rPr>
                <w:rFonts w:ascii="宋体" w:hAnsi="宋体"/>
                <w:sz w:val="24"/>
              </w:rPr>
              <w:t>产品适用</w:t>
            </w:r>
            <w:r w:rsidRPr="000B210A">
              <w:rPr>
                <w:rFonts w:ascii="宋体" w:hAnsi="宋体" w:hint="eastAsia"/>
                <w:sz w:val="24"/>
              </w:rPr>
              <w:t>，其它产品不是必须提供</w:t>
            </w:r>
            <w:r w:rsidRPr="000B210A">
              <w:rPr>
                <w:rFonts w:ascii="宋体" w:hAnsi="宋体"/>
                <w:sz w:val="24"/>
              </w:rPr>
              <w:t>）</w:t>
            </w:r>
          </w:p>
          <w:p w14:paraId="64627DFB" w14:textId="72C47EFD" w:rsidR="00432844" w:rsidRPr="000B210A" w:rsidRDefault="00057DEC" w:rsidP="00432844">
            <w:pPr>
              <w:spacing w:line="360" w:lineRule="auto"/>
            </w:pPr>
            <w:r w:rsidRPr="000B210A">
              <w:rPr>
                <w:rFonts w:ascii="宋体" w:hAnsi="宋体" w:hint="eastAsia"/>
                <w:sz w:val="24"/>
              </w:rPr>
              <w:lastRenderedPageBreak/>
              <w:t>（</w:t>
            </w:r>
            <w:r w:rsidRPr="000B210A">
              <w:rPr>
                <w:rFonts w:ascii="宋体" w:hAnsi="宋体"/>
                <w:sz w:val="24"/>
              </w:rPr>
              <w:t>5）制造商</w:t>
            </w:r>
            <w:r w:rsidRPr="000B210A">
              <w:rPr>
                <w:rFonts w:ascii="宋体" w:hAnsi="宋体" w:hint="eastAsia"/>
                <w:sz w:val="24"/>
              </w:rPr>
              <w:t>授</w:t>
            </w:r>
            <w:r w:rsidRPr="000B210A">
              <w:rPr>
                <w:rFonts w:ascii="宋体" w:hAnsi="宋体"/>
                <w:sz w:val="24"/>
              </w:rPr>
              <w:t>权书</w:t>
            </w:r>
            <w:r w:rsidRPr="000B210A">
              <w:rPr>
                <w:rFonts w:ascii="宋体" w:hAnsi="宋体" w:hint="eastAsia"/>
                <w:sz w:val="24"/>
              </w:rPr>
              <w:t>（进口产品须提供</w:t>
            </w:r>
            <w:r w:rsidR="00786241" w:rsidRPr="000B210A">
              <w:rPr>
                <w:rFonts w:ascii="宋体" w:hAnsi="宋体" w:hint="eastAsia"/>
                <w:sz w:val="24"/>
              </w:rPr>
              <w:t>制造商或</w:t>
            </w:r>
            <w:r w:rsidR="00896846" w:rsidRPr="000B210A">
              <w:rPr>
                <w:rFonts w:ascii="宋体" w:hAnsi="宋体" w:hint="eastAsia"/>
                <w:sz w:val="24"/>
              </w:rPr>
              <w:t>该产品制造商的中国公司或</w:t>
            </w:r>
            <w:r w:rsidR="00786241" w:rsidRPr="000B210A">
              <w:rPr>
                <w:rFonts w:ascii="宋体" w:hAnsi="宋体" w:hint="eastAsia"/>
                <w:sz w:val="24"/>
              </w:rPr>
              <w:t>中国总代理商针对本项目的</w:t>
            </w:r>
            <w:r w:rsidRPr="000B210A">
              <w:rPr>
                <w:rFonts w:ascii="宋体" w:hAnsi="宋体" w:hint="eastAsia"/>
                <w:sz w:val="24"/>
              </w:rPr>
              <w:t>授权书，其它情况不是必须提供）</w:t>
            </w:r>
          </w:p>
          <w:p w14:paraId="67A3AA3E" w14:textId="77777777" w:rsidR="00776283" w:rsidRPr="000B210A" w:rsidRDefault="00057DEC">
            <w:pPr>
              <w:spacing w:line="360" w:lineRule="auto"/>
              <w:rPr>
                <w:rFonts w:ascii="宋体" w:hAnsi="宋体"/>
                <w:sz w:val="24"/>
              </w:rPr>
            </w:pPr>
            <w:r w:rsidRPr="000B210A">
              <w:rPr>
                <w:rFonts w:ascii="宋体" w:hAnsi="宋体" w:hint="eastAsia"/>
                <w:sz w:val="24"/>
              </w:rPr>
              <w:t>（6）提供经会计师事务所出具的</w:t>
            </w:r>
            <w:r w:rsidRPr="000B210A">
              <w:rPr>
                <w:rFonts w:ascii="宋体" w:hAnsi="宋体"/>
                <w:sz w:val="24"/>
              </w:rPr>
              <w:t>上一年度（2021年度或2020年度）</w:t>
            </w:r>
            <w:r w:rsidRPr="000B210A">
              <w:rPr>
                <w:rFonts w:ascii="宋体" w:hAnsi="宋体" w:hint="eastAsia"/>
                <w:sz w:val="24"/>
              </w:rPr>
              <w:t>的财务审计报告，并加盖投标人公章。如投标人无法提供</w:t>
            </w:r>
            <w:r w:rsidRPr="000B210A">
              <w:rPr>
                <w:rFonts w:ascii="宋体" w:hAnsi="宋体"/>
                <w:sz w:val="24"/>
              </w:rPr>
              <w:t>上一年度（2021年度或2020年度）</w:t>
            </w:r>
            <w:r w:rsidRPr="000B210A">
              <w:rPr>
                <w:rFonts w:ascii="宋体" w:hAnsi="宋体" w:hint="eastAsia"/>
                <w:sz w:val="24"/>
              </w:rPr>
              <w:t>的审计报告，则须提供银行出具的资信证明。</w:t>
            </w:r>
          </w:p>
          <w:p w14:paraId="0CC6F294" w14:textId="77777777" w:rsidR="00776283" w:rsidRPr="000B210A" w:rsidRDefault="00057DEC">
            <w:pPr>
              <w:spacing w:line="360" w:lineRule="auto"/>
              <w:ind w:leftChars="-30" w:left="501" w:hangingChars="235" w:hanging="564"/>
              <w:rPr>
                <w:rFonts w:ascii="宋体" w:hAnsi="宋体"/>
                <w:sz w:val="24"/>
              </w:rPr>
            </w:pPr>
            <w:r w:rsidRPr="000B210A">
              <w:rPr>
                <w:rFonts w:ascii="宋体" w:hAnsi="宋体"/>
                <w:sz w:val="24"/>
              </w:rPr>
              <w:t>说明：</w:t>
            </w:r>
            <w:r w:rsidRPr="000B210A">
              <w:rPr>
                <w:rFonts w:ascii="宋体" w:hAnsi="宋体" w:hint="eastAsia"/>
                <w:sz w:val="24"/>
              </w:rPr>
              <w:t>①</w:t>
            </w:r>
            <w:r w:rsidRPr="000B210A">
              <w:rPr>
                <w:rFonts w:ascii="宋体" w:hAnsi="宋体"/>
                <w:sz w:val="24"/>
              </w:rPr>
              <w:t>银行资信证明是指投标人参加本次投标截止日前</w:t>
            </w:r>
            <w:r w:rsidRPr="000B210A">
              <w:rPr>
                <w:rFonts w:ascii="宋体" w:hAnsi="宋体" w:hint="eastAsia"/>
                <w:sz w:val="24"/>
              </w:rPr>
              <w:t>三个月</w:t>
            </w:r>
            <w:r w:rsidRPr="000B210A">
              <w:rPr>
                <w:rFonts w:ascii="宋体" w:hAnsi="宋体"/>
                <w:sz w:val="24"/>
              </w:rPr>
              <w:t>内银行出具的资信证明（成立一年内的公司可提交验资证明复印件并加盖本单位公章）,且无收受人和项目的限制，但开具银行有限制规定的除外；</w:t>
            </w:r>
          </w:p>
          <w:p w14:paraId="4754DA60" w14:textId="77777777" w:rsidR="00776283" w:rsidRPr="000B210A" w:rsidRDefault="00057DEC">
            <w:pPr>
              <w:spacing w:line="360" w:lineRule="auto"/>
              <w:ind w:leftChars="238" w:left="500" w:firstLine="2"/>
              <w:rPr>
                <w:rFonts w:ascii="宋体" w:hAnsi="宋体"/>
                <w:sz w:val="24"/>
              </w:rPr>
            </w:pPr>
            <w:r w:rsidRPr="000B210A">
              <w:rPr>
                <w:rFonts w:ascii="宋体" w:hAnsi="宋体" w:hint="eastAsia"/>
                <w:sz w:val="24"/>
              </w:rPr>
              <w:t>②</w:t>
            </w:r>
            <w:r w:rsidRPr="000B210A">
              <w:rPr>
                <w:rFonts w:ascii="宋体" w:hAnsi="宋体"/>
                <w:sz w:val="24"/>
              </w:rPr>
              <w:t>提供的银行资信证明必须是完整的（正反面），可以为复印件 (加盖本单位公章)，</w:t>
            </w:r>
            <w:r w:rsidRPr="000B210A">
              <w:rPr>
                <w:rFonts w:ascii="宋体" w:hAnsi="宋体" w:hint="eastAsia"/>
                <w:sz w:val="24"/>
              </w:rPr>
              <w:t>采购人、采购代理机构</w:t>
            </w:r>
            <w:r w:rsidRPr="000B210A">
              <w:rPr>
                <w:rFonts w:ascii="宋体" w:hAnsi="宋体"/>
                <w:sz w:val="24"/>
              </w:rPr>
              <w:t>保留审核原件的权利；</w:t>
            </w:r>
          </w:p>
          <w:p w14:paraId="1D4A8113" w14:textId="77777777" w:rsidR="00776283" w:rsidRPr="000B210A" w:rsidRDefault="00057DEC">
            <w:pPr>
              <w:spacing w:line="360" w:lineRule="auto"/>
              <w:ind w:leftChars="238" w:left="500" w:firstLine="2"/>
              <w:rPr>
                <w:rFonts w:ascii="宋体" w:hAnsi="宋体"/>
                <w:sz w:val="24"/>
              </w:rPr>
            </w:pPr>
            <w:r w:rsidRPr="000B210A">
              <w:rPr>
                <w:rFonts w:ascii="宋体" w:hAnsi="宋体" w:hint="eastAsia"/>
                <w:sz w:val="24"/>
              </w:rPr>
              <w:t>③</w:t>
            </w:r>
            <w:r w:rsidRPr="000B210A">
              <w:rPr>
                <w:rFonts w:ascii="宋体" w:hAnsi="宋体"/>
                <w:sz w:val="24"/>
              </w:rPr>
              <w:t>银行资信证明应能说明该投标人与银行之间业务往来正常，企业信誉良好等；</w:t>
            </w:r>
          </w:p>
          <w:p w14:paraId="4E467478" w14:textId="77777777" w:rsidR="00776283" w:rsidRPr="000B210A" w:rsidRDefault="00057DEC">
            <w:pPr>
              <w:spacing w:line="360" w:lineRule="auto"/>
              <w:ind w:leftChars="238" w:left="500" w:firstLine="2"/>
              <w:rPr>
                <w:rFonts w:ascii="宋体" w:hAnsi="宋体"/>
                <w:sz w:val="24"/>
              </w:rPr>
            </w:pPr>
            <w:r w:rsidRPr="000B210A">
              <w:rPr>
                <w:rFonts w:ascii="宋体" w:hAnsi="宋体" w:hint="eastAsia"/>
                <w:sz w:val="24"/>
              </w:rPr>
              <w:t>④</w:t>
            </w:r>
            <w:r w:rsidRPr="000B210A">
              <w:rPr>
                <w:rFonts w:ascii="宋体" w:hAnsi="宋体"/>
                <w:sz w:val="24"/>
              </w:rPr>
              <w:t>银行出具的存款证明不能替代银行资信证明，存款证明无效</w:t>
            </w:r>
            <w:r w:rsidRPr="000B210A">
              <w:rPr>
                <w:rFonts w:ascii="宋体" w:hAnsi="宋体" w:hint="eastAsia"/>
                <w:sz w:val="24"/>
              </w:rPr>
              <w:t>。</w:t>
            </w:r>
          </w:p>
          <w:p w14:paraId="7FEEECC4" w14:textId="77777777" w:rsidR="00776283" w:rsidRPr="000B210A" w:rsidRDefault="00057DEC">
            <w:pPr>
              <w:spacing w:line="360" w:lineRule="auto"/>
              <w:rPr>
                <w:rFonts w:ascii="宋体" w:hAnsi="宋体"/>
                <w:bCs/>
                <w:sz w:val="24"/>
              </w:rPr>
            </w:pPr>
            <w:bookmarkStart w:id="13" w:name="_Hlk2075119"/>
            <w:r w:rsidRPr="000B210A">
              <w:rPr>
                <w:rFonts w:ascii="宋体" w:hAnsi="宋体" w:hint="eastAsia"/>
                <w:sz w:val="24"/>
              </w:rPr>
              <w:t>（</w:t>
            </w:r>
            <w:r w:rsidRPr="000B210A">
              <w:rPr>
                <w:rFonts w:ascii="宋体" w:hAnsi="宋体"/>
                <w:sz w:val="24"/>
              </w:rPr>
              <w:t>7</w:t>
            </w:r>
            <w:r w:rsidRPr="000B210A">
              <w:rPr>
                <w:rFonts w:ascii="宋体" w:hAnsi="宋体" w:hint="eastAsia"/>
                <w:sz w:val="24"/>
              </w:rPr>
              <w:t>）投标人应提供</w:t>
            </w:r>
            <w:r w:rsidRPr="000B210A">
              <w:rPr>
                <w:rFonts w:ascii="宋体" w:hAnsi="宋体"/>
                <w:sz w:val="24"/>
              </w:rPr>
              <w:t>开标日期前</w:t>
            </w:r>
            <w:r w:rsidRPr="000B210A">
              <w:rPr>
                <w:rFonts w:ascii="宋体" w:hAnsi="宋体" w:hint="eastAsia"/>
                <w:sz w:val="24"/>
              </w:rPr>
              <w:t>六</w:t>
            </w:r>
            <w:r w:rsidRPr="000B210A">
              <w:rPr>
                <w:rFonts w:ascii="宋体" w:hAnsi="宋体"/>
                <w:sz w:val="24"/>
              </w:rPr>
              <w:t>个月内任意一个月</w:t>
            </w:r>
            <w:r w:rsidRPr="000B210A">
              <w:rPr>
                <w:rFonts w:ascii="宋体" w:hAnsi="宋体" w:hint="eastAsia"/>
                <w:sz w:val="24"/>
              </w:rPr>
              <w:t>的</w:t>
            </w:r>
            <w:r w:rsidRPr="000B210A">
              <w:rPr>
                <w:rFonts w:ascii="宋体" w:hAnsi="宋体"/>
                <w:sz w:val="24"/>
              </w:rPr>
              <w:t>缴纳社会保障资金的有效票据凭证</w:t>
            </w:r>
            <w:r w:rsidRPr="000B210A">
              <w:rPr>
                <w:rFonts w:ascii="宋体" w:hAnsi="宋体" w:hint="eastAsia"/>
                <w:bCs/>
                <w:sz w:val="24"/>
              </w:rPr>
              <w:t>；若</w:t>
            </w:r>
            <w:r w:rsidRPr="000B210A">
              <w:rPr>
                <w:rFonts w:ascii="宋体" w:hAnsi="宋体"/>
                <w:sz w:val="24"/>
              </w:rPr>
              <w:t>投标人逐年交纳社会保障资金的，须提供参加本次政府采购活动上年度缴纳社会保障资金的</w:t>
            </w:r>
            <w:r w:rsidRPr="000B210A">
              <w:rPr>
                <w:rFonts w:ascii="宋体" w:hAnsi="宋体" w:hint="eastAsia"/>
                <w:sz w:val="24"/>
              </w:rPr>
              <w:t>有效</w:t>
            </w:r>
            <w:r w:rsidRPr="000B210A">
              <w:rPr>
                <w:rFonts w:ascii="宋体" w:hAnsi="宋体"/>
                <w:sz w:val="24"/>
              </w:rPr>
              <w:t>票据凭证复印件。</w:t>
            </w:r>
            <w:r w:rsidRPr="000B210A">
              <w:rPr>
                <w:rFonts w:ascii="宋体" w:hAnsi="宋体"/>
                <w:bCs/>
                <w:sz w:val="24"/>
              </w:rPr>
              <w:t>（</w:t>
            </w:r>
            <w:r w:rsidRPr="000B210A">
              <w:rPr>
                <w:rFonts w:ascii="宋体" w:hAnsi="宋体"/>
                <w:sz w:val="24"/>
              </w:rPr>
              <w:t>须加盖投标人公章</w:t>
            </w:r>
            <w:r w:rsidRPr="000B210A">
              <w:rPr>
                <w:rFonts w:ascii="宋体" w:hAnsi="宋体"/>
                <w:bCs/>
                <w:sz w:val="24"/>
              </w:rPr>
              <w:t>）</w:t>
            </w:r>
          </w:p>
          <w:p w14:paraId="0BFE1EDB" w14:textId="77777777" w:rsidR="00776283" w:rsidRPr="000B210A" w:rsidRDefault="00057DEC">
            <w:pPr>
              <w:spacing w:line="360" w:lineRule="auto"/>
              <w:rPr>
                <w:rFonts w:ascii="宋体" w:hAnsi="宋体"/>
                <w:sz w:val="24"/>
              </w:rPr>
            </w:pPr>
            <w:r w:rsidRPr="000B210A">
              <w:rPr>
                <w:rFonts w:ascii="宋体" w:hAnsi="宋体" w:hint="eastAsia"/>
                <w:sz w:val="24"/>
              </w:rPr>
              <w:t>注：依法不需要缴纳社会保障资金的供应商，须提供相应文件证明其依法不需要缴纳社会保障资金。</w:t>
            </w:r>
          </w:p>
          <w:p w14:paraId="2EF27095" w14:textId="77777777" w:rsidR="00776283" w:rsidRPr="000B210A" w:rsidRDefault="00057DEC">
            <w:pPr>
              <w:spacing w:line="360" w:lineRule="auto"/>
              <w:rPr>
                <w:rFonts w:ascii="宋体" w:hAnsi="宋体"/>
                <w:sz w:val="24"/>
              </w:rPr>
            </w:pPr>
            <w:bookmarkStart w:id="14" w:name="_Hlk2075141"/>
            <w:bookmarkEnd w:id="13"/>
            <w:r w:rsidRPr="000B210A">
              <w:rPr>
                <w:rFonts w:ascii="宋体" w:hAnsi="宋体" w:hint="eastAsia"/>
                <w:sz w:val="24"/>
              </w:rPr>
              <w:t>（</w:t>
            </w:r>
            <w:r w:rsidRPr="000B210A">
              <w:rPr>
                <w:rFonts w:ascii="宋体" w:hAnsi="宋体"/>
                <w:sz w:val="24"/>
              </w:rPr>
              <w:t>8</w:t>
            </w:r>
            <w:r w:rsidRPr="000B210A">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5D5C060" w14:textId="77777777" w:rsidR="00776283" w:rsidRPr="000B210A" w:rsidRDefault="00057DEC">
            <w:pPr>
              <w:spacing w:line="360" w:lineRule="auto"/>
              <w:rPr>
                <w:rFonts w:ascii="宋体" w:hAnsi="宋体"/>
                <w:sz w:val="24"/>
              </w:rPr>
            </w:pPr>
            <w:r w:rsidRPr="000B210A">
              <w:rPr>
                <w:rFonts w:ascii="宋体" w:hAnsi="宋体" w:hint="eastAsia"/>
                <w:sz w:val="24"/>
              </w:rPr>
              <w:t>注：依法免税或零报税的供应商，须提供相应文件证明其依法免税证明文件或纳税申报表复印件。</w:t>
            </w:r>
          </w:p>
          <w:bookmarkEnd w:id="14"/>
          <w:p w14:paraId="1441D7DA" w14:textId="77777777" w:rsidR="00776283" w:rsidRPr="000B210A" w:rsidRDefault="00057DEC">
            <w:pPr>
              <w:spacing w:line="360" w:lineRule="auto"/>
              <w:rPr>
                <w:rFonts w:ascii="宋体" w:hAnsi="宋体"/>
                <w:sz w:val="24"/>
              </w:rPr>
            </w:pPr>
            <w:r w:rsidRPr="000B210A">
              <w:rPr>
                <w:rFonts w:ascii="宋体" w:hAnsi="宋体" w:hint="eastAsia"/>
                <w:sz w:val="24"/>
              </w:rPr>
              <w:t>（</w:t>
            </w:r>
            <w:r w:rsidRPr="000B210A">
              <w:rPr>
                <w:rFonts w:ascii="宋体" w:hAnsi="宋体"/>
                <w:sz w:val="24"/>
              </w:rPr>
              <w:t>9</w:t>
            </w:r>
            <w:r w:rsidRPr="000B210A">
              <w:rPr>
                <w:rFonts w:ascii="宋体" w:hAnsi="宋体" w:hint="eastAsia"/>
                <w:sz w:val="24"/>
              </w:rPr>
              <w:t>）投标人应提供具有履行合同所必需的设备和专业技术能力的证明材料</w:t>
            </w:r>
            <w:r w:rsidRPr="000B210A">
              <w:rPr>
                <w:rFonts w:ascii="宋体" w:hAnsi="宋体" w:hint="eastAsia"/>
                <w:b/>
                <w:sz w:val="24"/>
              </w:rPr>
              <w:t>（如招标文件第四章项目需求中对设备和专业技术能力提出了实质性要求，则投标人须按要求提供相关证明材料，授权代表签字并加盖公章）</w:t>
            </w:r>
          </w:p>
          <w:p w14:paraId="3D0289C8" w14:textId="77777777" w:rsidR="00776283" w:rsidRPr="000B210A" w:rsidRDefault="00057DEC">
            <w:pPr>
              <w:spacing w:line="360" w:lineRule="auto"/>
              <w:rPr>
                <w:rFonts w:ascii="宋体" w:hAnsi="宋体"/>
                <w:sz w:val="24"/>
              </w:rPr>
            </w:pPr>
            <w:r w:rsidRPr="000B210A">
              <w:rPr>
                <w:rFonts w:ascii="宋体" w:hAnsi="宋体" w:hint="eastAsia"/>
                <w:sz w:val="24"/>
              </w:rPr>
              <w:t>（</w:t>
            </w:r>
            <w:r w:rsidRPr="000B210A">
              <w:rPr>
                <w:rFonts w:ascii="宋体" w:hAnsi="宋体"/>
                <w:sz w:val="24"/>
              </w:rPr>
              <w:t>10</w:t>
            </w:r>
            <w:r w:rsidRPr="000B210A">
              <w:rPr>
                <w:rFonts w:ascii="宋体" w:hAnsi="宋体" w:hint="eastAsia"/>
                <w:sz w:val="24"/>
              </w:rPr>
              <w:t>）</w:t>
            </w:r>
            <w:r w:rsidRPr="000B210A">
              <w:rPr>
                <w:rFonts w:ascii="宋体" w:hAnsi="宋体"/>
                <w:sz w:val="24"/>
              </w:rPr>
              <w:t>参加</w:t>
            </w:r>
            <w:r w:rsidRPr="000B210A">
              <w:rPr>
                <w:rFonts w:ascii="宋体" w:hAnsi="宋体" w:hint="eastAsia"/>
                <w:sz w:val="24"/>
              </w:rPr>
              <w:t>此次招标</w:t>
            </w:r>
            <w:r w:rsidRPr="000B210A">
              <w:rPr>
                <w:rFonts w:ascii="宋体" w:hAnsi="宋体"/>
                <w:sz w:val="24"/>
              </w:rPr>
              <w:t>采购活动前三年内，在经营活动中没有重大违法记录的声明（须加盖投标人公章）</w:t>
            </w:r>
          </w:p>
          <w:p w14:paraId="256C915A" w14:textId="77777777" w:rsidR="00776283" w:rsidRPr="000B210A" w:rsidRDefault="00057DEC">
            <w:pPr>
              <w:spacing w:line="360" w:lineRule="auto"/>
              <w:rPr>
                <w:rFonts w:ascii="宋体" w:hAnsi="宋体"/>
                <w:sz w:val="24"/>
              </w:rPr>
            </w:pPr>
            <w:r w:rsidRPr="000B210A">
              <w:rPr>
                <w:rFonts w:ascii="宋体" w:hAnsi="宋体" w:hint="eastAsia"/>
                <w:sz w:val="24"/>
              </w:rPr>
              <w:t>（1</w:t>
            </w:r>
            <w:r w:rsidRPr="000B210A">
              <w:rPr>
                <w:rFonts w:ascii="宋体" w:hAnsi="宋体"/>
                <w:sz w:val="24"/>
              </w:rPr>
              <w:t>1</w:t>
            </w:r>
            <w:r w:rsidRPr="000B210A">
              <w:rPr>
                <w:rFonts w:ascii="宋体" w:hAnsi="宋体" w:hint="eastAsia"/>
                <w:sz w:val="24"/>
              </w:rPr>
              <w:t>）信用声明（须加盖投标人公章）</w:t>
            </w:r>
          </w:p>
          <w:p w14:paraId="5110FF6A" w14:textId="77777777" w:rsidR="00776283" w:rsidRPr="000B210A" w:rsidRDefault="00057DEC">
            <w:pPr>
              <w:spacing w:line="360" w:lineRule="auto"/>
              <w:rPr>
                <w:rFonts w:ascii="宋体" w:hAnsi="宋体"/>
                <w:sz w:val="24"/>
              </w:rPr>
            </w:pPr>
            <w:r w:rsidRPr="000B210A">
              <w:rPr>
                <w:rFonts w:ascii="宋体" w:hAnsi="宋体" w:hint="eastAsia"/>
                <w:sz w:val="24"/>
              </w:rPr>
              <w:lastRenderedPageBreak/>
              <w:t>（1</w:t>
            </w:r>
            <w:r w:rsidRPr="000B210A">
              <w:rPr>
                <w:rFonts w:ascii="宋体" w:hAnsi="宋体"/>
                <w:sz w:val="24"/>
              </w:rPr>
              <w:t>2</w:t>
            </w:r>
            <w:r w:rsidRPr="000B210A">
              <w:rPr>
                <w:rFonts w:ascii="宋体" w:hAnsi="宋体" w:hint="eastAsia"/>
                <w:sz w:val="24"/>
              </w:rPr>
              <w:t>）</w:t>
            </w:r>
            <w:r w:rsidRPr="000B210A">
              <w:rPr>
                <w:rFonts w:ascii="宋体" w:hAnsi="宋体"/>
                <w:sz w:val="24"/>
              </w:rPr>
              <w:t>招标文件要求或投标人认为必要的其他资格证明文件（复印件，须加盖投标人公章）</w:t>
            </w:r>
          </w:p>
        </w:tc>
      </w:tr>
      <w:tr w:rsidR="000B210A" w:rsidRPr="000B210A" w14:paraId="77F3584A" w14:textId="77777777">
        <w:trPr>
          <w:trHeight w:val="186"/>
          <w:jc w:val="center"/>
        </w:trPr>
        <w:tc>
          <w:tcPr>
            <w:tcW w:w="1016" w:type="dxa"/>
            <w:vAlign w:val="center"/>
          </w:tcPr>
          <w:p w14:paraId="2AE2B875" w14:textId="77777777" w:rsidR="00776283" w:rsidRPr="000B210A" w:rsidRDefault="00057DEC">
            <w:pPr>
              <w:spacing w:line="360" w:lineRule="auto"/>
              <w:jc w:val="center"/>
              <w:rPr>
                <w:rFonts w:ascii="宋体" w:hAnsi="宋体"/>
                <w:sz w:val="24"/>
              </w:rPr>
            </w:pPr>
            <w:r w:rsidRPr="000B210A">
              <w:rPr>
                <w:rFonts w:ascii="宋体" w:hAnsi="宋体"/>
                <w:sz w:val="24"/>
              </w:rPr>
              <w:lastRenderedPageBreak/>
              <w:t>12.1</w:t>
            </w:r>
          </w:p>
        </w:tc>
        <w:tc>
          <w:tcPr>
            <w:tcW w:w="8111" w:type="dxa"/>
            <w:vAlign w:val="center"/>
          </w:tcPr>
          <w:p w14:paraId="56CB1A1F" w14:textId="77777777" w:rsidR="00776283" w:rsidRPr="000B210A" w:rsidRDefault="00057DEC">
            <w:pPr>
              <w:spacing w:line="360" w:lineRule="auto"/>
              <w:rPr>
                <w:rFonts w:ascii="宋体" w:hAnsi="宋体"/>
                <w:b/>
                <w:sz w:val="24"/>
              </w:rPr>
            </w:pPr>
            <w:r w:rsidRPr="000B210A">
              <w:rPr>
                <w:rFonts w:ascii="宋体" w:hAnsi="宋体" w:hint="eastAsia"/>
                <w:b/>
                <w:sz w:val="24"/>
              </w:rPr>
              <w:t>投标保证金：玖万元整</w:t>
            </w:r>
          </w:p>
          <w:p w14:paraId="48B60B40" w14:textId="77777777" w:rsidR="00776283" w:rsidRPr="000B210A" w:rsidRDefault="00057DEC">
            <w:pPr>
              <w:spacing w:line="360" w:lineRule="auto"/>
              <w:rPr>
                <w:rFonts w:ascii="宋体" w:hAnsi="宋体"/>
                <w:b/>
                <w:sz w:val="24"/>
              </w:rPr>
            </w:pPr>
            <w:r w:rsidRPr="000B210A">
              <w:rPr>
                <w:rFonts w:ascii="宋体" w:hAnsi="宋体" w:hint="eastAsia"/>
                <w:b/>
                <w:sz w:val="24"/>
              </w:rPr>
              <w:t>递交截止时间：同投标截止时间。</w:t>
            </w:r>
          </w:p>
          <w:p w14:paraId="0ADA76FC" w14:textId="77777777" w:rsidR="00776283" w:rsidRPr="000B210A" w:rsidRDefault="00057DEC">
            <w:pPr>
              <w:spacing w:line="360" w:lineRule="auto"/>
              <w:rPr>
                <w:rFonts w:ascii="宋体" w:hAnsi="宋体"/>
                <w:sz w:val="24"/>
              </w:rPr>
            </w:pPr>
            <w:r w:rsidRPr="000B210A">
              <w:rPr>
                <w:rFonts w:ascii="宋体" w:hAnsi="宋体"/>
                <w:sz w:val="24"/>
              </w:rPr>
              <w:t>交纳投标保证金形式：电汇</w:t>
            </w:r>
            <w:r w:rsidRPr="000B210A">
              <w:rPr>
                <w:rFonts w:ascii="宋体" w:hAnsi="宋体" w:hint="eastAsia"/>
                <w:sz w:val="24"/>
              </w:rPr>
              <w:t>、</w:t>
            </w:r>
            <w:r w:rsidRPr="000B210A">
              <w:rPr>
                <w:rFonts w:ascii="宋体" w:hAnsi="宋体"/>
                <w:sz w:val="24"/>
              </w:rPr>
              <w:t>支票、保函、</w:t>
            </w:r>
            <w:r w:rsidRPr="000B210A">
              <w:rPr>
                <w:rFonts w:ascii="宋体" w:hAnsi="宋体" w:hint="eastAsia"/>
                <w:sz w:val="24"/>
              </w:rPr>
              <w:t>政府采购投标担保函</w:t>
            </w:r>
            <w:r w:rsidRPr="000B210A">
              <w:rPr>
                <w:rFonts w:ascii="宋体" w:hAnsi="宋体"/>
                <w:sz w:val="24"/>
              </w:rPr>
              <w:t>等非现金形式</w:t>
            </w:r>
          </w:p>
          <w:p w14:paraId="7A136820" w14:textId="77777777" w:rsidR="00776283" w:rsidRPr="000B210A" w:rsidRDefault="00057DEC">
            <w:pPr>
              <w:spacing w:line="360" w:lineRule="auto"/>
              <w:rPr>
                <w:rFonts w:ascii="宋体" w:hAnsi="宋体"/>
                <w:b/>
                <w:sz w:val="24"/>
                <w:szCs w:val="21"/>
              </w:rPr>
            </w:pPr>
            <w:r w:rsidRPr="000B210A">
              <w:rPr>
                <w:rFonts w:ascii="宋体" w:hAnsi="宋体" w:hint="eastAsia"/>
                <w:b/>
                <w:sz w:val="24"/>
                <w:szCs w:val="21"/>
              </w:rPr>
              <w:t>账户名称： 北京国际工程咨询有限公司</w:t>
            </w:r>
          </w:p>
          <w:p w14:paraId="558E97DF" w14:textId="77777777" w:rsidR="00776283" w:rsidRPr="000B210A" w:rsidRDefault="00057DEC">
            <w:pPr>
              <w:spacing w:line="360" w:lineRule="auto"/>
              <w:rPr>
                <w:rFonts w:ascii="宋体" w:hAnsi="宋体"/>
                <w:sz w:val="24"/>
                <w:szCs w:val="21"/>
              </w:rPr>
            </w:pPr>
            <w:r w:rsidRPr="000B210A">
              <w:rPr>
                <w:rFonts w:ascii="宋体" w:hAnsi="宋体" w:hint="eastAsia"/>
                <w:sz w:val="24"/>
                <w:szCs w:val="21"/>
              </w:rPr>
              <w:t xml:space="preserve">开户银行：华夏银行北京学院路支行              </w:t>
            </w:r>
          </w:p>
          <w:p w14:paraId="13C2BD50" w14:textId="77777777" w:rsidR="00776283" w:rsidRDefault="00057DEC">
            <w:pPr>
              <w:spacing w:line="360" w:lineRule="auto"/>
              <w:rPr>
                <w:rFonts w:ascii="宋体" w:hAnsi="宋体"/>
                <w:sz w:val="24"/>
                <w:szCs w:val="21"/>
              </w:rPr>
            </w:pPr>
            <w:r w:rsidRPr="000B210A">
              <w:rPr>
                <w:rFonts w:ascii="宋体" w:hAnsi="宋体" w:hint="eastAsia"/>
                <w:sz w:val="24"/>
                <w:szCs w:val="21"/>
              </w:rPr>
              <w:t>帐  号：</w:t>
            </w:r>
            <w:r w:rsidRPr="000B210A">
              <w:rPr>
                <w:rFonts w:ascii="宋体" w:hAnsi="宋体"/>
                <w:sz w:val="24"/>
                <w:szCs w:val="21"/>
              </w:rPr>
              <w:t>10242000000002546</w:t>
            </w:r>
          </w:p>
          <w:p w14:paraId="5A6536C7" w14:textId="603DD95F" w:rsidR="003E69D2" w:rsidRPr="003E69D2" w:rsidRDefault="003E69D2" w:rsidP="003E69D2">
            <w:pPr>
              <w:pStyle w:val="2"/>
              <w:spacing w:line="360" w:lineRule="auto"/>
              <w:rPr>
                <w:b/>
                <w:bCs w:val="0"/>
                <w:i w:val="0"/>
                <w:iCs/>
              </w:rPr>
            </w:pPr>
            <w:r w:rsidRPr="003E69D2">
              <w:rPr>
                <w:rFonts w:hint="eastAsia"/>
                <w:b/>
                <w:bCs w:val="0"/>
                <w:i w:val="0"/>
                <w:iCs/>
              </w:rPr>
              <w:t>注：请投标人汇款无论保证金还是标书款务必注明“标号+用途”（比如：22ZB010</w:t>
            </w:r>
            <w:r>
              <w:rPr>
                <w:b/>
                <w:bCs w:val="0"/>
                <w:i w:val="0"/>
                <w:iCs/>
              </w:rPr>
              <w:t>5</w:t>
            </w:r>
            <w:r w:rsidRPr="003E69D2">
              <w:rPr>
                <w:rFonts w:hint="eastAsia"/>
                <w:b/>
                <w:bCs w:val="0"/>
                <w:i w:val="0"/>
                <w:iCs/>
              </w:rPr>
              <w:t>项目保证金或者22ZB010</w:t>
            </w:r>
            <w:r>
              <w:rPr>
                <w:b/>
                <w:bCs w:val="0"/>
                <w:i w:val="0"/>
                <w:iCs/>
              </w:rPr>
              <w:t>5</w:t>
            </w:r>
            <w:r w:rsidRPr="003E69D2">
              <w:rPr>
                <w:rFonts w:hint="eastAsia"/>
                <w:b/>
                <w:bCs w:val="0"/>
                <w:i w:val="0"/>
                <w:iCs/>
              </w:rPr>
              <w:t>项目标书款），以便财务查账及汇总。</w:t>
            </w:r>
          </w:p>
        </w:tc>
      </w:tr>
      <w:tr w:rsidR="000B210A" w:rsidRPr="000B210A" w14:paraId="61385475" w14:textId="77777777">
        <w:trPr>
          <w:trHeight w:val="182"/>
          <w:jc w:val="center"/>
        </w:trPr>
        <w:tc>
          <w:tcPr>
            <w:tcW w:w="1016" w:type="dxa"/>
            <w:vAlign w:val="center"/>
          </w:tcPr>
          <w:p w14:paraId="4D8F1395" w14:textId="77777777" w:rsidR="00776283" w:rsidRPr="000B210A" w:rsidRDefault="00057DEC">
            <w:pPr>
              <w:spacing w:line="360" w:lineRule="auto"/>
              <w:jc w:val="center"/>
              <w:rPr>
                <w:rFonts w:ascii="宋体" w:hAnsi="宋体"/>
                <w:sz w:val="24"/>
              </w:rPr>
            </w:pPr>
            <w:r w:rsidRPr="000B210A">
              <w:rPr>
                <w:rFonts w:ascii="宋体" w:hAnsi="宋体"/>
                <w:sz w:val="24"/>
              </w:rPr>
              <w:t>13.1</w:t>
            </w:r>
          </w:p>
        </w:tc>
        <w:tc>
          <w:tcPr>
            <w:tcW w:w="8111" w:type="dxa"/>
            <w:vAlign w:val="center"/>
          </w:tcPr>
          <w:p w14:paraId="04EF08FC" w14:textId="77777777" w:rsidR="00776283" w:rsidRPr="000B210A" w:rsidRDefault="00057DEC">
            <w:pPr>
              <w:spacing w:line="360" w:lineRule="auto"/>
              <w:ind w:left="1592" w:hanging="1592"/>
              <w:rPr>
                <w:rFonts w:ascii="宋体" w:hAnsi="宋体"/>
                <w:sz w:val="24"/>
              </w:rPr>
            </w:pPr>
            <w:r w:rsidRPr="000B210A">
              <w:rPr>
                <w:rFonts w:ascii="宋体" w:hAnsi="宋体" w:hint="eastAsia"/>
                <w:sz w:val="24"/>
              </w:rPr>
              <w:t>投标有效期：</w:t>
            </w:r>
            <w:r w:rsidRPr="000B210A">
              <w:rPr>
                <w:rFonts w:ascii="宋体" w:hAnsi="宋体"/>
                <w:sz w:val="24"/>
              </w:rPr>
              <w:t>90天</w:t>
            </w:r>
          </w:p>
        </w:tc>
      </w:tr>
      <w:tr w:rsidR="000B210A" w:rsidRPr="000B210A" w14:paraId="141A243E" w14:textId="77777777">
        <w:trPr>
          <w:trHeight w:val="167"/>
          <w:jc w:val="center"/>
        </w:trPr>
        <w:tc>
          <w:tcPr>
            <w:tcW w:w="1016" w:type="dxa"/>
            <w:vAlign w:val="center"/>
          </w:tcPr>
          <w:p w14:paraId="490CED16" w14:textId="77777777" w:rsidR="00776283" w:rsidRPr="000B210A" w:rsidRDefault="00057DEC">
            <w:pPr>
              <w:spacing w:line="360" w:lineRule="auto"/>
              <w:jc w:val="center"/>
              <w:rPr>
                <w:rFonts w:ascii="宋体" w:hAnsi="宋体"/>
                <w:sz w:val="24"/>
              </w:rPr>
            </w:pPr>
            <w:r w:rsidRPr="000B210A">
              <w:rPr>
                <w:rFonts w:ascii="宋体" w:hAnsi="宋体"/>
                <w:sz w:val="24"/>
              </w:rPr>
              <w:t>14.1</w:t>
            </w:r>
          </w:p>
        </w:tc>
        <w:tc>
          <w:tcPr>
            <w:tcW w:w="8111" w:type="dxa"/>
            <w:vAlign w:val="center"/>
          </w:tcPr>
          <w:p w14:paraId="0FF04401" w14:textId="77777777" w:rsidR="00776283" w:rsidRPr="000B210A" w:rsidRDefault="00057DEC">
            <w:pPr>
              <w:spacing w:line="360" w:lineRule="auto"/>
              <w:rPr>
                <w:rFonts w:ascii="宋体" w:hAnsi="宋体"/>
                <w:b/>
                <w:sz w:val="24"/>
              </w:rPr>
            </w:pPr>
            <w:r w:rsidRPr="000B210A">
              <w:rPr>
                <w:rFonts w:ascii="宋体" w:hAnsi="宋体" w:hint="eastAsia"/>
                <w:sz w:val="24"/>
              </w:rPr>
              <w:t>投标文件：</w:t>
            </w:r>
            <w:r w:rsidRPr="000B210A">
              <w:rPr>
                <w:rFonts w:ascii="宋体" w:hAnsi="宋体" w:hint="eastAsia"/>
                <w:b/>
                <w:sz w:val="24"/>
              </w:rPr>
              <w:t>正本：</w:t>
            </w:r>
            <w:r w:rsidRPr="000B210A">
              <w:rPr>
                <w:rFonts w:ascii="宋体" w:hAnsi="宋体"/>
                <w:b/>
                <w:sz w:val="24"/>
              </w:rPr>
              <w:t>1份；副本：5份；电子版：2份。</w:t>
            </w:r>
          </w:p>
          <w:p w14:paraId="0F6D9A21" w14:textId="77777777" w:rsidR="00776283" w:rsidRPr="000B210A" w:rsidRDefault="00057DEC">
            <w:pPr>
              <w:spacing w:line="360" w:lineRule="auto"/>
              <w:rPr>
                <w:rFonts w:ascii="宋体" w:hAnsi="宋体"/>
                <w:b/>
                <w:sz w:val="24"/>
              </w:rPr>
            </w:pPr>
            <w:r w:rsidRPr="000B210A">
              <w:rPr>
                <w:rFonts w:ascii="宋体" w:hAnsi="宋体" w:hint="eastAsia"/>
                <w:b/>
                <w:sz w:val="24"/>
              </w:rPr>
              <w:t>（电子文件规定：必须提供文件的可编辑版本和盖红章的</w:t>
            </w:r>
            <w:r w:rsidRPr="000B210A">
              <w:rPr>
                <w:rFonts w:ascii="宋体" w:hAnsi="宋体"/>
                <w:b/>
                <w:sz w:val="24"/>
              </w:rPr>
              <w:t>PDF扫描件</w:t>
            </w:r>
            <w:r w:rsidRPr="000B210A">
              <w:rPr>
                <w:rFonts w:ascii="宋体" w:hAnsi="宋体" w:hint="eastAsia"/>
                <w:b/>
                <w:sz w:val="24"/>
              </w:rPr>
              <w:t>，</w:t>
            </w:r>
            <w:r w:rsidRPr="000B210A">
              <w:rPr>
                <w:rFonts w:ascii="宋体" w:hAnsi="宋体"/>
                <w:b/>
                <w:sz w:val="24"/>
              </w:rPr>
              <w:t>存储载体为USB存储设备</w:t>
            </w:r>
            <w:r w:rsidRPr="000B210A">
              <w:rPr>
                <w:rFonts w:ascii="宋体" w:hAnsi="宋体" w:hint="eastAsia"/>
                <w:b/>
                <w:sz w:val="24"/>
              </w:rPr>
              <w:t>）。</w:t>
            </w:r>
          </w:p>
          <w:p w14:paraId="7ABEAD91" w14:textId="77777777" w:rsidR="00776283" w:rsidRPr="000B210A" w:rsidRDefault="00057DEC">
            <w:pPr>
              <w:spacing w:line="360" w:lineRule="auto"/>
              <w:rPr>
                <w:rFonts w:ascii="宋体" w:hAnsi="宋体"/>
                <w:sz w:val="24"/>
              </w:rPr>
            </w:pPr>
            <w:r w:rsidRPr="000B210A">
              <w:rPr>
                <w:rFonts w:ascii="宋体" w:hAnsi="宋体" w:hint="eastAsia"/>
                <w:sz w:val="24"/>
              </w:rPr>
              <w:t>电子文件规定格式为：</w:t>
            </w:r>
          </w:p>
          <w:p w14:paraId="00157BC1" w14:textId="77777777" w:rsidR="00776283" w:rsidRPr="000B210A" w:rsidRDefault="00057DEC">
            <w:pPr>
              <w:spacing w:line="360" w:lineRule="auto"/>
              <w:rPr>
                <w:rFonts w:ascii="宋体" w:hAnsi="宋体"/>
                <w:sz w:val="24"/>
              </w:rPr>
            </w:pPr>
            <w:r w:rsidRPr="000B210A">
              <w:rPr>
                <w:rFonts w:ascii="宋体" w:hAnsi="宋体" w:hint="eastAsia"/>
                <w:sz w:val="24"/>
              </w:rPr>
              <w:t>（一）文本文件采用</w:t>
            </w:r>
            <w:r w:rsidRPr="000B210A">
              <w:rPr>
                <w:rFonts w:ascii="宋体" w:hAnsi="宋体"/>
                <w:sz w:val="24"/>
              </w:rPr>
              <w:t>DOC、RTF、TXT、PDF格式；</w:t>
            </w:r>
          </w:p>
          <w:p w14:paraId="53395A21" w14:textId="77777777" w:rsidR="00776283" w:rsidRPr="000B210A" w:rsidRDefault="00057DEC">
            <w:pPr>
              <w:spacing w:line="360" w:lineRule="auto"/>
              <w:rPr>
                <w:rFonts w:ascii="宋体" w:hAnsi="宋体"/>
                <w:sz w:val="24"/>
              </w:rPr>
            </w:pPr>
            <w:r w:rsidRPr="000B210A">
              <w:rPr>
                <w:rFonts w:ascii="宋体" w:hAnsi="宋体" w:hint="eastAsia"/>
                <w:sz w:val="24"/>
              </w:rPr>
              <w:t>（二）图像文件采用</w:t>
            </w:r>
            <w:r w:rsidRPr="000B210A">
              <w:rPr>
                <w:rFonts w:ascii="宋体" w:hAnsi="宋体"/>
                <w:sz w:val="24"/>
              </w:rPr>
              <w:t>JPEG、TIFF格式；</w:t>
            </w:r>
          </w:p>
          <w:p w14:paraId="5A43749C" w14:textId="77777777" w:rsidR="00776283" w:rsidRPr="000B210A" w:rsidRDefault="00057DEC">
            <w:pPr>
              <w:spacing w:line="360" w:lineRule="auto"/>
              <w:rPr>
                <w:rFonts w:ascii="宋体" w:hAnsi="宋体"/>
                <w:sz w:val="24"/>
              </w:rPr>
            </w:pPr>
            <w:r w:rsidRPr="000B210A">
              <w:rPr>
                <w:rFonts w:ascii="宋体" w:hAnsi="宋体" w:hint="eastAsia"/>
                <w:sz w:val="24"/>
              </w:rPr>
              <w:t>（三）影像文件采用</w:t>
            </w:r>
            <w:r w:rsidRPr="000B210A">
              <w:rPr>
                <w:rFonts w:ascii="宋体" w:hAnsi="宋体"/>
                <w:sz w:val="24"/>
              </w:rPr>
              <w:t>MPEG、AVI格式；</w:t>
            </w:r>
          </w:p>
          <w:p w14:paraId="68DD7D3B" w14:textId="77777777" w:rsidR="00776283" w:rsidRPr="000B210A" w:rsidRDefault="00057DEC">
            <w:pPr>
              <w:spacing w:line="360" w:lineRule="auto"/>
              <w:rPr>
                <w:rFonts w:ascii="宋体" w:hAnsi="宋体"/>
                <w:b/>
                <w:sz w:val="24"/>
              </w:rPr>
            </w:pPr>
            <w:r w:rsidRPr="000B210A">
              <w:rPr>
                <w:rFonts w:ascii="宋体" w:hAnsi="宋体" w:hint="eastAsia"/>
                <w:sz w:val="24"/>
              </w:rPr>
              <w:t>（四）声音文件采用</w:t>
            </w:r>
            <w:r w:rsidRPr="000B210A">
              <w:rPr>
                <w:rFonts w:ascii="宋体" w:hAnsi="宋体"/>
                <w:sz w:val="24"/>
              </w:rPr>
              <w:t>WAV、MP3格式。</w:t>
            </w:r>
          </w:p>
        </w:tc>
      </w:tr>
      <w:tr w:rsidR="000B210A" w:rsidRPr="000B210A" w14:paraId="458E19EF" w14:textId="77777777">
        <w:trPr>
          <w:trHeight w:val="60"/>
          <w:jc w:val="center"/>
        </w:trPr>
        <w:tc>
          <w:tcPr>
            <w:tcW w:w="1016" w:type="dxa"/>
            <w:vAlign w:val="center"/>
          </w:tcPr>
          <w:p w14:paraId="49ED0FE7" w14:textId="77777777" w:rsidR="00776283" w:rsidRPr="000B210A" w:rsidRDefault="00057DEC">
            <w:pPr>
              <w:spacing w:line="360" w:lineRule="auto"/>
              <w:jc w:val="center"/>
              <w:rPr>
                <w:rFonts w:ascii="宋体" w:hAnsi="宋体"/>
                <w:sz w:val="24"/>
              </w:rPr>
            </w:pPr>
            <w:r w:rsidRPr="000B210A">
              <w:rPr>
                <w:rFonts w:ascii="宋体" w:hAnsi="宋体"/>
                <w:sz w:val="24"/>
              </w:rPr>
              <w:t>16.1</w:t>
            </w:r>
          </w:p>
        </w:tc>
        <w:tc>
          <w:tcPr>
            <w:tcW w:w="8111" w:type="dxa"/>
            <w:vAlign w:val="center"/>
          </w:tcPr>
          <w:p w14:paraId="0844E3D1" w14:textId="77777777" w:rsidR="00776283" w:rsidRPr="000B210A" w:rsidRDefault="00057DEC">
            <w:pPr>
              <w:spacing w:line="360" w:lineRule="auto"/>
              <w:rPr>
                <w:rFonts w:ascii="宋体" w:hAnsi="宋体"/>
                <w:sz w:val="24"/>
              </w:rPr>
            </w:pPr>
            <w:r w:rsidRPr="000B210A">
              <w:rPr>
                <w:rFonts w:ascii="宋体" w:hAnsi="宋体" w:hint="eastAsia"/>
                <w:sz w:val="24"/>
              </w:rPr>
              <w:t>投标截止时间：</w:t>
            </w:r>
            <w:r w:rsidRPr="000B210A">
              <w:rPr>
                <w:rFonts w:ascii="宋体" w:hAnsi="宋体"/>
                <w:sz w:val="24"/>
              </w:rPr>
              <w:t>20</w:t>
            </w:r>
            <w:r w:rsidRPr="000B210A">
              <w:rPr>
                <w:rFonts w:ascii="宋体" w:hAnsi="宋体" w:hint="eastAsia"/>
                <w:sz w:val="24"/>
              </w:rPr>
              <w:t>2</w:t>
            </w:r>
            <w:r w:rsidRPr="000B210A">
              <w:rPr>
                <w:rFonts w:ascii="宋体" w:hAnsi="宋体"/>
                <w:sz w:val="24"/>
              </w:rPr>
              <w:t>2</w:t>
            </w:r>
            <w:r w:rsidRPr="000B210A">
              <w:rPr>
                <w:rFonts w:ascii="宋体" w:hAnsi="宋体" w:hint="eastAsia"/>
                <w:sz w:val="24"/>
              </w:rPr>
              <w:t>年</w:t>
            </w:r>
            <w:r w:rsidR="00606D60" w:rsidRPr="000B210A">
              <w:rPr>
                <w:rFonts w:ascii="宋体" w:hAnsi="宋体"/>
                <w:sz w:val="24"/>
              </w:rPr>
              <w:t>4</w:t>
            </w:r>
            <w:r w:rsidRPr="000B210A">
              <w:rPr>
                <w:rFonts w:ascii="宋体" w:hAnsi="宋体" w:hint="eastAsia"/>
                <w:sz w:val="24"/>
              </w:rPr>
              <w:t>月</w:t>
            </w:r>
            <w:r w:rsidR="00606D60" w:rsidRPr="000B210A">
              <w:rPr>
                <w:rFonts w:ascii="宋体" w:hAnsi="宋体"/>
                <w:sz w:val="24"/>
              </w:rPr>
              <w:t>22</w:t>
            </w:r>
            <w:r w:rsidRPr="000B210A">
              <w:rPr>
                <w:rFonts w:ascii="宋体" w:hAnsi="宋体" w:hint="eastAsia"/>
                <w:sz w:val="24"/>
              </w:rPr>
              <w:t>日</w:t>
            </w:r>
            <w:r w:rsidR="00606D60" w:rsidRPr="000B210A">
              <w:rPr>
                <w:rFonts w:ascii="宋体" w:hAnsi="宋体"/>
                <w:sz w:val="24"/>
              </w:rPr>
              <w:t>09</w:t>
            </w:r>
            <w:r w:rsidRPr="000B210A">
              <w:rPr>
                <w:rFonts w:ascii="宋体" w:hAnsi="宋体" w:hint="eastAsia"/>
                <w:sz w:val="24"/>
              </w:rPr>
              <w:t>:</w:t>
            </w:r>
            <w:r w:rsidR="00606D60" w:rsidRPr="000B210A">
              <w:rPr>
                <w:rFonts w:ascii="宋体" w:hAnsi="宋体"/>
                <w:sz w:val="24"/>
              </w:rPr>
              <w:t>3</w:t>
            </w:r>
            <w:r w:rsidRPr="000B210A">
              <w:rPr>
                <w:rFonts w:ascii="宋体" w:hAnsi="宋体"/>
                <w:sz w:val="24"/>
              </w:rPr>
              <w:t>0</w:t>
            </w:r>
            <w:r w:rsidRPr="000B210A">
              <w:rPr>
                <w:rFonts w:ascii="宋体" w:hAnsi="宋体" w:hint="eastAsia"/>
                <w:sz w:val="24"/>
              </w:rPr>
              <w:t>（北京时间）</w:t>
            </w:r>
          </w:p>
          <w:p w14:paraId="2687DF4B" w14:textId="3109C6E5" w:rsidR="00606D60" w:rsidRPr="000B210A" w:rsidRDefault="00606D60" w:rsidP="00606D60">
            <w:pPr>
              <w:spacing w:line="360" w:lineRule="auto"/>
            </w:pPr>
            <w:r w:rsidRPr="000B210A">
              <w:rPr>
                <w:rFonts w:ascii="宋体" w:hAnsi="宋体" w:hint="eastAsia"/>
                <w:sz w:val="24"/>
              </w:rPr>
              <w:t>投标文件递交地点：北京市海淀区学院路30号科大天工大厦A座511会议室（北四环学院桥东北角）</w:t>
            </w:r>
          </w:p>
        </w:tc>
      </w:tr>
      <w:tr w:rsidR="000B210A" w:rsidRPr="000B210A" w14:paraId="6657A5CA" w14:textId="77777777">
        <w:trPr>
          <w:trHeight w:val="437"/>
          <w:jc w:val="center"/>
        </w:trPr>
        <w:tc>
          <w:tcPr>
            <w:tcW w:w="1016" w:type="dxa"/>
            <w:vAlign w:val="center"/>
          </w:tcPr>
          <w:p w14:paraId="7785CFEB" w14:textId="77777777" w:rsidR="00776283" w:rsidRPr="000B210A" w:rsidRDefault="00057DEC">
            <w:pPr>
              <w:spacing w:line="360" w:lineRule="auto"/>
              <w:jc w:val="center"/>
              <w:rPr>
                <w:rFonts w:ascii="宋体" w:hAnsi="宋体"/>
                <w:sz w:val="24"/>
              </w:rPr>
            </w:pPr>
            <w:r w:rsidRPr="000B210A">
              <w:rPr>
                <w:rFonts w:ascii="宋体" w:hAnsi="宋体"/>
                <w:sz w:val="24"/>
              </w:rPr>
              <w:t>18.1</w:t>
            </w:r>
          </w:p>
        </w:tc>
        <w:tc>
          <w:tcPr>
            <w:tcW w:w="8111" w:type="dxa"/>
            <w:vAlign w:val="center"/>
          </w:tcPr>
          <w:p w14:paraId="6386725D" w14:textId="7B3C498E" w:rsidR="00776283" w:rsidRPr="000B210A" w:rsidRDefault="00057DEC">
            <w:pPr>
              <w:spacing w:line="360" w:lineRule="auto"/>
              <w:rPr>
                <w:rFonts w:ascii="宋体" w:hAnsi="宋体"/>
                <w:sz w:val="24"/>
              </w:rPr>
            </w:pPr>
            <w:r w:rsidRPr="000B210A">
              <w:rPr>
                <w:rFonts w:ascii="宋体" w:hAnsi="宋体" w:hint="eastAsia"/>
                <w:sz w:val="24"/>
              </w:rPr>
              <w:t>开标时间：</w:t>
            </w:r>
            <w:r w:rsidR="000B210A" w:rsidRPr="000B210A">
              <w:rPr>
                <w:rFonts w:ascii="宋体" w:hAnsi="宋体" w:hint="eastAsia"/>
                <w:sz w:val="24"/>
              </w:rPr>
              <w:t>同投标截止时间</w:t>
            </w:r>
          </w:p>
          <w:p w14:paraId="37DE4DB3" w14:textId="2E1C0CDB" w:rsidR="00776283" w:rsidRPr="000B210A" w:rsidRDefault="00057DEC">
            <w:pPr>
              <w:spacing w:line="360" w:lineRule="auto"/>
              <w:rPr>
                <w:rFonts w:ascii="宋体" w:hAnsi="宋体"/>
                <w:sz w:val="24"/>
              </w:rPr>
            </w:pPr>
            <w:r w:rsidRPr="000B210A">
              <w:rPr>
                <w:rFonts w:ascii="宋体" w:hAnsi="宋体" w:hint="eastAsia"/>
                <w:sz w:val="24"/>
              </w:rPr>
              <w:t>开标地点：</w:t>
            </w:r>
            <w:r w:rsidR="000B210A" w:rsidRPr="000B210A">
              <w:rPr>
                <w:rFonts w:ascii="宋体" w:hAnsi="宋体" w:hint="eastAsia"/>
                <w:sz w:val="24"/>
              </w:rPr>
              <w:t>同投标文件递交地点</w:t>
            </w:r>
          </w:p>
        </w:tc>
      </w:tr>
      <w:tr w:rsidR="000B210A" w:rsidRPr="000B210A" w14:paraId="6A2698BB" w14:textId="77777777">
        <w:trPr>
          <w:trHeight w:val="355"/>
          <w:jc w:val="center"/>
        </w:trPr>
        <w:tc>
          <w:tcPr>
            <w:tcW w:w="1016" w:type="dxa"/>
            <w:vAlign w:val="center"/>
          </w:tcPr>
          <w:p w14:paraId="4B802773" w14:textId="77777777" w:rsidR="00776283" w:rsidRPr="000B210A" w:rsidRDefault="00057DEC">
            <w:pPr>
              <w:spacing w:line="360" w:lineRule="auto"/>
              <w:jc w:val="center"/>
              <w:rPr>
                <w:rFonts w:ascii="宋体" w:hAnsi="宋体"/>
                <w:sz w:val="24"/>
              </w:rPr>
            </w:pPr>
            <w:r w:rsidRPr="000B210A">
              <w:rPr>
                <w:rFonts w:ascii="宋体" w:hAnsi="宋体"/>
                <w:sz w:val="24"/>
              </w:rPr>
              <w:t>27.1</w:t>
            </w:r>
          </w:p>
        </w:tc>
        <w:tc>
          <w:tcPr>
            <w:tcW w:w="8111" w:type="dxa"/>
            <w:vAlign w:val="center"/>
          </w:tcPr>
          <w:p w14:paraId="0E76444B" w14:textId="77777777" w:rsidR="00776283" w:rsidRPr="000B210A" w:rsidRDefault="00057DEC">
            <w:pPr>
              <w:spacing w:line="360" w:lineRule="auto"/>
              <w:rPr>
                <w:rFonts w:ascii="宋体" w:hAnsi="宋体"/>
                <w:sz w:val="24"/>
              </w:rPr>
            </w:pPr>
            <w:r w:rsidRPr="000B210A">
              <w:rPr>
                <w:rFonts w:ascii="宋体" w:hAnsi="宋体"/>
                <w:sz w:val="24"/>
              </w:rPr>
              <w:t>履约保证金：</w:t>
            </w:r>
            <w:r w:rsidRPr="000B210A">
              <w:rPr>
                <w:rFonts w:ascii="宋体" w:hAnsi="宋体" w:hint="eastAsia"/>
                <w:sz w:val="24"/>
              </w:rPr>
              <w:t>中标供应商在合同签订前，向甲方提供相当于合同总价5%的履约保证金，甲方将在终验完毕后返还乙方履约保证金。</w:t>
            </w:r>
          </w:p>
        </w:tc>
      </w:tr>
      <w:tr w:rsidR="00776283" w:rsidRPr="000B210A" w14:paraId="0111F9D3" w14:textId="77777777">
        <w:trPr>
          <w:trHeight w:val="355"/>
          <w:jc w:val="center"/>
        </w:trPr>
        <w:tc>
          <w:tcPr>
            <w:tcW w:w="1016" w:type="dxa"/>
            <w:vAlign w:val="center"/>
          </w:tcPr>
          <w:p w14:paraId="65BE3392" w14:textId="77777777" w:rsidR="00776283" w:rsidRPr="000B210A" w:rsidRDefault="00057DEC">
            <w:pPr>
              <w:spacing w:line="360" w:lineRule="auto"/>
              <w:jc w:val="center"/>
              <w:rPr>
                <w:rFonts w:ascii="宋体" w:hAnsi="宋体"/>
                <w:sz w:val="24"/>
              </w:rPr>
            </w:pPr>
            <w:r w:rsidRPr="000B210A">
              <w:rPr>
                <w:rFonts w:ascii="宋体" w:hAnsi="宋体"/>
                <w:sz w:val="24"/>
              </w:rPr>
              <w:t>28.1</w:t>
            </w:r>
          </w:p>
        </w:tc>
        <w:tc>
          <w:tcPr>
            <w:tcW w:w="8111" w:type="dxa"/>
            <w:vAlign w:val="center"/>
          </w:tcPr>
          <w:p w14:paraId="4CCD489F" w14:textId="77777777" w:rsidR="00776283" w:rsidRPr="000B210A" w:rsidRDefault="00057DEC">
            <w:pPr>
              <w:spacing w:line="360" w:lineRule="auto"/>
              <w:rPr>
                <w:rFonts w:ascii="宋体" w:hAnsi="宋体"/>
                <w:sz w:val="24"/>
              </w:rPr>
            </w:pPr>
            <w:r w:rsidRPr="000B210A">
              <w:rPr>
                <w:rFonts w:ascii="宋体" w:hAnsi="宋体"/>
                <w:sz w:val="24"/>
              </w:rPr>
              <w:t>中标人须向采购代理机构按如下标准和规定交纳中标服务费。</w:t>
            </w:r>
          </w:p>
          <w:p w14:paraId="7A67DAC4" w14:textId="77777777" w:rsidR="00776283" w:rsidRPr="000B210A" w:rsidRDefault="00057DEC">
            <w:pPr>
              <w:spacing w:line="360" w:lineRule="auto"/>
              <w:rPr>
                <w:rFonts w:ascii="宋体" w:hAnsi="宋体"/>
                <w:sz w:val="24"/>
              </w:rPr>
            </w:pPr>
            <w:r w:rsidRPr="000B210A">
              <w:rPr>
                <w:rFonts w:ascii="宋体" w:hAnsi="宋体"/>
                <w:sz w:val="24"/>
              </w:rPr>
              <w:t>（1）以买卖双方签定的合同总额作为收费的计算基数。</w:t>
            </w:r>
          </w:p>
          <w:p w14:paraId="7D409DB1" w14:textId="11ABFBFE" w:rsidR="00776283" w:rsidRPr="000B210A" w:rsidRDefault="00057DEC">
            <w:pPr>
              <w:widowControl/>
              <w:spacing w:line="360" w:lineRule="auto"/>
              <w:rPr>
                <w:rFonts w:ascii="宋体" w:hAnsi="宋体"/>
                <w:kern w:val="0"/>
                <w:sz w:val="24"/>
              </w:rPr>
            </w:pPr>
            <w:r w:rsidRPr="000B210A">
              <w:rPr>
                <w:rFonts w:ascii="宋体" w:hAnsi="宋体"/>
                <w:sz w:val="24"/>
              </w:rPr>
              <w:t>（2）采购代理机构</w:t>
            </w:r>
            <w:r w:rsidRPr="000B210A">
              <w:rPr>
                <w:rFonts w:ascii="宋体" w:hAnsi="宋体" w:hint="eastAsia"/>
                <w:sz w:val="24"/>
              </w:rPr>
              <w:t>参照原</w:t>
            </w:r>
            <w:r w:rsidRPr="000B210A">
              <w:rPr>
                <w:rFonts w:ascii="宋体" w:hAnsi="宋体"/>
                <w:sz w:val="24"/>
              </w:rPr>
              <w:t>计价格[2002]1980号文、</w:t>
            </w:r>
            <w:r w:rsidRPr="000B210A">
              <w:rPr>
                <w:rFonts w:ascii="宋体" w:hAnsi="宋体"/>
                <w:kern w:val="0"/>
                <w:sz w:val="24"/>
              </w:rPr>
              <w:t>发改办价格[2003]857号</w:t>
            </w:r>
            <w:r w:rsidRPr="000B210A">
              <w:rPr>
                <w:rFonts w:ascii="宋体" w:hAnsi="宋体"/>
                <w:kern w:val="0"/>
                <w:sz w:val="24"/>
              </w:rPr>
              <w:lastRenderedPageBreak/>
              <w:t>文及发改</w:t>
            </w:r>
            <w:r w:rsidRPr="000B210A">
              <w:rPr>
                <w:rFonts w:ascii="宋体" w:hAnsi="宋体" w:hint="eastAsia"/>
                <w:kern w:val="0"/>
                <w:sz w:val="24"/>
              </w:rPr>
              <w:t>办</w:t>
            </w:r>
            <w:r w:rsidRPr="000B210A">
              <w:rPr>
                <w:rFonts w:ascii="宋体" w:hAnsi="宋体"/>
                <w:kern w:val="0"/>
                <w:sz w:val="24"/>
              </w:rPr>
              <w:t>价格</w:t>
            </w:r>
            <w:r w:rsidRPr="000B210A">
              <w:rPr>
                <w:rFonts w:ascii="宋体" w:hAnsi="宋体"/>
                <w:sz w:val="24"/>
              </w:rPr>
              <w:t>[2011]534</w:t>
            </w:r>
            <w:r w:rsidRPr="000B210A">
              <w:rPr>
                <w:rFonts w:ascii="宋体" w:hAnsi="宋体"/>
                <w:kern w:val="0"/>
                <w:sz w:val="24"/>
              </w:rPr>
              <w:t>号文有关规定</w:t>
            </w:r>
            <w:r w:rsidR="00786241" w:rsidRPr="000B210A">
              <w:rPr>
                <w:rFonts w:ascii="宋体" w:hAnsi="宋体" w:hint="eastAsia"/>
                <w:kern w:val="0"/>
                <w:sz w:val="24"/>
              </w:rPr>
              <w:t>下浮2</w:t>
            </w:r>
            <w:r w:rsidR="00786241" w:rsidRPr="000B210A">
              <w:rPr>
                <w:rFonts w:ascii="宋体" w:hAnsi="宋体"/>
                <w:kern w:val="0"/>
                <w:sz w:val="24"/>
              </w:rPr>
              <w:t>0</w:t>
            </w:r>
            <w:r w:rsidR="00786241" w:rsidRPr="000B210A">
              <w:rPr>
                <w:rFonts w:ascii="宋体" w:hAnsi="宋体" w:hint="eastAsia"/>
                <w:kern w:val="0"/>
                <w:sz w:val="24"/>
              </w:rPr>
              <w:t>%</w:t>
            </w:r>
            <w:r w:rsidRPr="000B210A">
              <w:rPr>
                <w:rFonts w:ascii="宋体" w:hAnsi="宋体"/>
                <w:kern w:val="0"/>
                <w:sz w:val="24"/>
              </w:rPr>
              <w:t>向中标供应商收取</w:t>
            </w:r>
            <w:r w:rsidRPr="000B210A">
              <w:rPr>
                <w:rFonts w:ascii="宋体" w:hAnsi="宋体"/>
                <w:sz w:val="24"/>
              </w:rPr>
              <w:t>中标服务费用。</w:t>
            </w:r>
          </w:p>
          <w:p w14:paraId="32EE7F52" w14:textId="77777777" w:rsidR="00776283" w:rsidRPr="000B210A" w:rsidRDefault="00057DEC">
            <w:pPr>
              <w:spacing w:line="360" w:lineRule="auto"/>
              <w:rPr>
                <w:rFonts w:ascii="宋体" w:hAnsi="宋体"/>
                <w:sz w:val="24"/>
              </w:rPr>
            </w:pPr>
            <w:r w:rsidRPr="000B210A">
              <w:rPr>
                <w:rFonts w:ascii="宋体" w:hAnsi="宋体"/>
                <w:sz w:val="24"/>
              </w:rPr>
              <w:t>（3）中标服务费币种与中标签订合同的币种相同或招标机构同意的币种</w:t>
            </w:r>
          </w:p>
          <w:p w14:paraId="0297358C" w14:textId="77777777" w:rsidR="00776283" w:rsidRPr="000B210A" w:rsidRDefault="00057DEC">
            <w:pPr>
              <w:spacing w:line="360" w:lineRule="auto"/>
              <w:rPr>
                <w:rFonts w:ascii="宋体" w:hAnsi="宋体"/>
                <w:sz w:val="24"/>
              </w:rPr>
            </w:pPr>
            <w:r w:rsidRPr="000B210A">
              <w:rPr>
                <w:rFonts w:ascii="宋体" w:hAnsi="宋体"/>
                <w:sz w:val="24"/>
              </w:rPr>
              <w:t>（4）中标服务费的交纳方式：</w:t>
            </w:r>
          </w:p>
          <w:p w14:paraId="7DEDFDA5" w14:textId="77777777" w:rsidR="00776283" w:rsidRPr="000B210A" w:rsidRDefault="00057DEC">
            <w:pPr>
              <w:spacing w:line="360" w:lineRule="auto"/>
              <w:ind w:firstLine="480"/>
              <w:rPr>
                <w:rFonts w:ascii="宋体" w:hAnsi="宋体"/>
                <w:sz w:val="24"/>
              </w:rPr>
            </w:pPr>
            <w:r w:rsidRPr="000B210A">
              <w:rPr>
                <w:rFonts w:ascii="宋体" w:hAnsi="宋体"/>
                <w:sz w:val="24"/>
              </w:rPr>
              <w:t>在投标时，投标人向采购代理机构送交中标服务费承诺书。中标供应商在领取中标通知书时一次向采购代理机构交纳所有中标服务费。</w:t>
            </w:r>
          </w:p>
          <w:p w14:paraId="2E288F37" w14:textId="77777777" w:rsidR="00776283" w:rsidRPr="000B210A" w:rsidRDefault="00057DEC">
            <w:pPr>
              <w:spacing w:line="360" w:lineRule="auto"/>
              <w:rPr>
                <w:rFonts w:ascii="宋体" w:hAnsi="宋体"/>
                <w:b/>
                <w:sz w:val="24"/>
                <w:szCs w:val="21"/>
              </w:rPr>
            </w:pPr>
            <w:r w:rsidRPr="000B210A">
              <w:rPr>
                <w:rFonts w:ascii="宋体" w:hAnsi="宋体" w:hint="eastAsia"/>
                <w:b/>
                <w:sz w:val="24"/>
                <w:szCs w:val="21"/>
              </w:rPr>
              <w:t>账户名称： 北京国际工程咨询有限公司</w:t>
            </w:r>
          </w:p>
          <w:p w14:paraId="650B0D84" w14:textId="77777777" w:rsidR="00776283" w:rsidRPr="000B210A" w:rsidRDefault="00057DEC">
            <w:pPr>
              <w:spacing w:line="360" w:lineRule="auto"/>
              <w:rPr>
                <w:rFonts w:ascii="宋体" w:hAnsi="宋体"/>
                <w:sz w:val="24"/>
                <w:szCs w:val="21"/>
              </w:rPr>
            </w:pPr>
            <w:r w:rsidRPr="000B210A">
              <w:rPr>
                <w:rFonts w:ascii="宋体" w:hAnsi="宋体" w:hint="eastAsia"/>
                <w:sz w:val="24"/>
                <w:szCs w:val="21"/>
              </w:rPr>
              <w:t xml:space="preserve">开户银行：华夏银行北京学院路支行              </w:t>
            </w:r>
          </w:p>
          <w:p w14:paraId="7412674D" w14:textId="77777777" w:rsidR="00776283" w:rsidRPr="000B210A" w:rsidRDefault="00057DEC">
            <w:pPr>
              <w:spacing w:line="360" w:lineRule="auto"/>
              <w:rPr>
                <w:rFonts w:ascii="宋体" w:hAnsi="宋体"/>
                <w:sz w:val="24"/>
              </w:rPr>
            </w:pPr>
            <w:r w:rsidRPr="000B210A">
              <w:rPr>
                <w:rFonts w:ascii="宋体" w:hAnsi="宋体" w:hint="eastAsia"/>
                <w:sz w:val="24"/>
                <w:szCs w:val="21"/>
              </w:rPr>
              <w:t>帐  号：</w:t>
            </w:r>
            <w:r w:rsidRPr="000B210A">
              <w:rPr>
                <w:rFonts w:ascii="宋体" w:hAnsi="宋体"/>
                <w:sz w:val="24"/>
                <w:szCs w:val="21"/>
              </w:rPr>
              <w:t>10242000000002546</w:t>
            </w:r>
          </w:p>
        </w:tc>
      </w:tr>
      <w:tr w:rsidR="00416B10" w:rsidRPr="000B210A" w14:paraId="0034C8BB" w14:textId="77777777">
        <w:trPr>
          <w:trHeight w:val="355"/>
          <w:jc w:val="center"/>
        </w:trPr>
        <w:tc>
          <w:tcPr>
            <w:tcW w:w="1016" w:type="dxa"/>
            <w:vAlign w:val="center"/>
          </w:tcPr>
          <w:p w14:paraId="1D3F5E50" w14:textId="2DDF2AE2" w:rsidR="00416B10" w:rsidRPr="000B210A" w:rsidRDefault="00416B10">
            <w:pPr>
              <w:spacing w:line="360" w:lineRule="auto"/>
              <w:jc w:val="center"/>
              <w:rPr>
                <w:rFonts w:ascii="宋体" w:hAnsi="宋体"/>
                <w:sz w:val="24"/>
              </w:rPr>
            </w:pPr>
            <w:r>
              <w:rPr>
                <w:rFonts w:ascii="宋体" w:hAnsi="宋体" w:hint="eastAsia"/>
                <w:sz w:val="24"/>
              </w:rPr>
              <w:lastRenderedPageBreak/>
              <w:t>附</w:t>
            </w:r>
          </w:p>
        </w:tc>
        <w:tc>
          <w:tcPr>
            <w:tcW w:w="8111" w:type="dxa"/>
            <w:vAlign w:val="center"/>
          </w:tcPr>
          <w:p w14:paraId="7F62A18C" w14:textId="1094F491" w:rsidR="000A408F" w:rsidRDefault="00416B10">
            <w:pPr>
              <w:spacing w:line="360" w:lineRule="auto"/>
              <w:rPr>
                <w:rFonts w:ascii="宋体" w:hAnsi="宋体"/>
                <w:sz w:val="24"/>
                <w:szCs w:val="21"/>
              </w:rPr>
            </w:pPr>
            <w:r w:rsidRPr="000B210A">
              <w:rPr>
                <w:rFonts w:ascii="宋体" w:hAnsi="宋体" w:hint="eastAsia"/>
                <w:sz w:val="24"/>
                <w:szCs w:val="21"/>
              </w:rPr>
              <w:t>本项目统一组织踏勘，踏勘集合地点：中国传媒大学南门，踏勘集合时间：2</w:t>
            </w:r>
            <w:r w:rsidRPr="000B210A">
              <w:rPr>
                <w:rFonts w:ascii="宋体" w:hAnsi="宋体"/>
                <w:sz w:val="24"/>
                <w:szCs w:val="21"/>
              </w:rPr>
              <w:t>022</w:t>
            </w:r>
            <w:r w:rsidRPr="000B210A">
              <w:rPr>
                <w:rFonts w:ascii="宋体" w:hAnsi="宋体" w:hint="eastAsia"/>
                <w:sz w:val="24"/>
                <w:szCs w:val="21"/>
              </w:rPr>
              <w:t>年</w:t>
            </w:r>
            <w:r w:rsidRPr="000B210A">
              <w:rPr>
                <w:rFonts w:ascii="宋体" w:hAnsi="宋体"/>
                <w:sz w:val="24"/>
                <w:szCs w:val="21"/>
              </w:rPr>
              <w:t>4</w:t>
            </w:r>
            <w:r w:rsidRPr="000B210A">
              <w:rPr>
                <w:rFonts w:ascii="宋体" w:hAnsi="宋体" w:hint="eastAsia"/>
                <w:sz w:val="24"/>
                <w:szCs w:val="21"/>
              </w:rPr>
              <w:t>月</w:t>
            </w:r>
            <w:r w:rsidRPr="000B210A">
              <w:rPr>
                <w:rFonts w:ascii="宋体" w:hAnsi="宋体"/>
                <w:sz w:val="24"/>
                <w:szCs w:val="21"/>
              </w:rPr>
              <w:t>14</w:t>
            </w:r>
            <w:r w:rsidRPr="000B210A">
              <w:rPr>
                <w:rFonts w:ascii="宋体" w:hAnsi="宋体" w:hint="eastAsia"/>
                <w:sz w:val="24"/>
                <w:szCs w:val="21"/>
              </w:rPr>
              <w:t>日0</w:t>
            </w:r>
            <w:r w:rsidRPr="000B210A">
              <w:rPr>
                <w:rFonts w:ascii="宋体" w:hAnsi="宋体"/>
                <w:sz w:val="24"/>
                <w:szCs w:val="21"/>
              </w:rPr>
              <w:t>9</w:t>
            </w:r>
            <w:r w:rsidRPr="000B210A">
              <w:rPr>
                <w:rFonts w:ascii="宋体" w:hAnsi="宋体" w:hint="eastAsia"/>
                <w:sz w:val="24"/>
                <w:szCs w:val="21"/>
              </w:rPr>
              <w:t>:</w:t>
            </w:r>
            <w:r w:rsidRPr="000B210A">
              <w:rPr>
                <w:rFonts w:ascii="宋体" w:hAnsi="宋体"/>
                <w:sz w:val="24"/>
                <w:szCs w:val="21"/>
              </w:rPr>
              <w:t>30,</w:t>
            </w:r>
            <w:r w:rsidRPr="000B210A">
              <w:rPr>
                <w:rFonts w:hint="eastAsia"/>
              </w:rPr>
              <w:t xml:space="preserve"> </w:t>
            </w:r>
            <w:r w:rsidRPr="000B210A">
              <w:rPr>
                <w:rFonts w:ascii="宋体" w:hAnsi="宋体" w:hint="eastAsia"/>
                <w:sz w:val="24"/>
                <w:szCs w:val="21"/>
              </w:rPr>
              <w:t>届时请每家潜在投标人可安排不超过2人出席，并须携带本人身份证原件及加盖投标单位公章的介绍信（证明函）。</w:t>
            </w:r>
            <w:r w:rsidR="000A408F">
              <w:rPr>
                <w:rFonts w:ascii="宋体" w:hAnsi="宋体" w:hint="eastAsia"/>
                <w:sz w:val="24"/>
                <w:szCs w:val="21"/>
              </w:rPr>
              <w:t>踏勘进校人员如</w:t>
            </w:r>
            <w:r w:rsidR="000A408F" w:rsidRPr="000A408F">
              <w:rPr>
                <w:rFonts w:ascii="宋体" w:hAnsi="宋体" w:hint="eastAsia"/>
                <w:sz w:val="24"/>
                <w:szCs w:val="21"/>
              </w:rPr>
              <w:t>14天内有出京情况</w:t>
            </w:r>
            <w:r w:rsidR="000A408F">
              <w:rPr>
                <w:rFonts w:ascii="宋体" w:hAnsi="宋体" w:hint="eastAsia"/>
                <w:sz w:val="24"/>
                <w:szCs w:val="21"/>
              </w:rPr>
              <w:t>，</w:t>
            </w:r>
            <w:r w:rsidR="000A408F" w:rsidRPr="000A408F">
              <w:rPr>
                <w:rFonts w:ascii="宋体" w:hAnsi="宋体" w:hint="eastAsia"/>
                <w:sz w:val="24"/>
                <w:szCs w:val="21"/>
              </w:rPr>
              <w:t>需提供48小时内核酸阴性证明</w:t>
            </w:r>
            <w:r w:rsidR="000A408F">
              <w:rPr>
                <w:rFonts w:ascii="宋体" w:hAnsi="宋体" w:hint="eastAsia"/>
                <w:sz w:val="24"/>
                <w:szCs w:val="21"/>
              </w:rPr>
              <w:t>。</w:t>
            </w:r>
          </w:p>
          <w:p w14:paraId="2311E2C1" w14:textId="750C9951" w:rsidR="00416B10" w:rsidRPr="000B210A" w:rsidRDefault="00416B10">
            <w:pPr>
              <w:spacing w:line="360" w:lineRule="auto"/>
              <w:rPr>
                <w:rFonts w:ascii="宋体" w:hAnsi="宋体"/>
                <w:sz w:val="24"/>
              </w:rPr>
            </w:pPr>
            <w:r w:rsidRPr="000B210A">
              <w:rPr>
                <w:rFonts w:ascii="宋体" w:hAnsi="宋体" w:hint="eastAsia"/>
                <w:sz w:val="24"/>
                <w:szCs w:val="21"/>
              </w:rPr>
              <w:t>踏勘进校手续办理相关事宜于报名截止后统一发送至报名所留邮箱，请各供应商注意查收邮件。</w:t>
            </w:r>
          </w:p>
        </w:tc>
      </w:tr>
    </w:tbl>
    <w:p w14:paraId="29A9C914" w14:textId="2DF8B95A" w:rsidR="00786241" w:rsidRPr="000B210A" w:rsidRDefault="00786241">
      <w:pPr>
        <w:spacing w:line="360" w:lineRule="auto"/>
        <w:rPr>
          <w:rFonts w:ascii="宋体" w:hAnsi="宋体"/>
          <w:b/>
          <w:bCs/>
          <w:kern w:val="44"/>
        </w:rPr>
      </w:pPr>
    </w:p>
    <w:p w14:paraId="39EB865D" w14:textId="77777777" w:rsidR="00786241" w:rsidRPr="000B210A" w:rsidRDefault="00786241" w:rsidP="00786241">
      <w:pPr>
        <w:pStyle w:val="2"/>
        <w:rPr>
          <w:color w:val="auto"/>
        </w:rPr>
      </w:pPr>
      <w:r w:rsidRPr="000B210A">
        <w:rPr>
          <w:color w:val="auto"/>
        </w:rPr>
        <w:br w:type="page"/>
      </w:r>
    </w:p>
    <w:p w14:paraId="7193CB4C" w14:textId="77777777" w:rsidR="00776283" w:rsidRPr="000B210A" w:rsidRDefault="00057DEC">
      <w:pPr>
        <w:pStyle w:val="1"/>
        <w:spacing w:line="360" w:lineRule="auto"/>
        <w:rPr>
          <w:rFonts w:ascii="宋体" w:hAnsi="宋体"/>
          <w:sz w:val="30"/>
          <w:szCs w:val="30"/>
        </w:rPr>
      </w:pPr>
      <w:bookmarkStart w:id="15" w:name="_Toc75350797"/>
      <w:bookmarkStart w:id="16" w:name="_Toc99809583"/>
      <w:r w:rsidRPr="000B210A">
        <w:rPr>
          <w:rFonts w:ascii="宋体" w:hAnsi="宋体" w:hint="eastAsia"/>
          <w:sz w:val="30"/>
          <w:szCs w:val="30"/>
        </w:rPr>
        <w:lastRenderedPageBreak/>
        <w:t>第三章 投标人须知</w:t>
      </w:r>
      <w:bookmarkEnd w:id="15"/>
      <w:bookmarkEnd w:id="16"/>
    </w:p>
    <w:p w14:paraId="4DEB0F71" w14:textId="77777777" w:rsidR="00776283" w:rsidRPr="000B210A" w:rsidRDefault="00057DEC">
      <w:pPr>
        <w:pStyle w:val="20"/>
        <w:spacing w:line="360" w:lineRule="auto"/>
        <w:rPr>
          <w:rFonts w:ascii="宋体" w:hAnsi="宋体"/>
        </w:rPr>
      </w:pPr>
      <w:bookmarkStart w:id="17" w:name="_Toc75350798"/>
      <w:bookmarkStart w:id="18" w:name="_Toc99809584"/>
      <w:r w:rsidRPr="000B210A">
        <w:rPr>
          <w:rFonts w:ascii="宋体" w:hAnsi="宋体" w:hint="eastAsia"/>
        </w:rPr>
        <w:t>一、说明</w:t>
      </w:r>
      <w:bookmarkEnd w:id="17"/>
      <w:bookmarkEnd w:id="18"/>
    </w:p>
    <w:p w14:paraId="4DBC48C7" w14:textId="77777777" w:rsidR="00776283" w:rsidRPr="000B210A" w:rsidRDefault="00057DEC">
      <w:pPr>
        <w:pStyle w:val="3"/>
        <w:jc w:val="left"/>
      </w:pPr>
      <w:bookmarkStart w:id="19" w:name="_Toc75350799"/>
      <w:bookmarkStart w:id="20" w:name="_Toc99809585"/>
      <w:r w:rsidRPr="000B210A">
        <w:t xml:space="preserve">1. </w:t>
      </w:r>
      <w:r w:rsidRPr="000B210A">
        <w:rPr>
          <w:rFonts w:hint="eastAsia"/>
        </w:rPr>
        <w:t>采购人、采购代理机构及合格的投标人</w:t>
      </w:r>
      <w:bookmarkEnd w:id="19"/>
      <w:bookmarkEnd w:id="20"/>
    </w:p>
    <w:p w14:paraId="4B40D541"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 xml:space="preserve">1.1 </w:t>
      </w:r>
      <w:r w:rsidRPr="000B210A">
        <w:rPr>
          <w:rFonts w:ascii="宋体" w:hAnsi="宋体" w:hint="eastAsia"/>
          <w:sz w:val="24"/>
        </w:rPr>
        <w:t>采购人：指依法进行本次政府采购招标活动中的国家机关、事业单位、团体组织。</w:t>
      </w:r>
    </w:p>
    <w:p w14:paraId="11420C16" w14:textId="71D46AF8" w:rsidR="00776283" w:rsidRPr="000B210A" w:rsidRDefault="00057DEC">
      <w:pPr>
        <w:spacing w:line="360" w:lineRule="auto"/>
        <w:ind w:rightChars="50" w:right="105"/>
        <w:jc w:val="left"/>
        <w:rPr>
          <w:rFonts w:ascii="宋体" w:hAnsi="宋体"/>
          <w:sz w:val="24"/>
        </w:rPr>
      </w:pPr>
      <w:r w:rsidRPr="000B210A">
        <w:rPr>
          <w:rFonts w:ascii="宋体" w:hAnsi="宋体"/>
          <w:sz w:val="24"/>
        </w:rPr>
        <w:t xml:space="preserve">1.2 </w:t>
      </w:r>
      <w:r w:rsidRPr="000B210A">
        <w:rPr>
          <w:rFonts w:ascii="宋体" w:hAnsi="宋体" w:hint="eastAsia"/>
          <w:sz w:val="24"/>
        </w:rPr>
        <w:t>采购代理机构：受采购人委托，组织本次招标活动的采购代理机构。</w:t>
      </w:r>
    </w:p>
    <w:p w14:paraId="2DD669EE" w14:textId="77777777" w:rsidR="00776283" w:rsidRPr="000B210A" w:rsidRDefault="00057DEC" w:rsidP="00786241">
      <w:pPr>
        <w:numPr>
          <w:ilvl w:val="1"/>
          <w:numId w:val="6"/>
        </w:numPr>
        <w:tabs>
          <w:tab w:val="clear" w:pos="502"/>
          <w:tab w:val="left" w:pos="426"/>
        </w:tabs>
        <w:spacing w:line="360" w:lineRule="auto"/>
        <w:ind w:rightChars="50" w:right="105" w:hanging="502"/>
        <w:jc w:val="left"/>
        <w:rPr>
          <w:rFonts w:ascii="宋体" w:hAnsi="宋体"/>
          <w:sz w:val="24"/>
        </w:rPr>
      </w:pPr>
      <w:r w:rsidRPr="000B210A">
        <w:rPr>
          <w:rFonts w:ascii="宋体" w:hAnsi="宋体"/>
          <w:sz w:val="24"/>
        </w:rPr>
        <w:t xml:space="preserve"> 合格的投标人</w:t>
      </w:r>
    </w:p>
    <w:p w14:paraId="15AAA34F"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1.3.1符合第一章投标邀请中“投标人资格</w:t>
      </w:r>
      <w:r w:rsidRPr="000B210A">
        <w:rPr>
          <w:rFonts w:ascii="宋体" w:hAnsi="宋体" w:hint="eastAsia"/>
          <w:sz w:val="24"/>
        </w:rPr>
        <w:t>要求</w:t>
      </w:r>
      <w:r w:rsidRPr="000B210A">
        <w:rPr>
          <w:rFonts w:ascii="宋体" w:hAnsi="宋体"/>
          <w:sz w:val="24"/>
        </w:rPr>
        <w:t>”中规定的</w:t>
      </w:r>
      <w:r w:rsidRPr="000B210A">
        <w:rPr>
          <w:rFonts w:ascii="宋体" w:hAnsi="宋体" w:hint="eastAsia"/>
          <w:sz w:val="24"/>
        </w:rPr>
        <w:t>内容</w:t>
      </w:r>
      <w:r w:rsidRPr="000B210A">
        <w:rPr>
          <w:rFonts w:ascii="宋体" w:hAnsi="宋体"/>
          <w:sz w:val="24"/>
        </w:rPr>
        <w:t>；</w:t>
      </w:r>
    </w:p>
    <w:p w14:paraId="4E47CAFD"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1.3.2投标人必须向招标</w:t>
      </w:r>
      <w:r w:rsidRPr="000B210A">
        <w:rPr>
          <w:rFonts w:ascii="宋体" w:hAnsi="宋体" w:hint="eastAsia"/>
          <w:sz w:val="24"/>
        </w:rPr>
        <w:t>机构</w:t>
      </w:r>
      <w:r w:rsidRPr="000B210A">
        <w:rPr>
          <w:rFonts w:ascii="宋体" w:hAnsi="宋体"/>
          <w:sz w:val="24"/>
        </w:rPr>
        <w:t>购买招标文件并登记备案，未经向</w:t>
      </w:r>
      <w:r w:rsidRPr="000B210A">
        <w:rPr>
          <w:rFonts w:ascii="宋体" w:hAnsi="宋体" w:hint="eastAsia"/>
          <w:sz w:val="24"/>
        </w:rPr>
        <w:t>采购代理机构</w:t>
      </w:r>
      <w:r w:rsidRPr="000B210A">
        <w:rPr>
          <w:rFonts w:ascii="宋体" w:hAnsi="宋体"/>
          <w:sz w:val="24"/>
        </w:rPr>
        <w:t>购买招标文件并登记备案的潜在投标人均无资格参加本次投标。</w:t>
      </w:r>
    </w:p>
    <w:p w14:paraId="33433C14"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1.3.3如投标人须知资料表中写明</w:t>
      </w:r>
      <w:r w:rsidRPr="000B210A">
        <w:rPr>
          <w:rFonts w:ascii="宋体" w:hAnsi="宋体" w:hint="eastAsia"/>
          <w:sz w:val="24"/>
        </w:rPr>
        <w:t>接受联合体投标，对于联合体的规定如下：</w:t>
      </w:r>
    </w:p>
    <w:p w14:paraId="3564A1E2"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1.3.3.1两个以上供应商可以组成一个投标联合体，以一个投标人的身份投标。</w:t>
      </w:r>
    </w:p>
    <w:p w14:paraId="70A3340A"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1.3.3.2联合体各方均应符合《中华人民共和国政府采购法》第二十二条规定的条件。</w:t>
      </w:r>
    </w:p>
    <w:p w14:paraId="401054C6"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1.3.3.3采购人根据采购项目对投标人的特殊要求，联合体中至少应当有一方符合其规定。</w:t>
      </w:r>
    </w:p>
    <w:p w14:paraId="4D91148F"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1.3.3.4联合体各方应签订共同投标协议，明确约定联合体各方承担的工作和相应的责任，并将共同投标协议连同投标文件一并提交招标采购单位。</w:t>
      </w:r>
    </w:p>
    <w:p w14:paraId="51CE899D"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B8239CD"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1.3.3.6联合体各方签订共同投标协议后，不得再以自己名义单独在同一项目中投标，也不得组成新的联合体参加同一项目投标。</w:t>
      </w:r>
    </w:p>
    <w:p w14:paraId="4DF071A5"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1.3.3.7联合体各方在同一招标项目中以自己名义单独投标或者参加其他联合体投标的，相关投标均无效。</w:t>
      </w:r>
    </w:p>
    <w:p w14:paraId="1C44B0AB"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lastRenderedPageBreak/>
        <w:t>1.3.3.8对联合体投标的其他资格要求见投标人须知资料表。</w:t>
      </w:r>
    </w:p>
    <w:p w14:paraId="123A4EEA" w14:textId="77777777" w:rsidR="00776283" w:rsidRPr="000B210A" w:rsidRDefault="00057DEC">
      <w:pPr>
        <w:tabs>
          <w:tab w:val="left" w:pos="4725"/>
        </w:tabs>
        <w:adjustRightInd w:val="0"/>
        <w:snapToGrid w:val="0"/>
        <w:spacing w:line="360" w:lineRule="auto"/>
        <w:rPr>
          <w:rFonts w:ascii="宋体" w:hAnsi="宋体"/>
          <w:sz w:val="24"/>
        </w:rPr>
      </w:pPr>
      <w:r w:rsidRPr="000B210A">
        <w:rPr>
          <w:rFonts w:ascii="宋体" w:hAnsi="宋体"/>
          <w:sz w:val="24"/>
        </w:rPr>
        <w:t xml:space="preserve">1.3.4 </w:t>
      </w:r>
      <w:r w:rsidRPr="000B210A">
        <w:rPr>
          <w:rFonts w:ascii="宋体" w:hAnsi="宋体" w:hint="eastAsia"/>
          <w:sz w:val="24"/>
        </w:rPr>
        <w:t>投标人信用信息</w:t>
      </w:r>
    </w:p>
    <w:p w14:paraId="61F222B9" w14:textId="77777777" w:rsidR="00776283" w:rsidRPr="000B210A" w:rsidRDefault="00057DEC">
      <w:pPr>
        <w:tabs>
          <w:tab w:val="left" w:pos="4725"/>
        </w:tabs>
        <w:adjustRightInd w:val="0"/>
        <w:snapToGrid w:val="0"/>
        <w:spacing w:line="360" w:lineRule="auto"/>
        <w:ind w:firstLineChars="200" w:firstLine="480"/>
        <w:rPr>
          <w:rFonts w:ascii="宋体" w:hAnsi="宋体"/>
          <w:sz w:val="24"/>
        </w:rPr>
      </w:pPr>
      <w:r w:rsidRPr="000B210A">
        <w:rPr>
          <w:rFonts w:ascii="宋体" w:hAnsi="宋体"/>
          <w:sz w:val="24"/>
        </w:rPr>
        <w:t>信用信息</w:t>
      </w:r>
      <w:r w:rsidRPr="000B210A">
        <w:rPr>
          <w:rFonts w:ascii="宋体" w:hAnsi="宋体" w:hint="eastAsia"/>
          <w:sz w:val="24"/>
        </w:rPr>
        <w:t>查询渠道：“信用</w:t>
      </w:r>
      <w:r w:rsidRPr="000B210A">
        <w:rPr>
          <w:rFonts w:ascii="宋体" w:hAnsi="宋体"/>
          <w:sz w:val="24"/>
        </w:rPr>
        <w:t>中国”</w:t>
      </w:r>
      <w:r w:rsidRPr="000B210A">
        <w:rPr>
          <w:rFonts w:ascii="宋体" w:hAnsi="宋体" w:hint="eastAsia"/>
          <w:sz w:val="24"/>
        </w:rPr>
        <w:t>网站（</w:t>
      </w:r>
      <w:r w:rsidRPr="000B210A">
        <w:rPr>
          <w:rFonts w:ascii="宋体" w:hAnsi="宋体"/>
          <w:sz w:val="24"/>
        </w:rPr>
        <w:t>www.creditchina.gov.cn）、中国政府采购网（</w:t>
      </w:r>
      <w:r w:rsidR="009270EB">
        <w:fldChar w:fldCharType="begin"/>
      </w:r>
      <w:r w:rsidR="009270EB">
        <w:instrText xml:space="preserve"> HYPERLINK "http://www.ccgp.gov.cn" </w:instrText>
      </w:r>
      <w:r w:rsidR="009270EB">
        <w:fldChar w:fldCharType="separate"/>
      </w:r>
      <w:r w:rsidRPr="000B210A">
        <w:rPr>
          <w:rFonts w:ascii="宋体" w:hAnsi="宋体"/>
          <w:sz w:val="24"/>
        </w:rPr>
        <w:t>www.ccgp.gov.cn</w:t>
      </w:r>
      <w:r w:rsidR="009270EB">
        <w:rPr>
          <w:rFonts w:ascii="宋体" w:hAnsi="宋体"/>
          <w:sz w:val="24"/>
        </w:rPr>
        <w:fldChar w:fldCharType="end"/>
      </w:r>
      <w:r w:rsidRPr="000B210A">
        <w:rPr>
          <w:rFonts w:ascii="宋体" w:hAnsi="宋体" w:hint="eastAsia"/>
          <w:sz w:val="24"/>
        </w:rPr>
        <w:t>）。</w:t>
      </w:r>
    </w:p>
    <w:p w14:paraId="212B0A7F" w14:textId="77777777" w:rsidR="00776283" w:rsidRPr="000B210A" w:rsidRDefault="00057DEC">
      <w:pPr>
        <w:tabs>
          <w:tab w:val="left" w:pos="4725"/>
        </w:tabs>
        <w:adjustRightInd w:val="0"/>
        <w:snapToGrid w:val="0"/>
        <w:spacing w:line="360" w:lineRule="auto"/>
        <w:ind w:firstLineChars="200" w:firstLine="480"/>
        <w:rPr>
          <w:rFonts w:ascii="宋体" w:hAnsi="宋体"/>
          <w:sz w:val="24"/>
        </w:rPr>
      </w:pPr>
      <w:r w:rsidRPr="000B210A">
        <w:rPr>
          <w:rFonts w:ascii="宋体" w:hAnsi="宋体" w:hint="eastAsia"/>
          <w:sz w:val="24"/>
        </w:rPr>
        <w:t>信用信息查询记录和证据留存的具体方式：以网站截图打印稿形式留存。</w:t>
      </w:r>
    </w:p>
    <w:p w14:paraId="0B3E6436" w14:textId="77777777" w:rsidR="00776283" w:rsidRPr="000B210A" w:rsidRDefault="00057DEC">
      <w:pPr>
        <w:tabs>
          <w:tab w:val="left" w:pos="4725"/>
        </w:tabs>
        <w:adjustRightInd w:val="0"/>
        <w:snapToGrid w:val="0"/>
        <w:spacing w:line="360" w:lineRule="auto"/>
        <w:ind w:firstLineChars="200" w:firstLine="480"/>
        <w:rPr>
          <w:rFonts w:ascii="宋体" w:hAnsi="宋体"/>
          <w:sz w:val="24"/>
        </w:rPr>
      </w:pPr>
      <w:r w:rsidRPr="000B210A">
        <w:rPr>
          <w:rFonts w:ascii="宋体" w:hAnsi="宋体"/>
          <w:sz w:val="24"/>
        </w:rPr>
        <w:t>信用信息</w:t>
      </w:r>
      <w:r w:rsidRPr="000B210A">
        <w:rPr>
          <w:rFonts w:ascii="宋体" w:hAnsi="宋体" w:hint="eastAsia"/>
          <w:sz w:val="24"/>
        </w:rPr>
        <w:t>查询截止时点：采购代理机构于投标截止时间当天查询。</w:t>
      </w:r>
    </w:p>
    <w:p w14:paraId="73971653" w14:textId="77777777" w:rsidR="00776283" w:rsidRPr="000B210A" w:rsidRDefault="00057DEC">
      <w:pPr>
        <w:tabs>
          <w:tab w:val="left" w:pos="4725"/>
        </w:tabs>
        <w:adjustRightInd w:val="0"/>
        <w:snapToGrid w:val="0"/>
        <w:spacing w:line="360" w:lineRule="auto"/>
        <w:ind w:firstLineChars="200" w:firstLine="480"/>
        <w:rPr>
          <w:rFonts w:ascii="宋体" w:hAnsi="宋体"/>
          <w:sz w:val="24"/>
        </w:rPr>
      </w:pPr>
      <w:r w:rsidRPr="000B210A">
        <w:rPr>
          <w:rFonts w:ascii="宋体" w:hAnsi="宋体" w:hint="eastAsia"/>
          <w:sz w:val="24"/>
        </w:rPr>
        <w:t>如投标人为“信用</w:t>
      </w:r>
      <w:r w:rsidRPr="000B210A">
        <w:rPr>
          <w:rFonts w:ascii="宋体" w:hAnsi="宋体"/>
          <w:sz w:val="24"/>
        </w:rPr>
        <w:t>中国”</w:t>
      </w:r>
      <w:r w:rsidRPr="000B210A">
        <w:rPr>
          <w:rFonts w:ascii="宋体" w:hAnsi="宋体" w:hint="eastAsia"/>
          <w:sz w:val="24"/>
        </w:rPr>
        <w:t>网站（</w:t>
      </w:r>
      <w:r w:rsidRPr="000B210A">
        <w:rPr>
          <w:rFonts w:ascii="宋体" w:hAnsi="宋体"/>
          <w:sz w:val="24"/>
        </w:rPr>
        <w:t>www.creditchina.gov.cn）中列入失信被执行人或重大税收违法案件当事人名单的供应商，</w:t>
      </w:r>
      <w:r w:rsidRPr="000B210A">
        <w:rPr>
          <w:rFonts w:ascii="宋体" w:hAnsi="宋体" w:hint="eastAsia"/>
          <w:sz w:val="24"/>
        </w:rPr>
        <w:t>或为中国政府采购网（</w:t>
      </w:r>
      <w:r w:rsidRPr="000B210A">
        <w:rPr>
          <w:rFonts w:ascii="宋体" w:hAnsi="宋体"/>
          <w:sz w:val="24"/>
        </w:rPr>
        <w:t>www.ccgp.gov.cn）政府采购严重违法失信行为记录名单中被财政部门</w:t>
      </w:r>
      <w:r w:rsidRPr="000B210A">
        <w:rPr>
          <w:rFonts w:ascii="宋体" w:hAnsi="宋体" w:hint="eastAsia"/>
          <w:sz w:val="24"/>
        </w:rPr>
        <w:t>禁止</w:t>
      </w:r>
      <w:r w:rsidRPr="000B210A">
        <w:rPr>
          <w:rFonts w:ascii="宋体" w:hAnsi="宋体"/>
          <w:sz w:val="24"/>
        </w:rPr>
        <w:t>参加政府采购活动</w:t>
      </w:r>
      <w:r w:rsidRPr="000B210A">
        <w:rPr>
          <w:rFonts w:ascii="宋体" w:hAnsi="宋体" w:hint="eastAsia"/>
          <w:sz w:val="24"/>
        </w:rPr>
        <w:t>的供应商，则其投标将被拒绝。</w:t>
      </w:r>
    </w:p>
    <w:p w14:paraId="06405C87" w14:textId="77777777" w:rsidR="00776283" w:rsidRPr="000B210A" w:rsidRDefault="00057DEC">
      <w:pPr>
        <w:spacing w:line="360" w:lineRule="auto"/>
        <w:ind w:rightChars="50" w:right="105" w:firstLineChars="200" w:firstLine="480"/>
        <w:jc w:val="left"/>
        <w:rPr>
          <w:rFonts w:ascii="宋体" w:hAnsi="宋体"/>
          <w:sz w:val="24"/>
        </w:rPr>
      </w:pPr>
      <w:r w:rsidRPr="000B210A">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E2A4995"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6755CF37"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1.3.6</w:t>
      </w:r>
      <w:r w:rsidRPr="000B210A">
        <w:rPr>
          <w:rFonts w:ascii="宋体" w:hAnsi="宋体" w:cs="宋体"/>
          <w:kern w:val="0"/>
          <w:sz w:val="24"/>
        </w:rPr>
        <w:t>若投标人须知资料表</w:t>
      </w:r>
      <w:r w:rsidRPr="000B210A">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0B210A">
        <w:rPr>
          <w:rFonts w:ascii="宋体" w:hAnsi="宋体" w:cs="宋体"/>
          <w:kern w:val="0"/>
          <w:sz w:val="24"/>
        </w:rPr>
        <w:t>专门面向中、小、微型企业采购的，其投标将作为无效投标被拒绝（如适用）</w:t>
      </w:r>
      <w:r w:rsidRPr="000B210A">
        <w:rPr>
          <w:rFonts w:ascii="宋体" w:hAnsi="宋体" w:hint="eastAsia"/>
          <w:sz w:val="24"/>
        </w:rPr>
        <w:t>。</w:t>
      </w:r>
    </w:p>
    <w:p w14:paraId="61FB5502" w14:textId="77777777" w:rsidR="00776283" w:rsidRPr="000B210A" w:rsidRDefault="00057DEC">
      <w:pPr>
        <w:numPr>
          <w:ilvl w:val="1"/>
          <w:numId w:val="6"/>
        </w:numPr>
        <w:spacing w:line="360" w:lineRule="auto"/>
        <w:ind w:left="0" w:rightChars="50" w:right="105" w:firstLine="0"/>
        <w:jc w:val="left"/>
        <w:rPr>
          <w:rFonts w:ascii="宋体" w:hAnsi="宋体"/>
          <w:sz w:val="24"/>
        </w:rPr>
      </w:pPr>
      <w:r w:rsidRPr="000B210A">
        <w:rPr>
          <w:rFonts w:ascii="宋体" w:hAnsi="宋体" w:hint="eastAsia"/>
          <w:sz w:val="24"/>
        </w:rPr>
        <w:t>凡受托为本项目/分包招标标的进行设计、编制规范和其他文件</w:t>
      </w:r>
      <w:r w:rsidRPr="000B210A">
        <w:rPr>
          <w:rFonts w:ascii="宋体" w:hAnsi="宋体" w:hint="eastAsia"/>
          <w:sz w:val="24"/>
          <w:szCs w:val="21"/>
        </w:rPr>
        <w:t>或者项目管理、监理、检测等服务的供应商</w:t>
      </w:r>
      <w:r w:rsidRPr="000B210A">
        <w:rPr>
          <w:rFonts w:ascii="宋体" w:hAnsi="宋体" w:hint="eastAsia"/>
          <w:sz w:val="24"/>
        </w:rPr>
        <w:t>及相关联的附属机构，</w:t>
      </w:r>
      <w:r w:rsidRPr="000B210A">
        <w:rPr>
          <w:rFonts w:ascii="宋体" w:hAnsi="宋体" w:hint="eastAsia"/>
          <w:sz w:val="24"/>
          <w:szCs w:val="21"/>
        </w:rPr>
        <w:t>不得再参加该项目/分包的其他采购活动</w:t>
      </w:r>
      <w:r w:rsidRPr="000B210A">
        <w:rPr>
          <w:rFonts w:ascii="宋体" w:hAnsi="宋体" w:hint="eastAsia"/>
          <w:sz w:val="24"/>
        </w:rPr>
        <w:t>。</w:t>
      </w:r>
    </w:p>
    <w:p w14:paraId="01F91A60" w14:textId="77777777" w:rsidR="00776283" w:rsidRPr="000B210A" w:rsidRDefault="00057DEC">
      <w:pPr>
        <w:numPr>
          <w:ilvl w:val="1"/>
          <w:numId w:val="6"/>
        </w:numPr>
        <w:spacing w:line="360" w:lineRule="auto"/>
        <w:ind w:left="0" w:rightChars="50" w:right="105" w:firstLine="0"/>
        <w:jc w:val="left"/>
        <w:rPr>
          <w:rFonts w:ascii="宋体" w:hAnsi="宋体"/>
          <w:sz w:val="24"/>
        </w:rPr>
      </w:pPr>
      <w:r w:rsidRPr="000B210A">
        <w:rPr>
          <w:rFonts w:ascii="宋体" w:hAnsi="宋体" w:hint="eastAsia"/>
          <w:sz w:val="24"/>
        </w:rPr>
        <w:t>凡在法律或财务上不能独立合法经营，或在法律或财务上不能独立于本项目招标采购单位的任何机构，不得参加投标。</w:t>
      </w:r>
    </w:p>
    <w:p w14:paraId="4C7596E3" w14:textId="77777777" w:rsidR="00776283" w:rsidRPr="000B210A" w:rsidRDefault="00057DEC">
      <w:pPr>
        <w:numPr>
          <w:ilvl w:val="1"/>
          <w:numId w:val="6"/>
        </w:numPr>
        <w:spacing w:line="360" w:lineRule="auto"/>
        <w:ind w:left="0" w:rightChars="50" w:right="105" w:firstLine="0"/>
        <w:jc w:val="left"/>
        <w:rPr>
          <w:rFonts w:ascii="宋体" w:hAnsi="宋体"/>
          <w:sz w:val="24"/>
        </w:rPr>
      </w:pPr>
      <w:r w:rsidRPr="000B210A">
        <w:rPr>
          <w:rFonts w:ascii="宋体" w:hAnsi="宋体" w:hint="eastAsia"/>
          <w:sz w:val="24"/>
        </w:rPr>
        <w:t>投标人在投标过程中不得向采购人和采购代理机构提供、给予任何有价值的物品，一经发现，其投标人资格将被取消。</w:t>
      </w:r>
    </w:p>
    <w:p w14:paraId="562A5D47" w14:textId="77777777" w:rsidR="00776283" w:rsidRPr="000B210A" w:rsidRDefault="00057DEC">
      <w:pPr>
        <w:spacing w:line="360" w:lineRule="auto"/>
        <w:ind w:rightChars="50" w:right="105"/>
        <w:jc w:val="left"/>
        <w:rPr>
          <w:rFonts w:ascii="宋体" w:hAnsi="宋体"/>
          <w:sz w:val="24"/>
        </w:rPr>
      </w:pPr>
      <w:r w:rsidRPr="000B210A">
        <w:rPr>
          <w:rFonts w:ascii="宋体" w:hAnsi="宋体"/>
          <w:sz w:val="24"/>
        </w:rPr>
        <w:t>1.7采购人和采购代理机构在任何时候发现投标人以他人名义投标、相互串通投标，投标人提交的投标文件中提交虚假资料或失实资料的，或者以其他方式</w:t>
      </w:r>
      <w:r w:rsidRPr="000B210A">
        <w:rPr>
          <w:rFonts w:ascii="宋体" w:hAnsi="宋体"/>
          <w:sz w:val="24"/>
        </w:rPr>
        <w:lastRenderedPageBreak/>
        <w:t>弄虚作假的，其投标将被拒绝并没收其投标保证金，并视情况依法追究责任。</w:t>
      </w:r>
    </w:p>
    <w:p w14:paraId="32496355" w14:textId="77777777" w:rsidR="00776283" w:rsidRPr="000B210A" w:rsidRDefault="00057DEC">
      <w:pPr>
        <w:spacing w:line="360" w:lineRule="auto"/>
        <w:ind w:rightChars="50" w:right="105"/>
        <w:jc w:val="left"/>
        <w:rPr>
          <w:rFonts w:ascii="宋体" w:hAnsi="宋体"/>
          <w:sz w:val="24"/>
        </w:rPr>
      </w:pPr>
      <w:r w:rsidRPr="000B210A">
        <w:rPr>
          <w:rFonts w:ascii="宋体" w:hAnsi="宋体" w:hint="eastAsia"/>
          <w:sz w:val="24"/>
          <w:szCs w:val="21"/>
        </w:rPr>
        <w:t>1</w:t>
      </w:r>
      <w:r w:rsidRPr="000B210A">
        <w:rPr>
          <w:rFonts w:ascii="宋体" w:hAnsi="宋体"/>
          <w:sz w:val="24"/>
          <w:szCs w:val="21"/>
        </w:rPr>
        <w:t>.8</w:t>
      </w:r>
      <w:r w:rsidRPr="000B210A">
        <w:rPr>
          <w:rFonts w:ascii="宋体" w:hAnsi="宋体" w:hint="eastAsia"/>
          <w:sz w:val="24"/>
          <w:szCs w:val="21"/>
        </w:rPr>
        <w:t>单位负责人为同一人或者存在直接控股、管理关系的不同供应商，不得同时参加同一合同项下的政府采购活动；</w:t>
      </w:r>
      <w:r w:rsidRPr="000B210A">
        <w:rPr>
          <w:rFonts w:ascii="宋体" w:hAnsi="宋体" w:hint="eastAsia"/>
          <w:sz w:val="24"/>
        </w:rPr>
        <w:t>本项目的采购代理机构及其分支机构不得参加本项目的投标或者代理投标。</w:t>
      </w:r>
    </w:p>
    <w:p w14:paraId="447474FE" w14:textId="77777777" w:rsidR="00776283" w:rsidRPr="000B210A" w:rsidRDefault="00057DEC">
      <w:pPr>
        <w:pStyle w:val="3"/>
        <w:jc w:val="left"/>
      </w:pPr>
      <w:bookmarkStart w:id="21" w:name="_Toc75350800"/>
      <w:bookmarkStart w:id="22" w:name="_Toc99809586"/>
      <w:r w:rsidRPr="000B210A">
        <w:t xml:space="preserve">2. </w:t>
      </w:r>
      <w:r w:rsidRPr="000B210A">
        <w:rPr>
          <w:rFonts w:hint="eastAsia"/>
        </w:rPr>
        <w:t>资金来源</w:t>
      </w:r>
      <w:bookmarkEnd w:id="21"/>
      <w:bookmarkEnd w:id="22"/>
    </w:p>
    <w:p w14:paraId="42B90831" w14:textId="77777777" w:rsidR="00776283" w:rsidRPr="000B210A" w:rsidRDefault="00057DEC">
      <w:pPr>
        <w:spacing w:line="360" w:lineRule="auto"/>
        <w:ind w:firstLine="2"/>
        <w:rPr>
          <w:rFonts w:ascii="宋体" w:hAnsi="宋体"/>
          <w:sz w:val="24"/>
        </w:rPr>
      </w:pPr>
      <w:r w:rsidRPr="000B210A">
        <w:rPr>
          <w:rFonts w:ascii="宋体" w:hAnsi="宋体"/>
          <w:sz w:val="24"/>
        </w:rPr>
        <w:t>2.1本招标文件投标须知资料表中所述的采购人已拥有一笔资金。采购人计划将一部分资金用于支付本次招标后所签订合同项下的款项。</w:t>
      </w:r>
    </w:p>
    <w:p w14:paraId="4F7C2A6C" w14:textId="77777777" w:rsidR="00776283" w:rsidRPr="000B210A" w:rsidRDefault="00057DEC">
      <w:pPr>
        <w:spacing w:line="360" w:lineRule="auto"/>
        <w:ind w:firstLine="2"/>
        <w:rPr>
          <w:rFonts w:ascii="宋体" w:hAnsi="宋体"/>
          <w:sz w:val="24"/>
        </w:rPr>
      </w:pPr>
      <w:r w:rsidRPr="000B210A">
        <w:rPr>
          <w:rFonts w:ascii="宋体" w:hAnsi="宋体"/>
          <w:sz w:val="24"/>
        </w:rPr>
        <w:t xml:space="preserve">2.2 </w:t>
      </w:r>
      <w:r w:rsidRPr="000B210A">
        <w:rPr>
          <w:rFonts w:ascii="宋体" w:hAnsi="宋体" w:hint="eastAsia"/>
          <w:sz w:val="24"/>
        </w:rPr>
        <w:t>项目预算金额和分项或分包控制金额见投标人须知资料表。</w:t>
      </w:r>
    </w:p>
    <w:p w14:paraId="69745D47" w14:textId="77777777" w:rsidR="00776283" w:rsidRPr="000B210A" w:rsidRDefault="00057DEC">
      <w:pPr>
        <w:pStyle w:val="3"/>
        <w:jc w:val="left"/>
      </w:pPr>
      <w:bookmarkStart w:id="23" w:name="_Toc75350801"/>
      <w:bookmarkStart w:id="24" w:name="_Toc99809587"/>
      <w:r w:rsidRPr="000B210A">
        <w:t xml:space="preserve">3. </w:t>
      </w:r>
      <w:r w:rsidRPr="000B210A">
        <w:rPr>
          <w:rFonts w:hint="eastAsia"/>
        </w:rPr>
        <w:t>投标费用</w:t>
      </w:r>
      <w:bookmarkEnd w:id="23"/>
      <w:bookmarkEnd w:id="24"/>
    </w:p>
    <w:p w14:paraId="302B6A26" w14:textId="77777777" w:rsidR="00776283" w:rsidRPr="000B210A" w:rsidRDefault="00057DEC">
      <w:pPr>
        <w:spacing w:before="120" w:line="360" w:lineRule="auto"/>
        <w:ind w:firstLine="2"/>
        <w:rPr>
          <w:rFonts w:ascii="宋体" w:hAnsi="宋体"/>
          <w:sz w:val="24"/>
        </w:rPr>
      </w:pPr>
      <w:r w:rsidRPr="000B210A">
        <w:rPr>
          <w:rFonts w:ascii="宋体" w:hAnsi="宋体"/>
          <w:sz w:val="24"/>
        </w:rPr>
        <w:t xml:space="preserve">3.1 </w:t>
      </w:r>
      <w:r w:rsidRPr="000B210A">
        <w:rPr>
          <w:rFonts w:ascii="宋体" w:hAnsi="宋体" w:hint="eastAsia"/>
          <w:sz w:val="24"/>
        </w:rPr>
        <w:t>投标人应承担所有与准备和参加投标有关的费用。不论投标的结果如何，采购人和采购代理机构均无义务和责任承担这些费用。</w:t>
      </w:r>
    </w:p>
    <w:p w14:paraId="0C94093A" w14:textId="77777777" w:rsidR="00776283" w:rsidRPr="000B210A" w:rsidRDefault="00057DEC">
      <w:pPr>
        <w:pStyle w:val="20"/>
        <w:spacing w:line="360" w:lineRule="auto"/>
        <w:rPr>
          <w:rFonts w:ascii="宋体" w:hAnsi="宋体"/>
        </w:rPr>
      </w:pPr>
      <w:bookmarkStart w:id="25" w:name="_Toc75350802"/>
      <w:bookmarkStart w:id="26" w:name="_Toc99809588"/>
      <w:r w:rsidRPr="000B210A">
        <w:rPr>
          <w:rFonts w:ascii="宋体" w:hAnsi="宋体" w:hint="eastAsia"/>
        </w:rPr>
        <w:t>二、招标文件</w:t>
      </w:r>
      <w:bookmarkEnd w:id="25"/>
      <w:bookmarkEnd w:id="26"/>
    </w:p>
    <w:p w14:paraId="2632AC3F" w14:textId="77777777" w:rsidR="00776283" w:rsidRPr="000B210A" w:rsidRDefault="00057DEC">
      <w:pPr>
        <w:pStyle w:val="3"/>
        <w:jc w:val="left"/>
      </w:pPr>
      <w:bookmarkStart w:id="27" w:name="_Toc75350803"/>
      <w:bookmarkStart w:id="28" w:name="_Toc99809589"/>
      <w:r w:rsidRPr="000B210A">
        <w:t xml:space="preserve">4. </w:t>
      </w:r>
      <w:r w:rsidRPr="000B210A">
        <w:rPr>
          <w:rFonts w:hint="eastAsia"/>
        </w:rPr>
        <w:t>招标文件构成</w:t>
      </w:r>
      <w:bookmarkEnd w:id="27"/>
      <w:bookmarkEnd w:id="28"/>
    </w:p>
    <w:p w14:paraId="0106ACE1" w14:textId="77777777" w:rsidR="00776283" w:rsidRPr="000B210A" w:rsidRDefault="00057DEC">
      <w:pPr>
        <w:tabs>
          <w:tab w:val="left" w:pos="900"/>
        </w:tabs>
        <w:spacing w:line="360" w:lineRule="auto"/>
        <w:ind w:left="895" w:hanging="895"/>
        <w:rPr>
          <w:rFonts w:ascii="宋体" w:hAnsi="宋体"/>
          <w:sz w:val="24"/>
        </w:rPr>
      </w:pPr>
      <w:r w:rsidRPr="000B210A">
        <w:rPr>
          <w:rFonts w:ascii="宋体" w:hAnsi="宋体"/>
          <w:sz w:val="24"/>
        </w:rPr>
        <w:t xml:space="preserve">4.1 </w:t>
      </w:r>
      <w:r w:rsidRPr="000B210A">
        <w:rPr>
          <w:rFonts w:ascii="宋体" w:hAnsi="宋体" w:hint="eastAsia"/>
          <w:sz w:val="24"/>
        </w:rPr>
        <w:t>要求提供的货物及相关服务、招标过程和合同条件在招标文件中均有说明。</w:t>
      </w:r>
    </w:p>
    <w:p w14:paraId="7822EBDB"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招标文件共七章，内容如下：</w:t>
      </w:r>
    </w:p>
    <w:p w14:paraId="6EBF32A2"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第一章 投标邀请书</w:t>
      </w:r>
    </w:p>
    <w:p w14:paraId="380662D1"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第二章 投标人须知资料表</w:t>
      </w:r>
    </w:p>
    <w:p w14:paraId="6809D067"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第三章 投标人须知</w:t>
      </w:r>
    </w:p>
    <w:p w14:paraId="5B8CEF82"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第四章 项目需求</w:t>
      </w:r>
    </w:p>
    <w:p w14:paraId="48CD443D"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第五章 评分办法及评分标准</w:t>
      </w:r>
    </w:p>
    <w:p w14:paraId="05BFB53A"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第六章 采购合同格式</w:t>
      </w:r>
    </w:p>
    <w:p w14:paraId="2698161D"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第七章 投标文件格式</w:t>
      </w:r>
    </w:p>
    <w:p w14:paraId="3395182C" w14:textId="77777777" w:rsidR="00776283" w:rsidRPr="000B210A" w:rsidRDefault="00057DEC">
      <w:pPr>
        <w:tabs>
          <w:tab w:val="left" w:pos="0"/>
        </w:tabs>
        <w:spacing w:line="360" w:lineRule="auto"/>
        <w:rPr>
          <w:rFonts w:ascii="宋体" w:hAnsi="宋体"/>
          <w:sz w:val="24"/>
        </w:rPr>
      </w:pPr>
      <w:r w:rsidRPr="000B210A">
        <w:rPr>
          <w:rFonts w:ascii="宋体" w:hAnsi="宋体"/>
          <w:sz w:val="24"/>
        </w:rPr>
        <w:t xml:space="preserve">4.2 </w:t>
      </w:r>
      <w:r w:rsidRPr="000B210A">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79CD2E51" w14:textId="77777777" w:rsidR="00776283" w:rsidRPr="000B210A" w:rsidRDefault="00057DEC">
      <w:pPr>
        <w:pStyle w:val="3"/>
        <w:jc w:val="left"/>
      </w:pPr>
      <w:bookmarkStart w:id="29" w:name="_Toc75350804"/>
      <w:bookmarkStart w:id="30" w:name="_Toc99809590"/>
      <w:r w:rsidRPr="000B210A">
        <w:lastRenderedPageBreak/>
        <w:t xml:space="preserve">5. </w:t>
      </w:r>
      <w:r w:rsidRPr="000B210A">
        <w:rPr>
          <w:rFonts w:hint="eastAsia"/>
        </w:rPr>
        <w:t>投标人要求对招标文件的澄清</w:t>
      </w:r>
      <w:bookmarkEnd w:id="29"/>
      <w:bookmarkEnd w:id="30"/>
    </w:p>
    <w:p w14:paraId="4F76CD90" w14:textId="77777777" w:rsidR="00776283" w:rsidRPr="000B210A" w:rsidRDefault="00057DEC">
      <w:pPr>
        <w:spacing w:line="360" w:lineRule="auto"/>
        <w:rPr>
          <w:rFonts w:ascii="宋体" w:hAnsi="宋体"/>
          <w:sz w:val="24"/>
        </w:rPr>
      </w:pPr>
      <w:r w:rsidRPr="000B210A">
        <w:rPr>
          <w:rFonts w:ascii="宋体" w:hAnsi="宋体"/>
          <w:sz w:val="24"/>
        </w:rPr>
        <w:t>5.1</w:t>
      </w:r>
      <w:r w:rsidRPr="000B210A">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1BB8FC22" w14:textId="77777777" w:rsidR="00776283" w:rsidRPr="000B210A" w:rsidRDefault="00057DEC">
      <w:pPr>
        <w:pStyle w:val="3"/>
        <w:jc w:val="left"/>
      </w:pPr>
      <w:bookmarkStart w:id="31" w:name="_Toc75350805"/>
      <w:bookmarkStart w:id="32" w:name="_Toc99809591"/>
      <w:r w:rsidRPr="000B210A">
        <w:t xml:space="preserve">6. </w:t>
      </w:r>
      <w:r w:rsidRPr="000B210A">
        <w:rPr>
          <w:rFonts w:hint="eastAsia"/>
        </w:rPr>
        <w:t>采购人或采购代理机构对招标文件的澄清或修改</w:t>
      </w:r>
      <w:bookmarkEnd w:id="31"/>
      <w:bookmarkEnd w:id="32"/>
    </w:p>
    <w:p w14:paraId="22AD70A1" w14:textId="77777777" w:rsidR="00776283" w:rsidRPr="000B210A" w:rsidRDefault="00057DEC">
      <w:pPr>
        <w:pStyle w:val="aa"/>
        <w:tabs>
          <w:tab w:val="clear" w:pos="567"/>
        </w:tabs>
        <w:spacing w:line="360" w:lineRule="auto"/>
        <w:rPr>
          <w:rFonts w:ascii="宋体" w:hAnsi="宋体"/>
        </w:rPr>
      </w:pPr>
      <w:r w:rsidRPr="000B210A">
        <w:rPr>
          <w:rFonts w:ascii="宋体" w:hAnsi="宋体"/>
        </w:rPr>
        <w:t>6.1在投标截止期十五日前，</w:t>
      </w:r>
      <w:r w:rsidRPr="000B210A">
        <w:rPr>
          <w:rFonts w:ascii="宋体" w:hAnsi="宋体" w:hint="eastAsia"/>
        </w:rPr>
        <w:t>采购人、</w:t>
      </w:r>
      <w:r w:rsidRPr="000B210A">
        <w:rPr>
          <w:rFonts w:ascii="宋体" w:hAnsi="宋体"/>
        </w:rPr>
        <w:t>采购代理机构可主动地或在解答投标人提出的澄清问题时对招标文件进行修改。</w:t>
      </w:r>
    </w:p>
    <w:p w14:paraId="72C6A6E1" w14:textId="77777777" w:rsidR="00776283" w:rsidRPr="000B210A" w:rsidRDefault="00057DEC">
      <w:pPr>
        <w:tabs>
          <w:tab w:val="left" w:pos="0"/>
        </w:tabs>
        <w:spacing w:line="360" w:lineRule="auto"/>
        <w:rPr>
          <w:rFonts w:ascii="宋体" w:hAnsi="宋体"/>
          <w:sz w:val="24"/>
        </w:rPr>
      </w:pPr>
      <w:r w:rsidRPr="000B210A">
        <w:rPr>
          <w:rFonts w:ascii="宋体" w:hAnsi="宋体"/>
          <w:sz w:val="24"/>
        </w:rPr>
        <w:t xml:space="preserve">6.2 </w:t>
      </w:r>
      <w:r w:rsidRPr="000B210A">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49FCF023" w14:textId="77777777" w:rsidR="00776283" w:rsidRPr="000B210A" w:rsidRDefault="00057DEC">
      <w:pPr>
        <w:tabs>
          <w:tab w:val="left" w:pos="0"/>
        </w:tabs>
        <w:spacing w:line="360" w:lineRule="auto"/>
        <w:rPr>
          <w:rFonts w:ascii="宋体" w:hAnsi="宋体"/>
          <w:sz w:val="24"/>
        </w:rPr>
      </w:pPr>
      <w:r w:rsidRPr="000B210A">
        <w:rPr>
          <w:rFonts w:ascii="宋体" w:hAnsi="宋体"/>
          <w:sz w:val="24"/>
        </w:rPr>
        <w:t>6.3</w:t>
      </w:r>
      <w:r w:rsidRPr="000B210A">
        <w:rPr>
          <w:rFonts w:ascii="宋体" w:hAnsi="宋体" w:hint="eastAsia"/>
          <w:sz w:val="24"/>
        </w:rPr>
        <w:t>澄清或者修改的内容可能影响投标文件编制的，采购人或者采购代理机构应当在投标截止时间至少</w:t>
      </w:r>
      <w:r w:rsidRPr="000B210A">
        <w:rPr>
          <w:rFonts w:ascii="宋体" w:hAnsi="宋体"/>
          <w:sz w:val="24"/>
        </w:rPr>
        <w:t>15日前，以书面形式通知所有获取招标文件的潜在投标人；不足15日的，采购人或者采购代理机构应当顺延提交投标文件的截止时间。</w:t>
      </w:r>
    </w:p>
    <w:p w14:paraId="079545DC" w14:textId="77777777" w:rsidR="00776283" w:rsidRPr="000B210A" w:rsidRDefault="00057DEC">
      <w:pPr>
        <w:pStyle w:val="20"/>
        <w:spacing w:line="360" w:lineRule="auto"/>
        <w:rPr>
          <w:rFonts w:ascii="宋体" w:hAnsi="宋体"/>
        </w:rPr>
      </w:pPr>
      <w:bookmarkStart w:id="33" w:name="_Toc75350806"/>
      <w:bookmarkStart w:id="34" w:name="_Toc99809592"/>
      <w:r w:rsidRPr="000B210A">
        <w:rPr>
          <w:rFonts w:ascii="宋体" w:hAnsi="宋体" w:hint="eastAsia"/>
        </w:rPr>
        <w:t>三、投标文件的编制</w:t>
      </w:r>
      <w:bookmarkEnd w:id="33"/>
      <w:bookmarkEnd w:id="34"/>
    </w:p>
    <w:p w14:paraId="04A5C5EB" w14:textId="77777777" w:rsidR="00776283" w:rsidRPr="000B210A" w:rsidRDefault="00057DEC">
      <w:pPr>
        <w:pStyle w:val="3"/>
        <w:jc w:val="left"/>
      </w:pPr>
      <w:bookmarkStart w:id="35" w:name="_Toc75350807"/>
      <w:bookmarkStart w:id="36" w:name="_Toc99809593"/>
      <w:r w:rsidRPr="000B210A">
        <w:t xml:space="preserve">7. </w:t>
      </w:r>
      <w:r w:rsidRPr="000B210A">
        <w:rPr>
          <w:rFonts w:hint="eastAsia"/>
        </w:rPr>
        <w:t>投标文件编制的原则</w:t>
      </w:r>
      <w:bookmarkEnd w:id="35"/>
      <w:bookmarkEnd w:id="36"/>
    </w:p>
    <w:p w14:paraId="66A6764D" w14:textId="77777777" w:rsidR="00776283" w:rsidRPr="000B210A" w:rsidRDefault="00057DEC">
      <w:pPr>
        <w:spacing w:line="360" w:lineRule="auto"/>
        <w:rPr>
          <w:rFonts w:ascii="宋体" w:hAnsi="宋体"/>
          <w:b/>
          <w:sz w:val="24"/>
        </w:rPr>
      </w:pPr>
      <w:r w:rsidRPr="000B210A">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B154F14" w14:textId="77777777" w:rsidR="00776283" w:rsidRPr="000B210A" w:rsidRDefault="00057DEC">
      <w:pPr>
        <w:spacing w:line="360" w:lineRule="auto"/>
        <w:rPr>
          <w:rFonts w:ascii="宋体" w:hAnsi="宋体"/>
          <w:sz w:val="24"/>
        </w:rPr>
      </w:pPr>
      <w:r w:rsidRPr="000B210A">
        <w:rPr>
          <w:rFonts w:ascii="宋体" w:hAnsi="宋体"/>
          <w:sz w:val="24"/>
        </w:rPr>
        <w:t xml:space="preserve">7.2 </w:t>
      </w:r>
      <w:r w:rsidRPr="000B210A">
        <w:rPr>
          <w:rFonts w:ascii="宋体" w:hAnsi="宋体" w:hint="eastAsia"/>
          <w:sz w:val="24"/>
        </w:rPr>
        <w:t>投标人必须保证投标文件所提供的全部资料真实可靠，并接受采购代理机构对其中任何资料做进一步审查的要求。</w:t>
      </w:r>
    </w:p>
    <w:p w14:paraId="1B876359" w14:textId="77777777" w:rsidR="00776283" w:rsidRPr="000B210A" w:rsidRDefault="00057DEC">
      <w:pPr>
        <w:pStyle w:val="3"/>
        <w:jc w:val="left"/>
      </w:pPr>
      <w:bookmarkStart w:id="37" w:name="_Toc75350808"/>
      <w:bookmarkStart w:id="38" w:name="_Toc99809594"/>
      <w:r w:rsidRPr="000B210A">
        <w:t xml:space="preserve">8. </w:t>
      </w:r>
      <w:r w:rsidRPr="000B210A">
        <w:rPr>
          <w:rFonts w:hint="eastAsia"/>
        </w:rPr>
        <w:t>投标范围及投标文件中计量单位的使用</w:t>
      </w:r>
      <w:bookmarkEnd w:id="37"/>
      <w:bookmarkEnd w:id="38"/>
    </w:p>
    <w:p w14:paraId="33FAFFD6" w14:textId="77777777" w:rsidR="00776283" w:rsidRPr="000B210A" w:rsidRDefault="00057DEC">
      <w:pPr>
        <w:tabs>
          <w:tab w:val="left" w:pos="900"/>
        </w:tabs>
        <w:spacing w:line="360" w:lineRule="auto"/>
        <w:rPr>
          <w:rFonts w:ascii="宋体" w:hAnsi="宋体"/>
          <w:sz w:val="24"/>
        </w:rPr>
      </w:pPr>
      <w:r w:rsidRPr="000B210A">
        <w:rPr>
          <w:rFonts w:ascii="宋体" w:hAnsi="宋体"/>
          <w:sz w:val="24"/>
        </w:rPr>
        <w:t xml:space="preserve">8.1 </w:t>
      </w:r>
      <w:r w:rsidRPr="000B210A">
        <w:rPr>
          <w:rFonts w:ascii="宋体" w:hAnsi="宋体" w:hint="eastAsia"/>
          <w:sz w:val="24"/>
        </w:rPr>
        <w:t>投标人应对招标文件中“技术需求”所列的所有服务进行投标。不得将一个分包中的内容拆开投标，否则其投标作为无效标处理。</w:t>
      </w:r>
    </w:p>
    <w:p w14:paraId="3F35788D" w14:textId="77777777" w:rsidR="00776283" w:rsidRPr="000B210A" w:rsidRDefault="00057DEC">
      <w:pPr>
        <w:tabs>
          <w:tab w:val="left" w:pos="900"/>
        </w:tabs>
        <w:spacing w:line="360" w:lineRule="auto"/>
        <w:rPr>
          <w:rFonts w:ascii="宋体" w:hAnsi="宋体"/>
          <w:sz w:val="24"/>
        </w:rPr>
      </w:pPr>
      <w:r w:rsidRPr="000B210A">
        <w:rPr>
          <w:rFonts w:ascii="宋体" w:hAnsi="宋体"/>
          <w:sz w:val="24"/>
        </w:rPr>
        <w:t xml:space="preserve">8.2 </w:t>
      </w:r>
      <w:r w:rsidRPr="000B210A">
        <w:rPr>
          <w:rFonts w:ascii="宋体" w:hAnsi="宋体" w:hint="eastAsia"/>
          <w:sz w:val="24"/>
        </w:rPr>
        <w:t>投标文件中所使用的计量单位，除招标文件中有特殊要求外，应采用中华人民共和国法定计量单位。</w:t>
      </w:r>
    </w:p>
    <w:p w14:paraId="015EA1D4" w14:textId="77777777" w:rsidR="00776283" w:rsidRPr="000B210A" w:rsidRDefault="00057DEC">
      <w:pPr>
        <w:pStyle w:val="3"/>
        <w:jc w:val="left"/>
      </w:pPr>
      <w:bookmarkStart w:id="39" w:name="_Toc75350809"/>
      <w:bookmarkStart w:id="40" w:name="_Toc99809595"/>
      <w:r w:rsidRPr="000B210A">
        <w:lastRenderedPageBreak/>
        <w:t xml:space="preserve">9. </w:t>
      </w:r>
      <w:r w:rsidRPr="000B210A">
        <w:rPr>
          <w:rFonts w:hint="eastAsia"/>
        </w:rPr>
        <w:t>投标文件构成</w:t>
      </w:r>
      <w:bookmarkEnd w:id="39"/>
      <w:bookmarkEnd w:id="40"/>
    </w:p>
    <w:p w14:paraId="2672E502" w14:textId="77777777" w:rsidR="00776283" w:rsidRPr="000B210A" w:rsidRDefault="00057DEC">
      <w:pPr>
        <w:tabs>
          <w:tab w:val="left" w:pos="0"/>
        </w:tabs>
        <w:spacing w:line="360" w:lineRule="auto"/>
        <w:rPr>
          <w:rFonts w:ascii="宋体" w:hAnsi="宋体"/>
          <w:sz w:val="24"/>
        </w:rPr>
      </w:pPr>
      <w:r w:rsidRPr="000B210A">
        <w:rPr>
          <w:rFonts w:ascii="宋体" w:hAnsi="宋体"/>
          <w:sz w:val="24"/>
        </w:rPr>
        <w:t>9.1投标人应完整地按招标文件提供的投标文件格式编写投标文件，投标文件应包括以</w:t>
      </w:r>
      <w:r w:rsidRPr="000B210A">
        <w:rPr>
          <w:rFonts w:ascii="宋体" w:hAnsi="宋体" w:hint="eastAsia"/>
          <w:sz w:val="24"/>
        </w:rPr>
        <w:t>下内容：</w:t>
      </w:r>
    </w:p>
    <w:p w14:paraId="20C850E6" w14:textId="77777777" w:rsidR="00776283" w:rsidRPr="000B210A" w:rsidRDefault="00057DEC">
      <w:pPr>
        <w:spacing w:line="360" w:lineRule="auto"/>
        <w:ind w:firstLineChars="150" w:firstLine="360"/>
        <w:rPr>
          <w:rFonts w:ascii="宋体" w:hAnsi="宋体"/>
          <w:sz w:val="24"/>
        </w:rPr>
      </w:pPr>
      <w:r w:rsidRPr="000B210A">
        <w:rPr>
          <w:rFonts w:ascii="宋体" w:hAnsi="宋体"/>
          <w:sz w:val="24"/>
        </w:rPr>
        <w:t>1.</w:t>
      </w:r>
      <w:r w:rsidRPr="000B210A">
        <w:rPr>
          <w:rFonts w:ascii="宋体" w:hAnsi="宋体" w:hint="eastAsia"/>
          <w:sz w:val="24"/>
        </w:rPr>
        <w:t>投标书（格式）</w:t>
      </w:r>
    </w:p>
    <w:p w14:paraId="3FD45E5C" w14:textId="77777777" w:rsidR="00776283" w:rsidRPr="000B210A" w:rsidRDefault="00057DEC">
      <w:pPr>
        <w:spacing w:line="360" w:lineRule="auto"/>
        <w:ind w:firstLineChars="150" w:firstLine="360"/>
        <w:rPr>
          <w:rFonts w:ascii="宋体" w:hAnsi="宋体"/>
          <w:sz w:val="24"/>
        </w:rPr>
      </w:pPr>
      <w:r w:rsidRPr="000B210A">
        <w:rPr>
          <w:rFonts w:ascii="宋体" w:hAnsi="宋体"/>
          <w:sz w:val="24"/>
        </w:rPr>
        <w:t>2.</w:t>
      </w:r>
      <w:r w:rsidRPr="000B210A">
        <w:rPr>
          <w:rFonts w:ascii="宋体" w:hAnsi="宋体" w:hint="eastAsia"/>
          <w:sz w:val="24"/>
        </w:rPr>
        <w:t>开标一览表（格式）</w:t>
      </w:r>
    </w:p>
    <w:p w14:paraId="5134C69A" w14:textId="77777777" w:rsidR="00776283" w:rsidRPr="000B210A" w:rsidRDefault="00057DEC">
      <w:pPr>
        <w:spacing w:line="360" w:lineRule="auto"/>
        <w:ind w:firstLineChars="150" w:firstLine="360"/>
        <w:rPr>
          <w:rFonts w:ascii="宋体" w:hAnsi="宋体"/>
          <w:sz w:val="24"/>
        </w:rPr>
      </w:pPr>
      <w:r w:rsidRPr="000B210A">
        <w:rPr>
          <w:rFonts w:ascii="宋体" w:hAnsi="宋体"/>
          <w:sz w:val="24"/>
        </w:rPr>
        <w:t>3.</w:t>
      </w:r>
      <w:r w:rsidRPr="000B210A">
        <w:rPr>
          <w:rFonts w:ascii="宋体" w:hAnsi="宋体" w:hint="eastAsia"/>
          <w:sz w:val="24"/>
        </w:rPr>
        <w:t>投标分项报价表</w:t>
      </w:r>
    </w:p>
    <w:p w14:paraId="70B3D590" w14:textId="77777777" w:rsidR="00776283" w:rsidRPr="000B210A" w:rsidRDefault="00057DEC">
      <w:pPr>
        <w:spacing w:line="360" w:lineRule="auto"/>
        <w:ind w:firstLineChars="150" w:firstLine="360"/>
        <w:rPr>
          <w:rFonts w:ascii="宋体" w:hAnsi="宋体"/>
          <w:sz w:val="24"/>
        </w:rPr>
      </w:pPr>
      <w:r w:rsidRPr="000B210A">
        <w:rPr>
          <w:rFonts w:ascii="宋体" w:hAnsi="宋体"/>
          <w:sz w:val="24"/>
        </w:rPr>
        <w:t>4.</w:t>
      </w:r>
      <w:r w:rsidRPr="000B210A">
        <w:rPr>
          <w:rFonts w:ascii="宋体" w:hAnsi="宋体" w:hint="eastAsia"/>
          <w:sz w:val="24"/>
        </w:rPr>
        <w:t>货物说明一览表</w:t>
      </w:r>
    </w:p>
    <w:p w14:paraId="3E14EA6D" w14:textId="77777777" w:rsidR="00776283" w:rsidRPr="000B210A" w:rsidRDefault="00057DEC">
      <w:pPr>
        <w:spacing w:line="360" w:lineRule="auto"/>
        <w:ind w:firstLineChars="150" w:firstLine="360"/>
        <w:rPr>
          <w:rFonts w:ascii="宋体" w:hAnsi="宋体"/>
          <w:sz w:val="24"/>
        </w:rPr>
      </w:pPr>
      <w:r w:rsidRPr="000B210A">
        <w:rPr>
          <w:rFonts w:ascii="宋体" w:hAnsi="宋体"/>
          <w:sz w:val="24"/>
        </w:rPr>
        <w:t>5.</w:t>
      </w:r>
      <w:r w:rsidRPr="000B210A">
        <w:rPr>
          <w:rFonts w:ascii="宋体" w:hAnsi="宋体" w:hint="eastAsia"/>
          <w:sz w:val="24"/>
        </w:rPr>
        <w:t>技术规范偏离表</w:t>
      </w:r>
    </w:p>
    <w:p w14:paraId="43722DD7" w14:textId="77777777" w:rsidR="00776283" w:rsidRPr="000B210A" w:rsidRDefault="00057DEC">
      <w:pPr>
        <w:spacing w:line="360" w:lineRule="auto"/>
        <w:ind w:firstLineChars="150" w:firstLine="360"/>
        <w:rPr>
          <w:rFonts w:ascii="宋体" w:hAnsi="宋体"/>
          <w:sz w:val="24"/>
        </w:rPr>
      </w:pPr>
      <w:r w:rsidRPr="000B210A">
        <w:rPr>
          <w:rFonts w:ascii="宋体" w:hAnsi="宋体"/>
          <w:sz w:val="24"/>
        </w:rPr>
        <w:t>6.</w:t>
      </w:r>
      <w:r w:rsidRPr="000B210A">
        <w:rPr>
          <w:rFonts w:ascii="宋体" w:hAnsi="宋体" w:hint="eastAsia"/>
          <w:sz w:val="24"/>
        </w:rPr>
        <w:t>商务条款偏离表</w:t>
      </w:r>
    </w:p>
    <w:p w14:paraId="0E556D92" w14:textId="77777777" w:rsidR="00776283" w:rsidRPr="000B210A" w:rsidRDefault="00057DEC">
      <w:pPr>
        <w:spacing w:line="360" w:lineRule="auto"/>
        <w:ind w:firstLineChars="150" w:firstLine="360"/>
        <w:rPr>
          <w:rFonts w:ascii="宋体" w:hAnsi="宋体"/>
          <w:sz w:val="24"/>
        </w:rPr>
      </w:pPr>
      <w:r w:rsidRPr="000B210A">
        <w:rPr>
          <w:rFonts w:ascii="宋体" w:hAnsi="宋体"/>
          <w:sz w:val="24"/>
        </w:rPr>
        <w:t>7.</w:t>
      </w:r>
      <w:r w:rsidRPr="000B210A">
        <w:rPr>
          <w:rFonts w:ascii="宋体" w:hAnsi="宋体" w:hint="eastAsia"/>
          <w:sz w:val="24"/>
        </w:rPr>
        <w:t>资格证明文件</w:t>
      </w:r>
    </w:p>
    <w:p w14:paraId="7E59330E" w14:textId="77777777" w:rsidR="00776283" w:rsidRPr="000B210A" w:rsidRDefault="00057DEC">
      <w:pPr>
        <w:tabs>
          <w:tab w:val="left" w:pos="5580"/>
        </w:tabs>
        <w:spacing w:line="360" w:lineRule="auto"/>
        <w:ind w:firstLineChars="300" w:firstLine="720"/>
        <w:jc w:val="left"/>
        <w:rPr>
          <w:rFonts w:ascii="宋体" w:hAnsi="宋体"/>
          <w:sz w:val="24"/>
        </w:rPr>
      </w:pPr>
      <w:r w:rsidRPr="000B210A">
        <w:rPr>
          <w:rFonts w:ascii="宋体" w:hAnsi="宋体" w:hint="eastAsia"/>
          <w:sz w:val="24"/>
        </w:rPr>
        <w:t>要求</w:t>
      </w:r>
      <w:r w:rsidRPr="000B210A">
        <w:rPr>
          <w:rFonts w:ascii="宋体" w:hAnsi="宋体"/>
          <w:sz w:val="24"/>
        </w:rPr>
        <w:t>详</w:t>
      </w:r>
      <w:r w:rsidRPr="000B210A">
        <w:rPr>
          <w:rFonts w:ascii="宋体" w:hAnsi="宋体" w:hint="eastAsia"/>
          <w:sz w:val="24"/>
        </w:rPr>
        <w:t>见投标人须知资料表</w:t>
      </w:r>
      <w:r w:rsidRPr="000B210A">
        <w:rPr>
          <w:rFonts w:ascii="宋体" w:hAnsi="宋体"/>
          <w:sz w:val="24"/>
        </w:rPr>
        <w:t>9.1.7</w:t>
      </w:r>
    </w:p>
    <w:p w14:paraId="3F08A90E" w14:textId="77777777" w:rsidR="00776283" w:rsidRPr="000B210A" w:rsidRDefault="00057DEC">
      <w:pPr>
        <w:tabs>
          <w:tab w:val="left" w:pos="5580"/>
        </w:tabs>
        <w:spacing w:line="360" w:lineRule="auto"/>
        <w:ind w:firstLineChars="147" w:firstLine="353"/>
        <w:jc w:val="left"/>
        <w:rPr>
          <w:rFonts w:ascii="宋体" w:hAnsi="宋体"/>
          <w:sz w:val="24"/>
        </w:rPr>
      </w:pPr>
      <w:r w:rsidRPr="000B210A">
        <w:rPr>
          <w:rFonts w:ascii="宋体" w:hAnsi="宋体"/>
          <w:sz w:val="24"/>
        </w:rPr>
        <w:t>8.</w:t>
      </w:r>
      <w:r w:rsidRPr="000B210A">
        <w:rPr>
          <w:rFonts w:ascii="宋体" w:hAnsi="宋体" w:hint="eastAsia"/>
          <w:sz w:val="24"/>
        </w:rPr>
        <w:t>业绩案例一览表</w:t>
      </w:r>
    </w:p>
    <w:p w14:paraId="4A4A596C" w14:textId="77777777" w:rsidR="00776283" w:rsidRPr="000B210A" w:rsidRDefault="00057DEC">
      <w:pPr>
        <w:spacing w:line="360" w:lineRule="auto"/>
        <w:ind w:leftChars="171" w:left="599" w:hangingChars="100" w:hanging="240"/>
        <w:rPr>
          <w:rFonts w:ascii="宋体" w:hAnsi="宋体"/>
          <w:sz w:val="24"/>
        </w:rPr>
      </w:pPr>
      <w:r w:rsidRPr="000B210A">
        <w:rPr>
          <w:rFonts w:ascii="宋体" w:hAnsi="宋体"/>
          <w:sz w:val="24"/>
        </w:rPr>
        <w:t>9.</w:t>
      </w:r>
      <w:r w:rsidRPr="000B210A">
        <w:rPr>
          <w:rFonts w:ascii="宋体" w:hAnsi="宋体" w:hint="eastAsia"/>
          <w:sz w:val="24"/>
        </w:rPr>
        <w:t>投标保证金</w:t>
      </w:r>
    </w:p>
    <w:p w14:paraId="21556E2F" w14:textId="77777777" w:rsidR="00776283" w:rsidRPr="000B210A" w:rsidRDefault="00057DEC">
      <w:pPr>
        <w:spacing w:line="360" w:lineRule="auto"/>
        <w:ind w:leftChars="171" w:left="599" w:hangingChars="100" w:hanging="240"/>
        <w:rPr>
          <w:rFonts w:ascii="宋体" w:hAnsi="宋体"/>
          <w:sz w:val="24"/>
        </w:rPr>
      </w:pPr>
      <w:r w:rsidRPr="000B210A">
        <w:rPr>
          <w:rFonts w:ascii="宋体" w:hAnsi="宋体"/>
          <w:sz w:val="24"/>
        </w:rPr>
        <w:t>10.</w:t>
      </w:r>
      <w:r w:rsidRPr="000B210A">
        <w:rPr>
          <w:rFonts w:ascii="宋体" w:hAnsi="宋体" w:hint="eastAsia"/>
          <w:sz w:val="24"/>
        </w:rPr>
        <w:t>中标服务费承诺书（格式）</w:t>
      </w:r>
    </w:p>
    <w:p w14:paraId="6570D4C4" w14:textId="77777777" w:rsidR="00776283" w:rsidRPr="000B210A" w:rsidRDefault="00057DEC">
      <w:pPr>
        <w:spacing w:line="360" w:lineRule="auto"/>
        <w:ind w:leftChars="171" w:left="599" w:hangingChars="100" w:hanging="240"/>
        <w:rPr>
          <w:rFonts w:ascii="宋体" w:hAnsi="宋体"/>
          <w:sz w:val="24"/>
        </w:rPr>
      </w:pPr>
      <w:r w:rsidRPr="000B210A">
        <w:rPr>
          <w:rFonts w:ascii="宋体" w:hAnsi="宋体"/>
          <w:sz w:val="24"/>
        </w:rPr>
        <w:t>11.</w:t>
      </w:r>
      <w:r w:rsidRPr="000B210A">
        <w:rPr>
          <w:rFonts w:ascii="宋体" w:hAnsi="宋体" w:hint="eastAsia"/>
          <w:sz w:val="24"/>
        </w:rPr>
        <w:t>与采购项目的关系申明</w:t>
      </w:r>
    </w:p>
    <w:p w14:paraId="349F5F49" w14:textId="77777777" w:rsidR="00776283" w:rsidRPr="000B210A" w:rsidRDefault="00057DEC">
      <w:pPr>
        <w:spacing w:line="360" w:lineRule="auto"/>
        <w:ind w:leftChars="171" w:left="599" w:hangingChars="100" w:hanging="240"/>
        <w:rPr>
          <w:rFonts w:ascii="宋体" w:hAnsi="宋体"/>
          <w:sz w:val="24"/>
        </w:rPr>
      </w:pPr>
      <w:r w:rsidRPr="000B210A">
        <w:rPr>
          <w:rFonts w:ascii="宋体" w:hAnsi="宋体"/>
          <w:sz w:val="24"/>
        </w:rPr>
        <w:t>12.</w:t>
      </w:r>
      <w:r w:rsidRPr="000B210A">
        <w:rPr>
          <w:rFonts w:ascii="宋体" w:hAnsi="宋体" w:hint="eastAsia"/>
          <w:sz w:val="24"/>
        </w:rPr>
        <w:t>与投标单位存在关联关系的单位情况说明</w:t>
      </w:r>
    </w:p>
    <w:p w14:paraId="61174590" w14:textId="77777777" w:rsidR="00776283" w:rsidRPr="000B210A" w:rsidRDefault="00057DEC">
      <w:pPr>
        <w:spacing w:line="360" w:lineRule="auto"/>
        <w:ind w:leftChars="171" w:left="599" w:hangingChars="100" w:hanging="240"/>
        <w:rPr>
          <w:rFonts w:ascii="宋体" w:hAnsi="宋体"/>
          <w:sz w:val="24"/>
        </w:rPr>
      </w:pPr>
      <w:r w:rsidRPr="000B210A">
        <w:rPr>
          <w:rFonts w:ascii="宋体" w:hAnsi="宋体"/>
          <w:sz w:val="24"/>
        </w:rPr>
        <w:t>13.</w:t>
      </w:r>
      <w:r w:rsidRPr="000B210A">
        <w:rPr>
          <w:rFonts w:ascii="宋体" w:hAnsi="宋体" w:hint="eastAsia"/>
          <w:sz w:val="24"/>
        </w:rPr>
        <w:t>投标人企业类型声明函（如适用）</w:t>
      </w:r>
    </w:p>
    <w:p w14:paraId="54D4A18B" w14:textId="77777777" w:rsidR="00776283" w:rsidRPr="000B210A" w:rsidRDefault="00057DEC">
      <w:pPr>
        <w:spacing w:line="360" w:lineRule="auto"/>
        <w:ind w:leftChars="171" w:left="599" w:hangingChars="100" w:hanging="240"/>
        <w:rPr>
          <w:rFonts w:ascii="宋体" w:hAnsi="宋体"/>
          <w:sz w:val="24"/>
        </w:rPr>
      </w:pPr>
      <w:r w:rsidRPr="000B210A">
        <w:rPr>
          <w:rFonts w:ascii="宋体" w:hAnsi="宋体"/>
          <w:sz w:val="24"/>
        </w:rPr>
        <w:t>14.</w:t>
      </w:r>
      <w:r w:rsidRPr="000B210A">
        <w:rPr>
          <w:rFonts w:ascii="宋体" w:hAnsi="宋体" w:hint="eastAsia"/>
          <w:sz w:val="24"/>
        </w:rPr>
        <w:t>拟用于本项目人员资格和经历情况（如适用）</w:t>
      </w:r>
    </w:p>
    <w:p w14:paraId="7C46317A" w14:textId="77777777" w:rsidR="00776283" w:rsidRPr="000B210A" w:rsidRDefault="00057DEC">
      <w:pPr>
        <w:spacing w:line="360" w:lineRule="auto"/>
        <w:ind w:leftChars="171" w:left="599" w:hangingChars="100" w:hanging="240"/>
        <w:rPr>
          <w:rFonts w:ascii="宋体" w:hAnsi="宋体"/>
          <w:sz w:val="24"/>
        </w:rPr>
      </w:pPr>
      <w:r w:rsidRPr="000B210A">
        <w:rPr>
          <w:rFonts w:ascii="宋体" w:hAnsi="宋体"/>
          <w:sz w:val="24"/>
        </w:rPr>
        <w:t>15.</w:t>
      </w:r>
      <w:r w:rsidRPr="000B210A">
        <w:rPr>
          <w:rFonts w:ascii="宋体" w:hAnsi="宋体" w:hint="eastAsia"/>
          <w:sz w:val="24"/>
        </w:rPr>
        <w:t>主要技术方案的详细说明</w:t>
      </w:r>
    </w:p>
    <w:p w14:paraId="2BE50950" w14:textId="77777777" w:rsidR="00776283" w:rsidRPr="000B210A" w:rsidRDefault="00057DEC">
      <w:pPr>
        <w:spacing w:line="360" w:lineRule="auto"/>
        <w:ind w:leftChars="171" w:left="599" w:hangingChars="100" w:hanging="240"/>
        <w:rPr>
          <w:rFonts w:ascii="宋体" w:hAnsi="宋体"/>
          <w:sz w:val="24"/>
        </w:rPr>
      </w:pPr>
      <w:r w:rsidRPr="000B210A">
        <w:rPr>
          <w:rFonts w:ascii="宋体" w:hAnsi="宋体"/>
          <w:sz w:val="24"/>
        </w:rPr>
        <w:t>16.</w:t>
      </w:r>
      <w:r w:rsidRPr="000B210A">
        <w:rPr>
          <w:rFonts w:ascii="宋体" w:hAnsi="宋体" w:hint="eastAsia"/>
          <w:sz w:val="24"/>
        </w:rPr>
        <w:t>招标文件要求的和投标人认为必要的其它文件</w:t>
      </w:r>
    </w:p>
    <w:p w14:paraId="0CA2FC6F" w14:textId="77777777" w:rsidR="00776283" w:rsidRPr="000B210A" w:rsidRDefault="00057DEC">
      <w:pPr>
        <w:spacing w:line="360" w:lineRule="auto"/>
        <w:rPr>
          <w:rFonts w:ascii="宋体" w:hAnsi="宋体"/>
          <w:sz w:val="24"/>
        </w:rPr>
      </w:pPr>
      <w:r w:rsidRPr="000B210A">
        <w:rPr>
          <w:rFonts w:ascii="宋体" w:hAnsi="宋体"/>
          <w:sz w:val="24"/>
        </w:rPr>
        <w:t xml:space="preserve">9.2 </w:t>
      </w:r>
      <w:r w:rsidRPr="000B210A">
        <w:rPr>
          <w:rFonts w:ascii="宋体" w:hAnsi="宋体" w:hint="eastAsia"/>
          <w:sz w:val="24"/>
        </w:rPr>
        <w:t>除上述</w:t>
      </w:r>
      <w:r w:rsidRPr="000B210A">
        <w:rPr>
          <w:rFonts w:ascii="宋体" w:hAnsi="宋体"/>
          <w:sz w:val="24"/>
        </w:rPr>
        <w:t>9.1条外，投标文件还应包括本须知第10条的所有文件。</w:t>
      </w:r>
    </w:p>
    <w:p w14:paraId="63BAF4E8" w14:textId="77777777" w:rsidR="00776283" w:rsidRPr="000B210A" w:rsidRDefault="00057DEC">
      <w:pPr>
        <w:pStyle w:val="3"/>
      </w:pPr>
      <w:bookmarkStart w:id="41" w:name="_Toc75350810"/>
      <w:bookmarkStart w:id="42" w:name="_Toc99809596"/>
      <w:r w:rsidRPr="000B210A">
        <w:t xml:space="preserve">10. </w:t>
      </w:r>
      <w:r w:rsidRPr="000B210A">
        <w:rPr>
          <w:rFonts w:hint="eastAsia"/>
        </w:rPr>
        <w:t>证明服务的合格性和符合招标文件规定的文件</w:t>
      </w:r>
      <w:bookmarkEnd w:id="41"/>
      <w:bookmarkEnd w:id="42"/>
    </w:p>
    <w:p w14:paraId="1652462B" w14:textId="77777777" w:rsidR="00776283" w:rsidRPr="000B210A" w:rsidRDefault="00057DEC">
      <w:pPr>
        <w:spacing w:line="360" w:lineRule="auto"/>
        <w:rPr>
          <w:rFonts w:ascii="宋体" w:hAnsi="宋体"/>
          <w:sz w:val="24"/>
        </w:rPr>
      </w:pPr>
      <w:r w:rsidRPr="000B210A">
        <w:rPr>
          <w:rFonts w:ascii="宋体" w:hAnsi="宋体"/>
          <w:sz w:val="24"/>
        </w:rPr>
        <w:t>10.1投标人应提交证明文件，证明其拟供的合同项下的货物及相关服务的合格性符合招标文件规定。该证明文件是投标文件的一部分。</w:t>
      </w:r>
    </w:p>
    <w:p w14:paraId="6D5AA9F3" w14:textId="77777777" w:rsidR="00776283" w:rsidRPr="000B210A" w:rsidRDefault="00057DEC">
      <w:pPr>
        <w:spacing w:line="360" w:lineRule="auto"/>
        <w:ind w:left="900" w:hanging="900"/>
        <w:rPr>
          <w:rFonts w:ascii="宋体" w:hAnsi="宋体"/>
          <w:sz w:val="24"/>
        </w:rPr>
      </w:pPr>
      <w:r w:rsidRPr="000B210A">
        <w:rPr>
          <w:rFonts w:ascii="宋体" w:hAnsi="宋体"/>
          <w:sz w:val="24"/>
        </w:rPr>
        <w:t xml:space="preserve">10.2 </w:t>
      </w:r>
      <w:r w:rsidRPr="000B210A">
        <w:rPr>
          <w:rFonts w:ascii="宋体" w:hAnsi="宋体" w:hint="eastAsia"/>
          <w:sz w:val="24"/>
        </w:rPr>
        <w:t>上款所述的证明文件，可以是文字资料、图纸和数据，它包括：</w:t>
      </w:r>
    </w:p>
    <w:p w14:paraId="4A36B04F" w14:textId="77777777" w:rsidR="00776283" w:rsidRPr="000B210A" w:rsidRDefault="00057DEC">
      <w:pPr>
        <w:spacing w:line="360" w:lineRule="auto"/>
        <w:ind w:left="1" w:hanging="1"/>
        <w:rPr>
          <w:rFonts w:ascii="宋体" w:hAnsi="宋体"/>
          <w:sz w:val="24"/>
        </w:rPr>
      </w:pPr>
      <w:r w:rsidRPr="000B210A">
        <w:rPr>
          <w:rFonts w:ascii="宋体" w:hAnsi="宋体"/>
          <w:sz w:val="24"/>
        </w:rPr>
        <w:t>10.2.1主要技术指标和性能的详细说明。</w:t>
      </w:r>
      <w:r w:rsidRPr="000B210A">
        <w:rPr>
          <w:rFonts w:ascii="宋体" w:hAnsi="宋体" w:hint="eastAsia"/>
          <w:sz w:val="24"/>
        </w:rPr>
        <w:t>技术方案、项目实施方案、售后服务方案及招标文件要求投标人提供的其他技术文件等。</w:t>
      </w:r>
    </w:p>
    <w:p w14:paraId="2F16A93B" w14:textId="77777777" w:rsidR="00776283" w:rsidRPr="000B210A" w:rsidRDefault="00057DEC">
      <w:pPr>
        <w:spacing w:line="360" w:lineRule="auto"/>
        <w:rPr>
          <w:rFonts w:ascii="宋体" w:hAnsi="宋体"/>
          <w:sz w:val="24"/>
        </w:rPr>
      </w:pPr>
      <w:r w:rsidRPr="000B210A">
        <w:rPr>
          <w:rFonts w:ascii="宋体" w:hAnsi="宋体"/>
          <w:sz w:val="24"/>
        </w:rPr>
        <w:t>10.2.2</w:t>
      </w:r>
      <w:r w:rsidRPr="000B210A">
        <w:rPr>
          <w:rFonts w:ascii="宋体" w:hAnsi="宋体"/>
          <w:sz w:val="24"/>
        </w:rPr>
        <w:tab/>
      </w:r>
      <w:r w:rsidRPr="000B210A">
        <w:rPr>
          <w:rFonts w:ascii="宋体" w:hAnsi="宋体" w:hint="eastAsia"/>
          <w:sz w:val="24"/>
        </w:rPr>
        <w:t>货物从采购人开始使用至招标文件规定的质保期内正常、连续地使用所</w:t>
      </w:r>
      <w:r w:rsidRPr="000B210A">
        <w:rPr>
          <w:rFonts w:ascii="宋体" w:hAnsi="宋体" w:hint="eastAsia"/>
          <w:sz w:val="24"/>
        </w:rPr>
        <w:lastRenderedPageBreak/>
        <w:t>必须的备件和专用工具清单，包括备件和专用工具的货源及现行价格。</w:t>
      </w:r>
    </w:p>
    <w:p w14:paraId="136710CE" w14:textId="77777777" w:rsidR="00776283" w:rsidRPr="000B210A" w:rsidRDefault="00057DEC">
      <w:pPr>
        <w:spacing w:line="360" w:lineRule="auto"/>
        <w:rPr>
          <w:rFonts w:ascii="宋体" w:hAnsi="宋体"/>
          <w:sz w:val="24"/>
        </w:rPr>
      </w:pPr>
      <w:r w:rsidRPr="000B210A">
        <w:rPr>
          <w:rFonts w:ascii="宋体" w:hAnsi="宋体"/>
          <w:sz w:val="24"/>
        </w:rPr>
        <w:t>10.2.3</w:t>
      </w:r>
      <w:r w:rsidRPr="000B210A">
        <w:rPr>
          <w:rFonts w:ascii="宋体" w:hAnsi="宋体"/>
          <w:sz w:val="24"/>
        </w:rPr>
        <w:tab/>
      </w:r>
      <w:r w:rsidRPr="000B210A">
        <w:rPr>
          <w:rFonts w:ascii="宋体" w:hAnsi="宋体" w:hint="eastAsia"/>
          <w:sz w:val="24"/>
        </w:rPr>
        <w:t>对照招标文件技术规格，逐条说明所提供货物及相关服务已对招标文件的技术规格做出如实详细的应答，并申明与技术规格条文的偏差和例外。</w:t>
      </w:r>
      <w:r w:rsidRPr="000B210A">
        <w:rPr>
          <w:rFonts w:ascii="宋体" w:hAnsi="宋体" w:cs="宋体" w:hint="eastAsia"/>
          <w:sz w:val="24"/>
        </w:rPr>
        <w:t>【关于第四章的所有投标偏差和例外均写入“技术规格偏离表”，关于其它内容的投标偏差和例外均写入“商务条款偏离表”】</w:t>
      </w:r>
      <w:r w:rsidRPr="000B210A">
        <w:rPr>
          <w:rFonts w:ascii="宋体" w:hAnsi="宋体" w:hint="eastAsia"/>
          <w:sz w:val="24"/>
        </w:rPr>
        <w:t>。</w:t>
      </w:r>
    </w:p>
    <w:p w14:paraId="73FC768A" w14:textId="77777777" w:rsidR="00776283" w:rsidRPr="000B210A" w:rsidRDefault="00057DEC">
      <w:pPr>
        <w:spacing w:line="360" w:lineRule="auto"/>
        <w:rPr>
          <w:rFonts w:ascii="宋体" w:hAnsi="宋体"/>
          <w:sz w:val="24"/>
        </w:rPr>
      </w:pPr>
      <w:r w:rsidRPr="000B210A">
        <w:rPr>
          <w:rFonts w:ascii="宋体" w:hAnsi="宋体"/>
          <w:sz w:val="24"/>
        </w:rPr>
        <w:t xml:space="preserve">10.3 </w:t>
      </w:r>
      <w:r w:rsidRPr="000B210A">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375C85D1" w14:textId="77777777" w:rsidR="00776283" w:rsidRPr="000B210A" w:rsidRDefault="00057DEC">
      <w:pPr>
        <w:pStyle w:val="3"/>
      </w:pPr>
      <w:bookmarkStart w:id="43" w:name="_Toc75350811"/>
      <w:bookmarkStart w:id="44" w:name="_Toc99809597"/>
      <w:r w:rsidRPr="000B210A">
        <w:t xml:space="preserve">11. </w:t>
      </w:r>
      <w:r w:rsidRPr="000B210A">
        <w:rPr>
          <w:rFonts w:hint="eastAsia"/>
        </w:rPr>
        <w:t>投标报价</w:t>
      </w:r>
      <w:bookmarkEnd w:id="43"/>
      <w:bookmarkEnd w:id="44"/>
    </w:p>
    <w:p w14:paraId="73867C2A" w14:textId="77777777" w:rsidR="00776283" w:rsidRPr="000B210A" w:rsidRDefault="00057DEC">
      <w:pPr>
        <w:spacing w:line="360" w:lineRule="auto"/>
        <w:rPr>
          <w:rFonts w:ascii="宋体" w:hAnsi="宋体"/>
          <w:sz w:val="24"/>
        </w:rPr>
      </w:pPr>
      <w:r w:rsidRPr="000B210A">
        <w:rPr>
          <w:rFonts w:ascii="宋体" w:hAnsi="宋体"/>
          <w:sz w:val="24"/>
        </w:rPr>
        <w:t>11.1</w:t>
      </w:r>
      <w:r w:rsidRPr="000B210A">
        <w:rPr>
          <w:rFonts w:ascii="宋体" w:hAnsi="宋体" w:hint="eastAsia"/>
          <w:sz w:val="24"/>
        </w:rPr>
        <w:t>所有投标均以人民币报价（现场交货价）。投标人的投标报价应遵守《中华人民共和国价格法》。</w:t>
      </w:r>
    </w:p>
    <w:p w14:paraId="09563DEA" w14:textId="77777777" w:rsidR="00776283" w:rsidRPr="000B210A" w:rsidRDefault="00057DEC">
      <w:pPr>
        <w:spacing w:line="360" w:lineRule="auto"/>
        <w:rPr>
          <w:rFonts w:ascii="宋体" w:hAnsi="宋体"/>
          <w:sz w:val="24"/>
        </w:rPr>
      </w:pPr>
      <w:r w:rsidRPr="000B210A">
        <w:rPr>
          <w:rFonts w:ascii="宋体" w:hAnsi="宋体"/>
          <w:sz w:val="24"/>
        </w:rPr>
        <w:t>11.2投标人应在“投标分项报价表”上标明投标货物及相关服务的单价和总价，并由法</w:t>
      </w:r>
      <w:r w:rsidRPr="000B210A">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0B210A">
        <w:rPr>
          <w:rFonts w:ascii="宋体" w:hAnsi="宋体" w:hint="eastAsia"/>
          <w:b/>
          <w:sz w:val="24"/>
        </w:rPr>
        <w:t>任何包含价格调整要求的投标，将被视为无效投标。</w:t>
      </w:r>
    </w:p>
    <w:p w14:paraId="4C91E7CA" w14:textId="77777777" w:rsidR="00776283" w:rsidRPr="000B210A" w:rsidRDefault="00057DEC">
      <w:pPr>
        <w:spacing w:line="360" w:lineRule="auto"/>
        <w:rPr>
          <w:rFonts w:ascii="宋体" w:hAnsi="宋体"/>
          <w:b/>
          <w:sz w:val="24"/>
        </w:rPr>
      </w:pPr>
      <w:r w:rsidRPr="000B210A">
        <w:rPr>
          <w:rFonts w:ascii="宋体" w:hAnsi="宋体"/>
          <w:b/>
          <w:sz w:val="24"/>
        </w:rPr>
        <w:t>11.3本次招标投标人只允许对本项目有一个总报价，任何选择性报价（或多个方案）的投标为无效标。</w:t>
      </w:r>
    </w:p>
    <w:p w14:paraId="1476098D" w14:textId="77777777" w:rsidR="00776283" w:rsidRPr="000B210A" w:rsidRDefault="00057DEC">
      <w:pPr>
        <w:tabs>
          <w:tab w:val="left" w:pos="900"/>
        </w:tabs>
        <w:spacing w:line="360" w:lineRule="auto"/>
        <w:ind w:left="900" w:hanging="900"/>
        <w:rPr>
          <w:rFonts w:ascii="宋体" w:hAnsi="宋体"/>
          <w:b/>
          <w:sz w:val="24"/>
        </w:rPr>
      </w:pPr>
      <w:r w:rsidRPr="000B210A">
        <w:rPr>
          <w:rFonts w:ascii="宋体" w:hAnsi="宋体"/>
          <w:b/>
          <w:sz w:val="24"/>
        </w:rPr>
        <w:t xml:space="preserve">11.4 </w:t>
      </w:r>
      <w:r w:rsidRPr="000B210A">
        <w:rPr>
          <w:rFonts w:ascii="宋体" w:hAnsi="宋体" w:hint="eastAsia"/>
          <w:b/>
          <w:sz w:val="24"/>
        </w:rPr>
        <w:t>投标报价中，如投标内容超出招标文件要求，该部分内容在评标时将不予以核减。</w:t>
      </w:r>
    </w:p>
    <w:p w14:paraId="0F591F8C" w14:textId="77777777" w:rsidR="00776283" w:rsidRPr="000B210A" w:rsidRDefault="00057DEC">
      <w:pPr>
        <w:tabs>
          <w:tab w:val="left" w:pos="900"/>
        </w:tabs>
        <w:spacing w:line="360" w:lineRule="auto"/>
        <w:ind w:left="900" w:hanging="900"/>
        <w:rPr>
          <w:rFonts w:ascii="宋体" w:hAnsi="宋体"/>
          <w:sz w:val="24"/>
        </w:rPr>
      </w:pPr>
      <w:r w:rsidRPr="000B210A">
        <w:rPr>
          <w:rFonts w:ascii="宋体" w:hAnsi="宋体"/>
          <w:sz w:val="24"/>
        </w:rPr>
        <w:t xml:space="preserve">11.5 </w:t>
      </w:r>
      <w:r w:rsidRPr="000B210A">
        <w:rPr>
          <w:rFonts w:ascii="宋体" w:hAnsi="宋体" w:hint="eastAsia"/>
          <w:sz w:val="24"/>
        </w:rPr>
        <w:t>最低报价不是授予合同的唯一保证。</w:t>
      </w:r>
    </w:p>
    <w:p w14:paraId="691BEF9C" w14:textId="77777777" w:rsidR="00776283" w:rsidRPr="000B210A" w:rsidRDefault="00057DEC">
      <w:pPr>
        <w:spacing w:line="360" w:lineRule="auto"/>
        <w:rPr>
          <w:rFonts w:ascii="宋体" w:hAnsi="宋体"/>
          <w:sz w:val="24"/>
        </w:rPr>
      </w:pPr>
      <w:r w:rsidRPr="000B210A">
        <w:rPr>
          <w:rFonts w:ascii="宋体" w:hAnsi="宋体"/>
          <w:sz w:val="24"/>
        </w:rPr>
        <w:t>11.6</w:t>
      </w:r>
      <w:r w:rsidRPr="000B210A">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6FC424E3" w14:textId="77777777" w:rsidR="00776283" w:rsidRPr="000B210A" w:rsidRDefault="00057DEC">
      <w:pPr>
        <w:pStyle w:val="3"/>
        <w:jc w:val="left"/>
      </w:pPr>
      <w:bookmarkStart w:id="45" w:name="_Toc75350812"/>
      <w:bookmarkStart w:id="46" w:name="_Toc99809598"/>
      <w:r w:rsidRPr="000B210A">
        <w:lastRenderedPageBreak/>
        <w:t xml:space="preserve">12. </w:t>
      </w:r>
      <w:r w:rsidRPr="000B210A">
        <w:rPr>
          <w:rFonts w:hint="eastAsia"/>
        </w:rPr>
        <w:t>投标保证金</w:t>
      </w:r>
      <w:bookmarkEnd w:id="45"/>
      <w:bookmarkEnd w:id="46"/>
    </w:p>
    <w:p w14:paraId="52C803E9" w14:textId="77777777" w:rsidR="00776283" w:rsidRPr="000B210A" w:rsidRDefault="00057DEC">
      <w:pPr>
        <w:spacing w:line="360" w:lineRule="auto"/>
        <w:ind w:leftChars="-22" w:left="1" w:hanging="47"/>
        <w:rPr>
          <w:rFonts w:ascii="宋体" w:hAnsi="宋体"/>
          <w:sz w:val="24"/>
        </w:rPr>
      </w:pPr>
      <w:r w:rsidRPr="000B210A">
        <w:rPr>
          <w:rFonts w:ascii="宋体" w:hAnsi="宋体"/>
          <w:sz w:val="24"/>
        </w:rPr>
        <w:t xml:space="preserve">12.1 </w:t>
      </w:r>
      <w:r w:rsidRPr="000B210A">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5E4AEDC4" w14:textId="77777777" w:rsidR="00776283" w:rsidRPr="000B210A" w:rsidRDefault="00057DEC">
      <w:pPr>
        <w:spacing w:line="360" w:lineRule="auto"/>
        <w:rPr>
          <w:rFonts w:ascii="宋体" w:hAnsi="宋体"/>
          <w:b/>
          <w:sz w:val="24"/>
        </w:rPr>
      </w:pPr>
      <w:r w:rsidRPr="000B210A">
        <w:rPr>
          <w:rFonts w:ascii="宋体" w:hAnsi="宋体"/>
          <w:sz w:val="24"/>
        </w:rPr>
        <w:t xml:space="preserve">12.2 </w:t>
      </w:r>
      <w:r w:rsidRPr="000B210A">
        <w:rPr>
          <w:rFonts w:ascii="宋体" w:hAnsi="宋体" w:hint="eastAsia"/>
          <w:sz w:val="24"/>
        </w:rPr>
        <w:t>投标保证金是为了保护采购人和采购代理机构免遭因投标人的行为蒙受损失而要求的。</w:t>
      </w:r>
      <w:r w:rsidRPr="000B210A">
        <w:rPr>
          <w:rFonts w:ascii="宋体" w:hAnsi="宋体" w:hint="eastAsia"/>
          <w:b/>
          <w:sz w:val="24"/>
        </w:rPr>
        <w:t>下列任何情况发生，投标保证金将不予返还：</w:t>
      </w:r>
    </w:p>
    <w:p w14:paraId="7B905629" w14:textId="77777777" w:rsidR="00776283" w:rsidRPr="000B210A" w:rsidRDefault="00057DEC">
      <w:pPr>
        <w:pStyle w:val="ac"/>
        <w:tabs>
          <w:tab w:val="left" w:pos="2240"/>
        </w:tabs>
        <w:spacing w:line="360" w:lineRule="auto"/>
        <w:ind w:firstLineChars="200" w:firstLine="480"/>
        <w:rPr>
          <w:rFonts w:hAnsi="宋体"/>
          <w:sz w:val="24"/>
          <w:szCs w:val="24"/>
        </w:rPr>
      </w:pPr>
      <w:r w:rsidRPr="000B210A">
        <w:rPr>
          <w:rFonts w:hAnsi="宋体" w:hint="eastAsia"/>
          <w:sz w:val="24"/>
          <w:szCs w:val="24"/>
        </w:rPr>
        <w:t>（</w:t>
      </w:r>
      <w:r w:rsidRPr="000B210A">
        <w:rPr>
          <w:rFonts w:hAnsi="宋体"/>
          <w:sz w:val="24"/>
          <w:szCs w:val="24"/>
        </w:rPr>
        <w:t>1）在开标之日后到投标有效期满前，投标人因自身原因撤回投标的；</w:t>
      </w:r>
    </w:p>
    <w:p w14:paraId="6B465A8D" w14:textId="77777777" w:rsidR="00776283" w:rsidRPr="000B210A" w:rsidRDefault="00057DEC">
      <w:pPr>
        <w:pStyle w:val="ac"/>
        <w:tabs>
          <w:tab w:val="left" w:pos="2240"/>
        </w:tabs>
        <w:spacing w:line="360" w:lineRule="auto"/>
        <w:ind w:firstLineChars="200" w:firstLine="480"/>
        <w:rPr>
          <w:rFonts w:hAnsi="宋体"/>
          <w:sz w:val="24"/>
          <w:szCs w:val="24"/>
        </w:rPr>
      </w:pPr>
      <w:r w:rsidRPr="000B210A">
        <w:rPr>
          <w:rFonts w:hAnsi="宋体" w:hint="eastAsia"/>
          <w:sz w:val="24"/>
          <w:szCs w:val="24"/>
        </w:rPr>
        <w:t>（</w:t>
      </w:r>
      <w:r w:rsidRPr="000B210A">
        <w:rPr>
          <w:rFonts w:hAnsi="宋体"/>
          <w:sz w:val="24"/>
          <w:szCs w:val="24"/>
        </w:rPr>
        <w:t>2）投标人以他人名义投标、相互串通投标或者以其他方式弄虚作假的，投标人提交的投标文件中提交虚假资料或失实资料的；</w:t>
      </w:r>
    </w:p>
    <w:p w14:paraId="050CD693" w14:textId="77777777" w:rsidR="00776283" w:rsidRPr="000B210A" w:rsidRDefault="00057DEC">
      <w:pPr>
        <w:pStyle w:val="ac"/>
        <w:tabs>
          <w:tab w:val="left" w:pos="2240"/>
        </w:tabs>
        <w:spacing w:line="360" w:lineRule="auto"/>
        <w:ind w:firstLineChars="200" w:firstLine="480"/>
        <w:rPr>
          <w:rFonts w:hAnsi="宋体"/>
          <w:sz w:val="24"/>
          <w:szCs w:val="24"/>
        </w:rPr>
      </w:pPr>
      <w:r w:rsidRPr="000B210A">
        <w:rPr>
          <w:rFonts w:hAnsi="宋体" w:hint="eastAsia"/>
          <w:sz w:val="24"/>
          <w:szCs w:val="24"/>
        </w:rPr>
        <w:t>（</w:t>
      </w:r>
      <w:r w:rsidRPr="000B210A">
        <w:rPr>
          <w:rFonts w:hAnsi="宋体"/>
          <w:sz w:val="24"/>
          <w:szCs w:val="24"/>
        </w:rPr>
        <w:t>3）</w:t>
      </w:r>
      <w:r w:rsidRPr="000B210A">
        <w:rPr>
          <w:rFonts w:hAnsi="宋体" w:hint="eastAsia"/>
          <w:sz w:val="24"/>
        </w:rPr>
        <w:t>除因不可抗力或招标文件认可的情形以外，中标人放弃中标或者</w:t>
      </w:r>
      <w:r w:rsidRPr="000B210A">
        <w:rPr>
          <w:rFonts w:hAnsi="宋体"/>
          <w:sz w:val="24"/>
          <w:szCs w:val="24"/>
        </w:rPr>
        <w:t>不按本须知第27条的规定与采购人签订合同的；</w:t>
      </w:r>
    </w:p>
    <w:p w14:paraId="589088E9" w14:textId="77777777" w:rsidR="00776283" w:rsidRPr="000B210A" w:rsidRDefault="00057DEC">
      <w:pPr>
        <w:pStyle w:val="ac"/>
        <w:tabs>
          <w:tab w:val="left" w:pos="2240"/>
        </w:tabs>
        <w:spacing w:line="360" w:lineRule="auto"/>
        <w:ind w:firstLineChars="200" w:firstLine="480"/>
        <w:rPr>
          <w:rFonts w:hAnsi="宋体"/>
          <w:sz w:val="24"/>
          <w:szCs w:val="24"/>
        </w:rPr>
      </w:pPr>
      <w:r w:rsidRPr="000B210A">
        <w:rPr>
          <w:rFonts w:hAnsi="宋体" w:hint="eastAsia"/>
          <w:sz w:val="24"/>
          <w:szCs w:val="24"/>
        </w:rPr>
        <w:t>（4</w:t>
      </w:r>
      <w:r w:rsidRPr="000B210A">
        <w:rPr>
          <w:rFonts w:hAnsi="宋体"/>
          <w:sz w:val="24"/>
          <w:szCs w:val="24"/>
        </w:rPr>
        <w:t>）中标人未按第29条的规定缴纳中标服务费的</w:t>
      </w:r>
      <w:r w:rsidRPr="000B210A">
        <w:rPr>
          <w:rFonts w:hAnsi="宋体" w:hint="eastAsia"/>
          <w:sz w:val="24"/>
          <w:szCs w:val="24"/>
        </w:rPr>
        <w:t>；</w:t>
      </w:r>
    </w:p>
    <w:p w14:paraId="3BE145BC" w14:textId="77777777" w:rsidR="00776283" w:rsidRPr="000B210A" w:rsidRDefault="00057DEC">
      <w:pPr>
        <w:pStyle w:val="ac"/>
        <w:tabs>
          <w:tab w:val="left" w:pos="2240"/>
        </w:tabs>
        <w:spacing w:line="360" w:lineRule="auto"/>
        <w:ind w:firstLineChars="200" w:firstLine="480"/>
        <w:rPr>
          <w:rFonts w:hAnsi="宋体"/>
          <w:sz w:val="24"/>
          <w:szCs w:val="24"/>
        </w:rPr>
      </w:pPr>
      <w:r w:rsidRPr="000B210A">
        <w:rPr>
          <w:rFonts w:hAnsi="宋体" w:hint="eastAsia"/>
          <w:sz w:val="24"/>
          <w:szCs w:val="24"/>
        </w:rPr>
        <w:t>（</w:t>
      </w:r>
      <w:r w:rsidRPr="000B210A">
        <w:rPr>
          <w:rFonts w:hAnsi="宋体"/>
          <w:sz w:val="24"/>
          <w:szCs w:val="24"/>
        </w:rPr>
        <w:t>5</w:t>
      </w:r>
      <w:r w:rsidRPr="000B210A">
        <w:rPr>
          <w:rFonts w:hAnsi="宋体" w:hint="eastAsia"/>
          <w:sz w:val="24"/>
          <w:szCs w:val="24"/>
        </w:rPr>
        <w:t>）</w:t>
      </w:r>
      <w:r w:rsidRPr="000B210A">
        <w:rPr>
          <w:rFonts w:hAnsi="宋体" w:hint="eastAsia"/>
          <w:sz w:val="24"/>
        </w:rPr>
        <w:t>招标文件规定的其他情形。</w:t>
      </w:r>
    </w:p>
    <w:p w14:paraId="4C3D1723" w14:textId="77777777" w:rsidR="00776283" w:rsidRPr="000B210A" w:rsidRDefault="00057DEC">
      <w:pPr>
        <w:spacing w:line="360" w:lineRule="auto"/>
        <w:rPr>
          <w:rFonts w:ascii="宋体" w:hAnsi="宋体"/>
          <w:sz w:val="24"/>
        </w:rPr>
      </w:pPr>
      <w:r w:rsidRPr="000B210A">
        <w:rPr>
          <w:rFonts w:ascii="宋体" w:hAnsi="宋体"/>
          <w:sz w:val="24"/>
        </w:rPr>
        <w:t xml:space="preserve">12.3 </w:t>
      </w:r>
      <w:r w:rsidRPr="000B210A">
        <w:rPr>
          <w:rFonts w:ascii="宋体" w:hAnsi="宋体" w:hint="eastAsia"/>
          <w:sz w:val="24"/>
        </w:rPr>
        <w:t>投标保证金必须采用下列形式之一：</w:t>
      </w:r>
    </w:p>
    <w:p w14:paraId="5EAD6B63" w14:textId="77777777" w:rsidR="00776283" w:rsidRPr="000B210A" w:rsidRDefault="00057DEC">
      <w:pPr>
        <w:pStyle w:val="ac"/>
        <w:tabs>
          <w:tab w:val="left" w:pos="2240"/>
        </w:tabs>
        <w:spacing w:line="360" w:lineRule="auto"/>
        <w:ind w:firstLineChars="200" w:firstLine="480"/>
        <w:rPr>
          <w:rFonts w:hAnsi="宋体"/>
          <w:sz w:val="24"/>
        </w:rPr>
      </w:pPr>
      <w:r w:rsidRPr="000B210A">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3DFD8E5B" w14:textId="77777777" w:rsidR="00776283" w:rsidRPr="000B210A" w:rsidRDefault="00057DEC">
      <w:pPr>
        <w:spacing w:line="360" w:lineRule="auto"/>
        <w:ind w:hanging="49"/>
        <w:rPr>
          <w:rFonts w:ascii="宋体" w:hAnsi="宋体"/>
          <w:sz w:val="24"/>
        </w:rPr>
      </w:pPr>
      <w:r w:rsidRPr="000B210A">
        <w:rPr>
          <w:rFonts w:ascii="宋体" w:hAnsi="宋体"/>
          <w:sz w:val="24"/>
        </w:rPr>
        <w:t xml:space="preserve">12.4 </w:t>
      </w:r>
      <w:r w:rsidRPr="000B210A">
        <w:rPr>
          <w:rFonts w:ascii="宋体" w:hAnsi="宋体" w:hint="eastAsia"/>
          <w:sz w:val="24"/>
        </w:rPr>
        <w:t>凡没有根据本须知</w:t>
      </w:r>
      <w:r w:rsidRPr="000B210A">
        <w:rPr>
          <w:rFonts w:ascii="宋体" w:hAnsi="宋体"/>
          <w:sz w:val="24"/>
        </w:rPr>
        <w:t>12.1和第12.3条的规定随附投标保证金的投标，</w:t>
      </w:r>
      <w:r w:rsidRPr="000B210A">
        <w:rPr>
          <w:rFonts w:ascii="宋体" w:hAnsi="宋体" w:hint="eastAsia"/>
          <w:sz w:val="24"/>
        </w:rPr>
        <w:t>将被视为无效投标</w:t>
      </w:r>
      <w:r w:rsidRPr="000B210A">
        <w:rPr>
          <w:rFonts w:ascii="宋体" w:hAnsi="宋体"/>
          <w:sz w:val="24"/>
        </w:rPr>
        <w:t>。</w:t>
      </w:r>
      <w:r w:rsidRPr="000B210A">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0B210A">
        <w:rPr>
          <w:rFonts w:ascii="宋体" w:hAnsi="宋体" w:hint="eastAsia"/>
          <w:sz w:val="24"/>
          <w:u w:val="single"/>
        </w:rPr>
        <w:t>无效投标</w:t>
      </w:r>
      <w:r w:rsidRPr="000B210A">
        <w:rPr>
          <w:rFonts w:ascii="宋体" w:hAnsi="宋体" w:hint="eastAsia"/>
          <w:sz w:val="24"/>
        </w:rPr>
        <w:t>。</w:t>
      </w:r>
    </w:p>
    <w:p w14:paraId="434B0749" w14:textId="77777777" w:rsidR="00776283" w:rsidRPr="000B210A" w:rsidRDefault="00057DEC">
      <w:pPr>
        <w:spacing w:line="360" w:lineRule="auto"/>
        <w:rPr>
          <w:rFonts w:ascii="宋体" w:hAnsi="宋体"/>
          <w:sz w:val="24"/>
        </w:rPr>
      </w:pPr>
      <w:r w:rsidRPr="000B210A">
        <w:rPr>
          <w:rFonts w:ascii="宋体" w:hAnsi="宋体"/>
          <w:sz w:val="24"/>
        </w:rPr>
        <w:t xml:space="preserve">12.5 </w:t>
      </w:r>
      <w:r w:rsidRPr="000B210A">
        <w:rPr>
          <w:rFonts w:ascii="宋体" w:hAnsi="宋体" w:hint="eastAsia"/>
          <w:sz w:val="24"/>
        </w:rPr>
        <w:t>中标人的投标保证金，在与买方签订合同后五个工作日内退还。</w:t>
      </w:r>
      <w:r w:rsidRPr="000B210A">
        <w:rPr>
          <w:rFonts w:ascii="宋体" w:hAnsi="宋体"/>
          <w:sz w:val="24"/>
        </w:rPr>
        <w:t>未中标的投标人的投标保证金将于中标通知书发出后五个工作日内退还。</w:t>
      </w:r>
    </w:p>
    <w:p w14:paraId="30634746" w14:textId="77777777" w:rsidR="00776283" w:rsidRPr="000B210A" w:rsidRDefault="00057DEC">
      <w:pPr>
        <w:pStyle w:val="3"/>
        <w:jc w:val="left"/>
      </w:pPr>
      <w:bookmarkStart w:id="47" w:name="_Toc75350813"/>
      <w:bookmarkStart w:id="48" w:name="_Toc99809599"/>
      <w:r w:rsidRPr="000B210A">
        <w:t xml:space="preserve">13. </w:t>
      </w:r>
      <w:r w:rsidRPr="000B210A">
        <w:rPr>
          <w:rFonts w:hint="eastAsia"/>
        </w:rPr>
        <w:t>投标有效期</w:t>
      </w:r>
      <w:bookmarkEnd w:id="47"/>
      <w:bookmarkEnd w:id="48"/>
    </w:p>
    <w:p w14:paraId="6BB21468" w14:textId="77777777" w:rsidR="00776283" w:rsidRPr="000B210A" w:rsidRDefault="00057DEC">
      <w:pPr>
        <w:spacing w:line="360" w:lineRule="auto"/>
        <w:rPr>
          <w:rFonts w:ascii="宋体" w:hAnsi="宋体"/>
          <w:sz w:val="24"/>
        </w:rPr>
      </w:pPr>
      <w:r w:rsidRPr="000B210A">
        <w:rPr>
          <w:rFonts w:ascii="宋体" w:hAnsi="宋体"/>
          <w:sz w:val="24"/>
        </w:rPr>
        <w:t xml:space="preserve">13.1 </w:t>
      </w:r>
      <w:r w:rsidRPr="000B210A">
        <w:rPr>
          <w:rFonts w:ascii="宋体" w:hAnsi="宋体" w:hint="eastAsia"/>
          <w:sz w:val="24"/>
        </w:rPr>
        <w:t>投标应在规定的提交投标文件的截止之日后的</w:t>
      </w:r>
      <w:r w:rsidRPr="000B210A">
        <w:rPr>
          <w:rFonts w:ascii="宋体" w:hAnsi="宋体"/>
          <w:sz w:val="24"/>
          <w:u w:val="single"/>
        </w:rPr>
        <w:t xml:space="preserve"> 90</w:t>
      </w:r>
      <w:r w:rsidRPr="000B210A">
        <w:rPr>
          <w:rFonts w:ascii="宋体" w:hAnsi="宋体" w:hint="eastAsia"/>
          <w:sz w:val="24"/>
        </w:rPr>
        <w:t>天内保持有效，投标有效期不满足要求的投标，将按无效投标处理。</w:t>
      </w:r>
    </w:p>
    <w:p w14:paraId="29C5BAAA" w14:textId="77777777" w:rsidR="00776283" w:rsidRPr="000B210A" w:rsidRDefault="00057DEC">
      <w:pPr>
        <w:spacing w:line="360" w:lineRule="auto"/>
        <w:rPr>
          <w:rFonts w:ascii="宋体" w:hAnsi="宋体"/>
          <w:sz w:val="24"/>
        </w:rPr>
      </w:pPr>
      <w:r w:rsidRPr="000B210A">
        <w:rPr>
          <w:rFonts w:ascii="宋体" w:hAnsi="宋体"/>
          <w:sz w:val="24"/>
        </w:rPr>
        <w:t xml:space="preserve">13.2 </w:t>
      </w:r>
      <w:r w:rsidRPr="000B210A">
        <w:rPr>
          <w:rFonts w:ascii="宋体" w:hAnsi="宋体" w:hint="eastAsia"/>
          <w:sz w:val="24"/>
        </w:rPr>
        <w:t>采购人或采购代理机构可根据实际情况，在原投标有效期截止之前，要求</w:t>
      </w:r>
      <w:r w:rsidRPr="000B210A">
        <w:rPr>
          <w:rFonts w:ascii="宋体" w:hAnsi="宋体" w:hint="eastAsia"/>
          <w:sz w:val="24"/>
        </w:rPr>
        <w:lastRenderedPageBreak/>
        <w:t>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2196E05B" w14:textId="77777777" w:rsidR="00776283" w:rsidRPr="000B210A" w:rsidRDefault="00057DEC">
      <w:pPr>
        <w:pStyle w:val="3"/>
        <w:jc w:val="left"/>
      </w:pPr>
      <w:bookmarkStart w:id="49" w:name="_Toc75350814"/>
      <w:bookmarkStart w:id="50" w:name="_Toc99809600"/>
      <w:r w:rsidRPr="000B210A">
        <w:t xml:space="preserve">14. </w:t>
      </w:r>
      <w:r w:rsidRPr="000B210A">
        <w:rPr>
          <w:rFonts w:hint="eastAsia"/>
        </w:rPr>
        <w:t>投标文件的签署与规定</w:t>
      </w:r>
      <w:bookmarkEnd w:id="49"/>
      <w:bookmarkEnd w:id="50"/>
    </w:p>
    <w:p w14:paraId="3429B94F" w14:textId="77777777" w:rsidR="00776283" w:rsidRPr="000B210A" w:rsidRDefault="00057DEC">
      <w:pPr>
        <w:spacing w:line="360" w:lineRule="auto"/>
        <w:rPr>
          <w:rFonts w:ascii="宋体" w:hAnsi="宋体"/>
          <w:sz w:val="24"/>
        </w:rPr>
      </w:pPr>
      <w:r w:rsidRPr="000B210A">
        <w:rPr>
          <w:rFonts w:ascii="宋体" w:hAnsi="宋体"/>
          <w:sz w:val="24"/>
        </w:rPr>
        <w:t>14.1投标人应按招标文件投标须知资料表的规定准备投标文件正本和副本，每份投标文件须清楚地标明“正本”或“副本”。若正本和副本不符，以正本为准。</w:t>
      </w:r>
      <w:r w:rsidRPr="000B210A">
        <w:rPr>
          <w:rFonts w:ascii="宋体" w:hAnsi="宋体" w:hint="eastAsia"/>
          <w:sz w:val="24"/>
        </w:rPr>
        <w:t>副本可采用正本的复印件。另外投标人还需提供电子版投标文件，若电子版投标文件和书面投标文件不符，以书面投标文件为准。</w:t>
      </w:r>
    </w:p>
    <w:p w14:paraId="3FB6D2A8" w14:textId="77777777" w:rsidR="00776283" w:rsidRPr="000B210A" w:rsidRDefault="00057DEC">
      <w:pPr>
        <w:spacing w:line="360" w:lineRule="auto"/>
        <w:rPr>
          <w:rFonts w:ascii="宋体" w:hAnsi="宋体"/>
          <w:b/>
          <w:bCs/>
          <w:sz w:val="24"/>
        </w:rPr>
      </w:pPr>
      <w:r w:rsidRPr="000B210A">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63BC5165" w14:textId="77777777" w:rsidR="00776283" w:rsidRPr="000B210A" w:rsidRDefault="00057DEC">
      <w:pPr>
        <w:spacing w:line="360" w:lineRule="auto"/>
        <w:rPr>
          <w:rFonts w:ascii="宋体" w:hAnsi="宋体"/>
          <w:b/>
          <w:bCs/>
          <w:sz w:val="24"/>
        </w:rPr>
      </w:pPr>
      <w:r w:rsidRPr="000B210A">
        <w:rPr>
          <w:rFonts w:ascii="宋体" w:hAnsi="宋体"/>
          <w:b/>
          <w:bCs/>
          <w:sz w:val="24"/>
        </w:rPr>
        <w:t xml:space="preserve">14.3 </w:t>
      </w:r>
      <w:r w:rsidRPr="000B210A">
        <w:rPr>
          <w:rFonts w:ascii="宋体" w:hAnsi="宋体" w:hint="eastAsia"/>
          <w:b/>
          <w:bCs/>
          <w:sz w:val="24"/>
        </w:rPr>
        <w:t>任何对投标文件行间插字、涂改和增删，必须由投标文件签字人签字或盖章后才有效。</w:t>
      </w:r>
    </w:p>
    <w:p w14:paraId="4A8B6BC7" w14:textId="77777777" w:rsidR="00776283" w:rsidRPr="000B210A" w:rsidRDefault="00057DEC">
      <w:pPr>
        <w:spacing w:line="360" w:lineRule="auto"/>
        <w:rPr>
          <w:rFonts w:ascii="宋体" w:hAnsi="宋体"/>
          <w:sz w:val="24"/>
        </w:rPr>
      </w:pPr>
      <w:r w:rsidRPr="000B210A">
        <w:rPr>
          <w:rFonts w:ascii="宋体" w:hAnsi="宋体"/>
          <w:sz w:val="24"/>
        </w:rPr>
        <w:t xml:space="preserve">14.4 </w:t>
      </w:r>
      <w:r w:rsidRPr="000B210A">
        <w:rPr>
          <w:rFonts w:ascii="宋体" w:hAnsi="宋体" w:hint="eastAsia"/>
          <w:sz w:val="24"/>
        </w:rPr>
        <w:t>投标文件因字迹潦草或表达不清所引起的后果由投标人负责。</w:t>
      </w:r>
    </w:p>
    <w:p w14:paraId="61B29432" w14:textId="77777777" w:rsidR="00776283" w:rsidRPr="000B210A" w:rsidRDefault="00057DEC">
      <w:pPr>
        <w:spacing w:line="360" w:lineRule="auto"/>
        <w:ind w:left="904" w:hangingChars="375" w:hanging="904"/>
        <w:rPr>
          <w:rFonts w:ascii="宋体" w:hAnsi="宋体"/>
          <w:b/>
          <w:bCs/>
          <w:sz w:val="24"/>
        </w:rPr>
      </w:pPr>
      <w:r w:rsidRPr="000B210A">
        <w:rPr>
          <w:rFonts w:ascii="宋体" w:hAnsi="宋体"/>
          <w:b/>
          <w:bCs/>
          <w:sz w:val="24"/>
        </w:rPr>
        <w:t xml:space="preserve">14.5 </w:t>
      </w:r>
      <w:r w:rsidRPr="000B210A">
        <w:rPr>
          <w:rFonts w:ascii="宋体" w:hAnsi="宋体" w:hint="eastAsia"/>
          <w:b/>
          <w:bCs/>
          <w:sz w:val="24"/>
        </w:rPr>
        <w:t>投标文件无法人签字，或无被授权代表签字，其投标为无效标。</w:t>
      </w:r>
    </w:p>
    <w:p w14:paraId="1AEC3961" w14:textId="77777777" w:rsidR="00776283" w:rsidRPr="000B210A" w:rsidRDefault="00057DEC">
      <w:pPr>
        <w:spacing w:line="360" w:lineRule="auto"/>
        <w:ind w:left="1" w:hanging="1"/>
        <w:rPr>
          <w:rFonts w:ascii="宋体" w:hAnsi="宋体"/>
          <w:sz w:val="24"/>
        </w:rPr>
      </w:pPr>
      <w:r w:rsidRPr="000B210A">
        <w:rPr>
          <w:rFonts w:ascii="宋体" w:hAnsi="宋体" w:hint="eastAsia"/>
          <w:sz w:val="24"/>
        </w:rPr>
        <w:t>1</w:t>
      </w:r>
      <w:r w:rsidRPr="000B210A">
        <w:rPr>
          <w:rFonts w:ascii="宋体" w:hAnsi="宋体"/>
          <w:sz w:val="24"/>
        </w:rPr>
        <w:t xml:space="preserve">4.6 </w:t>
      </w:r>
      <w:r w:rsidRPr="000B210A">
        <w:rPr>
          <w:rFonts w:ascii="宋体" w:hAnsi="宋体" w:hint="eastAsia"/>
          <w:sz w:val="24"/>
        </w:rPr>
        <w:t>投标人为自然人的，只须按要求签字，投标文件所有加盖公章的要求均不适用。</w:t>
      </w:r>
    </w:p>
    <w:p w14:paraId="7361F156" w14:textId="77777777" w:rsidR="00776283" w:rsidRPr="000B210A" w:rsidRDefault="00057DEC">
      <w:pPr>
        <w:pStyle w:val="20"/>
        <w:spacing w:line="360" w:lineRule="auto"/>
        <w:rPr>
          <w:rFonts w:ascii="宋体" w:hAnsi="宋体"/>
        </w:rPr>
      </w:pPr>
      <w:bookmarkStart w:id="51" w:name="_Toc75350815"/>
      <w:bookmarkStart w:id="52" w:name="_Toc99809601"/>
      <w:r w:rsidRPr="000B210A">
        <w:rPr>
          <w:rFonts w:ascii="宋体" w:hAnsi="宋体" w:hint="eastAsia"/>
        </w:rPr>
        <w:t>四、投标文件的递交</w:t>
      </w:r>
      <w:bookmarkEnd w:id="51"/>
      <w:bookmarkEnd w:id="52"/>
    </w:p>
    <w:p w14:paraId="0F746BCD" w14:textId="77777777" w:rsidR="00776283" w:rsidRPr="000B210A" w:rsidRDefault="00057DEC">
      <w:pPr>
        <w:pStyle w:val="3"/>
        <w:jc w:val="left"/>
      </w:pPr>
      <w:bookmarkStart w:id="53" w:name="_Toc75350816"/>
      <w:bookmarkStart w:id="54" w:name="_Toc99809602"/>
      <w:r w:rsidRPr="000B210A">
        <w:t xml:space="preserve">15. </w:t>
      </w:r>
      <w:r w:rsidRPr="000B210A">
        <w:rPr>
          <w:rFonts w:hint="eastAsia"/>
        </w:rPr>
        <w:t>投标文件的装订、密封及递交</w:t>
      </w:r>
      <w:bookmarkEnd w:id="53"/>
      <w:bookmarkEnd w:id="54"/>
    </w:p>
    <w:p w14:paraId="00585F2F" w14:textId="77777777" w:rsidR="00776283" w:rsidRPr="000B210A" w:rsidRDefault="00057DEC">
      <w:pPr>
        <w:tabs>
          <w:tab w:val="left" w:pos="900"/>
        </w:tabs>
        <w:spacing w:line="360" w:lineRule="auto"/>
        <w:ind w:firstLineChars="6" w:firstLine="14"/>
        <w:rPr>
          <w:rFonts w:ascii="宋体" w:hAnsi="宋体"/>
          <w:b/>
          <w:sz w:val="24"/>
        </w:rPr>
      </w:pPr>
      <w:r w:rsidRPr="000B210A">
        <w:rPr>
          <w:rFonts w:ascii="宋体" w:hAnsi="宋体"/>
          <w:b/>
          <w:sz w:val="24"/>
        </w:rPr>
        <w:t xml:space="preserve">15.1 </w:t>
      </w:r>
      <w:r w:rsidRPr="000B210A">
        <w:rPr>
          <w:rFonts w:ascii="宋体" w:hAnsi="宋体" w:hint="eastAsia"/>
          <w:b/>
          <w:sz w:val="24"/>
        </w:rPr>
        <w:t>投标文件的装订要求，正文部分一律采用</w:t>
      </w:r>
      <w:r w:rsidRPr="000B210A">
        <w:rPr>
          <w:rFonts w:ascii="宋体" w:hAnsi="宋体"/>
          <w:b/>
          <w:sz w:val="24"/>
        </w:rPr>
        <w:t>A4纸（图纸、彩页等除外），左侧装订。</w:t>
      </w:r>
      <w:r w:rsidRPr="000B210A">
        <w:rPr>
          <w:rFonts w:ascii="宋体" w:hAnsi="宋体" w:hint="eastAsia"/>
          <w:b/>
          <w:sz w:val="24"/>
        </w:rPr>
        <w:t>投标文件应装订牢固、目录清楚、页码准确</w:t>
      </w:r>
      <w:r w:rsidRPr="000B210A">
        <w:rPr>
          <w:rFonts w:ascii="宋体" w:hAnsi="宋体"/>
          <w:b/>
          <w:sz w:val="24"/>
        </w:rPr>
        <w:t>。</w:t>
      </w:r>
      <w:r w:rsidRPr="000B210A">
        <w:rPr>
          <w:rFonts w:ascii="宋体" w:hAnsi="宋体" w:hint="eastAsia"/>
          <w:b/>
          <w:sz w:val="24"/>
        </w:rPr>
        <w:t>采购人、采购代理机构</w:t>
      </w:r>
      <w:r w:rsidRPr="000B210A">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0B210A">
        <w:rPr>
          <w:rFonts w:ascii="宋体" w:hAnsi="宋体" w:hint="eastAsia"/>
          <w:b/>
          <w:sz w:val="24"/>
        </w:rPr>
        <w:t>公</w:t>
      </w:r>
      <w:r w:rsidRPr="000B210A">
        <w:rPr>
          <w:rFonts w:ascii="宋体" w:hAnsi="宋体"/>
          <w:b/>
          <w:sz w:val="24"/>
        </w:rPr>
        <w:t>章(标书中所要求盖章处均为本单位公章，其他印章如投标专用章、业务专用章、合同专用章等均无效)。</w:t>
      </w:r>
    </w:p>
    <w:p w14:paraId="59483B08" w14:textId="77777777" w:rsidR="00776283" w:rsidRPr="000B210A" w:rsidRDefault="00057DEC">
      <w:pPr>
        <w:tabs>
          <w:tab w:val="left" w:pos="0"/>
        </w:tabs>
        <w:spacing w:line="360" w:lineRule="auto"/>
        <w:rPr>
          <w:rFonts w:ascii="宋体" w:hAnsi="宋体"/>
          <w:bCs/>
          <w:sz w:val="24"/>
        </w:rPr>
      </w:pPr>
      <w:r w:rsidRPr="000B210A">
        <w:rPr>
          <w:rFonts w:ascii="宋体" w:hAnsi="宋体"/>
          <w:bCs/>
          <w:sz w:val="24"/>
        </w:rPr>
        <w:t xml:space="preserve">15.2 </w:t>
      </w:r>
      <w:r w:rsidRPr="000B210A">
        <w:rPr>
          <w:rFonts w:ascii="宋体" w:hAnsi="宋体" w:hint="eastAsia"/>
          <w:bCs/>
          <w:sz w:val="24"/>
        </w:rPr>
        <w:t>投标人应将“开标一览表”、“投标保证金”、“投标文件正本”、“投</w:t>
      </w:r>
      <w:r w:rsidRPr="000B210A">
        <w:rPr>
          <w:rFonts w:ascii="宋体" w:hAnsi="宋体" w:hint="eastAsia"/>
          <w:bCs/>
          <w:sz w:val="24"/>
        </w:rPr>
        <w:lastRenderedPageBreak/>
        <w:t>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30D7B26" w14:textId="77777777" w:rsidR="00776283" w:rsidRPr="000B210A" w:rsidRDefault="00057DEC">
      <w:pPr>
        <w:spacing w:line="360" w:lineRule="auto"/>
        <w:rPr>
          <w:rFonts w:ascii="宋体" w:hAnsi="宋体"/>
          <w:bCs/>
          <w:sz w:val="24"/>
        </w:rPr>
      </w:pPr>
      <w:r w:rsidRPr="000B210A">
        <w:rPr>
          <w:rFonts w:ascii="宋体" w:hAnsi="宋体"/>
          <w:bCs/>
          <w:sz w:val="24"/>
        </w:rPr>
        <w:t>15.3所有信封上均应：</w:t>
      </w:r>
    </w:p>
    <w:p w14:paraId="773A2F7A" w14:textId="77777777" w:rsidR="00776283" w:rsidRPr="000B210A" w:rsidRDefault="00057DEC">
      <w:pPr>
        <w:pStyle w:val="ac"/>
        <w:tabs>
          <w:tab w:val="left" w:pos="630"/>
          <w:tab w:val="left" w:pos="1365"/>
        </w:tabs>
        <w:spacing w:line="360" w:lineRule="auto"/>
        <w:ind w:firstLineChars="196" w:firstLine="470"/>
        <w:rPr>
          <w:rFonts w:hAnsi="宋体"/>
          <w:bCs/>
          <w:sz w:val="24"/>
          <w:szCs w:val="24"/>
        </w:rPr>
      </w:pPr>
      <w:r w:rsidRPr="000B210A">
        <w:rPr>
          <w:rFonts w:hAnsi="宋体"/>
          <w:bCs/>
          <w:sz w:val="24"/>
          <w:szCs w:val="24"/>
        </w:rPr>
        <w:t>1）清楚标明递交至招标公告或投标邀请书中指明的地址。</w:t>
      </w:r>
    </w:p>
    <w:p w14:paraId="0E3C50E3" w14:textId="77777777" w:rsidR="00776283" w:rsidRPr="000B210A" w:rsidRDefault="00057DEC">
      <w:pPr>
        <w:pStyle w:val="ac"/>
        <w:tabs>
          <w:tab w:val="left" w:pos="1365"/>
        </w:tabs>
        <w:spacing w:line="360" w:lineRule="auto"/>
        <w:ind w:firstLineChars="196" w:firstLine="470"/>
        <w:rPr>
          <w:rFonts w:hAnsi="宋体"/>
          <w:bCs/>
          <w:sz w:val="24"/>
          <w:szCs w:val="24"/>
        </w:rPr>
      </w:pPr>
      <w:r w:rsidRPr="000B210A">
        <w:rPr>
          <w:rFonts w:hAnsi="宋体"/>
          <w:bCs/>
          <w:sz w:val="24"/>
          <w:szCs w:val="24"/>
        </w:rPr>
        <w:t>2）注明招标的项目名称、项目编号和“在</w:t>
      </w:r>
      <w:r w:rsidRPr="000B210A">
        <w:rPr>
          <w:rFonts w:hAnsi="宋体" w:hint="eastAsia"/>
          <w:bCs/>
          <w:i/>
          <w:sz w:val="24"/>
          <w:szCs w:val="24"/>
          <w:u w:val="single"/>
        </w:rPr>
        <w:t>（开标时间）</w:t>
      </w:r>
      <w:r w:rsidRPr="000B210A">
        <w:rPr>
          <w:rFonts w:hAnsi="宋体" w:hint="eastAsia"/>
          <w:bCs/>
          <w:sz w:val="24"/>
          <w:szCs w:val="24"/>
        </w:rPr>
        <w:t>之前不得启封”的字样。</w:t>
      </w:r>
    </w:p>
    <w:p w14:paraId="3AF7C7CB" w14:textId="77777777" w:rsidR="00776283" w:rsidRPr="000B210A" w:rsidRDefault="00057DEC">
      <w:pPr>
        <w:pStyle w:val="ac"/>
        <w:tabs>
          <w:tab w:val="left" w:pos="1365"/>
        </w:tabs>
        <w:spacing w:line="360" w:lineRule="auto"/>
        <w:ind w:firstLineChars="196" w:firstLine="470"/>
        <w:rPr>
          <w:rFonts w:hAnsi="宋体"/>
          <w:bCs/>
          <w:sz w:val="24"/>
          <w:szCs w:val="24"/>
        </w:rPr>
      </w:pPr>
      <w:r w:rsidRPr="000B210A">
        <w:rPr>
          <w:rFonts w:hAnsi="宋体"/>
          <w:bCs/>
          <w:sz w:val="24"/>
          <w:szCs w:val="24"/>
        </w:rPr>
        <w:t>3）投标人提供投标文件的密封粘贴处应加盖公章或被授权代表签字，以便确认密封情况，不符合要求的投标</w:t>
      </w:r>
      <w:r w:rsidRPr="000B210A">
        <w:rPr>
          <w:rFonts w:hAnsi="宋体" w:hint="eastAsia"/>
          <w:bCs/>
          <w:sz w:val="24"/>
          <w:szCs w:val="24"/>
        </w:rPr>
        <w:t>文件</w:t>
      </w:r>
      <w:r w:rsidRPr="000B210A">
        <w:rPr>
          <w:rFonts w:hAnsi="宋体"/>
          <w:bCs/>
          <w:sz w:val="24"/>
          <w:szCs w:val="24"/>
        </w:rPr>
        <w:t>将被拒绝。</w:t>
      </w:r>
    </w:p>
    <w:p w14:paraId="4EB87A7B" w14:textId="77777777" w:rsidR="00776283" w:rsidRPr="000B210A" w:rsidRDefault="00057DEC">
      <w:pPr>
        <w:pStyle w:val="aa"/>
        <w:tabs>
          <w:tab w:val="clear" w:pos="567"/>
        </w:tabs>
        <w:spacing w:before="0" w:line="360" w:lineRule="auto"/>
        <w:rPr>
          <w:rFonts w:ascii="宋体" w:hAnsi="宋体"/>
        </w:rPr>
      </w:pPr>
      <w:r w:rsidRPr="000B210A">
        <w:rPr>
          <w:rFonts w:ascii="宋体" w:hAnsi="宋体"/>
        </w:rPr>
        <w:t xml:space="preserve">15.4 </w:t>
      </w:r>
      <w:r w:rsidRPr="000B210A">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63FA251" w14:textId="77777777" w:rsidR="00776283" w:rsidRPr="000B210A" w:rsidRDefault="00057DEC">
      <w:pPr>
        <w:pStyle w:val="3"/>
        <w:jc w:val="left"/>
      </w:pPr>
      <w:bookmarkStart w:id="55" w:name="_Toc75350817"/>
      <w:bookmarkStart w:id="56" w:name="_Toc99809603"/>
      <w:r w:rsidRPr="000B210A">
        <w:t xml:space="preserve">16. </w:t>
      </w:r>
      <w:r w:rsidRPr="000B210A">
        <w:rPr>
          <w:rFonts w:hint="eastAsia"/>
        </w:rPr>
        <w:t>投标截止期</w:t>
      </w:r>
      <w:bookmarkEnd w:id="55"/>
      <w:bookmarkEnd w:id="56"/>
    </w:p>
    <w:p w14:paraId="2242CAE7" w14:textId="77777777" w:rsidR="00776283" w:rsidRPr="000B210A" w:rsidRDefault="00057DEC">
      <w:pPr>
        <w:spacing w:line="360" w:lineRule="auto"/>
        <w:rPr>
          <w:rFonts w:ascii="宋体" w:hAnsi="宋体"/>
          <w:sz w:val="24"/>
        </w:rPr>
      </w:pPr>
      <w:r w:rsidRPr="000B210A">
        <w:rPr>
          <w:rFonts w:ascii="宋体" w:hAnsi="宋体"/>
          <w:sz w:val="24"/>
        </w:rPr>
        <w:t>16.1投标人应在规定的截止时间前，将投标文</w:t>
      </w:r>
      <w:r w:rsidRPr="000B210A">
        <w:rPr>
          <w:rFonts w:ascii="宋体" w:hAnsi="宋体" w:hint="eastAsia"/>
          <w:sz w:val="24"/>
        </w:rPr>
        <w:t>件密封送达至</w:t>
      </w:r>
      <w:r w:rsidRPr="000B210A">
        <w:rPr>
          <w:rFonts w:ascii="宋体" w:hAnsi="宋体"/>
          <w:sz w:val="24"/>
        </w:rPr>
        <w:t>规定的地址。</w:t>
      </w:r>
      <w:r w:rsidRPr="000B210A">
        <w:rPr>
          <w:rFonts w:ascii="宋体" w:hAnsi="宋体" w:hint="eastAsia"/>
          <w:sz w:val="24"/>
        </w:rPr>
        <w:t>逾期送达或者未按照招标文件要求密封的投标文件，采购人、采购代理机构应当拒收。</w:t>
      </w:r>
    </w:p>
    <w:p w14:paraId="776ED2B6" w14:textId="77777777" w:rsidR="00776283" w:rsidRPr="000B210A" w:rsidRDefault="00057DEC">
      <w:pPr>
        <w:spacing w:line="360" w:lineRule="auto"/>
        <w:rPr>
          <w:rFonts w:ascii="宋体" w:hAnsi="宋体"/>
          <w:sz w:val="24"/>
        </w:rPr>
      </w:pPr>
      <w:r w:rsidRPr="000B210A">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7196854D" w14:textId="77777777" w:rsidR="00776283" w:rsidRPr="000B210A" w:rsidRDefault="00057DEC">
      <w:pPr>
        <w:spacing w:line="360" w:lineRule="auto"/>
        <w:rPr>
          <w:rFonts w:ascii="宋体" w:hAnsi="宋体"/>
          <w:sz w:val="24"/>
        </w:rPr>
      </w:pPr>
      <w:r w:rsidRPr="000B210A">
        <w:rPr>
          <w:rFonts w:ascii="宋体" w:hAnsi="宋体"/>
          <w:sz w:val="24"/>
        </w:rPr>
        <w:t>16.3采购代理机构将拒绝并原封退回在本须知规定的投标截止期后收到的任何投标文件。</w:t>
      </w:r>
    </w:p>
    <w:p w14:paraId="3684DE79" w14:textId="77777777" w:rsidR="00776283" w:rsidRPr="000B210A" w:rsidRDefault="00057DEC">
      <w:pPr>
        <w:pStyle w:val="3"/>
        <w:jc w:val="left"/>
      </w:pPr>
      <w:bookmarkStart w:id="57" w:name="_Toc75350818"/>
      <w:bookmarkStart w:id="58" w:name="_Toc99809604"/>
      <w:r w:rsidRPr="000B210A">
        <w:t xml:space="preserve">17. </w:t>
      </w:r>
      <w:r w:rsidRPr="000B210A">
        <w:rPr>
          <w:rFonts w:hint="eastAsia"/>
        </w:rPr>
        <w:t>投标文件的修改与撤回</w:t>
      </w:r>
      <w:bookmarkEnd w:id="57"/>
      <w:bookmarkEnd w:id="58"/>
    </w:p>
    <w:p w14:paraId="22579968" w14:textId="77777777" w:rsidR="00776283" w:rsidRPr="000B210A" w:rsidRDefault="00057DEC">
      <w:pPr>
        <w:spacing w:line="360" w:lineRule="auto"/>
        <w:rPr>
          <w:rFonts w:ascii="宋体" w:hAnsi="宋体"/>
          <w:sz w:val="24"/>
        </w:rPr>
      </w:pPr>
      <w:r w:rsidRPr="000B210A">
        <w:rPr>
          <w:rFonts w:ascii="宋体" w:hAnsi="宋体"/>
          <w:sz w:val="24"/>
        </w:rPr>
        <w:t>17.1</w:t>
      </w:r>
      <w:r w:rsidRPr="000B210A">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15A4EF45" w14:textId="77777777" w:rsidR="00776283" w:rsidRPr="000B210A" w:rsidRDefault="00057DEC">
      <w:pPr>
        <w:spacing w:line="360" w:lineRule="auto"/>
        <w:rPr>
          <w:rFonts w:ascii="宋体" w:hAnsi="宋体"/>
          <w:sz w:val="24"/>
        </w:rPr>
      </w:pPr>
      <w:r w:rsidRPr="000B210A">
        <w:rPr>
          <w:rFonts w:ascii="宋体" w:hAnsi="宋体" w:hint="eastAsia"/>
          <w:sz w:val="24"/>
        </w:rPr>
        <w:t>1</w:t>
      </w:r>
      <w:r w:rsidRPr="000B210A">
        <w:rPr>
          <w:rFonts w:ascii="宋体" w:hAnsi="宋体"/>
          <w:sz w:val="24"/>
        </w:rPr>
        <w:t>7.2</w:t>
      </w:r>
      <w:r w:rsidRPr="000B210A">
        <w:rPr>
          <w:rFonts w:ascii="宋体" w:hAnsi="宋体" w:hint="eastAsia"/>
          <w:sz w:val="24"/>
        </w:rPr>
        <w:t>投标人对投标文件的补充或修改通知</w:t>
      </w:r>
      <w:r w:rsidRPr="000B210A">
        <w:rPr>
          <w:rFonts w:ascii="宋体" w:hAnsi="宋体"/>
          <w:sz w:val="24"/>
        </w:rPr>
        <w:t>应按本须知规定</w:t>
      </w:r>
      <w:r w:rsidRPr="000B210A">
        <w:rPr>
          <w:rFonts w:ascii="宋体" w:hAnsi="宋体" w:hint="eastAsia"/>
          <w:sz w:val="24"/>
        </w:rPr>
        <w:t>进行签署、盖章、密</w:t>
      </w:r>
      <w:r w:rsidRPr="000B210A">
        <w:rPr>
          <w:rFonts w:ascii="宋体" w:hAnsi="宋体" w:hint="eastAsia"/>
          <w:sz w:val="24"/>
        </w:rPr>
        <w:lastRenderedPageBreak/>
        <w:t>封和标记（注明项目名称、招标编号、“补充或修改通知”等）</w:t>
      </w:r>
      <w:r w:rsidRPr="000B210A">
        <w:rPr>
          <w:rFonts w:ascii="宋体" w:hAnsi="宋体"/>
          <w:sz w:val="24"/>
        </w:rPr>
        <w:t>和递交</w:t>
      </w:r>
      <w:r w:rsidRPr="000B210A">
        <w:rPr>
          <w:rFonts w:ascii="宋体" w:hAnsi="宋体" w:hint="eastAsia"/>
          <w:sz w:val="24"/>
        </w:rPr>
        <w:t>。</w:t>
      </w:r>
    </w:p>
    <w:p w14:paraId="737BDE4A" w14:textId="77777777" w:rsidR="00776283" w:rsidRPr="000B210A" w:rsidRDefault="00057DEC">
      <w:pPr>
        <w:spacing w:line="360" w:lineRule="auto"/>
        <w:ind w:leftChars="-23" w:left="1" w:hanging="49"/>
        <w:rPr>
          <w:rFonts w:ascii="宋体" w:hAnsi="宋体"/>
          <w:sz w:val="24"/>
        </w:rPr>
      </w:pPr>
      <w:r w:rsidRPr="000B210A">
        <w:rPr>
          <w:rFonts w:ascii="宋体" w:hAnsi="宋体"/>
          <w:sz w:val="24"/>
        </w:rPr>
        <w:t>17.3在投标截止期之后，投标人不得对其投标</w:t>
      </w:r>
      <w:r w:rsidRPr="000B210A">
        <w:rPr>
          <w:rFonts w:ascii="宋体" w:hAnsi="宋体" w:hint="eastAsia"/>
          <w:sz w:val="24"/>
        </w:rPr>
        <w:t>文件</w:t>
      </w:r>
      <w:r w:rsidRPr="000B210A">
        <w:rPr>
          <w:rFonts w:ascii="宋体" w:hAnsi="宋体"/>
          <w:sz w:val="24"/>
        </w:rPr>
        <w:t>做任何</w:t>
      </w:r>
      <w:r w:rsidRPr="000B210A">
        <w:rPr>
          <w:rFonts w:ascii="宋体" w:hAnsi="宋体" w:hint="eastAsia"/>
          <w:sz w:val="24"/>
        </w:rPr>
        <w:t>补充、</w:t>
      </w:r>
      <w:r w:rsidRPr="000B210A">
        <w:rPr>
          <w:rFonts w:ascii="宋体" w:hAnsi="宋体"/>
          <w:sz w:val="24"/>
        </w:rPr>
        <w:t>修改</w:t>
      </w:r>
      <w:r w:rsidRPr="000B210A">
        <w:rPr>
          <w:rFonts w:ascii="宋体" w:hAnsi="宋体" w:hint="eastAsia"/>
          <w:sz w:val="24"/>
        </w:rPr>
        <w:t>（评标委员会要求的澄清除外）</w:t>
      </w:r>
      <w:r w:rsidRPr="000B210A">
        <w:rPr>
          <w:rFonts w:ascii="宋体" w:hAnsi="宋体"/>
          <w:sz w:val="24"/>
        </w:rPr>
        <w:t>。</w:t>
      </w:r>
    </w:p>
    <w:p w14:paraId="720BADDF" w14:textId="77777777" w:rsidR="00776283" w:rsidRPr="000B210A" w:rsidRDefault="00057DEC">
      <w:pPr>
        <w:spacing w:line="360" w:lineRule="auto"/>
        <w:rPr>
          <w:rFonts w:ascii="宋体" w:hAnsi="宋体"/>
          <w:b/>
          <w:sz w:val="24"/>
        </w:rPr>
      </w:pPr>
      <w:r w:rsidRPr="000B210A">
        <w:rPr>
          <w:rFonts w:ascii="宋体" w:hAnsi="宋体"/>
          <w:b/>
          <w:sz w:val="24"/>
        </w:rPr>
        <w:t>17.4在投标截止期之后，投标人不得</w:t>
      </w:r>
      <w:r w:rsidRPr="000B210A">
        <w:rPr>
          <w:rFonts w:ascii="宋体" w:hAnsi="宋体" w:hint="eastAsia"/>
          <w:b/>
          <w:sz w:val="24"/>
        </w:rPr>
        <w:t>撤销</w:t>
      </w:r>
      <w:r w:rsidRPr="000B210A">
        <w:rPr>
          <w:rFonts w:ascii="宋体" w:hAnsi="宋体"/>
          <w:b/>
          <w:sz w:val="24"/>
        </w:rPr>
        <w:t>其投标</w:t>
      </w:r>
      <w:r w:rsidRPr="000B210A">
        <w:rPr>
          <w:rFonts w:ascii="宋体" w:hAnsi="宋体" w:hint="eastAsia"/>
          <w:b/>
          <w:sz w:val="24"/>
        </w:rPr>
        <w:t>文件</w:t>
      </w:r>
      <w:r w:rsidRPr="000B210A">
        <w:rPr>
          <w:rFonts w:ascii="宋体" w:hAnsi="宋体"/>
          <w:b/>
          <w:sz w:val="24"/>
        </w:rPr>
        <w:t>（包括全部投标资料），否则其投标保证金将不予退回。</w:t>
      </w:r>
    </w:p>
    <w:p w14:paraId="451A40EB" w14:textId="77777777" w:rsidR="00776283" w:rsidRPr="000B210A" w:rsidRDefault="00057DEC">
      <w:pPr>
        <w:spacing w:line="360" w:lineRule="auto"/>
        <w:rPr>
          <w:rFonts w:ascii="宋体" w:hAnsi="宋体"/>
          <w:sz w:val="24"/>
        </w:rPr>
      </w:pPr>
      <w:r w:rsidRPr="000B210A">
        <w:rPr>
          <w:rFonts w:ascii="宋体" w:hAnsi="宋体" w:hint="eastAsia"/>
          <w:sz w:val="24"/>
        </w:rPr>
        <w:t>1</w:t>
      </w:r>
      <w:r w:rsidRPr="000B210A">
        <w:rPr>
          <w:rFonts w:ascii="宋体" w:hAnsi="宋体"/>
          <w:sz w:val="24"/>
        </w:rPr>
        <w:t xml:space="preserve">7.5 </w:t>
      </w:r>
      <w:r w:rsidRPr="000B210A">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1B39496C" w14:textId="77777777" w:rsidR="00776283" w:rsidRPr="000B210A" w:rsidRDefault="00057DEC">
      <w:pPr>
        <w:pStyle w:val="20"/>
        <w:spacing w:line="360" w:lineRule="auto"/>
        <w:rPr>
          <w:rFonts w:ascii="宋体" w:hAnsi="宋体"/>
        </w:rPr>
      </w:pPr>
      <w:bookmarkStart w:id="59" w:name="_Toc75350819"/>
      <w:bookmarkStart w:id="60" w:name="_Toc99809605"/>
      <w:r w:rsidRPr="000B210A">
        <w:rPr>
          <w:rFonts w:ascii="宋体" w:hAnsi="宋体" w:hint="eastAsia"/>
        </w:rPr>
        <w:t>五、开标及评标</w:t>
      </w:r>
      <w:bookmarkEnd w:id="59"/>
      <w:bookmarkEnd w:id="60"/>
    </w:p>
    <w:p w14:paraId="7FC263BC" w14:textId="77777777" w:rsidR="00776283" w:rsidRPr="000B210A" w:rsidRDefault="00057DEC">
      <w:pPr>
        <w:pStyle w:val="3"/>
        <w:jc w:val="left"/>
      </w:pPr>
      <w:bookmarkStart w:id="61" w:name="_Toc75350820"/>
      <w:bookmarkStart w:id="62" w:name="_Toc99809606"/>
      <w:r w:rsidRPr="000B210A">
        <w:t xml:space="preserve">18. </w:t>
      </w:r>
      <w:r w:rsidRPr="000B210A">
        <w:rPr>
          <w:rFonts w:hint="eastAsia"/>
        </w:rPr>
        <w:t>开标</w:t>
      </w:r>
      <w:bookmarkEnd w:id="61"/>
      <w:bookmarkEnd w:id="62"/>
    </w:p>
    <w:p w14:paraId="5F7929A4" w14:textId="77777777" w:rsidR="00776283" w:rsidRPr="000B210A" w:rsidRDefault="00057DEC">
      <w:pPr>
        <w:spacing w:line="360" w:lineRule="auto"/>
        <w:rPr>
          <w:rFonts w:ascii="宋体" w:hAnsi="宋体"/>
          <w:sz w:val="24"/>
        </w:rPr>
      </w:pPr>
      <w:r w:rsidRPr="000B210A">
        <w:rPr>
          <w:rFonts w:ascii="宋体" w:hAnsi="宋体"/>
          <w:sz w:val="24"/>
        </w:rPr>
        <w:t xml:space="preserve">18.1 </w:t>
      </w:r>
      <w:r w:rsidRPr="000B210A">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463F6CA4" w14:textId="77777777" w:rsidR="00776283" w:rsidRPr="000B210A" w:rsidRDefault="00057DEC">
      <w:pPr>
        <w:spacing w:line="360" w:lineRule="auto"/>
        <w:rPr>
          <w:rFonts w:ascii="宋体" w:hAnsi="宋体"/>
          <w:sz w:val="24"/>
        </w:rPr>
      </w:pPr>
      <w:r w:rsidRPr="000B210A">
        <w:rPr>
          <w:rFonts w:ascii="宋体" w:hAnsi="宋体"/>
          <w:sz w:val="24"/>
        </w:rPr>
        <w:t xml:space="preserve">18.2 </w:t>
      </w:r>
      <w:r w:rsidRPr="000B210A">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0A37B748" w14:textId="77777777" w:rsidR="00776283" w:rsidRPr="000B210A" w:rsidRDefault="00057DEC">
      <w:pPr>
        <w:spacing w:line="360" w:lineRule="auto"/>
        <w:rPr>
          <w:rFonts w:ascii="宋体" w:hAnsi="宋体"/>
          <w:sz w:val="24"/>
        </w:rPr>
      </w:pPr>
      <w:r w:rsidRPr="000B210A">
        <w:rPr>
          <w:rFonts w:ascii="宋体" w:hAnsi="宋体"/>
          <w:sz w:val="24"/>
        </w:rPr>
        <w:t>18.3</w:t>
      </w:r>
      <w:r w:rsidRPr="000B210A">
        <w:rPr>
          <w:rFonts w:ascii="宋体" w:hAnsi="宋体" w:hint="eastAsia"/>
          <w:sz w:val="24"/>
        </w:rPr>
        <w:t>采购代理机构将对唱标内容做开标记录，由</w:t>
      </w:r>
      <w:r w:rsidRPr="000B210A">
        <w:rPr>
          <w:rFonts w:ascii="宋体" w:hAnsi="宋体"/>
          <w:sz w:val="24"/>
        </w:rPr>
        <w:t>投标人代表</w:t>
      </w:r>
      <w:r w:rsidRPr="000B210A">
        <w:rPr>
          <w:rFonts w:ascii="宋体" w:hAnsi="宋体" w:hint="eastAsia"/>
          <w:sz w:val="24"/>
        </w:rPr>
        <w:t>和相关工作人员</w:t>
      </w:r>
      <w:r w:rsidRPr="000B210A">
        <w:rPr>
          <w:rFonts w:ascii="宋体" w:hAnsi="宋体"/>
          <w:sz w:val="24"/>
        </w:rPr>
        <w:t>签字确认。</w:t>
      </w:r>
    </w:p>
    <w:p w14:paraId="167F079F" w14:textId="77777777" w:rsidR="00776283" w:rsidRPr="000B210A" w:rsidRDefault="00057DEC">
      <w:pPr>
        <w:spacing w:line="360" w:lineRule="auto"/>
        <w:rPr>
          <w:rFonts w:ascii="宋体" w:hAnsi="宋体"/>
          <w:sz w:val="24"/>
        </w:rPr>
      </w:pPr>
      <w:r w:rsidRPr="000B210A">
        <w:rPr>
          <w:rFonts w:ascii="宋体" w:hAnsi="宋体" w:hint="eastAsia"/>
          <w:sz w:val="24"/>
        </w:rPr>
        <w:t>1</w:t>
      </w:r>
      <w:r w:rsidRPr="000B210A">
        <w:rPr>
          <w:rFonts w:ascii="宋体" w:hAnsi="宋体"/>
          <w:sz w:val="24"/>
        </w:rPr>
        <w:t>8.4</w:t>
      </w:r>
      <w:r w:rsidRPr="000B210A">
        <w:rPr>
          <w:rFonts w:ascii="宋体" w:hAnsi="宋体" w:hint="eastAsia"/>
          <w:sz w:val="24"/>
        </w:rPr>
        <w:t>投标人不足3家的，不得开标。</w:t>
      </w:r>
    </w:p>
    <w:p w14:paraId="225416A9" w14:textId="77777777" w:rsidR="00776283" w:rsidRPr="000B210A" w:rsidRDefault="00057DEC">
      <w:pPr>
        <w:spacing w:line="360" w:lineRule="auto"/>
        <w:rPr>
          <w:rFonts w:ascii="宋体" w:hAnsi="宋体"/>
          <w:sz w:val="24"/>
        </w:rPr>
      </w:pPr>
      <w:r w:rsidRPr="000B210A">
        <w:rPr>
          <w:rFonts w:ascii="宋体" w:hAnsi="宋体" w:hint="eastAsia"/>
          <w:sz w:val="24"/>
        </w:rPr>
        <w:t>1</w:t>
      </w:r>
      <w:r w:rsidRPr="000B210A">
        <w:rPr>
          <w:rFonts w:ascii="宋体" w:hAnsi="宋体"/>
          <w:sz w:val="24"/>
        </w:rPr>
        <w:t>8.5</w:t>
      </w:r>
      <w:r w:rsidRPr="000B210A">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EF61835" w14:textId="77777777" w:rsidR="00776283" w:rsidRPr="000B210A" w:rsidRDefault="00057DEC">
      <w:pPr>
        <w:spacing w:line="360" w:lineRule="auto"/>
        <w:rPr>
          <w:rFonts w:ascii="宋体" w:hAnsi="宋体"/>
          <w:b/>
          <w:sz w:val="24"/>
        </w:rPr>
      </w:pPr>
      <w:r w:rsidRPr="000B210A">
        <w:rPr>
          <w:rFonts w:ascii="宋体" w:hAnsi="宋体" w:hint="eastAsia"/>
          <w:b/>
          <w:sz w:val="24"/>
        </w:rPr>
        <w:t>1</w:t>
      </w:r>
      <w:r w:rsidRPr="000B210A">
        <w:rPr>
          <w:rFonts w:ascii="宋体" w:hAnsi="宋体"/>
          <w:b/>
          <w:sz w:val="24"/>
        </w:rPr>
        <w:t>8.6</w:t>
      </w:r>
      <w:r w:rsidRPr="000B210A">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w:t>
      </w:r>
      <w:r w:rsidRPr="000B210A">
        <w:rPr>
          <w:rFonts w:ascii="宋体" w:hAnsi="宋体" w:cs="Arial" w:hint="eastAsia"/>
          <w:sz w:val="24"/>
        </w:rPr>
        <w:lastRenderedPageBreak/>
        <w:t>合格投标人不足3家的，不得评标。</w:t>
      </w:r>
    </w:p>
    <w:p w14:paraId="120B4F52" w14:textId="77777777" w:rsidR="00776283" w:rsidRPr="000B210A" w:rsidRDefault="00057DEC">
      <w:pPr>
        <w:pStyle w:val="3"/>
        <w:jc w:val="left"/>
      </w:pPr>
      <w:bookmarkStart w:id="63" w:name="_Toc75350821"/>
      <w:bookmarkStart w:id="64" w:name="_Toc99809607"/>
      <w:r w:rsidRPr="000B210A">
        <w:t xml:space="preserve">19. </w:t>
      </w:r>
      <w:r w:rsidRPr="000B210A">
        <w:rPr>
          <w:rFonts w:hint="eastAsia"/>
        </w:rPr>
        <w:t>评标委员会和评标方法</w:t>
      </w:r>
      <w:bookmarkEnd w:id="63"/>
      <w:bookmarkEnd w:id="64"/>
    </w:p>
    <w:p w14:paraId="56EEBAC1" w14:textId="77777777" w:rsidR="00776283" w:rsidRPr="000B210A" w:rsidRDefault="00057DEC">
      <w:pPr>
        <w:pStyle w:val="a1"/>
        <w:spacing w:line="360" w:lineRule="auto"/>
        <w:ind w:firstLine="0"/>
        <w:rPr>
          <w:rFonts w:hAnsi="宋体"/>
          <w:szCs w:val="24"/>
        </w:rPr>
      </w:pPr>
      <w:r w:rsidRPr="000B210A">
        <w:rPr>
          <w:rFonts w:hAnsi="宋体"/>
          <w:szCs w:val="24"/>
        </w:rPr>
        <w:t xml:space="preserve">19.1 </w:t>
      </w:r>
      <w:r w:rsidRPr="000B210A">
        <w:rPr>
          <w:rFonts w:hAnsi="宋体" w:hint="eastAsia"/>
          <w:szCs w:val="24"/>
        </w:rPr>
        <w:t>评标由依照有关法律法规组建的评标委员会负责。评标委员会由采购人代表和评审专家组成，成员人数应当为5人以上单数，其中评审专家不得少于成员总数的三分之二。</w:t>
      </w:r>
    </w:p>
    <w:p w14:paraId="1F7F6046" w14:textId="77777777" w:rsidR="00776283" w:rsidRPr="000B210A" w:rsidRDefault="00057DEC">
      <w:pPr>
        <w:pStyle w:val="a1"/>
        <w:spacing w:line="360" w:lineRule="auto"/>
        <w:ind w:firstLine="0"/>
        <w:rPr>
          <w:rFonts w:hAnsi="宋体"/>
          <w:szCs w:val="24"/>
        </w:rPr>
      </w:pPr>
      <w:r w:rsidRPr="000B210A">
        <w:rPr>
          <w:rFonts w:hAnsi="宋体"/>
          <w:szCs w:val="24"/>
        </w:rPr>
        <w:t xml:space="preserve">19.2 </w:t>
      </w:r>
      <w:r w:rsidRPr="000B210A">
        <w:rPr>
          <w:rFonts w:hAnsi="宋体" w:hint="eastAsia"/>
          <w:szCs w:val="24"/>
        </w:rPr>
        <w:t>评标方法和标准在本招标文件第五章中规定。评标委员会对投标文件的评审，分为符合性检查、商务评议、技术评议、综合评议。</w:t>
      </w:r>
    </w:p>
    <w:p w14:paraId="749D0EF4" w14:textId="77777777" w:rsidR="00776283" w:rsidRPr="000B210A" w:rsidRDefault="00057DEC">
      <w:pPr>
        <w:pStyle w:val="3"/>
        <w:jc w:val="left"/>
      </w:pPr>
      <w:bookmarkStart w:id="65" w:name="_Toc75350822"/>
      <w:bookmarkStart w:id="66" w:name="_Toc44348307"/>
      <w:bookmarkStart w:id="67" w:name="_Toc99809608"/>
      <w:r w:rsidRPr="000B210A">
        <w:t xml:space="preserve">20. </w:t>
      </w:r>
      <w:r w:rsidRPr="000B210A">
        <w:rPr>
          <w:rFonts w:hint="eastAsia"/>
        </w:rPr>
        <w:t>投标文件的初审</w:t>
      </w:r>
      <w:bookmarkEnd w:id="65"/>
      <w:bookmarkEnd w:id="66"/>
      <w:bookmarkEnd w:id="67"/>
    </w:p>
    <w:p w14:paraId="4853A951" w14:textId="77777777" w:rsidR="00776283" w:rsidRPr="000B210A" w:rsidRDefault="00057DEC">
      <w:pPr>
        <w:spacing w:line="360" w:lineRule="auto"/>
        <w:rPr>
          <w:rFonts w:ascii="宋体" w:hAnsi="宋体"/>
          <w:sz w:val="24"/>
        </w:rPr>
      </w:pPr>
      <w:r w:rsidRPr="000B210A">
        <w:rPr>
          <w:rFonts w:ascii="宋体" w:hAnsi="宋体"/>
          <w:sz w:val="24"/>
        </w:rPr>
        <w:t>20.1</w:t>
      </w:r>
      <w:r w:rsidRPr="000B210A">
        <w:rPr>
          <w:rFonts w:ascii="宋体" w:hAnsi="宋体" w:hint="eastAsia"/>
          <w:sz w:val="24"/>
        </w:rPr>
        <w:t>投标文件的初审分为资格性审查和符合性审查。</w:t>
      </w:r>
    </w:p>
    <w:p w14:paraId="4C9359DF" w14:textId="77777777" w:rsidR="00776283" w:rsidRPr="000B210A" w:rsidRDefault="00057DEC">
      <w:pPr>
        <w:spacing w:line="360" w:lineRule="auto"/>
        <w:ind w:firstLineChars="177" w:firstLine="425"/>
        <w:rPr>
          <w:rFonts w:ascii="宋体" w:hAnsi="宋体"/>
          <w:sz w:val="24"/>
        </w:rPr>
      </w:pPr>
      <w:r w:rsidRPr="000B210A">
        <w:rPr>
          <w:rFonts w:ascii="宋体" w:hAnsi="宋体" w:hint="eastAsia"/>
          <w:sz w:val="24"/>
        </w:rPr>
        <w:t>资格性审查指依据法律、法规和招标文件的规定，对投标文件中的资格证明文件等进行审查，以确定投标供应商是否具备投标资格。资格性审查由采购代理机构进行审查。其他内容由评标委员会进行审查。</w:t>
      </w:r>
    </w:p>
    <w:p w14:paraId="4BEBAADC" w14:textId="77777777" w:rsidR="00776283" w:rsidRPr="000B210A" w:rsidRDefault="00057DEC">
      <w:pPr>
        <w:spacing w:line="360" w:lineRule="auto"/>
        <w:ind w:firstLineChars="177" w:firstLine="425"/>
        <w:rPr>
          <w:rFonts w:ascii="宋体" w:hAnsi="宋体"/>
          <w:sz w:val="24"/>
        </w:rPr>
      </w:pPr>
      <w:r w:rsidRPr="000B210A">
        <w:rPr>
          <w:rFonts w:ascii="宋体" w:hAnsi="宋体" w:hint="eastAsia"/>
          <w:sz w:val="24"/>
        </w:rPr>
        <w:t>符合性审查指依据招标文件的规定，从投标文件的有效性、完整性和对招标文件的响应程度进行审查，以确定是否对招标文件的实质性要求作出响应</w:t>
      </w:r>
      <w:r w:rsidRPr="000B210A">
        <w:rPr>
          <w:rFonts w:ascii="宋体" w:hAnsi="宋体"/>
          <w:sz w:val="24"/>
        </w:rPr>
        <w:t>。评标委员会将审查投标文件有效性、完整性和对招标文件的响应程度，以确定是否对招标文件的实质性要求做出响应。</w:t>
      </w:r>
    </w:p>
    <w:p w14:paraId="2B069483" w14:textId="77777777" w:rsidR="00776283" w:rsidRPr="000B210A" w:rsidRDefault="00057DEC">
      <w:pPr>
        <w:spacing w:line="360" w:lineRule="auto"/>
        <w:rPr>
          <w:rFonts w:ascii="宋体" w:hAnsi="宋体"/>
          <w:sz w:val="24"/>
        </w:rPr>
      </w:pPr>
      <w:r w:rsidRPr="000B210A">
        <w:rPr>
          <w:rFonts w:ascii="宋体" w:hAnsi="宋体"/>
          <w:sz w:val="24"/>
        </w:rPr>
        <w:t xml:space="preserve">20.2 </w:t>
      </w:r>
      <w:r w:rsidRPr="000B210A">
        <w:rPr>
          <w:rFonts w:ascii="宋体" w:hAnsi="宋体" w:hint="eastAsia"/>
          <w:sz w:val="24"/>
        </w:rPr>
        <w:t>投标文件属下列情况之一的，应当在资格性审查时按照无效投标处理：</w:t>
      </w:r>
    </w:p>
    <w:p w14:paraId="367C3038" w14:textId="77777777" w:rsidR="00776283" w:rsidRPr="000B210A" w:rsidRDefault="00057DEC">
      <w:pPr>
        <w:pStyle w:val="ac"/>
        <w:tabs>
          <w:tab w:val="left" w:pos="2240"/>
        </w:tabs>
        <w:spacing w:line="360" w:lineRule="auto"/>
        <w:ind w:firstLineChars="200" w:firstLine="480"/>
        <w:rPr>
          <w:rFonts w:hAnsi="宋体"/>
          <w:sz w:val="24"/>
        </w:rPr>
      </w:pPr>
      <w:r w:rsidRPr="000B210A">
        <w:rPr>
          <w:rFonts w:hAnsi="宋体"/>
          <w:sz w:val="24"/>
        </w:rPr>
        <w:t>1</w:t>
      </w:r>
      <w:r w:rsidRPr="000B210A">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552AAE3" w14:textId="77777777" w:rsidR="00776283" w:rsidRPr="000B210A" w:rsidRDefault="00057DEC">
      <w:pPr>
        <w:pStyle w:val="ac"/>
        <w:tabs>
          <w:tab w:val="left" w:pos="2240"/>
        </w:tabs>
        <w:spacing w:line="360" w:lineRule="auto"/>
        <w:ind w:firstLineChars="200" w:firstLine="480"/>
        <w:rPr>
          <w:rFonts w:hAnsi="宋体"/>
          <w:sz w:val="24"/>
        </w:rPr>
      </w:pPr>
      <w:r w:rsidRPr="000B210A">
        <w:rPr>
          <w:rFonts w:hAnsi="宋体"/>
          <w:sz w:val="24"/>
        </w:rPr>
        <w:t>2</w:t>
      </w:r>
      <w:r w:rsidRPr="000B210A">
        <w:rPr>
          <w:rFonts w:hAnsi="宋体" w:hint="eastAsia"/>
          <w:sz w:val="24"/>
        </w:rPr>
        <w:t>）投标人资格证明文件不全或不满足招标文件要求的；</w:t>
      </w:r>
    </w:p>
    <w:p w14:paraId="5F72986F" w14:textId="77777777" w:rsidR="00776283" w:rsidRPr="000B210A" w:rsidRDefault="00057DEC">
      <w:pPr>
        <w:pStyle w:val="ac"/>
        <w:tabs>
          <w:tab w:val="left" w:pos="2240"/>
        </w:tabs>
        <w:spacing w:line="360" w:lineRule="auto"/>
        <w:ind w:firstLineChars="200" w:firstLine="480"/>
        <w:rPr>
          <w:rFonts w:hAnsi="宋体"/>
          <w:sz w:val="24"/>
        </w:rPr>
      </w:pPr>
      <w:r w:rsidRPr="000B210A">
        <w:rPr>
          <w:rFonts w:hAnsi="宋体"/>
          <w:sz w:val="24"/>
        </w:rPr>
        <w:t>3</w:t>
      </w:r>
      <w:r w:rsidRPr="000B210A">
        <w:rPr>
          <w:rFonts w:hAnsi="宋体" w:hint="eastAsia"/>
          <w:sz w:val="24"/>
        </w:rPr>
        <w:t>）其他不符合资格性要求的情形。</w:t>
      </w:r>
    </w:p>
    <w:p w14:paraId="4A4ECF96" w14:textId="77777777" w:rsidR="00776283" w:rsidRPr="000B210A" w:rsidRDefault="00057DEC">
      <w:pPr>
        <w:spacing w:line="360" w:lineRule="auto"/>
        <w:rPr>
          <w:rFonts w:ascii="宋体" w:hAnsi="宋体"/>
          <w:sz w:val="24"/>
        </w:rPr>
      </w:pPr>
      <w:r w:rsidRPr="000B210A">
        <w:rPr>
          <w:rFonts w:ascii="宋体" w:hAnsi="宋体"/>
          <w:sz w:val="24"/>
        </w:rPr>
        <w:t xml:space="preserve">20.3 </w:t>
      </w:r>
      <w:r w:rsidRPr="000B210A">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w:t>
      </w:r>
      <w:r w:rsidRPr="000B210A">
        <w:rPr>
          <w:rFonts w:ascii="宋体" w:hAnsi="宋体" w:hint="eastAsia"/>
          <w:sz w:val="24"/>
        </w:rPr>
        <w:lastRenderedPageBreak/>
        <w:t>反对将被认为是实质上的偏离。评标委员会决定投标文件是否对招标文件作出了实质性响应只根据投标文件本身的内容，而不寻求外部的证据。</w:t>
      </w:r>
    </w:p>
    <w:p w14:paraId="4C7E9199" w14:textId="77777777" w:rsidR="00776283" w:rsidRPr="000B210A" w:rsidRDefault="00057DEC">
      <w:pPr>
        <w:spacing w:line="360" w:lineRule="auto"/>
        <w:rPr>
          <w:rFonts w:ascii="宋体" w:hAnsi="宋体"/>
          <w:sz w:val="24"/>
        </w:rPr>
      </w:pPr>
      <w:r w:rsidRPr="000B210A">
        <w:rPr>
          <w:rFonts w:ascii="宋体" w:hAnsi="宋体"/>
          <w:sz w:val="24"/>
        </w:rPr>
        <w:t>20.4</w:t>
      </w:r>
      <w:r w:rsidRPr="000B210A">
        <w:rPr>
          <w:rFonts w:ascii="宋体" w:hAnsi="宋体" w:hint="eastAsia"/>
          <w:sz w:val="24"/>
        </w:rPr>
        <w:t>投标文件报价出现前后不一致的，</w:t>
      </w:r>
      <w:r w:rsidRPr="000B210A">
        <w:rPr>
          <w:rFonts w:ascii="宋体" w:hAnsi="宋体"/>
          <w:sz w:val="24"/>
        </w:rPr>
        <w:t>将按以下方法更正：</w:t>
      </w:r>
    </w:p>
    <w:p w14:paraId="2EA467D6"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1）投标文件中开标一览表（报价表）内容与投标文件中相应内容不一致的，以开标一览表（报价表）为准；</w:t>
      </w:r>
    </w:p>
    <w:p w14:paraId="74303AA1"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2）大写金额和小写金额不一致的，以大写金额为准；</w:t>
      </w:r>
    </w:p>
    <w:p w14:paraId="79463409"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3）单价金额小数点或者百分比有明显错位的，以开标一览表的总价为准，并修改单价；</w:t>
      </w:r>
    </w:p>
    <w:p w14:paraId="15473FB9"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4）总价金额与按单价汇总金额不一致的，以单价金额计算结果为准。</w:t>
      </w:r>
    </w:p>
    <w:p w14:paraId="696458D2" w14:textId="77777777" w:rsidR="00776283" w:rsidRPr="000B210A" w:rsidRDefault="00057DEC">
      <w:pPr>
        <w:spacing w:line="360" w:lineRule="auto"/>
        <w:ind w:firstLineChars="200" w:firstLine="480"/>
        <w:rPr>
          <w:rFonts w:ascii="宋体" w:hAnsi="宋体"/>
          <w:sz w:val="24"/>
        </w:rPr>
      </w:pPr>
      <w:r w:rsidRPr="000B210A">
        <w:rPr>
          <w:rFonts w:ascii="宋体" w:hAnsi="宋体" w:cs="Arial" w:hint="eastAsia"/>
          <w:sz w:val="24"/>
        </w:rPr>
        <w:t>同时出现两种以上不一致的，按照上述规定的顺序进行修正。修正后的报价按照本须知第</w:t>
      </w:r>
      <w:r w:rsidRPr="000B210A">
        <w:rPr>
          <w:rFonts w:ascii="宋体" w:hAnsi="宋体" w:cs="Arial"/>
          <w:sz w:val="24"/>
        </w:rPr>
        <w:t>21</w:t>
      </w:r>
      <w:r w:rsidRPr="000B210A">
        <w:rPr>
          <w:rFonts w:ascii="宋体" w:hAnsi="宋体" w:cs="Arial" w:hint="eastAsia"/>
          <w:sz w:val="24"/>
        </w:rPr>
        <w:t>.1.1条的规定经投标人确认后产生约束力，投标人不确认的，其投标无效。</w:t>
      </w:r>
    </w:p>
    <w:p w14:paraId="49B06E78" w14:textId="77777777" w:rsidR="00776283" w:rsidRPr="000B210A" w:rsidRDefault="00057DEC">
      <w:pPr>
        <w:spacing w:line="360" w:lineRule="auto"/>
        <w:rPr>
          <w:rFonts w:ascii="宋体" w:hAnsi="宋体"/>
          <w:sz w:val="24"/>
        </w:rPr>
      </w:pPr>
      <w:r w:rsidRPr="000B210A">
        <w:rPr>
          <w:rFonts w:ascii="宋体" w:hAnsi="宋体"/>
          <w:sz w:val="24"/>
        </w:rPr>
        <w:t>20.5对于投标文件中不构成实质性偏差的不正规、不一致或不规则，评标委员会可以接受，但这种接受不能损坏或影响任何投标人的相对排序。</w:t>
      </w:r>
    </w:p>
    <w:p w14:paraId="108AC6F1" w14:textId="77777777" w:rsidR="00776283" w:rsidRPr="000B210A" w:rsidRDefault="00057DEC">
      <w:pPr>
        <w:spacing w:line="360" w:lineRule="auto"/>
        <w:ind w:left="898" w:hanging="898"/>
        <w:rPr>
          <w:rFonts w:ascii="宋体" w:hAnsi="宋体"/>
          <w:b/>
          <w:sz w:val="24"/>
        </w:rPr>
      </w:pPr>
      <w:r w:rsidRPr="000B210A">
        <w:rPr>
          <w:rFonts w:ascii="宋体" w:hAnsi="宋体"/>
          <w:b/>
          <w:sz w:val="24"/>
        </w:rPr>
        <w:t xml:space="preserve">20.6 </w:t>
      </w:r>
      <w:r w:rsidRPr="000B210A">
        <w:rPr>
          <w:rFonts w:ascii="宋体" w:hAnsi="宋体" w:hint="eastAsia"/>
          <w:b/>
          <w:sz w:val="24"/>
        </w:rPr>
        <w:t>在招标采购中，出现下列情形之一的，应予废标：</w:t>
      </w:r>
    </w:p>
    <w:p w14:paraId="36FEBAC2" w14:textId="77777777" w:rsidR="00776283" w:rsidRPr="000B210A" w:rsidRDefault="00057DEC">
      <w:pPr>
        <w:spacing w:line="360" w:lineRule="auto"/>
        <w:ind w:leftChars="100" w:left="210" w:firstLineChars="89" w:firstLine="214"/>
        <w:rPr>
          <w:rFonts w:ascii="宋体" w:hAnsi="宋体"/>
          <w:b/>
          <w:sz w:val="24"/>
        </w:rPr>
      </w:pPr>
      <w:r w:rsidRPr="000B210A">
        <w:rPr>
          <w:rFonts w:ascii="宋体" w:hAnsi="宋体"/>
          <w:b/>
          <w:sz w:val="24"/>
        </w:rPr>
        <w:t>1）符合专业条件的投标人或者对招标文件实质响应的投标人不足三家的；</w:t>
      </w:r>
    </w:p>
    <w:p w14:paraId="654F6896" w14:textId="77777777" w:rsidR="00776283" w:rsidRPr="000B210A" w:rsidRDefault="00057DEC">
      <w:pPr>
        <w:spacing w:line="360" w:lineRule="auto"/>
        <w:ind w:leftChars="100" w:left="210" w:firstLineChars="89" w:firstLine="214"/>
        <w:rPr>
          <w:rFonts w:ascii="宋体" w:hAnsi="宋体"/>
          <w:b/>
          <w:sz w:val="24"/>
        </w:rPr>
      </w:pPr>
      <w:r w:rsidRPr="000B210A">
        <w:rPr>
          <w:rFonts w:ascii="宋体" w:hAnsi="宋体"/>
          <w:b/>
          <w:sz w:val="24"/>
        </w:rPr>
        <w:t>2）出现影响采购公正的违法、违规行为的；</w:t>
      </w:r>
    </w:p>
    <w:p w14:paraId="326C209A" w14:textId="77777777" w:rsidR="00776283" w:rsidRPr="000B210A" w:rsidRDefault="00057DEC">
      <w:pPr>
        <w:spacing w:line="360" w:lineRule="auto"/>
        <w:ind w:leftChars="100" w:left="210" w:firstLineChars="89" w:firstLine="214"/>
        <w:rPr>
          <w:rFonts w:ascii="宋体" w:hAnsi="宋体"/>
          <w:b/>
          <w:sz w:val="24"/>
        </w:rPr>
      </w:pPr>
      <w:r w:rsidRPr="000B210A">
        <w:rPr>
          <w:rFonts w:ascii="宋体" w:hAnsi="宋体"/>
          <w:b/>
          <w:sz w:val="24"/>
        </w:rPr>
        <w:t>3）投标人的报价均超过了采购预算，采购人不能支付的；</w:t>
      </w:r>
    </w:p>
    <w:p w14:paraId="792B932D" w14:textId="77777777" w:rsidR="00776283" w:rsidRPr="000B210A" w:rsidRDefault="00057DEC">
      <w:pPr>
        <w:spacing w:line="360" w:lineRule="auto"/>
        <w:ind w:leftChars="100" w:left="210" w:firstLineChars="89" w:firstLine="214"/>
        <w:rPr>
          <w:rFonts w:ascii="宋体" w:hAnsi="宋体"/>
          <w:b/>
          <w:sz w:val="24"/>
        </w:rPr>
      </w:pPr>
      <w:r w:rsidRPr="000B210A">
        <w:rPr>
          <w:rFonts w:ascii="宋体" w:hAnsi="宋体"/>
          <w:b/>
          <w:sz w:val="24"/>
        </w:rPr>
        <w:t>4）因重大变故，采购任务取消的。</w:t>
      </w:r>
    </w:p>
    <w:p w14:paraId="17BA2062" w14:textId="77777777" w:rsidR="00776283" w:rsidRPr="000B210A" w:rsidRDefault="00057DEC">
      <w:pPr>
        <w:spacing w:line="360" w:lineRule="auto"/>
        <w:rPr>
          <w:rFonts w:ascii="宋体" w:hAnsi="宋体"/>
          <w:b/>
          <w:sz w:val="24"/>
        </w:rPr>
      </w:pPr>
      <w:r w:rsidRPr="000B210A">
        <w:rPr>
          <w:rFonts w:ascii="宋体" w:hAnsi="宋体"/>
          <w:b/>
          <w:sz w:val="24"/>
        </w:rPr>
        <w:t xml:space="preserve">20.7 </w:t>
      </w:r>
      <w:r w:rsidRPr="000B210A">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5A790CF7" w14:textId="77777777" w:rsidR="00776283" w:rsidRPr="000B210A" w:rsidRDefault="00057DEC">
      <w:pPr>
        <w:spacing w:line="360" w:lineRule="auto"/>
        <w:ind w:leftChars="100" w:left="210" w:firstLineChars="89" w:firstLine="214"/>
        <w:rPr>
          <w:rFonts w:ascii="宋体" w:hAnsi="宋体"/>
          <w:b/>
          <w:sz w:val="24"/>
        </w:rPr>
      </w:pPr>
      <w:r w:rsidRPr="000B210A">
        <w:rPr>
          <w:rFonts w:ascii="宋体" w:hAnsi="宋体"/>
          <w:b/>
          <w:sz w:val="24"/>
        </w:rPr>
        <w:t>1）应交未交或未按规定递交投标保证金的；</w:t>
      </w:r>
    </w:p>
    <w:p w14:paraId="70F356DD" w14:textId="77777777" w:rsidR="00776283" w:rsidRPr="000B210A" w:rsidRDefault="00057DEC">
      <w:pPr>
        <w:spacing w:line="360" w:lineRule="auto"/>
        <w:ind w:leftChars="100" w:left="210" w:firstLineChars="89" w:firstLine="214"/>
        <w:rPr>
          <w:rFonts w:ascii="宋体" w:hAnsi="宋体"/>
          <w:b/>
          <w:sz w:val="24"/>
        </w:rPr>
      </w:pPr>
      <w:r w:rsidRPr="000B210A">
        <w:rPr>
          <w:rFonts w:ascii="宋体" w:hAnsi="宋体"/>
          <w:b/>
          <w:sz w:val="24"/>
        </w:rPr>
        <w:t>2）未按照招标文件规定要求签署、盖章的；</w:t>
      </w:r>
    </w:p>
    <w:p w14:paraId="42585525" w14:textId="77777777" w:rsidR="00776283" w:rsidRPr="000B210A" w:rsidRDefault="00057DEC">
      <w:pPr>
        <w:spacing w:line="360" w:lineRule="auto"/>
        <w:ind w:leftChars="100" w:left="210" w:firstLineChars="89" w:firstLine="214"/>
        <w:rPr>
          <w:rFonts w:ascii="宋体" w:hAnsi="宋体"/>
          <w:b/>
          <w:sz w:val="24"/>
        </w:rPr>
      </w:pPr>
      <w:r w:rsidRPr="000B210A">
        <w:rPr>
          <w:rFonts w:ascii="宋体" w:hAnsi="宋体"/>
          <w:b/>
          <w:sz w:val="24"/>
        </w:rPr>
        <w:t>3）</w:t>
      </w:r>
      <w:r w:rsidRPr="000B210A">
        <w:rPr>
          <w:rFonts w:ascii="宋体" w:hAnsi="宋体" w:hint="eastAsia"/>
          <w:b/>
          <w:sz w:val="24"/>
        </w:rPr>
        <w:t>报价超过招标文件中规定的预算金额或者最高限价的；</w:t>
      </w:r>
    </w:p>
    <w:p w14:paraId="51C745D5" w14:textId="77777777" w:rsidR="00776283" w:rsidRPr="000B210A" w:rsidRDefault="00057DEC">
      <w:pPr>
        <w:spacing w:line="360" w:lineRule="auto"/>
        <w:ind w:leftChars="100" w:left="210" w:firstLineChars="89" w:firstLine="214"/>
        <w:rPr>
          <w:rFonts w:ascii="宋体" w:hAnsi="宋体"/>
          <w:b/>
          <w:sz w:val="24"/>
        </w:rPr>
      </w:pPr>
      <w:r w:rsidRPr="000B210A">
        <w:rPr>
          <w:rFonts w:ascii="宋体" w:hAnsi="宋体"/>
          <w:b/>
          <w:sz w:val="24"/>
        </w:rPr>
        <w:t>4</w:t>
      </w:r>
      <w:r w:rsidRPr="000B210A">
        <w:rPr>
          <w:rFonts w:ascii="宋体" w:hAnsi="宋体" w:hint="eastAsia"/>
          <w:b/>
          <w:sz w:val="24"/>
        </w:rPr>
        <w:t>）投标文件含有采购人不能接受的附加条件的;</w:t>
      </w:r>
    </w:p>
    <w:p w14:paraId="64CECA9A" w14:textId="77777777" w:rsidR="00776283" w:rsidRPr="000B210A" w:rsidRDefault="00057DEC">
      <w:pPr>
        <w:pStyle w:val="16"/>
        <w:spacing w:line="360" w:lineRule="auto"/>
        <w:ind w:firstLineChars="176" w:firstLine="424"/>
        <w:rPr>
          <w:rFonts w:ascii="宋体" w:hAnsi="宋体"/>
          <w:b/>
          <w:sz w:val="24"/>
        </w:rPr>
      </w:pPr>
      <w:r w:rsidRPr="000B210A">
        <w:rPr>
          <w:rFonts w:ascii="宋体" w:hAnsi="宋体"/>
          <w:b/>
          <w:sz w:val="24"/>
        </w:rPr>
        <w:t>5</w:t>
      </w:r>
      <w:r w:rsidRPr="000B210A">
        <w:rPr>
          <w:rFonts w:ascii="宋体" w:hAnsi="宋体" w:hint="eastAsia"/>
          <w:b/>
          <w:sz w:val="24"/>
        </w:rPr>
        <w:t>）投标人未遵循公平竞争的原则、串通投标、妨碍其他投标人的竞争行为、损害采购人或者其他投标人的合法权益的；</w:t>
      </w:r>
    </w:p>
    <w:p w14:paraId="6C3F680F" w14:textId="77777777" w:rsidR="00776283" w:rsidRPr="000B210A" w:rsidRDefault="00057DEC">
      <w:pPr>
        <w:pStyle w:val="16"/>
        <w:spacing w:line="360" w:lineRule="auto"/>
        <w:ind w:firstLineChars="176" w:firstLine="424"/>
        <w:rPr>
          <w:rFonts w:ascii="宋体" w:hAnsi="宋体"/>
          <w:b/>
          <w:sz w:val="24"/>
        </w:rPr>
      </w:pPr>
      <w:r w:rsidRPr="000B210A">
        <w:rPr>
          <w:rFonts w:ascii="宋体" w:hAnsi="宋体"/>
          <w:b/>
          <w:sz w:val="24"/>
        </w:rPr>
        <w:t>6</w:t>
      </w:r>
      <w:r w:rsidRPr="000B210A">
        <w:rPr>
          <w:rFonts w:ascii="宋体" w:hAnsi="宋体" w:hint="eastAsia"/>
          <w:b/>
          <w:sz w:val="24"/>
        </w:rPr>
        <w:t>）投标文件报价出现前后不一致，在合理时间内，投标人不确认按规定修</w:t>
      </w:r>
      <w:r w:rsidRPr="000B210A">
        <w:rPr>
          <w:rFonts w:ascii="宋体" w:hAnsi="宋体" w:hint="eastAsia"/>
          <w:b/>
          <w:sz w:val="24"/>
        </w:rPr>
        <w:lastRenderedPageBreak/>
        <w:t>正后投标报价的；</w:t>
      </w:r>
    </w:p>
    <w:p w14:paraId="5787F9CA" w14:textId="77777777" w:rsidR="00776283" w:rsidRPr="000B210A" w:rsidRDefault="00057DEC">
      <w:pPr>
        <w:pStyle w:val="16"/>
        <w:spacing w:line="360" w:lineRule="auto"/>
        <w:ind w:firstLineChars="176" w:firstLine="424"/>
        <w:rPr>
          <w:rFonts w:ascii="宋体" w:hAnsi="宋体"/>
          <w:b/>
          <w:sz w:val="24"/>
        </w:rPr>
      </w:pPr>
      <w:r w:rsidRPr="000B210A">
        <w:rPr>
          <w:rFonts w:ascii="宋体" w:hAnsi="宋体"/>
          <w:b/>
          <w:sz w:val="24"/>
        </w:rPr>
        <w:t>7</w:t>
      </w:r>
      <w:r w:rsidRPr="000B210A">
        <w:rPr>
          <w:rFonts w:ascii="宋体" w:hAnsi="宋体" w:hint="eastAsia"/>
          <w:b/>
          <w:sz w:val="24"/>
        </w:rPr>
        <w:t>）不符合法律、法规和招标文件中规定的其他实质性要求的：</w:t>
      </w:r>
    </w:p>
    <w:p w14:paraId="16869B6B" w14:textId="77777777" w:rsidR="00776283" w:rsidRPr="000B210A" w:rsidRDefault="00057DEC">
      <w:pPr>
        <w:pStyle w:val="16"/>
        <w:spacing w:line="360" w:lineRule="auto"/>
        <w:ind w:firstLineChars="176" w:firstLine="424"/>
        <w:rPr>
          <w:rFonts w:ascii="宋体" w:hAnsi="宋体"/>
          <w:b/>
          <w:sz w:val="24"/>
        </w:rPr>
      </w:pPr>
      <w:r w:rsidRPr="000B210A">
        <w:rPr>
          <w:rFonts w:ascii="宋体" w:hAnsi="宋体" w:hint="eastAsia"/>
          <w:b/>
          <w:sz w:val="24"/>
        </w:rPr>
        <w:t>①“技术参数要求”中星号“★”指标的；</w:t>
      </w:r>
    </w:p>
    <w:p w14:paraId="450513F7" w14:textId="77777777" w:rsidR="00776283" w:rsidRPr="000B210A" w:rsidRDefault="00057DEC">
      <w:pPr>
        <w:pStyle w:val="16"/>
        <w:spacing w:line="360" w:lineRule="auto"/>
        <w:ind w:firstLineChars="176" w:firstLine="424"/>
        <w:rPr>
          <w:rFonts w:ascii="宋体" w:hAnsi="宋体"/>
          <w:b/>
          <w:sz w:val="24"/>
        </w:rPr>
      </w:pPr>
      <w:r w:rsidRPr="000B210A">
        <w:rPr>
          <w:rFonts w:ascii="宋体" w:hAnsi="宋体" w:hint="eastAsia"/>
          <w:b/>
          <w:sz w:val="24"/>
        </w:rPr>
        <w:t xml:space="preserve">② 投标有效期不足的； </w:t>
      </w:r>
    </w:p>
    <w:p w14:paraId="6EDBB821" w14:textId="77777777" w:rsidR="00776283" w:rsidRPr="000B210A" w:rsidRDefault="00057DEC">
      <w:pPr>
        <w:pStyle w:val="16"/>
        <w:spacing w:line="360" w:lineRule="auto"/>
        <w:ind w:firstLineChars="176" w:firstLine="424"/>
        <w:rPr>
          <w:rFonts w:ascii="宋体" w:hAnsi="宋体"/>
          <w:b/>
          <w:sz w:val="24"/>
        </w:rPr>
      </w:pPr>
      <w:r w:rsidRPr="000B210A">
        <w:rPr>
          <w:rFonts w:ascii="宋体" w:hAnsi="宋体" w:hint="eastAsia"/>
          <w:b/>
          <w:sz w:val="24"/>
        </w:rPr>
        <w:t>③ 投标文件中提供虚假或失实资料的；</w:t>
      </w:r>
    </w:p>
    <w:p w14:paraId="7E33BC2D" w14:textId="77777777" w:rsidR="00776283" w:rsidRPr="000B210A" w:rsidRDefault="00057DEC">
      <w:pPr>
        <w:pStyle w:val="16"/>
        <w:spacing w:line="360" w:lineRule="auto"/>
        <w:ind w:firstLineChars="176" w:firstLine="424"/>
        <w:rPr>
          <w:rFonts w:ascii="宋体" w:hAnsi="宋体"/>
          <w:b/>
          <w:sz w:val="24"/>
        </w:rPr>
      </w:pPr>
      <w:r w:rsidRPr="000B210A">
        <w:rPr>
          <w:rFonts w:ascii="宋体" w:hAnsi="宋体" w:hint="eastAsia"/>
          <w:b/>
          <w:sz w:val="24"/>
        </w:rPr>
        <w:t>④ 在招标文件规定的不允许采购进口产品前提下，投标人所投产品中含有进口产品的；</w:t>
      </w:r>
    </w:p>
    <w:p w14:paraId="21C703A9" w14:textId="77777777" w:rsidR="00776283" w:rsidRPr="000B210A" w:rsidRDefault="00057DEC">
      <w:pPr>
        <w:pStyle w:val="16"/>
        <w:spacing w:line="360" w:lineRule="auto"/>
        <w:ind w:firstLineChars="176" w:firstLine="424"/>
        <w:rPr>
          <w:rFonts w:ascii="宋体" w:hAnsi="宋体"/>
          <w:b/>
          <w:sz w:val="24"/>
        </w:rPr>
      </w:pPr>
      <w:r w:rsidRPr="000B210A">
        <w:rPr>
          <w:rFonts w:ascii="宋体" w:hAnsi="宋体" w:hint="eastAsia"/>
          <w:b/>
          <w:sz w:val="24"/>
        </w:rPr>
        <w:t>⑤为本次招标标的进行设计、编制规范和其他文件的咨询公司；</w:t>
      </w:r>
    </w:p>
    <w:p w14:paraId="6AE420DD" w14:textId="77777777" w:rsidR="00776283" w:rsidRPr="000B210A" w:rsidRDefault="00057DEC">
      <w:pPr>
        <w:pStyle w:val="16"/>
        <w:spacing w:line="360" w:lineRule="auto"/>
        <w:ind w:firstLineChars="176" w:firstLine="424"/>
        <w:rPr>
          <w:rFonts w:ascii="宋体" w:hAnsi="宋体"/>
          <w:b/>
          <w:sz w:val="24"/>
        </w:rPr>
      </w:pPr>
      <w:r w:rsidRPr="000B210A">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4CCDC083" w14:textId="77777777" w:rsidR="00776283" w:rsidRPr="000B210A" w:rsidRDefault="00057DEC">
      <w:pPr>
        <w:pStyle w:val="16"/>
        <w:spacing w:line="360" w:lineRule="auto"/>
        <w:ind w:firstLineChars="176" w:firstLine="424"/>
        <w:rPr>
          <w:rFonts w:ascii="宋体" w:hAnsi="宋体"/>
          <w:b/>
          <w:sz w:val="24"/>
        </w:rPr>
      </w:pPr>
      <w:r w:rsidRPr="000B210A">
        <w:rPr>
          <w:rFonts w:ascii="宋体" w:hAnsi="宋体" w:hint="eastAsia"/>
          <w:b/>
          <w:sz w:val="24"/>
        </w:rPr>
        <w:t>⑦若投标人须知资料表中写明专门面向中小企业采购的，投标人所投产品为非中小企业产品（如适用）；</w:t>
      </w:r>
    </w:p>
    <w:p w14:paraId="0C5F2FBE" w14:textId="77777777" w:rsidR="00776283" w:rsidRPr="000B210A" w:rsidRDefault="00057DEC">
      <w:pPr>
        <w:pStyle w:val="16"/>
        <w:spacing w:line="360" w:lineRule="auto"/>
        <w:ind w:firstLineChars="176" w:firstLine="424"/>
        <w:rPr>
          <w:rFonts w:ascii="宋体" w:hAnsi="宋体"/>
          <w:b/>
          <w:sz w:val="24"/>
        </w:rPr>
      </w:pPr>
      <w:r w:rsidRPr="000B210A">
        <w:rPr>
          <w:rFonts w:ascii="宋体" w:hAnsi="宋体" w:hint="eastAsia"/>
          <w:b/>
          <w:sz w:val="24"/>
        </w:rPr>
        <w:t>⑧投标人串通投标的。</w:t>
      </w:r>
    </w:p>
    <w:p w14:paraId="3AB750CF" w14:textId="77777777" w:rsidR="00776283" w:rsidRPr="000B210A" w:rsidRDefault="00057DEC">
      <w:pPr>
        <w:spacing w:line="360" w:lineRule="auto"/>
        <w:rPr>
          <w:rFonts w:ascii="宋体" w:hAnsi="宋体"/>
          <w:b/>
          <w:sz w:val="24"/>
        </w:rPr>
      </w:pPr>
      <w:r w:rsidRPr="000B210A">
        <w:rPr>
          <w:rFonts w:ascii="宋体" w:hAnsi="宋体" w:hint="eastAsia"/>
          <w:b/>
          <w:sz w:val="24"/>
        </w:rPr>
        <w:t>2</w:t>
      </w:r>
      <w:r w:rsidRPr="000B210A">
        <w:rPr>
          <w:rFonts w:ascii="宋体" w:hAnsi="宋体"/>
          <w:b/>
          <w:sz w:val="24"/>
        </w:rPr>
        <w:t xml:space="preserve">0.8 </w:t>
      </w:r>
      <w:r w:rsidRPr="000B210A">
        <w:rPr>
          <w:rFonts w:ascii="宋体" w:hAnsi="宋体" w:hint="eastAsia"/>
          <w:b/>
          <w:sz w:val="24"/>
        </w:rPr>
        <w:t>有下列情形之一的，属于投标人串通投标：</w:t>
      </w:r>
    </w:p>
    <w:p w14:paraId="25A3E54D" w14:textId="77777777" w:rsidR="00776283" w:rsidRPr="000B210A" w:rsidRDefault="00057DEC">
      <w:pPr>
        <w:spacing w:line="360" w:lineRule="auto"/>
        <w:ind w:firstLineChars="200" w:firstLine="482"/>
        <w:rPr>
          <w:rFonts w:ascii="宋体" w:hAnsi="宋体"/>
          <w:b/>
          <w:sz w:val="24"/>
        </w:rPr>
      </w:pPr>
      <w:r w:rsidRPr="000B210A">
        <w:rPr>
          <w:rFonts w:ascii="宋体" w:hAnsi="宋体" w:hint="eastAsia"/>
          <w:b/>
          <w:sz w:val="24"/>
        </w:rPr>
        <w:t>1）不同投标人的投标文件由同一单位或者个人编制；</w:t>
      </w:r>
    </w:p>
    <w:p w14:paraId="1BA0751F" w14:textId="77777777" w:rsidR="00776283" w:rsidRPr="000B210A" w:rsidRDefault="00057DEC">
      <w:pPr>
        <w:spacing w:line="360" w:lineRule="auto"/>
        <w:ind w:firstLineChars="200" w:firstLine="482"/>
        <w:rPr>
          <w:rFonts w:ascii="宋体" w:hAnsi="宋体"/>
          <w:b/>
          <w:sz w:val="24"/>
        </w:rPr>
      </w:pPr>
      <w:r w:rsidRPr="000B210A">
        <w:rPr>
          <w:rFonts w:ascii="宋体" w:hAnsi="宋体"/>
          <w:b/>
          <w:sz w:val="24"/>
        </w:rPr>
        <w:t>2</w:t>
      </w:r>
      <w:r w:rsidRPr="000B210A">
        <w:rPr>
          <w:rFonts w:ascii="宋体" w:hAnsi="宋体" w:hint="eastAsia"/>
          <w:b/>
          <w:sz w:val="24"/>
        </w:rPr>
        <w:t>）不同投标人委托同一单位或者个人办理投标事宜；</w:t>
      </w:r>
    </w:p>
    <w:p w14:paraId="75B9D7F0" w14:textId="77777777" w:rsidR="00776283" w:rsidRPr="000B210A" w:rsidRDefault="00057DEC">
      <w:pPr>
        <w:spacing w:line="360" w:lineRule="auto"/>
        <w:ind w:firstLineChars="200" w:firstLine="482"/>
        <w:rPr>
          <w:rFonts w:ascii="宋体" w:hAnsi="宋体"/>
          <w:b/>
          <w:sz w:val="24"/>
        </w:rPr>
      </w:pPr>
      <w:r w:rsidRPr="000B210A">
        <w:rPr>
          <w:rFonts w:ascii="宋体" w:hAnsi="宋体" w:hint="eastAsia"/>
          <w:b/>
          <w:sz w:val="24"/>
        </w:rPr>
        <w:t>3）不同投标人的投标文件载明的项目管理成员或者联系人员为同一人；</w:t>
      </w:r>
    </w:p>
    <w:p w14:paraId="759DFC6F" w14:textId="77777777" w:rsidR="00776283" w:rsidRPr="000B210A" w:rsidRDefault="00057DEC">
      <w:pPr>
        <w:spacing w:line="360" w:lineRule="auto"/>
        <w:ind w:firstLineChars="200" w:firstLine="482"/>
        <w:rPr>
          <w:rFonts w:ascii="宋体" w:hAnsi="宋体"/>
          <w:b/>
          <w:sz w:val="24"/>
        </w:rPr>
      </w:pPr>
      <w:r w:rsidRPr="000B210A">
        <w:rPr>
          <w:rFonts w:ascii="宋体" w:hAnsi="宋体" w:hint="eastAsia"/>
          <w:b/>
          <w:sz w:val="24"/>
        </w:rPr>
        <w:t>4）不同投标人的投标文件异常一致或者投标报价呈规律性差异；</w:t>
      </w:r>
    </w:p>
    <w:p w14:paraId="48EA1E0B" w14:textId="77777777" w:rsidR="00776283" w:rsidRPr="000B210A" w:rsidRDefault="00057DEC">
      <w:pPr>
        <w:spacing w:line="360" w:lineRule="auto"/>
        <w:ind w:firstLineChars="200" w:firstLine="482"/>
        <w:rPr>
          <w:rFonts w:ascii="宋体" w:hAnsi="宋体"/>
          <w:b/>
          <w:sz w:val="24"/>
        </w:rPr>
      </w:pPr>
      <w:r w:rsidRPr="000B210A">
        <w:rPr>
          <w:rFonts w:ascii="宋体" w:hAnsi="宋体" w:hint="eastAsia"/>
          <w:b/>
          <w:sz w:val="24"/>
        </w:rPr>
        <w:t>5）不同投标人的投标文件相互混装；</w:t>
      </w:r>
    </w:p>
    <w:p w14:paraId="588F5F3E" w14:textId="77777777" w:rsidR="00776283" w:rsidRPr="000B210A" w:rsidRDefault="00057DEC">
      <w:pPr>
        <w:spacing w:line="360" w:lineRule="auto"/>
        <w:ind w:firstLineChars="200" w:firstLine="482"/>
        <w:rPr>
          <w:rFonts w:ascii="宋体" w:hAnsi="宋体"/>
          <w:b/>
          <w:sz w:val="24"/>
        </w:rPr>
      </w:pPr>
      <w:r w:rsidRPr="000B210A">
        <w:rPr>
          <w:rFonts w:ascii="宋体" w:hAnsi="宋体" w:hint="eastAsia"/>
          <w:b/>
          <w:sz w:val="24"/>
        </w:rPr>
        <w:t>6）不同投标人的投标保证金从同一单位或者个人的账户转出。</w:t>
      </w:r>
    </w:p>
    <w:p w14:paraId="0F459FCC" w14:textId="77777777" w:rsidR="00776283" w:rsidRPr="000B210A" w:rsidRDefault="00057DEC">
      <w:pPr>
        <w:spacing w:line="360" w:lineRule="auto"/>
        <w:ind w:firstLineChars="200" w:firstLine="480"/>
        <w:rPr>
          <w:rFonts w:ascii="宋体" w:hAnsi="宋体"/>
        </w:rPr>
      </w:pPr>
      <w:r w:rsidRPr="000B210A">
        <w:rPr>
          <w:rFonts w:ascii="宋体" w:hAnsi="宋体"/>
          <w:bCs/>
          <w:sz w:val="24"/>
        </w:rPr>
        <w:t>20.9</w:t>
      </w:r>
      <w:r w:rsidRPr="000B210A">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D101984" w14:textId="77777777" w:rsidR="00776283" w:rsidRPr="000B210A" w:rsidRDefault="00057DEC">
      <w:pPr>
        <w:pStyle w:val="3"/>
        <w:jc w:val="left"/>
      </w:pPr>
      <w:bookmarkStart w:id="68" w:name="_Toc75350823"/>
      <w:bookmarkStart w:id="69" w:name="_Toc99809609"/>
      <w:r w:rsidRPr="000B210A">
        <w:t xml:space="preserve">21. </w:t>
      </w:r>
      <w:r w:rsidRPr="000B210A">
        <w:rPr>
          <w:rFonts w:hint="eastAsia"/>
        </w:rPr>
        <w:t>投标文件的澄清</w:t>
      </w:r>
      <w:bookmarkEnd w:id="68"/>
      <w:bookmarkEnd w:id="69"/>
    </w:p>
    <w:p w14:paraId="6DAFD6EF" w14:textId="77777777" w:rsidR="00776283" w:rsidRPr="000B210A" w:rsidRDefault="00057DEC">
      <w:pPr>
        <w:tabs>
          <w:tab w:val="left" w:pos="900"/>
        </w:tabs>
        <w:spacing w:line="360" w:lineRule="auto"/>
        <w:rPr>
          <w:rFonts w:ascii="宋体" w:hAnsi="宋体"/>
          <w:sz w:val="24"/>
        </w:rPr>
      </w:pPr>
      <w:r w:rsidRPr="000B210A">
        <w:rPr>
          <w:rFonts w:ascii="宋体" w:hAnsi="宋体"/>
          <w:sz w:val="24"/>
        </w:rPr>
        <w:t xml:space="preserve">21.1 </w:t>
      </w:r>
      <w:r w:rsidRPr="000B210A">
        <w:rPr>
          <w:rFonts w:ascii="宋体" w:hAnsi="宋体" w:hint="eastAsia"/>
          <w:sz w:val="24"/>
        </w:rPr>
        <w:t>在评标期间，评标委员会有权以书面方式要求投标人对其投标文件中含义</w:t>
      </w:r>
      <w:r w:rsidRPr="000B210A">
        <w:rPr>
          <w:rFonts w:ascii="宋体" w:hAnsi="宋体" w:hint="eastAsia"/>
          <w:sz w:val="24"/>
        </w:rPr>
        <w:lastRenderedPageBreak/>
        <w:t>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0DD583F1" w14:textId="77777777" w:rsidR="00776283" w:rsidRPr="000B210A" w:rsidRDefault="00057DEC">
      <w:pPr>
        <w:tabs>
          <w:tab w:val="left" w:pos="900"/>
        </w:tabs>
        <w:spacing w:line="360" w:lineRule="auto"/>
        <w:rPr>
          <w:rFonts w:ascii="宋体" w:hAnsi="宋体"/>
          <w:sz w:val="24"/>
        </w:rPr>
      </w:pPr>
      <w:r w:rsidRPr="000B210A">
        <w:rPr>
          <w:rFonts w:ascii="宋体" w:hAnsi="宋体"/>
          <w:sz w:val="24"/>
        </w:rPr>
        <w:t xml:space="preserve">21.2 </w:t>
      </w:r>
      <w:r w:rsidRPr="000B210A">
        <w:rPr>
          <w:rFonts w:ascii="宋体" w:hAnsi="宋体" w:hint="eastAsia"/>
          <w:sz w:val="24"/>
        </w:rPr>
        <w:t>澄清文件将作为投标文件内容的一部分。</w:t>
      </w:r>
    </w:p>
    <w:p w14:paraId="5333646E" w14:textId="77777777" w:rsidR="00776283" w:rsidRPr="000B210A" w:rsidRDefault="00057DEC">
      <w:pPr>
        <w:pStyle w:val="3"/>
        <w:jc w:val="left"/>
      </w:pPr>
      <w:bookmarkStart w:id="70" w:name="_Toc75350824"/>
      <w:bookmarkStart w:id="71" w:name="_Toc99809610"/>
      <w:r w:rsidRPr="000B210A">
        <w:t xml:space="preserve">22. </w:t>
      </w:r>
      <w:r w:rsidRPr="000B210A">
        <w:rPr>
          <w:rFonts w:hint="eastAsia"/>
        </w:rPr>
        <w:t>评标</w:t>
      </w:r>
      <w:bookmarkEnd w:id="70"/>
      <w:bookmarkEnd w:id="71"/>
    </w:p>
    <w:p w14:paraId="75A0AC6B" w14:textId="77777777" w:rsidR="00776283" w:rsidRPr="000B210A" w:rsidRDefault="00057DEC">
      <w:pPr>
        <w:spacing w:line="360" w:lineRule="auto"/>
        <w:rPr>
          <w:rFonts w:ascii="宋体" w:hAnsi="宋体"/>
          <w:sz w:val="24"/>
        </w:rPr>
      </w:pPr>
      <w:r w:rsidRPr="000B210A">
        <w:rPr>
          <w:rFonts w:ascii="宋体" w:hAnsi="宋体"/>
          <w:sz w:val="24"/>
        </w:rPr>
        <w:t>22.1经初审合格的投标文件，评标委员会将根据招标文件确定的评标方法和标准，对其技术部分和商务部分作进一步的评审和比较。</w:t>
      </w:r>
    </w:p>
    <w:p w14:paraId="30038A9F" w14:textId="77777777" w:rsidR="00776283" w:rsidRPr="000B210A" w:rsidRDefault="00057DEC">
      <w:pPr>
        <w:spacing w:line="360" w:lineRule="auto"/>
        <w:rPr>
          <w:rFonts w:ascii="宋体" w:hAnsi="宋体"/>
          <w:b/>
          <w:sz w:val="24"/>
        </w:rPr>
      </w:pPr>
      <w:r w:rsidRPr="000B210A">
        <w:rPr>
          <w:rFonts w:ascii="宋体" w:hAnsi="宋体"/>
          <w:sz w:val="24"/>
        </w:rPr>
        <w:t xml:space="preserve">22.2 </w:t>
      </w:r>
      <w:r w:rsidRPr="000B210A">
        <w:rPr>
          <w:rFonts w:ascii="宋体" w:hAnsi="宋体" w:hint="eastAsia"/>
          <w:sz w:val="24"/>
        </w:rPr>
        <w:t>评标严格按照招标文件的要求和条件进行，具体详见本招标文件第五章评标办法和评分标准。</w:t>
      </w:r>
    </w:p>
    <w:p w14:paraId="12E9B215" w14:textId="77777777" w:rsidR="00776283" w:rsidRPr="000B210A" w:rsidRDefault="00057DEC">
      <w:pPr>
        <w:pStyle w:val="ac"/>
        <w:tabs>
          <w:tab w:val="left" w:pos="900"/>
        </w:tabs>
        <w:spacing w:line="360" w:lineRule="auto"/>
        <w:rPr>
          <w:rFonts w:hAnsi="宋体"/>
          <w:sz w:val="24"/>
          <w:szCs w:val="24"/>
        </w:rPr>
      </w:pPr>
      <w:r w:rsidRPr="000B210A">
        <w:rPr>
          <w:rFonts w:hAnsi="宋体"/>
          <w:sz w:val="24"/>
          <w:szCs w:val="24"/>
        </w:rPr>
        <w:t xml:space="preserve">22.3 </w:t>
      </w:r>
      <w:r w:rsidRPr="000B210A">
        <w:rPr>
          <w:rFonts w:hAnsi="宋体" w:hint="eastAsia"/>
          <w:sz w:val="24"/>
          <w:szCs w:val="24"/>
        </w:rPr>
        <w:t>本项目采用综合评分法：</w:t>
      </w:r>
      <w:r w:rsidRPr="000B210A">
        <w:rPr>
          <w:rFonts w:hAnsi="宋体"/>
          <w:sz w:val="24"/>
          <w:szCs w:val="24"/>
        </w:rPr>
        <w:t>综合评分法</w:t>
      </w:r>
      <w:r w:rsidRPr="000B210A">
        <w:rPr>
          <w:rFonts w:hAnsi="宋体" w:hint="eastAsia"/>
          <w:sz w:val="24"/>
          <w:szCs w:val="24"/>
        </w:rPr>
        <w:t>，是指投标文件满足招标文件全部实质性要求，且按照评审因素的量化指标评审得分最高的投标人为中标候选人的评标方法</w:t>
      </w:r>
      <w:r w:rsidRPr="000B210A">
        <w:rPr>
          <w:rFonts w:hAnsi="宋体"/>
          <w:sz w:val="24"/>
          <w:szCs w:val="24"/>
        </w:rPr>
        <w:t>。评标委员会每位成员分别对投标人按相应的加权分值进行评价、打分。</w:t>
      </w:r>
    </w:p>
    <w:p w14:paraId="2A618B93" w14:textId="77777777" w:rsidR="00776283" w:rsidRPr="000B210A" w:rsidRDefault="00057DEC">
      <w:pPr>
        <w:pStyle w:val="ac"/>
        <w:tabs>
          <w:tab w:val="left" w:pos="900"/>
        </w:tabs>
        <w:spacing w:line="360" w:lineRule="auto"/>
        <w:rPr>
          <w:rFonts w:hAnsi="宋体"/>
          <w:sz w:val="24"/>
        </w:rPr>
      </w:pPr>
      <w:r w:rsidRPr="000B210A">
        <w:rPr>
          <w:rFonts w:hAnsi="宋体"/>
          <w:sz w:val="24"/>
          <w:szCs w:val="24"/>
        </w:rPr>
        <w:t>22.4评标时，评标委员会各成员应当独立对每个有效投标人的投标文件进行评价、打分，然后汇总每个投标人每项评分因素的得分。</w:t>
      </w:r>
      <w:r w:rsidRPr="000B210A">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7B3445DD" w14:textId="77777777" w:rsidR="00776283" w:rsidRPr="000B210A" w:rsidRDefault="00057DEC">
      <w:pPr>
        <w:spacing w:line="360" w:lineRule="auto"/>
        <w:rPr>
          <w:rFonts w:ascii="宋体" w:hAnsi="宋体"/>
          <w:sz w:val="24"/>
        </w:rPr>
      </w:pPr>
      <w:r w:rsidRPr="000B210A">
        <w:rPr>
          <w:rFonts w:ascii="宋体" w:hAnsi="宋体" w:hint="eastAsia"/>
          <w:sz w:val="24"/>
        </w:rPr>
        <w:t>2</w:t>
      </w:r>
      <w:r w:rsidRPr="000B210A">
        <w:rPr>
          <w:rFonts w:ascii="宋体" w:hAnsi="宋体"/>
          <w:sz w:val="24"/>
        </w:rPr>
        <w:t>2.5</w:t>
      </w:r>
      <w:r w:rsidRPr="000B210A">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1F6929B8" w14:textId="77777777" w:rsidR="00776283" w:rsidRPr="000B210A" w:rsidRDefault="00057DEC">
      <w:pPr>
        <w:pStyle w:val="3"/>
        <w:jc w:val="left"/>
      </w:pPr>
      <w:bookmarkStart w:id="72" w:name="_Toc75350825"/>
      <w:bookmarkStart w:id="73" w:name="_Toc99809611"/>
      <w:r w:rsidRPr="000B210A">
        <w:t xml:space="preserve">23. </w:t>
      </w:r>
      <w:r w:rsidRPr="000B210A">
        <w:rPr>
          <w:rFonts w:hint="eastAsia"/>
        </w:rPr>
        <w:t>评标过程及保密原则</w:t>
      </w:r>
      <w:bookmarkEnd w:id="72"/>
      <w:bookmarkEnd w:id="73"/>
    </w:p>
    <w:p w14:paraId="20724A31" w14:textId="77777777" w:rsidR="00776283" w:rsidRPr="000B210A" w:rsidRDefault="00057DEC">
      <w:pPr>
        <w:spacing w:line="360" w:lineRule="auto"/>
        <w:rPr>
          <w:rFonts w:ascii="宋体" w:hAnsi="宋体"/>
          <w:sz w:val="24"/>
        </w:rPr>
      </w:pPr>
      <w:r w:rsidRPr="000B210A">
        <w:rPr>
          <w:rFonts w:ascii="宋体" w:hAnsi="宋体"/>
          <w:sz w:val="24"/>
        </w:rPr>
        <w:t>23.1</w:t>
      </w:r>
      <w:r w:rsidRPr="000B210A">
        <w:rPr>
          <w:rFonts w:ascii="宋体" w:hAnsi="宋体" w:hint="eastAsia"/>
          <w:sz w:val="24"/>
        </w:rPr>
        <w:t>有关人员对评标情况以及在评标过程中获悉的国家秘密、商业秘密负有保密责任。</w:t>
      </w:r>
    </w:p>
    <w:p w14:paraId="5B95052D" w14:textId="77777777" w:rsidR="00776283" w:rsidRPr="000B210A" w:rsidRDefault="00057DEC">
      <w:pPr>
        <w:spacing w:line="360" w:lineRule="auto"/>
        <w:rPr>
          <w:rFonts w:ascii="宋体" w:hAnsi="宋体"/>
          <w:sz w:val="24"/>
        </w:rPr>
      </w:pPr>
      <w:r w:rsidRPr="000B210A">
        <w:rPr>
          <w:rFonts w:ascii="宋体" w:hAnsi="宋体"/>
          <w:sz w:val="24"/>
        </w:rPr>
        <w:t>23.2在评标期间，投标人试图影响采购人、采购代理机构和评标委员会的任何活动，将导致其投标无效，并承担相应的法律责任。</w:t>
      </w:r>
    </w:p>
    <w:p w14:paraId="7EF48535" w14:textId="77777777" w:rsidR="00776283" w:rsidRPr="000B210A" w:rsidRDefault="00057DEC">
      <w:pPr>
        <w:spacing w:line="360" w:lineRule="auto"/>
        <w:rPr>
          <w:rFonts w:ascii="宋体" w:hAnsi="宋体"/>
          <w:sz w:val="24"/>
        </w:rPr>
      </w:pPr>
      <w:r w:rsidRPr="000B210A">
        <w:rPr>
          <w:rFonts w:ascii="宋体" w:hAnsi="宋体" w:hint="eastAsia"/>
          <w:sz w:val="24"/>
        </w:rPr>
        <w:lastRenderedPageBreak/>
        <w:t>2</w:t>
      </w:r>
      <w:r w:rsidRPr="000B210A">
        <w:rPr>
          <w:rFonts w:ascii="宋体" w:hAnsi="宋体"/>
          <w:sz w:val="24"/>
        </w:rPr>
        <w:t>3.3</w:t>
      </w:r>
      <w:r w:rsidRPr="000B210A">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5A737BF" w14:textId="77777777" w:rsidR="00776283" w:rsidRPr="000B210A" w:rsidRDefault="00057DEC">
      <w:pPr>
        <w:spacing w:line="360" w:lineRule="auto"/>
        <w:rPr>
          <w:rFonts w:ascii="宋体" w:hAnsi="宋体"/>
          <w:sz w:val="24"/>
        </w:rPr>
      </w:pPr>
      <w:r w:rsidRPr="000B210A">
        <w:rPr>
          <w:rFonts w:ascii="宋体" w:hAnsi="宋体"/>
          <w:sz w:val="24"/>
        </w:rPr>
        <w:t>23.4</w:t>
      </w:r>
      <w:r w:rsidRPr="000B210A">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7B1246AB" w14:textId="77777777" w:rsidR="00776283" w:rsidRPr="000B210A" w:rsidRDefault="00057DEC">
      <w:pPr>
        <w:pStyle w:val="20"/>
        <w:spacing w:line="360" w:lineRule="auto"/>
        <w:rPr>
          <w:rFonts w:ascii="宋体" w:hAnsi="宋体"/>
        </w:rPr>
      </w:pPr>
      <w:bookmarkStart w:id="74" w:name="_Toc75350826"/>
      <w:bookmarkStart w:id="75" w:name="_Toc99809612"/>
      <w:r w:rsidRPr="000B210A">
        <w:rPr>
          <w:rFonts w:ascii="宋体" w:hAnsi="宋体" w:hint="eastAsia"/>
        </w:rPr>
        <w:t>六、确定中标</w:t>
      </w:r>
      <w:bookmarkEnd w:id="74"/>
      <w:bookmarkEnd w:id="75"/>
    </w:p>
    <w:p w14:paraId="072DF560" w14:textId="77777777" w:rsidR="00776283" w:rsidRPr="000B210A" w:rsidRDefault="00057DEC">
      <w:pPr>
        <w:pStyle w:val="3"/>
        <w:jc w:val="left"/>
      </w:pPr>
      <w:bookmarkStart w:id="76" w:name="_Toc75350827"/>
      <w:bookmarkStart w:id="77" w:name="_Toc99809613"/>
      <w:r w:rsidRPr="000B210A">
        <w:t xml:space="preserve">24. </w:t>
      </w:r>
      <w:r w:rsidRPr="000B210A">
        <w:rPr>
          <w:rFonts w:hint="eastAsia"/>
        </w:rPr>
        <w:t>中标人的确定标准</w:t>
      </w:r>
      <w:bookmarkEnd w:id="76"/>
      <w:bookmarkEnd w:id="77"/>
    </w:p>
    <w:p w14:paraId="092B230B" w14:textId="77777777" w:rsidR="00776283" w:rsidRPr="000B210A" w:rsidRDefault="00057DEC">
      <w:pPr>
        <w:spacing w:line="360" w:lineRule="auto"/>
        <w:rPr>
          <w:rFonts w:ascii="宋体" w:hAnsi="宋体"/>
          <w:sz w:val="24"/>
        </w:rPr>
      </w:pPr>
      <w:r w:rsidRPr="000B210A">
        <w:rPr>
          <w:rFonts w:ascii="宋体" w:hAnsi="宋体"/>
          <w:sz w:val="24"/>
        </w:rPr>
        <w:t>24.1</w:t>
      </w:r>
      <w:r w:rsidRPr="000B210A">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6EC1531" w14:textId="77777777" w:rsidR="00776283" w:rsidRPr="000B210A" w:rsidRDefault="00057DEC">
      <w:pPr>
        <w:spacing w:line="360" w:lineRule="auto"/>
        <w:rPr>
          <w:rFonts w:ascii="宋体" w:hAnsi="宋体"/>
          <w:sz w:val="24"/>
        </w:rPr>
      </w:pPr>
      <w:r w:rsidRPr="000B210A">
        <w:rPr>
          <w:rFonts w:ascii="宋体" w:hAnsi="宋体"/>
          <w:sz w:val="24"/>
        </w:rPr>
        <w:t>24.2评标委员会将根据评标标准，推荐中标候选人，或根据采购人的委托，直接确定中标人。</w:t>
      </w:r>
    </w:p>
    <w:p w14:paraId="39F5DB7B" w14:textId="77777777" w:rsidR="00776283" w:rsidRPr="000B210A" w:rsidRDefault="00057DEC">
      <w:pPr>
        <w:spacing w:line="360" w:lineRule="auto"/>
        <w:rPr>
          <w:rFonts w:ascii="宋体" w:hAnsi="宋体"/>
          <w:sz w:val="24"/>
        </w:rPr>
      </w:pPr>
      <w:r w:rsidRPr="000B210A">
        <w:rPr>
          <w:rFonts w:ascii="宋体" w:hAnsi="宋体"/>
          <w:sz w:val="24"/>
        </w:rPr>
        <w:t>24.3</w:t>
      </w:r>
      <w:r w:rsidRPr="000B210A">
        <w:rPr>
          <w:rFonts w:ascii="宋体" w:hAnsi="宋体" w:cs="Arial"/>
          <w:sz w:val="24"/>
        </w:rPr>
        <w:t>采购人应</w:t>
      </w:r>
      <w:r w:rsidRPr="000B210A">
        <w:rPr>
          <w:rFonts w:ascii="宋体" w:hAnsi="宋体" w:cs="Arial" w:hint="eastAsia"/>
          <w:sz w:val="24"/>
        </w:rPr>
        <w:t>按相关法律法规的规定在</w:t>
      </w:r>
      <w:r w:rsidRPr="000B210A">
        <w:rPr>
          <w:rFonts w:ascii="宋体" w:hAnsi="宋体" w:cs="Arial"/>
          <w:sz w:val="24"/>
        </w:rPr>
        <w:t>评标报告确定的中标候选人名单中按顺序确定每</w:t>
      </w:r>
      <w:r w:rsidRPr="000B210A">
        <w:rPr>
          <w:rFonts w:ascii="宋体" w:hAnsi="宋体" w:cs="Arial" w:hint="eastAsia"/>
          <w:sz w:val="24"/>
        </w:rPr>
        <w:t>个分包中标人</w:t>
      </w:r>
      <w:r w:rsidRPr="000B210A">
        <w:rPr>
          <w:rFonts w:ascii="宋体" w:hAnsi="宋体" w:hint="eastAsia"/>
          <w:sz w:val="24"/>
        </w:rPr>
        <w:t>。出现第一</w:t>
      </w:r>
      <w:r w:rsidRPr="000B210A">
        <w:rPr>
          <w:rFonts w:ascii="宋体" w:hAnsi="宋体" w:cs="Arial" w:hint="eastAsia"/>
          <w:sz w:val="24"/>
        </w:rPr>
        <w:t>中标候选人并列的情形，以技术部分得分高的投标人为中标人；技术部分得分相同的，由采购人采取随机抽取的方式确定中标人。</w:t>
      </w:r>
    </w:p>
    <w:p w14:paraId="27F1DFFE" w14:textId="77777777" w:rsidR="00776283" w:rsidRPr="000B210A" w:rsidRDefault="00057DEC">
      <w:pPr>
        <w:pStyle w:val="3"/>
        <w:jc w:val="left"/>
      </w:pPr>
      <w:bookmarkStart w:id="78" w:name="_Toc75350828"/>
      <w:bookmarkStart w:id="79" w:name="_Toc99809614"/>
      <w:r w:rsidRPr="000B210A">
        <w:t xml:space="preserve">25. </w:t>
      </w:r>
      <w:r w:rsidRPr="000B210A">
        <w:rPr>
          <w:rFonts w:hint="eastAsia"/>
        </w:rPr>
        <w:t>中标通知书</w:t>
      </w:r>
      <w:bookmarkEnd w:id="78"/>
      <w:bookmarkEnd w:id="79"/>
    </w:p>
    <w:p w14:paraId="052AD2BE" w14:textId="77777777" w:rsidR="00776283" w:rsidRPr="000B210A" w:rsidRDefault="00057DEC">
      <w:pPr>
        <w:spacing w:line="360" w:lineRule="auto"/>
        <w:rPr>
          <w:rFonts w:ascii="宋体" w:hAnsi="宋体"/>
          <w:sz w:val="24"/>
        </w:rPr>
      </w:pPr>
      <w:r w:rsidRPr="000B210A">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6E370BB" w14:textId="77777777" w:rsidR="00776283" w:rsidRPr="000B210A" w:rsidRDefault="00057DEC">
      <w:pPr>
        <w:spacing w:line="360" w:lineRule="auto"/>
        <w:ind w:hanging="2"/>
        <w:rPr>
          <w:rFonts w:ascii="宋体" w:hAnsi="宋体"/>
          <w:sz w:val="24"/>
        </w:rPr>
      </w:pPr>
      <w:r w:rsidRPr="000B210A">
        <w:rPr>
          <w:rFonts w:ascii="宋体" w:hAnsi="宋体"/>
          <w:sz w:val="24"/>
        </w:rPr>
        <w:t>25.2 投标人</w:t>
      </w:r>
      <w:r w:rsidRPr="000B210A">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E688821" w14:textId="77777777" w:rsidR="00776283" w:rsidRPr="000B210A" w:rsidRDefault="00057DEC">
      <w:pPr>
        <w:spacing w:line="360" w:lineRule="auto"/>
        <w:ind w:hanging="2"/>
        <w:rPr>
          <w:rFonts w:ascii="宋体" w:hAnsi="宋体"/>
          <w:sz w:val="24"/>
        </w:rPr>
      </w:pPr>
      <w:r w:rsidRPr="000B210A">
        <w:rPr>
          <w:rFonts w:ascii="宋体" w:hAnsi="宋体"/>
          <w:sz w:val="24"/>
        </w:rPr>
        <w:t xml:space="preserve">25.3 </w:t>
      </w:r>
      <w:r w:rsidRPr="000B210A">
        <w:rPr>
          <w:rFonts w:ascii="宋体" w:hAnsi="宋体" w:hint="eastAsia"/>
          <w:sz w:val="24"/>
        </w:rPr>
        <w:t>中标通知书发出后，采购人不得违法改变中标结果，中标人无正当理由不</w:t>
      </w:r>
      <w:r w:rsidRPr="000B210A">
        <w:rPr>
          <w:rFonts w:ascii="宋体" w:hAnsi="宋体" w:hint="eastAsia"/>
          <w:sz w:val="24"/>
        </w:rPr>
        <w:lastRenderedPageBreak/>
        <w:t>得放弃中标，否则应当依法承担法律责任。</w:t>
      </w:r>
    </w:p>
    <w:p w14:paraId="3B3B3DCB" w14:textId="77777777" w:rsidR="00776283" w:rsidRPr="000B210A" w:rsidRDefault="00057DEC">
      <w:pPr>
        <w:spacing w:line="360" w:lineRule="auto"/>
        <w:ind w:left="898" w:hanging="900"/>
        <w:rPr>
          <w:rFonts w:ascii="宋体" w:hAnsi="宋体"/>
          <w:sz w:val="24"/>
        </w:rPr>
      </w:pPr>
      <w:r w:rsidRPr="000B210A">
        <w:rPr>
          <w:rFonts w:ascii="宋体" w:hAnsi="宋体"/>
          <w:sz w:val="24"/>
        </w:rPr>
        <w:t>25.4</w:t>
      </w:r>
      <w:r w:rsidRPr="000B210A">
        <w:rPr>
          <w:rFonts w:ascii="宋体" w:hAnsi="宋体" w:hint="eastAsia"/>
          <w:sz w:val="24"/>
        </w:rPr>
        <w:t>中标通知书是合同的组成部分，对采购人和中标人具有同等法律效力。</w:t>
      </w:r>
    </w:p>
    <w:p w14:paraId="6ABE6C7C" w14:textId="77777777" w:rsidR="00776283" w:rsidRPr="000B210A" w:rsidRDefault="00057DEC">
      <w:pPr>
        <w:pStyle w:val="3"/>
        <w:jc w:val="left"/>
      </w:pPr>
      <w:bookmarkStart w:id="80" w:name="_Toc75350829"/>
      <w:bookmarkStart w:id="81" w:name="_Toc99809615"/>
      <w:r w:rsidRPr="000B210A">
        <w:t xml:space="preserve">26. </w:t>
      </w:r>
      <w:r w:rsidRPr="000B210A">
        <w:rPr>
          <w:rFonts w:hint="eastAsia"/>
        </w:rPr>
        <w:t>签订合同</w:t>
      </w:r>
      <w:bookmarkEnd w:id="80"/>
      <w:bookmarkEnd w:id="81"/>
    </w:p>
    <w:p w14:paraId="2654C5C9" w14:textId="77777777" w:rsidR="00776283" w:rsidRPr="000B210A" w:rsidRDefault="00057DEC">
      <w:pPr>
        <w:spacing w:line="360" w:lineRule="auto"/>
        <w:rPr>
          <w:rFonts w:ascii="宋体" w:hAnsi="宋体"/>
          <w:sz w:val="24"/>
        </w:rPr>
      </w:pPr>
      <w:r w:rsidRPr="000B210A">
        <w:rPr>
          <w:rFonts w:ascii="宋体" w:hAnsi="宋体"/>
          <w:sz w:val="24"/>
        </w:rPr>
        <w:t>26.1中标人应当自中标通知书发出之日起三十日内</w:t>
      </w:r>
      <w:r w:rsidRPr="000B210A">
        <w:rPr>
          <w:rFonts w:ascii="宋体" w:hAnsi="宋体" w:hint="eastAsia"/>
          <w:sz w:val="24"/>
        </w:rPr>
        <w:t>，按照招标文件和中标人投标文件的规定，与采购人签订书面合同。所签订的合同不得对招标文件确定的事项和中标人投标文件作实质性修改。</w:t>
      </w:r>
      <w:r w:rsidRPr="000B210A">
        <w:rPr>
          <w:rFonts w:ascii="宋体" w:hAnsi="宋体"/>
          <w:sz w:val="24"/>
        </w:rPr>
        <w:t>如果中标人无正当理由不与采购人签订合同，</w:t>
      </w:r>
      <w:r w:rsidRPr="000B210A">
        <w:rPr>
          <w:rFonts w:ascii="宋体" w:hAnsi="宋体" w:hint="eastAsia"/>
          <w:sz w:val="24"/>
        </w:rPr>
        <w:t>则</w:t>
      </w:r>
      <w:r w:rsidRPr="000B210A">
        <w:rPr>
          <w:rFonts w:ascii="宋体" w:hAnsi="宋体"/>
          <w:sz w:val="24"/>
        </w:rPr>
        <w:t>其投标保证金</w:t>
      </w:r>
      <w:r w:rsidRPr="000B210A">
        <w:rPr>
          <w:rFonts w:ascii="宋体" w:hAnsi="宋体" w:hint="eastAsia"/>
          <w:sz w:val="24"/>
        </w:rPr>
        <w:t>将被</w:t>
      </w:r>
      <w:r w:rsidRPr="000B210A">
        <w:rPr>
          <w:rFonts w:ascii="宋体" w:hAnsi="宋体"/>
          <w:sz w:val="24"/>
        </w:rPr>
        <w:t>没收。在此情况下，可另选下一个中标候选人，或重新招标。</w:t>
      </w:r>
    </w:p>
    <w:p w14:paraId="1D3489B6" w14:textId="77777777" w:rsidR="00776283" w:rsidRPr="000B210A" w:rsidRDefault="00057DEC">
      <w:pPr>
        <w:spacing w:line="360" w:lineRule="auto"/>
        <w:ind w:left="900" w:hanging="900"/>
        <w:rPr>
          <w:rFonts w:ascii="宋体" w:hAnsi="宋体"/>
          <w:sz w:val="24"/>
        </w:rPr>
      </w:pPr>
      <w:r w:rsidRPr="000B210A">
        <w:rPr>
          <w:rFonts w:ascii="宋体" w:hAnsi="宋体"/>
          <w:sz w:val="24"/>
        </w:rPr>
        <w:t>26.2</w:t>
      </w:r>
      <w:r w:rsidRPr="000B210A">
        <w:rPr>
          <w:rFonts w:ascii="宋体" w:hAnsi="宋体" w:hint="eastAsia"/>
          <w:sz w:val="24"/>
        </w:rPr>
        <w:t>招标文件、中标人的投标文件及其澄清文件等，均为签订合同的依据。</w:t>
      </w:r>
    </w:p>
    <w:p w14:paraId="0393CEDB" w14:textId="77777777" w:rsidR="00776283" w:rsidRPr="000B210A" w:rsidRDefault="00057DEC">
      <w:pPr>
        <w:pStyle w:val="3"/>
        <w:jc w:val="left"/>
      </w:pPr>
      <w:bookmarkStart w:id="82" w:name="_Toc75350830"/>
      <w:bookmarkStart w:id="83" w:name="_Toc99809616"/>
      <w:r w:rsidRPr="000B210A">
        <w:t xml:space="preserve">27. </w:t>
      </w:r>
      <w:r w:rsidRPr="000B210A">
        <w:rPr>
          <w:rFonts w:hint="eastAsia"/>
        </w:rPr>
        <w:t>履约保证金</w:t>
      </w:r>
      <w:bookmarkEnd w:id="82"/>
      <w:bookmarkEnd w:id="83"/>
    </w:p>
    <w:p w14:paraId="587362D3" w14:textId="77777777" w:rsidR="00776283" w:rsidRPr="000B210A" w:rsidRDefault="00057DEC">
      <w:pPr>
        <w:spacing w:line="360" w:lineRule="auto"/>
        <w:rPr>
          <w:rFonts w:ascii="宋体" w:hAnsi="宋体"/>
          <w:sz w:val="24"/>
        </w:rPr>
      </w:pPr>
      <w:r w:rsidRPr="000B210A">
        <w:rPr>
          <w:rFonts w:ascii="宋体" w:hAnsi="宋体"/>
          <w:sz w:val="24"/>
        </w:rPr>
        <w:t>27.1中标人在签订合同后</w:t>
      </w:r>
      <w:r w:rsidRPr="000B210A">
        <w:rPr>
          <w:rFonts w:ascii="宋体" w:hAnsi="宋体" w:hint="eastAsia"/>
          <w:sz w:val="24"/>
          <w:u w:val="single"/>
        </w:rPr>
        <w:t xml:space="preserve"> </w:t>
      </w:r>
      <w:r w:rsidRPr="000B210A">
        <w:rPr>
          <w:rFonts w:ascii="宋体" w:hAnsi="宋体"/>
          <w:sz w:val="24"/>
          <w:u w:val="single"/>
        </w:rPr>
        <w:t xml:space="preserve">   </w:t>
      </w:r>
      <w:r w:rsidRPr="000B210A">
        <w:rPr>
          <w:rFonts w:ascii="宋体" w:hAnsi="宋体" w:hint="eastAsia"/>
          <w:sz w:val="24"/>
        </w:rPr>
        <w:t>个工作日内，按招标文件中提供的履约保证金保函格式或采购人可以接受的其他形式向采购人提交合同总金额</w:t>
      </w:r>
      <w:r w:rsidRPr="000B210A">
        <w:rPr>
          <w:rFonts w:ascii="宋体" w:hAnsi="宋体" w:hint="eastAsia"/>
          <w:sz w:val="24"/>
          <w:u w:val="single"/>
        </w:rPr>
        <w:t xml:space="preserve"> </w:t>
      </w:r>
      <w:r w:rsidRPr="000B210A">
        <w:rPr>
          <w:rFonts w:ascii="宋体" w:hAnsi="宋体"/>
          <w:sz w:val="24"/>
          <w:u w:val="single"/>
        </w:rPr>
        <w:t xml:space="preserve">   </w:t>
      </w:r>
      <w:r w:rsidRPr="000B210A">
        <w:rPr>
          <w:rFonts w:ascii="宋体" w:hAnsi="宋体"/>
          <w:sz w:val="24"/>
        </w:rPr>
        <w:t xml:space="preserve">% </w:t>
      </w:r>
      <w:r w:rsidRPr="000B210A">
        <w:rPr>
          <w:rFonts w:ascii="宋体" w:hAnsi="宋体" w:hint="eastAsia"/>
          <w:sz w:val="24"/>
        </w:rPr>
        <w:t>的履约保证金。</w:t>
      </w:r>
    </w:p>
    <w:p w14:paraId="5DA32C7D" w14:textId="77777777" w:rsidR="00776283" w:rsidRPr="000B210A" w:rsidRDefault="00057DEC">
      <w:pPr>
        <w:spacing w:line="360" w:lineRule="auto"/>
        <w:rPr>
          <w:rFonts w:ascii="宋体" w:hAnsi="宋体"/>
          <w:sz w:val="24"/>
        </w:rPr>
      </w:pPr>
      <w:r w:rsidRPr="000B210A">
        <w:rPr>
          <w:rFonts w:ascii="宋体" w:hAnsi="宋体"/>
          <w:sz w:val="24"/>
        </w:rPr>
        <w:t xml:space="preserve">27.1.1 </w:t>
      </w:r>
      <w:r w:rsidRPr="000B210A">
        <w:rPr>
          <w:rFonts w:ascii="宋体" w:hAnsi="宋体" w:hint="eastAsia"/>
          <w:sz w:val="24"/>
        </w:rPr>
        <w:t>履约保证金用于补偿采购人因中标人不能履行其合同义务而蒙受的损失。</w:t>
      </w:r>
    </w:p>
    <w:p w14:paraId="57EEB091" w14:textId="77777777" w:rsidR="00776283" w:rsidRPr="000B210A" w:rsidRDefault="00057DEC">
      <w:pPr>
        <w:spacing w:line="360" w:lineRule="auto"/>
        <w:rPr>
          <w:rFonts w:ascii="宋体" w:hAnsi="宋体"/>
          <w:sz w:val="24"/>
        </w:rPr>
      </w:pPr>
      <w:r w:rsidRPr="000B210A">
        <w:rPr>
          <w:rFonts w:ascii="宋体" w:hAnsi="宋体"/>
          <w:sz w:val="24"/>
        </w:rPr>
        <w:t xml:space="preserve">27.1.2 </w:t>
      </w:r>
      <w:r w:rsidRPr="000B210A">
        <w:rPr>
          <w:rFonts w:ascii="宋体" w:hAnsi="宋体" w:hint="eastAsia"/>
          <w:sz w:val="24"/>
        </w:rPr>
        <w:t>履约保证金应使用本合同货币，按下述方式之一提交：</w:t>
      </w:r>
    </w:p>
    <w:p w14:paraId="7AF89FDC"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A．银行保函：采购人可接受的在中华人民共和国注册和营业的银行，或其他采购人可接受的格式。</w:t>
      </w:r>
    </w:p>
    <w:p w14:paraId="2F19BE6C"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 xml:space="preserve">B. </w:t>
      </w:r>
      <w:r w:rsidRPr="000B210A">
        <w:rPr>
          <w:rFonts w:ascii="宋体" w:hAnsi="宋体" w:hint="eastAsia"/>
          <w:sz w:val="24"/>
        </w:rPr>
        <w:t>支票、汇票或现金。</w:t>
      </w:r>
    </w:p>
    <w:p w14:paraId="09AB06AF" w14:textId="77777777" w:rsidR="00776283" w:rsidRPr="000B210A" w:rsidRDefault="00057DEC">
      <w:pPr>
        <w:spacing w:line="360" w:lineRule="auto"/>
        <w:rPr>
          <w:rFonts w:ascii="宋体" w:hAnsi="宋体"/>
          <w:sz w:val="24"/>
        </w:rPr>
      </w:pPr>
      <w:r w:rsidRPr="000B210A">
        <w:rPr>
          <w:rFonts w:ascii="宋体" w:hAnsi="宋体"/>
          <w:sz w:val="24"/>
        </w:rPr>
        <w:t xml:space="preserve">27.1.3 </w:t>
      </w:r>
      <w:r w:rsidRPr="000B210A">
        <w:rPr>
          <w:rFonts w:ascii="宋体" w:hAnsi="宋体" w:hint="eastAsia"/>
          <w:sz w:val="24"/>
        </w:rPr>
        <w:t>履约保证金在项目验收合格一年内均应完全有效。</w:t>
      </w:r>
    </w:p>
    <w:p w14:paraId="012C2C10" w14:textId="77777777" w:rsidR="00776283" w:rsidRPr="000B210A" w:rsidRDefault="00057DEC">
      <w:pPr>
        <w:spacing w:line="360" w:lineRule="auto"/>
        <w:rPr>
          <w:rFonts w:ascii="宋体" w:hAnsi="宋体"/>
          <w:sz w:val="24"/>
        </w:rPr>
      </w:pPr>
      <w:r w:rsidRPr="000B210A">
        <w:rPr>
          <w:rFonts w:ascii="宋体" w:hAnsi="宋体"/>
          <w:sz w:val="24"/>
        </w:rPr>
        <w:t xml:space="preserve">27.1.4 </w:t>
      </w:r>
      <w:r w:rsidRPr="000B210A">
        <w:rPr>
          <w:rFonts w:ascii="宋体" w:hAnsi="宋体" w:hint="eastAsia"/>
          <w:sz w:val="24"/>
        </w:rPr>
        <w:t>如果中标人未能按合同规定履行其义务，采购人有权从履约保证金中取得补偿。</w:t>
      </w:r>
    </w:p>
    <w:p w14:paraId="16A3160A" w14:textId="77777777" w:rsidR="00776283" w:rsidRPr="000B210A" w:rsidRDefault="00057DEC">
      <w:pPr>
        <w:pStyle w:val="20"/>
        <w:spacing w:line="360" w:lineRule="auto"/>
        <w:rPr>
          <w:rFonts w:ascii="宋体" w:hAnsi="宋体"/>
        </w:rPr>
      </w:pPr>
      <w:bookmarkStart w:id="84" w:name="_Toc75350831"/>
      <w:bookmarkStart w:id="85" w:name="_Toc99809617"/>
      <w:r w:rsidRPr="000B210A">
        <w:rPr>
          <w:rFonts w:ascii="宋体" w:hAnsi="宋体" w:hint="eastAsia"/>
        </w:rPr>
        <w:t>七、中标服务费</w:t>
      </w:r>
      <w:bookmarkEnd w:id="84"/>
      <w:bookmarkEnd w:id="85"/>
    </w:p>
    <w:p w14:paraId="09914844" w14:textId="77777777" w:rsidR="00776283" w:rsidRPr="000B210A" w:rsidRDefault="00057DEC">
      <w:pPr>
        <w:pStyle w:val="3"/>
        <w:jc w:val="left"/>
      </w:pPr>
      <w:bookmarkStart w:id="86" w:name="_Toc75350832"/>
      <w:bookmarkStart w:id="87" w:name="_Toc99809618"/>
      <w:r w:rsidRPr="000B210A">
        <w:t>28. 中标服务费</w:t>
      </w:r>
      <w:bookmarkEnd w:id="86"/>
      <w:bookmarkEnd w:id="87"/>
    </w:p>
    <w:p w14:paraId="258E1463" w14:textId="77777777" w:rsidR="00776283" w:rsidRPr="000B210A" w:rsidRDefault="00057DEC">
      <w:pPr>
        <w:spacing w:line="360" w:lineRule="auto"/>
        <w:rPr>
          <w:rFonts w:ascii="宋体" w:hAnsi="宋体"/>
          <w:sz w:val="24"/>
        </w:rPr>
      </w:pPr>
      <w:r w:rsidRPr="000B210A">
        <w:rPr>
          <w:rFonts w:ascii="宋体" w:hAnsi="宋体"/>
          <w:sz w:val="24"/>
        </w:rPr>
        <w:t>28.1</w:t>
      </w:r>
      <w:r w:rsidRPr="000B210A">
        <w:rPr>
          <w:rFonts w:ascii="宋体" w:hAnsi="宋体" w:hint="eastAsia"/>
          <w:sz w:val="24"/>
        </w:rPr>
        <w:t>采购代理机构参照原计价格</w:t>
      </w:r>
      <w:r w:rsidRPr="000B210A">
        <w:rPr>
          <w:rFonts w:ascii="宋体" w:hAnsi="宋体"/>
          <w:sz w:val="24"/>
        </w:rPr>
        <w:t>[2002]1980号文、</w:t>
      </w:r>
      <w:r w:rsidRPr="000B210A">
        <w:rPr>
          <w:rFonts w:ascii="宋体" w:hAnsi="宋体" w:cs="宋体" w:hint="eastAsia"/>
          <w:kern w:val="0"/>
          <w:sz w:val="24"/>
        </w:rPr>
        <w:t>发改办价格</w:t>
      </w:r>
      <w:r w:rsidRPr="000B210A">
        <w:rPr>
          <w:rFonts w:ascii="宋体" w:hAnsi="宋体" w:cs="宋体"/>
          <w:kern w:val="0"/>
          <w:sz w:val="24"/>
        </w:rPr>
        <w:t>[2003]857号文及发改</w:t>
      </w:r>
      <w:r w:rsidRPr="000B210A">
        <w:rPr>
          <w:rFonts w:ascii="宋体" w:hAnsi="宋体" w:cs="宋体" w:hint="eastAsia"/>
          <w:kern w:val="0"/>
          <w:sz w:val="24"/>
        </w:rPr>
        <w:t>办</w:t>
      </w:r>
      <w:r w:rsidRPr="000B210A">
        <w:rPr>
          <w:rFonts w:ascii="宋体" w:hAnsi="宋体" w:cs="宋体"/>
          <w:kern w:val="0"/>
          <w:sz w:val="24"/>
        </w:rPr>
        <w:t>价格[2011]534号</w:t>
      </w:r>
      <w:r w:rsidRPr="000B210A">
        <w:rPr>
          <w:rFonts w:ascii="宋体" w:hAnsi="宋体" w:cs="宋体" w:hint="eastAsia"/>
          <w:kern w:val="0"/>
          <w:sz w:val="24"/>
        </w:rPr>
        <w:t>文有关规定向中标人收取</w:t>
      </w:r>
      <w:r w:rsidRPr="000B210A">
        <w:rPr>
          <w:rFonts w:ascii="宋体" w:hAnsi="宋体" w:hint="eastAsia"/>
          <w:sz w:val="24"/>
        </w:rPr>
        <w:t>中标服务费用。此项费用不单独开列而应计入投标价。</w:t>
      </w:r>
    </w:p>
    <w:p w14:paraId="56B0D438" w14:textId="77777777" w:rsidR="00776283" w:rsidRPr="000B210A" w:rsidRDefault="00057DEC">
      <w:pPr>
        <w:tabs>
          <w:tab w:val="left" w:pos="660"/>
        </w:tabs>
        <w:spacing w:line="360" w:lineRule="auto"/>
        <w:ind w:left="900" w:hangingChars="375" w:hanging="900"/>
        <w:rPr>
          <w:rFonts w:ascii="宋体" w:hAnsi="宋体"/>
          <w:sz w:val="24"/>
        </w:rPr>
      </w:pPr>
      <w:r w:rsidRPr="000B210A">
        <w:rPr>
          <w:rFonts w:ascii="宋体" w:hAnsi="宋体"/>
          <w:sz w:val="24"/>
        </w:rPr>
        <w:t>28.2</w:t>
      </w:r>
      <w:r w:rsidRPr="000B210A">
        <w:rPr>
          <w:rFonts w:ascii="宋体" w:hAnsi="宋体"/>
          <w:sz w:val="24"/>
        </w:rPr>
        <w:tab/>
      </w:r>
      <w:r w:rsidRPr="000B210A">
        <w:rPr>
          <w:rFonts w:ascii="宋体" w:hAnsi="宋体" w:hint="eastAsia"/>
          <w:sz w:val="24"/>
        </w:rPr>
        <w:t>中标人在领取中标通知书时向采购代理机构缴付中标服务费。</w:t>
      </w:r>
    </w:p>
    <w:p w14:paraId="58CA5E04" w14:textId="77777777" w:rsidR="00776283" w:rsidRPr="000B210A" w:rsidRDefault="00057DEC">
      <w:pPr>
        <w:tabs>
          <w:tab w:val="left" w:pos="660"/>
        </w:tabs>
        <w:spacing w:line="360" w:lineRule="auto"/>
        <w:ind w:left="1"/>
        <w:rPr>
          <w:rFonts w:ascii="宋体" w:hAnsi="宋体"/>
          <w:sz w:val="24"/>
        </w:rPr>
      </w:pPr>
      <w:r w:rsidRPr="000B210A">
        <w:rPr>
          <w:rFonts w:ascii="宋体" w:hAnsi="宋体"/>
          <w:sz w:val="24"/>
        </w:rPr>
        <w:lastRenderedPageBreak/>
        <w:t>28.3</w:t>
      </w:r>
      <w:r w:rsidRPr="000B210A">
        <w:rPr>
          <w:rFonts w:ascii="宋体" w:hAnsi="宋体"/>
          <w:sz w:val="24"/>
        </w:rPr>
        <w:tab/>
      </w:r>
      <w:r w:rsidRPr="000B210A">
        <w:rPr>
          <w:rFonts w:ascii="宋体" w:hAnsi="宋体" w:hint="eastAsia"/>
          <w:sz w:val="24"/>
        </w:rPr>
        <w:t>中标服务费将以现金、支票（北京地区）或汇票的方式进行收取。中标人如未按</w:t>
      </w:r>
      <w:r w:rsidRPr="000B210A">
        <w:rPr>
          <w:rFonts w:ascii="宋体" w:hAnsi="宋体"/>
          <w:sz w:val="24"/>
        </w:rPr>
        <w:t>28.1和28.2条规定办理，采购代理机构将没收其投标保证金。</w:t>
      </w:r>
    </w:p>
    <w:p w14:paraId="6685B6BD" w14:textId="77777777" w:rsidR="00776283" w:rsidRPr="000B210A" w:rsidRDefault="00057DEC">
      <w:pPr>
        <w:tabs>
          <w:tab w:val="left" w:pos="660"/>
        </w:tabs>
        <w:spacing w:line="360" w:lineRule="auto"/>
        <w:ind w:left="1"/>
        <w:rPr>
          <w:rFonts w:ascii="宋体" w:hAnsi="宋体"/>
          <w:sz w:val="24"/>
        </w:rPr>
      </w:pPr>
      <w:r w:rsidRPr="000B210A">
        <w:rPr>
          <w:rFonts w:ascii="宋体" w:hAnsi="宋体" w:hint="eastAsia"/>
          <w:sz w:val="24"/>
        </w:rPr>
        <w:t>2</w:t>
      </w:r>
      <w:r w:rsidRPr="000B210A">
        <w:rPr>
          <w:rFonts w:ascii="宋体" w:hAnsi="宋体"/>
          <w:sz w:val="24"/>
        </w:rPr>
        <w:t>8.4</w:t>
      </w:r>
      <w:r w:rsidRPr="000B210A">
        <w:rPr>
          <w:rFonts w:ascii="宋体" w:hAnsi="宋体" w:hint="eastAsia"/>
          <w:sz w:val="24"/>
        </w:rPr>
        <w:t>在投标时，投标人应提供中标服务费承诺书。</w:t>
      </w:r>
    </w:p>
    <w:p w14:paraId="32C05118" w14:textId="77777777" w:rsidR="00776283" w:rsidRPr="000B210A" w:rsidRDefault="00057DEC">
      <w:pPr>
        <w:pStyle w:val="20"/>
        <w:spacing w:line="360" w:lineRule="auto"/>
        <w:rPr>
          <w:rFonts w:ascii="宋体" w:hAnsi="宋体"/>
        </w:rPr>
      </w:pPr>
      <w:bookmarkStart w:id="88" w:name="_Toc75350833"/>
      <w:bookmarkStart w:id="89" w:name="_Toc99809619"/>
      <w:r w:rsidRPr="000B210A">
        <w:rPr>
          <w:rFonts w:ascii="宋体" w:hAnsi="宋体" w:hint="eastAsia"/>
        </w:rPr>
        <w:t>八、质疑</w:t>
      </w:r>
      <w:bookmarkEnd w:id="88"/>
      <w:bookmarkEnd w:id="89"/>
    </w:p>
    <w:p w14:paraId="16F3D6CB" w14:textId="77777777" w:rsidR="00776283" w:rsidRPr="000B210A" w:rsidRDefault="00057DEC">
      <w:pPr>
        <w:pStyle w:val="3"/>
        <w:jc w:val="left"/>
      </w:pPr>
      <w:bookmarkStart w:id="90" w:name="_Toc75350834"/>
      <w:bookmarkStart w:id="91" w:name="_Toc99809620"/>
      <w:r w:rsidRPr="000B210A">
        <w:t>29.</w:t>
      </w:r>
      <w:r w:rsidRPr="000B210A">
        <w:rPr>
          <w:rFonts w:hint="eastAsia"/>
        </w:rPr>
        <w:t>质疑</w:t>
      </w:r>
      <w:bookmarkEnd w:id="90"/>
      <w:bookmarkEnd w:id="91"/>
    </w:p>
    <w:p w14:paraId="2383F1C1" w14:textId="77777777" w:rsidR="00776283" w:rsidRPr="000B210A" w:rsidRDefault="00057DEC">
      <w:pPr>
        <w:pStyle w:val="a1"/>
        <w:spacing w:line="360" w:lineRule="auto"/>
        <w:ind w:firstLineChars="4" w:firstLine="10"/>
        <w:rPr>
          <w:rFonts w:hAnsi="宋体" w:cs="宋体"/>
          <w:szCs w:val="21"/>
        </w:rPr>
      </w:pPr>
      <w:r w:rsidRPr="000B210A">
        <w:rPr>
          <w:rFonts w:hAnsi="宋体"/>
        </w:rPr>
        <w:t>29</w:t>
      </w:r>
      <w:r w:rsidRPr="000B210A">
        <w:rPr>
          <w:rFonts w:hAnsi="宋体" w:hint="eastAsia"/>
        </w:rPr>
        <w:t xml:space="preserve">.1 </w:t>
      </w:r>
      <w:r w:rsidRPr="000B210A">
        <w:rPr>
          <w:rFonts w:hAnsi="宋体"/>
          <w:kern w:val="2"/>
          <w:szCs w:val="24"/>
        </w:rPr>
        <w:t>供应商认为</w:t>
      </w:r>
      <w:r w:rsidRPr="000B210A">
        <w:rPr>
          <w:rFonts w:hAnsi="宋体" w:hint="eastAsia"/>
          <w:kern w:val="2"/>
          <w:szCs w:val="24"/>
        </w:rPr>
        <w:t>招标</w:t>
      </w:r>
      <w:r w:rsidRPr="000B210A">
        <w:rPr>
          <w:rFonts w:hAnsi="宋体"/>
          <w:kern w:val="2"/>
          <w:szCs w:val="24"/>
        </w:rPr>
        <w:t>文件、</w:t>
      </w:r>
      <w:r w:rsidRPr="000B210A">
        <w:rPr>
          <w:rFonts w:hAnsi="宋体" w:hint="eastAsia"/>
          <w:kern w:val="2"/>
          <w:szCs w:val="24"/>
        </w:rPr>
        <w:t>招标</w:t>
      </w:r>
      <w:r w:rsidRPr="000B210A">
        <w:rPr>
          <w:rFonts w:hAnsi="宋体"/>
          <w:kern w:val="2"/>
          <w:szCs w:val="24"/>
        </w:rPr>
        <w:t>过程、中标结果使自己的权益受到损害的，可以在知道或者应知其权益受到损害之日起7个工作日内，以书面形式</w:t>
      </w:r>
      <w:r w:rsidRPr="000B210A">
        <w:rPr>
          <w:rFonts w:hAnsi="宋体"/>
          <w:b/>
          <w:kern w:val="2"/>
          <w:szCs w:val="24"/>
        </w:rPr>
        <w:t>向采购代理机构</w:t>
      </w:r>
      <w:r w:rsidRPr="000B210A">
        <w:rPr>
          <w:rFonts w:hAnsi="宋体" w:hint="eastAsia"/>
          <w:b/>
          <w:kern w:val="2"/>
          <w:szCs w:val="24"/>
        </w:rPr>
        <w:t>（具体联系方式见投标邀请）</w:t>
      </w:r>
      <w:r w:rsidRPr="000B210A">
        <w:rPr>
          <w:rFonts w:hAnsi="宋体"/>
          <w:kern w:val="2"/>
          <w:szCs w:val="24"/>
        </w:rPr>
        <w:t>提出质疑</w:t>
      </w:r>
      <w:r w:rsidRPr="000B210A">
        <w:rPr>
          <w:rFonts w:hAnsi="宋体" w:hint="eastAsia"/>
          <w:kern w:val="2"/>
          <w:szCs w:val="24"/>
        </w:rPr>
        <w:t>（</w:t>
      </w:r>
      <w:r w:rsidRPr="000B210A">
        <w:rPr>
          <w:rFonts w:hAnsi="宋体" w:cs="Arial"/>
          <w:szCs w:val="24"/>
        </w:rPr>
        <w:t>针对同一</w:t>
      </w:r>
      <w:r w:rsidRPr="000B210A">
        <w:rPr>
          <w:rFonts w:hAnsi="宋体" w:cs="Arial" w:hint="eastAsia"/>
          <w:szCs w:val="24"/>
        </w:rPr>
        <w:t>招标</w:t>
      </w:r>
      <w:r w:rsidRPr="000B210A">
        <w:rPr>
          <w:rFonts w:hAnsi="宋体" w:cs="Arial"/>
          <w:szCs w:val="24"/>
        </w:rPr>
        <w:t>程序环节的质疑</w:t>
      </w:r>
      <w:r w:rsidRPr="000B210A">
        <w:rPr>
          <w:rFonts w:hAnsi="宋体" w:cs="Arial" w:hint="eastAsia"/>
          <w:szCs w:val="24"/>
        </w:rPr>
        <w:t>，</w:t>
      </w:r>
      <w:r w:rsidRPr="000B210A">
        <w:rPr>
          <w:rFonts w:hAnsi="宋体" w:cs="Arial"/>
          <w:szCs w:val="24"/>
        </w:rPr>
        <w:t>供应商</w:t>
      </w:r>
      <w:r w:rsidRPr="000B210A">
        <w:rPr>
          <w:rFonts w:hAnsi="宋体" w:cs="Arial" w:hint="eastAsia"/>
          <w:szCs w:val="24"/>
        </w:rPr>
        <w:t>应</w:t>
      </w:r>
      <w:r w:rsidRPr="000B210A">
        <w:rPr>
          <w:rFonts w:hAnsi="宋体" w:cs="Arial"/>
          <w:szCs w:val="24"/>
        </w:rPr>
        <w:t>在法定质疑期内一次性提出</w:t>
      </w:r>
      <w:r w:rsidRPr="000B210A">
        <w:rPr>
          <w:rFonts w:hAnsi="宋体" w:cs="Arial" w:hint="eastAsia"/>
          <w:szCs w:val="24"/>
        </w:rPr>
        <w:t>）。</w:t>
      </w:r>
      <w:r w:rsidRPr="000B210A">
        <w:rPr>
          <w:rFonts w:hAnsi="宋体" w:cs="宋体"/>
          <w:szCs w:val="21"/>
        </w:rPr>
        <w:t>应知其权益受到损害之日</w:t>
      </w:r>
      <w:r w:rsidRPr="000B210A">
        <w:rPr>
          <w:rFonts w:hAnsi="宋体" w:cs="宋体" w:hint="eastAsia"/>
          <w:szCs w:val="21"/>
        </w:rPr>
        <w:t>，</w:t>
      </w:r>
      <w:r w:rsidRPr="000B210A">
        <w:rPr>
          <w:rFonts w:hAnsi="宋体" w:cs="宋体"/>
          <w:szCs w:val="21"/>
        </w:rPr>
        <w:t>是指：</w:t>
      </w:r>
    </w:p>
    <w:p w14:paraId="17DE41F2" w14:textId="77777777" w:rsidR="00776283" w:rsidRPr="000B210A" w:rsidRDefault="00057DEC">
      <w:pPr>
        <w:pStyle w:val="a1"/>
        <w:spacing w:line="360" w:lineRule="auto"/>
        <w:ind w:left="840" w:hangingChars="350" w:hanging="840"/>
        <w:rPr>
          <w:rFonts w:hAnsi="宋体" w:cs="宋体"/>
          <w:szCs w:val="21"/>
        </w:rPr>
      </w:pPr>
      <w:r w:rsidRPr="000B210A">
        <w:rPr>
          <w:rFonts w:hAnsi="宋体" w:cs="宋体"/>
          <w:szCs w:val="21"/>
        </w:rPr>
        <w:t>29</w:t>
      </w:r>
      <w:r w:rsidRPr="000B210A">
        <w:rPr>
          <w:rFonts w:hAnsi="宋体" w:cs="宋体" w:hint="eastAsia"/>
          <w:szCs w:val="21"/>
        </w:rPr>
        <w:t xml:space="preserve">.1.1 </w:t>
      </w:r>
      <w:r w:rsidRPr="000B210A">
        <w:rPr>
          <w:rFonts w:hAnsi="宋体" w:cs="宋体"/>
          <w:szCs w:val="21"/>
        </w:rPr>
        <w:t>对可以质疑的</w:t>
      </w:r>
      <w:r w:rsidRPr="000B210A">
        <w:rPr>
          <w:rFonts w:hAnsi="宋体" w:cs="宋体" w:hint="eastAsia"/>
          <w:szCs w:val="21"/>
        </w:rPr>
        <w:t>招标</w:t>
      </w:r>
      <w:r w:rsidRPr="000B210A">
        <w:rPr>
          <w:rFonts w:hAnsi="宋体" w:cs="宋体"/>
          <w:szCs w:val="21"/>
        </w:rPr>
        <w:t>文件提出质疑的，为</w:t>
      </w:r>
      <w:r w:rsidRPr="000B210A">
        <w:rPr>
          <w:rFonts w:hAnsi="宋体" w:cs="宋体" w:hint="eastAsia"/>
          <w:szCs w:val="21"/>
        </w:rPr>
        <w:t>按要求购买并收到招标</w:t>
      </w:r>
      <w:r w:rsidRPr="000B210A">
        <w:rPr>
          <w:rFonts w:hAnsi="宋体" w:cs="宋体"/>
          <w:szCs w:val="21"/>
        </w:rPr>
        <w:t>文件之日；</w:t>
      </w:r>
    </w:p>
    <w:p w14:paraId="4494A9AB" w14:textId="77777777" w:rsidR="00776283" w:rsidRPr="000B210A" w:rsidRDefault="00057DEC">
      <w:pPr>
        <w:pStyle w:val="a1"/>
        <w:spacing w:line="360" w:lineRule="auto"/>
        <w:ind w:left="840" w:hangingChars="350" w:hanging="840"/>
        <w:rPr>
          <w:rFonts w:hAnsi="宋体" w:cs="宋体"/>
          <w:szCs w:val="21"/>
        </w:rPr>
      </w:pPr>
      <w:r w:rsidRPr="000B210A">
        <w:rPr>
          <w:rFonts w:hAnsi="宋体" w:cs="宋体"/>
          <w:szCs w:val="21"/>
        </w:rPr>
        <w:t>29</w:t>
      </w:r>
      <w:r w:rsidRPr="000B210A">
        <w:rPr>
          <w:rFonts w:hAnsi="宋体" w:cs="宋体" w:hint="eastAsia"/>
          <w:szCs w:val="21"/>
        </w:rPr>
        <w:t xml:space="preserve">.1.2 </w:t>
      </w:r>
      <w:r w:rsidRPr="000B210A">
        <w:rPr>
          <w:rFonts w:hAnsi="宋体" w:cs="宋体"/>
          <w:szCs w:val="21"/>
        </w:rPr>
        <w:t>对</w:t>
      </w:r>
      <w:r w:rsidRPr="000B210A">
        <w:rPr>
          <w:rFonts w:hAnsi="宋体" w:cs="宋体" w:hint="eastAsia"/>
          <w:szCs w:val="21"/>
        </w:rPr>
        <w:t>招标</w:t>
      </w:r>
      <w:r w:rsidRPr="000B210A">
        <w:rPr>
          <w:rFonts w:hAnsi="宋体" w:cs="宋体"/>
          <w:szCs w:val="21"/>
        </w:rPr>
        <w:t>过程提出质疑的，为各</w:t>
      </w:r>
      <w:r w:rsidRPr="000B210A">
        <w:rPr>
          <w:rFonts w:hAnsi="宋体" w:cs="宋体" w:hint="eastAsia"/>
          <w:szCs w:val="21"/>
        </w:rPr>
        <w:t>招标</w:t>
      </w:r>
      <w:r w:rsidRPr="000B210A">
        <w:rPr>
          <w:rFonts w:hAnsi="宋体" w:cs="宋体"/>
          <w:szCs w:val="21"/>
        </w:rPr>
        <w:t>程序环节结束之日；</w:t>
      </w:r>
    </w:p>
    <w:p w14:paraId="163DED46" w14:textId="77777777" w:rsidR="00776283" w:rsidRPr="000B210A" w:rsidRDefault="00057DEC">
      <w:pPr>
        <w:pStyle w:val="a1"/>
        <w:spacing w:line="360" w:lineRule="auto"/>
        <w:ind w:left="840" w:hangingChars="350" w:hanging="840"/>
        <w:rPr>
          <w:rFonts w:hAnsi="宋体"/>
          <w:kern w:val="2"/>
          <w:szCs w:val="24"/>
        </w:rPr>
      </w:pPr>
      <w:r w:rsidRPr="000B210A">
        <w:rPr>
          <w:rFonts w:hAnsi="宋体" w:cs="宋体"/>
          <w:szCs w:val="21"/>
        </w:rPr>
        <w:t>29</w:t>
      </w:r>
      <w:r w:rsidRPr="000B210A">
        <w:rPr>
          <w:rFonts w:hAnsi="宋体" w:cs="宋体" w:hint="eastAsia"/>
          <w:szCs w:val="21"/>
        </w:rPr>
        <w:t xml:space="preserve">.1.3 </w:t>
      </w:r>
      <w:r w:rsidRPr="000B210A">
        <w:rPr>
          <w:rFonts w:hAnsi="宋体" w:cs="宋体"/>
          <w:szCs w:val="21"/>
        </w:rPr>
        <w:t>对中标结果提出质疑的，为中标结果公告期限届满之日。</w:t>
      </w:r>
    </w:p>
    <w:p w14:paraId="60C45C56" w14:textId="77777777" w:rsidR="00776283" w:rsidRPr="000B210A" w:rsidRDefault="00057DEC">
      <w:pPr>
        <w:pStyle w:val="a1"/>
        <w:spacing w:line="360" w:lineRule="auto"/>
        <w:ind w:firstLine="2"/>
        <w:rPr>
          <w:rFonts w:hAnsi="宋体"/>
        </w:rPr>
      </w:pPr>
      <w:r w:rsidRPr="000B210A">
        <w:rPr>
          <w:rFonts w:hAnsi="宋体"/>
        </w:rPr>
        <w:t xml:space="preserve">29.2   </w:t>
      </w:r>
      <w:r w:rsidRPr="000B210A">
        <w:rPr>
          <w:rFonts w:hAnsi="宋体" w:hint="eastAsia"/>
        </w:rPr>
        <w:t>提出质疑的供应商应当是参与所质疑项目招标</w:t>
      </w:r>
      <w:r w:rsidRPr="000B210A">
        <w:rPr>
          <w:rFonts w:hAnsi="宋体"/>
        </w:rPr>
        <w:t>活动的供应商</w:t>
      </w:r>
      <w:r w:rsidRPr="000B210A">
        <w:rPr>
          <w:rFonts w:hAnsi="宋体" w:hint="eastAsia"/>
        </w:rPr>
        <w:t>。</w:t>
      </w:r>
      <w:r w:rsidRPr="000B210A">
        <w:rPr>
          <w:rFonts w:hAnsi="宋体"/>
        </w:rPr>
        <w:t>潜在供应商已</w:t>
      </w:r>
      <w:r w:rsidRPr="000B210A">
        <w:rPr>
          <w:rFonts w:hAnsi="宋体" w:hint="eastAsia"/>
        </w:rPr>
        <w:t>按要求购买招标</w:t>
      </w:r>
      <w:r w:rsidRPr="000B210A">
        <w:rPr>
          <w:rFonts w:hAnsi="宋体"/>
        </w:rPr>
        <w:t>文件的，可以</w:t>
      </w:r>
      <w:r w:rsidRPr="000B210A">
        <w:rPr>
          <w:rFonts w:hAnsi="宋体" w:hint="eastAsia"/>
        </w:rPr>
        <w:t>按规定</w:t>
      </w:r>
      <w:r w:rsidRPr="000B210A">
        <w:rPr>
          <w:rFonts w:hAnsi="宋体"/>
        </w:rPr>
        <w:t>对</w:t>
      </w:r>
      <w:r w:rsidRPr="000B210A">
        <w:rPr>
          <w:rFonts w:hAnsi="宋体" w:hint="eastAsia"/>
        </w:rPr>
        <w:t>招标</w:t>
      </w:r>
      <w:r w:rsidRPr="000B210A">
        <w:rPr>
          <w:rFonts w:hAnsi="宋体"/>
        </w:rPr>
        <w:t>文件</w:t>
      </w:r>
      <w:r w:rsidRPr="000B210A">
        <w:rPr>
          <w:rFonts w:hAnsi="宋体" w:hint="eastAsia"/>
        </w:rPr>
        <w:t>提出</w:t>
      </w:r>
      <w:r w:rsidRPr="000B210A">
        <w:rPr>
          <w:rFonts w:hAnsi="宋体"/>
        </w:rPr>
        <w:t>质疑。</w:t>
      </w:r>
    </w:p>
    <w:p w14:paraId="68173B23" w14:textId="77777777" w:rsidR="00776283" w:rsidRPr="000B210A" w:rsidRDefault="00057DEC">
      <w:pPr>
        <w:pStyle w:val="a1"/>
        <w:spacing w:line="360" w:lineRule="auto"/>
        <w:ind w:firstLine="2"/>
        <w:rPr>
          <w:rFonts w:hAnsi="宋体"/>
        </w:rPr>
      </w:pPr>
      <w:r w:rsidRPr="000B210A">
        <w:rPr>
          <w:rFonts w:hAnsi="宋体"/>
        </w:rPr>
        <w:t>29.3   供应商提出质疑应当提交质疑函和必要的证明材料</w:t>
      </w:r>
      <w:r w:rsidRPr="000B210A">
        <w:rPr>
          <w:rFonts w:hAnsi="宋体" w:hint="eastAsia"/>
        </w:rPr>
        <w:t>，质疑函</w:t>
      </w:r>
      <w:r w:rsidRPr="000B210A">
        <w:rPr>
          <w:rFonts w:hAnsi="宋体"/>
        </w:rPr>
        <w:t>应当由法定代表人</w:t>
      </w:r>
      <w:r w:rsidRPr="000B210A">
        <w:rPr>
          <w:rFonts w:hAnsi="宋体" w:hint="eastAsia"/>
        </w:rPr>
        <w:t>（</w:t>
      </w:r>
      <w:r w:rsidRPr="000B210A">
        <w:rPr>
          <w:rFonts w:hAnsi="宋体"/>
        </w:rPr>
        <w:t>主要负责人</w:t>
      </w:r>
      <w:r w:rsidRPr="000B210A">
        <w:rPr>
          <w:rFonts w:hAnsi="宋体" w:hint="eastAsia"/>
        </w:rPr>
        <w:t>）</w:t>
      </w:r>
      <w:r w:rsidRPr="000B210A">
        <w:rPr>
          <w:rFonts w:hAnsi="宋体"/>
        </w:rPr>
        <w:t>或者其授权代表签字</w:t>
      </w:r>
      <w:r w:rsidRPr="000B210A">
        <w:rPr>
          <w:rFonts w:hAnsi="宋体" w:hint="eastAsia"/>
        </w:rPr>
        <w:t>（</w:t>
      </w:r>
      <w:r w:rsidRPr="000B210A">
        <w:rPr>
          <w:rFonts w:hAnsi="宋体"/>
        </w:rPr>
        <w:t>或者盖章</w:t>
      </w:r>
      <w:r w:rsidRPr="000B210A">
        <w:rPr>
          <w:rFonts w:hAnsi="宋体" w:hint="eastAsia"/>
        </w:rPr>
        <w:t>），</w:t>
      </w:r>
      <w:r w:rsidRPr="000B210A">
        <w:rPr>
          <w:rFonts w:hAnsi="宋体"/>
        </w:rPr>
        <w:t>并加盖</w:t>
      </w:r>
      <w:r w:rsidRPr="000B210A">
        <w:rPr>
          <w:rFonts w:hAnsi="宋体" w:hint="eastAsia"/>
        </w:rPr>
        <w:t>单位</w:t>
      </w:r>
      <w:r w:rsidRPr="000B210A">
        <w:rPr>
          <w:rFonts w:hAnsi="宋体"/>
        </w:rPr>
        <w:t>公章</w:t>
      </w:r>
      <w:r w:rsidRPr="000B210A">
        <w:rPr>
          <w:rFonts w:hAnsi="宋体" w:hint="eastAsia"/>
        </w:rPr>
        <w:t>，</w:t>
      </w:r>
      <w:r w:rsidRPr="000B210A">
        <w:rPr>
          <w:rFonts w:hAnsi="宋体"/>
        </w:rPr>
        <w:t>供应商为自然人的，应当由本人签字</w:t>
      </w:r>
      <w:r w:rsidRPr="000B210A">
        <w:rPr>
          <w:rFonts w:hAnsi="宋体" w:hint="eastAsia"/>
        </w:rPr>
        <w:t>。</w:t>
      </w:r>
      <w:r w:rsidRPr="000B210A">
        <w:rPr>
          <w:rFonts w:hAnsi="宋体"/>
        </w:rPr>
        <w:t>供应商可以委托代理人进行质疑</w:t>
      </w:r>
      <w:r w:rsidRPr="000B210A">
        <w:rPr>
          <w:rFonts w:hAnsi="宋体" w:hint="eastAsia"/>
        </w:rPr>
        <w:t>，</w:t>
      </w:r>
      <w:r w:rsidRPr="000B210A">
        <w:rPr>
          <w:rFonts w:hAnsi="宋体"/>
        </w:rPr>
        <w:t>其授权委托书应当载明代理人的姓名或者名称、代理事项、具体权限、期限和相关事项</w:t>
      </w:r>
      <w:r w:rsidRPr="000B210A">
        <w:rPr>
          <w:rFonts w:hAnsi="宋体" w:hint="eastAsia"/>
        </w:rPr>
        <w:t>，</w:t>
      </w:r>
      <w:r w:rsidRPr="000B210A">
        <w:rPr>
          <w:rFonts w:hAnsi="宋体"/>
        </w:rPr>
        <w:t>由法定代表人</w:t>
      </w:r>
      <w:r w:rsidRPr="000B210A">
        <w:rPr>
          <w:rFonts w:hAnsi="宋体" w:hint="eastAsia"/>
        </w:rPr>
        <w:t>（</w:t>
      </w:r>
      <w:r w:rsidRPr="000B210A">
        <w:rPr>
          <w:rFonts w:hAnsi="宋体"/>
        </w:rPr>
        <w:t>主要负责人</w:t>
      </w:r>
      <w:r w:rsidRPr="000B210A">
        <w:rPr>
          <w:rFonts w:hAnsi="宋体" w:hint="eastAsia"/>
        </w:rPr>
        <w:t>）</w:t>
      </w:r>
      <w:r w:rsidRPr="000B210A">
        <w:rPr>
          <w:rFonts w:hAnsi="宋体"/>
        </w:rPr>
        <w:t>签字</w:t>
      </w:r>
      <w:r w:rsidRPr="000B210A">
        <w:rPr>
          <w:rFonts w:hAnsi="宋体" w:hint="eastAsia"/>
        </w:rPr>
        <w:t>（</w:t>
      </w:r>
      <w:r w:rsidRPr="000B210A">
        <w:rPr>
          <w:rFonts w:hAnsi="宋体"/>
        </w:rPr>
        <w:t>或者盖章</w:t>
      </w:r>
      <w:r w:rsidRPr="000B210A">
        <w:rPr>
          <w:rFonts w:hAnsi="宋体" w:hint="eastAsia"/>
        </w:rPr>
        <w:t>），</w:t>
      </w:r>
      <w:r w:rsidRPr="000B210A">
        <w:rPr>
          <w:rFonts w:hAnsi="宋体"/>
        </w:rPr>
        <w:t>并加盖</w:t>
      </w:r>
      <w:r w:rsidRPr="000B210A">
        <w:rPr>
          <w:rFonts w:hAnsi="宋体" w:hint="eastAsia"/>
        </w:rPr>
        <w:t>单位</w:t>
      </w:r>
      <w:r w:rsidRPr="000B210A">
        <w:rPr>
          <w:rFonts w:hAnsi="宋体"/>
        </w:rPr>
        <w:t>公章</w:t>
      </w:r>
      <w:r w:rsidRPr="000B210A">
        <w:rPr>
          <w:rFonts w:hAnsi="宋体" w:hint="eastAsia"/>
        </w:rPr>
        <w:t>，</w:t>
      </w:r>
      <w:r w:rsidRPr="000B210A">
        <w:rPr>
          <w:rFonts w:hAnsi="宋体"/>
        </w:rPr>
        <w:t>供应商为自然人的，应当由本人签字</w:t>
      </w:r>
      <w:r w:rsidRPr="000B210A">
        <w:rPr>
          <w:rFonts w:hAnsi="宋体" w:hint="eastAsia"/>
        </w:rPr>
        <w:t>。</w:t>
      </w:r>
    </w:p>
    <w:p w14:paraId="5E449D22" w14:textId="77777777" w:rsidR="00776283" w:rsidRPr="000B210A" w:rsidRDefault="00057DEC">
      <w:pPr>
        <w:pStyle w:val="a1"/>
        <w:spacing w:line="360" w:lineRule="auto"/>
        <w:ind w:left="840" w:hangingChars="350" w:hanging="840"/>
        <w:rPr>
          <w:rFonts w:hAnsi="宋体" w:cs="宋体"/>
          <w:szCs w:val="21"/>
        </w:rPr>
      </w:pPr>
      <w:r w:rsidRPr="000B210A">
        <w:rPr>
          <w:rFonts w:hAnsi="宋体" w:cs="宋体"/>
          <w:szCs w:val="21"/>
        </w:rPr>
        <w:t>29</w:t>
      </w:r>
      <w:r w:rsidRPr="000B210A">
        <w:rPr>
          <w:rFonts w:hAnsi="宋体" w:cs="宋体" w:hint="eastAsia"/>
          <w:szCs w:val="21"/>
        </w:rPr>
        <w:t xml:space="preserve">.4   </w:t>
      </w:r>
      <w:r w:rsidRPr="000B210A">
        <w:rPr>
          <w:rFonts w:hAnsi="宋体" w:cs="宋体"/>
          <w:szCs w:val="21"/>
        </w:rPr>
        <w:t>质疑函</w:t>
      </w:r>
      <w:r w:rsidRPr="000B210A">
        <w:rPr>
          <w:rFonts w:hAnsi="宋体" w:cs="宋体" w:hint="eastAsia"/>
          <w:szCs w:val="21"/>
        </w:rPr>
        <w:t>应采用</w:t>
      </w:r>
      <w:r w:rsidRPr="000B210A">
        <w:rPr>
          <w:rFonts w:hAnsi="宋体" w:hint="eastAsia"/>
        </w:rPr>
        <w:t>政府采购供应商质疑函范本格式，</w:t>
      </w:r>
      <w:r w:rsidRPr="000B210A">
        <w:rPr>
          <w:rFonts w:hAnsi="宋体" w:cs="宋体"/>
          <w:szCs w:val="21"/>
        </w:rPr>
        <w:t>应当</w:t>
      </w:r>
      <w:r w:rsidRPr="000B210A">
        <w:rPr>
          <w:rFonts w:hAnsi="宋体" w:cs="宋体" w:hint="eastAsia"/>
          <w:szCs w:val="21"/>
        </w:rPr>
        <w:t>采用</w:t>
      </w:r>
      <w:r w:rsidRPr="000B210A">
        <w:rPr>
          <w:rFonts w:hAnsi="宋体" w:cs="宋体"/>
          <w:szCs w:val="21"/>
        </w:rPr>
        <w:t>包括下列内容：</w:t>
      </w:r>
    </w:p>
    <w:p w14:paraId="094CFF04" w14:textId="77777777" w:rsidR="00776283" w:rsidRPr="000B210A" w:rsidRDefault="00057DEC">
      <w:pPr>
        <w:pStyle w:val="a1"/>
        <w:spacing w:line="360" w:lineRule="auto"/>
        <w:ind w:firstLineChars="200" w:firstLine="480"/>
        <w:rPr>
          <w:rFonts w:hAnsi="宋体" w:cs="宋体"/>
          <w:szCs w:val="21"/>
        </w:rPr>
      </w:pPr>
      <w:r w:rsidRPr="000B210A">
        <w:rPr>
          <w:rFonts w:hAnsi="宋体" w:cs="宋体"/>
          <w:szCs w:val="21"/>
        </w:rPr>
        <w:t>（</w:t>
      </w:r>
      <w:r w:rsidRPr="000B210A">
        <w:rPr>
          <w:rFonts w:hAnsi="宋体" w:cs="宋体" w:hint="eastAsia"/>
          <w:szCs w:val="21"/>
        </w:rPr>
        <w:t>1</w:t>
      </w:r>
      <w:r w:rsidRPr="000B210A">
        <w:rPr>
          <w:rFonts w:hAnsi="宋体" w:cs="宋体"/>
          <w:szCs w:val="21"/>
        </w:rPr>
        <w:t>）供应商的姓名或者名称、地址、邮编、联系人及联系电话；</w:t>
      </w:r>
    </w:p>
    <w:p w14:paraId="69DFF1E0" w14:textId="77777777" w:rsidR="00776283" w:rsidRPr="000B210A" w:rsidRDefault="00057DEC">
      <w:pPr>
        <w:pStyle w:val="a1"/>
        <w:spacing w:line="360" w:lineRule="auto"/>
        <w:ind w:firstLineChars="200" w:firstLine="480"/>
        <w:rPr>
          <w:rFonts w:hAnsi="宋体" w:cs="宋体"/>
          <w:szCs w:val="21"/>
        </w:rPr>
      </w:pPr>
      <w:r w:rsidRPr="000B210A">
        <w:rPr>
          <w:rFonts w:hAnsi="宋体" w:cs="宋体"/>
          <w:szCs w:val="21"/>
        </w:rPr>
        <w:t>（</w:t>
      </w:r>
      <w:r w:rsidRPr="000B210A">
        <w:rPr>
          <w:rFonts w:hAnsi="宋体" w:cs="宋体" w:hint="eastAsia"/>
          <w:szCs w:val="21"/>
        </w:rPr>
        <w:t>2</w:t>
      </w:r>
      <w:r w:rsidRPr="000B210A">
        <w:rPr>
          <w:rFonts w:hAnsi="宋体" w:cs="宋体"/>
          <w:szCs w:val="21"/>
        </w:rPr>
        <w:t>）质疑项目的名称、编号；</w:t>
      </w:r>
    </w:p>
    <w:p w14:paraId="4F4F0BC5" w14:textId="77777777" w:rsidR="00776283" w:rsidRPr="000B210A" w:rsidRDefault="00057DEC">
      <w:pPr>
        <w:pStyle w:val="a1"/>
        <w:spacing w:line="360" w:lineRule="auto"/>
        <w:ind w:firstLineChars="200" w:firstLine="480"/>
        <w:rPr>
          <w:rFonts w:hAnsi="宋体" w:cs="宋体"/>
          <w:szCs w:val="21"/>
        </w:rPr>
      </w:pPr>
      <w:r w:rsidRPr="000B210A">
        <w:rPr>
          <w:rFonts w:hAnsi="宋体" w:cs="宋体"/>
          <w:szCs w:val="21"/>
        </w:rPr>
        <w:t>（</w:t>
      </w:r>
      <w:r w:rsidRPr="000B210A">
        <w:rPr>
          <w:rFonts w:hAnsi="宋体" w:cs="宋体" w:hint="eastAsia"/>
          <w:szCs w:val="21"/>
        </w:rPr>
        <w:t>3</w:t>
      </w:r>
      <w:r w:rsidRPr="000B210A">
        <w:rPr>
          <w:rFonts w:hAnsi="宋体" w:cs="宋体"/>
          <w:szCs w:val="21"/>
        </w:rPr>
        <w:t>）具体、明确的质疑事项和与质疑事项相关的请求；</w:t>
      </w:r>
    </w:p>
    <w:p w14:paraId="268365E6" w14:textId="77777777" w:rsidR="00776283" w:rsidRPr="000B210A" w:rsidRDefault="00057DEC">
      <w:pPr>
        <w:pStyle w:val="a1"/>
        <w:spacing w:line="360" w:lineRule="auto"/>
        <w:ind w:firstLineChars="200" w:firstLine="480"/>
        <w:rPr>
          <w:rFonts w:hAnsi="宋体" w:cs="宋体"/>
          <w:szCs w:val="21"/>
        </w:rPr>
      </w:pPr>
      <w:r w:rsidRPr="000B210A">
        <w:rPr>
          <w:rFonts w:hAnsi="宋体" w:cs="宋体"/>
          <w:szCs w:val="21"/>
        </w:rPr>
        <w:t>（</w:t>
      </w:r>
      <w:r w:rsidRPr="000B210A">
        <w:rPr>
          <w:rFonts w:hAnsi="宋体" w:cs="宋体" w:hint="eastAsia"/>
          <w:szCs w:val="21"/>
        </w:rPr>
        <w:t>4</w:t>
      </w:r>
      <w:r w:rsidRPr="000B210A">
        <w:rPr>
          <w:rFonts w:hAnsi="宋体" w:cs="宋体"/>
          <w:szCs w:val="21"/>
        </w:rPr>
        <w:t>）事实依据；</w:t>
      </w:r>
    </w:p>
    <w:p w14:paraId="19E90086" w14:textId="77777777" w:rsidR="00776283" w:rsidRPr="000B210A" w:rsidRDefault="00057DEC">
      <w:pPr>
        <w:pStyle w:val="a1"/>
        <w:spacing w:line="360" w:lineRule="auto"/>
        <w:ind w:firstLineChars="200" w:firstLine="480"/>
        <w:rPr>
          <w:rFonts w:hAnsi="宋体" w:cs="宋体"/>
          <w:szCs w:val="21"/>
        </w:rPr>
      </w:pPr>
      <w:r w:rsidRPr="000B210A">
        <w:rPr>
          <w:rFonts w:hAnsi="宋体" w:cs="宋体"/>
          <w:szCs w:val="21"/>
        </w:rPr>
        <w:t>（</w:t>
      </w:r>
      <w:r w:rsidRPr="000B210A">
        <w:rPr>
          <w:rFonts w:hAnsi="宋体" w:cs="宋体" w:hint="eastAsia"/>
          <w:szCs w:val="21"/>
        </w:rPr>
        <w:t>5</w:t>
      </w:r>
      <w:r w:rsidRPr="000B210A">
        <w:rPr>
          <w:rFonts w:hAnsi="宋体" w:cs="宋体"/>
          <w:szCs w:val="21"/>
        </w:rPr>
        <w:t>）必要的法律依据；</w:t>
      </w:r>
    </w:p>
    <w:p w14:paraId="1AC5D199" w14:textId="77777777" w:rsidR="00776283" w:rsidRPr="000B210A" w:rsidRDefault="00057DEC">
      <w:pPr>
        <w:pStyle w:val="a1"/>
        <w:spacing w:line="360" w:lineRule="auto"/>
        <w:ind w:firstLineChars="200" w:firstLine="480"/>
        <w:rPr>
          <w:rFonts w:hAnsi="宋体" w:cs="宋体"/>
          <w:szCs w:val="21"/>
        </w:rPr>
      </w:pPr>
      <w:r w:rsidRPr="000B210A">
        <w:rPr>
          <w:rFonts w:hAnsi="宋体" w:cs="宋体"/>
          <w:szCs w:val="21"/>
        </w:rPr>
        <w:t>（</w:t>
      </w:r>
      <w:r w:rsidRPr="000B210A">
        <w:rPr>
          <w:rFonts w:hAnsi="宋体" w:cs="宋体" w:hint="eastAsia"/>
          <w:szCs w:val="21"/>
        </w:rPr>
        <w:t>6</w:t>
      </w:r>
      <w:r w:rsidRPr="000B210A">
        <w:rPr>
          <w:rFonts w:hAnsi="宋体" w:cs="宋体"/>
          <w:szCs w:val="21"/>
        </w:rPr>
        <w:t>）提出质疑的日期。</w:t>
      </w:r>
    </w:p>
    <w:p w14:paraId="3206A7E9" w14:textId="77777777" w:rsidR="00776283" w:rsidRPr="000B210A" w:rsidRDefault="00057DEC">
      <w:pPr>
        <w:pStyle w:val="20"/>
        <w:spacing w:line="360" w:lineRule="auto"/>
        <w:rPr>
          <w:rFonts w:ascii="宋体" w:hAnsi="宋体"/>
        </w:rPr>
      </w:pPr>
      <w:bookmarkStart w:id="92" w:name="_Toc75350835"/>
      <w:bookmarkStart w:id="93" w:name="_Toc99809621"/>
      <w:r w:rsidRPr="000B210A">
        <w:rPr>
          <w:rFonts w:ascii="宋体" w:hAnsi="宋体" w:hint="eastAsia"/>
        </w:rPr>
        <w:lastRenderedPageBreak/>
        <w:t>九、</w:t>
      </w:r>
      <w:r w:rsidRPr="000B210A">
        <w:rPr>
          <w:rFonts w:ascii="宋体" w:hAnsi="宋体"/>
        </w:rPr>
        <w:t>履约验收</w:t>
      </w:r>
      <w:bookmarkEnd w:id="92"/>
      <w:bookmarkEnd w:id="93"/>
    </w:p>
    <w:p w14:paraId="44645A81" w14:textId="77777777" w:rsidR="00776283" w:rsidRPr="000B210A" w:rsidRDefault="00057DEC">
      <w:pPr>
        <w:pStyle w:val="3"/>
        <w:jc w:val="both"/>
      </w:pPr>
      <w:bookmarkStart w:id="94" w:name="_Toc75350836"/>
      <w:bookmarkStart w:id="95" w:name="_Toc99809622"/>
      <w:r w:rsidRPr="000B210A">
        <w:t>30.履约验收</w:t>
      </w:r>
      <w:bookmarkEnd w:id="94"/>
      <w:bookmarkEnd w:id="95"/>
    </w:p>
    <w:p w14:paraId="58F0DDEE" w14:textId="77777777" w:rsidR="00776283" w:rsidRPr="000B210A" w:rsidRDefault="00057DEC">
      <w:pPr>
        <w:pStyle w:val="16"/>
        <w:spacing w:line="360" w:lineRule="auto"/>
        <w:rPr>
          <w:rFonts w:ascii="宋体" w:hAnsi="宋体"/>
          <w:bCs/>
          <w:sz w:val="24"/>
        </w:rPr>
      </w:pPr>
      <w:r w:rsidRPr="000B210A">
        <w:rPr>
          <w:rFonts w:ascii="宋体" w:hAnsi="宋体"/>
          <w:bCs/>
          <w:sz w:val="24"/>
        </w:rPr>
        <w:t>30.1项目完成后，中标人应当配合采购人或采购代理机构或相关专业专家提供验收需要的相关资料，按采购人要求的验收流程及措施对项目进行履约验收。</w:t>
      </w:r>
    </w:p>
    <w:p w14:paraId="2B7ECFD9" w14:textId="77777777" w:rsidR="00776283" w:rsidRPr="000B210A" w:rsidRDefault="00057DEC">
      <w:pPr>
        <w:pStyle w:val="20"/>
        <w:spacing w:line="360" w:lineRule="auto"/>
        <w:rPr>
          <w:rFonts w:ascii="宋体" w:hAnsi="宋体"/>
        </w:rPr>
      </w:pPr>
      <w:bookmarkStart w:id="96" w:name="_Toc75350837"/>
      <w:bookmarkStart w:id="97" w:name="_Toc99809623"/>
      <w:r w:rsidRPr="000B210A">
        <w:rPr>
          <w:rFonts w:ascii="宋体" w:hAnsi="宋体" w:hint="eastAsia"/>
        </w:rPr>
        <w:t>十、其它</w:t>
      </w:r>
      <w:bookmarkEnd w:id="96"/>
      <w:bookmarkEnd w:id="97"/>
    </w:p>
    <w:p w14:paraId="3AF89040" w14:textId="77777777" w:rsidR="00776283" w:rsidRPr="000B210A" w:rsidRDefault="00057DEC">
      <w:pPr>
        <w:spacing w:line="360" w:lineRule="auto"/>
        <w:jc w:val="left"/>
        <w:rPr>
          <w:rFonts w:ascii="宋体" w:hAnsi="宋体"/>
          <w:sz w:val="24"/>
        </w:rPr>
      </w:pPr>
      <w:r w:rsidRPr="000B210A">
        <w:rPr>
          <w:rFonts w:ascii="宋体" w:hAnsi="宋体" w:hint="eastAsia"/>
          <w:sz w:val="24"/>
        </w:rPr>
        <w:t>3</w:t>
      </w:r>
      <w:r w:rsidRPr="000B210A">
        <w:rPr>
          <w:rFonts w:ascii="宋体" w:hAnsi="宋体"/>
          <w:sz w:val="24"/>
        </w:rPr>
        <w:t>1</w:t>
      </w:r>
      <w:r w:rsidRPr="000B210A">
        <w:rPr>
          <w:rFonts w:ascii="宋体" w:hAnsi="宋体" w:hint="eastAsia"/>
          <w:sz w:val="24"/>
        </w:rPr>
        <w:t>.1   如果被推荐的中标候选人被认为在本招标过程的竞争中有腐败和欺诈行为，则被拒绝授予合同。</w:t>
      </w:r>
    </w:p>
    <w:p w14:paraId="6CC2A79C" w14:textId="77777777" w:rsidR="00776283" w:rsidRPr="000B210A" w:rsidRDefault="00057DEC">
      <w:pPr>
        <w:spacing w:line="360" w:lineRule="auto"/>
        <w:rPr>
          <w:rFonts w:ascii="宋体" w:hAnsi="宋体"/>
          <w:sz w:val="24"/>
        </w:rPr>
      </w:pPr>
      <w:r w:rsidRPr="000B210A">
        <w:rPr>
          <w:rFonts w:ascii="宋体" w:hAnsi="宋体" w:hint="eastAsia"/>
          <w:sz w:val="24"/>
        </w:rPr>
        <w:t>31.1.1 “腐败行为”是指通过提供、给予、接受、索取任何有价值的东西来影响采购人在招标过程中或合同实施过程中的行为；</w:t>
      </w:r>
    </w:p>
    <w:p w14:paraId="02A50D01" w14:textId="77777777" w:rsidR="00776283" w:rsidRPr="000B210A" w:rsidRDefault="00057DEC">
      <w:pPr>
        <w:pStyle w:val="a1"/>
        <w:spacing w:line="360" w:lineRule="auto"/>
        <w:ind w:firstLine="0"/>
        <w:rPr>
          <w:rFonts w:hAnsi="宋体"/>
          <w:kern w:val="2"/>
          <w:szCs w:val="24"/>
        </w:rPr>
      </w:pPr>
      <w:r w:rsidRPr="000B210A">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10F08043" w14:textId="77777777" w:rsidR="00776283" w:rsidRPr="000B210A" w:rsidRDefault="00057DEC">
      <w:pPr>
        <w:pStyle w:val="a1"/>
        <w:spacing w:line="360" w:lineRule="auto"/>
        <w:ind w:firstLine="0"/>
        <w:rPr>
          <w:rFonts w:hAnsi="宋体"/>
          <w:kern w:val="2"/>
          <w:szCs w:val="24"/>
        </w:rPr>
      </w:pPr>
      <w:r w:rsidRPr="000B210A">
        <w:rPr>
          <w:rFonts w:hAnsi="宋体" w:hint="eastAsia"/>
          <w:kern w:val="2"/>
          <w:szCs w:val="24"/>
        </w:rPr>
        <w:t>31.2   本招标文件的解释权属于采购人及采购代理机构。</w:t>
      </w:r>
      <w:bookmarkStart w:id="98" w:name="_Toc339890947"/>
      <w:bookmarkStart w:id="99" w:name="_Toc310195730"/>
      <w:bookmarkEnd w:id="6"/>
      <w:bookmarkEnd w:id="9"/>
      <w:bookmarkEnd w:id="10"/>
    </w:p>
    <w:p w14:paraId="757533D9" w14:textId="77777777" w:rsidR="00776283" w:rsidRPr="000B210A" w:rsidRDefault="00057DEC">
      <w:pPr>
        <w:widowControl/>
        <w:spacing w:line="360" w:lineRule="auto"/>
        <w:jc w:val="left"/>
        <w:rPr>
          <w:rFonts w:ascii="宋体" w:hAnsi="宋体"/>
          <w:b/>
          <w:bCs/>
          <w:kern w:val="44"/>
          <w:sz w:val="30"/>
          <w:szCs w:val="30"/>
        </w:rPr>
      </w:pPr>
      <w:r w:rsidRPr="000B210A">
        <w:rPr>
          <w:rFonts w:ascii="宋体" w:hAnsi="宋体"/>
          <w:sz w:val="30"/>
          <w:szCs w:val="30"/>
        </w:rPr>
        <w:br w:type="page"/>
      </w:r>
    </w:p>
    <w:p w14:paraId="2C5314CD" w14:textId="77777777" w:rsidR="00776283" w:rsidRPr="000B210A" w:rsidRDefault="00057DEC">
      <w:pPr>
        <w:pStyle w:val="1"/>
        <w:spacing w:line="360" w:lineRule="auto"/>
        <w:rPr>
          <w:rFonts w:ascii="宋体" w:hAnsi="宋体"/>
          <w:sz w:val="30"/>
          <w:szCs w:val="30"/>
        </w:rPr>
      </w:pPr>
      <w:bookmarkStart w:id="100" w:name="_Toc75350838"/>
      <w:bookmarkStart w:id="101" w:name="_Toc99809624"/>
      <w:r w:rsidRPr="000B210A">
        <w:rPr>
          <w:rFonts w:ascii="宋体" w:hAnsi="宋体" w:hint="eastAsia"/>
          <w:sz w:val="30"/>
          <w:szCs w:val="30"/>
        </w:rPr>
        <w:lastRenderedPageBreak/>
        <w:t>第四章</w:t>
      </w:r>
      <w:r w:rsidRPr="000B210A">
        <w:rPr>
          <w:rFonts w:ascii="宋体" w:hAnsi="宋体"/>
          <w:sz w:val="30"/>
          <w:szCs w:val="30"/>
        </w:rPr>
        <w:t xml:space="preserve"> </w:t>
      </w:r>
      <w:r w:rsidRPr="000B210A">
        <w:rPr>
          <w:rFonts w:ascii="宋体" w:hAnsi="宋体" w:hint="eastAsia"/>
          <w:sz w:val="30"/>
          <w:szCs w:val="30"/>
        </w:rPr>
        <w:t>项目需求</w:t>
      </w:r>
      <w:bookmarkEnd w:id="100"/>
      <w:bookmarkEnd w:id="101"/>
    </w:p>
    <w:p w14:paraId="1F1B2F39" w14:textId="21BD1B1D" w:rsidR="00776283" w:rsidRPr="000B210A" w:rsidRDefault="00057DEC" w:rsidP="00D7715E">
      <w:pPr>
        <w:pStyle w:val="20"/>
        <w:keepNext w:val="0"/>
        <w:keepLines w:val="0"/>
        <w:ind w:rightChars="-361" w:right="-758"/>
        <w:jc w:val="both"/>
        <w:rPr>
          <w:rFonts w:ascii="宋体" w:hAnsi="宋体"/>
        </w:rPr>
      </w:pPr>
      <w:bookmarkStart w:id="102" w:name="_Toc99809625"/>
      <w:r w:rsidRPr="000B210A">
        <w:rPr>
          <w:rFonts w:ascii="宋体" w:hAnsi="宋体" w:hint="eastAsia"/>
        </w:rPr>
        <w:t>一、项目概述</w:t>
      </w:r>
      <w:bookmarkEnd w:id="102"/>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1305"/>
        <w:gridCol w:w="6825"/>
      </w:tblGrid>
      <w:tr w:rsidR="000B210A" w:rsidRPr="000B210A" w14:paraId="44EB33A8" w14:textId="77777777">
        <w:trPr>
          <w:trHeight w:val="70"/>
        </w:trPr>
        <w:tc>
          <w:tcPr>
            <w:tcW w:w="931" w:type="dxa"/>
            <w:shd w:val="clear" w:color="auto" w:fill="A6A6A6"/>
          </w:tcPr>
          <w:p w14:paraId="70EF54ED" w14:textId="77777777" w:rsidR="00776283" w:rsidRPr="000B210A" w:rsidRDefault="00057DEC">
            <w:pPr>
              <w:spacing w:line="360" w:lineRule="auto"/>
              <w:jc w:val="center"/>
              <w:rPr>
                <w:rFonts w:ascii="宋体" w:hAnsi="宋体"/>
                <w:b/>
                <w:sz w:val="24"/>
              </w:rPr>
            </w:pPr>
            <w:r w:rsidRPr="000B210A">
              <w:rPr>
                <w:rFonts w:ascii="宋体" w:hAnsi="宋体" w:hint="eastAsia"/>
                <w:b/>
                <w:sz w:val="24"/>
              </w:rPr>
              <w:t>序号</w:t>
            </w:r>
          </w:p>
        </w:tc>
        <w:tc>
          <w:tcPr>
            <w:tcW w:w="1305" w:type="dxa"/>
            <w:shd w:val="clear" w:color="auto" w:fill="A6A6A6"/>
          </w:tcPr>
          <w:p w14:paraId="289A0348" w14:textId="77777777" w:rsidR="00776283" w:rsidRPr="000B210A" w:rsidRDefault="00057DEC">
            <w:pPr>
              <w:spacing w:line="360" w:lineRule="auto"/>
              <w:jc w:val="center"/>
              <w:rPr>
                <w:rFonts w:ascii="宋体" w:hAnsi="宋体"/>
                <w:b/>
                <w:sz w:val="24"/>
              </w:rPr>
            </w:pPr>
            <w:r w:rsidRPr="000B210A">
              <w:rPr>
                <w:rFonts w:ascii="宋体" w:hAnsi="宋体" w:hint="eastAsia"/>
                <w:b/>
                <w:sz w:val="24"/>
              </w:rPr>
              <w:t>内容</w:t>
            </w:r>
          </w:p>
        </w:tc>
        <w:tc>
          <w:tcPr>
            <w:tcW w:w="6825" w:type="dxa"/>
            <w:shd w:val="clear" w:color="auto" w:fill="A6A6A6"/>
          </w:tcPr>
          <w:p w14:paraId="377CAC4F" w14:textId="77777777" w:rsidR="00776283" w:rsidRPr="000B210A" w:rsidRDefault="00057DEC">
            <w:pPr>
              <w:spacing w:line="360" w:lineRule="auto"/>
              <w:jc w:val="center"/>
              <w:rPr>
                <w:rFonts w:ascii="宋体" w:hAnsi="宋体"/>
                <w:b/>
                <w:sz w:val="24"/>
              </w:rPr>
            </w:pPr>
            <w:r w:rsidRPr="000B210A">
              <w:rPr>
                <w:rFonts w:ascii="宋体" w:hAnsi="宋体" w:hint="eastAsia"/>
                <w:b/>
                <w:sz w:val="24"/>
              </w:rPr>
              <w:t>说明</w:t>
            </w:r>
          </w:p>
        </w:tc>
      </w:tr>
      <w:tr w:rsidR="000B210A" w:rsidRPr="000B210A" w14:paraId="493DF2F2" w14:textId="77777777">
        <w:trPr>
          <w:trHeight w:val="70"/>
        </w:trPr>
        <w:tc>
          <w:tcPr>
            <w:tcW w:w="931" w:type="dxa"/>
          </w:tcPr>
          <w:p w14:paraId="0E298F86" w14:textId="77777777" w:rsidR="00776283" w:rsidRPr="000B210A" w:rsidRDefault="00776283">
            <w:pPr>
              <w:widowControl/>
              <w:numPr>
                <w:ilvl w:val="0"/>
                <w:numId w:val="7"/>
              </w:numPr>
              <w:spacing w:line="360" w:lineRule="auto"/>
              <w:jc w:val="center"/>
              <w:rPr>
                <w:rFonts w:ascii="宋体" w:hAnsi="宋体"/>
                <w:sz w:val="24"/>
              </w:rPr>
            </w:pPr>
          </w:p>
        </w:tc>
        <w:tc>
          <w:tcPr>
            <w:tcW w:w="1305" w:type="dxa"/>
          </w:tcPr>
          <w:p w14:paraId="6B73B2D6" w14:textId="77777777" w:rsidR="00776283" w:rsidRPr="000B210A" w:rsidRDefault="00057DEC">
            <w:pPr>
              <w:spacing w:line="360" w:lineRule="auto"/>
              <w:jc w:val="center"/>
              <w:rPr>
                <w:rFonts w:ascii="宋体" w:hAnsi="宋体"/>
                <w:b/>
                <w:sz w:val="24"/>
              </w:rPr>
            </w:pPr>
            <w:r w:rsidRPr="000B210A">
              <w:rPr>
                <w:rFonts w:ascii="宋体" w:hAnsi="宋体" w:hint="eastAsia"/>
                <w:sz w:val="24"/>
              </w:rPr>
              <w:t>技术系统项目背景</w:t>
            </w:r>
          </w:p>
        </w:tc>
        <w:tc>
          <w:tcPr>
            <w:tcW w:w="6825" w:type="dxa"/>
            <w:vAlign w:val="center"/>
          </w:tcPr>
          <w:p w14:paraId="50A0AD8F"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为解决教学科研等学术研讨空间、本硕博一体化展演平台和公共资源紧缺、功能分散、配套设备设施不完善等问题，学校对明德楼北侧一层空间进行整体改造、以及对</w:t>
            </w:r>
            <w:r w:rsidRPr="000B210A">
              <w:rPr>
                <w:rFonts w:ascii="宋体" w:hAnsi="宋体"/>
                <w:sz w:val="24"/>
              </w:rPr>
              <w:t>3</w:t>
            </w:r>
            <w:r w:rsidRPr="000B210A">
              <w:rPr>
                <w:rFonts w:ascii="宋体" w:hAnsi="宋体" w:hint="eastAsia"/>
                <w:sz w:val="24"/>
              </w:rPr>
              <w:t>间使用频率极高的会议室技术系统进行升级改造，打造约</w:t>
            </w:r>
            <w:r w:rsidRPr="000B210A">
              <w:rPr>
                <w:rFonts w:ascii="宋体" w:hAnsi="宋体"/>
                <w:sz w:val="24"/>
              </w:rPr>
              <w:t>2000</w:t>
            </w:r>
            <w:r w:rsidRPr="000B210A">
              <w:rPr>
                <w:rFonts w:ascii="宋体" w:hAnsi="宋体" w:hint="eastAsia"/>
                <w:sz w:val="24"/>
              </w:rPr>
              <w:t>平米的现代化、智能化、国际化的中传学术中心。</w:t>
            </w:r>
          </w:p>
          <w:p w14:paraId="3F2F1D7E" w14:textId="5768C4AD"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中传学术中心被学校定义为重点建设工程项目，主要包括</w:t>
            </w:r>
            <w:r w:rsidRPr="000B210A">
              <w:rPr>
                <w:rFonts w:ascii="宋体" w:hAnsi="宋体" w:hint="eastAsia"/>
                <w:b/>
                <w:bCs/>
                <w:sz w:val="24"/>
              </w:rPr>
              <w:t>装饰装修改造工程、信息化建设</w:t>
            </w:r>
            <w:r w:rsidRPr="000B210A">
              <w:rPr>
                <w:rFonts w:ascii="宋体" w:hAnsi="宋体" w:hint="eastAsia"/>
                <w:sz w:val="24"/>
              </w:rPr>
              <w:t>和</w:t>
            </w:r>
            <w:r w:rsidRPr="000B210A">
              <w:rPr>
                <w:rFonts w:ascii="宋体" w:hAnsi="宋体" w:hint="eastAsia"/>
                <w:b/>
                <w:bCs/>
                <w:sz w:val="24"/>
              </w:rPr>
              <w:t>技术系统建设</w:t>
            </w:r>
            <w:r w:rsidRPr="000B210A">
              <w:rPr>
                <w:rFonts w:ascii="宋体" w:hAnsi="宋体"/>
                <w:sz w:val="24"/>
              </w:rPr>
              <w:t>3</w:t>
            </w:r>
            <w:r w:rsidRPr="000B210A">
              <w:rPr>
                <w:rFonts w:ascii="宋体" w:hAnsi="宋体" w:hint="eastAsia"/>
                <w:sz w:val="24"/>
              </w:rPr>
              <w:t>部分内容。对内，它是学校集中的教学科研学术报告交流、学生作品集中展示展演的集散地以及学校的核心区、展示区和会议区；对外，它不仅是学校未来作为国际一流高校的“金名片”，更是学校通往世界的脸书。学校要求以“绣花”精神建设中传学术中心，创优质精品工程，全面提升学校各类学术研讨活动、学生作品展示展演及学术会议举办的技术服务水平。</w:t>
            </w:r>
          </w:p>
          <w:p w14:paraId="0D8B3CC0"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学术中心技术系统建设项目将围绕“面向未来、高效节能、高性价比”三个方面，秉承“主流技术、功能实用、重点突出、统一管理”的设计理念，分别从“视、听、说、联、控、管”六方面进行系统规划与设计，实现集中统一管理、高品质视听呈现、音视频信号源便捷切换、远程视频会议多点互通、环境智能控制、重要设备状态实时监测和资产运行管理等功能。</w:t>
            </w:r>
          </w:p>
          <w:p w14:paraId="31A63A4A" w14:textId="77777777" w:rsidR="00776283" w:rsidRPr="000B210A" w:rsidRDefault="00057DEC">
            <w:pPr>
              <w:spacing w:line="360" w:lineRule="auto"/>
              <w:ind w:firstLineChars="200" w:firstLine="482"/>
              <w:rPr>
                <w:rFonts w:ascii="宋体" w:hAnsi="宋体"/>
                <w:b/>
                <w:bCs/>
                <w:sz w:val="24"/>
              </w:rPr>
            </w:pPr>
            <w:r w:rsidRPr="000B210A">
              <w:rPr>
                <w:rFonts w:ascii="宋体" w:hAnsi="宋体"/>
                <w:b/>
                <w:bCs/>
                <w:sz w:val="24"/>
              </w:rPr>
              <w:t>1</w:t>
            </w:r>
            <w:r w:rsidRPr="000B210A">
              <w:rPr>
                <w:rFonts w:ascii="宋体" w:hAnsi="宋体" w:hint="eastAsia"/>
                <w:b/>
                <w:bCs/>
                <w:sz w:val="24"/>
              </w:rPr>
              <w:t>、中传学术中心技术系统建设项目范围及要求</w:t>
            </w:r>
          </w:p>
          <w:p w14:paraId="5116E69F"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本项目建设范围包括新建和改造两部分。</w:t>
            </w:r>
          </w:p>
          <w:p w14:paraId="769A5560"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w:t>
            </w:r>
            <w:r w:rsidRPr="000B210A">
              <w:rPr>
                <w:rFonts w:ascii="宋体" w:hAnsi="宋体"/>
                <w:sz w:val="24"/>
              </w:rPr>
              <w:t>1</w:t>
            </w:r>
            <w:r w:rsidRPr="000B210A">
              <w:rPr>
                <w:rFonts w:ascii="宋体" w:hAnsi="宋体" w:hint="eastAsia"/>
                <w:sz w:val="24"/>
              </w:rPr>
              <w:t>）新建部分：位于明德楼北侧一层，总建筑面积</w:t>
            </w:r>
            <w:r w:rsidRPr="000B210A">
              <w:rPr>
                <w:rFonts w:ascii="宋体" w:hAnsi="宋体"/>
                <w:sz w:val="24"/>
              </w:rPr>
              <w:t>1828</w:t>
            </w:r>
            <w:r w:rsidRPr="000B210A">
              <w:rPr>
                <w:rFonts w:ascii="宋体" w:hAnsi="宋体" w:hint="eastAsia"/>
                <w:sz w:val="24"/>
              </w:rPr>
              <w:t>平方米，含</w:t>
            </w:r>
            <w:r w:rsidRPr="000B210A">
              <w:rPr>
                <w:rFonts w:ascii="宋体" w:hAnsi="宋体"/>
                <w:sz w:val="24"/>
              </w:rPr>
              <w:t>7</w:t>
            </w:r>
            <w:r w:rsidRPr="000B210A">
              <w:rPr>
                <w:rFonts w:ascii="宋体" w:hAnsi="宋体" w:hint="eastAsia"/>
                <w:sz w:val="24"/>
              </w:rPr>
              <w:t>间学术报告厅、</w:t>
            </w:r>
            <w:r w:rsidRPr="000B210A">
              <w:rPr>
                <w:rFonts w:ascii="宋体" w:hAnsi="宋体"/>
                <w:sz w:val="24"/>
              </w:rPr>
              <w:t>2</w:t>
            </w:r>
            <w:r w:rsidRPr="000B210A">
              <w:rPr>
                <w:rFonts w:ascii="宋体" w:hAnsi="宋体" w:hint="eastAsia"/>
                <w:sz w:val="24"/>
              </w:rPr>
              <w:t>间会客厅、</w:t>
            </w:r>
            <w:r w:rsidRPr="000B210A">
              <w:rPr>
                <w:rFonts w:ascii="宋体" w:hAnsi="宋体"/>
                <w:sz w:val="24"/>
              </w:rPr>
              <w:t>1</w:t>
            </w:r>
            <w:r w:rsidRPr="000B210A">
              <w:rPr>
                <w:rFonts w:ascii="宋体" w:hAnsi="宋体" w:hint="eastAsia"/>
                <w:sz w:val="24"/>
              </w:rPr>
              <w:t>个公共区域（包括两个门厅和一个过道）。</w:t>
            </w:r>
            <w:r w:rsidRPr="000B210A">
              <w:rPr>
                <w:rFonts w:ascii="宋体" w:hAnsi="宋体"/>
                <w:sz w:val="24"/>
              </w:rPr>
              <w:t>7</w:t>
            </w:r>
            <w:r w:rsidRPr="000B210A">
              <w:rPr>
                <w:rFonts w:ascii="宋体" w:hAnsi="宋体" w:hint="eastAsia"/>
                <w:sz w:val="24"/>
              </w:rPr>
              <w:t>间学术报告厅的面积分别是</w:t>
            </w:r>
            <w:r w:rsidRPr="000B210A">
              <w:rPr>
                <w:rFonts w:ascii="宋体" w:hAnsi="宋体"/>
                <w:sz w:val="24"/>
              </w:rPr>
              <w:t>303</w:t>
            </w:r>
            <w:r w:rsidRPr="000B210A">
              <w:rPr>
                <w:rFonts w:ascii="宋体" w:hAnsi="宋体" w:hint="eastAsia"/>
                <w:sz w:val="24"/>
              </w:rPr>
              <w:t>平米、</w:t>
            </w:r>
            <w:r w:rsidRPr="000B210A">
              <w:rPr>
                <w:rFonts w:ascii="宋体" w:hAnsi="宋体"/>
                <w:sz w:val="24"/>
              </w:rPr>
              <w:t>267</w:t>
            </w:r>
            <w:r w:rsidRPr="000B210A">
              <w:rPr>
                <w:rFonts w:ascii="宋体" w:hAnsi="宋体" w:hint="eastAsia"/>
                <w:sz w:val="24"/>
              </w:rPr>
              <w:t>平米、</w:t>
            </w:r>
            <w:r w:rsidRPr="000B210A">
              <w:rPr>
                <w:rFonts w:ascii="宋体" w:hAnsi="宋体"/>
                <w:sz w:val="24"/>
              </w:rPr>
              <w:t>200</w:t>
            </w:r>
            <w:r w:rsidRPr="000B210A">
              <w:rPr>
                <w:rFonts w:ascii="宋体" w:hAnsi="宋体" w:hint="eastAsia"/>
                <w:sz w:val="24"/>
              </w:rPr>
              <w:t>平米、</w:t>
            </w:r>
            <w:r w:rsidRPr="000B210A">
              <w:rPr>
                <w:rFonts w:ascii="宋体" w:hAnsi="宋体"/>
                <w:sz w:val="24"/>
              </w:rPr>
              <w:t>140</w:t>
            </w:r>
            <w:r w:rsidRPr="000B210A">
              <w:rPr>
                <w:rFonts w:ascii="宋体" w:hAnsi="宋体" w:hint="eastAsia"/>
                <w:sz w:val="24"/>
              </w:rPr>
              <w:t>平米、</w:t>
            </w:r>
            <w:r w:rsidRPr="000B210A">
              <w:rPr>
                <w:rFonts w:ascii="宋体" w:hAnsi="宋体"/>
                <w:sz w:val="24"/>
              </w:rPr>
              <w:t>70</w:t>
            </w:r>
            <w:r w:rsidRPr="000B210A">
              <w:rPr>
                <w:rFonts w:ascii="宋体" w:hAnsi="宋体" w:hint="eastAsia"/>
                <w:sz w:val="24"/>
              </w:rPr>
              <w:t>平米（</w:t>
            </w:r>
            <w:r w:rsidRPr="000B210A">
              <w:rPr>
                <w:rFonts w:ascii="宋体" w:hAnsi="宋体"/>
                <w:sz w:val="24"/>
              </w:rPr>
              <w:t>2</w:t>
            </w:r>
            <w:r w:rsidRPr="000B210A">
              <w:rPr>
                <w:rFonts w:ascii="宋体" w:hAnsi="宋体" w:hint="eastAsia"/>
                <w:sz w:val="24"/>
              </w:rPr>
              <w:t>间）和</w:t>
            </w:r>
            <w:r w:rsidRPr="000B210A">
              <w:rPr>
                <w:rFonts w:ascii="宋体" w:hAnsi="宋体"/>
                <w:sz w:val="24"/>
              </w:rPr>
              <w:t>54</w:t>
            </w:r>
            <w:r w:rsidRPr="000B210A">
              <w:rPr>
                <w:rFonts w:ascii="宋体" w:hAnsi="宋体" w:hint="eastAsia"/>
                <w:sz w:val="24"/>
              </w:rPr>
              <w:t>平米；</w:t>
            </w:r>
            <w:r w:rsidRPr="000B210A">
              <w:rPr>
                <w:rFonts w:ascii="宋体" w:hAnsi="宋体"/>
                <w:sz w:val="24"/>
              </w:rPr>
              <w:t>2</w:t>
            </w:r>
            <w:r w:rsidRPr="000B210A">
              <w:rPr>
                <w:rFonts w:ascii="宋体" w:hAnsi="宋体" w:hint="eastAsia"/>
                <w:sz w:val="24"/>
              </w:rPr>
              <w:lastRenderedPageBreak/>
              <w:t>间会客厅分别是</w:t>
            </w:r>
            <w:r w:rsidRPr="000B210A">
              <w:rPr>
                <w:rFonts w:ascii="宋体" w:hAnsi="宋体"/>
                <w:sz w:val="24"/>
              </w:rPr>
              <w:t>78.5</w:t>
            </w:r>
            <w:r w:rsidRPr="000B210A">
              <w:rPr>
                <w:rFonts w:ascii="宋体" w:hAnsi="宋体" w:hint="eastAsia"/>
                <w:sz w:val="24"/>
              </w:rPr>
              <w:t>平米和</w:t>
            </w:r>
            <w:r w:rsidRPr="000B210A">
              <w:rPr>
                <w:rFonts w:ascii="宋体" w:hAnsi="宋体"/>
                <w:sz w:val="24"/>
              </w:rPr>
              <w:t>56</w:t>
            </w:r>
            <w:r w:rsidRPr="000B210A">
              <w:rPr>
                <w:rFonts w:ascii="宋体" w:hAnsi="宋体" w:hint="eastAsia"/>
                <w:sz w:val="24"/>
              </w:rPr>
              <w:t>平米。主要解决学校公共学术活动空间不足的突出问题。</w:t>
            </w:r>
          </w:p>
          <w:p w14:paraId="19CA2822"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w:t>
            </w:r>
            <w:r w:rsidRPr="000B210A">
              <w:rPr>
                <w:rFonts w:ascii="宋体" w:hAnsi="宋体"/>
                <w:sz w:val="24"/>
              </w:rPr>
              <w:t>2</w:t>
            </w:r>
            <w:r w:rsidRPr="000B210A">
              <w:rPr>
                <w:rFonts w:ascii="宋体" w:hAnsi="宋体" w:hint="eastAsia"/>
                <w:sz w:val="24"/>
              </w:rPr>
              <w:t>）改造部分：包括</w:t>
            </w:r>
            <w:r w:rsidRPr="000B210A">
              <w:rPr>
                <w:rFonts w:ascii="宋体" w:hAnsi="宋体"/>
                <w:sz w:val="24"/>
              </w:rPr>
              <w:t>3</w:t>
            </w:r>
            <w:r w:rsidRPr="000B210A">
              <w:rPr>
                <w:rFonts w:ascii="宋体" w:hAnsi="宋体" w:hint="eastAsia"/>
                <w:sz w:val="24"/>
              </w:rPr>
              <w:t>间会议室，分别是明德楼十层</w:t>
            </w:r>
            <w:r w:rsidRPr="000B210A">
              <w:rPr>
                <w:rFonts w:ascii="宋体" w:hAnsi="宋体"/>
                <w:sz w:val="24"/>
              </w:rPr>
              <w:t>1018</w:t>
            </w:r>
            <w:r w:rsidRPr="000B210A">
              <w:rPr>
                <w:rFonts w:ascii="宋体" w:hAnsi="宋体" w:hint="eastAsia"/>
                <w:sz w:val="24"/>
              </w:rPr>
              <w:t>会议室、十一层</w:t>
            </w:r>
            <w:r w:rsidRPr="000B210A">
              <w:rPr>
                <w:rFonts w:ascii="宋体" w:hAnsi="宋体"/>
                <w:sz w:val="24"/>
              </w:rPr>
              <w:t>1118</w:t>
            </w:r>
            <w:r w:rsidRPr="000B210A">
              <w:rPr>
                <w:rFonts w:ascii="宋体" w:hAnsi="宋体" w:hint="eastAsia"/>
                <w:sz w:val="24"/>
              </w:rPr>
              <w:t>会议室和国重大楼七层</w:t>
            </w:r>
            <w:r w:rsidRPr="000B210A">
              <w:rPr>
                <w:rFonts w:ascii="宋体" w:hAnsi="宋体"/>
                <w:sz w:val="24"/>
              </w:rPr>
              <w:t>709</w:t>
            </w:r>
            <w:r w:rsidRPr="000B210A">
              <w:rPr>
                <w:rFonts w:ascii="宋体" w:hAnsi="宋体" w:hint="eastAsia"/>
                <w:sz w:val="24"/>
              </w:rPr>
              <w:t>会议室。主要是对现有技术</w:t>
            </w:r>
            <w:r w:rsidRPr="000B210A">
              <w:rPr>
                <w:rFonts w:ascii="宋体" w:hAnsi="宋体"/>
                <w:sz w:val="24"/>
              </w:rPr>
              <w:t>系统升级</w:t>
            </w:r>
            <w:r w:rsidRPr="000B210A">
              <w:rPr>
                <w:rFonts w:ascii="宋体" w:hAnsi="宋体" w:hint="eastAsia"/>
                <w:sz w:val="24"/>
              </w:rPr>
              <w:t>，解决</w:t>
            </w:r>
            <w:r w:rsidRPr="000B210A">
              <w:rPr>
                <w:rFonts w:ascii="宋体" w:hAnsi="宋体"/>
                <w:sz w:val="24"/>
              </w:rPr>
              <w:t>看得“清”、听得“清”</w:t>
            </w:r>
            <w:r w:rsidRPr="000B210A">
              <w:rPr>
                <w:rFonts w:ascii="宋体" w:hAnsi="宋体" w:hint="eastAsia"/>
                <w:sz w:val="24"/>
              </w:rPr>
              <w:t>、无纸化会议等问题。</w:t>
            </w:r>
          </w:p>
          <w:p w14:paraId="7B725553" w14:textId="77777777" w:rsidR="00776283" w:rsidRPr="000B210A" w:rsidRDefault="00057DEC">
            <w:pPr>
              <w:spacing w:line="360" w:lineRule="auto"/>
              <w:ind w:firstLineChars="200" w:firstLine="482"/>
              <w:rPr>
                <w:rFonts w:ascii="宋体" w:hAnsi="宋体"/>
                <w:b/>
                <w:bCs/>
                <w:sz w:val="24"/>
              </w:rPr>
            </w:pPr>
            <w:r w:rsidRPr="000B210A">
              <w:rPr>
                <w:rFonts w:ascii="宋体" w:hAnsi="宋体"/>
                <w:b/>
                <w:bCs/>
                <w:sz w:val="24"/>
              </w:rPr>
              <w:t>2</w:t>
            </w:r>
            <w:r w:rsidRPr="000B210A">
              <w:rPr>
                <w:rFonts w:ascii="宋体" w:hAnsi="宋体" w:hint="eastAsia"/>
                <w:b/>
                <w:bCs/>
                <w:sz w:val="24"/>
              </w:rPr>
              <w:t>、中传学术中心技术系统建设项目核心功能与空间定位</w:t>
            </w:r>
          </w:p>
          <w:p w14:paraId="6C403B19" w14:textId="77777777" w:rsidR="00776283" w:rsidRPr="000B210A" w:rsidRDefault="00057DEC" w:rsidP="00786241">
            <w:pPr>
              <w:pStyle w:val="aff5"/>
              <w:numPr>
                <w:ilvl w:val="0"/>
                <w:numId w:val="8"/>
              </w:numPr>
              <w:spacing w:line="360" w:lineRule="auto"/>
              <w:ind w:left="0" w:firstLineChars="0" w:firstLine="480"/>
              <w:rPr>
                <w:rFonts w:ascii="宋体" w:hAnsi="宋体"/>
                <w:sz w:val="24"/>
              </w:rPr>
            </w:pPr>
            <w:r w:rsidRPr="000B210A">
              <w:rPr>
                <w:rFonts w:ascii="宋体" w:hAnsi="宋体" w:hint="eastAsia"/>
                <w:sz w:val="24"/>
              </w:rPr>
              <w:t>学术中心技术系统核心功能要求如下：</w:t>
            </w:r>
          </w:p>
          <w:p w14:paraId="77282849" w14:textId="77777777" w:rsidR="00776283" w:rsidRPr="000B210A" w:rsidRDefault="00057DEC">
            <w:pPr>
              <w:pStyle w:val="aff5"/>
              <w:numPr>
                <w:ilvl w:val="0"/>
                <w:numId w:val="9"/>
              </w:numPr>
              <w:adjustRightInd w:val="0"/>
              <w:spacing w:line="360" w:lineRule="auto"/>
              <w:ind w:left="918" w:firstLineChars="0"/>
              <w:jc w:val="left"/>
              <w:textAlignment w:val="baseline"/>
              <w:rPr>
                <w:rFonts w:ascii="宋体" w:hAnsi="宋体"/>
                <w:sz w:val="24"/>
              </w:rPr>
            </w:pPr>
            <w:r w:rsidRPr="000B210A">
              <w:rPr>
                <w:rFonts w:ascii="宋体" w:hAnsi="宋体" w:hint="eastAsia"/>
                <w:sz w:val="24"/>
              </w:rPr>
              <w:t>满足学术研讨、讲座、论坛和作品展示展演要求；</w:t>
            </w:r>
          </w:p>
          <w:p w14:paraId="5A9E829C" w14:textId="77777777" w:rsidR="00776283" w:rsidRPr="000B210A" w:rsidRDefault="00057DEC">
            <w:pPr>
              <w:pStyle w:val="aff5"/>
              <w:numPr>
                <w:ilvl w:val="0"/>
                <w:numId w:val="9"/>
              </w:numPr>
              <w:adjustRightInd w:val="0"/>
              <w:spacing w:line="360" w:lineRule="auto"/>
              <w:ind w:left="918" w:firstLineChars="0"/>
              <w:jc w:val="left"/>
              <w:textAlignment w:val="baseline"/>
              <w:rPr>
                <w:rFonts w:ascii="宋体" w:hAnsi="宋体"/>
                <w:sz w:val="24"/>
              </w:rPr>
            </w:pPr>
            <w:r w:rsidRPr="000B210A">
              <w:rPr>
                <w:rFonts w:ascii="宋体" w:hAnsi="宋体" w:hint="eastAsia"/>
                <w:sz w:val="24"/>
              </w:rPr>
              <w:t>满足高规格视频会议召开，可多场景互动讨论；</w:t>
            </w:r>
          </w:p>
          <w:p w14:paraId="0E0591E3" w14:textId="77777777" w:rsidR="00776283" w:rsidRPr="000B210A" w:rsidRDefault="00057DEC">
            <w:pPr>
              <w:pStyle w:val="aff5"/>
              <w:numPr>
                <w:ilvl w:val="0"/>
                <w:numId w:val="9"/>
              </w:numPr>
              <w:adjustRightInd w:val="0"/>
              <w:spacing w:line="360" w:lineRule="auto"/>
              <w:ind w:left="918" w:firstLineChars="0"/>
              <w:jc w:val="left"/>
              <w:textAlignment w:val="baseline"/>
              <w:rPr>
                <w:rFonts w:ascii="宋体" w:hAnsi="宋体"/>
                <w:sz w:val="24"/>
              </w:rPr>
            </w:pPr>
            <w:r w:rsidRPr="000B210A">
              <w:rPr>
                <w:rFonts w:ascii="宋体" w:hAnsi="宋体" w:hint="eastAsia"/>
                <w:sz w:val="24"/>
              </w:rPr>
              <w:t>满足专网视频会议召开，符合安全管理要求；</w:t>
            </w:r>
          </w:p>
          <w:p w14:paraId="06BA6492" w14:textId="77777777" w:rsidR="00776283" w:rsidRPr="000B210A" w:rsidRDefault="00057DEC">
            <w:pPr>
              <w:pStyle w:val="aff5"/>
              <w:numPr>
                <w:ilvl w:val="0"/>
                <w:numId w:val="9"/>
              </w:numPr>
              <w:adjustRightInd w:val="0"/>
              <w:spacing w:line="360" w:lineRule="auto"/>
              <w:ind w:left="918" w:firstLineChars="0"/>
              <w:jc w:val="left"/>
              <w:textAlignment w:val="baseline"/>
              <w:rPr>
                <w:rFonts w:ascii="宋体" w:hAnsi="宋体"/>
                <w:sz w:val="24"/>
              </w:rPr>
            </w:pPr>
            <w:r w:rsidRPr="000B210A">
              <w:rPr>
                <w:rFonts w:ascii="宋体" w:hAnsi="宋体" w:hint="eastAsia"/>
                <w:sz w:val="24"/>
              </w:rPr>
              <w:t>满足良好的建声和电声环境，需通过第三方测试；</w:t>
            </w:r>
          </w:p>
          <w:p w14:paraId="37B0E3DF" w14:textId="77777777" w:rsidR="00776283" w:rsidRPr="000B210A" w:rsidRDefault="00057DEC">
            <w:pPr>
              <w:pStyle w:val="aff5"/>
              <w:numPr>
                <w:ilvl w:val="0"/>
                <w:numId w:val="9"/>
              </w:numPr>
              <w:adjustRightInd w:val="0"/>
              <w:spacing w:line="360" w:lineRule="auto"/>
              <w:ind w:left="918" w:firstLineChars="0"/>
              <w:jc w:val="left"/>
              <w:textAlignment w:val="baseline"/>
              <w:rPr>
                <w:rFonts w:ascii="宋体" w:hAnsi="宋体"/>
                <w:sz w:val="24"/>
              </w:rPr>
            </w:pPr>
            <w:r w:rsidRPr="000B210A">
              <w:rPr>
                <w:rFonts w:ascii="宋体" w:hAnsi="宋体" w:hint="eastAsia"/>
                <w:sz w:val="24"/>
              </w:rPr>
              <w:t>满足高清</w:t>
            </w:r>
            <w:r w:rsidRPr="000B210A">
              <w:rPr>
                <w:rFonts w:ascii="宋体" w:hAnsi="宋体"/>
                <w:sz w:val="24"/>
              </w:rPr>
              <w:t>/</w:t>
            </w:r>
            <w:r w:rsidRPr="000B210A">
              <w:rPr>
                <w:rFonts w:ascii="宋体" w:hAnsi="宋体" w:hint="eastAsia"/>
                <w:sz w:val="24"/>
              </w:rPr>
              <w:t>超高清图像和各类多媒体文件显示；</w:t>
            </w:r>
          </w:p>
          <w:p w14:paraId="1822A9A5" w14:textId="77777777" w:rsidR="00776283" w:rsidRPr="000B210A" w:rsidRDefault="00057DEC">
            <w:pPr>
              <w:pStyle w:val="aff5"/>
              <w:numPr>
                <w:ilvl w:val="0"/>
                <w:numId w:val="9"/>
              </w:numPr>
              <w:adjustRightInd w:val="0"/>
              <w:spacing w:line="360" w:lineRule="auto"/>
              <w:ind w:left="918" w:firstLineChars="0"/>
              <w:jc w:val="left"/>
              <w:textAlignment w:val="baseline"/>
              <w:rPr>
                <w:rFonts w:ascii="宋体" w:hAnsi="宋体"/>
                <w:sz w:val="24"/>
              </w:rPr>
            </w:pPr>
            <w:r w:rsidRPr="000B210A">
              <w:rPr>
                <w:rFonts w:ascii="宋体" w:hAnsi="宋体" w:hint="eastAsia"/>
                <w:sz w:val="24"/>
              </w:rPr>
              <w:t>满足移动端高质量信号安全稳定、便捷投屏显示；</w:t>
            </w:r>
          </w:p>
          <w:p w14:paraId="04D2EB4C" w14:textId="77777777" w:rsidR="00776283" w:rsidRPr="000B210A" w:rsidRDefault="00057DEC">
            <w:pPr>
              <w:pStyle w:val="aff5"/>
              <w:numPr>
                <w:ilvl w:val="0"/>
                <w:numId w:val="9"/>
              </w:numPr>
              <w:adjustRightInd w:val="0"/>
              <w:spacing w:line="360" w:lineRule="auto"/>
              <w:ind w:left="918" w:firstLineChars="0"/>
              <w:jc w:val="left"/>
              <w:textAlignment w:val="baseline"/>
              <w:rPr>
                <w:rFonts w:ascii="宋体" w:hAnsi="宋体"/>
                <w:sz w:val="24"/>
              </w:rPr>
            </w:pPr>
            <w:r w:rsidRPr="000B210A">
              <w:rPr>
                <w:rFonts w:ascii="宋体" w:hAnsi="宋体" w:hint="eastAsia"/>
                <w:sz w:val="24"/>
              </w:rPr>
              <w:t>满足系统内信号集中管控、互联互通，安全稳定；</w:t>
            </w:r>
          </w:p>
          <w:p w14:paraId="2A99799C" w14:textId="77777777" w:rsidR="00776283" w:rsidRPr="000B210A" w:rsidRDefault="00057DEC">
            <w:pPr>
              <w:pStyle w:val="aff5"/>
              <w:numPr>
                <w:ilvl w:val="0"/>
                <w:numId w:val="9"/>
              </w:numPr>
              <w:adjustRightInd w:val="0"/>
              <w:spacing w:line="360" w:lineRule="auto"/>
              <w:ind w:left="918" w:firstLineChars="0"/>
              <w:jc w:val="left"/>
              <w:textAlignment w:val="baseline"/>
              <w:rPr>
                <w:rFonts w:ascii="宋体" w:hAnsi="宋体"/>
                <w:sz w:val="24"/>
              </w:rPr>
            </w:pPr>
            <w:r w:rsidRPr="000B210A">
              <w:rPr>
                <w:rFonts w:ascii="宋体" w:hAnsi="宋体" w:hint="eastAsia"/>
                <w:sz w:val="24"/>
              </w:rPr>
              <w:t>满足学术中心各空间内大屏播放内容可集中管理；</w:t>
            </w:r>
          </w:p>
          <w:p w14:paraId="5CDB1596" w14:textId="77777777" w:rsidR="00776283" w:rsidRPr="000B210A" w:rsidRDefault="00057DEC">
            <w:pPr>
              <w:pStyle w:val="aff5"/>
              <w:numPr>
                <w:ilvl w:val="0"/>
                <w:numId w:val="9"/>
              </w:numPr>
              <w:adjustRightInd w:val="0"/>
              <w:spacing w:line="360" w:lineRule="auto"/>
              <w:ind w:left="918" w:firstLineChars="0"/>
              <w:jc w:val="left"/>
              <w:textAlignment w:val="baseline"/>
              <w:rPr>
                <w:rFonts w:ascii="宋体" w:hAnsi="宋体"/>
                <w:sz w:val="24"/>
              </w:rPr>
            </w:pPr>
            <w:r w:rsidRPr="000B210A">
              <w:rPr>
                <w:rFonts w:ascii="宋体" w:hAnsi="宋体" w:hint="eastAsia"/>
                <w:sz w:val="24"/>
              </w:rPr>
              <w:t>满足系统内音视频设备和部分门、灯、空调、窗帘实现物联管控；</w:t>
            </w:r>
          </w:p>
          <w:p w14:paraId="5BD7F302" w14:textId="77777777" w:rsidR="00776283" w:rsidRPr="000B210A" w:rsidRDefault="00057DEC">
            <w:pPr>
              <w:pStyle w:val="aff5"/>
              <w:numPr>
                <w:ilvl w:val="0"/>
                <w:numId w:val="9"/>
              </w:numPr>
              <w:adjustRightInd w:val="0"/>
              <w:spacing w:line="360" w:lineRule="auto"/>
              <w:ind w:left="918" w:firstLineChars="0"/>
              <w:jc w:val="left"/>
              <w:textAlignment w:val="baseline"/>
              <w:rPr>
                <w:rFonts w:ascii="宋体" w:hAnsi="宋体"/>
                <w:sz w:val="24"/>
              </w:rPr>
            </w:pPr>
            <w:r w:rsidRPr="000B210A">
              <w:rPr>
                <w:rFonts w:ascii="宋体" w:hAnsi="宋体" w:hint="eastAsia"/>
                <w:sz w:val="24"/>
              </w:rPr>
              <w:t>满足通过电子班牌实现对空间门禁的智能管理；</w:t>
            </w:r>
          </w:p>
          <w:p w14:paraId="06927390" w14:textId="77777777" w:rsidR="00776283" w:rsidRPr="000B210A" w:rsidRDefault="00057DEC">
            <w:pPr>
              <w:pStyle w:val="aff5"/>
              <w:numPr>
                <w:ilvl w:val="0"/>
                <w:numId w:val="9"/>
              </w:numPr>
              <w:adjustRightInd w:val="0"/>
              <w:spacing w:line="360" w:lineRule="auto"/>
              <w:ind w:left="918" w:firstLineChars="0"/>
              <w:jc w:val="left"/>
              <w:textAlignment w:val="baseline"/>
              <w:rPr>
                <w:rFonts w:ascii="宋体" w:hAnsi="宋体"/>
                <w:sz w:val="24"/>
              </w:rPr>
            </w:pPr>
            <w:r w:rsidRPr="000B210A">
              <w:rPr>
                <w:rFonts w:ascii="宋体" w:hAnsi="宋体" w:hint="eastAsia"/>
                <w:sz w:val="24"/>
              </w:rPr>
              <w:t>满足重要设备状态实时监测和资产运行管理等功能。</w:t>
            </w:r>
          </w:p>
          <w:p w14:paraId="3B681B01" w14:textId="77777777" w:rsidR="00776283" w:rsidRPr="000B210A" w:rsidRDefault="00057DEC" w:rsidP="00786241">
            <w:pPr>
              <w:pStyle w:val="aff5"/>
              <w:numPr>
                <w:ilvl w:val="0"/>
                <w:numId w:val="8"/>
              </w:numPr>
              <w:spacing w:line="360" w:lineRule="auto"/>
              <w:ind w:left="-111" w:firstLineChars="0" w:firstLine="567"/>
              <w:rPr>
                <w:rFonts w:ascii="宋体" w:hAnsi="宋体"/>
                <w:iCs/>
                <w:sz w:val="24"/>
              </w:rPr>
            </w:pPr>
            <w:r w:rsidRPr="000B210A">
              <w:rPr>
                <w:rFonts w:ascii="宋体" w:hAnsi="宋体" w:hint="eastAsia"/>
                <w:iCs/>
                <w:sz w:val="24"/>
              </w:rPr>
              <w:t>学术中心技术系统各具体空间功能定位如下：</w:t>
            </w:r>
          </w:p>
          <w:p w14:paraId="23E0B7FA" w14:textId="694DF9C9" w:rsidR="00776283" w:rsidRPr="000B210A" w:rsidRDefault="00057DEC" w:rsidP="007E7ACB">
            <w:pPr>
              <w:spacing w:line="360" w:lineRule="auto"/>
              <w:ind w:firstLineChars="367" w:firstLine="881"/>
              <w:rPr>
                <w:rFonts w:ascii="宋体" w:hAnsi="宋体"/>
                <w:sz w:val="24"/>
              </w:rPr>
            </w:pPr>
            <w:r w:rsidRPr="000B210A">
              <w:rPr>
                <w:rFonts w:ascii="宋体" w:hAnsi="宋体"/>
                <w:sz w:val="24"/>
              </w:rPr>
              <w:t>1</w:t>
            </w:r>
            <w:r w:rsidRPr="000B210A">
              <w:rPr>
                <w:rFonts w:ascii="宋体" w:hAnsi="宋体" w:hint="eastAsia"/>
                <w:sz w:val="24"/>
              </w:rPr>
              <w:t>）新建部分</w:t>
            </w:r>
          </w:p>
          <w:p w14:paraId="7EFEB7A6" w14:textId="77777777" w:rsidR="00776283" w:rsidRPr="000B210A" w:rsidRDefault="00057DEC">
            <w:pPr>
              <w:pStyle w:val="aff5"/>
              <w:numPr>
                <w:ilvl w:val="0"/>
                <w:numId w:val="10"/>
              </w:numPr>
              <w:adjustRightInd w:val="0"/>
              <w:spacing w:line="360" w:lineRule="auto"/>
              <w:ind w:left="918" w:firstLineChars="0"/>
              <w:jc w:val="left"/>
              <w:textAlignment w:val="baseline"/>
              <w:rPr>
                <w:rFonts w:ascii="宋体" w:hAnsi="宋体"/>
                <w:sz w:val="24"/>
              </w:rPr>
            </w:pPr>
            <w:r w:rsidRPr="000B210A">
              <w:rPr>
                <w:rFonts w:ascii="宋体" w:hAnsi="宋体"/>
                <w:sz w:val="24"/>
              </w:rPr>
              <w:t>303</w:t>
            </w:r>
            <w:r w:rsidRPr="000B210A">
              <w:rPr>
                <w:rFonts w:ascii="宋体" w:hAnsi="宋体" w:hint="eastAsia"/>
                <w:sz w:val="24"/>
              </w:rPr>
              <w:t>平米：用于各类学术讲座与报告开展、学生实践活动展演、全校中层干部会议及远程视频会议召开。</w:t>
            </w:r>
          </w:p>
          <w:p w14:paraId="0CD8669A" w14:textId="64255A5F" w:rsidR="00776283" w:rsidRPr="000B210A" w:rsidRDefault="00057DEC">
            <w:pPr>
              <w:pStyle w:val="aff5"/>
              <w:numPr>
                <w:ilvl w:val="0"/>
                <w:numId w:val="10"/>
              </w:numPr>
              <w:adjustRightInd w:val="0"/>
              <w:spacing w:line="360" w:lineRule="auto"/>
              <w:ind w:left="918" w:firstLineChars="0"/>
              <w:jc w:val="left"/>
              <w:textAlignment w:val="baseline"/>
              <w:rPr>
                <w:rFonts w:ascii="宋体" w:hAnsi="宋体"/>
                <w:sz w:val="24"/>
              </w:rPr>
            </w:pPr>
            <w:r w:rsidRPr="000B210A">
              <w:rPr>
                <w:rFonts w:ascii="宋体" w:hAnsi="宋体"/>
                <w:sz w:val="24"/>
              </w:rPr>
              <w:t>267</w:t>
            </w:r>
            <w:r w:rsidRPr="000B210A">
              <w:rPr>
                <w:rFonts w:ascii="宋体" w:hAnsi="宋体" w:hint="eastAsia"/>
                <w:sz w:val="24"/>
              </w:rPr>
              <w:t>平米：用于国际学术研讨、高端会谈、大型签约仪式等。</w:t>
            </w:r>
          </w:p>
          <w:p w14:paraId="64E4C8D5" w14:textId="0808DEAF" w:rsidR="00776283" w:rsidRPr="000B210A" w:rsidRDefault="00057DEC">
            <w:pPr>
              <w:pStyle w:val="aff5"/>
              <w:numPr>
                <w:ilvl w:val="0"/>
                <w:numId w:val="10"/>
              </w:numPr>
              <w:adjustRightInd w:val="0"/>
              <w:spacing w:line="360" w:lineRule="auto"/>
              <w:ind w:left="918" w:firstLineChars="0"/>
              <w:jc w:val="left"/>
              <w:textAlignment w:val="baseline"/>
              <w:rPr>
                <w:rFonts w:ascii="宋体" w:hAnsi="宋体"/>
                <w:sz w:val="24"/>
              </w:rPr>
            </w:pPr>
            <w:r w:rsidRPr="000B210A">
              <w:rPr>
                <w:rFonts w:ascii="宋体" w:hAnsi="宋体"/>
                <w:sz w:val="24"/>
              </w:rPr>
              <w:t>200</w:t>
            </w:r>
            <w:r w:rsidRPr="000B210A">
              <w:rPr>
                <w:rFonts w:ascii="宋体" w:hAnsi="宋体" w:hint="eastAsia"/>
                <w:sz w:val="24"/>
              </w:rPr>
              <w:t>平米：用于学术报告、讲座论坛、学生实践活动展演、上级领导指导工作会议及专网视频会议使用。</w:t>
            </w:r>
          </w:p>
          <w:p w14:paraId="37F977A2" w14:textId="3BC190F5" w:rsidR="00776283" w:rsidRPr="000B210A" w:rsidRDefault="00057DEC">
            <w:pPr>
              <w:pStyle w:val="aff5"/>
              <w:numPr>
                <w:ilvl w:val="0"/>
                <w:numId w:val="10"/>
              </w:numPr>
              <w:adjustRightInd w:val="0"/>
              <w:spacing w:line="360" w:lineRule="auto"/>
              <w:ind w:left="918" w:firstLineChars="0"/>
              <w:jc w:val="left"/>
              <w:textAlignment w:val="baseline"/>
              <w:rPr>
                <w:rFonts w:ascii="宋体" w:hAnsi="宋体"/>
                <w:sz w:val="24"/>
              </w:rPr>
            </w:pPr>
            <w:r w:rsidRPr="000B210A">
              <w:rPr>
                <w:rFonts w:ascii="宋体" w:hAnsi="宋体"/>
                <w:sz w:val="24"/>
              </w:rPr>
              <w:t>140</w:t>
            </w:r>
            <w:r w:rsidRPr="000B210A">
              <w:rPr>
                <w:rFonts w:ascii="宋体" w:hAnsi="宋体" w:hint="eastAsia"/>
                <w:sz w:val="24"/>
              </w:rPr>
              <w:t>平米</w:t>
            </w:r>
            <w:r w:rsidR="0052680E" w:rsidRPr="000B210A">
              <w:rPr>
                <w:rFonts w:ascii="宋体" w:hAnsi="宋体" w:hint="eastAsia"/>
                <w:sz w:val="24"/>
              </w:rPr>
              <w:t>报告厅</w:t>
            </w:r>
            <w:r w:rsidRPr="000B210A">
              <w:rPr>
                <w:rFonts w:ascii="宋体" w:hAnsi="宋体" w:hint="eastAsia"/>
                <w:sz w:val="24"/>
              </w:rPr>
              <w:t>：用于学术报告、讲座论坛、学生实践</w:t>
            </w:r>
            <w:r w:rsidRPr="000B210A">
              <w:rPr>
                <w:rFonts w:ascii="宋体" w:hAnsi="宋体" w:hint="eastAsia"/>
                <w:sz w:val="24"/>
              </w:rPr>
              <w:lastRenderedPageBreak/>
              <w:t>活动展演、上级领导指导工作会议及专网视频会议使用。</w:t>
            </w:r>
          </w:p>
          <w:p w14:paraId="786F5D09" w14:textId="0BE2D1C9" w:rsidR="00776283" w:rsidRPr="000B210A" w:rsidRDefault="00057DEC">
            <w:pPr>
              <w:pStyle w:val="aff5"/>
              <w:numPr>
                <w:ilvl w:val="0"/>
                <w:numId w:val="10"/>
              </w:numPr>
              <w:adjustRightInd w:val="0"/>
              <w:spacing w:line="360" w:lineRule="auto"/>
              <w:ind w:left="918" w:firstLineChars="0"/>
              <w:jc w:val="left"/>
              <w:textAlignment w:val="baseline"/>
              <w:rPr>
                <w:rFonts w:ascii="宋体" w:hAnsi="宋体"/>
                <w:sz w:val="24"/>
              </w:rPr>
            </w:pPr>
            <w:r w:rsidRPr="000B210A">
              <w:rPr>
                <w:rFonts w:ascii="宋体" w:hAnsi="宋体"/>
                <w:sz w:val="24"/>
              </w:rPr>
              <w:t>70</w:t>
            </w:r>
            <w:r w:rsidRPr="000B210A">
              <w:rPr>
                <w:rFonts w:ascii="宋体" w:hAnsi="宋体" w:hint="eastAsia"/>
                <w:sz w:val="24"/>
              </w:rPr>
              <w:t>平米及</w:t>
            </w:r>
            <w:r w:rsidRPr="000B210A">
              <w:rPr>
                <w:rFonts w:ascii="宋体" w:hAnsi="宋体"/>
                <w:sz w:val="24"/>
              </w:rPr>
              <w:t>54</w:t>
            </w:r>
            <w:r w:rsidRPr="000B210A">
              <w:rPr>
                <w:rFonts w:ascii="宋体" w:hAnsi="宋体" w:hint="eastAsia"/>
                <w:sz w:val="24"/>
              </w:rPr>
              <w:t>平米：用于小型学术研讨、作品展示与研讨、会谈、远程视频会议等场景。</w:t>
            </w:r>
          </w:p>
          <w:p w14:paraId="635124A5" w14:textId="77777777" w:rsidR="00776283" w:rsidRPr="000B210A" w:rsidRDefault="00057DEC">
            <w:pPr>
              <w:pStyle w:val="aff5"/>
              <w:numPr>
                <w:ilvl w:val="0"/>
                <w:numId w:val="10"/>
              </w:numPr>
              <w:adjustRightInd w:val="0"/>
              <w:spacing w:line="360" w:lineRule="auto"/>
              <w:ind w:left="918" w:firstLineChars="0"/>
              <w:jc w:val="left"/>
              <w:textAlignment w:val="baseline"/>
              <w:rPr>
                <w:rFonts w:ascii="宋体" w:hAnsi="宋体"/>
                <w:sz w:val="24"/>
              </w:rPr>
            </w:pPr>
            <w:r w:rsidRPr="000B210A">
              <w:rPr>
                <w:rFonts w:ascii="宋体" w:hAnsi="宋体"/>
                <w:sz w:val="24"/>
              </w:rPr>
              <w:t>78.5</w:t>
            </w:r>
            <w:r w:rsidRPr="000B210A">
              <w:rPr>
                <w:rFonts w:ascii="宋体" w:hAnsi="宋体" w:hint="eastAsia"/>
                <w:sz w:val="24"/>
              </w:rPr>
              <w:t>平米及</w:t>
            </w:r>
            <w:r w:rsidRPr="000B210A">
              <w:rPr>
                <w:rFonts w:ascii="宋体" w:hAnsi="宋体"/>
                <w:sz w:val="24"/>
              </w:rPr>
              <w:t>56</w:t>
            </w:r>
            <w:r w:rsidRPr="000B210A">
              <w:rPr>
                <w:rFonts w:ascii="宋体" w:hAnsi="宋体" w:hint="eastAsia"/>
                <w:sz w:val="24"/>
              </w:rPr>
              <w:t>平米：用于会客接待与小型研讨。</w:t>
            </w:r>
          </w:p>
          <w:p w14:paraId="3AF7A9E1" w14:textId="1796CA23" w:rsidR="00776283" w:rsidRPr="000B210A" w:rsidRDefault="00057DEC">
            <w:pPr>
              <w:pStyle w:val="aff5"/>
              <w:numPr>
                <w:ilvl w:val="0"/>
                <w:numId w:val="10"/>
              </w:numPr>
              <w:adjustRightInd w:val="0"/>
              <w:spacing w:line="360" w:lineRule="auto"/>
              <w:ind w:left="918" w:firstLineChars="0"/>
              <w:jc w:val="left"/>
              <w:textAlignment w:val="baseline"/>
              <w:rPr>
                <w:rFonts w:ascii="宋体" w:hAnsi="宋体"/>
                <w:sz w:val="24"/>
              </w:rPr>
            </w:pPr>
            <w:r w:rsidRPr="000B210A">
              <w:rPr>
                <w:rFonts w:ascii="宋体" w:hAnsi="宋体" w:hint="eastAsia"/>
                <w:sz w:val="24"/>
              </w:rPr>
              <w:t>公共区域（两个门厅</w:t>
            </w:r>
            <w:r w:rsidRPr="000B210A">
              <w:rPr>
                <w:rFonts w:ascii="宋体" w:hAnsi="宋体"/>
                <w:sz w:val="24"/>
              </w:rPr>
              <w:t>+</w:t>
            </w:r>
            <w:r w:rsidRPr="000B210A">
              <w:rPr>
                <w:rFonts w:ascii="宋体" w:hAnsi="宋体" w:hint="eastAsia"/>
                <w:sz w:val="24"/>
              </w:rPr>
              <w:t>一个过道）：西侧门厅与东侧门厅用于学生作品展示与展播，兼具小型展陈功能。</w:t>
            </w:r>
          </w:p>
          <w:p w14:paraId="4A3CF1B5" w14:textId="0ED56A73" w:rsidR="00776283" w:rsidRPr="000B210A" w:rsidRDefault="00057DEC" w:rsidP="007E7ACB">
            <w:pPr>
              <w:spacing w:line="360" w:lineRule="auto"/>
              <w:ind w:firstLineChars="367" w:firstLine="881"/>
              <w:rPr>
                <w:rFonts w:ascii="宋体" w:hAnsi="宋体"/>
                <w:sz w:val="24"/>
              </w:rPr>
            </w:pPr>
            <w:r w:rsidRPr="000B210A">
              <w:rPr>
                <w:rFonts w:ascii="宋体" w:hAnsi="宋体"/>
                <w:sz w:val="24"/>
              </w:rPr>
              <w:t>2</w:t>
            </w:r>
            <w:r w:rsidRPr="000B210A">
              <w:rPr>
                <w:rFonts w:ascii="宋体" w:hAnsi="宋体" w:hint="eastAsia"/>
                <w:sz w:val="24"/>
              </w:rPr>
              <w:t>）改造部分</w:t>
            </w:r>
          </w:p>
          <w:p w14:paraId="1F1185D9" w14:textId="6BA08194" w:rsidR="00776283" w:rsidRPr="000B210A" w:rsidRDefault="00057DEC">
            <w:pPr>
              <w:spacing w:line="360" w:lineRule="auto"/>
              <w:ind w:firstLineChars="200" w:firstLine="480"/>
              <w:rPr>
                <w:rFonts w:ascii="宋体" w:hAnsi="宋体"/>
                <w:sz w:val="24"/>
              </w:rPr>
            </w:pPr>
            <w:r w:rsidRPr="000B210A">
              <w:rPr>
                <w:rFonts w:ascii="宋体" w:hAnsi="宋体"/>
                <w:sz w:val="24"/>
              </w:rPr>
              <w:t>1018</w:t>
            </w:r>
            <w:r w:rsidRPr="000B210A">
              <w:rPr>
                <w:rFonts w:ascii="宋体" w:hAnsi="宋体" w:hint="eastAsia"/>
                <w:sz w:val="24"/>
              </w:rPr>
              <w:t>、</w:t>
            </w:r>
            <w:r w:rsidRPr="000B210A">
              <w:rPr>
                <w:rFonts w:ascii="宋体" w:hAnsi="宋体"/>
                <w:sz w:val="24"/>
              </w:rPr>
              <w:t>1118</w:t>
            </w:r>
            <w:r w:rsidRPr="000B210A">
              <w:rPr>
                <w:rFonts w:ascii="宋体" w:hAnsi="宋体" w:hint="eastAsia"/>
                <w:sz w:val="24"/>
              </w:rPr>
              <w:t>和</w:t>
            </w:r>
            <w:r w:rsidRPr="000B210A">
              <w:rPr>
                <w:rFonts w:ascii="宋体" w:hAnsi="宋体"/>
                <w:sz w:val="24"/>
              </w:rPr>
              <w:t>709</w:t>
            </w:r>
            <w:r w:rsidRPr="000B210A">
              <w:rPr>
                <w:rFonts w:ascii="宋体" w:hAnsi="宋体" w:hint="eastAsia"/>
                <w:sz w:val="24"/>
              </w:rPr>
              <w:t>会议室：满足学校党委常委会、校长办公会和国家重点实验室学术研讨会等应用场景需求，兼具召开远程视频会议功能；并对部分</w:t>
            </w:r>
            <w:r w:rsidRPr="000B210A">
              <w:rPr>
                <w:rFonts w:ascii="宋体" w:hAnsi="宋体"/>
                <w:sz w:val="24"/>
              </w:rPr>
              <w:t>装饰装修</w:t>
            </w:r>
            <w:r w:rsidRPr="000B210A">
              <w:rPr>
                <w:rFonts w:ascii="宋体" w:hAnsi="宋体" w:hint="eastAsia"/>
                <w:sz w:val="24"/>
              </w:rPr>
              <w:t>破损进行维修，包括更换地毯、壁纸及部分座椅等。</w:t>
            </w:r>
          </w:p>
          <w:p w14:paraId="7E48882E" w14:textId="77777777" w:rsidR="00776283" w:rsidRPr="000B210A" w:rsidRDefault="00057DEC">
            <w:pPr>
              <w:spacing w:line="360" w:lineRule="auto"/>
              <w:ind w:firstLineChars="200" w:firstLine="482"/>
              <w:rPr>
                <w:rFonts w:ascii="宋体" w:hAnsi="宋体"/>
                <w:b/>
                <w:bCs/>
                <w:sz w:val="24"/>
              </w:rPr>
            </w:pPr>
            <w:r w:rsidRPr="000B210A">
              <w:rPr>
                <w:rFonts w:ascii="宋体" w:hAnsi="宋体"/>
                <w:b/>
                <w:bCs/>
                <w:sz w:val="24"/>
              </w:rPr>
              <w:t>3</w:t>
            </w:r>
            <w:r w:rsidRPr="000B210A">
              <w:rPr>
                <w:rFonts w:ascii="宋体" w:hAnsi="宋体" w:hint="eastAsia"/>
                <w:b/>
                <w:bCs/>
                <w:sz w:val="24"/>
              </w:rPr>
              <w:t>、中传学术中心技术系统建设项目内容及集成要求</w:t>
            </w:r>
          </w:p>
          <w:p w14:paraId="3F9D4F50" w14:textId="17408811"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技术系统建设内容主要包括：图形图像显示系统、视音频信号处理系统、拾音扩声系统、云视频会议系统、数字无线会议系统、灯光控制系统、音视频设备控制系统、环境感知与物联空间管理系统、电子班牌系统、公共广播系统、重要设备状态实时监测和资产运行管理系统等多个子系统。</w:t>
            </w:r>
          </w:p>
          <w:p w14:paraId="10F87A9F" w14:textId="2756F2F6"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中传学术中心技术系统建设项目由</w:t>
            </w:r>
            <w:r w:rsidRPr="000B210A">
              <w:rPr>
                <w:rFonts w:ascii="宋体" w:hAnsi="宋体" w:hint="eastAsia"/>
                <w:b/>
                <w:bCs/>
                <w:sz w:val="24"/>
              </w:rPr>
              <w:t>视</w:t>
            </w:r>
            <w:r w:rsidRPr="000B210A">
              <w:rPr>
                <w:rFonts w:ascii="宋体" w:hAnsi="宋体"/>
                <w:b/>
                <w:bCs/>
                <w:sz w:val="24"/>
              </w:rPr>
              <w:t>频及总控系统集成项目</w:t>
            </w:r>
            <w:r w:rsidRPr="000B210A">
              <w:rPr>
                <w:rFonts w:ascii="宋体" w:hAnsi="宋体" w:hint="eastAsia"/>
                <w:sz w:val="24"/>
              </w:rPr>
              <w:t>和</w:t>
            </w:r>
            <w:r w:rsidRPr="000B210A">
              <w:rPr>
                <w:rFonts w:ascii="宋体" w:hAnsi="宋体"/>
                <w:b/>
                <w:bCs/>
                <w:sz w:val="24"/>
              </w:rPr>
              <w:t>音频扩声及显示系统集成项目</w:t>
            </w:r>
            <w:r w:rsidRPr="000B210A">
              <w:rPr>
                <w:rFonts w:ascii="宋体" w:hAnsi="宋体" w:hint="eastAsia"/>
                <w:sz w:val="24"/>
              </w:rPr>
              <w:t>两部分组成。</w:t>
            </w:r>
          </w:p>
          <w:p w14:paraId="2784CEF9" w14:textId="77777777" w:rsidR="00776283" w:rsidRPr="000B210A" w:rsidRDefault="00057DEC">
            <w:pPr>
              <w:pStyle w:val="2"/>
              <w:ind w:firstLineChars="204" w:firstLine="492"/>
              <w:rPr>
                <w:b/>
                <w:i w:val="0"/>
                <w:color w:val="auto"/>
                <w:kern w:val="2"/>
              </w:rPr>
            </w:pPr>
            <w:r w:rsidRPr="000B210A">
              <w:rPr>
                <w:b/>
                <w:i w:val="0"/>
                <w:color w:val="auto"/>
                <w:kern w:val="2"/>
              </w:rPr>
              <w:t>4</w:t>
            </w:r>
            <w:r w:rsidRPr="000B210A">
              <w:rPr>
                <w:rFonts w:hint="eastAsia"/>
                <w:b/>
                <w:i w:val="0"/>
                <w:color w:val="auto"/>
                <w:kern w:val="2"/>
              </w:rPr>
              <w:t>、</w:t>
            </w:r>
            <w:r w:rsidRPr="000B210A">
              <w:rPr>
                <w:rFonts w:hint="eastAsia"/>
                <w:b/>
                <w:i w:val="0"/>
                <w:iCs/>
                <w:color w:val="auto"/>
              </w:rPr>
              <w:t>中传学术中心技术系统建设</w:t>
            </w:r>
            <w:r w:rsidRPr="000B210A">
              <w:rPr>
                <w:rFonts w:hint="eastAsia"/>
                <w:b/>
                <w:bCs w:val="0"/>
                <w:i w:val="0"/>
                <w:iCs/>
                <w:color w:val="auto"/>
              </w:rPr>
              <w:t>项目</w:t>
            </w:r>
            <w:r w:rsidRPr="000B210A">
              <w:rPr>
                <w:rFonts w:hint="eastAsia"/>
                <w:b/>
                <w:i w:val="0"/>
                <w:color w:val="auto"/>
                <w:kern w:val="2"/>
              </w:rPr>
              <w:t>其他特定要求</w:t>
            </w:r>
          </w:p>
          <w:p w14:paraId="2D04FC8D"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1</w:t>
            </w:r>
            <w:r w:rsidRPr="000B210A">
              <w:rPr>
                <w:rFonts w:ascii="宋体" w:hAnsi="宋体" w:hint="eastAsia"/>
                <w:sz w:val="24"/>
              </w:rPr>
              <w:t>）中传学术中心技术系统建设项目的总体集成由视频及总控系统集成项目中标人负责，</w:t>
            </w:r>
            <w:r w:rsidRPr="000B210A">
              <w:rPr>
                <w:rFonts w:ascii="宋体" w:hAnsi="宋体"/>
                <w:sz w:val="24"/>
              </w:rPr>
              <w:t>音频扩声及显示系统集成项目</w:t>
            </w:r>
            <w:r w:rsidRPr="000B210A">
              <w:rPr>
                <w:rFonts w:ascii="宋体" w:hAnsi="宋体" w:hint="eastAsia"/>
                <w:sz w:val="24"/>
              </w:rPr>
              <w:t>中标人需配合视频及总控系统集成项目中标人完成对技术系统建设的总体集成。</w:t>
            </w:r>
          </w:p>
          <w:p w14:paraId="33597BC0" w14:textId="4AE156FF" w:rsidR="00776283" w:rsidRPr="000B210A" w:rsidRDefault="00057DEC">
            <w:pPr>
              <w:adjustRightInd w:val="0"/>
              <w:spacing w:line="360" w:lineRule="auto"/>
              <w:ind w:left="67" w:firstLineChars="177" w:firstLine="425"/>
              <w:jc w:val="left"/>
              <w:textAlignment w:val="baseline"/>
              <w:rPr>
                <w:rFonts w:ascii="宋体" w:hAnsi="宋体"/>
                <w:sz w:val="24"/>
              </w:rPr>
            </w:pPr>
            <w:r w:rsidRPr="000B210A">
              <w:rPr>
                <w:rFonts w:ascii="宋体" w:hAnsi="宋体"/>
                <w:sz w:val="24"/>
              </w:rPr>
              <w:t>2</w:t>
            </w:r>
            <w:r w:rsidRPr="000B210A">
              <w:rPr>
                <w:rFonts w:ascii="宋体" w:hAnsi="宋体" w:hint="eastAsia"/>
                <w:sz w:val="24"/>
              </w:rPr>
              <w:t>）中传学术中心技术系统完成后，涉及电声部分的所有声学房间内的语言清晰度、声场不均匀度、最大扩声增益及允许噪声标准等主要声学指标，需要通过由学校指定的</w:t>
            </w:r>
            <w:r w:rsidR="00CF4D5D" w:rsidRPr="000B210A">
              <w:rPr>
                <w:rFonts w:ascii="宋体" w:hAnsi="宋体" w:hint="eastAsia"/>
                <w:sz w:val="24"/>
              </w:rPr>
              <w:t>声学设计单位</w:t>
            </w:r>
            <w:r w:rsidR="00D7715E" w:rsidRPr="000B210A">
              <w:rPr>
                <w:rFonts w:ascii="宋体" w:hAnsi="宋体" w:hint="eastAsia"/>
                <w:sz w:val="24"/>
              </w:rPr>
              <w:t>组织进行的</w:t>
            </w:r>
            <w:r w:rsidRPr="000B210A">
              <w:rPr>
                <w:rFonts w:ascii="宋体" w:hAnsi="宋体" w:hint="eastAsia"/>
                <w:sz w:val="24"/>
              </w:rPr>
              <w:t>声学测试</w:t>
            </w:r>
            <w:r w:rsidR="00C10245" w:rsidRPr="000B210A">
              <w:rPr>
                <w:rFonts w:ascii="宋体" w:hAnsi="宋体" w:hint="eastAsia"/>
                <w:sz w:val="24"/>
              </w:rPr>
              <w:t>（</w:t>
            </w:r>
            <w:r w:rsidR="00D7715E" w:rsidRPr="000B210A">
              <w:rPr>
                <w:rFonts w:ascii="宋体" w:hAnsi="宋体" w:hint="eastAsia"/>
                <w:sz w:val="24"/>
              </w:rPr>
              <w:t>测试标准</w:t>
            </w:r>
            <w:r w:rsidR="00C10245" w:rsidRPr="000B210A">
              <w:rPr>
                <w:rFonts w:ascii="宋体" w:hAnsi="宋体" w:hint="eastAsia"/>
                <w:sz w:val="24"/>
              </w:rPr>
              <w:t>根据具体空间</w:t>
            </w:r>
            <w:r w:rsidR="00D7715E" w:rsidRPr="000B210A">
              <w:rPr>
                <w:rFonts w:ascii="宋体" w:hAnsi="宋体" w:hint="eastAsia"/>
                <w:sz w:val="24"/>
              </w:rPr>
              <w:t>功能需求而</w:t>
            </w:r>
            <w:r w:rsidR="00D7715E" w:rsidRPr="000B210A">
              <w:rPr>
                <w:rFonts w:ascii="宋体" w:hAnsi="宋体" w:hint="eastAsia"/>
                <w:sz w:val="24"/>
              </w:rPr>
              <w:lastRenderedPageBreak/>
              <w:t>定</w:t>
            </w:r>
            <w:r w:rsidR="00C10245" w:rsidRPr="000B210A">
              <w:rPr>
                <w:rFonts w:ascii="宋体" w:hAnsi="宋体" w:hint="eastAsia"/>
                <w:sz w:val="24"/>
              </w:rPr>
              <w:t>）</w:t>
            </w:r>
            <w:r w:rsidRPr="000B210A">
              <w:rPr>
                <w:rFonts w:ascii="宋体" w:hAnsi="宋体" w:hint="eastAsia"/>
                <w:sz w:val="24"/>
              </w:rPr>
              <w:t>。视频及总控系统集成项目中标人需配合</w:t>
            </w:r>
            <w:r w:rsidRPr="000B210A">
              <w:rPr>
                <w:rFonts w:ascii="宋体" w:hAnsi="宋体"/>
                <w:sz w:val="24"/>
              </w:rPr>
              <w:t>音频扩声及显示系统集成项目</w:t>
            </w:r>
            <w:r w:rsidRPr="000B210A">
              <w:rPr>
                <w:rFonts w:ascii="宋体" w:hAnsi="宋体" w:hint="eastAsia"/>
                <w:sz w:val="24"/>
              </w:rPr>
              <w:t>中标人完成声学测试工作。</w:t>
            </w:r>
          </w:p>
        </w:tc>
      </w:tr>
      <w:tr w:rsidR="000B210A" w:rsidRPr="000B210A" w14:paraId="137481FA" w14:textId="77777777">
        <w:trPr>
          <w:trHeight w:val="70"/>
        </w:trPr>
        <w:tc>
          <w:tcPr>
            <w:tcW w:w="931" w:type="dxa"/>
          </w:tcPr>
          <w:p w14:paraId="689E104B" w14:textId="77777777" w:rsidR="00776283" w:rsidRPr="000B210A" w:rsidRDefault="00776283">
            <w:pPr>
              <w:widowControl/>
              <w:numPr>
                <w:ilvl w:val="0"/>
                <w:numId w:val="7"/>
              </w:numPr>
              <w:spacing w:line="360" w:lineRule="auto"/>
              <w:jc w:val="center"/>
              <w:rPr>
                <w:rFonts w:ascii="宋体" w:hAnsi="宋体"/>
                <w:sz w:val="24"/>
              </w:rPr>
            </w:pPr>
          </w:p>
        </w:tc>
        <w:tc>
          <w:tcPr>
            <w:tcW w:w="1305" w:type="dxa"/>
          </w:tcPr>
          <w:p w14:paraId="12E3FA0C" w14:textId="77777777" w:rsidR="00776283" w:rsidRPr="000B210A" w:rsidRDefault="00057DEC">
            <w:pPr>
              <w:spacing w:line="360" w:lineRule="auto"/>
              <w:rPr>
                <w:rFonts w:ascii="宋体" w:hAnsi="宋体"/>
                <w:sz w:val="24"/>
              </w:rPr>
            </w:pPr>
            <w:r w:rsidRPr="000B210A">
              <w:rPr>
                <w:rFonts w:ascii="宋体" w:hAnsi="宋体" w:hint="eastAsia"/>
                <w:sz w:val="24"/>
              </w:rPr>
              <w:t>技术系统建设执行依据</w:t>
            </w:r>
          </w:p>
        </w:tc>
        <w:tc>
          <w:tcPr>
            <w:tcW w:w="6825" w:type="dxa"/>
            <w:vAlign w:val="center"/>
          </w:tcPr>
          <w:p w14:paraId="4EFC47F2"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国家和行业主管部门颁发的视频会议及音视频相关的法律法规、管理规定和标准规范（以最新发布</w:t>
            </w:r>
            <w:r w:rsidRPr="000B210A">
              <w:rPr>
                <w:rFonts w:ascii="宋体" w:hAnsi="宋体"/>
                <w:sz w:val="24"/>
              </w:rPr>
              <w:t>版本为准</w:t>
            </w:r>
            <w:r w:rsidRPr="000B210A">
              <w:rPr>
                <w:rFonts w:ascii="宋体" w:hAnsi="宋体" w:hint="eastAsia"/>
                <w:sz w:val="24"/>
              </w:rPr>
              <w:t>）；</w:t>
            </w:r>
            <w:r w:rsidRPr="000B210A">
              <w:rPr>
                <w:rFonts w:ascii="宋体" w:hAnsi="宋体"/>
                <w:sz w:val="24"/>
              </w:rPr>
              <w:t xml:space="preserve"> </w:t>
            </w:r>
          </w:p>
          <w:p w14:paraId="3F60E17C" w14:textId="6635E75D"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《厅堂扩声系统设计规范》</w:t>
            </w:r>
            <w:r w:rsidRPr="000B210A">
              <w:rPr>
                <w:rFonts w:ascii="宋体" w:hAnsi="宋体"/>
                <w:sz w:val="24"/>
              </w:rPr>
              <w:t>GB 50371</w:t>
            </w:r>
          </w:p>
          <w:p w14:paraId="02B73255" w14:textId="3CF9DA04"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《厅堂扩声特性测量方法》</w:t>
            </w:r>
            <w:r w:rsidRPr="000B210A">
              <w:rPr>
                <w:rFonts w:ascii="宋体" w:hAnsi="宋体"/>
                <w:sz w:val="24"/>
              </w:rPr>
              <w:t>GB/T 4959</w:t>
            </w:r>
          </w:p>
          <w:p w14:paraId="4912AA04" w14:textId="582D8F43"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《会议电视会场系统工程设计规范》</w:t>
            </w:r>
            <w:r w:rsidRPr="000B210A">
              <w:rPr>
                <w:rFonts w:ascii="宋体" w:hAnsi="宋体"/>
                <w:sz w:val="24"/>
              </w:rPr>
              <w:t>GB 50635</w:t>
            </w:r>
          </w:p>
          <w:p w14:paraId="6C112BB4" w14:textId="66DDE5F0"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《视频显示系统工程技术规范》</w:t>
            </w:r>
            <w:r w:rsidRPr="000B210A">
              <w:rPr>
                <w:rFonts w:ascii="宋体" w:hAnsi="宋体"/>
                <w:sz w:val="24"/>
              </w:rPr>
              <w:t>GB 50464</w:t>
            </w:r>
          </w:p>
          <w:p w14:paraId="69C67779" w14:textId="69CB17E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《声学语言清晰度测试方法》</w:t>
            </w:r>
            <w:r w:rsidRPr="000B210A">
              <w:rPr>
                <w:rFonts w:ascii="宋体" w:hAnsi="宋体"/>
                <w:sz w:val="24"/>
              </w:rPr>
              <w:t>GB/T 15508</w:t>
            </w:r>
          </w:p>
          <w:p w14:paraId="7DE24A20" w14:textId="2F60F274"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《扩声、会议系统安装工程施工及验收规范》</w:t>
            </w:r>
            <w:r w:rsidRPr="000B210A">
              <w:rPr>
                <w:rFonts w:ascii="宋体" w:hAnsi="宋体"/>
                <w:sz w:val="24"/>
              </w:rPr>
              <w:t>GY 5055</w:t>
            </w:r>
          </w:p>
          <w:p w14:paraId="6D42A06A" w14:textId="35421772"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《民用建筑电气设计标准》</w:t>
            </w:r>
            <w:r w:rsidRPr="000B210A">
              <w:rPr>
                <w:rFonts w:ascii="宋体" w:hAnsi="宋体"/>
                <w:sz w:val="24"/>
              </w:rPr>
              <w:t>GB 51348</w:t>
            </w:r>
          </w:p>
          <w:p w14:paraId="3010E6D7" w14:textId="438A38F2"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《多媒体教学环境设计要求》</w:t>
            </w:r>
            <w:r w:rsidRPr="000B210A">
              <w:rPr>
                <w:rFonts w:ascii="宋体" w:hAnsi="宋体"/>
                <w:sz w:val="24"/>
              </w:rPr>
              <w:t>GB/T 36447</w:t>
            </w:r>
          </w:p>
        </w:tc>
      </w:tr>
      <w:tr w:rsidR="000B210A" w:rsidRPr="000B210A" w14:paraId="660BC330" w14:textId="77777777">
        <w:trPr>
          <w:trHeight w:val="70"/>
        </w:trPr>
        <w:tc>
          <w:tcPr>
            <w:tcW w:w="931" w:type="dxa"/>
          </w:tcPr>
          <w:p w14:paraId="77AB0C50" w14:textId="77777777" w:rsidR="00776283" w:rsidRPr="000B210A" w:rsidRDefault="00776283">
            <w:pPr>
              <w:widowControl/>
              <w:numPr>
                <w:ilvl w:val="0"/>
                <w:numId w:val="7"/>
              </w:numPr>
              <w:spacing w:line="360" w:lineRule="auto"/>
              <w:jc w:val="center"/>
              <w:rPr>
                <w:rFonts w:ascii="宋体" w:hAnsi="宋体"/>
                <w:sz w:val="24"/>
              </w:rPr>
            </w:pPr>
          </w:p>
        </w:tc>
        <w:tc>
          <w:tcPr>
            <w:tcW w:w="1305" w:type="dxa"/>
          </w:tcPr>
          <w:p w14:paraId="7804579D" w14:textId="77777777" w:rsidR="00776283" w:rsidRPr="000B210A" w:rsidRDefault="00057DEC">
            <w:pPr>
              <w:spacing w:line="360" w:lineRule="auto"/>
              <w:rPr>
                <w:rFonts w:ascii="宋体" w:hAnsi="宋体"/>
                <w:sz w:val="24"/>
              </w:rPr>
            </w:pPr>
            <w:r w:rsidRPr="000B210A">
              <w:rPr>
                <w:rFonts w:ascii="宋体" w:hAnsi="宋体" w:hint="eastAsia"/>
                <w:sz w:val="24"/>
              </w:rPr>
              <w:t>技术系统总体目标</w:t>
            </w:r>
          </w:p>
        </w:tc>
        <w:tc>
          <w:tcPr>
            <w:tcW w:w="6825" w:type="dxa"/>
            <w:vAlign w:val="center"/>
          </w:tcPr>
          <w:p w14:paraId="59A21A4B" w14:textId="20304A2B"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本项目拟采用声、光、电、信息化及物联网等技术手段，规划设计并建设一套基于物联网架构，对学术中心技术系统内各空间及所有设备进行统一管理的综合平台，满足学术研讨、学生作品展示展演和远程视频会议召开等场景应用需求。</w:t>
            </w:r>
          </w:p>
          <w:p w14:paraId="3AD79D9E" w14:textId="32A5F8BE"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本项目涉及到的图形图像显示系统、视音频信号处理系统、拾音扩声系统、云视频会议系统、数字无线会议系统、灯光控制系统、音视频设备控制系统、环境感知与物联空间管理系统、电子班牌系统、公共广播系统、重要设备状态实时监测和资产运行管理系统等各子系统，必须依据国家及行业主管部门颁发的相关标准与管理规定下进行方案设计、设备选型、系统集成、编程调试、通过验收。</w:t>
            </w:r>
          </w:p>
          <w:p w14:paraId="7CC67F3A"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技术系统建成后，应做到项目整体技术性能优良、技术架构</w:t>
            </w:r>
            <w:r w:rsidRPr="000B210A">
              <w:rPr>
                <w:rFonts w:ascii="宋体" w:hAnsi="宋体"/>
                <w:sz w:val="24"/>
              </w:rPr>
              <w:t>5-10</w:t>
            </w:r>
            <w:r w:rsidRPr="000B210A">
              <w:rPr>
                <w:rFonts w:ascii="宋体" w:hAnsi="宋体" w:hint="eastAsia"/>
                <w:sz w:val="24"/>
              </w:rPr>
              <w:t>年不落后、系统运行稳定可靠。</w:t>
            </w:r>
          </w:p>
        </w:tc>
      </w:tr>
      <w:tr w:rsidR="000B210A" w:rsidRPr="000B210A" w14:paraId="3AD5F59B" w14:textId="77777777">
        <w:trPr>
          <w:trHeight w:val="70"/>
        </w:trPr>
        <w:tc>
          <w:tcPr>
            <w:tcW w:w="931" w:type="dxa"/>
          </w:tcPr>
          <w:p w14:paraId="6C4BF0A9" w14:textId="77777777" w:rsidR="00776283" w:rsidRPr="000B210A" w:rsidRDefault="00776283">
            <w:pPr>
              <w:widowControl/>
              <w:numPr>
                <w:ilvl w:val="0"/>
                <w:numId w:val="7"/>
              </w:numPr>
              <w:spacing w:line="360" w:lineRule="auto"/>
              <w:jc w:val="center"/>
              <w:rPr>
                <w:rFonts w:ascii="宋体" w:hAnsi="宋体"/>
                <w:sz w:val="24"/>
              </w:rPr>
            </w:pPr>
          </w:p>
        </w:tc>
        <w:tc>
          <w:tcPr>
            <w:tcW w:w="1305" w:type="dxa"/>
          </w:tcPr>
          <w:p w14:paraId="385C76A3" w14:textId="6C93ABE5" w:rsidR="00776283" w:rsidRPr="000B210A" w:rsidRDefault="00057DEC">
            <w:pPr>
              <w:spacing w:line="360" w:lineRule="auto"/>
              <w:rPr>
                <w:rFonts w:ascii="宋体" w:hAnsi="宋体"/>
                <w:sz w:val="24"/>
              </w:rPr>
            </w:pPr>
            <w:r w:rsidRPr="000B210A">
              <w:rPr>
                <w:rFonts w:ascii="宋体" w:hAnsi="宋体" w:hint="eastAsia"/>
                <w:sz w:val="24"/>
              </w:rPr>
              <w:t>技术系统信息化集成要求</w:t>
            </w:r>
            <w:r w:rsidR="00B13601" w:rsidRPr="000B210A">
              <w:rPr>
                <w:rFonts w:ascii="宋体" w:hAnsi="宋体" w:hint="eastAsia"/>
                <w:sz w:val="24"/>
              </w:rPr>
              <w:t>（如适用）</w:t>
            </w:r>
          </w:p>
        </w:tc>
        <w:tc>
          <w:tcPr>
            <w:tcW w:w="6825" w:type="dxa"/>
            <w:vAlign w:val="center"/>
          </w:tcPr>
          <w:p w14:paraId="4E400CC7" w14:textId="77777777" w:rsidR="00776283" w:rsidRPr="000B210A" w:rsidRDefault="00057DEC">
            <w:pPr>
              <w:spacing w:line="360" w:lineRule="auto"/>
              <w:rPr>
                <w:rFonts w:ascii="宋体" w:hAnsi="宋体"/>
                <w:sz w:val="24"/>
              </w:rPr>
            </w:pPr>
            <w:r w:rsidRPr="000B210A">
              <w:rPr>
                <w:rFonts w:ascii="宋体" w:hAnsi="宋体" w:hint="eastAsia"/>
                <w:sz w:val="24"/>
              </w:rPr>
              <w:t>涉及以下内容需按学校规定实施系统集成对接：</w:t>
            </w:r>
          </w:p>
          <w:p w14:paraId="0A3705AA" w14:textId="77777777" w:rsidR="00776283" w:rsidRPr="000B210A" w:rsidRDefault="00057DEC">
            <w:pPr>
              <w:pStyle w:val="2"/>
              <w:rPr>
                <w:b/>
                <w:bCs w:val="0"/>
                <w:i w:val="0"/>
                <w:iCs/>
                <w:color w:val="auto"/>
              </w:rPr>
            </w:pPr>
            <w:r w:rsidRPr="000B210A">
              <w:rPr>
                <w:rFonts w:hint="eastAsia"/>
                <w:b/>
                <w:bCs w:val="0"/>
                <w:i w:val="0"/>
                <w:iCs/>
                <w:color w:val="auto"/>
              </w:rPr>
              <w:t>一、通用要求</w:t>
            </w:r>
          </w:p>
          <w:p w14:paraId="7BE0F64A" w14:textId="59A579E8" w:rsidR="00776283" w:rsidRPr="000B210A" w:rsidRDefault="00057DEC">
            <w:pPr>
              <w:spacing w:line="360" w:lineRule="auto"/>
              <w:rPr>
                <w:rFonts w:ascii="宋体" w:hAnsi="宋体"/>
                <w:sz w:val="24"/>
              </w:rPr>
            </w:pPr>
            <w:r w:rsidRPr="000B210A">
              <w:rPr>
                <w:rFonts w:ascii="宋体" w:hAnsi="宋体"/>
                <w:sz w:val="24"/>
              </w:rPr>
              <w:t>1.</w:t>
            </w:r>
            <w:r w:rsidRPr="000B210A">
              <w:rPr>
                <w:rFonts w:ascii="宋体" w:hAnsi="宋体" w:hint="eastAsia"/>
                <w:sz w:val="24"/>
              </w:rPr>
              <w:t>集成“一个号”可使用校园网统一身份进行单点认证登录（参考《中国传媒大学单点登录认证接入技术文档》），与学校接口</w:t>
            </w:r>
            <w:r w:rsidRPr="000B210A">
              <w:rPr>
                <w:rFonts w:ascii="宋体" w:hAnsi="宋体" w:hint="eastAsia"/>
                <w:sz w:val="24"/>
              </w:rPr>
              <w:lastRenderedPageBreak/>
              <w:t>平台实现组织机构与人员信息同步：系统默认登录入口应使用统一身份进行单点认证登录，保留第二登录入口用于管理或维护人员登录。统一身份认证集成方式使用标准的</w:t>
            </w:r>
            <w:r w:rsidRPr="000B210A">
              <w:rPr>
                <w:rFonts w:ascii="宋体" w:hAnsi="宋体"/>
                <w:sz w:val="24"/>
              </w:rPr>
              <w:t xml:space="preserve"> CAS</w:t>
            </w:r>
            <w:r w:rsidRPr="000B210A">
              <w:rPr>
                <w:rFonts w:ascii="宋体" w:hAnsi="宋体" w:hint="eastAsia"/>
                <w:sz w:val="24"/>
              </w:rPr>
              <w:t>接口，通过在应用系统配置相关校园网</w:t>
            </w:r>
            <w:r w:rsidRPr="000B210A">
              <w:rPr>
                <w:rFonts w:ascii="宋体" w:hAnsi="宋体"/>
                <w:sz w:val="24"/>
              </w:rPr>
              <w:t>CAS</w:t>
            </w:r>
            <w:r w:rsidRPr="000B210A">
              <w:rPr>
                <w:rFonts w:ascii="宋体" w:hAnsi="宋体" w:hint="eastAsia"/>
                <w:sz w:val="24"/>
              </w:rPr>
              <w:t>服务器地址参数实现；</w:t>
            </w:r>
          </w:p>
          <w:p w14:paraId="0055632E" w14:textId="783663F4" w:rsidR="00776283" w:rsidRPr="000B210A" w:rsidRDefault="00057DEC">
            <w:pPr>
              <w:spacing w:line="360" w:lineRule="auto"/>
              <w:rPr>
                <w:rFonts w:ascii="宋体" w:hAnsi="宋体"/>
                <w:sz w:val="24"/>
              </w:rPr>
            </w:pPr>
            <w:r w:rsidRPr="000B210A">
              <w:rPr>
                <w:rFonts w:ascii="宋体" w:hAnsi="宋体"/>
                <w:sz w:val="24"/>
              </w:rPr>
              <w:t>2.</w:t>
            </w:r>
            <w:r w:rsidRPr="000B210A">
              <w:rPr>
                <w:rFonts w:ascii="宋体" w:hAnsi="宋体" w:hint="eastAsia"/>
                <w:sz w:val="24"/>
              </w:rPr>
              <w:t>移动入口：面向师生服务时应提供必要的移动入口（</w:t>
            </w:r>
            <w:r w:rsidRPr="000B210A">
              <w:rPr>
                <w:rFonts w:ascii="宋体" w:hAnsi="宋体"/>
                <w:sz w:val="24"/>
              </w:rPr>
              <w:t>HTML5</w:t>
            </w:r>
            <w:r w:rsidRPr="000B210A">
              <w:rPr>
                <w:rFonts w:ascii="宋体" w:hAnsi="宋体" w:hint="eastAsia"/>
                <w:sz w:val="24"/>
              </w:rPr>
              <w:t>、小程序等）或接口支持以下对接方式：（</w:t>
            </w:r>
            <w:r w:rsidRPr="000B210A">
              <w:rPr>
                <w:rFonts w:ascii="宋体" w:hAnsi="宋体"/>
                <w:sz w:val="24"/>
              </w:rPr>
              <w:t>1</w:t>
            </w:r>
            <w:r w:rsidRPr="000B210A">
              <w:rPr>
                <w:rFonts w:ascii="宋体" w:hAnsi="宋体" w:hint="eastAsia"/>
                <w:sz w:val="24"/>
              </w:rPr>
              <w:t>）支持单点登录认证平台集成后，无缝对接学校中传</w:t>
            </w:r>
            <w:r w:rsidRPr="000B210A">
              <w:rPr>
                <w:rFonts w:ascii="宋体" w:hAnsi="宋体"/>
                <w:sz w:val="24"/>
              </w:rPr>
              <w:t>APP</w:t>
            </w:r>
            <w:r w:rsidRPr="000B210A">
              <w:rPr>
                <w:rFonts w:ascii="宋体" w:hAnsi="宋体" w:hint="eastAsia"/>
                <w:sz w:val="24"/>
              </w:rPr>
              <w:t>、企业微信工作台等移动应用入口。（</w:t>
            </w:r>
            <w:r w:rsidRPr="000B210A">
              <w:rPr>
                <w:rFonts w:ascii="宋体" w:hAnsi="宋体"/>
                <w:sz w:val="24"/>
              </w:rPr>
              <w:t>2</w:t>
            </w:r>
            <w:r w:rsidRPr="000B210A">
              <w:rPr>
                <w:rFonts w:ascii="宋体" w:hAnsi="宋体" w:hint="eastAsia"/>
                <w:sz w:val="24"/>
              </w:rPr>
              <w:t>）通讯消息平台（实现移动消息与移动审核）等基础平台进行对接；（</w:t>
            </w:r>
            <w:r w:rsidRPr="000B210A">
              <w:rPr>
                <w:rFonts w:ascii="宋体" w:hAnsi="宋体"/>
                <w:sz w:val="24"/>
              </w:rPr>
              <w:t>3</w:t>
            </w:r>
            <w:r w:rsidRPr="000B210A">
              <w:rPr>
                <w:rFonts w:ascii="宋体" w:hAnsi="宋体" w:hint="eastAsia"/>
                <w:sz w:val="24"/>
              </w:rPr>
              <w:t>）深链接：可将服务入口进行拆分，支持从其他应用（如办事大厅）跳入相关服务访问；（</w:t>
            </w:r>
            <w:r w:rsidRPr="000B210A">
              <w:rPr>
                <w:rFonts w:ascii="宋体" w:hAnsi="宋体"/>
                <w:sz w:val="24"/>
              </w:rPr>
              <w:t>4</w:t>
            </w:r>
            <w:r w:rsidRPr="000B210A">
              <w:rPr>
                <w:rFonts w:ascii="宋体" w:hAnsi="宋体" w:hint="eastAsia"/>
                <w:sz w:val="24"/>
              </w:rPr>
              <w:t>）与学校支付平台对接。</w:t>
            </w:r>
          </w:p>
          <w:p w14:paraId="66CA9D92" w14:textId="4742BC8A" w:rsidR="00776283" w:rsidRPr="000B210A" w:rsidRDefault="00057DEC">
            <w:pPr>
              <w:spacing w:line="360" w:lineRule="auto"/>
              <w:rPr>
                <w:rFonts w:ascii="宋体" w:hAnsi="宋体"/>
                <w:sz w:val="24"/>
              </w:rPr>
            </w:pPr>
            <w:r w:rsidRPr="000B210A">
              <w:rPr>
                <w:rFonts w:ascii="宋体" w:hAnsi="宋体"/>
                <w:sz w:val="24"/>
              </w:rPr>
              <w:t>3.</w:t>
            </w:r>
            <w:r w:rsidRPr="000B210A">
              <w:rPr>
                <w:rFonts w:ascii="宋体" w:hAnsi="宋体" w:hint="eastAsia"/>
                <w:sz w:val="24"/>
              </w:rPr>
              <w:t>系统架构应按松耦合模式设计，提供相关开放接口并可以与学校平台对接。</w:t>
            </w:r>
            <w:r w:rsidRPr="000B210A">
              <w:rPr>
                <w:rFonts w:ascii="宋体" w:hAnsi="宋体"/>
                <w:sz w:val="24"/>
              </w:rPr>
              <w:t>a)</w:t>
            </w:r>
            <w:r w:rsidRPr="000B210A">
              <w:rPr>
                <w:rFonts w:ascii="宋体" w:hAnsi="宋体" w:hint="eastAsia"/>
                <w:sz w:val="24"/>
              </w:rPr>
              <w:t>支持与档案系统、电子签章等学校基础接口平台进行对接。</w:t>
            </w:r>
            <w:r w:rsidRPr="000B210A">
              <w:rPr>
                <w:rFonts w:ascii="宋体" w:hAnsi="宋体"/>
                <w:sz w:val="24"/>
              </w:rPr>
              <w:t>b)</w:t>
            </w:r>
            <w:r w:rsidRPr="000B210A">
              <w:rPr>
                <w:rFonts w:ascii="宋体" w:hAnsi="宋体" w:hint="eastAsia"/>
                <w:sz w:val="24"/>
              </w:rPr>
              <w:t>使用地图功能“一个图”进行学校地图的共享访问，相关地图引擎的图层数据支持开放导入与导出，并支持与学校的地理信息平台进行共享交互。</w:t>
            </w:r>
          </w:p>
          <w:p w14:paraId="060BDD49" w14:textId="77777777" w:rsidR="00776283" w:rsidRPr="000B210A" w:rsidRDefault="00057DEC">
            <w:pPr>
              <w:spacing w:line="360" w:lineRule="auto"/>
              <w:rPr>
                <w:rFonts w:ascii="宋体" w:hAnsi="宋体"/>
                <w:sz w:val="24"/>
              </w:rPr>
            </w:pPr>
            <w:r w:rsidRPr="000B210A">
              <w:rPr>
                <w:rFonts w:ascii="宋体" w:hAnsi="宋体"/>
                <w:sz w:val="24"/>
              </w:rPr>
              <w:t>4.</w:t>
            </w:r>
            <w:r w:rsidRPr="000B210A">
              <w:rPr>
                <w:rFonts w:ascii="宋体" w:hAnsi="宋体" w:hint="eastAsia"/>
                <w:sz w:val="24"/>
              </w:rPr>
              <w:t>支持大数据日志分析数据接口；</w:t>
            </w:r>
          </w:p>
          <w:p w14:paraId="1034E2F5" w14:textId="77777777" w:rsidR="00776283" w:rsidRPr="000B210A" w:rsidRDefault="00057DEC">
            <w:pPr>
              <w:spacing w:line="360" w:lineRule="auto"/>
              <w:rPr>
                <w:rFonts w:ascii="宋体" w:hAnsi="宋体"/>
                <w:sz w:val="24"/>
              </w:rPr>
            </w:pPr>
            <w:r w:rsidRPr="000B210A">
              <w:rPr>
                <w:rFonts w:ascii="宋体" w:hAnsi="宋体"/>
                <w:sz w:val="24"/>
              </w:rPr>
              <w:t>5.</w:t>
            </w:r>
            <w:r w:rsidRPr="000B210A">
              <w:rPr>
                <w:rFonts w:ascii="宋体" w:hAnsi="宋体" w:hint="eastAsia"/>
                <w:sz w:val="24"/>
              </w:rPr>
              <w:t>预留标准开放的接口共后续对接。</w:t>
            </w:r>
          </w:p>
          <w:p w14:paraId="57F395A3" w14:textId="77777777" w:rsidR="00776283" w:rsidRPr="000B210A" w:rsidRDefault="00057DEC">
            <w:pPr>
              <w:spacing w:line="360" w:lineRule="auto"/>
              <w:rPr>
                <w:rFonts w:ascii="宋体" w:hAnsi="宋体"/>
                <w:sz w:val="24"/>
              </w:rPr>
            </w:pPr>
            <w:r w:rsidRPr="000B210A">
              <w:rPr>
                <w:rFonts w:ascii="宋体" w:hAnsi="宋体"/>
                <w:sz w:val="24"/>
              </w:rPr>
              <w:t>6.</w:t>
            </w:r>
            <w:r w:rsidRPr="000B210A">
              <w:rPr>
                <w:rFonts w:ascii="宋体" w:hAnsi="宋体" w:hint="eastAsia"/>
                <w:sz w:val="24"/>
              </w:rPr>
              <w:t>系统服务商与学校结束合作后，系统中所存放的数据为学校资产，服务商应按学校要求的数据格式进行导出，将系统中的数据资产完整移交学校。</w:t>
            </w:r>
          </w:p>
          <w:p w14:paraId="36C076BE" w14:textId="77777777" w:rsidR="00776283" w:rsidRPr="000B210A" w:rsidRDefault="00057DEC">
            <w:pPr>
              <w:spacing w:line="360" w:lineRule="auto"/>
              <w:rPr>
                <w:rFonts w:ascii="宋体" w:hAnsi="宋体"/>
                <w:sz w:val="24"/>
              </w:rPr>
            </w:pPr>
            <w:r w:rsidRPr="000B210A">
              <w:rPr>
                <w:rFonts w:ascii="宋体" w:hAnsi="宋体"/>
                <w:sz w:val="24"/>
              </w:rPr>
              <w:t>7.</w:t>
            </w:r>
            <w:r w:rsidRPr="000B210A">
              <w:rPr>
                <w:rFonts w:ascii="宋体" w:hAnsi="宋体" w:hint="eastAsia"/>
                <w:sz w:val="24"/>
              </w:rPr>
              <w:t>系统运维服务期为</w:t>
            </w:r>
            <w:r w:rsidRPr="000B210A">
              <w:rPr>
                <w:rFonts w:ascii="宋体" w:hAnsi="宋体"/>
                <w:sz w:val="24"/>
              </w:rPr>
              <w:t>3</w:t>
            </w:r>
            <w:r w:rsidRPr="000B210A">
              <w:rPr>
                <w:rFonts w:ascii="宋体" w:hAnsi="宋体" w:hint="eastAsia"/>
                <w:sz w:val="24"/>
              </w:rPr>
              <w:t>年，服务期内支持大小版本升级。</w:t>
            </w:r>
          </w:p>
          <w:p w14:paraId="1098196A" w14:textId="77777777" w:rsidR="00776283" w:rsidRPr="000B210A" w:rsidRDefault="00057DEC">
            <w:pPr>
              <w:spacing w:line="360" w:lineRule="auto"/>
              <w:rPr>
                <w:rFonts w:ascii="宋体" w:hAnsi="宋体"/>
                <w:b/>
                <w:bCs/>
                <w:sz w:val="24"/>
              </w:rPr>
            </w:pPr>
            <w:r w:rsidRPr="000B210A">
              <w:rPr>
                <w:rFonts w:ascii="宋体" w:hAnsi="宋体" w:hint="eastAsia"/>
                <w:b/>
                <w:bCs/>
                <w:sz w:val="24"/>
              </w:rPr>
              <w:t>二、安全类要求</w:t>
            </w:r>
          </w:p>
          <w:p w14:paraId="3613A870" w14:textId="77777777" w:rsidR="00776283" w:rsidRPr="000B210A" w:rsidRDefault="00057DEC">
            <w:pPr>
              <w:spacing w:line="360" w:lineRule="auto"/>
              <w:rPr>
                <w:rFonts w:ascii="宋体" w:hAnsi="宋体"/>
                <w:sz w:val="24"/>
              </w:rPr>
            </w:pPr>
            <w:r w:rsidRPr="000B210A">
              <w:rPr>
                <w:rFonts w:ascii="宋体" w:hAnsi="宋体"/>
                <w:sz w:val="24"/>
              </w:rPr>
              <w:t>1</w:t>
            </w:r>
            <w:r w:rsidRPr="000B210A">
              <w:rPr>
                <w:rFonts w:ascii="宋体" w:hAnsi="宋体" w:hint="eastAsia"/>
                <w:sz w:val="24"/>
              </w:rPr>
              <w:t>，等级保护定级报告，参考国家《信息系统安全等级保护基本要求》完成定级、测评等相关流程工作。</w:t>
            </w:r>
            <w:r w:rsidRPr="000B210A">
              <w:rPr>
                <w:rFonts w:ascii="宋体" w:hAnsi="宋体"/>
                <w:sz w:val="24"/>
              </w:rPr>
              <w:t>a)</w:t>
            </w:r>
            <w:r w:rsidRPr="000B210A">
              <w:rPr>
                <w:rFonts w:ascii="宋体" w:hAnsi="宋体" w:hint="eastAsia"/>
                <w:sz w:val="24"/>
              </w:rPr>
              <w:t>重要应用系统应参考等保二级系统要求，支持用户重要行为（登录、删改等）的审计日志记录，</w:t>
            </w:r>
            <w:r w:rsidRPr="000B210A">
              <w:rPr>
                <w:rFonts w:ascii="宋体" w:hAnsi="宋体"/>
                <w:sz w:val="24"/>
              </w:rPr>
              <w:t>b)</w:t>
            </w:r>
            <w:r w:rsidRPr="000B210A">
              <w:rPr>
                <w:rFonts w:ascii="宋体" w:hAnsi="宋体" w:hint="eastAsia"/>
                <w:sz w:val="24"/>
              </w:rPr>
              <w:t>二级含二级以上系统的测评的建设预算中应列入等保测评相关费用。</w:t>
            </w:r>
          </w:p>
          <w:p w14:paraId="2B319B9E" w14:textId="77777777" w:rsidR="00776283" w:rsidRPr="000B210A" w:rsidRDefault="00057DEC">
            <w:pPr>
              <w:spacing w:line="360" w:lineRule="auto"/>
              <w:rPr>
                <w:rFonts w:ascii="宋体" w:hAnsi="宋体"/>
                <w:sz w:val="24"/>
              </w:rPr>
            </w:pPr>
            <w:r w:rsidRPr="000B210A">
              <w:rPr>
                <w:rFonts w:ascii="宋体" w:hAnsi="宋体"/>
                <w:sz w:val="24"/>
              </w:rPr>
              <w:t>2.</w:t>
            </w:r>
            <w:r w:rsidRPr="000B210A">
              <w:rPr>
                <w:rFonts w:ascii="宋体" w:hAnsi="宋体" w:hint="eastAsia"/>
                <w:sz w:val="24"/>
              </w:rPr>
              <w:t>外网安全应遵照教育部管理要求，支持“一键断网”等安全防</w:t>
            </w:r>
            <w:r w:rsidRPr="000B210A">
              <w:rPr>
                <w:rFonts w:ascii="宋体" w:hAnsi="宋体" w:hint="eastAsia"/>
                <w:sz w:val="24"/>
              </w:rPr>
              <w:lastRenderedPageBreak/>
              <w:t>护手段，避免建设双非（非本校服务器、本校域名）系统。</w:t>
            </w:r>
            <w:r w:rsidRPr="000B210A">
              <w:rPr>
                <w:rFonts w:ascii="宋体" w:hAnsi="宋体"/>
                <w:sz w:val="24"/>
              </w:rPr>
              <w:t>a)</w:t>
            </w:r>
            <w:r w:rsidRPr="000B210A">
              <w:rPr>
                <w:rFonts w:ascii="宋体" w:hAnsi="宋体" w:hint="eastAsia"/>
                <w:sz w:val="24"/>
              </w:rPr>
              <w:t>使用</w:t>
            </w:r>
            <w:r w:rsidRPr="000B210A">
              <w:rPr>
                <w:rFonts w:ascii="宋体" w:hAnsi="宋体"/>
                <w:sz w:val="24"/>
              </w:rPr>
              <w:t xml:space="preserve"> http://xxx.cuc.cuc.edu.cn </w:t>
            </w:r>
            <w:r w:rsidRPr="000B210A">
              <w:rPr>
                <w:rFonts w:ascii="宋体" w:hAnsi="宋体" w:hint="eastAsia"/>
                <w:sz w:val="24"/>
              </w:rPr>
              <w:t>独立域名的公共信息服务，应部署在学校网站群平台；独立应用系统的网页入口应部署在校内。</w:t>
            </w:r>
            <w:r w:rsidRPr="000B210A">
              <w:rPr>
                <w:rFonts w:ascii="宋体" w:hAnsi="宋体"/>
                <w:sz w:val="24"/>
              </w:rPr>
              <w:t>b)</w:t>
            </w:r>
            <w:r w:rsidRPr="000B210A">
              <w:rPr>
                <w:rFonts w:ascii="宋体" w:hAnsi="宋体" w:hint="eastAsia"/>
                <w:sz w:val="24"/>
              </w:rPr>
              <w:t>应用系统原则上不直接开放外网，可通过</w:t>
            </w:r>
            <w:proofErr w:type="spellStart"/>
            <w:r w:rsidRPr="000B210A">
              <w:rPr>
                <w:rFonts w:ascii="宋体" w:hAnsi="宋体"/>
                <w:sz w:val="24"/>
              </w:rPr>
              <w:t>webvpn</w:t>
            </w:r>
            <w:proofErr w:type="spellEnd"/>
            <w:r w:rsidRPr="000B210A">
              <w:rPr>
                <w:rFonts w:ascii="宋体" w:hAnsi="宋体" w:hint="eastAsia"/>
                <w:sz w:val="24"/>
              </w:rPr>
              <w:t>进行外网登录后访问。</w:t>
            </w:r>
            <w:r w:rsidRPr="000B210A">
              <w:rPr>
                <w:rFonts w:ascii="宋体" w:hAnsi="宋体"/>
                <w:sz w:val="24"/>
              </w:rPr>
              <w:t>c)</w:t>
            </w:r>
            <w:r w:rsidRPr="000B210A">
              <w:rPr>
                <w:rFonts w:ascii="宋体" w:hAnsi="宋体" w:hint="eastAsia"/>
                <w:sz w:val="24"/>
              </w:rPr>
              <w:t>校内系统的用户移动端入口地址应通过独立端口进行发布，不应具备公共信息页面，应仅允许移动端（微信等）登录后访问。管理信息页面入口地址应不对</w:t>
            </w:r>
            <w:r w:rsidRPr="000B210A">
              <w:rPr>
                <w:rFonts w:ascii="宋体" w:hAnsi="宋体"/>
                <w:sz w:val="24"/>
              </w:rPr>
              <w:t>Internet</w:t>
            </w:r>
            <w:r w:rsidRPr="000B210A">
              <w:rPr>
                <w:rFonts w:ascii="宋体" w:hAnsi="宋体" w:hint="eastAsia"/>
                <w:sz w:val="24"/>
              </w:rPr>
              <w:t>公布。</w:t>
            </w:r>
          </w:p>
          <w:p w14:paraId="292BC874" w14:textId="77777777" w:rsidR="00776283" w:rsidRPr="000B210A" w:rsidRDefault="00057DEC">
            <w:pPr>
              <w:spacing w:line="360" w:lineRule="auto"/>
              <w:rPr>
                <w:rFonts w:ascii="宋体" w:hAnsi="宋体"/>
                <w:b/>
                <w:bCs/>
                <w:sz w:val="24"/>
              </w:rPr>
            </w:pPr>
            <w:r w:rsidRPr="000B210A">
              <w:rPr>
                <w:rFonts w:ascii="宋体" w:hAnsi="宋体" w:hint="eastAsia"/>
                <w:b/>
                <w:bCs/>
                <w:sz w:val="24"/>
              </w:rPr>
              <w:t>三、数据对接要求</w:t>
            </w:r>
          </w:p>
          <w:p w14:paraId="0FB5CBA2" w14:textId="77777777" w:rsidR="00776283" w:rsidRPr="000B210A" w:rsidRDefault="00057DEC">
            <w:pPr>
              <w:spacing w:line="360" w:lineRule="auto"/>
              <w:rPr>
                <w:rFonts w:ascii="宋体" w:hAnsi="宋体"/>
                <w:sz w:val="24"/>
              </w:rPr>
            </w:pPr>
            <w:r w:rsidRPr="000B210A">
              <w:rPr>
                <w:rFonts w:ascii="宋体" w:hAnsi="宋体"/>
                <w:sz w:val="24"/>
              </w:rPr>
              <w:t xml:space="preserve">1. </w:t>
            </w:r>
            <w:r w:rsidRPr="000B210A">
              <w:rPr>
                <w:rFonts w:ascii="宋体" w:hAnsi="宋体" w:hint="eastAsia"/>
                <w:sz w:val="24"/>
              </w:rPr>
              <w:t>支持学校“一张表”设计架构，其数据能按学校数据标准进行完全共享，授权访问。</w:t>
            </w:r>
            <w:r w:rsidRPr="000B210A">
              <w:rPr>
                <w:rFonts w:ascii="宋体" w:hAnsi="宋体"/>
                <w:sz w:val="24"/>
              </w:rPr>
              <w:t>a)</w:t>
            </w:r>
            <w:r w:rsidRPr="000B210A">
              <w:rPr>
                <w:rFonts w:ascii="宋体" w:hAnsi="宋体" w:hint="eastAsia"/>
                <w:sz w:val="24"/>
              </w:rPr>
              <w:t>相关人员代码、部门等代码需按学校权威数据标准进行数据集成，并能够通过视图以学校标准对外共享与交互。</w:t>
            </w:r>
            <w:r w:rsidRPr="000B210A">
              <w:rPr>
                <w:rFonts w:ascii="宋体" w:hAnsi="宋体"/>
                <w:sz w:val="24"/>
              </w:rPr>
              <w:t>b)</w:t>
            </w:r>
            <w:r w:rsidRPr="000B210A">
              <w:rPr>
                <w:rFonts w:ascii="宋体" w:hAnsi="宋体" w:hint="eastAsia"/>
                <w:sz w:val="24"/>
              </w:rPr>
              <w:t>关键的业务接口应按学校信息化要求可通过数据接口（如</w:t>
            </w:r>
            <w:r w:rsidRPr="000B210A">
              <w:rPr>
                <w:rFonts w:ascii="宋体" w:hAnsi="宋体"/>
                <w:sz w:val="24"/>
              </w:rPr>
              <w:t>RESTful</w:t>
            </w:r>
            <w:r w:rsidRPr="000B210A">
              <w:rPr>
                <w:rFonts w:ascii="宋体" w:hAnsi="宋体" w:hint="eastAsia"/>
                <w:sz w:val="24"/>
              </w:rPr>
              <w:t>）进行授权访问。</w:t>
            </w:r>
            <w:r w:rsidRPr="000B210A">
              <w:rPr>
                <w:rFonts w:ascii="宋体" w:hAnsi="宋体"/>
                <w:sz w:val="24"/>
              </w:rPr>
              <w:t>c)</w:t>
            </w:r>
            <w:r w:rsidRPr="000B210A">
              <w:rPr>
                <w:rFonts w:ascii="宋体" w:hAnsi="宋体" w:hint="eastAsia"/>
                <w:sz w:val="24"/>
              </w:rPr>
              <w:t>所有数据可通过数据库配置的只读账户进行视图查询访问，并提供视图、数据表的描述与字段说明文档。该账户应具备视图的维护权限（添加、维护、删除）。</w:t>
            </w:r>
            <w:r w:rsidRPr="000B210A">
              <w:rPr>
                <w:rFonts w:ascii="宋体" w:hAnsi="宋体"/>
                <w:sz w:val="24"/>
              </w:rPr>
              <w:t>d)</w:t>
            </w:r>
            <w:r w:rsidRPr="000B210A">
              <w:rPr>
                <w:rFonts w:ascii="宋体" w:hAnsi="宋体" w:hint="eastAsia"/>
                <w:sz w:val="24"/>
              </w:rPr>
              <w:t>重要的非结构化数据（</w:t>
            </w:r>
            <w:r w:rsidRPr="000B210A">
              <w:rPr>
                <w:rFonts w:ascii="宋体" w:hAnsi="宋体"/>
                <w:sz w:val="24"/>
              </w:rPr>
              <w:t>PDF</w:t>
            </w:r>
            <w:r w:rsidRPr="000B210A">
              <w:rPr>
                <w:rFonts w:ascii="宋体" w:hAnsi="宋体" w:hint="eastAsia"/>
                <w:sz w:val="24"/>
              </w:rPr>
              <w:t>文档、视频、其他文件等）可提供开放共享访问接口文档。</w:t>
            </w:r>
            <w:r w:rsidRPr="000B210A">
              <w:rPr>
                <w:rFonts w:ascii="宋体" w:hAnsi="宋体"/>
                <w:sz w:val="24"/>
              </w:rPr>
              <w:t>e)</w:t>
            </w:r>
            <w:r w:rsidRPr="000B210A">
              <w:rPr>
                <w:rFonts w:ascii="宋体" w:hAnsi="宋体" w:hint="eastAsia"/>
                <w:sz w:val="24"/>
              </w:rPr>
              <w:t>系统需要的其他权威数据在业务部署前，可通过学校的数据接口平台（如</w:t>
            </w:r>
            <w:r w:rsidRPr="000B210A">
              <w:rPr>
                <w:rFonts w:ascii="宋体" w:hAnsi="宋体"/>
                <w:sz w:val="24"/>
              </w:rPr>
              <w:t xml:space="preserve"> RESTful</w:t>
            </w:r>
            <w:r w:rsidRPr="000B210A">
              <w:rPr>
                <w:rFonts w:ascii="宋体" w:hAnsi="宋体" w:hint="eastAsia"/>
                <w:sz w:val="24"/>
              </w:rPr>
              <w:t>）集成学校的权威数据（包括以上人员、组织、角色等数据信息）。</w:t>
            </w:r>
          </w:p>
          <w:p w14:paraId="4C51AFE3" w14:textId="77777777" w:rsidR="00776283" w:rsidRPr="000B210A" w:rsidRDefault="00057DEC">
            <w:pPr>
              <w:spacing w:line="360" w:lineRule="auto"/>
              <w:rPr>
                <w:rFonts w:ascii="宋体" w:hAnsi="宋体"/>
                <w:sz w:val="24"/>
              </w:rPr>
            </w:pPr>
            <w:r w:rsidRPr="000B210A">
              <w:rPr>
                <w:rFonts w:ascii="宋体" w:hAnsi="宋体"/>
                <w:sz w:val="24"/>
              </w:rPr>
              <w:t>2.a)</w:t>
            </w:r>
            <w:r w:rsidRPr="000B210A">
              <w:rPr>
                <w:rFonts w:ascii="宋体" w:hAnsi="宋体" w:hint="eastAsia"/>
                <w:sz w:val="24"/>
              </w:rPr>
              <w:t>人员数据同步应支持与学校接口平台的人员的自动、手工、半自动（例如，业务系统可追加账号、组织、角色等信息）映射同步；同步时间可实现每天定时自动同步，也可以手工进行触发更新，保证系统数据与学校数据平台的一致性。</w:t>
            </w:r>
            <w:r w:rsidRPr="000B210A">
              <w:rPr>
                <w:rFonts w:ascii="宋体" w:hAnsi="宋体"/>
                <w:sz w:val="24"/>
              </w:rPr>
              <w:t>b)</w:t>
            </w:r>
            <w:r w:rsidRPr="000B210A">
              <w:rPr>
                <w:rFonts w:ascii="宋体" w:hAnsi="宋体" w:hint="eastAsia"/>
                <w:sz w:val="24"/>
              </w:rPr>
              <w:t>存在的人脸数据应和学校人脸数据平台进行对接。</w:t>
            </w:r>
          </w:p>
        </w:tc>
      </w:tr>
      <w:tr w:rsidR="000B210A" w:rsidRPr="000B210A" w14:paraId="342DF850" w14:textId="77777777">
        <w:trPr>
          <w:trHeight w:val="70"/>
        </w:trPr>
        <w:tc>
          <w:tcPr>
            <w:tcW w:w="931" w:type="dxa"/>
          </w:tcPr>
          <w:p w14:paraId="3D3C00C5" w14:textId="77777777" w:rsidR="00776283" w:rsidRPr="000B210A" w:rsidRDefault="00776283">
            <w:pPr>
              <w:widowControl/>
              <w:numPr>
                <w:ilvl w:val="0"/>
                <w:numId w:val="7"/>
              </w:numPr>
              <w:spacing w:line="360" w:lineRule="auto"/>
              <w:jc w:val="center"/>
              <w:rPr>
                <w:rFonts w:ascii="宋体" w:hAnsi="宋体"/>
                <w:sz w:val="24"/>
              </w:rPr>
            </w:pPr>
          </w:p>
        </w:tc>
        <w:tc>
          <w:tcPr>
            <w:tcW w:w="1305" w:type="dxa"/>
          </w:tcPr>
          <w:p w14:paraId="41F647A7" w14:textId="77777777" w:rsidR="00776283" w:rsidRPr="000B210A" w:rsidRDefault="00057DEC">
            <w:pPr>
              <w:spacing w:line="360" w:lineRule="auto"/>
              <w:rPr>
                <w:rFonts w:ascii="宋体" w:hAnsi="宋体"/>
                <w:sz w:val="24"/>
              </w:rPr>
            </w:pPr>
            <w:r w:rsidRPr="000B210A">
              <w:rPr>
                <w:rFonts w:ascii="宋体" w:hAnsi="宋体" w:hint="eastAsia"/>
                <w:sz w:val="24"/>
              </w:rPr>
              <w:t>本项目名称、建设内容与要求</w:t>
            </w:r>
          </w:p>
        </w:tc>
        <w:tc>
          <w:tcPr>
            <w:tcW w:w="6825" w:type="dxa"/>
            <w:vAlign w:val="center"/>
          </w:tcPr>
          <w:p w14:paraId="2027B374" w14:textId="77777777" w:rsidR="00776283" w:rsidRPr="000B210A" w:rsidRDefault="00057DEC">
            <w:pPr>
              <w:spacing w:line="360" w:lineRule="auto"/>
              <w:rPr>
                <w:rFonts w:ascii="宋体" w:hAnsi="宋体"/>
                <w:sz w:val="24"/>
              </w:rPr>
            </w:pPr>
            <w:r w:rsidRPr="000B210A">
              <w:rPr>
                <w:rFonts w:ascii="宋体" w:hAnsi="宋体" w:hint="eastAsia"/>
                <w:b/>
                <w:bCs/>
                <w:sz w:val="24"/>
              </w:rPr>
              <w:t>项目名称：</w:t>
            </w:r>
            <w:r w:rsidRPr="000B210A">
              <w:rPr>
                <w:rFonts w:ascii="宋体" w:hAnsi="宋体" w:hint="eastAsia"/>
                <w:sz w:val="24"/>
              </w:rPr>
              <w:t>中传学术中心视频及总控系统集成项目</w:t>
            </w:r>
          </w:p>
          <w:p w14:paraId="2E1C1E31" w14:textId="70EF6481" w:rsidR="00776283" w:rsidRPr="000B210A" w:rsidRDefault="00057DEC">
            <w:pPr>
              <w:spacing w:line="360" w:lineRule="auto"/>
              <w:rPr>
                <w:rFonts w:ascii="宋体" w:hAnsi="宋体"/>
                <w:sz w:val="24"/>
              </w:rPr>
            </w:pPr>
            <w:r w:rsidRPr="000B210A">
              <w:rPr>
                <w:rFonts w:ascii="宋体" w:hAnsi="宋体" w:hint="eastAsia"/>
                <w:b/>
                <w:bCs/>
                <w:sz w:val="24"/>
              </w:rPr>
              <w:t>建设内容：</w:t>
            </w:r>
            <w:r w:rsidRPr="000B210A">
              <w:rPr>
                <w:rFonts w:ascii="宋体" w:hAnsi="宋体" w:hint="eastAsia"/>
                <w:sz w:val="24"/>
              </w:rPr>
              <w:t>包括中传学术中心本次项目建设范围中，各相应空间内的图形图像显示、视音频信号处理、视频图像信号采集、灯光控制、设备集中控制、环境感知及物联设备管控、公共广播系统、重要设备状态实时监测和资产运行管理等系统的方案设计、设备</w:t>
            </w:r>
            <w:r w:rsidRPr="000B210A">
              <w:rPr>
                <w:rFonts w:ascii="宋体" w:hAnsi="宋体" w:hint="eastAsia"/>
                <w:sz w:val="24"/>
              </w:rPr>
              <w:lastRenderedPageBreak/>
              <w:t>选型与采购、系统集成、功能调试、场景编程、软件功能开发等。</w:t>
            </w:r>
          </w:p>
          <w:p w14:paraId="07BF085C" w14:textId="2419A6AB" w:rsidR="00776283" w:rsidRPr="000B210A" w:rsidRDefault="00057DEC">
            <w:pPr>
              <w:spacing w:line="360" w:lineRule="auto"/>
              <w:ind w:left="1"/>
              <w:rPr>
                <w:rFonts w:ascii="宋体" w:hAnsi="宋体"/>
                <w:sz w:val="24"/>
              </w:rPr>
            </w:pPr>
            <w:r w:rsidRPr="000B210A">
              <w:rPr>
                <w:rFonts w:ascii="宋体" w:hAnsi="宋体" w:hint="eastAsia"/>
                <w:b/>
                <w:bCs/>
                <w:sz w:val="24"/>
              </w:rPr>
              <w:t>建设要求：</w:t>
            </w:r>
            <w:r w:rsidRPr="000B210A">
              <w:rPr>
                <w:rFonts w:ascii="宋体" w:hAnsi="宋体" w:hint="eastAsia"/>
                <w:sz w:val="24"/>
              </w:rPr>
              <w:t>本项目为交钥匙工程，投标方须按照招标文件要求，负责所有设备的选型、采购、安装、集成、调试、编程、测试、验收、保修等项目建设环节的所有服务，也包括</w:t>
            </w:r>
            <w:r w:rsidR="00D7715E" w:rsidRPr="000B210A">
              <w:rPr>
                <w:rFonts w:ascii="宋体" w:hAnsi="宋体" w:hint="eastAsia"/>
                <w:sz w:val="24"/>
              </w:rPr>
              <w:t>少</w:t>
            </w:r>
            <w:r w:rsidRPr="000B210A">
              <w:rPr>
                <w:rFonts w:ascii="宋体" w:hAnsi="宋体" w:hint="eastAsia"/>
                <w:sz w:val="24"/>
              </w:rPr>
              <w:t>部分利旧产品的迁移与安装调试。</w:t>
            </w:r>
          </w:p>
          <w:p w14:paraId="46B05AA2" w14:textId="77777777" w:rsidR="00776283" w:rsidRPr="000B210A" w:rsidRDefault="00057DEC">
            <w:pPr>
              <w:spacing w:line="360" w:lineRule="auto"/>
              <w:rPr>
                <w:rFonts w:ascii="宋体" w:hAnsi="宋体"/>
                <w:sz w:val="24"/>
              </w:rPr>
            </w:pPr>
            <w:r w:rsidRPr="000B210A">
              <w:rPr>
                <w:rFonts w:ascii="宋体" w:hAnsi="宋体" w:hint="eastAsia"/>
                <w:b/>
                <w:bCs/>
                <w:sz w:val="24"/>
              </w:rPr>
              <w:t>其它要求：</w:t>
            </w:r>
          </w:p>
          <w:p w14:paraId="7691CEF1" w14:textId="77777777" w:rsidR="00776283" w:rsidRPr="000B210A" w:rsidRDefault="00057DEC">
            <w:pPr>
              <w:pStyle w:val="aff5"/>
              <w:numPr>
                <w:ilvl w:val="0"/>
                <w:numId w:val="11"/>
              </w:numPr>
              <w:adjustRightInd w:val="0"/>
              <w:spacing w:line="360" w:lineRule="auto"/>
              <w:ind w:left="342" w:firstLineChars="0"/>
              <w:textAlignment w:val="baseline"/>
              <w:rPr>
                <w:rFonts w:ascii="宋体" w:hAnsi="宋体"/>
                <w:sz w:val="24"/>
              </w:rPr>
            </w:pPr>
            <w:r w:rsidRPr="000B210A">
              <w:rPr>
                <w:rFonts w:ascii="宋体" w:hAnsi="宋体" w:hint="eastAsia"/>
                <w:sz w:val="24"/>
              </w:rPr>
              <w:t>配合</w:t>
            </w:r>
            <w:r w:rsidRPr="000B210A">
              <w:rPr>
                <w:rFonts w:ascii="宋体" w:hAnsi="宋体"/>
                <w:sz w:val="24"/>
              </w:rPr>
              <w:t>音频扩声及显示系统集成项目</w:t>
            </w:r>
            <w:r w:rsidRPr="000B210A">
              <w:rPr>
                <w:rFonts w:ascii="宋体" w:hAnsi="宋体" w:hint="eastAsia"/>
                <w:sz w:val="24"/>
              </w:rPr>
              <w:t>进行整体联调联试与系统集成；</w:t>
            </w:r>
          </w:p>
          <w:p w14:paraId="52BCE870" w14:textId="6B9914C4" w:rsidR="00776283" w:rsidRPr="000B210A" w:rsidRDefault="00057DEC">
            <w:pPr>
              <w:pStyle w:val="aff5"/>
              <w:numPr>
                <w:ilvl w:val="0"/>
                <w:numId w:val="11"/>
              </w:numPr>
              <w:adjustRightInd w:val="0"/>
              <w:spacing w:line="360" w:lineRule="auto"/>
              <w:ind w:left="342" w:firstLineChars="0"/>
              <w:textAlignment w:val="baseline"/>
              <w:rPr>
                <w:rFonts w:ascii="宋体" w:hAnsi="宋体"/>
                <w:b/>
                <w:bCs/>
                <w:sz w:val="24"/>
              </w:rPr>
            </w:pPr>
            <w:r w:rsidRPr="000B210A">
              <w:rPr>
                <w:rFonts w:ascii="宋体" w:hAnsi="宋体" w:hint="eastAsia"/>
                <w:sz w:val="24"/>
              </w:rPr>
              <w:t>配合装饰装修及相关单位协助环境建声处理、设备安装、系统集成及功能调试，最终实现各空间功能设计需求。</w:t>
            </w:r>
          </w:p>
        </w:tc>
      </w:tr>
      <w:tr w:rsidR="000B210A" w:rsidRPr="000B210A" w14:paraId="1C5B4EC6" w14:textId="77777777">
        <w:trPr>
          <w:trHeight w:val="70"/>
        </w:trPr>
        <w:tc>
          <w:tcPr>
            <w:tcW w:w="931" w:type="dxa"/>
          </w:tcPr>
          <w:p w14:paraId="629BF6EB" w14:textId="77777777" w:rsidR="00776283" w:rsidRPr="000B210A" w:rsidRDefault="00776283">
            <w:pPr>
              <w:widowControl/>
              <w:numPr>
                <w:ilvl w:val="0"/>
                <w:numId w:val="7"/>
              </w:numPr>
              <w:spacing w:line="360" w:lineRule="auto"/>
              <w:jc w:val="center"/>
              <w:rPr>
                <w:rFonts w:ascii="宋体" w:hAnsi="宋体"/>
                <w:sz w:val="24"/>
              </w:rPr>
            </w:pPr>
          </w:p>
        </w:tc>
        <w:tc>
          <w:tcPr>
            <w:tcW w:w="1305" w:type="dxa"/>
          </w:tcPr>
          <w:p w14:paraId="145C77C1" w14:textId="77777777" w:rsidR="00776283" w:rsidRPr="000B210A" w:rsidRDefault="00057DEC">
            <w:pPr>
              <w:spacing w:line="360" w:lineRule="auto"/>
              <w:rPr>
                <w:rFonts w:ascii="宋体" w:hAnsi="宋体"/>
                <w:sz w:val="24"/>
              </w:rPr>
            </w:pPr>
            <w:r w:rsidRPr="000B210A">
              <w:rPr>
                <w:rFonts w:ascii="宋体" w:hAnsi="宋体" w:hint="eastAsia"/>
                <w:sz w:val="24"/>
              </w:rPr>
              <w:t>本项目履约</w:t>
            </w:r>
          </w:p>
        </w:tc>
        <w:tc>
          <w:tcPr>
            <w:tcW w:w="6825" w:type="dxa"/>
            <w:vAlign w:val="center"/>
          </w:tcPr>
          <w:p w14:paraId="3A6AED8C" w14:textId="77777777" w:rsidR="00776283" w:rsidRPr="000B210A" w:rsidRDefault="00057DEC">
            <w:pPr>
              <w:spacing w:line="360" w:lineRule="auto"/>
              <w:rPr>
                <w:rFonts w:ascii="宋体" w:hAnsi="宋体"/>
                <w:sz w:val="24"/>
              </w:rPr>
            </w:pPr>
            <w:r w:rsidRPr="000B210A">
              <w:rPr>
                <w:rFonts w:ascii="宋体" w:hAnsi="宋体" w:hint="eastAsia"/>
                <w:sz w:val="24"/>
              </w:rPr>
              <w:t>履约时间：合同签订后</w:t>
            </w:r>
            <w:r w:rsidRPr="000B210A">
              <w:rPr>
                <w:rFonts w:ascii="宋体" w:hAnsi="宋体"/>
                <w:sz w:val="24"/>
              </w:rPr>
              <w:t>60</w:t>
            </w:r>
            <w:r w:rsidRPr="000B210A">
              <w:rPr>
                <w:rFonts w:ascii="宋体" w:hAnsi="宋体" w:hint="eastAsia"/>
                <w:sz w:val="24"/>
              </w:rPr>
              <w:t>天内完成安装调试并具备验收条件。</w:t>
            </w:r>
          </w:p>
          <w:p w14:paraId="3327E3CF" w14:textId="77777777" w:rsidR="00776283" w:rsidRPr="000B210A" w:rsidRDefault="00057DEC">
            <w:pPr>
              <w:spacing w:line="360" w:lineRule="auto"/>
            </w:pPr>
            <w:r w:rsidRPr="000B210A">
              <w:rPr>
                <w:rFonts w:ascii="宋体" w:hAnsi="宋体" w:hint="eastAsia"/>
                <w:sz w:val="24"/>
              </w:rPr>
              <w:t>履约地点：中国传媒大学校园内指定地点</w:t>
            </w:r>
          </w:p>
        </w:tc>
      </w:tr>
    </w:tbl>
    <w:p w14:paraId="75E9BBD9" w14:textId="77777777" w:rsidR="00776283" w:rsidRPr="000B210A" w:rsidRDefault="00057DEC">
      <w:pPr>
        <w:pStyle w:val="20"/>
        <w:rPr>
          <w:rFonts w:ascii="宋体" w:hAnsi="宋体"/>
        </w:rPr>
      </w:pPr>
      <w:bookmarkStart w:id="103" w:name="_Toc99809626"/>
      <w:r w:rsidRPr="000B210A">
        <w:rPr>
          <w:rFonts w:ascii="宋体" w:hAnsi="宋体" w:hint="eastAsia"/>
        </w:rPr>
        <w:t>二、技术需求</w:t>
      </w:r>
      <w:bookmarkEnd w:id="103"/>
    </w:p>
    <w:p w14:paraId="22D85D55" w14:textId="77777777" w:rsidR="00776283" w:rsidRPr="000B210A" w:rsidRDefault="00057DEC" w:rsidP="003D3A1C">
      <w:pPr>
        <w:pStyle w:val="20"/>
        <w:rPr>
          <w:rFonts w:ascii="宋体" w:hAnsi="宋体"/>
          <w:b w:val="0"/>
          <w:bCs w:val="0"/>
        </w:rPr>
      </w:pPr>
      <w:bookmarkStart w:id="104" w:name="_Toc99809627"/>
      <w:r w:rsidRPr="000B210A">
        <w:rPr>
          <w:rFonts w:ascii="宋体" w:hAnsi="宋体" w:hint="eastAsia"/>
        </w:rPr>
        <w:t>（一）集成需求</w:t>
      </w:r>
      <w:bookmarkEnd w:id="104"/>
    </w:p>
    <w:p w14:paraId="61815620" w14:textId="77777777" w:rsidR="00776283" w:rsidRPr="000B210A" w:rsidRDefault="00057DEC">
      <w:pPr>
        <w:pStyle w:val="aff5"/>
        <w:spacing w:line="360" w:lineRule="auto"/>
        <w:ind w:firstLineChars="0" w:firstLine="0"/>
        <w:rPr>
          <w:rFonts w:ascii="宋体" w:hAnsi="宋体"/>
          <w:b/>
          <w:bCs/>
          <w:sz w:val="24"/>
        </w:rPr>
      </w:pPr>
      <w:r w:rsidRPr="000B210A">
        <w:rPr>
          <w:rFonts w:ascii="宋体" w:hAnsi="宋体" w:hint="eastAsia"/>
          <w:b/>
          <w:bCs/>
          <w:sz w:val="24"/>
        </w:rPr>
        <w:t>投标人必须认真阅读理解，并体现在投标文件中。</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223"/>
        <w:gridCol w:w="6379"/>
      </w:tblGrid>
      <w:tr w:rsidR="000B210A" w:rsidRPr="000B210A" w14:paraId="0B0ACCB0" w14:textId="77777777">
        <w:trPr>
          <w:trHeight w:val="70"/>
        </w:trPr>
        <w:tc>
          <w:tcPr>
            <w:tcW w:w="757" w:type="dxa"/>
            <w:shd w:val="clear" w:color="auto" w:fill="A6A6A6"/>
          </w:tcPr>
          <w:p w14:paraId="39D1F812" w14:textId="77777777" w:rsidR="00776283" w:rsidRPr="000B210A" w:rsidRDefault="00057DEC">
            <w:pPr>
              <w:spacing w:line="360" w:lineRule="auto"/>
              <w:jc w:val="center"/>
              <w:rPr>
                <w:rFonts w:ascii="宋体" w:hAnsi="宋体"/>
                <w:b/>
                <w:sz w:val="24"/>
              </w:rPr>
            </w:pPr>
            <w:r w:rsidRPr="000B210A">
              <w:rPr>
                <w:rFonts w:ascii="宋体" w:hAnsi="宋体" w:hint="eastAsia"/>
                <w:b/>
                <w:sz w:val="24"/>
              </w:rPr>
              <w:t>序号</w:t>
            </w:r>
          </w:p>
        </w:tc>
        <w:tc>
          <w:tcPr>
            <w:tcW w:w="1223" w:type="dxa"/>
            <w:shd w:val="clear" w:color="auto" w:fill="A6A6A6"/>
          </w:tcPr>
          <w:p w14:paraId="47269A56" w14:textId="77777777" w:rsidR="00776283" w:rsidRPr="000B210A" w:rsidRDefault="00057DEC">
            <w:pPr>
              <w:spacing w:line="360" w:lineRule="auto"/>
              <w:jc w:val="center"/>
              <w:rPr>
                <w:rFonts w:ascii="宋体" w:hAnsi="宋体"/>
                <w:b/>
                <w:sz w:val="24"/>
              </w:rPr>
            </w:pPr>
            <w:r w:rsidRPr="000B210A">
              <w:rPr>
                <w:rFonts w:ascii="宋体" w:hAnsi="宋体" w:hint="eastAsia"/>
                <w:b/>
                <w:sz w:val="24"/>
              </w:rPr>
              <w:t>内容</w:t>
            </w:r>
          </w:p>
        </w:tc>
        <w:tc>
          <w:tcPr>
            <w:tcW w:w="6379" w:type="dxa"/>
            <w:shd w:val="clear" w:color="auto" w:fill="A6A6A6"/>
          </w:tcPr>
          <w:p w14:paraId="2EFBC03E" w14:textId="77777777" w:rsidR="00776283" w:rsidRPr="000B210A" w:rsidRDefault="00057DEC">
            <w:pPr>
              <w:spacing w:line="360" w:lineRule="auto"/>
              <w:jc w:val="center"/>
              <w:rPr>
                <w:rFonts w:ascii="宋体" w:hAnsi="宋体"/>
                <w:b/>
                <w:sz w:val="24"/>
              </w:rPr>
            </w:pPr>
            <w:r w:rsidRPr="000B210A">
              <w:rPr>
                <w:rFonts w:ascii="宋体" w:hAnsi="宋体" w:hint="eastAsia"/>
                <w:b/>
                <w:sz w:val="24"/>
              </w:rPr>
              <w:t>需求说明</w:t>
            </w:r>
          </w:p>
        </w:tc>
      </w:tr>
      <w:tr w:rsidR="000B210A" w:rsidRPr="000B210A" w14:paraId="49B05105" w14:textId="77777777">
        <w:trPr>
          <w:trHeight w:val="70"/>
        </w:trPr>
        <w:tc>
          <w:tcPr>
            <w:tcW w:w="757" w:type="dxa"/>
          </w:tcPr>
          <w:p w14:paraId="385B3E53" w14:textId="77777777" w:rsidR="00776283" w:rsidRPr="000B210A" w:rsidRDefault="00776283">
            <w:pPr>
              <w:widowControl/>
              <w:numPr>
                <w:ilvl w:val="0"/>
                <w:numId w:val="12"/>
              </w:numPr>
              <w:spacing w:line="360" w:lineRule="auto"/>
              <w:jc w:val="center"/>
              <w:rPr>
                <w:rFonts w:ascii="宋体" w:hAnsi="宋体"/>
                <w:sz w:val="24"/>
              </w:rPr>
            </w:pPr>
          </w:p>
        </w:tc>
        <w:tc>
          <w:tcPr>
            <w:tcW w:w="1223" w:type="dxa"/>
          </w:tcPr>
          <w:p w14:paraId="1F72CD72" w14:textId="77777777" w:rsidR="00776283" w:rsidRPr="000B210A" w:rsidRDefault="00057DEC">
            <w:pPr>
              <w:spacing w:line="360" w:lineRule="auto"/>
              <w:jc w:val="center"/>
              <w:rPr>
                <w:rFonts w:ascii="宋体" w:hAnsi="宋体"/>
                <w:b/>
                <w:sz w:val="24"/>
              </w:rPr>
            </w:pPr>
            <w:r w:rsidRPr="000B210A">
              <w:rPr>
                <w:rFonts w:ascii="宋体" w:hAnsi="宋体" w:hint="eastAsia"/>
                <w:b/>
                <w:sz w:val="24"/>
              </w:rPr>
              <w:t>业务需求</w:t>
            </w:r>
          </w:p>
        </w:tc>
        <w:tc>
          <w:tcPr>
            <w:tcW w:w="6379" w:type="dxa"/>
            <w:vAlign w:val="center"/>
          </w:tcPr>
          <w:p w14:paraId="12405958" w14:textId="1416F2D7" w:rsidR="00776283" w:rsidRPr="000B210A" w:rsidRDefault="00057DEC">
            <w:pPr>
              <w:spacing w:line="360" w:lineRule="auto"/>
              <w:ind w:firstLineChars="196" w:firstLine="470"/>
              <w:rPr>
                <w:rFonts w:ascii="宋体" w:hAnsi="宋体"/>
                <w:sz w:val="24"/>
              </w:rPr>
            </w:pPr>
            <w:r w:rsidRPr="000B210A">
              <w:rPr>
                <w:rFonts w:ascii="宋体" w:hAnsi="宋体" w:hint="eastAsia"/>
                <w:sz w:val="24"/>
              </w:rPr>
              <w:t>作为国家首批“双一流”建设高校，学校目前设有</w:t>
            </w:r>
            <w:r w:rsidRPr="000B210A">
              <w:rPr>
                <w:rFonts w:ascii="宋体" w:hAnsi="宋体"/>
                <w:sz w:val="24"/>
              </w:rPr>
              <w:t>21</w:t>
            </w:r>
            <w:r w:rsidRPr="000B210A">
              <w:rPr>
                <w:rFonts w:ascii="宋体" w:hAnsi="宋体" w:hint="eastAsia"/>
                <w:sz w:val="24"/>
              </w:rPr>
              <w:t>个教学科研单位，随着国际化声誉提升，学校急需建设具备国际交流功能的学术中心，满足学术研讨、讲座论坛、作品展示展演等方面的需要，打造成具有传媒特色、集“视、听、说、联、控、管”于一体的综合性学术交流平台。</w:t>
            </w:r>
          </w:p>
        </w:tc>
      </w:tr>
      <w:tr w:rsidR="000B210A" w:rsidRPr="000B210A" w14:paraId="0D4A382B" w14:textId="77777777">
        <w:trPr>
          <w:trHeight w:val="70"/>
        </w:trPr>
        <w:tc>
          <w:tcPr>
            <w:tcW w:w="757" w:type="dxa"/>
          </w:tcPr>
          <w:p w14:paraId="0C2114AC" w14:textId="77777777" w:rsidR="00776283" w:rsidRPr="000B210A" w:rsidRDefault="00776283">
            <w:pPr>
              <w:widowControl/>
              <w:numPr>
                <w:ilvl w:val="0"/>
                <w:numId w:val="12"/>
              </w:numPr>
              <w:spacing w:line="360" w:lineRule="auto"/>
              <w:jc w:val="center"/>
              <w:rPr>
                <w:rFonts w:ascii="宋体" w:hAnsi="宋体"/>
                <w:sz w:val="24"/>
              </w:rPr>
            </w:pPr>
          </w:p>
        </w:tc>
        <w:tc>
          <w:tcPr>
            <w:tcW w:w="1223" w:type="dxa"/>
          </w:tcPr>
          <w:p w14:paraId="6C22B484" w14:textId="77777777" w:rsidR="00776283" w:rsidRPr="000B210A" w:rsidRDefault="00057DEC">
            <w:pPr>
              <w:spacing w:line="360" w:lineRule="auto"/>
              <w:jc w:val="center"/>
              <w:rPr>
                <w:rFonts w:ascii="宋体" w:hAnsi="宋体"/>
                <w:b/>
                <w:sz w:val="24"/>
              </w:rPr>
            </w:pPr>
            <w:r w:rsidRPr="000B210A">
              <w:rPr>
                <w:rFonts w:ascii="宋体" w:hAnsi="宋体" w:hint="eastAsia"/>
                <w:b/>
                <w:sz w:val="24"/>
              </w:rPr>
              <w:t>系统要求</w:t>
            </w:r>
          </w:p>
        </w:tc>
        <w:tc>
          <w:tcPr>
            <w:tcW w:w="6379" w:type="dxa"/>
            <w:vAlign w:val="center"/>
          </w:tcPr>
          <w:p w14:paraId="0A742856" w14:textId="46278F14" w:rsidR="00776283" w:rsidRPr="000B210A" w:rsidRDefault="00057DEC">
            <w:pPr>
              <w:pStyle w:val="aff5"/>
              <w:spacing w:line="360" w:lineRule="auto"/>
              <w:ind w:leftChars="-53" w:left="-111" w:firstLineChars="221" w:firstLine="530"/>
              <w:rPr>
                <w:rFonts w:ascii="宋体" w:hAnsi="宋体"/>
                <w:sz w:val="24"/>
              </w:rPr>
            </w:pPr>
            <w:r w:rsidRPr="000B210A">
              <w:rPr>
                <w:rFonts w:ascii="宋体" w:hAnsi="宋体" w:hint="eastAsia"/>
                <w:sz w:val="24"/>
              </w:rPr>
              <w:t>中传学术中心视频及总控系统集成项目将通过</w:t>
            </w:r>
            <w:r w:rsidRPr="000B210A">
              <w:rPr>
                <w:rFonts w:ascii="宋体" w:hAnsi="宋体"/>
                <w:sz w:val="24"/>
              </w:rPr>
              <w:t>10</w:t>
            </w:r>
            <w:r w:rsidRPr="000B210A">
              <w:rPr>
                <w:rFonts w:ascii="宋体" w:hAnsi="宋体" w:hint="eastAsia"/>
                <w:sz w:val="24"/>
              </w:rPr>
              <w:t>个新建空间和</w:t>
            </w:r>
            <w:r w:rsidRPr="000B210A">
              <w:rPr>
                <w:rFonts w:ascii="宋体" w:hAnsi="宋体"/>
                <w:sz w:val="24"/>
              </w:rPr>
              <w:t>3</w:t>
            </w:r>
            <w:r w:rsidRPr="000B210A">
              <w:rPr>
                <w:rFonts w:ascii="宋体" w:hAnsi="宋体" w:hint="eastAsia"/>
                <w:sz w:val="24"/>
              </w:rPr>
              <w:t>个已有会议室，完成对包括图形图像显示、视音频信号处理、视频图像信号采集、灯光控制、设备集中控制、环境感知及物联设备管控、公共广播、重要设备状态实时监测和资产运行管理等各部分的方案设计、设备选型与采购、系统集成、功能调试、场景编程、软件功能开发等建设，搭建一个综合性的学术交流平台，为确保整体功能实现，需结</w:t>
            </w:r>
            <w:r w:rsidRPr="000B210A">
              <w:rPr>
                <w:rFonts w:ascii="宋体" w:hAnsi="宋体" w:hint="eastAsia"/>
                <w:sz w:val="24"/>
              </w:rPr>
              <w:lastRenderedPageBreak/>
              <w:t>合具体实施空间对以上各系统建设内容提出要求：</w:t>
            </w:r>
          </w:p>
          <w:p w14:paraId="253C32CD" w14:textId="74B3D5AE" w:rsidR="00776283" w:rsidRPr="000B210A" w:rsidRDefault="00057DEC">
            <w:pPr>
              <w:spacing w:line="360" w:lineRule="auto"/>
              <w:ind w:firstLineChars="205" w:firstLine="492"/>
              <w:rPr>
                <w:rFonts w:ascii="宋体" w:hAnsi="宋体"/>
                <w:sz w:val="24"/>
              </w:rPr>
            </w:pPr>
            <w:r w:rsidRPr="000B210A">
              <w:rPr>
                <w:rFonts w:ascii="宋体" w:hAnsi="宋体" w:hint="eastAsia"/>
                <w:sz w:val="24"/>
              </w:rPr>
              <w:t>显示设备：根据空间功能定位，不同空间采用不同规格型号、不同尺寸大小的显示设备；需根据用户需求能满足不同显示方案；所有显示设备均须充分考虑与会者的观看角度、视觉效果与长时间、近距离的观看健康；</w:t>
            </w:r>
            <w:r w:rsidR="003C0620" w:rsidRPr="000B210A">
              <w:rPr>
                <w:rFonts w:ascii="宋体" w:hAnsi="宋体" w:hint="eastAsia"/>
                <w:sz w:val="24"/>
              </w:rPr>
              <w:t>本次采购的</w:t>
            </w:r>
            <w:r w:rsidR="00F36270" w:rsidRPr="000B210A">
              <w:rPr>
                <w:rFonts w:ascii="宋体" w:hAnsi="宋体" w:cs="宋体" w:hint="eastAsia"/>
                <w:kern w:val="0"/>
                <w:sz w:val="24"/>
              </w:rPr>
              <w:t>小间距LED主屏1、主屏2、主屏</w:t>
            </w:r>
            <w:r w:rsidR="00F36270" w:rsidRPr="000B210A">
              <w:rPr>
                <w:rFonts w:ascii="宋体" w:hAnsi="宋体" w:cs="宋体"/>
                <w:kern w:val="0"/>
                <w:sz w:val="24"/>
              </w:rPr>
              <w:t>3</w:t>
            </w:r>
            <w:r w:rsidR="00F36270" w:rsidRPr="000B210A">
              <w:rPr>
                <w:rFonts w:ascii="宋体" w:hAnsi="宋体" w:cs="宋体" w:hint="eastAsia"/>
                <w:kern w:val="0"/>
                <w:sz w:val="24"/>
              </w:rPr>
              <w:t>和主屏</w:t>
            </w:r>
            <w:r w:rsidR="00F36270" w:rsidRPr="000B210A">
              <w:rPr>
                <w:rFonts w:ascii="宋体" w:hAnsi="宋体" w:cs="宋体"/>
                <w:kern w:val="0"/>
                <w:sz w:val="24"/>
              </w:rPr>
              <w:t>4</w:t>
            </w:r>
            <w:r w:rsidR="003C0620" w:rsidRPr="000B210A">
              <w:rPr>
                <w:rFonts w:ascii="宋体" w:hAnsi="宋体" w:hint="eastAsia"/>
                <w:sz w:val="24"/>
              </w:rPr>
              <w:t>为同一品牌</w:t>
            </w:r>
            <w:r w:rsidR="00204B7B" w:rsidRPr="000B210A">
              <w:rPr>
                <w:rFonts w:ascii="宋体" w:hAnsi="宋体" w:hint="eastAsia"/>
                <w:sz w:val="24"/>
              </w:rPr>
              <w:t>型号</w:t>
            </w:r>
            <w:r w:rsidR="003C0620" w:rsidRPr="000B210A">
              <w:rPr>
                <w:rFonts w:ascii="宋体" w:hAnsi="宋体" w:hint="eastAsia"/>
                <w:sz w:val="24"/>
              </w:rPr>
              <w:t>；</w:t>
            </w:r>
          </w:p>
          <w:p w14:paraId="1175A7DC"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信号处理设备：最高满足</w:t>
            </w:r>
            <w:r w:rsidRPr="000B210A">
              <w:rPr>
                <w:rFonts w:ascii="宋体" w:hAnsi="宋体"/>
                <w:sz w:val="24"/>
              </w:rPr>
              <w:t>4K</w:t>
            </w:r>
            <w:r w:rsidRPr="000B210A">
              <w:rPr>
                <w:rFonts w:ascii="宋体" w:hAnsi="宋体" w:hint="eastAsia"/>
                <w:sz w:val="24"/>
              </w:rPr>
              <w:t>高动态图像信号</w:t>
            </w:r>
            <w:r w:rsidRPr="000B210A">
              <w:rPr>
                <w:rFonts w:ascii="宋体" w:hAnsi="宋体"/>
                <w:sz w:val="24"/>
              </w:rPr>
              <w:t>4:4:4</w:t>
            </w:r>
            <w:r w:rsidRPr="000B210A">
              <w:rPr>
                <w:rFonts w:ascii="宋体" w:hAnsi="宋体" w:hint="eastAsia"/>
                <w:sz w:val="24"/>
              </w:rPr>
              <w:t>的处理能力；系统架构设计须满足学术中心各空间内视频信号的共享使用与自由调度；</w:t>
            </w:r>
          </w:p>
          <w:p w14:paraId="69B55E0A"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图像采集设备：满足教育部、北京市视频会议召开需求，其中专网视频会议指定设备均利旧（无需采购），须完成迁移与系统集成；配置基础视频采集设备摄像机，兼顾腾讯会议、</w:t>
            </w:r>
            <w:r w:rsidRPr="000B210A">
              <w:rPr>
                <w:rFonts w:ascii="宋体" w:hAnsi="宋体"/>
                <w:sz w:val="24"/>
              </w:rPr>
              <w:t>Zoom</w:t>
            </w:r>
            <w:r w:rsidRPr="000B210A">
              <w:rPr>
                <w:rFonts w:ascii="宋体" w:hAnsi="宋体" w:hint="eastAsia"/>
                <w:sz w:val="24"/>
              </w:rPr>
              <w:t>等远程视频会议（软件）使用要求；</w:t>
            </w:r>
          </w:p>
          <w:p w14:paraId="1A26E1CF"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集中控制设备：实现对各空间环境及设备使用的感知与控制，定制开发不少于</w:t>
            </w:r>
            <w:r w:rsidRPr="000B210A">
              <w:rPr>
                <w:rFonts w:ascii="宋体" w:hAnsi="宋体"/>
                <w:sz w:val="24"/>
              </w:rPr>
              <w:t>4</w:t>
            </w:r>
            <w:r w:rsidRPr="000B210A">
              <w:rPr>
                <w:rFonts w:ascii="宋体" w:hAnsi="宋体" w:hint="eastAsia"/>
                <w:sz w:val="24"/>
              </w:rPr>
              <w:t>种常见场景化工作模式设计。</w:t>
            </w:r>
          </w:p>
          <w:p w14:paraId="60B19059"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环境感知及物联设备管控：采用物联联网设计架构，实现对现有空间及设备进行统一管理，该平台需兼容主流物联网协议和设备，并需针对不少于</w:t>
            </w:r>
            <w:r w:rsidRPr="000B210A">
              <w:rPr>
                <w:rFonts w:ascii="宋体" w:hAnsi="宋体"/>
                <w:sz w:val="24"/>
              </w:rPr>
              <w:t>4</w:t>
            </w:r>
            <w:r w:rsidRPr="000B210A">
              <w:rPr>
                <w:rFonts w:ascii="宋体" w:hAnsi="宋体" w:hint="eastAsia"/>
                <w:sz w:val="24"/>
              </w:rPr>
              <w:t>种常见工作模式进行定制开发。</w:t>
            </w:r>
          </w:p>
          <w:p w14:paraId="16FB917B"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公共广播设备：满足应急公共广播和背景音乐的播放需求。</w:t>
            </w:r>
          </w:p>
          <w:p w14:paraId="4C08EBC8" w14:textId="071BB887" w:rsidR="00776283" w:rsidRPr="000B210A" w:rsidRDefault="00057DEC">
            <w:pPr>
              <w:spacing w:line="360" w:lineRule="auto"/>
              <w:ind w:firstLineChars="196" w:firstLine="470"/>
              <w:rPr>
                <w:rFonts w:ascii="宋体" w:hAnsi="宋体"/>
                <w:sz w:val="24"/>
              </w:rPr>
            </w:pPr>
            <w:r w:rsidRPr="000B210A">
              <w:rPr>
                <w:rFonts w:ascii="宋体" w:hAnsi="宋体" w:hint="eastAsia"/>
                <w:sz w:val="24"/>
              </w:rPr>
              <w:t>重要设备状态实时监测和资产运行管理平台：需根据用户要求，结合项目特点定制</w:t>
            </w:r>
            <w:r w:rsidRPr="000B210A">
              <w:rPr>
                <w:rFonts w:ascii="宋体" w:hAnsi="宋体"/>
                <w:sz w:val="24"/>
              </w:rPr>
              <w:t>1</w:t>
            </w:r>
            <w:r w:rsidRPr="000B210A">
              <w:rPr>
                <w:rFonts w:ascii="宋体" w:hAnsi="宋体" w:hint="eastAsia"/>
                <w:sz w:val="24"/>
              </w:rPr>
              <w:t>套管理运行平台，功能至少包含主要设备控制、设备信号状态实时监测、设备运维管理、设备状态异常报警、设备文档管理、日志记录、系统运行数据管理、资产运行管理与数据展示等。</w:t>
            </w:r>
          </w:p>
        </w:tc>
      </w:tr>
      <w:tr w:rsidR="00CD34AF" w:rsidRPr="000B210A" w14:paraId="0A88DFC0" w14:textId="77777777">
        <w:trPr>
          <w:trHeight w:val="70"/>
        </w:trPr>
        <w:tc>
          <w:tcPr>
            <w:tcW w:w="757" w:type="dxa"/>
          </w:tcPr>
          <w:p w14:paraId="73597B4C" w14:textId="77777777" w:rsidR="00776283" w:rsidRPr="000B210A" w:rsidRDefault="00776283">
            <w:pPr>
              <w:widowControl/>
              <w:numPr>
                <w:ilvl w:val="0"/>
                <w:numId w:val="12"/>
              </w:numPr>
              <w:spacing w:line="360" w:lineRule="auto"/>
              <w:jc w:val="center"/>
              <w:rPr>
                <w:rFonts w:ascii="宋体" w:hAnsi="宋体"/>
                <w:sz w:val="24"/>
              </w:rPr>
            </w:pPr>
          </w:p>
        </w:tc>
        <w:tc>
          <w:tcPr>
            <w:tcW w:w="1223" w:type="dxa"/>
          </w:tcPr>
          <w:p w14:paraId="4ADBFCDB" w14:textId="77777777" w:rsidR="00776283" w:rsidRPr="000B210A" w:rsidRDefault="00057DEC">
            <w:pPr>
              <w:spacing w:line="360" w:lineRule="auto"/>
              <w:jc w:val="center"/>
              <w:rPr>
                <w:rFonts w:ascii="宋体" w:hAnsi="宋体"/>
                <w:b/>
                <w:sz w:val="24"/>
              </w:rPr>
            </w:pPr>
            <w:r w:rsidRPr="000B210A">
              <w:rPr>
                <w:rFonts w:ascii="宋体" w:hAnsi="宋体" w:hint="eastAsia"/>
                <w:b/>
                <w:sz w:val="24"/>
              </w:rPr>
              <w:t>功能定位与技术需求</w:t>
            </w:r>
          </w:p>
        </w:tc>
        <w:tc>
          <w:tcPr>
            <w:tcW w:w="6379" w:type="dxa"/>
            <w:vAlign w:val="center"/>
          </w:tcPr>
          <w:p w14:paraId="74804D46" w14:textId="05328D3E" w:rsidR="00776283" w:rsidRPr="000B210A" w:rsidRDefault="00057DEC">
            <w:pPr>
              <w:pStyle w:val="aff5"/>
              <w:numPr>
                <w:ilvl w:val="0"/>
                <w:numId w:val="13"/>
              </w:numPr>
              <w:spacing w:line="360" w:lineRule="auto"/>
              <w:ind w:firstLineChars="0"/>
              <w:rPr>
                <w:rFonts w:ascii="宋体" w:hAnsi="宋体"/>
                <w:sz w:val="24"/>
              </w:rPr>
            </w:pPr>
            <w:r w:rsidRPr="000B210A">
              <w:rPr>
                <w:rFonts w:ascii="宋体" w:hAnsi="宋体"/>
                <w:sz w:val="24"/>
              </w:rPr>
              <w:t>303</w:t>
            </w:r>
            <w:r w:rsidRPr="000B210A">
              <w:rPr>
                <w:rFonts w:ascii="宋体" w:hAnsi="宋体" w:hint="eastAsia"/>
                <w:sz w:val="24"/>
              </w:rPr>
              <w:t>平米</w:t>
            </w:r>
            <w:r w:rsidR="00D7715E" w:rsidRPr="000B210A">
              <w:rPr>
                <w:rFonts w:ascii="宋体" w:hAnsi="宋体" w:hint="eastAsia"/>
                <w:sz w:val="24"/>
              </w:rPr>
              <w:t>报告厅</w:t>
            </w:r>
          </w:p>
          <w:p w14:paraId="79216FF6" w14:textId="77777777" w:rsidR="00776283" w:rsidRPr="000B210A" w:rsidRDefault="00057DEC">
            <w:pPr>
              <w:pStyle w:val="aff5"/>
              <w:spacing w:line="360" w:lineRule="auto"/>
              <w:ind w:left="420" w:firstLineChars="0" w:firstLine="0"/>
              <w:rPr>
                <w:rFonts w:ascii="宋体" w:hAnsi="宋体"/>
                <w:b/>
                <w:bCs/>
                <w:sz w:val="24"/>
              </w:rPr>
            </w:pPr>
            <w:r w:rsidRPr="000B210A">
              <w:rPr>
                <w:rFonts w:ascii="宋体" w:hAnsi="宋体" w:hint="eastAsia"/>
                <w:b/>
                <w:bCs/>
                <w:sz w:val="24"/>
              </w:rPr>
              <w:t>功能定位：</w:t>
            </w:r>
          </w:p>
          <w:p w14:paraId="12D12230" w14:textId="77777777" w:rsidR="00776283" w:rsidRPr="000B210A" w:rsidRDefault="00057DEC">
            <w:pPr>
              <w:pStyle w:val="aff5"/>
              <w:spacing w:line="360" w:lineRule="auto"/>
              <w:ind w:left="420" w:firstLineChars="0" w:firstLine="0"/>
              <w:rPr>
                <w:rFonts w:ascii="宋体" w:hAnsi="宋体"/>
                <w:sz w:val="24"/>
              </w:rPr>
            </w:pPr>
            <w:r w:rsidRPr="000B210A">
              <w:rPr>
                <w:rFonts w:ascii="宋体" w:hAnsi="宋体" w:hint="eastAsia"/>
                <w:sz w:val="24"/>
              </w:rPr>
              <w:t>用于各类学术讲座与报告开展、学生实践活动展演、全</w:t>
            </w:r>
            <w:r w:rsidRPr="000B210A">
              <w:rPr>
                <w:rFonts w:ascii="宋体" w:hAnsi="宋体" w:hint="eastAsia"/>
                <w:sz w:val="24"/>
              </w:rPr>
              <w:lastRenderedPageBreak/>
              <w:t>校中层干部会议及远程视频会议召开。</w:t>
            </w:r>
          </w:p>
          <w:p w14:paraId="7C193B9D" w14:textId="77777777" w:rsidR="00776283" w:rsidRPr="000B210A" w:rsidRDefault="00057DEC">
            <w:pPr>
              <w:adjustRightInd w:val="0"/>
              <w:spacing w:line="360" w:lineRule="auto"/>
              <w:ind w:leftChars="151" w:left="317"/>
              <w:jc w:val="left"/>
              <w:textAlignment w:val="baseline"/>
              <w:rPr>
                <w:rFonts w:ascii="宋体" w:hAnsi="宋体"/>
                <w:b/>
                <w:bCs/>
                <w:sz w:val="24"/>
              </w:rPr>
            </w:pPr>
            <w:r w:rsidRPr="000B210A">
              <w:rPr>
                <w:rFonts w:ascii="宋体" w:hAnsi="宋体" w:hint="eastAsia"/>
                <w:b/>
                <w:bCs/>
                <w:sz w:val="24"/>
              </w:rPr>
              <w:t>技术需求：</w:t>
            </w:r>
          </w:p>
          <w:p w14:paraId="6F10EE5E" w14:textId="4A6E6171" w:rsidR="00776283" w:rsidRPr="000B210A" w:rsidRDefault="00057DEC">
            <w:pPr>
              <w:adjustRightInd w:val="0"/>
              <w:spacing w:line="360" w:lineRule="auto"/>
              <w:ind w:leftChars="151" w:left="317"/>
              <w:jc w:val="left"/>
              <w:textAlignment w:val="baseline"/>
              <w:rPr>
                <w:rFonts w:ascii="宋体" w:hAnsi="宋体"/>
                <w:sz w:val="24"/>
              </w:rPr>
            </w:pPr>
            <w:r w:rsidRPr="000B210A">
              <w:rPr>
                <w:rFonts w:ascii="宋体" w:hAnsi="宋体" w:hint="eastAsia"/>
                <w:sz w:val="24"/>
              </w:rPr>
              <w:t>主席台配置显示主屏，中部配置辅显（壁挂可折叠），主席台配置反向显示器。主屏使用低功耗、低散热、低亮度高灰度、高动态图范围、无视网膜蓝光危害的像素间距不大于</w:t>
            </w:r>
            <w:r w:rsidRPr="000B210A">
              <w:rPr>
                <w:rFonts w:ascii="宋体" w:hAnsi="宋体"/>
                <w:sz w:val="24"/>
              </w:rPr>
              <w:t>1.875mm</w:t>
            </w:r>
            <w:r w:rsidRPr="000B210A">
              <w:rPr>
                <w:rFonts w:ascii="宋体" w:hAnsi="宋体" w:hint="eastAsia"/>
                <w:sz w:val="24"/>
              </w:rPr>
              <w:t>的</w:t>
            </w:r>
            <w:r w:rsidRPr="000B210A">
              <w:rPr>
                <w:rFonts w:ascii="宋体" w:hAnsi="宋体"/>
                <w:sz w:val="24"/>
              </w:rPr>
              <w:t>LED</w:t>
            </w:r>
            <w:r w:rsidRPr="000B210A">
              <w:rPr>
                <w:rFonts w:ascii="宋体" w:hAnsi="宋体" w:hint="eastAsia"/>
                <w:sz w:val="24"/>
              </w:rPr>
              <w:t>屏，呈现内容与呈现方式可根据用户要求自由设计与组合；配基础摄像机用于视频会议使用；空间配智能物联管控设备，含照度、空间占用、空气质量监控、门禁控制等。</w:t>
            </w:r>
          </w:p>
          <w:p w14:paraId="7795818F" w14:textId="5CA8076A" w:rsidR="00776283" w:rsidRPr="000B210A" w:rsidRDefault="00057DEC">
            <w:pPr>
              <w:pStyle w:val="aff5"/>
              <w:numPr>
                <w:ilvl w:val="0"/>
                <w:numId w:val="13"/>
              </w:numPr>
              <w:spacing w:line="360" w:lineRule="auto"/>
              <w:ind w:firstLineChars="0"/>
              <w:rPr>
                <w:rFonts w:ascii="宋体" w:hAnsi="宋体"/>
                <w:sz w:val="24"/>
              </w:rPr>
            </w:pPr>
            <w:r w:rsidRPr="000B210A">
              <w:rPr>
                <w:rFonts w:ascii="宋体" w:hAnsi="宋体"/>
                <w:sz w:val="24"/>
              </w:rPr>
              <w:t>267</w:t>
            </w:r>
            <w:r w:rsidRPr="000B210A">
              <w:rPr>
                <w:rFonts w:ascii="宋体" w:hAnsi="宋体" w:hint="eastAsia"/>
                <w:sz w:val="24"/>
              </w:rPr>
              <w:t>平米</w:t>
            </w:r>
            <w:r w:rsidR="00B55F01" w:rsidRPr="000B210A">
              <w:rPr>
                <w:rFonts w:ascii="宋体" w:hAnsi="宋体" w:hint="eastAsia"/>
                <w:sz w:val="24"/>
              </w:rPr>
              <w:t>报告厅</w:t>
            </w:r>
          </w:p>
          <w:p w14:paraId="3D983D11" w14:textId="77777777" w:rsidR="00776283" w:rsidRPr="000B210A" w:rsidRDefault="00057DEC">
            <w:pPr>
              <w:spacing w:line="360" w:lineRule="auto"/>
              <w:ind w:leftChars="151" w:left="317"/>
              <w:rPr>
                <w:rFonts w:ascii="宋体" w:hAnsi="宋体"/>
                <w:b/>
                <w:bCs/>
                <w:sz w:val="24"/>
              </w:rPr>
            </w:pPr>
            <w:r w:rsidRPr="000B210A">
              <w:rPr>
                <w:rFonts w:ascii="宋体" w:hAnsi="宋体" w:hint="eastAsia"/>
                <w:b/>
                <w:bCs/>
                <w:sz w:val="24"/>
              </w:rPr>
              <w:t>功能定位：</w:t>
            </w:r>
          </w:p>
          <w:p w14:paraId="146B813B" w14:textId="5C28F969" w:rsidR="00776283" w:rsidRPr="000B210A" w:rsidRDefault="00057DEC">
            <w:pPr>
              <w:spacing w:line="360" w:lineRule="auto"/>
              <w:ind w:leftChars="151" w:left="317"/>
              <w:rPr>
                <w:rFonts w:ascii="宋体" w:hAnsi="宋体"/>
                <w:sz w:val="24"/>
              </w:rPr>
            </w:pPr>
            <w:r w:rsidRPr="000B210A">
              <w:rPr>
                <w:rFonts w:ascii="宋体" w:hAnsi="宋体" w:hint="eastAsia"/>
                <w:sz w:val="24"/>
              </w:rPr>
              <w:t>用于国际学术研讨、高端会谈与签约仪式。</w:t>
            </w:r>
          </w:p>
          <w:p w14:paraId="7B4975EB" w14:textId="77777777" w:rsidR="00776283" w:rsidRPr="000B210A" w:rsidRDefault="00057DEC">
            <w:pPr>
              <w:pStyle w:val="2"/>
              <w:ind w:leftChars="151" w:left="317"/>
              <w:rPr>
                <w:b/>
                <w:bCs w:val="0"/>
                <w:i w:val="0"/>
                <w:iCs/>
                <w:color w:val="auto"/>
              </w:rPr>
            </w:pPr>
            <w:r w:rsidRPr="000B210A">
              <w:rPr>
                <w:rFonts w:hint="eastAsia"/>
                <w:b/>
                <w:bCs w:val="0"/>
                <w:i w:val="0"/>
                <w:iCs/>
                <w:color w:val="auto"/>
              </w:rPr>
              <w:t>技术需求：</w:t>
            </w:r>
          </w:p>
          <w:p w14:paraId="4C3DAF22" w14:textId="2C155BC5" w:rsidR="00776283" w:rsidRPr="000B210A" w:rsidRDefault="00057DEC">
            <w:pPr>
              <w:spacing w:line="360" w:lineRule="auto"/>
              <w:ind w:leftChars="151" w:left="317"/>
              <w:rPr>
                <w:rFonts w:ascii="宋体" w:hAnsi="宋体"/>
                <w:sz w:val="24"/>
              </w:rPr>
            </w:pPr>
            <w:r w:rsidRPr="000B210A">
              <w:rPr>
                <w:rFonts w:ascii="宋体" w:hAnsi="宋体" w:hint="eastAsia"/>
                <w:sz w:val="24"/>
              </w:rPr>
              <w:t>配置</w:t>
            </w:r>
            <w:r w:rsidRPr="000B210A">
              <w:rPr>
                <w:rFonts w:ascii="宋体" w:hAnsi="宋体"/>
                <w:sz w:val="24"/>
              </w:rPr>
              <w:t>LED</w:t>
            </w:r>
            <w:r w:rsidRPr="000B210A">
              <w:rPr>
                <w:rFonts w:ascii="宋体" w:hAnsi="宋体" w:hint="eastAsia"/>
                <w:sz w:val="24"/>
              </w:rPr>
              <w:t>主屏，反显辅助屏，主屏须使用低功耗、低散热、低亮度高灰度、高动态图范围、无视网膜蓝光危害的像素间距不大于</w:t>
            </w:r>
            <w:r w:rsidRPr="000B210A">
              <w:rPr>
                <w:rFonts w:ascii="宋体" w:hAnsi="宋体"/>
                <w:sz w:val="24"/>
              </w:rPr>
              <w:t>1.875mm</w:t>
            </w:r>
            <w:r w:rsidRPr="000B210A">
              <w:rPr>
                <w:rFonts w:ascii="宋体" w:hAnsi="宋体" w:hint="eastAsia"/>
                <w:sz w:val="24"/>
              </w:rPr>
              <w:t>的</w:t>
            </w:r>
            <w:r w:rsidRPr="000B210A">
              <w:rPr>
                <w:rFonts w:ascii="宋体" w:hAnsi="宋体"/>
                <w:sz w:val="24"/>
              </w:rPr>
              <w:t>LED</w:t>
            </w:r>
            <w:r w:rsidRPr="000B210A">
              <w:rPr>
                <w:rFonts w:ascii="宋体" w:hAnsi="宋体" w:hint="eastAsia"/>
                <w:sz w:val="24"/>
              </w:rPr>
              <w:t>屏，呈现内容与呈现方式可根据用户要求自由设计与组合，辅助屏需考虑所有人员的正常观看效果；配基础摄像机用于视频会议使用；空间配智能物联管控设备，含照度、空间占用、空气质量监控、门禁控制等。</w:t>
            </w:r>
          </w:p>
          <w:p w14:paraId="75748171" w14:textId="37009308" w:rsidR="00776283" w:rsidRPr="000B210A" w:rsidRDefault="00057DEC">
            <w:pPr>
              <w:pStyle w:val="aff5"/>
              <w:numPr>
                <w:ilvl w:val="0"/>
                <w:numId w:val="13"/>
              </w:numPr>
              <w:spacing w:line="360" w:lineRule="auto"/>
              <w:ind w:firstLineChars="0"/>
              <w:rPr>
                <w:rFonts w:ascii="宋体" w:hAnsi="宋体"/>
                <w:sz w:val="24"/>
              </w:rPr>
            </w:pPr>
            <w:r w:rsidRPr="000B210A">
              <w:rPr>
                <w:rFonts w:ascii="宋体" w:hAnsi="宋体"/>
                <w:sz w:val="24"/>
              </w:rPr>
              <w:t>200</w:t>
            </w:r>
            <w:r w:rsidRPr="000B210A">
              <w:rPr>
                <w:rFonts w:ascii="宋体" w:hAnsi="宋体" w:hint="eastAsia"/>
                <w:sz w:val="24"/>
              </w:rPr>
              <w:t>平米</w:t>
            </w:r>
            <w:r w:rsidR="00B55F01" w:rsidRPr="000B210A">
              <w:rPr>
                <w:rFonts w:ascii="宋体" w:hAnsi="宋体" w:hint="eastAsia"/>
                <w:sz w:val="24"/>
              </w:rPr>
              <w:t>报告厅</w:t>
            </w:r>
          </w:p>
          <w:p w14:paraId="1196C0F1" w14:textId="77777777" w:rsidR="00776283" w:rsidRPr="000B210A" w:rsidRDefault="00057DEC">
            <w:pPr>
              <w:spacing w:line="360" w:lineRule="auto"/>
              <w:ind w:leftChars="151" w:left="317"/>
              <w:rPr>
                <w:rFonts w:ascii="宋体" w:hAnsi="宋体"/>
                <w:b/>
                <w:bCs/>
                <w:sz w:val="24"/>
              </w:rPr>
            </w:pPr>
            <w:r w:rsidRPr="000B210A">
              <w:rPr>
                <w:rFonts w:ascii="宋体" w:hAnsi="宋体" w:hint="eastAsia"/>
                <w:b/>
                <w:bCs/>
                <w:sz w:val="24"/>
              </w:rPr>
              <w:t>功能定位：</w:t>
            </w:r>
          </w:p>
          <w:p w14:paraId="5F749ED0" w14:textId="2AF51074" w:rsidR="00776283" w:rsidRPr="000B210A" w:rsidRDefault="00057DEC">
            <w:pPr>
              <w:spacing w:line="360" w:lineRule="auto"/>
              <w:ind w:leftChars="151" w:left="317"/>
              <w:rPr>
                <w:rFonts w:ascii="宋体" w:hAnsi="宋体"/>
                <w:sz w:val="24"/>
              </w:rPr>
            </w:pPr>
            <w:r w:rsidRPr="000B210A">
              <w:rPr>
                <w:rFonts w:ascii="宋体" w:hAnsi="宋体" w:hint="eastAsia"/>
                <w:sz w:val="24"/>
              </w:rPr>
              <w:t>用于学术报告、学术讲座、学生实践活动展演、上级领导指导工作会议及专网视频会议等场景。</w:t>
            </w:r>
          </w:p>
          <w:p w14:paraId="17FD736C" w14:textId="77777777" w:rsidR="00776283" w:rsidRPr="000B210A" w:rsidRDefault="00057DEC">
            <w:pPr>
              <w:spacing w:line="360" w:lineRule="auto"/>
              <w:ind w:leftChars="151" w:left="317"/>
              <w:rPr>
                <w:rFonts w:ascii="宋体" w:hAnsi="宋体"/>
                <w:b/>
                <w:bCs/>
                <w:sz w:val="24"/>
              </w:rPr>
            </w:pPr>
            <w:r w:rsidRPr="000B210A">
              <w:rPr>
                <w:rFonts w:ascii="宋体" w:hAnsi="宋体" w:hint="eastAsia"/>
                <w:b/>
                <w:bCs/>
                <w:sz w:val="24"/>
              </w:rPr>
              <w:t>技术需求：</w:t>
            </w:r>
          </w:p>
          <w:p w14:paraId="7141B240" w14:textId="03CF0036" w:rsidR="00776283" w:rsidRPr="000B210A" w:rsidRDefault="00057DEC">
            <w:pPr>
              <w:spacing w:line="360" w:lineRule="auto"/>
              <w:ind w:leftChars="151" w:left="317"/>
            </w:pPr>
            <w:r w:rsidRPr="000B210A">
              <w:rPr>
                <w:rFonts w:ascii="宋体" w:hAnsi="宋体" w:hint="eastAsia"/>
                <w:sz w:val="24"/>
              </w:rPr>
              <w:t>配基础摄像机用于视频会议；空间配智能物联管控设备，含照度、空间占用、空气质量监控、门禁控制等；视频专网会议系统设备（利旧）需迁移安装与调试。</w:t>
            </w:r>
          </w:p>
          <w:p w14:paraId="00602E0D" w14:textId="6221D481" w:rsidR="00776283" w:rsidRPr="000B210A" w:rsidRDefault="00057DEC">
            <w:pPr>
              <w:pStyle w:val="aff5"/>
              <w:numPr>
                <w:ilvl w:val="0"/>
                <w:numId w:val="13"/>
              </w:numPr>
              <w:spacing w:line="360" w:lineRule="auto"/>
              <w:ind w:firstLineChars="0"/>
              <w:rPr>
                <w:rFonts w:ascii="宋体" w:hAnsi="宋体"/>
                <w:sz w:val="24"/>
              </w:rPr>
            </w:pPr>
            <w:r w:rsidRPr="000B210A">
              <w:rPr>
                <w:rFonts w:ascii="宋体" w:hAnsi="宋体"/>
                <w:sz w:val="24"/>
              </w:rPr>
              <w:t>140</w:t>
            </w:r>
            <w:r w:rsidRPr="000B210A">
              <w:rPr>
                <w:rFonts w:ascii="宋体" w:hAnsi="宋体" w:hint="eastAsia"/>
                <w:sz w:val="24"/>
              </w:rPr>
              <w:t>平米</w:t>
            </w:r>
            <w:r w:rsidR="00704962" w:rsidRPr="000B210A">
              <w:rPr>
                <w:rFonts w:ascii="宋体" w:hAnsi="宋体" w:hint="eastAsia"/>
                <w:sz w:val="24"/>
              </w:rPr>
              <w:t>报告厅</w:t>
            </w:r>
          </w:p>
          <w:p w14:paraId="04D35250" w14:textId="77777777" w:rsidR="00776283" w:rsidRPr="000B210A" w:rsidRDefault="00057DEC">
            <w:pPr>
              <w:spacing w:line="360" w:lineRule="auto"/>
              <w:ind w:leftChars="151" w:left="317"/>
              <w:rPr>
                <w:rFonts w:ascii="宋体" w:hAnsi="宋体"/>
                <w:b/>
                <w:bCs/>
                <w:sz w:val="24"/>
              </w:rPr>
            </w:pPr>
            <w:r w:rsidRPr="000B210A">
              <w:rPr>
                <w:rFonts w:ascii="宋体" w:hAnsi="宋体" w:hint="eastAsia"/>
                <w:b/>
                <w:bCs/>
                <w:sz w:val="24"/>
              </w:rPr>
              <w:lastRenderedPageBreak/>
              <w:t>功能定位：</w:t>
            </w:r>
          </w:p>
          <w:p w14:paraId="3A097346" w14:textId="6C023152" w:rsidR="00776283" w:rsidRPr="000B210A" w:rsidRDefault="00057DEC">
            <w:pPr>
              <w:spacing w:line="360" w:lineRule="auto"/>
              <w:ind w:leftChars="151" w:left="317"/>
              <w:rPr>
                <w:rFonts w:ascii="宋体" w:hAnsi="宋体"/>
                <w:sz w:val="24"/>
              </w:rPr>
            </w:pPr>
            <w:r w:rsidRPr="000B210A">
              <w:rPr>
                <w:rFonts w:ascii="宋体" w:hAnsi="宋体" w:hint="eastAsia"/>
                <w:sz w:val="24"/>
              </w:rPr>
              <w:t>用于学术报告、学术讲座、学生实践活动展演、上级领导指导工作会议及专网视频会议等场景。</w:t>
            </w:r>
          </w:p>
          <w:p w14:paraId="17980CB9" w14:textId="77777777" w:rsidR="00776283" w:rsidRPr="000B210A" w:rsidRDefault="00057DEC">
            <w:pPr>
              <w:spacing w:line="360" w:lineRule="auto"/>
              <w:ind w:leftChars="151" w:left="317"/>
              <w:rPr>
                <w:rFonts w:ascii="宋体" w:hAnsi="宋体"/>
                <w:b/>
                <w:bCs/>
                <w:sz w:val="24"/>
              </w:rPr>
            </w:pPr>
            <w:r w:rsidRPr="000B210A">
              <w:rPr>
                <w:rFonts w:ascii="宋体" w:hAnsi="宋体" w:hint="eastAsia"/>
                <w:b/>
                <w:bCs/>
                <w:sz w:val="24"/>
              </w:rPr>
              <w:t>技术需求：</w:t>
            </w:r>
          </w:p>
          <w:p w14:paraId="3F2CE30F" w14:textId="574A34C5" w:rsidR="00776283" w:rsidRPr="000B210A" w:rsidRDefault="00057DEC">
            <w:pPr>
              <w:spacing w:line="360" w:lineRule="auto"/>
              <w:ind w:leftChars="151" w:left="317"/>
            </w:pPr>
            <w:r w:rsidRPr="000B210A">
              <w:rPr>
                <w:rFonts w:ascii="宋体" w:hAnsi="宋体" w:hint="eastAsia"/>
                <w:sz w:val="24"/>
              </w:rPr>
              <w:t>配基础摄像机用于视频会议使用；空间配智能物联管控设备，含照度、空间占用、空气质量监控、门禁控制等；视频专网会议系统设备（利旧）需迁移安装与调试。</w:t>
            </w:r>
          </w:p>
          <w:p w14:paraId="380F85B9" w14:textId="4CF31915" w:rsidR="00776283" w:rsidRPr="000B210A" w:rsidRDefault="00057DEC">
            <w:pPr>
              <w:pStyle w:val="aff5"/>
              <w:numPr>
                <w:ilvl w:val="0"/>
                <w:numId w:val="13"/>
              </w:numPr>
              <w:spacing w:line="360" w:lineRule="auto"/>
              <w:ind w:firstLineChars="0"/>
              <w:rPr>
                <w:rFonts w:ascii="宋体" w:hAnsi="宋体"/>
                <w:sz w:val="24"/>
              </w:rPr>
            </w:pPr>
            <w:r w:rsidRPr="000B210A">
              <w:rPr>
                <w:rFonts w:ascii="宋体" w:hAnsi="宋体"/>
                <w:sz w:val="24"/>
              </w:rPr>
              <w:t>70</w:t>
            </w:r>
            <w:r w:rsidRPr="000B210A">
              <w:rPr>
                <w:rFonts w:ascii="宋体" w:hAnsi="宋体" w:hint="eastAsia"/>
                <w:sz w:val="24"/>
              </w:rPr>
              <w:t>平米及</w:t>
            </w:r>
            <w:r w:rsidRPr="000B210A">
              <w:rPr>
                <w:rFonts w:ascii="宋体" w:hAnsi="宋体"/>
                <w:sz w:val="24"/>
              </w:rPr>
              <w:t>54</w:t>
            </w:r>
            <w:r w:rsidRPr="000B210A">
              <w:rPr>
                <w:rFonts w:ascii="宋体" w:hAnsi="宋体" w:hint="eastAsia"/>
                <w:sz w:val="24"/>
              </w:rPr>
              <w:t>平米</w:t>
            </w:r>
            <w:r w:rsidR="00704962" w:rsidRPr="000B210A">
              <w:rPr>
                <w:rFonts w:ascii="宋体" w:hAnsi="宋体" w:hint="eastAsia"/>
                <w:sz w:val="24"/>
              </w:rPr>
              <w:t>研讨室</w:t>
            </w:r>
          </w:p>
          <w:p w14:paraId="4689EACA" w14:textId="77777777" w:rsidR="00776283" w:rsidRPr="000B210A" w:rsidRDefault="00057DEC">
            <w:pPr>
              <w:spacing w:line="360" w:lineRule="auto"/>
              <w:ind w:leftChars="151" w:left="317"/>
              <w:rPr>
                <w:rFonts w:ascii="宋体" w:hAnsi="宋体"/>
                <w:b/>
                <w:bCs/>
                <w:sz w:val="24"/>
              </w:rPr>
            </w:pPr>
            <w:r w:rsidRPr="000B210A">
              <w:rPr>
                <w:rFonts w:ascii="宋体" w:hAnsi="宋体" w:hint="eastAsia"/>
                <w:b/>
                <w:bCs/>
                <w:sz w:val="24"/>
              </w:rPr>
              <w:t>功能定位：</w:t>
            </w:r>
          </w:p>
          <w:p w14:paraId="34012665" w14:textId="77777777" w:rsidR="00776283" w:rsidRPr="000B210A" w:rsidRDefault="00057DEC">
            <w:pPr>
              <w:spacing w:line="360" w:lineRule="auto"/>
              <w:ind w:leftChars="151" w:left="317"/>
              <w:rPr>
                <w:rFonts w:ascii="宋体" w:hAnsi="宋体"/>
                <w:sz w:val="24"/>
              </w:rPr>
            </w:pPr>
            <w:r w:rsidRPr="000B210A">
              <w:rPr>
                <w:rFonts w:ascii="宋体" w:hAnsi="宋体" w:hint="eastAsia"/>
                <w:sz w:val="24"/>
              </w:rPr>
              <w:t>满足小型学术研讨、作品展示、会谈、远程视频会议使用需求。</w:t>
            </w:r>
          </w:p>
          <w:p w14:paraId="2B2AB075" w14:textId="77777777" w:rsidR="00776283" w:rsidRPr="000B210A" w:rsidRDefault="00057DEC">
            <w:pPr>
              <w:spacing w:line="360" w:lineRule="auto"/>
              <w:ind w:leftChars="151" w:left="317"/>
              <w:rPr>
                <w:rFonts w:ascii="宋体" w:hAnsi="宋体"/>
                <w:b/>
                <w:bCs/>
                <w:sz w:val="24"/>
              </w:rPr>
            </w:pPr>
            <w:r w:rsidRPr="000B210A">
              <w:rPr>
                <w:rFonts w:ascii="宋体" w:hAnsi="宋体" w:hint="eastAsia"/>
                <w:b/>
                <w:bCs/>
                <w:sz w:val="24"/>
              </w:rPr>
              <w:t>技术需求：</w:t>
            </w:r>
          </w:p>
          <w:p w14:paraId="1FC04216" w14:textId="48510A39" w:rsidR="00776283" w:rsidRPr="000B210A" w:rsidRDefault="00057DEC">
            <w:pPr>
              <w:spacing w:line="360" w:lineRule="auto"/>
              <w:ind w:leftChars="151" w:left="317"/>
            </w:pPr>
            <w:r w:rsidRPr="000B210A">
              <w:rPr>
                <w:rFonts w:ascii="宋体" w:hAnsi="宋体" w:hint="eastAsia"/>
                <w:sz w:val="24"/>
              </w:rPr>
              <w:t>配基础摄像机用于视频会议使用；空间配智能物联管控设备，含照度、空间占用、空气质量监控、门禁控制等。</w:t>
            </w:r>
          </w:p>
          <w:p w14:paraId="2DB407B5" w14:textId="25C4A986" w:rsidR="00776283" w:rsidRPr="000B210A" w:rsidRDefault="00057DEC">
            <w:pPr>
              <w:pStyle w:val="aff5"/>
              <w:numPr>
                <w:ilvl w:val="0"/>
                <w:numId w:val="13"/>
              </w:numPr>
              <w:spacing w:line="360" w:lineRule="auto"/>
              <w:ind w:firstLineChars="0"/>
              <w:rPr>
                <w:rFonts w:ascii="宋体" w:hAnsi="宋体"/>
                <w:sz w:val="24"/>
              </w:rPr>
            </w:pPr>
            <w:r w:rsidRPr="000B210A">
              <w:rPr>
                <w:rFonts w:ascii="宋体" w:hAnsi="宋体"/>
                <w:sz w:val="24"/>
              </w:rPr>
              <w:t>78.5</w:t>
            </w:r>
            <w:r w:rsidRPr="000B210A">
              <w:rPr>
                <w:rFonts w:ascii="宋体" w:hAnsi="宋体" w:hint="eastAsia"/>
                <w:sz w:val="24"/>
              </w:rPr>
              <w:t>平米</w:t>
            </w:r>
            <w:r w:rsidR="00704962" w:rsidRPr="000B210A">
              <w:rPr>
                <w:rFonts w:ascii="宋体" w:hAnsi="宋体" w:hint="eastAsia"/>
                <w:sz w:val="24"/>
              </w:rPr>
              <w:t>贵宾室</w:t>
            </w:r>
            <w:r w:rsidRPr="000B210A">
              <w:rPr>
                <w:rFonts w:ascii="宋体" w:hAnsi="宋体" w:hint="eastAsia"/>
                <w:sz w:val="24"/>
              </w:rPr>
              <w:t>及</w:t>
            </w:r>
            <w:r w:rsidRPr="000B210A">
              <w:rPr>
                <w:rFonts w:ascii="宋体" w:hAnsi="宋体"/>
                <w:sz w:val="24"/>
              </w:rPr>
              <w:t>56</w:t>
            </w:r>
            <w:r w:rsidRPr="000B210A">
              <w:rPr>
                <w:rFonts w:ascii="宋体" w:hAnsi="宋体" w:hint="eastAsia"/>
                <w:sz w:val="24"/>
              </w:rPr>
              <w:t>平米</w:t>
            </w:r>
            <w:r w:rsidR="00704962" w:rsidRPr="000B210A">
              <w:rPr>
                <w:rFonts w:ascii="宋体" w:hAnsi="宋体" w:hint="eastAsia"/>
                <w:sz w:val="24"/>
              </w:rPr>
              <w:t>会客厅</w:t>
            </w:r>
          </w:p>
          <w:p w14:paraId="6E9869B1" w14:textId="77777777" w:rsidR="00776283" w:rsidRPr="000B210A" w:rsidRDefault="00057DEC">
            <w:pPr>
              <w:pStyle w:val="aff5"/>
              <w:spacing w:line="360" w:lineRule="auto"/>
              <w:ind w:left="420" w:firstLineChars="0" w:firstLine="0"/>
              <w:rPr>
                <w:rFonts w:ascii="宋体" w:hAnsi="宋体"/>
                <w:b/>
                <w:bCs/>
                <w:sz w:val="24"/>
              </w:rPr>
            </w:pPr>
            <w:r w:rsidRPr="000B210A">
              <w:rPr>
                <w:rFonts w:ascii="宋体" w:hAnsi="宋体" w:hint="eastAsia"/>
                <w:b/>
                <w:bCs/>
                <w:sz w:val="24"/>
              </w:rPr>
              <w:t>功能定位：</w:t>
            </w:r>
          </w:p>
          <w:p w14:paraId="681B9B51" w14:textId="77777777" w:rsidR="00776283" w:rsidRPr="000B210A" w:rsidRDefault="00057DEC">
            <w:pPr>
              <w:pStyle w:val="aff5"/>
              <w:spacing w:line="360" w:lineRule="auto"/>
              <w:ind w:left="420" w:firstLineChars="0" w:firstLine="0"/>
              <w:rPr>
                <w:rFonts w:ascii="宋体" w:hAnsi="宋体"/>
                <w:sz w:val="24"/>
              </w:rPr>
            </w:pPr>
            <w:r w:rsidRPr="000B210A">
              <w:rPr>
                <w:rFonts w:ascii="宋体" w:hAnsi="宋体" w:hint="eastAsia"/>
                <w:sz w:val="24"/>
              </w:rPr>
              <w:t>会客接待与小型研讨。</w:t>
            </w:r>
          </w:p>
          <w:p w14:paraId="0622618C" w14:textId="77777777" w:rsidR="00776283" w:rsidRPr="000B210A" w:rsidRDefault="00057DEC">
            <w:pPr>
              <w:pStyle w:val="aff5"/>
              <w:spacing w:line="360" w:lineRule="auto"/>
              <w:ind w:left="420" w:firstLineChars="0" w:firstLine="0"/>
              <w:rPr>
                <w:rFonts w:ascii="宋体" w:hAnsi="宋体"/>
                <w:b/>
                <w:bCs/>
                <w:sz w:val="24"/>
              </w:rPr>
            </w:pPr>
            <w:r w:rsidRPr="000B210A">
              <w:rPr>
                <w:rFonts w:ascii="宋体" w:hAnsi="宋体" w:hint="eastAsia"/>
                <w:b/>
                <w:bCs/>
                <w:sz w:val="24"/>
              </w:rPr>
              <w:t>技术需求：</w:t>
            </w:r>
          </w:p>
          <w:p w14:paraId="7004F9A5" w14:textId="64C41A8B" w:rsidR="00776283" w:rsidRPr="000B210A" w:rsidRDefault="00057DEC">
            <w:pPr>
              <w:pStyle w:val="aff5"/>
              <w:spacing w:line="360" w:lineRule="auto"/>
              <w:ind w:left="420" w:firstLineChars="0" w:firstLine="0"/>
              <w:rPr>
                <w:rFonts w:ascii="宋体" w:hAnsi="宋体"/>
                <w:sz w:val="24"/>
              </w:rPr>
            </w:pPr>
            <w:r w:rsidRPr="000B210A">
              <w:rPr>
                <w:rFonts w:ascii="宋体" w:hAnsi="宋体" w:hint="eastAsia"/>
                <w:sz w:val="24"/>
              </w:rPr>
              <w:t>空间配智能物联管控设备，含窗帘、照度、空间占用、空气质量监控、门禁控制等。</w:t>
            </w:r>
          </w:p>
          <w:p w14:paraId="09EA1B37" w14:textId="77777777" w:rsidR="00776283" w:rsidRPr="000B210A" w:rsidRDefault="00057DEC">
            <w:pPr>
              <w:pStyle w:val="aff5"/>
              <w:numPr>
                <w:ilvl w:val="0"/>
                <w:numId w:val="13"/>
              </w:numPr>
              <w:spacing w:line="360" w:lineRule="auto"/>
              <w:ind w:firstLineChars="0"/>
              <w:rPr>
                <w:rFonts w:ascii="宋体" w:hAnsi="宋体"/>
                <w:sz w:val="24"/>
              </w:rPr>
            </w:pPr>
            <w:r w:rsidRPr="000B210A">
              <w:rPr>
                <w:rFonts w:ascii="宋体" w:hAnsi="宋体"/>
                <w:sz w:val="24"/>
              </w:rPr>
              <w:t>1018</w:t>
            </w:r>
            <w:r w:rsidRPr="000B210A">
              <w:rPr>
                <w:rFonts w:ascii="宋体" w:hAnsi="宋体" w:hint="eastAsia"/>
                <w:sz w:val="24"/>
              </w:rPr>
              <w:t>、</w:t>
            </w:r>
            <w:r w:rsidRPr="000B210A">
              <w:rPr>
                <w:rFonts w:ascii="宋体" w:hAnsi="宋体"/>
                <w:sz w:val="24"/>
              </w:rPr>
              <w:t>1118</w:t>
            </w:r>
            <w:r w:rsidRPr="000B210A">
              <w:rPr>
                <w:rFonts w:ascii="宋体" w:hAnsi="宋体" w:hint="eastAsia"/>
                <w:sz w:val="24"/>
              </w:rPr>
              <w:t>和</w:t>
            </w:r>
            <w:r w:rsidRPr="000B210A">
              <w:rPr>
                <w:rFonts w:ascii="宋体" w:hAnsi="宋体"/>
                <w:sz w:val="24"/>
              </w:rPr>
              <w:t>709</w:t>
            </w:r>
            <w:r w:rsidRPr="000B210A">
              <w:rPr>
                <w:rFonts w:ascii="宋体" w:hAnsi="宋体" w:hint="eastAsia"/>
                <w:sz w:val="24"/>
              </w:rPr>
              <w:t>会议室</w:t>
            </w:r>
          </w:p>
          <w:p w14:paraId="7522D296" w14:textId="77777777" w:rsidR="00776283" w:rsidRPr="000B210A" w:rsidRDefault="00057DEC">
            <w:pPr>
              <w:pStyle w:val="aff5"/>
              <w:spacing w:line="360" w:lineRule="auto"/>
              <w:ind w:left="420" w:firstLineChars="0" w:firstLine="0"/>
              <w:rPr>
                <w:rFonts w:ascii="宋体" w:hAnsi="宋体"/>
                <w:b/>
                <w:bCs/>
                <w:sz w:val="24"/>
              </w:rPr>
            </w:pPr>
            <w:r w:rsidRPr="000B210A">
              <w:rPr>
                <w:rFonts w:ascii="宋体" w:hAnsi="宋体" w:hint="eastAsia"/>
                <w:b/>
                <w:bCs/>
                <w:sz w:val="24"/>
              </w:rPr>
              <w:t>功能定位：</w:t>
            </w:r>
          </w:p>
          <w:p w14:paraId="53F5BAE1" w14:textId="1484A622" w:rsidR="00776283" w:rsidRPr="000B210A" w:rsidRDefault="00057DEC">
            <w:pPr>
              <w:pStyle w:val="aff5"/>
              <w:spacing w:line="360" w:lineRule="auto"/>
              <w:ind w:left="420" w:firstLineChars="0" w:firstLine="0"/>
              <w:rPr>
                <w:rFonts w:ascii="宋体" w:hAnsi="宋体"/>
                <w:sz w:val="24"/>
              </w:rPr>
            </w:pPr>
            <w:r w:rsidRPr="000B210A">
              <w:rPr>
                <w:rFonts w:ascii="宋体" w:hAnsi="宋体" w:hint="eastAsia"/>
                <w:sz w:val="24"/>
              </w:rPr>
              <w:t>满足学校党委常委会、校长办公会和国家重点实验室学术研讨会召开等应用场景需求，兼具召开远程视频会议的功能。</w:t>
            </w:r>
          </w:p>
          <w:p w14:paraId="150F2348" w14:textId="77777777" w:rsidR="00776283" w:rsidRPr="000B210A" w:rsidRDefault="00057DEC">
            <w:pPr>
              <w:pStyle w:val="aff5"/>
              <w:spacing w:line="360" w:lineRule="auto"/>
              <w:ind w:left="420" w:firstLineChars="0" w:firstLine="0"/>
              <w:rPr>
                <w:rFonts w:ascii="宋体" w:hAnsi="宋体"/>
                <w:b/>
                <w:bCs/>
                <w:sz w:val="24"/>
              </w:rPr>
            </w:pPr>
            <w:r w:rsidRPr="000B210A">
              <w:rPr>
                <w:rFonts w:ascii="宋体" w:hAnsi="宋体" w:hint="eastAsia"/>
                <w:b/>
                <w:bCs/>
                <w:sz w:val="24"/>
              </w:rPr>
              <w:t>技术需求：</w:t>
            </w:r>
          </w:p>
          <w:p w14:paraId="00C936F5" w14:textId="77777777" w:rsidR="00776283" w:rsidRPr="000B210A" w:rsidRDefault="00057DEC">
            <w:pPr>
              <w:pStyle w:val="aff5"/>
              <w:spacing w:line="360" w:lineRule="auto"/>
              <w:ind w:left="420" w:firstLineChars="0" w:firstLine="0"/>
              <w:rPr>
                <w:rFonts w:ascii="宋体" w:hAnsi="宋体"/>
                <w:sz w:val="24"/>
              </w:rPr>
            </w:pPr>
            <w:r w:rsidRPr="000B210A">
              <w:rPr>
                <w:rFonts w:ascii="宋体" w:hAnsi="宋体" w:hint="eastAsia"/>
                <w:sz w:val="24"/>
              </w:rPr>
              <w:t>配置必要的摄像头、无纸化会议设备和中控主机设备；更换壁纸、地毯和座椅；对部分设施进行维护维修。</w:t>
            </w:r>
          </w:p>
          <w:p w14:paraId="424E1884" w14:textId="3FE62777" w:rsidR="00776283" w:rsidRPr="000B210A" w:rsidRDefault="00057DEC">
            <w:pPr>
              <w:pStyle w:val="aff5"/>
              <w:numPr>
                <w:ilvl w:val="0"/>
                <w:numId w:val="13"/>
              </w:numPr>
              <w:spacing w:line="360" w:lineRule="auto"/>
              <w:ind w:firstLineChars="0"/>
              <w:rPr>
                <w:rFonts w:ascii="宋体" w:hAnsi="宋体"/>
                <w:sz w:val="24"/>
              </w:rPr>
            </w:pPr>
            <w:r w:rsidRPr="000B210A">
              <w:rPr>
                <w:rFonts w:ascii="宋体" w:hAnsi="宋体" w:hint="eastAsia"/>
                <w:sz w:val="24"/>
              </w:rPr>
              <w:t>公共区域（两个门厅</w:t>
            </w:r>
            <w:r w:rsidRPr="000B210A">
              <w:rPr>
                <w:rFonts w:ascii="宋体" w:hAnsi="宋体"/>
                <w:sz w:val="24"/>
              </w:rPr>
              <w:t>+</w:t>
            </w:r>
            <w:r w:rsidRPr="000B210A">
              <w:rPr>
                <w:rFonts w:ascii="宋体" w:hAnsi="宋体" w:hint="eastAsia"/>
                <w:sz w:val="24"/>
              </w:rPr>
              <w:t>一个过道）：</w:t>
            </w:r>
          </w:p>
          <w:p w14:paraId="490F4CAE" w14:textId="77777777" w:rsidR="00776283" w:rsidRPr="000B210A" w:rsidRDefault="00057DEC">
            <w:pPr>
              <w:pStyle w:val="aff5"/>
              <w:spacing w:line="360" w:lineRule="auto"/>
              <w:ind w:left="420" w:firstLineChars="0" w:firstLine="0"/>
              <w:rPr>
                <w:rFonts w:ascii="宋体" w:hAnsi="宋体"/>
                <w:sz w:val="24"/>
              </w:rPr>
            </w:pPr>
            <w:r w:rsidRPr="000B210A">
              <w:rPr>
                <w:rFonts w:ascii="宋体" w:hAnsi="宋体" w:hint="eastAsia"/>
                <w:b/>
                <w:bCs/>
                <w:sz w:val="24"/>
              </w:rPr>
              <w:lastRenderedPageBreak/>
              <w:t>功能定位：</w:t>
            </w:r>
          </w:p>
          <w:p w14:paraId="6AFD9483" w14:textId="77777777" w:rsidR="00776283" w:rsidRPr="000B210A" w:rsidRDefault="00057DEC">
            <w:pPr>
              <w:pStyle w:val="aff5"/>
              <w:spacing w:line="360" w:lineRule="auto"/>
              <w:ind w:left="420" w:firstLineChars="0" w:firstLine="0"/>
              <w:rPr>
                <w:rFonts w:ascii="宋体" w:hAnsi="宋体"/>
                <w:sz w:val="24"/>
              </w:rPr>
            </w:pPr>
            <w:r w:rsidRPr="000B210A">
              <w:rPr>
                <w:rFonts w:ascii="宋体" w:hAnsi="宋体" w:hint="eastAsia"/>
                <w:sz w:val="24"/>
              </w:rPr>
              <w:t>西侧门厅与东侧门厅兼具小型展陈功能。</w:t>
            </w:r>
          </w:p>
          <w:p w14:paraId="1D37559C" w14:textId="77777777" w:rsidR="00776283" w:rsidRPr="000B210A" w:rsidRDefault="00057DEC">
            <w:pPr>
              <w:pStyle w:val="aff5"/>
              <w:spacing w:line="360" w:lineRule="auto"/>
              <w:ind w:left="420" w:firstLineChars="0" w:firstLine="0"/>
              <w:rPr>
                <w:rFonts w:ascii="宋体" w:hAnsi="宋体"/>
                <w:b/>
                <w:bCs/>
                <w:sz w:val="24"/>
              </w:rPr>
            </w:pPr>
            <w:r w:rsidRPr="000B210A">
              <w:rPr>
                <w:rFonts w:ascii="宋体" w:hAnsi="宋体" w:hint="eastAsia"/>
                <w:b/>
                <w:bCs/>
                <w:sz w:val="24"/>
              </w:rPr>
              <w:t>技术要求：</w:t>
            </w:r>
          </w:p>
          <w:p w14:paraId="6EDC0A6D" w14:textId="6801FA08" w:rsidR="00776283" w:rsidRPr="000B210A" w:rsidRDefault="00057DEC">
            <w:pPr>
              <w:pStyle w:val="aff5"/>
              <w:spacing w:line="360" w:lineRule="auto"/>
              <w:ind w:left="420" w:firstLineChars="0" w:firstLine="0"/>
              <w:rPr>
                <w:rFonts w:ascii="宋体" w:hAnsi="宋体"/>
                <w:sz w:val="24"/>
              </w:rPr>
            </w:pPr>
            <w:r w:rsidRPr="000B210A">
              <w:rPr>
                <w:rFonts w:ascii="宋体" w:hAnsi="宋体" w:hint="eastAsia"/>
                <w:sz w:val="24"/>
              </w:rPr>
              <w:t>须根据用户指定位置安装小间距像素间距不大于</w:t>
            </w:r>
            <w:r w:rsidRPr="000B210A">
              <w:rPr>
                <w:rFonts w:ascii="宋体" w:hAnsi="宋体"/>
                <w:sz w:val="24"/>
              </w:rPr>
              <w:t>1.875mm</w:t>
            </w:r>
            <w:r w:rsidRPr="000B210A">
              <w:rPr>
                <w:rFonts w:ascii="宋体" w:hAnsi="宋体" w:hint="eastAsia"/>
                <w:sz w:val="24"/>
              </w:rPr>
              <w:t>的</w:t>
            </w:r>
            <w:r w:rsidRPr="000B210A">
              <w:rPr>
                <w:rFonts w:ascii="宋体" w:hAnsi="宋体"/>
                <w:sz w:val="24"/>
              </w:rPr>
              <w:t>LED</w:t>
            </w:r>
            <w:r w:rsidRPr="000B210A">
              <w:rPr>
                <w:rFonts w:ascii="宋体" w:hAnsi="宋体" w:hint="eastAsia"/>
                <w:sz w:val="24"/>
              </w:rPr>
              <w:t>屏，可独立播放视频内容，尺寸应符合空间观感需要，显示屏要求使用低功耗、低散热、低亮度高灰度、高动态图像范围、无视网膜蓝光危害的小间距</w:t>
            </w:r>
            <w:r w:rsidRPr="000B210A">
              <w:rPr>
                <w:rFonts w:ascii="宋体" w:hAnsi="宋体"/>
                <w:sz w:val="24"/>
              </w:rPr>
              <w:t>LED</w:t>
            </w:r>
            <w:r w:rsidRPr="000B210A">
              <w:rPr>
                <w:rFonts w:ascii="宋体" w:hAnsi="宋体" w:hint="eastAsia"/>
                <w:sz w:val="24"/>
              </w:rPr>
              <w:t>。</w:t>
            </w:r>
          </w:p>
        </w:tc>
      </w:tr>
    </w:tbl>
    <w:p w14:paraId="56FF6EAB" w14:textId="2EE1F021" w:rsidR="00776283" w:rsidRPr="000B210A" w:rsidRDefault="00776283">
      <w:pPr>
        <w:pStyle w:val="2"/>
        <w:rPr>
          <w:color w:val="auto"/>
          <w:sz w:val="28"/>
          <w:szCs w:val="28"/>
        </w:rPr>
      </w:pPr>
    </w:p>
    <w:p w14:paraId="20457D4D" w14:textId="7B84D426" w:rsidR="00776283" w:rsidRPr="000B210A" w:rsidRDefault="00057DEC" w:rsidP="003D3A1C">
      <w:pPr>
        <w:pStyle w:val="20"/>
        <w:rPr>
          <w:rFonts w:ascii="宋体" w:hAnsi="宋体"/>
        </w:rPr>
      </w:pPr>
      <w:bookmarkStart w:id="105" w:name="_Toc99809628"/>
      <w:r w:rsidRPr="000B210A">
        <w:rPr>
          <w:rFonts w:ascii="宋体" w:hAnsi="宋体" w:hint="eastAsia"/>
        </w:rPr>
        <w:t>（二）采购产品一览表</w:t>
      </w:r>
      <w:bookmarkEnd w:id="105"/>
    </w:p>
    <w:p w14:paraId="24E4AB05"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06" w:name="_Toc99809629"/>
      <w:r w:rsidRPr="000B210A">
        <w:rPr>
          <w:rFonts w:asciiTheme="minorEastAsia" w:eastAsiaTheme="minorEastAsia" w:hAnsiTheme="minorEastAsia"/>
          <w:szCs w:val="24"/>
        </w:rPr>
        <w:t>303</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报告厅</w:t>
      </w:r>
      <w:bookmarkEnd w:id="10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6"/>
        <w:gridCol w:w="1519"/>
        <w:gridCol w:w="3964"/>
        <w:gridCol w:w="1287"/>
        <w:gridCol w:w="876"/>
      </w:tblGrid>
      <w:tr w:rsidR="000B210A" w:rsidRPr="000B210A" w14:paraId="05AE234F" w14:textId="77777777">
        <w:trPr>
          <w:trHeight w:val="324"/>
          <w:jc w:val="center"/>
        </w:trPr>
        <w:tc>
          <w:tcPr>
            <w:tcW w:w="514" w:type="pct"/>
            <w:shd w:val="clear" w:color="auto" w:fill="auto"/>
            <w:noWrap/>
            <w:vAlign w:val="center"/>
          </w:tcPr>
          <w:p w14:paraId="7381B38F"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891" w:type="pct"/>
            <w:shd w:val="clear" w:color="auto" w:fill="auto"/>
            <w:vAlign w:val="center"/>
          </w:tcPr>
          <w:p w14:paraId="51D25F7F"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2326" w:type="pct"/>
            <w:shd w:val="clear" w:color="auto" w:fill="auto"/>
            <w:vAlign w:val="center"/>
          </w:tcPr>
          <w:p w14:paraId="0EA6705E"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755" w:type="pct"/>
            <w:shd w:val="clear" w:color="auto" w:fill="auto"/>
            <w:noWrap/>
            <w:vAlign w:val="center"/>
          </w:tcPr>
          <w:p w14:paraId="223188D6"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514" w:type="pct"/>
            <w:shd w:val="clear" w:color="auto" w:fill="auto"/>
            <w:noWrap/>
            <w:vAlign w:val="center"/>
          </w:tcPr>
          <w:p w14:paraId="615B468B"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28117B16" w14:textId="77777777">
        <w:trPr>
          <w:trHeight w:val="324"/>
          <w:jc w:val="center"/>
        </w:trPr>
        <w:tc>
          <w:tcPr>
            <w:tcW w:w="514" w:type="pct"/>
            <w:shd w:val="clear" w:color="auto" w:fill="auto"/>
            <w:vAlign w:val="center"/>
          </w:tcPr>
          <w:p w14:paraId="048D34E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91" w:type="pct"/>
            <w:vMerge w:val="restart"/>
            <w:shd w:val="clear" w:color="auto" w:fill="auto"/>
            <w:vAlign w:val="center"/>
          </w:tcPr>
          <w:p w14:paraId="3832C23B" w14:textId="31CBA06E"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显示系统</w:t>
            </w:r>
          </w:p>
        </w:tc>
        <w:tc>
          <w:tcPr>
            <w:tcW w:w="2326" w:type="pct"/>
            <w:shd w:val="clear" w:color="auto" w:fill="auto"/>
            <w:vAlign w:val="center"/>
          </w:tcPr>
          <w:p w14:paraId="0E521C2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小间距LED主屏1</w:t>
            </w:r>
          </w:p>
        </w:tc>
        <w:tc>
          <w:tcPr>
            <w:tcW w:w="755" w:type="pct"/>
            <w:shd w:val="clear" w:color="auto" w:fill="auto"/>
            <w:vAlign w:val="center"/>
          </w:tcPr>
          <w:p w14:paraId="7F0E483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25.92</w:t>
            </w:r>
          </w:p>
        </w:tc>
        <w:tc>
          <w:tcPr>
            <w:tcW w:w="514" w:type="pct"/>
            <w:shd w:val="clear" w:color="auto" w:fill="auto"/>
            <w:vAlign w:val="center"/>
          </w:tcPr>
          <w:p w14:paraId="61F5A6E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平米</w:t>
            </w:r>
          </w:p>
        </w:tc>
      </w:tr>
      <w:tr w:rsidR="000B210A" w:rsidRPr="000B210A" w14:paraId="0C194DDA" w14:textId="77777777">
        <w:trPr>
          <w:trHeight w:val="324"/>
          <w:jc w:val="center"/>
        </w:trPr>
        <w:tc>
          <w:tcPr>
            <w:tcW w:w="514" w:type="pct"/>
            <w:shd w:val="clear" w:color="auto" w:fill="auto"/>
            <w:vAlign w:val="center"/>
          </w:tcPr>
          <w:p w14:paraId="41ABBC2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891" w:type="pct"/>
            <w:vMerge/>
            <w:vAlign w:val="center"/>
          </w:tcPr>
          <w:p w14:paraId="745F0B99"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7D4CD31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 xml:space="preserve">LED播放软件 </w:t>
            </w:r>
          </w:p>
        </w:tc>
        <w:tc>
          <w:tcPr>
            <w:tcW w:w="755" w:type="pct"/>
            <w:shd w:val="clear" w:color="auto" w:fill="auto"/>
            <w:vAlign w:val="center"/>
          </w:tcPr>
          <w:p w14:paraId="074AB90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58A9FB4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4D3900AD" w14:textId="77777777">
        <w:trPr>
          <w:trHeight w:val="324"/>
          <w:jc w:val="center"/>
        </w:trPr>
        <w:tc>
          <w:tcPr>
            <w:tcW w:w="514" w:type="pct"/>
            <w:shd w:val="clear" w:color="auto" w:fill="auto"/>
            <w:vAlign w:val="center"/>
          </w:tcPr>
          <w:p w14:paraId="41CC581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891" w:type="pct"/>
            <w:vMerge/>
            <w:vAlign w:val="center"/>
          </w:tcPr>
          <w:p w14:paraId="575D7261"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36F9DA4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视频拼接器</w:t>
            </w:r>
          </w:p>
        </w:tc>
        <w:tc>
          <w:tcPr>
            <w:tcW w:w="755" w:type="pct"/>
            <w:shd w:val="clear" w:color="auto" w:fill="auto"/>
            <w:vAlign w:val="center"/>
          </w:tcPr>
          <w:p w14:paraId="2A37332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22B3225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01A5502" w14:textId="77777777">
        <w:trPr>
          <w:trHeight w:val="324"/>
          <w:jc w:val="center"/>
        </w:trPr>
        <w:tc>
          <w:tcPr>
            <w:tcW w:w="514" w:type="pct"/>
            <w:shd w:val="clear" w:color="auto" w:fill="auto"/>
            <w:vAlign w:val="center"/>
          </w:tcPr>
          <w:p w14:paraId="1EDBD8F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891" w:type="pct"/>
            <w:vMerge/>
            <w:vAlign w:val="center"/>
          </w:tcPr>
          <w:p w14:paraId="731F800D"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1A806A6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智能配电箱</w:t>
            </w:r>
          </w:p>
        </w:tc>
        <w:tc>
          <w:tcPr>
            <w:tcW w:w="755" w:type="pct"/>
            <w:shd w:val="clear" w:color="auto" w:fill="auto"/>
            <w:vAlign w:val="center"/>
          </w:tcPr>
          <w:p w14:paraId="4B7E0E9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3E027A4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9F63732" w14:textId="77777777">
        <w:trPr>
          <w:trHeight w:val="324"/>
          <w:jc w:val="center"/>
        </w:trPr>
        <w:tc>
          <w:tcPr>
            <w:tcW w:w="514" w:type="pct"/>
            <w:shd w:val="clear" w:color="auto" w:fill="auto"/>
            <w:vAlign w:val="center"/>
          </w:tcPr>
          <w:p w14:paraId="0D3BE55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891" w:type="pct"/>
            <w:vMerge/>
            <w:vAlign w:val="center"/>
          </w:tcPr>
          <w:p w14:paraId="4DD97273"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2A08911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屏体结构</w:t>
            </w:r>
          </w:p>
        </w:tc>
        <w:tc>
          <w:tcPr>
            <w:tcW w:w="755" w:type="pct"/>
            <w:shd w:val="clear" w:color="auto" w:fill="auto"/>
            <w:vAlign w:val="center"/>
          </w:tcPr>
          <w:p w14:paraId="25B207E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25.92</w:t>
            </w:r>
          </w:p>
        </w:tc>
        <w:tc>
          <w:tcPr>
            <w:tcW w:w="514" w:type="pct"/>
            <w:shd w:val="clear" w:color="auto" w:fill="auto"/>
            <w:vAlign w:val="center"/>
          </w:tcPr>
          <w:p w14:paraId="39E6E54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平米</w:t>
            </w:r>
          </w:p>
        </w:tc>
      </w:tr>
      <w:tr w:rsidR="000B210A" w:rsidRPr="000B210A" w14:paraId="425013CB" w14:textId="77777777">
        <w:trPr>
          <w:trHeight w:val="324"/>
          <w:jc w:val="center"/>
        </w:trPr>
        <w:tc>
          <w:tcPr>
            <w:tcW w:w="514" w:type="pct"/>
            <w:shd w:val="clear" w:color="auto" w:fill="auto"/>
            <w:vAlign w:val="center"/>
          </w:tcPr>
          <w:p w14:paraId="25B05CA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891" w:type="pct"/>
            <w:vMerge w:val="restart"/>
            <w:shd w:val="clear" w:color="auto" w:fill="auto"/>
            <w:vAlign w:val="center"/>
          </w:tcPr>
          <w:p w14:paraId="79DFEE59" w14:textId="17DCE255"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信号处理系统</w:t>
            </w:r>
          </w:p>
        </w:tc>
        <w:tc>
          <w:tcPr>
            <w:tcW w:w="2326" w:type="pct"/>
            <w:shd w:val="clear" w:color="auto" w:fill="auto"/>
            <w:vAlign w:val="center"/>
          </w:tcPr>
          <w:p w14:paraId="1EC7D18F" w14:textId="0FE39346"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信号转换处理机箱</w:t>
            </w:r>
            <w:r w:rsidR="007757EC" w:rsidRPr="000B210A">
              <w:rPr>
                <w:rFonts w:ascii="宋体" w:hAnsi="宋体" w:cs="宋体" w:hint="eastAsia"/>
                <w:kern w:val="0"/>
                <w:sz w:val="24"/>
              </w:rPr>
              <w:t>（与</w:t>
            </w:r>
            <w:r w:rsidR="007757EC" w:rsidRPr="000B210A">
              <w:rPr>
                <w:rFonts w:ascii="宋体" w:hAnsi="宋体" w:cs="宋体"/>
                <w:kern w:val="0"/>
                <w:sz w:val="24"/>
              </w:rPr>
              <w:t>200</w:t>
            </w:r>
            <w:r w:rsidR="007757EC" w:rsidRPr="000B210A">
              <w:rPr>
                <w:rFonts w:ascii="宋体" w:hAnsi="宋体" w:cs="宋体" w:hint="eastAsia"/>
                <w:kern w:val="0"/>
                <w:sz w:val="24"/>
              </w:rPr>
              <w:t>㎡报告厅共用）</w:t>
            </w:r>
          </w:p>
        </w:tc>
        <w:tc>
          <w:tcPr>
            <w:tcW w:w="755" w:type="pct"/>
            <w:shd w:val="clear" w:color="auto" w:fill="auto"/>
            <w:vAlign w:val="center"/>
          </w:tcPr>
          <w:p w14:paraId="72BF0CE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265FBFD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22B5B55" w14:textId="77777777">
        <w:trPr>
          <w:trHeight w:val="324"/>
          <w:jc w:val="center"/>
        </w:trPr>
        <w:tc>
          <w:tcPr>
            <w:tcW w:w="514" w:type="pct"/>
            <w:shd w:val="clear" w:color="auto" w:fill="auto"/>
            <w:vAlign w:val="center"/>
          </w:tcPr>
          <w:p w14:paraId="1514276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891" w:type="pct"/>
            <w:vMerge/>
            <w:vAlign w:val="center"/>
          </w:tcPr>
          <w:p w14:paraId="4138F116"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4085C231" w14:textId="65A90956"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HDMI4K输入适配器</w:t>
            </w:r>
            <w:r w:rsidR="007757EC" w:rsidRPr="000B210A">
              <w:rPr>
                <w:rFonts w:ascii="宋体" w:hAnsi="宋体" w:cs="宋体" w:hint="eastAsia"/>
                <w:kern w:val="0"/>
                <w:sz w:val="24"/>
              </w:rPr>
              <w:t>（与</w:t>
            </w:r>
            <w:r w:rsidR="007757EC" w:rsidRPr="000B210A">
              <w:rPr>
                <w:rFonts w:ascii="宋体" w:hAnsi="宋体" w:cs="宋体"/>
                <w:kern w:val="0"/>
                <w:sz w:val="24"/>
              </w:rPr>
              <w:t>200</w:t>
            </w:r>
            <w:r w:rsidR="007757EC" w:rsidRPr="000B210A">
              <w:rPr>
                <w:rFonts w:ascii="宋体" w:hAnsi="宋体" w:cs="宋体" w:hint="eastAsia"/>
                <w:kern w:val="0"/>
                <w:sz w:val="24"/>
              </w:rPr>
              <w:t>㎡报告厅共用）</w:t>
            </w:r>
          </w:p>
        </w:tc>
        <w:tc>
          <w:tcPr>
            <w:tcW w:w="755" w:type="pct"/>
            <w:shd w:val="clear" w:color="auto" w:fill="auto"/>
            <w:vAlign w:val="center"/>
          </w:tcPr>
          <w:p w14:paraId="6677AC8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14</w:t>
            </w:r>
          </w:p>
        </w:tc>
        <w:tc>
          <w:tcPr>
            <w:tcW w:w="514" w:type="pct"/>
            <w:shd w:val="clear" w:color="auto" w:fill="auto"/>
            <w:vAlign w:val="center"/>
          </w:tcPr>
          <w:p w14:paraId="182302B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张</w:t>
            </w:r>
          </w:p>
        </w:tc>
      </w:tr>
      <w:tr w:rsidR="000B210A" w:rsidRPr="000B210A" w14:paraId="047EDC25" w14:textId="77777777">
        <w:trPr>
          <w:trHeight w:val="324"/>
          <w:jc w:val="center"/>
        </w:trPr>
        <w:tc>
          <w:tcPr>
            <w:tcW w:w="514" w:type="pct"/>
            <w:shd w:val="clear" w:color="auto" w:fill="auto"/>
            <w:vAlign w:val="center"/>
          </w:tcPr>
          <w:p w14:paraId="245B783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891" w:type="pct"/>
            <w:vMerge/>
            <w:vAlign w:val="center"/>
          </w:tcPr>
          <w:p w14:paraId="64208404"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4E756EB6" w14:textId="29648B65"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网络输入适配器</w:t>
            </w:r>
            <w:r w:rsidR="007757EC" w:rsidRPr="000B210A">
              <w:rPr>
                <w:rFonts w:ascii="宋体" w:hAnsi="宋体" w:cs="宋体" w:hint="eastAsia"/>
                <w:kern w:val="0"/>
                <w:sz w:val="24"/>
              </w:rPr>
              <w:t>（与</w:t>
            </w:r>
            <w:r w:rsidR="007757EC" w:rsidRPr="000B210A">
              <w:rPr>
                <w:rFonts w:ascii="宋体" w:hAnsi="宋体" w:cs="宋体"/>
                <w:kern w:val="0"/>
                <w:sz w:val="24"/>
              </w:rPr>
              <w:t>200</w:t>
            </w:r>
            <w:r w:rsidR="007757EC" w:rsidRPr="000B210A">
              <w:rPr>
                <w:rFonts w:ascii="宋体" w:hAnsi="宋体" w:cs="宋体" w:hint="eastAsia"/>
                <w:kern w:val="0"/>
                <w:sz w:val="24"/>
              </w:rPr>
              <w:t>㎡报告厅共用）</w:t>
            </w:r>
          </w:p>
        </w:tc>
        <w:tc>
          <w:tcPr>
            <w:tcW w:w="755" w:type="pct"/>
            <w:shd w:val="clear" w:color="auto" w:fill="auto"/>
            <w:vAlign w:val="center"/>
          </w:tcPr>
          <w:p w14:paraId="0A250D1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514" w:type="pct"/>
            <w:shd w:val="clear" w:color="auto" w:fill="auto"/>
            <w:vAlign w:val="center"/>
          </w:tcPr>
          <w:p w14:paraId="4A74F8F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张</w:t>
            </w:r>
          </w:p>
        </w:tc>
      </w:tr>
      <w:tr w:rsidR="000B210A" w:rsidRPr="000B210A" w14:paraId="2C3F5F5D" w14:textId="77777777">
        <w:trPr>
          <w:trHeight w:val="324"/>
          <w:jc w:val="center"/>
        </w:trPr>
        <w:tc>
          <w:tcPr>
            <w:tcW w:w="514" w:type="pct"/>
            <w:shd w:val="clear" w:color="auto" w:fill="auto"/>
            <w:vAlign w:val="center"/>
          </w:tcPr>
          <w:p w14:paraId="11D0197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w:t>
            </w:r>
          </w:p>
        </w:tc>
        <w:tc>
          <w:tcPr>
            <w:tcW w:w="891" w:type="pct"/>
            <w:vMerge/>
            <w:vAlign w:val="center"/>
          </w:tcPr>
          <w:p w14:paraId="776D892C"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40345DDD" w14:textId="535F6C3B"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SDI输入适配器</w:t>
            </w:r>
            <w:r w:rsidR="007757EC" w:rsidRPr="000B210A">
              <w:rPr>
                <w:rFonts w:ascii="宋体" w:hAnsi="宋体" w:cs="宋体" w:hint="eastAsia"/>
                <w:kern w:val="0"/>
                <w:sz w:val="24"/>
              </w:rPr>
              <w:t>（与</w:t>
            </w:r>
            <w:r w:rsidR="007757EC" w:rsidRPr="000B210A">
              <w:rPr>
                <w:rFonts w:ascii="宋体" w:hAnsi="宋体" w:cs="宋体"/>
                <w:kern w:val="0"/>
                <w:sz w:val="24"/>
              </w:rPr>
              <w:t>200</w:t>
            </w:r>
            <w:r w:rsidR="007757EC" w:rsidRPr="000B210A">
              <w:rPr>
                <w:rFonts w:ascii="宋体" w:hAnsi="宋体" w:cs="宋体" w:hint="eastAsia"/>
                <w:kern w:val="0"/>
                <w:sz w:val="24"/>
              </w:rPr>
              <w:t>㎡报告厅共用）</w:t>
            </w:r>
          </w:p>
        </w:tc>
        <w:tc>
          <w:tcPr>
            <w:tcW w:w="755" w:type="pct"/>
            <w:shd w:val="clear" w:color="auto" w:fill="auto"/>
            <w:vAlign w:val="center"/>
          </w:tcPr>
          <w:p w14:paraId="3401AAF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514" w:type="pct"/>
            <w:shd w:val="clear" w:color="auto" w:fill="auto"/>
            <w:vAlign w:val="center"/>
          </w:tcPr>
          <w:p w14:paraId="3F07E09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张</w:t>
            </w:r>
          </w:p>
        </w:tc>
      </w:tr>
      <w:tr w:rsidR="000B210A" w:rsidRPr="000B210A" w14:paraId="76D16542" w14:textId="77777777">
        <w:trPr>
          <w:trHeight w:val="324"/>
          <w:jc w:val="center"/>
        </w:trPr>
        <w:tc>
          <w:tcPr>
            <w:tcW w:w="514" w:type="pct"/>
            <w:shd w:val="clear" w:color="auto" w:fill="auto"/>
            <w:vAlign w:val="center"/>
          </w:tcPr>
          <w:p w14:paraId="163A453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891" w:type="pct"/>
            <w:vMerge/>
            <w:vAlign w:val="center"/>
          </w:tcPr>
          <w:p w14:paraId="547DD499"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7A51E352" w14:textId="3364C922"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HDMI4K输出适配器</w:t>
            </w:r>
            <w:r w:rsidR="007757EC" w:rsidRPr="000B210A">
              <w:rPr>
                <w:rFonts w:ascii="宋体" w:hAnsi="宋体" w:cs="宋体" w:hint="eastAsia"/>
                <w:kern w:val="0"/>
                <w:sz w:val="24"/>
              </w:rPr>
              <w:t>（与</w:t>
            </w:r>
            <w:r w:rsidR="007757EC" w:rsidRPr="000B210A">
              <w:rPr>
                <w:rFonts w:ascii="宋体" w:hAnsi="宋体" w:cs="宋体"/>
                <w:kern w:val="0"/>
                <w:sz w:val="24"/>
              </w:rPr>
              <w:t>200</w:t>
            </w:r>
            <w:r w:rsidR="007757EC" w:rsidRPr="000B210A">
              <w:rPr>
                <w:rFonts w:ascii="宋体" w:hAnsi="宋体" w:cs="宋体" w:hint="eastAsia"/>
                <w:kern w:val="0"/>
                <w:sz w:val="24"/>
              </w:rPr>
              <w:t>㎡报告厅共用）</w:t>
            </w:r>
          </w:p>
        </w:tc>
        <w:tc>
          <w:tcPr>
            <w:tcW w:w="755" w:type="pct"/>
            <w:shd w:val="clear" w:color="auto" w:fill="auto"/>
            <w:vAlign w:val="center"/>
          </w:tcPr>
          <w:p w14:paraId="328AB6A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514" w:type="pct"/>
            <w:shd w:val="clear" w:color="auto" w:fill="auto"/>
            <w:vAlign w:val="center"/>
          </w:tcPr>
          <w:p w14:paraId="0E8DF3D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张</w:t>
            </w:r>
          </w:p>
        </w:tc>
      </w:tr>
      <w:tr w:rsidR="000B210A" w:rsidRPr="000B210A" w14:paraId="540F185B" w14:textId="77777777">
        <w:trPr>
          <w:trHeight w:val="324"/>
          <w:jc w:val="center"/>
        </w:trPr>
        <w:tc>
          <w:tcPr>
            <w:tcW w:w="514" w:type="pct"/>
            <w:shd w:val="clear" w:color="auto" w:fill="auto"/>
            <w:vAlign w:val="center"/>
          </w:tcPr>
          <w:p w14:paraId="5A269E7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11</w:t>
            </w:r>
          </w:p>
        </w:tc>
        <w:tc>
          <w:tcPr>
            <w:tcW w:w="891" w:type="pct"/>
            <w:vMerge/>
            <w:vAlign w:val="center"/>
          </w:tcPr>
          <w:p w14:paraId="169A476D"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37B2CE4E" w14:textId="6ED153AC"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网络输出适配器</w:t>
            </w:r>
            <w:r w:rsidR="007757EC" w:rsidRPr="000B210A">
              <w:rPr>
                <w:rFonts w:ascii="宋体" w:hAnsi="宋体" w:cs="宋体" w:hint="eastAsia"/>
                <w:kern w:val="0"/>
                <w:sz w:val="24"/>
              </w:rPr>
              <w:t>（与</w:t>
            </w:r>
            <w:r w:rsidR="007757EC" w:rsidRPr="000B210A">
              <w:rPr>
                <w:rFonts w:ascii="宋体" w:hAnsi="宋体" w:cs="宋体"/>
                <w:kern w:val="0"/>
                <w:sz w:val="24"/>
              </w:rPr>
              <w:t>200</w:t>
            </w:r>
            <w:r w:rsidR="007757EC" w:rsidRPr="000B210A">
              <w:rPr>
                <w:rFonts w:ascii="宋体" w:hAnsi="宋体" w:cs="宋体" w:hint="eastAsia"/>
                <w:kern w:val="0"/>
                <w:sz w:val="24"/>
              </w:rPr>
              <w:t>㎡报告厅共用）</w:t>
            </w:r>
          </w:p>
        </w:tc>
        <w:tc>
          <w:tcPr>
            <w:tcW w:w="755" w:type="pct"/>
            <w:shd w:val="clear" w:color="auto" w:fill="auto"/>
            <w:vAlign w:val="center"/>
          </w:tcPr>
          <w:p w14:paraId="61A1588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514" w:type="pct"/>
            <w:shd w:val="clear" w:color="auto" w:fill="auto"/>
            <w:vAlign w:val="center"/>
          </w:tcPr>
          <w:p w14:paraId="05CE3D3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张</w:t>
            </w:r>
          </w:p>
        </w:tc>
      </w:tr>
      <w:tr w:rsidR="000B210A" w:rsidRPr="000B210A" w14:paraId="2B4FA959" w14:textId="77777777">
        <w:trPr>
          <w:trHeight w:val="324"/>
          <w:jc w:val="center"/>
        </w:trPr>
        <w:tc>
          <w:tcPr>
            <w:tcW w:w="514" w:type="pct"/>
            <w:shd w:val="clear" w:color="auto" w:fill="auto"/>
            <w:vAlign w:val="center"/>
          </w:tcPr>
          <w:p w14:paraId="62264FC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891" w:type="pct"/>
            <w:vMerge/>
            <w:vAlign w:val="center"/>
          </w:tcPr>
          <w:p w14:paraId="72D01ECC"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353A6235" w14:textId="4B823B06"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4K通用接收器</w:t>
            </w:r>
            <w:r w:rsidR="007757EC" w:rsidRPr="000B210A">
              <w:rPr>
                <w:rFonts w:ascii="宋体" w:hAnsi="宋体" w:cs="宋体" w:hint="eastAsia"/>
                <w:kern w:val="0"/>
                <w:sz w:val="24"/>
              </w:rPr>
              <w:t>（与</w:t>
            </w:r>
            <w:r w:rsidR="007757EC" w:rsidRPr="000B210A">
              <w:rPr>
                <w:rFonts w:ascii="宋体" w:hAnsi="宋体" w:cs="宋体"/>
                <w:kern w:val="0"/>
                <w:sz w:val="24"/>
              </w:rPr>
              <w:t>200</w:t>
            </w:r>
            <w:r w:rsidR="007757EC" w:rsidRPr="000B210A">
              <w:rPr>
                <w:rFonts w:ascii="宋体" w:hAnsi="宋体" w:cs="宋体" w:hint="eastAsia"/>
                <w:kern w:val="0"/>
                <w:sz w:val="24"/>
              </w:rPr>
              <w:t>㎡报告厅共用）</w:t>
            </w:r>
          </w:p>
        </w:tc>
        <w:tc>
          <w:tcPr>
            <w:tcW w:w="755" w:type="pct"/>
            <w:shd w:val="clear" w:color="auto" w:fill="auto"/>
            <w:vAlign w:val="center"/>
          </w:tcPr>
          <w:p w14:paraId="1BD66CE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514" w:type="pct"/>
            <w:shd w:val="clear" w:color="auto" w:fill="auto"/>
            <w:vAlign w:val="center"/>
          </w:tcPr>
          <w:p w14:paraId="0C1C0DF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4841F37E" w14:textId="77777777">
        <w:trPr>
          <w:trHeight w:val="324"/>
          <w:jc w:val="center"/>
        </w:trPr>
        <w:tc>
          <w:tcPr>
            <w:tcW w:w="514" w:type="pct"/>
            <w:shd w:val="clear" w:color="auto" w:fill="auto"/>
            <w:vAlign w:val="center"/>
          </w:tcPr>
          <w:p w14:paraId="2A208A2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13</w:t>
            </w:r>
          </w:p>
        </w:tc>
        <w:tc>
          <w:tcPr>
            <w:tcW w:w="891" w:type="pct"/>
            <w:vMerge/>
            <w:vAlign w:val="center"/>
          </w:tcPr>
          <w:p w14:paraId="3D60FDAB"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4CF05A7E" w14:textId="1C52D498"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HDMI输入面板</w:t>
            </w:r>
            <w:r w:rsidR="007757EC" w:rsidRPr="000B210A">
              <w:rPr>
                <w:rFonts w:ascii="宋体" w:hAnsi="宋体" w:cs="宋体" w:hint="eastAsia"/>
                <w:kern w:val="0"/>
                <w:sz w:val="24"/>
              </w:rPr>
              <w:t>（与</w:t>
            </w:r>
            <w:r w:rsidR="007757EC" w:rsidRPr="000B210A">
              <w:rPr>
                <w:rFonts w:ascii="宋体" w:hAnsi="宋体" w:cs="宋体"/>
                <w:kern w:val="0"/>
                <w:sz w:val="24"/>
              </w:rPr>
              <w:t>200</w:t>
            </w:r>
            <w:r w:rsidR="007757EC" w:rsidRPr="000B210A">
              <w:rPr>
                <w:rFonts w:ascii="宋体" w:hAnsi="宋体" w:cs="宋体" w:hint="eastAsia"/>
                <w:kern w:val="0"/>
                <w:sz w:val="24"/>
              </w:rPr>
              <w:t>㎡报告厅共用）</w:t>
            </w:r>
          </w:p>
        </w:tc>
        <w:tc>
          <w:tcPr>
            <w:tcW w:w="755" w:type="pct"/>
            <w:shd w:val="clear" w:color="auto" w:fill="auto"/>
            <w:noWrap/>
            <w:vAlign w:val="center"/>
          </w:tcPr>
          <w:p w14:paraId="3BCC77A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514" w:type="pct"/>
            <w:shd w:val="clear" w:color="auto" w:fill="auto"/>
            <w:vAlign w:val="center"/>
          </w:tcPr>
          <w:p w14:paraId="2E17206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654D7512" w14:textId="77777777">
        <w:trPr>
          <w:trHeight w:val="324"/>
          <w:jc w:val="center"/>
        </w:trPr>
        <w:tc>
          <w:tcPr>
            <w:tcW w:w="514" w:type="pct"/>
            <w:shd w:val="clear" w:color="auto" w:fill="auto"/>
            <w:vAlign w:val="center"/>
          </w:tcPr>
          <w:p w14:paraId="252702D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14</w:t>
            </w:r>
          </w:p>
        </w:tc>
        <w:tc>
          <w:tcPr>
            <w:tcW w:w="891" w:type="pct"/>
            <w:vMerge/>
            <w:vAlign w:val="center"/>
          </w:tcPr>
          <w:p w14:paraId="64A4B251"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1D59C0D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格式转换器HDMI-SDI</w:t>
            </w:r>
          </w:p>
        </w:tc>
        <w:tc>
          <w:tcPr>
            <w:tcW w:w="755" w:type="pct"/>
            <w:shd w:val="clear" w:color="auto" w:fill="auto"/>
            <w:noWrap/>
            <w:vAlign w:val="center"/>
          </w:tcPr>
          <w:p w14:paraId="1746E14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514" w:type="pct"/>
            <w:shd w:val="clear" w:color="auto" w:fill="auto"/>
            <w:vAlign w:val="center"/>
          </w:tcPr>
          <w:p w14:paraId="153D21F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8E8BEFE" w14:textId="77777777">
        <w:trPr>
          <w:trHeight w:val="324"/>
          <w:jc w:val="center"/>
        </w:trPr>
        <w:tc>
          <w:tcPr>
            <w:tcW w:w="514" w:type="pct"/>
            <w:shd w:val="clear" w:color="auto" w:fill="auto"/>
            <w:vAlign w:val="center"/>
          </w:tcPr>
          <w:p w14:paraId="67911A0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15</w:t>
            </w:r>
          </w:p>
        </w:tc>
        <w:tc>
          <w:tcPr>
            <w:tcW w:w="891" w:type="pct"/>
            <w:vMerge/>
            <w:vAlign w:val="center"/>
          </w:tcPr>
          <w:p w14:paraId="44A0DE0E"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6A73928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4K多窗口视频处理器</w:t>
            </w:r>
          </w:p>
        </w:tc>
        <w:tc>
          <w:tcPr>
            <w:tcW w:w="755" w:type="pct"/>
            <w:shd w:val="clear" w:color="auto" w:fill="auto"/>
            <w:vAlign w:val="center"/>
          </w:tcPr>
          <w:p w14:paraId="6ECA38C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5EF06F3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C53B3DB" w14:textId="77777777">
        <w:trPr>
          <w:trHeight w:val="324"/>
          <w:jc w:val="center"/>
        </w:trPr>
        <w:tc>
          <w:tcPr>
            <w:tcW w:w="514" w:type="pct"/>
            <w:shd w:val="clear" w:color="auto" w:fill="auto"/>
            <w:vAlign w:val="center"/>
          </w:tcPr>
          <w:p w14:paraId="23F400D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lastRenderedPageBreak/>
              <w:t>16</w:t>
            </w:r>
          </w:p>
        </w:tc>
        <w:tc>
          <w:tcPr>
            <w:tcW w:w="891" w:type="pct"/>
            <w:vMerge/>
            <w:vAlign w:val="center"/>
          </w:tcPr>
          <w:p w14:paraId="62D05D5E"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6E9ABA4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信号共享交换机</w:t>
            </w:r>
          </w:p>
        </w:tc>
        <w:tc>
          <w:tcPr>
            <w:tcW w:w="755" w:type="pct"/>
            <w:shd w:val="clear" w:color="auto" w:fill="auto"/>
            <w:noWrap/>
            <w:vAlign w:val="center"/>
          </w:tcPr>
          <w:p w14:paraId="40E8716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30529CB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668F896" w14:textId="77777777">
        <w:trPr>
          <w:trHeight w:val="324"/>
          <w:jc w:val="center"/>
        </w:trPr>
        <w:tc>
          <w:tcPr>
            <w:tcW w:w="514" w:type="pct"/>
            <w:shd w:val="clear" w:color="auto" w:fill="auto"/>
            <w:vAlign w:val="center"/>
          </w:tcPr>
          <w:p w14:paraId="6227D76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17</w:t>
            </w:r>
          </w:p>
        </w:tc>
        <w:tc>
          <w:tcPr>
            <w:tcW w:w="891" w:type="pct"/>
            <w:vMerge/>
            <w:vAlign w:val="center"/>
          </w:tcPr>
          <w:p w14:paraId="2D7FC4EA"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19B222D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4K编码器</w:t>
            </w:r>
          </w:p>
        </w:tc>
        <w:tc>
          <w:tcPr>
            <w:tcW w:w="755" w:type="pct"/>
            <w:shd w:val="clear" w:color="auto" w:fill="auto"/>
            <w:noWrap/>
            <w:vAlign w:val="center"/>
          </w:tcPr>
          <w:p w14:paraId="61EE95A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14" w:type="pct"/>
            <w:shd w:val="clear" w:color="auto" w:fill="auto"/>
            <w:vAlign w:val="center"/>
          </w:tcPr>
          <w:p w14:paraId="18EFE67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FFC91D5" w14:textId="77777777">
        <w:trPr>
          <w:trHeight w:val="324"/>
          <w:jc w:val="center"/>
        </w:trPr>
        <w:tc>
          <w:tcPr>
            <w:tcW w:w="514" w:type="pct"/>
            <w:shd w:val="clear" w:color="auto" w:fill="auto"/>
            <w:vAlign w:val="center"/>
          </w:tcPr>
          <w:p w14:paraId="4415636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18</w:t>
            </w:r>
          </w:p>
        </w:tc>
        <w:tc>
          <w:tcPr>
            <w:tcW w:w="891" w:type="pct"/>
            <w:vMerge/>
            <w:vAlign w:val="center"/>
          </w:tcPr>
          <w:p w14:paraId="0393B9F2"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5551239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4K解码器</w:t>
            </w:r>
          </w:p>
        </w:tc>
        <w:tc>
          <w:tcPr>
            <w:tcW w:w="755" w:type="pct"/>
            <w:shd w:val="clear" w:color="auto" w:fill="auto"/>
            <w:noWrap/>
            <w:vAlign w:val="center"/>
          </w:tcPr>
          <w:p w14:paraId="24D0792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14" w:type="pct"/>
            <w:shd w:val="clear" w:color="auto" w:fill="auto"/>
            <w:vAlign w:val="center"/>
          </w:tcPr>
          <w:p w14:paraId="6CC3D62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3A09AAD" w14:textId="77777777">
        <w:trPr>
          <w:trHeight w:val="324"/>
          <w:jc w:val="center"/>
        </w:trPr>
        <w:tc>
          <w:tcPr>
            <w:tcW w:w="514" w:type="pct"/>
            <w:shd w:val="clear" w:color="auto" w:fill="auto"/>
            <w:vAlign w:val="center"/>
          </w:tcPr>
          <w:p w14:paraId="07735A3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19</w:t>
            </w:r>
          </w:p>
        </w:tc>
        <w:tc>
          <w:tcPr>
            <w:tcW w:w="891" w:type="pct"/>
            <w:vMerge/>
            <w:vAlign w:val="center"/>
          </w:tcPr>
          <w:p w14:paraId="6F59C966"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629035D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无线传输设备</w:t>
            </w:r>
          </w:p>
        </w:tc>
        <w:tc>
          <w:tcPr>
            <w:tcW w:w="755" w:type="pct"/>
            <w:shd w:val="clear" w:color="auto" w:fill="auto"/>
            <w:vAlign w:val="center"/>
          </w:tcPr>
          <w:p w14:paraId="516DF5E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027EC03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EBA8400" w14:textId="77777777">
        <w:trPr>
          <w:trHeight w:val="324"/>
          <w:jc w:val="center"/>
        </w:trPr>
        <w:tc>
          <w:tcPr>
            <w:tcW w:w="514" w:type="pct"/>
            <w:shd w:val="clear" w:color="auto" w:fill="auto"/>
            <w:vAlign w:val="center"/>
          </w:tcPr>
          <w:p w14:paraId="535ACE7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20</w:t>
            </w:r>
          </w:p>
        </w:tc>
        <w:tc>
          <w:tcPr>
            <w:tcW w:w="891" w:type="pct"/>
            <w:vMerge/>
            <w:vAlign w:val="center"/>
          </w:tcPr>
          <w:p w14:paraId="5DB09AFA" w14:textId="77777777" w:rsidR="00776283" w:rsidRPr="000B210A" w:rsidRDefault="00776283">
            <w:pPr>
              <w:widowControl/>
              <w:jc w:val="left"/>
              <w:rPr>
                <w:rFonts w:ascii="宋体" w:hAnsi="宋体" w:cs="宋体"/>
                <w:kern w:val="0"/>
                <w:sz w:val="24"/>
              </w:rPr>
            </w:pPr>
          </w:p>
        </w:tc>
        <w:tc>
          <w:tcPr>
            <w:tcW w:w="2326" w:type="pct"/>
            <w:shd w:val="clear" w:color="auto" w:fill="auto"/>
            <w:vAlign w:val="center"/>
          </w:tcPr>
          <w:p w14:paraId="5B36558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无线路由器</w:t>
            </w:r>
          </w:p>
        </w:tc>
        <w:tc>
          <w:tcPr>
            <w:tcW w:w="755" w:type="pct"/>
            <w:shd w:val="clear" w:color="auto" w:fill="auto"/>
            <w:vAlign w:val="center"/>
          </w:tcPr>
          <w:p w14:paraId="4E7C7E7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14" w:type="pct"/>
            <w:shd w:val="clear" w:color="auto" w:fill="auto"/>
            <w:noWrap/>
            <w:vAlign w:val="center"/>
          </w:tcPr>
          <w:p w14:paraId="190CE50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86629D6" w14:textId="77777777">
        <w:trPr>
          <w:trHeight w:val="324"/>
          <w:jc w:val="center"/>
        </w:trPr>
        <w:tc>
          <w:tcPr>
            <w:tcW w:w="514" w:type="pct"/>
            <w:shd w:val="clear" w:color="auto" w:fill="auto"/>
            <w:vAlign w:val="center"/>
          </w:tcPr>
          <w:p w14:paraId="30AED6DE" w14:textId="6BD661B8"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21</w:t>
            </w:r>
          </w:p>
        </w:tc>
        <w:tc>
          <w:tcPr>
            <w:tcW w:w="891" w:type="pct"/>
            <w:vMerge w:val="restart"/>
            <w:shd w:val="clear" w:color="auto" w:fill="auto"/>
            <w:vAlign w:val="center"/>
          </w:tcPr>
          <w:p w14:paraId="3E75D9DE"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云视频系统</w:t>
            </w:r>
          </w:p>
        </w:tc>
        <w:tc>
          <w:tcPr>
            <w:tcW w:w="2326" w:type="pct"/>
            <w:shd w:val="clear" w:color="auto" w:fill="auto"/>
            <w:noWrap/>
            <w:vAlign w:val="center"/>
          </w:tcPr>
          <w:p w14:paraId="4A33DD9C" w14:textId="77777777" w:rsidR="00393188" w:rsidRPr="000B210A" w:rsidRDefault="00393188" w:rsidP="00393188">
            <w:pPr>
              <w:widowControl/>
              <w:jc w:val="center"/>
              <w:rPr>
                <w:rFonts w:ascii="宋体" w:hAnsi="宋体" w:cs="宋体"/>
                <w:b/>
                <w:bCs/>
                <w:kern w:val="0"/>
                <w:sz w:val="24"/>
              </w:rPr>
            </w:pPr>
            <w:r w:rsidRPr="000B210A">
              <w:rPr>
                <w:rFonts w:ascii="宋体" w:hAnsi="宋体" w:cs="宋体" w:hint="eastAsia"/>
                <w:b/>
                <w:bCs/>
                <w:kern w:val="0"/>
                <w:sz w:val="24"/>
              </w:rPr>
              <w:t>特写摄像机（核心产品）</w:t>
            </w:r>
          </w:p>
        </w:tc>
        <w:tc>
          <w:tcPr>
            <w:tcW w:w="755" w:type="pct"/>
            <w:shd w:val="clear" w:color="auto" w:fill="auto"/>
            <w:vAlign w:val="center"/>
          </w:tcPr>
          <w:p w14:paraId="42C979D8"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w:t>
            </w:r>
          </w:p>
        </w:tc>
        <w:tc>
          <w:tcPr>
            <w:tcW w:w="514" w:type="pct"/>
            <w:shd w:val="clear" w:color="auto" w:fill="auto"/>
            <w:noWrap/>
            <w:vAlign w:val="center"/>
          </w:tcPr>
          <w:p w14:paraId="46543AF2"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B10D64C" w14:textId="77777777">
        <w:trPr>
          <w:trHeight w:val="324"/>
          <w:jc w:val="center"/>
        </w:trPr>
        <w:tc>
          <w:tcPr>
            <w:tcW w:w="514" w:type="pct"/>
            <w:shd w:val="clear" w:color="auto" w:fill="auto"/>
            <w:vAlign w:val="center"/>
          </w:tcPr>
          <w:p w14:paraId="725FBB00" w14:textId="1A6FADCE"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22</w:t>
            </w:r>
          </w:p>
        </w:tc>
        <w:tc>
          <w:tcPr>
            <w:tcW w:w="891" w:type="pct"/>
            <w:vMerge/>
            <w:vAlign w:val="center"/>
          </w:tcPr>
          <w:p w14:paraId="5D95DB0C"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59013280" w14:textId="29B3147C" w:rsidR="00393188" w:rsidRPr="000B210A" w:rsidRDefault="00272D33" w:rsidP="00393188">
            <w:pPr>
              <w:widowControl/>
              <w:jc w:val="center"/>
              <w:rPr>
                <w:rFonts w:ascii="宋体" w:hAnsi="宋体" w:cs="宋体"/>
                <w:kern w:val="0"/>
                <w:sz w:val="24"/>
              </w:rPr>
            </w:pPr>
            <w:r w:rsidRPr="000B210A">
              <w:rPr>
                <w:rFonts w:ascii="宋体" w:hAnsi="宋体" w:cs="宋体" w:hint="eastAsia"/>
                <w:kern w:val="0"/>
                <w:sz w:val="24"/>
              </w:rPr>
              <w:t>音视频</w:t>
            </w:r>
            <w:r w:rsidR="00393188" w:rsidRPr="000B210A">
              <w:rPr>
                <w:rFonts w:ascii="宋体" w:hAnsi="宋体" w:cs="宋体" w:hint="eastAsia"/>
                <w:kern w:val="0"/>
                <w:sz w:val="24"/>
              </w:rPr>
              <w:t>信号一体机</w:t>
            </w:r>
          </w:p>
        </w:tc>
        <w:tc>
          <w:tcPr>
            <w:tcW w:w="755" w:type="pct"/>
            <w:shd w:val="clear" w:color="auto" w:fill="auto"/>
            <w:vAlign w:val="center"/>
          </w:tcPr>
          <w:p w14:paraId="1DFB3BDB"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noWrap/>
            <w:vAlign w:val="center"/>
          </w:tcPr>
          <w:p w14:paraId="4A3414DA"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AD3D576" w14:textId="77777777">
        <w:trPr>
          <w:trHeight w:val="324"/>
          <w:jc w:val="center"/>
        </w:trPr>
        <w:tc>
          <w:tcPr>
            <w:tcW w:w="514" w:type="pct"/>
            <w:shd w:val="clear" w:color="auto" w:fill="auto"/>
            <w:vAlign w:val="center"/>
          </w:tcPr>
          <w:p w14:paraId="5FF9F90D" w14:textId="496B8948"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23</w:t>
            </w:r>
          </w:p>
        </w:tc>
        <w:tc>
          <w:tcPr>
            <w:tcW w:w="891" w:type="pct"/>
            <w:vMerge/>
            <w:vAlign w:val="center"/>
          </w:tcPr>
          <w:p w14:paraId="13D44097"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50BEA4AA"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录播一体机</w:t>
            </w:r>
          </w:p>
        </w:tc>
        <w:tc>
          <w:tcPr>
            <w:tcW w:w="755" w:type="pct"/>
            <w:shd w:val="clear" w:color="auto" w:fill="auto"/>
            <w:vAlign w:val="center"/>
          </w:tcPr>
          <w:p w14:paraId="3CBFF65C"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w:t>
            </w:r>
          </w:p>
        </w:tc>
        <w:tc>
          <w:tcPr>
            <w:tcW w:w="514" w:type="pct"/>
            <w:shd w:val="clear" w:color="auto" w:fill="auto"/>
            <w:noWrap/>
            <w:vAlign w:val="center"/>
          </w:tcPr>
          <w:p w14:paraId="2B5AF0C7"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8D270D2" w14:textId="77777777">
        <w:trPr>
          <w:trHeight w:val="324"/>
          <w:jc w:val="center"/>
        </w:trPr>
        <w:tc>
          <w:tcPr>
            <w:tcW w:w="514" w:type="pct"/>
            <w:shd w:val="clear" w:color="auto" w:fill="auto"/>
            <w:vAlign w:val="center"/>
          </w:tcPr>
          <w:p w14:paraId="0BB10189" w14:textId="3D7E7A01"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24</w:t>
            </w:r>
          </w:p>
        </w:tc>
        <w:tc>
          <w:tcPr>
            <w:tcW w:w="891" w:type="pct"/>
            <w:vMerge/>
            <w:vAlign w:val="center"/>
          </w:tcPr>
          <w:p w14:paraId="2094AD4D"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02C93639"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HDMI采集卡</w:t>
            </w:r>
          </w:p>
        </w:tc>
        <w:tc>
          <w:tcPr>
            <w:tcW w:w="755" w:type="pct"/>
            <w:shd w:val="clear" w:color="auto" w:fill="auto"/>
            <w:vAlign w:val="center"/>
          </w:tcPr>
          <w:p w14:paraId="7C31D49D"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noWrap/>
            <w:vAlign w:val="center"/>
          </w:tcPr>
          <w:p w14:paraId="1EB675D0"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5C38BB1" w14:textId="77777777">
        <w:trPr>
          <w:trHeight w:val="324"/>
          <w:jc w:val="center"/>
        </w:trPr>
        <w:tc>
          <w:tcPr>
            <w:tcW w:w="514" w:type="pct"/>
            <w:shd w:val="clear" w:color="auto" w:fill="auto"/>
            <w:vAlign w:val="center"/>
          </w:tcPr>
          <w:p w14:paraId="1C3F1457" w14:textId="381B52F4"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25</w:t>
            </w:r>
          </w:p>
        </w:tc>
        <w:tc>
          <w:tcPr>
            <w:tcW w:w="891" w:type="pct"/>
            <w:vMerge/>
            <w:vAlign w:val="center"/>
          </w:tcPr>
          <w:p w14:paraId="3AFBFE3C"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70551936" w14:textId="20005FD7" w:rsidR="00393188" w:rsidRPr="000B210A" w:rsidRDefault="00F307E3" w:rsidP="00393188">
            <w:pPr>
              <w:widowControl/>
              <w:jc w:val="center"/>
              <w:rPr>
                <w:rFonts w:ascii="宋体" w:hAnsi="宋体" w:cs="宋体"/>
                <w:kern w:val="0"/>
                <w:sz w:val="24"/>
              </w:rPr>
            </w:pPr>
            <w:r w:rsidRPr="000B210A">
              <w:rPr>
                <w:rFonts w:ascii="宋体" w:hAnsi="宋体" w:cs="宋体" w:hint="eastAsia"/>
                <w:kern w:val="0"/>
                <w:sz w:val="24"/>
              </w:rPr>
              <w:t>网络</w:t>
            </w:r>
            <w:r w:rsidR="00393188" w:rsidRPr="000B210A">
              <w:rPr>
                <w:rFonts w:ascii="宋体" w:hAnsi="宋体" w:cs="宋体" w:hint="eastAsia"/>
                <w:kern w:val="0"/>
                <w:sz w:val="24"/>
              </w:rPr>
              <w:t>视频会议主机</w:t>
            </w:r>
          </w:p>
        </w:tc>
        <w:tc>
          <w:tcPr>
            <w:tcW w:w="755" w:type="pct"/>
            <w:shd w:val="clear" w:color="auto" w:fill="auto"/>
            <w:vAlign w:val="center"/>
          </w:tcPr>
          <w:p w14:paraId="0BB52F85"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noWrap/>
            <w:vAlign w:val="center"/>
          </w:tcPr>
          <w:p w14:paraId="40ECC161"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3EF2223" w14:textId="77777777">
        <w:trPr>
          <w:trHeight w:val="324"/>
          <w:jc w:val="center"/>
        </w:trPr>
        <w:tc>
          <w:tcPr>
            <w:tcW w:w="514" w:type="pct"/>
            <w:shd w:val="clear" w:color="auto" w:fill="auto"/>
            <w:vAlign w:val="center"/>
          </w:tcPr>
          <w:p w14:paraId="49D2DCE4" w14:textId="0B4A2546"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26</w:t>
            </w:r>
          </w:p>
        </w:tc>
        <w:tc>
          <w:tcPr>
            <w:tcW w:w="891" w:type="pct"/>
            <w:vMerge/>
            <w:vAlign w:val="center"/>
          </w:tcPr>
          <w:p w14:paraId="3970FDA1"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3EBEEB6C"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USB扩展坞</w:t>
            </w:r>
          </w:p>
        </w:tc>
        <w:tc>
          <w:tcPr>
            <w:tcW w:w="755" w:type="pct"/>
            <w:shd w:val="clear" w:color="auto" w:fill="auto"/>
            <w:vAlign w:val="center"/>
          </w:tcPr>
          <w:p w14:paraId="3D5A5139"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4CEABA05"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0A37809" w14:textId="77777777">
        <w:trPr>
          <w:trHeight w:val="324"/>
          <w:jc w:val="center"/>
        </w:trPr>
        <w:tc>
          <w:tcPr>
            <w:tcW w:w="514" w:type="pct"/>
            <w:shd w:val="clear" w:color="auto" w:fill="auto"/>
            <w:vAlign w:val="center"/>
          </w:tcPr>
          <w:p w14:paraId="67FD8E20" w14:textId="36849E9C"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27</w:t>
            </w:r>
          </w:p>
        </w:tc>
        <w:tc>
          <w:tcPr>
            <w:tcW w:w="891" w:type="pct"/>
            <w:vMerge w:val="restart"/>
            <w:shd w:val="clear" w:color="auto" w:fill="auto"/>
            <w:vAlign w:val="center"/>
          </w:tcPr>
          <w:p w14:paraId="054253AB"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集中控制系统</w:t>
            </w:r>
          </w:p>
        </w:tc>
        <w:tc>
          <w:tcPr>
            <w:tcW w:w="2326" w:type="pct"/>
            <w:shd w:val="clear" w:color="auto" w:fill="auto"/>
            <w:vAlign w:val="center"/>
          </w:tcPr>
          <w:p w14:paraId="5C908C21" w14:textId="2F6C0611"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中控主机（与</w:t>
            </w:r>
            <w:r w:rsidRPr="000B210A">
              <w:rPr>
                <w:rFonts w:ascii="宋体" w:hAnsi="宋体" w:cs="宋体"/>
                <w:kern w:val="0"/>
                <w:sz w:val="24"/>
              </w:rPr>
              <w:t>200</w:t>
            </w:r>
            <w:r w:rsidRPr="000B210A">
              <w:rPr>
                <w:rFonts w:ascii="宋体" w:hAnsi="宋体" w:cs="宋体" w:hint="eastAsia"/>
                <w:kern w:val="0"/>
                <w:sz w:val="24"/>
              </w:rPr>
              <w:t>㎡报告厅共用）</w:t>
            </w:r>
          </w:p>
        </w:tc>
        <w:tc>
          <w:tcPr>
            <w:tcW w:w="755" w:type="pct"/>
            <w:shd w:val="clear" w:color="auto" w:fill="auto"/>
            <w:noWrap/>
            <w:vAlign w:val="center"/>
          </w:tcPr>
          <w:p w14:paraId="305CB2FE"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6F4B8E6A"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97D7684" w14:textId="77777777">
        <w:trPr>
          <w:trHeight w:val="324"/>
          <w:jc w:val="center"/>
        </w:trPr>
        <w:tc>
          <w:tcPr>
            <w:tcW w:w="514" w:type="pct"/>
            <w:shd w:val="clear" w:color="auto" w:fill="auto"/>
            <w:vAlign w:val="center"/>
          </w:tcPr>
          <w:p w14:paraId="5A40D11A" w14:textId="18C598A5"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28</w:t>
            </w:r>
          </w:p>
        </w:tc>
        <w:tc>
          <w:tcPr>
            <w:tcW w:w="891" w:type="pct"/>
            <w:vMerge/>
            <w:vAlign w:val="center"/>
          </w:tcPr>
          <w:p w14:paraId="03A2B880"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148CC91D"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串口扩展器</w:t>
            </w:r>
          </w:p>
        </w:tc>
        <w:tc>
          <w:tcPr>
            <w:tcW w:w="755" w:type="pct"/>
            <w:shd w:val="clear" w:color="auto" w:fill="auto"/>
            <w:noWrap/>
            <w:vAlign w:val="center"/>
          </w:tcPr>
          <w:p w14:paraId="780C235D"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04B5B215"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24FFC23" w14:textId="77777777">
        <w:trPr>
          <w:trHeight w:val="324"/>
          <w:jc w:val="center"/>
        </w:trPr>
        <w:tc>
          <w:tcPr>
            <w:tcW w:w="514" w:type="pct"/>
            <w:shd w:val="clear" w:color="auto" w:fill="auto"/>
            <w:vAlign w:val="center"/>
          </w:tcPr>
          <w:p w14:paraId="6D388A34" w14:textId="6F7DC0D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29</w:t>
            </w:r>
          </w:p>
        </w:tc>
        <w:tc>
          <w:tcPr>
            <w:tcW w:w="891" w:type="pct"/>
            <w:vMerge/>
            <w:vAlign w:val="center"/>
          </w:tcPr>
          <w:p w14:paraId="2D1AEE71"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7D3A4122"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红外发射棒</w:t>
            </w:r>
          </w:p>
        </w:tc>
        <w:tc>
          <w:tcPr>
            <w:tcW w:w="755" w:type="pct"/>
            <w:shd w:val="clear" w:color="auto" w:fill="auto"/>
            <w:vAlign w:val="center"/>
          </w:tcPr>
          <w:p w14:paraId="3EE1BE9F"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4</w:t>
            </w:r>
          </w:p>
        </w:tc>
        <w:tc>
          <w:tcPr>
            <w:tcW w:w="514" w:type="pct"/>
            <w:shd w:val="clear" w:color="auto" w:fill="auto"/>
            <w:vAlign w:val="center"/>
          </w:tcPr>
          <w:p w14:paraId="755AAA9B"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5040E614" w14:textId="77777777">
        <w:trPr>
          <w:trHeight w:val="324"/>
          <w:jc w:val="center"/>
        </w:trPr>
        <w:tc>
          <w:tcPr>
            <w:tcW w:w="514" w:type="pct"/>
            <w:shd w:val="clear" w:color="auto" w:fill="auto"/>
            <w:vAlign w:val="center"/>
          </w:tcPr>
          <w:p w14:paraId="4188A00F" w14:textId="465BDC36"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30</w:t>
            </w:r>
          </w:p>
        </w:tc>
        <w:tc>
          <w:tcPr>
            <w:tcW w:w="891" w:type="pct"/>
            <w:vMerge/>
            <w:vAlign w:val="center"/>
          </w:tcPr>
          <w:p w14:paraId="31713505"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5F0BC4ED"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供电扩展单元</w:t>
            </w:r>
          </w:p>
        </w:tc>
        <w:tc>
          <w:tcPr>
            <w:tcW w:w="755" w:type="pct"/>
            <w:shd w:val="clear" w:color="auto" w:fill="auto"/>
            <w:noWrap/>
            <w:vAlign w:val="center"/>
          </w:tcPr>
          <w:p w14:paraId="618E9635"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noWrap/>
            <w:vAlign w:val="center"/>
          </w:tcPr>
          <w:p w14:paraId="36254E7D"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CF636D7" w14:textId="77777777">
        <w:trPr>
          <w:trHeight w:val="324"/>
          <w:jc w:val="center"/>
        </w:trPr>
        <w:tc>
          <w:tcPr>
            <w:tcW w:w="514" w:type="pct"/>
            <w:shd w:val="clear" w:color="auto" w:fill="auto"/>
            <w:vAlign w:val="center"/>
          </w:tcPr>
          <w:p w14:paraId="64C770D8" w14:textId="4D1BD0DE"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31</w:t>
            </w:r>
          </w:p>
        </w:tc>
        <w:tc>
          <w:tcPr>
            <w:tcW w:w="891" w:type="pct"/>
            <w:vMerge/>
            <w:vAlign w:val="center"/>
          </w:tcPr>
          <w:p w14:paraId="5240F7AB" w14:textId="77777777" w:rsidR="00393188" w:rsidRPr="000B210A" w:rsidRDefault="00393188" w:rsidP="00393188">
            <w:pPr>
              <w:widowControl/>
              <w:jc w:val="left"/>
              <w:rPr>
                <w:rFonts w:ascii="宋体" w:hAnsi="宋体" w:cs="宋体"/>
                <w:kern w:val="0"/>
                <w:sz w:val="24"/>
              </w:rPr>
            </w:pPr>
          </w:p>
        </w:tc>
        <w:tc>
          <w:tcPr>
            <w:tcW w:w="2326" w:type="pct"/>
            <w:shd w:val="clear" w:color="auto" w:fill="auto"/>
            <w:noWrap/>
            <w:vAlign w:val="center"/>
          </w:tcPr>
          <w:p w14:paraId="216A35DD"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无线触摸屏</w:t>
            </w:r>
          </w:p>
        </w:tc>
        <w:tc>
          <w:tcPr>
            <w:tcW w:w="755" w:type="pct"/>
            <w:shd w:val="clear" w:color="auto" w:fill="auto"/>
            <w:noWrap/>
            <w:vAlign w:val="center"/>
          </w:tcPr>
          <w:p w14:paraId="02A1117E"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noWrap/>
            <w:vAlign w:val="center"/>
          </w:tcPr>
          <w:p w14:paraId="7828B6B5"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CD455AF" w14:textId="77777777">
        <w:trPr>
          <w:trHeight w:val="324"/>
          <w:jc w:val="center"/>
        </w:trPr>
        <w:tc>
          <w:tcPr>
            <w:tcW w:w="514" w:type="pct"/>
            <w:shd w:val="clear" w:color="auto" w:fill="auto"/>
            <w:vAlign w:val="center"/>
          </w:tcPr>
          <w:p w14:paraId="1CA2B50B" w14:textId="3F28B8E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32</w:t>
            </w:r>
          </w:p>
        </w:tc>
        <w:tc>
          <w:tcPr>
            <w:tcW w:w="891" w:type="pct"/>
            <w:vMerge/>
            <w:vAlign w:val="center"/>
          </w:tcPr>
          <w:p w14:paraId="29081FCB" w14:textId="77777777" w:rsidR="00393188" w:rsidRPr="000B210A" w:rsidRDefault="00393188" w:rsidP="00393188">
            <w:pPr>
              <w:widowControl/>
              <w:jc w:val="left"/>
              <w:rPr>
                <w:rFonts w:ascii="宋体" w:hAnsi="宋体" w:cs="宋体"/>
                <w:kern w:val="0"/>
                <w:sz w:val="24"/>
              </w:rPr>
            </w:pPr>
          </w:p>
        </w:tc>
        <w:tc>
          <w:tcPr>
            <w:tcW w:w="2326" w:type="pct"/>
            <w:shd w:val="clear" w:color="auto" w:fill="auto"/>
            <w:noWrap/>
            <w:vAlign w:val="center"/>
          </w:tcPr>
          <w:p w14:paraId="37B87C73"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墙面按键</w:t>
            </w:r>
          </w:p>
        </w:tc>
        <w:tc>
          <w:tcPr>
            <w:tcW w:w="755" w:type="pct"/>
            <w:shd w:val="clear" w:color="auto" w:fill="auto"/>
            <w:vAlign w:val="center"/>
          </w:tcPr>
          <w:p w14:paraId="3B8B091E"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5FE9865C"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82CB0E6" w14:textId="77777777">
        <w:trPr>
          <w:trHeight w:val="324"/>
          <w:jc w:val="center"/>
        </w:trPr>
        <w:tc>
          <w:tcPr>
            <w:tcW w:w="514" w:type="pct"/>
            <w:shd w:val="clear" w:color="auto" w:fill="auto"/>
            <w:vAlign w:val="center"/>
          </w:tcPr>
          <w:p w14:paraId="18E7E162" w14:textId="184A511C"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33</w:t>
            </w:r>
          </w:p>
        </w:tc>
        <w:tc>
          <w:tcPr>
            <w:tcW w:w="891" w:type="pct"/>
            <w:vMerge/>
            <w:vAlign w:val="center"/>
          </w:tcPr>
          <w:p w14:paraId="12BE3908" w14:textId="77777777" w:rsidR="00393188" w:rsidRPr="000B210A" w:rsidRDefault="00393188" w:rsidP="00393188">
            <w:pPr>
              <w:widowControl/>
              <w:jc w:val="left"/>
              <w:rPr>
                <w:rFonts w:ascii="宋体" w:hAnsi="宋体" w:cs="宋体"/>
                <w:kern w:val="0"/>
                <w:sz w:val="24"/>
              </w:rPr>
            </w:pPr>
          </w:p>
        </w:tc>
        <w:tc>
          <w:tcPr>
            <w:tcW w:w="2326" w:type="pct"/>
            <w:shd w:val="clear" w:color="auto" w:fill="auto"/>
            <w:noWrap/>
            <w:vAlign w:val="center"/>
          </w:tcPr>
          <w:p w14:paraId="269EA5E0"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占用传感器</w:t>
            </w:r>
          </w:p>
        </w:tc>
        <w:tc>
          <w:tcPr>
            <w:tcW w:w="755" w:type="pct"/>
            <w:shd w:val="clear" w:color="auto" w:fill="auto"/>
            <w:vAlign w:val="center"/>
          </w:tcPr>
          <w:p w14:paraId="2F4E3E2B"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w:t>
            </w:r>
          </w:p>
        </w:tc>
        <w:tc>
          <w:tcPr>
            <w:tcW w:w="514" w:type="pct"/>
            <w:shd w:val="clear" w:color="auto" w:fill="auto"/>
            <w:vAlign w:val="center"/>
          </w:tcPr>
          <w:p w14:paraId="67B3CF83"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15FED53" w14:textId="77777777">
        <w:trPr>
          <w:trHeight w:val="324"/>
          <w:jc w:val="center"/>
        </w:trPr>
        <w:tc>
          <w:tcPr>
            <w:tcW w:w="514" w:type="pct"/>
            <w:shd w:val="clear" w:color="auto" w:fill="auto"/>
            <w:vAlign w:val="center"/>
          </w:tcPr>
          <w:p w14:paraId="658B5F5D" w14:textId="761654D1"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34</w:t>
            </w:r>
          </w:p>
        </w:tc>
        <w:tc>
          <w:tcPr>
            <w:tcW w:w="891" w:type="pct"/>
            <w:vMerge/>
            <w:vAlign w:val="center"/>
          </w:tcPr>
          <w:p w14:paraId="2ED65DB6" w14:textId="77777777" w:rsidR="00393188" w:rsidRPr="000B210A" w:rsidRDefault="00393188" w:rsidP="00393188">
            <w:pPr>
              <w:widowControl/>
              <w:jc w:val="left"/>
              <w:rPr>
                <w:rFonts w:ascii="宋体" w:hAnsi="宋体" w:cs="宋体"/>
                <w:kern w:val="0"/>
                <w:sz w:val="24"/>
              </w:rPr>
            </w:pPr>
          </w:p>
        </w:tc>
        <w:tc>
          <w:tcPr>
            <w:tcW w:w="2326" w:type="pct"/>
            <w:shd w:val="clear" w:color="auto" w:fill="auto"/>
            <w:noWrap/>
            <w:vAlign w:val="center"/>
          </w:tcPr>
          <w:p w14:paraId="70D5CA4F"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室内光度感应器</w:t>
            </w:r>
          </w:p>
        </w:tc>
        <w:tc>
          <w:tcPr>
            <w:tcW w:w="755" w:type="pct"/>
            <w:shd w:val="clear" w:color="auto" w:fill="auto"/>
            <w:vAlign w:val="center"/>
          </w:tcPr>
          <w:p w14:paraId="54BF2592"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w:t>
            </w:r>
          </w:p>
        </w:tc>
        <w:tc>
          <w:tcPr>
            <w:tcW w:w="514" w:type="pct"/>
            <w:shd w:val="clear" w:color="auto" w:fill="auto"/>
            <w:vAlign w:val="center"/>
          </w:tcPr>
          <w:p w14:paraId="44112908"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10F8ACA" w14:textId="77777777">
        <w:trPr>
          <w:trHeight w:val="324"/>
          <w:jc w:val="center"/>
        </w:trPr>
        <w:tc>
          <w:tcPr>
            <w:tcW w:w="514" w:type="pct"/>
            <w:shd w:val="clear" w:color="auto" w:fill="auto"/>
            <w:vAlign w:val="center"/>
          </w:tcPr>
          <w:p w14:paraId="382065B1" w14:textId="51C0D83A"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35</w:t>
            </w:r>
          </w:p>
        </w:tc>
        <w:tc>
          <w:tcPr>
            <w:tcW w:w="891" w:type="pct"/>
            <w:vMerge/>
            <w:vAlign w:val="center"/>
          </w:tcPr>
          <w:p w14:paraId="4DE9F74A" w14:textId="77777777" w:rsidR="00393188" w:rsidRPr="000B210A" w:rsidRDefault="00393188" w:rsidP="00393188">
            <w:pPr>
              <w:widowControl/>
              <w:jc w:val="left"/>
              <w:rPr>
                <w:rFonts w:ascii="宋体" w:hAnsi="宋体" w:cs="宋体"/>
                <w:kern w:val="0"/>
                <w:sz w:val="24"/>
              </w:rPr>
            </w:pPr>
          </w:p>
        </w:tc>
        <w:tc>
          <w:tcPr>
            <w:tcW w:w="2326" w:type="pct"/>
            <w:shd w:val="clear" w:color="auto" w:fill="auto"/>
            <w:noWrap/>
            <w:vAlign w:val="center"/>
          </w:tcPr>
          <w:p w14:paraId="23C0B05F"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总线扩展模块</w:t>
            </w:r>
          </w:p>
        </w:tc>
        <w:tc>
          <w:tcPr>
            <w:tcW w:w="755" w:type="pct"/>
            <w:shd w:val="clear" w:color="auto" w:fill="auto"/>
            <w:noWrap/>
            <w:vAlign w:val="center"/>
          </w:tcPr>
          <w:p w14:paraId="323AE1DD"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noWrap/>
            <w:vAlign w:val="center"/>
          </w:tcPr>
          <w:p w14:paraId="17F79B5A"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5168B7C" w14:textId="77777777">
        <w:trPr>
          <w:trHeight w:val="324"/>
          <w:jc w:val="center"/>
        </w:trPr>
        <w:tc>
          <w:tcPr>
            <w:tcW w:w="514" w:type="pct"/>
            <w:shd w:val="clear" w:color="auto" w:fill="auto"/>
            <w:vAlign w:val="center"/>
          </w:tcPr>
          <w:p w14:paraId="1C4C189D" w14:textId="6E33FE1D"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36</w:t>
            </w:r>
          </w:p>
        </w:tc>
        <w:tc>
          <w:tcPr>
            <w:tcW w:w="891" w:type="pct"/>
            <w:vMerge/>
            <w:vAlign w:val="center"/>
          </w:tcPr>
          <w:p w14:paraId="2E58FF7A"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274DA6E4"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灯光控制模块</w:t>
            </w:r>
          </w:p>
        </w:tc>
        <w:tc>
          <w:tcPr>
            <w:tcW w:w="755" w:type="pct"/>
            <w:shd w:val="clear" w:color="auto" w:fill="auto"/>
            <w:vAlign w:val="center"/>
          </w:tcPr>
          <w:p w14:paraId="69083BD0"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w:t>
            </w:r>
          </w:p>
        </w:tc>
        <w:tc>
          <w:tcPr>
            <w:tcW w:w="514" w:type="pct"/>
            <w:shd w:val="clear" w:color="auto" w:fill="auto"/>
            <w:vAlign w:val="center"/>
          </w:tcPr>
          <w:p w14:paraId="7BEB833C"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DCC41A1" w14:textId="77777777">
        <w:trPr>
          <w:trHeight w:val="324"/>
          <w:jc w:val="center"/>
        </w:trPr>
        <w:tc>
          <w:tcPr>
            <w:tcW w:w="514" w:type="pct"/>
            <w:shd w:val="clear" w:color="auto" w:fill="auto"/>
            <w:vAlign w:val="center"/>
          </w:tcPr>
          <w:p w14:paraId="1CF1E319" w14:textId="5BA87E98"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37</w:t>
            </w:r>
          </w:p>
        </w:tc>
        <w:tc>
          <w:tcPr>
            <w:tcW w:w="891" w:type="pct"/>
            <w:vMerge/>
            <w:vAlign w:val="center"/>
          </w:tcPr>
          <w:p w14:paraId="06A201C3"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102A5ADA"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空气质量传感器</w:t>
            </w:r>
          </w:p>
        </w:tc>
        <w:tc>
          <w:tcPr>
            <w:tcW w:w="755" w:type="pct"/>
            <w:shd w:val="clear" w:color="auto" w:fill="auto"/>
            <w:vAlign w:val="center"/>
          </w:tcPr>
          <w:p w14:paraId="43EC1BD6"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w:t>
            </w:r>
          </w:p>
        </w:tc>
        <w:tc>
          <w:tcPr>
            <w:tcW w:w="514" w:type="pct"/>
            <w:shd w:val="clear" w:color="auto" w:fill="auto"/>
            <w:vAlign w:val="center"/>
          </w:tcPr>
          <w:p w14:paraId="53F4B4E3"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810F7D8" w14:textId="77777777">
        <w:trPr>
          <w:trHeight w:val="324"/>
          <w:jc w:val="center"/>
        </w:trPr>
        <w:tc>
          <w:tcPr>
            <w:tcW w:w="514" w:type="pct"/>
            <w:shd w:val="clear" w:color="auto" w:fill="auto"/>
            <w:vAlign w:val="center"/>
          </w:tcPr>
          <w:p w14:paraId="4FFE9D2C" w14:textId="6A0D61F6"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38</w:t>
            </w:r>
          </w:p>
        </w:tc>
        <w:tc>
          <w:tcPr>
            <w:tcW w:w="891" w:type="pct"/>
            <w:vMerge/>
            <w:vAlign w:val="center"/>
          </w:tcPr>
          <w:p w14:paraId="75E0792C"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3F95852B" w14:textId="1E7404EB"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空调控制协议转换器</w:t>
            </w:r>
          </w:p>
        </w:tc>
        <w:tc>
          <w:tcPr>
            <w:tcW w:w="755" w:type="pct"/>
            <w:shd w:val="clear" w:color="auto" w:fill="auto"/>
            <w:vAlign w:val="center"/>
          </w:tcPr>
          <w:p w14:paraId="6622A9F2"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5ADE9542"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AB72207" w14:textId="77777777">
        <w:trPr>
          <w:trHeight w:val="324"/>
          <w:jc w:val="center"/>
        </w:trPr>
        <w:tc>
          <w:tcPr>
            <w:tcW w:w="514" w:type="pct"/>
            <w:shd w:val="clear" w:color="auto" w:fill="auto"/>
            <w:vAlign w:val="center"/>
          </w:tcPr>
          <w:p w14:paraId="2E00DE67" w14:textId="63ED6A16"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39</w:t>
            </w:r>
          </w:p>
        </w:tc>
        <w:tc>
          <w:tcPr>
            <w:tcW w:w="891" w:type="pct"/>
            <w:vMerge/>
            <w:vAlign w:val="center"/>
          </w:tcPr>
          <w:p w14:paraId="7260F373"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0C688169"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控制软件</w:t>
            </w:r>
          </w:p>
        </w:tc>
        <w:tc>
          <w:tcPr>
            <w:tcW w:w="755" w:type="pct"/>
            <w:shd w:val="clear" w:color="auto" w:fill="auto"/>
            <w:vAlign w:val="center"/>
          </w:tcPr>
          <w:p w14:paraId="20394BB9"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511AC2FC"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27332AA1" w14:textId="77777777">
        <w:trPr>
          <w:trHeight w:val="324"/>
          <w:jc w:val="center"/>
        </w:trPr>
        <w:tc>
          <w:tcPr>
            <w:tcW w:w="514" w:type="pct"/>
            <w:shd w:val="clear" w:color="auto" w:fill="auto"/>
            <w:vAlign w:val="center"/>
          </w:tcPr>
          <w:p w14:paraId="2EA13046" w14:textId="260BA91B"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40</w:t>
            </w:r>
          </w:p>
        </w:tc>
        <w:tc>
          <w:tcPr>
            <w:tcW w:w="891" w:type="pct"/>
            <w:vMerge w:val="restart"/>
            <w:shd w:val="clear" w:color="auto" w:fill="auto"/>
            <w:vAlign w:val="center"/>
          </w:tcPr>
          <w:p w14:paraId="78C5BD13" w14:textId="055D5F95"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空间管理系统（针对新建系统所有空间）</w:t>
            </w:r>
          </w:p>
        </w:tc>
        <w:tc>
          <w:tcPr>
            <w:tcW w:w="2326" w:type="pct"/>
            <w:shd w:val="clear" w:color="auto" w:fill="auto"/>
            <w:vAlign w:val="center"/>
          </w:tcPr>
          <w:p w14:paraId="54F38553"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后台服务器</w:t>
            </w:r>
          </w:p>
        </w:tc>
        <w:tc>
          <w:tcPr>
            <w:tcW w:w="755" w:type="pct"/>
            <w:shd w:val="clear" w:color="auto" w:fill="auto"/>
            <w:vAlign w:val="center"/>
          </w:tcPr>
          <w:p w14:paraId="1D4EB212"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w:t>
            </w:r>
          </w:p>
        </w:tc>
        <w:tc>
          <w:tcPr>
            <w:tcW w:w="514" w:type="pct"/>
            <w:shd w:val="clear" w:color="auto" w:fill="auto"/>
            <w:vAlign w:val="center"/>
          </w:tcPr>
          <w:p w14:paraId="6F122C1C"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BB94AE0" w14:textId="77777777">
        <w:trPr>
          <w:trHeight w:val="324"/>
          <w:jc w:val="center"/>
        </w:trPr>
        <w:tc>
          <w:tcPr>
            <w:tcW w:w="514" w:type="pct"/>
            <w:shd w:val="clear" w:color="auto" w:fill="auto"/>
            <w:vAlign w:val="center"/>
          </w:tcPr>
          <w:p w14:paraId="70F73116" w14:textId="286345DB"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41</w:t>
            </w:r>
          </w:p>
        </w:tc>
        <w:tc>
          <w:tcPr>
            <w:tcW w:w="891" w:type="pct"/>
            <w:vMerge/>
            <w:vAlign w:val="center"/>
          </w:tcPr>
          <w:p w14:paraId="56230796"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18E6E33B"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基础平台</w:t>
            </w:r>
          </w:p>
        </w:tc>
        <w:tc>
          <w:tcPr>
            <w:tcW w:w="755" w:type="pct"/>
            <w:shd w:val="clear" w:color="auto" w:fill="auto"/>
            <w:vAlign w:val="center"/>
          </w:tcPr>
          <w:p w14:paraId="6CA80AD3"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05B429EE"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1124D5B6" w14:textId="77777777">
        <w:trPr>
          <w:trHeight w:val="324"/>
          <w:jc w:val="center"/>
        </w:trPr>
        <w:tc>
          <w:tcPr>
            <w:tcW w:w="514" w:type="pct"/>
            <w:shd w:val="clear" w:color="auto" w:fill="auto"/>
            <w:vAlign w:val="center"/>
          </w:tcPr>
          <w:p w14:paraId="3E7A7527" w14:textId="037B9C42"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42</w:t>
            </w:r>
          </w:p>
        </w:tc>
        <w:tc>
          <w:tcPr>
            <w:tcW w:w="891" w:type="pct"/>
            <w:vMerge/>
            <w:vAlign w:val="center"/>
          </w:tcPr>
          <w:p w14:paraId="7AED23B8"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76803FC7"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综合监控模块</w:t>
            </w:r>
          </w:p>
        </w:tc>
        <w:tc>
          <w:tcPr>
            <w:tcW w:w="755" w:type="pct"/>
            <w:shd w:val="clear" w:color="auto" w:fill="auto"/>
            <w:vAlign w:val="center"/>
          </w:tcPr>
          <w:p w14:paraId="311BB1E6"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0E84A118"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53AD11D0" w14:textId="77777777">
        <w:trPr>
          <w:trHeight w:val="324"/>
          <w:jc w:val="center"/>
        </w:trPr>
        <w:tc>
          <w:tcPr>
            <w:tcW w:w="514" w:type="pct"/>
            <w:shd w:val="clear" w:color="auto" w:fill="auto"/>
            <w:vAlign w:val="center"/>
          </w:tcPr>
          <w:p w14:paraId="4D275F3D" w14:textId="38263E35"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43</w:t>
            </w:r>
          </w:p>
        </w:tc>
        <w:tc>
          <w:tcPr>
            <w:tcW w:w="891" w:type="pct"/>
            <w:vMerge/>
            <w:vAlign w:val="center"/>
          </w:tcPr>
          <w:p w14:paraId="7A7D82DF"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3C128B70"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空间设备管理模块</w:t>
            </w:r>
          </w:p>
        </w:tc>
        <w:tc>
          <w:tcPr>
            <w:tcW w:w="755" w:type="pct"/>
            <w:shd w:val="clear" w:color="auto" w:fill="auto"/>
            <w:vAlign w:val="center"/>
          </w:tcPr>
          <w:p w14:paraId="2E7C2D37"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6CDF758A"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08570DB3" w14:textId="77777777">
        <w:trPr>
          <w:trHeight w:val="324"/>
          <w:jc w:val="center"/>
        </w:trPr>
        <w:tc>
          <w:tcPr>
            <w:tcW w:w="514" w:type="pct"/>
            <w:shd w:val="clear" w:color="auto" w:fill="auto"/>
            <w:vAlign w:val="center"/>
          </w:tcPr>
          <w:p w14:paraId="31913AF2" w14:textId="2E2D53DE"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44</w:t>
            </w:r>
          </w:p>
        </w:tc>
        <w:tc>
          <w:tcPr>
            <w:tcW w:w="891" w:type="pct"/>
            <w:vMerge/>
            <w:vAlign w:val="center"/>
          </w:tcPr>
          <w:p w14:paraId="2B8F1C59"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2C3F5248"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运维管理模块</w:t>
            </w:r>
          </w:p>
        </w:tc>
        <w:tc>
          <w:tcPr>
            <w:tcW w:w="755" w:type="pct"/>
            <w:shd w:val="clear" w:color="auto" w:fill="auto"/>
            <w:vAlign w:val="center"/>
          </w:tcPr>
          <w:p w14:paraId="144466BB"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1F25CDDB"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4D57077B" w14:textId="77777777">
        <w:trPr>
          <w:trHeight w:val="324"/>
          <w:jc w:val="center"/>
        </w:trPr>
        <w:tc>
          <w:tcPr>
            <w:tcW w:w="514" w:type="pct"/>
            <w:shd w:val="clear" w:color="auto" w:fill="auto"/>
            <w:vAlign w:val="center"/>
          </w:tcPr>
          <w:p w14:paraId="0EB535EA" w14:textId="1BF7329C"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45</w:t>
            </w:r>
          </w:p>
        </w:tc>
        <w:tc>
          <w:tcPr>
            <w:tcW w:w="891" w:type="pct"/>
            <w:vMerge/>
            <w:vAlign w:val="center"/>
          </w:tcPr>
          <w:p w14:paraId="58E21A16"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750FB427"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系统管理模块</w:t>
            </w:r>
          </w:p>
        </w:tc>
        <w:tc>
          <w:tcPr>
            <w:tcW w:w="755" w:type="pct"/>
            <w:shd w:val="clear" w:color="auto" w:fill="auto"/>
            <w:vAlign w:val="center"/>
          </w:tcPr>
          <w:p w14:paraId="767F272A"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070E5EC9"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59699B8A" w14:textId="77777777">
        <w:trPr>
          <w:trHeight w:val="324"/>
          <w:jc w:val="center"/>
        </w:trPr>
        <w:tc>
          <w:tcPr>
            <w:tcW w:w="514" w:type="pct"/>
            <w:shd w:val="clear" w:color="auto" w:fill="auto"/>
            <w:vAlign w:val="center"/>
          </w:tcPr>
          <w:p w14:paraId="1EC6D7F2" w14:textId="755D3EAB"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46</w:t>
            </w:r>
          </w:p>
        </w:tc>
        <w:tc>
          <w:tcPr>
            <w:tcW w:w="891" w:type="pct"/>
            <w:vMerge w:val="restart"/>
            <w:shd w:val="clear" w:color="auto" w:fill="auto"/>
            <w:vAlign w:val="center"/>
          </w:tcPr>
          <w:p w14:paraId="4D5725B9"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安装辅助系统</w:t>
            </w:r>
          </w:p>
        </w:tc>
        <w:tc>
          <w:tcPr>
            <w:tcW w:w="2326" w:type="pct"/>
            <w:shd w:val="clear" w:color="auto" w:fill="auto"/>
            <w:vAlign w:val="center"/>
          </w:tcPr>
          <w:p w14:paraId="234EF6A3"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网络接入交换机</w:t>
            </w:r>
          </w:p>
        </w:tc>
        <w:tc>
          <w:tcPr>
            <w:tcW w:w="755" w:type="pct"/>
            <w:shd w:val="clear" w:color="auto" w:fill="auto"/>
            <w:vAlign w:val="center"/>
          </w:tcPr>
          <w:p w14:paraId="2758892F"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0A938BDF"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4F1554F" w14:textId="77777777">
        <w:trPr>
          <w:trHeight w:val="324"/>
          <w:jc w:val="center"/>
        </w:trPr>
        <w:tc>
          <w:tcPr>
            <w:tcW w:w="514" w:type="pct"/>
            <w:shd w:val="clear" w:color="auto" w:fill="auto"/>
            <w:vAlign w:val="center"/>
          </w:tcPr>
          <w:p w14:paraId="4380D972" w14:textId="153A2893"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47</w:t>
            </w:r>
          </w:p>
        </w:tc>
        <w:tc>
          <w:tcPr>
            <w:tcW w:w="891" w:type="pct"/>
            <w:vMerge/>
            <w:vAlign w:val="center"/>
          </w:tcPr>
          <w:p w14:paraId="4122BBDD"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6C8DD1C4"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信号接口盒</w:t>
            </w:r>
          </w:p>
        </w:tc>
        <w:tc>
          <w:tcPr>
            <w:tcW w:w="755" w:type="pct"/>
            <w:shd w:val="clear" w:color="auto" w:fill="auto"/>
            <w:vAlign w:val="center"/>
          </w:tcPr>
          <w:p w14:paraId="17B54D28"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w:t>
            </w:r>
          </w:p>
        </w:tc>
        <w:tc>
          <w:tcPr>
            <w:tcW w:w="514" w:type="pct"/>
            <w:shd w:val="clear" w:color="auto" w:fill="auto"/>
            <w:vAlign w:val="center"/>
          </w:tcPr>
          <w:p w14:paraId="215DC23D"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366038CF" w14:textId="77777777">
        <w:trPr>
          <w:trHeight w:val="324"/>
          <w:jc w:val="center"/>
        </w:trPr>
        <w:tc>
          <w:tcPr>
            <w:tcW w:w="514" w:type="pct"/>
            <w:shd w:val="clear" w:color="auto" w:fill="auto"/>
            <w:vAlign w:val="center"/>
          </w:tcPr>
          <w:p w14:paraId="5962858C" w14:textId="73334C04"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48</w:t>
            </w:r>
          </w:p>
        </w:tc>
        <w:tc>
          <w:tcPr>
            <w:tcW w:w="891" w:type="pct"/>
            <w:vMerge/>
            <w:vAlign w:val="center"/>
          </w:tcPr>
          <w:p w14:paraId="33AA417F"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259F85B9"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设备机柜</w:t>
            </w:r>
          </w:p>
        </w:tc>
        <w:tc>
          <w:tcPr>
            <w:tcW w:w="755" w:type="pct"/>
            <w:shd w:val="clear" w:color="auto" w:fill="auto"/>
            <w:vAlign w:val="center"/>
          </w:tcPr>
          <w:p w14:paraId="73D9C2DA"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w:t>
            </w:r>
          </w:p>
        </w:tc>
        <w:tc>
          <w:tcPr>
            <w:tcW w:w="514" w:type="pct"/>
            <w:shd w:val="clear" w:color="auto" w:fill="auto"/>
            <w:vAlign w:val="center"/>
          </w:tcPr>
          <w:p w14:paraId="04150B54"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0FC67B0" w14:textId="77777777">
        <w:trPr>
          <w:trHeight w:val="324"/>
          <w:jc w:val="center"/>
        </w:trPr>
        <w:tc>
          <w:tcPr>
            <w:tcW w:w="514" w:type="pct"/>
            <w:shd w:val="clear" w:color="auto" w:fill="auto"/>
            <w:vAlign w:val="center"/>
          </w:tcPr>
          <w:p w14:paraId="247025E2" w14:textId="11F833A3"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49</w:t>
            </w:r>
          </w:p>
        </w:tc>
        <w:tc>
          <w:tcPr>
            <w:tcW w:w="891" w:type="pct"/>
            <w:vMerge/>
            <w:vAlign w:val="center"/>
          </w:tcPr>
          <w:p w14:paraId="7D6A09EB"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680B6CC3"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控制电脑</w:t>
            </w:r>
          </w:p>
        </w:tc>
        <w:tc>
          <w:tcPr>
            <w:tcW w:w="755" w:type="pct"/>
            <w:shd w:val="clear" w:color="auto" w:fill="auto"/>
            <w:vAlign w:val="center"/>
          </w:tcPr>
          <w:p w14:paraId="1958605D"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6E759C5C"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9C5ABF0" w14:textId="77777777">
        <w:trPr>
          <w:trHeight w:val="324"/>
          <w:jc w:val="center"/>
        </w:trPr>
        <w:tc>
          <w:tcPr>
            <w:tcW w:w="514" w:type="pct"/>
            <w:shd w:val="clear" w:color="auto" w:fill="auto"/>
            <w:vAlign w:val="center"/>
          </w:tcPr>
          <w:p w14:paraId="5E22A4ED" w14:textId="79E1A331"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50</w:t>
            </w:r>
          </w:p>
        </w:tc>
        <w:tc>
          <w:tcPr>
            <w:tcW w:w="891" w:type="pct"/>
            <w:vMerge/>
            <w:vAlign w:val="center"/>
          </w:tcPr>
          <w:p w14:paraId="721DF7B4"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02B4ABE8"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6类非屏蔽线缆</w:t>
            </w:r>
          </w:p>
        </w:tc>
        <w:tc>
          <w:tcPr>
            <w:tcW w:w="755" w:type="pct"/>
            <w:shd w:val="clear" w:color="auto" w:fill="auto"/>
            <w:vAlign w:val="center"/>
          </w:tcPr>
          <w:p w14:paraId="68338BF7"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4</w:t>
            </w:r>
          </w:p>
        </w:tc>
        <w:tc>
          <w:tcPr>
            <w:tcW w:w="514" w:type="pct"/>
            <w:shd w:val="clear" w:color="auto" w:fill="auto"/>
            <w:vAlign w:val="center"/>
          </w:tcPr>
          <w:p w14:paraId="1C8D74C7"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箱</w:t>
            </w:r>
          </w:p>
        </w:tc>
      </w:tr>
      <w:tr w:rsidR="000B210A" w:rsidRPr="000B210A" w14:paraId="51644855" w14:textId="77777777">
        <w:trPr>
          <w:trHeight w:val="324"/>
          <w:jc w:val="center"/>
        </w:trPr>
        <w:tc>
          <w:tcPr>
            <w:tcW w:w="514" w:type="pct"/>
            <w:shd w:val="clear" w:color="auto" w:fill="auto"/>
            <w:vAlign w:val="center"/>
          </w:tcPr>
          <w:p w14:paraId="2F62187D" w14:textId="603E8ABB"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51</w:t>
            </w:r>
          </w:p>
        </w:tc>
        <w:tc>
          <w:tcPr>
            <w:tcW w:w="891" w:type="pct"/>
            <w:vMerge/>
            <w:vAlign w:val="center"/>
          </w:tcPr>
          <w:p w14:paraId="61524874"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2CB26A33"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电源线</w:t>
            </w:r>
          </w:p>
        </w:tc>
        <w:tc>
          <w:tcPr>
            <w:tcW w:w="755" w:type="pct"/>
            <w:shd w:val="clear" w:color="auto" w:fill="auto"/>
            <w:vAlign w:val="center"/>
          </w:tcPr>
          <w:p w14:paraId="53A0FB1F"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200</w:t>
            </w:r>
          </w:p>
        </w:tc>
        <w:tc>
          <w:tcPr>
            <w:tcW w:w="514" w:type="pct"/>
            <w:shd w:val="clear" w:color="auto" w:fill="auto"/>
            <w:vAlign w:val="center"/>
          </w:tcPr>
          <w:p w14:paraId="61CEB0DF"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米</w:t>
            </w:r>
          </w:p>
        </w:tc>
      </w:tr>
      <w:tr w:rsidR="000B210A" w:rsidRPr="000B210A" w14:paraId="37E279B2" w14:textId="77777777">
        <w:trPr>
          <w:trHeight w:val="324"/>
          <w:jc w:val="center"/>
        </w:trPr>
        <w:tc>
          <w:tcPr>
            <w:tcW w:w="514" w:type="pct"/>
            <w:shd w:val="clear" w:color="auto" w:fill="auto"/>
            <w:vAlign w:val="center"/>
          </w:tcPr>
          <w:p w14:paraId="0F37BF3F" w14:textId="5A5D128E"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52</w:t>
            </w:r>
          </w:p>
        </w:tc>
        <w:tc>
          <w:tcPr>
            <w:tcW w:w="891" w:type="pct"/>
            <w:vMerge/>
            <w:vAlign w:val="center"/>
          </w:tcPr>
          <w:p w14:paraId="68B0899C" w14:textId="77777777" w:rsidR="00393188" w:rsidRPr="000B210A" w:rsidRDefault="00393188" w:rsidP="00393188">
            <w:pPr>
              <w:widowControl/>
              <w:jc w:val="left"/>
              <w:rPr>
                <w:rFonts w:ascii="宋体" w:hAnsi="宋体" w:cs="宋体"/>
                <w:kern w:val="0"/>
                <w:sz w:val="24"/>
              </w:rPr>
            </w:pPr>
          </w:p>
        </w:tc>
        <w:tc>
          <w:tcPr>
            <w:tcW w:w="2326" w:type="pct"/>
            <w:shd w:val="clear" w:color="auto" w:fill="auto"/>
            <w:vAlign w:val="center"/>
          </w:tcPr>
          <w:p w14:paraId="579C0893"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安装配件</w:t>
            </w:r>
          </w:p>
        </w:tc>
        <w:tc>
          <w:tcPr>
            <w:tcW w:w="755" w:type="pct"/>
            <w:shd w:val="clear" w:color="auto" w:fill="auto"/>
            <w:vAlign w:val="center"/>
          </w:tcPr>
          <w:p w14:paraId="1801E69E"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1BF8EE81"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项</w:t>
            </w:r>
          </w:p>
        </w:tc>
      </w:tr>
      <w:tr w:rsidR="000B210A" w:rsidRPr="000B210A" w14:paraId="4FC4852A" w14:textId="77777777">
        <w:trPr>
          <w:trHeight w:val="324"/>
          <w:jc w:val="center"/>
        </w:trPr>
        <w:tc>
          <w:tcPr>
            <w:tcW w:w="514" w:type="pct"/>
            <w:shd w:val="clear" w:color="auto" w:fill="auto"/>
            <w:vAlign w:val="center"/>
          </w:tcPr>
          <w:p w14:paraId="0663694D" w14:textId="3F9DBDA2"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53</w:t>
            </w:r>
          </w:p>
        </w:tc>
        <w:tc>
          <w:tcPr>
            <w:tcW w:w="891" w:type="pct"/>
            <w:vMerge/>
            <w:vAlign w:val="center"/>
          </w:tcPr>
          <w:p w14:paraId="2ECB54F6" w14:textId="77777777" w:rsidR="00393188" w:rsidRPr="000B210A" w:rsidRDefault="00393188" w:rsidP="00393188">
            <w:pPr>
              <w:widowControl/>
              <w:jc w:val="left"/>
              <w:rPr>
                <w:rFonts w:ascii="宋体" w:hAnsi="宋体" w:cs="宋体"/>
                <w:kern w:val="0"/>
                <w:sz w:val="24"/>
              </w:rPr>
            </w:pPr>
          </w:p>
        </w:tc>
        <w:tc>
          <w:tcPr>
            <w:tcW w:w="2326" w:type="pct"/>
            <w:shd w:val="clear" w:color="auto" w:fill="auto"/>
            <w:noWrap/>
            <w:vAlign w:val="center"/>
          </w:tcPr>
          <w:p w14:paraId="49873EBA"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操作台</w:t>
            </w:r>
          </w:p>
        </w:tc>
        <w:tc>
          <w:tcPr>
            <w:tcW w:w="755" w:type="pct"/>
            <w:shd w:val="clear" w:color="auto" w:fill="auto"/>
            <w:noWrap/>
            <w:vAlign w:val="center"/>
          </w:tcPr>
          <w:p w14:paraId="647E4BD8"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5C309B59"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项</w:t>
            </w:r>
          </w:p>
        </w:tc>
      </w:tr>
      <w:tr w:rsidR="000B210A" w:rsidRPr="000B210A" w14:paraId="35AF400D" w14:textId="77777777">
        <w:trPr>
          <w:trHeight w:val="324"/>
          <w:jc w:val="center"/>
        </w:trPr>
        <w:tc>
          <w:tcPr>
            <w:tcW w:w="514" w:type="pct"/>
            <w:shd w:val="clear" w:color="auto" w:fill="auto"/>
            <w:vAlign w:val="center"/>
          </w:tcPr>
          <w:p w14:paraId="4135824F" w14:textId="2180C6D8"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54</w:t>
            </w:r>
          </w:p>
        </w:tc>
        <w:tc>
          <w:tcPr>
            <w:tcW w:w="891" w:type="pct"/>
            <w:vMerge/>
            <w:vAlign w:val="center"/>
          </w:tcPr>
          <w:p w14:paraId="3CD4F9AD" w14:textId="77777777" w:rsidR="00393188" w:rsidRPr="000B210A" w:rsidRDefault="00393188" w:rsidP="00393188">
            <w:pPr>
              <w:widowControl/>
              <w:jc w:val="left"/>
              <w:rPr>
                <w:rFonts w:ascii="宋体" w:hAnsi="宋体" w:cs="宋体"/>
                <w:kern w:val="0"/>
                <w:sz w:val="24"/>
              </w:rPr>
            </w:pPr>
          </w:p>
        </w:tc>
        <w:tc>
          <w:tcPr>
            <w:tcW w:w="2326" w:type="pct"/>
            <w:shd w:val="clear" w:color="auto" w:fill="auto"/>
            <w:noWrap/>
            <w:vAlign w:val="center"/>
          </w:tcPr>
          <w:p w14:paraId="517B27AE"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EFP飞行箱（不含设备）</w:t>
            </w:r>
          </w:p>
        </w:tc>
        <w:tc>
          <w:tcPr>
            <w:tcW w:w="755" w:type="pct"/>
            <w:shd w:val="clear" w:color="auto" w:fill="auto"/>
            <w:noWrap/>
            <w:vAlign w:val="center"/>
          </w:tcPr>
          <w:p w14:paraId="7CAE2323"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3F86E941" w14:textId="77777777" w:rsidR="00393188" w:rsidRPr="000B210A" w:rsidRDefault="00393188" w:rsidP="00393188">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1E5E76B" w14:textId="77777777">
        <w:trPr>
          <w:trHeight w:val="324"/>
          <w:jc w:val="center"/>
        </w:trPr>
        <w:tc>
          <w:tcPr>
            <w:tcW w:w="514" w:type="pct"/>
            <w:shd w:val="clear" w:color="auto" w:fill="auto"/>
            <w:vAlign w:val="center"/>
          </w:tcPr>
          <w:p w14:paraId="6CAA9138" w14:textId="5C9C4631" w:rsidR="00204B7B" w:rsidRPr="000B210A" w:rsidRDefault="00204B7B" w:rsidP="00393188">
            <w:pPr>
              <w:widowControl/>
              <w:jc w:val="center"/>
              <w:rPr>
                <w:rFonts w:ascii="宋体" w:hAnsi="宋体" w:cs="宋体"/>
                <w:kern w:val="0"/>
                <w:sz w:val="24"/>
              </w:rPr>
            </w:pPr>
            <w:r w:rsidRPr="000B210A">
              <w:rPr>
                <w:rFonts w:ascii="宋体" w:hAnsi="宋体" w:cs="宋体" w:hint="eastAsia"/>
                <w:kern w:val="0"/>
                <w:sz w:val="24"/>
              </w:rPr>
              <w:t>5</w:t>
            </w:r>
            <w:r w:rsidRPr="000B210A">
              <w:rPr>
                <w:rFonts w:ascii="宋体" w:hAnsi="宋体" w:cs="宋体"/>
                <w:kern w:val="0"/>
                <w:sz w:val="24"/>
              </w:rPr>
              <w:t>5</w:t>
            </w:r>
          </w:p>
        </w:tc>
        <w:tc>
          <w:tcPr>
            <w:tcW w:w="891" w:type="pct"/>
            <w:vAlign w:val="center"/>
          </w:tcPr>
          <w:p w14:paraId="66920CAC" w14:textId="434E44D8" w:rsidR="00204B7B" w:rsidRPr="000B210A" w:rsidRDefault="00204B7B" w:rsidP="00393188">
            <w:pPr>
              <w:widowControl/>
              <w:jc w:val="left"/>
              <w:rPr>
                <w:rFonts w:ascii="宋体" w:hAnsi="宋体" w:cs="宋体"/>
                <w:kern w:val="0"/>
                <w:sz w:val="24"/>
              </w:rPr>
            </w:pPr>
            <w:r w:rsidRPr="000B210A">
              <w:rPr>
                <w:rFonts w:ascii="宋体" w:hAnsi="宋体" w:cs="宋体" w:hint="eastAsia"/>
                <w:kern w:val="0"/>
                <w:sz w:val="24"/>
              </w:rPr>
              <w:t>系统集成</w:t>
            </w:r>
          </w:p>
        </w:tc>
        <w:tc>
          <w:tcPr>
            <w:tcW w:w="2326" w:type="pct"/>
            <w:shd w:val="clear" w:color="auto" w:fill="auto"/>
            <w:noWrap/>
            <w:vAlign w:val="center"/>
          </w:tcPr>
          <w:p w14:paraId="0BFD2217" w14:textId="6A72EF03" w:rsidR="00204B7B" w:rsidRPr="000B210A" w:rsidRDefault="005A431E" w:rsidP="00393188">
            <w:pPr>
              <w:widowControl/>
              <w:jc w:val="center"/>
              <w:rPr>
                <w:rFonts w:ascii="宋体" w:hAnsi="宋体" w:cs="宋体"/>
                <w:kern w:val="0"/>
                <w:sz w:val="24"/>
              </w:rPr>
            </w:pPr>
            <w:r w:rsidRPr="000B210A">
              <w:rPr>
                <w:rFonts w:ascii="宋体" w:hAnsi="宋体" w:cs="宋体" w:hint="eastAsia"/>
                <w:kern w:val="0"/>
                <w:sz w:val="24"/>
              </w:rPr>
              <w:t>所有空间的系统集成</w:t>
            </w:r>
          </w:p>
        </w:tc>
        <w:tc>
          <w:tcPr>
            <w:tcW w:w="755" w:type="pct"/>
            <w:shd w:val="clear" w:color="auto" w:fill="auto"/>
            <w:noWrap/>
            <w:vAlign w:val="center"/>
          </w:tcPr>
          <w:p w14:paraId="09118CA6" w14:textId="51DA9F64" w:rsidR="00204B7B" w:rsidRPr="000B210A" w:rsidRDefault="00204B7B" w:rsidP="00393188">
            <w:pPr>
              <w:widowControl/>
              <w:jc w:val="center"/>
              <w:rPr>
                <w:rFonts w:ascii="宋体" w:hAnsi="宋体" w:cs="宋体"/>
                <w:kern w:val="0"/>
                <w:sz w:val="24"/>
              </w:rPr>
            </w:pPr>
            <w:r w:rsidRPr="000B210A">
              <w:rPr>
                <w:rFonts w:ascii="宋体" w:hAnsi="宋体" w:cs="宋体" w:hint="eastAsia"/>
                <w:kern w:val="0"/>
                <w:sz w:val="24"/>
              </w:rPr>
              <w:t>1</w:t>
            </w:r>
          </w:p>
        </w:tc>
        <w:tc>
          <w:tcPr>
            <w:tcW w:w="514" w:type="pct"/>
            <w:shd w:val="clear" w:color="auto" w:fill="auto"/>
            <w:vAlign w:val="center"/>
          </w:tcPr>
          <w:p w14:paraId="014D69F1" w14:textId="4B21ABE6" w:rsidR="00204B7B" w:rsidRPr="000B210A" w:rsidRDefault="00204B7B" w:rsidP="00393188">
            <w:pPr>
              <w:widowControl/>
              <w:jc w:val="center"/>
              <w:rPr>
                <w:rFonts w:ascii="宋体" w:hAnsi="宋体" w:cs="宋体"/>
                <w:kern w:val="0"/>
                <w:sz w:val="24"/>
              </w:rPr>
            </w:pPr>
            <w:r w:rsidRPr="000B210A">
              <w:rPr>
                <w:rFonts w:ascii="宋体" w:hAnsi="宋体" w:cs="宋体" w:hint="eastAsia"/>
                <w:kern w:val="0"/>
                <w:sz w:val="24"/>
              </w:rPr>
              <w:t>项</w:t>
            </w:r>
          </w:p>
        </w:tc>
      </w:tr>
    </w:tbl>
    <w:p w14:paraId="3CB407EB"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07" w:name="_Toc99809630"/>
      <w:r w:rsidRPr="000B210A">
        <w:rPr>
          <w:rFonts w:asciiTheme="minorEastAsia" w:eastAsiaTheme="minorEastAsia" w:hAnsiTheme="minorEastAsia"/>
          <w:szCs w:val="24"/>
        </w:rPr>
        <w:lastRenderedPageBreak/>
        <w:t>200</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报告厅</w:t>
      </w:r>
      <w:bookmarkEnd w:id="107"/>
    </w:p>
    <w:tbl>
      <w:tblPr>
        <w:tblW w:w="5000" w:type="pct"/>
        <w:tblLook w:val="04A0" w:firstRow="1" w:lastRow="0" w:firstColumn="1" w:lastColumn="0" w:noHBand="0" w:noVBand="1"/>
      </w:tblPr>
      <w:tblGrid>
        <w:gridCol w:w="890"/>
        <w:gridCol w:w="1180"/>
        <w:gridCol w:w="4230"/>
        <w:gridCol w:w="1334"/>
        <w:gridCol w:w="888"/>
      </w:tblGrid>
      <w:tr w:rsidR="000B210A" w:rsidRPr="000B210A" w14:paraId="76E3582D" w14:textId="77777777">
        <w:trPr>
          <w:trHeight w:val="324"/>
        </w:trPr>
        <w:tc>
          <w:tcPr>
            <w:tcW w:w="556" w:type="pct"/>
            <w:tcBorders>
              <w:top w:val="single" w:sz="8" w:space="0" w:color="auto"/>
              <w:left w:val="single" w:sz="8" w:space="0" w:color="auto"/>
              <w:bottom w:val="single" w:sz="8" w:space="0" w:color="auto"/>
              <w:right w:val="single" w:sz="8" w:space="0" w:color="auto"/>
            </w:tcBorders>
            <w:shd w:val="clear" w:color="auto" w:fill="auto"/>
            <w:noWrap/>
            <w:vAlign w:val="center"/>
          </w:tcPr>
          <w:p w14:paraId="61A099A9"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56" w:type="pct"/>
            <w:tcBorders>
              <w:top w:val="single" w:sz="8" w:space="0" w:color="auto"/>
              <w:left w:val="nil"/>
              <w:bottom w:val="single" w:sz="8" w:space="0" w:color="auto"/>
              <w:right w:val="single" w:sz="8" w:space="0" w:color="auto"/>
            </w:tcBorders>
            <w:shd w:val="clear" w:color="auto" w:fill="auto"/>
            <w:noWrap/>
            <w:vAlign w:val="center"/>
          </w:tcPr>
          <w:p w14:paraId="6933D9AF"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2516" w:type="pct"/>
            <w:tcBorders>
              <w:top w:val="single" w:sz="8" w:space="0" w:color="auto"/>
              <w:left w:val="nil"/>
              <w:bottom w:val="single" w:sz="8" w:space="0" w:color="auto"/>
              <w:right w:val="single" w:sz="8" w:space="0" w:color="auto"/>
            </w:tcBorders>
            <w:shd w:val="clear" w:color="auto" w:fill="auto"/>
            <w:vAlign w:val="center"/>
          </w:tcPr>
          <w:p w14:paraId="053300FE"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817" w:type="pct"/>
            <w:tcBorders>
              <w:top w:val="single" w:sz="8" w:space="0" w:color="auto"/>
              <w:left w:val="nil"/>
              <w:bottom w:val="single" w:sz="8" w:space="0" w:color="auto"/>
              <w:right w:val="single" w:sz="8" w:space="0" w:color="auto"/>
            </w:tcBorders>
            <w:shd w:val="clear" w:color="auto" w:fill="auto"/>
            <w:noWrap/>
            <w:vAlign w:val="center"/>
          </w:tcPr>
          <w:p w14:paraId="10B9D1C4"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555" w:type="pct"/>
            <w:tcBorders>
              <w:top w:val="single" w:sz="8" w:space="0" w:color="auto"/>
              <w:left w:val="nil"/>
              <w:bottom w:val="single" w:sz="8" w:space="0" w:color="auto"/>
              <w:right w:val="single" w:sz="8" w:space="0" w:color="auto"/>
            </w:tcBorders>
            <w:shd w:val="clear" w:color="auto" w:fill="auto"/>
            <w:noWrap/>
            <w:vAlign w:val="center"/>
          </w:tcPr>
          <w:p w14:paraId="43B0F63D"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5048739B"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0ABAA44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56" w:type="pct"/>
            <w:vMerge w:val="restart"/>
            <w:tcBorders>
              <w:top w:val="nil"/>
              <w:left w:val="single" w:sz="8" w:space="0" w:color="auto"/>
              <w:bottom w:val="single" w:sz="8" w:space="0" w:color="000000"/>
              <w:right w:val="single" w:sz="8" w:space="0" w:color="auto"/>
            </w:tcBorders>
            <w:shd w:val="clear" w:color="auto" w:fill="auto"/>
            <w:vAlign w:val="center"/>
          </w:tcPr>
          <w:p w14:paraId="353CB08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信号处理系统</w:t>
            </w:r>
          </w:p>
        </w:tc>
        <w:tc>
          <w:tcPr>
            <w:tcW w:w="2516" w:type="pct"/>
            <w:tcBorders>
              <w:top w:val="nil"/>
              <w:left w:val="nil"/>
              <w:bottom w:val="single" w:sz="8" w:space="0" w:color="auto"/>
              <w:right w:val="single" w:sz="8" w:space="0" w:color="auto"/>
            </w:tcBorders>
            <w:shd w:val="clear" w:color="auto" w:fill="auto"/>
            <w:vAlign w:val="center"/>
          </w:tcPr>
          <w:p w14:paraId="744CED2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无线传输设备</w:t>
            </w:r>
          </w:p>
        </w:tc>
        <w:tc>
          <w:tcPr>
            <w:tcW w:w="817" w:type="pct"/>
            <w:tcBorders>
              <w:top w:val="nil"/>
              <w:left w:val="nil"/>
              <w:bottom w:val="single" w:sz="8" w:space="0" w:color="auto"/>
              <w:right w:val="single" w:sz="8" w:space="0" w:color="auto"/>
            </w:tcBorders>
            <w:shd w:val="clear" w:color="auto" w:fill="auto"/>
            <w:vAlign w:val="center"/>
          </w:tcPr>
          <w:p w14:paraId="4631ECC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55" w:type="pct"/>
            <w:tcBorders>
              <w:top w:val="nil"/>
              <w:left w:val="nil"/>
              <w:bottom w:val="single" w:sz="8" w:space="0" w:color="auto"/>
              <w:right w:val="single" w:sz="8" w:space="0" w:color="auto"/>
            </w:tcBorders>
            <w:shd w:val="clear" w:color="auto" w:fill="auto"/>
            <w:vAlign w:val="center"/>
          </w:tcPr>
          <w:p w14:paraId="04551D0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7B9613F"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0687F32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56" w:type="pct"/>
            <w:vMerge/>
            <w:tcBorders>
              <w:top w:val="nil"/>
              <w:left w:val="single" w:sz="8" w:space="0" w:color="auto"/>
              <w:bottom w:val="single" w:sz="8" w:space="0" w:color="000000"/>
              <w:right w:val="single" w:sz="8" w:space="0" w:color="auto"/>
            </w:tcBorders>
            <w:vAlign w:val="center"/>
          </w:tcPr>
          <w:p w14:paraId="2886E918"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5AA908B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无线路由器</w:t>
            </w:r>
          </w:p>
        </w:tc>
        <w:tc>
          <w:tcPr>
            <w:tcW w:w="817" w:type="pct"/>
            <w:tcBorders>
              <w:top w:val="nil"/>
              <w:left w:val="nil"/>
              <w:bottom w:val="single" w:sz="8" w:space="0" w:color="auto"/>
              <w:right w:val="single" w:sz="8" w:space="0" w:color="auto"/>
            </w:tcBorders>
            <w:shd w:val="clear" w:color="auto" w:fill="auto"/>
            <w:vAlign w:val="center"/>
          </w:tcPr>
          <w:p w14:paraId="21C0743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55" w:type="pct"/>
            <w:tcBorders>
              <w:top w:val="nil"/>
              <w:left w:val="nil"/>
              <w:bottom w:val="single" w:sz="8" w:space="0" w:color="auto"/>
              <w:right w:val="single" w:sz="8" w:space="0" w:color="auto"/>
            </w:tcBorders>
            <w:shd w:val="clear" w:color="auto" w:fill="auto"/>
            <w:vAlign w:val="center"/>
          </w:tcPr>
          <w:p w14:paraId="6F37B8C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2DD1D2F"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2DD4808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556" w:type="pct"/>
            <w:vMerge w:val="restart"/>
            <w:tcBorders>
              <w:top w:val="nil"/>
              <w:left w:val="single" w:sz="8" w:space="0" w:color="auto"/>
              <w:bottom w:val="single" w:sz="8" w:space="0" w:color="000000"/>
              <w:right w:val="single" w:sz="8" w:space="0" w:color="auto"/>
            </w:tcBorders>
            <w:shd w:val="clear" w:color="auto" w:fill="auto"/>
            <w:vAlign w:val="center"/>
          </w:tcPr>
          <w:p w14:paraId="4C53C8A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云视频系统</w:t>
            </w:r>
          </w:p>
        </w:tc>
        <w:tc>
          <w:tcPr>
            <w:tcW w:w="2516" w:type="pct"/>
            <w:tcBorders>
              <w:top w:val="nil"/>
              <w:left w:val="nil"/>
              <w:bottom w:val="single" w:sz="8" w:space="0" w:color="auto"/>
              <w:right w:val="single" w:sz="8" w:space="0" w:color="auto"/>
            </w:tcBorders>
            <w:shd w:val="clear" w:color="auto" w:fill="auto"/>
            <w:vAlign w:val="center"/>
          </w:tcPr>
          <w:p w14:paraId="4545BA6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特写摄像机</w:t>
            </w:r>
          </w:p>
        </w:tc>
        <w:tc>
          <w:tcPr>
            <w:tcW w:w="817" w:type="pct"/>
            <w:tcBorders>
              <w:top w:val="nil"/>
              <w:left w:val="nil"/>
              <w:bottom w:val="single" w:sz="8" w:space="0" w:color="auto"/>
              <w:right w:val="single" w:sz="8" w:space="0" w:color="auto"/>
            </w:tcBorders>
            <w:shd w:val="clear" w:color="auto" w:fill="auto"/>
            <w:vAlign w:val="center"/>
          </w:tcPr>
          <w:p w14:paraId="1F0D1EC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55" w:type="pct"/>
            <w:tcBorders>
              <w:top w:val="nil"/>
              <w:left w:val="nil"/>
              <w:bottom w:val="single" w:sz="8" w:space="0" w:color="auto"/>
              <w:right w:val="single" w:sz="8" w:space="0" w:color="auto"/>
            </w:tcBorders>
            <w:shd w:val="clear" w:color="auto" w:fill="auto"/>
            <w:vAlign w:val="center"/>
          </w:tcPr>
          <w:p w14:paraId="5562302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50720C7"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67B55A9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556" w:type="pct"/>
            <w:vMerge/>
            <w:tcBorders>
              <w:top w:val="nil"/>
              <w:left w:val="single" w:sz="8" w:space="0" w:color="auto"/>
              <w:bottom w:val="single" w:sz="8" w:space="0" w:color="000000"/>
              <w:right w:val="single" w:sz="8" w:space="0" w:color="auto"/>
            </w:tcBorders>
            <w:vAlign w:val="center"/>
          </w:tcPr>
          <w:p w14:paraId="3360DD0C"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260CE3D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HDMI采集卡</w:t>
            </w:r>
          </w:p>
        </w:tc>
        <w:tc>
          <w:tcPr>
            <w:tcW w:w="817" w:type="pct"/>
            <w:tcBorders>
              <w:top w:val="nil"/>
              <w:left w:val="nil"/>
              <w:bottom w:val="single" w:sz="8" w:space="0" w:color="auto"/>
              <w:right w:val="single" w:sz="8" w:space="0" w:color="auto"/>
            </w:tcBorders>
            <w:shd w:val="clear" w:color="auto" w:fill="auto"/>
            <w:vAlign w:val="center"/>
          </w:tcPr>
          <w:p w14:paraId="578C5CD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55" w:type="pct"/>
            <w:tcBorders>
              <w:top w:val="nil"/>
              <w:left w:val="nil"/>
              <w:bottom w:val="single" w:sz="8" w:space="0" w:color="auto"/>
              <w:right w:val="single" w:sz="8" w:space="0" w:color="auto"/>
            </w:tcBorders>
            <w:shd w:val="clear" w:color="auto" w:fill="auto"/>
            <w:vAlign w:val="center"/>
          </w:tcPr>
          <w:p w14:paraId="3ED3238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E650051"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3D813C3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556" w:type="pct"/>
            <w:vMerge/>
            <w:tcBorders>
              <w:top w:val="nil"/>
              <w:left w:val="single" w:sz="8" w:space="0" w:color="auto"/>
              <w:bottom w:val="single" w:sz="8" w:space="0" w:color="000000"/>
              <w:right w:val="single" w:sz="8" w:space="0" w:color="auto"/>
            </w:tcBorders>
            <w:vAlign w:val="center"/>
          </w:tcPr>
          <w:p w14:paraId="21F12171"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3A9CBCC0" w14:textId="59FD46A5" w:rsidR="00776283" w:rsidRPr="000B210A" w:rsidRDefault="00F307E3">
            <w:pPr>
              <w:widowControl/>
              <w:jc w:val="center"/>
              <w:rPr>
                <w:rFonts w:ascii="宋体" w:hAnsi="宋体" w:cs="宋体"/>
                <w:kern w:val="0"/>
                <w:sz w:val="24"/>
              </w:rPr>
            </w:pPr>
            <w:r w:rsidRPr="000B210A">
              <w:rPr>
                <w:rFonts w:ascii="宋体" w:hAnsi="宋体" w:cs="宋体" w:hint="eastAsia"/>
                <w:kern w:val="0"/>
                <w:sz w:val="24"/>
              </w:rPr>
              <w:t>网络</w:t>
            </w:r>
            <w:r w:rsidR="00057DEC" w:rsidRPr="000B210A">
              <w:rPr>
                <w:rFonts w:ascii="宋体" w:hAnsi="宋体" w:cs="宋体" w:hint="eastAsia"/>
                <w:kern w:val="0"/>
                <w:sz w:val="24"/>
              </w:rPr>
              <w:t>视频会议主机</w:t>
            </w:r>
          </w:p>
        </w:tc>
        <w:tc>
          <w:tcPr>
            <w:tcW w:w="817" w:type="pct"/>
            <w:tcBorders>
              <w:top w:val="nil"/>
              <w:left w:val="nil"/>
              <w:bottom w:val="single" w:sz="8" w:space="0" w:color="auto"/>
              <w:right w:val="single" w:sz="8" w:space="0" w:color="auto"/>
            </w:tcBorders>
            <w:shd w:val="clear" w:color="auto" w:fill="auto"/>
            <w:vAlign w:val="center"/>
          </w:tcPr>
          <w:p w14:paraId="2A01DD4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55" w:type="pct"/>
            <w:tcBorders>
              <w:top w:val="nil"/>
              <w:left w:val="nil"/>
              <w:bottom w:val="single" w:sz="8" w:space="0" w:color="auto"/>
              <w:right w:val="single" w:sz="8" w:space="0" w:color="auto"/>
            </w:tcBorders>
            <w:shd w:val="clear" w:color="auto" w:fill="auto"/>
            <w:vAlign w:val="center"/>
          </w:tcPr>
          <w:p w14:paraId="2492CA3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B36E300"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73C9F6D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556" w:type="pct"/>
            <w:vMerge/>
            <w:tcBorders>
              <w:top w:val="nil"/>
              <w:left w:val="single" w:sz="8" w:space="0" w:color="auto"/>
              <w:bottom w:val="single" w:sz="8" w:space="0" w:color="000000"/>
              <w:right w:val="single" w:sz="8" w:space="0" w:color="auto"/>
            </w:tcBorders>
            <w:vAlign w:val="center"/>
          </w:tcPr>
          <w:p w14:paraId="260EB680"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1D7C08A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USB扩展坞</w:t>
            </w:r>
          </w:p>
        </w:tc>
        <w:tc>
          <w:tcPr>
            <w:tcW w:w="817" w:type="pct"/>
            <w:tcBorders>
              <w:top w:val="nil"/>
              <w:left w:val="nil"/>
              <w:bottom w:val="single" w:sz="8" w:space="0" w:color="auto"/>
              <w:right w:val="single" w:sz="8" w:space="0" w:color="auto"/>
            </w:tcBorders>
            <w:shd w:val="clear" w:color="auto" w:fill="auto"/>
            <w:vAlign w:val="center"/>
          </w:tcPr>
          <w:p w14:paraId="3A655C7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55" w:type="pct"/>
            <w:tcBorders>
              <w:top w:val="nil"/>
              <w:left w:val="nil"/>
              <w:bottom w:val="single" w:sz="8" w:space="0" w:color="auto"/>
              <w:right w:val="single" w:sz="8" w:space="0" w:color="auto"/>
            </w:tcBorders>
            <w:shd w:val="clear" w:color="auto" w:fill="auto"/>
            <w:vAlign w:val="center"/>
          </w:tcPr>
          <w:p w14:paraId="5D9A157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BAB140B"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03AF769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556" w:type="pct"/>
            <w:vMerge w:val="restart"/>
            <w:tcBorders>
              <w:top w:val="nil"/>
              <w:left w:val="single" w:sz="8" w:space="0" w:color="auto"/>
              <w:bottom w:val="single" w:sz="8" w:space="0" w:color="000000"/>
              <w:right w:val="single" w:sz="8" w:space="0" w:color="auto"/>
            </w:tcBorders>
            <w:shd w:val="clear" w:color="auto" w:fill="auto"/>
            <w:vAlign w:val="center"/>
          </w:tcPr>
          <w:p w14:paraId="7D65D8A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集中控制系统</w:t>
            </w:r>
          </w:p>
        </w:tc>
        <w:tc>
          <w:tcPr>
            <w:tcW w:w="2516" w:type="pct"/>
            <w:tcBorders>
              <w:top w:val="nil"/>
              <w:left w:val="nil"/>
              <w:bottom w:val="single" w:sz="8" w:space="0" w:color="auto"/>
              <w:right w:val="single" w:sz="8" w:space="0" w:color="auto"/>
            </w:tcBorders>
            <w:shd w:val="clear" w:color="auto" w:fill="auto"/>
            <w:vAlign w:val="center"/>
          </w:tcPr>
          <w:p w14:paraId="4736197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无线触摸屏</w:t>
            </w:r>
          </w:p>
        </w:tc>
        <w:tc>
          <w:tcPr>
            <w:tcW w:w="817" w:type="pct"/>
            <w:tcBorders>
              <w:top w:val="nil"/>
              <w:left w:val="nil"/>
              <w:bottom w:val="single" w:sz="8" w:space="0" w:color="auto"/>
              <w:right w:val="single" w:sz="8" w:space="0" w:color="auto"/>
            </w:tcBorders>
            <w:shd w:val="clear" w:color="auto" w:fill="auto"/>
            <w:vAlign w:val="center"/>
          </w:tcPr>
          <w:p w14:paraId="017B180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55" w:type="pct"/>
            <w:tcBorders>
              <w:top w:val="nil"/>
              <w:left w:val="nil"/>
              <w:bottom w:val="single" w:sz="8" w:space="0" w:color="auto"/>
              <w:right w:val="single" w:sz="8" w:space="0" w:color="auto"/>
            </w:tcBorders>
            <w:shd w:val="clear" w:color="auto" w:fill="auto"/>
            <w:vAlign w:val="center"/>
          </w:tcPr>
          <w:p w14:paraId="6A55E12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EB6D214"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6D2CD9D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556" w:type="pct"/>
            <w:vMerge/>
            <w:tcBorders>
              <w:top w:val="nil"/>
              <w:left w:val="single" w:sz="8" w:space="0" w:color="auto"/>
              <w:bottom w:val="single" w:sz="8" w:space="0" w:color="000000"/>
              <w:right w:val="single" w:sz="8" w:space="0" w:color="auto"/>
            </w:tcBorders>
            <w:vAlign w:val="center"/>
          </w:tcPr>
          <w:p w14:paraId="6CAED477"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0A19C9B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墙面按键</w:t>
            </w:r>
          </w:p>
        </w:tc>
        <w:tc>
          <w:tcPr>
            <w:tcW w:w="817" w:type="pct"/>
            <w:tcBorders>
              <w:top w:val="nil"/>
              <w:left w:val="nil"/>
              <w:bottom w:val="single" w:sz="8" w:space="0" w:color="auto"/>
              <w:right w:val="single" w:sz="8" w:space="0" w:color="auto"/>
            </w:tcBorders>
            <w:shd w:val="clear" w:color="auto" w:fill="auto"/>
            <w:vAlign w:val="center"/>
          </w:tcPr>
          <w:p w14:paraId="1A5BA43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55" w:type="pct"/>
            <w:tcBorders>
              <w:top w:val="nil"/>
              <w:left w:val="nil"/>
              <w:bottom w:val="single" w:sz="8" w:space="0" w:color="auto"/>
              <w:right w:val="single" w:sz="8" w:space="0" w:color="auto"/>
            </w:tcBorders>
            <w:shd w:val="clear" w:color="auto" w:fill="auto"/>
            <w:vAlign w:val="center"/>
          </w:tcPr>
          <w:p w14:paraId="48B83AD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5EB91D6"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26A6200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w:t>
            </w:r>
          </w:p>
        </w:tc>
        <w:tc>
          <w:tcPr>
            <w:tcW w:w="556" w:type="pct"/>
            <w:vMerge/>
            <w:tcBorders>
              <w:top w:val="nil"/>
              <w:left w:val="single" w:sz="8" w:space="0" w:color="auto"/>
              <w:bottom w:val="single" w:sz="8" w:space="0" w:color="000000"/>
              <w:right w:val="single" w:sz="8" w:space="0" w:color="auto"/>
            </w:tcBorders>
            <w:vAlign w:val="center"/>
          </w:tcPr>
          <w:p w14:paraId="4E27B9C8"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650F168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占用传感器</w:t>
            </w:r>
          </w:p>
        </w:tc>
        <w:tc>
          <w:tcPr>
            <w:tcW w:w="817" w:type="pct"/>
            <w:tcBorders>
              <w:top w:val="nil"/>
              <w:left w:val="nil"/>
              <w:bottom w:val="single" w:sz="8" w:space="0" w:color="auto"/>
              <w:right w:val="single" w:sz="8" w:space="0" w:color="auto"/>
            </w:tcBorders>
            <w:shd w:val="clear" w:color="auto" w:fill="auto"/>
            <w:vAlign w:val="center"/>
          </w:tcPr>
          <w:p w14:paraId="0EE12AD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55" w:type="pct"/>
            <w:tcBorders>
              <w:top w:val="nil"/>
              <w:left w:val="nil"/>
              <w:bottom w:val="single" w:sz="8" w:space="0" w:color="auto"/>
              <w:right w:val="single" w:sz="8" w:space="0" w:color="auto"/>
            </w:tcBorders>
            <w:shd w:val="clear" w:color="auto" w:fill="auto"/>
            <w:vAlign w:val="center"/>
          </w:tcPr>
          <w:p w14:paraId="6F34569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B9CF3E5"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79469F9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556" w:type="pct"/>
            <w:vMerge/>
            <w:tcBorders>
              <w:top w:val="nil"/>
              <w:left w:val="single" w:sz="8" w:space="0" w:color="auto"/>
              <w:bottom w:val="single" w:sz="8" w:space="0" w:color="000000"/>
              <w:right w:val="single" w:sz="8" w:space="0" w:color="auto"/>
            </w:tcBorders>
            <w:vAlign w:val="center"/>
          </w:tcPr>
          <w:p w14:paraId="256691A5"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6AEE3C9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室内光度感应器</w:t>
            </w:r>
          </w:p>
        </w:tc>
        <w:tc>
          <w:tcPr>
            <w:tcW w:w="817" w:type="pct"/>
            <w:tcBorders>
              <w:top w:val="nil"/>
              <w:left w:val="nil"/>
              <w:bottom w:val="single" w:sz="8" w:space="0" w:color="auto"/>
              <w:right w:val="single" w:sz="8" w:space="0" w:color="auto"/>
            </w:tcBorders>
            <w:shd w:val="clear" w:color="auto" w:fill="auto"/>
            <w:vAlign w:val="center"/>
          </w:tcPr>
          <w:p w14:paraId="5097119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55" w:type="pct"/>
            <w:tcBorders>
              <w:top w:val="nil"/>
              <w:left w:val="nil"/>
              <w:bottom w:val="single" w:sz="8" w:space="0" w:color="auto"/>
              <w:right w:val="single" w:sz="8" w:space="0" w:color="auto"/>
            </w:tcBorders>
            <w:shd w:val="clear" w:color="auto" w:fill="auto"/>
            <w:vAlign w:val="center"/>
          </w:tcPr>
          <w:p w14:paraId="4E89E82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F8D558D"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6F45611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11</w:t>
            </w:r>
          </w:p>
        </w:tc>
        <w:tc>
          <w:tcPr>
            <w:tcW w:w="556" w:type="pct"/>
            <w:vMerge/>
            <w:tcBorders>
              <w:top w:val="nil"/>
              <w:left w:val="single" w:sz="8" w:space="0" w:color="auto"/>
              <w:bottom w:val="single" w:sz="8" w:space="0" w:color="000000"/>
              <w:right w:val="single" w:sz="8" w:space="0" w:color="auto"/>
            </w:tcBorders>
            <w:vAlign w:val="center"/>
          </w:tcPr>
          <w:p w14:paraId="53AACBCE"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5A5981D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灯光控制模块</w:t>
            </w:r>
          </w:p>
        </w:tc>
        <w:tc>
          <w:tcPr>
            <w:tcW w:w="817" w:type="pct"/>
            <w:tcBorders>
              <w:top w:val="nil"/>
              <w:left w:val="nil"/>
              <w:bottom w:val="single" w:sz="8" w:space="0" w:color="auto"/>
              <w:right w:val="single" w:sz="8" w:space="0" w:color="auto"/>
            </w:tcBorders>
            <w:shd w:val="clear" w:color="auto" w:fill="auto"/>
            <w:vAlign w:val="center"/>
          </w:tcPr>
          <w:p w14:paraId="36D7E7E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55" w:type="pct"/>
            <w:tcBorders>
              <w:top w:val="nil"/>
              <w:left w:val="nil"/>
              <w:bottom w:val="single" w:sz="8" w:space="0" w:color="auto"/>
              <w:right w:val="single" w:sz="8" w:space="0" w:color="auto"/>
            </w:tcBorders>
            <w:shd w:val="clear" w:color="auto" w:fill="auto"/>
            <w:vAlign w:val="center"/>
          </w:tcPr>
          <w:p w14:paraId="13E97DD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B03AE44"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6C18081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556" w:type="pct"/>
            <w:vMerge/>
            <w:tcBorders>
              <w:top w:val="nil"/>
              <w:left w:val="single" w:sz="8" w:space="0" w:color="auto"/>
              <w:bottom w:val="single" w:sz="8" w:space="0" w:color="000000"/>
              <w:right w:val="single" w:sz="8" w:space="0" w:color="auto"/>
            </w:tcBorders>
            <w:vAlign w:val="center"/>
          </w:tcPr>
          <w:p w14:paraId="70FC5783"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1BB63D1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空气质量传感器</w:t>
            </w:r>
          </w:p>
        </w:tc>
        <w:tc>
          <w:tcPr>
            <w:tcW w:w="817" w:type="pct"/>
            <w:tcBorders>
              <w:top w:val="nil"/>
              <w:left w:val="nil"/>
              <w:bottom w:val="single" w:sz="8" w:space="0" w:color="auto"/>
              <w:right w:val="single" w:sz="8" w:space="0" w:color="auto"/>
            </w:tcBorders>
            <w:shd w:val="clear" w:color="auto" w:fill="auto"/>
            <w:vAlign w:val="center"/>
          </w:tcPr>
          <w:p w14:paraId="395288F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55" w:type="pct"/>
            <w:tcBorders>
              <w:top w:val="nil"/>
              <w:left w:val="nil"/>
              <w:bottom w:val="single" w:sz="8" w:space="0" w:color="auto"/>
              <w:right w:val="single" w:sz="8" w:space="0" w:color="auto"/>
            </w:tcBorders>
            <w:shd w:val="clear" w:color="auto" w:fill="auto"/>
            <w:vAlign w:val="center"/>
          </w:tcPr>
          <w:p w14:paraId="2E5DAEB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9F7B1E1"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37414B1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13</w:t>
            </w:r>
          </w:p>
        </w:tc>
        <w:tc>
          <w:tcPr>
            <w:tcW w:w="556" w:type="pct"/>
            <w:vMerge/>
            <w:tcBorders>
              <w:top w:val="nil"/>
              <w:left w:val="single" w:sz="8" w:space="0" w:color="auto"/>
              <w:bottom w:val="single" w:sz="8" w:space="0" w:color="000000"/>
              <w:right w:val="single" w:sz="8" w:space="0" w:color="auto"/>
            </w:tcBorders>
            <w:vAlign w:val="center"/>
          </w:tcPr>
          <w:p w14:paraId="5EEB33EE"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00342B9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817" w:type="pct"/>
            <w:tcBorders>
              <w:top w:val="nil"/>
              <w:left w:val="nil"/>
              <w:bottom w:val="single" w:sz="8" w:space="0" w:color="auto"/>
              <w:right w:val="single" w:sz="8" w:space="0" w:color="auto"/>
            </w:tcBorders>
            <w:shd w:val="clear" w:color="auto" w:fill="auto"/>
            <w:noWrap/>
            <w:vAlign w:val="center"/>
          </w:tcPr>
          <w:p w14:paraId="6C7942E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55" w:type="pct"/>
            <w:tcBorders>
              <w:top w:val="nil"/>
              <w:left w:val="nil"/>
              <w:bottom w:val="single" w:sz="8" w:space="0" w:color="auto"/>
              <w:right w:val="single" w:sz="8" w:space="0" w:color="auto"/>
            </w:tcBorders>
            <w:shd w:val="clear" w:color="auto" w:fill="auto"/>
            <w:vAlign w:val="center"/>
          </w:tcPr>
          <w:p w14:paraId="03088C3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716D0DA1"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2E7002C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14</w:t>
            </w:r>
          </w:p>
        </w:tc>
        <w:tc>
          <w:tcPr>
            <w:tcW w:w="556" w:type="pct"/>
            <w:vMerge w:val="restart"/>
            <w:tcBorders>
              <w:top w:val="nil"/>
              <w:left w:val="single" w:sz="8" w:space="0" w:color="auto"/>
              <w:bottom w:val="single" w:sz="8" w:space="0" w:color="000000"/>
              <w:right w:val="single" w:sz="8" w:space="0" w:color="auto"/>
            </w:tcBorders>
            <w:shd w:val="clear" w:color="auto" w:fill="auto"/>
            <w:vAlign w:val="center"/>
          </w:tcPr>
          <w:p w14:paraId="1A271E0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安装辅助系统</w:t>
            </w:r>
          </w:p>
        </w:tc>
        <w:tc>
          <w:tcPr>
            <w:tcW w:w="2516" w:type="pct"/>
            <w:tcBorders>
              <w:top w:val="nil"/>
              <w:left w:val="nil"/>
              <w:bottom w:val="single" w:sz="8" w:space="0" w:color="auto"/>
              <w:right w:val="single" w:sz="8" w:space="0" w:color="auto"/>
            </w:tcBorders>
            <w:shd w:val="clear" w:color="auto" w:fill="auto"/>
            <w:vAlign w:val="center"/>
          </w:tcPr>
          <w:p w14:paraId="69B8B46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信号接口盒</w:t>
            </w:r>
          </w:p>
        </w:tc>
        <w:tc>
          <w:tcPr>
            <w:tcW w:w="817" w:type="pct"/>
            <w:tcBorders>
              <w:top w:val="nil"/>
              <w:left w:val="nil"/>
              <w:bottom w:val="single" w:sz="8" w:space="0" w:color="auto"/>
              <w:right w:val="single" w:sz="8" w:space="0" w:color="auto"/>
            </w:tcBorders>
            <w:shd w:val="clear" w:color="auto" w:fill="auto"/>
            <w:noWrap/>
            <w:vAlign w:val="center"/>
          </w:tcPr>
          <w:p w14:paraId="6DEEECC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55" w:type="pct"/>
            <w:tcBorders>
              <w:top w:val="nil"/>
              <w:left w:val="nil"/>
              <w:bottom w:val="single" w:sz="8" w:space="0" w:color="auto"/>
              <w:right w:val="single" w:sz="8" w:space="0" w:color="auto"/>
            </w:tcBorders>
            <w:shd w:val="clear" w:color="auto" w:fill="auto"/>
            <w:vAlign w:val="center"/>
          </w:tcPr>
          <w:p w14:paraId="01FD673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12F2EB1D"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7FB0CE3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15</w:t>
            </w:r>
          </w:p>
        </w:tc>
        <w:tc>
          <w:tcPr>
            <w:tcW w:w="556" w:type="pct"/>
            <w:vMerge/>
            <w:tcBorders>
              <w:top w:val="nil"/>
              <w:left w:val="single" w:sz="8" w:space="0" w:color="auto"/>
              <w:bottom w:val="single" w:sz="8" w:space="0" w:color="000000"/>
              <w:right w:val="single" w:sz="8" w:space="0" w:color="auto"/>
            </w:tcBorders>
            <w:vAlign w:val="center"/>
          </w:tcPr>
          <w:p w14:paraId="3CE477D7"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23D634D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设备机柜</w:t>
            </w:r>
          </w:p>
        </w:tc>
        <w:tc>
          <w:tcPr>
            <w:tcW w:w="817" w:type="pct"/>
            <w:tcBorders>
              <w:top w:val="nil"/>
              <w:left w:val="nil"/>
              <w:bottom w:val="single" w:sz="8" w:space="0" w:color="auto"/>
              <w:right w:val="single" w:sz="8" w:space="0" w:color="auto"/>
            </w:tcBorders>
            <w:shd w:val="clear" w:color="auto" w:fill="auto"/>
            <w:vAlign w:val="center"/>
          </w:tcPr>
          <w:p w14:paraId="6BB51B3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55" w:type="pct"/>
            <w:tcBorders>
              <w:top w:val="nil"/>
              <w:left w:val="nil"/>
              <w:bottom w:val="single" w:sz="8" w:space="0" w:color="auto"/>
              <w:right w:val="single" w:sz="8" w:space="0" w:color="auto"/>
            </w:tcBorders>
            <w:shd w:val="clear" w:color="auto" w:fill="auto"/>
            <w:vAlign w:val="center"/>
          </w:tcPr>
          <w:p w14:paraId="1DE2701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1F525EA"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0C32795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16</w:t>
            </w:r>
          </w:p>
        </w:tc>
        <w:tc>
          <w:tcPr>
            <w:tcW w:w="556" w:type="pct"/>
            <w:vMerge/>
            <w:tcBorders>
              <w:top w:val="nil"/>
              <w:left w:val="single" w:sz="8" w:space="0" w:color="auto"/>
              <w:bottom w:val="single" w:sz="8" w:space="0" w:color="000000"/>
              <w:right w:val="single" w:sz="8" w:space="0" w:color="auto"/>
            </w:tcBorders>
            <w:vAlign w:val="center"/>
          </w:tcPr>
          <w:p w14:paraId="07652B10"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4F31CA5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控制电脑</w:t>
            </w:r>
          </w:p>
        </w:tc>
        <w:tc>
          <w:tcPr>
            <w:tcW w:w="817" w:type="pct"/>
            <w:tcBorders>
              <w:top w:val="nil"/>
              <w:left w:val="nil"/>
              <w:bottom w:val="single" w:sz="8" w:space="0" w:color="auto"/>
              <w:right w:val="single" w:sz="8" w:space="0" w:color="auto"/>
            </w:tcBorders>
            <w:shd w:val="clear" w:color="auto" w:fill="auto"/>
            <w:noWrap/>
            <w:vAlign w:val="center"/>
          </w:tcPr>
          <w:p w14:paraId="442C816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55" w:type="pct"/>
            <w:tcBorders>
              <w:top w:val="nil"/>
              <w:left w:val="nil"/>
              <w:bottom w:val="single" w:sz="8" w:space="0" w:color="auto"/>
              <w:right w:val="single" w:sz="8" w:space="0" w:color="auto"/>
            </w:tcBorders>
            <w:shd w:val="clear" w:color="auto" w:fill="auto"/>
            <w:vAlign w:val="center"/>
          </w:tcPr>
          <w:p w14:paraId="7A6C909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5D1024B"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24BC491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17</w:t>
            </w:r>
          </w:p>
        </w:tc>
        <w:tc>
          <w:tcPr>
            <w:tcW w:w="556" w:type="pct"/>
            <w:vMerge/>
            <w:tcBorders>
              <w:top w:val="nil"/>
              <w:left w:val="single" w:sz="8" w:space="0" w:color="auto"/>
              <w:bottom w:val="single" w:sz="8" w:space="0" w:color="000000"/>
              <w:right w:val="single" w:sz="8" w:space="0" w:color="auto"/>
            </w:tcBorders>
            <w:vAlign w:val="center"/>
          </w:tcPr>
          <w:p w14:paraId="664DC5D5"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50AB769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6类非屏蔽线缆</w:t>
            </w:r>
          </w:p>
        </w:tc>
        <w:tc>
          <w:tcPr>
            <w:tcW w:w="817" w:type="pct"/>
            <w:tcBorders>
              <w:top w:val="nil"/>
              <w:left w:val="nil"/>
              <w:bottom w:val="single" w:sz="8" w:space="0" w:color="auto"/>
              <w:right w:val="single" w:sz="8" w:space="0" w:color="auto"/>
            </w:tcBorders>
            <w:shd w:val="clear" w:color="auto" w:fill="auto"/>
            <w:noWrap/>
            <w:vAlign w:val="center"/>
          </w:tcPr>
          <w:p w14:paraId="5CF13C2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55" w:type="pct"/>
            <w:tcBorders>
              <w:top w:val="nil"/>
              <w:left w:val="nil"/>
              <w:bottom w:val="single" w:sz="8" w:space="0" w:color="auto"/>
              <w:right w:val="single" w:sz="8" w:space="0" w:color="auto"/>
            </w:tcBorders>
            <w:shd w:val="clear" w:color="auto" w:fill="auto"/>
            <w:vAlign w:val="center"/>
          </w:tcPr>
          <w:p w14:paraId="2D9D479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箱</w:t>
            </w:r>
          </w:p>
        </w:tc>
      </w:tr>
      <w:tr w:rsidR="00776283" w:rsidRPr="000B210A" w14:paraId="2649BB66" w14:textId="77777777">
        <w:trPr>
          <w:trHeight w:val="324"/>
        </w:trPr>
        <w:tc>
          <w:tcPr>
            <w:tcW w:w="556" w:type="pct"/>
            <w:tcBorders>
              <w:top w:val="nil"/>
              <w:left w:val="single" w:sz="8" w:space="0" w:color="auto"/>
              <w:bottom w:val="single" w:sz="8" w:space="0" w:color="auto"/>
              <w:right w:val="single" w:sz="8" w:space="0" w:color="auto"/>
            </w:tcBorders>
            <w:shd w:val="clear" w:color="auto" w:fill="auto"/>
            <w:vAlign w:val="center"/>
          </w:tcPr>
          <w:p w14:paraId="3E51A9D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18</w:t>
            </w:r>
          </w:p>
        </w:tc>
        <w:tc>
          <w:tcPr>
            <w:tcW w:w="556" w:type="pct"/>
            <w:vMerge/>
            <w:tcBorders>
              <w:top w:val="nil"/>
              <w:left w:val="single" w:sz="8" w:space="0" w:color="auto"/>
              <w:bottom w:val="single" w:sz="8" w:space="0" w:color="000000"/>
              <w:right w:val="single" w:sz="8" w:space="0" w:color="auto"/>
            </w:tcBorders>
            <w:vAlign w:val="center"/>
          </w:tcPr>
          <w:p w14:paraId="5DECCE6E" w14:textId="77777777" w:rsidR="00776283" w:rsidRPr="000B210A" w:rsidRDefault="00776283">
            <w:pPr>
              <w:widowControl/>
              <w:jc w:val="left"/>
              <w:rPr>
                <w:rFonts w:ascii="宋体" w:hAnsi="宋体" w:cs="宋体"/>
                <w:kern w:val="0"/>
                <w:sz w:val="24"/>
              </w:rPr>
            </w:pPr>
          </w:p>
        </w:tc>
        <w:tc>
          <w:tcPr>
            <w:tcW w:w="2516" w:type="pct"/>
            <w:tcBorders>
              <w:top w:val="nil"/>
              <w:left w:val="nil"/>
              <w:bottom w:val="single" w:sz="8" w:space="0" w:color="auto"/>
              <w:right w:val="single" w:sz="8" w:space="0" w:color="auto"/>
            </w:tcBorders>
            <w:shd w:val="clear" w:color="auto" w:fill="auto"/>
            <w:vAlign w:val="center"/>
          </w:tcPr>
          <w:p w14:paraId="60B8367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安装配件</w:t>
            </w:r>
          </w:p>
        </w:tc>
        <w:tc>
          <w:tcPr>
            <w:tcW w:w="817" w:type="pct"/>
            <w:tcBorders>
              <w:top w:val="nil"/>
              <w:left w:val="nil"/>
              <w:bottom w:val="single" w:sz="8" w:space="0" w:color="auto"/>
              <w:right w:val="single" w:sz="8" w:space="0" w:color="auto"/>
            </w:tcBorders>
            <w:shd w:val="clear" w:color="auto" w:fill="auto"/>
            <w:noWrap/>
            <w:vAlign w:val="center"/>
          </w:tcPr>
          <w:p w14:paraId="160D56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55" w:type="pct"/>
            <w:tcBorders>
              <w:top w:val="nil"/>
              <w:left w:val="nil"/>
              <w:bottom w:val="single" w:sz="8" w:space="0" w:color="auto"/>
              <w:right w:val="single" w:sz="8" w:space="0" w:color="auto"/>
            </w:tcBorders>
            <w:shd w:val="clear" w:color="auto" w:fill="auto"/>
            <w:vAlign w:val="center"/>
          </w:tcPr>
          <w:p w14:paraId="18C7064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项</w:t>
            </w:r>
          </w:p>
        </w:tc>
      </w:tr>
    </w:tbl>
    <w:p w14:paraId="75A70275" w14:textId="77777777" w:rsidR="00776283" w:rsidRPr="000B210A" w:rsidRDefault="00776283">
      <w:pPr>
        <w:rPr>
          <w:rFonts w:ascii="宋体" w:hAnsi="宋体"/>
        </w:rPr>
      </w:pPr>
    </w:p>
    <w:p w14:paraId="23162A82"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08" w:name="_Toc99809631"/>
      <w:r w:rsidRPr="000B210A">
        <w:rPr>
          <w:rFonts w:asciiTheme="minorEastAsia" w:eastAsiaTheme="minorEastAsia" w:hAnsiTheme="minorEastAsia"/>
          <w:szCs w:val="24"/>
        </w:rPr>
        <w:t>267</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报告厅</w:t>
      </w:r>
      <w:bookmarkEnd w:id="10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18"/>
        <w:gridCol w:w="1212"/>
        <w:gridCol w:w="4229"/>
        <w:gridCol w:w="1445"/>
        <w:gridCol w:w="818"/>
      </w:tblGrid>
      <w:tr w:rsidR="000B210A" w:rsidRPr="000B210A" w14:paraId="365393EC" w14:textId="77777777">
        <w:trPr>
          <w:trHeight w:val="360"/>
        </w:trPr>
        <w:tc>
          <w:tcPr>
            <w:tcW w:w="480" w:type="pct"/>
            <w:shd w:val="clear" w:color="auto" w:fill="auto"/>
            <w:noWrap/>
            <w:vAlign w:val="center"/>
          </w:tcPr>
          <w:p w14:paraId="24697533"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711" w:type="pct"/>
            <w:shd w:val="clear" w:color="auto" w:fill="auto"/>
            <w:vAlign w:val="center"/>
          </w:tcPr>
          <w:p w14:paraId="7CC1F34D" w14:textId="77777777" w:rsidR="00776283" w:rsidRPr="000B210A" w:rsidRDefault="00057DEC">
            <w:pPr>
              <w:widowControl/>
              <w:ind w:rightChars="-53" w:right="-111"/>
              <w:jc w:val="center"/>
              <w:rPr>
                <w:rFonts w:ascii="宋体" w:hAnsi="宋体" w:cs="宋体"/>
                <w:b/>
                <w:bCs/>
                <w:kern w:val="0"/>
                <w:sz w:val="24"/>
              </w:rPr>
            </w:pPr>
            <w:r w:rsidRPr="000B210A">
              <w:rPr>
                <w:rFonts w:ascii="宋体" w:hAnsi="宋体" w:cs="宋体" w:hint="eastAsia"/>
                <w:b/>
                <w:bCs/>
                <w:kern w:val="0"/>
                <w:sz w:val="24"/>
              </w:rPr>
              <w:t>系统名称</w:t>
            </w:r>
          </w:p>
        </w:tc>
        <w:tc>
          <w:tcPr>
            <w:tcW w:w="2481" w:type="pct"/>
            <w:shd w:val="clear" w:color="auto" w:fill="auto"/>
            <w:vAlign w:val="center"/>
          </w:tcPr>
          <w:p w14:paraId="379FBFA5"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848" w:type="pct"/>
            <w:shd w:val="clear" w:color="auto" w:fill="auto"/>
            <w:noWrap/>
            <w:vAlign w:val="center"/>
          </w:tcPr>
          <w:p w14:paraId="0687DB5C"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480" w:type="pct"/>
            <w:shd w:val="clear" w:color="auto" w:fill="auto"/>
            <w:noWrap/>
            <w:vAlign w:val="center"/>
          </w:tcPr>
          <w:p w14:paraId="24F717AA"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707D2E33" w14:textId="77777777">
        <w:trPr>
          <w:trHeight w:val="360"/>
        </w:trPr>
        <w:tc>
          <w:tcPr>
            <w:tcW w:w="480" w:type="pct"/>
            <w:shd w:val="clear" w:color="auto" w:fill="auto"/>
            <w:vAlign w:val="center"/>
          </w:tcPr>
          <w:p w14:paraId="3F5EA34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711" w:type="pct"/>
            <w:vMerge w:val="restart"/>
            <w:shd w:val="clear" w:color="auto" w:fill="auto"/>
            <w:vAlign w:val="center"/>
          </w:tcPr>
          <w:p w14:paraId="2CAB56EE" w14:textId="645921E3"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显示系统</w:t>
            </w:r>
          </w:p>
        </w:tc>
        <w:tc>
          <w:tcPr>
            <w:tcW w:w="2481" w:type="pct"/>
            <w:shd w:val="clear" w:color="auto" w:fill="auto"/>
            <w:vAlign w:val="center"/>
          </w:tcPr>
          <w:p w14:paraId="4432A467" w14:textId="4A75DE00"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小间距LED主屏</w:t>
            </w:r>
            <w:r w:rsidRPr="000B210A">
              <w:rPr>
                <w:rFonts w:ascii="宋体" w:hAnsi="宋体" w:cs="宋体"/>
                <w:kern w:val="0"/>
                <w:sz w:val="24"/>
              </w:rPr>
              <w:t>2</w:t>
            </w:r>
          </w:p>
        </w:tc>
        <w:tc>
          <w:tcPr>
            <w:tcW w:w="848" w:type="pct"/>
            <w:shd w:val="clear" w:color="auto" w:fill="auto"/>
            <w:vAlign w:val="center"/>
          </w:tcPr>
          <w:p w14:paraId="65D9E93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9.9225</w:t>
            </w:r>
          </w:p>
        </w:tc>
        <w:tc>
          <w:tcPr>
            <w:tcW w:w="480" w:type="pct"/>
            <w:shd w:val="clear" w:color="auto" w:fill="auto"/>
            <w:vAlign w:val="center"/>
          </w:tcPr>
          <w:p w14:paraId="73D5E9F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平米</w:t>
            </w:r>
          </w:p>
        </w:tc>
      </w:tr>
      <w:tr w:rsidR="000B210A" w:rsidRPr="000B210A" w14:paraId="41CA34BB" w14:textId="77777777">
        <w:trPr>
          <w:trHeight w:val="360"/>
        </w:trPr>
        <w:tc>
          <w:tcPr>
            <w:tcW w:w="480" w:type="pct"/>
            <w:shd w:val="clear" w:color="auto" w:fill="auto"/>
            <w:vAlign w:val="center"/>
          </w:tcPr>
          <w:p w14:paraId="0D623E6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711" w:type="pct"/>
            <w:vMerge/>
            <w:vAlign w:val="center"/>
          </w:tcPr>
          <w:p w14:paraId="0D00FA92" w14:textId="77777777" w:rsidR="00776283" w:rsidRPr="000B210A" w:rsidRDefault="00776283">
            <w:pPr>
              <w:widowControl/>
              <w:jc w:val="left"/>
              <w:rPr>
                <w:rFonts w:ascii="宋体" w:hAnsi="宋体" w:cs="宋体"/>
                <w:kern w:val="0"/>
                <w:sz w:val="24"/>
              </w:rPr>
            </w:pPr>
          </w:p>
        </w:tc>
        <w:tc>
          <w:tcPr>
            <w:tcW w:w="2481" w:type="pct"/>
            <w:tcBorders>
              <w:top w:val="nil"/>
              <w:left w:val="nil"/>
              <w:bottom w:val="single" w:sz="8" w:space="0" w:color="auto"/>
              <w:right w:val="single" w:sz="8" w:space="0" w:color="auto"/>
            </w:tcBorders>
            <w:shd w:val="clear" w:color="auto" w:fill="auto"/>
            <w:vAlign w:val="center"/>
          </w:tcPr>
          <w:p w14:paraId="79995DE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 xml:space="preserve">LED播放软件 </w:t>
            </w:r>
          </w:p>
        </w:tc>
        <w:tc>
          <w:tcPr>
            <w:tcW w:w="848" w:type="pct"/>
            <w:tcBorders>
              <w:top w:val="nil"/>
              <w:left w:val="nil"/>
              <w:bottom w:val="single" w:sz="8" w:space="0" w:color="auto"/>
              <w:right w:val="single" w:sz="8" w:space="0" w:color="auto"/>
            </w:tcBorders>
            <w:shd w:val="clear" w:color="auto" w:fill="auto"/>
            <w:vAlign w:val="center"/>
          </w:tcPr>
          <w:p w14:paraId="0BB41680" w14:textId="77777777" w:rsidR="00776283" w:rsidRPr="000B210A" w:rsidRDefault="00057DEC">
            <w:pPr>
              <w:widowControl/>
              <w:jc w:val="center"/>
              <w:rPr>
                <w:rFonts w:ascii="宋体" w:hAnsi="宋体" w:cs="宋体"/>
                <w:kern w:val="0"/>
                <w:sz w:val="24"/>
              </w:rPr>
            </w:pPr>
            <w:r w:rsidRPr="000B210A">
              <w:rPr>
                <w:rFonts w:hint="eastAsia"/>
              </w:rPr>
              <w:t>1</w:t>
            </w:r>
          </w:p>
        </w:tc>
        <w:tc>
          <w:tcPr>
            <w:tcW w:w="480" w:type="pct"/>
            <w:tcBorders>
              <w:top w:val="nil"/>
              <w:left w:val="nil"/>
              <w:bottom w:val="single" w:sz="8" w:space="0" w:color="auto"/>
              <w:right w:val="single" w:sz="8" w:space="0" w:color="auto"/>
            </w:tcBorders>
            <w:shd w:val="clear" w:color="auto" w:fill="auto"/>
            <w:vAlign w:val="center"/>
          </w:tcPr>
          <w:p w14:paraId="16CFED2A" w14:textId="77777777" w:rsidR="00776283" w:rsidRPr="000B210A" w:rsidRDefault="00057DEC">
            <w:pPr>
              <w:widowControl/>
              <w:jc w:val="center"/>
              <w:rPr>
                <w:rFonts w:ascii="宋体" w:hAnsi="宋体" w:cs="宋体"/>
                <w:kern w:val="0"/>
                <w:sz w:val="24"/>
              </w:rPr>
            </w:pPr>
            <w:r w:rsidRPr="000B210A">
              <w:rPr>
                <w:rFonts w:hint="eastAsia"/>
              </w:rPr>
              <w:t>套</w:t>
            </w:r>
          </w:p>
        </w:tc>
      </w:tr>
      <w:tr w:rsidR="000B210A" w:rsidRPr="000B210A" w14:paraId="00E29562" w14:textId="77777777">
        <w:trPr>
          <w:trHeight w:val="360"/>
        </w:trPr>
        <w:tc>
          <w:tcPr>
            <w:tcW w:w="480" w:type="pct"/>
            <w:shd w:val="clear" w:color="auto" w:fill="auto"/>
            <w:vAlign w:val="center"/>
          </w:tcPr>
          <w:p w14:paraId="0555C6E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711" w:type="pct"/>
            <w:vMerge/>
            <w:vAlign w:val="center"/>
          </w:tcPr>
          <w:p w14:paraId="46BD0F2B" w14:textId="77777777" w:rsidR="00776283" w:rsidRPr="000B210A" w:rsidRDefault="00776283">
            <w:pPr>
              <w:widowControl/>
              <w:jc w:val="left"/>
              <w:rPr>
                <w:rFonts w:ascii="宋体" w:hAnsi="宋体" w:cs="宋体"/>
                <w:kern w:val="0"/>
                <w:sz w:val="24"/>
              </w:rPr>
            </w:pPr>
          </w:p>
        </w:tc>
        <w:tc>
          <w:tcPr>
            <w:tcW w:w="2481" w:type="pct"/>
            <w:tcBorders>
              <w:top w:val="nil"/>
              <w:left w:val="nil"/>
              <w:bottom w:val="single" w:sz="8" w:space="0" w:color="auto"/>
              <w:right w:val="single" w:sz="8" w:space="0" w:color="auto"/>
            </w:tcBorders>
            <w:shd w:val="clear" w:color="auto" w:fill="auto"/>
            <w:vAlign w:val="center"/>
          </w:tcPr>
          <w:p w14:paraId="5DFBD0B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视频拼接器</w:t>
            </w:r>
          </w:p>
        </w:tc>
        <w:tc>
          <w:tcPr>
            <w:tcW w:w="848" w:type="pct"/>
            <w:tcBorders>
              <w:top w:val="nil"/>
              <w:left w:val="nil"/>
              <w:bottom w:val="single" w:sz="8" w:space="0" w:color="auto"/>
              <w:right w:val="single" w:sz="8" w:space="0" w:color="auto"/>
            </w:tcBorders>
            <w:shd w:val="clear" w:color="auto" w:fill="auto"/>
            <w:vAlign w:val="center"/>
          </w:tcPr>
          <w:p w14:paraId="2083E6FC" w14:textId="77777777" w:rsidR="00776283" w:rsidRPr="000B210A" w:rsidRDefault="00057DEC">
            <w:pPr>
              <w:widowControl/>
              <w:jc w:val="center"/>
              <w:rPr>
                <w:rFonts w:ascii="宋体" w:hAnsi="宋体" w:cs="宋体"/>
                <w:kern w:val="0"/>
                <w:sz w:val="24"/>
              </w:rPr>
            </w:pPr>
            <w:r w:rsidRPr="000B210A">
              <w:rPr>
                <w:rFonts w:hint="eastAsia"/>
              </w:rPr>
              <w:t>1</w:t>
            </w:r>
          </w:p>
        </w:tc>
        <w:tc>
          <w:tcPr>
            <w:tcW w:w="480" w:type="pct"/>
            <w:tcBorders>
              <w:top w:val="nil"/>
              <w:left w:val="nil"/>
              <w:bottom w:val="single" w:sz="8" w:space="0" w:color="auto"/>
              <w:right w:val="single" w:sz="8" w:space="0" w:color="auto"/>
            </w:tcBorders>
            <w:shd w:val="clear" w:color="auto" w:fill="auto"/>
            <w:vAlign w:val="center"/>
          </w:tcPr>
          <w:p w14:paraId="7F4122D7" w14:textId="77777777" w:rsidR="00776283" w:rsidRPr="000B210A" w:rsidRDefault="00057DEC">
            <w:pPr>
              <w:widowControl/>
              <w:jc w:val="center"/>
              <w:rPr>
                <w:rFonts w:ascii="宋体" w:hAnsi="宋体" w:cs="宋体"/>
                <w:kern w:val="0"/>
                <w:sz w:val="24"/>
              </w:rPr>
            </w:pPr>
            <w:r w:rsidRPr="000B210A">
              <w:rPr>
                <w:rFonts w:hint="eastAsia"/>
              </w:rPr>
              <w:t>台</w:t>
            </w:r>
          </w:p>
        </w:tc>
      </w:tr>
      <w:tr w:rsidR="000B210A" w:rsidRPr="000B210A" w14:paraId="40735F88" w14:textId="77777777">
        <w:trPr>
          <w:trHeight w:val="360"/>
        </w:trPr>
        <w:tc>
          <w:tcPr>
            <w:tcW w:w="480" w:type="pct"/>
            <w:shd w:val="clear" w:color="auto" w:fill="auto"/>
            <w:vAlign w:val="center"/>
          </w:tcPr>
          <w:p w14:paraId="0F898D1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711" w:type="pct"/>
            <w:vMerge/>
            <w:vAlign w:val="center"/>
          </w:tcPr>
          <w:p w14:paraId="2AF5B56C"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2F3DB2F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智能配电箱</w:t>
            </w:r>
          </w:p>
        </w:tc>
        <w:tc>
          <w:tcPr>
            <w:tcW w:w="848" w:type="pct"/>
            <w:shd w:val="clear" w:color="auto" w:fill="auto"/>
            <w:vAlign w:val="center"/>
          </w:tcPr>
          <w:p w14:paraId="6D07447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80" w:type="pct"/>
            <w:shd w:val="clear" w:color="auto" w:fill="auto"/>
            <w:vAlign w:val="center"/>
          </w:tcPr>
          <w:p w14:paraId="4ADAA18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9957F86" w14:textId="77777777">
        <w:trPr>
          <w:trHeight w:val="360"/>
        </w:trPr>
        <w:tc>
          <w:tcPr>
            <w:tcW w:w="480" w:type="pct"/>
            <w:shd w:val="clear" w:color="auto" w:fill="auto"/>
            <w:vAlign w:val="center"/>
          </w:tcPr>
          <w:p w14:paraId="2524B3A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711" w:type="pct"/>
            <w:vMerge/>
            <w:vAlign w:val="center"/>
          </w:tcPr>
          <w:p w14:paraId="0C0DFACC"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0F5B1CC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屏体结构</w:t>
            </w:r>
          </w:p>
        </w:tc>
        <w:tc>
          <w:tcPr>
            <w:tcW w:w="848" w:type="pct"/>
            <w:shd w:val="clear" w:color="auto" w:fill="auto"/>
            <w:vAlign w:val="center"/>
          </w:tcPr>
          <w:p w14:paraId="356AFE3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9.9225</w:t>
            </w:r>
          </w:p>
        </w:tc>
        <w:tc>
          <w:tcPr>
            <w:tcW w:w="480" w:type="pct"/>
            <w:shd w:val="clear" w:color="auto" w:fill="auto"/>
            <w:vAlign w:val="center"/>
          </w:tcPr>
          <w:p w14:paraId="64A85A1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平米</w:t>
            </w:r>
          </w:p>
        </w:tc>
      </w:tr>
      <w:tr w:rsidR="000B210A" w:rsidRPr="000B210A" w14:paraId="07CA05BA" w14:textId="77777777">
        <w:trPr>
          <w:trHeight w:val="360"/>
        </w:trPr>
        <w:tc>
          <w:tcPr>
            <w:tcW w:w="480" w:type="pct"/>
            <w:shd w:val="clear" w:color="auto" w:fill="auto"/>
            <w:vAlign w:val="center"/>
          </w:tcPr>
          <w:p w14:paraId="6749F69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711" w:type="pct"/>
            <w:vMerge w:val="restart"/>
            <w:shd w:val="clear" w:color="auto" w:fill="auto"/>
            <w:vAlign w:val="center"/>
          </w:tcPr>
          <w:p w14:paraId="1B86FB6B" w14:textId="2E4111B0"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信号处理系统</w:t>
            </w:r>
          </w:p>
        </w:tc>
        <w:tc>
          <w:tcPr>
            <w:tcW w:w="2481" w:type="pct"/>
            <w:shd w:val="clear" w:color="auto" w:fill="auto"/>
            <w:vAlign w:val="center"/>
          </w:tcPr>
          <w:p w14:paraId="2468008E" w14:textId="11504A02"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信号转换处理机箱</w:t>
            </w:r>
            <w:r w:rsidR="00281EFE" w:rsidRPr="000B210A">
              <w:rPr>
                <w:rFonts w:ascii="宋体" w:hAnsi="宋体" w:cs="宋体" w:hint="eastAsia"/>
                <w:kern w:val="0"/>
                <w:sz w:val="24"/>
              </w:rPr>
              <w:t>（与</w:t>
            </w:r>
            <w:r w:rsidR="00281EFE" w:rsidRPr="000B210A">
              <w:rPr>
                <w:rFonts w:ascii="宋体" w:hAnsi="宋体" w:cs="宋体"/>
                <w:kern w:val="0"/>
                <w:sz w:val="24"/>
              </w:rPr>
              <w:t>140</w:t>
            </w:r>
            <w:r w:rsidR="00281EFE" w:rsidRPr="000B210A">
              <w:rPr>
                <w:rFonts w:ascii="宋体" w:hAnsi="宋体" w:cs="宋体" w:hint="eastAsia"/>
                <w:kern w:val="0"/>
                <w:sz w:val="24"/>
              </w:rPr>
              <w:t>㎡报告厅，7</w:t>
            </w:r>
            <w:r w:rsidR="00281EFE" w:rsidRPr="000B210A">
              <w:rPr>
                <w:rFonts w:ascii="宋体" w:hAnsi="宋体" w:cs="宋体"/>
                <w:kern w:val="0"/>
                <w:sz w:val="24"/>
              </w:rPr>
              <w:t>0</w:t>
            </w:r>
            <w:r w:rsidR="00281EFE" w:rsidRPr="000B210A">
              <w:rPr>
                <w:rFonts w:ascii="宋体" w:hAnsi="宋体" w:cs="宋体" w:hint="eastAsia"/>
                <w:kern w:val="0"/>
                <w:sz w:val="24"/>
              </w:rPr>
              <w:t>㎡研讨室（中式），70㎡研讨室，5</w:t>
            </w:r>
            <w:r w:rsidR="00281EFE" w:rsidRPr="000B210A">
              <w:rPr>
                <w:rFonts w:ascii="宋体" w:hAnsi="宋体" w:cs="宋体"/>
                <w:kern w:val="0"/>
                <w:sz w:val="24"/>
              </w:rPr>
              <w:t>4</w:t>
            </w:r>
            <w:r w:rsidR="00281EFE" w:rsidRPr="000B210A">
              <w:rPr>
                <w:rFonts w:ascii="宋体" w:hAnsi="宋体" w:cs="宋体" w:hint="eastAsia"/>
                <w:kern w:val="0"/>
                <w:sz w:val="24"/>
              </w:rPr>
              <w:t>㎡研讨室共用）</w:t>
            </w:r>
          </w:p>
        </w:tc>
        <w:tc>
          <w:tcPr>
            <w:tcW w:w="848" w:type="pct"/>
            <w:shd w:val="clear" w:color="auto" w:fill="auto"/>
            <w:vAlign w:val="center"/>
          </w:tcPr>
          <w:p w14:paraId="44EA026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80" w:type="pct"/>
            <w:shd w:val="clear" w:color="auto" w:fill="auto"/>
            <w:vAlign w:val="center"/>
          </w:tcPr>
          <w:p w14:paraId="606B19C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EB9DBC5" w14:textId="77777777">
        <w:trPr>
          <w:trHeight w:val="360"/>
        </w:trPr>
        <w:tc>
          <w:tcPr>
            <w:tcW w:w="480" w:type="pct"/>
            <w:shd w:val="clear" w:color="auto" w:fill="auto"/>
            <w:vAlign w:val="center"/>
          </w:tcPr>
          <w:p w14:paraId="6C4A56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711" w:type="pct"/>
            <w:vMerge/>
            <w:vAlign w:val="center"/>
          </w:tcPr>
          <w:p w14:paraId="7AF028EB"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6A5EBFB9" w14:textId="71B0541A"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HDMI4K输入适配器</w:t>
            </w:r>
            <w:r w:rsidR="00281EFE" w:rsidRPr="000B210A">
              <w:rPr>
                <w:rFonts w:ascii="宋体" w:hAnsi="宋体" w:cs="宋体" w:hint="eastAsia"/>
                <w:kern w:val="0"/>
                <w:sz w:val="24"/>
              </w:rPr>
              <w:t>（与</w:t>
            </w:r>
            <w:r w:rsidR="00281EFE" w:rsidRPr="000B210A">
              <w:rPr>
                <w:rFonts w:ascii="宋体" w:hAnsi="宋体" w:cs="宋体"/>
                <w:kern w:val="0"/>
                <w:sz w:val="24"/>
              </w:rPr>
              <w:t>140</w:t>
            </w:r>
            <w:r w:rsidR="00281EFE" w:rsidRPr="000B210A">
              <w:rPr>
                <w:rFonts w:ascii="宋体" w:hAnsi="宋体" w:cs="宋体" w:hint="eastAsia"/>
                <w:kern w:val="0"/>
                <w:sz w:val="24"/>
              </w:rPr>
              <w:t>㎡报告厅，7</w:t>
            </w:r>
            <w:r w:rsidR="00281EFE" w:rsidRPr="000B210A">
              <w:rPr>
                <w:rFonts w:ascii="宋体" w:hAnsi="宋体" w:cs="宋体"/>
                <w:kern w:val="0"/>
                <w:sz w:val="24"/>
              </w:rPr>
              <w:t>0</w:t>
            </w:r>
            <w:r w:rsidR="00281EFE" w:rsidRPr="000B210A">
              <w:rPr>
                <w:rFonts w:ascii="宋体" w:hAnsi="宋体" w:cs="宋体" w:hint="eastAsia"/>
                <w:kern w:val="0"/>
                <w:sz w:val="24"/>
              </w:rPr>
              <w:t>㎡研讨室（中式），70㎡研讨室，5</w:t>
            </w:r>
            <w:r w:rsidR="00281EFE" w:rsidRPr="000B210A">
              <w:rPr>
                <w:rFonts w:ascii="宋体" w:hAnsi="宋体" w:cs="宋体"/>
                <w:kern w:val="0"/>
                <w:sz w:val="24"/>
              </w:rPr>
              <w:t>4</w:t>
            </w:r>
            <w:r w:rsidR="00281EFE" w:rsidRPr="000B210A">
              <w:rPr>
                <w:rFonts w:ascii="宋体" w:hAnsi="宋体" w:cs="宋体" w:hint="eastAsia"/>
                <w:kern w:val="0"/>
                <w:sz w:val="24"/>
              </w:rPr>
              <w:t>㎡研讨室共用）</w:t>
            </w:r>
          </w:p>
        </w:tc>
        <w:tc>
          <w:tcPr>
            <w:tcW w:w="848" w:type="pct"/>
            <w:shd w:val="clear" w:color="auto" w:fill="auto"/>
            <w:vAlign w:val="center"/>
          </w:tcPr>
          <w:p w14:paraId="4FEDFBE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16</w:t>
            </w:r>
          </w:p>
        </w:tc>
        <w:tc>
          <w:tcPr>
            <w:tcW w:w="480" w:type="pct"/>
            <w:shd w:val="clear" w:color="auto" w:fill="auto"/>
            <w:vAlign w:val="center"/>
          </w:tcPr>
          <w:p w14:paraId="77E531F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张</w:t>
            </w:r>
          </w:p>
        </w:tc>
      </w:tr>
      <w:tr w:rsidR="000B210A" w:rsidRPr="000B210A" w14:paraId="2D2CE91C" w14:textId="77777777">
        <w:trPr>
          <w:trHeight w:val="360"/>
        </w:trPr>
        <w:tc>
          <w:tcPr>
            <w:tcW w:w="480" w:type="pct"/>
            <w:shd w:val="clear" w:color="auto" w:fill="auto"/>
            <w:vAlign w:val="center"/>
          </w:tcPr>
          <w:p w14:paraId="2B30D9B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711" w:type="pct"/>
            <w:vMerge/>
            <w:vAlign w:val="center"/>
          </w:tcPr>
          <w:p w14:paraId="0C1D8127"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62F05AB5" w14:textId="0F6F3A79"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网络输入适配器</w:t>
            </w:r>
            <w:r w:rsidR="00281EFE" w:rsidRPr="000B210A">
              <w:rPr>
                <w:rFonts w:ascii="宋体" w:hAnsi="宋体" w:cs="宋体" w:hint="eastAsia"/>
                <w:kern w:val="0"/>
                <w:sz w:val="24"/>
              </w:rPr>
              <w:t>（与</w:t>
            </w:r>
            <w:r w:rsidR="00281EFE" w:rsidRPr="000B210A">
              <w:rPr>
                <w:rFonts w:ascii="宋体" w:hAnsi="宋体" w:cs="宋体"/>
                <w:kern w:val="0"/>
                <w:sz w:val="24"/>
              </w:rPr>
              <w:t>140</w:t>
            </w:r>
            <w:r w:rsidR="00281EFE" w:rsidRPr="000B210A">
              <w:rPr>
                <w:rFonts w:ascii="宋体" w:hAnsi="宋体" w:cs="宋体" w:hint="eastAsia"/>
                <w:kern w:val="0"/>
                <w:sz w:val="24"/>
              </w:rPr>
              <w:t>㎡报告厅，7</w:t>
            </w:r>
            <w:r w:rsidR="00281EFE" w:rsidRPr="000B210A">
              <w:rPr>
                <w:rFonts w:ascii="宋体" w:hAnsi="宋体" w:cs="宋体"/>
                <w:kern w:val="0"/>
                <w:sz w:val="24"/>
              </w:rPr>
              <w:t>0</w:t>
            </w:r>
            <w:r w:rsidR="00281EFE" w:rsidRPr="000B210A">
              <w:rPr>
                <w:rFonts w:ascii="宋体" w:hAnsi="宋体" w:cs="宋体" w:hint="eastAsia"/>
                <w:kern w:val="0"/>
                <w:sz w:val="24"/>
              </w:rPr>
              <w:t>㎡研讨室（中式），70㎡研讨室，5</w:t>
            </w:r>
            <w:r w:rsidR="00281EFE" w:rsidRPr="000B210A">
              <w:rPr>
                <w:rFonts w:ascii="宋体" w:hAnsi="宋体" w:cs="宋体"/>
                <w:kern w:val="0"/>
                <w:sz w:val="24"/>
              </w:rPr>
              <w:t>4</w:t>
            </w:r>
            <w:r w:rsidR="00281EFE" w:rsidRPr="000B210A">
              <w:rPr>
                <w:rFonts w:ascii="宋体" w:hAnsi="宋体" w:cs="宋体" w:hint="eastAsia"/>
                <w:kern w:val="0"/>
                <w:sz w:val="24"/>
              </w:rPr>
              <w:t>㎡研讨室共用）</w:t>
            </w:r>
          </w:p>
        </w:tc>
        <w:tc>
          <w:tcPr>
            <w:tcW w:w="848" w:type="pct"/>
            <w:shd w:val="clear" w:color="auto" w:fill="auto"/>
            <w:vAlign w:val="center"/>
          </w:tcPr>
          <w:p w14:paraId="39D4ABA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480" w:type="pct"/>
            <w:shd w:val="clear" w:color="auto" w:fill="auto"/>
            <w:vAlign w:val="center"/>
          </w:tcPr>
          <w:p w14:paraId="2ECA97C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张</w:t>
            </w:r>
          </w:p>
        </w:tc>
      </w:tr>
      <w:tr w:rsidR="000B210A" w:rsidRPr="000B210A" w14:paraId="540E3EB5" w14:textId="77777777">
        <w:trPr>
          <w:trHeight w:val="360"/>
        </w:trPr>
        <w:tc>
          <w:tcPr>
            <w:tcW w:w="480" w:type="pct"/>
            <w:shd w:val="clear" w:color="auto" w:fill="auto"/>
            <w:vAlign w:val="center"/>
          </w:tcPr>
          <w:p w14:paraId="2EF7A5C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w:t>
            </w:r>
          </w:p>
        </w:tc>
        <w:tc>
          <w:tcPr>
            <w:tcW w:w="711" w:type="pct"/>
            <w:vMerge/>
            <w:vAlign w:val="center"/>
          </w:tcPr>
          <w:p w14:paraId="6D9F6528"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16F8B3A2" w14:textId="0A71865F"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SDI输入适配器</w:t>
            </w:r>
            <w:r w:rsidR="00281EFE" w:rsidRPr="000B210A">
              <w:rPr>
                <w:rFonts w:ascii="宋体" w:hAnsi="宋体" w:cs="宋体" w:hint="eastAsia"/>
                <w:kern w:val="0"/>
                <w:sz w:val="24"/>
              </w:rPr>
              <w:t>（与</w:t>
            </w:r>
            <w:r w:rsidR="00281EFE" w:rsidRPr="000B210A">
              <w:rPr>
                <w:rFonts w:ascii="宋体" w:hAnsi="宋体" w:cs="宋体"/>
                <w:kern w:val="0"/>
                <w:sz w:val="24"/>
              </w:rPr>
              <w:t>140</w:t>
            </w:r>
            <w:r w:rsidR="00281EFE" w:rsidRPr="000B210A">
              <w:rPr>
                <w:rFonts w:ascii="宋体" w:hAnsi="宋体" w:cs="宋体" w:hint="eastAsia"/>
                <w:kern w:val="0"/>
                <w:sz w:val="24"/>
              </w:rPr>
              <w:t>㎡报告厅，7</w:t>
            </w:r>
            <w:r w:rsidR="00281EFE" w:rsidRPr="000B210A">
              <w:rPr>
                <w:rFonts w:ascii="宋体" w:hAnsi="宋体" w:cs="宋体"/>
                <w:kern w:val="0"/>
                <w:sz w:val="24"/>
              </w:rPr>
              <w:t>0</w:t>
            </w:r>
            <w:r w:rsidR="00281EFE" w:rsidRPr="000B210A">
              <w:rPr>
                <w:rFonts w:ascii="宋体" w:hAnsi="宋体" w:cs="宋体" w:hint="eastAsia"/>
                <w:kern w:val="0"/>
                <w:sz w:val="24"/>
              </w:rPr>
              <w:lastRenderedPageBreak/>
              <w:t>㎡研讨室（中式），70㎡研讨室，5</w:t>
            </w:r>
            <w:r w:rsidR="00281EFE" w:rsidRPr="000B210A">
              <w:rPr>
                <w:rFonts w:ascii="宋体" w:hAnsi="宋体" w:cs="宋体"/>
                <w:kern w:val="0"/>
                <w:sz w:val="24"/>
              </w:rPr>
              <w:t>4</w:t>
            </w:r>
            <w:r w:rsidR="00281EFE" w:rsidRPr="000B210A">
              <w:rPr>
                <w:rFonts w:ascii="宋体" w:hAnsi="宋体" w:cs="宋体" w:hint="eastAsia"/>
                <w:kern w:val="0"/>
                <w:sz w:val="24"/>
              </w:rPr>
              <w:t>㎡研讨室共用）</w:t>
            </w:r>
          </w:p>
        </w:tc>
        <w:tc>
          <w:tcPr>
            <w:tcW w:w="848" w:type="pct"/>
            <w:shd w:val="clear" w:color="auto" w:fill="auto"/>
            <w:vAlign w:val="center"/>
          </w:tcPr>
          <w:p w14:paraId="5E100A5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lastRenderedPageBreak/>
              <w:t>6</w:t>
            </w:r>
          </w:p>
        </w:tc>
        <w:tc>
          <w:tcPr>
            <w:tcW w:w="480" w:type="pct"/>
            <w:shd w:val="clear" w:color="auto" w:fill="auto"/>
            <w:vAlign w:val="center"/>
          </w:tcPr>
          <w:p w14:paraId="2868B5A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张</w:t>
            </w:r>
          </w:p>
        </w:tc>
      </w:tr>
      <w:tr w:rsidR="000B210A" w:rsidRPr="000B210A" w14:paraId="24FA31FE" w14:textId="77777777">
        <w:trPr>
          <w:trHeight w:val="360"/>
        </w:trPr>
        <w:tc>
          <w:tcPr>
            <w:tcW w:w="480" w:type="pct"/>
            <w:shd w:val="clear" w:color="auto" w:fill="auto"/>
            <w:vAlign w:val="center"/>
          </w:tcPr>
          <w:p w14:paraId="41887A9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lastRenderedPageBreak/>
              <w:t>10</w:t>
            </w:r>
          </w:p>
        </w:tc>
        <w:tc>
          <w:tcPr>
            <w:tcW w:w="711" w:type="pct"/>
            <w:vMerge/>
            <w:vAlign w:val="center"/>
          </w:tcPr>
          <w:p w14:paraId="2BD3248F"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5E2E3C8B" w14:textId="71299D35"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HDMI4K输出适配器</w:t>
            </w:r>
            <w:r w:rsidR="00281EFE" w:rsidRPr="000B210A">
              <w:rPr>
                <w:rFonts w:ascii="宋体" w:hAnsi="宋体" w:cs="宋体" w:hint="eastAsia"/>
                <w:kern w:val="0"/>
                <w:sz w:val="24"/>
              </w:rPr>
              <w:t>（与</w:t>
            </w:r>
            <w:r w:rsidR="00281EFE" w:rsidRPr="000B210A">
              <w:rPr>
                <w:rFonts w:ascii="宋体" w:hAnsi="宋体" w:cs="宋体"/>
                <w:kern w:val="0"/>
                <w:sz w:val="24"/>
              </w:rPr>
              <w:t>140</w:t>
            </w:r>
            <w:r w:rsidR="00281EFE" w:rsidRPr="000B210A">
              <w:rPr>
                <w:rFonts w:ascii="宋体" w:hAnsi="宋体" w:cs="宋体" w:hint="eastAsia"/>
                <w:kern w:val="0"/>
                <w:sz w:val="24"/>
              </w:rPr>
              <w:t>㎡报告厅，7</w:t>
            </w:r>
            <w:r w:rsidR="00281EFE" w:rsidRPr="000B210A">
              <w:rPr>
                <w:rFonts w:ascii="宋体" w:hAnsi="宋体" w:cs="宋体"/>
                <w:kern w:val="0"/>
                <w:sz w:val="24"/>
              </w:rPr>
              <w:t>0</w:t>
            </w:r>
            <w:r w:rsidR="00281EFE" w:rsidRPr="000B210A">
              <w:rPr>
                <w:rFonts w:ascii="宋体" w:hAnsi="宋体" w:cs="宋体" w:hint="eastAsia"/>
                <w:kern w:val="0"/>
                <w:sz w:val="24"/>
              </w:rPr>
              <w:t>㎡研讨室（中式），70㎡研讨室，5</w:t>
            </w:r>
            <w:r w:rsidR="00281EFE" w:rsidRPr="000B210A">
              <w:rPr>
                <w:rFonts w:ascii="宋体" w:hAnsi="宋体" w:cs="宋体"/>
                <w:kern w:val="0"/>
                <w:sz w:val="24"/>
              </w:rPr>
              <w:t>4</w:t>
            </w:r>
            <w:r w:rsidR="00281EFE" w:rsidRPr="000B210A">
              <w:rPr>
                <w:rFonts w:ascii="宋体" w:hAnsi="宋体" w:cs="宋体" w:hint="eastAsia"/>
                <w:kern w:val="0"/>
                <w:sz w:val="24"/>
              </w:rPr>
              <w:t>㎡研讨室共用）</w:t>
            </w:r>
          </w:p>
        </w:tc>
        <w:tc>
          <w:tcPr>
            <w:tcW w:w="848" w:type="pct"/>
            <w:shd w:val="clear" w:color="auto" w:fill="auto"/>
            <w:vAlign w:val="center"/>
          </w:tcPr>
          <w:p w14:paraId="2ED57BF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480" w:type="pct"/>
            <w:shd w:val="clear" w:color="auto" w:fill="auto"/>
            <w:vAlign w:val="center"/>
          </w:tcPr>
          <w:p w14:paraId="4F02441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张</w:t>
            </w:r>
          </w:p>
        </w:tc>
      </w:tr>
      <w:tr w:rsidR="000B210A" w:rsidRPr="000B210A" w14:paraId="0B670411" w14:textId="77777777">
        <w:trPr>
          <w:trHeight w:val="360"/>
        </w:trPr>
        <w:tc>
          <w:tcPr>
            <w:tcW w:w="480" w:type="pct"/>
            <w:shd w:val="clear" w:color="auto" w:fill="auto"/>
            <w:vAlign w:val="center"/>
          </w:tcPr>
          <w:p w14:paraId="2D5CB3B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11</w:t>
            </w:r>
          </w:p>
        </w:tc>
        <w:tc>
          <w:tcPr>
            <w:tcW w:w="711" w:type="pct"/>
            <w:vMerge/>
            <w:vAlign w:val="center"/>
          </w:tcPr>
          <w:p w14:paraId="58684B07"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34131E91" w14:textId="424ED540"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网络输出适配器</w:t>
            </w:r>
            <w:r w:rsidR="00281EFE" w:rsidRPr="000B210A">
              <w:rPr>
                <w:rFonts w:ascii="宋体" w:hAnsi="宋体" w:cs="宋体" w:hint="eastAsia"/>
                <w:kern w:val="0"/>
                <w:sz w:val="24"/>
              </w:rPr>
              <w:t>（与</w:t>
            </w:r>
            <w:r w:rsidR="00281EFE" w:rsidRPr="000B210A">
              <w:rPr>
                <w:rFonts w:ascii="宋体" w:hAnsi="宋体" w:cs="宋体"/>
                <w:kern w:val="0"/>
                <w:sz w:val="24"/>
              </w:rPr>
              <w:t>140</w:t>
            </w:r>
            <w:r w:rsidR="00281EFE" w:rsidRPr="000B210A">
              <w:rPr>
                <w:rFonts w:ascii="宋体" w:hAnsi="宋体" w:cs="宋体" w:hint="eastAsia"/>
                <w:kern w:val="0"/>
                <w:sz w:val="24"/>
              </w:rPr>
              <w:t>㎡报告厅，7</w:t>
            </w:r>
            <w:r w:rsidR="00281EFE" w:rsidRPr="000B210A">
              <w:rPr>
                <w:rFonts w:ascii="宋体" w:hAnsi="宋体" w:cs="宋体"/>
                <w:kern w:val="0"/>
                <w:sz w:val="24"/>
              </w:rPr>
              <w:t>0</w:t>
            </w:r>
            <w:r w:rsidR="00281EFE" w:rsidRPr="000B210A">
              <w:rPr>
                <w:rFonts w:ascii="宋体" w:hAnsi="宋体" w:cs="宋体" w:hint="eastAsia"/>
                <w:kern w:val="0"/>
                <w:sz w:val="24"/>
              </w:rPr>
              <w:t>㎡研讨室（中式），70㎡研讨室，5</w:t>
            </w:r>
            <w:r w:rsidR="00281EFE" w:rsidRPr="000B210A">
              <w:rPr>
                <w:rFonts w:ascii="宋体" w:hAnsi="宋体" w:cs="宋体"/>
                <w:kern w:val="0"/>
                <w:sz w:val="24"/>
              </w:rPr>
              <w:t>4</w:t>
            </w:r>
            <w:r w:rsidR="00281EFE" w:rsidRPr="000B210A">
              <w:rPr>
                <w:rFonts w:ascii="宋体" w:hAnsi="宋体" w:cs="宋体" w:hint="eastAsia"/>
                <w:kern w:val="0"/>
                <w:sz w:val="24"/>
              </w:rPr>
              <w:t>㎡研讨室共用）</w:t>
            </w:r>
          </w:p>
        </w:tc>
        <w:tc>
          <w:tcPr>
            <w:tcW w:w="848" w:type="pct"/>
            <w:shd w:val="clear" w:color="auto" w:fill="auto"/>
            <w:vAlign w:val="center"/>
          </w:tcPr>
          <w:p w14:paraId="5C885E0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480" w:type="pct"/>
            <w:shd w:val="clear" w:color="auto" w:fill="auto"/>
            <w:vAlign w:val="center"/>
          </w:tcPr>
          <w:p w14:paraId="768C9CC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张</w:t>
            </w:r>
          </w:p>
        </w:tc>
      </w:tr>
      <w:tr w:rsidR="000B210A" w:rsidRPr="000B210A" w14:paraId="79A4702C" w14:textId="77777777">
        <w:trPr>
          <w:trHeight w:val="360"/>
        </w:trPr>
        <w:tc>
          <w:tcPr>
            <w:tcW w:w="480" w:type="pct"/>
            <w:shd w:val="clear" w:color="auto" w:fill="auto"/>
            <w:vAlign w:val="center"/>
          </w:tcPr>
          <w:p w14:paraId="0A13B33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711" w:type="pct"/>
            <w:vMerge/>
            <w:vAlign w:val="center"/>
          </w:tcPr>
          <w:p w14:paraId="30CEA01E"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01E16AA8" w14:textId="73C7BDAC"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4K通用接收器</w:t>
            </w:r>
            <w:r w:rsidR="00281EFE" w:rsidRPr="000B210A">
              <w:rPr>
                <w:rFonts w:ascii="宋体" w:hAnsi="宋体" w:cs="宋体" w:hint="eastAsia"/>
                <w:kern w:val="0"/>
                <w:sz w:val="24"/>
              </w:rPr>
              <w:t>（与</w:t>
            </w:r>
            <w:r w:rsidR="00281EFE" w:rsidRPr="000B210A">
              <w:rPr>
                <w:rFonts w:ascii="宋体" w:hAnsi="宋体" w:cs="宋体"/>
                <w:kern w:val="0"/>
                <w:sz w:val="24"/>
              </w:rPr>
              <w:t>140</w:t>
            </w:r>
            <w:r w:rsidR="00281EFE" w:rsidRPr="000B210A">
              <w:rPr>
                <w:rFonts w:ascii="宋体" w:hAnsi="宋体" w:cs="宋体" w:hint="eastAsia"/>
                <w:kern w:val="0"/>
                <w:sz w:val="24"/>
              </w:rPr>
              <w:t>㎡报告厅，7</w:t>
            </w:r>
            <w:r w:rsidR="00281EFE" w:rsidRPr="000B210A">
              <w:rPr>
                <w:rFonts w:ascii="宋体" w:hAnsi="宋体" w:cs="宋体"/>
                <w:kern w:val="0"/>
                <w:sz w:val="24"/>
              </w:rPr>
              <w:t>0</w:t>
            </w:r>
            <w:r w:rsidR="00281EFE" w:rsidRPr="000B210A">
              <w:rPr>
                <w:rFonts w:ascii="宋体" w:hAnsi="宋体" w:cs="宋体" w:hint="eastAsia"/>
                <w:kern w:val="0"/>
                <w:sz w:val="24"/>
              </w:rPr>
              <w:t>㎡研讨室（中式），70㎡研讨室，5</w:t>
            </w:r>
            <w:r w:rsidR="00281EFE" w:rsidRPr="000B210A">
              <w:rPr>
                <w:rFonts w:ascii="宋体" w:hAnsi="宋体" w:cs="宋体"/>
                <w:kern w:val="0"/>
                <w:sz w:val="24"/>
              </w:rPr>
              <w:t>4</w:t>
            </w:r>
            <w:r w:rsidR="00281EFE" w:rsidRPr="000B210A">
              <w:rPr>
                <w:rFonts w:ascii="宋体" w:hAnsi="宋体" w:cs="宋体" w:hint="eastAsia"/>
                <w:kern w:val="0"/>
                <w:sz w:val="24"/>
              </w:rPr>
              <w:t>㎡研讨室共用）</w:t>
            </w:r>
          </w:p>
        </w:tc>
        <w:tc>
          <w:tcPr>
            <w:tcW w:w="848" w:type="pct"/>
            <w:shd w:val="clear" w:color="auto" w:fill="auto"/>
            <w:vAlign w:val="center"/>
          </w:tcPr>
          <w:p w14:paraId="3FC554A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480" w:type="pct"/>
            <w:shd w:val="clear" w:color="auto" w:fill="auto"/>
            <w:vAlign w:val="center"/>
          </w:tcPr>
          <w:p w14:paraId="104D1ED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1D82559D" w14:textId="77777777">
        <w:trPr>
          <w:trHeight w:val="360"/>
        </w:trPr>
        <w:tc>
          <w:tcPr>
            <w:tcW w:w="480" w:type="pct"/>
            <w:shd w:val="clear" w:color="auto" w:fill="auto"/>
            <w:vAlign w:val="center"/>
          </w:tcPr>
          <w:p w14:paraId="34703AE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13</w:t>
            </w:r>
          </w:p>
        </w:tc>
        <w:tc>
          <w:tcPr>
            <w:tcW w:w="711" w:type="pct"/>
            <w:vMerge/>
            <w:vAlign w:val="center"/>
          </w:tcPr>
          <w:p w14:paraId="50916226"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746F33A7" w14:textId="1AE96584"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HDMI输入面板</w:t>
            </w:r>
            <w:r w:rsidR="00281EFE" w:rsidRPr="000B210A">
              <w:rPr>
                <w:rFonts w:ascii="宋体" w:hAnsi="宋体" w:cs="宋体" w:hint="eastAsia"/>
                <w:kern w:val="0"/>
                <w:sz w:val="24"/>
              </w:rPr>
              <w:t>（与</w:t>
            </w:r>
            <w:r w:rsidR="00281EFE" w:rsidRPr="000B210A">
              <w:rPr>
                <w:rFonts w:ascii="宋体" w:hAnsi="宋体" w:cs="宋体"/>
                <w:kern w:val="0"/>
                <w:sz w:val="24"/>
              </w:rPr>
              <w:t>140</w:t>
            </w:r>
            <w:r w:rsidR="00281EFE" w:rsidRPr="000B210A">
              <w:rPr>
                <w:rFonts w:ascii="宋体" w:hAnsi="宋体" w:cs="宋体" w:hint="eastAsia"/>
                <w:kern w:val="0"/>
                <w:sz w:val="24"/>
              </w:rPr>
              <w:t>㎡报告厅，7</w:t>
            </w:r>
            <w:r w:rsidR="00281EFE" w:rsidRPr="000B210A">
              <w:rPr>
                <w:rFonts w:ascii="宋体" w:hAnsi="宋体" w:cs="宋体"/>
                <w:kern w:val="0"/>
                <w:sz w:val="24"/>
              </w:rPr>
              <w:t>0</w:t>
            </w:r>
            <w:r w:rsidR="00281EFE" w:rsidRPr="000B210A">
              <w:rPr>
                <w:rFonts w:ascii="宋体" w:hAnsi="宋体" w:cs="宋体" w:hint="eastAsia"/>
                <w:kern w:val="0"/>
                <w:sz w:val="24"/>
              </w:rPr>
              <w:t>㎡研讨室（中式），70㎡研讨室，5</w:t>
            </w:r>
            <w:r w:rsidR="00281EFE" w:rsidRPr="000B210A">
              <w:rPr>
                <w:rFonts w:ascii="宋体" w:hAnsi="宋体" w:cs="宋体"/>
                <w:kern w:val="0"/>
                <w:sz w:val="24"/>
              </w:rPr>
              <w:t>4</w:t>
            </w:r>
            <w:r w:rsidR="00281EFE" w:rsidRPr="000B210A">
              <w:rPr>
                <w:rFonts w:ascii="宋体" w:hAnsi="宋体" w:cs="宋体" w:hint="eastAsia"/>
                <w:kern w:val="0"/>
                <w:sz w:val="24"/>
              </w:rPr>
              <w:t>㎡研讨室共用）</w:t>
            </w:r>
          </w:p>
        </w:tc>
        <w:tc>
          <w:tcPr>
            <w:tcW w:w="848" w:type="pct"/>
            <w:shd w:val="clear" w:color="auto" w:fill="auto"/>
            <w:vAlign w:val="center"/>
          </w:tcPr>
          <w:p w14:paraId="691D846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480" w:type="pct"/>
            <w:shd w:val="clear" w:color="auto" w:fill="auto"/>
            <w:vAlign w:val="center"/>
          </w:tcPr>
          <w:p w14:paraId="2C6E460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1A32B812" w14:textId="77777777">
        <w:trPr>
          <w:trHeight w:val="360"/>
        </w:trPr>
        <w:tc>
          <w:tcPr>
            <w:tcW w:w="480" w:type="pct"/>
            <w:shd w:val="clear" w:color="auto" w:fill="auto"/>
            <w:vAlign w:val="center"/>
          </w:tcPr>
          <w:p w14:paraId="2C1B294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14</w:t>
            </w:r>
          </w:p>
        </w:tc>
        <w:tc>
          <w:tcPr>
            <w:tcW w:w="711" w:type="pct"/>
            <w:vMerge/>
            <w:vAlign w:val="center"/>
          </w:tcPr>
          <w:p w14:paraId="290C2A78"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52C5F99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信号分配器</w:t>
            </w:r>
          </w:p>
        </w:tc>
        <w:tc>
          <w:tcPr>
            <w:tcW w:w="848" w:type="pct"/>
            <w:shd w:val="clear" w:color="auto" w:fill="auto"/>
            <w:vAlign w:val="center"/>
          </w:tcPr>
          <w:p w14:paraId="1005C27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80" w:type="pct"/>
            <w:shd w:val="clear" w:color="auto" w:fill="auto"/>
            <w:vAlign w:val="center"/>
          </w:tcPr>
          <w:p w14:paraId="4802458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3148867" w14:textId="77777777">
        <w:trPr>
          <w:trHeight w:val="360"/>
        </w:trPr>
        <w:tc>
          <w:tcPr>
            <w:tcW w:w="480" w:type="pct"/>
            <w:shd w:val="clear" w:color="auto" w:fill="auto"/>
            <w:vAlign w:val="center"/>
          </w:tcPr>
          <w:p w14:paraId="26CC447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15</w:t>
            </w:r>
          </w:p>
        </w:tc>
        <w:tc>
          <w:tcPr>
            <w:tcW w:w="711" w:type="pct"/>
            <w:vMerge/>
            <w:vAlign w:val="center"/>
          </w:tcPr>
          <w:p w14:paraId="056B2602"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7A9DC49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4K多窗口视频处理器</w:t>
            </w:r>
          </w:p>
        </w:tc>
        <w:tc>
          <w:tcPr>
            <w:tcW w:w="848" w:type="pct"/>
            <w:shd w:val="clear" w:color="auto" w:fill="auto"/>
            <w:vAlign w:val="center"/>
          </w:tcPr>
          <w:p w14:paraId="118C831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80" w:type="pct"/>
            <w:shd w:val="clear" w:color="auto" w:fill="auto"/>
            <w:vAlign w:val="center"/>
          </w:tcPr>
          <w:p w14:paraId="568EE5D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D594AD2" w14:textId="77777777">
        <w:trPr>
          <w:trHeight w:val="360"/>
        </w:trPr>
        <w:tc>
          <w:tcPr>
            <w:tcW w:w="480" w:type="pct"/>
            <w:shd w:val="clear" w:color="auto" w:fill="auto"/>
            <w:vAlign w:val="center"/>
          </w:tcPr>
          <w:p w14:paraId="05C1B7B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16</w:t>
            </w:r>
          </w:p>
        </w:tc>
        <w:tc>
          <w:tcPr>
            <w:tcW w:w="711" w:type="pct"/>
            <w:vMerge/>
            <w:vAlign w:val="center"/>
          </w:tcPr>
          <w:p w14:paraId="73B13786"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70AC064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4K编码器</w:t>
            </w:r>
          </w:p>
        </w:tc>
        <w:tc>
          <w:tcPr>
            <w:tcW w:w="848" w:type="pct"/>
            <w:shd w:val="clear" w:color="auto" w:fill="auto"/>
            <w:vAlign w:val="center"/>
          </w:tcPr>
          <w:p w14:paraId="127A336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80" w:type="pct"/>
            <w:shd w:val="clear" w:color="auto" w:fill="auto"/>
            <w:vAlign w:val="center"/>
          </w:tcPr>
          <w:p w14:paraId="7512CD4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2BCD8F3" w14:textId="77777777">
        <w:trPr>
          <w:trHeight w:val="360"/>
        </w:trPr>
        <w:tc>
          <w:tcPr>
            <w:tcW w:w="480" w:type="pct"/>
            <w:shd w:val="clear" w:color="auto" w:fill="auto"/>
            <w:vAlign w:val="center"/>
          </w:tcPr>
          <w:p w14:paraId="15983F3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17</w:t>
            </w:r>
          </w:p>
        </w:tc>
        <w:tc>
          <w:tcPr>
            <w:tcW w:w="711" w:type="pct"/>
            <w:vMerge/>
            <w:vAlign w:val="center"/>
          </w:tcPr>
          <w:p w14:paraId="0CBE1499"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7328EF7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4K解码器</w:t>
            </w:r>
          </w:p>
        </w:tc>
        <w:tc>
          <w:tcPr>
            <w:tcW w:w="848" w:type="pct"/>
            <w:shd w:val="clear" w:color="auto" w:fill="auto"/>
            <w:vAlign w:val="center"/>
          </w:tcPr>
          <w:p w14:paraId="0477D02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80" w:type="pct"/>
            <w:shd w:val="clear" w:color="auto" w:fill="auto"/>
            <w:vAlign w:val="center"/>
          </w:tcPr>
          <w:p w14:paraId="0378F78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E63C801" w14:textId="77777777">
        <w:trPr>
          <w:trHeight w:val="360"/>
        </w:trPr>
        <w:tc>
          <w:tcPr>
            <w:tcW w:w="480" w:type="pct"/>
            <w:shd w:val="clear" w:color="auto" w:fill="auto"/>
            <w:vAlign w:val="center"/>
          </w:tcPr>
          <w:p w14:paraId="31DBB32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18</w:t>
            </w:r>
          </w:p>
        </w:tc>
        <w:tc>
          <w:tcPr>
            <w:tcW w:w="711" w:type="pct"/>
            <w:vMerge/>
            <w:vAlign w:val="center"/>
          </w:tcPr>
          <w:p w14:paraId="5473AC17"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749DC38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无线传输设备</w:t>
            </w:r>
          </w:p>
        </w:tc>
        <w:tc>
          <w:tcPr>
            <w:tcW w:w="848" w:type="pct"/>
            <w:shd w:val="clear" w:color="auto" w:fill="auto"/>
            <w:noWrap/>
            <w:vAlign w:val="center"/>
          </w:tcPr>
          <w:p w14:paraId="6363BFD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80" w:type="pct"/>
            <w:shd w:val="clear" w:color="auto" w:fill="auto"/>
            <w:vAlign w:val="center"/>
          </w:tcPr>
          <w:p w14:paraId="04C400E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7121723" w14:textId="77777777">
        <w:trPr>
          <w:trHeight w:val="360"/>
        </w:trPr>
        <w:tc>
          <w:tcPr>
            <w:tcW w:w="480" w:type="pct"/>
            <w:shd w:val="clear" w:color="auto" w:fill="auto"/>
            <w:vAlign w:val="center"/>
          </w:tcPr>
          <w:p w14:paraId="04FCB4A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19</w:t>
            </w:r>
          </w:p>
        </w:tc>
        <w:tc>
          <w:tcPr>
            <w:tcW w:w="711" w:type="pct"/>
            <w:vMerge/>
            <w:vAlign w:val="center"/>
          </w:tcPr>
          <w:p w14:paraId="6DAACF2B"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4CDA8B6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无线路由器</w:t>
            </w:r>
          </w:p>
        </w:tc>
        <w:tc>
          <w:tcPr>
            <w:tcW w:w="848" w:type="pct"/>
            <w:shd w:val="clear" w:color="auto" w:fill="auto"/>
            <w:noWrap/>
            <w:vAlign w:val="center"/>
          </w:tcPr>
          <w:p w14:paraId="7723902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80" w:type="pct"/>
            <w:shd w:val="clear" w:color="auto" w:fill="auto"/>
            <w:vAlign w:val="center"/>
          </w:tcPr>
          <w:p w14:paraId="2A5E849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F28D300" w14:textId="77777777">
        <w:trPr>
          <w:trHeight w:val="360"/>
        </w:trPr>
        <w:tc>
          <w:tcPr>
            <w:tcW w:w="480" w:type="pct"/>
            <w:shd w:val="clear" w:color="auto" w:fill="auto"/>
            <w:vAlign w:val="center"/>
          </w:tcPr>
          <w:p w14:paraId="5C0E519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20</w:t>
            </w:r>
          </w:p>
        </w:tc>
        <w:tc>
          <w:tcPr>
            <w:tcW w:w="711" w:type="pct"/>
            <w:vMerge w:val="restart"/>
            <w:shd w:val="clear" w:color="auto" w:fill="auto"/>
            <w:vAlign w:val="center"/>
          </w:tcPr>
          <w:p w14:paraId="2C5DBAD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云视频系统</w:t>
            </w:r>
          </w:p>
        </w:tc>
        <w:tc>
          <w:tcPr>
            <w:tcW w:w="2481" w:type="pct"/>
            <w:shd w:val="clear" w:color="auto" w:fill="auto"/>
            <w:vAlign w:val="center"/>
          </w:tcPr>
          <w:p w14:paraId="22D5BCE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特写摄像机</w:t>
            </w:r>
          </w:p>
        </w:tc>
        <w:tc>
          <w:tcPr>
            <w:tcW w:w="848" w:type="pct"/>
            <w:shd w:val="clear" w:color="auto" w:fill="auto"/>
            <w:vAlign w:val="center"/>
          </w:tcPr>
          <w:p w14:paraId="7CBC818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80" w:type="pct"/>
            <w:shd w:val="clear" w:color="auto" w:fill="auto"/>
            <w:vAlign w:val="center"/>
          </w:tcPr>
          <w:p w14:paraId="66C1AD7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7BF8C77" w14:textId="77777777">
        <w:trPr>
          <w:trHeight w:val="360"/>
        </w:trPr>
        <w:tc>
          <w:tcPr>
            <w:tcW w:w="480" w:type="pct"/>
            <w:shd w:val="clear" w:color="auto" w:fill="auto"/>
            <w:vAlign w:val="center"/>
          </w:tcPr>
          <w:p w14:paraId="4C336AE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21</w:t>
            </w:r>
          </w:p>
        </w:tc>
        <w:tc>
          <w:tcPr>
            <w:tcW w:w="711" w:type="pct"/>
            <w:vMerge/>
            <w:vAlign w:val="center"/>
          </w:tcPr>
          <w:p w14:paraId="6B984FAB"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4D353EB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HDMI采集卡</w:t>
            </w:r>
          </w:p>
        </w:tc>
        <w:tc>
          <w:tcPr>
            <w:tcW w:w="848" w:type="pct"/>
            <w:shd w:val="clear" w:color="auto" w:fill="auto"/>
            <w:noWrap/>
            <w:vAlign w:val="center"/>
          </w:tcPr>
          <w:p w14:paraId="0EB3EC6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80" w:type="pct"/>
            <w:shd w:val="clear" w:color="auto" w:fill="auto"/>
            <w:vAlign w:val="center"/>
          </w:tcPr>
          <w:p w14:paraId="2780801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FE27965" w14:textId="77777777">
        <w:trPr>
          <w:trHeight w:val="360"/>
        </w:trPr>
        <w:tc>
          <w:tcPr>
            <w:tcW w:w="480" w:type="pct"/>
            <w:shd w:val="clear" w:color="auto" w:fill="auto"/>
            <w:vAlign w:val="center"/>
          </w:tcPr>
          <w:p w14:paraId="5A7C5FF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22</w:t>
            </w:r>
          </w:p>
        </w:tc>
        <w:tc>
          <w:tcPr>
            <w:tcW w:w="711" w:type="pct"/>
            <w:vMerge/>
            <w:vAlign w:val="center"/>
          </w:tcPr>
          <w:p w14:paraId="707B2D92"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409030E0" w14:textId="051624B4" w:rsidR="00776283" w:rsidRPr="000B210A" w:rsidRDefault="00F307E3">
            <w:pPr>
              <w:widowControl/>
              <w:jc w:val="center"/>
              <w:rPr>
                <w:rFonts w:ascii="宋体" w:hAnsi="宋体" w:cs="宋体"/>
                <w:kern w:val="0"/>
                <w:sz w:val="24"/>
              </w:rPr>
            </w:pPr>
            <w:r w:rsidRPr="000B210A">
              <w:rPr>
                <w:rFonts w:ascii="宋体" w:hAnsi="宋体" w:cs="宋体" w:hint="eastAsia"/>
                <w:kern w:val="0"/>
                <w:sz w:val="24"/>
              </w:rPr>
              <w:t>网络</w:t>
            </w:r>
            <w:r w:rsidR="00057DEC" w:rsidRPr="000B210A">
              <w:rPr>
                <w:rFonts w:ascii="宋体" w:hAnsi="宋体" w:cs="宋体" w:hint="eastAsia"/>
                <w:kern w:val="0"/>
                <w:sz w:val="24"/>
              </w:rPr>
              <w:t>视频会议主机</w:t>
            </w:r>
          </w:p>
        </w:tc>
        <w:tc>
          <w:tcPr>
            <w:tcW w:w="848" w:type="pct"/>
            <w:shd w:val="clear" w:color="auto" w:fill="auto"/>
            <w:noWrap/>
            <w:vAlign w:val="center"/>
          </w:tcPr>
          <w:p w14:paraId="76AFDE8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80" w:type="pct"/>
            <w:shd w:val="clear" w:color="auto" w:fill="auto"/>
            <w:vAlign w:val="center"/>
          </w:tcPr>
          <w:p w14:paraId="53F818F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2A88C18" w14:textId="77777777">
        <w:trPr>
          <w:trHeight w:val="360"/>
        </w:trPr>
        <w:tc>
          <w:tcPr>
            <w:tcW w:w="480" w:type="pct"/>
            <w:shd w:val="clear" w:color="auto" w:fill="auto"/>
            <w:vAlign w:val="center"/>
          </w:tcPr>
          <w:p w14:paraId="5E58045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23</w:t>
            </w:r>
          </w:p>
        </w:tc>
        <w:tc>
          <w:tcPr>
            <w:tcW w:w="711" w:type="pct"/>
            <w:vMerge/>
            <w:vAlign w:val="center"/>
          </w:tcPr>
          <w:p w14:paraId="71AB3FC4"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51BA2AF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USB扩展坞</w:t>
            </w:r>
          </w:p>
        </w:tc>
        <w:tc>
          <w:tcPr>
            <w:tcW w:w="848" w:type="pct"/>
            <w:shd w:val="clear" w:color="auto" w:fill="auto"/>
            <w:noWrap/>
            <w:vAlign w:val="center"/>
          </w:tcPr>
          <w:p w14:paraId="6E0EAA1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80" w:type="pct"/>
            <w:shd w:val="clear" w:color="auto" w:fill="auto"/>
            <w:vAlign w:val="center"/>
          </w:tcPr>
          <w:p w14:paraId="439FC07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0691CC3" w14:textId="77777777">
        <w:trPr>
          <w:trHeight w:val="360"/>
        </w:trPr>
        <w:tc>
          <w:tcPr>
            <w:tcW w:w="480" w:type="pct"/>
            <w:shd w:val="clear" w:color="auto" w:fill="auto"/>
            <w:vAlign w:val="center"/>
          </w:tcPr>
          <w:p w14:paraId="77136B4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24</w:t>
            </w:r>
          </w:p>
        </w:tc>
        <w:tc>
          <w:tcPr>
            <w:tcW w:w="711" w:type="pct"/>
            <w:vMerge w:val="restart"/>
            <w:shd w:val="clear" w:color="auto" w:fill="auto"/>
            <w:vAlign w:val="center"/>
          </w:tcPr>
          <w:p w14:paraId="3F06841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集中控制系统</w:t>
            </w:r>
          </w:p>
        </w:tc>
        <w:tc>
          <w:tcPr>
            <w:tcW w:w="2481" w:type="pct"/>
            <w:shd w:val="clear" w:color="auto" w:fill="auto"/>
            <w:vAlign w:val="center"/>
          </w:tcPr>
          <w:p w14:paraId="78063A5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无线触摸屏</w:t>
            </w:r>
          </w:p>
        </w:tc>
        <w:tc>
          <w:tcPr>
            <w:tcW w:w="848" w:type="pct"/>
            <w:shd w:val="clear" w:color="auto" w:fill="auto"/>
            <w:vAlign w:val="center"/>
          </w:tcPr>
          <w:p w14:paraId="21F959E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80" w:type="pct"/>
            <w:shd w:val="clear" w:color="auto" w:fill="auto"/>
            <w:vAlign w:val="center"/>
          </w:tcPr>
          <w:p w14:paraId="75FB9AA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35C363A" w14:textId="77777777">
        <w:trPr>
          <w:trHeight w:val="360"/>
        </w:trPr>
        <w:tc>
          <w:tcPr>
            <w:tcW w:w="480" w:type="pct"/>
            <w:shd w:val="clear" w:color="auto" w:fill="auto"/>
            <w:vAlign w:val="center"/>
          </w:tcPr>
          <w:p w14:paraId="6B8136E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25</w:t>
            </w:r>
          </w:p>
        </w:tc>
        <w:tc>
          <w:tcPr>
            <w:tcW w:w="711" w:type="pct"/>
            <w:vMerge/>
            <w:vAlign w:val="center"/>
          </w:tcPr>
          <w:p w14:paraId="57237855"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06CC350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墙面按键</w:t>
            </w:r>
          </w:p>
        </w:tc>
        <w:tc>
          <w:tcPr>
            <w:tcW w:w="848" w:type="pct"/>
            <w:shd w:val="clear" w:color="auto" w:fill="auto"/>
            <w:vAlign w:val="center"/>
          </w:tcPr>
          <w:p w14:paraId="631A8FA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80" w:type="pct"/>
            <w:shd w:val="clear" w:color="auto" w:fill="auto"/>
            <w:noWrap/>
            <w:vAlign w:val="center"/>
          </w:tcPr>
          <w:p w14:paraId="0D05D22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A2E1CDD" w14:textId="77777777">
        <w:trPr>
          <w:trHeight w:val="360"/>
        </w:trPr>
        <w:tc>
          <w:tcPr>
            <w:tcW w:w="480" w:type="pct"/>
            <w:shd w:val="clear" w:color="auto" w:fill="auto"/>
            <w:vAlign w:val="center"/>
          </w:tcPr>
          <w:p w14:paraId="739925E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26</w:t>
            </w:r>
          </w:p>
        </w:tc>
        <w:tc>
          <w:tcPr>
            <w:tcW w:w="711" w:type="pct"/>
            <w:vMerge/>
            <w:vAlign w:val="center"/>
          </w:tcPr>
          <w:p w14:paraId="5550497D"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0420255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占用传感器</w:t>
            </w:r>
          </w:p>
        </w:tc>
        <w:tc>
          <w:tcPr>
            <w:tcW w:w="848" w:type="pct"/>
            <w:shd w:val="clear" w:color="auto" w:fill="auto"/>
            <w:vAlign w:val="center"/>
          </w:tcPr>
          <w:p w14:paraId="604547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80" w:type="pct"/>
            <w:shd w:val="clear" w:color="auto" w:fill="auto"/>
            <w:noWrap/>
            <w:vAlign w:val="center"/>
          </w:tcPr>
          <w:p w14:paraId="5CDFA0F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D335C4A" w14:textId="77777777">
        <w:trPr>
          <w:trHeight w:val="360"/>
        </w:trPr>
        <w:tc>
          <w:tcPr>
            <w:tcW w:w="480" w:type="pct"/>
            <w:shd w:val="clear" w:color="auto" w:fill="auto"/>
            <w:vAlign w:val="center"/>
          </w:tcPr>
          <w:p w14:paraId="2615FF9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27</w:t>
            </w:r>
          </w:p>
        </w:tc>
        <w:tc>
          <w:tcPr>
            <w:tcW w:w="711" w:type="pct"/>
            <w:vMerge/>
            <w:vAlign w:val="center"/>
          </w:tcPr>
          <w:p w14:paraId="34F9F069"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7388AF5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室内光度感应器</w:t>
            </w:r>
          </w:p>
        </w:tc>
        <w:tc>
          <w:tcPr>
            <w:tcW w:w="848" w:type="pct"/>
            <w:shd w:val="clear" w:color="auto" w:fill="auto"/>
            <w:vAlign w:val="center"/>
          </w:tcPr>
          <w:p w14:paraId="5DBC0D4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80" w:type="pct"/>
            <w:shd w:val="clear" w:color="auto" w:fill="auto"/>
            <w:noWrap/>
            <w:vAlign w:val="center"/>
          </w:tcPr>
          <w:p w14:paraId="125620C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AFD6927" w14:textId="77777777">
        <w:trPr>
          <w:trHeight w:val="360"/>
        </w:trPr>
        <w:tc>
          <w:tcPr>
            <w:tcW w:w="480" w:type="pct"/>
            <w:shd w:val="clear" w:color="auto" w:fill="auto"/>
            <w:vAlign w:val="center"/>
          </w:tcPr>
          <w:p w14:paraId="0668440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28</w:t>
            </w:r>
          </w:p>
        </w:tc>
        <w:tc>
          <w:tcPr>
            <w:tcW w:w="711" w:type="pct"/>
            <w:vMerge/>
            <w:vAlign w:val="center"/>
          </w:tcPr>
          <w:p w14:paraId="6905618E"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0E7C6F3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灯光控制模块</w:t>
            </w:r>
          </w:p>
        </w:tc>
        <w:tc>
          <w:tcPr>
            <w:tcW w:w="848" w:type="pct"/>
            <w:shd w:val="clear" w:color="auto" w:fill="auto"/>
            <w:vAlign w:val="center"/>
          </w:tcPr>
          <w:p w14:paraId="56C3304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80" w:type="pct"/>
            <w:shd w:val="clear" w:color="auto" w:fill="auto"/>
            <w:noWrap/>
            <w:vAlign w:val="center"/>
          </w:tcPr>
          <w:p w14:paraId="1920D0F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EAB1265" w14:textId="77777777">
        <w:trPr>
          <w:trHeight w:val="360"/>
        </w:trPr>
        <w:tc>
          <w:tcPr>
            <w:tcW w:w="480" w:type="pct"/>
            <w:shd w:val="clear" w:color="auto" w:fill="auto"/>
            <w:vAlign w:val="center"/>
          </w:tcPr>
          <w:p w14:paraId="06B7B35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29</w:t>
            </w:r>
          </w:p>
        </w:tc>
        <w:tc>
          <w:tcPr>
            <w:tcW w:w="711" w:type="pct"/>
            <w:vMerge/>
            <w:vAlign w:val="center"/>
          </w:tcPr>
          <w:p w14:paraId="5067F6F5" w14:textId="77777777" w:rsidR="00776283" w:rsidRPr="000B210A" w:rsidRDefault="00776283">
            <w:pPr>
              <w:widowControl/>
              <w:jc w:val="left"/>
              <w:rPr>
                <w:rFonts w:ascii="宋体" w:hAnsi="宋体" w:cs="宋体"/>
                <w:kern w:val="0"/>
                <w:sz w:val="24"/>
              </w:rPr>
            </w:pPr>
          </w:p>
        </w:tc>
        <w:tc>
          <w:tcPr>
            <w:tcW w:w="2481" w:type="pct"/>
            <w:shd w:val="clear" w:color="auto" w:fill="auto"/>
            <w:noWrap/>
            <w:vAlign w:val="center"/>
          </w:tcPr>
          <w:p w14:paraId="3F79F37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空气质量传感器</w:t>
            </w:r>
          </w:p>
        </w:tc>
        <w:tc>
          <w:tcPr>
            <w:tcW w:w="848" w:type="pct"/>
            <w:shd w:val="clear" w:color="auto" w:fill="auto"/>
            <w:vAlign w:val="center"/>
          </w:tcPr>
          <w:p w14:paraId="447EDE1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80" w:type="pct"/>
            <w:shd w:val="clear" w:color="auto" w:fill="auto"/>
            <w:noWrap/>
            <w:vAlign w:val="center"/>
          </w:tcPr>
          <w:p w14:paraId="521C31B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F01795D" w14:textId="77777777">
        <w:trPr>
          <w:trHeight w:val="360"/>
        </w:trPr>
        <w:tc>
          <w:tcPr>
            <w:tcW w:w="480" w:type="pct"/>
            <w:shd w:val="clear" w:color="auto" w:fill="auto"/>
            <w:vAlign w:val="center"/>
          </w:tcPr>
          <w:p w14:paraId="23ED5DE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30</w:t>
            </w:r>
          </w:p>
        </w:tc>
        <w:tc>
          <w:tcPr>
            <w:tcW w:w="711" w:type="pct"/>
            <w:vMerge/>
            <w:vAlign w:val="center"/>
          </w:tcPr>
          <w:p w14:paraId="6438E72C"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760964E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848" w:type="pct"/>
            <w:shd w:val="clear" w:color="auto" w:fill="auto"/>
            <w:vAlign w:val="center"/>
          </w:tcPr>
          <w:p w14:paraId="61714E5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80" w:type="pct"/>
            <w:shd w:val="clear" w:color="auto" w:fill="auto"/>
            <w:noWrap/>
            <w:vAlign w:val="center"/>
          </w:tcPr>
          <w:p w14:paraId="52D7E1E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2CF88CE5" w14:textId="77777777">
        <w:trPr>
          <w:trHeight w:val="360"/>
        </w:trPr>
        <w:tc>
          <w:tcPr>
            <w:tcW w:w="480" w:type="pct"/>
            <w:shd w:val="clear" w:color="auto" w:fill="auto"/>
            <w:vAlign w:val="center"/>
          </w:tcPr>
          <w:p w14:paraId="3699AB9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31</w:t>
            </w:r>
          </w:p>
        </w:tc>
        <w:tc>
          <w:tcPr>
            <w:tcW w:w="711" w:type="pct"/>
            <w:vMerge w:val="restart"/>
            <w:shd w:val="clear" w:color="auto" w:fill="auto"/>
            <w:vAlign w:val="center"/>
          </w:tcPr>
          <w:p w14:paraId="4058B2A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安装辅助系统</w:t>
            </w:r>
          </w:p>
        </w:tc>
        <w:tc>
          <w:tcPr>
            <w:tcW w:w="2481" w:type="pct"/>
            <w:shd w:val="clear" w:color="auto" w:fill="auto"/>
            <w:vAlign w:val="center"/>
          </w:tcPr>
          <w:p w14:paraId="25CA484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网络接入交换机</w:t>
            </w:r>
          </w:p>
        </w:tc>
        <w:tc>
          <w:tcPr>
            <w:tcW w:w="848" w:type="pct"/>
            <w:shd w:val="clear" w:color="auto" w:fill="auto"/>
            <w:vAlign w:val="center"/>
          </w:tcPr>
          <w:p w14:paraId="5C43613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80" w:type="pct"/>
            <w:shd w:val="clear" w:color="auto" w:fill="auto"/>
            <w:noWrap/>
            <w:vAlign w:val="center"/>
          </w:tcPr>
          <w:p w14:paraId="1FF59F9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85911E3" w14:textId="77777777">
        <w:trPr>
          <w:trHeight w:val="360"/>
        </w:trPr>
        <w:tc>
          <w:tcPr>
            <w:tcW w:w="480" w:type="pct"/>
            <w:shd w:val="clear" w:color="auto" w:fill="auto"/>
            <w:vAlign w:val="center"/>
          </w:tcPr>
          <w:p w14:paraId="5641FEA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32</w:t>
            </w:r>
          </w:p>
        </w:tc>
        <w:tc>
          <w:tcPr>
            <w:tcW w:w="711" w:type="pct"/>
            <w:vMerge/>
            <w:vAlign w:val="center"/>
          </w:tcPr>
          <w:p w14:paraId="3CD29E10"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7706A66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信号接口盒</w:t>
            </w:r>
          </w:p>
        </w:tc>
        <w:tc>
          <w:tcPr>
            <w:tcW w:w="848" w:type="pct"/>
            <w:shd w:val="clear" w:color="auto" w:fill="auto"/>
            <w:vAlign w:val="center"/>
          </w:tcPr>
          <w:p w14:paraId="552A880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80" w:type="pct"/>
            <w:shd w:val="clear" w:color="auto" w:fill="auto"/>
            <w:noWrap/>
            <w:vAlign w:val="center"/>
          </w:tcPr>
          <w:p w14:paraId="5BB20AE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2FBB5BF9" w14:textId="77777777">
        <w:trPr>
          <w:trHeight w:val="360"/>
        </w:trPr>
        <w:tc>
          <w:tcPr>
            <w:tcW w:w="480" w:type="pct"/>
            <w:shd w:val="clear" w:color="auto" w:fill="auto"/>
            <w:vAlign w:val="center"/>
          </w:tcPr>
          <w:p w14:paraId="6C1026B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33</w:t>
            </w:r>
          </w:p>
        </w:tc>
        <w:tc>
          <w:tcPr>
            <w:tcW w:w="711" w:type="pct"/>
            <w:vMerge/>
            <w:vAlign w:val="center"/>
          </w:tcPr>
          <w:p w14:paraId="42AA91AD"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24A3671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设备机柜</w:t>
            </w:r>
          </w:p>
        </w:tc>
        <w:tc>
          <w:tcPr>
            <w:tcW w:w="848" w:type="pct"/>
            <w:shd w:val="clear" w:color="auto" w:fill="auto"/>
            <w:vAlign w:val="center"/>
          </w:tcPr>
          <w:p w14:paraId="2BB70E5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80" w:type="pct"/>
            <w:shd w:val="clear" w:color="auto" w:fill="auto"/>
            <w:noWrap/>
            <w:vAlign w:val="center"/>
          </w:tcPr>
          <w:p w14:paraId="28ADD46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2F021C0" w14:textId="77777777">
        <w:trPr>
          <w:trHeight w:val="360"/>
        </w:trPr>
        <w:tc>
          <w:tcPr>
            <w:tcW w:w="480" w:type="pct"/>
            <w:shd w:val="clear" w:color="auto" w:fill="auto"/>
            <w:vAlign w:val="center"/>
          </w:tcPr>
          <w:p w14:paraId="41C43B6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34</w:t>
            </w:r>
          </w:p>
        </w:tc>
        <w:tc>
          <w:tcPr>
            <w:tcW w:w="711" w:type="pct"/>
            <w:vMerge/>
            <w:vAlign w:val="center"/>
          </w:tcPr>
          <w:p w14:paraId="202766AA"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229A3A7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控制电脑</w:t>
            </w:r>
          </w:p>
        </w:tc>
        <w:tc>
          <w:tcPr>
            <w:tcW w:w="848" w:type="pct"/>
            <w:shd w:val="clear" w:color="auto" w:fill="auto"/>
            <w:vAlign w:val="center"/>
          </w:tcPr>
          <w:p w14:paraId="11C27FC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80" w:type="pct"/>
            <w:shd w:val="clear" w:color="auto" w:fill="auto"/>
            <w:vAlign w:val="center"/>
          </w:tcPr>
          <w:p w14:paraId="6DAC381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9E7A3C9" w14:textId="77777777">
        <w:trPr>
          <w:trHeight w:val="360"/>
        </w:trPr>
        <w:tc>
          <w:tcPr>
            <w:tcW w:w="480" w:type="pct"/>
            <w:shd w:val="clear" w:color="auto" w:fill="auto"/>
            <w:vAlign w:val="center"/>
          </w:tcPr>
          <w:p w14:paraId="514B652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35</w:t>
            </w:r>
          </w:p>
        </w:tc>
        <w:tc>
          <w:tcPr>
            <w:tcW w:w="711" w:type="pct"/>
            <w:vMerge/>
            <w:vAlign w:val="center"/>
          </w:tcPr>
          <w:p w14:paraId="5473FE3B"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00ECFA5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HDMI光纤线</w:t>
            </w:r>
          </w:p>
        </w:tc>
        <w:tc>
          <w:tcPr>
            <w:tcW w:w="848" w:type="pct"/>
            <w:shd w:val="clear" w:color="auto" w:fill="auto"/>
            <w:noWrap/>
            <w:vAlign w:val="center"/>
          </w:tcPr>
          <w:p w14:paraId="1E4CE4C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480" w:type="pct"/>
            <w:shd w:val="clear" w:color="auto" w:fill="auto"/>
            <w:vAlign w:val="center"/>
          </w:tcPr>
          <w:p w14:paraId="06F2565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条</w:t>
            </w:r>
          </w:p>
        </w:tc>
      </w:tr>
      <w:tr w:rsidR="000B210A" w:rsidRPr="000B210A" w14:paraId="4BF4A107" w14:textId="77777777">
        <w:trPr>
          <w:trHeight w:val="360"/>
        </w:trPr>
        <w:tc>
          <w:tcPr>
            <w:tcW w:w="480" w:type="pct"/>
            <w:shd w:val="clear" w:color="auto" w:fill="auto"/>
            <w:vAlign w:val="center"/>
          </w:tcPr>
          <w:p w14:paraId="6683131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36</w:t>
            </w:r>
          </w:p>
        </w:tc>
        <w:tc>
          <w:tcPr>
            <w:tcW w:w="711" w:type="pct"/>
            <w:vMerge/>
            <w:vAlign w:val="center"/>
          </w:tcPr>
          <w:p w14:paraId="4D817E31"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7BD2EB9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6类非屏蔽线缆</w:t>
            </w:r>
          </w:p>
        </w:tc>
        <w:tc>
          <w:tcPr>
            <w:tcW w:w="848" w:type="pct"/>
            <w:shd w:val="clear" w:color="auto" w:fill="auto"/>
            <w:noWrap/>
            <w:vAlign w:val="center"/>
          </w:tcPr>
          <w:p w14:paraId="65A4551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480" w:type="pct"/>
            <w:shd w:val="clear" w:color="auto" w:fill="auto"/>
            <w:vAlign w:val="center"/>
          </w:tcPr>
          <w:p w14:paraId="6C60785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箱</w:t>
            </w:r>
          </w:p>
        </w:tc>
      </w:tr>
      <w:tr w:rsidR="00776283" w:rsidRPr="000B210A" w14:paraId="467BB092" w14:textId="77777777">
        <w:trPr>
          <w:trHeight w:val="360"/>
        </w:trPr>
        <w:tc>
          <w:tcPr>
            <w:tcW w:w="480" w:type="pct"/>
            <w:shd w:val="clear" w:color="auto" w:fill="auto"/>
            <w:vAlign w:val="center"/>
          </w:tcPr>
          <w:p w14:paraId="02D26F1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37</w:t>
            </w:r>
          </w:p>
        </w:tc>
        <w:tc>
          <w:tcPr>
            <w:tcW w:w="711" w:type="pct"/>
            <w:vMerge/>
            <w:vAlign w:val="center"/>
          </w:tcPr>
          <w:p w14:paraId="5DFBE419" w14:textId="77777777" w:rsidR="00776283" w:rsidRPr="000B210A" w:rsidRDefault="00776283">
            <w:pPr>
              <w:widowControl/>
              <w:jc w:val="left"/>
              <w:rPr>
                <w:rFonts w:ascii="宋体" w:hAnsi="宋体" w:cs="宋体"/>
                <w:kern w:val="0"/>
                <w:sz w:val="24"/>
              </w:rPr>
            </w:pPr>
          </w:p>
        </w:tc>
        <w:tc>
          <w:tcPr>
            <w:tcW w:w="2481" w:type="pct"/>
            <w:shd w:val="clear" w:color="auto" w:fill="auto"/>
            <w:vAlign w:val="center"/>
          </w:tcPr>
          <w:p w14:paraId="236A75C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安装配件</w:t>
            </w:r>
          </w:p>
        </w:tc>
        <w:tc>
          <w:tcPr>
            <w:tcW w:w="848" w:type="pct"/>
            <w:shd w:val="clear" w:color="auto" w:fill="auto"/>
            <w:vAlign w:val="center"/>
          </w:tcPr>
          <w:p w14:paraId="4634B32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80" w:type="pct"/>
            <w:shd w:val="clear" w:color="auto" w:fill="auto"/>
            <w:vAlign w:val="center"/>
          </w:tcPr>
          <w:p w14:paraId="6EC9959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项</w:t>
            </w:r>
          </w:p>
        </w:tc>
      </w:tr>
    </w:tbl>
    <w:p w14:paraId="1231A33D" w14:textId="77777777" w:rsidR="00776283" w:rsidRPr="000B210A" w:rsidRDefault="00776283">
      <w:pPr>
        <w:pStyle w:val="2"/>
        <w:rPr>
          <w:color w:val="auto"/>
        </w:rPr>
      </w:pPr>
    </w:p>
    <w:p w14:paraId="1550189B"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09" w:name="_Toc99809632"/>
      <w:r w:rsidRPr="000B210A">
        <w:rPr>
          <w:rFonts w:asciiTheme="minorEastAsia" w:eastAsiaTheme="minorEastAsia" w:hAnsiTheme="minorEastAsia"/>
          <w:szCs w:val="24"/>
        </w:rPr>
        <w:t>140</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报告厅</w:t>
      </w:r>
      <w:bookmarkEnd w:id="10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55"/>
        <w:gridCol w:w="1321"/>
        <w:gridCol w:w="4045"/>
        <w:gridCol w:w="1447"/>
        <w:gridCol w:w="854"/>
      </w:tblGrid>
      <w:tr w:rsidR="000B210A" w:rsidRPr="000B210A" w14:paraId="3CFFBAB5" w14:textId="77777777">
        <w:trPr>
          <w:trHeight w:val="360"/>
        </w:trPr>
        <w:tc>
          <w:tcPr>
            <w:tcW w:w="502" w:type="pct"/>
            <w:shd w:val="clear" w:color="auto" w:fill="auto"/>
            <w:noWrap/>
            <w:vAlign w:val="center"/>
          </w:tcPr>
          <w:p w14:paraId="3CCCA3B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775" w:type="pct"/>
            <w:shd w:val="clear" w:color="auto" w:fill="auto"/>
            <w:vAlign w:val="center"/>
          </w:tcPr>
          <w:p w14:paraId="11B06551"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2373" w:type="pct"/>
            <w:shd w:val="clear" w:color="auto" w:fill="auto"/>
            <w:vAlign w:val="center"/>
          </w:tcPr>
          <w:p w14:paraId="372B87C1"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849" w:type="pct"/>
            <w:shd w:val="clear" w:color="auto" w:fill="auto"/>
            <w:noWrap/>
            <w:vAlign w:val="center"/>
          </w:tcPr>
          <w:p w14:paraId="1C03BADA"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501" w:type="pct"/>
            <w:shd w:val="clear" w:color="auto" w:fill="auto"/>
            <w:noWrap/>
            <w:vAlign w:val="center"/>
          </w:tcPr>
          <w:p w14:paraId="5623F876"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62863F84" w14:textId="77777777">
        <w:trPr>
          <w:trHeight w:val="360"/>
        </w:trPr>
        <w:tc>
          <w:tcPr>
            <w:tcW w:w="502" w:type="pct"/>
            <w:shd w:val="clear" w:color="auto" w:fill="auto"/>
            <w:vAlign w:val="center"/>
          </w:tcPr>
          <w:p w14:paraId="39AA848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775" w:type="pct"/>
            <w:vMerge w:val="restart"/>
            <w:shd w:val="clear" w:color="auto" w:fill="auto"/>
            <w:vAlign w:val="center"/>
          </w:tcPr>
          <w:p w14:paraId="5DABE40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信号处理系统</w:t>
            </w:r>
          </w:p>
        </w:tc>
        <w:tc>
          <w:tcPr>
            <w:tcW w:w="2373" w:type="pct"/>
            <w:shd w:val="clear" w:color="auto" w:fill="auto"/>
            <w:vAlign w:val="center"/>
          </w:tcPr>
          <w:p w14:paraId="26587D7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无线传输设备</w:t>
            </w:r>
          </w:p>
        </w:tc>
        <w:tc>
          <w:tcPr>
            <w:tcW w:w="849" w:type="pct"/>
            <w:shd w:val="clear" w:color="auto" w:fill="auto"/>
            <w:vAlign w:val="center"/>
          </w:tcPr>
          <w:p w14:paraId="2BD3428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vAlign w:val="center"/>
          </w:tcPr>
          <w:p w14:paraId="62AB591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B186C92" w14:textId="77777777">
        <w:trPr>
          <w:trHeight w:val="360"/>
        </w:trPr>
        <w:tc>
          <w:tcPr>
            <w:tcW w:w="502" w:type="pct"/>
            <w:shd w:val="clear" w:color="auto" w:fill="auto"/>
            <w:vAlign w:val="center"/>
          </w:tcPr>
          <w:p w14:paraId="533F9B9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775" w:type="pct"/>
            <w:vMerge/>
            <w:vAlign w:val="center"/>
          </w:tcPr>
          <w:p w14:paraId="4A400A1A"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15D06E0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无线路由器</w:t>
            </w:r>
          </w:p>
        </w:tc>
        <w:tc>
          <w:tcPr>
            <w:tcW w:w="849" w:type="pct"/>
            <w:shd w:val="clear" w:color="auto" w:fill="auto"/>
            <w:vAlign w:val="center"/>
          </w:tcPr>
          <w:p w14:paraId="7819A93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01" w:type="pct"/>
            <w:shd w:val="clear" w:color="auto" w:fill="auto"/>
            <w:vAlign w:val="center"/>
          </w:tcPr>
          <w:p w14:paraId="0B7D259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F8EB64C" w14:textId="77777777">
        <w:trPr>
          <w:trHeight w:val="360"/>
        </w:trPr>
        <w:tc>
          <w:tcPr>
            <w:tcW w:w="502" w:type="pct"/>
            <w:shd w:val="clear" w:color="auto" w:fill="auto"/>
            <w:vAlign w:val="center"/>
          </w:tcPr>
          <w:p w14:paraId="5309FEE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775" w:type="pct"/>
            <w:vMerge w:val="restart"/>
            <w:shd w:val="clear" w:color="auto" w:fill="auto"/>
            <w:vAlign w:val="center"/>
          </w:tcPr>
          <w:p w14:paraId="41847993" w14:textId="77777777" w:rsidR="00776283" w:rsidRPr="000B210A" w:rsidRDefault="00057DEC">
            <w:pPr>
              <w:widowControl/>
              <w:ind w:leftChars="-119" w:left="-250" w:firstLineChars="60" w:firstLine="144"/>
              <w:jc w:val="center"/>
              <w:rPr>
                <w:rFonts w:ascii="宋体" w:hAnsi="宋体" w:cs="宋体"/>
                <w:kern w:val="0"/>
                <w:sz w:val="24"/>
              </w:rPr>
            </w:pPr>
            <w:r w:rsidRPr="000B210A">
              <w:rPr>
                <w:rFonts w:ascii="宋体" w:hAnsi="宋体" w:cs="宋体" w:hint="eastAsia"/>
                <w:kern w:val="0"/>
                <w:sz w:val="24"/>
              </w:rPr>
              <w:t>云视频系统</w:t>
            </w:r>
          </w:p>
        </w:tc>
        <w:tc>
          <w:tcPr>
            <w:tcW w:w="2373" w:type="pct"/>
            <w:shd w:val="clear" w:color="auto" w:fill="auto"/>
            <w:vAlign w:val="center"/>
          </w:tcPr>
          <w:p w14:paraId="1238C2D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特写摄像机</w:t>
            </w:r>
          </w:p>
        </w:tc>
        <w:tc>
          <w:tcPr>
            <w:tcW w:w="849" w:type="pct"/>
            <w:shd w:val="clear" w:color="auto" w:fill="auto"/>
            <w:vAlign w:val="center"/>
          </w:tcPr>
          <w:p w14:paraId="26975BB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01" w:type="pct"/>
            <w:shd w:val="clear" w:color="auto" w:fill="auto"/>
            <w:vAlign w:val="center"/>
          </w:tcPr>
          <w:p w14:paraId="17A567E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CDDE1D2" w14:textId="77777777">
        <w:trPr>
          <w:trHeight w:val="360"/>
        </w:trPr>
        <w:tc>
          <w:tcPr>
            <w:tcW w:w="502" w:type="pct"/>
            <w:shd w:val="clear" w:color="auto" w:fill="auto"/>
            <w:vAlign w:val="center"/>
          </w:tcPr>
          <w:p w14:paraId="60F444B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775" w:type="pct"/>
            <w:vMerge/>
            <w:vAlign w:val="center"/>
          </w:tcPr>
          <w:p w14:paraId="15FE23A3"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51A9EC4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HDMI采集卡</w:t>
            </w:r>
          </w:p>
        </w:tc>
        <w:tc>
          <w:tcPr>
            <w:tcW w:w="849" w:type="pct"/>
            <w:shd w:val="clear" w:color="auto" w:fill="auto"/>
            <w:vAlign w:val="center"/>
          </w:tcPr>
          <w:p w14:paraId="7EDAEF6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vAlign w:val="center"/>
          </w:tcPr>
          <w:p w14:paraId="301F53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107DD22" w14:textId="77777777">
        <w:trPr>
          <w:trHeight w:val="360"/>
        </w:trPr>
        <w:tc>
          <w:tcPr>
            <w:tcW w:w="502" w:type="pct"/>
            <w:shd w:val="clear" w:color="auto" w:fill="auto"/>
            <w:vAlign w:val="center"/>
          </w:tcPr>
          <w:p w14:paraId="272CF7A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775" w:type="pct"/>
            <w:vMerge/>
            <w:vAlign w:val="center"/>
          </w:tcPr>
          <w:p w14:paraId="03267F25"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76E85301" w14:textId="2EF71F6D" w:rsidR="00776283" w:rsidRPr="000B210A" w:rsidRDefault="00F307E3">
            <w:pPr>
              <w:widowControl/>
              <w:jc w:val="center"/>
              <w:rPr>
                <w:rFonts w:ascii="宋体" w:hAnsi="宋体" w:cs="宋体"/>
                <w:kern w:val="0"/>
                <w:sz w:val="24"/>
              </w:rPr>
            </w:pPr>
            <w:r w:rsidRPr="000B210A">
              <w:rPr>
                <w:rFonts w:ascii="宋体" w:hAnsi="宋体" w:cs="宋体" w:hint="eastAsia"/>
                <w:kern w:val="0"/>
                <w:sz w:val="24"/>
              </w:rPr>
              <w:t>网络</w:t>
            </w:r>
            <w:r w:rsidR="00057DEC" w:rsidRPr="000B210A">
              <w:rPr>
                <w:rFonts w:ascii="宋体" w:hAnsi="宋体" w:cs="宋体" w:hint="eastAsia"/>
                <w:kern w:val="0"/>
                <w:sz w:val="24"/>
              </w:rPr>
              <w:t>视频会议主机</w:t>
            </w:r>
          </w:p>
        </w:tc>
        <w:tc>
          <w:tcPr>
            <w:tcW w:w="849" w:type="pct"/>
            <w:shd w:val="clear" w:color="auto" w:fill="auto"/>
            <w:vAlign w:val="center"/>
          </w:tcPr>
          <w:p w14:paraId="49C53F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vAlign w:val="center"/>
          </w:tcPr>
          <w:p w14:paraId="2F2CB42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62A81E6" w14:textId="77777777">
        <w:trPr>
          <w:trHeight w:val="360"/>
        </w:trPr>
        <w:tc>
          <w:tcPr>
            <w:tcW w:w="502" w:type="pct"/>
            <w:shd w:val="clear" w:color="auto" w:fill="auto"/>
            <w:vAlign w:val="center"/>
          </w:tcPr>
          <w:p w14:paraId="05BB5E9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775" w:type="pct"/>
            <w:vMerge/>
            <w:vAlign w:val="center"/>
          </w:tcPr>
          <w:p w14:paraId="00275B6F"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00EB6FB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USB扩展坞</w:t>
            </w:r>
          </w:p>
        </w:tc>
        <w:tc>
          <w:tcPr>
            <w:tcW w:w="849" w:type="pct"/>
            <w:shd w:val="clear" w:color="auto" w:fill="auto"/>
            <w:vAlign w:val="center"/>
          </w:tcPr>
          <w:p w14:paraId="632A8B4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vAlign w:val="center"/>
          </w:tcPr>
          <w:p w14:paraId="722D7D3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78D1482" w14:textId="77777777">
        <w:trPr>
          <w:trHeight w:val="360"/>
        </w:trPr>
        <w:tc>
          <w:tcPr>
            <w:tcW w:w="502" w:type="pct"/>
            <w:shd w:val="clear" w:color="auto" w:fill="auto"/>
            <w:vAlign w:val="center"/>
          </w:tcPr>
          <w:p w14:paraId="37C62E6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775" w:type="pct"/>
            <w:vMerge w:val="restart"/>
            <w:shd w:val="clear" w:color="auto" w:fill="auto"/>
            <w:vAlign w:val="center"/>
          </w:tcPr>
          <w:p w14:paraId="48EEAA5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集中控制系统</w:t>
            </w:r>
          </w:p>
        </w:tc>
        <w:tc>
          <w:tcPr>
            <w:tcW w:w="2373" w:type="pct"/>
            <w:shd w:val="clear" w:color="auto" w:fill="auto"/>
            <w:vAlign w:val="center"/>
          </w:tcPr>
          <w:p w14:paraId="070A8B2E" w14:textId="6BAB7021"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中控主机</w:t>
            </w:r>
            <w:r w:rsidR="00727BB2" w:rsidRPr="000B210A">
              <w:rPr>
                <w:rFonts w:ascii="宋体" w:hAnsi="宋体" w:cs="宋体" w:hint="eastAsia"/>
                <w:kern w:val="0"/>
                <w:sz w:val="24"/>
              </w:rPr>
              <w:t>（与2</w:t>
            </w:r>
            <w:r w:rsidR="00727BB2" w:rsidRPr="000B210A">
              <w:rPr>
                <w:rFonts w:ascii="宋体" w:hAnsi="宋体" w:cs="宋体"/>
                <w:kern w:val="0"/>
                <w:sz w:val="24"/>
              </w:rPr>
              <w:t>67</w:t>
            </w:r>
            <w:r w:rsidR="00727BB2" w:rsidRPr="000B210A">
              <w:rPr>
                <w:rFonts w:ascii="宋体" w:hAnsi="宋体" w:cs="宋体" w:hint="eastAsia"/>
                <w:kern w:val="0"/>
                <w:sz w:val="24"/>
              </w:rPr>
              <w:t>㎡报告厅共用）</w:t>
            </w:r>
          </w:p>
        </w:tc>
        <w:tc>
          <w:tcPr>
            <w:tcW w:w="849" w:type="pct"/>
            <w:shd w:val="clear" w:color="auto" w:fill="auto"/>
            <w:vAlign w:val="center"/>
          </w:tcPr>
          <w:p w14:paraId="3A8A0B9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vAlign w:val="center"/>
          </w:tcPr>
          <w:p w14:paraId="5CEAD22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02B20D7" w14:textId="77777777">
        <w:trPr>
          <w:trHeight w:val="360"/>
        </w:trPr>
        <w:tc>
          <w:tcPr>
            <w:tcW w:w="502" w:type="pct"/>
            <w:shd w:val="clear" w:color="auto" w:fill="auto"/>
            <w:vAlign w:val="center"/>
          </w:tcPr>
          <w:p w14:paraId="3A58A01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775" w:type="pct"/>
            <w:vMerge/>
            <w:vAlign w:val="center"/>
          </w:tcPr>
          <w:p w14:paraId="750326B0"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14F029F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串口扩展器</w:t>
            </w:r>
          </w:p>
        </w:tc>
        <w:tc>
          <w:tcPr>
            <w:tcW w:w="849" w:type="pct"/>
            <w:shd w:val="clear" w:color="auto" w:fill="auto"/>
            <w:vAlign w:val="center"/>
          </w:tcPr>
          <w:p w14:paraId="5C85F41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vAlign w:val="center"/>
          </w:tcPr>
          <w:p w14:paraId="19F1112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D9E676D" w14:textId="77777777">
        <w:trPr>
          <w:trHeight w:val="360"/>
        </w:trPr>
        <w:tc>
          <w:tcPr>
            <w:tcW w:w="502" w:type="pct"/>
            <w:shd w:val="clear" w:color="auto" w:fill="auto"/>
            <w:vAlign w:val="center"/>
          </w:tcPr>
          <w:p w14:paraId="2197A9A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w:t>
            </w:r>
          </w:p>
        </w:tc>
        <w:tc>
          <w:tcPr>
            <w:tcW w:w="775" w:type="pct"/>
            <w:vMerge/>
            <w:vAlign w:val="center"/>
          </w:tcPr>
          <w:p w14:paraId="525350F1"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6155040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供电扩展单元</w:t>
            </w:r>
          </w:p>
        </w:tc>
        <w:tc>
          <w:tcPr>
            <w:tcW w:w="849" w:type="pct"/>
            <w:shd w:val="clear" w:color="auto" w:fill="auto"/>
            <w:vAlign w:val="center"/>
          </w:tcPr>
          <w:p w14:paraId="1587FED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vAlign w:val="center"/>
          </w:tcPr>
          <w:p w14:paraId="1D47915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3AF5F1D" w14:textId="77777777">
        <w:trPr>
          <w:trHeight w:val="360"/>
        </w:trPr>
        <w:tc>
          <w:tcPr>
            <w:tcW w:w="502" w:type="pct"/>
            <w:shd w:val="clear" w:color="auto" w:fill="auto"/>
            <w:vAlign w:val="center"/>
          </w:tcPr>
          <w:p w14:paraId="20F2B7B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775" w:type="pct"/>
            <w:vMerge/>
            <w:vAlign w:val="center"/>
          </w:tcPr>
          <w:p w14:paraId="1A7F79CC"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27703A1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无线触摸屏</w:t>
            </w:r>
          </w:p>
        </w:tc>
        <w:tc>
          <w:tcPr>
            <w:tcW w:w="849" w:type="pct"/>
            <w:shd w:val="clear" w:color="auto" w:fill="auto"/>
            <w:vAlign w:val="center"/>
          </w:tcPr>
          <w:p w14:paraId="17703F1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vAlign w:val="center"/>
          </w:tcPr>
          <w:p w14:paraId="4830656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5EFB8DD" w14:textId="77777777">
        <w:trPr>
          <w:trHeight w:val="360"/>
        </w:trPr>
        <w:tc>
          <w:tcPr>
            <w:tcW w:w="502" w:type="pct"/>
            <w:shd w:val="clear" w:color="auto" w:fill="auto"/>
            <w:vAlign w:val="center"/>
          </w:tcPr>
          <w:p w14:paraId="79E0999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11</w:t>
            </w:r>
          </w:p>
        </w:tc>
        <w:tc>
          <w:tcPr>
            <w:tcW w:w="775" w:type="pct"/>
            <w:vMerge/>
            <w:vAlign w:val="center"/>
          </w:tcPr>
          <w:p w14:paraId="38708587"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4FBF5FE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墙面按键</w:t>
            </w:r>
          </w:p>
        </w:tc>
        <w:tc>
          <w:tcPr>
            <w:tcW w:w="849" w:type="pct"/>
            <w:shd w:val="clear" w:color="auto" w:fill="auto"/>
            <w:vAlign w:val="center"/>
          </w:tcPr>
          <w:p w14:paraId="7BCE6B1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vAlign w:val="center"/>
          </w:tcPr>
          <w:p w14:paraId="38F04E1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5AC1E27" w14:textId="77777777">
        <w:trPr>
          <w:trHeight w:val="360"/>
        </w:trPr>
        <w:tc>
          <w:tcPr>
            <w:tcW w:w="502" w:type="pct"/>
            <w:shd w:val="clear" w:color="auto" w:fill="auto"/>
            <w:vAlign w:val="center"/>
          </w:tcPr>
          <w:p w14:paraId="0893FC8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775" w:type="pct"/>
            <w:vMerge/>
            <w:vAlign w:val="center"/>
          </w:tcPr>
          <w:p w14:paraId="304CC09C"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0B85DF2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占用传感器</w:t>
            </w:r>
          </w:p>
        </w:tc>
        <w:tc>
          <w:tcPr>
            <w:tcW w:w="849" w:type="pct"/>
            <w:shd w:val="clear" w:color="auto" w:fill="auto"/>
            <w:vAlign w:val="center"/>
          </w:tcPr>
          <w:p w14:paraId="29CF147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01" w:type="pct"/>
            <w:shd w:val="clear" w:color="auto" w:fill="auto"/>
            <w:vAlign w:val="center"/>
          </w:tcPr>
          <w:p w14:paraId="0850FAA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BC5E51F" w14:textId="77777777">
        <w:trPr>
          <w:trHeight w:val="360"/>
        </w:trPr>
        <w:tc>
          <w:tcPr>
            <w:tcW w:w="502" w:type="pct"/>
            <w:shd w:val="clear" w:color="auto" w:fill="auto"/>
            <w:vAlign w:val="center"/>
          </w:tcPr>
          <w:p w14:paraId="570D76F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13</w:t>
            </w:r>
          </w:p>
        </w:tc>
        <w:tc>
          <w:tcPr>
            <w:tcW w:w="775" w:type="pct"/>
            <w:vMerge/>
            <w:vAlign w:val="center"/>
          </w:tcPr>
          <w:p w14:paraId="3A99AF6F"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34EBF6A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室内光度感应器</w:t>
            </w:r>
          </w:p>
        </w:tc>
        <w:tc>
          <w:tcPr>
            <w:tcW w:w="849" w:type="pct"/>
            <w:shd w:val="clear" w:color="auto" w:fill="auto"/>
            <w:noWrap/>
            <w:vAlign w:val="center"/>
          </w:tcPr>
          <w:p w14:paraId="5B629A3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01" w:type="pct"/>
            <w:shd w:val="clear" w:color="auto" w:fill="auto"/>
            <w:vAlign w:val="center"/>
          </w:tcPr>
          <w:p w14:paraId="70C3349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954BFB6" w14:textId="77777777">
        <w:trPr>
          <w:trHeight w:val="360"/>
        </w:trPr>
        <w:tc>
          <w:tcPr>
            <w:tcW w:w="502" w:type="pct"/>
            <w:shd w:val="clear" w:color="auto" w:fill="auto"/>
            <w:vAlign w:val="center"/>
          </w:tcPr>
          <w:p w14:paraId="41F37C6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14</w:t>
            </w:r>
          </w:p>
        </w:tc>
        <w:tc>
          <w:tcPr>
            <w:tcW w:w="775" w:type="pct"/>
            <w:vMerge/>
            <w:vAlign w:val="center"/>
          </w:tcPr>
          <w:p w14:paraId="34F8405A"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32C99AB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总线扩展模块</w:t>
            </w:r>
          </w:p>
        </w:tc>
        <w:tc>
          <w:tcPr>
            <w:tcW w:w="849" w:type="pct"/>
            <w:shd w:val="clear" w:color="auto" w:fill="auto"/>
            <w:noWrap/>
            <w:vAlign w:val="center"/>
          </w:tcPr>
          <w:p w14:paraId="7B41D03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vAlign w:val="center"/>
          </w:tcPr>
          <w:p w14:paraId="26DD0D5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EBAA859" w14:textId="77777777">
        <w:trPr>
          <w:trHeight w:val="360"/>
        </w:trPr>
        <w:tc>
          <w:tcPr>
            <w:tcW w:w="502" w:type="pct"/>
            <w:shd w:val="clear" w:color="auto" w:fill="auto"/>
            <w:vAlign w:val="center"/>
          </w:tcPr>
          <w:p w14:paraId="134B501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15</w:t>
            </w:r>
          </w:p>
        </w:tc>
        <w:tc>
          <w:tcPr>
            <w:tcW w:w="775" w:type="pct"/>
            <w:vMerge/>
            <w:vAlign w:val="center"/>
          </w:tcPr>
          <w:p w14:paraId="4B4BFA7D"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3CD5647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灯光控制模块</w:t>
            </w:r>
          </w:p>
        </w:tc>
        <w:tc>
          <w:tcPr>
            <w:tcW w:w="849" w:type="pct"/>
            <w:shd w:val="clear" w:color="auto" w:fill="auto"/>
            <w:vAlign w:val="center"/>
          </w:tcPr>
          <w:p w14:paraId="617C78B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vAlign w:val="center"/>
          </w:tcPr>
          <w:p w14:paraId="7F2F902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101743E" w14:textId="77777777">
        <w:trPr>
          <w:trHeight w:val="360"/>
        </w:trPr>
        <w:tc>
          <w:tcPr>
            <w:tcW w:w="502" w:type="pct"/>
            <w:shd w:val="clear" w:color="auto" w:fill="auto"/>
            <w:vAlign w:val="center"/>
          </w:tcPr>
          <w:p w14:paraId="39D9395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16</w:t>
            </w:r>
          </w:p>
        </w:tc>
        <w:tc>
          <w:tcPr>
            <w:tcW w:w="775" w:type="pct"/>
            <w:vMerge/>
            <w:vAlign w:val="center"/>
          </w:tcPr>
          <w:p w14:paraId="5D7ABF96"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4914C1A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空气质量传感器</w:t>
            </w:r>
          </w:p>
        </w:tc>
        <w:tc>
          <w:tcPr>
            <w:tcW w:w="849" w:type="pct"/>
            <w:shd w:val="clear" w:color="auto" w:fill="auto"/>
            <w:noWrap/>
            <w:vAlign w:val="center"/>
          </w:tcPr>
          <w:p w14:paraId="3C56B7B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01" w:type="pct"/>
            <w:shd w:val="clear" w:color="auto" w:fill="auto"/>
            <w:vAlign w:val="center"/>
          </w:tcPr>
          <w:p w14:paraId="65D2548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A42D4A0" w14:textId="77777777">
        <w:trPr>
          <w:trHeight w:val="360"/>
        </w:trPr>
        <w:tc>
          <w:tcPr>
            <w:tcW w:w="502" w:type="pct"/>
            <w:shd w:val="clear" w:color="auto" w:fill="auto"/>
            <w:vAlign w:val="center"/>
          </w:tcPr>
          <w:p w14:paraId="3FD5470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17</w:t>
            </w:r>
          </w:p>
        </w:tc>
        <w:tc>
          <w:tcPr>
            <w:tcW w:w="775" w:type="pct"/>
            <w:vMerge/>
            <w:vAlign w:val="center"/>
          </w:tcPr>
          <w:p w14:paraId="74122BC8"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782694D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849" w:type="pct"/>
            <w:shd w:val="clear" w:color="auto" w:fill="auto"/>
            <w:noWrap/>
            <w:vAlign w:val="center"/>
          </w:tcPr>
          <w:p w14:paraId="7B29A9D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vAlign w:val="center"/>
          </w:tcPr>
          <w:p w14:paraId="086588E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6EBE7AF4" w14:textId="77777777">
        <w:trPr>
          <w:trHeight w:val="360"/>
        </w:trPr>
        <w:tc>
          <w:tcPr>
            <w:tcW w:w="502" w:type="pct"/>
            <w:shd w:val="clear" w:color="auto" w:fill="auto"/>
            <w:vAlign w:val="center"/>
          </w:tcPr>
          <w:p w14:paraId="30E3C08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18</w:t>
            </w:r>
          </w:p>
        </w:tc>
        <w:tc>
          <w:tcPr>
            <w:tcW w:w="775" w:type="pct"/>
            <w:vMerge w:val="restart"/>
            <w:shd w:val="clear" w:color="auto" w:fill="auto"/>
            <w:vAlign w:val="center"/>
          </w:tcPr>
          <w:p w14:paraId="2C5D38E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安装辅助系统</w:t>
            </w:r>
          </w:p>
        </w:tc>
        <w:tc>
          <w:tcPr>
            <w:tcW w:w="2373" w:type="pct"/>
            <w:shd w:val="clear" w:color="auto" w:fill="auto"/>
            <w:vAlign w:val="center"/>
          </w:tcPr>
          <w:p w14:paraId="0F5C010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信号接口盒</w:t>
            </w:r>
          </w:p>
        </w:tc>
        <w:tc>
          <w:tcPr>
            <w:tcW w:w="849" w:type="pct"/>
            <w:shd w:val="clear" w:color="auto" w:fill="auto"/>
            <w:noWrap/>
            <w:vAlign w:val="center"/>
          </w:tcPr>
          <w:p w14:paraId="57A05BF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501" w:type="pct"/>
            <w:shd w:val="clear" w:color="auto" w:fill="auto"/>
            <w:vAlign w:val="center"/>
          </w:tcPr>
          <w:p w14:paraId="3DF4ADD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21551687" w14:textId="77777777">
        <w:trPr>
          <w:trHeight w:val="360"/>
        </w:trPr>
        <w:tc>
          <w:tcPr>
            <w:tcW w:w="502" w:type="pct"/>
            <w:shd w:val="clear" w:color="auto" w:fill="auto"/>
            <w:vAlign w:val="center"/>
          </w:tcPr>
          <w:p w14:paraId="1C7FDF0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19</w:t>
            </w:r>
          </w:p>
        </w:tc>
        <w:tc>
          <w:tcPr>
            <w:tcW w:w="775" w:type="pct"/>
            <w:vMerge/>
            <w:vAlign w:val="center"/>
          </w:tcPr>
          <w:p w14:paraId="709BB0BC"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1FD8080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设备机柜</w:t>
            </w:r>
          </w:p>
        </w:tc>
        <w:tc>
          <w:tcPr>
            <w:tcW w:w="849" w:type="pct"/>
            <w:shd w:val="clear" w:color="auto" w:fill="auto"/>
            <w:vAlign w:val="center"/>
          </w:tcPr>
          <w:p w14:paraId="3DB96FA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01" w:type="pct"/>
            <w:shd w:val="clear" w:color="auto" w:fill="auto"/>
            <w:vAlign w:val="center"/>
          </w:tcPr>
          <w:p w14:paraId="0DFC40F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867DCDC" w14:textId="77777777">
        <w:trPr>
          <w:trHeight w:val="360"/>
        </w:trPr>
        <w:tc>
          <w:tcPr>
            <w:tcW w:w="502" w:type="pct"/>
            <w:shd w:val="clear" w:color="auto" w:fill="auto"/>
            <w:vAlign w:val="center"/>
          </w:tcPr>
          <w:p w14:paraId="584E07D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20</w:t>
            </w:r>
          </w:p>
        </w:tc>
        <w:tc>
          <w:tcPr>
            <w:tcW w:w="775" w:type="pct"/>
            <w:vMerge/>
            <w:vAlign w:val="center"/>
          </w:tcPr>
          <w:p w14:paraId="4490ACC9"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7D416C6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控制电脑</w:t>
            </w:r>
          </w:p>
        </w:tc>
        <w:tc>
          <w:tcPr>
            <w:tcW w:w="849" w:type="pct"/>
            <w:shd w:val="clear" w:color="auto" w:fill="auto"/>
            <w:vAlign w:val="center"/>
          </w:tcPr>
          <w:p w14:paraId="51E81C3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noWrap/>
            <w:vAlign w:val="center"/>
          </w:tcPr>
          <w:p w14:paraId="508EFC0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1F56F4C" w14:textId="77777777">
        <w:trPr>
          <w:trHeight w:val="360"/>
        </w:trPr>
        <w:tc>
          <w:tcPr>
            <w:tcW w:w="502" w:type="pct"/>
            <w:shd w:val="clear" w:color="auto" w:fill="auto"/>
            <w:vAlign w:val="center"/>
          </w:tcPr>
          <w:p w14:paraId="6390938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21</w:t>
            </w:r>
          </w:p>
        </w:tc>
        <w:tc>
          <w:tcPr>
            <w:tcW w:w="775" w:type="pct"/>
            <w:vMerge/>
            <w:vAlign w:val="center"/>
          </w:tcPr>
          <w:p w14:paraId="3C777C74"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4EEE37A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HDMI光纤线</w:t>
            </w:r>
          </w:p>
        </w:tc>
        <w:tc>
          <w:tcPr>
            <w:tcW w:w="849" w:type="pct"/>
            <w:shd w:val="clear" w:color="auto" w:fill="auto"/>
            <w:vAlign w:val="center"/>
          </w:tcPr>
          <w:p w14:paraId="23D9960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noWrap/>
            <w:vAlign w:val="center"/>
          </w:tcPr>
          <w:p w14:paraId="6D5E33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条</w:t>
            </w:r>
          </w:p>
        </w:tc>
      </w:tr>
      <w:tr w:rsidR="000B210A" w:rsidRPr="000B210A" w14:paraId="2027322C" w14:textId="77777777">
        <w:trPr>
          <w:trHeight w:val="360"/>
        </w:trPr>
        <w:tc>
          <w:tcPr>
            <w:tcW w:w="502" w:type="pct"/>
            <w:shd w:val="clear" w:color="auto" w:fill="auto"/>
            <w:vAlign w:val="center"/>
          </w:tcPr>
          <w:p w14:paraId="4FBBA95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22</w:t>
            </w:r>
          </w:p>
        </w:tc>
        <w:tc>
          <w:tcPr>
            <w:tcW w:w="775" w:type="pct"/>
            <w:vMerge/>
            <w:vAlign w:val="center"/>
          </w:tcPr>
          <w:p w14:paraId="6D5BB283"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71DC31D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数字线缆</w:t>
            </w:r>
          </w:p>
        </w:tc>
        <w:tc>
          <w:tcPr>
            <w:tcW w:w="849" w:type="pct"/>
            <w:shd w:val="clear" w:color="auto" w:fill="auto"/>
            <w:vAlign w:val="center"/>
          </w:tcPr>
          <w:p w14:paraId="2771E93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80</w:t>
            </w:r>
          </w:p>
        </w:tc>
        <w:tc>
          <w:tcPr>
            <w:tcW w:w="501" w:type="pct"/>
            <w:shd w:val="clear" w:color="auto" w:fill="auto"/>
            <w:noWrap/>
            <w:vAlign w:val="center"/>
          </w:tcPr>
          <w:p w14:paraId="580DB00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根</w:t>
            </w:r>
          </w:p>
        </w:tc>
      </w:tr>
      <w:tr w:rsidR="000B210A" w:rsidRPr="000B210A" w14:paraId="4D031506" w14:textId="77777777">
        <w:trPr>
          <w:trHeight w:val="360"/>
        </w:trPr>
        <w:tc>
          <w:tcPr>
            <w:tcW w:w="502" w:type="pct"/>
            <w:shd w:val="clear" w:color="auto" w:fill="auto"/>
            <w:vAlign w:val="center"/>
          </w:tcPr>
          <w:p w14:paraId="1ABC80D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23</w:t>
            </w:r>
          </w:p>
        </w:tc>
        <w:tc>
          <w:tcPr>
            <w:tcW w:w="775" w:type="pct"/>
            <w:vMerge/>
            <w:vAlign w:val="center"/>
          </w:tcPr>
          <w:p w14:paraId="4CA7EDE2"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615DC3E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6类非屏蔽线缆</w:t>
            </w:r>
          </w:p>
        </w:tc>
        <w:tc>
          <w:tcPr>
            <w:tcW w:w="849" w:type="pct"/>
            <w:shd w:val="clear" w:color="auto" w:fill="auto"/>
            <w:vAlign w:val="center"/>
          </w:tcPr>
          <w:p w14:paraId="653155B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01" w:type="pct"/>
            <w:shd w:val="clear" w:color="auto" w:fill="auto"/>
            <w:noWrap/>
            <w:vAlign w:val="center"/>
          </w:tcPr>
          <w:p w14:paraId="30B28E1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箱</w:t>
            </w:r>
          </w:p>
        </w:tc>
      </w:tr>
      <w:tr w:rsidR="000B210A" w:rsidRPr="000B210A" w14:paraId="65B277A1" w14:textId="77777777">
        <w:trPr>
          <w:trHeight w:val="360"/>
        </w:trPr>
        <w:tc>
          <w:tcPr>
            <w:tcW w:w="502" w:type="pct"/>
            <w:shd w:val="clear" w:color="auto" w:fill="auto"/>
            <w:vAlign w:val="center"/>
          </w:tcPr>
          <w:p w14:paraId="0A4A784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24</w:t>
            </w:r>
          </w:p>
        </w:tc>
        <w:tc>
          <w:tcPr>
            <w:tcW w:w="775" w:type="pct"/>
            <w:vMerge/>
            <w:vAlign w:val="center"/>
          </w:tcPr>
          <w:p w14:paraId="65F3E665" w14:textId="77777777" w:rsidR="00776283" w:rsidRPr="000B210A" w:rsidRDefault="00776283">
            <w:pPr>
              <w:widowControl/>
              <w:jc w:val="left"/>
              <w:rPr>
                <w:rFonts w:ascii="宋体" w:hAnsi="宋体" w:cs="宋体"/>
                <w:kern w:val="0"/>
                <w:sz w:val="24"/>
              </w:rPr>
            </w:pPr>
          </w:p>
        </w:tc>
        <w:tc>
          <w:tcPr>
            <w:tcW w:w="2373" w:type="pct"/>
            <w:shd w:val="clear" w:color="auto" w:fill="auto"/>
            <w:noWrap/>
            <w:vAlign w:val="center"/>
          </w:tcPr>
          <w:p w14:paraId="58DAA4E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电源线</w:t>
            </w:r>
          </w:p>
        </w:tc>
        <w:tc>
          <w:tcPr>
            <w:tcW w:w="849" w:type="pct"/>
            <w:shd w:val="clear" w:color="auto" w:fill="auto"/>
            <w:vAlign w:val="center"/>
          </w:tcPr>
          <w:p w14:paraId="56F5278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200</w:t>
            </w:r>
          </w:p>
        </w:tc>
        <w:tc>
          <w:tcPr>
            <w:tcW w:w="501" w:type="pct"/>
            <w:shd w:val="clear" w:color="auto" w:fill="auto"/>
            <w:noWrap/>
            <w:vAlign w:val="center"/>
          </w:tcPr>
          <w:p w14:paraId="15FB532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米</w:t>
            </w:r>
          </w:p>
        </w:tc>
      </w:tr>
      <w:tr w:rsidR="000B210A" w:rsidRPr="000B210A" w14:paraId="4325E06D" w14:textId="77777777">
        <w:trPr>
          <w:trHeight w:val="360"/>
        </w:trPr>
        <w:tc>
          <w:tcPr>
            <w:tcW w:w="502" w:type="pct"/>
            <w:shd w:val="clear" w:color="auto" w:fill="auto"/>
            <w:vAlign w:val="center"/>
          </w:tcPr>
          <w:p w14:paraId="0AA4419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25</w:t>
            </w:r>
          </w:p>
        </w:tc>
        <w:tc>
          <w:tcPr>
            <w:tcW w:w="775" w:type="pct"/>
            <w:vMerge/>
            <w:vAlign w:val="center"/>
          </w:tcPr>
          <w:p w14:paraId="5A7613FA"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7EE945E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安装配件</w:t>
            </w:r>
          </w:p>
        </w:tc>
        <w:tc>
          <w:tcPr>
            <w:tcW w:w="849" w:type="pct"/>
            <w:shd w:val="clear" w:color="auto" w:fill="auto"/>
            <w:vAlign w:val="center"/>
          </w:tcPr>
          <w:p w14:paraId="562B477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noWrap/>
            <w:vAlign w:val="center"/>
          </w:tcPr>
          <w:p w14:paraId="55629CC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项</w:t>
            </w:r>
          </w:p>
        </w:tc>
      </w:tr>
      <w:tr w:rsidR="00776283" w:rsidRPr="000B210A" w14:paraId="00355C45" w14:textId="77777777">
        <w:trPr>
          <w:trHeight w:val="360"/>
        </w:trPr>
        <w:tc>
          <w:tcPr>
            <w:tcW w:w="502" w:type="pct"/>
            <w:shd w:val="clear" w:color="auto" w:fill="auto"/>
            <w:vAlign w:val="center"/>
          </w:tcPr>
          <w:p w14:paraId="1F1F96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26</w:t>
            </w:r>
          </w:p>
        </w:tc>
        <w:tc>
          <w:tcPr>
            <w:tcW w:w="775" w:type="pct"/>
            <w:vMerge/>
            <w:vAlign w:val="center"/>
          </w:tcPr>
          <w:p w14:paraId="19E840B0" w14:textId="77777777" w:rsidR="00776283" w:rsidRPr="000B210A" w:rsidRDefault="00776283">
            <w:pPr>
              <w:widowControl/>
              <w:jc w:val="left"/>
              <w:rPr>
                <w:rFonts w:ascii="宋体" w:hAnsi="宋体" w:cs="宋体"/>
                <w:kern w:val="0"/>
                <w:sz w:val="24"/>
              </w:rPr>
            </w:pPr>
          </w:p>
        </w:tc>
        <w:tc>
          <w:tcPr>
            <w:tcW w:w="2373" w:type="pct"/>
            <w:shd w:val="clear" w:color="auto" w:fill="auto"/>
            <w:vAlign w:val="center"/>
          </w:tcPr>
          <w:p w14:paraId="7E06651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操作台</w:t>
            </w:r>
          </w:p>
        </w:tc>
        <w:tc>
          <w:tcPr>
            <w:tcW w:w="849" w:type="pct"/>
            <w:shd w:val="clear" w:color="auto" w:fill="auto"/>
            <w:vAlign w:val="center"/>
          </w:tcPr>
          <w:p w14:paraId="56613CA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1" w:type="pct"/>
            <w:shd w:val="clear" w:color="auto" w:fill="auto"/>
            <w:noWrap/>
            <w:vAlign w:val="center"/>
          </w:tcPr>
          <w:p w14:paraId="6B60EB7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项</w:t>
            </w:r>
          </w:p>
        </w:tc>
      </w:tr>
    </w:tbl>
    <w:p w14:paraId="1A216D41" w14:textId="77777777" w:rsidR="00776283" w:rsidRPr="000B210A" w:rsidRDefault="00776283"/>
    <w:p w14:paraId="0F691436"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10" w:name="_Toc99809633"/>
      <w:r w:rsidRPr="000B210A">
        <w:rPr>
          <w:rFonts w:asciiTheme="minorEastAsia" w:eastAsiaTheme="minorEastAsia" w:hAnsiTheme="minorEastAsia"/>
          <w:szCs w:val="24"/>
        </w:rPr>
        <w:t>70</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研讨室</w:t>
      </w:r>
      <w:bookmarkEnd w:id="11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5"/>
        <w:gridCol w:w="1315"/>
        <w:gridCol w:w="4082"/>
        <w:gridCol w:w="1456"/>
        <w:gridCol w:w="804"/>
      </w:tblGrid>
      <w:tr w:rsidR="000B210A" w:rsidRPr="000B210A" w14:paraId="1A97BAB5" w14:textId="77777777">
        <w:trPr>
          <w:trHeight w:val="360"/>
        </w:trPr>
        <w:tc>
          <w:tcPr>
            <w:tcW w:w="507" w:type="pct"/>
            <w:shd w:val="clear" w:color="auto" w:fill="auto"/>
            <w:vAlign w:val="center"/>
          </w:tcPr>
          <w:p w14:paraId="4D3902EF"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771" w:type="pct"/>
            <w:shd w:val="clear" w:color="auto" w:fill="auto"/>
            <w:vAlign w:val="center"/>
          </w:tcPr>
          <w:p w14:paraId="1F327A6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2395" w:type="pct"/>
            <w:shd w:val="clear" w:color="auto" w:fill="auto"/>
            <w:vAlign w:val="center"/>
          </w:tcPr>
          <w:p w14:paraId="6E8D81F9"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854" w:type="pct"/>
            <w:shd w:val="clear" w:color="auto" w:fill="auto"/>
            <w:vAlign w:val="center"/>
          </w:tcPr>
          <w:p w14:paraId="45C02A23"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472" w:type="pct"/>
            <w:shd w:val="clear" w:color="auto" w:fill="auto"/>
            <w:vAlign w:val="center"/>
          </w:tcPr>
          <w:p w14:paraId="781D6424"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60ED6919" w14:textId="77777777">
        <w:trPr>
          <w:trHeight w:val="360"/>
        </w:trPr>
        <w:tc>
          <w:tcPr>
            <w:tcW w:w="507" w:type="pct"/>
            <w:shd w:val="clear" w:color="auto" w:fill="auto"/>
            <w:vAlign w:val="center"/>
          </w:tcPr>
          <w:p w14:paraId="49E26E8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771" w:type="pct"/>
            <w:vMerge w:val="restart"/>
            <w:shd w:val="clear" w:color="auto" w:fill="auto"/>
            <w:vAlign w:val="center"/>
          </w:tcPr>
          <w:p w14:paraId="0EB6CA1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信号处理系统</w:t>
            </w:r>
          </w:p>
        </w:tc>
        <w:tc>
          <w:tcPr>
            <w:tcW w:w="2395" w:type="pct"/>
            <w:shd w:val="clear" w:color="auto" w:fill="auto"/>
            <w:vAlign w:val="center"/>
          </w:tcPr>
          <w:p w14:paraId="1572E1A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无线传输设备</w:t>
            </w:r>
          </w:p>
        </w:tc>
        <w:tc>
          <w:tcPr>
            <w:tcW w:w="854" w:type="pct"/>
            <w:shd w:val="clear" w:color="auto" w:fill="auto"/>
            <w:vAlign w:val="center"/>
          </w:tcPr>
          <w:p w14:paraId="734726E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0BAC02A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FD04986" w14:textId="77777777">
        <w:trPr>
          <w:trHeight w:val="360"/>
        </w:trPr>
        <w:tc>
          <w:tcPr>
            <w:tcW w:w="507" w:type="pct"/>
            <w:shd w:val="clear" w:color="auto" w:fill="auto"/>
            <w:vAlign w:val="center"/>
          </w:tcPr>
          <w:p w14:paraId="0EE5CE0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771" w:type="pct"/>
            <w:vMerge/>
            <w:vAlign w:val="center"/>
          </w:tcPr>
          <w:p w14:paraId="211DDC9A"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11A4D5A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无线路由器</w:t>
            </w:r>
          </w:p>
        </w:tc>
        <w:tc>
          <w:tcPr>
            <w:tcW w:w="854" w:type="pct"/>
            <w:shd w:val="clear" w:color="auto" w:fill="auto"/>
            <w:vAlign w:val="center"/>
          </w:tcPr>
          <w:p w14:paraId="7BA5ACC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1DE330B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23F95FB" w14:textId="77777777">
        <w:trPr>
          <w:trHeight w:val="360"/>
        </w:trPr>
        <w:tc>
          <w:tcPr>
            <w:tcW w:w="507" w:type="pct"/>
            <w:shd w:val="clear" w:color="auto" w:fill="auto"/>
            <w:vAlign w:val="center"/>
          </w:tcPr>
          <w:p w14:paraId="64A1753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771" w:type="pct"/>
            <w:vMerge w:val="restart"/>
            <w:shd w:val="clear" w:color="auto" w:fill="auto"/>
            <w:vAlign w:val="center"/>
          </w:tcPr>
          <w:p w14:paraId="211BA40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云视频系</w:t>
            </w:r>
            <w:r w:rsidRPr="000B210A">
              <w:rPr>
                <w:rFonts w:ascii="宋体" w:hAnsi="宋体" w:cs="宋体" w:hint="eastAsia"/>
                <w:kern w:val="0"/>
                <w:sz w:val="24"/>
              </w:rPr>
              <w:lastRenderedPageBreak/>
              <w:t>统</w:t>
            </w:r>
          </w:p>
        </w:tc>
        <w:tc>
          <w:tcPr>
            <w:tcW w:w="2395" w:type="pct"/>
            <w:shd w:val="clear" w:color="auto" w:fill="auto"/>
            <w:vAlign w:val="center"/>
          </w:tcPr>
          <w:p w14:paraId="3C6FF4C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lastRenderedPageBreak/>
              <w:t>USB摄像机</w:t>
            </w:r>
          </w:p>
        </w:tc>
        <w:tc>
          <w:tcPr>
            <w:tcW w:w="854" w:type="pct"/>
            <w:shd w:val="clear" w:color="auto" w:fill="auto"/>
            <w:vAlign w:val="center"/>
          </w:tcPr>
          <w:p w14:paraId="2E0E99D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01317AC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DADDA55" w14:textId="77777777">
        <w:trPr>
          <w:trHeight w:val="360"/>
        </w:trPr>
        <w:tc>
          <w:tcPr>
            <w:tcW w:w="507" w:type="pct"/>
            <w:shd w:val="clear" w:color="auto" w:fill="auto"/>
            <w:vAlign w:val="center"/>
          </w:tcPr>
          <w:p w14:paraId="3C69A3C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lastRenderedPageBreak/>
              <w:t>4</w:t>
            </w:r>
          </w:p>
        </w:tc>
        <w:tc>
          <w:tcPr>
            <w:tcW w:w="771" w:type="pct"/>
            <w:vMerge/>
            <w:vAlign w:val="center"/>
          </w:tcPr>
          <w:p w14:paraId="3BBD4703"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675A14A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USB双绞线延长器</w:t>
            </w:r>
          </w:p>
        </w:tc>
        <w:tc>
          <w:tcPr>
            <w:tcW w:w="854" w:type="pct"/>
            <w:shd w:val="clear" w:color="auto" w:fill="auto"/>
            <w:vAlign w:val="center"/>
          </w:tcPr>
          <w:p w14:paraId="05D65CD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72" w:type="pct"/>
            <w:shd w:val="clear" w:color="auto" w:fill="auto"/>
            <w:vAlign w:val="center"/>
          </w:tcPr>
          <w:p w14:paraId="0BB3D98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对</w:t>
            </w:r>
          </w:p>
        </w:tc>
      </w:tr>
      <w:tr w:rsidR="000B210A" w:rsidRPr="000B210A" w14:paraId="5F8A98DC" w14:textId="77777777">
        <w:trPr>
          <w:trHeight w:val="360"/>
        </w:trPr>
        <w:tc>
          <w:tcPr>
            <w:tcW w:w="507" w:type="pct"/>
            <w:shd w:val="clear" w:color="auto" w:fill="auto"/>
            <w:vAlign w:val="center"/>
          </w:tcPr>
          <w:p w14:paraId="619D95C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lastRenderedPageBreak/>
              <w:t>5</w:t>
            </w:r>
          </w:p>
        </w:tc>
        <w:tc>
          <w:tcPr>
            <w:tcW w:w="771" w:type="pct"/>
            <w:vMerge/>
            <w:vAlign w:val="center"/>
          </w:tcPr>
          <w:p w14:paraId="75876474"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6625B7B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USB扩展坞</w:t>
            </w:r>
          </w:p>
        </w:tc>
        <w:tc>
          <w:tcPr>
            <w:tcW w:w="854" w:type="pct"/>
            <w:shd w:val="clear" w:color="auto" w:fill="auto"/>
            <w:vAlign w:val="center"/>
          </w:tcPr>
          <w:p w14:paraId="5004DD6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65AE01D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065E400" w14:textId="77777777">
        <w:trPr>
          <w:trHeight w:val="360"/>
        </w:trPr>
        <w:tc>
          <w:tcPr>
            <w:tcW w:w="507" w:type="pct"/>
            <w:shd w:val="clear" w:color="auto" w:fill="auto"/>
            <w:vAlign w:val="center"/>
          </w:tcPr>
          <w:p w14:paraId="6317096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771" w:type="pct"/>
            <w:vMerge w:val="restart"/>
            <w:shd w:val="clear" w:color="auto" w:fill="auto"/>
            <w:vAlign w:val="center"/>
          </w:tcPr>
          <w:p w14:paraId="05CFF02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集中控制系统</w:t>
            </w:r>
          </w:p>
        </w:tc>
        <w:tc>
          <w:tcPr>
            <w:tcW w:w="2395" w:type="pct"/>
            <w:shd w:val="clear" w:color="auto" w:fill="auto"/>
            <w:vAlign w:val="center"/>
          </w:tcPr>
          <w:p w14:paraId="153D1C87" w14:textId="35DE1ECF"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中控主机</w:t>
            </w:r>
            <w:r w:rsidR="00727BB2" w:rsidRPr="000B210A">
              <w:rPr>
                <w:rFonts w:ascii="宋体" w:hAnsi="宋体" w:cs="宋体" w:hint="eastAsia"/>
                <w:kern w:val="0"/>
                <w:sz w:val="24"/>
              </w:rPr>
              <w:t>（与7</w:t>
            </w:r>
            <w:r w:rsidR="00727BB2" w:rsidRPr="000B210A">
              <w:rPr>
                <w:rFonts w:ascii="宋体" w:hAnsi="宋体" w:cs="宋体"/>
                <w:kern w:val="0"/>
                <w:sz w:val="24"/>
              </w:rPr>
              <w:t>0</w:t>
            </w:r>
            <w:r w:rsidR="00727BB2" w:rsidRPr="000B210A">
              <w:rPr>
                <w:rFonts w:ascii="宋体" w:hAnsi="宋体" w:cs="宋体" w:hint="eastAsia"/>
                <w:kern w:val="0"/>
                <w:sz w:val="24"/>
              </w:rPr>
              <w:t>㎡研讨室（中式），5</w:t>
            </w:r>
            <w:r w:rsidR="00727BB2" w:rsidRPr="000B210A">
              <w:rPr>
                <w:rFonts w:ascii="宋体" w:hAnsi="宋体" w:cs="宋体"/>
                <w:kern w:val="0"/>
                <w:sz w:val="24"/>
              </w:rPr>
              <w:t>4</w:t>
            </w:r>
            <w:r w:rsidR="00727BB2" w:rsidRPr="000B210A">
              <w:rPr>
                <w:rFonts w:ascii="宋体" w:hAnsi="宋体" w:cs="宋体" w:hint="eastAsia"/>
                <w:kern w:val="0"/>
                <w:sz w:val="24"/>
              </w:rPr>
              <w:t>㎡研讨室共用）</w:t>
            </w:r>
          </w:p>
        </w:tc>
        <w:tc>
          <w:tcPr>
            <w:tcW w:w="854" w:type="pct"/>
            <w:shd w:val="clear" w:color="auto" w:fill="auto"/>
            <w:vAlign w:val="center"/>
          </w:tcPr>
          <w:p w14:paraId="647C336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0BCC870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22EAEF3" w14:textId="77777777">
        <w:trPr>
          <w:trHeight w:val="360"/>
        </w:trPr>
        <w:tc>
          <w:tcPr>
            <w:tcW w:w="507" w:type="pct"/>
            <w:shd w:val="clear" w:color="auto" w:fill="auto"/>
            <w:vAlign w:val="center"/>
          </w:tcPr>
          <w:p w14:paraId="1FE8AB8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771" w:type="pct"/>
            <w:vMerge/>
            <w:vAlign w:val="center"/>
          </w:tcPr>
          <w:p w14:paraId="3C08C6C9"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37BEF31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无线触摸屏</w:t>
            </w:r>
          </w:p>
        </w:tc>
        <w:tc>
          <w:tcPr>
            <w:tcW w:w="854" w:type="pct"/>
            <w:shd w:val="clear" w:color="auto" w:fill="auto"/>
            <w:vAlign w:val="center"/>
          </w:tcPr>
          <w:p w14:paraId="337FE28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4C21A7C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0CEDF98" w14:textId="77777777">
        <w:trPr>
          <w:trHeight w:val="360"/>
        </w:trPr>
        <w:tc>
          <w:tcPr>
            <w:tcW w:w="507" w:type="pct"/>
            <w:shd w:val="clear" w:color="auto" w:fill="auto"/>
            <w:vAlign w:val="center"/>
          </w:tcPr>
          <w:p w14:paraId="13FA6D7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771" w:type="pct"/>
            <w:vMerge/>
            <w:vAlign w:val="center"/>
          </w:tcPr>
          <w:p w14:paraId="0945D86E"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578CACE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墙面按键</w:t>
            </w:r>
          </w:p>
        </w:tc>
        <w:tc>
          <w:tcPr>
            <w:tcW w:w="854" w:type="pct"/>
            <w:shd w:val="clear" w:color="auto" w:fill="auto"/>
            <w:vAlign w:val="center"/>
          </w:tcPr>
          <w:p w14:paraId="4AD21BE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72" w:type="pct"/>
            <w:shd w:val="clear" w:color="auto" w:fill="auto"/>
            <w:vAlign w:val="center"/>
          </w:tcPr>
          <w:p w14:paraId="7985E5D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91A27FB" w14:textId="77777777">
        <w:trPr>
          <w:trHeight w:val="360"/>
        </w:trPr>
        <w:tc>
          <w:tcPr>
            <w:tcW w:w="507" w:type="pct"/>
            <w:shd w:val="clear" w:color="auto" w:fill="auto"/>
            <w:vAlign w:val="center"/>
          </w:tcPr>
          <w:p w14:paraId="3B647B2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w:t>
            </w:r>
          </w:p>
        </w:tc>
        <w:tc>
          <w:tcPr>
            <w:tcW w:w="771" w:type="pct"/>
            <w:vMerge/>
            <w:vAlign w:val="center"/>
          </w:tcPr>
          <w:p w14:paraId="18D52BBC"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44FB975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供电扩展单元</w:t>
            </w:r>
          </w:p>
        </w:tc>
        <w:tc>
          <w:tcPr>
            <w:tcW w:w="854" w:type="pct"/>
            <w:shd w:val="clear" w:color="auto" w:fill="auto"/>
            <w:vAlign w:val="center"/>
          </w:tcPr>
          <w:p w14:paraId="02EA193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69D4F07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4BF53C6" w14:textId="77777777">
        <w:trPr>
          <w:trHeight w:val="360"/>
        </w:trPr>
        <w:tc>
          <w:tcPr>
            <w:tcW w:w="507" w:type="pct"/>
            <w:shd w:val="clear" w:color="auto" w:fill="auto"/>
            <w:vAlign w:val="center"/>
          </w:tcPr>
          <w:p w14:paraId="6B7C806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771" w:type="pct"/>
            <w:vMerge/>
            <w:vAlign w:val="center"/>
          </w:tcPr>
          <w:p w14:paraId="2255EBEC"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554878C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占用传感器</w:t>
            </w:r>
          </w:p>
        </w:tc>
        <w:tc>
          <w:tcPr>
            <w:tcW w:w="854" w:type="pct"/>
            <w:shd w:val="clear" w:color="auto" w:fill="auto"/>
            <w:vAlign w:val="center"/>
          </w:tcPr>
          <w:p w14:paraId="584D4A8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2831ACC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DD5FCFB" w14:textId="77777777">
        <w:trPr>
          <w:trHeight w:val="360"/>
        </w:trPr>
        <w:tc>
          <w:tcPr>
            <w:tcW w:w="507" w:type="pct"/>
            <w:shd w:val="clear" w:color="auto" w:fill="auto"/>
            <w:vAlign w:val="center"/>
          </w:tcPr>
          <w:p w14:paraId="0AFD8CD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11</w:t>
            </w:r>
          </w:p>
        </w:tc>
        <w:tc>
          <w:tcPr>
            <w:tcW w:w="771" w:type="pct"/>
            <w:vMerge/>
            <w:vAlign w:val="center"/>
          </w:tcPr>
          <w:p w14:paraId="3C114A55"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7E5D6F2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室内光度感应器</w:t>
            </w:r>
          </w:p>
        </w:tc>
        <w:tc>
          <w:tcPr>
            <w:tcW w:w="854" w:type="pct"/>
            <w:shd w:val="clear" w:color="auto" w:fill="auto"/>
            <w:vAlign w:val="center"/>
          </w:tcPr>
          <w:p w14:paraId="617D0D1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156B3B7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B90A397" w14:textId="77777777">
        <w:trPr>
          <w:trHeight w:val="360"/>
        </w:trPr>
        <w:tc>
          <w:tcPr>
            <w:tcW w:w="507" w:type="pct"/>
            <w:shd w:val="clear" w:color="auto" w:fill="auto"/>
            <w:vAlign w:val="center"/>
          </w:tcPr>
          <w:p w14:paraId="2557097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771" w:type="pct"/>
            <w:vMerge/>
            <w:vAlign w:val="center"/>
          </w:tcPr>
          <w:p w14:paraId="171303BB"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4F82ED2E" w14:textId="3781EE70"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总线扩展模块</w:t>
            </w:r>
            <w:r w:rsidR="00281EFE" w:rsidRPr="000B210A">
              <w:rPr>
                <w:rFonts w:ascii="宋体" w:hAnsi="宋体" w:cs="宋体" w:hint="eastAsia"/>
                <w:kern w:val="0"/>
                <w:sz w:val="24"/>
              </w:rPr>
              <w:t>（与7</w:t>
            </w:r>
            <w:r w:rsidR="00281EFE" w:rsidRPr="000B210A">
              <w:rPr>
                <w:rFonts w:ascii="宋体" w:hAnsi="宋体" w:cs="宋体"/>
                <w:kern w:val="0"/>
                <w:sz w:val="24"/>
              </w:rPr>
              <w:t>0</w:t>
            </w:r>
            <w:r w:rsidR="00281EFE" w:rsidRPr="000B210A">
              <w:rPr>
                <w:rFonts w:ascii="宋体" w:hAnsi="宋体" w:cs="宋体" w:hint="eastAsia"/>
                <w:kern w:val="0"/>
                <w:sz w:val="24"/>
              </w:rPr>
              <w:t>㎡研讨室（中式），5</w:t>
            </w:r>
            <w:r w:rsidR="00281EFE" w:rsidRPr="000B210A">
              <w:rPr>
                <w:rFonts w:ascii="宋体" w:hAnsi="宋体" w:cs="宋体"/>
                <w:kern w:val="0"/>
                <w:sz w:val="24"/>
              </w:rPr>
              <w:t>4</w:t>
            </w:r>
            <w:r w:rsidR="00281EFE" w:rsidRPr="000B210A">
              <w:rPr>
                <w:rFonts w:ascii="宋体" w:hAnsi="宋体" w:cs="宋体" w:hint="eastAsia"/>
                <w:kern w:val="0"/>
                <w:sz w:val="24"/>
              </w:rPr>
              <w:t>㎡研讨室共用）</w:t>
            </w:r>
          </w:p>
        </w:tc>
        <w:tc>
          <w:tcPr>
            <w:tcW w:w="854" w:type="pct"/>
            <w:shd w:val="clear" w:color="auto" w:fill="auto"/>
            <w:noWrap/>
            <w:vAlign w:val="center"/>
          </w:tcPr>
          <w:p w14:paraId="6CD1EC2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4C5D8A5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5C6E6A9" w14:textId="77777777">
        <w:trPr>
          <w:trHeight w:val="360"/>
        </w:trPr>
        <w:tc>
          <w:tcPr>
            <w:tcW w:w="507" w:type="pct"/>
            <w:shd w:val="clear" w:color="auto" w:fill="auto"/>
            <w:vAlign w:val="center"/>
          </w:tcPr>
          <w:p w14:paraId="36E0A0F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13</w:t>
            </w:r>
          </w:p>
        </w:tc>
        <w:tc>
          <w:tcPr>
            <w:tcW w:w="771" w:type="pct"/>
            <w:vMerge/>
            <w:vAlign w:val="center"/>
          </w:tcPr>
          <w:p w14:paraId="628CC82C"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4DE83E0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灯光控制模块</w:t>
            </w:r>
          </w:p>
        </w:tc>
        <w:tc>
          <w:tcPr>
            <w:tcW w:w="854" w:type="pct"/>
            <w:shd w:val="clear" w:color="auto" w:fill="auto"/>
            <w:noWrap/>
            <w:vAlign w:val="center"/>
          </w:tcPr>
          <w:p w14:paraId="619FE6D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72" w:type="pct"/>
            <w:shd w:val="clear" w:color="auto" w:fill="auto"/>
            <w:vAlign w:val="center"/>
          </w:tcPr>
          <w:p w14:paraId="4E6863B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4CC0254" w14:textId="77777777">
        <w:trPr>
          <w:trHeight w:val="360"/>
        </w:trPr>
        <w:tc>
          <w:tcPr>
            <w:tcW w:w="507" w:type="pct"/>
            <w:shd w:val="clear" w:color="auto" w:fill="auto"/>
            <w:vAlign w:val="center"/>
          </w:tcPr>
          <w:p w14:paraId="0A8BA03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14</w:t>
            </w:r>
          </w:p>
        </w:tc>
        <w:tc>
          <w:tcPr>
            <w:tcW w:w="771" w:type="pct"/>
            <w:vMerge/>
            <w:vAlign w:val="center"/>
          </w:tcPr>
          <w:p w14:paraId="298D0D28"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233E887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空气质量传感器</w:t>
            </w:r>
          </w:p>
        </w:tc>
        <w:tc>
          <w:tcPr>
            <w:tcW w:w="854" w:type="pct"/>
            <w:shd w:val="clear" w:color="auto" w:fill="auto"/>
            <w:vAlign w:val="center"/>
          </w:tcPr>
          <w:p w14:paraId="3105AA9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416D9A7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C278B5C" w14:textId="77777777">
        <w:trPr>
          <w:trHeight w:val="360"/>
        </w:trPr>
        <w:tc>
          <w:tcPr>
            <w:tcW w:w="507" w:type="pct"/>
            <w:shd w:val="clear" w:color="auto" w:fill="auto"/>
            <w:vAlign w:val="center"/>
          </w:tcPr>
          <w:p w14:paraId="4182195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15</w:t>
            </w:r>
          </w:p>
        </w:tc>
        <w:tc>
          <w:tcPr>
            <w:tcW w:w="771" w:type="pct"/>
            <w:vMerge/>
            <w:vAlign w:val="center"/>
          </w:tcPr>
          <w:p w14:paraId="37133417"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76C2182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854" w:type="pct"/>
            <w:shd w:val="clear" w:color="auto" w:fill="auto"/>
            <w:noWrap/>
            <w:vAlign w:val="center"/>
          </w:tcPr>
          <w:p w14:paraId="0F25095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1AE4874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25A7D568" w14:textId="77777777">
        <w:trPr>
          <w:trHeight w:val="360"/>
        </w:trPr>
        <w:tc>
          <w:tcPr>
            <w:tcW w:w="507" w:type="pct"/>
            <w:shd w:val="clear" w:color="auto" w:fill="auto"/>
            <w:vAlign w:val="center"/>
          </w:tcPr>
          <w:p w14:paraId="241A21F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16</w:t>
            </w:r>
          </w:p>
        </w:tc>
        <w:tc>
          <w:tcPr>
            <w:tcW w:w="771" w:type="pct"/>
            <w:vMerge w:val="restart"/>
            <w:shd w:val="clear" w:color="auto" w:fill="auto"/>
            <w:vAlign w:val="center"/>
          </w:tcPr>
          <w:p w14:paraId="1995B68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安装辅助系统</w:t>
            </w:r>
          </w:p>
        </w:tc>
        <w:tc>
          <w:tcPr>
            <w:tcW w:w="2395" w:type="pct"/>
            <w:shd w:val="clear" w:color="auto" w:fill="auto"/>
            <w:vAlign w:val="center"/>
          </w:tcPr>
          <w:p w14:paraId="1F8842E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网络接入交换机</w:t>
            </w:r>
          </w:p>
        </w:tc>
        <w:tc>
          <w:tcPr>
            <w:tcW w:w="854" w:type="pct"/>
            <w:shd w:val="clear" w:color="auto" w:fill="auto"/>
            <w:noWrap/>
            <w:vAlign w:val="center"/>
          </w:tcPr>
          <w:p w14:paraId="497BFE1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34CFDEE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6C84AC5" w14:textId="77777777">
        <w:trPr>
          <w:trHeight w:val="360"/>
        </w:trPr>
        <w:tc>
          <w:tcPr>
            <w:tcW w:w="507" w:type="pct"/>
            <w:shd w:val="clear" w:color="auto" w:fill="auto"/>
            <w:vAlign w:val="center"/>
          </w:tcPr>
          <w:p w14:paraId="32B2D02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17</w:t>
            </w:r>
          </w:p>
        </w:tc>
        <w:tc>
          <w:tcPr>
            <w:tcW w:w="771" w:type="pct"/>
            <w:vMerge/>
            <w:vAlign w:val="center"/>
          </w:tcPr>
          <w:p w14:paraId="10E8F636"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543A415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信号接口盒</w:t>
            </w:r>
          </w:p>
        </w:tc>
        <w:tc>
          <w:tcPr>
            <w:tcW w:w="854" w:type="pct"/>
            <w:shd w:val="clear" w:color="auto" w:fill="auto"/>
            <w:noWrap/>
            <w:vAlign w:val="center"/>
          </w:tcPr>
          <w:p w14:paraId="59EAA57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19DB8D4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27216F6E" w14:textId="77777777">
        <w:trPr>
          <w:trHeight w:val="360"/>
        </w:trPr>
        <w:tc>
          <w:tcPr>
            <w:tcW w:w="507" w:type="pct"/>
            <w:shd w:val="clear" w:color="auto" w:fill="auto"/>
            <w:vAlign w:val="center"/>
          </w:tcPr>
          <w:p w14:paraId="1CE916D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18</w:t>
            </w:r>
          </w:p>
        </w:tc>
        <w:tc>
          <w:tcPr>
            <w:tcW w:w="771" w:type="pct"/>
            <w:vMerge/>
            <w:vAlign w:val="center"/>
          </w:tcPr>
          <w:p w14:paraId="351E4DE9"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669FBDA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设备机柜</w:t>
            </w:r>
          </w:p>
        </w:tc>
        <w:tc>
          <w:tcPr>
            <w:tcW w:w="854" w:type="pct"/>
            <w:shd w:val="clear" w:color="auto" w:fill="auto"/>
            <w:vAlign w:val="center"/>
          </w:tcPr>
          <w:p w14:paraId="193ACF7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0035B30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04C9A19" w14:textId="77777777">
        <w:trPr>
          <w:trHeight w:val="360"/>
        </w:trPr>
        <w:tc>
          <w:tcPr>
            <w:tcW w:w="507" w:type="pct"/>
            <w:shd w:val="clear" w:color="auto" w:fill="auto"/>
            <w:vAlign w:val="center"/>
          </w:tcPr>
          <w:p w14:paraId="48BC93A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19</w:t>
            </w:r>
          </w:p>
        </w:tc>
        <w:tc>
          <w:tcPr>
            <w:tcW w:w="771" w:type="pct"/>
            <w:vMerge/>
            <w:vAlign w:val="center"/>
          </w:tcPr>
          <w:p w14:paraId="057A0501"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351EB0D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数字线缆</w:t>
            </w:r>
          </w:p>
        </w:tc>
        <w:tc>
          <w:tcPr>
            <w:tcW w:w="854" w:type="pct"/>
            <w:shd w:val="clear" w:color="auto" w:fill="auto"/>
            <w:vAlign w:val="center"/>
          </w:tcPr>
          <w:p w14:paraId="7572C16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472" w:type="pct"/>
            <w:shd w:val="clear" w:color="auto" w:fill="auto"/>
            <w:noWrap/>
            <w:vAlign w:val="center"/>
          </w:tcPr>
          <w:p w14:paraId="4E7381E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根</w:t>
            </w:r>
          </w:p>
        </w:tc>
      </w:tr>
      <w:tr w:rsidR="000B210A" w:rsidRPr="000B210A" w14:paraId="5AC90DD8" w14:textId="77777777">
        <w:trPr>
          <w:trHeight w:val="360"/>
        </w:trPr>
        <w:tc>
          <w:tcPr>
            <w:tcW w:w="507" w:type="pct"/>
            <w:shd w:val="clear" w:color="auto" w:fill="auto"/>
            <w:vAlign w:val="center"/>
          </w:tcPr>
          <w:p w14:paraId="55C0769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20</w:t>
            </w:r>
          </w:p>
        </w:tc>
        <w:tc>
          <w:tcPr>
            <w:tcW w:w="771" w:type="pct"/>
            <w:vMerge/>
            <w:vAlign w:val="center"/>
          </w:tcPr>
          <w:p w14:paraId="53935474"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561BC3C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6类非屏蔽线缆</w:t>
            </w:r>
          </w:p>
        </w:tc>
        <w:tc>
          <w:tcPr>
            <w:tcW w:w="854" w:type="pct"/>
            <w:shd w:val="clear" w:color="auto" w:fill="auto"/>
            <w:vAlign w:val="center"/>
          </w:tcPr>
          <w:p w14:paraId="02336B4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72" w:type="pct"/>
            <w:shd w:val="clear" w:color="auto" w:fill="auto"/>
            <w:noWrap/>
            <w:vAlign w:val="center"/>
          </w:tcPr>
          <w:p w14:paraId="09A6B06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箱</w:t>
            </w:r>
          </w:p>
        </w:tc>
      </w:tr>
      <w:tr w:rsidR="00776283" w:rsidRPr="000B210A" w14:paraId="7E93F9A1" w14:textId="77777777">
        <w:trPr>
          <w:trHeight w:val="360"/>
        </w:trPr>
        <w:tc>
          <w:tcPr>
            <w:tcW w:w="507" w:type="pct"/>
            <w:shd w:val="clear" w:color="auto" w:fill="auto"/>
            <w:vAlign w:val="center"/>
          </w:tcPr>
          <w:p w14:paraId="6E25066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21</w:t>
            </w:r>
          </w:p>
        </w:tc>
        <w:tc>
          <w:tcPr>
            <w:tcW w:w="771" w:type="pct"/>
            <w:vMerge/>
            <w:vAlign w:val="center"/>
          </w:tcPr>
          <w:p w14:paraId="1D7474E4"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17B51AE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安装配件</w:t>
            </w:r>
          </w:p>
        </w:tc>
        <w:tc>
          <w:tcPr>
            <w:tcW w:w="854" w:type="pct"/>
            <w:shd w:val="clear" w:color="auto" w:fill="auto"/>
            <w:vAlign w:val="center"/>
          </w:tcPr>
          <w:p w14:paraId="19D5119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noWrap/>
            <w:vAlign w:val="center"/>
          </w:tcPr>
          <w:p w14:paraId="1E109E4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项</w:t>
            </w:r>
          </w:p>
        </w:tc>
      </w:tr>
    </w:tbl>
    <w:p w14:paraId="0DDC8369" w14:textId="77777777" w:rsidR="00776283" w:rsidRPr="000B210A" w:rsidRDefault="00776283">
      <w:pPr>
        <w:pStyle w:val="2"/>
        <w:rPr>
          <w:color w:val="auto"/>
        </w:rPr>
      </w:pPr>
    </w:p>
    <w:p w14:paraId="5FAA189A"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11" w:name="_Toc99809634"/>
      <w:r w:rsidRPr="000B210A">
        <w:rPr>
          <w:rFonts w:asciiTheme="minorEastAsia" w:eastAsiaTheme="minorEastAsia" w:hAnsiTheme="minorEastAsia"/>
          <w:szCs w:val="24"/>
        </w:rPr>
        <w:t>70</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研讨室（中式）</w:t>
      </w:r>
      <w:bookmarkEnd w:id="111"/>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5"/>
        <w:gridCol w:w="1315"/>
        <w:gridCol w:w="4082"/>
        <w:gridCol w:w="1456"/>
        <w:gridCol w:w="804"/>
      </w:tblGrid>
      <w:tr w:rsidR="000B210A" w:rsidRPr="000B210A" w14:paraId="30DE02D8" w14:textId="77777777">
        <w:trPr>
          <w:trHeight w:val="360"/>
        </w:trPr>
        <w:tc>
          <w:tcPr>
            <w:tcW w:w="507" w:type="pct"/>
            <w:shd w:val="clear" w:color="auto" w:fill="auto"/>
            <w:vAlign w:val="center"/>
          </w:tcPr>
          <w:p w14:paraId="1B7EB466"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771" w:type="pct"/>
            <w:shd w:val="clear" w:color="auto" w:fill="auto"/>
            <w:vAlign w:val="center"/>
          </w:tcPr>
          <w:p w14:paraId="66DB6879"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2395" w:type="pct"/>
            <w:shd w:val="clear" w:color="auto" w:fill="auto"/>
            <w:vAlign w:val="center"/>
          </w:tcPr>
          <w:p w14:paraId="0A43C56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854" w:type="pct"/>
            <w:shd w:val="clear" w:color="auto" w:fill="auto"/>
            <w:vAlign w:val="center"/>
          </w:tcPr>
          <w:p w14:paraId="64F7981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472" w:type="pct"/>
            <w:shd w:val="clear" w:color="auto" w:fill="auto"/>
            <w:noWrap/>
            <w:vAlign w:val="center"/>
          </w:tcPr>
          <w:p w14:paraId="099193C1"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69CEA90C" w14:textId="77777777">
        <w:trPr>
          <w:trHeight w:val="360"/>
        </w:trPr>
        <w:tc>
          <w:tcPr>
            <w:tcW w:w="507" w:type="pct"/>
            <w:shd w:val="clear" w:color="auto" w:fill="auto"/>
            <w:vAlign w:val="center"/>
          </w:tcPr>
          <w:p w14:paraId="501FE6F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771" w:type="pct"/>
            <w:vMerge w:val="restart"/>
            <w:shd w:val="clear" w:color="auto" w:fill="auto"/>
            <w:vAlign w:val="center"/>
          </w:tcPr>
          <w:p w14:paraId="72ED85E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信号处理系统</w:t>
            </w:r>
          </w:p>
        </w:tc>
        <w:tc>
          <w:tcPr>
            <w:tcW w:w="2395" w:type="pct"/>
            <w:shd w:val="clear" w:color="auto" w:fill="auto"/>
            <w:vAlign w:val="center"/>
          </w:tcPr>
          <w:p w14:paraId="1D36AA6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无线传输设备</w:t>
            </w:r>
          </w:p>
        </w:tc>
        <w:tc>
          <w:tcPr>
            <w:tcW w:w="854" w:type="pct"/>
            <w:shd w:val="clear" w:color="auto" w:fill="auto"/>
            <w:vAlign w:val="center"/>
          </w:tcPr>
          <w:p w14:paraId="553460A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noWrap/>
            <w:vAlign w:val="center"/>
          </w:tcPr>
          <w:p w14:paraId="556DA13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2E6DA75" w14:textId="77777777">
        <w:trPr>
          <w:trHeight w:val="360"/>
        </w:trPr>
        <w:tc>
          <w:tcPr>
            <w:tcW w:w="507" w:type="pct"/>
            <w:shd w:val="clear" w:color="auto" w:fill="auto"/>
            <w:vAlign w:val="center"/>
          </w:tcPr>
          <w:p w14:paraId="38382B0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771" w:type="pct"/>
            <w:vMerge/>
            <w:vAlign w:val="center"/>
          </w:tcPr>
          <w:p w14:paraId="5DD81E3C"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470CCA7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无线路由器</w:t>
            </w:r>
          </w:p>
        </w:tc>
        <w:tc>
          <w:tcPr>
            <w:tcW w:w="854" w:type="pct"/>
            <w:shd w:val="clear" w:color="auto" w:fill="auto"/>
            <w:vAlign w:val="center"/>
          </w:tcPr>
          <w:p w14:paraId="50BF71C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noWrap/>
            <w:vAlign w:val="center"/>
          </w:tcPr>
          <w:p w14:paraId="5B7C842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24E9AC4" w14:textId="77777777">
        <w:trPr>
          <w:trHeight w:val="360"/>
        </w:trPr>
        <w:tc>
          <w:tcPr>
            <w:tcW w:w="507" w:type="pct"/>
            <w:shd w:val="clear" w:color="auto" w:fill="auto"/>
            <w:vAlign w:val="center"/>
          </w:tcPr>
          <w:p w14:paraId="7D5791D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771" w:type="pct"/>
            <w:vMerge w:val="restart"/>
            <w:shd w:val="clear" w:color="auto" w:fill="auto"/>
            <w:vAlign w:val="center"/>
          </w:tcPr>
          <w:p w14:paraId="2383E9E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云视频系统</w:t>
            </w:r>
          </w:p>
        </w:tc>
        <w:tc>
          <w:tcPr>
            <w:tcW w:w="2395" w:type="pct"/>
            <w:shd w:val="clear" w:color="auto" w:fill="auto"/>
            <w:vAlign w:val="center"/>
          </w:tcPr>
          <w:p w14:paraId="16B157A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USB摄像机</w:t>
            </w:r>
          </w:p>
        </w:tc>
        <w:tc>
          <w:tcPr>
            <w:tcW w:w="854" w:type="pct"/>
            <w:shd w:val="clear" w:color="auto" w:fill="auto"/>
            <w:vAlign w:val="center"/>
          </w:tcPr>
          <w:p w14:paraId="2C7C6A8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noWrap/>
            <w:vAlign w:val="center"/>
          </w:tcPr>
          <w:p w14:paraId="3C0E794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45C5D14" w14:textId="77777777">
        <w:trPr>
          <w:trHeight w:val="360"/>
        </w:trPr>
        <w:tc>
          <w:tcPr>
            <w:tcW w:w="507" w:type="pct"/>
            <w:shd w:val="clear" w:color="auto" w:fill="auto"/>
            <w:vAlign w:val="center"/>
          </w:tcPr>
          <w:p w14:paraId="6C94171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771" w:type="pct"/>
            <w:vMerge/>
            <w:vAlign w:val="center"/>
          </w:tcPr>
          <w:p w14:paraId="08477913"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38FC709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USB双绞线延长器</w:t>
            </w:r>
          </w:p>
        </w:tc>
        <w:tc>
          <w:tcPr>
            <w:tcW w:w="854" w:type="pct"/>
            <w:shd w:val="clear" w:color="auto" w:fill="auto"/>
            <w:vAlign w:val="center"/>
          </w:tcPr>
          <w:p w14:paraId="477854E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72" w:type="pct"/>
            <w:shd w:val="clear" w:color="auto" w:fill="auto"/>
            <w:noWrap/>
            <w:vAlign w:val="center"/>
          </w:tcPr>
          <w:p w14:paraId="6E5D178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对</w:t>
            </w:r>
          </w:p>
        </w:tc>
      </w:tr>
      <w:tr w:rsidR="000B210A" w:rsidRPr="000B210A" w14:paraId="3ED32E9F" w14:textId="77777777">
        <w:trPr>
          <w:trHeight w:val="360"/>
        </w:trPr>
        <w:tc>
          <w:tcPr>
            <w:tcW w:w="507" w:type="pct"/>
            <w:shd w:val="clear" w:color="auto" w:fill="auto"/>
            <w:vAlign w:val="center"/>
          </w:tcPr>
          <w:p w14:paraId="666B833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771" w:type="pct"/>
            <w:vMerge/>
            <w:vAlign w:val="center"/>
          </w:tcPr>
          <w:p w14:paraId="45966CC3"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36D7581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USB扩展坞</w:t>
            </w:r>
          </w:p>
        </w:tc>
        <w:tc>
          <w:tcPr>
            <w:tcW w:w="854" w:type="pct"/>
            <w:shd w:val="clear" w:color="auto" w:fill="auto"/>
            <w:vAlign w:val="center"/>
          </w:tcPr>
          <w:p w14:paraId="7E5C6A9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noWrap/>
            <w:vAlign w:val="center"/>
          </w:tcPr>
          <w:p w14:paraId="3A71E7B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F3473D9" w14:textId="77777777">
        <w:trPr>
          <w:trHeight w:val="360"/>
        </w:trPr>
        <w:tc>
          <w:tcPr>
            <w:tcW w:w="507" w:type="pct"/>
            <w:shd w:val="clear" w:color="auto" w:fill="auto"/>
            <w:vAlign w:val="center"/>
          </w:tcPr>
          <w:p w14:paraId="46B06D1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771" w:type="pct"/>
            <w:vMerge w:val="restart"/>
            <w:shd w:val="clear" w:color="auto" w:fill="auto"/>
            <w:vAlign w:val="center"/>
          </w:tcPr>
          <w:p w14:paraId="7956EC3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集中控制系统</w:t>
            </w:r>
          </w:p>
        </w:tc>
        <w:tc>
          <w:tcPr>
            <w:tcW w:w="2395" w:type="pct"/>
            <w:shd w:val="clear" w:color="auto" w:fill="auto"/>
            <w:vAlign w:val="center"/>
          </w:tcPr>
          <w:p w14:paraId="16AFFAE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无线触摸屏</w:t>
            </w:r>
          </w:p>
        </w:tc>
        <w:tc>
          <w:tcPr>
            <w:tcW w:w="854" w:type="pct"/>
            <w:shd w:val="clear" w:color="auto" w:fill="auto"/>
            <w:vAlign w:val="center"/>
          </w:tcPr>
          <w:p w14:paraId="7839475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noWrap/>
            <w:vAlign w:val="center"/>
          </w:tcPr>
          <w:p w14:paraId="48736D4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D4C9E35" w14:textId="77777777">
        <w:trPr>
          <w:trHeight w:val="360"/>
        </w:trPr>
        <w:tc>
          <w:tcPr>
            <w:tcW w:w="507" w:type="pct"/>
            <w:shd w:val="clear" w:color="auto" w:fill="auto"/>
            <w:vAlign w:val="center"/>
          </w:tcPr>
          <w:p w14:paraId="6A4CF5A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771" w:type="pct"/>
            <w:vMerge/>
            <w:vAlign w:val="center"/>
          </w:tcPr>
          <w:p w14:paraId="25787C0E"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1A3BF90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墙面按键</w:t>
            </w:r>
          </w:p>
        </w:tc>
        <w:tc>
          <w:tcPr>
            <w:tcW w:w="854" w:type="pct"/>
            <w:shd w:val="clear" w:color="auto" w:fill="auto"/>
            <w:vAlign w:val="center"/>
          </w:tcPr>
          <w:p w14:paraId="09CC85F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72" w:type="pct"/>
            <w:shd w:val="clear" w:color="auto" w:fill="auto"/>
            <w:noWrap/>
            <w:vAlign w:val="center"/>
          </w:tcPr>
          <w:p w14:paraId="063D009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6E16CD7" w14:textId="77777777">
        <w:trPr>
          <w:trHeight w:val="360"/>
        </w:trPr>
        <w:tc>
          <w:tcPr>
            <w:tcW w:w="507" w:type="pct"/>
            <w:shd w:val="clear" w:color="auto" w:fill="auto"/>
            <w:vAlign w:val="center"/>
          </w:tcPr>
          <w:p w14:paraId="2F5E530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771" w:type="pct"/>
            <w:vMerge/>
            <w:vAlign w:val="center"/>
          </w:tcPr>
          <w:p w14:paraId="50A45CCE"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4C89313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占用传感器</w:t>
            </w:r>
          </w:p>
        </w:tc>
        <w:tc>
          <w:tcPr>
            <w:tcW w:w="854" w:type="pct"/>
            <w:shd w:val="clear" w:color="auto" w:fill="auto"/>
            <w:vAlign w:val="center"/>
          </w:tcPr>
          <w:p w14:paraId="4630DCE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noWrap/>
            <w:vAlign w:val="center"/>
          </w:tcPr>
          <w:p w14:paraId="5B98257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6AF0749" w14:textId="77777777">
        <w:trPr>
          <w:trHeight w:val="360"/>
        </w:trPr>
        <w:tc>
          <w:tcPr>
            <w:tcW w:w="507" w:type="pct"/>
            <w:shd w:val="clear" w:color="auto" w:fill="auto"/>
            <w:vAlign w:val="center"/>
          </w:tcPr>
          <w:p w14:paraId="4119598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w:t>
            </w:r>
          </w:p>
        </w:tc>
        <w:tc>
          <w:tcPr>
            <w:tcW w:w="771" w:type="pct"/>
            <w:vMerge/>
            <w:vAlign w:val="center"/>
          </w:tcPr>
          <w:p w14:paraId="048D9AB2"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477446A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室内光度感应器</w:t>
            </w:r>
          </w:p>
        </w:tc>
        <w:tc>
          <w:tcPr>
            <w:tcW w:w="854" w:type="pct"/>
            <w:shd w:val="clear" w:color="auto" w:fill="auto"/>
            <w:vAlign w:val="center"/>
          </w:tcPr>
          <w:p w14:paraId="52C8348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noWrap/>
            <w:vAlign w:val="center"/>
          </w:tcPr>
          <w:p w14:paraId="659455D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AE17B63" w14:textId="77777777">
        <w:trPr>
          <w:trHeight w:val="360"/>
        </w:trPr>
        <w:tc>
          <w:tcPr>
            <w:tcW w:w="507" w:type="pct"/>
            <w:shd w:val="clear" w:color="auto" w:fill="auto"/>
            <w:vAlign w:val="center"/>
          </w:tcPr>
          <w:p w14:paraId="03B722A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771" w:type="pct"/>
            <w:vMerge/>
            <w:vAlign w:val="center"/>
          </w:tcPr>
          <w:p w14:paraId="23B873A6"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7639762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空气质量传感器</w:t>
            </w:r>
          </w:p>
        </w:tc>
        <w:tc>
          <w:tcPr>
            <w:tcW w:w="854" w:type="pct"/>
            <w:shd w:val="clear" w:color="auto" w:fill="auto"/>
            <w:vAlign w:val="center"/>
          </w:tcPr>
          <w:p w14:paraId="1575AD2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noWrap/>
            <w:vAlign w:val="center"/>
          </w:tcPr>
          <w:p w14:paraId="5E7F761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6109EDA" w14:textId="77777777">
        <w:trPr>
          <w:trHeight w:val="360"/>
        </w:trPr>
        <w:tc>
          <w:tcPr>
            <w:tcW w:w="507" w:type="pct"/>
            <w:shd w:val="clear" w:color="auto" w:fill="auto"/>
            <w:vAlign w:val="center"/>
          </w:tcPr>
          <w:p w14:paraId="17475F8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11</w:t>
            </w:r>
          </w:p>
        </w:tc>
        <w:tc>
          <w:tcPr>
            <w:tcW w:w="771" w:type="pct"/>
            <w:vMerge/>
            <w:vAlign w:val="center"/>
          </w:tcPr>
          <w:p w14:paraId="28299537"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5E4E358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854" w:type="pct"/>
            <w:shd w:val="clear" w:color="auto" w:fill="auto"/>
            <w:vAlign w:val="center"/>
          </w:tcPr>
          <w:p w14:paraId="796827A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noWrap/>
            <w:vAlign w:val="center"/>
          </w:tcPr>
          <w:p w14:paraId="2BC6009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4DE05E73" w14:textId="77777777">
        <w:trPr>
          <w:trHeight w:val="360"/>
        </w:trPr>
        <w:tc>
          <w:tcPr>
            <w:tcW w:w="507" w:type="pct"/>
            <w:shd w:val="clear" w:color="auto" w:fill="auto"/>
            <w:vAlign w:val="center"/>
          </w:tcPr>
          <w:p w14:paraId="26AB0B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771" w:type="pct"/>
            <w:vMerge w:val="restart"/>
            <w:shd w:val="clear" w:color="auto" w:fill="auto"/>
            <w:vAlign w:val="center"/>
          </w:tcPr>
          <w:p w14:paraId="0AEFB16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安装辅助系统</w:t>
            </w:r>
          </w:p>
        </w:tc>
        <w:tc>
          <w:tcPr>
            <w:tcW w:w="2395" w:type="pct"/>
            <w:shd w:val="clear" w:color="auto" w:fill="auto"/>
            <w:vAlign w:val="center"/>
          </w:tcPr>
          <w:p w14:paraId="28767E2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信号接口盒</w:t>
            </w:r>
          </w:p>
        </w:tc>
        <w:tc>
          <w:tcPr>
            <w:tcW w:w="854" w:type="pct"/>
            <w:shd w:val="clear" w:color="auto" w:fill="auto"/>
            <w:vAlign w:val="center"/>
          </w:tcPr>
          <w:p w14:paraId="64D2C36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noWrap/>
            <w:vAlign w:val="center"/>
          </w:tcPr>
          <w:p w14:paraId="049E744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776283" w:rsidRPr="000B210A" w14:paraId="1F6AF64D" w14:textId="77777777">
        <w:trPr>
          <w:trHeight w:val="360"/>
        </w:trPr>
        <w:tc>
          <w:tcPr>
            <w:tcW w:w="507" w:type="pct"/>
            <w:shd w:val="clear" w:color="auto" w:fill="auto"/>
            <w:vAlign w:val="center"/>
          </w:tcPr>
          <w:p w14:paraId="33944FA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13</w:t>
            </w:r>
          </w:p>
        </w:tc>
        <w:tc>
          <w:tcPr>
            <w:tcW w:w="771" w:type="pct"/>
            <w:vMerge/>
            <w:vAlign w:val="center"/>
          </w:tcPr>
          <w:p w14:paraId="5BBF6B8A"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598D72B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安装配件</w:t>
            </w:r>
          </w:p>
        </w:tc>
        <w:tc>
          <w:tcPr>
            <w:tcW w:w="854" w:type="pct"/>
            <w:shd w:val="clear" w:color="auto" w:fill="auto"/>
            <w:vAlign w:val="center"/>
          </w:tcPr>
          <w:p w14:paraId="22777BD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noWrap/>
            <w:vAlign w:val="center"/>
          </w:tcPr>
          <w:p w14:paraId="5CD62C3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项</w:t>
            </w:r>
          </w:p>
        </w:tc>
      </w:tr>
    </w:tbl>
    <w:p w14:paraId="6577A3EA" w14:textId="77777777" w:rsidR="00776283" w:rsidRPr="000B210A" w:rsidRDefault="00776283"/>
    <w:p w14:paraId="39D82DD6"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12" w:name="_Toc99809635"/>
      <w:r w:rsidRPr="000B210A">
        <w:rPr>
          <w:rFonts w:asciiTheme="minorEastAsia" w:eastAsiaTheme="minorEastAsia" w:hAnsiTheme="minorEastAsia"/>
          <w:szCs w:val="24"/>
        </w:rPr>
        <w:t>54</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研讨室</w:t>
      </w:r>
      <w:bookmarkEnd w:id="11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5"/>
        <w:gridCol w:w="1315"/>
        <w:gridCol w:w="4082"/>
        <w:gridCol w:w="1456"/>
        <w:gridCol w:w="804"/>
      </w:tblGrid>
      <w:tr w:rsidR="000B210A" w:rsidRPr="000B210A" w14:paraId="5C269F18" w14:textId="77777777">
        <w:trPr>
          <w:trHeight w:val="360"/>
        </w:trPr>
        <w:tc>
          <w:tcPr>
            <w:tcW w:w="507" w:type="pct"/>
            <w:shd w:val="clear" w:color="auto" w:fill="auto"/>
            <w:vAlign w:val="center"/>
          </w:tcPr>
          <w:p w14:paraId="35633ED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771" w:type="pct"/>
            <w:shd w:val="clear" w:color="auto" w:fill="auto"/>
            <w:vAlign w:val="center"/>
          </w:tcPr>
          <w:p w14:paraId="3B6D83C2"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2395" w:type="pct"/>
            <w:shd w:val="clear" w:color="auto" w:fill="auto"/>
            <w:vAlign w:val="center"/>
          </w:tcPr>
          <w:p w14:paraId="73648D47"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854" w:type="pct"/>
            <w:shd w:val="clear" w:color="auto" w:fill="auto"/>
            <w:vAlign w:val="center"/>
          </w:tcPr>
          <w:p w14:paraId="738CDAE5"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472" w:type="pct"/>
            <w:shd w:val="clear" w:color="auto" w:fill="auto"/>
            <w:vAlign w:val="center"/>
          </w:tcPr>
          <w:p w14:paraId="7DB6780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0E217672" w14:textId="77777777">
        <w:trPr>
          <w:trHeight w:val="360"/>
        </w:trPr>
        <w:tc>
          <w:tcPr>
            <w:tcW w:w="507" w:type="pct"/>
            <w:shd w:val="clear" w:color="auto" w:fill="auto"/>
            <w:vAlign w:val="center"/>
          </w:tcPr>
          <w:p w14:paraId="50B248B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771" w:type="pct"/>
            <w:vMerge w:val="restart"/>
            <w:shd w:val="clear" w:color="auto" w:fill="auto"/>
            <w:vAlign w:val="center"/>
          </w:tcPr>
          <w:p w14:paraId="629D5F8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信号处理系统</w:t>
            </w:r>
          </w:p>
        </w:tc>
        <w:tc>
          <w:tcPr>
            <w:tcW w:w="2395" w:type="pct"/>
            <w:shd w:val="clear" w:color="auto" w:fill="auto"/>
            <w:vAlign w:val="center"/>
          </w:tcPr>
          <w:p w14:paraId="4A66112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无线传输设备</w:t>
            </w:r>
          </w:p>
        </w:tc>
        <w:tc>
          <w:tcPr>
            <w:tcW w:w="854" w:type="pct"/>
            <w:shd w:val="clear" w:color="auto" w:fill="auto"/>
            <w:vAlign w:val="center"/>
          </w:tcPr>
          <w:p w14:paraId="48AD334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3795EFE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4DC8F3D" w14:textId="77777777">
        <w:trPr>
          <w:trHeight w:val="360"/>
        </w:trPr>
        <w:tc>
          <w:tcPr>
            <w:tcW w:w="507" w:type="pct"/>
            <w:shd w:val="clear" w:color="auto" w:fill="auto"/>
            <w:vAlign w:val="center"/>
          </w:tcPr>
          <w:p w14:paraId="34C99AC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771" w:type="pct"/>
            <w:vMerge/>
            <w:vAlign w:val="center"/>
          </w:tcPr>
          <w:p w14:paraId="35429F74"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57EBE79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无线路由器</w:t>
            </w:r>
          </w:p>
        </w:tc>
        <w:tc>
          <w:tcPr>
            <w:tcW w:w="854" w:type="pct"/>
            <w:shd w:val="clear" w:color="auto" w:fill="auto"/>
            <w:vAlign w:val="center"/>
          </w:tcPr>
          <w:p w14:paraId="1020DD3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57D3010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BE6A8E9" w14:textId="77777777">
        <w:trPr>
          <w:trHeight w:val="360"/>
        </w:trPr>
        <w:tc>
          <w:tcPr>
            <w:tcW w:w="507" w:type="pct"/>
            <w:shd w:val="clear" w:color="auto" w:fill="auto"/>
            <w:vAlign w:val="center"/>
          </w:tcPr>
          <w:p w14:paraId="2C6FFB7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771" w:type="pct"/>
            <w:vMerge w:val="restart"/>
            <w:shd w:val="clear" w:color="auto" w:fill="auto"/>
            <w:vAlign w:val="center"/>
          </w:tcPr>
          <w:p w14:paraId="5F0FCC9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云视频系统</w:t>
            </w:r>
          </w:p>
        </w:tc>
        <w:tc>
          <w:tcPr>
            <w:tcW w:w="2395" w:type="pct"/>
            <w:shd w:val="clear" w:color="auto" w:fill="auto"/>
            <w:vAlign w:val="center"/>
          </w:tcPr>
          <w:p w14:paraId="7C27AE9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USB摄像机</w:t>
            </w:r>
          </w:p>
        </w:tc>
        <w:tc>
          <w:tcPr>
            <w:tcW w:w="854" w:type="pct"/>
            <w:shd w:val="clear" w:color="auto" w:fill="auto"/>
            <w:vAlign w:val="center"/>
          </w:tcPr>
          <w:p w14:paraId="1960CCF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31A4D75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6ACE083" w14:textId="77777777">
        <w:trPr>
          <w:trHeight w:val="360"/>
        </w:trPr>
        <w:tc>
          <w:tcPr>
            <w:tcW w:w="507" w:type="pct"/>
            <w:shd w:val="clear" w:color="auto" w:fill="auto"/>
            <w:vAlign w:val="center"/>
          </w:tcPr>
          <w:p w14:paraId="7AEAA6D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771" w:type="pct"/>
            <w:vMerge/>
            <w:vAlign w:val="center"/>
          </w:tcPr>
          <w:p w14:paraId="171083A5"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6F97011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USB双绞线延长器</w:t>
            </w:r>
          </w:p>
        </w:tc>
        <w:tc>
          <w:tcPr>
            <w:tcW w:w="854" w:type="pct"/>
            <w:shd w:val="clear" w:color="auto" w:fill="auto"/>
            <w:vAlign w:val="center"/>
          </w:tcPr>
          <w:p w14:paraId="0F12D43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72" w:type="pct"/>
            <w:shd w:val="clear" w:color="auto" w:fill="auto"/>
            <w:vAlign w:val="center"/>
          </w:tcPr>
          <w:p w14:paraId="6064D0D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对</w:t>
            </w:r>
          </w:p>
        </w:tc>
      </w:tr>
      <w:tr w:rsidR="000B210A" w:rsidRPr="000B210A" w14:paraId="7DC1831E" w14:textId="77777777">
        <w:trPr>
          <w:trHeight w:val="360"/>
        </w:trPr>
        <w:tc>
          <w:tcPr>
            <w:tcW w:w="507" w:type="pct"/>
            <w:shd w:val="clear" w:color="auto" w:fill="auto"/>
            <w:vAlign w:val="center"/>
          </w:tcPr>
          <w:p w14:paraId="012DC69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771" w:type="pct"/>
            <w:vMerge/>
            <w:vAlign w:val="center"/>
          </w:tcPr>
          <w:p w14:paraId="5428C096"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3A710EA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USB扩展坞</w:t>
            </w:r>
          </w:p>
        </w:tc>
        <w:tc>
          <w:tcPr>
            <w:tcW w:w="854" w:type="pct"/>
            <w:shd w:val="clear" w:color="auto" w:fill="auto"/>
            <w:vAlign w:val="center"/>
          </w:tcPr>
          <w:p w14:paraId="1E4B67D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4DDBA12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2135D1E" w14:textId="77777777">
        <w:trPr>
          <w:trHeight w:val="360"/>
        </w:trPr>
        <w:tc>
          <w:tcPr>
            <w:tcW w:w="507" w:type="pct"/>
            <w:shd w:val="clear" w:color="auto" w:fill="auto"/>
            <w:vAlign w:val="center"/>
          </w:tcPr>
          <w:p w14:paraId="03D01A1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771" w:type="pct"/>
            <w:vMerge w:val="restart"/>
            <w:shd w:val="clear" w:color="auto" w:fill="auto"/>
            <w:vAlign w:val="center"/>
          </w:tcPr>
          <w:p w14:paraId="61850E4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集中控制系统</w:t>
            </w:r>
          </w:p>
        </w:tc>
        <w:tc>
          <w:tcPr>
            <w:tcW w:w="2395" w:type="pct"/>
            <w:shd w:val="clear" w:color="auto" w:fill="auto"/>
            <w:vAlign w:val="center"/>
          </w:tcPr>
          <w:p w14:paraId="4881057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无线触摸屏</w:t>
            </w:r>
          </w:p>
        </w:tc>
        <w:tc>
          <w:tcPr>
            <w:tcW w:w="854" w:type="pct"/>
            <w:shd w:val="clear" w:color="auto" w:fill="auto"/>
            <w:vAlign w:val="center"/>
          </w:tcPr>
          <w:p w14:paraId="18BC94D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15A7667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0C368EC" w14:textId="77777777">
        <w:trPr>
          <w:trHeight w:val="360"/>
        </w:trPr>
        <w:tc>
          <w:tcPr>
            <w:tcW w:w="507" w:type="pct"/>
            <w:shd w:val="clear" w:color="auto" w:fill="auto"/>
            <w:vAlign w:val="center"/>
          </w:tcPr>
          <w:p w14:paraId="4BE818F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771" w:type="pct"/>
            <w:vMerge/>
            <w:vAlign w:val="center"/>
          </w:tcPr>
          <w:p w14:paraId="2212D077"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46D42E1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墙面按键</w:t>
            </w:r>
          </w:p>
        </w:tc>
        <w:tc>
          <w:tcPr>
            <w:tcW w:w="854" w:type="pct"/>
            <w:shd w:val="clear" w:color="auto" w:fill="auto"/>
            <w:vAlign w:val="center"/>
          </w:tcPr>
          <w:p w14:paraId="54F7E49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472" w:type="pct"/>
            <w:shd w:val="clear" w:color="auto" w:fill="auto"/>
            <w:vAlign w:val="center"/>
          </w:tcPr>
          <w:p w14:paraId="450876D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293978B" w14:textId="77777777">
        <w:trPr>
          <w:trHeight w:val="360"/>
        </w:trPr>
        <w:tc>
          <w:tcPr>
            <w:tcW w:w="507" w:type="pct"/>
            <w:shd w:val="clear" w:color="auto" w:fill="auto"/>
            <w:vAlign w:val="center"/>
          </w:tcPr>
          <w:p w14:paraId="139D11A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771" w:type="pct"/>
            <w:vMerge/>
            <w:vAlign w:val="center"/>
          </w:tcPr>
          <w:p w14:paraId="0BBA3CE9"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02BF6DF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占用传感器</w:t>
            </w:r>
          </w:p>
        </w:tc>
        <w:tc>
          <w:tcPr>
            <w:tcW w:w="854" w:type="pct"/>
            <w:shd w:val="clear" w:color="auto" w:fill="auto"/>
            <w:vAlign w:val="center"/>
          </w:tcPr>
          <w:p w14:paraId="04E9925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0F9FDAA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8AD402D" w14:textId="77777777">
        <w:trPr>
          <w:trHeight w:val="360"/>
        </w:trPr>
        <w:tc>
          <w:tcPr>
            <w:tcW w:w="507" w:type="pct"/>
            <w:shd w:val="clear" w:color="auto" w:fill="auto"/>
            <w:vAlign w:val="center"/>
          </w:tcPr>
          <w:p w14:paraId="73296F2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w:t>
            </w:r>
          </w:p>
        </w:tc>
        <w:tc>
          <w:tcPr>
            <w:tcW w:w="771" w:type="pct"/>
            <w:vMerge/>
            <w:vAlign w:val="center"/>
          </w:tcPr>
          <w:p w14:paraId="1799D71E"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03DE65A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室内光度感应器</w:t>
            </w:r>
          </w:p>
        </w:tc>
        <w:tc>
          <w:tcPr>
            <w:tcW w:w="854" w:type="pct"/>
            <w:shd w:val="clear" w:color="auto" w:fill="auto"/>
            <w:vAlign w:val="center"/>
          </w:tcPr>
          <w:p w14:paraId="05EE83A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2A3D31D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38286FE" w14:textId="77777777">
        <w:trPr>
          <w:trHeight w:val="360"/>
        </w:trPr>
        <w:tc>
          <w:tcPr>
            <w:tcW w:w="507" w:type="pct"/>
            <w:shd w:val="clear" w:color="auto" w:fill="auto"/>
            <w:vAlign w:val="center"/>
          </w:tcPr>
          <w:p w14:paraId="7983ADA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771" w:type="pct"/>
            <w:vMerge/>
            <w:vAlign w:val="center"/>
          </w:tcPr>
          <w:p w14:paraId="4BA8C491"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2489C8D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空气质量传感器</w:t>
            </w:r>
          </w:p>
        </w:tc>
        <w:tc>
          <w:tcPr>
            <w:tcW w:w="854" w:type="pct"/>
            <w:shd w:val="clear" w:color="auto" w:fill="auto"/>
            <w:vAlign w:val="center"/>
          </w:tcPr>
          <w:p w14:paraId="54E9C11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26A2181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88ECF1B" w14:textId="77777777">
        <w:trPr>
          <w:trHeight w:val="360"/>
        </w:trPr>
        <w:tc>
          <w:tcPr>
            <w:tcW w:w="507" w:type="pct"/>
            <w:shd w:val="clear" w:color="auto" w:fill="auto"/>
            <w:vAlign w:val="center"/>
          </w:tcPr>
          <w:p w14:paraId="31817BF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11</w:t>
            </w:r>
          </w:p>
        </w:tc>
        <w:tc>
          <w:tcPr>
            <w:tcW w:w="771" w:type="pct"/>
            <w:vMerge/>
            <w:vAlign w:val="center"/>
          </w:tcPr>
          <w:p w14:paraId="4F7C92D5"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7919DDC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854" w:type="pct"/>
            <w:shd w:val="clear" w:color="auto" w:fill="auto"/>
            <w:vAlign w:val="center"/>
          </w:tcPr>
          <w:p w14:paraId="705D0FE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3D38D6A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13CF7768" w14:textId="77777777">
        <w:trPr>
          <w:trHeight w:val="360"/>
        </w:trPr>
        <w:tc>
          <w:tcPr>
            <w:tcW w:w="507" w:type="pct"/>
            <w:shd w:val="clear" w:color="auto" w:fill="auto"/>
            <w:vAlign w:val="center"/>
          </w:tcPr>
          <w:p w14:paraId="29AC18E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771" w:type="pct"/>
            <w:vMerge w:val="restart"/>
            <w:shd w:val="clear" w:color="auto" w:fill="auto"/>
            <w:vAlign w:val="center"/>
          </w:tcPr>
          <w:p w14:paraId="4A43099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安装辅助系统</w:t>
            </w:r>
          </w:p>
        </w:tc>
        <w:tc>
          <w:tcPr>
            <w:tcW w:w="2395" w:type="pct"/>
            <w:shd w:val="clear" w:color="auto" w:fill="auto"/>
            <w:vAlign w:val="center"/>
          </w:tcPr>
          <w:p w14:paraId="08D3B2E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信号接口盒</w:t>
            </w:r>
          </w:p>
        </w:tc>
        <w:tc>
          <w:tcPr>
            <w:tcW w:w="854" w:type="pct"/>
            <w:shd w:val="clear" w:color="auto" w:fill="auto"/>
            <w:vAlign w:val="center"/>
          </w:tcPr>
          <w:p w14:paraId="3C82577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6F61BE5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776283" w:rsidRPr="000B210A" w14:paraId="300F4C34" w14:textId="77777777">
        <w:trPr>
          <w:trHeight w:val="360"/>
        </w:trPr>
        <w:tc>
          <w:tcPr>
            <w:tcW w:w="507" w:type="pct"/>
            <w:shd w:val="clear" w:color="auto" w:fill="auto"/>
            <w:vAlign w:val="center"/>
          </w:tcPr>
          <w:p w14:paraId="192490F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13</w:t>
            </w:r>
          </w:p>
        </w:tc>
        <w:tc>
          <w:tcPr>
            <w:tcW w:w="771" w:type="pct"/>
            <w:vMerge/>
            <w:vAlign w:val="center"/>
          </w:tcPr>
          <w:p w14:paraId="2ADB53AA" w14:textId="77777777" w:rsidR="00776283" w:rsidRPr="000B210A" w:rsidRDefault="00776283">
            <w:pPr>
              <w:widowControl/>
              <w:jc w:val="left"/>
              <w:rPr>
                <w:rFonts w:ascii="宋体" w:hAnsi="宋体" w:cs="宋体"/>
                <w:kern w:val="0"/>
                <w:sz w:val="24"/>
              </w:rPr>
            </w:pPr>
          </w:p>
        </w:tc>
        <w:tc>
          <w:tcPr>
            <w:tcW w:w="2395" w:type="pct"/>
            <w:shd w:val="clear" w:color="auto" w:fill="auto"/>
            <w:vAlign w:val="center"/>
          </w:tcPr>
          <w:p w14:paraId="3B25701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安装配件</w:t>
            </w:r>
          </w:p>
        </w:tc>
        <w:tc>
          <w:tcPr>
            <w:tcW w:w="854" w:type="pct"/>
            <w:shd w:val="clear" w:color="auto" w:fill="auto"/>
            <w:vAlign w:val="center"/>
          </w:tcPr>
          <w:p w14:paraId="264AA35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472" w:type="pct"/>
            <w:shd w:val="clear" w:color="auto" w:fill="auto"/>
            <w:vAlign w:val="center"/>
          </w:tcPr>
          <w:p w14:paraId="1869DB5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项</w:t>
            </w:r>
          </w:p>
        </w:tc>
      </w:tr>
    </w:tbl>
    <w:p w14:paraId="55EB2CF3" w14:textId="77777777" w:rsidR="00776283" w:rsidRPr="000B210A" w:rsidRDefault="00776283">
      <w:pPr>
        <w:pStyle w:val="2"/>
        <w:rPr>
          <w:color w:val="auto"/>
        </w:rPr>
      </w:pPr>
    </w:p>
    <w:p w14:paraId="3A2839C0"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13" w:name="_Toc99809636"/>
      <w:r w:rsidRPr="000B210A">
        <w:rPr>
          <w:rFonts w:asciiTheme="minorEastAsia" w:eastAsiaTheme="minorEastAsia" w:hAnsiTheme="minorEastAsia"/>
          <w:szCs w:val="24"/>
        </w:rPr>
        <w:t>78.5</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贵宾室</w:t>
      </w:r>
      <w:bookmarkEnd w:id="113"/>
    </w:p>
    <w:tbl>
      <w:tblPr>
        <w:tblW w:w="5000" w:type="pct"/>
        <w:tblLook w:val="04A0" w:firstRow="1" w:lastRow="0" w:firstColumn="1" w:lastColumn="0" w:noHBand="0" w:noVBand="1"/>
      </w:tblPr>
      <w:tblGrid>
        <w:gridCol w:w="1476"/>
        <w:gridCol w:w="1870"/>
        <w:gridCol w:w="2226"/>
        <w:gridCol w:w="1476"/>
        <w:gridCol w:w="1474"/>
      </w:tblGrid>
      <w:tr w:rsidR="000B210A" w:rsidRPr="000B210A" w14:paraId="678BDE1F" w14:textId="77777777">
        <w:trPr>
          <w:trHeight w:val="360"/>
        </w:trPr>
        <w:tc>
          <w:tcPr>
            <w:tcW w:w="866"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43C3B9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1097" w:type="pct"/>
            <w:tcBorders>
              <w:top w:val="single" w:sz="8" w:space="0" w:color="auto"/>
              <w:left w:val="nil"/>
              <w:bottom w:val="single" w:sz="8" w:space="0" w:color="auto"/>
              <w:right w:val="single" w:sz="8" w:space="0" w:color="auto"/>
            </w:tcBorders>
            <w:shd w:val="clear" w:color="auto" w:fill="auto"/>
            <w:vAlign w:val="center"/>
          </w:tcPr>
          <w:p w14:paraId="05C5E1BA"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1306" w:type="pct"/>
            <w:tcBorders>
              <w:top w:val="single" w:sz="8" w:space="0" w:color="auto"/>
              <w:left w:val="nil"/>
              <w:bottom w:val="single" w:sz="8" w:space="0" w:color="auto"/>
              <w:right w:val="single" w:sz="8" w:space="0" w:color="auto"/>
            </w:tcBorders>
            <w:shd w:val="clear" w:color="auto" w:fill="auto"/>
            <w:vAlign w:val="center"/>
          </w:tcPr>
          <w:p w14:paraId="13714AF4"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866" w:type="pct"/>
            <w:tcBorders>
              <w:top w:val="single" w:sz="8" w:space="0" w:color="auto"/>
              <w:left w:val="nil"/>
              <w:bottom w:val="single" w:sz="8" w:space="0" w:color="auto"/>
              <w:right w:val="single" w:sz="8" w:space="0" w:color="auto"/>
            </w:tcBorders>
            <w:shd w:val="clear" w:color="auto" w:fill="auto"/>
            <w:noWrap/>
            <w:vAlign w:val="center"/>
          </w:tcPr>
          <w:p w14:paraId="7C5536D2"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866" w:type="pct"/>
            <w:tcBorders>
              <w:top w:val="single" w:sz="8" w:space="0" w:color="auto"/>
              <w:left w:val="nil"/>
              <w:bottom w:val="single" w:sz="8" w:space="0" w:color="auto"/>
              <w:right w:val="single" w:sz="8" w:space="0" w:color="auto"/>
            </w:tcBorders>
            <w:shd w:val="clear" w:color="auto" w:fill="auto"/>
            <w:noWrap/>
            <w:vAlign w:val="center"/>
          </w:tcPr>
          <w:p w14:paraId="6C2521BA"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56963D58"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7BD5275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097" w:type="pct"/>
            <w:vMerge w:val="restart"/>
            <w:tcBorders>
              <w:top w:val="nil"/>
              <w:left w:val="single" w:sz="8" w:space="0" w:color="auto"/>
              <w:bottom w:val="single" w:sz="8" w:space="0" w:color="000000"/>
              <w:right w:val="single" w:sz="8" w:space="0" w:color="auto"/>
            </w:tcBorders>
            <w:shd w:val="clear" w:color="auto" w:fill="auto"/>
            <w:noWrap/>
            <w:vAlign w:val="center"/>
          </w:tcPr>
          <w:p w14:paraId="3B53643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集中控制系统</w:t>
            </w:r>
          </w:p>
        </w:tc>
        <w:tc>
          <w:tcPr>
            <w:tcW w:w="1306" w:type="pct"/>
            <w:tcBorders>
              <w:top w:val="nil"/>
              <w:left w:val="nil"/>
              <w:bottom w:val="single" w:sz="8" w:space="0" w:color="auto"/>
              <w:right w:val="single" w:sz="8" w:space="0" w:color="auto"/>
            </w:tcBorders>
            <w:shd w:val="clear" w:color="auto" w:fill="auto"/>
            <w:vAlign w:val="center"/>
          </w:tcPr>
          <w:p w14:paraId="09394903" w14:textId="2EFAF77E"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中控主机</w:t>
            </w:r>
            <w:r w:rsidR="00FE2222" w:rsidRPr="000B210A">
              <w:rPr>
                <w:rFonts w:ascii="宋体" w:hAnsi="宋体" w:cs="宋体" w:hint="eastAsia"/>
                <w:kern w:val="0"/>
                <w:sz w:val="24"/>
              </w:rPr>
              <w:t>（与</w:t>
            </w:r>
            <w:r w:rsidR="00FE2222" w:rsidRPr="000B210A">
              <w:rPr>
                <w:rFonts w:ascii="宋体" w:hAnsi="宋体" w:cs="宋体"/>
                <w:kern w:val="0"/>
                <w:sz w:val="24"/>
              </w:rPr>
              <w:t>56</w:t>
            </w:r>
            <w:r w:rsidR="00FE2222" w:rsidRPr="000B210A">
              <w:rPr>
                <w:rFonts w:ascii="宋体" w:hAnsi="宋体" w:cs="宋体" w:hint="eastAsia"/>
                <w:kern w:val="0"/>
                <w:sz w:val="24"/>
              </w:rPr>
              <w:t>㎡会客</w:t>
            </w:r>
            <w:r w:rsidR="006F4AB1" w:rsidRPr="000B210A">
              <w:rPr>
                <w:rFonts w:ascii="宋体" w:hAnsi="宋体" w:cs="宋体" w:hint="eastAsia"/>
                <w:kern w:val="0"/>
                <w:sz w:val="24"/>
              </w:rPr>
              <w:t>厅</w:t>
            </w:r>
            <w:r w:rsidR="00FE2222" w:rsidRPr="000B210A">
              <w:rPr>
                <w:rFonts w:ascii="宋体" w:hAnsi="宋体" w:cs="宋体" w:hint="eastAsia"/>
                <w:kern w:val="0"/>
                <w:sz w:val="24"/>
              </w:rPr>
              <w:t>共用）</w:t>
            </w:r>
          </w:p>
        </w:tc>
        <w:tc>
          <w:tcPr>
            <w:tcW w:w="866" w:type="pct"/>
            <w:tcBorders>
              <w:top w:val="nil"/>
              <w:left w:val="nil"/>
              <w:bottom w:val="single" w:sz="8" w:space="0" w:color="auto"/>
              <w:right w:val="single" w:sz="8" w:space="0" w:color="auto"/>
            </w:tcBorders>
            <w:shd w:val="clear" w:color="auto" w:fill="auto"/>
            <w:noWrap/>
            <w:vAlign w:val="center"/>
          </w:tcPr>
          <w:p w14:paraId="75B2AB3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625E4BF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9D845C7"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5CBC2C4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1097" w:type="pct"/>
            <w:vMerge/>
            <w:tcBorders>
              <w:top w:val="nil"/>
              <w:left w:val="single" w:sz="8" w:space="0" w:color="auto"/>
              <w:bottom w:val="single" w:sz="8" w:space="0" w:color="000000"/>
              <w:right w:val="single" w:sz="8" w:space="0" w:color="auto"/>
            </w:tcBorders>
            <w:vAlign w:val="center"/>
          </w:tcPr>
          <w:p w14:paraId="39FBEC20" w14:textId="77777777" w:rsidR="00776283" w:rsidRPr="000B210A" w:rsidRDefault="00776283">
            <w:pPr>
              <w:widowControl/>
              <w:jc w:val="left"/>
              <w:rPr>
                <w:rFonts w:ascii="宋体" w:hAnsi="宋体" w:cs="宋体"/>
                <w:kern w:val="0"/>
                <w:sz w:val="24"/>
              </w:rPr>
            </w:pPr>
          </w:p>
        </w:tc>
        <w:tc>
          <w:tcPr>
            <w:tcW w:w="1306" w:type="pct"/>
            <w:tcBorders>
              <w:top w:val="nil"/>
              <w:left w:val="nil"/>
              <w:bottom w:val="single" w:sz="8" w:space="0" w:color="auto"/>
              <w:right w:val="single" w:sz="8" w:space="0" w:color="auto"/>
            </w:tcBorders>
            <w:shd w:val="clear" w:color="auto" w:fill="auto"/>
            <w:vAlign w:val="center"/>
          </w:tcPr>
          <w:p w14:paraId="109E47E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墙面按键</w:t>
            </w:r>
          </w:p>
        </w:tc>
        <w:tc>
          <w:tcPr>
            <w:tcW w:w="866" w:type="pct"/>
            <w:tcBorders>
              <w:top w:val="nil"/>
              <w:left w:val="nil"/>
              <w:bottom w:val="single" w:sz="8" w:space="0" w:color="auto"/>
              <w:right w:val="single" w:sz="8" w:space="0" w:color="auto"/>
            </w:tcBorders>
            <w:shd w:val="clear" w:color="auto" w:fill="auto"/>
            <w:noWrap/>
            <w:vAlign w:val="center"/>
          </w:tcPr>
          <w:p w14:paraId="2339B00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7721E19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24E7893"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28F9E11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1097" w:type="pct"/>
            <w:vMerge/>
            <w:tcBorders>
              <w:top w:val="nil"/>
              <w:left w:val="single" w:sz="8" w:space="0" w:color="auto"/>
              <w:bottom w:val="single" w:sz="8" w:space="0" w:color="000000"/>
              <w:right w:val="single" w:sz="8" w:space="0" w:color="auto"/>
            </w:tcBorders>
            <w:vAlign w:val="center"/>
          </w:tcPr>
          <w:p w14:paraId="153D54F3" w14:textId="77777777" w:rsidR="00776283" w:rsidRPr="000B210A" w:rsidRDefault="00776283">
            <w:pPr>
              <w:widowControl/>
              <w:jc w:val="left"/>
              <w:rPr>
                <w:rFonts w:ascii="宋体" w:hAnsi="宋体" w:cs="宋体"/>
                <w:kern w:val="0"/>
                <w:sz w:val="24"/>
              </w:rPr>
            </w:pPr>
          </w:p>
        </w:tc>
        <w:tc>
          <w:tcPr>
            <w:tcW w:w="1306" w:type="pct"/>
            <w:tcBorders>
              <w:top w:val="nil"/>
              <w:left w:val="nil"/>
              <w:bottom w:val="single" w:sz="8" w:space="0" w:color="auto"/>
              <w:right w:val="single" w:sz="8" w:space="0" w:color="auto"/>
            </w:tcBorders>
            <w:shd w:val="clear" w:color="auto" w:fill="auto"/>
            <w:vAlign w:val="center"/>
          </w:tcPr>
          <w:p w14:paraId="6CF0B21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占用传感器</w:t>
            </w:r>
          </w:p>
        </w:tc>
        <w:tc>
          <w:tcPr>
            <w:tcW w:w="866" w:type="pct"/>
            <w:tcBorders>
              <w:top w:val="nil"/>
              <w:left w:val="nil"/>
              <w:bottom w:val="single" w:sz="8" w:space="0" w:color="auto"/>
              <w:right w:val="single" w:sz="8" w:space="0" w:color="auto"/>
            </w:tcBorders>
            <w:shd w:val="clear" w:color="auto" w:fill="auto"/>
            <w:noWrap/>
            <w:vAlign w:val="center"/>
          </w:tcPr>
          <w:p w14:paraId="68ECDE9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6224369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5E4C74C"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37746AB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1097" w:type="pct"/>
            <w:vMerge/>
            <w:tcBorders>
              <w:top w:val="nil"/>
              <w:left w:val="single" w:sz="8" w:space="0" w:color="auto"/>
              <w:bottom w:val="single" w:sz="8" w:space="0" w:color="000000"/>
              <w:right w:val="single" w:sz="8" w:space="0" w:color="auto"/>
            </w:tcBorders>
            <w:vAlign w:val="center"/>
          </w:tcPr>
          <w:p w14:paraId="082E6A4A" w14:textId="77777777" w:rsidR="00776283" w:rsidRPr="000B210A" w:rsidRDefault="00776283">
            <w:pPr>
              <w:widowControl/>
              <w:jc w:val="left"/>
              <w:rPr>
                <w:rFonts w:ascii="宋体" w:hAnsi="宋体" w:cs="宋体"/>
                <w:kern w:val="0"/>
                <w:sz w:val="24"/>
              </w:rPr>
            </w:pPr>
          </w:p>
        </w:tc>
        <w:tc>
          <w:tcPr>
            <w:tcW w:w="1306" w:type="pct"/>
            <w:tcBorders>
              <w:top w:val="nil"/>
              <w:left w:val="nil"/>
              <w:bottom w:val="single" w:sz="8" w:space="0" w:color="auto"/>
              <w:right w:val="single" w:sz="8" w:space="0" w:color="auto"/>
            </w:tcBorders>
            <w:shd w:val="clear" w:color="auto" w:fill="auto"/>
            <w:vAlign w:val="center"/>
          </w:tcPr>
          <w:p w14:paraId="77B045C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室内光度感应器</w:t>
            </w:r>
          </w:p>
        </w:tc>
        <w:tc>
          <w:tcPr>
            <w:tcW w:w="866" w:type="pct"/>
            <w:tcBorders>
              <w:top w:val="nil"/>
              <w:left w:val="nil"/>
              <w:bottom w:val="single" w:sz="8" w:space="0" w:color="auto"/>
              <w:right w:val="single" w:sz="8" w:space="0" w:color="auto"/>
            </w:tcBorders>
            <w:shd w:val="clear" w:color="auto" w:fill="auto"/>
            <w:noWrap/>
            <w:vAlign w:val="center"/>
          </w:tcPr>
          <w:p w14:paraId="4071427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541006E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80F4D9C"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34BE751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1097" w:type="pct"/>
            <w:vMerge/>
            <w:tcBorders>
              <w:top w:val="nil"/>
              <w:left w:val="single" w:sz="8" w:space="0" w:color="auto"/>
              <w:bottom w:val="single" w:sz="8" w:space="0" w:color="000000"/>
              <w:right w:val="single" w:sz="8" w:space="0" w:color="auto"/>
            </w:tcBorders>
            <w:vAlign w:val="center"/>
          </w:tcPr>
          <w:p w14:paraId="099FD6D2" w14:textId="77777777" w:rsidR="00776283" w:rsidRPr="000B210A" w:rsidRDefault="00776283">
            <w:pPr>
              <w:widowControl/>
              <w:jc w:val="left"/>
              <w:rPr>
                <w:rFonts w:ascii="宋体" w:hAnsi="宋体" w:cs="宋体"/>
                <w:kern w:val="0"/>
                <w:sz w:val="24"/>
              </w:rPr>
            </w:pPr>
          </w:p>
        </w:tc>
        <w:tc>
          <w:tcPr>
            <w:tcW w:w="1306" w:type="pct"/>
            <w:tcBorders>
              <w:top w:val="nil"/>
              <w:left w:val="nil"/>
              <w:bottom w:val="single" w:sz="8" w:space="0" w:color="auto"/>
              <w:right w:val="single" w:sz="8" w:space="0" w:color="auto"/>
            </w:tcBorders>
            <w:shd w:val="clear" w:color="auto" w:fill="auto"/>
            <w:vAlign w:val="center"/>
          </w:tcPr>
          <w:p w14:paraId="5400DE60" w14:textId="3BD8AF34"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总线扩展模块</w:t>
            </w:r>
            <w:r w:rsidR="00644A8A" w:rsidRPr="000B210A">
              <w:rPr>
                <w:rFonts w:ascii="宋体" w:hAnsi="宋体" w:cs="宋体" w:hint="eastAsia"/>
                <w:kern w:val="0"/>
                <w:sz w:val="24"/>
              </w:rPr>
              <w:t>（与</w:t>
            </w:r>
            <w:r w:rsidR="00644A8A" w:rsidRPr="000B210A">
              <w:rPr>
                <w:rFonts w:ascii="宋体" w:hAnsi="宋体" w:cs="宋体"/>
                <w:kern w:val="0"/>
                <w:sz w:val="24"/>
              </w:rPr>
              <w:t>56</w:t>
            </w:r>
            <w:r w:rsidR="00644A8A" w:rsidRPr="000B210A">
              <w:rPr>
                <w:rFonts w:ascii="宋体" w:hAnsi="宋体" w:cs="宋体" w:hint="eastAsia"/>
                <w:kern w:val="0"/>
                <w:sz w:val="24"/>
              </w:rPr>
              <w:t>㎡会客厅共用）</w:t>
            </w:r>
          </w:p>
        </w:tc>
        <w:tc>
          <w:tcPr>
            <w:tcW w:w="866" w:type="pct"/>
            <w:tcBorders>
              <w:top w:val="nil"/>
              <w:left w:val="nil"/>
              <w:bottom w:val="single" w:sz="8" w:space="0" w:color="auto"/>
              <w:right w:val="single" w:sz="8" w:space="0" w:color="auto"/>
            </w:tcBorders>
            <w:shd w:val="clear" w:color="auto" w:fill="auto"/>
            <w:noWrap/>
            <w:vAlign w:val="center"/>
          </w:tcPr>
          <w:p w14:paraId="405FE98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3A8EEC6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38DDB01"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1E2123A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1097" w:type="pct"/>
            <w:vMerge/>
            <w:tcBorders>
              <w:top w:val="nil"/>
              <w:left w:val="single" w:sz="8" w:space="0" w:color="auto"/>
              <w:bottom w:val="single" w:sz="8" w:space="0" w:color="000000"/>
              <w:right w:val="single" w:sz="8" w:space="0" w:color="auto"/>
            </w:tcBorders>
            <w:vAlign w:val="center"/>
          </w:tcPr>
          <w:p w14:paraId="786095AD" w14:textId="77777777" w:rsidR="00776283" w:rsidRPr="000B210A" w:rsidRDefault="00776283">
            <w:pPr>
              <w:widowControl/>
              <w:jc w:val="left"/>
              <w:rPr>
                <w:rFonts w:ascii="宋体" w:hAnsi="宋体" w:cs="宋体"/>
                <w:kern w:val="0"/>
                <w:sz w:val="24"/>
              </w:rPr>
            </w:pPr>
          </w:p>
        </w:tc>
        <w:tc>
          <w:tcPr>
            <w:tcW w:w="1306" w:type="pct"/>
            <w:tcBorders>
              <w:top w:val="nil"/>
              <w:left w:val="nil"/>
              <w:bottom w:val="single" w:sz="8" w:space="0" w:color="auto"/>
              <w:right w:val="single" w:sz="8" w:space="0" w:color="auto"/>
            </w:tcBorders>
            <w:shd w:val="clear" w:color="auto" w:fill="auto"/>
            <w:vAlign w:val="center"/>
          </w:tcPr>
          <w:p w14:paraId="2C5B04E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灯光控制模块</w:t>
            </w:r>
          </w:p>
        </w:tc>
        <w:tc>
          <w:tcPr>
            <w:tcW w:w="866" w:type="pct"/>
            <w:tcBorders>
              <w:top w:val="nil"/>
              <w:left w:val="nil"/>
              <w:bottom w:val="single" w:sz="8" w:space="0" w:color="auto"/>
              <w:right w:val="single" w:sz="8" w:space="0" w:color="auto"/>
            </w:tcBorders>
            <w:shd w:val="clear" w:color="auto" w:fill="auto"/>
            <w:noWrap/>
            <w:vAlign w:val="center"/>
          </w:tcPr>
          <w:p w14:paraId="3AD82A3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11D9974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1D85CD2"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5417AF7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1097" w:type="pct"/>
            <w:vMerge/>
            <w:tcBorders>
              <w:top w:val="nil"/>
              <w:left w:val="single" w:sz="8" w:space="0" w:color="auto"/>
              <w:bottom w:val="single" w:sz="8" w:space="0" w:color="000000"/>
              <w:right w:val="single" w:sz="8" w:space="0" w:color="auto"/>
            </w:tcBorders>
            <w:vAlign w:val="center"/>
          </w:tcPr>
          <w:p w14:paraId="2BB477D3" w14:textId="77777777" w:rsidR="00776283" w:rsidRPr="000B210A" w:rsidRDefault="00776283">
            <w:pPr>
              <w:widowControl/>
              <w:jc w:val="left"/>
              <w:rPr>
                <w:rFonts w:ascii="宋体" w:hAnsi="宋体" w:cs="宋体"/>
                <w:kern w:val="0"/>
                <w:sz w:val="24"/>
              </w:rPr>
            </w:pPr>
          </w:p>
        </w:tc>
        <w:tc>
          <w:tcPr>
            <w:tcW w:w="1306" w:type="pct"/>
            <w:tcBorders>
              <w:top w:val="nil"/>
              <w:left w:val="nil"/>
              <w:bottom w:val="single" w:sz="8" w:space="0" w:color="auto"/>
              <w:right w:val="single" w:sz="8" w:space="0" w:color="auto"/>
            </w:tcBorders>
            <w:shd w:val="clear" w:color="auto" w:fill="auto"/>
            <w:vAlign w:val="center"/>
          </w:tcPr>
          <w:p w14:paraId="4565A79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空气质量传感器</w:t>
            </w:r>
          </w:p>
        </w:tc>
        <w:tc>
          <w:tcPr>
            <w:tcW w:w="866" w:type="pct"/>
            <w:tcBorders>
              <w:top w:val="nil"/>
              <w:left w:val="nil"/>
              <w:bottom w:val="single" w:sz="8" w:space="0" w:color="auto"/>
              <w:right w:val="single" w:sz="8" w:space="0" w:color="auto"/>
            </w:tcBorders>
            <w:shd w:val="clear" w:color="auto" w:fill="auto"/>
            <w:noWrap/>
            <w:vAlign w:val="center"/>
          </w:tcPr>
          <w:p w14:paraId="67DAAF0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4B78BC3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776283" w:rsidRPr="000B210A" w14:paraId="10BFC99D"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146DC6E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1097" w:type="pct"/>
            <w:vMerge/>
            <w:tcBorders>
              <w:top w:val="nil"/>
              <w:left w:val="single" w:sz="8" w:space="0" w:color="auto"/>
              <w:bottom w:val="single" w:sz="8" w:space="0" w:color="000000"/>
              <w:right w:val="single" w:sz="8" w:space="0" w:color="auto"/>
            </w:tcBorders>
            <w:vAlign w:val="center"/>
          </w:tcPr>
          <w:p w14:paraId="52741A87" w14:textId="77777777" w:rsidR="00776283" w:rsidRPr="000B210A" w:rsidRDefault="00776283">
            <w:pPr>
              <w:widowControl/>
              <w:jc w:val="left"/>
              <w:rPr>
                <w:rFonts w:ascii="宋体" w:hAnsi="宋体" w:cs="宋体"/>
                <w:kern w:val="0"/>
                <w:sz w:val="24"/>
              </w:rPr>
            </w:pPr>
          </w:p>
        </w:tc>
        <w:tc>
          <w:tcPr>
            <w:tcW w:w="1306" w:type="pct"/>
            <w:tcBorders>
              <w:top w:val="nil"/>
              <w:left w:val="nil"/>
              <w:bottom w:val="single" w:sz="8" w:space="0" w:color="auto"/>
              <w:right w:val="single" w:sz="8" w:space="0" w:color="auto"/>
            </w:tcBorders>
            <w:shd w:val="clear" w:color="auto" w:fill="auto"/>
            <w:vAlign w:val="center"/>
          </w:tcPr>
          <w:p w14:paraId="4B2A96F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866" w:type="pct"/>
            <w:tcBorders>
              <w:top w:val="nil"/>
              <w:left w:val="nil"/>
              <w:bottom w:val="single" w:sz="8" w:space="0" w:color="auto"/>
              <w:right w:val="single" w:sz="8" w:space="0" w:color="auto"/>
            </w:tcBorders>
            <w:shd w:val="clear" w:color="auto" w:fill="auto"/>
            <w:noWrap/>
            <w:vAlign w:val="center"/>
          </w:tcPr>
          <w:p w14:paraId="3BEF61F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698E3CC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bl>
    <w:p w14:paraId="28A63B8B" w14:textId="77777777" w:rsidR="00776283" w:rsidRPr="000B210A" w:rsidRDefault="00776283"/>
    <w:p w14:paraId="0C46FD1F"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14" w:name="_Toc99809637"/>
      <w:r w:rsidRPr="000B210A">
        <w:rPr>
          <w:rFonts w:asciiTheme="minorEastAsia" w:eastAsiaTheme="minorEastAsia" w:hAnsiTheme="minorEastAsia"/>
          <w:szCs w:val="24"/>
        </w:rPr>
        <w:t>56</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会客厅</w:t>
      </w:r>
      <w:bookmarkEnd w:id="114"/>
    </w:p>
    <w:tbl>
      <w:tblPr>
        <w:tblW w:w="5000" w:type="pct"/>
        <w:tblLook w:val="04A0" w:firstRow="1" w:lastRow="0" w:firstColumn="1" w:lastColumn="0" w:noHBand="0" w:noVBand="1"/>
      </w:tblPr>
      <w:tblGrid>
        <w:gridCol w:w="1476"/>
        <w:gridCol w:w="1870"/>
        <w:gridCol w:w="2226"/>
        <w:gridCol w:w="1476"/>
        <w:gridCol w:w="1474"/>
      </w:tblGrid>
      <w:tr w:rsidR="000B210A" w:rsidRPr="000B210A" w14:paraId="2F6E033B" w14:textId="77777777">
        <w:trPr>
          <w:trHeight w:val="360"/>
        </w:trPr>
        <w:tc>
          <w:tcPr>
            <w:tcW w:w="866" w:type="pct"/>
            <w:tcBorders>
              <w:top w:val="single" w:sz="8" w:space="0" w:color="auto"/>
              <w:left w:val="single" w:sz="8" w:space="0" w:color="auto"/>
              <w:bottom w:val="single" w:sz="8" w:space="0" w:color="auto"/>
              <w:right w:val="single" w:sz="8" w:space="0" w:color="auto"/>
            </w:tcBorders>
            <w:shd w:val="clear" w:color="auto" w:fill="auto"/>
            <w:noWrap/>
            <w:vAlign w:val="center"/>
          </w:tcPr>
          <w:p w14:paraId="1A693587"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1097" w:type="pct"/>
            <w:tcBorders>
              <w:top w:val="single" w:sz="8" w:space="0" w:color="auto"/>
              <w:left w:val="nil"/>
              <w:bottom w:val="single" w:sz="8" w:space="0" w:color="auto"/>
              <w:right w:val="single" w:sz="8" w:space="0" w:color="auto"/>
            </w:tcBorders>
            <w:shd w:val="clear" w:color="auto" w:fill="auto"/>
            <w:vAlign w:val="center"/>
          </w:tcPr>
          <w:p w14:paraId="51373669"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1306" w:type="pct"/>
            <w:tcBorders>
              <w:top w:val="single" w:sz="8" w:space="0" w:color="auto"/>
              <w:left w:val="nil"/>
              <w:bottom w:val="single" w:sz="8" w:space="0" w:color="auto"/>
              <w:right w:val="single" w:sz="8" w:space="0" w:color="auto"/>
            </w:tcBorders>
            <w:shd w:val="clear" w:color="auto" w:fill="auto"/>
            <w:vAlign w:val="center"/>
          </w:tcPr>
          <w:p w14:paraId="4E2F4717"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866" w:type="pct"/>
            <w:tcBorders>
              <w:top w:val="single" w:sz="8" w:space="0" w:color="auto"/>
              <w:left w:val="nil"/>
              <w:bottom w:val="single" w:sz="8" w:space="0" w:color="auto"/>
              <w:right w:val="single" w:sz="8" w:space="0" w:color="auto"/>
            </w:tcBorders>
            <w:shd w:val="clear" w:color="auto" w:fill="auto"/>
            <w:noWrap/>
            <w:vAlign w:val="center"/>
          </w:tcPr>
          <w:p w14:paraId="06C71B3F"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866" w:type="pct"/>
            <w:tcBorders>
              <w:top w:val="single" w:sz="8" w:space="0" w:color="auto"/>
              <w:left w:val="nil"/>
              <w:bottom w:val="single" w:sz="8" w:space="0" w:color="auto"/>
              <w:right w:val="single" w:sz="8" w:space="0" w:color="auto"/>
            </w:tcBorders>
            <w:shd w:val="clear" w:color="auto" w:fill="auto"/>
            <w:noWrap/>
            <w:vAlign w:val="center"/>
          </w:tcPr>
          <w:p w14:paraId="1F6CE3DB"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6ECD041A"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2A7EAA8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097" w:type="pct"/>
            <w:vMerge w:val="restart"/>
            <w:tcBorders>
              <w:top w:val="nil"/>
              <w:left w:val="single" w:sz="8" w:space="0" w:color="auto"/>
              <w:bottom w:val="single" w:sz="8" w:space="0" w:color="000000"/>
              <w:right w:val="single" w:sz="8" w:space="0" w:color="auto"/>
            </w:tcBorders>
            <w:shd w:val="clear" w:color="auto" w:fill="auto"/>
            <w:noWrap/>
            <w:vAlign w:val="center"/>
          </w:tcPr>
          <w:p w14:paraId="5860CA7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集中控制系统</w:t>
            </w:r>
          </w:p>
        </w:tc>
        <w:tc>
          <w:tcPr>
            <w:tcW w:w="1306" w:type="pct"/>
            <w:tcBorders>
              <w:top w:val="nil"/>
              <w:left w:val="nil"/>
              <w:bottom w:val="single" w:sz="8" w:space="0" w:color="auto"/>
              <w:right w:val="single" w:sz="8" w:space="0" w:color="auto"/>
            </w:tcBorders>
            <w:shd w:val="clear" w:color="auto" w:fill="auto"/>
            <w:vAlign w:val="center"/>
          </w:tcPr>
          <w:p w14:paraId="1443433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墙面按键</w:t>
            </w:r>
          </w:p>
        </w:tc>
        <w:tc>
          <w:tcPr>
            <w:tcW w:w="866" w:type="pct"/>
            <w:tcBorders>
              <w:top w:val="nil"/>
              <w:left w:val="nil"/>
              <w:bottom w:val="single" w:sz="8" w:space="0" w:color="auto"/>
              <w:right w:val="single" w:sz="8" w:space="0" w:color="auto"/>
            </w:tcBorders>
            <w:shd w:val="clear" w:color="auto" w:fill="auto"/>
            <w:noWrap/>
            <w:vAlign w:val="center"/>
          </w:tcPr>
          <w:p w14:paraId="7377747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48BBFC5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4A64B6E"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4A23398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1097" w:type="pct"/>
            <w:vMerge/>
            <w:tcBorders>
              <w:top w:val="nil"/>
              <w:left w:val="single" w:sz="8" w:space="0" w:color="auto"/>
              <w:bottom w:val="single" w:sz="8" w:space="0" w:color="000000"/>
              <w:right w:val="single" w:sz="8" w:space="0" w:color="auto"/>
            </w:tcBorders>
            <w:vAlign w:val="center"/>
          </w:tcPr>
          <w:p w14:paraId="4461DE9B" w14:textId="77777777" w:rsidR="00776283" w:rsidRPr="000B210A" w:rsidRDefault="00776283">
            <w:pPr>
              <w:widowControl/>
              <w:jc w:val="left"/>
              <w:rPr>
                <w:rFonts w:ascii="宋体" w:hAnsi="宋体" w:cs="宋体"/>
                <w:kern w:val="0"/>
                <w:sz w:val="24"/>
              </w:rPr>
            </w:pPr>
          </w:p>
        </w:tc>
        <w:tc>
          <w:tcPr>
            <w:tcW w:w="1306" w:type="pct"/>
            <w:tcBorders>
              <w:top w:val="nil"/>
              <w:left w:val="nil"/>
              <w:bottom w:val="single" w:sz="8" w:space="0" w:color="auto"/>
              <w:right w:val="single" w:sz="8" w:space="0" w:color="auto"/>
            </w:tcBorders>
            <w:shd w:val="clear" w:color="auto" w:fill="auto"/>
            <w:vAlign w:val="center"/>
          </w:tcPr>
          <w:p w14:paraId="79A5CAD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占用传感器</w:t>
            </w:r>
          </w:p>
        </w:tc>
        <w:tc>
          <w:tcPr>
            <w:tcW w:w="866" w:type="pct"/>
            <w:tcBorders>
              <w:top w:val="nil"/>
              <w:left w:val="nil"/>
              <w:bottom w:val="single" w:sz="8" w:space="0" w:color="auto"/>
              <w:right w:val="single" w:sz="8" w:space="0" w:color="auto"/>
            </w:tcBorders>
            <w:shd w:val="clear" w:color="auto" w:fill="auto"/>
            <w:noWrap/>
            <w:vAlign w:val="center"/>
          </w:tcPr>
          <w:p w14:paraId="686418A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6312006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282DDEF"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3AA896E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lastRenderedPageBreak/>
              <w:t>3</w:t>
            </w:r>
          </w:p>
        </w:tc>
        <w:tc>
          <w:tcPr>
            <w:tcW w:w="1097" w:type="pct"/>
            <w:vMerge/>
            <w:tcBorders>
              <w:top w:val="nil"/>
              <w:left w:val="single" w:sz="8" w:space="0" w:color="auto"/>
              <w:bottom w:val="single" w:sz="8" w:space="0" w:color="000000"/>
              <w:right w:val="single" w:sz="8" w:space="0" w:color="auto"/>
            </w:tcBorders>
            <w:vAlign w:val="center"/>
          </w:tcPr>
          <w:p w14:paraId="70B1CA85" w14:textId="77777777" w:rsidR="00776283" w:rsidRPr="000B210A" w:rsidRDefault="00776283">
            <w:pPr>
              <w:widowControl/>
              <w:jc w:val="left"/>
              <w:rPr>
                <w:rFonts w:ascii="宋体" w:hAnsi="宋体" w:cs="宋体"/>
                <w:kern w:val="0"/>
                <w:sz w:val="24"/>
              </w:rPr>
            </w:pPr>
          </w:p>
        </w:tc>
        <w:tc>
          <w:tcPr>
            <w:tcW w:w="1306" w:type="pct"/>
            <w:tcBorders>
              <w:top w:val="nil"/>
              <w:left w:val="nil"/>
              <w:bottom w:val="single" w:sz="8" w:space="0" w:color="auto"/>
              <w:right w:val="single" w:sz="8" w:space="0" w:color="auto"/>
            </w:tcBorders>
            <w:shd w:val="clear" w:color="auto" w:fill="auto"/>
            <w:vAlign w:val="center"/>
          </w:tcPr>
          <w:p w14:paraId="6FB34FC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室内光度感应器</w:t>
            </w:r>
          </w:p>
        </w:tc>
        <w:tc>
          <w:tcPr>
            <w:tcW w:w="866" w:type="pct"/>
            <w:tcBorders>
              <w:top w:val="nil"/>
              <w:left w:val="nil"/>
              <w:bottom w:val="single" w:sz="8" w:space="0" w:color="auto"/>
              <w:right w:val="single" w:sz="8" w:space="0" w:color="auto"/>
            </w:tcBorders>
            <w:shd w:val="clear" w:color="auto" w:fill="auto"/>
            <w:noWrap/>
            <w:vAlign w:val="center"/>
          </w:tcPr>
          <w:p w14:paraId="4D08115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498EB35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B99B20A"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7188DEA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1097" w:type="pct"/>
            <w:vMerge/>
            <w:tcBorders>
              <w:top w:val="nil"/>
              <w:left w:val="single" w:sz="8" w:space="0" w:color="auto"/>
              <w:bottom w:val="single" w:sz="8" w:space="0" w:color="000000"/>
              <w:right w:val="single" w:sz="8" w:space="0" w:color="auto"/>
            </w:tcBorders>
            <w:vAlign w:val="center"/>
          </w:tcPr>
          <w:p w14:paraId="2AD3B6A5" w14:textId="77777777" w:rsidR="00776283" w:rsidRPr="000B210A" w:rsidRDefault="00776283">
            <w:pPr>
              <w:widowControl/>
              <w:jc w:val="left"/>
              <w:rPr>
                <w:rFonts w:ascii="宋体" w:hAnsi="宋体" w:cs="宋体"/>
                <w:kern w:val="0"/>
                <w:sz w:val="24"/>
              </w:rPr>
            </w:pPr>
          </w:p>
        </w:tc>
        <w:tc>
          <w:tcPr>
            <w:tcW w:w="1306" w:type="pct"/>
            <w:tcBorders>
              <w:top w:val="nil"/>
              <w:left w:val="nil"/>
              <w:bottom w:val="single" w:sz="8" w:space="0" w:color="auto"/>
              <w:right w:val="single" w:sz="8" w:space="0" w:color="auto"/>
            </w:tcBorders>
            <w:shd w:val="clear" w:color="auto" w:fill="auto"/>
            <w:vAlign w:val="center"/>
          </w:tcPr>
          <w:p w14:paraId="1712A50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灯光控制模块</w:t>
            </w:r>
          </w:p>
        </w:tc>
        <w:tc>
          <w:tcPr>
            <w:tcW w:w="866" w:type="pct"/>
            <w:tcBorders>
              <w:top w:val="nil"/>
              <w:left w:val="nil"/>
              <w:bottom w:val="single" w:sz="8" w:space="0" w:color="auto"/>
              <w:right w:val="single" w:sz="8" w:space="0" w:color="auto"/>
            </w:tcBorders>
            <w:shd w:val="clear" w:color="auto" w:fill="auto"/>
            <w:noWrap/>
            <w:vAlign w:val="center"/>
          </w:tcPr>
          <w:p w14:paraId="41526D5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1238797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BB68468"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724FE63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1097" w:type="pct"/>
            <w:vMerge/>
            <w:tcBorders>
              <w:top w:val="nil"/>
              <w:left w:val="single" w:sz="8" w:space="0" w:color="auto"/>
              <w:bottom w:val="single" w:sz="8" w:space="0" w:color="000000"/>
              <w:right w:val="single" w:sz="8" w:space="0" w:color="auto"/>
            </w:tcBorders>
            <w:vAlign w:val="center"/>
          </w:tcPr>
          <w:p w14:paraId="7E40FD10" w14:textId="77777777" w:rsidR="00776283" w:rsidRPr="000B210A" w:rsidRDefault="00776283">
            <w:pPr>
              <w:widowControl/>
              <w:jc w:val="left"/>
              <w:rPr>
                <w:rFonts w:ascii="宋体" w:hAnsi="宋体" w:cs="宋体"/>
                <w:kern w:val="0"/>
                <w:sz w:val="24"/>
              </w:rPr>
            </w:pPr>
          </w:p>
        </w:tc>
        <w:tc>
          <w:tcPr>
            <w:tcW w:w="1306" w:type="pct"/>
            <w:tcBorders>
              <w:top w:val="nil"/>
              <w:left w:val="nil"/>
              <w:bottom w:val="single" w:sz="8" w:space="0" w:color="auto"/>
              <w:right w:val="single" w:sz="8" w:space="0" w:color="auto"/>
            </w:tcBorders>
            <w:shd w:val="clear" w:color="auto" w:fill="auto"/>
            <w:vAlign w:val="center"/>
          </w:tcPr>
          <w:p w14:paraId="1E394A8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空气质量传感器</w:t>
            </w:r>
          </w:p>
        </w:tc>
        <w:tc>
          <w:tcPr>
            <w:tcW w:w="866" w:type="pct"/>
            <w:tcBorders>
              <w:top w:val="nil"/>
              <w:left w:val="nil"/>
              <w:bottom w:val="single" w:sz="8" w:space="0" w:color="auto"/>
              <w:right w:val="single" w:sz="8" w:space="0" w:color="auto"/>
            </w:tcBorders>
            <w:shd w:val="clear" w:color="auto" w:fill="auto"/>
            <w:noWrap/>
            <w:vAlign w:val="center"/>
          </w:tcPr>
          <w:p w14:paraId="16ECA5F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0FA7997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776283" w:rsidRPr="000B210A" w14:paraId="340942E7" w14:textId="77777777">
        <w:trPr>
          <w:trHeight w:val="360"/>
        </w:trPr>
        <w:tc>
          <w:tcPr>
            <w:tcW w:w="866" w:type="pct"/>
            <w:tcBorders>
              <w:top w:val="nil"/>
              <w:left w:val="single" w:sz="8" w:space="0" w:color="auto"/>
              <w:bottom w:val="single" w:sz="8" w:space="0" w:color="auto"/>
              <w:right w:val="single" w:sz="8" w:space="0" w:color="auto"/>
            </w:tcBorders>
            <w:shd w:val="clear" w:color="auto" w:fill="auto"/>
            <w:noWrap/>
            <w:vAlign w:val="center"/>
          </w:tcPr>
          <w:p w14:paraId="1402430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1097" w:type="pct"/>
            <w:vMerge/>
            <w:tcBorders>
              <w:top w:val="nil"/>
              <w:left w:val="single" w:sz="8" w:space="0" w:color="auto"/>
              <w:bottom w:val="single" w:sz="8" w:space="0" w:color="000000"/>
              <w:right w:val="single" w:sz="8" w:space="0" w:color="auto"/>
            </w:tcBorders>
            <w:vAlign w:val="center"/>
          </w:tcPr>
          <w:p w14:paraId="35D234B1" w14:textId="77777777" w:rsidR="00776283" w:rsidRPr="000B210A" w:rsidRDefault="00776283">
            <w:pPr>
              <w:widowControl/>
              <w:jc w:val="left"/>
              <w:rPr>
                <w:rFonts w:ascii="宋体" w:hAnsi="宋体" w:cs="宋体"/>
                <w:kern w:val="0"/>
                <w:sz w:val="24"/>
              </w:rPr>
            </w:pPr>
          </w:p>
        </w:tc>
        <w:tc>
          <w:tcPr>
            <w:tcW w:w="1306" w:type="pct"/>
            <w:tcBorders>
              <w:top w:val="nil"/>
              <w:left w:val="nil"/>
              <w:bottom w:val="single" w:sz="8" w:space="0" w:color="auto"/>
              <w:right w:val="single" w:sz="8" w:space="0" w:color="auto"/>
            </w:tcBorders>
            <w:shd w:val="clear" w:color="auto" w:fill="auto"/>
            <w:vAlign w:val="center"/>
          </w:tcPr>
          <w:p w14:paraId="5C3C394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866" w:type="pct"/>
            <w:tcBorders>
              <w:top w:val="nil"/>
              <w:left w:val="nil"/>
              <w:bottom w:val="single" w:sz="8" w:space="0" w:color="auto"/>
              <w:right w:val="single" w:sz="8" w:space="0" w:color="auto"/>
            </w:tcBorders>
            <w:shd w:val="clear" w:color="auto" w:fill="auto"/>
            <w:noWrap/>
            <w:vAlign w:val="center"/>
          </w:tcPr>
          <w:p w14:paraId="0D6E1D8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66" w:type="pct"/>
            <w:tcBorders>
              <w:top w:val="nil"/>
              <w:left w:val="nil"/>
              <w:bottom w:val="single" w:sz="8" w:space="0" w:color="auto"/>
              <w:right w:val="single" w:sz="8" w:space="0" w:color="auto"/>
            </w:tcBorders>
            <w:shd w:val="clear" w:color="auto" w:fill="auto"/>
            <w:noWrap/>
            <w:vAlign w:val="center"/>
          </w:tcPr>
          <w:p w14:paraId="546EA6F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bl>
    <w:p w14:paraId="62586F95" w14:textId="77777777" w:rsidR="00776283" w:rsidRPr="000B210A" w:rsidRDefault="00776283">
      <w:pPr>
        <w:pStyle w:val="2"/>
        <w:rPr>
          <w:color w:val="auto"/>
        </w:rPr>
      </w:pPr>
    </w:p>
    <w:p w14:paraId="75BD94E5"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15" w:name="_Toc99809638"/>
      <w:r w:rsidRPr="000B210A">
        <w:rPr>
          <w:rFonts w:asciiTheme="minorEastAsia" w:eastAsiaTheme="minorEastAsia" w:hAnsiTheme="minorEastAsia" w:hint="eastAsia"/>
          <w:szCs w:val="24"/>
        </w:rPr>
        <w:t>门厅及走廊</w:t>
      </w:r>
      <w:bookmarkEnd w:id="11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49"/>
        <w:gridCol w:w="1895"/>
        <w:gridCol w:w="2280"/>
        <w:gridCol w:w="1449"/>
        <w:gridCol w:w="1449"/>
      </w:tblGrid>
      <w:tr w:rsidR="000B210A" w:rsidRPr="000B210A" w14:paraId="2885C98D" w14:textId="77777777">
        <w:trPr>
          <w:trHeight w:val="360"/>
        </w:trPr>
        <w:tc>
          <w:tcPr>
            <w:tcW w:w="850" w:type="pct"/>
            <w:shd w:val="clear" w:color="auto" w:fill="auto"/>
            <w:noWrap/>
            <w:vAlign w:val="center"/>
          </w:tcPr>
          <w:p w14:paraId="0506195E"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1112" w:type="pct"/>
            <w:shd w:val="clear" w:color="auto" w:fill="auto"/>
            <w:vAlign w:val="center"/>
          </w:tcPr>
          <w:p w14:paraId="5607EE82"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1338" w:type="pct"/>
            <w:shd w:val="clear" w:color="auto" w:fill="auto"/>
            <w:noWrap/>
            <w:vAlign w:val="center"/>
          </w:tcPr>
          <w:p w14:paraId="0955D662"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850" w:type="pct"/>
            <w:shd w:val="clear" w:color="auto" w:fill="auto"/>
            <w:noWrap/>
            <w:vAlign w:val="center"/>
          </w:tcPr>
          <w:p w14:paraId="3D0E2952"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850" w:type="pct"/>
            <w:shd w:val="clear" w:color="auto" w:fill="auto"/>
            <w:noWrap/>
            <w:vAlign w:val="center"/>
          </w:tcPr>
          <w:p w14:paraId="6353FFB6"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23B80FA3" w14:textId="77777777">
        <w:trPr>
          <w:trHeight w:val="360"/>
        </w:trPr>
        <w:tc>
          <w:tcPr>
            <w:tcW w:w="850" w:type="pct"/>
            <w:shd w:val="clear" w:color="auto" w:fill="auto"/>
            <w:vAlign w:val="center"/>
          </w:tcPr>
          <w:p w14:paraId="2F91F74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112" w:type="pct"/>
            <w:vMerge w:val="restart"/>
            <w:shd w:val="clear" w:color="auto" w:fill="auto"/>
            <w:vAlign w:val="center"/>
          </w:tcPr>
          <w:p w14:paraId="0DC8E69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西边门厅视频系统</w:t>
            </w:r>
          </w:p>
        </w:tc>
        <w:tc>
          <w:tcPr>
            <w:tcW w:w="1338" w:type="pct"/>
            <w:shd w:val="clear" w:color="auto" w:fill="auto"/>
            <w:vAlign w:val="center"/>
          </w:tcPr>
          <w:p w14:paraId="6F44043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小间距LED主屏3</w:t>
            </w:r>
          </w:p>
        </w:tc>
        <w:tc>
          <w:tcPr>
            <w:tcW w:w="850" w:type="pct"/>
            <w:shd w:val="clear" w:color="auto" w:fill="auto"/>
            <w:vAlign w:val="center"/>
          </w:tcPr>
          <w:p w14:paraId="1F63143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6.075</w:t>
            </w:r>
          </w:p>
        </w:tc>
        <w:tc>
          <w:tcPr>
            <w:tcW w:w="850" w:type="pct"/>
            <w:shd w:val="clear" w:color="auto" w:fill="auto"/>
            <w:vAlign w:val="center"/>
          </w:tcPr>
          <w:p w14:paraId="370A5DA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平米</w:t>
            </w:r>
          </w:p>
        </w:tc>
      </w:tr>
      <w:tr w:rsidR="000B210A" w:rsidRPr="000B210A" w14:paraId="5A814877" w14:textId="77777777">
        <w:trPr>
          <w:trHeight w:val="360"/>
        </w:trPr>
        <w:tc>
          <w:tcPr>
            <w:tcW w:w="850" w:type="pct"/>
            <w:shd w:val="clear" w:color="auto" w:fill="auto"/>
            <w:vAlign w:val="center"/>
          </w:tcPr>
          <w:p w14:paraId="673CA1A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1112" w:type="pct"/>
            <w:vMerge/>
            <w:vAlign w:val="center"/>
          </w:tcPr>
          <w:p w14:paraId="1C1166EC" w14:textId="77777777" w:rsidR="00776283" w:rsidRPr="000B210A" w:rsidRDefault="00776283">
            <w:pPr>
              <w:widowControl/>
              <w:jc w:val="left"/>
              <w:rPr>
                <w:rFonts w:ascii="宋体" w:hAnsi="宋体" w:cs="宋体"/>
                <w:kern w:val="0"/>
                <w:sz w:val="24"/>
              </w:rPr>
            </w:pPr>
          </w:p>
        </w:tc>
        <w:tc>
          <w:tcPr>
            <w:tcW w:w="1338" w:type="pct"/>
            <w:shd w:val="clear" w:color="auto" w:fill="auto"/>
            <w:vAlign w:val="center"/>
          </w:tcPr>
          <w:p w14:paraId="62A61F8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 xml:space="preserve">LED播放软件 </w:t>
            </w:r>
          </w:p>
        </w:tc>
        <w:tc>
          <w:tcPr>
            <w:tcW w:w="850" w:type="pct"/>
            <w:shd w:val="clear" w:color="auto" w:fill="auto"/>
            <w:vAlign w:val="center"/>
          </w:tcPr>
          <w:p w14:paraId="1A13ABC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50" w:type="pct"/>
            <w:shd w:val="clear" w:color="auto" w:fill="auto"/>
            <w:vAlign w:val="center"/>
          </w:tcPr>
          <w:p w14:paraId="7FB193D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5104D3F2" w14:textId="77777777">
        <w:trPr>
          <w:trHeight w:val="360"/>
        </w:trPr>
        <w:tc>
          <w:tcPr>
            <w:tcW w:w="850" w:type="pct"/>
            <w:shd w:val="clear" w:color="auto" w:fill="auto"/>
            <w:vAlign w:val="center"/>
          </w:tcPr>
          <w:p w14:paraId="2CC5E14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1112" w:type="pct"/>
            <w:vMerge/>
            <w:vAlign w:val="center"/>
          </w:tcPr>
          <w:p w14:paraId="3E5F8D9F" w14:textId="77777777" w:rsidR="00776283" w:rsidRPr="000B210A" w:rsidRDefault="00776283">
            <w:pPr>
              <w:widowControl/>
              <w:jc w:val="left"/>
              <w:rPr>
                <w:rFonts w:ascii="宋体" w:hAnsi="宋体" w:cs="宋体"/>
                <w:kern w:val="0"/>
                <w:sz w:val="24"/>
              </w:rPr>
            </w:pPr>
          </w:p>
        </w:tc>
        <w:tc>
          <w:tcPr>
            <w:tcW w:w="1338" w:type="pct"/>
            <w:shd w:val="clear" w:color="auto" w:fill="auto"/>
            <w:vAlign w:val="center"/>
          </w:tcPr>
          <w:p w14:paraId="72C8F52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屏体结构</w:t>
            </w:r>
          </w:p>
        </w:tc>
        <w:tc>
          <w:tcPr>
            <w:tcW w:w="850" w:type="pct"/>
            <w:shd w:val="clear" w:color="auto" w:fill="auto"/>
            <w:vAlign w:val="center"/>
          </w:tcPr>
          <w:p w14:paraId="22711A8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6.075</w:t>
            </w:r>
          </w:p>
        </w:tc>
        <w:tc>
          <w:tcPr>
            <w:tcW w:w="850" w:type="pct"/>
            <w:shd w:val="clear" w:color="auto" w:fill="auto"/>
            <w:vAlign w:val="center"/>
          </w:tcPr>
          <w:p w14:paraId="68138C9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平米</w:t>
            </w:r>
          </w:p>
        </w:tc>
      </w:tr>
      <w:tr w:rsidR="000B210A" w:rsidRPr="000B210A" w14:paraId="55D1521A" w14:textId="77777777">
        <w:trPr>
          <w:trHeight w:val="360"/>
        </w:trPr>
        <w:tc>
          <w:tcPr>
            <w:tcW w:w="850" w:type="pct"/>
            <w:shd w:val="clear" w:color="auto" w:fill="auto"/>
            <w:vAlign w:val="center"/>
          </w:tcPr>
          <w:p w14:paraId="4143BE0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1112" w:type="pct"/>
            <w:vMerge w:val="restart"/>
            <w:shd w:val="clear" w:color="auto" w:fill="auto"/>
            <w:vAlign w:val="center"/>
          </w:tcPr>
          <w:p w14:paraId="5EDD3D6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东边门厅视频系统</w:t>
            </w:r>
          </w:p>
        </w:tc>
        <w:tc>
          <w:tcPr>
            <w:tcW w:w="1338" w:type="pct"/>
            <w:shd w:val="clear" w:color="auto" w:fill="auto"/>
            <w:vAlign w:val="center"/>
          </w:tcPr>
          <w:p w14:paraId="688A4B3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小间距LED主屏4</w:t>
            </w:r>
          </w:p>
        </w:tc>
        <w:tc>
          <w:tcPr>
            <w:tcW w:w="850" w:type="pct"/>
            <w:shd w:val="clear" w:color="auto" w:fill="auto"/>
            <w:vAlign w:val="center"/>
          </w:tcPr>
          <w:p w14:paraId="1C75A92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7.29</w:t>
            </w:r>
          </w:p>
        </w:tc>
        <w:tc>
          <w:tcPr>
            <w:tcW w:w="850" w:type="pct"/>
            <w:shd w:val="clear" w:color="auto" w:fill="auto"/>
            <w:vAlign w:val="center"/>
          </w:tcPr>
          <w:p w14:paraId="68E5E00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平米</w:t>
            </w:r>
          </w:p>
        </w:tc>
      </w:tr>
      <w:tr w:rsidR="000B210A" w:rsidRPr="000B210A" w14:paraId="47E16FB1" w14:textId="77777777">
        <w:trPr>
          <w:trHeight w:val="360"/>
        </w:trPr>
        <w:tc>
          <w:tcPr>
            <w:tcW w:w="850" w:type="pct"/>
            <w:shd w:val="clear" w:color="auto" w:fill="auto"/>
            <w:vAlign w:val="center"/>
          </w:tcPr>
          <w:p w14:paraId="5A47813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1112" w:type="pct"/>
            <w:vMerge/>
            <w:vAlign w:val="center"/>
          </w:tcPr>
          <w:p w14:paraId="0434152A" w14:textId="77777777" w:rsidR="00776283" w:rsidRPr="000B210A" w:rsidRDefault="00776283">
            <w:pPr>
              <w:widowControl/>
              <w:jc w:val="left"/>
              <w:rPr>
                <w:rFonts w:ascii="宋体" w:hAnsi="宋体" w:cs="宋体"/>
                <w:kern w:val="0"/>
                <w:sz w:val="24"/>
              </w:rPr>
            </w:pPr>
          </w:p>
        </w:tc>
        <w:tc>
          <w:tcPr>
            <w:tcW w:w="1338" w:type="pct"/>
            <w:shd w:val="clear" w:color="auto" w:fill="auto"/>
            <w:vAlign w:val="center"/>
          </w:tcPr>
          <w:p w14:paraId="5D1C8FF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 xml:space="preserve">LED播放软件 </w:t>
            </w:r>
          </w:p>
        </w:tc>
        <w:tc>
          <w:tcPr>
            <w:tcW w:w="850" w:type="pct"/>
            <w:shd w:val="clear" w:color="auto" w:fill="auto"/>
            <w:vAlign w:val="center"/>
          </w:tcPr>
          <w:p w14:paraId="2BCD1C2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50" w:type="pct"/>
            <w:shd w:val="clear" w:color="auto" w:fill="auto"/>
            <w:vAlign w:val="center"/>
          </w:tcPr>
          <w:p w14:paraId="76BCE67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528DE5E9" w14:textId="77777777">
        <w:trPr>
          <w:trHeight w:val="360"/>
        </w:trPr>
        <w:tc>
          <w:tcPr>
            <w:tcW w:w="850" w:type="pct"/>
            <w:shd w:val="clear" w:color="auto" w:fill="auto"/>
            <w:vAlign w:val="center"/>
          </w:tcPr>
          <w:p w14:paraId="2E86AFD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1112" w:type="pct"/>
            <w:vMerge/>
            <w:vAlign w:val="center"/>
          </w:tcPr>
          <w:p w14:paraId="0014C372" w14:textId="77777777" w:rsidR="00776283" w:rsidRPr="000B210A" w:rsidRDefault="00776283">
            <w:pPr>
              <w:widowControl/>
              <w:jc w:val="left"/>
              <w:rPr>
                <w:rFonts w:ascii="宋体" w:hAnsi="宋体" w:cs="宋体"/>
                <w:kern w:val="0"/>
                <w:sz w:val="24"/>
              </w:rPr>
            </w:pPr>
          </w:p>
        </w:tc>
        <w:tc>
          <w:tcPr>
            <w:tcW w:w="1338" w:type="pct"/>
            <w:shd w:val="clear" w:color="auto" w:fill="auto"/>
            <w:vAlign w:val="center"/>
          </w:tcPr>
          <w:p w14:paraId="379A94F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屏体结构</w:t>
            </w:r>
          </w:p>
        </w:tc>
        <w:tc>
          <w:tcPr>
            <w:tcW w:w="850" w:type="pct"/>
            <w:shd w:val="clear" w:color="auto" w:fill="auto"/>
            <w:vAlign w:val="center"/>
          </w:tcPr>
          <w:p w14:paraId="4051126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7.29</w:t>
            </w:r>
          </w:p>
        </w:tc>
        <w:tc>
          <w:tcPr>
            <w:tcW w:w="850" w:type="pct"/>
            <w:shd w:val="clear" w:color="auto" w:fill="auto"/>
            <w:vAlign w:val="center"/>
          </w:tcPr>
          <w:p w14:paraId="013B147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平米</w:t>
            </w:r>
          </w:p>
        </w:tc>
      </w:tr>
      <w:tr w:rsidR="000B210A" w:rsidRPr="000B210A" w14:paraId="1144D10F" w14:textId="77777777">
        <w:trPr>
          <w:trHeight w:val="360"/>
        </w:trPr>
        <w:tc>
          <w:tcPr>
            <w:tcW w:w="850" w:type="pct"/>
            <w:shd w:val="clear" w:color="auto" w:fill="auto"/>
            <w:vAlign w:val="center"/>
          </w:tcPr>
          <w:p w14:paraId="28BA081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1112" w:type="pct"/>
            <w:vMerge w:val="restart"/>
            <w:shd w:val="clear" w:color="auto" w:fill="auto"/>
            <w:vAlign w:val="center"/>
          </w:tcPr>
          <w:p w14:paraId="03D4531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电子班牌系统</w:t>
            </w:r>
          </w:p>
        </w:tc>
        <w:tc>
          <w:tcPr>
            <w:tcW w:w="1338" w:type="pct"/>
            <w:shd w:val="clear" w:color="auto" w:fill="auto"/>
            <w:vAlign w:val="center"/>
          </w:tcPr>
          <w:p w14:paraId="0385385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服务器端平台软件</w:t>
            </w:r>
          </w:p>
        </w:tc>
        <w:tc>
          <w:tcPr>
            <w:tcW w:w="850" w:type="pct"/>
            <w:shd w:val="clear" w:color="auto" w:fill="auto"/>
            <w:vAlign w:val="center"/>
          </w:tcPr>
          <w:p w14:paraId="28CEE29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50" w:type="pct"/>
            <w:shd w:val="clear" w:color="auto" w:fill="auto"/>
            <w:vAlign w:val="center"/>
          </w:tcPr>
          <w:p w14:paraId="23D72F7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CC8BAE6" w14:textId="77777777">
        <w:trPr>
          <w:trHeight w:val="360"/>
        </w:trPr>
        <w:tc>
          <w:tcPr>
            <w:tcW w:w="850" w:type="pct"/>
            <w:shd w:val="clear" w:color="auto" w:fill="auto"/>
            <w:vAlign w:val="center"/>
          </w:tcPr>
          <w:p w14:paraId="1814E45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1112" w:type="pct"/>
            <w:vMerge/>
            <w:vAlign w:val="center"/>
          </w:tcPr>
          <w:p w14:paraId="7488F123" w14:textId="77777777" w:rsidR="00776283" w:rsidRPr="000B210A" w:rsidRDefault="00776283">
            <w:pPr>
              <w:widowControl/>
              <w:jc w:val="left"/>
              <w:rPr>
                <w:rFonts w:ascii="宋体" w:hAnsi="宋体" w:cs="宋体"/>
                <w:kern w:val="0"/>
                <w:sz w:val="24"/>
              </w:rPr>
            </w:pPr>
          </w:p>
        </w:tc>
        <w:tc>
          <w:tcPr>
            <w:tcW w:w="1338" w:type="pct"/>
            <w:shd w:val="clear" w:color="auto" w:fill="auto"/>
            <w:vAlign w:val="center"/>
          </w:tcPr>
          <w:p w14:paraId="4497BE8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应用服务器</w:t>
            </w:r>
          </w:p>
        </w:tc>
        <w:tc>
          <w:tcPr>
            <w:tcW w:w="850" w:type="pct"/>
            <w:shd w:val="clear" w:color="auto" w:fill="auto"/>
            <w:vAlign w:val="center"/>
          </w:tcPr>
          <w:p w14:paraId="0C743F3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50" w:type="pct"/>
            <w:shd w:val="clear" w:color="auto" w:fill="auto"/>
            <w:vAlign w:val="center"/>
          </w:tcPr>
          <w:p w14:paraId="62A91CF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D864942" w14:textId="77777777">
        <w:trPr>
          <w:trHeight w:val="360"/>
        </w:trPr>
        <w:tc>
          <w:tcPr>
            <w:tcW w:w="850" w:type="pct"/>
            <w:shd w:val="clear" w:color="auto" w:fill="auto"/>
            <w:vAlign w:val="center"/>
          </w:tcPr>
          <w:p w14:paraId="0BB6BF8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w:t>
            </w:r>
          </w:p>
        </w:tc>
        <w:tc>
          <w:tcPr>
            <w:tcW w:w="1112" w:type="pct"/>
            <w:vMerge/>
            <w:vAlign w:val="center"/>
          </w:tcPr>
          <w:p w14:paraId="7CDD894F" w14:textId="77777777" w:rsidR="00776283" w:rsidRPr="000B210A" w:rsidRDefault="00776283">
            <w:pPr>
              <w:widowControl/>
              <w:jc w:val="left"/>
              <w:rPr>
                <w:rFonts w:ascii="宋体" w:hAnsi="宋体" w:cs="宋体"/>
                <w:kern w:val="0"/>
                <w:sz w:val="24"/>
              </w:rPr>
            </w:pPr>
          </w:p>
        </w:tc>
        <w:tc>
          <w:tcPr>
            <w:tcW w:w="1338" w:type="pct"/>
            <w:shd w:val="clear" w:color="auto" w:fill="auto"/>
            <w:vAlign w:val="center"/>
          </w:tcPr>
          <w:p w14:paraId="59E9868C" w14:textId="765F372D"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壁挂一体机</w:t>
            </w:r>
          </w:p>
        </w:tc>
        <w:tc>
          <w:tcPr>
            <w:tcW w:w="850" w:type="pct"/>
            <w:shd w:val="clear" w:color="auto" w:fill="auto"/>
            <w:vAlign w:val="center"/>
          </w:tcPr>
          <w:p w14:paraId="6EDB839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850" w:type="pct"/>
            <w:shd w:val="clear" w:color="auto" w:fill="auto"/>
            <w:vAlign w:val="center"/>
          </w:tcPr>
          <w:p w14:paraId="76545D2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5C8487C9" w14:textId="77777777">
        <w:trPr>
          <w:trHeight w:val="360"/>
        </w:trPr>
        <w:tc>
          <w:tcPr>
            <w:tcW w:w="850" w:type="pct"/>
            <w:shd w:val="clear" w:color="auto" w:fill="auto"/>
            <w:vAlign w:val="center"/>
          </w:tcPr>
          <w:p w14:paraId="43B5235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1112" w:type="pct"/>
            <w:vMerge/>
            <w:vAlign w:val="center"/>
          </w:tcPr>
          <w:p w14:paraId="1719D3EB" w14:textId="77777777" w:rsidR="00776283" w:rsidRPr="000B210A" w:rsidRDefault="00776283">
            <w:pPr>
              <w:widowControl/>
              <w:jc w:val="left"/>
              <w:rPr>
                <w:rFonts w:ascii="宋体" w:hAnsi="宋体" w:cs="宋体"/>
                <w:kern w:val="0"/>
                <w:sz w:val="24"/>
              </w:rPr>
            </w:pPr>
          </w:p>
        </w:tc>
        <w:tc>
          <w:tcPr>
            <w:tcW w:w="1338" w:type="pct"/>
            <w:shd w:val="clear" w:color="auto" w:fill="auto"/>
            <w:vAlign w:val="center"/>
          </w:tcPr>
          <w:p w14:paraId="54E395E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显示端软件</w:t>
            </w:r>
          </w:p>
        </w:tc>
        <w:tc>
          <w:tcPr>
            <w:tcW w:w="850" w:type="pct"/>
            <w:shd w:val="clear" w:color="auto" w:fill="auto"/>
            <w:vAlign w:val="center"/>
          </w:tcPr>
          <w:p w14:paraId="39FA3C8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850" w:type="pct"/>
            <w:shd w:val="clear" w:color="auto" w:fill="auto"/>
            <w:vAlign w:val="center"/>
          </w:tcPr>
          <w:p w14:paraId="4FF09B5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845854E" w14:textId="77777777">
        <w:trPr>
          <w:trHeight w:val="360"/>
        </w:trPr>
        <w:tc>
          <w:tcPr>
            <w:tcW w:w="850" w:type="pct"/>
            <w:shd w:val="clear" w:color="auto" w:fill="auto"/>
            <w:vAlign w:val="center"/>
          </w:tcPr>
          <w:p w14:paraId="635A1D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11</w:t>
            </w:r>
          </w:p>
        </w:tc>
        <w:tc>
          <w:tcPr>
            <w:tcW w:w="1112" w:type="pct"/>
            <w:vMerge/>
            <w:vAlign w:val="center"/>
          </w:tcPr>
          <w:p w14:paraId="133573DA" w14:textId="77777777" w:rsidR="00776283" w:rsidRPr="000B210A" w:rsidRDefault="00776283">
            <w:pPr>
              <w:widowControl/>
              <w:jc w:val="left"/>
              <w:rPr>
                <w:rFonts w:ascii="宋体" w:hAnsi="宋体" w:cs="宋体"/>
                <w:kern w:val="0"/>
                <w:sz w:val="24"/>
              </w:rPr>
            </w:pPr>
          </w:p>
        </w:tc>
        <w:tc>
          <w:tcPr>
            <w:tcW w:w="1338" w:type="pct"/>
            <w:shd w:val="clear" w:color="auto" w:fill="auto"/>
            <w:vAlign w:val="center"/>
          </w:tcPr>
          <w:p w14:paraId="04AA1E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网络交换机</w:t>
            </w:r>
          </w:p>
        </w:tc>
        <w:tc>
          <w:tcPr>
            <w:tcW w:w="850" w:type="pct"/>
            <w:shd w:val="clear" w:color="auto" w:fill="auto"/>
            <w:vAlign w:val="center"/>
          </w:tcPr>
          <w:p w14:paraId="0D6B950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50" w:type="pct"/>
            <w:shd w:val="clear" w:color="auto" w:fill="auto"/>
            <w:vAlign w:val="center"/>
          </w:tcPr>
          <w:p w14:paraId="73420EF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3F75DEC" w14:textId="77777777">
        <w:trPr>
          <w:trHeight w:val="360"/>
        </w:trPr>
        <w:tc>
          <w:tcPr>
            <w:tcW w:w="850" w:type="pct"/>
            <w:shd w:val="clear" w:color="auto" w:fill="auto"/>
            <w:vAlign w:val="center"/>
          </w:tcPr>
          <w:p w14:paraId="2E17DE2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1112" w:type="pct"/>
            <w:vMerge w:val="restart"/>
            <w:shd w:val="clear" w:color="auto" w:fill="auto"/>
            <w:vAlign w:val="center"/>
          </w:tcPr>
          <w:p w14:paraId="64B319D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公共区域灯光控制系统</w:t>
            </w:r>
          </w:p>
        </w:tc>
        <w:tc>
          <w:tcPr>
            <w:tcW w:w="1338" w:type="pct"/>
            <w:shd w:val="clear" w:color="auto" w:fill="auto"/>
            <w:vAlign w:val="center"/>
          </w:tcPr>
          <w:p w14:paraId="45F367D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灯光中控主机</w:t>
            </w:r>
          </w:p>
        </w:tc>
        <w:tc>
          <w:tcPr>
            <w:tcW w:w="850" w:type="pct"/>
            <w:shd w:val="clear" w:color="auto" w:fill="auto"/>
            <w:vAlign w:val="center"/>
          </w:tcPr>
          <w:p w14:paraId="25E3339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50" w:type="pct"/>
            <w:shd w:val="clear" w:color="auto" w:fill="auto"/>
            <w:vAlign w:val="center"/>
          </w:tcPr>
          <w:p w14:paraId="183F003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667CAEE" w14:textId="77777777">
        <w:trPr>
          <w:trHeight w:val="360"/>
        </w:trPr>
        <w:tc>
          <w:tcPr>
            <w:tcW w:w="850" w:type="pct"/>
            <w:shd w:val="clear" w:color="auto" w:fill="auto"/>
            <w:vAlign w:val="center"/>
          </w:tcPr>
          <w:p w14:paraId="03DB05D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13</w:t>
            </w:r>
          </w:p>
        </w:tc>
        <w:tc>
          <w:tcPr>
            <w:tcW w:w="1112" w:type="pct"/>
            <w:vMerge/>
            <w:vAlign w:val="center"/>
          </w:tcPr>
          <w:p w14:paraId="047B1006" w14:textId="77777777" w:rsidR="00776283" w:rsidRPr="000B210A" w:rsidRDefault="00776283">
            <w:pPr>
              <w:widowControl/>
              <w:jc w:val="left"/>
              <w:rPr>
                <w:rFonts w:ascii="宋体" w:hAnsi="宋体" w:cs="宋体"/>
                <w:kern w:val="0"/>
                <w:sz w:val="24"/>
              </w:rPr>
            </w:pPr>
          </w:p>
        </w:tc>
        <w:tc>
          <w:tcPr>
            <w:tcW w:w="1338" w:type="pct"/>
            <w:shd w:val="clear" w:color="auto" w:fill="auto"/>
            <w:noWrap/>
            <w:vAlign w:val="center"/>
          </w:tcPr>
          <w:p w14:paraId="00227BA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供电扩展单元</w:t>
            </w:r>
          </w:p>
        </w:tc>
        <w:tc>
          <w:tcPr>
            <w:tcW w:w="850" w:type="pct"/>
            <w:shd w:val="clear" w:color="auto" w:fill="auto"/>
            <w:vAlign w:val="center"/>
          </w:tcPr>
          <w:p w14:paraId="45EE04A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50" w:type="pct"/>
            <w:shd w:val="clear" w:color="auto" w:fill="auto"/>
            <w:vAlign w:val="center"/>
          </w:tcPr>
          <w:p w14:paraId="5735CF8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B7F7B76" w14:textId="77777777">
        <w:trPr>
          <w:trHeight w:val="360"/>
        </w:trPr>
        <w:tc>
          <w:tcPr>
            <w:tcW w:w="850" w:type="pct"/>
            <w:shd w:val="clear" w:color="auto" w:fill="auto"/>
            <w:vAlign w:val="center"/>
          </w:tcPr>
          <w:p w14:paraId="16E0F89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14</w:t>
            </w:r>
          </w:p>
        </w:tc>
        <w:tc>
          <w:tcPr>
            <w:tcW w:w="1112" w:type="pct"/>
            <w:vMerge/>
            <w:vAlign w:val="center"/>
          </w:tcPr>
          <w:p w14:paraId="4FAD4A17" w14:textId="77777777" w:rsidR="00776283" w:rsidRPr="000B210A" w:rsidRDefault="00776283">
            <w:pPr>
              <w:widowControl/>
              <w:jc w:val="left"/>
              <w:rPr>
                <w:rFonts w:ascii="宋体" w:hAnsi="宋体" w:cs="宋体"/>
                <w:kern w:val="0"/>
                <w:sz w:val="24"/>
              </w:rPr>
            </w:pPr>
          </w:p>
        </w:tc>
        <w:tc>
          <w:tcPr>
            <w:tcW w:w="1338" w:type="pct"/>
            <w:shd w:val="clear" w:color="auto" w:fill="auto"/>
            <w:noWrap/>
            <w:vAlign w:val="center"/>
          </w:tcPr>
          <w:p w14:paraId="460025A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墙面按键</w:t>
            </w:r>
          </w:p>
        </w:tc>
        <w:tc>
          <w:tcPr>
            <w:tcW w:w="850" w:type="pct"/>
            <w:shd w:val="clear" w:color="auto" w:fill="auto"/>
            <w:noWrap/>
            <w:vAlign w:val="center"/>
          </w:tcPr>
          <w:p w14:paraId="0EB1549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50" w:type="pct"/>
            <w:shd w:val="clear" w:color="auto" w:fill="auto"/>
            <w:noWrap/>
            <w:vAlign w:val="center"/>
          </w:tcPr>
          <w:p w14:paraId="4406949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36784E5" w14:textId="77777777">
        <w:trPr>
          <w:trHeight w:val="360"/>
        </w:trPr>
        <w:tc>
          <w:tcPr>
            <w:tcW w:w="850" w:type="pct"/>
            <w:shd w:val="clear" w:color="auto" w:fill="auto"/>
            <w:vAlign w:val="center"/>
          </w:tcPr>
          <w:p w14:paraId="74B03B7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15</w:t>
            </w:r>
          </w:p>
        </w:tc>
        <w:tc>
          <w:tcPr>
            <w:tcW w:w="1112" w:type="pct"/>
            <w:vMerge/>
            <w:vAlign w:val="center"/>
          </w:tcPr>
          <w:p w14:paraId="27E5A5F6" w14:textId="77777777" w:rsidR="00776283" w:rsidRPr="000B210A" w:rsidRDefault="00776283">
            <w:pPr>
              <w:widowControl/>
              <w:jc w:val="left"/>
              <w:rPr>
                <w:rFonts w:ascii="宋体" w:hAnsi="宋体" w:cs="宋体"/>
                <w:kern w:val="0"/>
                <w:sz w:val="24"/>
              </w:rPr>
            </w:pPr>
          </w:p>
        </w:tc>
        <w:tc>
          <w:tcPr>
            <w:tcW w:w="1338" w:type="pct"/>
            <w:shd w:val="clear" w:color="auto" w:fill="auto"/>
            <w:vAlign w:val="center"/>
          </w:tcPr>
          <w:p w14:paraId="301C998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占用传感器</w:t>
            </w:r>
          </w:p>
        </w:tc>
        <w:tc>
          <w:tcPr>
            <w:tcW w:w="850" w:type="pct"/>
            <w:shd w:val="clear" w:color="auto" w:fill="auto"/>
            <w:vAlign w:val="center"/>
          </w:tcPr>
          <w:p w14:paraId="543A644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850" w:type="pct"/>
            <w:shd w:val="clear" w:color="auto" w:fill="auto"/>
            <w:vAlign w:val="center"/>
          </w:tcPr>
          <w:p w14:paraId="5F25ACE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15301C7" w14:textId="77777777">
        <w:trPr>
          <w:trHeight w:val="360"/>
        </w:trPr>
        <w:tc>
          <w:tcPr>
            <w:tcW w:w="850" w:type="pct"/>
            <w:shd w:val="clear" w:color="auto" w:fill="auto"/>
            <w:vAlign w:val="center"/>
          </w:tcPr>
          <w:p w14:paraId="756210A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16</w:t>
            </w:r>
          </w:p>
        </w:tc>
        <w:tc>
          <w:tcPr>
            <w:tcW w:w="1112" w:type="pct"/>
            <w:vMerge/>
            <w:vAlign w:val="center"/>
          </w:tcPr>
          <w:p w14:paraId="4E256068" w14:textId="77777777" w:rsidR="00776283" w:rsidRPr="000B210A" w:rsidRDefault="00776283">
            <w:pPr>
              <w:widowControl/>
              <w:jc w:val="left"/>
              <w:rPr>
                <w:rFonts w:ascii="宋体" w:hAnsi="宋体" w:cs="宋体"/>
                <w:kern w:val="0"/>
                <w:sz w:val="24"/>
              </w:rPr>
            </w:pPr>
          </w:p>
        </w:tc>
        <w:tc>
          <w:tcPr>
            <w:tcW w:w="1338" w:type="pct"/>
            <w:shd w:val="clear" w:color="auto" w:fill="auto"/>
            <w:vAlign w:val="center"/>
          </w:tcPr>
          <w:p w14:paraId="0AF0674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总线扩展模块</w:t>
            </w:r>
          </w:p>
        </w:tc>
        <w:tc>
          <w:tcPr>
            <w:tcW w:w="850" w:type="pct"/>
            <w:shd w:val="clear" w:color="auto" w:fill="auto"/>
            <w:vAlign w:val="center"/>
          </w:tcPr>
          <w:p w14:paraId="43B7AF9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50" w:type="pct"/>
            <w:shd w:val="clear" w:color="auto" w:fill="auto"/>
            <w:vAlign w:val="center"/>
          </w:tcPr>
          <w:p w14:paraId="78D7292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8C4BAC9" w14:textId="77777777">
        <w:trPr>
          <w:trHeight w:val="360"/>
        </w:trPr>
        <w:tc>
          <w:tcPr>
            <w:tcW w:w="850" w:type="pct"/>
            <w:shd w:val="clear" w:color="auto" w:fill="auto"/>
            <w:vAlign w:val="center"/>
          </w:tcPr>
          <w:p w14:paraId="1878211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17</w:t>
            </w:r>
          </w:p>
        </w:tc>
        <w:tc>
          <w:tcPr>
            <w:tcW w:w="1112" w:type="pct"/>
            <w:vMerge/>
            <w:vAlign w:val="center"/>
          </w:tcPr>
          <w:p w14:paraId="539B05B7" w14:textId="77777777" w:rsidR="00776283" w:rsidRPr="000B210A" w:rsidRDefault="00776283">
            <w:pPr>
              <w:widowControl/>
              <w:jc w:val="left"/>
              <w:rPr>
                <w:rFonts w:ascii="宋体" w:hAnsi="宋体" w:cs="宋体"/>
                <w:kern w:val="0"/>
                <w:sz w:val="24"/>
              </w:rPr>
            </w:pPr>
          </w:p>
        </w:tc>
        <w:tc>
          <w:tcPr>
            <w:tcW w:w="1338" w:type="pct"/>
            <w:shd w:val="clear" w:color="auto" w:fill="auto"/>
            <w:noWrap/>
            <w:vAlign w:val="center"/>
          </w:tcPr>
          <w:p w14:paraId="7D370F7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灯光控制模块</w:t>
            </w:r>
          </w:p>
        </w:tc>
        <w:tc>
          <w:tcPr>
            <w:tcW w:w="850" w:type="pct"/>
            <w:shd w:val="clear" w:color="auto" w:fill="auto"/>
            <w:noWrap/>
            <w:vAlign w:val="center"/>
          </w:tcPr>
          <w:p w14:paraId="4458A40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850" w:type="pct"/>
            <w:shd w:val="clear" w:color="auto" w:fill="auto"/>
            <w:noWrap/>
            <w:vAlign w:val="center"/>
          </w:tcPr>
          <w:p w14:paraId="1799F7D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464D720" w14:textId="77777777">
        <w:trPr>
          <w:trHeight w:val="360"/>
        </w:trPr>
        <w:tc>
          <w:tcPr>
            <w:tcW w:w="850" w:type="pct"/>
            <w:shd w:val="clear" w:color="auto" w:fill="auto"/>
            <w:vAlign w:val="center"/>
          </w:tcPr>
          <w:p w14:paraId="7E3E6AC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18</w:t>
            </w:r>
          </w:p>
        </w:tc>
        <w:tc>
          <w:tcPr>
            <w:tcW w:w="1112" w:type="pct"/>
            <w:vMerge/>
            <w:vAlign w:val="center"/>
          </w:tcPr>
          <w:p w14:paraId="3B93A2F2" w14:textId="77777777" w:rsidR="00776283" w:rsidRPr="000B210A" w:rsidRDefault="00776283">
            <w:pPr>
              <w:widowControl/>
              <w:jc w:val="left"/>
              <w:rPr>
                <w:rFonts w:ascii="宋体" w:hAnsi="宋体" w:cs="宋体"/>
                <w:kern w:val="0"/>
                <w:sz w:val="24"/>
              </w:rPr>
            </w:pPr>
          </w:p>
        </w:tc>
        <w:tc>
          <w:tcPr>
            <w:tcW w:w="1338" w:type="pct"/>
            <w:shd w:val="clear" w:color="auto" w:fill="auto"/>
            <w:vAlign w:val="center"/>
          </w:tcPr>
          <w:p w14:paraId="29DEF68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850" w:type="pct"/>
            <w:shd w:val="clear" w:color="auto" w:fill="auto"/>
            <w:vAlign w:val="center"/>
          </w:tcPr>
          <w:p w14:paraId="69A57AD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50" w:type="pct"/>
            <w:shd w:val="clear" w:color="auto" w:fill="auto"/>
            <w:vAlign w:val="center"/>
          </w:tcPr>
          <w:p w14:paraId="0C66F22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34661E4F" w14:textId="77777777">
        <w:trPr>
          <w:trHeight w:val="360"/>
        </w:trPr>
        <w:tc>
          <w:tcPr>
            <w:tcW w:w="850" w:type="pct"/>
            <w:shd w:val="clear" w:color="auto" w:fill="auto"/>
            <w:vAlign w:val="center"/>
          </w:tcPr>
          <w:p w14:paraId="0B9DC45D" w14:textId="77777777" w:rsidR="00776283" w:rsidRPr="000B210A" w:rsidRDefault="00057DEC">
            <w:pPr>
              <w:widowControl/>
              <w:jc w:val="center"/>
              <w:rPr>
                <w:rFonts w:ascii="宋体" w:hAnsi="宋体" w:cs="宋体"/>
                <w:kern w:val="0"/>
                <w:sz w:val="24"/>
              </w:rPr>
            </w:pPr>
            <w:r w:rsidRPr="000B210A">
              <w:rPr>
                <w:rFonts w:ascii="宋体" w:hAnsi="宋体" w:cs="宋体"/>
                <w:kern w:val="0"/>
                <w:sz w:val="24"/>
              </w:rPr>
              <w:t>19</w:t>
            </w:r>
          </w:p>
        </w:tc>
        <w:tc>
          <w:tcPr>
            <w:tcW w:w="1112" w:type="pct"/>
            <w:vMerge/>
            <w:vAlign w:val="center"/>
          </w:tcPr>
          <w:p w14:paraId="3E82E02E" w14:textId="77777777" w:rsidR="00776283" w:rsidRPr="000B210A" w:rsidRDefault="00776283">
            <w:pPr>
              <w:widowControl/>
              <w:jc w:val="left"/>
              <w:rPr>
                <w:rFonts w:ascii="宋体" w:hAnsi="宋体" w:cs="宋体"/>
                <w:kern w:val="0"/>
                <w:sz w:val="24"/>
              </w:rPr>
            </w:pPr>
          </w:p>
        </w:tc>
        <w:tc>
          <w:tcPr>
            <w:tcW w:w="1338" w:type="pct"/>
            <w:shd w:val="clear" w:color="000000" w:fill="FFFFFF"/>
            <w:noWrap/>
            <w:vAlign w:val="center"/>
          </w:tcPr>
          <w:p w14:paraId="3DDF079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6类非屏蔽线缆</w:t>
            </w:r>
          </w:p>
        </w:tc>
        <w:tc>
          <w:tcPr>
            <w:tcW w:w="850" w:type="pct"/>
            <w:shd w:val="clear" w:color="auto" w:fill="auto"/>
            <w:vAlign w:val="center"/>
          </w:tcPr>
          <w:p w14:paraId="3034407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850" w:type="pct"/>
            <w:shd w:val="clear" w:color="auto" w:fill="auto"/>
            <w:vAlign w:val="center"/>
          </w:tcPr>
          <w:p w14:paraId="5F9A100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箱</w:t>
            </w:r>
          </w:p>
        </w:tc>
      </w:tr>
      <w:tr w:rsidR="00776283" w:rsidRPr="000B210A" w14:paraId="20488E0D" w14:textId="77777777">
        <w:trPr>
          <w:trHeight w:val="360"/>
        </w:trPr>
        <w:tc>
          <w:tcPr>
            <w:tcW w:w="850" w:type="pct"/>
            <w:shd w:val="clear" w:color="auto" w:fill="auto"/>
            <w:vAlign w:val="center"/>
          </w:tcPr>
          <w:p w14:paraId="4CA58BE6" w14:textId="77777777" w:rsidR="00776283" w:rsidRPr="000B210A" w:rsidRDefault="00057DEC">
            <w:pPr>
              <w:widowControl/>
              <w:jc w:val="center"/>
              <w:rPr>
                <w:rFonts w:ascii="宋体" w:hAnsi="宋体" w:cs="宋体"/>
                <w:kern w:val="0"/>
                <w:sz w:val="24"/>
              </w:rPr>
            </w:pPr>
            <w:r w:rsidRPr="000B210A">
              <w:rPr>
                <w:rFonts w:ascii="宋体" w:hAnsi="宋体" w:cs="宋体"/>
                <w:kern w:val="0"/>
                <w:sz w:val="24"/>
              </w:rPr>
              <w:t>20</w:t>
            </w:r>
          </w:p>
        </w:tc>
        <w:tc>
          <w:tcPr>
            <w:tcW w:w="1112" w:type="pct"/>
            <w:vMerge/>
            <w:vAlign w:val="center"/>
          </w:tcPr>
          <w:p w14:paraId="05F4D02C" w14:textId="77777777" w:rsidR="00776283" w:rsidRPr="000B210A" w:rsidRDefault="00776283">
            <w:pPr>
              <w:widowControl/>
              <w:jc w:val="left"/>
              <w:rPr>
                <w:rFonts w:ascii="宋体" w:hAnsi="宋体" w:cs="宋体"/>
                <w:kern w:val="0"/>
                <w:sz w:val="24"/>
              </w:rPr>
            </w:pPr>
          </w:p>
        </w:tc>
        <w:tc>
          <w:tcPr>
            <w:tcW w:w="1338" w:type="pct"/>
            <w:shd w:val="clear" w:color="auto" w:fill="auto"/>
            <w:vAlign w:val="center"/>
          </w:tcPr>
          <w:p w14:paraId="1BE2E4C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安装配件</w:t>
            </w:r>
          </w:p>
        </w:tc>
        <w:tc>
          <w:tcPr>
            <w:tcW w:w="850" w:type="pct"/>
            <w:shd w:val="clear" w:color="auto" w:fill="auto"/>
            <w:vAlign w:val="center"/>
          </w:tcPr>
          <w:p w14:paraId="6A6E7F8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50" w:type="pct"/>
            <w:shd w:val="clear" w:color="auto" w:fill="auto"/>
            <w:vAlign w:val="center"/>
          </w:tcPr>
          <w:p w14:paraId="2C1E44F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项</w:t>
            </w:r>
          </w:p>
        </w:tc>
      </w:tr>
    </w:tbl>
    <w:p w14:paraId="1A7E45CB" w14:textId="77777777" w:rsidR="00776283" w:rsidRPr="000B210A" w:rsidRDefault="00776283"/>
    <w:p w14:paraId="794831A4"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16" w:name="_Toc99809639"/>
      <w:r w:rsidRPr="000B210A">
        <w:rPr>
          <w:rFonts w:asciiTheme="minorEastAsia" w:eastAsiaTheme="minorEastAsia" w:hAnsiTheme="minorEastAsia" w:hint="eastAsia"/>
          <w:szCs w:val="24"/>
        </w:rPr>
        <w:t>1018会议室</w:t>
      </w:r>
      <w:bookmarkEnd w:id="11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90"/>
        <w:gridCol w:w="1747"/>
        <w:gridCol w:w="2609"/>
        <w:gridCol w:w="1389"/>
        <w:gridCol w:w="1387"/>
      </w:tblGrid>
      <w:tr w:rsidR="000B210A" w:rsidRPr="000B210A" w14:paraId="4DD6281D" w14:textId="77777777">
        <w:trPr>
          <w:trHeight w:val="360"/>
        </w:trPr>
        <w:tc>
          <w:tcPr>
            <w:tcW w:w="815" w:type="pct"/>
            <w:shd w:val="clear" w:color="auto" w:fill="auto"/>
            <w:noWrap/>
            <w:vAlign w:val="center"/>
          </w:tcPr>
          <w:p w14:paraId="61A569EC"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1025" w:type="pct"/>
            <w:shd w:val="clear" w:color="auto" w:fill="auto"/>
            <w:noWrap/>
            <w:vAlign w:val="center"/>
          </w:tcPr>
          <w:p w14:paraId="21DD5AA1"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1531" w:type="pct"/>
            <w:shd w:val="clear" w:color="auto" w:fill="auto"/>
            <w:vAlign w:val="center"/>
          </w:tcPr>
          <w:p w14:paraId="43EA887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815" w:type="pct"/>
            <w:shd w:val="clear" w:color="auto" w:fill="auto"/>
            <w:noWrap/>
            <w:vAlign w:val="center"/>
          </w:tcPr>
          <w:p w14:paraId="17810223"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815" w:type="pct"/>
            <w:shd w:val="clear" w:color="auto" w:fill="auto"/>
            <w:noWrap/>
            <w:vAlign w:val="center"/>
          </w:tcPr>
          <w:p w14:paraId="4B3BBD33"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705EC1F8" w14:textId="77777777">
        <w:trPr>
          <w:trHeight w:val="360"/>
        </w:trPr>
        <w:tc>
          <w:tcPr>
            <w:tcW w:w="815" w:type="pct"/>
            <w:shd w:val="clear" w:color="auto" w:fill="auto"/>
            <w:vAlign w:val="center"/>
          </w:tcPr>
          <w:p w14:paraId="2BCDD18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025" w:type="pct"/>
            <w:vMerge w:val="restart"/>
            <w:shd w:val="clear" w:color="auto" w:fill="auto"/>
            <w:vAlign w:val="center"/>
          </w:tcPr>
          <w:p w14:paraId="11EBFE9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视频显示处理系统</w:t>
            </w:r>
          </w:p>
        </w:tc>
        <w:tc>
          <w:tcPr>
            <w:tcW w:w="1531" w:type="pct"/>
            <w:shd w:val="clear" w:color="auto" w:fill="auto"/>
            <w:vAlign w:val="center"/>
          </w:tcPr>
          <w:p w14:paraId="2592927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信号切换矩阵</w:t>
            </w:r>
          </w:p>
        </w:tc>
        <w:tc>
          <w:tcPr>
            <w:tcW w:w="815" w:type="pct"/>
            <w:shd w:val="clear" w:color="auto" w:fill="auto"/>
            <w:vAlign w:val="center"/>
          </w:tcPr>
          <w:p w14:paraId="0309AE2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256A0C1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825AE1D" w14:textId="77777777">
        <w:trPr>
          <w:trHeight w:val="360"/>
        </w:trPr>
        <w:tc>
          <w:tcPr>
            <w:tcW w:w="815" w:type="pct"/>
            <w:shd w:val="clear" w:color="auto" w:fill="auto"/>
            <w:vAlign w:val="center"/>
          </w:tcPr>
          <w:p w14:paraId="7E44425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1025" w:type="pct"/>
            <w:vMerge/>
            <w:vAlign w:val="center"/>
          </w:tcPr>
          <w:p w14:paraId="1BB248E5"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21A336B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摄像机</w:t>
            </w:r>
          </w:p>
        </w:tc>
        <w:tc>
          <w:tcPr>
            <w:tcW w:w="815" w:type="pct"/>
            <w:shd w:val="clear" w:color="auto" w:fill="auto"/>
            <w:noWrap/>
            <w:vAlign w:val="center"/>
          </w:tcPr>
          <w:p w14:paraId="0D769C7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815" w:type="pct"/>
            <w:shd w:val="clear" w:color="auto" w:fill="auto"/>
            <w:vAlign w:val="center"/>
          </w:tcPr>
          <w:p w14:paraId="1A5D4B7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46C0C1F" w14:textId="77777777">
        <w:trPr>
          <w:trHeight w:val="360"/>
        </w:trPr>
        <w:tc>
          <w:tcPr>
            <w:tcW w:w="815" w:type="pct"/>
            <w:shd w:val="clear" w:color="auto" w:fill="auto"/>
            <w:vAlign w:val="center"/>
          </w:tcPr>
          <w:p w14:paraId="28954EC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1025" w:type="pct"/>
            <w:vMerge/>
            <w:vAlign w:val="center"/>
          </w:tcPr>
          <w:p w14:paraId="02FAE8C8"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6EC0E9A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HDMI采集卡</w:t>
            </w:r>
          </w:p>
        </w:tc>
        <w:tc>
          <w:tcPr>
            <w:tcW w:w="815" w:type="pct"/>
            <w:shd w:val="clear" w:color="auto" w:fill="auto"/>
            <w:vAlign w:val="center"/>
          </w:tcPr>
          <w:p w14:paraId="79D0202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406D83F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C98CF12" w14:textId="77777777">
        <w:trPr>
          <w:trHeight w:val="360"/>
        </w:trPr>
        <w:tc>
          <w:tcPr>
            <w:tcW w:w="815" w:type="pct"/>
            <w:shd w:val="clear" w:color="auto" w:fill="auto"/>
            <w:vAlign w:val="center"/>
          </w:tcPr>
          <w:p w14:paraId="0019CAF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1025" w:type="pct"/>
            <w:vMerge/>
            <w:vAlign w:val="center"/>
          </w:tcPr>
          <w:p w14:paraId="788D41EB" w14:textId="77777777" w:rsidR="00776283" w:rsidRPr="000B210A" w:rsidRDefault="00776283">
            <w:pPr>
              <w:widowControl/>
              <w:jc w:val="left"/>
              <w:rPr>
                <w:rFonts w:ascii="宋体" w:hAnsi="宋体" w:cs="宋体"/>
                <w:kern w:val="0"/>
                <w:sz w:val="24"/>
              </w:rPr>
            </w:pPr>
          </w:p>
        </w:tc>
        <w:tc>
          <w:tcPr>
            <w:tcW w:w="1531" w:type="pct"/>
            <w:shd w:val="clear" w:color="auto" w:fill="auto"/>
            <w:vAlign w:val="center"/>
          </w:tcPr>
          <w:p w14:paraId="5E26D7CC" w14:textId="27195430" w:rsidR="00776283" w:rsidRPr="000B210A" w:rsidRDefault="00D01E6E">
            <w:pPr>
              <w:widowControl/>
              <w:jc w:val="center"/>
              <w:rPr>
                <w:rFonts w:ascii="宋体" w:hAnsi="宋体" w:cs="宋体"/>
                <w:kern w:val="0"/>
                <w:sz w:val="24"/>
              </w:rPr>
            </w:pPr>
            <w:r w:rsidRPr="000B210A">
              <w:rPr>
                <w:rFonts w:ascii="宋体" w:hAnsi="宋体" w:cs="宋体" w:hint="eastAsia"/>
                <w:kern w:val="0"/>
                <w:sz w:val="24"/>
              </w:rPr>
              <w:t>摄像机</w:t>
            </w:r>
            <w:r w:rsidR="00057DEC" w:rsidRPr="000B210A">
              <w:rPr>
                <w:rFonts w:ascii="宋体" w:hAnsi="宋体" w:cs="宋体" w:hint="eastAsia"/>
                <w:kern w:val="0"/>
                <w:sz w:val="24"/>
              </w:rPr>
              <w:t>移动支架</w:t>
            </w:r>
          </w:p>
        </w:tc>
        <w:tc>
          <w:tcPr>
            <w:tcW w:w="815" w:type="pct"/>
            <w:shd w:val="clear" w:color="auto" w:fill="auto"/>
            <w:vAlign w:val="center"/>
          </w:tcPr>
          <w:p w14:paraId="1331854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6DD3ACC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89405F8" w14:textId="77777777">
        <w:trPr>
          <w:trHeight w:val="360"/>
        </w:trPr>
        <w:tc>
          <w:tcPr>
            <w:tcW w:w="815" w:type="pct"/>
            <w:shd w:val="clear" w:color="auto" w:fill="auto"/>
            <w:vAlign w:val="center"/>
          </w:tcPr>
          <w:p w14:paraId="3D4CD1F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lastRenderedPageBreak/>
              <w:t>5</w:t>
            </w:r>
          </w:p>
        </w:tc>
        <w:tc>
          <w:tcPr>
            <w:tcW w:w="1025" w:type="pct"/>
            <w:vMerge/>
            <w:vAlign w:val="center"/>
          </w:tcPr>
          <w:p w14:paraId="471F9DEA" w14:textId="77777777" w:rsidR="00776283" w:rsidRPr="000B210A" w:rsidRDefault="00776283">
            <w:pPr>
              <w:widowControl/>
              <w:jc w:val="left"/>
              <w:rPr>
                <w:rFonts w:ascii="宋体" w:hAnsi="宋体" w:cs="宋体"/>
                <w:kern w:val="0"/>
                <w:sz w:val="24"/>
              </w:rPr>
            </w:pPr>
          </w:p>
        </w:tc>
        <w:tc>
          <w:tcPr>
            <w:tcW w:w="1531" w:type="pct"/>
            <w:shd w:val="clear" w:color="auto" w:fill="auto"/>
            <w:vAlign w:val="center"/>
          </w:tcPr>
          <w:p w14:paraId="22F9E1C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网络交换机</w:t>
            </w:r>
          </w:p>
        </w:tc>
        <w:tc>
          <w:tcPr>
            <w:tcW w:w="815" w:type="pct"/>
            <w:shd w:val="clear" w:color="auto" w:fill="auto"/>
            <w:vAlign w:val="center"/>
          </w:tcPr>
          <w:p w14:paraId="6757DCA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30B9879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71ABF10" w14:textId="77777777">
        <w:trPr>
          <w:trHeight w:val="360"/>
        </w:trPr>
        <w:tc>
          <w:tcPr>
            <w:tcW w:w="815" w:type="pct"/>
            <w:shd w:val="clear" w:color="auto" w:fill="auto"/>
            <w:vAlign w:val="center"/>
          </w:tcPr>
          <w:p w14:paraId="41B5F1E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1025" w:type="pct"/>
            <w:vMerge/>
            <w:vAlign w:val="center"/>
          </w:tcPr>
          <w:p w14:paraId="7C0F1472"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6990433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USB扩展坞</w:t>
            </w:r>
          </w:p>
        </w:tc>
        <w:tc>
          <w:tcPr>
            <w:tcW w:w="815" w:type="pct"/>
            <w:shd w:val="clear" w:color="auto" w:fill="auto"/>
            <w:vAlign w:val="center"/>
          </w:tcPr>
          <w:p w14:paraId="5E6F5AB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70F8E29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3C85796" w14:textId="77777777">
        <w:trPr>
          <w:trHeight w:val="360"/>
        </w:trPr>
        <w:tc>
          <w:tcPr>
            <w:tcW w:w="815" w:type="pct"/>
            <w:shd w:val="clear" w:color="auto" w:fill="auto"/>
            <w:vAlign w:val="center"/>
          </w:tcPr>
          <w:p w14:paraId="78207F6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1025" w:type="pct"/>
            <w:vMerge w:val="restart"/>
            <w:shd w:val="clear" w:color="auto" w:fill="auto"/>
            <w:vAlign w:val="center"/>
          </w:tcPr>
          <w:p w14:paraId="11C5AF2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设备控制系统</w:t>
            </w:r>
          </w:p>
        </w:tc>
        <w:tc>
          <w:tcPr>
            <w:tcW w:w="1531" w:type="pct"/>
            <w:shd w:val="clear" w:color="auto" w:fill="auto"/>
            <w:vAlign w:val="center"/>
          </w:tcPr>
          <w:p w14:paraId="67DC246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中控主机</w:t>
            </w:r>
          </w:p>
        </w:tc>
        <w:tc>
          <w:tcPr>
            <w:tcW w:w="815" w:type="pct"/>
            <w:shd w:val="clear" w:color="auto" w:fill="auto"/>
            <w:vAlign w:val="center"/>
          </w:tcPr>
          <w:p w14:paraId="036CA19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797EE29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16F7F5F" w14:textId="77777777">
        <w:trPr>
          <w:trHeight w:val="360"/>
        </w:trPr>
        <w:tc>
          <w:tcPr>
            <w:tcW w:w="815" w:type="pct"/>
            <w:shd w:val="clear" w:color="auto" w:fill="auto"/>
            <w:vAlign w:val="center"/>
          </w:tcPr>
          <w:p w14:paraId="07D4D1F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1025" w:type="pct"/>
            <w:vMerge/>
            <w:vAlign w:val="center"/>
          </w:tcPr>
          <w:p w14:paraId="0A879440" w14:textId="77777777" w:rsidR="00776283" w:rsidRPr="000B210A" w:rsidRDefault="00776283">
            <w:pPr>
              <w:widowControl/>
              <w:jc w:val="left"/>
              <w:rPr>
                <w:rFonts w:ascii="宋体" w:hAnsi="宋体" w:cs="宋体"/>
                <w:kern w:val="0"/>
                <w:sz w:val="24"/>
              </w:rPr>
            </w:pPr>
          </w:p>
        </w:tc>
        <w:tc>
          <w:tcPr>
            <w:tcW w:w="1531" w:type="pct"/>
            <w:shd w:val="clear" w:color="auto" w:fill="auto"/>
            <w:vAlign w:val="center"/>
          </w:tcPr>
          <w:p w14:paraId="0E4F127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供电电源</w:t>
            </w:r>
          </w:p>
        </w:tc>
        <w:tc>
          <w:tcPr>
            <w:tcW w:w="815" w:type="pct"/>
            <w:shd w:val="clear" w:color="auto" w:fill="auto"/>
            <w:vAlign w:val="center"/>
          </w:tcPr>
          <w:p w14:paraId="0A8480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184D1D7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3E2E545" w14:textId="77777777">
        <w:trPr>
          <w:trHeight w:val="360"/>
        </w:trPr>
        <w:tc>
          <w:tcPr>
            <w:tcW w:w="815" w:type="pct"/>
            <w:shd w:val="clear" w:color="auto" w:fill="auto"/>
            <w:vAlign w:val="center"/>
          </w:tcPr>
          <w:p w14:paraId="0D763B0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w:t>
            </w:r>
          </w:p>
        </w:tc>
        <w:tc>
          <w:tcPr>
            <w:tcW w:w="1025" w:type="pct"/>
            <w:vMerge/>
            <w:vAlign w:val="center"/>
          </w:tcPr>
          <w:p w14:paraId="0BC24087"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3632202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无线路由器</w:t>
            </w:r>
          </w:p>
        </w:tc>
        <w:tc>
          <w:tcPr>
            <w:tcW w:w="815" w:type="pct"/>
            <w:shd w:val="clear" w:color="auto" w:fill="auto"/>
            <w:noWrap/>
            <w:vAlign w:val="center"/>
          </w:tcPr>
          <w:p w14:paraId="3C078ED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08FED94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A22123A" w14:textId="77777777">
        <w:trPr>
          <w:trHeight w:val="360"/>
        </w:trPr>
        <w:tc>
          <w:tcPr>
            <w:tcW w:w="815" w:type="pct"/>
            <w:shd w:val="clear" w:color="auto" w:fill="auto"/>
            <w:vAlign w:val="center"/>
          </w:tcPr>
          <w:p w14:paraId="2282456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1025" w:type="pct"/>
            <w:vMerge/>
            <w:vAlign w:val="center"/>
          </w:tcPr>
          <w:p w14:paraId="7AAE8418"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140E859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无线触摸屏</w:t>
            </w:r>
          </w:p>
        </w:tc>
        <w:tc>
          <w:tcPr>
            <w:tcW w:w="815" w:type="pct"/>
            <w:shd w:val="clear" w:color="auto" w:fill="auto"/>
            <w:noWrap/>
            <w:vAlign w:val="center"/>
          </w:tcPr>
          <w:p w14:paraId="0C27582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noWrap/>
            <w:vAlign w:val="center"/>
          </w:tcPr>
          <w:p w14:paraId="5C6DC4C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38391DB" w14:textId="77777777">
        <w:trPr>
          <w:trHeight w:val="360"/>
        </w:trPr>
        <w:tc>
          <w:tcPr>
            <w:tcW w:w="815" w:type="pct"/>
            <w:shd w:val="clear" w:color="auto" w:fill="auto"/>
            <w:vAlign w:val="center"/>
          </w:tcPr>
          <w:p w14:paraId="08222D6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11</w:t>
            </w:r>
          </w:p>
        </w:tc>
        <w:tc>
          <w:tcPr>
            <w:tcW w:w="1025" w:type="pct"/>
            <w:vMerge/>
            <w:vAlign w:val="center"/>
          </w:tcPr>
          <w:p w14:paraId="2234F62E"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64D4FEC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815" w:type="pct"/>
            <w:shd w:val="clear" w:color="auto" w:fill="auto"/>
            <w:noWrap/>
            <w:vAlign w:val="center"/>
          </w:tcPr>
          <w:p w14:paraId="5A3FF23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noWrap/>
            <w:vAlign w:val="center"/>
          </w:tcPr>
          <w:p w14:paraId="623CD9F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636034FD" w14:textId="77777777">
        <w:trPr>
          <w:trHeight w:val="360"/>
        </w:trPr>
        <w:tc>
          <w:tcPr>
            <w:tcW w:w="815" w:type="pct"/>
            <w:shd w:val="clear" w:color="auto" w:fill="auto"/>
            <w:vAlign w:val="center"/>
          </w:tcPr>
          <w:p w14:paraId="797F5B5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1025" w:type="pct"/>
            <w:vMerge w:val="restart"/>
            <w:shd w:val="clear" w:color="auto" w:fill="auto"/>
            <w:vAlign w:val="center"/>
          </w:tcPr>
          <w:p w14:paraId="25DF2DA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安装辅助系统</w:t>
            </w:r>
          </w:p>
        </w:tc>
        <w:tc>
          <w:tcPr>
            <w:tcW w:w="1531" w:type="pct"/>
            <w:shd w:val="clear" w:color="auto" w:fill="auto"/>
            <w:noWrap/>
            <w:vAlign w:val="center"/>
          </w:tcPr>
          <w:p w14:paraId="7DE864C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信号接口盒</w:t>
            </w:r>
          </w:p>
        </w:tc>
        <w:tc>
          <w:tcPr>
            <w:tcW w:w="815" w:type="pct"/>
            <w:shd w:val="clear" w:color="auto" w:fill="auto"/>
            <w:vAlign w:val="center"/>
          </w:tcPr>
          <w:p w14:paraId="576EBD5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4E63BD4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7174BBF0" w14:textId="77777777">
        <w:trPr>
          <w:trHeight w:val="360"/>
        </w:trPr>
        <w:tc>
          <w:tcPr>
            <w:tcW w:w="815" w:type="pct"/>
            <w:shd w:val="clear" w:color="auto" w:fill="auto"/>
            <w:vAlign w:val="center"/>
          </w:tcPr>
          <w:p w14:paraId="7CDDA79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13</w:t>
            </w:r>
          </w:p>
        </w:tc>
        <w:tc>
          <w:tcPr>
            <w:tcW w:w="1025" w:type="pct"/>
            <w:vMerge/>
            <w:vAlign w:val="center"/>
          </w:tcPr>
          <w:p w14:paraId="5E7382AE"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10692ED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安装配件</w:t>
            </w:r>
          </w:p>
        </w:tc>
        <w:tc>
          <w:tcPr>
            <w:tcW w:w="815" w:type="pct"/>
            <w:shd w:val="clear" w:color="auto" w:fill="auto"/>
            <w:noWrap/>
            <w:vAlign w:val="center"/>
          </w:tcPr>
          <w:p w14:paraId="2E36E1F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noWrap/>
            <w:vAlign w:val="center"/>
          </w:tcPr>
          <w:p w14:paraId="0A86D3B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项</w:t>
            </w:r>
          </w:p>
        </w:tc>
      </w:tr>
      <w:tr w:rsidR="00776283" w:rsidRPr="000B210A" w14:paraId="14E106D7" w14:textId="77777777">
        <w:trPr>
          <w:trHeight w:val="360"/>
        </w:trPr>
        <w:tc>
          <w:tcPr>
            <w:tcW w:w="815" w:type="pct"/>
            <w:shd w:val="clear" w:color="auto" w:fill="auto"/>
            <w:vAlign w:val="center"/>
          </w:tcPr>
          <w:p w14:paraId="265AE9B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14</w:t>
            </w:r>
          </w:p>
        </w:tc>
        <w:tc>
          <w:tcPr>
            <w:tcW w:w="1025" w:type="pct"/>
            <w:vMerge/>
            <w:vAlign w:val="center"/>
          </w:tcPr>
          <w:p w14:paraId="08C3D663"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5C04587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其他</w:t>
            </w:r>
          </w:p>
        </w:tc>
        <w:tc>
          <w:tcPr>
            <w:tcW w:w="815" w:type="pct"/>
            <w:shd w:val="clear" w:color="auto" w:fill="auto"/>
            <w:noWrap/>
            <w:vAlign w:val="center"/>
          </w:tcPr>
          <w:p w14:paraId="2DC20E5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815" w:type="pct"/>
            <w:shd w:val="clear" w:color="auto" w:fill="auto"/>
            <w:noWrap/>
            <w:vAlign w:val="center"/>
          </w:tcPr>
          <w:p w14:paraId="08ADF6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项</w:t>
            </w:r>
          </w:p>
        </w:tc>
      </w:tr>
    </w:tbl>
    <w:p w14:paraId="17D011B7" w14:textId="77777777" w:rsidR="00776283" w:rsidRPr="000B210A" w:rsidRDefault="00776283">
      <w:pPr>
        <w:pStyle w:val="2"/>
        <w:rPr>
          <w:color w:val="auto"/>
        </w:rPr>
      </w:pPr>
    </w:p>
    <w:p w14:paraId="24446862"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17" w:name="_Toc99809640"/>
      <w:r w:rsidRPr="000B210A">
        <w:rPr>
          <w:rFonts w:asciiTheme="minorEastAsia" w:eastAsiaTheme="minorEastAsia" w:hAnsiTheme="minorEastAsia" w:hint="eastAsia"/>
          <w:szCs w:val="24"/>
        </w:rPr>
        <w:t>1</w:t>
      </w:r>
      <w:r w:rsidRPr="000B210A">
        <w:rPr>
          <w:rFonts w:asciiTheme="minorEastAsia" w:eastAsiaTheme="minorEastAsia" w:hAnsiTheme="minorEastAsia"/>
          <w:szCs w:val="24"/>
        </w:rPr>
        <w:t>1</w:t>
      </w:r>
      <w:r w:rsidRPr="000B210A">
        <w:rPr>
          <w:rFonts w:asciiTheme="minorEastAsia" w:eastAsiaTheme="minorEastAsia" w:hAnsiTheme="minorEastAsia" w:hint="eastAsia"/>
          <w:szCs w:val="24"/>
        </w:rPr>
        <w:t>18会议室</w:t>
      </w:r>
      <w:bookmarkEnd w:id="117"/>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90"/>
        <w:gridCol w:w="1747"/>
        <w:gridCol w:w="2609"/>
        <w:gridCol w:w="1389"/>
        <w:gridCol w:w="1387"/>
      </w:tblGrid>
      <w:tr w:rsidR="000B210A" w:rsidRPr="000B210A" w14:paraId="6745A4E7" w14:textId="77777777">
        <w:trPr>
          <w:trHeight w:val="360"/>
        </w:trPr>
        <w:tc>
          <w:tcPr>
            <w:tcW w:w="815" w:type="pct"/>
            <w:shd w:val="clear" w:color="auto" w:fill="auto"/>
            <w:noWrap/>
            <w:vAlign w:val="center"/>
          </w:tcPr>
          <w:p w14:paraId="6F653557"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1025" w:type="pct"/>
            <w:shd w:val="clear" w:color="auto" w:fill="auto"/>
            <w:noWrap/>
            <w:vAlign w:val="center"/>
          </w:tcPr>
          <w:p w14:paraId="18BC3E39"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1531" w:type="pct"/>
            <w:shd w:val="clear" w:color="auto" w:fill="auto"/>
            <w:vAlign w:val="center"/>
          </w:tcPr>
          <w:p w14:paraId="08ABCEAD"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815" w:type="pct"/>
            <w:shd w:val="clear" w:color="auto" w:fill="auto"/>
            <w:noWrap/>
            <w:vAlign w:val="center"/>
          </w:tcPr>
          <w:p w14:paraId="42247EA4"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815" w:type="pct"/>
            <w:shd w:val="clear" w:color="auto" w:fill="auto"/>
            <w:noWrap/>
            <w:vAlign w:val="center"/>
          </w:tcPr>
          <w:p w14:paraId="0D1B3179"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118A7A97" w14:textId="77777777">
        <w:trPr>
          <w:trHeight w:val="312"/>
        </w:trPr>
        <w:tc>
          <w:tcPr>
            <w:tcW w:w="815" w:type="pct"/>
            <w:shd w:val="clear" w:color="auto" w:fill="auto"/>
            <w:vAlign w:val="center"/>
          </w:tcPr>
          <w:p w14:paraId="75D429B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025" w:type="pct"/>
            <w:vMerge w:val="restart"/>
            <w:shd w:val="clear" w:color="auto" w:fill="auto"/>
            <w:vAlign w:val="center"/>
          </w:tcPr>
          <w:p w14:paraId="6751AF6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视频显示处理系统</w:t>
            </w:r>
          </w:p>
        </w:tc>
        <w:tc>
          <w:tcPr>
            <w:tcW w:w="1531" w:type="pct"/>
            <w:shd w:val="clear" w:color="auto" w:fill="auto"/>
            <w:vAlign w:val="center"/>
          </w:tcPr>
          <w:p w14:paraId="43C3769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信号切换矩阵</w:t>
            </w:r>
          </w:p>
        </w:tc>
        <w:tc>
          <w:tcPr>
            <w:tcW w:w="815" w:type="pct"/>
            <w:shd w:val="clear" w:color="auto" w:fill="auto"/>
            <w:vAlign w:val="center"/>
          </w:tcPr>
          <w:p w14:paraId="3CAA173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644A4D7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E12743F" w14:textId="77777777">
        <w:trPr>
          <w:trHeight w:val="312"/>
        </w:trPr>
        <w:tc>
          <w:tcPr>
            <w:tcW w:w="815" w:type="pct"/>
            <w:shd w:val="clear" w:color="auto" w:fill="auto"/>
            <w:vAlign w:val="center"/>
          </w:tcPr>
          <w:p w14:paraId="088DBAB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1025" w:type="pct"/>
            <w:vMerge/>
            <w:vAlign w:val="center"/>
          </w:tcPr>
          <w:p w14:paraId="4040B960" w14:textId="77777777" w:rsidR="00776283" w:rsidRPr="000B210A" w:rsidRDefault="00776283">
            <w:pPr>
              <w:widowControl/>
              <w:jc w:val="left"/>
              <w:rPr>
                <w:rFonts w:ascii="宋体" w:hAnsi="宋体" w:cs="宋体"/>
                <w:kern w:val="0"/>
                <w:sz w:val="24"/>
              </w:rPr>
            </w:pPr>
          </w:p>
        </w:tc>
        <w:tc>
          <w:tcPr>
            <w:tcW w:w="1531" w:type="pct"/>
            <w:shd w:val="clear" w:color="000000" w:fill="FFFFFF"/>
            <w:noWrap/>
            <w:vAlign w:val="center"/>
          </w:tcPr>
          <w:p w14:paraId="0E1468E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摄像机</w:t>
            </w:r>
          </w:p>
        </w:tc>
        <w:tc>
          <w:tcPr>
            <w:tcW w:w="815" w:type="pct"/>
            <w:shd w:val="clear" w:color="000000" w:fill="FFFFFF"/>
            <w:noWrap/>
            <w:vAlign w:val="center"/>
          </w:tcPr>
          <w:p w14:paraId="40081A6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11EA217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56B42F0" w14:textId="77777777">
        <w:trPr>
          <w:trHeight w:val="312"/>
        </w:trPr>
        <w:tc>
          <w:tcPr>
            <w:tcW w:w="815" w:type="pct"/>
            <w:shd w:val="clear" w:color="auto" w:fill="auto"/>
            <w:vAlign w:val="center"/>
          </w:tcPr>
          <w:p w14:paraId="0502809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1025" w:type="pct"/>
            <w:vMerge/>
            <w:vAlign w:val="center"/>
          </w:tcPr>
          <w:p w14:paraId="4C0AC876" w14:textId="77777777" w:rsidR="00776283" w:rsidRPr="000B210A" w:rsidRDefault="00776283">
            <w:pPr>
              <w:widowControl/>
              <w:jc w:val="left"/>
              <w:rPr>
                <w:rFonts w:ascii="宋体" w:hAnsi="宋体" w:cs="宋体"/>
                <w:kern w:val="0"/>
                <w:sz w:val="24"/>
              </w:rPr>
            </w:pPr>
          </w:p>
        </w:tc>
        <w:tc>
          <w:tcPr>
            <w:tcW w:w="1531" w:type="pct"/>
            <w:shd w:val="clear" w:color="auto" w:fill="auto"/>
            <w:vAlign w:val="center"/>
          </w:tcPr>
          <w:p w14:paraId="54B940E4" w14:textId="02AFA353" w:rsidR="00776283" w:rsidRPr="000B210A" w:rsidRDefault="00D01E6E">
            <w:pPr>
              <w:widowControl/>
              <w:jc w:val="center"/>
              <w:rPr>
                <w:rFonts w:ascii="宋体" w:hAnsi="宋体" w:cs="宋体"/>
                <w:kern w:val="0"/>
                <w:sz w:val="24"/>
              </w:rPr>
            </w:pPr>
            <w:r w:rsidRPr="000B210A">
              <w:rPr>
                <w:rFonts w:ascii="宋体" w:hAnsi="宋体" w:cs="宋体" w:hint="eastAsia"/>
                <w:kern w:val="0"/>
                <w:sz w:val="24"/>
              </w:rPr>
              <w:t>摄像机</w:t>
            </w:r>
            <w:r w:rsidR="00057DEC" w:rsidRPr="000B210A">
              <w:rPr>
                <w:rFonts w:ascii="宋体" w:hAnsi="宋体" w:cs="宋体" w:hint="eastAsia"/>
                <w:kern w:val="0"/>
                <w:sz w:val="24"/>
              </w:rPr>
              <w:t>移动支架</w:t>
            </w:r>
          </w:p>
        </w:tc>
        <w:tc>
          <w:tcPr>
            <w:tcW w:w="815" w:type="pct"/>
            <w:shd w:val="clear" w:color="auto" w:fill="auto"/>
            <w:vAlign w:val="center"/>
          </w:tcPr>
          <w:p w14:paraId="61FB457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7FA5C45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DB885A3" w14:textId="77777777">
        <w:trPr>
          <w:trHeight w:val="312"/>
        </w:trPr>
        <w:tc>
          <w:tcPr>
            <w:tcW w:w="815" w:type="pct"/>
            <w:shd w:val="clear" w:color="auto" w:fill="auto"/>
            <w:vAlign w:val="center"/>
          </w:tcPr>
          <w:p w14:paraId="4EF39D2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1025" w:type="pct"/>
            <w:vMerge/>
            <w:vAlign w:val="center"/>
          </w:tcPr>
          <w:p w14:paraId="72E16C5C"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4D06FB4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HDMI采集卡</w:t>
            </w:r>
          </w:p>
        </w:tc>
        <w:tc>
          <w:tcPr>
            <w:tcW w:w="815" w:type="pct"/>
            <w:shd w:val="clear" w:color="auto" w:fill="auto"/>
            <w:vAlign w:val="center"/>
          </w:tcPr>
          <w:p w14:paraId="1FE2EEB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5FECE27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FA3BFFE" w14:textId="77777777">
        <w:trPr>
          <w:trHeight w:val="312"/>
        </w:trPr>
        <w:tc>
          <w:tcPr>
            <w:tcW w:w="815" w:type="pct"/>
            <w:shd w:val="clear" w:color="auto" w:fill="auto"/>
            <w:vAlign w:val="center"/>
          </w:tcPr>
          <w:p w14:paraId="4AEB7D9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1025" w:type="pct"/>
            <w:vMerge/>
            <w:vAlign w:val="center"/>
          </w:tcPr>
          <w:p w14:paraId="473E7069" w14:textId="77777777" w:rsidR="00776283" w:rsidRPr="000B210A" w:rsidRDefault="00776283">
            <w:pPr>
              <w:widowControl/>
              <w:jc w:val="left"/>
              <w:rPr>
                <w:rFonts w:ascii="宋体" w:hAnsi="宋体" w:cs="宋体"/>
                <w:kern w:val="0"/>
                <w:sz w:val="24"/>
              </w:rPr>
            </w:pPr>
          </w:p>
        </w:tc>
        <w:tc>
          <w:tcPr>
            <w:tcW w:w="1531" w:type="pct"/>
            <w:shd w:val="clear" w:color="auto" w:fill="auto"/>
            <w:vAlign w:val="center"/>
          </w:tcPr>
          <w:p w14:paraId="416B427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网络交换机</w:t>
            </w:r>
          </w:p>
        </w:tc>
        <w:tc>
          <w:tcPr>
            <w:tcW w:w="815" w:type="pct"/>
            <w:shd w:val="clear" w:color="auto" w:fill="auto"/>
            <w:vAlign w:val="center"/>
          </w:tcPr>
          <w:p w14:paraId="4AE18C4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49D01AD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3136A29" w14:textId="77777777">
        <w:trPr>
          <w:trHeight w:val="312"/>
        </w:trPr>
        <w:tc>
          <w:tcPr>
            <w:tcW w:w="815" w:type="pct"/>
            <w:shd w:val="clear" w:color="auto" w:fill="auto"/>
            <w:vAlign w:val="center"/>
          </w:tcPr>
          <w:p w14:paraId="58094B1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1025" w:type="pct"/>
            <w:vMerge/>
            <w:vAlign w:val="center"/>
          </w:tcPr>
          <w:p w14:paraId="779286B2"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4B46569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USB扩展坞</w:t>
            </w:r>
          </w:p>
        </w:tc>
        <w:tc>
          <w:tcPr>
            <w:tcW w:w="815" w:type="pct"/>
            <w:shd w:val="clear" w:color="auto" w:fill="auto"/>
            <w:vAlign w:val="center"/>
          </w:tcPr>
          <w:p w14:paraId="6474EFD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7521F72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2EA60A8E" w14:textId="77777777">
        <w:trPr>
          <w:trHeight w:val="360"/>
        </w:trPr>
        <w:tc>
          <w:tcPr>
            <w:tcW w:w="815" w:type="pct"/>
            <w:shd w:val="clear" w:color="auto" w:fill="auto"/>
            <w:vAlign w:val="center"/>
          </w:tcPr>
          <w:p w14:paraId="0ADC7C6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1025" w:type="pct"/>
            <w:vMerge w:val="restart"/>
            <w:shd w:val="clear" w:color="auto" w:fill="auto"/>
            <w:vAlign w:val="center"/>
          </w:tcPr>
          <w:p w14:paraId="479CC57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设备控制系统</w:t>
            </w:r>
          </w:p>
        </w:tc>
        <w:tc>
          <w:tcPr>
            <w:tcW w:w="1531" w:type="pct"/>
            <w:shd w:val="clear" w:color="auto" w:fill="auto"/>
            <w:vAlign w:val="center"/>
          </w:tcPr>
          <w:p w14:paraId="64506ED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中控主机</w:t>
            </w:r>
          </w:p>
        </w:tc>
        <w:tc>
          <w:tcPr>
            <w:tcW w:w="815" w:type="pct"/>
            <w:shd w:val="clear" w:color="auto" w:fill="auto"/>
            <w:vAlign w:val="center"/>
          </w:tcPr>
          <w:p w14:paraId="7CB8738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4B3440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02757648" w14:textId="77777777">
        <w:trPr>
          <w:trHeight w:val="360"/>
        </w:trPr>
        <w:tc>
          <w:tcPr>
            <w:tcW w:w="815" w:type="pct"/>
            <w:shd w:val="clear" w:color="auto" w:fill="auto"/>
            <w:vAlign w:val="center"/>
          </w:tcPr>
          <w:p w14:paraId="32EFB18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1025" w:type="pct"/>
            <w:vMerge/>
            <w:vAlign w:val="center"/>
          </w:tcPr>
          <w:p w14:paraId="3079FD2E" w14:textId="77777777" w:rsidR="00776283" w:rsidRPr="000B210A" w:rsidRDefault="00776283">
            <w:pPr>
              <w:widowControl/>
              <w:jc w:val="left"/>
              <w:rPr>
                <w:rFonts w:ascii="宋体" w:hAnsi="宋体" w:cs="宋体"/>
                <w:kern w:val="0"/>
                <w:sz w:val="24"/>
              </w:rPr>
            </w:pPr>
          </w:p>
        </w:tc>
        <w:tc>
          <w:tcPr>
            <w:tcW w:w="1531" w:type="pct"/>
            <w:shd w:val="clear" w:color="auto" w:fill="auto"/>
            <w:vAlign w:val="center"/>
          </w:tcPr>
          <w:p w14:paraId="52F29A9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供电电源</w:t>
            </w:r>
          </w:p>
        </w:tc>
        <w:tc>
          <w:tcPr>
            <w:tcW w:w="815" w:type="pct"/>
            <w:shd w:val="clear" w:color="auto" w:fill="auto"/>
            <w:vAlign w:val="center"/>
          </w:tcPr>
          <w:p w14:paraId="4021544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59AAA47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3CDFDC87" w14:textId="77777777">
        <w:trPr>
          <w:trHeight w:val="360"/>
        </w:trPr>
        <w:tc>
          <w:tcPr>
            <w:tcW w:w="815" w:type="pct"/>
            <w:shd w:val="clear" w:color="auto" w:fill="auto"/>
            <w:vAlign w:val="center"/>
          </w:tcPr>
          <w:p w14:paraId="6F4748F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w:t>
            </w:r>
          </w:p>
        </w:tc>
        <w:tc>
          <w:tcPr>
            <w:tcW w:w="1025" w:type="pct"/>
            <w:vMerge/>
            <w:vAlign w:val="center"/>
          </w:tcPr>
          <w:p w14:paraId="1CC767BB"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28E3314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无线路由器</w:t>
            </w:r>
          </w:p>
        </w:tc>
        <w:tc>
          <w:tcPr>
            <w:tcW w:w="815" w:type="pct"/>
            <w:shd w:val="clear" w:color="auto" w:fill="auto"/>
            <w:noWrap/>
            <w:vAlign w:val="center"/>
          </w:tcPr>
          <w:p w14:paraId="2EE70B9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70B3CD8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12E83C2" w14:textId="77777777">
        <w:trPr>
          <w:trHeight w:val="360"/>
        </w:trPr>
        <w:tc>
          <w:tcPr>
            <w:tcW w:w="815" w:type="pct"/>
            <w:shd w:val="clear" w:color="auto" w:fill="auto"/>
            <w:vAlign w:val="center"/>
          </w:tcPr>
          <w:p w14:paraId="731BFAE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1025" w:type="pct"/>
            <w:vMerge/>
            <w:vAlign w:val="center"/>
          </w:tcPr>
          <w:p w14:paraId="1374BA1F"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0015013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无线触摸屏</w:t>
            </w:r>
          </w:p>
        </w:tc>
        <w:tc>
          <w:tcPr>
            <w:tcW w:w="815" w:type="pct"/>
            <w:shd w:val="clear" w:color="auto" w:fill="auto"/>
            <w:noWrap/>
            <w:vAlign w:val="center"/>
          </w:tcPr>
          <w:p w14:paraId="40DC7F8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noWrap/>
            <w:vAlign w:val="center"/>
          </w:tcPr>
          <w:p w14:paraId="66157B7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2E865B2" w14:textId="77777777">
        <w:trPr>
          <w:trHeight w:val="360"/>
        </w:trPr>
        <w:tc>
          <w:tcPr>
            <w:tcW w:w="815" w:type="pct"/>
            <w:shd w:val="clear" w:color="auto" w:fill="auto"/>
            <w:vAlign w:val="center"/>
          </w:tcPr>
          <w:p w14:paraId="5081892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11</w:t>
            </w:r>
          </w:p>
        </w:tc>
        <w:tc>
          <w:tcPr>
            <w:tcW w:w="1025" w:type="pct"/>
            <w:vMerge/>
            <w:vAlign w:val="center"/>
          </w:tcPr>
          <w:p w14:paraId="1477C203"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515AB7F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815" w:type="pct"/>
            <w:shd w:val="clear" w:color="auto" w:fill="auto"/>
            <w:noWrap/>
            <w:vAlign w:val="center"/>
          </w:tcPr>
          <w:p w14:paraId="204F840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noWrap/>
            <w:vAlign w:val="center"/>
          </w:tcPr>
          <w:p w14:paraId="2587B99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74D771B1" w14:textId="77777777">
        <w:trPr>
          <w:trHeight w:val="360"/>
        </w:trPr>
        <w:tc>
          <w:tcPr>
            <w:tcW w:w="815" w:type="pct"/>
            <w:shd w:val="clear" w:color="auto" w:fill="auto"/>
            <w:vAlign w:val="center"/>
          </w:tcPr>
          <w:p w14:paraId="0892373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1025" w:type="pct"/>
            <w:shd w:val="clear" w:color="auto" w:fill="auto"/>
            <w:noWrap/>
            <w:vAlign w:val="center"/>
          </w:tcPr>
          <w:p w14:paraId="6C5CA20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无纸化系统</w:t>
            </w:r>
          </w:p>
        </w:tc>
        <w:tc>
          <w:tcPr>
            <w:tcW w:w="1531" w:type="pct"/>
            <w:shd w:val="clear" w:color="auto" w:fill="auto"/>
            <w:noWrap/>
            <w:vAlign w:val="center"/>
          </w:tcPr>
          <w:p w14:paraId="38C1B699" w14:textId="252704AA"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平板电脑</w:t>
            </w:r>
          </w:p>
        </w:tc>
        <w:tc>
          <w:tcPr>
            <w:tcW w:w="815" w:type="pct"/>
            <w:shd w:val="clear" w:color="auto" w:fill="auto"/>
            <w:noWrap/>
            <w:vAlign w:val="center"/>
          </w:tcPr>
          <w:p w14:paraId="7A86D86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20</w:t>
            </w:r>
          </w:p>
        </w:tc>
        <w:tc>
          <w:tcPr>
            <w:tcW w:w="815" w:type="pct"/>
            <w:shd w:val="clear" w:color="auto" w:fill="auto"/>
            <w:noWrap/>
            <w:vAlign w:val="center"/>
          </w:tcPr>
          <w:p w14:paraId="2228086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FAA960B" w14:textId="77777777">
        <w:trPr>
          <w:trHeight w:val="360"/>
        </w:trPr>
        <w:tc>
          <w:tcPr>
            <w:tcW w:w="815" w:type="pct"/>
            <w:shd w:val="clear" w:color="auto" w:fill="auto"/>
            <w:vAlign w:val="center"/>
          </w:tcPr>
          <w:p w14:paraId="0831936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13</w:t>
            </w:r>
          </w:p>
        </w:tc>
        <w:tc>
          <w:tcPr>
            <w:tcW w:w="1025" w:type="pct"/>
            <w:vMerge w:val="restart"/>
            <w:shd w:val="clear" w:color="auto" w:fill="auto"/>
            <w:vAlign w:val="center"/>
          </w:tcPr>
          <w:p w14:paraId="70F1ADD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安装辅助系统</w:t>
            </w:r>
          </w:p>
        </w:tc>
        <w:tc>
          <w:tcPr>
            <w:tcW w:w="1531" w:type="pct"/>
            <w:shd w:val="clear" w:color="auto" w:fill="auto"/>
            <w:noWrap/>
            <w:vAlign w:val="center"/>
          </w:tcPr>
          <w:p w14:paraId="02A5F00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信号接口盒</w:t>
            </w:r>
          </w:p>
        </w:tc>
        <w:tc>
          <w:tcPr>
            <w:tcW w:w="815" w:type="pct"/>
            <w:shd w:val="clear" w:color="000000" w:fill="FFFFFF"/>
            <w:vAlign w:val="center"/>
          </w:tcPr>
          <w:p w14:paraId="32F568D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815" w:type="pct"/>
            <w:shd w:val="clear" w:color="auto" w:fill="auto"/>
            <w:vAlign w:val="center"/>
          </w:tcPr>
          <w:p w14:paraId="0BC42AC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7BD7DB12" w14:textId="77777777">
        <w:trPr>
          <w:trHeight w:val="360"/>
        </w:trPr>
        <w:tc>
          <w:tcPr>
            <w:tcW w:w="815" w:type="pct"/>
            <w:shd w:val="clear" w:color="auto" w:fill="auto"/>
            <w:vAlign w:val="center"/>
          </w:tcPr>
          <w:p w14:paraId="4E4B1E3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14</w:t>
            </w:r>
          </w:p>
        </w:tc>
        <w:tc>
          <w:tcPr>
            <w:tcW w:w="1025" w:type="pct"/>
            <w:vMerge/>
            <w:vAlign w:val="center"/>
          </w:tcPr>
          <w:p w14:paraId="32D2949F" w14:textId="77777777" w:rsidR="00776283" w:rsidRPr="000B210A" w:rsidRDefault="00776283">
            <w:pPr>
              <w:widowControl/>
              <w:jc w:val="left"/>
              <w:rPr>
                <w:rFonts w:ascii="宋体" w:hAnsi="宋体" w:cs="宋体"/>
                <w:kern w:val="0"/>
                <w:sz w:val="24"/>
              </w:rPr>
            </w:pPr>
          </w:p>
        </w:tc>
        <w:tc>
          <w:tcPr>
            <w:tcW w:w="1531" w:type="pct"/>
            <w:shd w:val="clear" w:color="000000" w:fill="FFFFFF"/>
            <w:noWrap/>
            <w:vAlign w:val="center"/>
          </w:tcPr>
          <w:p w14:paraId="539C688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控制电脑</w:t>
            </w:r>
          </w:p>
        </w:tc>
        <w:tc>
          <w:tcPr>
            <w:tcW w:w="815" w:type="pct"/>
            <w:shd w:val="clear" w:color="auto" w:fill="auto"/>
            <w:vAlign w:val="center"/>
          </w:tcPr>
          <w:p w14:paraId="3263224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vAlign w:val="center"/>
          </w:tcPr>
          <w:p w14:paraId="2026640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E715D16" w14:textId="77777777">
        <w:trPr>
          <w:trHeight w:val="360"/>
        </w:trPr>
        <w:tc>
          <w:tcPr>
            <w:tcW w:w="815" w:type="pct"/>
            <w:shd w:val="clear" w:color="auto" w:fill="auto"/>
            <w:vAlign w:val="center"/>
          </w:tcPr>
          <w:p w14:paraId="22FC37C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15</w:t>
            </w:r>
          </w:p>
        </w:tc>
        <w:tc>
          <w:tcPr>
            <w:tcW w:w="1025" w:type="pct"/>
            <w:vMerge/>
            <w:vAlign w:val="center"/>
          </w:tcPr>
          <w:p w14:paraId="40F4990C" w14:textId="77777777" w:rsidR="00776283" w:rsidRPr="000B210A" w:rsidRDefault="00776283">
            <w:pPr>
              <w:widowControl/>
              <w:jc w:val="left"/>
              <w:rPr>
                <w:rFonts w:ascii="宋体" w:hAnsi="宋体" w:cs="宋体"/>
                <w:kern w:val="0"/>
                <w:sz w:val="24"/>
              </w:rPr>
            </w:pPr>
          </w:p>
        </w:tc>
        <w:tc>
          <w:tcPr>
            <w:tcW w:w="1531" w:type="pct"/>
            <w:shd w:val="clear" w:color="auto" w:fill="auto"/>
            <w:noWrap/>
            <w:vAlign w:val="center"/>
          </w:tcPr>
          <w:p w14:paraId="02A02D5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安装配件</w:t>
            </w:r>
          </w:p>
        </w:tc>
        <w:tc>
          <w:tcPr>
            <w:tcW w:w="815" w:type="pct"/>
            <w:shd w:val="clear" w:color="000000" w:fill="FFFFFF"/>
            <w:noWrap/>
            <w:vAlign w:val="center"/>
          </w:tcPr>
          <w:p w14:paraId="55F81D2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815" w:type="pct"/>
            <w:shd w:val="clear" w:color="auto" w:fill="auto"/>
            <w:noWrap/>
            <w:vAlign w:val="center"/>
          </w:tcPr>
          <w:p w14:paraId="2A82292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项</w:t>
            </w:r>
          </w:p>
        </w:tc>
      </w:tr>
    </w:tbl>
    <w:p w14:paraId="3E0CFD5E" w14:textId="77777777" w:rsidR="00776283" w:rsidRPr="000B210A" w:rsidRDefault="00776283"/>
    <w:p w14:paraId="1360D9F7" w14:textId="77777777" w:rsidR="00776283" w:rsidRPr="000B210A" w:rsidRDefault="00057DEC">
      <w:pPr>
        <w:pStyle w:val="3"/>
        <w:numPr>
          <w:ilvl w:val="0"/>
          <w:numId w:val="14"/>
        </w:numPr>
        <w:tabs>
          <w:tab w:val="left" w:pos="360"/>
        </w:tabs>
        <w:spacing w:before="120"/>
        <w:ind w:left="899" w:hanging="899"/>
        <w:jc w:val="left"/>
        <w:rPr>
          <w:rFonts w:asciiTheme="minorEastAsia" w:eastAsiaTheme="minorEastAsia" w:hAnsiTheme="minorEastAsia"/>
          <w:szCs w:val="24"/>
        </w:rPr>
      </w:pPr>
      <w:bookmarkStart w:id="118" w:name="_Toc99809641"/>
      <w:r w:rsidRPr="000B210A">
        <w:rPr>
          <w:rFonts w:asciiTheme="minorEastAsia" w:eastAsiaTheme="minorEastAsia" w:hAnsiTheme="minorEastAsia"/>
          <w:szCs w:val="24"/>
        </w:rPr>
        <w:t>709</w:t>
      </w:r>
      <w:r w:rsidRPr="000B210A">
        <w:rPr>
          <w:rFonts w:asciiTheme="minorEastAsia" w:eastAsiaTheme="minorEastAsia" w:hAnsiTheme="minorEastAsia" w:hint="eastAsia"/>
          <w:szCs w:val="24"/>
        </w:rPr>
        <w:t>会议室</w:t>
      </w:r>
      <w:bookmarkEnd w:id="118"/>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759"/>
        <w:gridCol w:w="2477"/>
        <w:gridCol w:w="1351"/>
        <w:gridCol w:w="1349"/>
      </w:tblGrid>
      <w:tr w:rsidR="000B210A" w:rsidRPr="000B210A" w14:paraId="465AF4DA" w14:textId="77777777" w:rsidTr="00D00B05">
        <w:trPr>
          <w:trHeight w:val="360"/>
        </w:trPr>
        <w:tc>
          <w:tcPr>
            <w:tcW w:w="1350" w:type="dxa"/>
            <w:shd w:val="clear" w:color="auto" w:fill="auto"/>
            <w:noWrap/>
            <w:vAlign w:val="center"/>
          </w:tcPr>
          <w:p w14:paraId="059691E8"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1759" w:type="dxa"/>
            <w:shd w:val="clear" w:color="auto" w:fill="auto"/>
            <w:noWrap/>
            <w:vAlign w:val="center"/>
          </w:tcPr>
          <w:p w14:paraId="7C681518"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系统名称</w:t>
            </w:r>
          </w:p>
        </w:tc>
        <w:tc>
          <w:tcPr>
            <w:tcW w:w="2477" w:type="dxa"/>
            <w:shd w:val="clear" w:color="auto" w:fill="auto"/>
            <w:vAlign w:val="center"/>
          </w:tcPr>
          <w:p w14:paraId="3FFE332E"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产品名称</w:t>
            </w:r>
          </w:p>
        </w:tc>
        <w:tc>
          <w:tcPr>
            <w:tcW w:w="1351" w:type="dxa"/>
            <w:shd w:val="clear" w:color="auto" w:fill="auto"/>
            <w:noWrap/>
            <w:vAlign w:val="center"/>
          </w:tcPr>
          <w:p w14:paraId="15FE302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数量</w:t>
            </w:r>
          </w:p>
        </w:tc>
        <w:tc>
          <w:tcPr>
            <w:tcW w:w="1349" w:type="dxa"/>
            <w:shd w:val="clear" w:color="auto" w:fill="auto"/>
            <w:noWrap/>
            <w:vAlign w:val="center"/>
          </w:tcPr>
          <w:p w14:paraId="5388E8E1"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单位</w:t>
            </w:r>
          </w:p>
        </w:tc>
      </w:tr>
      <w:tr w:rsidR="000B210A" w:rsidRPr="000B210A" w14:paraId="56DFBFEC" w14:textId="77777777" w:rsidTr="00D00B05">
        <w:trPr>
          <w:trHeight w:val="312"/>
        </w:trPr>
        <w:tc>
          <w:tcPr>
            <w:tcW w:w="1350" w:type="dxa"/>
            <w:shd w:val="clear" w:color="auto" w:fill="auto"/>
            <w:noWrap/>
            <w:vAlign w:val="center"/>
          </w:tcPr>
          <w:p w14:paraId="2A70255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759" w:type="dxa"/>
            <w:vMerge w:val="restart"/>
            <w:shd w:val="clear" w:color="auto" w:fill="auto"/>
            <w:noWrap/>
            <w:vAlign w:val="center"/>
          </w:tcPr>
          <w:p w14:paraId="2B56364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视频显示处理系统</w:t>
            </w:r>
          </w:p>
        </w:tc>
        <w:tc>
          <w:tcPr>
            <w:tcW w:w="2477" w:type="dxa"/>
            <w:shd w:val="clear" w:color="auto" w:fill="auto"/>
            <w:vAlign w:val="center"/>
          </w:tcPr>
          <w:p w14:paraId="256D254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信号切换矩阵</w:t>
            </w:r>
          </w:p>
        </w:tc>
        <w:tc>
          <w:tcPr>
            <w:tcW w:w="1351" w:type="dxa"/>
            <w:shd w:val="clear" w:color="auto" w:fill="auto"/>
            <w:vAlign w:val="center"/>
          </w:tcPr>
          <w:p w14:paraId="673CB6D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349" w:type="dxa"/>
            <w:shd w:val="clear" w:color="auto" w:fill="auto"/>
            <w:vAlign w:val="center"/>
          </w:tcPr>
          <w:p w14:paraId="1F3F34F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A07EBFA" w14:textId="77777777" w:rsidTr="00D00B05">
        <w:trPr>
          <w:trHeight w:val="312"/>
        </w:trPr>
        <w:tc>
          <w:tcPr>
            <w:tcW w:w="1350" w:type="dxa"/>
            <w:shd w:val="clear" w:color="auto" w:fill="auto"/>
            <w:noWrap/>
            <w:vAlign w:val="center"/>
          </w:tcPr>
          <w:p w14:paraId="60D2928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1759" w:type="dxa"/>
            <w:vMerge/>
            <w:vAlign w:val="center"/>
          </w:tcPr>
          <w:p w14:paraId="094D38EA" w14:textId="77777777" w:rsidR="00776283" w:rsidRPr="000B210A" w:rsidRDefault="00776283">
            <w:pPr>
              <w:widowControl/>
              <w:jc w:val="left"/>
              <w:rPr>
                <w:rFonts w:ascii="宋体" w:hAnsi="宋体" w:cs="宋体"/>
                <w:kern w:val="0"/>
                <w:sz w:val="24"/>
              </w:rPr>
            </w:pPr>
          </w:p>
        </w:tc>
        <w:tc>
          <w:tcPr>
            <w:tcW w:w="2477" w:type="dxa"/>
            <w:shd w:val="clear" w:color="auto" w:fill="auto"/>
            <w:vAlign w:val="center"/>
          </w:tcPr>
          <w:p w14:paraId="728D2EFD" w14:textId="64EAACD8" w:rsidR="00776283" w:rsidRPr="000B210A" w:rsidRDefault="0051578A">
            <w:pPr>
              <w:widowControl/>
              <w:jc w:val="center"/>
              <w:rPr>
                <w:rFonts w:ascii="宋体" w:hAnsi="宋体" w:cs="宋体"/>
                <w:kern w:val="0"/>
                <w:sz w:val="24"/>
              </w:rPr>
            </w:pPr>
            <w:r w:rsidRPr="000B210A">
              <w:rPr>
                <w:rFonts w:ascii="宋体" w:hAnsi="宋体" w:cs="宋体" w:hint="eastAsia"/>
                <w:kern w:val="0"/>
                <w:sz w:val="24"/>
              </w:rPr>
              <w:t>超广角智能视频一体机</w:t>
            </w:r>
          </w:p>
        </w:tc>
        <w:tc>
          <w:tcPr>
            <w:tcW w:w="1351" w:type="dxa"/>
            <w:shd w:val="clear" w:color="auto" w:fill="auto"/>
            <w:vAlign w:val="center"/>
          </w:tcPr>
          <w:p w14:paraId="2D5092C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349" w:type="dxa"/>
            <w:shd w:val="clear" w:color="auto" w:fill="auto"/>
            <w:vAlign w:val="center"/>
          </w:tcPr>
          <w:p w14:paraId="071BA14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C64D392" w14:textId="77777777" w:rsidTr="00D00B05">
        <w:trPr>
          <w:trHeight w:val="312"/>
        </w:trPr>
        <w:tc>
          <w:tcPr>
            <w:tcW w:w="1350" w:type="dxa"/>
            <w:shd w:val="clear" w:color="auto" w:fill="auto"/>
            <w:noWrap/>
            <w:vAlign w:val="center"/>
          </w:tcPr>
          <w:p w14:paraId="2CF4A9F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1759" w:type="dxa"/>
            <w:vMerge/>
            <w:vAlign w:val="center"/>
          </w:tcPr>
          <w:p w14:paraId="412941E5" w14:textId="77777777" w:rsidR="00776283" w:rsidRPr="000B210A" w:rsidRDefault="00776283">
            <w:pPr>
              <w:widowControl/>
              <w:jc w:val="left"/>
              <w:rPr>
                <w:rFonts w:ascii="宋体" w:hAnsi="宋体" w:cs="宋体"/>
                <w:kern w:val="0"/>
                <w:sz w:val="24"/>
              </w:rPr>
            </w:pPr>
          </w:p>
        </w:tc>
        <w:tc>
          <w:tcPr>
            <w:tcW w:w="2477" w:type="dxa"/>
            <w:shd w:val="clear" w:color="auto" w:fill="auto"/>
            <w:vAlign w:val="center"/>
          </w:tcPr>
          <w:p w14:paraId="66D1CDD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网络交换机</w:t>
            </w:r>
          </w:p>
        </w:tc>
        <w:tc>
          <w:tcPr>
            <w:tcW w:w="1351" w:type="dxa"/>
            <w:shd w:val="clear" w:color="auto" w:fill="auto"/>
            <w:vAlign w:val="center"/>
          </w:tcPr>
          <w:p w14:paraId="19D3E27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349" w:type="dxa"/>
            <w:shd w:val="clear" w:color="auto" w:fill="auto"/>
            <w:vAlign w:val="center"/>
          </w:tcPr>
          <w:p w14:paraId="70A4C6A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C0F6AD8" w14:textId="77777777" w:rsidTr="00D00B05">
        <w:trPr>
          <w:trHeight w:val="312"/>
        </w:trPr>
        <w:tc>
          <w:tcPr>
            <w:tcW w:w="1350" w:type="dxa"/>
            <w:shd w:val="clear" w:color="auto" w:fill="auto"/>
            <w:noWrap/>
            <w:vAlign w:val="center"/>
          </w:tcPr>
          <w:p w14:paraId="4315742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1759" w:type="dxa"/>
            <w:vMerge/>
            <w:vAlign w:val="center"/>
          </w:tcPr>
          <w:p w14:paraId="291626EE" w14:textId="77777777" w:rsidR="00776283" w:rsidRPr="000B210A" w:rsidRDefault="00776283">
            <w:pPr>
              <w:widowControl/>
              <w:jc w:val="left"/>
              <w:rPr>
                <w:rFonts w:ascii="宋体" w:hAnsi="宋体" w:cs="宋体"/>
                <w:kern w:val="0"/>
                <w:sz w:val="24"/>
              </w:rPr>
            </w:pPr>
          </w:p>
        </w:tc>
        <w:tc>
          <w:tcPr>
            <w:tcW w:w="2477" w:type="dxa"/>
            <w:shd w:val="clear" w:color="auto" w:fill="auto"/>
            <w:noWrap/>
            <w:vAlign w:val="center"/>
          </w:tcPr>
          <w:p w14:paraId="51E050B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USB扩展坞</w:t>
            </w:r>
          </w:p>
        </w:tc>
        <w:tc>
          <w:tcPr>
            <w:tcW w:w="1351" w:type="dxa"/>
            <w:shd w:val="clear" w:color="auto" w:fill="auto"/>
            <w:vAlign w:val="center"/>
          </w:tcPr>
          <w:p w14:paraId="2585C85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349" w:type="dxa"/>
            <w:shd w:val="clear" w:color="auto" w:fill="auto"/>
            <w:vAlign w:val="center"/>
          </w:tcPr>
          <w:p w14:paraId="186454A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508E5629" w14:textId="77777777" w:rsidTr="00D00B05">
        <w:trPr>
          <w:trHeight w:val="312"/>
        </w:trPr>
        <w:tc>
          <w:tcPr>
            <w:tcW w:w="1350" w:type="dxa"/>
            <w:shd w:val="clear" w:color="auto" w:fill="auto"/>
            <w:noWrap/>
            <w:vAlign w:val="center"/>
          </w:tcPr>
          <w:p w14:paraId="5682CFD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lastRenderedPageBreak/>
              <w:t>5</w:t>
            </w:r>
          </w:p>
        </w:tc>
        <w:tc>
          <w:tcPr>
            <w:tcW w:w="1759" w:type="dxa"/>
            <w:vMerge w:val="restart"/>
            <w:shd w:val="clear" w:color="auto" w:fill="auto"/>
            <w:vAlign w:val="center"/>
          </w:tcPr>
          <w:p w14:paraId="736B354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设备控制系统</w:t>
            </w:r>
          </w:p>
        </w:tc>
        <w:tc>
          <w:tcPr>
            <w:tcW w:w="2477" w:type="dxa"/>
            <w:shd w:val="clear" w:color="auto" w:fill="auto"/>
            <w:vAlign w:val="center"/>
          </w:tcPr>
          <w:p w14:paraId="72E6DE8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中控主机</w:t>
            </w:r>
          </w:p>
        </w:tc>
        <w:tc>
          <w:tcPr>
            <w:tcW w:w="1351" w:type="dxa"/>
            <w:shd w:val="clear" w:color="auto" w:fill="auto"/>
            <w:vAlign w:val="center"/>
          </w:tcPr>
          <w:p w14:paraId="1DF3815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349" w:type="dxa"/>
            <w:shd w:val="clear" w:color="auto" w:fill="auto"/>
            <w:vAlign w:val="center"/>
          </w:tcPr>
          <w:p w14:paraId="21B5A52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74F244BF" w14:textId="77777777" w:rsidTr="00D00B05">
        <w:trPr>
          <w:trHeight w:val="312"/>
        </w:trPr>
        <w:tc>
          <w:tcPr>
            <w:tcW w:w="1350" w:type="dxa"/>
            <w:shd w:val="clear" w:color="auto" w:fill="auto"/>
            <w:noWrap/>
            <w:vAlign w:val="center"/>
          </w:tcPr>
          <w:p w14:paraId="7F8C402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1759" w:type="dxa"/>
            <w:vMerge/>
            <w:vAlign w:val="center"/>
          </w:tcPr>
          <w:p w14:paraId="42870405" w14:textId="77777777" w:rsidR="00776283" w:rsidRPr="000B210A" w:rsidRDefault="00776283">
            <w:pPr>
              <w:widowControl/>
              <w:jc w:val="left"/>
              <w:rPr>
                <w:rFonts w:ascii="宋体" w:hAnsi="宋体" w:cs="宋体"/>
                <w:kern w:val="0"/>
                <w:sz w:val="24"/>
              </w:rPr>
            </w:pPr>
          </w:p>
        </w:tc>
        <w:tc>
          <w:tcPr>
            <w:tcW w:w="2477" w:type="dxa"/>
            <w:shd w:val="clear" w:color="auto" w:fill="auto"/>
            <w:vAlign w:val="center"/>
          </w:tcPr>
          <w:p w14:paraId="50B20F7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供电电源</w:t>
            </w:r>
          </w:p>
        </w:tc>
        <w:tc>
          <w:tcPr>
            <w:tcW w:w="1351" w:type="dxa"/>
            <w:shd w:val="clear" w:color="auto" w:fill="auto"/>
            <w:vAlign w:val="center"/>
          </w:tcPr>
          <w:p w14:paraId="5A07B49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349" w:type="dxa"/>
            <w:shd w:val="clear" w:color="auto" w:fill="auto"/>
            <w:vAlign w:val="center"/>
          </w:tcPr>
          <w:p w14:paraId="74A83B2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6C9EC27C" w14:textId="77777777" w:rsidTr="00D00B05">
        <w:trPr>
          <w:trHeight w:val="312"/>
        </w:trPr>
        <w:tc>
          <w:tcPr>
            <w:tcW w:w="1350" w:type="dxa"/>
            <w:shd w:val="clear" w:color="auto" w:fill="auto"/>
            <w:noWrap/>
            <w:vAlign w:val="center"/>
          </w:tcPr>
          <w:p w14:paraId="0D443DB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1759" w:type="dxa"/>
            <w:vMerge/>
            <w:vAlign w:val="center"/>
          </w:tcPr>
          <w:p w14:paraId="0E003F5E" w14:textId="77777777" w:rsidR="00776283" w:rsidRPr="000B210A" w:rsidRDefault="00776283">
            <w:pPr>
              <w:widowControl/>
              <w:jc w:val="left"/>
              <w:rPr>
                <w:rFonts w:ascii="宋体" w:hAnsi="宋体" w:cs="宋体"/>
                <w:kern w:val="0"/>
                <w:sz w:val="24"/>
              </w:rPr>
            </w:pPr>
          </w:p>
        </w:tc>
        <w:tc>
          <w:tcPr>
            <w:tcW w:w="2477" w:type="dxa"/>
            <w:shd w:val="clear" w:color="auto" w:fill="auto"/>
            <w:noWrap/>
            <w:vAlign w:val="center"/>
          </w:tcPr>
          <w:p w14:paraId="3A8BC13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无线路由器</w:t>
            </w:r>
          </w:p>
        </w:tc>
        <w:tc>
          <w:tcPr>
            <w:tcW w:w="1351" w:type="dxa"/>
            <w:shd w:val="clear" w:color="auto" w:fill="auto"/>
            <w:noWrap/>
            <w:vAlign w:val="center"/>
          </w:tcPr>
          <w:p w14:paraId="1E80C43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349" w:type="dxa"/>
            <w:shd w:val="clear" w:color="auto" w:fill="auto"/>
            <w:vAlign w:val="center"/>
          </w:tcPr>
          <w:p w14:paraId="4CF4F66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480EF447" w14:textId="77777777" w:rsidTr="00D00B05">
        <w:trPr>
          <w:trHeight w:val="312"/>
        </w:trPr>
        <w:tc>
          <w:tcPr>
            <w:tcW w:w="1350" w:type="dxa"/>
            <w:shd w:val="clear" w:color="auto" w:fill="auto"/>
            <w:noWrap/>
            <w:vAlign w:val="center"/>
          </w:tcPr>
          <w:p w14:paraId="2197F7C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1759" w:type="dxa"/>
            <w:vMerge/>
            <w:vAlign w:val="center"/>
          </w:tcPr>
          <w:p w14:paraId="5E0A248D" w14:textId="77777777" w:rsidR="00776283" w:rsidRPr="000B210A" w:rsidRDefault="00776283">
            <w:pPr>
              <w:widowControl/>
              <w:jc w:val="left"/>
              <w:rPr>
                <w:rFonts w:ascii="宋体" w:hAnsi="宋体" w:cs="宋体"/>
                <w:kern w:val="0"/>
                <w:sz w:val="24"/>
              </w:rPr>
            </w:pPr>
          </w:p>
        </w:tc>
        <w:tc>
          <w:tcPr>
            <w:tcW w:w="2477" w:type="dxa"/>
            <w:shd w:val="clear" w:color="auto" w:fill="auto"/>
            <w:noWrap/>
            <w:vAlign w:val="center"/>
          </w:tcPr>
          <w:p w14:paraId="46290E1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无线触摸屏</w:t>
            </w:r>
          </w:p>
        </w:tc>
        <w:tc>
          <w:tcPr>
            <w:tcW w:w="1351" w:type="dxa"/>
            <w:shd w:val="clear" w:color="auto" w:fill="auto"/>
            <w:noWrap/>
            <w:vAlign w:val="center"/>
          </w:tcPr>
          <w:p w14:paraId="300E4C2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349" w:type="dxa"/>
            <w:shd w:val="clear" w:color="auto" w:fill="auto"/>
            <w:noWrap/>
            <w:vAlign w:val="center"/>
          </w:tcPr>
          <w:p w14:paraId="2F8CCFD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台</w:t>
            </w:r>
          </w:p>
        </w:tc>
      </w:tr>
      <w:tr w:rsidR="000B210A" w:rsidRPr="000B210A" w14:paraId="1FDB4B87" w14:textId="77777777" w:rsidTr="00D00B05">
        <w:trPr>
          <w:trHeight w:val="312"/>
        </w:trPr>
        <w:tc>
          <w:tcPr>
            <w:tcW w:w="1350" w:type="dxa"/>
            <w:shd w:val="clear" w:color="auto" w:fill="auto"/>
            <w:noWrap/>
            <w:vAlign w:val="center"/>
          </w:tcPr>
          <w:p w14:paraId="00BE1AF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w:t>
            </w:r>
          </w:p>
        </w:tc>
        <w:tc>
          <w:tcPr>
            <w:tcW w:w="1759" w:type="dxa"/>
            <w:vMerge/>
            <w:vAlign w:val="center"/>
          </w:tcPr>
          <w:p w14:paraId="181D4109" w14:textId="77777777" w:rsidR="00776283" w:rsidRPr="000B210A" w:rsidRDefault="00776283">
            <w:pPr>
              <w:widowControl/>
              <w:jc w:val="left"/>
              <w:rPr>
                <w:rFonts w:ascii="宋体" w:hAnsi="宋体" w:cs="宋体"/>
                <w:kern w:val="0"/>
                <w:sz w:val="24"/>
              </w:rPr>
            </w:pPr>
          </w:p>
        </w:tc>
        <w:tc>
          <w:tcPr>
            <w:tcW w:w="2477" w:type="dxa"/>
            <w:shd w:val="clear" w:color="auto" w:fill="auto"/>
            <w:noWrap/>
            <w:vAlign w:val="center"/>
          </w:tcPr>
          <w:p w14:paraId="3554BEC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1351" w:type="dxa"/>
            <w:shd w:val="clear" w:color="auto" w:fill="auto"/>
            <w:noWrap/>
            <w:vAlign w:val="center"/>
          </w:tcPr>
          <w:p w14:paraId="0F289D3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349" w:type="dxa"/>
            <w:shd w:val="clear" w:color="auto" w:fill="auto"/>
            <w:noWrap/>
            <w:vAlign w:val="center"/>
          </w:tcPr>
          <w:p w14:paraId="24244E4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套</w:t>
            </w:r>
          </w:p>
        </w:tc>
      </w:tr>
      <w:tr w:rsidR="000B210A" w:rsidRPr="000B210A" w14:paraId="58510299" w14:textId="77777777" w:rsidTr="00D00B05">
        <w:trPr>
          <w:trHeight w:val="312"/>
        </w:trPr>
        <w:tc>
          <w:tcPr>
            <w:tcW w:w="1350" w:type="dxa"/>
            <w:shd w:val="clear" w:color="auto" w:fill="auto"/>
            <w:noWrap/>
            <w:vAlign w:val="center"/>
          </w:tcPr>
          <w:p w14:paraId="3AED3A7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1759" w:type="dxa"/>
            <w:vMerge w:val="restart"/>
            <w:shd w:val="clear" w:color="auto" w:fill="auto"/>
            <w:noWrap/>
            <w:vAlign w:val="center"/>
          </w:tcPr>
          <w:p w14:paraId="39E7F2A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安装辅助系统</w:t>
            </w:r>
          </w:p>
        </w:tc>
        <w:tc>
          <w:tcPr>
            <w:tcW w:w="2477" w:type="dxa"/>
            <w:shd w:val="clear" w:color="auto" w:fill="auto"/>
            <w:noWrap/>
            <w:vAlign w:val="center"/>
          </w:tcPr>
          <w:p w14:paraId="1255D57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信号接口盒</w:t>
            </w:r>
          </w:p>
        </w:tc>
        <w:tc>
          <w:tcPr>
            <w:tcW w:w="1351" w:type="dxa"/>
            <w:shd w:val="clear" w:color="000000" w:fill="FFFFFF"/>
            <w:vAlign w:val="center"/>
          </w:tcPr>
          <w:p w14:paraId="01EB821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349" w:type="dxa"/>
            <w:shd w:val="clear" w:color="auto" w:fill="auto"/>
            <w:vAlign w:val="center"/>
          </w:tcPr>
          <w:p w14:paraId="42EB4F6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个</w:t>
            </w:r>
          </w:p>
        </w:tc>
      </w:tr>
      <w:tr w:rsidR="000B210A" w:rsidRPr="000B210A" w14:paraId="55EACE14" w14:textId="77777777" w:rsidTr="00D00B05">
        <w:trPr>
          <w:trHeight w:val="312"/>
        </w:trPr>
        <w:tc>
          <w:tcPr>
            <w:tcW w:w="1350" w:type="dxa"/>
            <w:shd w:val="clear" w:color="auto" w:fill="auto"/>
            <w:noWrap/>
            <w:vAlign w:val="center"/>
          </w:tcPr>
          <w:p w14:paraId="36DD879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11</w:t>
            </w:r>
          </w:p>
        </w:tc>
        <w:tc>
          <w:tcPr>
            <w:tcW w:w="1759" w:type="dxa"/>
            <w:vMerge/>
            <w:vAlign w:val="center"/>
          </w:tcPr>
          <w:p w14:paraId="6BA6934D" w14:textId="77777777" w:rsidR="00776283" w:rsidRPr="000B210A" w:rsidRDefault="00776283">
            <w:pPr>
              <w:widowControl/>
              <w:jc w:val="left"/>
              <w:rPr>
                <w:rFonts w:ascii="宋体" w:hAnsi="宋体" w:cs="宋体"/>
                <w:kern w:val="0"/>
                <w:sz w:val="24"/>
              </w:rPr>
            </w:pPr>
          </w:p>
        </w:tc>
        <w:tc>
          <w:tcPr>
            <w:tcW w:w="2477" w:type="dxa"/>
            <w:shd w:val="clear" w:color="auto" w:fill="auto"/>
            <w:noWrap/>
            <w:vAlign w:val="center"/>
          </w:tcPr>
          <w:p w14:paraId="706DD1B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安装配件</w:t>
            </w:r>
          </w:p>
        </w:tc>
        <w:tc>
          <w:tcPr>
            <w:tcW w:w="1351" w:type="dxa"/>
            <w:shd w:val="clear" w:color="000000" w:fill="FFFFFF"/>
            <w:noWrap/>
            <w:vAlign w:val="center"/>
          </w:tcPr>
          <w:p w14:paraId="4012D36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1349" w:type="dxa"/>
            <w:shd w:val="clear" w:color="auto" w:fill="auto"/>
            <w:noWrap/>
            <w:vAlign w:val="center"/>
          </w:tcPr>
          <w:p w14:paraId="2D45481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项</w:t>
            </w:r>
          </w:p>
        </w:tc>
      </w:tr>
    </w:tbl>
    <w:p w14:paraId="2BF0B28E" w14:textId="77777777" w:rsidR="00776283" w:rsidRPr="000B210A" w:rsidRDefault="00776283" w:rsidP="00D00B05">
      <w:pPr>
        <w:pStyle w:val="2"/>
        <w:rPr>
          <w:color w:val="auto"/>
        </w:rPr>
      </w:pPr>
    </w:p>
    <w:p w14:paraId="4BFEAA88" w14:textId="53A37AE0" w:rsidR="00776283" w:rsidRPr="000B210A" w:rsidRDefault="00057DEC" w:rsidP="003D3A1C">
      <w:pPr>
        <w:pStyle w:val="20"/>
        <w:rPr>
          <w:rFonts w:ascii="宋体" w:hAnsi="宋体"/>
        </w:rPr>
      </w:pPr>
      <w:bookmarkStart w:id="119" w:name="_Toc99809642"/>
      <w:r w:rsidRPr="000B210A">
        <w:rPr>
          <w:rFonts w:ascii="宋体" w:hAnsi="宋体" w:hint="eastAsia"/>
        </w:rPr>
        <w:t>（三）空间功能及产品指标要求</w:t>
      </w:r>
      <w:bookmarkEnd w:id="119"/>
    </w:p>
    <w:p w14:paraId="69A52874" w14:textId="40FE28BA" w:rsidR="00776283" w:rsidRPr="000B210A" w:rsidRDefault="00057DEC" w:rsidP="00896846">
      <w:pPr>
        <w:widowControl/>
        <w:numPr>
          <w:ilvl w:val="0"/>
          <w:numId w:val="15"/>
        </w:numPr>
        <w:spacing w:line="360" w:lineRule="auto"/>
        <w:jc w:val="left"/>
        <w:rPr>
          <w:rFonts w:ascii="宋体" w:hAnsi="宋体"/>
          <w:sz w:val="24"/>
        </w:rPr>
      </w:pPr>
      <w:r w:rsidRPr="000B210A">
        <w:rPr>
          <w:rFonts w:ascii="宋体" w:hAnsi="宋体" w:hint="eastAsia"/>
          <w:sz w:val="24"/>
        </w:rPr>
        <w:t>#代表重要指标，没有标示的指标项为一般性指标。</w:t>
      </w:r>
    </w:p>
    <w:p w14:paraId="000DD3B8" w14:textId="580B34B1" w:rsidR="00776283" w:rsidRPr="000B210A" w:rsidRDefault="00057DEC" w:rsidP="00896846">
      <w:pPr>
        <w:widowControl/>
        <w:numPr>
          <w:ilvl w:val="0"/>
          <w:numId w:val="15"/>
        </w:numPr>
        <w:spacing w:line="360" w:lineRule="auto"/>
        <w:jc w:val="left"/>
        <w:rPr>
          <w:sz w:val="24"/>
        </w:rPr>
      </w:pPr>
      <w:r w:rsidRPr="000B210A">
        <w:rPr>
          <w:rFonts w:ascii="宋体" w:hAnsi="宋体" w:hint="eastAsia"/>
          <w:sz w:val="24"/>
        </w:rPr>
        <w:t>“证明材料要求填“是”的，投标人须提供包含相关指标项的证明材料。证明材料可以使用生产厂家官方网站截图或产品白皮书或第三方机构检验报告或其他相关可以证明的材料，未提供有效证明材料或证明材料中内容与所填报指标不一致的，该指标按不满足处理。</w:t>
      </w:r>
    </w:p>
    <w:p w14:paraId="2D7FEAB3" w14:textId="77777777"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20" w:name="_Toc99809643"/>
      <w:bookmarkStart w:id="121" w:name="_Hlk99646427"/>
      <w:r w:rsidRPr="000B210A">
        <w:rPr>
          <w:rFonts w:asciiTheme="minorEastAsia" w:eastAsiaTheme="minorEastAsia" w:hAnsiTheme="minorEastAsia"/>
          <w:szCs w:val="24"/>
        </w:rPr>
        <w:t>303</w:t>
      </w:r>
      <w:bookmarkStart w:id="122" w:name="_Hlk99646469"/>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bookmarkEnd w:id="122"/>
      <w:r w:rsidRPr="000B210A">
        <w:rPr>
          <w:rFonts w:asciiTheme="minorEastAsia" w:eastAsiaTheme="minorEastAsia" w:hAnsiTheme="minorEastAsia" w:hint="eastAsia"/>
          <w:szCs w:val="24"/>
        </w:rPr>
        <w:t>报告厅</w:t>
      </w:r>
      <w:bookmarkEnd w:id="120"/>
    </w:p>
    <w:bookmarkEnd w:id="121"/>
    <w:p w14:paraId="1F5B98FE" w14:textId="41ADCC0D" w:rsidR="00776283" w:rsidRPr="000B210A" w:rsidRDefault="00057DEC" w:rsidP="00D00B05">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3</w:t>
      </w:r>
      <w:r w:rsidRPr="000B210A">
        <w:rPr>
          <w:rFonts w:asciiTheme="minorEastAsia" w:eastAsiaTheme="minorEastAsia" w:hAnsiTheme="minorEastAsia"/>
          <w:color w:val="auto"/>
        </w:rPr>
        <w:t>03</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报告厅</w:t>
      </w:r>
      <w:r w:rsidRPr="000B210A">
        <w:rPr>
          <w:rFonts w:asciiTheme="minorEastAsia" w:eastAsiaTheme="minorEastAsia" w:hAnsiTheme="minorEastAsia" w:hint="eastAsia"/>
          <w:color w:val="auto"/>
        </w:rPr>
        <w:t>长2</w:t>
      </w:r>
      <w:r w:rsidRPr="000B210A">
        <w:rPr>
          <w:rFonts w:asciiTheme="minorEastAsia" w:eastAsiaTheme="minorEastAsia" w:hAnsiTheme="minorEastAsia"/>
          <w:color w:val="auto"/>
        </w:rPr>
        <w:t>1.3</w:t>
      </w:r>
      <w:r w:rsidRPr="000B210A">
        <w:rPr>
          <w:rFonts w:asciiTheme="minorEastAsia" w:eastAsiaTheme="minorEastAsia" w:hAnsiTheme="minorEastAsia" w:hint="eastAsia"/>
          <w:color w:val="auto"/>
        </w:rPr>
        <w:t>米、宽度1</w:t>
      </w:r>
      <w:r w:rsidRPr="000B210A">
        <w:rPr>
          <w:rFonts w:asciiTheme="minorEastAsia" w:eastAsiaTheme="minorEastAsia" w:hAnsiTheme="minorEastAsia"/>
          <w:color w:val="auto"/>
        </w:rPr>
        <w:t>3.8</w:t>
      </w:r>
      <w:r w:rsidRPr="000B210A">
        <w:rPr>
          <w:rFonts w:asciiTheme="minorEastAsia" w:eastAsiaTheme="minorEastAsia" w:hAnsiTheme="minorEastAsia" w:hint="eastAsia"/>
          <w:color w:val="auto"/>
        </w:rPr>
        <w:t>米、房高3</w:t>
      </w:r>
      <w:r w:rsidRPr="000B210A">
        <w:rPr>
          <w:rFonts w:asciiTheme="minorEastAsia" w:eastAsiaTheme="minorEastAsia" w:hAnsiTheme="minorEastAsia"/>
          <w:color w:val="auto"/>
        </w:rPr>
        <w:t>.6</w:t>
      </w:r>
      <w:r w:rsidRPr="000B210A">
        <w:rPr>
          <w:rFonts w:asciiTheme="minorEastAsia" w:eastAsiaTheme="minorEastAsia" w:hAnsiTheme="minorEastAsia" w:hint="eastAsia"/>
          <w:color w:val="auto"/>
        </w:rPr>
        <w:t>米，面积2</w:t>
      </w:r>
      <w:r w:rsidRPr="000B210A">
        <w:rPr>
          <w:rFonts w:asciiTheme="minorEastAsia" w:eastAsiaTheme="minorEastAsia" w:hAnsiTheme="minorEastAsia"/>
          <w:color w:val="auto"/>
        </w:rPr>
        <w:t>93.94</w:t>
      </w:r>
      <w:r w:rsidRPr="000B210A">
        <w:rPr>
          <w:rFonts w:asciiTheme="minorEastAsia" w:eastAsiaTheme="minorEastAsia" w:hAnsiTheme="minorEastAsia" w:hint="eastAsia"/>
          <w:color w:val="auto"/>
        </w:rPr>
        <w:t>平米，建成后用于各类学术讲座与报告开展、学生实践活动展演、全校中层干部会议及远程视频会议召开。</w:t>
      </w:r>
    </w:p>
    <w:p w14:paraId="1808FFB9" w14:textId="4379DF0C" w:rsidR="00776283" w:rsidRPr="000B210A" w:rsidRDefault="00057DEC">
      <w:pPr>
        <w:pStyle w:val="0KL"/>
        <w:spacing w:after="0" w:line="360" w:lineRule="auto"/>
        <w:ind w:firstLineChars="0"/>
        <w:rPr>
          <w:rFonts w:asciiTheme="minorEastAsia" w:eastAsiaTheme="minorEastAsia" w:hAnsiTheme="minorEastAsia"/>
          <w:b/>
          <w:color w:val="auto"/>
        </w:rPr>
      </w:pPr>
      <w:r w:rsidRPr="000B210A">
        <w:rPr>
          <w:rFonts w:asciiTheme="minorEastAsia" w:eastAsiaTheme="minorEastAsia" w:hAnsiTheme="minorEastAsia" w:hint="eastAsia"/>
          <w:b/>
          <w:color w:val="auto"/>
        </w:rPr>
        <w:t>显示系统设备</w:t>
      </w:r>
      <w:r w:rsidR="00595700" w:rsidRPr="000B210A">
        <w:rPr>
          <w:rFonts w:asciiTheme="minorEastAsia" w:eastAsiaTheme="minorEastAsia" w:hAnsiTheme="minorEastAsia" w:hint="eastAsia"/>
          <w:b/>
          <w:color w:val="auto"/>
        </w:rPr>
        <w:t>基本</w:t>
      </w:r>
      <w:r w:rsidRPr="000B210A">
        <w:rPr>
          <w:rFonts w:asciiTheme="minorEastAsia" w:eastAsiaTheme="minorEastAsia" w:hAnsiTheme="minorEastAsia" w:hint="eastAsia"/>
          <w:b/>
          <w:color w:val="auto"/>
        </w:rPr>
        <w:t>要求：</w:t>
      </w:r>
    </w:p>
    <w:p w14:paraId="2C471F92"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屏幕尺寸：不小于9.6 (L)米×2.7±1% (H)米。分辨率≥5120*1440，物理像素间距≤1.875mm;</w:t>
      </w:r>
    </w:p>
    <w:p w14:paraId="3F92E2D4"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显示屏可以整屏显示整个画面，也可以同时显示不少于三个不同画面，画面可根据使用场景进行切换；</w:t>
      </w:r>
    </w:p>
    <w:p w14:paraId="0114C11A" w14:textId="356E9E69"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b/>
          <w:color w:val="auto"/>
        </w:rPr>
        <w:t>信号采集系统设备</w:t>
      </w:r>
      <w:r w:rsidR="00595700" w:rsidRPr="000B210A">
        <w:rPr>
          <w:rFonts w:asciiTheme="minorEastAsia" w:eastAsiaTheme="minorEastAsia" w:hAnsiTheme="minorEastAsia" w:hint="eastAsia"/>
          <w:b/>
          <w:color w:val="auto"/>
        </w:rPr>
        <w:t>基本</w:t>
      </w:r>
      <w:r w:rsidRPr="000B210A">
        <w:rPr>
          <w:rFonts w:asciiTheme="minorEastAsia" w:eastAsiaTheme="minorEastAsia" w:hAnsiTheme="minorEastAsia" w:hint="eastAsia"/>
          <w:b/>
          <w:color w:val="auto"/>
        </w:rPr>
        <w:t>要求</w:t>
      </w:r>
      <w:r w:rsidRPr="000B210A">
        <w:rPr>
          <w:rFonts w:asciiTheme="minorEastAsia" w:eastAsiaTheme="minorEastAsia" w:hAnsiTheme="minorEastAsia" w:hint="eastAsia"/>
          <w:color w:val="auto"/>
        </w:rPr>
        <w:t>：</w:t>
      </w:r>
    </w:p>
    <w:p w14:paraId="1440AD02"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摄像机布置满足视频会议，培训演讲等场景的全景及特写要求，满足线上线下视频会议拍摄使用；</w:t>
      </w:r>
    </w:p>
    <w:p w14:paraId="1039DFCD"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摄像机成像器件尺寸不低于1/2.5 英寸，有效像素不低于850 万像素，支持不少于</w:t>
      </w:r>
      <w:r w:rsidRPr="000B210A">
        <w:rPr>
          <w:rFonts w:asciiTheme="minorEastAsia" w:eastAsiaTheme="minorEastAsia" w:hAnsiTheme="minorEastAsia"/>
          <w:color w:val="auto"/>
        </w:rPr>
        <w:t>35</w:t>
      </w:r>
      <w:r w:rsidRPr="000B210A">
        <w:rPr>
          <w:rFonts w:asciiTheme="minorEastAsia" w:eastAsiaTheme="minorEastAsia" w:hAnsiTheme="minorEastAsia" w:hint="eastAsia"/>
          <w:color w:val="auto"/>
        </w:rPr>
        <w:t>倍变焦能力，拍摄角度不小于7</w:t>
      </w:r>
      <w:r w:rsidRPr="000B210A">
        <w:rPr>
          <w:rFonts w:asciiTheme="minorEastAsia" w:eastAsiaTheme="minorEastAsia" w:hAnsiTheme="minorEastAsia"/>
          <w:color w:val="auto"/>
        </w:rPr>
        <w:t>0</w:t>
      </w:r>
      <w:r w:rsidRPr="000B210A">
        <w:rPr>
          <w:rFonts w:asciiTheme="minorEastAsia" w:eastAsiaTheme="minorEastAsia" w:hAnsiTheme="minorEastAsia" w:hint="eastAsia"/>
          <w:color w:val="auto"/>
        </w:rPr>
        <w:t>度；</w:t>
      </w:r>
    </w:p>
    <w:p w14:paraId="174B71B0"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摄像机支持远程控制，可根据不同场景存储不同预制位，支持第三方控制；</w:t>
      </w:r>
    </w:p>
    <w:p w14:paraId="44551D3B" w14:textId="6FBFEDD2"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595700" w:rsidRPr="000B210A">
        <w:rPr>
          <w:rFonts w:asciiTheme="minorEastAsia" w:eastAsiaTheme="minorEastAsia" w:hAnsiTheme="minorEastAsia" w:hint="eastAsia"/>
          <w:b/>
          <w:color w:val="auto"/>
        </w:rPr>
        <w:t>基本</w:t>
      </w:r>
      <w:r w:rsidRPr="000B210A">
        <w:rPr>
          <w:rFonts w:asciiTheme="minorEastAsia" w:eastAsiaTheme="minorEastAsia" w:hAnsiTheme="minorEastAsia" w:hint="eastAsia"/>
          <w:b/>
          <w:color w:val="auto"/>
        </w:rPr>
        <w:t>要求：</w:t>
      </w:r>
    </w:p>
    <w:p w14:paraId="104F29AE" w14:textId="31137CAA"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lastRenderedPageBreak/>
        <w:t>系统架构设计要求采用本地集中式和网络分布式相结合的系统架构，分布式系统支持通过交换机进行系统的扩展，信号处理能力不低于4K60 4:4:4。</w:t>
      </w:r>
    </w:p>
    <w:p w14:paraId="47FEADB6"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集中式信号处理要求</w:t>
      </w:r>
    </w:p>
    <w:p w14:paraId="105AED1F" w14:textId="203A3830"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3</w:t>
      </w:r>
      <w:r w:rsidRPr="000B210A">
        <w:rPr>
          <w:rFonts w:asciiTheme="minorEastAsia" w:eastAsiaTheme="minorEastAsia" w:hAnsiTheme="minorEastAsia"/>
          <w:color w:val="auto"/>
        </w:rPr>
        <w:t>03</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报告厅</w:t>
      </w:r>
      <w:r w:rsidRPr="000B210A">
        <w:rPr>
          <w:rFonts w:asciiTheme="minorEastAsia" w:eastAsiaTheme="minorEastAsia" w:hAnsiTheme="minorEastAsia" w:hint="eastAsia"/>
          <w:color w:val="auto"/>
        </w:rPr>
        <w:t>、2</w:t>
      </w:r>
      <w:r w:rsidRPr="000B210A">
        <w:rPr>
          <w:rFonts w:asciiTheme="minorEastAsia" w:eastAsiaTheme="minorEastAsia" w:hAnsiTheme="minorEastAsia"/>
          <w:color w:val="auto"/>
        </w:rPr>
        <w:t>00</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报告厅</w:t>
      </w:r>
      <w:r w:rsidRPr="000B210A">
        <w:rPr>
          <w:rFonts w:asciiTheme="minorEastAsia" w:eastAsiaTheme="minorEastAsia" w:hAnsiTheme="minorEastAsia" w:hint="eastAsia"/>
          <w:color w:val="auto"/>
        </w:rPr>
        <w:t>采用集中式处理架构，要求支持4K@60分辨率，要求提供HDMI、</w:t>
      </w:r>
      <w:proofErr w:type="spellStart"/>
      <w:r w:rsidRPr="000B210A">
        <w:rPr>
          <w:rFonts w:asciiTheme="minorEastAsia" w:eastAsiaTheme="minorEastAsia" w:hAnsiTheme="minorEastAsia" w:hint="eastAsia"/>
          <w:color w:val="auto"/>
        </w:rPr>
        <w:t>HDBaseT</w:t>
      </w:r>
      <w:proofErr w:type="spellEnd"/>
      <w:r w:rsidRPr="000B210A">
        <w:rPr>
          <w:rFonts w:asciiTheme="minorEastAsia" w:eastAsiaTheme="minorEastAsia" w:hAnsiTheme="minorEastAsia" w:hint="eastAsia"/>
          <w:color w:val="auto"/>
        </w:rPr>
        <w:t>等多类型视频信号的输入输出，输入输出支持不低于3</w:t>
      </w:r>
      <w:r w:rsidRPr="000B210A">
        <w:rPr>
          <w:rFonts w:asciiTheme="minorEastAsia" w:eastAsiaTheme="minorEastAsia" w:hAnsiTheme="minorEastAsia"/>
          <w:color w:val="auto"/>
        </w:rPr>
        <w:t>2</w:t>
      </w:r>
      <w:r w:rsidRPr="000B210A">
        <w:rPr>
          <w:rFonts w:asciiTheme="minorEastAsia" w:eastAsiaTheme="minorEastAsia" w:hAnsiTheme="minorEastAsia" w:hint="eastAsia"/>
          <w:color w:val="auto"/>
        </w:rPr>
        <w:t>路音视频信号路由切换，集中式信号处理设备支持视频、音频及单独切换，满足不同类型图像显示设备的接入和显示等。图像要求无缝切换，保证良好的会议展示效果。要求满足国际HDCP、EDID标准。支持信号源与显示设备两者显示分辨率的自适应，以达到全幅显示高清信号的使用需求。</w:t>
      </w:r>
    </w:p>
    <w:p w14:paraId="0B47751D"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网络分布式要求</w:t>
      </w:r>
    </w:p>
    <w:p w14:paraId="4F648B83" w14:textId="57A8E8B4"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分布式系统采用基于标准网络化架构，可实现整个会议空间及整个大楼的互联互通。网络分布式系统支持盒式、卡式编解码模块，网络分布式编解码模块通过标准1Gb以太网加密安全传输 4K@60、4:4:4 无损色彩和 HDR 高动态范围的音视频信号。网络分布式</w:t>
      </w:r>
      <w:r w:rsidR="00595700" w:rsidRPr="000B210A">
        <w:rPr>
          <w:rFonts w:asciiTheme="minorEastAsia" w:eastAsiaTheme="minorEastAsia" w:hAnsiTheme="minorEastAsia" w:hint="eastAsia"/>
          <w:color w:val="auto"/>
        </w:rPr>
        <w:t>节点可根据需要进行</w:t>
      </w:r>
      <w:r w:rsidRPr="000B210A">
        <w:rPr>
          <w:rFonts w:asciiTheme="minorEastAsia" w:eastAsiaTheme="minorEastAsia" w:hAnsiTheme="minorEastAsia" w:hint="eastAsia"/>
          <w:color w:val="auto"/>
        </w:rPr>
        <w:t>编码或解码的</w:t>
      </w:r>
      <w:r w:rsidR="00595700" w:rsidRPr="000B210A">
        <w:rPr>
          <w:rFonts w:asciiTheme="minorEastAsia" w:eastAsiaTheme="minorEastAsia" w:hAnsiTheme="minorEastAsia" w:hint="eastAsia"/>
          <w:color w:val="auto"/>
        </w:rPr>
        <w:t>自由设置</w:t>
      </w:r>
      <w:r w:rsidRPr="000B210A">
        <w:rPr>
          <w:rFonts w:asciiTheme="minorEastAsia" w:eastAsiaTheme="minorEastAsia" w:hAnsiTheme="minorEastAsia" w:hint="eastAsia"/>
          <w:color w:val="auto"/>
        </w:rPr>
        <w:t>。</w:t>
      </w:r>
    </w:p>
    <w:p w14:paraId="5F490059" w14:textId="05F42054"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595700" w:rsidRPr="000B210A">
        <w:rPr>
          <w:rFonts w:asciiTheme="minorEastAsia" w:eastAsiaTheme="minorEastAsia" w:hAnsiTheme="minorEastAsia" w:hint="eastAsia"/>
          <w:b/>
          <w:color w:val="auto"/>
        </w:rPr>
        <w:t>基本</w:t>
      </w:r>
      <w:r w:rsidRPr="000B210A">
        <w:rPr>
          <w:rFonts w:asciiTheme="minorEastAsia" w:eastAsiaTheme="minorEastAsia" w:hAnsiTheme="minorEastAsia" w:hint="eastAsia"/>
          <w:b/>
          <w:color w:val="auto"/>
        </w:rPr>
        <w:t>要求：</w:t>
      </w:r>
    </w:p>
    <w:p w14:paraId="0E9F356B" w14:textId="7D519DC2"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智能控制调度，包括设备的开关，信号的切换，音频的控制等功能设置，提高管理人员工作效率和服务质量。设备支持红外、串口、I/O、8个继电器等控制接口；支持BACnet等控制协议，支持与空间管理系统设备状态及信息的互通；</w:t>
      </w:r>
    </w:p>
    <w:p w14:paraId="0CD1109B" w14:textId="032C8780"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w:t>
      </w:r>
      <w:r w:rsidR="009E54B2" w:rsidRPr="000B210A">
        <w:rPr>
          <w:rFonts w:asciiTheme="minorEastAsia" w:eastAsiaTheme="minorEastAsia" w:hAnsiTheme="minorEastAsia" w:hint="eastAsia"/>
          <w:color w:val="auto"/>
        </w:rPr>
        <w:t>应</w:t>
      </w:r>
      <w:r w:rsidRPr="000B210A">
        <w:rPr>
          <w:rFonts w:asciiTheme="minorEastAsia" w:eastAsiaTheme="minorEastAsia" w:hAnsiTheme="minorEastAsia" w:hint="eastAsia"/>
          <w:color w:val="auto"/>
        </w:rPr>
        <w:t>具备的功能：</w:t>
      </w:r>
    </w:p>
    <w:p w14:paraId="4B76CFC4"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实现视频显示、音频处理、信息分发、录播监控、高清摄录、智能灯光等设备的自动化控制；</w:t>
      </w:r>
    </w:p>
    <w:p w14:paraId="280D7AA8"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实现系统安全时序电源开关；</w:t>
      </w:r>
    </w:p>
    <w:p w14:paraId="28273A73"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中控界面支持自定义编辑，可根据应用场景进行U</w:t>
      </w:r>
      <w:r w:rsidRPr="000B210A">
        <w:rPr>
          <w:rFonts w:asciiTheme="minorEastAsia" w:eastAsiaTheme="minorEastAsia" w:hAnsiTheme="minorEastAsia"/>
          <w:color w:val="auto"/>
        </w:rPr>
        <w:t>I</w:t>
      </w:r>
      <w:r w:rsidRPr="000B210A">
        <w:rPr>
          <w:rFonts w:asciiTheme="minorEastAsia" w:eastAsiaTheme="minorEastAsia" w:hAnsiTheme="minorEastAsia" w:hint="eastAsia"/>
          <w:color w:val="auto"/>
        </w:rPr>
        <w:t>设计；</w:t>
      </w:r>
    </w:p>
    <w:p w14:paraId="03FA2932"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系统支持多用户管理、操作；</w:t>
      </w:r>
    </w:p>
    <w:p w14:paraId="2F0B075B"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p w14:paraId="5525FDA2"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房间内环境状态的感知，实现灯光等设备的自动控制。</w:t>
      </w:r>
    </w:p>
    <w:p w14:paraId="2D8005F2" w14:textId="5E56F059"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智慧空间管理系统设备</w:t>
      </w:r>
      <w:r w:rsidR="009E54B2" w:rsidRPr="000B210A">
        <w:rPr>
          <w:rFonts w:asciiTheme="minorEastAsia" w:eastAsiaTheme="minorEastAsia" w:hAnsiTheme="minorEastAsia" w:hint="eastAsia"/>
          <w:b/>
          <w:color w:val="auto"/>
        </w:rPr>
        <w:t>基本</w:t>
      </w:r>
      <w:r w:rsidRPr="000B210A">
        <w:rPr>
          <w:rFonts w:asciiTheme="minorEastAsia" w:eastAsiaTheme="minorEastAsia" w:hAnsiTheme="minorEastAsia" w:hint="eastAsia"/>
          <w:b/>
          <w:color w:val="auto"/>
        </w:rPr>
        <w:t>要求：</w:t>
      </w:r>
    </w:p>
    <w:p w14:paraId="2370E371" w14:textId="484F5EAD"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lastRenderedPageBreak/>
        <w:t>本次建设会议空间较多，通过空间管理系统可实现系统设备的统一管理控制，系统使用链路实时显示以及设备健康度评价，高效设备的稳定运行。</w:t>
      </w:r>
    </w:p>
    <w:p w14:paraId="3CD22750" w14:textId="77777777" w:rsidR="00776283" w:rsidRPr="000B210A" w:rsidRDefault="00057DEC">
      <w:pPr>
        <w:pStyle w:val="0KL"/>
        <w:numPr>
          <w:ilvl w:val="0"/>
          <w:numId w:val="19"/>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物联网架构引擎</w:t>
      </w:r>
    </w:p>
    <w:p w14:paraId="653B09EB"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要求平台采用物联网协议架构引擎，系统内所有设备均需接入到该平台，通过平台进行数据整合分析。</w:t>
      </w:r>
    </w:p>
    <w:p w14:paraId="24F85EC1" w14:textId="77777777" w:rsidR="00776283" w:rsidRPr="000B210A" w:rsidRDefault="00057DEC">
      <w:pPr>
        <w:pStyle w:val="0KL"/>
        <w:numPr>
          <w:ilvl w:val="0"/>
          <w:numId w:val="19"/>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系统设备控制引擎</w:t>
      </w:r>
    </w:p>
    <w:p w14:paraId="6757D88B" w14:textId="27EFE33F"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要求采用图形化引擎实现本地和远程设备统一管控以及调度分发，根据用户需要进行图形化定制开发和功能自定义。</w:t>
      </w:r>
    </w:p>
    <w:p w14:paraId="301B42CF" w14:textId="77777777" w:rsidR="00776283" w:rsidRPr="000B210A" w:rsidRDefault="00057DEC">
      <w:pPr>
        <w:pStyle w:val="0KL"/>
        <w:numPr>
          <w:ilvl w:val="0"/>
          <w:numId w:val="19"/>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传输链路展示引擎</w:t>
      </w:r>
    </w:p>
    <w:p w14:paraId="20DED1C6"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要求可通过动态的设备矢量图引擎实现显示系统设备状态，展示内容不限于系统链路、传输分辨率、传输线缆分类、设备状态标识、系统报警、告知展示、关联操作等。</w:t>
      </w:r>
    </w:p>
    <w:p w14:paraId="1F2252DA" w14:textId="77777777" w:rsidR="00776283" w:rsidRPr="000B210A" w:rsidRDefault="00057DEC">
      <w:pPr>
        <w:pStyle w:val="0KL"/>
        <w:numPr>
          <w:ilvl w:val="0"/>
          <w:numId w:val="19"/>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设备健康度分析引擎</w:t>
      </w:r>
    </w:p>
    <w:p w14:paraId="02D13856"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要求可通过构建数学模型，从系统设备的年限、体验、维修、故障等多维度构建设备健康度分析引擎，预测空间、设备健康的程度，为系统可靠性运维提供决策分析依据。</w:t>
      </w:r>
    </w:p>
    <w:p w14:paraId="2F6AE521" w14:textId="77777777" w:rsidR="00776283" w:rsidRPr="000B210A" w:rsidRDefault="00057DEC">
      <w:pPr>
        <w:pStyle w:val="0KL"/>
        <w:numPr>
          <w:ilvl w:val="0"/>
          <w:numId w:val="19"/>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系统设备管理引擎</w:t>
      </w:r>
    </w:p>
    <w:p w14:paraId="32E4EB13"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要求通过设备管理引擎实现设备统一管理，包括设备矢量图形，设备报警，设备维修，设备日志，设备文件，设备使用数据分析等。</w:t>
      </w:r>
    </w:p>
    <w:p w14:paraId="131AF858" w14:textId="77777777" w:rsidR="00776283" w:rsidRPr="000B210A" w:rsidRDefault="00057DEC">
      <w:pPr>
        <w:pStyle w:val="0KL"/>
        <w:numPr>
          <w:ilvl w:val="0"/>
          <w:numId w:val="19"/>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空间可视化引擎</w:t>
      </w:r>
    </w:p>
    <w:p w14:paraId="0CB6038A" w14:textId="139B34D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要求整个系统采用可视化空间引擎，地图采用全矢量方式，支持定点缩放。在可视化界面中，用户可根据区域(楼宇、楼层分级)，</w:t>
      </w:r>
      <w:r w:rsidR="00293885" w:rsidRPr="000B210A">
        <w:rPr>
          <w:rFonts w:asciiTheme="minorEastAsia" w:eastAsiaTheme="minorEastAsia" w:hAnsiTheme="minorEastAsia" w:hint="eastAsia"/>
          <w:color w:val="auto"/>
        </w:rPr>
        <w:t>空间</w:t>
      </w:r>
      <w:r w:rsidRPr="000B210A">
        <w:rPr>
          <w:rFonts w:asciiTheme="minorEastAsia" w:eastAsiaTheme="minorEastAsia" w:hAnsiTheme="minorEastAsia" w:hint="eastAsia"/>
          <w:color w:val="auto"/>
        </w:rPr>
        <w:t>名称、设备名称等进行复合查询，选择相应的内容信息。</w:t>
      </w:r>
    </w:p>
    <w:p w14:paraId="3DB2881F" w14:textId="77777777" w:rsidR="00776283" w:rsidRPr="000B210A" w:rsidRDefault="00057DEC">
      <w:pPr>
        <w:pStyle w:val="0KL"/>
        <w:numPr>
          <w:ilvl w:val="0"/>
          <w:numId w:val="19"/>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系统运维及数据分析引擎</w:t>
      </w:r>
    </w:p>
    <w:p w14:paraId="051CCF94"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要求运维管理人员可通过平台对报修单进行处理，并安排运维工程师进行现场维修。实时跟进运维状态。</w:t>
      </w:r>
    </w:p>
    <w:p w14:paraId="3D540ABA"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系统要求具有设备日志查看方式。要求选定某个空间，可查看该空间中所有设备的操作记录。要求所有的设备操作事件皆可回溯。</w:t>
      </w:r>
    </w:p>
    <w:p w14:paraId="5C2C509E"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lastRenderedPageBreak/>
        <w:t>数据分析要求对系统的历史运行数据进行统计分析。可按照空间、活动、设备、操作、报警、维修等六不同维度分析空间的数据。可通过图形或列表的方式进行可视化展示。</w:t>
      </w:r>
    </w:p>
    <w:p w14:paraId="2B1DAF71" w14:textId="77777777" w:rsidR="00776283" w:rsidRPr="000B210A" w:rsidRDefault="00776283">
      <w:pPr>
        <w:pStyle w:val="a1"/>
        <w:ind w:firstLine="0"/>
        <w:rPr>
          <w:b/>
          <w:bCs/>
        </w:rPr>
      </w:pPr>
    </w:p>
    <w:tbl>
      <w:tblPr>
        <w:tblW w:w="5120" w:type="pct"/>
        <w:tblLayout w:type="fixed"/>
        <w:tblLook w:val="04A0" w:firstRow="1" w:lastRow="0" w:firstColumn="1" w:lastColumn="0" w:noHBand="0" w:noVBand="1"/>
      </w:tblPr>
      <w:tblGrid>
        <w:gridCol w:w="679"/>
        <w:gridCol w:w="873"/>
        <w:gridCol w:w="1616"/>
        <w:gridCol w:w="4681"/>
        <w:gridCol w:w="878"/>
      </w:tblGrid>
      <w:tr w:rsidR="000B210A" w:rsidRPr="000B210A" w14:paraId="3312EF74" w14:textId="77777777" w:rsidTr="00896846">
        <w:trPr>
          <w:trHeight w:val="169"/>
        </w:trPr>
        <w:tc>
          <w:tcPr>
            <w:tcW w:w="5000" w:type="pct"/>
            <w:gridSpan w:val="5"/>
            <w:tcBorders>
              <w:top w:val="nil"/>
              <w:left w:val="nil"/>
              <w:right w:val="nil"/>
            </w:tcBorders>
            <w:shd w:val="clear" w:color="auto" w:fill="auto"/>
            <w:noWrap/>
            <w:vAlign w:val="center"/>
          </w:tcPr>
          <w:p w14:paraId="2CE04710" w14:textId="77777777" w:rsidR="00776283" w:rsidRPr="000B210A" w:rsidRDefault="00057DEC" w:rsidP="00896846">
            <w:pPr>
              <w:pStyle w:val="a1"/>
              <w:numPr>
                <w:ilvl w:val="1"/>
                <w:numId w:val="20"/>
              </w:numPr>
              <w:spacing w:line="276" w:lineRule="auto"/>
              <w:rPr>
                <w:b/>
                <w:bCs/>
                <w:szCs w:val="24"/>
              </w:rPr>
            </w:pPr>
            <w:r w:rsidRPr="000B210A">
              <w:rPr>
                <w:rFonts w:hint="eastAsia"/>
                <w:b/>
                <w:bCs/>
                <w:szCs w:val="24"/>
              </w:rPr>
              <w:t>视频系统（第1项</w:t>
            </w:r>
            <w:r w:rsidRPr="000B210A">
              <w:rPr>
                <w:b/>
                <w:bCs/>
                <w:szCs w:val="24"/>
              </w:rPr>
              <w:t>-</w:t>
            </w:r>
            <w:r w:rsidRPr="000B210A">
              <w:rPr>
                <w:rFonts w:hint="eastAsia"/>
                <w:b/>
                <w:bCs/>
                <w:szCs w:val="24"/>
              </w:rPr>
              <w:t>第5项）</w:t>
            </w:r>
          </w:p>
        </w:tc>
      </w:tr>
      <w:tr w:rsidR="000B210A" w:rsidRPr="000B210A" w14:paraId="56660EAF" w14:textId="77777777" w:rsidTr="00896846">
        <w:trPr>
          <w:trHeight w:val="324"/>
        </w:trPr>
        <w:tc>
          <w:tcPr>
            <w:tcW w:w="5000" w:type="pct"/>
            <w:gridSpan w:val="5"/>
            <w:tcBorders>
              <w:left w:val="nil"/>
              <w:bottom w:val="single" w:sz="4" w:space="0" w:color="auto"/>
              <w:right w:val="nil"/>
            </w:tcBorders>
            <w:shd w:val="clear" w:color="auto" w:fill="auto"/>
            <w:noWrap/>
            <w:vAlign w:val="center"/>
          </w:tcPr>
          <w:p w14:paraId="78790948" w14:textId="77777777" w:rsidR="00776283" w:rsidRPr="000B210A" w:rsidRDefault="00057DEC" w:rsidP="00896846">
            <w:pPr>
              <w:pStyle w:val="aff5"/>
              <w:widowControl/>
              <w:numPr>
                <w:ilvl w:val="0"/>
                <w:numId w:val="21"/>
              </w:numPr>
              <w:tabs>
                <w:tab w:val="left" w:pos="420"/>
              </w:tabs>
              <w:adjustRightInd w:val="0"/>
              <w:spacing w:line="276" w:lineRule="auto"/>
              <w:ind w:left="641" w:firstLineChars="0" w:hanging="641"/>
              <w:textAlignment w:val="baseline"/>
              <w:rPr>
                <w:rFonts w:ascii="宋体" w:hAnsi="宋体" w:cs="宋体"/>
                <w:b/>
                <w:bCs/>
                <w:sz w:val="24"/>
              </w:rPr>
            </w:pPr>
            <w:r w:rsidRPr="000B210A">
              <w:rPr>
                <w:rFonts w:ascii="宋体" w:hAnsi="宋体" w:cs="宋体" w:hint="eastAsia"/>
                <w:b/>
                <w:bCs/>
                <w:sz w:val="24"/>
              </w:rPr>
              <w:t>小间距LED主屏1</w:t>
            </w:r>
          </w:p>
        </w:tc>
      </w:tr>
      <w:tr w:rsidR="000B210A" w:rsidRPr="000B210A" w14:paraId="10230CA8"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244E2F69" w14:textId="77777777" w:rsidR="00776283" w:rsidRPr="000B210A" w:rsidRDefault="00057DEC" w:rsidP="00896846">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67D8ED5" w14:textId="77777777" w:rsidR="00776283" w:rsidRPr="000B210A" w:rsidRDefault="00057DEC" w:rsidP="00896846">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79DD6A5A" w14:textId="77777777" w:rsidR="00776283" w:rsidRPr="000B210A" w:rsidRDefault="00057DEC" w:rsidP="00896846">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3E45EAE4" w14:textId="77777777" w:rsidR="00776283" w:rsidRPr="000B210A" w:rsidRDefault="00057DEC" w:rsidP="00896846">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1B5111C2" w14:textId="77777777" w:rsidR="00776283" w:rsidRPr="000B210A" w:rsidRDefault="00057DEC" w:rsidP="00896846">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695BE6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F060FE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769D6377" w14:textId="4446E17D"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EFDB5C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屏幕尺寸</w:t>
            </w:r>
          </w:p>
        </w:tc>
        <w:tc>
          <w:tcPr>
            <w:tcW w:w="2682" w:type="pct"/>
            <w:tcBorders>
              <w:top w:val="single" w:sz="8" w:space="0" w:color="auto"/>
              <w:left w:val="nil"/>
              <w:bottom w:val="single" w:sz="8" w:space="0" w:color="auto"/>
              <w:right w:val="single" w:sz="8" w:space="0" w:color="auto"/>
            </w:tcBorders>
            <w:shd w:val="clear" w:color="auto" w:fill="auto"/>
            <w:vAlign w:val="center"/>
          </w:tcPr>
          <w:p w14:paraId="36347721" w14:textId="6E4559E4"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不小于9.6(L)米×2.7±1% (H)米；</w:t>
            </w:r>
          </w:p>
        </w:tc>
        <w:tc>
          <w:tcPr>
            <w:tcW w:w="503" w:type="pct"/>
            <w:tcBorders>
              <w:top w:val="single" w:sz="8" w:space="0" w:color="auto"/>
              <w:left w:val="nil"/>
              <w:bottom w:val="single" w:sz="8" w:space="0" w:color="auto"/>
              <w:right w:val="single" w:sz="8" w:space="0" w:color="auto"/>
            </w:tcBorders>
            <w:shd w:val="clear" w:color="auto" w:fill="auto"/>
            <w:vAlign w:val="center"/>
          </w:tcPr>
          <w:p w14:paraId="15CAF7E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F83BD1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9B71D1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60E3A563" w14:textId="759665BA"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84CC35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53EEF4E3" w14:textId="25C991F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≥5120*1440；</w:t>
            </w:r>
          </w:p>
        </w:tc>
        <w:tc>
          <w:tcPr>
            <w:tcW w:w="503" w:type="pct"/>
            <w:tcBorders>
              <w:top w:val="single" w:sz="8" w:space="0" w:color="auto"/>
              <w:left w:val="nil"/>
              <w:bottom w:val="single" w:sz="8" w:space="0" w:color="auto"/>
              <w:right w:val="single" w:sz="8" w:space="0" w:color="auto"/>
            </w:tcBorders>
            <w:shd w:val="clear" w:color="auto" w:fill="auto"/>
            <w:vAlign w:val="center"/>
          </w:tcPr>
          <w:p w14:paraId="1135943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F2C606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BFA4DF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1C8E9796" w14:textId="40F1CB9C"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255A239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物理像素间距</w:t>
            </w:r>
          </w:p>
        </w:tc>
        <w:tc>
          <w:tcPr>
            <w:tcW w:w="2682" w:type="pct"/>
            <w:tcBorders>
              <w:top w:val="single" w:sz="8" w:space="0" w:color="auto"/>
              <w:left w:val="nil"/>
              <w:bottom w:val="single" w:sz="8" w:space="0" w:color="auto"/>
              <w:right w:val="single" w:sz="8" w:space="0" w:color="auto"/>
            </w:tcBorders>
            <w:shd w:val="clear" w:color="auto" w:fill="auto"/>
            <w:vAlign w:val="center"/>
          </w:tcPr>
          <w:p w14:paraId="0E1355DC" w14:textId="171CE47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≤1.875mm；</w:t>
            </w:r>
          </w:p>
        </w:tc>
        <w:tc>
          <w:tcPr>
            <w:tcW w:w="503" w:type="pct"/>
            <w:tcBorders>
              <w:top w:val="single" w:sz="8" w:space="0" w:color="auto"/>
              <w:left w:val="nil"/>
              <w:bottom w:val="single" w:sz="8" w:space="0" w:color="auto"/>
              <w:right w:val="single" w:sz="8" w:space="0" w:color="auto"/>
            </w:tcBorders>
            <w:shd w:val="clear" w:color="auto" w:fill="auto"/>
            <w:vAlign w:val="center"/>
          </w:tcPr>
          <w:p w14:paraId="16D186C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D76A32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B9BBD71" w14:textId="4A752C9A" w:rsidR="00776283" w:rsidRPr="000B210A" w:rsidRDefault="006E6EA0" w:rsidP="00896846">
            <w:pPr>
              <w:widowControl/>
              <w:spacing w:line="276" w:lineRule="auto"/>
              <w:jc w:val="center"/>
              <w:rPr>
                <w:rFonts w:ascii="宋体" w:hAnsi="宋体" w:cs="宋体"/>
                <w:kern w:val="0"/>
                <w:sz w:val="24"/>
              </w:rPr>
            </w:pPr>
            <w:r w:rsidRPr="000B210A">
              <w:rPr>
                <w:rFonts w:ascii="宋体" w:hAnsi="宋体" w:cs="宋体"/>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40BF5B69" w14:textId="0C3CF075"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822B04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最大亮度</w:t>
            </w:r>
          </w:p>
        </w:tc>
        <w:tc>
          <w:tcPr>
            <w:tcW w:w="2682" w:type="pct"/>
            <w:tcBorders>
              <w:top w:val="single" w:sz="8" w:space="0" w:color="auto"/>
              <w:left w:val="nil"/>
              <w:bottom w:val="single" w:sz="8" w:space="0" w:color="auto"/>
              <w:right w:val="single" w:sz="8" w:space="0" w:color="auto"/>
            </w:tcBorders>
            <w:shd w:val="clear" w:color="auto" w:fill="auto"/>
            <w:vAlign w:val="center"/>
          </w:tcPr>
          <w:p w14:paraId="35D235B1" w14:textId="1AB350F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≥1000nits；</w:t>
            </w:r>
          </w:p>
        </w:tc>
        <w:tc>
          <w:tcPr>
            <w:tcW w:w="503" w:type="pct"/>
            <w:tcBorders>
              <w:top w:val="single" w:sz="8" w:space="0" w:color="auto"/>
              <w:left w:val="nil"/>
              <w:bottom w:val="single" w:sz="8" w:space="0" w:color="auto"/>
              <w:right w:val="single" w:sz="8" w:space="0" w:color="auto"/>
            </w:tcBorders>
            <w:shd w:val="clear" w:color="auto" w:fill="auto"/>
            <w:vAlign w:val="center"/>
          </w:tcPr>
          <w:p w14:paraId="5C62983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F781F8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B5D6D26" w14:textId="6C35B692"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2A31392D" w14:textId="63A9EAA2" w:rsidR="006E6EA0" w:rsidRPr="000B210A" w:rsidRDefault="006E6EA0"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3D6B3C2E"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刷新率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55F07977" w14:textId="089B42C3" w:rsidR="006E6EA0" w:rsidRPr="000B210A" w:rsidRDefault="006E6EA0" w:rsidP="00896846">
            <w:pPr>
              <w:widowControl/>
              <w:spacing w:line="276" w:lineRule="auto"/>
              <w:jc w:val="left"/>
              <w:rPr>
                <w:rFonts w:ascii="宋体" w:hAnsi="宋体" w:cs="宋体"/>
                <w:kern w:val="0"/>
                <w:sz w:val="24"/>
              </w:rPr>
            </w:pPr>
            <w:r w:rsidRPr="000B210A">
              <w:rPr>
                <w:rFonts w:ascii="宋体" w:hAnsi="宋体" w:cs="宋体" w:hint="eastAsia"/>
                <w:kern w:val="0"/>
                <w:sz w:val="24"/>
              </w:rPr>
              <w:t>≥4800Hz；</w:t>
            </w:r>
          </w:p>
        </w:tc>
        <w:tc>
          <w:tcPr>
            <w:tcW w:w="503" w:type="pct"/>
            <w:tcBorders>
              <w:top w:val="single" w:sz="8" w:space="0" w:color="auto"/>
              <w:left w:val="nil"/>
              <w:bottom w:val="single" w:sz="8" w:space="0" w:color="auto"/>
              <w:right w:val="single" w:sz="8" w:space="0" w:color="auto"/>
            </w:tcBorders>
            <w:shd w:val="clear" w:color="auto" w:fill="auto"/>
            <w:vAlign w:val="center"/>
          </w:tcPr>
          <w:p w14:paraId="0570B262"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70E08FA"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E5DAA1F" w14:textId="475CFA9F"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7A5456AD" w14:textId="5507800D" w:rsidR="006E6EA0" w:rsidRPr="000B210A" w:rsidRDefault="006E6EA0"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08E2EE0"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对比度</w:t>
            </w:r>
          </w:p>
        </w:tc>
        <w:tc>
          <w:tcPr>
            <w:tcW w:w="2682" w:type="pct"/>
            <w:tcBorders>
              <w:top w:val="single" w:sz="8" w:space="0" w:color="auto"/>
              <w:left w:val="nil"/>
              <w:bottom w:val="single" w:sz="8" w:space="0" w:color="auto"/>
              <w:right w:val="single" w:sz="8" w:space="0" w:color="auto"/>
            </w:tcBorders>
            <w:shd w:val="clear" w:color="auto" w:fill="auto"/>
            <w:vAlign w:val="center"/>
          </w:tcPr>
          <w:p w14:paraId="39A8FCF3" w14:textId="1BC847D8" w:rsidR="006E6EA0" w:rsidRPr="000B210A" w:rsidRDefault="006E6EA0" w:rsidP="00896846">
            <w:pPr>
              <w:widowControl/>
              <w:spacing w:line="276" w:lineRule="auto"/>
              <w:jc w:val="left"/>
              <w:rPr>
                <w:rFonts w:ascii="宋体" w:hAnsi="宋体" w:cs="宋体"/>
                <w:kern w:val="0"/>
                <w:sz w:val="24"/>
              </w:rPr>
            </w:pPr>
            <w:r w:rsidRPr="000B210A">
              <w:rPr>
                <w:rFonts w:ascii="宋体" w:hAnsi="宋体" w:cs="宋体" w:hint="eastAsia"/>
                <w:kern w:val="0"/>
                <w:sz w:val="24"/>
              </w:rPr>
              <w:t>≥10000:1；</w:t>
            </w:r>
          </w:p>
        </w:tc>
        <w:tc>
          <w:tcPr>
            <w:tcW w:w="503" w:type="pct"/>
            <w:tcBorders>
              <w:top w:val="single" w:sz="8" w:space="0" w:color="auto"/>
              <w:left w:val="nil"/>
              <w:bottom w:val="single" w:sz="8" w:space="0" w:color="auto"/>
              <w:right w:val="single" w:sz="8" w:space="0" w:color="auto"/>
            </w:tcBorders>
            <w:shd w:val="clear" w:color="auto" w:fill="auto"/>
            <w:vAlign w:val="center"/>
          </w:tcPr>
          <w:p w14:paraId="22FCCB40"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AEB99DE"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07B3789" w14:textId="6D78EA21"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220E5F02" w14:textId="52BAEAD3" w:rsidR="006E6EA0" w:rsidRPr="000B210A" w:rsidRDefault="006E6EA0"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C5F9A35"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色温</w:t>
            </w:r>
          </w:p>
        </w:tc>
        <w:tc>
          <w:tcPr>
            <w:tcW w:w="2682" w:type="pct"/>
            <w:tcBorders>
              <w:top w:val="single" w:sz="8" w:space="0" w:color="auto"/>
              <w:left w:val="nil"/>
              <w:bottom w:val="single" w:sz="8" w:space="0" w:color="auto"/>
              <w:right w:val="single" w:sz="8" w:space="0" w:color="auto"/>
            </w:tcBorders>
            <w:shd w:val="clear" w:color="auto" w:fill="auto"/>
            <w:vAlign w:val="center"/>
          </w:tcPr>
          <w:p w14:paraId="1AABABDD" w14:textId="67CF7DC9" w:rsidR="006E6EA0" w:rsidRPr="000B210A" w:rsidRDefault="006E6EA0" w:rsidP="00896846">
            <w:pPr>
              <w:widowControl/>
              <w:spacing w:line="276" w:lineRule="auto"/>
              <w:jc w:val="left"/>
              <w:rPr>
                <w:rFonts w:ascii="宋体" w:hAnsi="宋体" w:cs="宋体"/>
                <w:kern w:val="0"/>
                <w:sz w:val="24"/>
              </w:rPr>
            </w:pPr>
            <w:r w:rsidRPr="000B210A">
              <w:rPr>
                <w:rFonts w:ascii="宋体" w:hAnsi="宋体" w:cs="宋体" w:hint="eastAsia"/>
                <w:kern w:val="0"/>
                <w:sz w:val="24"/>
              </w:rPr>
              <w:t>1500K~15000K可调；</w:t>
            </w:r>
          </w:p>
        </w:tc>
        <w:tc>
          <w:tcPr>
            <w:tcW w:w="503" w:type="pct"/>
            <w:tcBorders>
              <w:top w:val="single" w:sz="8" w:space="0" w:color="auto"/>
              <w:left w:val="nil"/>
              <w:bottom w:val="single" w:sz="8" w:space="0" w:color="auto"/>
              <w:right w:val="single" w:sz="8" w:space="0" w:color="auto"/>
            </w:tcBorders>
            <w:shd w:val="clear" w:color="auto" w:fill="auto"/>
            <w:vAlign w:val="center"/>
          </w:tcPr>
          <w:p w14:paraId="46ECF123"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D7A7B0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B7A9E70" w14:textId="1E197FC2"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7A1CD86B" w14:textId="5346F2FE" w:rsidR="006E6EA0" w:rsidRPr="000B210A" w:rsidRDefault="006E6EA0"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3FA787BE"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显示屏可视视角度</w:t>
            </w:r>
          </w:p>
        </w:tc>
        <w:tc>
          <w:tcPr>
            <w:tcW w:w="2682" w:type="pct"/>
            <w:tcBorders>
              <w:top w:val="single" w:sz="8" w:space="0" w:color="auto"/>
              <w:left w:val="nil"/>
              <w:bottom w:val="single" w:sz="8" w:space="0" w:color="auto"/>
              <w:right w:val="single" w:sz="8" w:space="0" w:color="auto"/>
            </w:tcBorders>
            <w:shd w:val="clear" w:color="auto" w:fill="auto"/>
            <w:vAlign w:val="center"/>
          </w:tcPr>
          <w:p w14:paraId="190F5C11" w14:textId="63E4D8FB" w:rsidR="006E6EA0" w:rsidRPr="000B210A" w:rsidRDefault="006E6EA0" w:rsidP="00896846">
            <w:pPr>
              <w:widowControl/>
              <w:spacing w:line="276" w:lineRule="auto"/>
              <w:jc w:val="left"/>
              <w:rPr>
                <w:rFonts w:ascii="宋体" w:hAnsi="宋体" w:cs="宋体"/>
                <w:kern w:val="0"/>
                <w:sz w:val="24"/>
              </w:rPr>
            </w:pPr>
            <w:r w:rsidRPr="000B210A">
              <w:rPr>
                <w:rFonts w:ascii="宋体" w:hAnsi="宋体" w:cs="宋体" w:hint="eastAsia"/>
                <w:kern w:val="0"/>
                <w:sz w:val="24"/>
              </w:rPr>
              <w:t>水平≥175°，垂直≥175°；</w:t>
            </w:r>
          </w:p>
        </w:tc>
        <w:tc>
          <w:tcPr>
            <w:tcW w:w="503" w:type="pct"/>
            <w:tcBorders>
              <w:top w:val="single" w:sz="8" w:space="0" w:color="auto"/>
              <w:left w:val="nil"/>
              <w:bottom w:val="single" w:sz="8" w:space="0" w:color="auto"/>
              <w:right w:val="single" w:sz="8" w:space="0" w:color="auto"/>
            </w:tcBorders>
            <w:shd w:val="clear" w:color="auto" w:fill="auto"/>
            <w:vAlign w:val="center"/>
          </w:tcPr>
          <w:p w14:paraId="7D4BBC0F"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C6CFC4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ECE3420" w14:textId="5D6505CD"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500" w:type="pct"/>
            <w:tcBorders>
              <w:top w:val="single" w:sz="8" w:space="0" w:color="auto"/>
              <w:left w:val="nil"/>
              <w:bottom w:val="single" w:sz="8" w:space="0" w:color="auto"/>
              <w:right w:val="single" w:sz="8" w:space="0" w:color="auto"/>
            </w:tcBorders>
            <w:shd w:val="clear" w:color="auto" w:fill="auto"/>
            <w:vAlign w:val="center"/>
          </w:tcPr>
          <w:p w14:paraId="07B28A24" w14:textId="079C638A" w:rsidR="006E6EA0" w:rsidRPr="000B210A" w:rsidRDefault="006E6EA0"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w:t>
            </w:r>
          </w:p>
        </w:tc>
        <w:tc>
          <w:tcPr>
            <w:tcW w:w="926" w:type="pct"/>
            <w:tcBorders>
              <w:top w:val="single" w:sz="8" w:space="0" w:color="auto"/>
              <w:left w:val="nil"/>
              <w:bottom w:val="single" w:sz="8" w:space="0" w:color="auto"/>
              <w:right w:val="single" w:sz="8" w:space="0" w:color="auto"/>
            </w:tcBorders>
            <w:shd w:val="clear" w:color="auto" w:fill="auto"/>
            <w:vAlign w:val="center"/>
          </w:tcPr>
          <w:p w14:paraId="676A4ABC"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功耗</w:t>
            </w:r>
          </w:p>
        </w:tc>
        <w:tc>
          <w:tcPr>
            <w:tcW w:w="2682" w:type="pct"/>
            <w:tcBorders>
              <w:top w:val="single" w:sz="8" w:space="0" w:color="auto"/>
              <w:left w:val="nil"/>
              <w:bottom w:val="single" w:sz="8" w:space="0" w:color="auto"/>
              <w:right w:val="single" w:sz="8" w:space="0" w:color="auto"/>
            </w:tcBorders>
            <w:shd w:val="clear" w:color="auto" w:fill="auto"/>
            <w:vAlign w:val="center"/>
          </w:tcPr>
          <w:p w14:paraId="73C20F52" w14:textId="15A36559" w:rsidR="006E6EA0" w:rsidRPr="000B210A" w:rsidRDefault="006E6EA0" w:rsidP="00896846">
            <w:pPr>
              <w:widowControl/>
              <w:spacing w:line="276" w:lineRule="auto"/>
              <w:jc w:val="left"/>
              <w:rPr>
                <w:rFonts w:ascii="宋体" w:hAnsi="宋体" w:cs="宋体"/>
                <w:kern w:val="0"/>
                <w:sz w:val="24"/>
              </w:rPr>
            </w:pPr>
            <w:r w:rsidRPr="000B210A">
              <w:rPr>
                <w:rFonts w:ascii="宋体" w:hAnsi="宋体" w:cs="宋体" w:hint="eastAsia"/>
                <w:kern w:val="0"/>
                <w:sz w:val="24"/>
              </w:rPr>
              <w:t>峰值功耗≤600W/㎡，电源具备PFC 功能，LED显示屏功率因数≥95%， 转换率大于等于90%；</w:t>
            </w:r>
          </w:p>
        </w:tc>
        <w:tc>
          <w:tcPr>
            <w:tcW w:w="503" w:type="pct"/>
            <w:tcBorders>
              <w:top w:val="single" w:sz="8" w:space="0" w:color="auto"/>
              <w:left w:val="nil"/>
              <w:bottom w:val="single" w:sz="8" w:space="0" w:color="auto"/>
              <w:right w:val="single" w:sz="8" w:space="0" w:color="auto"/>
            </w:tcBorders>
            <w:shd w:val="clear" w:color="auto" w:fill="auto"/>
            <w:vAlign w:val="center"/>
          </w:tcPr>
          <w:p w14:paraId="76D2B4BF" w14:textId="3873D45C"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是</w:t>
            </w:r>
          </w:p>
        </w:tc>
      </w:tr>
      <w:tr w:rsidR="000B210A" w:rsidRPr="000B210A" w14:paraId="3F940F8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C15D647" w14:textId="4EA69CC5"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500" w:type="pct"/>
            <w:tcBorders>
              <w:top w:val="single" w:sz="8" w:space="0" w:color="auto"/>
              <w:left w:val="nil"/>
              <w:bottom w:val="single" w:sz="8" w:space="0" w:color="auto"/>
              <w:right w:val="single" w:sz="8" w:space="0" w:color="auto"/>
            </w:tcBorders>
            <w:shd w:val="clear" w:color="auto" w:fill="auto"/>
            <w:vAlign w:val="center"/>
          </w:tcPr>
          <w:p w14:paraId="7CCA3004" w14:textId="68D9191D" w:rsidR="006E6EA0" w:rsidRPr="000B210A" w:rsidRDefault="006E6EA0"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73A0FB91" w14:textId="6BA56EC9"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数据</w:t>
            </w:r>
          </w:p>
        </w:tc>
        <w:tc>
          <w:tcPr>
            <w:tcW w:w="2682" w:type="pct"/>
            <w:tcBorders>
              <w:top w:val="single" w:sz="8" w:space="0" w:color="auto"/>
              <w:left w:val="nil"/>
              <w:bottom w:val="single" w:sz="8" w:space="0" w:color="auto"/>
              <w:right w:val="single" w:sz="8" w:space="0" w:color="auto"/>
            </w:tcBorders>
            <w:shd w:val="clear" w:color="auto" w:fill="auto"/>
            <w:vAlign w:val="center"/>
          </w:tcPr>
          <w:p w14:paraId="01DFDC18" w14:textId="4497FB85" w:rsidR="006E6EA0" w:rsidRPr="000B210A" w:rsidRDefault="006E6EA0"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支持数据校正和数据存储及回读，更新模组可自动回读校正数据；</w:t>
            </w:r>
          </w:p>
        </w:tc>
        <w:tc>
          <w:tcPr>
            <w:tcW w:w="503" w:type="pct"/>
            <w:tcBorders>
              <w:top w:val="single" w:sz="8" w:space="0" w:color="auto"/>
              <w:left w:val="nil"/>
              <w:bottom w:val="single" w:sz="8" w:space="0" w:color="auto"/>
              <w:right w:val="single" w:sz="8" w:space="0" w:color="auto"/>
            </w:tcBorders>
            <w:shd w:val="clear" w:color="auto" w:fill="auto"/>
            <w:vAlign w:val="center"/>
          </w:tcPr>
          <w:p w14:paraId="040B4649"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F5A384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A16645F" w14:textId="2B176B22" w:rsidR="006E6EA0" w:rsidRPr="000B210A" w:rsidRDefault="00A00DB7" w:rsidP="00896846">
            <w:pPr>
              <w:widowControl/>
              <w:spacing w:line="276" w:lineRule="auto"/>
              <w:jc w:val="center"/>
              <w:rPr>
                <w:rFonts w:ascii="宋体" w:hAnsi="宋体" w:cs="宋体"/>
                <w:kern w:val="0"/>
                <w:sz w:val="24"/>
              </w:rPr>
            </w:pPr>
            <w:r w:rsidRPr="000B210A">
              <w:rPr>
                <w:rFonts w:ascii="宋体" w:hAnsi="宋体" w:cs="宋体"/>
                <w:kern w:val="0"/>
                <w:sz w:val="24"/>
              </w:rPr>
              <w:t>11</w:t>
            </w:r>
          </w:p>
        </w:tc>
        <w:tc>
          <w:tcPr>
            <w:tcW w:w="500" w:type="pct"/>
            <w:tcBorders>
              <w:top w:val="single" w:sz="8" w:space="0" w:color="auto"/>
              <w:left w:val="nil"/>
              <w:bottom w:val="single" w:sz="8" w:space="0" w:color="auto"/>
              <w:right w:val="single" w:sz="8" w:space="0" w:color="auto"/>
            </w:tcBorders>
            <w:shd w:val="clear" w:color="auto" w:fill="auto"/>
            <w:vAlign w:val="center"/>
          </w:tcPr>
          <w:p w14:paraId="281575BE" w14:textId="3C75B82A" w:rsidR="006E6EA0" w:rsidRPr="000B210A" w:rsidRDefault="006E6EA0"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A52BCB5"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平整度</w:t>
            </w:r>
          </w:p>
        </w:tc>
        <w:tc>
          <w:tcPr>
            <w:tcW w:w="2682" w:type="pct"/>
            <w:tcBorders>
              <w:top w:val="single" w:sz="8" w:space="0" w:color="auto"/>
              <w:left w:val="nil"/>
              <w:bottom w:val="single" w:sz="8" w:space="0" w:color="auto"/>
              <w:right w:val="single" w:sz="8" w:space="0" w:color="auto"/>
            </w:tcBorders>
            <w:shd w:val="clear" w:color="auto" w:fill="auto"/>
            <w:vAlign w:val="center"/>
          </w:tcPr>
          <w:p w14:paraId="331E5EEB" w14:textId="79BAF5D4" w:rsidR="006E6EA0" w:rsidRPr="000B210A" w:rsidRDefault="006E6EA0" w:rsidP="00896846">
            <w:pPr>
              <w:widowControl/>
              <w:spacing w:line="276" w:lineRule="auto"/>
              <w:jc w:val="left"/>
              <w:rPr>
                <w:rFonts w:ascii="宋体" w:hAnsi="宋体" w:cs="宋体"/>
                <w:kern w:val="0"/>
                <w:sz w:val="24"/>
              </w:rPr>
            </w:pPr>
            <w:r w:rsidRPr="000B210A">
              <w:rPr>
                <w:rFonts w:ascii="宋体" w:hAnsi="宋体" w:cs="宋体" w:hint="eastAsia"/>
                <w:kern w:val="0"/>
                <w:sz w:val="24"/>
              </w:rPr>
              <w:t xml:space="preserve">≤0.1mm； </w:t>
            </w:r>
          </w:p>
        </w:tc>
        <w:tc>
          <w:tcPr>
            <w:tcW w:w="503" w:type="pct"/>
            <w:tcBorders>
              <w:top w:val="single" w:sz="8" w:space="0" w:color="auto"/>
              <w:left w:val="nil"/>
              <w:bottom w:val="single" w:sz="8" w:space="0" w:color="auto"/>
              <w:right w:val="single" w:sz="8" w:space="0" w:color="auto"/>
            </w:tcBorders>
            <w:shd w:val="clear" w:color="auto" w:fill="auto"/>
            <w:vAlign w:val="center"/>
          </w:tcPr>
          <w:p w14:paraId="2F2C3E2E"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35CE547"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46520E2" w14:textId="06F71070" w:rsidR="006E6EA0" w:rsidRPr="000B210A" w:rsidRDefault="00A00DB7" w:rsidP="00896846">
            <w:pPr>
              <w:widowControl/>
              <w:spacing w:line="276" w:lineRule="auto"/>
              <w:jc w:val="center"/>
              <w:rPr>
                <w:rFonts w:ascii="宋体" w:hAnsi="宋体" w:cs="宋体"/>
                <w:kern w:val="0"/>
                <w:sz w:val="24"/>
              </w:rPr>
            </w:pPr>
            <w:r w:rsidRPr="000B210A">
              <w:rPr>
                <w:rFonts w:ascii="宋体" w:hAnsi="宋体" w:cs="宋体"/>
                <w:kern w:val="0"/>
                <w:sz w:val="24"/>
              </w:rPr>
              <w:t>12</w:t>
            </w:r>
          </w:p>
        </w:tc>
        <w:tc>
          <w:tcPr>
            <w:tcW w:w="500" w:type="pct"/>
            <w:tcBorders>
              <w:top w:val="single" w:sz="8" w:space="0" w:color="auto"/>
              <w:left w:val="nil"/>
              <w:bottom w:val="single" w:sz="8" w:space="0" w:color="auto"/>
              <w:right w:val="single" w:sz="8" w:space="0" w:color="auto"/>
            </w:tcBorders>
            <w:shd w:val="clear" w:color="auto" w:fill="auto"/>
            <w:vAlign w:val="center"/>
          </w:tcPr>
          <w:p w14:paraId="76AB5D68" w14:textId="4F3E4618" w:rsidR="006E6EA0" w:rsidRPr="000B210A" w:rsidRDefault="006E6EA0"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272B60C9"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显示屏信号处理深度</w:t>
            </w:r>
          </w:p>
        </w:tc>
        <w:tc>
          <w:tcPr>
            <w:tcW w:w="2682" w:type="pct"/>
            <w:tcBorders>
              <w:top w:val="single" w:sz="8" w:space="0" w:color="auto"/>
              <w:left w:val="nil"/>
              <w:bottom w:val="single" w:sz="8" w:space="0" w:color="auto"/>
              <w:right w:val="single" w:sz="8" w:space="0" w:color="auto"/>
            </w:tcBorders>
            <w:shd w:val="clear" w:color="auto" w:fill="auto"/>
            <w:vAlign w:val="center"/>
          </w:tcPr>
          <w:p w14:paraId="462CB831" w14:textId="4D07DAB5" w:rsidR="006E6EA0" w:rsidRPr="000B210A" w:rsidRDefault="006E6EA0" w:rsidP="00896846">
            <w:pPr>
              <w:widowControl/>
              <w:spacing w:line="276" w:lineRule="auto"/>
              <w:jc w:val="left"/>
              <w:rPr>
                <w:rFonts w:ascii="宋体" w:hAnsi="宋体" w:cs="宋体"/>
                <w:kern w:val="0"/>
                <w:sz w:val="24"/>
              </w:rPr>
            </w:pPr>
            <w:r w:rsidRPr="000B210A">
              <w:rPr>
                <w:rFonts w:ascii="宋体" w:hAnsi="宋体" w:cs="宋体" w:hint="eastAsia"/>
                <w:kern w:val="0"/>
                <w:sz w:val="24"/>
              </w:rPr>
              <w:t>≥16bit；</w:t>
            </w:r>
          </w:p>
        </w:tc>
        <w:tc>
          <w:tcPr>
            <w:tcW w:w="503" w:type="pct"/>
            <w:tcBorders>
              <w:top w:val="single" w:sz="8" w:space="0" w:color="auto"/>
              <w:left w:val="nil"/>
              <w:bottom w:val="single" w:sz="8" w:space="0" w:color="auto"/>
              <w:right w:val="single" w:sz="8" w:space="0" w:color="auto"/>
            </w:tcBorders>
            <w:shd w:val="clear" w:color="auto" w:fill="auto"/>
            <w:vAlign w:val="center"/>
          </w:tcPr>
          <w:p w14:paraId="3CA2F9FB"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17D66E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DD4BF7E" w14:textId="415E27FF" w:rsidR="006E6EA0" w:rsidRPr="000B210A" w:rsidRDefault="00A00DB7" w:rsidP="00896846">
            <w:pPr>
              <w:widowControl/>
              <w:spacing w:line="276" w:lineRule="auto"/>
              <w:jc w:val="center"/>
              <w:rPr>
                <w:rFonts w:ascii="宋体" w:hAnsi="宋体" w:cs="宋体"/>
                <w:kern w:val="0"/>
                <w:sz w:val="24"/>
              </w:rPr>
            </w:pPr>
            <w:r w:rsidRPr="000B210A">
              <w:rPr>
                <w:rFonts w:ascii="宋体" w:hAnsi="宋体" w:cs="宋体"/>
                <w:kern w:val="0"/>
                <w:sz w:val="24"/>
              </w:rPr>
              <w:t>13</w:t>
            </w:r>
          </w:p>
        </w:tc>
        <w:tc>
          <w:tcPr>
            <w:tcW w:w="500" w:type="pct"/>
            <w:tcBorders>
              <w:top w:val="single" w:sz="8" w:space="0" w:color="auto"/>
              <w:left w:val="nil"/>
              <w:bottom w:val="single" w:sz="8" w:space="0" w:color="auto"/>
              <w:right w:val="single" w:sz="8" w:space="0" w:color="auto"/>
            </w:tcBorders>
            <w:shd w:val="clear" w:color="auto" w:fill="auto"/>
            <w:vAlign w:val="center"/>
          </w:tcPr>
          <w:p w14:paraId="55C3116D" w14:textId="54313E19" w:rsidR="006E6EA0" w:rsidRPr="000B210A" w:rsidRDefault="006E6EA0"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37805578"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HDR功能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515BB263" w14:textId="00282478" w:rsidR="006E6EA0" w:rsidRPr="000B210A" w:rsidRDefault="006E6EA0" w:rsidP="00896846">
            <w:pPr>
              <w:widowControl/>
              <w:spacing w:line="276" w:lineRule="auto"/>
              <w:jc w:val="left"/>
              <w:rPr>
                <w:rFonts w:ascii="宋体" w:hAnsi="宋体" w:cs="宋体"/>
                <w:kern w:val="0"/>
                <w:sz w:val="24"/>
              </w:rPr>
            </w:pPr>
            <w:r w:rsidRPr="000B210A">
              <w:rPr>
                <w:rFonts w:ascii="宋体" w:hAnsi="宋体" w:cs="宋体" w:hint="eastAsia"/>
                <w:kern w:val="0"/>
                <w:sz w:val="24"/>
              </w:rPr>
              <w:t>显示屏具备高动态范围图像，符合HDR3.0要求；</w:t>
            </w:r>
          </w:p>
        </w:tc>
        <w:tc>
          <w:tcPr>
            <w:tcW w:w="503" w:type="pct"/>
            <w:tcBorders>
              <w:top w:val="single" w:sz="8" w:space="0" w:color="auto"/>
              <w:left w:val="nil"/>
              <w:bottom w:val="single" w:sz="8" w:space="0" w:color="auto"/>
              <w:right w:val="single" w:sz="8" w:space="0" w:color="auto"/>
            </w:tcBorders>
            <w:shd w:val="clear" w:color="auto" w:fill="auto"/>
            <w:vAlign w:val="center"/>
          </w:tcPr>
          <w:p w14:paraId="45D758FB"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37BF7DA"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2E298D1" w14:textId="1F0BCBD7" w:rsidR="006E6EA0" w:rsidRPr="000B210A" w:rsidRDefault="00A00DB7" w:rsidP="00896846">
            <w:pPr>
              <w:widowControl/>
              <w:spacing w:line="276" w:lineRule="auto"/>
              <w:jc w:val="center"/>
              <w:rPr>
                <w:rFonts w:ascii="宋体" w:hAnsi="宋体" w:cs="宋体"/>
                <w:kern w:val="0"/>
                <w:sz w:val="24"/>
              </w:rPr>
            </w:pPr>
            <w:r w:rsidRPr="000B210A">
              <w:rPr>
                <w:rFonts w:ascii="宋体" w:hAnsi="宋体" w:cs="宋体"/>
                <w:kern w:val="0"/>
                <w:sz w:val="24"/>
              </w:rPr>
              <w:t>14</w:t>
            </w:r>
          </w:p>
        </w:tc>
        <w:tc>
          <w:tcPr>
            <w:tcW w:w="500" w:type="pct"/>
            <w:tcBorders>
              <w:top w:val="single" w:sz="8" w:space="0" w:color="auto"/>
              <w:left w:val="nil"/>
              <w:bottom w:val="single" w:sz="8" w:space="0" w:color="auto"/>
              <w:right w:val="single" w:sz="8" w:space="0" w:color="auto"/>
            </w:tcBorders>
            <w:shd w:val="clear" w:color="auto" w:fill="auto"/>
            <w:vAlign w:val="center"/>
          </w:tcPr>
          <w:p w14:paraId="7A0D7A8A" w14:textId="2297AC15" w:rsidR="006E6EA0" w:rsidRPr="000B210A" w:rsidRDefault="00696EB6"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w:t>
            </w:r>
          </w:p>
        </w:tc>
        <w:tc>
          <w:tcPr>
            <w:tcW w:w="926" w:type="pct"/>
            <w:tcBorders>
              <w:top w:val="single" w:sz="8" w:space="0" w:color="auto"/>
              <w:left w:val="nil"/>
              <w:bottom w:val="single" w:sz="8" w:space="0" w:color="auto"/>
              <w:right w:val="single" w:sz="8" w:space="0" w:color="auto"/>
            </w:tcBorders>
            <w:shd w:val="clear" w:color="auto" w:fill="auto"/>
            <w:vAlign w:val="center"/>
          </w:tcPr>
          <w:p w14:paraId="722300A2"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低蓝光性能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43DC3479" w14:textId="2FB1739A" w:rsidR="006E6EA0" w:rsidRPr="000B210A" w:rsidRDefault="006E6EA0" w:rsidP="00896846">
            <w:pPr>
              <w:widowControl/>
              <w:spacing w:line="276" w:lineRule="auto"/>
              <w:jc w:val="left"/>
              <w:rPr>
                <w:rFonts w:ascii="宋体" w:hAnsi="宋体" w:cs="宋体"/>
                <w:kern w:val="0"/>
                <w:sz w:val="24"/>
              </w:rPr>
            </w:pPr>
            <w:r w:rsidRPr="000B210A">
              <w:rPr>
                <w:rFonts w:ascii="宋体" w:hAnsi="宋体" w:cs="宋体" w:hint="eastAsia"/>
                <w:kern w:val="0"/>
                <w:sz w:val="24"/>
              </w:rPr>
              <w:t>无视网膜蓝光危害；</w:t>
            </w:r>
          </w:p>
        </w:tc>
        <w:tc>
          <w:tcPr>
            <w:tcW w:w="503" w:type="pct"/>
            <w:tcBorders>
              <w:top w:val="single" w:sz="8" w:space="0" w:color="auto"/>
              <w:left w:val="nil"/>
              <w:bottom w:val="single" w:sz="8" w:space="0" w:color="auto"/>
              <w:right w:val="single" w:sz="8" w:space="0" w:color="auto"/>
            </w:tcBorders>
            <w:shd w:val="clear" w:color="auto" w:fill="auto"/>
            <w:vAlign w:val="center"/>
          </w:tcPr>
          <w:p w14:paraId="71D5D5E7" w14:textId="45ACA9D8" w:rsidR="006E6EA0" w:rsidRPr="000B210A" w:rsidRDefault="00696EB6" w:rsidP="00896846">
            <w:pPr>
              <w:widowControl/>
              <w:spacing w:line="276" w:lineRule="auto"/>
              <w:jc w:val="center"/>
              <w:rPr>
                <w:rFonts w:ascii="宋体" w:hAnsi="宋体" w:cs="宋体"/>
                <w:kern w:val="0"/>
                <w:sz w:val="24"/>
              </w:rPr>
            </w:pPr>
            <w:r w:rsidRPr="000B210A">
              <w:rPr>
                <w:rFonts w:ascii="宋体" w:hAnsi="宋体" w:cs="宋体" w:hint="eastAsia"/>
                <w:kern w:val="0"/>
                <w:sz w:val="24"/>
              </w:rPr>
              <w:t>是</w:t>
            </w:r>
          </w:p>
        </w:tc>
      </w:tr>
      <w:tr w:rsidR="000B210A" w:rsidRPr="000B210A" w14:paraId="0D8942FF"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5E046A1" w14:textId="0BFCA794"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r w:rsidR="00A00DB7" w:rsidRPr="000B210A">
              <w:rPr>
                <w:rFonts w:ascii="宋体" w:hAnsi="宋体" w:cs="宋体"/>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78025F8F" w14:textId="76B57FA7" w:rsidR="006E6EA0" w:rsidRPr="000B210A" w:rsidRDefault="006E6EA0"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E18DF52"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电磁防护等级</w:t>
            </w:r>
          </w:p>
        </w:tc>
        <w:tc>
          <w:tcPr>
            <w:tcW w:w="2682" w:type="pct"/>
            <w:tcBorders>
              <w:top w:val="single" w:sz="8" w:space="0" w:color="auto"/>
              <w:left w:val="nil"/>
              <w:bottom w:val="single" w:sz="8" w:space="0" w:color="auto"/>
              <w:right w:val="single" w:sz="8" w:space="0" w:color="auto"/>
            </w:tcBorders>
            <w:shd w:val="clear" w:color="auto" w:fill="auto"/>
            <w:vAlign w:val="center"/>
          </w:tcPr>
          <w:p w14:paraId="6B3C15B1" w14:textId="2BEF0DEC" w:rsidR="006E6EA0" w:rsidRPr="000B210A" w:rsidRDefault="006E6EA0" w:rsidP="00896846">
            <w:pPr>
              <w:widowControl/>
              <w:spacing w:line="276" w:lineRule="auto"/>
              <w:jc w:val="left"/>
              <w:rPr>
                <w:rFonts w:ascii="宋体" w:hAnsi="宋体" w:cs="宋体"/>
                <w:kern w:val="0"/>
                <w:sz w:val="24"/>
              </w:rPr>
            </w:pPr>
            <w:r w:rsidRPr="000B210A">
              <w:rPr>
                <w:rFonts w:ascii="宋体" w:hAnsi="宋体" w:cs="宋体" w:hint="eastAsia"/>
                <w:kern w:val="0"/>
                <w:sz w:val="24"/>
              </w:rPr>
              <w:t>无线电骚扰满足GB9254-2008 Class-B要求；</w:t>
            </w:r>
          </w:p>
        </w:tc>
        <w:tc>
          <w:tcPr>
            <w:tcW w:w="503" w:type="pct"/>
            <w:tcBorders>
              <w:top w:val="single" w:sz="8" w:space="0" w:color="auto"/>
              <w:left w:val="nil"/>
              <w:bottom w:val="single" w:sz="8" w:space="0" w:color="auto"/>
              <w:right w:val="single" w:sz="8" w:space="0" w:color="auto"/>
            </w:tcBorders>
            <w:shd w:val="clear" w:color="auto" w:fill="auto"/>
            <w:vAlign w:val="center"/>
          </w:tcPr>
          <w:p w14:paraId="7B191D62" w14:textId="77777777" w:rsidR="006E6EA0" w:rsidRPr="000B210A" w:rsidRDefault="006E6EA0"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742F7C2"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458A1C5"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LED播放软件</w:t>
            </w:r>
          </w:p>
        </w:tc>
      </w:tr>
      <w:tr w:rsidR="000B210A" w:rsidRPr="000B210A" w14:paraId="130D06C8"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2F27844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A095CA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743323A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68EB2949"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209BC62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FD6C545"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B7C3CF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lastRenderedPageBreak/>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683C50B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CF2175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操作系统</w:t>
            </w:r>
          </w:p>
        </w:tc>
        <w:tc>
          <w:tcPr>
            <w:tcW w:w="2682" w:type="pct"/>
            <w:tcBorders>
              <w:top w:val="single" w:sz="8" w:space="0" w:color="auto"/>
              <w:left w:val="nil"/>
              <w:bottom w:val="single" w:sz="8" w:space="0" w:color="auto"/>
              <w:right w:val="single" w:sz="8" w:space="0" w:color="auto"/>
            </w:tcBorders>
            <w:shd w:val="clear" w:color="auto" w:fill="auto"/>
            <w:vAlign w:val="center"/>
          </w:tcPr>
          <w:p w14:paraId="1E760C52" w14:textId="6F12ECB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控制软件支持多种操作平台，支持Windows</w:t>
            </w:r>
            <w:r w:rsidR="00252188" w:rsidRPr="000B210A">
              <w:rPr>
                <w:rFonts w:ascii="宋体" w:hAnsi="宋体" w:cs="宋体" w:hint="eastAsia"/>
                <w:kern w:val="0"/>
                <w:sz w:val="24"/>
              </w:rPr>
              <w:t>、</w:t>
            </w:r>
            <w:r w:rsidRPr="000B210A">
              <w:rPr>
                <w:rFonts w:ascii="宋体" w:hAnsi="宋体" w:cs="宋体" w:hint="eastAsia"/>
                <w:kern w:val="0"/>
                <w:sz w:val="24"/>
              </w:rPr>
              <w:t>Unix/Linux操作系统， 软件遵循TCP/IP协议；</w:t>
            </w:r>
          </w:p>
        </w:tc>
        <w:tc>
          <w:tcPr>
            <w:tcW w:w="503" w:type="pct"/>
            <w:tcBorders>
              <w:top w:val="single" w:sz="8" w:space="0" w:color="auto"/>
              <w:left w:val="nil"/>
              <w:bottom w:val="single" w:sz="8" w:space="0" w:color="auto"/>
              <w:right w:val="single" w:sz="8" w:space="0" w:color="auto"/>
            </w:tcBorders>
            <w:shd w:val="clear" w:color="auto" w:fill="auto"/>
            <w:vAlign w:val="center"/>
          </w:tcPr>
          <w:p w14:paraId="31C363C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85B7742"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D5ABFF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7D82F65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43052E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预案管理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6CE81FEF" w14:textId="440F835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可以设定、存储和管理预案：可方便的实现预案编制、保存、修改、删除，可以实现所有显示画面预先编排，支持使用“热键”（快捷键）快速调用预案。支持预案自动执行功能，可根据时间或事件触发，实现画面自动显示；</w:t>
            </w:r>
          </w:p>
        </w:tc>
        <w:tc>
          <w:tcPr>
            <w:tcW w:w="503" w:type="pct"/>
            <w:tcBorders>
              <w:top w:val="single" w:sz="8" w:space="0" w:color="auto"/>
              <w:left w:val="nil"/>
              <w:bottom w:val="single" w:sz="8" w:space="0" w:color="auto"/>
              <w:right w:val="single" w:sz="8" w:space="0" w:color="auto"/>
            </w:tcBorders>
            <w:shd w:val="clear" w:color="auto" w:fill="auto"/>
            <w:vAlign w:val="center"/>
          </w:tcPr>
          <w:p w14:paraId="201DF56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13435E3"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7FB03D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3CEC89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EF203E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软件支持</w:t>
            </w:r>
          </w:p>
        </w:tc>
        <w:tc>
          <w:tcPr>
            <w:tcW w:w="2682" w:type="pct"/>
            <w:tcBorders>
              <w:top w:val="single" w:sz="8" w:space="0" w:color="auto"/>
              <w:left w:val="nil"/>
              <w:bottom w:val="single" w:sz="8" w:space="0" w:color="auto"/>
              <w:right w:val="single" w:sz="8" w:space="0" w:color="auto"/>
            </w:tcBorders>
            <w:shd w:val="clear" w:color="auto" w:fill="auto"/>
            <w:vAlign w:val="center"/>
          </w:tcPr>
          <w:p w14:paraId="758C6D7C" w14:textId="222EE9A4"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大屏幕管理软件应为全中文界面，无需数据库支持，不需安装数据库引擎，方便维护、备份等系统管理，可向用户提供源代码进行二次开发，也可按照用户要求进行修改；</w:t>
            </w:r>
          </w:p>
        </w:tc>
        <w:tc>
          <w:tcPr>
            <w:tcW w:w="503" w:type="pct"/>
            <w:tcBorders>
              <w:top w:val="single" w:sz="8" w:space="0" w:color="auto"/>
              <w:left w:val="nil"/>
              <w:bottom w:val="single" w:sz="8" w:space="0" w:color="auto"/>
              <w:right w:val="single" w:sz="8" w:space="0" w:color="auto"/>
            </w:tcBorders>
            <w:shd w:val="clear" w:color="auto" w:fill="auto"/>
            <w:vAlign w:val="center"/>
          </w:tcPr>
          <w:p w14:paraId="2751339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AE0B46D"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36A94F1"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视频拼接器</w:t>
            </w:r>
          </w:p>
        </w:tc>
      </w:tr>
      <w:tr w:rsidR="000B210A" w:rsidRPr="000B210A" w14:paraId="3870C6A6"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3976690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EA80A9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5FA9E1B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13444A06"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3DD8924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DC76D06"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28FEC4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3668BD4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B324A4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系统架构</w:t>
            </w:r>
          </w:p>
        </w:tc>
        <w:tc>
          <w:tcPr>
            <w:tcW w:w="2682" w:type="pct"/>
            <w:tcBorders>
              <w:top w:val="single" w:sz="8" w:space="0" w:color="auto"/>
              <w:left w:val="nil"/>
              <w:bottom w:val="single" w:sz="8" w:space="0" w:color="auto"/>
              <w:right w:val="single" w:sz="8" w:space="0" w:color="auto"/>
            </w:tcBorders>
            <w:shd w:val="clear" w:color="auto" w:fill="auto"/>
            <w:vAlign w:val="center"/>
          </w:tcPr>
          <w:p w14:paraId="035928F8" w14:textId="7CC5F92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系统架构处理器为嵌入式FPGA架构产品，19吋模块化板卡式设计，模块数目可随输入输出信号数量、类型进行调整，系统封闭式运行且稳定可靠；</w:t>
            </w:r>
          </w:p>
        </w:tc>
        <w:tc>
          <w:tcPr>
            <w:tcW w:w="503" w:type="pct"/>
            <w:tcBorders>
              <w:top w:val="single" w:sz="8" w:space="0" w:color="auto"/>
              <w:left w:val="nil"/>
              <w:bottom w:val="single" w:sz="8" w:space="0" w:color="auto"/>
              <w:right w:val="single" w:sz="8" w:space="0" w:color="auto"/>
            </w:tcBorders>
            <w:shd w:val="clear" w:color="auto" w:fill="auto"/>
            <w:vAlign w:val="center"/>
          </w:tcPr>
          <w:p w14:paraId="0E85602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21A37AE"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6AE4E6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7801B8D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51D6653" w14:textId="51F4B020"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03EB63FC" w14:textId="33159CCF"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≥8路DVI输出，≥4路HDMI及2路4K-HDMI输入；</w:t>
            </w:r>
            <w:r w:rsidR="00252188" w:rsidRPr="000B210A">
              <w:rPr>
                <w:rFonts w:ascii="宋体" w:hAnsi="宋体" w:cs="宋体" w:hint="eastAsia"/>
                <w:kern w:val="0"/>
                <w:sz w:val="24"/>
              </w:rPr>
              <w:t>输出为DVI-I 接口，可兼容数字DVI和模拟RGB 传输线缆</w:t>
            </w:r>
          </w:p>
        </w:tc>
        <w:tc>
          <w:tcPr>
            <w:tcW w:w="503" w:type="pct"/>
            <w:tcBorders>
              <w:top w:val="single" w:sz="8" w:space="0" w:color="auto"/>
              <w:left w:val="nil"/>
              <w:bottom w:val="single" w:sz="8" w:space="0" w:color="auto"/>
              <w:right w:val="single" w:sz="8" w:space="0" w:color="auto"/>
            </w:tcBorders>
            <w:shd w:val="clear" w:color="auto" w:fill="auto"/>
            <w:vAlign w:val="center"/>
          </w:tcPr>
          <w:p w14:paraId="7867685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4CBA77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2D6EE0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7A77020C"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2966F5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显示功能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1F6E8C4E" w14:textId="5F2D7B3A" w:rsidR="00420F6F"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设备具备超大分辨率底图显示功能；</w:t>
            </w:r>
          </w:p>
          <w:p w14:paraId="5448D90C" w14:textId="77777777" w:rsidR="00420F6F" w:rsidRPr="000B210A" w:rsidRDefault="00EF2FE0"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支持信号源预监功能，</w:t>
            </w:r>
          </w:p>
          <w:p w14:paraId="7AFBC7F8" w14:textId="77777777" w:rsidR="00420F6F" w:rsidRPr="000B210A" w:rsidRDefault="00EF2FE0"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支持浏览输入信号源的实时预览画面；</w:t>
            </w:r>
          </w:p>
          <w:p w14:paraId="2039FC27" w14:textId="09BB8C23" w:rsidR="00776283" w:rsidRPr="000B210A" w:rsidRDefault="00EF2FE0"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支持整面拼接屏的整体回显功能，显示内容与实际输出画面一致，图像帧率可达60帧/秒；</w:t>
            </w:r>
          </w:p>
        </w:tc>
        <w:tc>
          <w:tcPr>
            <w:tcW w:w="503" w:type="pct"/>
            <w:tcBorders>
              <w:top w:val="single" w:sz="8" w:space="0" w:color="auto"/>
              <w:left w:val="nil"/>
              <w:bottom w:val="single" w:sz="8" w:space="0" w:color="auto"/>
              <w:right w:val="single" w:sz="8" w:space="0" w:color="auto"/>
            </w:tcBorders>
            <w:shd w:val="clear" w:color="auto" w:fill="auto"/>
            <w:vAlign w:val="center"/>
          </w:tcPr>
          <w:p w14:paraId="6B8B29B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B1D4BA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3D50881" w14:textId="6EDD4B97" w:rsidR="00776283" w:rsidRPr="000B210A" w:rsidRDefault="00EF2FE0" w:rsidP="00896846">
            <w:pPr>
              <w:widowControl/>
              <w:spacing w:line="276" w:lineRule="auto"/>
              <w:jc w:val="center"/>
              <w:rPr>
                <w:rFonts w:ascii="宋体" w:hAnsi="宋体" w:cs="宋体"/>
                <w:kern w:val="0"/>
                <w:sz w:val="24"/>
              </w:rPr>
            </w:pPr>
            <w:r w:rsidRPr="000B210A">
              <w:rPr>
                <w:rFonts w:ascii="宋体" w:hAnsi="宋体" w:cs="宋体"/>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3EB413D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D6A8DF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切换</w:t>
            </w:r>
          </w:p>
        </w:tc>
        <w:tc>
          <w:tcPr>
            <w:tcW w:w="2682" w:type="pct"/>
            <w:tcBorders>
              <w:top w:val="single" w:sz="8" w:space="0" w:color="auto"/>
              <w:left w:val="nil"/>
              <w:bottom w:val="single" w:sz="8" w:space="0" w:color="auto"/>
              <w:right w:val="single" w:sz="8" w:space="0" w:color="auto"/>
            </w:tcBorders>
            <w:shd w:val="clear" w:color="auto" w:fill="auto"/>
            <w:vAlign w:val="center"/>
          </w:tcPr>
          <w:p w14:paraId="1BD58C5C" w14:textId="3AA9D2CC"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无缝切换≤20ms；</w:t>
            </w:r>
          </w:p>
        </w:tc>
        <w:tc>
          <w:tcPr>
            <w:tcW w:w="503" w:type="pct"/>
            <w:tcBorders>
              <w:top w:val="single" w:sz="8" w:space="0" w:color="auto"/>
              <w:left w:val="nil"/>
              <w:bottom w:val="single" w:sz="8" w:space="0" w:color="auto"/>
              <w:right w:val="single" w:sz="8" w:space="0" w:color="auto"/>
            </w:tcBorders>
            <w:shd w:val="clear" w:color="auto" w:fill="auto"/>
            <w:vAlign w:val="center"/>
          </w:tcPr>
          <w:p w14:paraId="6A76656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B4E406E"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DEB3B34" w14:textId="2008A82A" w:rsidR="00776283" w:rsidRPr="000B210A" w:rsidRDefault="00EF2FE0" w:rsidP="00896846">
            <w:pPr>
              <w:widowControl/>
              <w:spacing w:line="276" w:lineRule="auto"/>
              <w:jc w:val="center"/>
              <w:rPr>
                <w:rFonts w:ascii="宋体" w:hAnsi="宋体" w:cs="宋体"/>
                <w:kern w:val="0"/>
                <w:sz w:val="24"/>
              </w:rPr>
            </w:pPr>
            <w:r w:rsidRPr="000B210A">
              <w:rPr>
                <w:rFonts w:ascii="宋体" w:hAnsi="宋体" w:cs="宋体"/>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144AF9F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B63EB1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图像开窗</w:t>
            </w:r>
          </w:p>
        </w:tc>
        <w:tc>
          <w:tcPr>
            <w:tcW w:w="2682" w:type="pct"/>
            <w:tcBorders>
              <w:top w:val="single" w:sz="8" w:space="0" w:color="auto"/>
              <w:left w:val="nil"/>
              <w:bottom w:val="single" w:sz="8" w:space="0" w:color="auto"/>
              <w:right w:val="single" w:sz="8" w:space="0" w:color="auto"/>
            </w:tcBorders>
            <w:shd w:val="clear" w:color="auto" w:fill="auto"/>
            <w:vAlign w:val="center"/>
          </w:tcPr>
          <w:p w14:paraId="633ECF4F" w14:textId="072814C0"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响应速度≤15ms；</w:t>
            </w:r>
          </w:p>
        </w:tc>
        <w:tc>
          <w:tcPr>
            <w:tcW w:w="503" w:type="pct"/>
            <w:tcBorders>
              <w:top w:val="single" w:sz="8" w:space="0" w:color="auto"/>
              <w:left w:val="nil"/>
              <w:bottom w:val="single" w:sz="8" w:space="0" w:color="auto"/>
              <w:right w:val="single" w:sz="8" w:space="0" w:color="auto"/>
            </w:tcBorders>
            <w:shd w:val="clear" w:color="auto" w:fill="auto"/>
            <w:vAlign w:val="center"/>
          </w:tcPr>
          <w:p w14:paraId="7BA3F07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C17B8A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949B4CD" w14:textId="27B0B3C9" w:rsidR="00776283" w:rsidRPr="000B210A" w:rsidRDefault="00EF2FE0" w:rsidP="00896846">
            <w:pPr>
              <w:widowControl/>
              <w:spacing w:line="276" w:lineRule="auto"/>
              <w:jc w:val="center"/>
              <w:rPr>
                <w:rFonts w:ascii="宋体" w:hAnsi="宋体" w:cs="宋体"/>
                <w:kern w:val="0"/>
                <w:sz w:val="24"/>
              </w:rPr>
            </w:pPr>
            <w:r w:rsidRPr="000B210A">
              <w:rPr>
                <w:rFonts w:ascii="宋体" w:hAnsi="宋体" w:cs="宋体"/>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4BAA1ED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86E46C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延迟</w:t>
            </w:r>
          </w:p>
        </w:tc>
        <w:tc>
          <w:tcPr>
            <w:tcW w:w="2682" w:type="pct"/>
            <w:tcBorders>
              <w:top w:val="single" w:sz="8" w:space="0" w:color="auto"/>
              <w:left w:val="nil"/>
              <w:bottom w:val="single" w:sz="8" w:space="0" w:color="auto"/>
              <w:right w:val="single" w:sz="8" w:space="0" w:color="auto"/>
            </w:tcBorders>
            <w:shd w:val="clear" w:color="auto" w:fill="auto"/>
            <w:vAlign w:val="center"/>
          </w:tcPr>
          <w:p w14:paraId="199DC88A" w14:textId="40EDFC0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输入输出延迟≤2帧；</w:t>
            </w:r>
          </w:p>
        </w:tc>
        <w:tc>
          <w:tcPr>
            <w:tcW w:w="503" w:type="pct"/>
            <w:tcBorders>
              <w:top w:val="single" w:sz="8" w:space="0" w:color="auto"/>
              <w:left w:val="nil"/>
              <w:bottom w:val="single" w:sz="8" w:space="0" w:color="auto"/>
              <w:right w:val="single" w:sz="8" w:space="0" w:color="auto"/>
            </w:tcBorders>
            <w:shd w:val="clear" w:color="auto" w:fill="auto"/>
            <w:vAlign w:val="center"/>
          </w:tcPr>
          <w:p w14:paraId="552308D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609644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5132173" w14:textId="04EAD331" w:rsidR="00776283" w:rsidRPr="000B210A" w:rsidRDefault="00EF2FE0" w:rsidP="00896846">
            <w:pPr>
              <w:widowControl/>
              <w:spacing w:line="276" w:lineRule="auto"/>
              <w:jc w:val="center"/>
              <w:rPr>
                <w:rFonts w:ascii="宋体" w:hAnsi="宋体" w:cs="宋体"/>
                <w:kern w:val="0"/>
                <w:sz w:val="24"/>
              </w:rPr>
            </w:pPr>
            <w:r w:rsidRPr="000B210A">
              <w:rPr>
                <w:rFonts w:ascii="宋体" w:hAnsi="宋体" w:cs="宋体"/>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79F7299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A04818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信号采集</w:t>
            </w:r>
          </w:p>
        </w:tc>
        <w:tc>
          <w:tcPr>
            <w:tcW w:w="2682" w:type="pct"/>
            <w:tcBorders>
              <w:top w:val="single" w:sz="8" w:space="0" w:color="auto"/>
              <w:left w:val="nil"/>
              <w:bottom w:val="single" w:sz="8" w:space="0" w:color="auto"/>
              <w:right w:val="single" w:sz="8" w:space="0" w:color="auto"/>
            </w:tcBorders>
            <w:shd w:val="clear" w:color="auto" w:fill="auto"/>
            <w:vAlign w:val="center"/>
          </w:tcPr>
          <w:p w14:paraId="39E98D2E" w14:textId="14D7208F" w:rsidR="00776283" w:rsidRPr="000B210A" w:rsidRDefault="00EF2FE0" w:rsidP="00896846">
            <w:pPr>
              <w:widowControl/>
              <w:spacing w:line="276" w:lineRule="auto"/>
              <w:jc w:val="left"/>
              <w:rPr>
                <w:rFonts w:ascii="宋体" w:hAnsi="宋体" w:cs="宋体"/>
                <w:kern w:val="0"/>
                <w:sz w:val="24"/>
              </w:rPr>
            </w:pPr>
            <w:r w:rsidRPr="000B210A">
              <w:rPr>
                <w:rFonts w:ascii="宋体" w:hAnsi="宋体" w:cs="宋体" w:hint="eastAsia"/>
                <w:kern w:val="0"/>
                <w:sz w:val="24"/>
              </w:rPr>
              <w:t>不低于</w:t>
            </w:r>
            <w:r w:rsidR="00057DEC" w:rsidRPr="000B210A">
              <w:rPr>
                <w:rFonts w:ascii="宋体" w:hAnsi="宋体" w:cs="宋体" w:hint="eastAsia"/>
                <w:kern w:val="0"/>
                <w:sz w:val="24"/>
              </w:rPr>
              <w:t>60Hz帧率</w:t>
            </w:r>
            <w:r w:rsidRPr="000B210A">
              <w:rPr>
                <w:rFonts w:ascii="宋体" w:hAnsi="宋体" w:cs="宋体" w:hint="eastAsia"/>
                <w:kern w:val="0"/>
                <w:sz w:val="24"/>
              </w:rPr>
              <w:t>的</w:t>
            </w:r>
            <w:r w:rsidR="00057DEC" w:rsidRPr="000B210A">
              <w:rPr>
                <w:rFonts w:ascii="宋体" w:hAnsi="宋体" w:cs="宋体" w:hint="eastAsia"/>
                <w:kern w:val="0"/>
                <w:sz w:val="24"/>
              </w:rPr>
              <w:t>信号采集，无丢帧、无卡顿现象；</w:t>
            </w:r>
          </w:p>
        </w:tc>
        <w:tc>
          <w:tcPr>
            <w:tcW w:w="503" w:type="pct"/>
            <w:tcBorders>
              <w:top w:val="single" w:sz="8" w:space="0" w:color="auto"/>
              <w:left w:val="nil"/>
              <w:bottom w:val="single" w:sz="8" w:space="0" w:color="auto"/>
              <w:right w:val="single" w:sz="8" w:space="0" w:color="auto"/>
            </w:tcBorders>
            <w:shd w:val="clear" w:color="auto" w:fill="auto"/>
            <w:vAlign w:val="center"/>
          </w:tcPr>
          <w:p w14:paraId="4FD9EA9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174E89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D84D69F" w14:textId="1C08CD7E" w:rsidR="00776283" w:rsidRPr="000B210A" w:rsidRDefault="00EF2FE0" w:rsidP="00896846">
            <w:pPr>
              <w:widowControl/>
              <w:spacing w:line="276" w:lineRule="auto"/>
              <w:jc w:val="center"/>
              <w:rPr>
                <w:rFonts w:ascii="宋体" w:hAnsi="宋体" w:cs="宋体"/>
                <w:kern w:val="0"/>
                <w:sz w:val="24"/>
              </w:rPr>
            </w:pPr>
            <w:r w:rsidRPr="000B210A">
              <w:rPr>
                <w:rFonts w:ascii="宋体" w:hAnsi="宋体" w:cs="宋体"/>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2C2A648F" w14:textId="18C00F73"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716090C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拼缝补偿功能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209ED911" w14:textId="1B1D7CD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设备具备拼缝补偿功能，支持设置拼接屏的拼缝补偿，可精确至1像素；</w:t>
            </w:r>
          </w:p>
        </w:tc>
        <w:tc>
          <w:tcPr>
            <w:tcW w:w="503" w:type="pct"/>
            <w:tcBorders>
              <w:top w:val="single" w:sz="8" w:space="0" w:color="auto"/>
              <w:left w:val="nil"/>
              <w:bottom w:val="single" w:sz="8" w:space="0" w:color="auto"/>
              <w:right w:val="single" w:sz="8" w:space="0" w:color="auto"/>
            </w:tcBorders>
            <w:shd w:val="clear" w:color="auto" w:fill="auto"/>
            <w:vAlign w:val="center"/>
          </w:tcPr>
          <w:p w14:paraId="08FA32A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0DE4FFA"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9B64769"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智能配电箱</w:t>
            </w:r>
          </w:p>
        </w:tc>
      </w:tr>
      <w:tr w:rsidR="000B210A" w:rsidRPr="000B210A" w14:paraId="2FDCDDCB"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5BAEF29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lastRenderedPageBreak/>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19CD98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5952E27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5BC7E7AB"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1F0F7A8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C1A64D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C36FFC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750059E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984D0A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供电</w:t>
            </w:r>
          </w:p>
        </w:tc>
        <w:tc>
          <w:tcPr>
            <w:tcW w:w="2682" w:type="pct"/>
            <w:tcBorders>
              <w:top w:val="single" w:sz="8" w:space="0" w:color="auto"/>
              <w:left w:val="nil"/>
              <w:bottom w:val="single" w:sz="8" w:space="0" w:color="auto"/>
              <w:right w:val="single" w:sz="8" w:space="0" w:color="auto"/>
            </w:tcBorders>
            <w:shd w:val="clear" w:color="auto" w:fill="auto"/>
            <w:vAlign w:val="center"/>
          </w:tcPr>
          <w:p w14:paraId="6744537A" w14:textId="3AB46F1E"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支持≥20KW供电</w:t>
            </w:r>
            <w:r w:rsidR="007D3B6B" w:rsidRPr="000B210A" w:rsidDel="007D3B6B">
              <w:rPr>
                <w:rFonts w:ascii="宋体" w:hAnsi="宋体" w:cs="宋体" w:hint="eastAsia"/>
                <w:kern w:val="0"/>
                <w:sz w:val="24"/>
              </w:rPr>
              <w:t xml:space="preserve"> </w:t>
            </w:r>
          </w:p>
        </w:tc>
        <w:tc>
          <w:tcPr>
            <w:tcW w:w="503" w:type="pct"/>
            <w:tcBorders>
              <w:top w:val="single" w:sz="8" w:space="0" w:color="auto"/>
              <w:left w:val="nil"/>
              <w:bottom w:val="single" w:sz="8" w:space="0" w:color="auto"/>
              <w:right w:val="single" w:sz="8" w:space="0" w:color="auto"/>
            </w:tcBorders>
            <w:shd w:val="clear" w:color="auto" w:fill="auto"/>
            <w:vAlign w:val="center"/>
          </w:tcPr>
          <w:p w14:paraId="434368D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1BBDF7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B9C3AD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6389372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216655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503A3942" w14:textId="3717A72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可通过网络、RS232或485等方式进行分路供电和时序控制；</w:t>
            </w:r>
          </w:p>
        </w:tc>
        <w:tc>
          <w:tcPr>
            <w:tcW w:w="503" w:type="pct"/>
            <w:tcBorders>
              <w:top w:val="single" w:sz="8" w:space="0" w:color="auto"/>
              <w:left w:val="nil"/>
              <w:bottom w:val="single" w:sz="8" w:space="0" w:color="auto"/>
              <w:right w:val="single" w:sz="8" w:space="0" w:color="auto"/>
            </w:tcBorders>
            <w:shd w:val="clear" w:color="auto" w:fill="auto"/>
            <w:vAlign w:val="center"/>
          </w:tcPr>
          <w:p w14:paraId="64B3687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823E03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F77EB1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268185B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1F3096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防雷</w:t>
            </w:r>
          </w:p>
        </w:tc>
        <w:tc>
          <w:tcPr>
            <w:tcW w:w="2682" w:type="pct"/>
            <w:tcBorders>
              <w:top w:val="single" w:sz="8" w:space="0" w:color="auto"/>
              <w:left w:val="nil"/>
              <w:bottom w:val="single" w:sz="8" w:space="0" w:color="auto"/>
              <w:right w:val="single" w:sz="8" w:space="0" w:color="auto"/>
            </w:tcBorders>
            <w:shd w:val="clear" w:color="auto" w:fill="auto"/>
            <w:vAlign w:val="center"/>
          </w:tcPr>
          <w:p w14:paraId="73BCAB67" w14:textId="2174EB3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电源具备二级防雷，关键设备端口具有防雷措施；</w:t>
            </w:r>
          </w:p>
        </w:tc>
        <w:tc>
          <w:tcPr>
            <w:tcW w:w="503" w:type="pct"/>
            <w:tcBorders>
              <w:top w:val="single" w:sz="8" w:space="0" w:color="auto"/>
              <w:left w:val="nil"/>
              <w:bottom w:val="single" w:sz="8" w:space="0" w:color="auto"/>
              <w:right w:val="single" w:sz="8" w:space="0" w:color="auto"/>
            </w:tcBorders>
            <w:shd w:val="clear" w:color="auto" w:fill="auto"/>
            <w:vAlign w:val="center"/>
          </w:tcPr>
          <w:p w14:paraId="2808795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DABB5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35E51A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146EAD0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4F01AE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保护</w:t>
            </w:r>
          </w:p>
        </w:tc>
        <w:tc>
          <w:tcPr>
            <w:tcW w:w="2682" w:type="pct"/>
            <w:tcBorders>
              <w:top w:val="single" w:sz="8" w:space="0" w:color="auto"/>
              <w:left w:val="nil"/>
              <w:bottom w:val="single" w:sz="8" w:space="0" w:color="auto"/>
              <w:right w:val="single" w:sz="8" w:space="0" w:color="auto"/>
            </w:tcBorders>
            <w:shd w:val="clear" w:color="auto" w:fill="auto"/>
            <w:vAlign w:val="center"/>
          </w:tcPr>
          <w:p w14:paraId="3A456025" w14:textId="076721E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具有防静电、抗震动、防电磁干扰等功能，具有电源过压、过流、断电保护、分</w:t>
            </w:r>
            <w:r w:rsidR="007D3B6B" w:rsidRPr="000B210A">
              <w:rPr>
                <w:rFonts w:ascii="宋体" w:hAnsi="宋体" w:cs="宋体" w:hint="eastAsia"/>
                <w:kern w:val="0"/>
                <w:sz w:val="24"/>
              </w:rPr>
              <w:t>步</w:t>
            </w:r>
            <w:r w:rsidRPr="000B210A">
              <w:rPr>
                <w:rFonts w:ascii="宋体" w:hAnsi="宋体" w:cs="宋体" w:hint="eastAsia"/>
                <w:kern w:val="0"/>
                <w:sz w:val="24"/>
              </w:rPr>
              <w:t>上电措施；</w:t>
            </w:r>
          </w:p>
        </w:tc>
        <w:tc>
          <w:tcPr>
            <w:tcW w:w="503" w:type="pct"/>
            <w:tcBorders>
              <w:top w:val="single" w:sz="8" w:space="0" w:color="auto"/>
              <w:left w:val="nil"/>
              <w:bottom w:val="single" w:sz="8" w:space="0" w:color="auto"/>
              <w:right w:val="single" w:sz="8" w:space="0" w:color="auto"/>
            </w:tcBorders>
            <w:shd w:val="clear" w:color="auto" w:fill="auto"/>
            <w:vAlign w:val="center"/>
          </w:tcPr>
          <w:p w14:paraId="12863CE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1E1BF4C"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C50C6A6"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屏体结构</w:t>
            </w:r>
          </w:p>
        </w:tc>
      </w:tr>
      <w:tr w:rsidR="000B210A" w:rsidRPr="000B210A" w14:paraId="415813FE"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6C749D2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0BDB32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188E3B2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237F2CAB"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60E1612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A6D777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5F1B61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24E3E98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681961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2682" w:type="pct"/>
            <w:tcBorders>
              <w:top w:val="single" w:sz="8" w:space="0" w:color="auto"/>
              <w:left w:val="nil"/>
              <w:bottom w:val="single" w:sz="8" w:space="0" w:color="auto"/>
              <w:right w:val="single" w:sz="8" w:space="0" w:color="auto"/>
            </w:tcBorders>
            <w:shd w:val="clear" w:color="auto" w:fill="auto"/>
            <w:vAlign w:val="center"/>
          </w:tcPr>
          <w:p w14:paraId="44689C5E" w14:textId="1A8D3D7E"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适配LED显示屏尺寸和结构，结合现场情况定制；</w:t>
            </w:r>
          </w:p>
        </w:tc>
        <w:tc>
          <w:tcPr>
            <w:tcW w:w="503" w:type="pct"/>
            <w:tcBorders>
              <w:top w:val="single" w:sz="8" w:space="0" w:color="auto"/>
              <w:left w:val="nil"/>
              <w:bottom w:val="single" w:sz="8" w:space="0" w:color="auto"/>
              <w:right w:val="single" w:sz="8" w:space="0" w:color="auto"/>
            </w:tcBorders>
            <w:shd w:val="clear" w:color="auto" w:fill="auto"/>
            <w:vAlign w:val="center"/>
          </w:tcPr>
          <w:p w14:paraId="7C43A71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041F47B" w14:textId="77777777" w:rsidTr="00896846">
        <w:trPr>
          <w:trHeight w:val="324"/>
        </w:trPr>
        <w:tc>
          <w:tcPr>
            <w:tcW w:w="389" w:type="pct"/>
            <w:tcBorders>
              <w:top w:val="single" w:sz="8" w:space="0" w:color="auto"/>
              <w:left w:val="single" w:sz="8" w:space="0" w:color="auto"/>
              <w:bottom w:val="single" w:sz="4" w:space="0" w:color="auto"/>
              <w:right w:val="single" w:sz="8" w:space="0" w:color="auto"/>
            </w:tcBorders>
            <w:shd w:val="clear" w:color="auto" w:fill="auto"/>
            <w:vAlign w:val="center"/>
          </w:tcPr>
          <w:p w14:paraId="648C077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4" w:space="0" w:color="auto"/>
              <w:right w:val="single" w:sz="8" w:space="0" w:color="auto"/>
            </w:tcBorders>
            <w:shd w:val="clear" w:color="auto" w:fill="auto"/>
            <w:vAlign w:val="center"/>
          </w:tcPr>
          <w:p w14:paraId="6B080D4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4" w:space="0" w:color="auto"/>
              <w:right w:val="single" w:sz="8" w:space="0" w:color="auto"/>
            </w:tcBorders>
            <w:shd w:val="clear" w:color="auto" w:fill="auto"/>
            <w:vAlign w:val="center"/>
          </w:tcPr>
          <w:p w14:paraId="2EF2C9A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结构</w:t>
            </w:r>
          </w:p>
        </w:tc>
        <w:tc>
          <w:tcPr>
            <w:tcW w:w="2682" w:type="pct"/>
            <w:tcBorders>
              <w:top w:val="single" w:sz="8" w:space="0" w:color="auto"/>
              <w:left w:val="nil"/>
              <w:bottom w:val="single" w:sz="4" w:space="0" w:color="auto"/>
              <w:right w:val="single" w:sz="8" w:space="0" w:color="auto"/>
            </w:tcBorders>
            <w:shd w:val="clear" w:color="auto" w:fill="auto"/>
            <w:vAlign w:val="center"/>
          </w:tcPr>
          <w:p w14:paraId="332E78DD" w14:textId="56677C9E" w:rsidR="00776283" w:rsidRPr="000B210A" w:rsidRDefault="007D3B6B" w:rsidP="00896846">
            <w:pPr>
              <w:widowControl/>
              <w:spacing w:line="276" w:lineRule="auto"/>
              <w:jc w:val="left"/>
              <w:rPr>
                <w:rFonts w:ascii="宋体" w:hAnsi="宋体" w:cs="宋体"/>
                <w:kern w:val="0"/>
                <w:sz w:val="24"/>
              </w:rPr>
            </w:pPr>
            <w:r w:rsidRPr="000B210A">
              <w:rPr>
                <w:rFonts w:ascii="宋体" w:hAnsi="宋体" w:cs="宋体" w:hint="eastAsia"/>
                <w:kern w:val="0"/>
                <w:sz w:val="24"/>
              </w:rPr>
              <w:t>由</w:t>
            </w:r>
            <w:r w:rsidR="00057DEC" w:rsidRPr="000B210A">
              <w:rPr>
                <w:rFonts w:ascii="宋体" w:hAnsi="宋体" w:cs="宋体" w:hint="eastAsia"/>
                <w:kern w:val="0"/>
                <w:sz w:val="24"/>
              </w:rPr>
              <w:t>固定钢结构</w:t>
            </w:r>
            <w:r w:rsidRPr="000B210A">
              <w:rPr>
                <w:rFonts w:ascii="宋体" w:hAnsi="宋体" w:cs="宋体" w:hint="eastAsia"/>
                <w:kern w:val="0"/>
                <w:sz w:val="24"/>
              </w:rPr>
              <w:t>和</w:t>
            </w:r>
            <w:r w:rsidR="00057DEC" w:rsidRPr="000B210A">
              <w:rPr>
                <w:rFonts w:ascii="宋体" w:hAnsi="宋体" w:cs="宋体" w:hint="eastAsia"/>
                <w:kern w:val="0"/>
                <w:sz w:val="24"/>
              </w:rPr>
              <w:t>精密铝型材安装结构</w:t>
            </w:r>
            <w:r w:rsidRPr="000B210A">
              <w:rPr>
                <w:rFonts w:ascii="宋体" w:hAnsi="宋体" w:cs="宋体" w:hint="eastAsia"/>
                <w:kern w:val="0"/>
                <w:sz w:val="24"/>
              </w:rPr>
              <w:t>构成</w:t>
            </w:r>
            <w:r w:rsidR="00057DEC" w:rsidRPr="000B210A">
              <w:rPr>
                <w:rFonts w:ascii="宋体" w:hAnsi="宋体" w:cs="宋体" w:hint="eastAsia"/>
                <w:kern w:val="0"/>
                <w:sz w:val="24"/>
              </w:rPr>
              <w:t>；</w:t>
            </w:r>
          </w:p>
        </w:tc>
        <w:tc>
          <w:tcPr>
            <w:tcW w:w="503" w:type="pct"/>
            <w:tcBorders>
              <w:top w:val="single" w:sz="8" w:space="0" w:color="auto"/>
              <w:left w:val="nil"/>
              <w:bottom w:val="single" w:sz="4" w:space="0" w:color="auto"/>
              <w:right w:val="single" w:sz="8" w:space="0" w:color="auto"/>
            </w:tcBorders>
            <w:shd w:val="clear" w:color="auto" w:fill="auto"/>
            <w:vAlign w:val="center"/>
          </w:tcPr>
          <w:p w14:paraId="18DF796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E311EC9" w14:textId="77777777" w:rsidTr="00896846">
        <w:trPr>
          <w:trHeight w:val="324"/>
        </w:trPr>
        <w:tc>
          <w:tcPr>
            <w:tcW w:w="5000" w:type="pct"/>
            <w:gridSpan w:val="5"/>
            <w:tcBorders>
              <w:top w:val="single" w:sz="4" w:space="0" w:color="auto"/>
              <w:left w:val="nil"/>
              <w:right w:val="nil"/>
            </w:tcBorders>
            <w:shd w:val="clear" w:color="auto" w:fill="auto"/>
            <w:noWrap/>
            <w:vAlign w:val="center"/>
          </w:tcPr>
          <w:p w14:paraId="0D4D0122" w14:textId="5B24AF1C" w:rsidR="00776283" w:rsidRPr="000B210A" w:rsidRDefault="00057DEC" w:rsidP="00896846">
            <w:pPr>
              <w:pStyle w:val="a1"/>
              <w:numPr>
                <w:ilvl w:val="1"/>
                <w:numId w:val="20"/>
              </w:numPr>
              <w:spacing w:beforeLines="50" w:before="156" w:line="276" w:lineRule="auto"/>
              <w:rPr>
                <w:b/>
                <w:bCs/>
                <w:szCs w:val="24"/>
              </w:rPr>
            </w:pPr>
            <w:r w:rsidRPr="000B210A">
              <w:rPr>
                <w:rFonts w:hint="eastAsia"/>
                <w:b/>
                <w:bCs/>
                <w:szCs w:val="24"/>
              </w:rPr>
              <w:t>信号处理系统（第6项</w:t>
            </w:r>
            <w:r w:rsidRPr="000B210A">
              <w:rPr>
                <w:b/>
                <w:bCs/>
                <w:szCs w:val="24"/>
              </w:rPr>
              <w:t>-</w:t>
            </w:r>
            <w:r w:rsidRPr="000B210A">
              <w:rPr>
                <w:rFonts w:hint="eastAsia"/>
                <w:b/>
                <w:bCs/>
                <w:szCs w:val="24"/>
              </w:rPr>
              <w:t>第</w:t>
            </w:r>
            <w:r w:rsidRPr="000B210A">
              <w:rPr>
                <w:b/>
                <w:bCs/>
                <w:szCs w:val="24"/>
              </w:rPr>
              <w:t>2</w:t>
            </w:r>
            <w:r w:rsidR="00B1222A" w:rsidRPr="000B210A">
              <w:rPr>
                <w:b/>
                <w:bCs/>
                <w:szCs w:val="24"/>
              </w:rPr>
              <w:t>0</w:t>
            </w:r>
            <w:r w:rsidRPr="000B210A">
              <w:rPr>
                <w:rFonts w:hint="eastAsia"/>
                <w:b/>
                <w:bCs/>
                <w:szCs w:val="24"/>
              </w:rPr>
              <w:t>项）</w:t>
            </w:r>
          </w:p>
        </w:tc>
      </w:tr>
      <w:tr w:rsidR="000B210A" w:rsidRPr="000B210A" w14:paraId="76E2B1FA" w14:textId="77777777" w:rsidTr="00896846">
        <w:trPr>
          <w:trHeight w:val="324"/>
        </w:trPr>
        <w:tc>
          <w:tcPr>
            <w:tcW w:w="5000" w:type="pct"/>
            <w:gridSpan w:val="5"/>
            <w:tcBorders>
              <w:left w:val="nil"/>
              <w:bottom w:val="single" w:sz="8" w:space="0" w:color="auto"/>
              <w:right w:val="nil"/>
            </w:tcBorders>
            <w:shd w:val="clear" w:color="auto" w:fill="auto"/>
            <w:noWrap/>
            <w:vAlign w:val="center"/>
          </w:tcPr>
          <w:p w14:paraId="1D76F005"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信号转换处理机箱</w:t>
            </w:r>
          </w:p>
        </w:tc>
      </w:tr>
      <w:tr w:rsidR="000B210A" w:rsidRPr="000B210A" w14:paraId="530A07C9"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71D2AC9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3A33347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59712B9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65A363E7"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483C796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73A4E3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0B23F7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513A1352" w14:textId="295EACB9"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3C040F2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通道数量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02C517DE" w14:textId="530C1B2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支持不低于32</w:t>
            </w:r>
            <w:r w:rsidR="00896846" w:rsidRPr="000B210A">
              <w:rPr>
                <w:rFonts w:ascii="宋体" w:hAnsi="宋体" w:cs="宋体" w:hint="eastAsia"/>
                <w:kern w:val="0"/>
                <w:sz w:val="24"/>
              </w:rPr>
              <w:t>×</w:t>
            </w:r>
            <w:r w:rsidRPr="000B210A">
              <w:rPr>
                <w:rFonts w:ascii="宋体" w:hAnsi="宋体" w:cs="宋体" w:hint="eastAsia"/>
                <w:kern w:val="0"/>
                <w:sz w:val="24"/>
              </w:rPr>
              <w:t>32高清混合信号处理系统；</w:t>
            </w:r>
          </w:p>
        </w:tc>
        <w:tc>
          <w:tcPr>
            <w:tcW w:w="503" w:type="pct"/>
            <w:tcBorders>
              <w:top w:val="single" w:sz="8" w:space="0" w:color="auto"/>
              <w:left w:val="nil"/>
              <w:bottom w:val="single" w:sz="8" w:space="0" w:color="auto"/>
              <w:right w:val="single" w:sz="8" w:space="0" w:color="auto"/>
            </w:tcBorders>
            <w:shd w:val="clear" w:color="auto" w:fill="auto"/>
            <w:vAlign w:val="center"/>
          </w:tcPr>
          <w:p w14:paraId="5E315FE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1317977"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2D6434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70E0E631" w14:textId="33174F39"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7EEBE45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信号处理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3AA45FE2" w14:textId="3EDF32A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支持处理具有深色</w:t>
            </w:r>
            <w:r w:rsidR="005E20A7" w:rsidRPr="000B210A">
              <w:rPr>
                <w:rFonts w:ascii="宋体" w:hAnsi="宋体" w:cs="宋体" w:hint="eastAsia"/>
                <w:kern w:val="0"/>
                <w:sz w:val="24"/>
              </w:rPr>
              <w:t>、</w:t>
            </w:r>
            <w:r w:rsidRPr="000B210A">
              <w:rPr>
                <w:rFonts w:ascii="宋体" w:hAnsi="宋体" w:cs="宋体" w:hint="eastAsia"/>
                <w:kern w:val="0"/>
                <w:sz w:val="24"/>
              </w:rPr>
              <w:t>3D</w:t>
            </w:r>
            <w:r w:rsidR="005E20A7" w:rsidRPr="000B210A">
              <w:rPr>
                <w:rFonts w:ascii="宋体" w:hAnsi="宋体" w:cs="宋体" w:hint="eastAsia"/>
                <w:kern w:val="0"/>
                <w:sz w:val="24"/>
              </w:rPr>
              <w:t>、</w:t>
            </w:r>
            <w:r w:rsidRPr="000B210A">
              <w:rPr>
                <w:rFonts w:ascii="宋体" w:hAnsi="宋体" w:cs="宋体" w:hint="eastAsia"/>
                <w:kern w:val="0"/>
                <w:sz w:val="24"/>
              </w:rPr>
              <w:t>4K的HDMI信号和高比特率7.1编码音频；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4EFF3F7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F83537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20D928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DBB7678" w14:textId="13A75BCF"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4BBCDE9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切换速率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27B43095" w14:textId="1679C29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支持≥12.5 Gbps背板数据速率的全矩阵切换；</w:t>
            </w:r>
          </w:p>
        </w:tc>
        <w:tc>
          <w:tcPr>
            <w:tcW w:w="503" w:type="pct"/>
            <w:tcBorders>
              <w:top w:val="single" w:sz="8" w:space="0" w:color="auto"/>
              <w:left w:val="nil"/>
              <w:bottom w:val="single" w:sz="8" w:space="0" w:color="auto"/>
              <w:right w:val="single" w:sz="8" w:space="0" w:color="auto"/>
            </w:tcBorders>
            <w:shd w:val="clear" w:color="auto" w:fill="auto"/>
            <w:vAlign w:val="center"/>
          </w:tcPr>
          <w:p w14:paraId="46B882E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7D4349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5A75060" w14:textId="582A9250" w:rsidR="00776283" w:rsidRPr="000B210A" w:rsidRDefault="00953E2B" w:rsidP="00896846">
            <w:pPr>
              <w:widowControl/>
              <w:spacing w:line="276" w:lineRule="auto"/>
              <w:jc w:val="center"/>
              <w:rPr>
                <w:rFonts w:ascii="宋体" w:hAnsi="宋体" w:cs="宋体"/>
                <w:kern w:val="0"/>
                <w:sz w:val="24"/>
              </w:rPr>
            </w:pPr>
            <w:r w:rsidRPr="000B210A">
              <w:rPr>
                <w:rFonts w:ascii="宋体" w:hAnsi="宋体" w:cs="宋体"/>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3EC35F4C" w14:textId="743BEC23"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682BBA14" w14:textId="77777777" w:rsidR="00776283" w:rsidRPr="000B210A" w:rsidRDefault="00057DEC" w:rsidP="00896846">
            <w:pPr>
              <w:widowControl/>
              <w:spacing w:line="276" w:lineRule="auto"/>
              <w:jc w:val="center"/>
              <w:rPr>
                <w:rFonts w:ascii="宋体" w:hAnsi="宋体" w:cs="宋体"/>
                <w:kern w:val="0"/>
                <w:sz w:val="24"/>
              </w:rPr>
            </w:pPr>
            <w:proofErr w:type="spellStart"/>
            <w:r w:rsidRPr="000B210A">
              <w:rPr>
                <w:rFonts w:ascii="宋体" w:hAnsi="宋体" w:cs="宋体"/>
                <w:kern w:val="0"/>
                <w:sz w:val="24"/>
              </w:rPr>
              <w:t>HDBaseT</w:t>
            </w:r>
            <w:proofErr w:type="spellEnd"/>
            <w:r w:rsidRPr="000B210A">
              <w:rPr>
                <w:rFonts w:ascii="宋体" w:hAnsi="宋体" w:cs="宋体" w:hint="eastAsia"/>
                <w:kern w:val="0"/>
                <w:sz w:val="24"/>
              </w:rPr>
              <w:t>认证</w:t>
            </w:r>
          </w:p>
        </w:tc>
        <w:tc>
          <w:tcPr>
            <w:tcW w:w="2682" w:type="pct"/>
            <w:tcBorders>
              <w:top w:val="single" w:sz="8" w:space="0" w:color="auto"/>
              <w:left w:val="nil"/>
              <w:bottom w:val="single" w:sz="8" w:space="0" w:color="auto"/>
              <w:right w:val="single" w:sz="8" w:space="0" w:color="auto"/>
            </w:tcBorders>
            <w:shd w:val="clear" w:color="auto" w:fill="auto"/>
            <w:vAlign w:val="center"/>
          </w:tcPr>
          <w:p w14:paraId="708E7870" w14:textId="39DEFC31"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w:t>
            </w:r>
            <w:proofErr w:type="spellStart"/>
            <w:r w:rsidRPr="000B210A">
              <w:rPr>
                <w:rFonts w:ascii="宋体" w:hAnsi="宋体" w:cs="宋体"/>
                <w:kern w:val="0"/>
                <w:sz w:val="24"/>
              </w:rPr>
              <w:t>HDBaseT</w:t>
            </w:r>
            <w:proofErr w:type="spellEnd"/>
            <w:r w:rsidRPr="000B210A">
              <w:rPr>
                <w:rFonts w:ascii="宋体" w:hAnsi="宋体" w:cs="宋体" w:hint="eastAsia"/>
                <w:kern w:val="0"/>
                <w:sz w:val="24"/>
              </w:rPr>
              <w:t>认证，可直接连接到其他</w:t>
            </w:r>
            <w:proofErr w:type="spellStart"/>
            <w:r w:rsidRPr="000B210A">
              <w:rPr>
                <w:rFonts w:ascii="宋体" w:hAnsi="宋体" w:cs="宋体"/>
                <w:kern w:val="0"/>
                <w:sz w:val="24"/>
              </w:rPr>
              <w:t>HDBaseT</w:t>
            </w:r>
            <w:proofErr w:type="spellEnd"/>
            <w:r w:rsidRPr="000B210A">
              <w:rPr>
                <w:rFonts w:ascii="宋体" w:hAnsi="宋体" w:cs="宋体" w:hint="eastAsia"/>
                <w:kern w:val="0"/>
                <w:sz w:val="24"/>
              </w:rPr>
              <w:t>认证设备；</w:t>
            </w:r>
          </w:p>
        </w:tc>
        <w:tc>
          <w:tcPr>
            <w:tcW w:w="503" w:type="pct"/>
            <w:tcBorders>
              <w:top w:val="single" w:sz="8" w:space="0" w:color="auto"/>
              <w:left w:val="nil"/>
              <w:bottom w:val="single" w:sz="8" w:space="0" w:color="auto"/>
              <w:right w:val="single" w:sz="8" w:space="0" w:color="auto"/>
            </w:tcBorders>
            <w:shd w:val="clear" w:color="auto" w:fill="auto"/>
            <w:vAlign w:val="center"/>
          </w:tcPr>
          <w:p w14:paraId="24AF657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1375F28"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2F32F39" w14:textId="3A7DB8D8" w:rsidR="00776283" w:rsidRPr="000B210A" w:rsidRDefault="00953E2B" w:rsidP="00896846">
            <w:pPr>
              <w:widowControl/>
              <w:spacing w:line="276" w:lineRule="auto"/>
              <w:jc w:val="center"/>
              <w:rPr>
                <w:rFonts w:ascii="宋体" w:hAnsi="宋体" w:cs="宋体"/>
                <w:kern w:val="0"/>
                <w:sz w:val="24"/>
              </w:rPr>
            </w:pPr>
            <w:r w:rsidRPr="000B210A">
              <w:rPr>
                <w:rFonts w:ascii="宋体" w:hAnsi="宋体" w:cs="宋体"/>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66675C92" w14:textId="04291688"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2657361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秘钥管理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7AC2DD27" w14:textId="37520DA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支持HDCP密钥管理，实现快速，可靠的切换；</w:t>
            </w:r>
          </w:p>
        </w:tc>
        <w:tc>
          <w:tcPr>
            <w:tcW w:w="503" w:type="pct"/>
            <w:tcBorders>
              <w:top w:val="single" w:sz="8" w:space="0" w:color="auto"/>
              <w:left w:val="nil"/>
              <w:bottom w:val="single" w:sz="8" w:space="0" w:color="auto"/>
              <w:right w:val="single" w:sz="8" w:space="0" w:color="auto"/>
            </w:tcBorders>
            <w:shd w:val="clear" w:color="auto" w:fill="auto"/>
            <w:vAlign w:val="center"/>
          </w:tcPr>
          <w:p w14:paraId="20AB285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2780D0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44A5B4C" w14:textId="61E202D3" w:rsidR="00776283" w:rsidRPr="000B210A" w:rsidRDefault="00953E2B" w:rsidP="00896846">
            <w:pPr>
              <w:widowControl/>
              <w:spacing w:line="276" w:lineRule="auto"/>
              <w:jc w:val="center"/>
              <w:rPr>
                <w:rFonts w:ascii="宋体" w:hAnsi="宋体" w:cs="宋体"/>
                <w:kern w:val="0"/>
                <w:sz w:val="24"/>
              </w:rPr>
            </w:pPr>
            <w:r w:rsidRPr="000B210A">
              <w:rPr>
                <w:rFonts w:ascii="宋体" w:hAnsi="宋体" w:cs="宋体"/>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539D3D50" w14:textId="369345F9"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246039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格式管理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6303EC40" w14:textId="4AF03BD2"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支持通过EDID进行AV信号格式管理；</w:t>
            </w:r>
          </w:p>
        </w:tc>
        <w:tc>
          <w:tcPr>
            <w:tcW w:w="503" w:type="pct"/>
            <w:tcBorders>
              <w:top w:val="single" w:sz="8" w:space="0" w:color="auto"/>
              <w:left w:val="nil"/>
              <w:bottom w:val="single" w:sz="8" w:space="0" w:color="auto"/>
              <w:right w:val="single" w:sz="8" w:space="0" w:color="auto"/>
            </w:tcBorders>
            <w:shd w:val="clear" w:color="auto" w:fill="auto"/>
            <w:vAlign w:val="center"/>
          </w:tcPr>
          <w:p w14:paraId="288B48E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4553808"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69B72D6" w14:textId="7D33C35F" w:rsidR="00776283" w:rsidRPr="000B210A" w:rsidRDefault="00953E2B" w:rsidP="00896846">
            <w:pPr>
              <w:widowControl/>
              <w:spacing w:line="276" w:lineRule="auto"/>
              <w:jc w:val="center"/>
              <w:rPr>
                <w:rFonts w:ascii="宋体" w:hAnsi="宋体" w:cs="宋体"/>
                <w:kern w:val="0"/>
                <w:sz w:val="24"/>
              </w:rPr>
            </w:pPr>
            <w:r w:rsidRPr="000B210A">
              <w:rPr>
                <w:rFonts w:ascii="宋体" w:hAnsi="宋体" w:cs="宋体"/>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04914853" w14:textId="45DB1CC8"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4903DB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身份验证</w:t>
            </w:r>
          </w:p>
        </w:tc>
        <w:tc>
          <w:tcPr>
            <w:tcW w:w="2682" w:type="pct"/>
            <w:tcBorders>
              <w:top w:val="single" w:sz="8" w:space="0" w:color="auto"/>
              <w:left w:val="nil"/>
              <w:bottom w:val="single" w:sz="8" w:space="0" w:color="auto"/>
              <w:right w:val="single" w:sz="8" w:space="0" w:color="auto"/>
            </w:tcBorders>
            <w:shd w:val="clear" w:color="auto" w:fill="auto"/>
            <w:vAlign w:val="center"/>
          </w:tcPr>
          <w:p w14:paraId="3C9B8937" w14:textId="01EBF582"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支持使用</w:t>
            </w:r>
            <w:r w:rsidRPr="000B210A">
              <w:rPr>
                <w:rFonts w:ascii="宋体" w:hAnsi="宋体" w:cs="宋体"/>
                <w:kern w:val="0"/>
                <w:sz w:val="24"/>
              </w:rPr>
              <w:t>802.1X</w:t>
            </w:r>
            <w:r w:rsidRPr="000B210A">
              <w:rPr>
                <w:rFonts w:ascii="宋体" w:hAnsi="宋体" w:cs="宋体" w:hint="eastAsia"/>
                <w:kern w:val="0"/>
                <w:sz w:val="24"/>
              </w:rPr>
              <w:t>身份验证；</w:t>
            </w:r>
          </w:p>
        </w:tc>
        <w:tc>
          <w:tcPr>
            <w:tcW w:w="503" w:type="pct"/>
            <w:tcBorders>
              <w:top w:val="single" w:sz="8" w:space="0" w:color="auto"/>
              <w:left w:val="nil"/>
              <w:bottom w:val="single" w:sz="8" w:space="0" w:color="auto"/>
              <w:right w:val="single" w:sz="8" w:space="0" w:color="auto"/>
            </w:tcBorders>
            <w:shd w:val="clear" w:color="auto" w:fill="auto"/>
            <w:vAlign w:val="center"/>
          </w:tcPr>
          <w:p w14:paraId="35EBDB9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6B17A7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6E577BC" w14:textId="54362F54" w:rsidR="00776283" w:rsidRPr="000B210A" w:rsidRDefault="00953E2B" w:rsidP="00896846">
            <w:pPr>
              <w:widowControl/>
              <w:spacing w:line="276" w:lineRule="auto"/>
              <w:jc w:val="center"/>
              <w:rPr>
                <w:rFonts w:ascii="宋体" w:hAnsi="宋体" w:cs="宋体"/>
                <w:kern w:val="0"/>
                <w:sz w:val="24"/>
              </w:rPr>
            </w:pPr>
            <w:r w:rsidRPr="000B210A">
              <w:rPr>
                <w:rFonts w:ascii="宋体" w:hAnsi="宋体" w:cs="宋体"/>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2C2F0F9C" w14:textId="3DC27EB6"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2476A2E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诊断方式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76531E9F" w14:textId="6983EAC0"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支持通过前面板或软件进行设置和诊断；</w:t>
            </w:r>
          </w:p>
        </w:tc>
        <w:tc>
          <w:tcPr>
            <w:tcW w:w="503" w:type="pct"/>
            <w:tcBorders>
              <w:top w:val="single" w:sz="8" w:space="0" w:color="auto"/>
              <w:left w:val="nil"/>
              <w:bottom w:val="single" w:sz="8" w:space="0" w:color="auto"/>
              <w:right w:val="single" w:sz="8" w:space="0" w:color="auto"/>
            </w:tcBorders>
            <w:shd w:val="clear" w:color="auto" w:fill="auto"/>
            <w:vAlign w:val="center"/>
          </w:tcPr>
          <w:p w14:paraId="6DCAC34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876D3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1B31532" w14:textId="04D1B167" w:rsidR="00776283" w:rsidRPr="000B210A" w:rsidRDefault="00953E2B" w:rsidP="00896846">
            <w:pPr>
              <w:widowControl/>
              <w:spacing w:line="276" w:lineRule="auto"/>
              <w:jc w:val="center"/>
              <w:rPr>
                <w:rFonts w:ascii="宋体" w:hAnsi="宋体" w:cs="宋体"/>
                <w:kern w:val="0"/>
                <w:sz w:val="24"/>
              </w:rPr>
            </w:pPr>
            <w:r w:rsidRPr="000B210A">
              <w:rPr>
                <w:rFonts w:ascii="宋体" w:hAnsi="宋体" w:cs="宋体"/>
                <w:kern w:val="0"/>
                <w:sz w:val="24"/>
              </w:rPr>
              <w:t>9</w:t>
            </w:r>
          </w:p>
        </w:tc>
        <w:tc>
          <w:tcPr>
            <w:tcW w:w="500" w:type="pct"/>
            <w:tcBorders>
              <w:top w:val="single" w:sz="8" w:space="0" w:color="auto"/>
              <w:left w:val="nil"/>
              <w:bottom w:val="single" w:sz="8" w:space="0" w:color="auto"/>
              <w:right w:val="single" w:sz="8" w:space="0" w:color="auto"/>
            </w:tcBorders>
            <w:shd w:val="clear" w:color="auto" w:fill="auto"/>
            <w:vAlign w:val="center"/>
          </w:tcPr>
          <w:p w14:paraId="3E40F854" w14:textId="7B8F743C"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D838E3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板卡配置</w:t>
            </w:r>
          </w:p>
        </w:tc>
        <w:tc>
          <w:tcPr>
            <w:tcW w:w="2682" w:type="pct"/>
            <w:tcBorders>
              <w:top w:val="single" w:sz="8" w:space="0" w:color="auto"/>
              <w:left w:val="nil"/>
              <w:bottom w:val="single" w:sz="8" w:space="0" w:color="auto"/>
              <w:right w:val="single" w:sz="8" w:space="0" w:color="auto"/>
            </w:tcBorders>
            <w:shd w:val="clear" w:color="auto" w:fill="auto"/>
            <w:vAlign w:val="center"/>
          </w:tcPr>
          <w:p w14:paraId="1AF312A5" w14:textId="496B2E5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支持4K输入和输出板卡；</w:t>
            </w:r>
          </w:p>
        </w:tc>
        <w:tc>
          <w:tcPr>
            <w:tcW w:w="503" w:type="pct"/>
            <w:tcBorders>
              <w:top w:val="single" w:sz="8" w:space="0" w:color="auto"/>
              <w:left w:val="nil"/>
              <w:bottom w:val="single" w:sz="8" w:space="0" w:color="auto"/>
              <w:right w:val="single" w:sz="8" w:space="0" w:color="auto"/>
            </w:tcBorders>
            <w:shd w:val="clear" w:color="auto" w:fill="auto"/>
            <w:vAlign w:val="center"/>
          </w:tcPr>
          <w:p w14:paraId="7A1F0EC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13BC40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A74DCED" w14:textId="2FDE7656" w:rsidR="00776283" w:rsidRPr="000B210A" w:rsidRDefault="00953E2B" w:rsidP="00896846">
            <w:pPr>
              <w:widowControl/>
              <w:spacing w:line="276" w:lineRule="auto"/>
              <w:jc w:val="center"/>
              <w:rPr>
                <w:rFonts w:ascii="宋体" w:hAnsi="宋体" w:cs="宋体"/>
                <w:kern w:val="0"/>
                <w:sz w:val="24"/>
              </w:rPr>
            </w:pPr>
            <w:r w:rsidRPr="000B210A">
              <w:rPr>
                <w:rFonts w:ascii="宋体" w:hAnsi="宋体" w:cs="宋体"/>
                <w:kern w:val="0"/>
                <w:sz w:val="24"/>
              </w:rPr>
              <w:lastRenderedPageBreak/>
              <w:t>10</w:t>
            </w:r>
          </w:p>
        </w:tc>
        <w:tc>
          <w:tcPr>
            <w:tcW w:w="500" w:type="pct"/>
            <w:tcBorders>
              <w:top w:val="single" w:sz="8" w:space="0" w:color="auto"/>
              <w:left w:val="nil"/>
              <w:bottom w:val="single" w:sz="8" w:space="0" w:color="auto"/>
              <w:right w:val="single" w:sz="8" w:space="0" w:color="auto"/>
            </w:tcBorders>
            <w:shd w:val="clear" w:color="auto" w:fill="auto"/>
            <w:vAlign w:val="center"/>
          </w:tcPr>
          <w:p w14:paraId="604C27B1" w14:textId="046E7ED6"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649BA8F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分离切换</w:t>
            </w:r>
          </w:p>
        </w:tc>
        <w:tc>
          <w:tcPr>
            <w:tcW w:w="2682" w:type="pct"/>
            <w:tcBorders>
              <w:top w:val="single" w:sz="8" w:space="0" w:color="auto"/>
              <w:left w:val="nil"/>
              <w:bottom w:val="single" w:sz="8" w:space="0" w:color="auto"/>
              <w:right w:val="single" w:sz="8" w:space="0" w:color="auto"/>
            </w:tcBorders>
            <w:shd w:val="clear" w:color="auto" w:fill="auto"/>
            <w:vAlign w:val="center"/>
          </w:tcPr>
          <w:p w14:paraId="42ADC247" w14:textId="486B8E91"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支持音频分离切换；</w:t>
            </w:r>
          </w:p>
        </w:tc>
        <w:tc>
          <w:tcPr>
            <w:tcW w:w="503" w:type="pct"/>
            <w:tcBorders>
              <w:top w:val="single" w:sz="8" w:space="0" w:color="auto"/>
              <w:left w:val="nil"/>
              <w:bottom w:val="single" w:sz="8" w:space="0" w:color="auto"/>
              <w:right w:val="single" w:sz="8" w:space="0" w:color="auto"/>
            </w:tcBorders>
            <w:shd w:val="clear" w:color="auto" w:fill="auto"/>
            <w:vAlign w:val="center"/>
          </w:tcPr>
          <w:p w14:paraId="1F0300A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E595EFE"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FEF6744"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HDMI4K输入适配器</w:t>
            </w:r>
          </w:p>
        </w:tc>
      </w:tr>
      <w:tr w:rsidR="000B210A" w:rsidRPr="000B210A" w14:paraId="5FE18454"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159DEE1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6C3F4E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0697D24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096AF81D"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67BD2FD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484BCC7"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C60D67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3A0FCB13" w14:textId="614933BB"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AEE74D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HDMI输入接口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79043264" w14:textId="1EF29ADA" w:rsidR="00776283" w:rsidRPr="000B210A" w:rsidRDefault="00A93F96" w:rsidP="00896846">
            <w:pPr>
              <w:widowControl/>
              <w:spacing w:line="276" w:lineRule="auto"/>
              <w:jc w:val="left"/>
              <w:rPr>
                <w:rFonts w:ascii="宋体" w:hAnsi="宋体" w:cs="宋体"/>
                <w:kern w:val="0"/>
                <w:sz w:val="24"/>
              </w:rPr>
            </w:pPr>
            <w:r w:rsidRPr="000B210A">
              <w:rPr>
                <w:rFonts w:ascii="宋体" w:hAnsi="宋体" w:cs="宋体" w:hint="eastAsia"/>
                <w:kern w:val="0"/>
                <w:sz w:val="24"/>
              </w:rPr>
              <w:t>数量</w:t>
            </w:r>
            <w:r w:rsidR="00057DEC" w:rsidRPr="000B210A">
              <w:rPr>
                <w:rFonts w:ascii="宋体" w:hAnsi="宋体" w:cs="宋体" w:hint="eastAsia"/>
                <w:kern w:val="0"/>
                <w:sz w:val="24"/>
              </w:rPr>
              <w:t>不少于1路</w:t>
            </w:r>
            <w:r w:rsidRPr="000B210A">
              <w:rPr>
                <w:rFonts w:ascii="宋体" w:hAnsi="宋体" w:cs="宋体" w:hint="eastAsia"/>
                <w:kern w:val="0"/>
                <w:sz w:val="24"/>
              </w:rPr>
              <w:t>、</w:t>
            </w:r>
            <w:r w:rsidR="00786A9F" w:rsidRPr="000B210A">
              <w:rPr>
                <w:rFonts w:ascii="宋体" w:hAnsi="宋体" w:cs="宋体" w:hint="eastAsia"/>
                <w:kern w:val="0"/>
                <w:sz w:val="24"/>
              </w:rPr>
              <w:t>带环出</w:t>
            </w:r>
            <w:r w:rsidR="00057DEC" w:rsidRPr="000B210A">
              <w:rPr>
                <w:rFonts w:ascii="宋体" w:hAnsi="宋体" w:cs="宋体" w:hint="eastAsia"/>
                <w:kern w:val="0"/>
                <w:sz w:val="24"/>
              </w:rPr>
              <w:t>；</w:t>
            </w:r>
          </w:p>
        </w:tc>
        <w:tc>
          <w:tcPr>
            <w:tcW w:w="503" w:type="pct"/>
            <w:tcBorders>
              <w:top w:val="single" w:sz="8" w:space="0" w:color="auto"/>
              <w:left w:val="nil"/>
              <w:bottom w:val="single" w:sz="8" w:space="0" w:color="auto"/>
              <w:right w:val="single" w:sz="8" w:space="0" w:color="auto"/>
            </w:tcBorders>
            <w:shd w:val="clear" w:color="auto" w:fill="auto"/>
            <w:vAlign w:val="center"/>
          </w:tcPr>
          <w:p w14:paraId="310E169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F683E7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34ADAA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19B454DA" w14:textId="5C2B66B3" w:rsidR="00776283" w:rsidRPr="000B210A" w:rsidRDefault="00D12F6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w:t>
            </w:r>
          </w:p>
        </w:tc>
        <w:tc>
          <w:tcPr>
            <w:tcW w:w="926" w:type="pct"/>
            <w:tcBorders>
              <w:top w:val="single" w:sz="8" w:space="0" w:color="auto"/>
              <w:left w:val="nil"/>
              <w:bottom w:val="single" w:sz="8" w:space="0" w:color="auto"/>
              <w:right w:val="single" w:sz="8" w:space="0" w:color="auto"/>
            </w:tcBorders>
            <w:shd w:val="clear" w:color="auto" w:fill="auto"/>
            <w:vAlign w:val="center"/>
          </w:tcPr>
          <w:p w14:paraId="3627EA9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34606473" w14:textId="080FC22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支持4K超高清视频信号源，分辨率不低于4K60 4:4:4；</w:t>
            </w:r>
          </w:p>
        </w:tc>
        <w:tc>
          <w:tcPr>
            <w:tcW w:w="503" w:type="pct"/>
            <w:tcBorders>
              <w:top w:val="single" w:sz="8" w:space="0" w:color="auto"/>
              <w:left w:val="nil"/>
              <w:bottom w:val="single" w:sz="8" w:space="0" w:color="auto"/>
              <w:right w:val="single" w:sz="8" w:space="0" w:color="auto"/>
            </w:tcBorders>
            <w:shd w:val="clear" w:color="auto" w:fill="auto"/>
            <w:vAlign w:val="center"/>
          </w:tcPr>
          <w:p w14:paraId="70FA5A54" w14:textId="5F977BC6" w:rsidR="00776283" w:rsidRPr="000B210A" w:rsidRDefault="00D12F6F" w:rsidP="00896846">
            <w:pPr>
              <w:widowControl/>
              <w:spacing w:line="276" w:lineRule="auto"/>
              <w:jc w:val="center"/>
              <w:rPr>
                <w:rFonts w:ascii="宋体" w:hAnsi="宋体" w:cs="宋体"/>
                <w:kern w:val="0"/>
                <w:sz w:val="24"/>
              </w:rPr>
            </w:pPr>
            <w:r w:rsidRPr="000B210A">
              <w:rPr>
                <w:rFonts w:ascii="宋体" w:hAnsi="宋体" w:cs="宋体" w:hint="eastAsia"/>
                <w:kern w:val="0"/>
                <w:sz w:val="24"/>
              </w:rPr>
              <w:t>是</w:t>
            </w:r>
          </w:p>
        </w:tc>
      </w:tr>
      <w:tr w:rsidR="000B210A" w:rsidRPr="000B210A" w14:paraId="4C6C0F98"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D30BE6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02049211" w14:textId="51744A92"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4644F5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682" w:type="pct"/>
            <w:tcBorders>
              <w:top w:val="single" w:sz="8" w:space="0" w:color="auto"/>
              <w:left w:val="nil"/>
              <w:bottom w:val="single" w:sz="8" w:space="0" w:color="auto"/>
              <w:right w:val="single" w:sz="8" w:space="0" w:color="auto"/>
            </w:tcBorders>
            <w:shd w:val="clear" w:color="auto" w:fill="auto"/>
            <w:vAlign w:val="center"/>
          </w:tcPr>
          <w:p w14:paraId="1744D384" w14:textId="755DB59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467332A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01907B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89F1C3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3B0AA706" w14:textId="270CCABC"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22B675B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4CCF7DFF" w14:textId="6B417F36" w:rsidR="00776283" w:rsidRPr="000B210A" w:rsidRDefault="00830A28" w:rsidP="00896846">
            <w:pPr>
              <w:widowControl/>
              <w:spacing w:line="276" w:lineRule="auto"/>
              <w:jc w:val="left"/>
              <w:rPr>
                <w:rFonts w:ascii="宋体" w:hAnsi="宋体" w:cs="宋体"/>
                <w:kern w:val="0"/>
                <w:sz w:val="24"/>
              </w:rPr>
            </w:pPr>
            <w:r w:rsidRPr="000B210A">
              <w:rPr>
                <w:rFonts w:ascii="宋体" w:hAnsi="宋体" w:cs="宋体" w:hint="eastAsia"/>
                <w:kern w:val="0"/>
                <w:sz w:val="24"/>
              </w:rPr>
              <w:t>至少</w:t>
            </w:r>
            <w:r w:rsidR="00057DEC" w:rsidRPr="000B210A">
              <w:rPr>
                <w:rFonts w:ascii="宋体" w:hAnsi="宋体" w:cs="宋体" w:hint="eastAsia"/>
                <w:kern w:val="0"/>
                <w:sz w:val="24"/>
              </w:rPr>
              <w:t xml:space="preserve">支持Dolby </w:t>
            </w:r>
            <w:proofErr w:type="spellStart"/>
            <w:r w:rsidR="00057DEC" w:rsidRPr="000B210A">
              <w:rPr>
                <w:rFonts w:ascii="宋体" w:hAnsi="宋体" w:cs="宋体" w:hint="eastAsia"/>
                <w:kern w:val="0"/>
                <w:sz w:val="24"/>
              </w:rPr>
              <w:t>TrueHD</w:t>
            </w:r>
            <w:proofErr w:type="spellEnd"/>
            <w:r w:rsidR="00057DEC" w:rsidRPr="000B210A">
              <w:rPr>
                <w:rFonts w:ascii="宋体" w:hAnsi="宋体" w:cs="宋体" w:hint="eastAsia"/>
                <w:kern w:val="0"/>
                <w:sz w:val="24"/>
              </w:rPr>
              <w:t>音频；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4F216B2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174E49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B527E22" w14:textId="4ABA1B6D" w:rsidR="00776283" w:rsidRPr="000B210A" w:rsidRDefault="00252EE4" w:rsidP="00896846">
            <w:pPr>
              <w:widowControl/>
              <w:spacing w:line="276" w:lineRule="auto"/>
              <w:jc w:val="center"/>
              <w:rPr>
                <w:rFonts w:ascii="宋体" w:hAnsi="宋体" w:cs="宋体"/>
                <w:kern w:val="0"/>
                <w:sz w:val="24"/>
              </w:rPr>
            </w:pPr>
            <w:r w:rsidRPr="000B210A">
              <w:rPr>
                <w:rFonts w:ascii="宋体" w:hAnsi="宋体" w:cs="宋体"/>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36BDC96D" w14:textId="60BAF226"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29E523B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56987B33" w14:textId="2A08529C" w:rsidR="00776283" w:rsidRPr="000B210A" w:rsidRDefault="00830A28" w:rsidP="00896846">
            <w:pPr>
              <w:widowControl/>
              <w:spacing w:line="276" w:lineRule="auto"/>
              <w:jc w:val="left"/>
              <w:rPr>
                <w:rFonts w:ascii="宋体" w:hAnsi="宋体" w:cs="宋体"/>
                <w:kern w:val="0"/>
                <w:sz w:val="24"/>
              </w:rPr>
            </w:pPr>
            <w:r w:rsidRPr="000B210A">
              <w:rPr>
                <w:rFonts w:ascii="宋体" w:hAnsi="宋体" w:cs="宋体" w:hint="eastAsia"/>
                <w:kern w:val="0"/>
                <w:sz w:val="24"/>
              </w:rPr>
              <w:t>至少支持</w:t>
            </w:r>
            <w:r w:rsidR="00057DEC" w:rsidRPr="000B210A">
              <w:rPr>
                <w:rFonts w:ascii="宋体" w:hAnsi="宋体" w:cs="宋体" w:hint="eastAsia"/>
                <w:kern w:val="0"/>
                <w:sz w:val="24"/>
              </w:rPr>
              <w:t>模拟线路音频输出接口1路；</w:t>
            </w:r>
          </w:p>
        </w:tc>
        <w:tc>
          <w:tcPr>
            <w:tcW w:w="503" w:type="pct"/>
            <w:tcBorders>
              <w:top w:val="single" w:sz="8" w:space="0" w:color="auto"/>
              <w:left w:val="nil"/>
              <w:bottom w:val="single" w:sz="8" w:space="0" w:color="auto"/>
              <w:right w:val="single" w:sz="8" w:space="0" w:color="auto"/>
            </w:tcBorders>
            <w:shd w:val="clear" w:color="auto" w:fill="auto"/>
            <w:vAlign w:val="center"/>
          </w:tcPr>
          <w:p w14:paraId="32BB2B3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F11252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C7192DA" w14:textId="1C55FF7E" w:rsidR="00776283" w:rsidRPr="000B210A" w:rsidRDefault="00252EE4" w:rsidP="00896846">
            <w:pPr>
              <w:widowControl/>
              <w:spacing w:line="276" w:lineRule="auto"/>
              <w:jc w:val="center"/>
              <w:rPr>
                <w:rFonts w:ascii="宋体" w:hAnsi="宋体" w:cs="宋体"/>
                <w:kern w:val="0"/>
                <w:sz w:val="24"/>
              </w:rPr>
            </w:pPr>
            <w:r w:rsidRPr="000B210A">
              <w:rPr>
                <w:rFonts w:ascii="宋体" w:hAnsi="宋体" w:cs="宋体"/>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7C1B788D" w14:textId="2A374FEE"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44ECC4B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4A4468E4" w14:textId="2702180F"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支持CEC启用设备控制功能；</w:t>
            </w:r>
          </w:p>
        </w:tc>
        <w:tc>
          <w:tcPr>
            <w:tcW w:w="503" w:type="pct"/>
            <w:tcBorders>
              <w:top w:val="single" w:sz="8" w:space="0" w:color="auto"/>
              <w:left w:val="nil"/>
              <w:bottom w:val="single" w:sz="8" w:space="0" w:color="auto"/>
              <w:right w:val="single" w:sz="8" w:space="0" w:color="auto"/>
            </w:tcBorders>
            <w:shd w:val="clear" w:color="auto" w:fill="auto"/>
            <w:vAlign w:val="center"/>
          </w:tcPr>
          <w:p w14:paraId="3D78D1B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628D23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FCA34D0" w14:textId="1661AC94" w:rsidR="00776283" w:rsidRPr="000B210A" w:rsidRDefault="00252EE4" w:rsidP="00896846">
            <w:pPr>
              <w:widowControl/>
              <w:spacing w:line="276" w:lineRule="auto"/>
              <w:jc w:val="center"/>
              <w:rPr>
                <w:rFonts w:ascii="宋体" w:hAnsi="宋体" w:cs="宋体"/>
                <w:kern w:val="0"/>
                <w:sz w:val="24"/>
              </w:rPr>
            </w:pPr>
            <w:r w:rsidRPr="000B210A">
              <w:rPr>
                <w:rFonts w:ascii="宋体" w:hAnsi="宋体" w:cs="宋体"/>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7B58D086" w14:textId="3C2654ED"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944910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扩展接口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767C8631" w14:textId="2594D38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w:t>
            </w:r>
            <w:r w:rsidRPr="000B210A">
              <w:rPr>
                <w:rFonts w:ascii="宋体" w:hAnsi="宋体" w:cs="宋体"/>
                <w:kern w:val="0"/>
                <w:sz w:val="24"/>
              </w:rPr>
              <w:t>USB HID</w:t>
            </w:r>
            <w:r w:rsidRPr="000B210A">
              <w:rPr>
                <w:rFonts w:ascii="宋体" w:hAnsi="宋体" w:cs="宋体" w:hint="eastAsia"/>
                <w:kern w:val="0"/>
                <w:sz w:val="24"/>
              </w:rPr>
              <w:t>接口不少于</w:t>
            </w:r>
            <w:r w:rsidRPr="000B210A">
              <w:rPr>
                <w:rFonts w:ascii="宋体" w:hAnsi="宋体" w:cs="宋体"/>
                <w:kern w:val="0"/>
                <w:sz w:val="24"/>
              </w:rPr>
              <w:t>1</w:t>
            </w:r>
            <w:r w:rsidRPr="000B210A">
              <w:rPr>
                <w:rFonts w:ascii="宋体" w:hAnsi="宋体" w:cs="宋体" w:hint="eastAsia"/>
                <w:kern w:val="0"/>
                <w:sz w:val="24"/>
              </w:rPr>
              <w:t>路；</w:t>
            </w:r>
          </w:p>
        </w:tc>
        <w:tc>
          <w:tcPr>
            <w:tcW w:w="503" w:type="pct"/>
            <w:tcBorders>
              <w:top w:val="single" w:sz="8" w:space="0" w:color="auto"/>
              <w:left w:val="nil"/>
              <w:bottom w:val="single" w:sz="8" w:space="0" w:color="auto"/>
              <w:right w:val="single" w:sz="8" w:space="0" w:color="auto"/>
            </w:tcBorders>
            <w:shd w:val="clear" w:color="auto" w:fill="auto"/>
            <w:vAlign w:val="center"/>
          </w:tcPr>
          <w:p w14:paraId="2234FF0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68DD28C"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7154892"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网络输入适配器</w:t>
            </w:r>
          </w:p>
        </w:tc>
      </w:tr>
      <w:tr w:rsidR="000B210A" w:rsidRPr="000B210A" w14:paraId="033E5E8D"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59D2FF9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EA4A05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5CA925C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601BA8F2"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202D41B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6F2E00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85AABE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79813D1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E120CE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网络接口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4586AAF3" w14:textId="328B322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不少于2个，其中POE接口不少于1</w:t>
            </w:r>
            <w:r w:rsidR="00B36539" w:rsidRPr="000B210A">
              <w:rPr>
                <w:rFonts w:ascii="宋体" w:hAnsi="宋体" w:cs="宋体" w:hint="eastAsia"/>
                <w:kern w:val="0"/>
                <w:sz w:val="24"/>
              </w:rPr>
              <w:t>个</w:t>
            </w:r>
            <w:r w:rsidRPr="000B210A">
              <w:rPr>
                <w:rFonts w:ascii="宋体" w:hAnsi="宋体" w:cs="宋体" w:hint="eastAsia"/>
                <w:kern w:val="0"/>
                <w:sz w:val="24"/>
              </w:rPr>
              <w:t>；</w:t>
            </w:r>
          </w:p>
        </w:tc>
        <w:tc>
          <w:tcPr>
            <w:tcW w:w="503" w:type="pct"/>
            <w:tcBorders>
              <w:top w:val="single" w:sz="8" w:space="0" w:color="auto"/>
              <w:left w:val="nil"/>
              <w:bottom w:val="single" w:sz="8" w:space="0" w:color="auto"/>
              <w:right w:val="single" w:sz="8" w:space="0" w:color="auto"/>
            </w:tcBorders>
            <w:shd w:val="clear" w:color="auto" w:fill="auto"/>
            <w:vAlign w:val="center"/>
          </w:tcPr>
          <w:p w14:paraId="5A5917C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B9A197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E8A1EA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23C5BA0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37EEA4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66EE54B2" w14:textId="210FFB2E"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支持4K超高清视频信号源，分辨率不低于4K60 4:4:4；</w:t>
            </w:r>
          </w:p>
        </w:tc>
        <w:tc>
          <w:tcPr>
            <w:tcW w:w="503" w:type="pct"/>
            <w:tcBorders>
              <w:top w:val="single" w:sz="8" w:space="0" w:color="auto"/>
              <w:left w:val="nil"/>
              <w:bottom w:val="single" w:sz="8" w:space="0" w:color="auto"/>
              <w:right w:val="single" w:sz="8" w:space="0" w:color="auto"/>
            </w:tcBorders>
            <w:shd w:val="clear" w:color="auto" w:fill="auto"/>
            <w:vAlign w:val="center"/>
          </w:tcPr>
          <w:p w14:paraId="603425C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13CB91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1CF995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443B41E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05D035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682" w:type="pct"/>
            <w:tcBorders>
              <w:top w:val="single" w:sz="8" w:space="0" w:color="auto"/>
              <w:left w:val="nil"/>
              <w:bottom w:val="single" w:sz="8" w:space="0" w:color="auto"/>
              <w:right w:val="single" w:sz="8" w:space="0" w:color="auto"/>
            </w:tcBorders>
            <w:shd w:val="clear" w:color="auto" w:fill="auto"/>
            <w:vAlign w:val="center"/>
          </w:tcPr>
          <w:p w14:paraId="7B558C5F" w14:textId="7D23D49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1BF7171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814712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194D5D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5DC349C"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BDAEB2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487D51DA" w14:textId="22F9EA61"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音频；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0AB9E1B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54EF7C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3450EC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6B54B19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B2D209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传输距离</w:t>
            </w:r>
          </w:p>
        </w:tc>
        <w:tc>
          <w:tcPr>
            <w:tcW w:w="2682" w:type="pct"/>
            <w:tcBorders>
              <w:top w:val="single" w:sz="8" w:space="0" w:color="auto"/>
              <w:left w:val="nil"/>
              <w:bottom w:val="single" w:sz="8" w:space="0" w:color="auto"/>
              <w:right w:val="single" w:sz="8" w:space="0" w:color="auto"/>
            </w:tcBorders>
            <w:shd w:val="clear" w:color="auto" w:fill="auto"/>
            <w:vAlign w:val="center"/>
          </w:tcPr>
          <w:p w14:paraId="7D48A9CE" w14:textId="68A147C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支持传输4K高清视频不低于100米；</w:t>
            </w:r>
          </w:p>
        </w:tc>
        <w:tc>
          <w:tcPr>
            <w:tcW w:w="503" w:type="pct"/>
            <w:tcBorders>
              <w:top w:val="single" w:sz="8" w:space="0" w:color="auto"/>
              <w:left w:val="nil"/>
              <w:bottom w:val="single" w:sz="8" w:space="0" w:color="auto"/>
              <w:right w:val="single" w:sz="8" w:space="0" w:color="auto"/>
            </w:tcBorders>
            <w:shd w:val="clear" w:color="auto" w:fill="auto"/>
            <w:vAlign w:val="center"/>
          </w:tcPr>
          <w:p w14:paraId="67A7395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9E6403A"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185345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3E3692C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EAA931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环出接口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00D9EAA5" w14:textId="0E4B9482"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具备HDMI环出接口不少于1路；</w:t>
            </w:r>
          </w:p>
        </w:tc>
        <w:tc>
          <w:tcPr>
            <w:tcW w:w="503" w:type="pct"/>
            <w:tcBorders>
              <w:top w:val="single" w:sz="8" w:space="0" w:color="auto"/>
              <w:left w:val="nil"/>
              <w:bottom w:val="single" w:sz="8" w:space="0" w:color="auto"/>
              <w:right w:val="single" w:sz="8" w:space="0" w:color="auto"/>
            </w:tcBorders>
            <w:shd w:val="clear" w:color="auto" w:fill="auto"/>
            <w:vAlign w:val="center"/>
          </w:tcPr>
          <w:p w14:paraId="430B772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A442F3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13AAD1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430F11C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42A425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543F94EA" w14:textId="74690819" w:rsidR="00776283" w:rsidRPr="000B210A" w:rsidRDefault="00786A9F" w:rsidP="00896846">
            <w:pPr>
              <w:widowControl/>
              <w:spacing w:line="276" w:lineRule="auto"/>
              <w:jc w:val="left"/>
              <w:rPr>
                <w:rFonts w:ascii="宋体" w:hAnsi="宋体" w:cs="宋体"/>
                <w:kern w:val="0"/>
                <w:sz w:val="24"/>
              </w:rPr>
            </w:pPr>
            <w:r w:rsidRPr="000B210A">
              <w:rPr>
                <w:rFonts w:ascii="宋体" w:hAnsi="宋体" w:cs="宋体" w:hint="eastAsia"/>
                <w:kern w:val="0"/>
                <w:sz w:val="24"/>
              </w:rPr>
              <w:t>至少支持模拟线路音频输出接口1路；</w:t>
            </w:r>
          </w:p>
        </w:tc>
        <w:tc>
          <w:tcPr>
            <w:tcW w:w="503" w:type="pct"/>
            <w:tcBorders>
              <w:top w:val="single" w:sz="8" w:space="0" w:color="auto"/>
              <w:left w:val="nil"/>
              <w:bottom w:val="single" w:sz="8" w:space="0" w:color="auto"/>
              <w:right w:val="single" w:sz="8" w:space="0" w:color="auto"/>
            </w:tcBorders>
            <w:shd w:val="clear" w:color="auto" w:fill="auto"/>
            <w:vAlign w:val="center"/>
          </w:tcPr>
          <w:p w14:paraId="2640AD4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86D2CB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4D45A8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21A2999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5EAB21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47BFB2DD" w14:textId="7C68AAC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支持CEC启用设备控制功能；</w:t>
            </w:r>
          </w:p>
        </w:tc>
        <w:tc>
          <w:tcPr>
            <w:tcW w:w="503" w:type="pct"/>
            <w:tcBorders>
              <w:top w:val="single" w:sz="8" w:space="0" w:color="auto"/>
              <w:left w:val="nil"/>
              <w:bottom w:val="single" w:sz="8" w:space="0" w:color="auto"/>
              <w:right w:val="single" w:sz="8" w:space="0" w:color="auto"/>
            </w:tcBorders>
            <w:shd w:val="clear" w:color="auto" w:fill="auto"/>
            <w:vAlign w:val="center"/>
          </w:tcPr>
          <w:p w14:paraId="203DA84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CDC16ED"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F586309"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SDI输入适配器</w:t>
            </w:r>
          </w:p>
        </w:tc>
      </w:tr>
      <w:tr w:rsidR="000B210A" w:rsidRPr="000B210A" w14:paraId="2B55BD71"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326866F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A4264D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1023BA3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45AC9518"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08E098E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6BDFF4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3070AA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303022C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1B1EC2D" w14:textId="566D8743"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SDI接口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61BE5EAD" w14:textId="7D0AB720"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不少于1路</w:t>
            </w:r>
            <w:r w:rsidR="00B36539" w:rsidRPr="000B210A">
              <w:rPr>
                <w:rFonts w:ascii="宋体" w:hAnsi="宋体" w:cs="宋体" w:hint="eastAsia"/>
                <w:kern w:val="0"/>
                <w:sz w:val="24"/>
              </w:rPr>
              <w:t>、带环出</w:t>
            </w:r>
            <w:r w:rsidR="00E14DDA" w:rsidRPr="000B210A">
              <w:rPr>
                <w:rFonts w:ascii="宋体" w:hAnsi="宋体" w:cs="宋体" w:hint="eastAsia"/>
                <w:kern w:val="0"/>
                <w:sz w:val="24"/>
              </w:rPr>
              <w:t>、带音频解嵌</w:t>
            </w:r>
            <w:r w:rsidRPr="000B210A">
              <w:rPr>
                <w:rFonts w:ascii="宋体" w:hAnsi="宋体" w:cs="宋体" w:hint="eastAsia"/>
                <w:kern w:val="0"/>
                <w:sz w:val="24"/>
              </w:rPr>
              <w:t>；</w:t>
            </w:r>
          </w:p>
        </w:tc>
        <w:tc>
          <w:tcPr>
            <w:tcW w:w="503" w:type="pct"/>
            <w:tcBorders>
              <w:top w:val="single" w:sz="8" w:space="0" w:color="auto"/>
              <w:left w:val="nil"/>
              <w:bottom w:val="single" w:sz="8" w:space="0" w:color="auto"/>
              <w:right w:val="single" w:sz="8" w:space="0" w:color="auto"/>
            </w:tcBorders>
            <w:shd w:val="clear" w:color="auto" w:fill="auto"/>
            <w:vAlign w:val="center"/>
          </w:tcPr>
          <w:p w14:paraId="5F42F50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F740E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84DC2BE" w14:textId="1F2052D1" w:rsidR="00776283" w:rsidRPr="000B210A" w:rsidRDefault="00E14DDA" w:rsidP="00896846">
            <w:pPr>
              <w:widowControl/>
              <w:spacing w:line="276" w:lineRule="auto"/>
              <w:jc w:val="center"/>
              <w:rPr>
                <w:rFonts w:ascii="宋体" w:hAnsi="宋体" w:cs="宋体"/>
                <w:kern w:val="0"/>
                <w:sz w:val="24"/>
              </w:rPr>
            </w:pPr>
            <w:r w:rsidRPr="000B210A">
              <w:rPr>
                <w:rFonts w:ascii="宋体" w:hAnsi="宋体" w:cs="宋体"/>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5A34EF4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BCB70B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视频格式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06B12AF4" w14:textId="3615F012"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支持SD-SDI，HD-SDI和3G-SDI视频格式；</w:t>
            </w:r>
          </w:p>
        </w:tc>
        <w:tc>
          <w:tcPr>
            <w:tcW w:w="503" w:type="pct"/>
            <w:tcBorders>
              <w:top w:val="single" w:sz="8" w:space="0" w:color="auto"/>
              <w:left w:val="nil"/>
              <w:bottom w:val="single" w:sz="8" w:space="0" w:color="auto"/>
              <w:right w:val="single" w:sz="8" w:space="0" w:color="auto"/>
            </w:tcBorders>
            <w:shd w:val="clear" w:color="auto" w:fill="auto"/>
            <w:vAlign w:val="center"/>
          </w:tcPr>
          <w:p w14:paraId="55C984C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9C1475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E818E65" w14:textId="02A7BBB5" w:rsidR="00776283" w:rsidRPr="000B210A" w:rsidRDefault="00E14DDA" w:rsidP="00896846">
            <w:pPr>
              <w:widowControl/>
              <w:spacing w:line="276" w:lineRule="auto"/>
              <w:jc w:val="center"/>
              <w:rPr>
                <w:rFonts w:ascii="宋体" w:hAnsi="宋体" w:cs="宋体"/>
                <w:kern w:val="0"/>
                <w:sz w:val="24"/>
              </w:rPr>
            </w:pPr>
            <w:r w:rsidRPr="000B210A">
              <w:rPr>
                <w:rFonts w:ascii="宋体" w:hAnsi="宋体" w:cs="宋体"/>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2B40A68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A41BA8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音频处理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769E7276" w14:textId="77D8C812"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支持处理24位立体声音频信号；</w:t>
            </w:r>
          </w:p>
        </w:tc>
        <w:tc>
          <w:tcPr>
            <w:tcW w:w="503" w:type="pct"/>
            <w:tcBorders>
              <w:top w:val="single" w:sz="8" w:space="0" w:color="auto"/>
              <w:left w:val="nil"/>
              <w:bottom w:val="single" w:sz="8" w:space="0" w:color="auto"/>
              <w:right w:val="single" w:sz="8" w:space="0" w:color="auto"/>
            </w:tcBorders>
            <w:shd w:val="clear" w:color="auto" w:fill="auto"/>
            <w:vAlign w:val="center"/>
          </w:tcPr>
          <w:p w14:paraId="3799FE6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7D0195A"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172450E"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HDMI4K输出适配器</w:t>
            </w:r>
          </w:p>
        </w:tc>
      </w:tr>
      <w:tr w:rsidR="000B210A" w:rsidRPr="000B210A" w14:paraId="49A3A691"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056987C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3C8AE7B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37E7113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368C79B8"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462662A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w:t>
            </w:r>
            <w:r w:rsidRPr="000B210A">
              <w:rPr>
                <w:rFonts w:ascii="宋体" w:hAnsi="宋体" w:cs="宋体" w:hint="eastAsia"/>
                <w:b/>
                <w:bCs/>
                <w:kern w:val="0"/>
                <w:sz w:val="24"/>
              </w:rPr>
              <w:lastRenderedPageBreak/>
              <w:t>要求</w:t>
            </w:r>
          </w:p>
        </w:tc>
      </w:tr>
      <w:tr w:rsidR="000B210A" w:rsidRPr="000B210A" w14:paraId="5457251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282675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lastRenderedPageBreak/>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7FC44DCC"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8E9845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HDMI输出接口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2186F9EA" w14:textId="05BDFAC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不少于2路</w:t>
            </w:r>
          </w:p>
        </w:tc>
        <w:tc>
          <w:tcPr>
            <w:tcW w:w="503" w:type="pct"/>
            <w:tcBorders>
              <w:top w:val="single" w:sz="8" w:space="0" w:color="auto"/>
              <w:left w:val="nil"/>
              <w:bottom w:val="single" w:sz="8" w:space="0" w:color="auto"/>
              <w:right w:val="single" w:sz="8" w:space="0" w:color="auto"/>
            </w:tcBorders>
            <w:shd w:val="clear" w:color="auto" w:fill="auto"/>
            <w:vAlign w:val="center"/>
          </w:tcPr>
          <w:p w14:paraId="522E469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57454A"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E369E1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005C0E8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6A55A8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708DF96D" w14:textId="644A99B4"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支持4K超高清视频信号源，分辨率不低于4K60 4:4:4；</w:t>
            </w:r>
          </w:p>
        </w:tc>
        <w:tc>
          <w:tcPr>
            <w:tcW w:w="503" w:type="pct"/>
            <w:tcBorders>
              <w:top w:val="single" w:sz="8" w:space="0" w:color="auto"/>
              <w:left w:val="nil"/>
              <w:bottom w:val="single" w:sz="8" w:space="0" w:color="auto"/>
              <w:right w:val="single" w:sz="8" w:space="0" w:color="auto"/>
            </w:tcBorders>
            <w:shd w:val="clear" w:color="auto" w:fill="auto"/>
            <w:vAlign w:val="center"/>
          </w:tcPr>
          <w:p w14:paraId="11A6CEC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C887A1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A0A0D0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EA2F45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C84F1B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682" w:type="pct"/>
            <w:tcBorders>
              <w:top w:val="single" w:sz="8" w:space="0" w:color="auto"/>
              <w:left w:val="nil"/>
              <w:bottom w:val="single" w:sz="8" w:space="0" w:color="auto"/>
              <w:right w:val="single" w:sz="8" w:space="0" w:color="auto"/>
            </w:tcBorders>
            <w:shd w:val="clear" w:color="auto" w:fill="auto"/>
            <w:vAlign w:val="center"/>
          </w:tcPr>
          <w:p w14:paraId="1338FAC8" w14:textId="1CF7806F"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0BF9784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2E2B8F"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AC16C1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95CD28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905378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6830B9AB" w14:textId="58AD1D6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音频；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304FBDB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8C9322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C4A067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4EE78E8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4529AF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100FE71A" w14:textId="40EE1EEA" w:rsidR="00776283" w:rsidRPr="000B210A" w:rsidRDefault="00BC268A" w:rsidP="00896846">
            <w:pPr>
              <w:widowControl/>
              <w:spacing w:line="276" w:lineRule="auto"/>
              <w:jc w:val="left"/>
              <w:rPr>
                <w:rFonts w:ascii="宋体" w:hAnsi="宋体" w:cs="宋体"/>
                <w:kern w:val="0"/>
                <w:sz w:val="24"/>
              </w:rPr>
            </w:pPr>
            <w:r w:rsidRPr="000B210A">
              <w:rPr>
                <w:rFonts w:ascii="宋体" w:hAnsi="宋体" w:cs="宋体" w:hint="eastAsia"/>
                <w:kern w:val="0"/>
                <w:sz w:val="24"/>
              </w:rPr>
              <w:t>至少支持模拟线路音频输出接口</w:t>
            </w:r>
            <w:r w:rsidR="00057DEC" w:rsidRPr="000B210A">
              <w:rPr>
                <w:rFonts w:ascii="宋体" w:hAnsi="宋体" w:cs="宋体" w:hint="eastAsia"/>
                <w:kern w:val="0"/>
                <w:sz w:val="24"/>
              </w:rPr>
              <w:t>2路；</w:t>
            </w:r>
          </w:p>
        </w:tc>
        <w:tc>
          <w:tcPr>
            <w:tcW w:w="503" w:type="pct"/>
            <w:tcBorders>
              <w:top w:val="single" w:sz="8" w:space="0" w:color="auto"/>
              <w:left w:val="nil"/>
              <w:bottom w:val="single" w:sz="8" w:space="0" w:color="auto"/>
              <w:right w:val="single" w:sz="8" w:space="0" w:color="auto"/>
            </w:tcBorders>
            <w:shd w:val="clear" w:color="auto" w:fill="auto"/>
            <w:vAlign w:val="center"/>
          </w:tcPr>
          <w:p w14:paraId="4D217D1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C1FABF8"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996B91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2648ACC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D1867D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3C557DE0" w14:textId="0A24C2E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支持CEC启用设备控制功能；</w:t>
            </w:r>
          </w:p>
        </w:tc>
        <w:tc>
          <w:tcPr>
            <w:tcW w:w="503" w:type="pct"/>
            <w:tcBorders>
              <w:top w:val="single" w:sz="8" w:space="0" w:color="auto"/>
              <w:left w:val="nil"/>
              <w:bottom w:val="single" w:sz="8" w:space="0" w:color="auto"/>
              <w:right w:val="single" w:sz="8" w:space="0" w:color="auto"/>
            </w:tcBorders>
            <w:shd w:val="clear" w:color="auto" w:fill="auto"/>
            <w:vAlign w:val="center"/>
          </w:tcPr>
          <w:p w14:paraId="36CAC62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FC4987"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5DB313A"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网络输出适配器</w:t>
            </w:r>
          </w:p>
        </w:tc>
      </w:tr>
      <w:tr w:rsidR="000B210A" w:rsidRPr="000B210A" w14:paraId="4861D058"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2D9D702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BE42CD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4B97D43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1AB54C13"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383445A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92ED55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3713E3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5A6DA318" w14:textId="3F563E8F"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3B16B02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网络接口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7070993D" w14:textId="60C2E09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不少于4个</w:t>
            </w:r>
            <w:r w:rsidR="00BC268A" w:rsidRPr="000B210A">
              <w:rPr>
                <w:rFonts w:ascii="宋体" w:hAnsi="宋体" w:cs="宋体" w:hint="eastAsia"/>
                <w:kern w:val="0"/>
                <w:sz w:val="24"/>
              </w:rPr>
              <w:t>（含POE接口）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2AB3A78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6E4117E"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4BA2DC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157B5C0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887250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33A37FBD" w14:textId="2F2EDA7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支持4K超高清视频信号源，分辨率不低于4K60 4:4:4；</w:t>
            </w:r>
          </w:p>
        </w:tc>
        <w:tc>
          <w:tcPr>
            <w:tcW w:w="503" w:type="pct"/>
            <w:tcBorders>
              <w:top w:val="single" w:sz="8" w:space="0" w:color="auto"/>
              <w:left w:val="nil"/>
              <w:bottom w:val="single" w:sz="8" w:space="0" w:color="auto"/>
              <w:right w:val="single" w:sz="8" w:space="0" w:color="auto"/>
            </w:tcBorders>
            <w:shd w:val="clear" w:color="auto" w:fill="auto"/>
            <w:vAlign w:val="center"/>
          </w:tcPr>
          <w:p w14:paraId="2268507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CD2FAE7"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67FD8F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31B2DBB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5A4A5F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682" w:type="pct"/>
            <w:tcBorders>
              <w:top w:val="single" w:sz="8" w:space="0" w:color="auto"/>
              <w:left w:val="nil"/>
              <w:bottom w:val="single" w:sz="8" w:space="0" w:color="auto"/>
              <w:right w:val="single" w:sz="8" w:space="0" w:color="auto"/>
            </w:tcBorders>
            <w:shd w:val="clear" w:color="auto" w:fill="auto"/>
            <w:vAlign w:val="center"/>
          </w:tcPr>
          <w:p w14:paraId="0880F44B" w14:textId="338010B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56288DC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D43F5F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4F06F4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46EA885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E7DEB7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2FC011D9" w14:textId="6FD98CB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音频；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767979D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D7009D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33EC0F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397CC5B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2B9504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传输距离</w:t>
            </w:r>
          </w:p>
        </w:tc>
        <w:tc>
          <w:tcPr>
            <w:tcW w:w="2682" w:type="pct"/>
            <w:tcBorders>
              <w:top w:val="single" w:sz="8" w:space="0" w:color="auto"/>
              <w:left w:val="nil"/>
              <w:bottom w:val="single" w:sz="8" w:space="0" w:color="auto"/>
              <w:right w:val="single" w:sz="8" w:space="0" w:color="auto"/>
            </w:tcBorders>
            <w:shd w:val="clear" w:color="auto" w:fill="auto"/>
            <w:vAlign w:val="center"/>
          </w:tcPr>
          <w:p w14:paraId="1A4A5F82" w14:textId="07F83BF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支持传输4K高清视频不低于100米；</w:t>
            </w:r>
          </w:p>
        </w:tc>
        <w:tc>
          <w:tcPr>
            <w:tcW w:w="503" w:type="pct"/>
            <w:tcBorders>
              <w:top w:val="single" w:sz="8" w:space="0" w:color="auto"/>
              <w:left w:val="nil"/>
              <w:bottom w:val="single" w:sz="8" w:space="0" w:color="auto"/>
              <w:right w:val="single" w:sz="8" w:space="0" w:color="auto"/>
            </w:tcBorders>
            <w:shd w:val="clear" w:color="auto" w:fill="auto"/>
            <w:vAlign w:val="center"/>
          </w:tcPr>
          <w:p w14:paraId="323EC74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B70467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E35900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27E28AF3" w14:textId="5920894E"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38F9472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输出接口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4E2C33FB" w14:textId="5C422C4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不少于1路；</w:t>
            </w:r>
          </w:p>
        </w:tc>
        <w:tc>
          <w:tcPr>
            <w:tcW w:w="503" w:type="pct"/>
            <w:tcBorders>
              <w:top w:val="single" w:sz="8" w:space="0" w:color="auto"/>
              <w:left w:val="nil"/>
              <w:bottom w:val="single" w:sz="8" w:space="0" w:color="auto"/>
              <w:right w:val="single" w:sz="8" w:space="0" w:color="auto"/>
            </w:tcBorders>
            <w:shd w:val="clear" w:color="auto" w:fill="auto"/>
            <w:vAlign w:val="center"/>
          </w:tcPr>
          <w:p w14:paraId="10D30B9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44ADB1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D4B4BC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7CA7966A" w14:textId="71A9FA0E"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4442617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41A1B692" w14:textId="70009FAA" w:rsidR="00776283" w:rsidRPr="000B210A" w:rsidRDefault="00BC268A" w:rsidP="00896846">
            <w:pPr>
              <w:widowControl/>
              <w:spacing w:line="276" w:lineRule="auto"/>
              <w:jc w:val="left"/>
              <w:rPr>
                <w:rFonts w:ascii="宋体" w:hAnsi="宋体" w:cs="宋体"/>
                <w:kern w:val="0"/>
                <w:sz w:val="24"/>
              </w:rPr>
            </w:pPr>
            <w:r w:rsidRPr="000B210A">
              <w:rPr>
                <w:rFonts w:ascii="宋体" w:hAnsi="宋体" w:cs="宋体" w:hint="eastAsia"/>
                <w:kern w:val="0"/>
                <w:sz w:val="24"/>
              </w:rPr>
              <w:t>至少支持模拟线路音频输出接口</w:t>
            </w:r>
            <w:r w:rsidR="00057DEC" w:rsidRPr="000B210A">
              <w:rPr>
                <w:rFonts w:ascii="宋体" w:hAnsi="宋体" w:cs="宋体" w:hint="eastAsia"/>
                <w:kern w:val="0"/>
                <w:sz w:val="24"/>
              </w:rPr>
              <w:t>2路；</w:t>
            </w:r>
          </w:p>
        </w:tc>
        <w:tc>
          <w:tcPr>
            <w:tcW w:w="503" w:type="pct"/>
            <w:tcBorders>
              <w:top w:val="single" w:sz="8" w:space="0" w:color="auto"/>
              <w:left w:val="nil"/>
              <w:bottom w:val="single" w:sz="8" w:space="0" w:color="auto"/>
              <w:right w:val="single" w:sz="8" w:space="0" w:color="auto"/>
            </w:tcBorders>
            <w:shd w:val="clear" w:color="auto" w:fill="auto"/>
            <w:vAlign w:val="center"/>
          </w:tcPr>
          <w:p w14:paraId="73E5DC8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9EC30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6C3374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1A2B79CE" w14:textId="62FA274E"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0EC885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5D3817EC" w14:textId="31C2C091"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支持CEC启用设备控制功能；</w:t>
            </w:r>
          </w:p>
        </w:tc>
        <w:tc>
          <w:tcPr>
            <w:tcW w:w="503" w:type="pct"/>
            <w:tcBorders>
              <w:top w:val="single" w:sz="8" w:space="0" w:color="auto"/>
              <w:left w:val="nil"/>
              <w:bottom w:val="single" w:sz="8" w:space="0" w:color="auto"/>
              <w:right w:val="single" w:sz="8" w:space="0" w:color="auto"/>
            </w:tcBorders>
            <w:shd w:val="clear" w:color="auto" w:fill="auto"/>
            <w:vAlign w:val="center"/>
          </w:tcPr>
          <w:p w14:paraId="4BFAA52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9ABA2C1"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AABBE2E"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4K通用接收器</w:t>
            </w:r>
          </w:p>
        </w:tc>
      </w:tr>
      <w:tr w:rsidR="000B210A" w:rsidRPr="000B210A" w14:paraId="479F1BB9"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488FC13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DF46BF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34DECEC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62AF7F48"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01B2E8F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0378A1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6C8F05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15B8D422" w14:textId="17623D5D"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6EAEDB8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45283583" w14:textId="2ED8E59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带备线功能的接收器，支持4K超高清视频信号源，分辨率不低于4K60 4:4:4；</w:t>
            </w:r>
          </w:p>
        </w:tc>
        <w:tc>
          <w:tcPr>
            <w:tcW w:w="503" w:type="pct"/>
            <w:tcBorders>
              <w:top w:val="single" w:sz="8" w:space="0" w:color="auto"/>
              <w:left w:val="nil"/>
              <w:bottom w:val="single" w:sz="8" w:space="0" w:color="auto"/>
              <w:right w:val="single" w:sz="8" w:space="0" w:color="auto"/>
            </w:tcBorders>
            <w:shd w:val="clear" w:color="auto" w:fill="auto"/>
            <w:vAlign w:val="center"/>
          </w:tcPr>
          <w:p w14:paraId="3299C56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454ECF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DBA581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70D37214" w14:textId="51EC8C4C" w:rsidR="00776283" w:rsidRPr="000B210A" w:rsidRDefault="00D12F6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w:t>
            </w:r>
          </w:p>
        </w:tc>
        <w:tc>
          <w:tcPr>
            <w:tcW w:w="926" w:type="pct"/>
            <w:tcBorders>
              <w:top w:val="single" w:sz="8" w:space="0" w:color="auto"/>
              <w:left w:val="nil"/>
              <w:bottom w:val="single" w:sz="8" w:space="0" w:color="auto"/>
              <w:right w:val="single" w:sz="8" w:space="0" w:color="auto"/>
            </w:tcBorders>
            <w:shd w:val="clear" w:color="auto" w:fill="auto"/>
            <w:vAlign w:val="center"/>
          </w:tcPr>
          <w:p w14:paraId="7ACC5AC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682" w:type="pct"/>
            <w:tcBorders>
              <w:top w:val="single" w:sz="8" w:space="0" w:color="auto"/>
              <w:left w:val="nil"/>
              <w:bottom w:val="single" w:sz="8" w:space="0" w:color="auto"/>
              <w:right w:val="single" w:sz="8" w:space="0" w:color="auto"/>
            </w:tcBorders>
            <w:shd w:val="clear" w:color="auto" w:fill="auto"/>
            <w:vAlign w:val="center"/>
          </w:tcPr>
          <w:p w14:paraId="0CC38BB1" w14:textId="7ACF338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44D2C178" w14:textId="79F87571" w:rsidR="00776283" w:rsidRPr="000B210A" w:rsidRDefault="00D12F6F" w:rsidP="00896846">
            <w:pPr>
              <w:widowControl/>
              <w:spacing w:line="276" w:lineRule="auto"/>
              <w:jc w:val="center"/>
              <w:rPr>
                <w:rFonts w:ascii="宋体" w:hAnsi="宋体" w:cs="宋体"/>
                <w:kern w:val="0"/>
                <w:sz w:val="24"/>
              </w:rPr>
            </w:pPr>
            <w:r w:rsidRPr="000B210A">
              <w:rPr>
                <w:rFonts w:ascii="宋体" w:hAnsi="宋体" w:cs="宋体" w:hint="eastAsia"/>
                <w:kern w:val="0"/>
                <w:sz w:val="24"/>
              </w:rPr>
              <w:t>是</w:t>
            </w:r>
          </w:p>
        </w:tc>
      </w:tr>
      <w:tr w:rsidR="000B210A" w:rsidRPr="000B210A" w14:paraId="3A1F83B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913877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D3FA701" w14:textId="4BBE6144"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3DF6D0F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HDMI输入接口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40BB7A75" w14:textId="2C3C292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不少于1路；</w:t>
            </w:r>
          </w:p>
        </w:tc>
        <w:tc>
          <w:tcPr>
            <w:tcW w:w="503" w:type="pct"/>
            <w:tcBorders>
              <w:top w:val="single" w:sz="8" w:space="0" w:color="auto"/>
              <w:left w:val="nil"/>
              <w:bottom w:val="single" w:sz="8" w:space="0" w:color="auto"/>
              <w:right w:val="single" w:sz="8" w:space="0" w:color="auto"/>
            </w:tcBorders>
            <w:shd w:val="clear" w:color="auto" w:fill="auto"/>
            <w:vAlign w:val="center"/>
          </w:tcPr>
          <w:p w14:paraId="7355B57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862FDA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60C526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1C2143C" w14:textId="1B042F44"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D8EFAF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413EC646" w14:textId="35891946" w:rsidR="00776283" w:rsidRPr="000B210A" w:rsidRDefault="00BC268A" w:rsidP="00896846">
            <w:pPr>
              <w:widowControl/>
              <w:spacing w:line="276" w:lineRule="auto"/>
              <w:jc w:val="left"/>
              <w:rPr>
                <w:rFonts w:ascii="宋体" w:hAnsi="宋体" w:cs="宋体"/>
                <w:kern w:val="0"/>
                <w:sz w:val="24"/>
              </w:rPr>
            </w:pPr>
            <w:r w:rsidRPr="000B210A">
              <w:rPr>
                <w:rFonts w:ascii="宋体" w:hAnsi="宋体" w:cs="宋体" w:hint="eastAsia"/>
                <w:kern w:val="0"/>
                <w:sz w:val="24"/>
              </w:rPr>
              <w:t>至少支持模拟线路音频输出接口</w:t>
            </w:r>
            <w:r w:rsidR="00057DEC" w:rsidRPr="000B210A">
              <w:rPr>
                <w:rFonts w:ascii="宋体" w:hAnsi="宋体" w:cs="宋体" w:hint="eastAsia"/>
                <w:kern w:val="0"/>
                <w:sz w:val="24"/>
              </w:rPr>
              <w:t>1路；</w:t>
            </w:r>
          </w:p>
        </w:tc>
        <w:tc>
          <w:tcPr>
            <w:tcW w:w="503" w:type="pct"/>
            <w:tcBorders>
              <w:top w:val="single" w:sz="8" w:space="0" w:color="auto"/>
              <w:left w:val="nil"/>
              <w:bottom w:val="single" w:sz="8" w:space="0" w:color="auto"/>
              <w:right w:val="single" w:sz="8" w:space="0" w:color="auto"/>
            </w:tcBorders>
            <w:shd w:val="clear" w:color="auto" w:fill="auto"/>
            <w:vAlign w:val="center"/>
          </w:tcPr>
          <w:p w14:paraId="2049558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C1CBB6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8AAA35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554879F2" w14:textId="679B5AA9"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87B2E1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08A47896" w14:textId="18359D24"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音频；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28B2BD8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A55D0C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7B9163C" w14:textId="5BDA2154" w:rsidR="00776283" w:rsidRPr="000B210A" w:rsidRDefault="00BC268A" w:rsidP="00896846">
            <w:pPr>
              <w:widowControl/>
              <w:spacing w:line="276" w:lineRule="auto"/>
              <w:jc w:val="center"/>
              <w:rPr>
                <w:rFonts w:ascii="宋体" w:hAnsi="宋体" w:cs="宋体"/>
                <w:kern w:val="0"/>
                <w:sz w:val="24"/>
              </w:rPr>
            </w:pPr>
            <w:r w:rsidRPr="000B210A">
              <w:rPr>
                <w:rFonts w:ascii="宋体" w:hAnsi="宋体" w:cs="宋体"/>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1296FD33" w14:textId="5A3D76A5"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457C5BA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网络接口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4ED5E6FF" w14:textId="51CBE2C4"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不少于1个；</w:t>
            </w:r>
          </w:p>
        </w:tc>
        <w:tc>
          <w:tcPr>
            <w:tcW w:w="503" w:type="pct"/>
            <w:tcBorders>
              <w:top w:val="single" w:sz="8" w:space="0" w:color="auto"/>
              <w:left w:val="nil"/>
              <w:bottom w:val="single" w:sz="8" w:space="0" w:color="auto"/>
              <w:right w:val="single" w:sz="8" w:space="0" w:color="auto"/>
            </w:tcBorders>
            <w:shd w:val="clear" w:color="auto" w:fill="auto"/>
            <w:vAlign w:val="center"/>
          </w:tcPr>
          <w:p w14:paraId="7F0B94B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B76DAC8"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93846E0" w14:textId="15C74F87" w:rsidR="00776283" w:rsidRPr="000B210A" w:rsidRDefault="00BC268A" w:rsidP="00896846">
            <w:pPr>
              <w:widowControl/>
              <w:spacing w:line="276" w:lineRule="auto"/>
              <w:jc w:val="center"/>
              <w:rPr>
                <w:rFonts w:ascii="宋体" w:hAnsi="宋体" w:cs="宋体"/>
                <w:kern w:val="0"/>
                <w:sz w:val="24"/>
              </w:rPr>
            </w:pPr>
            <w:r w:rsidRPr="000B210A">
              <w:rPr>
                <w:rFonts w:ascii="宋体" w:hAnsi="宋体" w:cs="宋体"/>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0F03E9B4" w14:textId="1A429BC0"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2429483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5EC3B400" w14:textId="1571B5B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RS232接口不少于1个，红外接口不少于1路；</w:t>
            </w:r>
          </w:p>
        </w:tc>
        <w:tc>
          <w:tcPr>
            <w:tcW w:w="503" w:type="pct"/>
            <w:tcBorders>
              <w:top w:val="single" w:sz="8" w:space="0" w:color="auto"/>
              <w:left w:val="nil"/>
              <w:bottom w:val="single" w:sz="8" w:space="0" w:color="auto"/>
              <w:right w:val="single" w:sz="8" w:space="0" w:color="auto"/>
            </w:tcBorders>
            <w:shd w:val="clear" w:color="auto" w:fill="auto"/>
            <w:vAlign w:val="center"/>
          </w:tcPr>
          <w:p w14:paraId="14DD5E4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7181099"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9B3F056"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lastRenderedPageBreak/>
              <w:t>HDMI输入面板</w:t>
            </w:r>
          </w:p>
        </w:tc>
      </w:tr>
      <w:tr w:rsidR="000B210A" w:rsidRPr="000B210A" w14:paraId="4A1F0882"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3141930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3BB1438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1A78C52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262F14C0"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773BBF1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12E8E8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977932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0B55949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D313E2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1529BF27" w14:textId="4C75E7DE"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HDMI接口≥1个，VGA接口≥1个，3.5毫米音频接口≥1个；</w:t>
            </w:r>
          </w:p>
        </w:tc>
        <w:tc>
          <w:tcPr>
            <w:tcW w:w="503" w:type="pct"/>
            <w:tcBorders>
              <w:top w:val="single" w:sz="8" w:space="0" w:color="auto"/>
              <w:left w:val="nil"/>
              <w:bottom w:val="single" w:sz="8" w:space="0" w:color="auto"/>
              <w:right w:val="single" w:sz="8" w:space="0" w:color="auto"/>
            </w:tcBorders>
            <w:shd w:val="clear" w:color="auto" w:fill="auto"/>
            <w:vAlign w:val="center"/>
          </w:tcPr>
          <w:p w14:paraId="7D96E72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923A57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21F608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58C6384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76A394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自动切换</w:t>
            </w:r>
          </w:p>
        </w:tc>
        <w:tc>
          <w:tcPr>
            <w:tcW w:w="2682" w:type="pct"/>
            <w:tcBorders>
              <w:top w:val="single" w:sz="8" w:space="0" w:color="auto"/>
              <w:left w:val="nil"/>
              <w:bottom w:val="single" w:sz="8" w:space="0" w:color="auto"/>
              <w:right w:val="single" w:sz="8" w:space="0" w:color="auto"/>
            </w:tcBorders>
            <w:shd w:val="clear" w:color="auto" w:fill="auto"/>
            <w:vAlign w:val="center"/>
          </w:tcPr>
          <w:p w14:paraId="51248D85" w14:textId="22226AB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具备2</w:t>
            </w:r>
            <w:r w:rsidR="0027612C" w:rsidRPr="000B210A">
              <w:rPr>
                <w:rFonts w:ascii="宋体" w:hAnsi="宋体" w:cs="宋体" w:hint="eastAsia"/>
                <w:kern w:val="0"/>
                <w:sz w:val="24"/>
              </w:rPr>
              <w:t>×</w:t>
            </w:r>
            <w:r w:rsidRPr="000B210A">
              <w:rPr>
                <w:rFonts w:ascii="宋体" w:hAnsi="宋体" w:cs="宋体" w:hint="eastAsia"/>
                <w:kern w:val="0"/>
                <w:sz w:val="24"/>
              </w:rPr>
              <w:t>1自动切换及模拟音频分离功能；</w:t>
            </w:r>
          </w:p>
        </w:tc>
        <w:tc>
          <w:tcPr>
            <w:tcW w:w="503" w:type="pct"/>
            <w:tcBorders>
              <w:top w:val="single" w:sz="8" w:space="0" w:color="auto"/>
              <w:left w:val="nil"/>
              <w:bottom w:val="single" w:sz="8" w:space="0" w:color="auto"/>
              <w:right w:val="single" w:sz="8" w:space="0" w:color="auto"/>
            </w:tcBorders>
            <w:shd w:val="clear" w:color="auto" w:fill="auto"/>
            <w:vAlign w:val="center"/>
          </w:tcPr>
          <w:p w14:paraId="025605A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BE86B5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78ECEB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2C9D648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D274ACB" w14:textId="77777777" w:rsidR="00776283" w:rsidRPr="000B210A" w:rsidRDefault="00057DEC" w:rsidP="00896846">
            <w:pPr>
              <w:widowControl/>
              <w:spacing w:line="276" w:lineRule="auto"/>
              <w:jc w:val="center"/>
              <w:rPr>
                <w:rFonts w:ascii="宋体" w:hAnsi="宋体" w:cs="宋体"/>
                <w:kern w:val="0"/>
                <w:sz w:val="24"/>
              </w:rPr>
            </w:pPr>
            <w:proofErr w:type="spellStart"/>
            <w:r w:rsidRPr="000B210A">
              <w:rPr>
                <w:rFonts w:ascii="宋体" w:hAnsi="宋体" w:cs="宋体" w:hint="eastAsia"/>
                <w:kern w:val="0"/>
                <w:sz w:val="24"/>
              </w:rPr>
              <w:t>HDBaseT</w:t>
            </w:r>
            <w:proofErr w:type="spellEnd"/>
            <w:r w:rsidRPr="000B210A">
              <w:rPr>
                <w:rFonts w:ascii="宋体" w:hAnsi="宋体" w:cs="宋体" w:hint="eastAsia"/>
                <w:kern w:val="0"/>
                <w:sz w:val="24"/>
              </w:rPr>
              <w:t>认证</w:t>
            </w:r>
          </w:p>
        </w:tc>
        <w:tc>
          <w:tcPr>
            <w:tcW w:w="2682" w:type="pct"/>
            <w:tcBorders>
              <w:top w:val="single" w:sz="8" w:space="0" w:color="auto"/>
              <w:left w:val="nil"/>
              <w:bottom w:val="single" w:sz="8" w:space="0" w:color="auto"/>
              <w:right w:val="single" w:sz="8" w:space="0" w:color="auto"/>
            </w:tcBorders>
            <w:shd w:val="clear" w:color="auto" w:fill="auto"/>
            <w:vAlign w:val="center"/>
          </w:tcPr>
          <w:p w14:paraId="576D11DB" w14:textId="406C125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w:t>
            </w:r>
            <w:proofErr w:type="spellStart"/>
            <w:r w:rsidRPr="000B210A">
              <w:rPr>
                <w:rFonts w:ascii="宋体" w:hAnsi="宋体" w:cs="宋体" w:hint="eastAsia"/>
                <w:kern w:val="0"/>
                <w:sz w:val="24"/>
              </w:rPr>
              <w:t>HDBaseT</w:t>
            </w:r>
            <w:proofErr w:type="spellEnd"/>
            <w:r w:rsidRPr="000B210A">
              <w:rPr>
                <w:rFonts w:ascii="宋体" w:hAnsi="宋体" w:cs="宋体" w:hint="eastAsia"/>
                <w:kern w:val="0"/>
                <w:sz w:val="24"/>
              </w:rPr>
              <w:t>标准认证；</w:t>
            </w:r>
          </w:p>
        </w:tc>
        <w:tc>
          <w:tcPr>
            <w:tcW w:w="503" w:type="pct"/>
            <w:tcBorders>
              <w:top w:val="single" w:sz="8" w:space="0" w:color="auto"/>
              <w:left w:val="nil"/>
              <w:bottom w:val="single" w:sz="8" w:space="0" w:color="auto"/>
              <w:right w:val="single" w:sz="8" w:space="0" w:color="auto"/>
            </w:tcBorders>
            <w:shd w:val="clear" w:color="auto" w:fill="auto"/>
            <w:vAlign w:val="center"/>
          </w:tcPr>
          <w:p w14:paraId="0E52DCA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703C84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E6B56B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36EB012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097F80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信号处理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1112191B" w14:textId="7F3A6897" w:rsidR="00776283" w:rsidRPr="000B210A" w:rsidRDefault="00BC268A" w:rsidP="00896846">
            <w:pPr>
              <w:widowControl/>
              <w:spacing w:line="276" w:lineRule="auto"/>
              <w:jc w:val="left"/>
              <w:rPr>
                <w:rFonts w:ascii="宋体" w:hAnsi="宋体" w:cs="宋体"/>
                <w:kern w:val="0"/>
                <w:sz w:val="24"/>
              </w:rPr>
            </w:pPr>
            <w:r w:rsidRPr="000B210A">
              <w:rPr>
                <w:rFonts w:ascii="宋体" w:hAnsi="宋体" w:cs="宋体" w:hint="eastAsia"/>
                <w:kern w:val="0"/>
                <w:sz w:val="24"/>
              </w:rPr>
              <w:t>至少</w:t>
            </w:r>
            <w:r w:rsidR="00057DEC" w:rsidRPr="000B210A">
              <w:rPr>
                <w:rFonts w:ascii="宋体" w:hAnsi="宋体" w:cs="宋体" w:hint="eastAsia"/>
                <w:kern w:val="0"/>
                <w:sz w:val="24"/>
              </w:rPr>
              <w:t>支持处理杜比数字音频；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7E59D31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22D57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726811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2B33258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4335B2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信号扩展</w:t>
            </w:r>
          </w:p>
        </w:tc>
        <w:tc>
          <w:tcPr>
            <w:tcW w:w="2682" w:type="pct"/>
            <w:tcBorders>
              <w:top w:val="single" w:sz="8" w:space="0" w:color="auto"/>
              <w:left w:val="nil"/>
              <w:bottom w:val="single" w:sz="8" w:space="0" w:color="auto"/>
              <w:right w:val="single" w:sz="8" w:space="0" w:color="auto"/>
            </w:tcBorders>
            <w:shd w:val="clear" w:color="auto" w:fill="auto"/>
            <w:vAlign w:val="center"/>
          </w:tcPr>
          <w:p w14:paraId="213D8A7E" w14:textId="7ECB557F"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支持USB HID信号扩展；</w:t>
            </w:r>
          </w:p>
        </w:tc>
        <w:tc>
          <w:tcPr>
            <w:tcW w:w="503" w:type="pct"/>
            <w:tcBorders>
              <w:top w:val="single" w:sz="8" w:space="0" w:color="auto"/>
              <w:left w:val="nil"/>
              <w:bottom w:val="single" w:sz="8" w:space="0" w:color="auto"/>
              <w:right w:val="single" w:sz="8" w:space="0" w:color="auto"/>
            </w:tcBorders>
            <w:shd w:val="clear" w:color="auto" w:fill="auto"/>
            <w:vAlign w:val="center"/>
          </w:tcPr>
          <w:p w14:paraId="50F6BFA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79B5CD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46301E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254BE69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BD8E34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格式管理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7A93E0C6" w14:textId="599BF80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支持通过EDID进行AV信号格式管理；</w:t>
            </w:r>
          </w:p>
        </w:tc>
        <w:tc>
          <w:tcPr>
            <w:tcW w:w="503" w:type="pct"/>
            <w:tcBorders>
              <w:top w:val="single" w:sz="8" w:space="0" w:color="auto"/>
              <w:left w:val="nil"/>
              <w:bottom w:val="single" w:sz="8" w:space="0" w:color="auto"/>
              <w:right w:val="single" w:sz="8" w:space="0" w:color="auto"/>
            </w:tcBorders>
            <w:shd w:val="clear" w:color="auto" w:fill="auto"/>
            <w:vAlign w:val="center"/>
          </w:tcPr>
          <w:p w14:paraId="1622FEF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228D81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E4640A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682C4E7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6CB23C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3A28E030" w14:textId="4F86E701"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支持通过CEC控制设备；</w:t>
            </w:r>
          </w:p>
        </w:tc>
        <w:tc>
          <w:tcPr>
            <w:tcW w:w="503" w:type="pct"/>
            <w:tcBorders>
              <w:top w:val="single" w:sz="8" w:space="0" w:color="auto"/>
              <w:left w:val="nil"/>
              <w:bottom w:val="single" w:sz="8" w:space="0" w:color="auto"/>
              <w:right w:val="single" w:sz="8" w:space="0" w:color="auto"/>
            </w:tcBorders>
            <w:shd w:val="clear" w:color="auto" w:fill="auto"/>
            <w:vAlign w:val="center"/>
          </w:tcPr>
          <w:p w14:paraId="4D2D692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9446498"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B57FAFB"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格式转换器HDMI-SDI</w:t>
            </w:r>
          </w:p>
        </w:tc>
      </w:tr>
      <w:tr w:rsidR="000B210A" w:rsidRPr="000B210A" w14:paraId="04C542AD"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2FD40D4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50D885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2334A35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356AEE63"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6248252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76AEA2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9897B8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A55E28F" w14:textId="0558EFA1"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BE157F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转换接口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6EF8C4FE" w14:textId="3FED93EF"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支持HDMI信号转换为SDI信号，而且还可以选择把HDMI、AES/EBU、平衡模拟音频嵌入SDI音频；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58AA46C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5D7AAD8"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BA4F50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02586C0E" w14:textId="18510441"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536013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视频格式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53D99AA9" w14:textId="771CEF9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具备自适应SD、HD、3Gb/s等视频格式；</w:t>
            </w:r>
          </w:p>
        </w:tc>
        <w:tc>
          <w:tcPr>
            <w:tcW w:w="503" w:type="pct"/>
            <w:tcBorders>
              <w:top w:val="single" w:sz="8" w:space="0" w:color="auto"/>
              <w:left w:val="nil"/>
              <w:bottom w:val="single" w:sz="8" w:space="0" w:color="auto"/>
              <w:right w:val="single" w:sz="8" w:space="0" w:color="auto"/>
            </w:tcBorders>
            <w:shd w:val="clear" w:color="auto" w:fill="auto"/>
            <w:vAlign w:val="center"/>
          </w:tcPr>
          <w:p w14:paraId="5E0F23A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089A4A0"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1C7FEE0"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4K多窗口视频处理器</w:t>
            </w:r>
          </w:p>
        </w:tc>
      </w:tr>
      <w:tr w:rsidR="000B210A" w:rsidRPr="000B210A" w14:paraId="7C833CDE"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7B7D726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699CE6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259107B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47E0A77B"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1085EA8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56CB43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B08F4B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119FDD2E" w14:textId="2C1FE2EC"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3CF4EE0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1B5B49FF" w14:textId="5E514FC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支持HDMI信号输入不少于4、HDMI信号输出不少于1；</w:t>
            </w:r>
          </w:p>
        </w:tc>
        <w:tc>
          <w:tcPr>
            <w:tcW w:w="503" w:type="pct"/>
            <w:tcBorders>
              <w:top w:val="single" w:sz="8" w:space="0" w:color="auto"/>
              <w:left w:val="nil"/>
              <w:bottom w:val="single" w:sz="8" w:space="0" w:color="auto"/>
              <w:right w:val="single" w:sz="8" w:space="0" w:color="auto"/>
            </w:tcBorders>
            <w:shd w:val="clear" w:color="auto" w:fill="auto"/>
            <w:vAlign w:val="center"/>
          </w:tcPr>
          <w:p w14:paraId="183286D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C465E6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64A52F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3C5E5F72" w14:textId="706E492D"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B80605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56FCF831" w14:textId="51FA32E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支持4K和1080P无缝输出；</w:t>
            </w:r>
          </w:p>
        </w:tc>
        <w:tc>
          <w:tcPr>
            <w:tcW w:w="503" w:type="pct"/>
            <w:tcBorders>
              <w:top w:val="single" w:sz="8" w:space="0" w:color="auto"/>
              <w:left w:val="nil"/>
              <w:bottom w:val="single" w:sz="8" w:space="0" w:color="auto"/>
              <w:right w:val="single" w:sz="8" w:space="0" w:color="auto"/>
            </w:tcBorders>
            <w:shd w:val="clear" w:color="auto" w:fill="auto"/>
            <w:vAlign w:val="center"/>
          </w:tcPr>
          <w:p w14:paraId="41CA630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674CD3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2A0AB9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8E3008A" w14:textId="068026AF"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67989BA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场景模式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6499421E" w14:textId="7D58BBB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支持单画面、双画面、四画面显示等不少于7种场景模式；</w:t>
            </w:r>
          </w:p>
        </w:tc>
        <w:tc>
          <w:tcPr>
            <w:tcW w:w="503" w:type="pct"/>
            <w:tcBorders>
              <w:top w:val="single" w:sz="8" w:space="0" w:color="auto"/>
              <w:left w:val="nil"/>
              <w:bottom w:val="single" w:sz="8" w:space="0" w:color="auto"/>
              <w:right w:val="single" w:sz="8" w:space="0" w:color="auto"/>
            </w:tcBorders>
            <w:shd w:val="clear" w:color="auto" w:fill="auto"/>
            <w:vAlign w:val="center"/>
          </w:tcPr>
          <w:p w14:paraId="668A65E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FE364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9F1F04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419BB533" w14:textId="5026923B"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D83447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w:t>
            </w:r>
          </w:p>
        </w:tc>
        <w:tc>
          <w:tcPr>
            <w:tcW w:w="2682" w:type="pct"/>
            <w:tcBorders>
              <w:top w:val="single" w:sz="8" w:space="0" w:color="auto"/>
              <w:left w:val="nil"/>
              <w:bottom w:val="single" w:sz="8" w:space="0" w:color="auto"/>
              <w:right w:val="single" w:sz="8" w:space="0" w:color="auto"/>
            </w:tcBorders>
            <w:shd w:val="clear" w:color="auto" w:fill="auto"/>
            <w:vAlign w:val="center"/>
          </w:tcPr>
          <w:p w14:paraId="7FE64206" w14:textId="72C4BC2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支持音频剥离输出符合HDMI1.4b和HDCP 1.4规范；</w:t>
            </w:r>
          </w:p>
        </w:tc>
        <w:tc>
          <w:tcPr>
            <w:tcW w:w="503" w:type="pct"/>
            <w:tcBorders>
              <w:top w:val="single" w:sz="8" w:space="0" w:color="auto"/>
              <w:left w:val="nil"/>
              <w:bottom w:val="single" w:sz="8" w:space="0" w:color="auto"/>
              <w:right w:val="single" w:sz="8" w:space="0" w:color="auto"/>
            </w:tcBorders>
            <w:shd w:val="clear" w:color="auto" w:fill="auto"/>
            <w:vAlign w:val="center"/>
          </w:tcPr>
          <w:p w14:paraId="3F7FD43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3D5260E"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475F16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5BBAD68E" w14:textId="0073BC8E"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29C5F32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带宽</w:t>
            </w:r>
          </w:p>
        </w:tc>
        <w:tc>
          <w:tcPr>
            <w:tcW w:w="2682" w:type="pct"/>
            <w:tcBorders>
              <w:top w:val="single" w:sz="8" w:space="0" w:color="auto"/>
              <w:left w:val="nil"/>
              <w:bottom w:val="single" w:sz="8" w:space="0" w:color="auto"/>
              <w:right w:val="single" w:sz="8" w:space="0" w:color="auto"/>
            </w:tcBorders>
            <w:shd w:val="clear" w:color="auto" w:fill="auto"/>
            <w:vAlign w:val="center"/>
          </w:tcPr>
          <w:p w14:paraId="2A0D2842" w14:textId="73153BA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支持不低于10.2Gbps视频带宽；</w:t>
            </w:r>
          </w:p>
        </w:tc>
        <w:tc>
          <w:tcPr>
            <w:tcW w:w="503" w:type="pct"/>
            <w:tcBorders>
              <w:top w:val="single" w:sz="8" w:space="0" w:color="auto"/>
              <w:left w:val="nil"/>
              <w:bottom w:val="single" w:sz="8" w:space="0" w:color="auto"/>
              <w:right w:val="single" w:sz="8" w:space="0" w:color="auto"/>
            </w:tcBorders>
            <w:shd w:val="clear" w:color="auto" w:fill="auto"/>
            <w:vAlign w:val="center"/>
          </w:tcPr>
          <w:p w14:paraId="55CE3BB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3C4954F"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321D3BC"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信号共享交换器</w:t>
            </w:r>
          </w:p>
        </w:tc>
      </w:tr>
      <w:tr w:rsidR="000B210A" w:rsidRPr="000B210A" w14:paraId="7CFEF5D3"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67A0D28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FB8E22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12C7CD1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1614325E"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1FDD046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8EFF47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A7BE6D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1E53F511" w14:textId="109F1625"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5ED45A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4A96AFAD" w14:textId="4221549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支持传输速率10/100/1000Mbps；</w:t>
            </w:r>
          </w:p>
        </w:tc>
        <w:tc>
          <w:tcPr>
            <w:tcW w:w="503" w:type="pct"/>
            <w:tcBorders>
              <w:top w:val="single" w:sz="8" w:space="0" w:color="auto"/>
              <w:left w:val="nil"/>
              <w:bottom w:val="single" w:sz="8" w:space="0" w:color="auto"/>
              <w:right w:val="single" w:sz="8" w:space="0" w:color="auto"/>
            </w:tcBorders>
            <w:shd w:val="clear" w:color="auto" w:fill="auto"/>
            <w:vAlign w:val="center"/>
          </w:tcPr>
          <w:p w14:paraId="11DE51A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75071F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881A5C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lastRenderedPageBreak/>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30C0F658" w14:textId="13B72C2E"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75B752E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带宽</w:t>
            </w:r>
          </w:p>
        </w:tc>
        <w:tc>
          <w:tcPr>
            <w:tcW w:w="2682" w:type="pct"/>
            <w:tcBorders>
              <w:top w:val="single" w:sz="8" w:space="0" w:color="auto"/>
              <w:left w:val="nil"/>
              <w:bottom w:val="single" w:sz="8" w:space="0" w:color="auto"/>
              <w:right w:val="single" w:sz="8" w:space="0" w:color="auto"/>
            </w:tcBorders>
            <w:shd w:val="clear" w:color="auto" w:fill="auto"/>
            <w:vAlign w:val="center"/>
          </w:tcPr>
          <w:p w14:paraId="14F445F5" w14:textId="752695D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支持背板带宽不低于758Gbps/7.58Tbps；</w:t>
            </w:r>
          </w:p>
        </w:tc>
        <w:tc>
          <w:tcPr>
            <w:tcW w:w="503" w:type="pct"/>
            <w:tcBorders>
              <w:top w:val="single" w:sz="8" w:space="0" w:color="auto"/>
              <w:left w:val="nil"/>
              <w:bottom w:val="single" w:sz="8" w:space="0" w:color="auto"/>
              <w:right w:val="single" w:sz="8" w:space="0" w:color="auto"/>
            </w:tcBorders>
            <w:shd w:val="clear" w:color="auto" w:fill="auto"/>
            <w:vAlign w:val="center"/>
          </w:tcPr>
          <w:p w14:paraId="7A2C79F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DC446D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43009C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41F438B0" w14:textId="644F0443"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12F9B8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转发率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2A6E0027" w14:textId="4663702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包转发率不低于252/432Mpps；</w:t>
            </w:r>
          </w:p>
        </w:tc>
        <w:tc>
          <w:tcPr>
            <w:tcW w:w="503" w:type="pct"/>
            <w:tcBorders>
              <w:top w:val="single" w:sz="8" w:space="0" w:color="auto"/>
              <w:left w:val="nil"/>
              <w:bottom w:val="single" w:sz="8" w:space="0" w:color="auto"/>
              <w:right w:val="single" w:sz="8" w:space="0" w:color="auto"/>
            </w:tcBorders>
            <w:shd w:val="clear" w:color="auto" w:fill="auto"/>
            <w:vAlign w:val="center"/>
          </w:tcPr>
          <w:p w14:paraId="5908B2E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5180A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DDEC12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55A40812" w14:textId="6FD284FF"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0D688C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端口数量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11495BBD" w14:textId="7A451C00"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具备10/100/1000Base-T以太网端口 （PoE+）不低于24个，万兆SFP+不低于4个；</w:t>
            </w:r>
          </w:p>
        </w:tc>
        <w:tc>
          <w:tcPr>
            <w:tcW w:w="503" w:type="pct"/>
            <w:tcBorders>
              <w:top w:val="single" w:sz="8" w:space="0" w:color="auto"/>
              <w:left w:val="nil"/>
              <w:bottom w:val="single" w:sz="8" w:space="0" w:color="auto"/>
              <w:right w:val="single" w:sz="8" w:space="0" w:color="auto"/>
            </w:tcBorders>
            <w:shd w:val="clear" w:color="auto" w:fill="auto"/>
            <w:vAlign w:val="center"/>
          </w:tcPr>
          <w:p w14:paraId="46510C4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8F2055C"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7C12D43"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4K编码器</w:t>
            </w:r>
          </w:p>
        </w:tc>
      </w:tr>
      <w:tr w:rsidR="000B210A" w:rsidRPr="000B210A" w14:paraId="2EB32EAB"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17C45FBC"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399637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0E88F67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3763015A"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6C37AB4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4BC51A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78D75F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28F30734" w14:textId="48502575" w:rsidR="00776283" w:rsidRPr="000B210A" w:rsidRDefault="00F27BA3"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w:t>
            </w:r>
          </w:p>
        </w:tc>
        <w:tc>
          <w:tcPr>
            <w:tcW w:w="926" w:type="pct"/>
            <w:tcBorders>
              <w:top w:val="single" w:sz="8" w:space="0" w:color="auto"/>
              <w:left w:val="nil"/>
              <w:bottom w:val="single" w:sz="8" w:space="0" w:color="auto"/>
              <w:right w:val="single" w:sz="8" w:space="0" w:color="auto"/>
            </w:tcBorders>
            <w:shd w:val="clear" w:color="auto" w:fill="auto"/>
            <w:vAlign w:val="center"/>
          </w:tcPr>
          <w:p w14:paraId="0E682F8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4DF34AFE" w14:textId="45B9E44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支持通过标准千兆以太网传输4K60 4:4:4 视频信号；</w:t>
            </w:r>
          </w:p>
        </w:tc>
        <w:tc>
          <w:tcPr>
            <w:tcW w:w="503" w:type="pct"/>
            <w:tcBorders>
              <w:top w:val="single" w:sz="8" w:space="0" w:color="auto"/>
              <w:left w:val="nil"/>
              <w:bottom w:val="single" w:sz="8" w:space="0" w:color="auto"/>
              <w:right w:val="single" w:sz="8" w:space="0" w:color="auto"/>
            </w:tcBorders>
            <w:shd w:val="clear" w:color="auto" w:fill="auto"/>
            <w:vAlign w:val="center"/>
          </w:tcPr>
          <w:p w14:paraId="0990D808" w14:textId="07774B6B" w:rsidR="00776283" w:rsidRPr="000B210A" w:rsidRDefault="007F7031" w:rsidP="00896846">
            <w:pPr>
              <w:widowControl/>
              <w:spacing w:line="276" w:lineRule="auto"/>
              <w:jc w:val="center"/>
              <w:rPr>
                <w:rFonts w:ascii="宋体" w:hAnsi="宋体" w:cs="宋体"/>
                <w:kern w:val="0"/>
                <w:sz w:val="24"/>
              </w:rPr>
            </w:pPr>
            <w:r w:rsidRPr="000B210A">
              <w:rPr>
                <w:rFonts w:ascii="宋体" w:hAnsi="宋体" w:cs="宋体" w:hint="eastAsia"/>
                <w:kern w:val="0"/>
                <w:sz w:val="24"/>
              </w:rPr>
              <w:t>是</w:t>
            </w:r>
          </w:p>
        </w:tc>
      </w:tr>
      <w:tr w:rsidR="000B210A" w:rsidRPr="000B210A" w14:paraId="240A458F"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794FD4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49C4B068" w14:textId="0694F043"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9B0610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682" w:type="pct"/>
            <w:tcBorders>
              <w:top w:val="single" w:sz="8" w:space="0" w:color="auto"/>
              <w:left w:val="nil"/>
              <w:bottom w:val="single" w:sz="8" w:space="0" w:color="auto"/>
              <w:right w:val="single" w:sz="8" w:space="0" w:color="auto"/>
            </w:tcBorders>
            <w:shd w:val="clear" w:color="auto" w:fill="auto"/>
            <w:vAlign w:val="center"/>
          </w:tcPr>
          <w:p w14:paraId="1E87C5FB" w14:textId="1AD1EA2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59C2DFA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56B7A37"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91B548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886366D" w14:textId="021062F0"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7FE2D1B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3B93EBFD" w14:textId="49B04E54"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w:t>
            </w:r>
            <w:proofErr w:type="spellStart"/>
            <w:r w:rsidRPr="000B210A">
              <w:rPr>
                <w:rFonts w:ascii="宋体" w:hAnsi="宋体" w:cs="宋体" w:hint="eastAsia"/>
                <w:kern w:val="0"/>
                <w:sz w:val="24"/>
              </w:rPr>
              <w:t>DolbyAtmos</w:t>
            </w:r>
            <w:proofErr w:type="spellEnd"/>
            <w:r w:rsidRPr="000B210A">
              <w:rPr>
                <w:rFonts w:ascii="宋体" w:hAnsi="宋体" w:cs="宋体" w:hint="eastAsia"/>
                <w:kern w:val="0"/>
                <w:sz w:val="24"/>
              </w:rPr>
              <w:t>，DTSHD，DTS：X和无压缩7.1线性PCM音频；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34D11DA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8A7587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73C751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5639B91" w14:textId="0BB9CEC1"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953B85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音频输出方式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7BD45B1D" w14:textId="723D6B3F"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支持AES67音频源传输；</w:t>
            </w:r>
          </w:p>
        </w:tc>
        <w:tc>
          <w:tcPr>
            <w:tcW w:w="503" w:type="pct"/>
            <w:tcBorders>
              <w:top w:val="single" w:sz="8" w:space="0" w:color="auto"/>
              <w:left w:val="nil"/>
              <w:bottom w:val="single" w:sz="8" w:space="0" w:color="auto"/>
              <w:right w:val="single" w:sz="8" w:space="0" w:color="auto"/>
            </w:tcBorders>
            <w:shd w:val="clear" w:color="auto" w:fill="auto"/>
            <w:vAlign w:val="center"/>
          </w:tcPr>
          <w:p w14:paraId="1CB8627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025178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18A28BC" w14:textId="39484560" w:rsidR="00776283" w:rsidRPr="000B210A" w:rsidRDefault="000064D3" w:rsidP="00896846">
            <w:pPr>
              <w:widowControl/>
              <w:spacing w:line="276" w:lineRule="auto"/>
              <w:jc w:val="center"/>
              <w:rPr>
                <w:rFonts w:ascii="宋体" w:hAnsi="宋体" w:cs="宋体"/>
                <w:kern w:val="0"/>
                <w:sz w:val="24"/>
              </w:rPr>
            </w:pPr>
            <w:r w:rsidRPr="000B210A">
              <w:rPr>
                <w:rFonts w:ascii="宋体" w:hAnsi="宋体" w:cs="宋体"/>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1C497364" w14:textId="249A4686"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48DC748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网络接口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4C705263" w14:textId="4D904391"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具备不少于1个支持PoE+的RJ45网口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0C1581E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7E6B11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A04F1CF" w14:textId="327CF70E" w:rsidR="00776283" w:rsidRPr="000B210A" w:rsidRDefault="000064D3" w:rsidP="00896846">
            <w:pPr>
              <w:widowControl/>
              <w:spacing w:line="276" w:lineRule="auto"/>
              <w:jc w:val="center"/>
              <w:rPr>
                <w:rFonts w:ascii="宋体" w:hAnsi="宋体" w:cs="宋体"/>
                <w:kern w:val="0"/>
                <w:sz w:val="24"/>
              </w:rPr>
            </w:pPr>
            <w:r w:rsidRPr="000B210A">
              <w:rPr>
                <w:rFonts w:ascii="宋体" w:hAnsi="宋体" w:cs="宋体"/>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4ABD6286" w14:textId="7F1EA4B5"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E797DB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音频输出接口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75D93A9C" w14:textId="55A19EA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具备不少于1路模拟音频立体声输出</w:t>
            </w:r>
          </w:p>
        </w:tc>
        <w:tc>
          <w:tcPr>
            <w:tcW w:w="503" w:type="pct"/>
            <w:tcBorders>
              <w:top w:val="single" w:sz="8" w:space="0" w:color="auto"/>
              <w:left w:val="nil"/>
              <w:bottom w:val="single" w:sz="8" w:space="0" w:color="auto"/>
              <w:right w:val="single" w:sz="8" w:space="0" w:color="auto"/>
            </w:tcBorders>
            <w:shd w:val="clear" w:color="auto" w:fill="auto"/>
            <w:vAlign w:val="center"/>
          </w:tcPr>
          <w:p w14:paraId="29AA5E0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66DB15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8240104" w14:textId="3451347B" w:rsidR="00776283" w:rsidRPr="000B210A" w:rsidRDefault="000064D3" w:rsidP="00896846">
            <w:pPr>
              <w:widowControl/>
              <w:spacing w:line="276" w:lineRule="auto"/>
              <w:jc w:val="center"/>
              <w:rPr>
                <w:rFonts w:ascii="宋体" w:hAnsi="宋体" w:cs="宋体"/>
                <w:kern w:val="0"/>
                <w:sz w:val="24"/>
              </w:rPr>
            </w:pPr>
            <w:r w:rsidRPr="000B210A">
              <w:rPr>
                <w:rFonts w:ascii="宋体" w:hAnsi="宋体" w:cs="宋体"/>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5847CB7F" w14:textId="2A572029"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556A73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7858FDC1" w14:textId="6B7997B0"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具备不少于1个RS232接口，不少于2个红外接口；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090BD81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980AA5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938246D" w14:textId="32BD3020" w:rsidR="00776283" w:rsidRPr="000B210A" w:rsidRDefault="000064D3" w:rsidP="00896846">
            <w:pPr>
              <w:widowControl/>
              <w:spacing w:line="276" w:lineRule="auto"/>
              <w:jc w:val="center"/>
              <w:rPr>
                <w:rFonts w:ascii="宋体" w:hAnsi="宋体" w:cs="宋体"/>
                <w:kern w:val="0"/>
                <w:sz w:val="24"/>
              </w:rPr>
            </w:pPr>
            <w:r w:rsidRPr="000B210A">
              <w:rPr>
                <w:rFonts w:ascii="宋体" w:hAnsi="宋体" w:cs="宋体"/>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59DA45AF" w14:textId="1EEC18C3"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25B02D7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72CD9887" w14:textId="627EC23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支持通过CEC进行设备控制；</w:t>
            </w:r>
          </w:p>
        </w:tc>
        <w:tc>
          <w:tcPr>
            <w:tcW w:w="503" w:type="pct"/>
            <w:tcBorders>
              <w:top w:val="single" w:sz="8" w:space="0" w:color="auto"/>
              <w:left w:val="nil"/>
              <w:bottom w:val="single" w:sz="8" w:space="0" w:color="auto"/>
              <w:right w:val="single" w:sz="8" w:space="0" w:color="auto"/>
            </w:tcBorders>
            <w:shd w:val="clear" w:color="auto" w:fill="auto"/>
            <w:vAlign w:val="center"/>
          </w:tcPr>
          <w:p w14:paraId="546172D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8F747F4"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6C75AE9"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4K解码器</w:t>
            </w:r>
          </w:p>
        </w:tc>
      </w:tr>
      <w:tr w:rsidR="000B210A" w:rsidRPr="000B210A" w14:paraId="095DFA2F"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3190350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44F422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6FA8DE1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3C5D7DC9"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69AF690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2BC6ACF"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EB37AB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067834B3" w14:textId="33ED757F"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4C8A658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7466F111" w14:textId="37C167D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支持通过标准千兆以太网传输4K60 4:4:4 视频信号；</w:t>
            </w:r>
          </w:p>
        </w:tc>
        <w:tc>
          <w:tcPr>
            <w:tcW w:w="503" w:type="pct"/>
            <w:tcBorders>
              <w:top w:val="single" w:sz="8" w:space="0" w:color="auto"/>
              <w:left w:val="nil"/>
              <w:bottom w:val="single" w:sz="8" w:space="0" w:color="auto"/>
              <w:right w:val="single" w:sz="8" w:space="0" w:color="auto"/>
            </w:tcBorders>
            <w:shd w:val="clear" w:color="auto" w:fill="auto"/>
            <w:vAlign w:val="center"/>
          </w:tcPr>
          <w:p w14:paraId="2C3B1C6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3E7A52E"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15A828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484E74A5" w14:textId="11B9BA17" w:rsidR="00776283" w:rsidRPr="000B210A" w:rsidRDefault="00545E81"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w:t>
            </w:r>
          </w:p>
        </w:tc>
        <w:tc>
          <w:tcPr>
            <w:tcW w:w="926" w:type="pct"/>
            <w:tcBorders>
              <w:top w:val="single" w:sz="8" w:space="0" w:color="auto"/>
              <w:left w:val="nil"/>
              <w:bottom w:val="single" w:sz="8" w:space="0" w:color="auto"/>
              <w:right w:val="single" w:sz="8" w:space="0" w:color="auto"/>
            </w:tcBorders>
            <w:shd w:val="clear" w:color="auto" w:fill="auto"/>
            <w:vAlign w:val="center"/>
          </w:tcPr>
          <w:p w14:paraId="04DDC49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682" w:type="pct"/>
            <w:tcBorders>
              <w:top w:val="single" w:sz="8" w:space="0" w:color="auto"/>
              <w:left w:val="nil"/>
              <w:bottom w:val="single" w:sz="8" w:space="0" w:color="auto"/>
              <w:right w:val="single" w:sz="8" w:space="0" w:color="auto"/>
            </w:tcBorders>
            <w:shd w:val="clear" w:color="auto" w:fill="auto"/>
            <w:vAlign w:val="center"/>
          </w:tcPr>
          <w:p w14:paraId="4ACBCF37" w14:textId="1D24B80F"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07D93C36" w14:textId="24B5D7AA" w:rsidR="00776283" w:rsidRPr="000B210A" w:rsidRDefault="00545E81" w:rsidP="00896846">
            <w:pPr>
              <w:widowControl/>
              <w:spacing w:line="276" w:lineRule="auto"/>
              <w:jc w:val="center"/>
              <w:rPr>
                <w:rFonts w:ascii="宋体" w:hAnsi="宋体" w:cs="宋体"/>
                <w:kern w:val="0"/>
                <w:sz w:val="24"/>
              </w:rPr>
            </w:pPr>
            <w:r w:rsidRPr="000B210A">
              <w:rPr>
                <w:rFonts w:ascii="宋体" w:hAnsi="宋体" w:cs="宋体" w:hint="eastAsia"/>
                <w:kern w:val="0"/>
                <w:sz w:val="24"/>
              </w:rPr>
              <w:t>是</w:t>
            </w:r>
          </w:p>
        </w:tc>
      </w:tr>
      <w:tr w:rsidR="000B210A" w:rsidRPr="000B210A" w14:paraId="6AE966A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8B8AD1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3FD4AA2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C90D53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3B4F7AAA" w14:textId="6F1F61C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w:t>
            </w:r>
            <w:proofErr w:type="spellStart"/>
            <w:r w:rsidRPr="000B210A">
              <w:rPr>
                <w:rFonts w:ascii="宋体" w:hAnsi="宋体" w:cs="宋体" w:hint="eastAsia"/>
                <w:kern w:val="0"/>
                <w:sz w:val="24"/>
              </w:rPr>
              <w:t>DolbyAtmos</w:t>
            </w:r>
            <w:proofErr w:type="spellEnd"/>
            <w:r w:rsidRPr="000B210A">
              <w:rPr>
                <w:rFonts w:ascii="宋体" w:hAnsi="宋体" w:cs="宋体" w:hint="eastAsia"/>
                <w:kern w:val="0"/>
                <w:sz w:val="24"/>
              </w:rPr>
              <w:t>，DTSHD，DTS：X和无压缩7.1线性PCM音频；</w:t>
            </w:r>
          </w:p>
        </w:tc>
        <w:tc>
          <w:tcPr>
            <w:tcW w:w="503" w:type="pct"/>
            <w:tcBorders>
              <w:top w:val="single" w:sz="8" w:space="0" w:color="auto"/>
              <w:left w:val="nil"/>
              <w:bottom w:val="single" w:sz="8" w:space="0" w:color="auto"/>
              <w:right w:val="single" w:sz="8" w:space="0" w:color="auto"/>
            </w:tcBorders>
            <w:shd w:val="clear" w:color="auto" w:fill="auto"/>
            <w:vAlign w:val="center"/>
          </w:tcPr>
          <w:p w14:paraId="732198A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BF186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712F7F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4DC0AC74" w14:textId="21F72B5F"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73A4CE8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音频输出方式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149422EE" w14:textId="22479CC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支持AES67音频源传输；</w:t>
            </w:r>
          </w:p>
        </w:tc>
        <w:tc>
          <w:tcPr>
            <w:tcW w:w="503" w:type="pct"/>
            <w:tcBorders>
              <w:top w:val="single" w:sz="8" w:space="0" w:color="auto"/>
              <w:left w:val="nil"/>
              <w:bottom w:val="single" w:sz="8" w:space="0" w:color="auto"/>
              <w:right w:val="single" w:sz="8" w:space="0" w:color="auto"/>
            </w:tcBorders>
            <w:shd w:val="clear" w:color="auto" w:fill="auto"/>
            <w:vAlign w:val="center"/>
          </w:tcPr>
          <w:p w14:paraId="120CD11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D9639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F9A8E6E" w14:textId="305639CA" w:rsidR="00776283" w:rsidRPr="000B210A" w:rsidRDefault="0056042F" w:rsidP="00896846">
            <w:pPr>
              <w:widowControl/>
              <w:spacing w:line="276" w:lineRule="auto"/>
              <w:jc w:val="center"/>
              <w:rPr>
                <w:rFonts w:ascii="宋体" w:hAnsi="宋体" w:cs="宋体"/>
                <w:kern w:val="0"/>
                <w:sz w:val="24"/>
              </w:rPr>
            </w:pPr>
            <w:r w:rsidRPr="000B210A">
              <w:rPr>
                <w:rFonts w:ascii="宋体" w:hAnsi="宋体" w:cs="宋体"/>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6757049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0585E7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网络接口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292DB362" w14:textId="76F3B66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具备不少于1个支持PoE+的RJ45网口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5947858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337B0C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9CEFE8F" w14:textId="7EA953D9" w:rsidR="00776283" w:rsidRPr="000B210A" w:rsidRDefault="0056042F" w:rsidP="00896846">
            <w:pPr>
              <w:widowControl/>
              <w:spacing w:line="276" w:lineRule="auto"/>
              <w:jc w:val="center"/>
              <w:rPr>
                <w:rFonts w:ascii="宋体" w:hAnsi="宋体" w:cs="宋体"/>
                <w:kern w:val="0"/>
                <w:sz w:val="24"/>
              </w:rPr>
            </w:pPr>
            <w:r w:rsidRPr="000B210A">
              <w:rPr>
                <w:rFonts w:ascii="宋体" w:hAnsi="宋体" w:cs="宋体"/>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75089833" w14:textId="4102A225"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65C3DE1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音频输出接口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262B815B" w14:textId="1D13381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具备不少于1路模拟音频立体声输出</w:t>
            </w:r>
          </w:p>
        </w:tc>
        <w:tc>
          <w:tcPr>
            <w:tcW w:w="503" w:type="pct"/>
            <w:tcBorders>
              <w:top w:val="single" w:sz="8" w:space="0" w:color="auto"/>
              <w:left w:val="nil"/>
              <w:bottom w:val="single" w:sz="8" w:space="0" w:color="auto"/>
              <w:right w:val="single" w:sz="8" w:space="0" w:color="auto"/>
            </w:tcBorders>
            <w:shd w:val="clear" w:color="auto" w:fill="auto"/>
            <w:vAlign w:val="center"/>
          </w:tcPr>
          <w:p w14:paraId="6E0E3C9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1E94DA7"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A863548" w14:textId="055B8B3F" w:rsidR="00776283" w:rsidRPr="000B210A" w:rsidRDefault="0056042F" w:rsidP="00896846">
            <w:pPr>
              <w:widowControl/>
              <w:spacing w:line="276" w:lineRule="auto"/>
              <w:jc w:val="center"/>
              <w:rPr>
                <w:rFonts w:ascii="宋体" w:hAnsi="宋体" w:cs="宋体"/>
                <w:kern w:val="0"/>
                <w:sz w:val="24"/>
              </w:rPr>
            </w:pPr>
            <w:r w:rsidRPr="000B210A">
              <w:rPr>
                <w:rFonts w:ascii="宋体" w:hAnsi="宋体" w:cs="宋体"/>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09B70DA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E94B63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3A1FF676" w14:textId="23F9AEE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具备不少于1个RS232接口，不少于2个红</w:t>
            </w:r>
            <w:r w:rsidRPr="000B210A">
              <w:rPr>
                <w:rFonts w:ascii="宋体" w:hAnsi="宋体" w:cs="宋体" w:hint="eastAsia"/>
                <w:kern w:val="0"/>
                <w:sz w:val="24"/>
              </w:rPr>
              <w:lastRenderedPageBreak/>
              <w:t>外接口；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773EDE7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lastRenderedPageBreak/>
              <w:t>否</w:t>
            </w:r>
          </w:p>
        </w:tc>
      </w:tr>
      <w:tr w:rsidR="000B210A" w:rsidRPr="000B210A" w14:paraId="220EA7B7"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E54D204" w14:textId="3CB7A48B" w:rsidR="00776283" w:rsidRPr="000B210A" w:rsidRDefault="0056042F" w:rsidP="00896846">
            <w:pPr>
              <w:widowControl/>
              <w:spacing w:line="276" w:lineRule="auto"/>
              <w:jc w:val="center"/>
              <w:rPr>
                <w:rFonts w:ascii="宋体" w:hAnsi="宋体" w:cs="宋体"/>
                <w:kern w:val="0"/>
                <w:sz w:val="24"/>
              </w:rPr>
            </w:pPr>
            <w:r w:rsidRPr="000B210A">
              <w:rPr>
                <w:rFonts w:ascii="宋体" w:hAnsi="宋体" w:cs="宋体"/>
                <w:kern w:val="0"/>
                <w:sz w:val="24"/>
              </w:rPr>
              <w:lastRenderedPageBreak/>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0709AED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984F0E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1C19B6DD" w14:textId="6C302D0E"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支持通过CEC进行设备控制；</w:t>
            </w:r>
          </w:p>
        </w:tc>
        <w:tc>
          <w:tcPr>
            <w:tcW w:w="503" w:type="pct"/>
            <w:tcBorders>
              <w:top w:val="single" w:sz="8" w:space="0" w:color="auto"/>
              <w:left w:val="nil"/>
              <w:bottom w:val="single" w:sz="8" w:space="0" w:color="auto"/>
              <w:right w:val="single" w:sz="8" w:space="0" w:color="auto"/>
            </w:tcBorders>
            <w:shd w:val="clear" w:color="auto" w:fill="auto"/>
            <w:vAlign w:val="center"/>
          </w:tcPr>
          <w:p w14:paraId="21890EE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B5CF2FD"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FEFBE1C"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无线传输设备</w:t>
            </w:r>
          </w:p>
        </w:tc>
      </w:tr>
      <w:tr w:rsidR="000B210A" w:rsidRPr="000B210A" w14:paraId="5A8C7A98"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47E2C44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191A97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2C2039B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6B52ED61"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6769A28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19C8A5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32E3B5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0FA6968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4E9757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无线连接</w:t>
            </w:r>
          </w:p>
        </w:tc>
        <w:tc>
          <w:tcPr>
            <w:tcW w:w="2682" w:type="pct"/>
            <w:tcBorders>
              <w:top w:val="single" w:sz="8" w:space="0" w:color="auto"/>
              <w:left w:val="nil"/>
              <w:bottom w:val="single" w:sz="8" w:space="0" w:color="auto"/>
              <w:right w:val="single" w:sz="8" w:space="0" w:color="auto"/>
            </w:tcBorders>
            <w:shd w:val="clear" w:color="auto" w:fill="auto"/>
            <w:vAlign w:val="center"/>
          </w:tcPr>
          <w:p w14:paraId="0B4B0C9A" w14:textId="0F3D53A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具备笔记本电脑、平板或智能手机桌面无线同步连接功能；</w:t>
            </w:r>
          </w:p>
        </w:tc>
        <w:tc>
          <w:tcPr>
            <w:tcW w:w="503" w:type="pct"/>
            <w:tcBorders>
              <w:top w:val="single" w:sz="8" w:space="0" w:color="auto"/>
              <w:left w:val="nil"/>
              <w:bottom w:val="single" w:sz="8" w:space="0" w:color="auto"/>
              <w:right w:val="single" w:sz="8" w:space="0" w:color="auto"/>
            </w:tcBorders>
            <w:shd w:val="clear" w:color="auto" w:fill="auto"/>
            <w:vAlign w:val="center"/>
          </w:tcPr>
          <w:p w14:paraId="592F2B4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15EE5A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D73873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04163201" w14:textId="3EBEA799" w:rsidR="00776283" w:rsidRPr="000B210A" w:rsidRDefault="00F27BA3"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w:t>
            </w:r>
          </w:p>
        </w:tc>
        <w:tc>
          <w:tcPr>
            <w:tcW w:w="926" w:type="pct"/>
            <w:tcBorders>
              <w:top w:val="single" w:sz="8" w:space="0" w:color="auto"/>
              <w:left w:val="nil"/>
              <w:bottom w:val="single" w:sz="8" w:space="0" w:color="auto"/>
              <w:right w:val="single" w:sz="8" w:space="0" w:color="auto"/>
            </w:tcBorders>
            <w:shd w:val="clear" w:color="auto" w:fill="auto"/>
            <w:vAlign w:val="center"/>
          </w:tcPr>
          <w:p w14:paraId="62890F3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共享数量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3F1A0D1F" w14:textId="33307D70"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具备不少于4路超高清4K分辨率同时共享内容；</w:t>
            </w:r>
          </w:p>
        </w:tc>
        <w:tc>
          <w:tcPr>
            <w:tcW w:w="503" w:type="pct"/>
            <w:tcBorders>
              <w:top w:val="single" w:sz="8" w:space="0" w:color="auto"/>
              <w:left w:val="nil"/>
              <w:bottom w:val="single" w:sz="8" w:space="0" w:color="auto"/>
              <w:right w:val="single" w:sz="8" w:space="0" w:color="auto"/>
            </w:tcBorders>
            <w:shd w:val="clear" w:color="auto" w:fill="auto"/>
            <w:vAlign w:val="center"/>
          </w:tcPr>
          <w:p w14:paraId="65762B10" w14:textId="6648F7E5" w:rsidR="00776283" w:rsidRPr="000B210A" w:rsidRDefault="00B51EF8" w:rsidP="00896846">
            <w:pPr>
              <w:widowControl/>
              <w:spacing w:line="276" w:lineRule="auto"/>
              <w:jc w:val="center"/>
              <w:rPr>
                <w:rFonts w:ascii="宋体" w:hAnsi="宋体" w:cs="宋体"/>
                <w:kern w:val="0"/>
                <w:sz w:val="24"/>
              </w:rPr>
            </w:pPr>
            <w:r w:rsidRPr="000B210A">
              <w:rPr>
                <w:rFonts w:ascii="宋体" w:hAnsi="宋体" w:cs="宋体" w:hint="eastAsia"/>
                <w:kern w:val="0"/>
                <w:sz w:val="24"/>
              </w:rPr>
              <w:t>是</w:t>
            </w:r>
          </w:p>
        </w:tc>
      </w:tr>
      <w:tr w:rsidR="000B210A" w:rsidRPr="000B210A" w14:paraId="4BB090F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09BD25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4E020D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5583B3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频率响应</w:t>
            </w:r>
          </w:p>
        </w:tc>
        <w:tc>
          <w:tcPr>
            <w:tcW w:w="2682" w:type="pct"/>
            <w:tcBorders>
              <w:top w:val="single" w:sz="8" w:space="0" w:color="auto"/>
              <w:left w:val="nil"/>
              <w:bottom w:val="single" w:sz="8" w:space="0" w:color="auto"/>
              <w:right w:val="single" w:sz="8" w:space="0" w:color="auto"/>
            </w:tcBorders>
            <w:shd w:val="clear" w:color="auto" w:fill="auto"/>
            <w:vAlign w:val="center"/>
          </w:tcPr>
          <w:p w14:paraId="24E4BF8B" w14:textId="185AED9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具备同时播放多个高清视频、帧率≥60fps；</w:t>
            </w:r>
          </w:p>
        </w:tc>
        <w:tc>
          <w:tcPr>
            <w:tcW w:w="503" w:type="pct"/>
            <w:tcBorders>
              <w:top w:val="single" w:sz="8" w:space="0" w:color="auto"/>
              <w:left w:val="nil"/>
              <w:bottom w:val="single" w:sz="8" w:space="0" w:color="auto"/>
              <w:right w:val="single" w:sz="8" w:space="0" w:color="auto"/>
            </w:tcBorders>
            <w:shd w:val="clear" w:color="auto" w:fill="auto"/>
            <w:vAlign w:val="center"/>
          </w:tcPr>
          <w:p w14:paraId="7694F60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C06C94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FB7175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3E07783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F9BA96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网络管理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51BDA815" w14:textId="7359E58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具备通过网络对设备进行管理；</w:t>
            </w:r>
          </w:p>
        </w:tc>
        <w:tc>
          <w:tcPr>
            <w:tcW w:w="503" w:type="pct"/>
            <w:tcBorders>
              <w:top w:val="single" w:sz="8" w:space="0" w:color="auto"/>
              <w:left w:val="nil"/>
              <w:bottom w:val="single" w:sz="8" w:space="0" w:color="auto"/>
              <w:right w:val="single" w:sz="8" w:space="0" w:color="auto"/>
            </w:tcBorders>
            <w:shd w:val="clear" w:color="auto" w:fill="auto"/>
            <w:vAlign w:val="center"/>
          </w:tcPr>
          <w:p w14:paraId="73E6102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003B337"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B63FD9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1603383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4901A4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蓝牙</w:t>
            </w:r>
          </w:p>
        </w:tc>
        <w:tc>
          <w:tcPr>
            <w:tcW w:w="2682" w:type="pct"/>
            <w:tcBorders>
              <w:top w:val="single" w:sz="8" w:space="0" w:color="auto"/>
              <w:left w:val="nil"/>
              <w:bottom w:val="single" w:sz="8" w:space="0" w:color="auto"/>
              <w:right w:val="single" w:sz="8" w:space="0" w:color="auto"/>
            </w:tcBorders>
            <w:shd w:val="clear" w:color="auto" w:fill="auto"/>
            <w:vAlign w:val="center"/>
          </w:tcPr>
          <w:p w14:paraId="774BF0A6" w14:textId="5AC6D81C"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支持蓝牙4.0/Miracast/Airplay；</w:t>
            </w:r>
          </w:p>
        </w:tc>
        <w:tc>
          <w:tcPr>
            <w:tcW w:w="503" w:type="pct"/>
            <w:tcBorders>
              <w:top w:val="single" w:sz="8" w:space="0" w:color="auto"/>
              <w:left w:val="nil"/>
              <w:bottom w:val="single" w:sz="8" w:space="0" w:color="auto"/>
              <w:right w:val="single" w:sz="8" w:space="0" w:color="auto"/>
            </w:tcBorders>
            <w:shd w:val="clear" w:color="auto" w:fill="auto"/>
            <w:vAlign w:val="center"/>
          </w:tcPr>
          <w:p w14:paraId="375C039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D25175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8FF37A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4205A52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D9DB39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音频输出</w:t>
            </w:r>
          </w:p>
        </w:tc>
        <w:tc>
          <w:tcPr>
            <w:tcW w:w="2682" w:type="pct"/>
            <w:tcBorders>
              <w:top w:val="single" w:sz="8" w:space="0" w:color="auto"/>
              <w:left w:val="nil"/>
              <w:bottom w:val="single" w:sz="8" w:space="0" w:color="auto"/>
              <w:right w:val="single" w:sz="8" w:space="0" w:color="auto"/>
            </w:tcBorders>
            <w:shd w:val="clear" w:color="auto" w:fill="auto"/>
            <w:vAlign w:val="center"/>
          </w:tcPr>
          <w:p w14:paraId="55FE98D1" w14:textId="195D9E6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音频输出3.5不少于1个；</w:t>
            </w:r>
          </w:p>
        </w:tc>
        <w:tc>
          <w:tcPr>
            <w:tcW w:w="503" w:type="pct"/>
            <w:tcBorders>
              <w:top w:val="single" w:sz="8" w:space="0" w:color="auto"/>
              <w:left w:val="nil"/>
              <w:bottom w:val="single" w:sz="8" w:space="0" w:color="auto"/>
              <w:right w:val="single" w:sz="8" w:space="0" w:color="auto"/>
            </w:tcBorders>
            <w:shd w:val="clear" w:color="auto" w:fill="auto"/>
            <w:vAlign w:val="center"/>
          </w:tcPr>
          <w:p w14:paraId="23396D5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E6260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2FC87C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6CF1687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4412CD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输入接口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53611F5F" w14:textId="37920B3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输入HDMI/4K不少于1个；</w:t>
            </w:r>
          </w:p>
        </w:tc>
        <w:tc>
          <w:tcPr>
            <w:tcW w:w="503" w:type="pct"/>
            <w:tcBorders>
              <w:top w:val="single" w:sz="8" w:space="0" w:color="auto"/>
              <w:left w:val="nil"/>
              <w:bottom w:val="single" w:sz="8" w:space="0" w:color="auto"/>
              <w:right w:val="single" w:sz="8" w:space="0" w:color="auto"/>
            </w:tcBorders>
            <w:shd w:val="clear" w:color="auto" w:fill="auto"/>
            <w:vAlign w:val="center"/>
          </w:tcPr>
          <w:p w14:paraId="4FFD6A5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E319D5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34D0BB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1DC7686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5FC6FF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输出接口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405F1916" w14:textId="78C603B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输出HDMI/4K,60fps不少于1个；</w:t>
            </w:r>
          </w:p>
        </w:tc>
        <w:tc>
          <w:tcPr>
            <w:tcW w:w="503" w:type="pct"/>
            <w:tcBorders>
              <w:top w:val="single" w:sz="8" w:space="0" w:color="auto"/>
              <w:left w:val="nil"/>
              <w:bottom w:val="single" w:sz="8" w:space="0" w:color="auto"/>
              <w:right w:val="single" w:sz="8" w:space="0" w:color="auto"/>
            </w:tcBorders>
            <w:shd w:val="clear" w:color="auto" w:fill="auto"/>
            <w:vAlign w:val="center"/>
          </w:tcPr>
          <w:p w14:paraId="1B52451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A24B58A"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06DAA23"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无线路由器</w:t>
            </w:r>
          </w:p>
        </w:tc>
      </w:tr>
      <w:tr w:rsidR="000B210A" w:rsidRPr="000B210A" w14:paraId="1CBAF3D0"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4D554B2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C30A66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516BAC3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2ABA4658"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472976A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751956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E56C92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726FF80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C8BA92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24E4C0B1" w14:textId="5F8A6F0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千兆双频1267M；</w:t>
            </w:r>
          </w:p>
        </w:tc>
        <w:tc>
          <w:tcPr>
            <w:tcW w:w="503" w:type="pct"/>
            <w:tcBorders>
              <w:top w:val="single" w:sz="8" w:space="0" w:color="auto"/>
              <w:left w:val="nil"/>
              <w:bottom w:val="single" w:sz="8" w:space="0" w:color="auto"/>
              <w:right w:val="single" w:sz="8" w:space="0" w:color="auto"/>
            </w:tcBorders>
            <w:shd w:val="clear" w:color="auto" w:fill="auto"/>
            <w:vAlign w:val="center"/>
          </w:tcPr>
          <w:p w14:paraId="76C10E6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196187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FDD552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29179C1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9CD0F8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协议标准</w:t>
            </w:r>
          </w:p>
        </w:tc>
        <w:tc>
          <w:tcPr>
            <w:tcW w:w="2682" w:type="pct"/>
            <w:tcBorders>
              <w:top w:val="single" w:sz="8" w:space="0" w:color="auto"/>
              <w:left w:val="nil"/>
              <w:bottom w:val="single" w:sz="8" w:space="0" w:color="auto"/>
              <w:right w:val="single" w:sz="8" w:space="0" w:color="auto"/>
            </w:tcBorders>
            <w:shd w:val="clear" w:color="auto" w:fill="auto"/>
            <w:vAlign w:val="center"/>
          </w:tcPr>
          <w:p w14:paraId="1AD985B6" w14:textId="5CD26C0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支持802.11a/b/g/n/ac/ac Wave 2标准，支持2.4GHz/5GHz双频段同时工作；</w:t>
            </w:r>
          </w:p>
        </w:tc>
        <w:tc>
          <w:tcPr>
            <w:tcW w:w="503" w:type="pct"/>
            <w:tcBorders>
              <w:top w:val="single" w:sz="8" w:space="0" w:color="auto"/>
              <w:left w:val="nil"/>
              <w:bottom w:val="single" w:sz="8" w:space="0" w:color="auto"/>
              <w:right w:val="single" w:sz="8" w:space="0" w:color="auto"/>
            </w:tcBorders>
            <w:shd w:val="clear" w:color="auto" w:fill="auto"/>
            <w:vAlign w:val="center"/>
          </w:tcPr>
          <w:p w14:paraId="25EB5E8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2D2625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6365D2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E9FC68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28F24F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接入数量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488928E9" w14:textId="0F875ED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支持最大接入用户数≥512个；</w:t>
            </w:r>
          </w:p>
        </w:tc>
        <w:tc>
          <w:tcPr>
            <w:tcW w:w="503" w:type="pct"/>
            <w:tcBorders>
              <w:top w:val="single" w:sz="8" w:space="0" w:color="auto"/>
              <w:left w:val="nil"/>
              <w:bottom w:val="single" w:sz="8" w:space="0" w:color="auto"/>
              <w:right w:val="single" w:sz="8" w:space="0" w:color="auto"/>
            </w:tcBorders>
            <w:shd w:val="clear" w:color="auto" w:fill="auto"/>
            <w:vAlign w:val="center"/>
          </w:tcPr>
          <w:p w14:paraId="50F35A0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3BF5970" w14:textId="77777777" w:rsidTr="00896846">
        <w:trPr>
          <w:trHeight w:val="324"/>
        </w:trPr>
        <w:tc>
          <w:tcPr>
            <w:tcW w:w="5000" w:type="pct"/>
            <w:gridSpan w:val="5"/>
            <w:tcBorders>
              <w:top w:val="single" w:sz="4" w:space="0" w:color="auto"/>
              <w:left w:val="nil"/>
              <w:right w:val="nil"/>
            </w:tcBorders>
            <w:shd w:val="clear" w:color="auto" w:fill="auto"/>
            <w:noWrap/>
            <w:vAlign w:val="center"/>
          </w:tcPr>
          <w:p w14:paraId="0AA3AA0D" w14:textId="31BC8758" w:rsidR="00776283" w:rsidRPr="000B210A" w:rsidRDefault="00057DEC" w:rsidP="00896846">
            <w:pPr>
              <w:pStyle w:val="a1"/>
              <w:numPr>
                <w:ilvl w:val="1"/>
                <w:numId w:val="20"/>
              </w:numPr>
              <w:spacing w:beforeLines="50" w:before="156" w:line="276" w:lineRule="auto"/>
              <w:rPr>
                <w:b/>
                <w:bCs/>
                <w:szCs w:val="24"/>
              </w:rPr>
            </w:pPr>
            <w:r w:rsidRPr="000B210A">
              <w:rPr>
                <w:rFonts w:hint="eastAsia"/>
                <w:b/>
                <w:bCs/>
                <w:szCs w:val="24"/>
              </w:rPr>
              <w:t>云视频系统</w:t>
            </w:r>
            <w:r w:rsidR="00B1222A" w:rsidRPr="000B210A">
              <w:rPr>
                <w:rFonts w:hint="eastAsia"/>
                <w:b/>
                <w:bCs/>
                <w:szCs w:val="24"/>
              </w:rPr>
              <w:t>（第</w:t>
            </w:r>
            <w:r w:rsidR="00B1222A" w:rsidRPr="000B210A">
              <w:rPr>
                <w:b/>
                <w:bCs/>
                <w:szCs w:val="24"/>
              </w:rPr>
              <w:t>21</w:t>
            </w:r>
            <w:r w:rsidR="00B1222A" w:rsidRPr="000B210A">
              <w:rPr>
                <w:rFonts w:hint="eastAsia"/>
                <w:b/>
                <w:bCs/>
                <w:szCs w:val="24"/>
              </w:rPr>
              <w:t>项</w:t>
            </w:r>
            <w:r w:rsidR="00B1222A" w:rsidRPr="000B210A">
              <w:rPr>
                <w:b/>
                <w:bCs/>
                <w:szCs w:val="24"/>
              </w:rPr>
              <w:t>-</w:t>
            </w:r>
            <w:r w:rsidR="00B1222A" w:rsidRPr="000B210A">
              <w:rPr>
                <w:rFonts w:hint="eastAsia"/>
                <w:b/>
                <w:bCs/>
                <w:szCs w:val="24"/>
              </w:rPr>
              <w:t>第</w:t>
            </w:r>
            <w:r w:rsidR="00B1222A" w:rsidRPr="000B210A">
              <w:rPr>
                <w:b/>
                <w:bCs/>
                <w:szCs w:val="24"/>
              </w:rPr>
              <w:t>26</w:t>
            </w:r>
            <w:r w:rsidR="00B1222A" w:rsidRPr="000B210A">
              <w:rPr>
                <w:rFonts w:hint="eastAsia"/>
                <w:b/>
                <w:bCs/>
                <w:szCs w:val="24"/>
              </w:rPr>
              <w:t>项）</w:t>
            </w:r>
          </w:p>
        </w:tc>
      </w:tr>
      <w:tr w:rsidR="000B210A" w:rsidRPr="000B210A" w14:paraId="37E88775" w14:textId="77777777" w:rsidTr="00896846">
        <w:trPr>
          <w:trHeight w:val="324"/>
        </w:trPr>
        <w:tc>
          <w:tcPr>
            <w:tcW w:w="5000" w:type="pct"/>
            <w:gridSpan w:val="5"/>
            <w:tcBorders>
              <w:left w:val="nil"/>
              <w:bottom w:val="single" w:sz="8" w:space="0" w:color="auto"/>
              <w:right w:val="nil"/>
            </w:tcBorders>
            <w:shd w:val="clear" w:color="auto" w:fill="auto"/>
            <w:noWrap/>
            <w:vAlign w:val="center"/>
          </w:tcPr>
          <w:p w14:paraId="1ED6F7AE"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特写摄像机</w:t>
            </w:r>
          </w:p>
        </w:tc>
      </w:tr>
      <w:tr w:rsidR="000B210A" w:rsidRPr="000B210A" w14:paraId="372D1EBC"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6EA164A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09F29A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350D63C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5DBA868A"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57C8388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B90AF6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D7C288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2F2BAB5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95922D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成像元器件</w:t>
            </w:r>
          </w:p>
        </w:tc>
        <w:tc>
          <w:tcPr>
            <w:tcW w:w="2682" w:type="pct"/>
            <w:tcBorders>
              <w:top w:val="single" w:sz="8" w:space="0" w:color="auto"/>
              <w:left w:val="nil"/>
              <w:bottom w:val="single" w:sz="8" w:space="0" w:color="auto"/>
              <w:right w:val="single" w:sz="8" w:space="0" w:color="auto"/>
            </w:tcBorders>
            <w:shd w:val="clear" w:color="auto" w:fill="auto"/>
            <w:vAlign w:val="center"/>
          </w:tcPr>
          <w:p w14:paraId="2B996938" w14:textId="7C66B39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不低于1/2.5英寸CMOS；</w:t>
            </w:r>
          </w:p>
        </w:tc>
        <w:tc>
          <w:tcPr>
            <w:tcW w:w="503" w:type="pct"/>
            <w:tcBorders>
              <w:top w:val="single" w:sz="8" w:space="0" w:color="auto"/>
              <w:left w:val="nil"/>
              <w:bottom w:val="single" w:sz="8" w:space="0" w:color="auto"/>
              <w:right w:val="single" w:sz="8" w:space="0" w:color="auto"/>
            </w:tcBorders>
            <w:shd w:val="clear" w:color="auto" w:fill="auto"/>
            <w:vAlign w:val="center"/>
          </w:tcPr>
          <w:p w14:paraId="3766532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3F81B1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8A69B2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1A9BD83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7C207F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图像传感器</w:t>
            </w:r>
          </w:p>
        </w:tc>
        <w:tc>
          <w:tcPr>
            <w:tcW w:w="2682" w:type="pct"/>
            <w:tcBorders>
              <w:top w:val="single" w:sz="8" w:space="0" w:color="auto"/>
              <w:left w:val="nil"/>
              <w:bottom w:val="single" w:sz="8" w:space="0" w:color="auto"/>
              <w:right w:val="single" w:sz="8" w:space="0" w:color="auto"/>
            </w:tcBorders>
            <w:shd w:val="clear" w:color="auto" w:fill="auto"/>
            <w:vAlign w:val="center"/>
          </w:tcPr>
          <w:p w14:paraId="19B8C76E" w14:textId="0B044B2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不低于850万像素；</w:t>
            </w:r>
          </w:p>
        </w:tc>
        <w:tc>
          <w:tcPr>
            <w:tcW w:w="503" w:type="pct"/>
            <w:tcBorders>
              <w:top w:val="single" w:sz="8" w:space="0" w:color="auto"/>
              <w:left w:val="nil"/>
              <w:bottom w:val="single" w:sz="8" w:space="0" w:color="auto"/>
              <w:right w:val="single" w:sz="8" w:space="0" w:color="auto"/>
            </w:tcBorders>
            <w:shd w:val="clear" w:color="auto" w:fill="auto"/>
            <w:vAlign w:val="center"/>
          </w:tcPr>
          <w:p w14:paraId="60C796F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76A244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033F72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249D7D0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8D2DBB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信号系统</w:t>
            </w:r>
          </w:p>
        </w:tc>
        <w:tc>
          <w:tcPr>
            <w:tcW w:w="2682" w:type="pct"/>
            <w:tcBorders>
              <w:top w:val="single" w:sz="8" w:space="0" w:color="auto"/>
              <w:left w:val="nil"/>
              <w:bottom w:val="single" w:sz="8" w:space="0" w:color="auto"/>
              <w:right w:val="single" w:sz="8" w:space="0" w:color="auto"/>
            </w:tcBorders>
            <w:shd w:val="clear" w:color="auto" w:fill="auto"/>
            <w:vAlign w:val="center"/>
          </w:tcPr>
          <w:p w14:paraId="5C44220B" w14:textId="0D8E600E"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支持1080/50p；</w:t>
            </w:r>
          </w:p>
        </w:tc>
        <w:tc>
          <w:tcPr>
            <w:tcW w:w="503" w:type="pct"/>
            <w:tcBorders>
              <w:top w:val="single" w:sz="8" w:space="0" w:color="auto"/>
              <w:left w:val="nil"/>
              <w:bottom w:val="single" w:sz="8" w:space="0" w:color="auto"/>
              <w:right w:val="single" w:sz="8" w:space="0" w:color="auto"/>
            </w:tcBorders>
            <w:shd w:val="clear" w:color="auto" w:fill="auto"/>
            <w:vAlign w:val="center"/>
          </w:tcPr>
          <w:p w14:paraId="3CDAF80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F16A9A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DFF45D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4526EE7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1984A3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照度</w:t>
            </w:r>
          </w:p>
        </w:tc>
        <w:tc>
          <w:tcPr>
            <w:tcW w:w="2682" w:type="pct"/>
            <w:tcBorders>
              <w:top w:val="single" w:sz="8" w:space="0" w:color="auto"/>
              <w:left w:val="nil"/>
              <w:bottom w:val="single" w:sz="8" w:space="0" w:color="auto"/>
              <w:right w:val="single" w:sz="8" w:space="0" w:color="auto"/>
            </w:tcBorders>
            <w:shd w:val="clear" w:color="auto" w:fill="auto"/>
            <w:vAlign w:val="center"/>
          </w:tcPr>
          <w:p w14:paraId="4A62FB4A" w14:textId="2A07C42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最低照度（50IRE）1.6lux（1 / 30s 50IRE F2高灵敏度OFF）；</w:t>
            </w:r>
          </w:p>
        </w:tc>
        <w:tc>
          <w:tcPr>
            <w:tcW w:w="503" w:type="pct"/>
            <w:tcBorders>
              <w:top w:val="single" w:sz="8" w:space="0" w:color="auto"/>
              <w:left w:val="nil"/>
              <w:bottom w:val="single" w:sz="8" w:space="0" w:color="auto"/>
              <w:right w:val="single" w:sz="8" w:space="0" w:color="auto"/>
            </w:tcBorders>
            <w:shd w:val="clear" w:color="auto" w:fill="auto"/>
            <w:vAlign w:val="center"/>
          </w:tcPr>
          <w:p w14:paraId="524F164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06799E8"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376B81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5C8231E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9C2924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水平分辨率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0871F886" w14:textId="08EF217F"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 1000电视线；</w:t>
            </w:r>
          </w:p>
        </w:tc>
        <w:tc>
          <w:tcPr>
            <w:tcW w:w="503" w:type="pct"/>
            <w:tcBorders>
              <w:top w:val="single" w:sz="8" w:space="0" w:color="auto"/>
              <w:left w:val="nil"/>
              <w:bottom w:val="single" w:sz="8" w:space="0" w:color="auto"/>
              <w:right w:val="single" w:sz="8" w:space="0" w:color="auto"/>
            </w:tcBorders>
            <w:shd w:val="clear" w:color="auto" w:fill="auto"/>
            <w:vAlign w:val="center"/>
          </w:tcPr>
          <w:p w14:paraId="1757DA8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0BD1F5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1880E7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1BA05D2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2234EA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快门速度</w:t>
            </w:r>
          </w:p>
        </w:tc>
        <w:tc>
          <w:tcPr>
            <w:tcW w:w="2682" w:type="pct"/>
            <w:tcBorders>
              <w:top w:val="single" w:sz="8" w:space="0" w:color="auto"/>
              <w:left w:val="nil"/>
              <w:bottom w:val="single" w:sz="8" w:space="0" w:color="auto"/>
              <w:right w:val="single" w:sz="8" w:space="0" w:color="auto"/>
            </w:tcBorders>
            <w:shd w:val="clear" w:color="auto" w:fill="auto"/>
            <w:vAlign w:val="center"/>
          </w:tcPr>
          <w:p w14:paraId="4F8E400D" w14:textId="21ED896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1/1至1/10000秒（50 Hz系统）；</w:t>
            </w:r>
          </w:p>
        </w:tc>
        <w:tc>
          <w:tcPr>
            <w:tcW w:w="503" w:type="pct"/>
            <w:tcBorders>
              <w:top w:val="single" w:sz="8" w:space="0" w:color="auto"/>
              <w:left w:val="nil"/>
              <w:bottom w:val="single" w:sz="8" w:space="0" w:color="auto"/>
              <w:right w:val="single" w:sz="8" w:space="0" w:color="auto"/>
            </w:tcBorders>
            <w:shd w:val="clear" w:color="auto" w:fill="auto"/>
            <w:vAlign w:val="center"/>
          </w:tcPr>
          <w:p w14:paraId="1F3C20A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E26AC9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26794A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lastRenderedPageBreak/>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6ABDF0C0" w14:textId="30BD2676" w:rsidR="00776283" w:rsidRPr="000B210A" w:rsidRDefault="003C0620"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w:t>
            </w:r>
          </w:p>
        </w:tc>
        <w:tc>
          <w:tcPr>
            <w:tcW w:w="926" w:type="pct"/>
            <w:tcBorders>
              <w:top w:val="single" w:sz="8" w:space="0" w:color="auto"/>
              <w:left w:val="nil"/>
              <w:bottom w:val="single" w:sz="8" w:space="0" w:color="auto"/>
              <w:right w:val="single" w:sz="8" w:space="0" w:color="auto"/>
            </w:tcBorders>
            <w:shd w:val="clear" w:color="auto" w:fill="auto"/>
            <w:vAlign w:val="center"/>
          </w:tcPr>
          <w:p w14:paraId="13C9F72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曝光</w:t>
            </w:r>
          </w:p>
        </w:tc>
        <w:tc>
          <w:tcPr>
            <w:tcW w:w="2682" w:type="pct"/>
            <w:tcBorders>
              <w:top w:val="single" w:sz="8" w:space="0" w:color="auto"/>
              <w:left w:val="nil"/>
              <w:bottom w:val="single" w:sz="8" w:space="0" w:color="auto"/>
              <w:right w:val="single" w:sz="8" w:space="0" w:color="auto"/>
            </w:tcBorders>
            <w:shd w:val="clear" w:color="auto" w:fill="auto"/>
            <w:vAlign w:val="center"/>
          </w:tcPr>
          <w:p w14:paraId="461B613E" w14:textId="17D8C6B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曝光控制</w:t>
            </w:r>
            <w:r w:rsidRPr="000B210A">
              <w:rPr>
                <w:rFonts w:ascii="宋体" w:hAnsi="宋体" w:cs="宋体"/>
                <w:kern w:val="0"/>
                <w:sz w:val="24"/>
              </w:rPr>
              <w:t xml:space="preserve"> </w:t>
            </w:r>
            <w:r w:rsidRPr="000B210A">
              <w:rPr>
                <w:rFonts w:ascii="宋体" w:hAnsi="宋体" w:cs="宋体" w:hint="eastAsia"/>
                <w:kern w:val="0"/>
                <w:sz w:val="24"/>
              </w:rPr>
              <w:t>自动</w:t>
            </w:r>
            <w:r w:rsidRPr="000B210A">
              <w:rPr>
                <w:rFonts w:ascii="宋体" w:hAnsi="宋体" w:cs="宋体"/>
                <w:kern w:val="0"/>
                <w:sz w:val="24"/>
              </w:rPr>
              <w:t>/手动/</w:t>
            </w:r>
            <w:r w:rsidR="00224931" w:rsidRPr="000B210A">
              <w:rPr>
                <w:rFonts w:ascii="宋体" w:hAnsi="宋体" w:cs="宋体" w:hint="eastAsia"/>
                <w:kern w:val="0"/>
                <w:sz w:val="24"/>
              </w:rPr>
              <w:t>快门</w:t>
            </w:r>
            <w:r w:rsidRPr="000B210A">
              <w:rPr>
                <w:rFonts w:ascii="宋体" w:hAnsi="宋体" w:cs="宋体" w:hint="eastAsia"/>
                <w:kern w:val="0"/>
                <w:sz w:val="24"/>
              </w:rPr>
              <w:t>优先自动曝光</w:t>
            </w:r>
            <w:r w:rsidR="00224931" w:rsidRPr="000B210A">
              <w:rPr>
                <w:rFonts w:ascii="宋体" w:hAnsi="宋体" w:cs="宋体"/>
                <w:kern w:val="0"/>
                <w:sz w:val="24"/>
              </w:rPr>
              <w:t>/</w:t>
            </w:r>
            <w:r w:rsidRPr="000B210A">
              <w:rPr>
                <w:rFonts w:ascii="宋体" w:hAnsi="宋体" w:cs="宋体" w:hint="eastAsia"/>
                <w:kern w:val="0"/>
                <w:sz w:val="24"/>
              </w:rPr>
              <w:t>光圈</w:t>
            </w:r>
            <w:r w:rsidR="00224931" w:rsidRPr="000B210A">
              <w:rPr>
                <w:rFonts w:ascii="宋体" w:hAnsi="宋体" w:cs="宋体" w:hint="eastAsia"/>
                <w:kern w:val="0"/>
                <w:sz w:val="24"/>
              </w:rPr>
              <w:t>优先自动曝光</w:t>
            </w:r>
            <w:r w:rsidRPr="000B210A">
              <w:rPr>
                <w:rFonts w:ascii="宋体" w:hAnsi="宋体" w:cs="宋体" w:hint="eastAsia"/>
                <w:kern w:val="0"/>
                <w:sz w:val="24"/>
              </w:rPr>
              <w:t>；</w:t>
            </w:r>
          </w:p>
        </w:tc>
        <w:tc>
          <w:tcPr>
            <w:tcW w:w="503" w:type="pct"/>
            <w:tcBorders>
              <w:top w:val="single" w:sz="8" w:space="0" w:color="auto"/>
              <w:left w:val="nil"/>
              <w:bottom w:val="single" w:sz="8" w:space="0" w:color="auto"/>
              <w:right w:val="single" w:sz="8" w:space="0" w:color="auto"/>
            </w:tcBorders>
            <w:shd w:val="clear" w:color="auto" w:fill="auto"/>
            <w:vAlign w:val="center"/>
          </w:tcPr>
          <w:p w14:paraId="236E6BB4" w14:textId="3DE11361" w:rsidR="00776283" w:rsidRPr="000B210A" w:rsidRDefault="003C0620" w:rsidP="00896846">
            <w:pPr>
              <w:widowControl/>
              <w:spacing w:line="276" w:lineRule="auto"/>
              <w:jc w:val="center"/>
              <w:rPr>
                <w:rFonts w:ascii="宋体" w:hAnsi="宋体" w:cs="宋体"/>
                <w:kern w:val="0"/>
                <w:sz w:val="24"/>
              </w:rPr>
            </w:pPr>
            <w:r w:rsidRPr="000B210A">
              <w:rPr>
                <w:rFonts w:ascii="宋体" w:hAnsi="宋体" w:cs="宋体" w:hint="eastAsia"/>
                <w:kern w:val="0"/>
                <w:sz w:val="24"/>
              </w:rPr>
              <w:t>是</w:t>
            </w:r>
          </w:p>
        </w:tc>
      </w:tr>
      <w:tr w:rsidR="000B210A" w:rsidRPr="000B210A" w14:paraId="5BFD146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CB8BCC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2630066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B724F8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白平衡</w:t>
            </w:r>
          </w:p>
        </w:tc>
        <w:tc>
          <w:tcPr>
            <w:tcW w:w="2682" w:type="pct"/>
            <w:tcBorders>
              <w:top w:val="single" w:sz="8" w:space="0" w:color="auto"/>
              <w:left w:val="nil"/>
              <w:bottom w:val="single" w:sz="8" w:space="0" w:color="auto"/>
              <w:right w:val="single" w:sz="8" w:space="0" w:color="auto"/>
            </w:tcBorders>
            <w:shd w:val="clear" w:color="auto" w:fill="auto"/>
            <w:vAlign w:val="center"/>
          </w:tcPr>
          <w:p w14:paraId="0B627532" w14:textId="6FC7168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支持自动</w:t>
            </w:r>
            <w:r w:rsidR="00466296" w:rsidRPr="000B210A">
              <w:rPr>
                <w:rFonts w:ascii="宋体" w:hAnsi="宋体" w:cs="宋体" w:hint="eastAsia"/>
                <w:kern w:val="0"/>
                <w:sz w:val="24"/>
              </w:rPr>
              <w:t>、</w:t>
            </w:r>
            <w:r w:rsidRPr="000B210A">
              <w:rPr>
                <w:rFonts w:ascii="宋体" w:hAnsi="宋体" w:cs="宋体" w:hint="eastAsia"/>
                <w:kern w:val="0"/>
                <w:sz w:val="24"/>
              </w:rPr>
              <w:t>手动；</w:t>
            </w:r>
          </w:p>
        </w:tc>
        <w:tc>
          <w:tcPr>
            <w:tcW w:w="503" w:type="pct"/>
            <w:tcBorders>
              <w:top w:val="single" w:sz="8" w:space="0" w:color="auto"/>
              <w:left w:val="nil"/>
              <w:bottom w:val="single" w:sz="8" w:space="0" w:color="auto"/>
              <w:right w:val="single" w:sz="8" w:space="0" w:color="auto"/>
            </w:tcBorders>
            <w:shd w:val="clear" w:color="auto" w:fill="auto"/>
            <w:vAlign w:val="center"/>
          </w:tcPr>
          <w:p w14:paraId="5B36AFA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CA28BDE"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0B7B290" w14:textId="43B797ED" w:rsidR="00776283" w:rsidRPr="000B210A" w:rsidRDefault="000F12EE" w:rsidP="00896846">
            <w:pPr>
              <w:widowControl/>
              <w:spacing w:line="276" w:lineRule="auto"/>
              <w:jc w:val="center"/>
              <w:rPr>
                <w:rFonts w:ascii="宋体" w:hAnsi="宋体" w:cs="宋体"/>
                <w:kern w:val="0"/>
                <w:sz w:val="24"/>
              </w:rPr>
            </w:pPr>
            <w:r w:rsidRPr="000B210A">
              <w:rPr>
                <w:rFonts w:ascii="宋体" w:hAnsi="宋体" w:cs="宋体"/>
                <w:kern w:val="0"/>
                <w:sz w:val="24"/>
              </w:rPr>
              <w:t>9</w:t>
            </w:r>
          </w:p>
        </w:tc>
        <w:tc>
          <w:tcPr>
            <w:tcW w:w="500" w:type="pct"/>
            <w:tcBorders>
              <w:top w:val="single" w:sz="8" w:space="0" w:color="auto"/>
              <w:left w:val="nil"/>
              <w:bottom w:val="single" w:sz="8" w:space="0" w:color="auto"/>
              <w:right w:val="single" w:sz="8" w:space="0" w:color="auto"/>
            </w:tcBorders>
            <w:shd w:val="clear" w:color="auto" w:fill="auto"/>
            <w:vAlign w:val="center"/>
          </w:tcPr>
          <w:p w14:paraId="724A020C" w14:textId="754C2E25" w:rsidR="00776283" w:rsidRPr="000B210A" w:rsidRDefault="00776283"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C3D7EF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焦距</w:t>
            </w:r>
          </w:p>
        </w:tc>
        <w:tc>
          <w:tcPr>
            <w:tcW w:w="2682" w:type="pct"/>
            <w:tcBorders>
              <w:top w:val="single" w:sz="8" w:space="0" w:color="auto"/>
              <w:left w:val="nil"/>
              <w:bottom w:val="single" w:sz="8" w:space="0" w:color="auto"/>
              <w:right w:val="single" w:sz="8" w:space="0" w:color="auto"/>
            </w:tcBorders>
            <w:shd w:val="clear" w:color="auto" w:fill="auto"/>
            <w:vAlign w:val="center"/>
          </w:tcPr>
          <w:p w14:paraId="7E3DC131" w14:textId="0693337C"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支持f = 4.4毫米（宽）至88.0毫米（长焦）；F2.0至F3.8；</w:t>
            </w:r>
          </w:p>
        </w:tc>
        <w:tc>
          <w:tcPr>
            <w:tcW w:w="503" w:type="pct"/>
            <w:tcBorders>
              <w:top w:val="single" w:sz="8" w:space="0" w:color="auto"/>
              <w:left w:val="nil"/>
              <w:bottom w:val="single" w:sz="8" w:space="0" w:color="auto"/>
              <w:right w:val="single" w:sz="8" w:space="0" w:color="auto"/>
            </w:tcBorders>
            <w:shd w:val="clear" w:color="auto" w:fill="auto"/>
            <w:vAlign w:val="center"/>
          </w:tcPr>
          <w:p w14:paraId="22297CB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8B6791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2DC8223" w14:textId="582AE134" w:rsidR="00776283" w:rsidRPr="000B210A" w:rsidRDefault="000F12EE" w:rsidP="00896846">
            <w:pPr>
              <w:widowControl/>
              <w:spacing w:line="276" w:lineRule="auto"/>
              <w:jc w:val="center"/>
              <w:rPr>
                <w:rFonts w:ascii="宋体" w:hAnsi="宋体" w:cs="宋体"/>
                <w:kern w:val="0"/>
                <w:sz w:val="24"/>
              </w:rPr>
            </w:pPr>
            <w:r w:rsidRPr="000B210A">
              <w:rPr>
                <w:rFonts w:ascii="宋体" w:hAnsi="宋体" w:cs="宋体"/>
                <w:kern w:val="0"/>
                <w:sz w:val="24"/>
              </w:rPr>
              <w:t>10</w:t>
            </w:r>
          </w:p>
        </w:tc>
        <w:tc>
          <w:tcPr>
            <w:tcW w:w="500" w:type="pct"/>
            <w:tcBorders>
              <w:top w:val="single" w:sz="8" w:space="0" w:color="auto"/>
              <w:left w:val="nil"/>
              <w:bottom w:val="single" w:sz="8" w:space="0" w:color="auto"/>
              <w:right w:val="single" w:sz="8" w:space="0" w:color="auto"/>
            </w:tcBorders>
            <w:shd w:val="clear" w:color="auto" w:fill="auto"/>
            <w:vAlign w:val="center"/>
          </w:tcPr>
          <w:p w14:paraId="1079654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C2F830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 xml:space="preserve">最小物距 </w:t>
            </w:r>
          </w:p>
        </w:tc>
        <w:tc>
          <w:tcPr>
            <w:tcW w:w="2682" w:type="pct"/>
            <w:tcBorders>
              <w:top w:val="single" w:sz="8" w:space="0" w:color="auto"/>
              <w:left w:val="nil"/>
              <w:bottom w:val="single" w:sz="8" w:space="0" w:color="auto"/>
              <w:right w:val="single" w:sz="8" w:space="0" w:color="auto"/>
            </w:tcBorders>
            <w:shd w:val="clear" w:color="auto" w:fill="auto"/>
            <w:vAlign w:val="center"/>
          </w:tcPr>
          <w:p w14:paraId="65C17CE7" w14:textId="000E7AD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80毫米（宽）</w:t>
            </w:r>
            <w:r w:rsidRPr="000B210A">
              <w:rPr>
                <w:rFonts w:ascii="微软雅黑" w:eastAsia="微软雅黑" w:hAnsi="微软雅黑" w:cs="微软雅黑" w:hint="eastAsia"/>
                <w:kern w:val="0"/>
                <w:sz w:val="24"/>
              </w:rPr>
              <w:t>〜</w:t>
            </w:r>
            <w:r w:rsidRPr="000B210A">
              <w:rPr>
                <w:rFonts w:ascii="宋体" w:hAnsi="宋体" w:cs="宋体" w:hint="eastAsia"/>
                <w:kern w:val="0"/>
                <w:sz w:val="24"/>
              </w:rPr>
              <w:t>800毫米（长焦）；</w:t>
            </w:r>
          </w:p>
        </w:tc>
        <w:tc>
          <w:tcPr>
            <w:tcW w:w="503" w:type="pct"/>
            <w:tcBorders>
              <w:top w:val="single" w:sz="8" w:space="0" w:color="auto"/>
              <w:left w:val="nil"/>
              <w:bottom w:val="single" w:sz="8" w:space="0" w:color="auto"/>
              <w:right w:val="single" w:sz="8" w:space="0" w:color="auto"/>
            </w:tcBorders>
            <w:shd w:val="clear" w:color="auto" w:fill="auto"/>
            <w:vAlign w:val="center"/>
          </w:tcPr>
          <w:p w14:paraId="4AE184F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A1968D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B4FD873" w14:textId="468B0948"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r w:rsidR="000F12EE" w:rsidRPr="000B210A">
              <w:rPr>
                <w:rFonts w:ascii="宋体" w:hAnsi="宋体" w:cs="宋体"/>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612F61A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1C163F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平移角度</w:t>
            </w:r>
          </w:p>
        </w:tc>
        <w:tc>
          <w:tcPr>
            <w:tcW w:w="2682" w:type="pct"/>
            <w:tcBorders>
              <w:top w:val="single" w:sz="8" w:space="0" w:color="auto"/>
              <w:left w:val="nil"/>
              <w:bottom w:val="single" w:sz="8" w:space="0" w:color="auto"/>
              <w:right w:val="single" w:sz="8" w:space="0" w:color="auto"/>
            </w:tcBorders>
            <w:shd w:val="clear" w:color="auto" w:fill="auto"/>
            <w:vAlign w:val="center"/>
          </w:tcPr>
          <w:p w14:paraId="2325961D" w14:textId="5EEFE912"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平移/倾斜角度 平移：≥±170°；</w:t>
            </w:r>
          </w:p>
        </w:tc>
        <w:tc>
          <w:tcPr>
            <w:tcW w:w="503" w:type="pct"/>
            <w:tcBorders>
              <w:top w:val="single" w:sz="8" w:space="0" w:color="auto"/>
              <w:left w:val="nil"/>
              <w:bottom w:val="single" w:sz="8" w:space="0" w:color="auto"/>
              <w:right w:val="single" w:sz="8" w:space="0" w:color="auto"/>
            </w:tcBorders>
            <w:shd w:val="clear" w:color="auto" w:fill="auto"/>
            <w:vAlign w:val="center"/>
          </w:tcPr>
          <w:p w14:paraId="73FC88C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F28C41A"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BD78220" w14:textId="34CD3DD1"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r w:rsidR="000F12EE" w:rsidRPr="000B210A">
              <w:rPr>
                <w:rFonts w:ascii="宋体" w:hAnsi="宋体" w:cs="宋体"/>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15A8022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9678E2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倾斜角度</w:t>
            </w:r>
          </w:p>
        </w:tc>
        <w:tc>
          <w:tcPr>
            <w:tcW w:w="2682" w:type="pct"/>
            <w:tcBorders>
              <w:top w:val="single" w:sz="8" w:space="0" w:color="auto"/>
              <w:left w:val="nil"/>
              <w:bottom w:val="single" w:sz="8" w:space="0" w:color="auto"/>
              <w:right w:val="single" w:sz="8" w:space="0" w:color="auto"/>
            </w:tcBorders>
            <w:shd w:val="clear" w:color="auto" w:fill="auto"/>
            <w:vAlign w:val="center"/>
          </w:tcPr>
          <w:p w14:paraId="44C61F6D" w14:textId="40C95271"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≥+ 90°/ -20°；</w:t>
            </w:r>
          </w:p>
        </w:tc>
        <w:tc>
          <w:tcPr>
            <w:tcW w:w="503" w:type="pct"/>
            <w:tcBorders>
              <w:top w:val="single" w:sz="8" w:space="0" w:color="auto"/>
              <w:left w:val="nil"/>
              <w:bottom w:val="single" w:sz="8" w:space="0" w:color="auto"/>
              <w:right w:val="single" w:sz="8" w:space="0" w:color="auto"/>
            </w:tcBorders>
            <w:shd w:val="clear" w:color="auto" w:fill="auto"/>
            <w:vAlign w:val="center"/>
          </w:tcPr>
          <w:p w14:paraId="7FB0729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4D97A8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9F7EA98" w14:textId="066C98E3"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r w:rsidR="000F12EE" w:rsidRPr="000B210A">
              <w:rPr>
                <w:rFonts w:ascii="宋体" w:hAnsi="宋体" w:cs="宋体"/>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46EF983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0AE7AD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预设位置</w:t>
            </w:r>
          </w:p>
        </w:tc>
        <w:tc>
          <w:tcPr>
            <w:tcW w:w="2682" w:type="pct"/>
            <w:tcBorders>
              <w:top w:val="single" w:sz="8" w:space="0" w:color="auto"/>
              <w:left w:val="nil"/>
              <w:bottom w:val="single" w:sz="8" w:space="0" w:color="auto"/>
              <w:right w:val="single" w:sz="8" w:space="0" w:color="auto"/>
            </w:tcBorders>
            <w:shd w:val="clear" w:color="auto" w:fill="auto"/>
            <w:vAlign w:val="center"/>
          </w:tcPr>
          <w:p w14:paraId="70ACAC81" w14:textId="0F31FC2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 256（CGI）；</w:t>
            </w:r>
          </w:p>
        </w:tc>
        <w:tc>
          <w:tcPr>
            <w:tcW w:w="503" w:type="pct"/>
            <w:tcBorders>
              <w:top w:val="single" w:sz="8" w:space="0" w:color="auto"/>
              <w:left w:val="nil"/>
              <w:bottom w:val="single" w:sz="8" w:space="0" w:color="auto"/>
              <w:right w:val="single" w:sz="8" w:space="0" w:color="auto"/>
            </w:tcBorders>
            <w:shd w:val="clear" w:color="auto" w:fill="auto"/>
            <w:vAlign w:val="center"/>
          </w:tcPr>
          <w:p w14:paraId="2B62B57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B2E177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B0AAF2F" w14:textId="0BA34D25"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r w:rsidR="000F12EE" w:rsidRPr="000B210A">
              <w:rPr>
                <w:rFonts w:ascii="宋体" w:hAnsi="宋体" w:cs="宋体"/>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3EF4C9C"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E5AA86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多流功能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46FC60CC" w14:textId="12D34A4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≥3；</w:t>
            </w:r>
          </w:p>
        </w:tc>
        <w:tc>
          <w:tcPr>
            <w:tcW w:w="503" w:type="pct"/>
            <w:tcBorders>
              <w:top w:val="single" w:sz="8" w:space="0" w:color="auto"/>
              <w:left w:val="nil"/>
              <w:bottom w:val="single" w:sz="8" w:space="0" w:color="auto"/>
              <w:right w:val="single" w:sz="8" w:space="0" w:color="auto"/>
            </w:tcBorders>
            <w:shd w:val="clear" w:color="auto" w:fill="auto"/>
            <w:vAlign w:val="center"/>
          </w:tcPr>
          <w:p w14:paraId="5B1A4DF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8F2104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68F2CF0" w14:textId="4ED5445C"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r w:rsidR="000F12EE" w:rsidRPr="000B210A">
              <w:rPr>
                <w:rFonts w:ascii="宋体" w:hAnsi="宋体" w:cs="宋体"/>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4DBBC5A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79BA3E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NDI功能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68EB2915" w14:textId="4D129FF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支持NDI®| HX功能；</w:t>
            </w:r>
          </w:p>
        </w:tc>
        <w:tc>
          <w:tcPr>
            <w:tcW w:w="503" w:type="pct"/>
            <w:tcBorders>
              <w:top w:val="single" w:sz="8" w:space="0" w:color="auto"/>
              <w:left w:val="nil"/>
              <w:bottom w:val="single" w:sz="8" w:space="0" w:color="auto"/>
              <w:right w:val="single" w:sz="8" w:space="0" w:color="auto"/>
            </w:tcBorders>
            <w:shd w:val="clear" w:color="auto" w:fill="auto"/>
            <w:vAlign w:val="center"/>
          </w:tcPr>
          <w:p w14:paraId="209400D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DC7F51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9664BA8" w14:textId="5E8F55A4" w:rsidR="00776283" w:rsidRPr="000B210A" w:rsidRDefault="000F12EE" w:rsidP="00896846">
            <w:pPr>
              <w:widowControl/>
              <w:spacing w:line="276" w:lineRule="auto"/>
              <w:jc w:val="center"/>
              <w:rPr>
                <w:rFonts w:ascii="宋体" w:hAnsi="宋体" w:cs="宋体"/>
                <w:kern w:val="0"/>
                <w:sz w:val="24"/>
              </w:rPr>
            </w:pPr>
            <w:r w:rsidRPr="000B210A">
              <w:rPr>
                <w:rFonts w:ascii="宋体" w:hAnsi="宋体" w:cs="宋体"/>
                <w:kern w:val="0"/>
                <w:sz w:val="24"/>
              </w:rPr>
              <w:t>16</w:t>
            </w:r>
          </w:p>
        </w:tc>
        <w:tc>
          <w:tcPr>
            <w:tcW w:w="500" w:type="pct"/>
            <w:tcBorders>
              <w:top w:val="single" w:sz="8" w:space="0" w:color="auto"/>
              <w:left w:val="nil"/>
              <w:bottom w:val="single" w:sz="8" w:space="0" w:color="auto"/>
              <w:right w:val="single" w:sz="8" w:space="0" w:color="auto"/>
            </w:tcBorders>
            <w:shd w:val="clear" w:color="auto" w:fill="auto"/>
            <w:vAlign w:val="center"/>
          </w:tcPr>
          <w:p w14:paraId="54712EC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51CF58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高清视频输出</w:t>
            </w:r>
          </w:p>
        </w:tc>
        <w:tc>
          <w:tcPr>
            <w:tcW w:w="2682" w:type="pct"/>
            <w:tcBorders>
              <w:top w:val="single" w:sz="8" w:space="0" w:color="auto"/>
              <w:left w:val="nil"/>
              <w:bottom w:val="single" w:sz="8" w:space="0" w:color="auto"/>
              <w:right w:val="single" w:sz="8" w:space="0" w:color="auto"/>
            </w:tcBorders>
            <w:shd w:val="clear" w:color="auto" w:fill="auto"/>
            <w:vAlign w:val="center"/>
          </w:tcPr>
          <w:p w14:paraId="1303A5A4" w14:textId="3BD5540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支持3G-SDI x1，HDMI x1，IP（流）x1；</w:t>
            </w:r>
          </w:p>
        </w:tc>
        <w:tc>
          <w:tcPr>
            <w:tcW w:w="503" w:type="pct"/>
            <w:tcBorders>
              <w:top w:val="single" w:sz="8" w:space="0" w:color="auto"/>
              <w:left w:val="nil"/>
              <w:bottom w:val="single" w:sz="8" w:space="0" w:color="auto"/>
              <w:right w:val="single" w:sz="8" w:space="0" w:color="auto"/>
            </w:tcBorders>
            <w:shd w:val="clear" w:color="auto" w:fill="auto"/>
            <w:vAlign w:val="center"/>
          </w:tcPr>
          <w:p w14:paraId="0DF6528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00C8A6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B12E945" w14:textId="0205C6D9" w:rsidR="00776283" w:rsidRPr="000B210A" w:rsidRDefault="000F12EE" w:rsidP="00896846">
            <w:pPr>
              <w:widowControl/>
              <w:spacing w:line="276" w:lineRule="auto"/>
              <w:jc w:val="center"/>
              <w:rPr>
                <w:rFonts w:ascii="宋体" w:hAnsi="宋体" w:cs="宋体"/>
                <w:kern w:val="0"/>
                <w:sz w:val="24"/>
              </w:rPr>
            </w:pPr>
            <w:r w:rsidRPr="000B210A">
              <w:rPr>
                <w:rFonts w:ascii="宋体" w:hAnsi="宋体" w:cs="宋体"/>
                <w:kern w:val="0"/>
                <w:sz w:val="24"/>
              </w:rPr>
              <w:t>17</w:t>
            </w:r>
          </w:p>
        </w:tc>
        <w:tc>
          <w:tcPr>
            <w:tcW w:w="500" w:type="pct"/>
            <w:tcBorders>
              <w:top w:val="single" w:sz="8" w:space="0" w:color="auto"/>
              <w:left w:val="nil"/>
              <w:bottom w:val="single" w:sz="8" w:space="0" w:color="auto"/>
              <w:right w:val="single" w:sz="8" w:space="0" w:color="auto"/>
            </w:tcBorders>
            <w:shd w:val="clear" w:color="auto" w:fill="auto"/>
            <w:vAlign w:val="center"/>
          </w:tcPr>
          <w:p w14:paraId="5F8BDB7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36EAD6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色彩</w:t>
            </w:r>
          </w:p>
        </w:tc>
        <w:tc>
          <w:tcPr>
            <w:tcW w:w="2682" w:type="pct"/>
            <w:tcBorders>
              <w:top w:val="single" w:sz="8" w:space="0" w:color="auto"/>
              <w:left w:val="nil"/>
              <w:bottom w:val="single" w:sz="8" w:space="0" w:color="auto"/>
              <w:right w:val="single" w:sz="8" w:space="0" w:color="auto"/>
            </w:tcBorders>
            <w:shd w:val="clear" w:color="auto" w:fill="auto"/>
            <w:vAlign w:val="center"/>
          </w:tcPr>
          <w:p w14:paraId="17FE63F1" w14:textId="32AA23B0"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支持HDMI色彩空间 </w:t>
            </w:r>
            <w:proofErr w:type="spellStart"/>
            <w:r w:rsidRPr="000B210A">
              <w:rPr>
                <w:rFonts w:ascii="宋体" w:hAnsi="宋体" w:cs="宋体" w:hint="eastAsia"/>
                <w:kern w:val="0"/>
                <w:sz w:val="24"/>
              </w:rPr>
              <w:t>YCbCr</w:t>
            </w:r>
            <w:proofErr w:type="spellEnd"/>
            <w:r w:rsidRPr="000B210A">
              <w:rPr>
                <w:rFonts w:ascii="宋体" w:hAnsi="宋体" w:cs="宋体" w:hint="eastAsia"/>
                <w:kern w:val="0"/>
                <w:sz w:val="24"/>
              </w:rPr>
              <w:t>，4：2：2 8位；</w:t>
            </w:r>
          </w:p>
        </w:tc>
        <w:tc>
          <w:tcPr>
            <w:tcW w:w="503" w:type="pct"/>
            <w:tcBorders>
              <w:top w:val="single" w:sz="8" w:space="0" w:color="auto"/>
              <w:left w:val="nil"/>
              <w:bottom w:val="single" w:sz="8" w:space="0" w:color="auto"/>
              <w:right w:val="single" w:sz="8" w:space="0" w:color="auto"/>
            </w:tcBorders>
            <w:shd w:val="clear" w:color="auto" w:fill="auto"/>
            <w:vAlign w:val="center"/>
          </w:tcPr>
          <w:p w14:paraId="154CD82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7A0F97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C26B3DD" w14:textId="4427DAE6" w:rsidR="00776283" w:rsidRPr="000B210A" w:rsidRDefault="000F12EE" w:rsidP="00896846">
            <w:pPr>
              <w:widowControl/>
              <w:spacing w:line="276" w:lineRule="auto"/>
              <w:jc w:val="center"/>
              <w:rPr>
                <w:rFonts w:ascii="宋体" w:hAnsi="宋体" w:cs="宋体"/>
                <w:kern w:val="0"/>
                <w:sz w:val="24"/>
              </w:rPr>
            </w:pPr>
            <w:r w:rsidRPr="000B210A">
              <w:rPr>
                <w:rFonts w:ascii="宋体" w:hAnsi="宋体" w:cs="宋体"/>
                <w:kern w:val="0"/>
                <w:sz w:val="24"/>
              </w:rPr>
              <w:t>18</w:t>
            </w:r>
          </w:p>
        </w:tc>
        <w:tc>
          <w:tcPr>
            <w:tcW w:w="500" w:type="pct"/>
            <w:tcBorders>
              <w:top w:val="single" w:sz="8" w:space="0" w:color="auto"/>
              <w:left w:val="nil"/>
              <w:bottom w:val="single" w:sz="8" w:space="0" w:color="auto"/>
              <w:right w:val="single" w:sz="8" w:space="0" w:color="auto"/>
            </w:tcBorders>
            <w:shd w:val="clear" w:color="auto" w:fill="auto"/>
            <w:vAlign w:val="center"/>
          </w:tcPr>
          <w:p w14:paraId="33CEF75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5F34DC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RGB</w:t>
            </w:r>
          </w:p>
        </w:tc>
        <w:tc>
          <w:tcPr>
            <w:tcW w:w="2682" w:type="pct"/>
            <w:tcBorders>
              <w:top w:val="single" w:sz="8" w:space="0" w:color="auto"/>
              <w:left w:val="nil"/>
              <w:bottom w:val="single" w:sz="8" w:space="0" w:color="auto"/>
              <w:right w:val="single" w:sz="8" w:space="0" w:color="auto"/>
            </w:tcBorders>
            <w:shd w:val="clear" w:color="auto" w:fill="auto"/>
            <w:vAlign w:val="center"/>
          </w:tcPr>
          <w:p w14:paraId="01FA7860" w14:textId="480590B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支持RGB，4：4：4 8位；</w:t>
            </w:r>
          </w:p>
        </w:tc>
        <w:tc>
          <w:tcPr>
            <w:tcW w:w="503" w:type="pct"/>
            <w:tcBorders>
              <w:top w:val="single" w:sz="8" w:space="0" w:color="auto"/>
              <w:left w:val="nil"/>
              <w:bottom w:val="single" w:sz="8" w:space="0" w:color="auto"/>
              <w:right w:val="single" w:sz="8" w:space="0" w:color="auto"/>
            </w:tcBorders>
            <w:shd w:val="clear" w:color="auto" w:fill="auto"/>
            <w:vAlign w:val="center"/>
          </w:tcPr>
          <w:p w14:paraId="00E8A22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0A3CC2"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3C7C62A" w14:textId="724C5955" w:rsidR="00776283" w:rsidRPr="000B210A" w:rsidRDefault="00272D33"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音视频信号一体机</w:t>
            </w:r>
          </w:p>
        </w:tc>
      </w:tr>
      <w:tr w:rsidR="000B210A" w:rsidRPr="000B210A" w14:paraId="44A6D8C5" w14:textId="77777777" w:rsidTr="00896846">
        <w:trPr>
          <w:trHeight w:val="312"/>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6DC9AFEC"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D6EDB9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50EABDD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5882C64A"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2BFDDA2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4E6E2BF"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680413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2153112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AC50EA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2682" w:type="pct"/>
            <w:tcBorders>
              <w:top w:val="single" w:sz="8" w:space="0" w:color="auto"/>
              <w:left w:val="nil"/>
              <w:bottom w:val="single" w:sz="8" w:space="0" w:color="auto"/>
              <w:right w:val="single" w:sz="8" w:space="0" w:color="auto"/>
            </w:tcBorders>
            <w:shd w:val="clear" w:color="auto" w:fill="auto"/>
            <w:vAlign w:val="center"/>
          </w:tcPr>
          <w:p w14:paraId="44CF290E" w14:textId="188E345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≥19.5寸触屏一体机；</w:t>
            </w:r>
          </w:p>
        </w:tc>
        <w:tc>
          <w:tcPr>
            <w:tcW w:w="503" w:type="pct"/>
            <w:tcBorders>
              <w:top w:val="single" w:sz="8" w:space="0" w:color="auto"/>
              <w:left w:val="nil"/>
              <w:bottom w:val="single" w:sz="8" w:space="0" w:color="auto"/>
              <w:right w:val="single" w:sz="8" w:space="0" w:color="auto"/>
            </w:tcBorders>
            <w:shd w:val="clear" w:color="auto" w:fill="auto"/>
            <w:vAlign w:val="center"/>
          </w:tcPr>
          <w:p w14:paraId="5A66CD8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AFF228A"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895902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3CC80F0C"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1F601E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视频输出</w:t>
            </w:r>
          </w:p>
        </w:tc>
        <w:tc>
          <w:tcPr>
            <w:tcW w:w="2682" w:type="pct"/>
            <w:tcBorders>
              <w:top w:val="single" w:sz="8" w:space="0" w:color="auto"/>
              <w:left w:val="nil"/>
              <w:bottom w:val="single" w:sz="8" w:space="0" w:color="auto"/>
              <w:right w:val="single" w:sz="8" w:space="0" w:color="auto"/>
            </w:tcBorders>
            <w:shd w:val="clear" w:color="auto" w:fill="auto"/>
            <w:vAlign w:val="center"/>
          </w:tcPr>
          <w:p w14:paraId="35B3936C" w14:textId="227AE8B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HDMI≥1；</w:t>
            </w:r>
          </w:p>
        </w:tc>
        <w:tc>
          <w:tcPr>
            <w:tcW w:w="503" w:type="pct"/>
            <w:tcBorders>
              <w:top w:val="single" w:sz="8" w:space="0" w:color="auto"/>
              <w:left w:val="nil"/>
              <w:bottom w:val="single" w:sz="8" w:space="0" w:color="auto"/>
              <w:right w:val="single" w:sz="8" w:space="0" w:color="auto"/>
            </w:tcBorders>
            <w:shd w:val="clear" w:color="auto" w:fill="auto"/>
            <w:vAlign w:val="center"/>
          </w:tcPr>
          <w:p w14:paraId="452B58E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8AA82B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8DCC29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821755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69E7E3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音频输出</w:t>
            </w:r>
          </w:p>
        </w:tc>
        <w:tc>
          <w:tcPr>
            <w:tcW w:w="2682" w:type="pct"/>
            <w:tcBorders>
              <w:top w:val="single" w:sz="8" w:space="0" w:color="auto"/>
              <w:left w:val="nil"/>
              <w:bottom w:val="single" w:sz="8" w:space="0" w:color="auto"/>
              <w:right w:val="single" w:sz="8" w:space="0" w:color="auto"/>
            </w:tcBorders>
            <w:shd w:val="clear" w:color="auto" w:fill="auto"/>
            <w:vAlign w:val="center"/>
          </w:tcPr>
          <w:p w14:paraId="695BE881" w14:textId="603E78A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3.5mm≥1；</w:t>
            </w:r>
          </w:p>
        </w:tc>
        <w:tc>
          <w:tcPr>
            <w:tcW w:w="503" w:type="pct"/>
            <w:tcBorders>
              <w:top w:val="single" w:sz="8" w:space="0" w:color="auto"/>
              <w:left w:val="nil"/>
              <w:bottom w:val="single" w:sz="8" w:space="0" w:color="auto"/>
              <w:right w:val="single" w:sz="8" w:space="0" w:color="auto"/>
            </w:tcBorders>
            <w:shd w:val="clear" w:color="auto" w:fill="auto"/>
            <w:vAlign w:val="center"/>
          </w:tcPr>
          <w:p w14:paraId="05F37A6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7D6DF9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065E8D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10A2870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623DCC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硬盘容量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68DAB7EE" w14:textId="57A7F6D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≥2T；</w:t>
            </w:r>
          </w:p>
        </w:tc>
        <w:tc>
          <w:tcPr>
            <w:tcW w:w="503" w:type="pct"/>
            <w:tcBorders>
              <w:top w:val="single" w:sz="8" w:space="0" w:color="auto"/>
              <w:left w:val="nil"/>
              <w:bottom w:val="single" w:sz="8" w:space="0" w:color="auto"/>
              <w:right w:val="single" w:sz="8" w:space="0" w:color="auto"/>
            </w:tcBorders>
            <w:shd w:val="clear" w:color="auto" w:fill="auto"/>
            <w:vAlign w:val="center"/>
          </w:tcPr>
          <w:p w14:paraId="29CF114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12C6928"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94D1F1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7EAE90C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9F4A02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CPU</w:t>
            </w:r>
          </w:p>
        </w:tc>
        <w:tc>
          <w:tcPr>
            <w:tcW w:w="2682" w:type="pct"/>
            <w:tcBorders>
              <w:top w:val="single" w:sz="8" w:space="0" w:color="auto"/>
              <w:left w:val="nil"/>
              <w:bottom w:val="single" w:sz="8" w:space="0" w:color="auto"/>
              <w:right w:val="single" w:sz="8" w:space="0" w:color="auto"/>
            </w:tcBorders>
            <w:shd w:val="clear" w:color="auto" w:fill="auto"/>
            <w:vAlign w:val="center"/>
          </w:tcPr>
          <w:p w14:paraId="08AF94EA" w14:textId="61B54AD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≥8核；</w:t>
            </w:r>
          </w:p>
        </w:tc>
        <w:tc>
          <w:tcPr>
            <w:tcW w:w="503" w:type="pct"/>
            <w:tcBorders>
              <w:top w:val="single" w:sz="8" w:space="0" w:color="auto"/>
              <w:left w:val="nil"/>
              <w:bottom w:val="single" w:sz="8" w:space="0" w:color="auto"/>
              <w:right w:val="single" w:sz="8" w:space="0" w:color="auto"/>
            </w:tcBorders>
            <w:shd w:val="clear" w:color="auto" w:fill="auto"/>
            <w:vAlign w:val="center"/>
          </w:tcPr>
          <w:p w14:paraId="52F08BB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AD9F1AA"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92FD3B8"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录播一体机</w:t>
            </w:r>
          </w:p>
        </w:tc>
      </w:tr>
      <w:tr w:rsidR="000B210A" w:rsidRPr="000B210A" w14:paraId="2587AE7E"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7618ECF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354769E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0FB71A0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7E6EB7E9"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7892746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4BC0EFE"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DE9B38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3999765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F5D02D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架构</w:t>
            </w:r>
          </w:p>
        </w:tc>
        <w:tc>
          <w:tcPr>
            <w:tcW w:w="2682" w:type="pct"/>
            <w:tcBorders>
              <w:top w:val="single" w:sz="8" w:space="0" w:color="auto"/>
              <w:left w:val="nil"/>
              <w:bottom w:val="single" w:sz="8" w:space="0" w:color="auto"/>
              <w:right w:val="single" w:sz="8" w:space="0" w:color="auto"/>
            </w:tcBorders>
            <w:shd w:val="clear" w:color="auto" w:fill="auto"/>
            <w:vAlign w:val="center"/>
          </w:tcPr>
          <w:p w14:paraId="3E424D17" w14:textId="0305889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嵌入式架构设计；</w:t>
            </w:r>
          </w:p>
        </w:tc>
        <w:tc>
          <w:tcPr>
            <w:tcW w:w="503" w:type="pct"/>
            <w:tcBorders>
              <w:top w:val="single" w:sz="8" w:space="0" w:color="auto"/>
              <w:left w:val="nil"/>
              <w:bottom w:val="single" w:sz="8" w:space="0" w:color="auto"/>
              <w:right w:val="single" w:sz="8" w:space="0" w:color="auto"/>
            </w:tcBorders>
            <w:shd w:val="clear" w:color="auto" w:fill="auto"/>
            <w:vAlign w:val="center"/>
          </w:tcPr>
          <w:p w14:paraId="10944F8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2E3AC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42258F9" w14:textId="06565C02" w:rsidR="00776283" w:rsidRPr="000B210A" w:rsidRDefault="00CC159C" w:rsidP="00896846">
            <w:pPr>
              <w:widowControl/>
              <w:spacing w:line="276" w:lineRule="auto"/>
              <w:jc w:val="center"/>
              <w:rPr>
                <w:rFonts w:ascii="宋体" w:hAnsi="宋体" w:cs="宋体"/>
                <w:kern w:val="0"/>
                <w:sz w:val="24"/>
              </w:rPr>
            </w:pPr>
            <w:r w:rsidRPr="000B210A">
              <w:rPr>
                <w:rFonts w:ascii="宋体" w:hAnsi="宋体" w:cs="宋体"/>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24BC07B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C801D3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硬盘储存容量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39ECBF5C" w14:textId="3A1466F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≥1T，支持扩展；</w:t>
            </w:r>
          </w:p>
        </w:tc>
        <w:tc>
          <w:tcPr>
            <w:tcW w:w="503" w:type="pct"/>
            <w:tcBorders>
              <w:top w:val="single" w:sz="8" w:space="0" w:color="auto"/>
              <w:left w:val="nil"/>
              <w:bottom w:val="single" w:sz="8" w:space="0" w:color="auto"/>
              <w:right w:val="single" w:sz="8" w:space="0" w:color="auto"/>
            </w:tcBorders>
            <w:shd w:val="clear" w:color="auto" w:fill="auto"/>
            <w:vAlign w:val="center"/>
          </w:tcPr>
          <w:p w14:paraId="4A760F1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74712D4"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E90BD94" w14:textId="3BBEB89C" w:rsidR="00776283" w:rsidRPr="000B210A" w:rsidRDefault="00CC159C" w:rsidP="00896846">
            <w:pPr>
              <w:widowControl/>
              <w:spacing w:line="276" w:lineRule="auto"/>
              <w:jc w:val="center"/>
              <w:rPr>
                <w:rFonts w:ascii="宋体" w:hAnsi="宋体" w:cs="宋体"/>
                <w:kern w:val="0"/>
                <w:sz w:val="24"/>
              </w:rPr>
            </w:pPr>
            <w:r w:rsidRPr="000B210A">
              <w:rPr>
                <w:rFonts w:ascii="宋体" w:hAnsi="宋体" w:cs="宋体"/>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51C5AAD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737A5F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码率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1CE5CBFF" w14:textId="1EBD0DA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视频H.265编码，视频编码50Kbps～40Mbps可调；5.音频AAC编码，音频声道、采样率、位数、码率可调，最大支持码率128K；</w:t>
            </w:r>
          </w:p>
        </w:tc>
        <w:tc>
          <w:tcPr>
            <w:tcW w:w="503" w:type="pct"/>
            <w:tcBorders>
              <w:top w:val="single" w:sz="8" w:space="0" w:color="auto"/>
              <w:left w:val="nil"/>
              <w:bottom w:val="single" w:sz="8" w:space="0" w:color="auto"/>
              <w:right w:val="single" w:sz="8" w:space="0" w:color="auto"/>
            </w:tcBorders>
            <w:shd w:val="clear" w:color="auto" w:fill="auto"/>
            <w:vAlign w:val="center"/>
          </w:tcPr>
          <w:p w14:paraId="36CFA70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BF2160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CAA28B4" w14:textId="55C125AB" w:rsidR="00776283" w:rsidRPr="000B210A" w:rsidRDefault="00CC159C" w:rsidP="00896846">
            <w:pPr>
              <w:widowControl/>
              <w:spacing w:line="276" w:lineRule="auto"/>
              <w:jc w:val="center"/>
              <w:rPr>
                <w:rFonts w:ascii="宋体" w:hAnsi="宋体" w:cs="宋体"/>
                <w:kern w:val="0"/>
                <w:sz w:val="24"/>
              </w:rPr>
            </w:pPr>
            <w:r w:rsidRPr="000B210A">
              <w:rPr>
                <w:rFonts w:ascii="宋体" w:hAnsi="宋体" w:cs="宋体"/>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6E86B7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D707C0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画面显示</w:t>
            </w:r>
          </w:p>
        </w:tc>
        <w:tc>
          <w:tcPr>
            <w:tcW w:w="2682" w:type="pct"/>
            <w:tcBorders>
              <w:top w:val="single" w:sz="8" w:space="0" w:color="auto"/>
              <w:left w:val="nil"/>
              <w:bottom w:val="single" w:sz="8" w:space="0" w:color="auto"/>
              <w:right w:val="single" w:sz="8" w:space="0" w:color="auto"/>
            </w:tcBorders>
            <w:shd w:val="clear" w:color="auto" w:fill="auto"/>
            <w:vAlign w:val="center"/>
          </w:tcPr>
          <w:p w14:paraId="7F537F78" w14:textId="6DCEE9D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支持电影模式画面1/2/3/4/6分屏显示和录制；</w:t>
            </w:r>
          </w:p>
        </w:tc>
        <w:tc>
          <w:tcPr>
            <w:tcW w:w="503" w:type="pct"/>
            <w:tcBorders>
              <w:top w:val="single" w:sz="8" w:space="0" w:color="auto"/>
              <w:left w:val="nil"/>
              <w:bottom w:val="single" w:sz="8" w:space="0" w:color="auto"/>
              <w:right w:val="single" w:sz="8" w:space="0" w:color="auto"/>
            </w:tcBorders>
            <w:shd w:val="clear" w:color="auto" w:fill="auto"/>
            <w:vAlign w:val="center"/>
          </w:tcPr>
          <w:p w14:paraId="414E17C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E2CE98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1435532" w14:textId="35ED92FB" w:rsidR="00776283" w:rsidRPr="000B210A" w:rsidRDefault="00CC159C" w:rsidP="00896846">
            <w:pPr>
              <w:widowControl/>
              <w:spacing w:line="276" w:lineRule="auto"/>
              <w:jc w:val="center"/>
              <w:rPr>
                <w:rFonts w:ascii="宋体" w:hAnsi="宋体" w:cs="宋体"/>
                <w:kern w:val="0"/>
                <w:sz w:val="24"/>
              </w:rPr>
            </w:pPr>
            <w:r w:rsidRPr="000B210A">
              <w:rPr>
                <w:rFonts w:ascii="宋体" w:hAnsi="宋体" w:cs="宋体"/>
                <w:kern w:val="0"/>
                <w:sz w:val="24"/>
              </w:rPr>
              <w:lastRenderedPageBreak/>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4F282C6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33CC2C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控制功能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5D088E07" w14:textId="762C71BC"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支持云台PTZ控制功能，支持13个预置位设置与调用；</w:t>
            </w:r>
          </w:p>
        </w:tc>
        <w:tc>
          <w:tcPr>
            <w:tcW w:w="503" w:type="pct"/>
            <w:tcBorders>
              <w:top w:val="single" w:sz="8" w:space="0" w:color="auto"/>
              <w:left w:val="nil"/>
              <w:bottom w:val="single" w:sz="8" w:space="0" w:color="auto"/>
              <w:right w:val="single" w:sz="8" w:space="0" w:color="auto"/>
            </w:tcBorders>
            <w:shd w:val="clear" w:color="auto" w:fill="auto"/>
            <w:vAlign w:val="center"/>
          </w:tcPr>
          <w:p w14:paraId="2C3D7E8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8243637"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C078EA6" w14:textId="22142F3C" w:rsidR="00776283" w:rsidRPr="000B210A" w:rsidRDefault="00CC159C" w:rsidP="00896846">
            <w:pPr>
              <w:widowControl/>
              <w:spacing w:line="276" w:lineRule="auto"/>
              <w:jc w:val="center"/>
              <w:rPr>
                <w:rFonts w:ascii="宋体" w:hAnsi="宋体" w:cs="宋体"/>
                <w:kern w:val="0"/>
                <w:sz w:val="24"/>
              </w:rPr>
            </w:pPr>
            <w:r w:rsidRPr="000B210A">
              <w:rPr>
                <w:rFonts w:ascii="宋体" w:hAnsi="宋体" w:cs="宋体"/>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38F84F6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90AAE6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切换模式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19D1A805" w14:textId="7B64E70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提供≥20种切换特效，包括擦除、覆盖、淡进淡出等主流切换特效；</w:t>
            </w:r>
          </w:p>
        </w:tc>
        <w:tc>
          <w:tcPr>
            <w:tcW w:w="503" w:type="pct"/>
            <w:tcBorders>
              <w:top w:val="single" w:sz="8" w:space="0" w:color="auto"/>
              <w:left w:val="nil"/>
              <w:bottom w:val="single" w:sz="8" w:space="0" w:color="auto"/>
              <w:right w:val="single" w:sz="8" w:space="0" w:color="auto"/>
            </w:tcBorders>
            <w:shd w:val="clear" w:color="auto" w:fill="auto"/>
            <w:vAlign w:val="center"/>
          </w:tcPr>
          <w:p w14:paraId="1B27924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45539F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040B633" w14:textId="69004718" w:rsidR="00776283" w:rsidRPr="000B210A" w:rsidRDefault="00CC159C" w:rsidP="00896846">
            <w:pPr>
              <w:widowControl/>
              <w:spacing w:line="276" w:lineRule="auto"/>
              <w:jc w:val="center"/>
              <w:rPr>
                <w:rFonts w:ascii="宋体" w:hAnsi="宋体" w:cs="宋体"/>
                <w:kern w:val="0"/>
                <w:sz w:val="24"/>
              </w:rPr>
            </w:pPr>
            <w:r w:rsidRPr="000B210A">
              <w:rPr>
                <w:rFonts w:ascii="宋体" w:hAnsi="宋体" w:cs="宋体"/>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4D9A6A5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7ED6A3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 xml:space="preserve">视频接口 </w:t>
            </w:r>
          </w:p>
        </w:tc>
        <w:tc>
          <w:tcPr>
            <w:tcW w:w="2682" w:type="pct"/>
            <w:tcBorders>
              <w:top w:val="single" w:sz="8" w:space="0" w:color="auto"/>
              <w:left w:val="nil"/>
              <w:bottom w:val="single" w:sz="8" w:space="0" w:color="auto"/>
              <w:right w:val="single" w:sz="8" w:space="0" w:color="auto"/>
            </w:tcBorders>
            <w:shd w:val="clear" w:color="auto" w:fill="auto"/>
            <w:vAlign w:val="center"/>
          </w:tcPr>
          <w:p w14:paraId="2A10781A" w14:textId="4AB44341"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HDMI输入接口≥5路，支持≥2路4K(3840x2160)超高分辨率视频同时输入；</w:t>
            </w:r>
          </w:p>
        </w:tc>
        <w:tc>
          <w:tcPr>
            <w:tcW w:w="503" w:type="pct"/>
            <w:tcBorders>
              <w:top w:val="single" w:sz="8" w:space="0" w:color="auto"/>
              <w:left w:val="nil"/>
              <w:bottom w:val="single" w:sz="8" w:space="0" w:color="auto"/>
              <w:right w:val="single" w:sz="8" w:space="0" w:color="auto"/>
            </w:tcBorders>
            <w:shd w:val="clear" w:color="auto" w:fill="auto"/>
            <w:vAlign w:val="center"/>
          </w:tcPr>
          <w:p w14:paraId="54DC592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C4710A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49D5174" w14:textId="0084DECC" w:rsidR="00776283" w:rsidRPr="000B210A" w:rsidRDefault="00CC159C" w:rsidP="00896846">
            <w:pPr>
              <w:widowControl/>
              <w:spacing w:line="276" w:lineRule="auto"/>
              <w:jc w:val="center"/>
              <w:rPr>
                <w:rFonts w:ascii="宋体" w:hAnsi="宋体" w:cs="宋体"/>
                <w:kern w:val="0"/>
                <w:sz w:val="24"/>
              </w:rPr>
            </w:pPr>
            <w:r w:rsidRPr="000B210A">
              <w:rPr>
                <w:rFonts w:ascii="宋体" w:hAnsi="宋体" w:cs="宋体"/>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524ACD1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AAAF89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输出接口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2C0FC81F" w14:textId="0463E4D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支持≥2个HDMI输出接口，支持4K@30fps视频输出，输出内容可自定义为直播图像或导播界面；</w:t>
            </w:r>
          </w:p>
        </w:tc>
        <w:tc>
          <w:tcPr>
            <w:tcW w:w="503" w:type="pct"/>
            <w:tcBorders>
              <w:top w:val="single" w:sz="8" w:space="0" w:color="auto"/>
              <w:left w:val="nil"/>
              <w:bottom w:val="single" w:sz="8" w:space="0" w:color="auto"/>
              <w:right w:val="single" w:sz="8" w:space="0" w:color="auto"/>
            </w:tcBorders>
            <w:shd w:val="clear" w:color="auto" w:fill="auto"/>
            <w:vAlign w:val="center"/>
          </w:tcPr>
          <w:p w14:paraId="747D0C2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AA795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D5789CC" w14:textId="074EF6CF" w:rsidR="00776283" w:rsidRPr="000B210A" w:rsidRDefault="00CC159C" w:rsidP="00896846">
            <w:pPr>
              <w:widowControl/>
              <w:spacing w:line="276" w:lineRule="auto"/>
              <w:jc w:val="center"/>
              <w:rPr>
                <w:rFonts w:ascii="宋体" w:hAnsi="宋体" w:cs="宋体"/>
                <w:kern w:val="0"/>
                <w:sz w:val="24"/>
              </w:rPr>
            </w:pPr>
            <w:r w:rsidRPr="000B210A">
              <w:rPr>
                <w:rFonts w:ascii="宋体" w:hAnsi="宋体" w:cs="宋体"/>
                <w:kern w:val="0"/>
                <w:sz w:val="24"/>
              </w:rPr>
              <w:t>9</w:t>
            </w:r>
          </w:p>
        </w:tc>
        <w:tc>
          <w:tcPr>
            <w:tcW w:w="500" w:type="pct"/>
            <w:tcBorders>
              <w:top w:val="single" w:sz="8" w:space="0" w:color="auto"/>
              <w:left w:val="nil"/>
              <w:bottom w:val="single" w:sz="8" w:space="0" w:color="auto"/>
              <w:right w:val="single" w:sz="8" w:space="0" w:color="auto"/>
            </w:tcBorders>
            <w:shd w:val="clear" w:color="auto" w:fill="auto"/>
            <w:vAlign w:val="center"/>
          </w:tcPr>
          <w:p w14:paraId="324E45E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FDD87B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音频接口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70AD340D" w14:textId="7B5F14F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支持≥2路音频同时输入；≥2路音频LINE-OUT、≥1路本地耳机监听接口；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3FB2C13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60E1E9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1FE3188" w14:textId="09B4E172"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r w:rsidR="00CC159C" w:rsidRPr="000B210A">
              <w:rPr>
                <w:rFonts w:ascii="宋体" w:hAnsi="宋体" w:cs="宋体"/>
                <w:kern w:val="0"/>
                <w:sz w:val="24"/>
              </w:rPr>
              <w:t>0</w:t>
            </w:r>
          </w:p>
        </w:tc>
        <w:tc>
          <w:tcPr>
            <w:tcW w:w="500" w:type="pct"/>
            <w:tcBorders>
              <w:top w:val="single" w:sz="8" w:space="0" w:color="auto"/>
              <w:left w:val="nil"/>
              <w:bottom w:val="single" w:sz="8" w:space="0" w:color="auto"/>
              <w:right w:val="single" w:sz="8" w:space="0" w:color="auto"/>
            </w:tcBorders>
            <w:shd w:val="clear" w:color="auto" w:fill="auto"/>
            <w:vAlign w:val="center"/>
          </w:tcPr>
          <w:p w14:paraId="3FBF255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307787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70A4E6C9" w14:textId="7B398CA1"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支持≥4组RS232和4组RS485，采用RJ45接口，支持对接外设导播台与中控；</w:t>
            </w:r>
          </w:p>
        </w:tc>
        <w:tc>
          <w:tcPr>
            <w:tcW w:w="503" w:type="pct"/>
            <w:tcBorders>
              <w:top w:val="single" w:sz="8" w:space="0" w:color="auto"/>
              <w:left w:val="nil"/>
              <w:bottom w:val="single" w:sz="8" w:space="0" w:color="auto"/>
              <w:right w:val="single" w:sz="8" w:space="0" w:color="auto"/>
            </w:tcBorders>
            <w:shd w:val="clear" w:color="auto" w:fill="auto"/>
            <w:vAlign w:val="center"/>
          </w:tcPr>
          <w:p w14:paraId="0136956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4AF1E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6B7FA46" w14:textId="69D501DC"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r w:rsidR="00CC159C" w:rsidRPr="000B210A">
              <w:rPr>
                <w:rFonts w:ascii="宋体" w:hAnsi="宋体" w:cs="宋体"/>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5B08FAA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283AE3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网络接口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10C06814" w14:textId="2BB53B0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支持≥1个千兆网络接口；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40657BC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4E1C55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62E74D2" w14:textId="62A72B4D"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r w:rsidR="00CC159C" w:rsidRPr="000B210A">
              <w:rPr>
                <w:rFonts w:ascii="宋体" w:hAnsi="宋体" w:cs="宋体"/>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5F44709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F9FEB3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其他接口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15100DE1" w14:textId="4235110C"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支持≥1个USB2.0，≥1个USB3.0接口，可以外接U盘进行录制；</w:t>
            </w:r>
          </w:p>
        </w:tc>
        <w:tc>
          <w:tcPr>
            <w:tcW w:w="503" w:type="pct"/>
            <w:tcBorders>
              <w:top w:val="single" w:sz="8" w:space="0" w:color="auto"/>
              <w:left w:val="nil"/>
              <w:bottom w:val="single" w:sz="8" w:space="0" w:color="auto"/>
              <w:right w:val="single" w:sz="8" w:space="0" w:color="auto"/>
            </w:tcBorders>
            <w:shd w:val="clear" w:color="auto" w:fill="auto"/>
            <w:vAlign w:val="center"/>
          </w:tcPr>
          <w:p w14:paraId="23F1233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19C36CA"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45C367B" w14:textId="08DBDEAB"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r w:rsidR="00CC159C" w:rsidRPr="000B210A">
              <w:rPr>
                <w:rFonts w:ascii="宋体" w:hAnsi="宋体" w:cs="宋体"/>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30A2D60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1FA10C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导播功能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21637A24" w14:textId="75F9E96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支持双导播模式（2个PGM通道），可同时手动导播2个电影模式通道、同时录像和推流，2个电影模式通道可分别选择不同的画面进行导播切换，方便记录不同的直播画面和推送给不同的人员观看直播画面；</w:t>
            </w:r>
          </w:p>
        </w:tc>
        <w:tc>
          <w:tcPr>
            <w:tcW w:w="503" w:type="pct"/>
            <w:tcBorders>
              <w:top w:val="single" w:sz="8" w:space="0" w:color="auto"/>
              <w:left w:val="nil"/>
              <w:bottom w:val="single" w:sz="8" w:space="0" w:color="auto"/>
              <w:right w:val="single" w:sz="8" w:space="0" w:color="auto"/>
            </w:tcBorders>
            <w:shd w:val="clear" w:color="auto" w:fill="auto"/>
            <w:vAlign w:val="center"/>
          </w:tcPr>
          <w:p w14:paraId="00517FB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3FE60A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0EEB188" w14:textId="0F7C5031"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r w:rsidR="00CC159C" w:rsidRPr="000B210A">
              <w:rPr>
                <w:rFonts w:ascii="宋体" w:hAnsi="宋体" w:cs="宋体"/>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101DA7F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CC0940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视频录制</w:t>
            </w:r>
          </w:p>
        </w:tc>
        <w:tc>
          <w:tcPr>
            <w:tcW w:w="2682" w:type="pct"/>
            <w:tcBorders>
              <w:top w:val="single" w:sz="8" w:space="0" w:color="auto"/>
              <w:left w:val="nil"/>
              <w:bottom w:val="single" w:sz="8" w:space="0" w:color="auto"/>
              <w:right w:val="single" w:sz="8" w:space="0" w:color="auto"/>
            </w:tcBorders>
            <w:shd w:val="clear" w:color="auto" w:fill="auto"/>
            <w:vAlign w:val="center"/>
          </w:tcPr>
          <w:p w14:paraId="62FAC0D4" w14:textId="02ABE634"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录制视频为标准的流媒体MP4文件格式，4K(3840</w:t>
            </w:r>
            <w:r w:rsidR="0027612C" w:rsidRPr="000B210A">
              <w:rPr>
                <w:rFonts w:ascii="宋体" w:hAnsi="宋体" w:cs="宋体" w:hint="eastAsia"/>
                <w:kern w:val="0"/>
                <w:sz w:val="24"/>
              </w:rPr>
              <w:t>×</w:t>
            </w:r>
            <w:r w:rsidRPr="000B210A">
              <w:rPr>
                <w:rFonts w:ascii="宋体" w:hAnsi="宋体" w:cs="宋体" w:hint="eastAsia"/>
                <w:kern w:val="0"/>
                <w:sz w:val="24"/>
              </w:rPr>
              <w:t>2160)分辨率；</w:t>
            </w:r>
          </w:p>
        </w:tc>
        <w:tc>
          <w:tcPr>
            <w:tcW w:w="503" w:type="pct"/>
            <w:tcBorders>
              <w:top w:val="single" w:sz="8" w:space="0" w:color="auto"/>
              <w:left w:val="nil"/>
              <w:bottom w:val="single" w:sz="8" w:space="0" w:color="auto"/>
              <w:right w:val="single" w:sz="8" w:space="0" w:color="auto"/>
            </w:tcBorders>
            <w:shd w:val="clear" w:color="auto" w:fill="auto"/>
            <w:vAlign w:val="center"/>
          </w:tcPr>
          <w:p w14:paraId="48C4766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A398D8C"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0CD977E"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HDMI采集卡</w:t>
            </w:r>
          </w:p>
        </w:tc>
      </w:tr>
      <w:tr w:rsidR="000B210A" w:rsidRPr="000B210A" w14:paraId="44947AF7"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7CF8065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218AA5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174CEC2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7D0BA439"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42A810AC"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D2381E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191C20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7FCCDDD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16802A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采集卡</w:t>
            </w:r>
          </w:p>
        </w:tc>
        <w:tc>
          <w:tcPr>
            <w:tcW w:w="2682" w:type="pct"/>
            <w:tcBorders>
              <w:top w:val="single" w:sz="8" w:space="0" w:color="auto"/>
              <w:left w:val="nil"/>
              <w:bottom w:val="single" w:sz="8" w:space="0" w:color="auto"/>
              <w:right w:val="single" w:sz="8" w:space="0" w:color="auto"/>
            </w:tcBorders>
            <w:shd w:val="clear" w:color="auto" w:fill="auto"/>
            <w:vAlign w:val="center"/>
          </w:tcPr>
          <w:p w14:paraId="3E39E63B" w14:textId="0BCBB78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支持免驱 HDMI 2K带环出；</w:t>
            </w:r>
          </w:p>
        </w:tc>
        <w:tc>
          <w:tcPr>
            <w:tcW w:w="503" w:type="pct"/>
            <w:tcBorders>
              <w:top w:val="single" w:sz="8" w:space="0" w:color="auto"/>
              <w:left w:val="nil"/>
              <w:bottom w:val="single" w:sz="8" w:space="0" w:color="auto"/>
              <w:right w:val="single" w:sz="8" w:space="0" w:color="auto"/>
            </w:tcBorders>
            <w:shd w:val="clear" w:color="auto" w:fill="auto"/>
            <w:vAlign w:val="center"/>
          </w:tcPr>
          <w:p w14:paraId="4E42362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8B3F96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63A722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7B3AEF3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EF87DD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输入接口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3E000E4D" w14:textId="214CBFB0"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支持≥1路HDMI视频及内嵌音频输入，输入分辨率不低于2048×2160；</w:t>
            </w:r>
          </w:p>
        </w:tc>
        <w:tc>
          <w:tcPr>
            <w:tcW w:w="503" w:type="pct"/>
            <w:tcBorders>
              <w:top w:val="single" w:sz="8" w:space="0" w:color="auto"/>
              <w:left w:val="nil"/>
              <w:bottom w:val="single" w:sz="8" w:space="0" w:color="auto"/>
              <w:right w:val="single" w:sz="8" w:space="0" w:color="auto"/>
            </w:tcBorders>
            <w:shd w:val="clear" w:color="auto" w:fill="auto"/>
            <w:vAlign w:val="center"/>
          </w:tcPr>
          <w:p w14:paraId="2331631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39B69D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B746C5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C6C2F3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D5C88C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主机接口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31F829DD" w14:textId="348A7C61"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支持USB 3.0；</w:t>
            </w:r>
          </w:p>
        </w:tc>
        <w:tc>
          <w:tcPr>
            <w:tcW w:w="503" w:type="pct"/>
            <w:tcBorders>
              <w:top w:val="single" w:sz="8" w:space="0" w:color="auto"/>
              <w:left w:val="nil"/>
              <w:bottom w:val="single" w:sz="8" w:space="0" w:color="auto"/>
              <w:right w:val="single" w:sz="8" w:space="0" w:color="auto"/>
            </w:tcBorders>
            <w:shd w:val="clear" w:color="auto" w:fill="auto"/>
            <w:vAlign w:val="center"/>
          </w:tcPr>
          <w:p w14:paraId="186AC88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31A6F2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C390B1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36A657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3C35B5A" w14:textId="3FD271A0" w:rsidR="00776283" w:rsidRPr="000B210A" w:rsidRDefault="003A1AE0" w:rsidP="00896846">
            <w:pPr>
              <w:widowControl/>
              <w:spacing w:line="276" w:lineRule="auto"/>
              <w:jc w:val="center"/>
              <w:rPr>
                <w:rFonts w:ascii="宋体" w:hAnsi="宋体" w:cs="宋体"/>
                <w:kern w:val="0"/>
                <w:sz w:val="24"/>
              </w:rPr>
            </w:pPr>
            <w:r w:rsidRPr="000B210A">
              <w:rPr>
                <w:rFonts w:ascii="宋体" w:hAnsi="宋体" w:cs="宋体" w:hint="eastAsia"/>
                <w:kern w:val="0"/>
                <w:sz w:val="24"/>
              </w:rPr>
              <w:t>操作系统</w:t>
            </w:r>
          </w:p>
        </w:tc>
        <w:tc>
          <w:tcPr>
            <w:tcW w:w="2682" w:type="pct"/>
            <w:tcBorders>
              <w:top w:val="single" w:sz="8" w:space="0" w:color="auto"/>
              <w:left w:val="nil"/>
              <w:bottom w:val="single" w:sz="8" w:space="0" w:color="auto"/>
              <w:right w:val="single" w:sz="8" w:space="0" w:color="auto"/>
            </w:tcBorders>
            <w:shd w:val="clear" w:color="auto" w:fill="auto"/>
            <w:vAlign w:val="center"/>
          </w:tcPr>
          <w:p w14:paraId="18944C5C" w14:textId="2DEC5D5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支持Windows、Linux、Mac</w:t>
            </w:r>
          </w:p>
        </w:tc>
        <w:tc>
          <w:tcPr>
            <w:tcW w:w="503" w:type="pct"/>
            <w:tcBorders>
              <w:top w:val="single" w:sz="8" w:space="0" w:color="auto"/>
              <w:left w:val="nil"/>
              <w:bottom w:val="single" w:sz="8" w:space="0" w:color="auto"/>
              <w:right w:val="single" w:sz="8" w:space="0" w:color="auto"/>
            </w:tcBorders>
            <w:shd w:val="clear" w:color="auto" w:fill="auto"/>
            <w:vAlign w:val="center"/>
          </w:tcPr>
          <w:p w14:paraId="0C4235E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47567BB" w14:textId="77777777" w:rsidTr="00896846">
        <w:trPr>
          <w:trHeight w:val="785"/>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827FB2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00DAA69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F34C04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采集帧率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05C10EBB" w14:textId="7B3D08A0"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采集信号分辨率最高可支持 2048</w:t>
            </w:r>
            <w:r w:rsidR="0027612C" w:rsidRPr="000B210A">
              <w:rPr>
                <w:rFonts w:ascii="宋体" w:hAnsi="宋体" w:cs="宋体" w:hint="eastAsia"/>
                <w:kern w:val="0"/>
                <w:sz w:val="24"/>
              </w:rPr>
              <w:t>×</w:t>
            </w:r>
            <w:r w:rsidRPr="000B210A">
              <w:rPr>
                <w:rFonts w:ascii="宋体" w:hAnsi="宋体" w:cs="宋体" w:hint="eastAsia"/>
                <w:kern w:val="0"/>
                <w:sz w:val="24"/>
              </w:rPr>
              <w:t>2160 像素</w:t>
            </w:r>
            <w:r w:rsidRPr="000B210A">
              <w:rPr>
                <w:rFonts w:ascii="宋体" w:hAnsi="宋体" w:cs="宋体" w:hint="eastAsia"/>
                <w:kern w:val="0"/>
                <w:sz w:val="24"/>
              </w:rPr>
              <w:br/>
              <w:t>采集帧率最高可支持 120fps</w:t>
            </w:r>
          </w:p>
        </w:tc>
        <w:tc>
          <w:tcPr>
            <w:tcW w:w="503" w:type="pct"/>
            <w:tcBorders>
              <w:top w:val="single" w:sz="8" w:space="0" w:color="auto"/>
              <w:left w:val="nil"/>
              <w:bottom w:val="single" w:sz="8" w:space="0" w:color="auto"/>
              <w:right w:val="single" w:sz="8" w:space="0" w:color="auto"/>
            </w:tcBorders>
            <w:shd w:val="clear" w:color="auto" w:fill="auto"/>
            <w:vAlign w:val="center"/>
          </w:tcPr>
          <w:p w14:paraId="5A5EDDF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D19A319" w14:textId="77777777" w:rsidTr="00896846">
        <w:trPr>
          <w:trHeight w:val="966"/>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7192A1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0B7117F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CB2180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处理能力</w:t>
            </w:r>
          </w:p>
        </w:tc>
        <w:tc>
          <w:tcPr>
            <w:tcW w:w="2682" w:type="pct"/>
            <w:tcBorders>
              <w:top w:val="single" w:sz="8" w:space="0" w:color="auto"/>
              <w:left w:val="nil"/>
              <w:bottom w:val="single" w:sz="8" w:space="0" w:color="auto"/>
              <w:right w:val="single" w:sz="8" w:space="0" w:color="auto"/>
            </w:tcBorders>
            <w:shd w:val="clear" w:color="auto" w:fill="auto"/>
            <w:vAlign w:val="center"/>
          </w:tcPr>
          <w:p w14:paraId="274FC910" w14:textId="62C1D5F1"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支持视频剪裁、视频缩放、视频去隔行，</w:t>
            </w:r>
            <w:r w:rsidRPr="000B210A">
              <w:rPr>
                <w:rFonts w:ascii="宋体" w:hAnsi="宋体" w:cs="宋体" w:hint="eastAsia"/>
                <w:kern w:val="0"/>
                <w:sz w:val="24"/>
              </w:rPr>
              <w:br/>
              <w:t>支持视频宽高比变换，</w:t>
            </w:r>
            <w:r w:rsidRPr="000B210A">
              <w:rPr>
                <w:rFonts w:ascii="宋体" w:hAnsi="宋体" w:cs="宋体" w:hint="eastAsia"/>
                <w:kern w:val="0"/>
                <w:sz w:val="24"/>
              </w:rPr>
              <w:br/>
            </w:r>
            <w:r w:rsidRPr="000B210A">
              <w:rPr>
                <w:rFonts w:ascii="宋体" w:hAnsi="宋体" w:cs="宋体" w:hint="eastAsia"/>
                <w:kern w:val="0"/>
                <w:sz w:val="24"/>
              </w:rPr>
              <w:lastRenderedPageBreak/>
              <w:t>支持视频色彩空间转换，</w:t>
            </w:r>
          </w:p>
        </w:tc>
        <w:tc>
          <w:tcPr>
            <w:tcW w:w="503" w:type="pct"/>
            <w:tcBorders>
              <w:top w:val="single" w:sz="8" w:space="0" w:color="auto"/>
              <w:left w:val="nil"/>
              <w:bottom w:val="single" w:sz="8" w:space="0" w:color="auto"/>
              <w:right w:val="single" w:sz="8" w:space="0" w:color="auto"/>
            </w:tcBorders>
            <w:shd w:val="clear" w:color="auto" w:fill="auto"/>
            <w:vAlign w:val="center"/>
          </w:tcPr>
          <w:p w14:paraId="3AE1377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lastRenderedPageBreak/>
              <w:t>否</w:t>
            </w:r>
          </w:p>
        </w:tc>
      </w:tr>
      <w:tr w:rsidR="000B210A" w:rsidRPr="000B210A" w14:paraId="1F63E741"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B92F23E" w14:textId="04C1C09B" w:rsidR="00776283" w:rsidRPr="000B210A" w:rsidRDefault="00F307E3"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lastRenderedPageBreak/>
              <w:t>网络</w:t>
            </w:r>
            <w:r w:rsidR="00057DEC" w:rsidRPr="000B210A">
              <w:rPr>
                <w:rFonts w:ascii="宋体" w:hAnsi="宋体" w:cs="宋体" w:hint="eastAsia"/>
                <w:b/>
                <w:bCs/>
                <w:sz w:val="24"/>
              </w:rPr>
              <w:t>视频会议主机</w:t>
            </w:r>
          </w:p>
        </w:tc>
      </w:tr>
      <w:tr w:rsidR="000B210A" w:rsidRPr="000B210A" w14:paraId="22452EB4"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56AB5AF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6CD91F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1765A19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30F44D02"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273B1FF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500D4DA"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5109FE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9D3F8C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3FBAE2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处理器</w:t>
            </w:r>
          </w:p>
        </w:tc>
        <w:tc>
          <w:tcPr>
            <w:tcW w:w="2682" w:type="pct"/>
            <w:tcBorders>
              <w:top w:val="single" w:sz="8" w:space="0" w:color="auto"/>
              <w:left w:val="nil"/>
              <w:bottom w:val="single" w:sz="8" w:space="0" w:color="auto"/>
              <w:right w:val="single" w:sz="8" w:space="0" w:color="auto"/>
            </w:tcBorders>
            <w:shd w:val="clear" w:color="auto" w:fill="auto"/>
            <w:vAlign w:val="center"/>
          </w:tcPr>
          <w:p w14:paraId="4955E3EA" w14:textId="41395E8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支持8核中央处理器，具有4个性能核心和4个能效核心，8核图形处理器；</w:t>
            </w:r>
          </w:p>
        </w:tc>
        <w:tc>
          <w:tcPr>
            <w:tcW w:w="503" w:type="pct"/>
            <w:tcBorders>
              <w:top w:val="single" w:sz="8" w:space="0" w:color="auto"/>
              <w:left w:val="nil"/>
              <w:bottom w:val="single" w:sz="8" w:space="0" w:color="auto"/>
              <w:right w:val="single" w:sz="8" w:space="0" w:color="auto"/>
            </w:tcBorders>
            <w:shd w:val="clear" w:color="auto" w:fill="auto"/>
            <w:vAlign w:val="center"/>
          </w:tcPr>
          <w:p w14:paraId="7F15739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9ED5C4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BF29D6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658DCCD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BF82C1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2682" w:type="pct"/>
            <w:tcBorders>
              <w:top w:val="single" w:sz="8" w:space="0" w:color="auto"/>
              <w:left w:val="nil"/>
              <w:bottom w:val="single" w:sz="8" w:space="0" w:color="auto"/>
              <w:right w:val="single" w:sz="8" w:space="0" w:color="auto"/>
            </w:tcBorders>
            <w:shd w:val="clear" w:color="auto" w:fill="auto"/>
            <w:vAlign w:val="center"/>
          </w:tcPr>
          <w:p w14:paraId="4ABF91D2" w14:textId="50EC7B6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≥8G；</w:t>
            </w:r>
          </w:p>
        </w:tc>
        <w:tc>
          <w:tcPr>
            <w:tcW w:w="503" w:type="pct"/>
            <w:tcBorders>
              <w:top w:val="single" w:sz="8" w:space="0" w:color="auto"/>
              <w:left w:val="nil"/>
              <w:bottom w:val="single" w:sz="8" w:space="0" w:color="auto"/>
              <w:right w:val="single" w:sz="8" w:space="0" w:color="auto"/>
            </w:tcBorders>
            <w:shd w:val="clear" w:color="auto" w:fill="auto"/>
            <w:vAlign w:val="center"/>
          </w:tcPr>
          <w:p w14:paraId="3249F29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074786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1F9270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4E5BAD6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E17610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硬盘容量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51F1D42F" w14:textId="1B46B26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≥256G SSD；</w:t>
            </w:r>
          </w:p>
        </w:tc>
        <w:tc>
          <w:tcPr>
            <w:tcW w:w="503" w:type="pct"/>
            <w:tcBorders>
              <w:top w:val="single" w:sz="8" w:space="0" w:color="auto"/>
              <w:left w:val="nil"/>
              <w:bottom w:val="single" w:sz="8" w:space="0" w:color="auto"/>
              <w:right w:val="single" w:sz="8" w:space="0" w:color="auto"/>
            </w:tcBorders>
            <w:shd w:val="clear" w:color="auto" w:fill="auto"/>
            <w:vAlign w:val="center"/>
          </w:tcPr>
          <w:p w14:paraId="4565E0F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F4FBC1F" w14:textId="77777777" w:rsidTr="00896846">
        <w:trPr>
          <w:trHeight w:val="1035"/>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F3B563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626662C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CE74E7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20BB2373" w14:textId="53F02721"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≥3.5mm1个，</w:t>
            </w:r>
            <w:r w:rsidR="002E51D8" w:rsidRPr="000B210A" w:rsidDel="002E51D8">
              <w:rPr>
                <w:rFonts w:ascii="宋体" w:hAnsi="宋体" w:cs="宋体" w:hint="eastAsia"/>
                <w:kern w:val="0"/>
                <w:sz w:val="24"/>
              </w:rPr>
              <w:t xml:space="preserve"> </w:t>
            </w:r>
            <w:r w:rsidRPr="000B210A">
              <w:rPr>
                <w:rFonts w:ascii="宋体" w:hAnsi="宋体" w:cs="宋体" w:hint="eastAsia"/>
                <w:kern w:val="0"/>
                <w:sz w:val="24"/>
              </w:rPr>
              <w:t>USB4≥2个端口：</w:t>
            </w:r>
            <w:r w:rsidRPr="000B210A">
              <w:rPr>
                <w:rFonts w:ascii="宋体" w:hAnsi="宋体" w:cs="宋体" w:hint="eastAsia"/>
                <w:kern w:val="0"/>
                <w:sz w:val="24"/>
              </w:rPr>
              <w:br/>
              <w:t>USB-A接口≥2</w:t>
            </w:r>
            <w:r w:rsidRPr="000B210A">
              <w:rPr>
                <w:rFonts w:ascii="宋体" w:hAnsi="宋体" w:cs="宋体" w:hint="eastAsia"/>
                <w:kern w:val="0"/>
                <w:sz w:val="24"/>
              </w:rPr>
              <w:br/>
              <w:t>HDM端口≥1个，千兆以太网端口1个；</w:t>
            </w:r>
          </w:p>
        </w:tc>
        <w:tc>
          <w:tcPr>
            <w:tcW w:w="503" w:type="pct"/>
            <w:tcBorders>
              <w:top w:val="single" w:sz="8" w:space="0" w:color="auto"/>
              <w:left w:val="nil"/>
              <w:bottom w:val="single" w:sz="8" w:space="0" w:color="auto"/>
              <w:right w:val="single" w:sz="8" w:space="0" w:color="auto"/>
            </w:tcBorders>
            <w:shd w:val="clear" w:color="auto" w:fill="auto"/>
            <w:vAlign w:val="center"/>
          </w:tcPr>
          <w:p w14:paraId="464BA6E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0CC14B3" w14:textId="77777777" w:rsidTr="00896846">
        <w:trPr>
          <w:trHeight w:val="324"/>
        </w:trPr>
        <w:tc>
          <w:tcPr>
            <w:tcW w:w="5000" w:type="pct"/>
            <w:gridSpan w:val="5"/>
            <w:tcBorders>
              <w:top w:val="single" w:sz="8" w:space="0" w:color="auto"/>
              <w:left w:val="nil"/>
              <w:bottom w:val="single" w:sz="8" w:space="0" w:color="auto"/>
              <w:right w:val="single" w:sz="8" w:space="0" w:color="auto"/>
            </w:tcBorders>
            <w:shd w:val="clear" w:color="auto" w:fill="auto"/>
            <w:noWrap/>
            <w:vAlign w:val="center"/>
          </w:tcPr>
          <w:p w14:paraId="10F0CBEE"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USB拓展坞</w:t>
            </w:r>
          </w:p>
        </w:tc>
      </w:tr>
      <w:tr w:rsidR="000B210A" w:rsidRPr="000B210A" w14:paraId="3750B1A0"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3042C31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C42F55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7FCAE17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25393032"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1DFABDD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3F9CBE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3B7945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04C24EBC"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D532B3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USB接口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6AAD70D6" w14:textId="3F1A1267"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支持≥4个超高速 </w:t>
            </w:r>
            <w:proofErr w:type="spellStart"/>
            <w:r w:rsidRPr="000B210A">
              <w:rPr>
                <w:rFonts w:ascii="宋体" w:hAnsi="宋体" w:cs="宋体" w:hint="eastAsia"/>
                <w:kern w:val="0"/>
                <w:sz w:val="24"/>
              </w:rPr>
              <w:t>usb</w:t>
            </w:r>
            <w:proofErr w:type="spellEnd"/>
            <w:r w:rsidRPr="000B210A">
              <w:rPr>
                <w:rFonts w:ascii="宋体" w:hAnsi="宋体" w:cs="宋体" w:hint="eastAsia"/>
                <w:kern w:val="0"/>
                <w:sz w:val="24"/>
              </w:rPr>
              <w:t xml:space="preserve"> 3.0 a 型端口；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1ACEA0C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19F875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10F405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61234B8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21452C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00B9727F" w14:textId="6640C51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最大传输速率为≥5gbps；</w:t>
            </w:r>
          </w:p>
        </w:tc>
        <w:tc>
          <w:tcPr>
            <w:tcW w:w="503" w:type="pct"/>
            <w:tcBorders>
              <w:top w:val="single" w:sz="8" w:space="0" w:color="auto"/>
              <w:left w:val="nil"/>
              <w:bottom w:val="single" w:sz="8" w:space="0" w:color="auto"/>
              <w:right w:val="single" w:sz="8" w:space="0" w:color="auto"/>
            </w:tcBorders>
            <w:shd w:val="clear" w:color="auto" w:fill="auto"/>
            <w:vAlign w:val="center"/>
          </w:tcPr>
          <w:p w14:paraId="656A147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D708BE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F5F3C4D" w14:textId="5DD61517" w:rsidR="00776283" w:rsidRPr="000B210A" w:rsidRDefault="002E51D8" w:rsidP="00896846">
            <w:pPr>
              <w:widowControl/>
              <w:spacing w:line="276" w:lineRule="auto"/>
              <w:jc w:val="center"/>
              <w:rPr>
                <w:rFonts w:ascii="宋体" w:hAnsi="宋体" w:cs="宋体"/>
                <w:kern w:val="0"/>
                <w:sz w:val="24"/>
              </w:rPr>
            </w:pPr>
            <w:r w:rsidRPr="000B210A">
              <w:rPr>
                <w:rFonts w:ascii="宋体" w:hAnsi="宋体" w:cs="宋体"/>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53990EF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1E108E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2682" w:type="pct"/>
            <w:tcBorders>
              <w:top w:val="single" w:sz="8" w:space="0" w:color="auto"/>
              <w:left w:val="nil"/>
              <w:bottom w:val="single" w:sz="8" w:space="0" w:color="auto"/>
              <w:right w:val="single" w:sz="8" w:space="0" w:color="auto"/>
            </w:tcBorders>
            <w:shd w:val="clear" w:color="auto" w:fill="auto"/>
            <w:vAlign w:val="center"/>
          </w:tcPr>
          <w:p w14:paraId="211E7B14" w14:textId="78F3F85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内部双调节器电源电路每端口可提供高达 900 mA 的稳定、可靠电源；</w:t>
            </w:r>
          </w:p>
        </w:tc>
        <w:tc>
          <w:tcPr>
            <w:tcW w:w="503" w:type="pct"/>
            <w:tcBorders>
              <w:top w:val="single" w:sz="8" w:space="0" w:color="auto"/>
              <w:left w:val="nil"/>
              <w:bottom w:val="single" w:sz="8" w:space="0" w:color="auto"/>
              <w:right w:val="single" w:sz="8" w:space="0" w:color="auto"/>
            </w:tcBorders>
            <w:shd w:val="clear" w:color="auto" w:fill="auto"/>
            <w:vAlign w:val="center"/>
          </w:tcPr>
          <w:p w14:paraId="296471D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800E76" w14:textId="77777777" w:rsidTr="00896846">
        <w:trPr>
          <w:trHeight w:val="312"/>
        </w:trPr>
        <w:tc>
          <w:tcPr>
            <w:tcW w:w="389" w:type="pct"/>
            <w:tcBorders>
              <w:top w:val="single" w:sz="8" w:space="0" w:color="auto"/>
              <w:left w:val="single" w:sz="8" w:space="0" w:color="auto"/>
              <w:bottom w:val="single" w:sz="4" w:space="0" w:color="auto"/>
              <w:right w:val="single" w:sz="8" w:space="0" w:color="auto"/>
            </w:tcBorders>
            <w:shd w:val="clear" w:color="auto" w:fill="auto"/>
            <w:vAlign w:val="center"/>
          </w:tcPr>
          <w:p w14:paraId="31B37F8C" w14:textId="428BB591" w:rsidR="00776283" w:rsidRPr="000B210A" w:rsidRDefault="002E51D8" w:rsidP="00896846">
            <w:pPr>
              <w:widowControl/>
              <w:spacing w:line="276" w:lineRule="auto"/>
              <w:jc w:val="center"/>
              <w:rPr>
                <w:rFonts w:ascii="宋体" w:hAnsi="宋体" w:cs="宋体"/>
                <w:kern w:val="0"/>
                <w:sz w:val="24"/>
              </w:rPr>
            </w:pPr>
            <w:r w:rsidRPr="000B210A">
              <w:rPr>
                <w:rFonts w:ascii="宋体" w:hAnsi="宋体" w:cs="宋体"/>
                <w:kern w:val="0"/>
                <w:sz w:val="24"/>
              </w:rPr>
              <w:t>4</w:t>
            </w:r>
          </w:p>
        </w:tc>
        <w:tc>
          <w:tcPr>
            <w:tcW w:w="500" w:type="pct"/>
            <w:tcBorders>
              <w:top w:val="single" w:sz="8" w:space="0" w:color="auto"/>
              <w:left w:val="nil"/>
              <w:bottom w:val="single" w:sz="4" w:space="0" w:color="auto"/>
              <w:right w:val="single" w:sz="8" w:space="0" w:color="auto"/>
            </w:tcBorders>
            <w:shd w:val="clear" w:color="auto" w:fill="auto"/>
            <w:vAlign w:val="center"/>
          </w:tcPr>
          <w:p w14:paraId="4E30EFE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4" w:space="0" w:color="auto"/>
              <w:right w:val="single" w:sz="8" w:space="0" w:color="auto"/>
            </w:tcBorders>
            <w:shd w:val="clear" w:color="auto" w:fill="auto"/>
            <w:vAlign w:val="center"/>
          </w:tcPr>
          <w:p w14:paraId="46706D2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2682" w:type="pct"/>
            <w:tcBorders>
              <w:top w:val="single" w:sz="8" w:space="0" w:color="auto"/>
              <w:left w:val="nil"/>
              <w:bottom w:val="single" w:sz="4" w:space="0" w:color="auto"/>
              <w:right w:val="single" w:sz="8" w:space="0" w:color="auto"/>
            </w:tcBorders>
            <w:shd w:val="clear" w:color="auto" w:fill="auto"/>
            <w:vAlign w:val="center"/>
          </w:tcPr>
          <w:p w14:paraId="62182AC9" w14:textId="04C154E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内置表面安装支架/壁装；</w:t>
            </w:r>
          </w:p>
        </w:tc>
        <w:tc>
          <w:tcPr>
            <w:tcW w:w="503" w:type="pct"/>
            <w:tcBorders>
              <w:top w:val="single" w:sz="8" w:space="0" w:color="auto"/>
              <w:left w:val="nil"/>
              <w:bottom w:val="single" w:sz="4" w:space="0" w:color="auto"/>
              <w:right w:val="single" w:sz="8" w:space="0" w:color="auto"/>
            </w:tcBorders>
            <w:shd w:val="clear" w:color="auto" w:fill="auto"/>
            <w:vAlign w:val="center"/>
          </w:tcPr>
          <w:p w14:paraId="542E550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B6D98A9" w14:textId="77777777" w:rsidTr="00896846">
        <w:trPr>
          <w:trHeight w:val="312"/>
        </w:trPr>
        <w:tc>
          <w:tcPr>
            <w:tcW w:w="5000" w:type="pct"/>
            <w:gridSpan w:val="5"/>
            <w:tcBorders>
              <w:top w:val="single" w:sz="4" w:space="0" w:color="auto"/>
              <w:left w:val="nil"/>
              <w:right w:val="nil"/>
            </w:tcBorders>
            <w:shd w:val="clear" w:color="auto" w:fill="auto"/>
            <w:noWrap/>
            <w:vAlign w:val="center"/>
          </w:tcPr>
          <w:p w14:paraId="1BB78B74" w14:textId="64CC1918" w:rsidR="00776283" w:rsidRPr="000B210A" w:rsidRDefault="00057DEC" w:rsidP="00896846">
            <w:pPr>
              <w:pStyle w:val="a1"/>
              <w:numPr>
                <w:ilvl w:val="1"/>
                <w:numId w:val="20"/>
              </w:numPr>
              <w:spacing w:beforeLines="50" w:before="156" w:line="276" w:lineRule="auto"/>
              <w:rPr>
                <w:b/>
                <w:bCs/>
                <w:szCs w:val="24"/>
              </w:rPr>
            </w:pPr>
            <w:r w:rsidRPr="000B210A">
              <w:rPr>
                <w:rFonts w:hint="eastAsia"/>
                <w:b/>
                <w:bCs/>
                <w:szCs w:val="24"/>
              </w:rPr>
              <w:t>集中控制系统</w:t>
            </w:r>
            <w:r w:rsidR="00B1222A" w:rsidRPr="000B210A">
              <w:rPr>
                <w:rFonts w:hint="eastAsia"/>
                <w:b/>
                <w:bCs/>
                <w:szCs w:val="24"/>
              </w:rPr>
              <w:t>（第</w:t>
            </w:r>
            <w:r w:rsidR="00B1222A" w:rsidRPr="000B210A">
              <w:rPr>
                <w:b/>
                <w:bCs/>
                <w:szCs w:val="24"/>
              </w:rPr>
              <w:t>27</w:t>
            </w:r>
            <w:r w:rsidR="00B1222A" w:rsidRPr="000B210A">
              <w:rPr>
                <w:rFonts w:hint="eastAsia"/>
                <w:b/>
                <w:bCs/>
                <w:szCs w:val="24"/>
              </w:rPr>
              <w:t>项</w:t>
            </w:r>
            <w:r w:rsidR="00B1222A" w:rsidRPr="000B210A">
              <w:rPr>
                <w:b/>
                <w:bCs/>
                <w:szCs w:val="24"/>
              </w:rPr>
              <w:t>-</w:t>
            </w:r>
            <w:r w:rsidR="00B1222A" w:rsidRPr="000B210A">
              <w:rPr>
                <w:rFonts w:hint="eastAsia"/>
                <w:b/>
                <w:bCs/>
                <w:szCs w:val="24"/>
              </w:rPr>
              <w:t>第</w:t>
            </w:r>
            <w:r w:rsidR="00B1222A" w:rsidRPr="000B210A">
              <w:rPr>
                <w:b/>
                <w:bCs/>
                <w:szCs w:val="24"/>
              </w:rPr>
              <w:t>39</w:t>
            </w:r>
            <w:r w:rsidR="00B1222A" w:rsidRPr="000B210A">
              <w:rPr>
                <w:rFonts w:hint="eastAsia"/>
                <w:b/>
                <w:bCs/>
                <w:szCs w:val="24"/>
              </w:rPr>
              <w:t>项）</w:t>
            </w:r>
          </w:p>
        </w:tc>
      </w:tr>
      <w:tr w:rsidR="000B210A" w:rsidRPr="000B210A" w14:paraId="50533906" w14:textId="77777777" w:rsidTr="00896846">
        <w:trPr>
          <w:trHeight w:val="324"/>
        </w:trPr>
        <w:tc>
          <w:tcPr>
            <w:tcW w:w="5000" w:type="pct"/>
            <w:gridSpan w:val="5"/>
            <w:tcBorders>
              <w:left w:val="nil"/>
              <w:bottom w:val="single" w:sz="8" w:space="0" w:color="auto"/>
              <w:right w:val="nil"/>
            </w:tcBorders>
            <w:shd w:val="clear" w:color="auto" w:fill="auto"/>
            <w:noWrap/>
            <w:vAlign w:val="center"/>
          </w:tcPr>
          <w:p w14:paraId="66867C16"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中控主机</w:t>
            </w:r>
          </w:p>
        </w:tc>
      </w:tr>
      <w:tr w:rsidR="000B210A" w:rsidRPr="000B210A" w14:paraId="63E104DF"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23BF7DA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443A39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31E8B03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46BD7404"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6D189A3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9F98FC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DEE393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57159AF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2E7DBF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43EE5677" w14:textId="07E37BA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支持RS-232/422/485 COM端口≥1个，RS-232 COM端口≥2个，IR/串口≥8个，继电器端口≥8个和 I/O端口≥8个；</w:t>
            </w:r>
          </w:p>
        </w:tc>
        <w:tc>
          <w:tcPr>
            <w:tcW w:w="503" w:type="pct"/>
            <w:tcBorders>
              <w:top w:val="single" w:sz="8" w:space="0" w:color="auto"/>
              <w:left w:val="nil"/>
              <w:bottom w:val="single" w:sz="8" w:space="0" w:color="auto"/>
              <w:right w:val="single" w:sz="8" w:space="0" w:color="auto"/>
            </w:tcBorders>
            <w:shd w:val="clear" w:color="auto" w:fill="auto"/>
            <w:vAlign w:val="center"/>
          </w:tcPr>
          <w:p w14:paraId="2977F4D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480FF5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60CFEA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6B91821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83976B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安全认证</w:t>
            </w:r>
          </w:p>
        </w:tc>
        <w:tc>
          <w:tcPr>
            <w:tcW w:w="2682" w:type="pct"/>
            <w:tcBorders>
              <w:top w:val="single" w:sz="8" w:space="0" w:color="auto"/>
              <w:left w:val="nil"/>
              <w:bottom w:val="single" w:sz="8" w:space="0" w:color="auto"/>
              <w:right w:val="single" w:sz="8" w:space="0" w:color="auto"/>
            </w:tcBorders>
            <w:shd w:val="clear" w:color="auto" w:fill="auto"/>
            <w:vAlign w:val="center"/>
          </w:tcPr>
          <w:p w14:paraId="5F8C1EC6" w14:textId="3D0BD664"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支持各种网络安全认证；</w:t>
            </w:r>
          </w:p>
        </w:tc>
        <w:tc>
          <w:tcPr>
            <w:tcW w:w="503" w:type="pct"/>
            <w:tcBorders>
              <w:top w:val="single" w:sz="8" w:space="0" w:color="auto"/>
              <w:left w:val="nil"/>
              <w:bottom w:val="single" w:sz="8" w:space="0" w:color="auto"/>
              <w:right w:val="single" w:sz="8" w:space="0" w:color="auto"/>
            </w:tcBorders>
            <w:shd w:val="clear" w:color="auto" w:fill="auto"/>
            <w:vAlign w:val="center"/>
          </w:tcPr>
          <w:p w14:paraId="1D85790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7A5EF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3D0D23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7D1CB256" w14:textId="0A2C858F" w:rsidR="00776283" w:rsidRPr="000B210A" w:rsidRDefault="003C0620"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w:t>
            </w:r>
          </w:p>
        </w:tc>
        <w:tc>
          <w:tcPr>
            <w:tcW w:w="926" w:type="pct"/>
            <w:tcBorders>
              <w:top w:val="single" w:sz="8" w:space="0" w:color="auto"/>
              <w:left w:val="nil"/>
              <w:bottom w:val="single" w:sz="8" w:space="0" w:color="auto"/>
              <w:right w:val="single" w:sz="8" w:space="0" w:color="auto"/>
            </w:tcBorders>
            <w:shd w:val="clear" w:color="auto" w:fill="auto"/>
            <w:vAlign w:val="center"/>
          </w:tcPr>
          <w:p w14:paraId="50F275D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BACnet™ 网络</w:t>
            </w:r>
          </w:p>
        </w:tc>
        <w:tc>
          <w:tcPr>
            <w:tcW w:w="2682" w:type="pct"/>
            <w:tcBorders>
              <w:top w:val="single" w:sz="8" w:space="0" w:color="auto"/>
              <w:left w:val="nil"/>
              <w:bottom w:val="single" w:sz="8" w:space="0" w:color="auto"/>
              <w:right w:val="single" w:sz="8" w:space="0" w:color="auto"/>
            </w:tcBorders>
            <w:shd w:val="clear" w:color="auto" w:fill="auto"/>
            <w:vAlign w:val="center"/>
          </w:tcPr>
          <w:p w14:paraId="009FA8D4" w14:textId="690C8082"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支持BACnet™ 网络；</w:t>
            </w:r>
          </w:p>
        </w:tc>
        <w:tc>
          <w:tcPr>
            <w:tcW w:w="503" w:type="pct"/>
            <w:tcBorders>
              <w:top w:val="single" w:sz="8" w:space="0" w:color="auto"/>
              <w:left w:val="nil"/>
              <w:bottom w:val="single" w:sz="8" w:space="0" w:color="auto"/>
              <w:right w:val="single" w:sz="8" w:space="0" w:color="auto"/>
            </w:tcBorders>
            <w:shd w:val="clear" w:color="auto" w:fill="auto"/>
            <w:vAlign w:val="center"/>
          </w:tcPr>
          <w:p w14:paraId="081C79D4" w14:textId="1FAAF8F5" w:rsidR="00776283" w:rsidRPr="000B210A" w:rsidRDefault="003C0620" w:rsidP="00896846">
            <w:pPr>
              <w:widowControl/>
              <w:spacing w:line="276" w:lineRule="auto"/>
              <w:jc w:val="center"/>
              <w:rPr>
                <w:rFonts w:ascii="宋体" w:hAnsi="宋体" w:cs="宋体"/>
                <w:kern w:val="0"/>
                <w:sz w:val="24"/>
              </w:rPr>
            </w:pPr>
            <w:r w:rsidRPr="000B210A">
              <w:rPr>
                <w:rFonts w:ascii="宋体" w:hAnsi="宋体" w:cs="宋体" w:hint="eastAsia"/>
                <w:kern w:val="0"/>
                <w:sz w:val="24"/>
              </w:rPr>
              <w:t>是</w:t>
            </w:r>
          </w:p>
        </w:tc>
      </w:tr>
      <w:tr w:rsidR="000B210A" w:rsidRPr="000B210A" w14:paraId="75FB126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5EE661F" w14:textId="7D1DA0E6" w:rsidR="00776283" w:rsidRPr="000B210A" w:rsidRDefault="00A923D6" w:rsidP="00896846">
            <w:pPr>
              <w:widowControl/>
              <w:spacing w:line="276" w:lineRule="auto"/>
              <w:jc w:val="center"/>
              <w:rPr>
                <w:rFonts w:ascii="宋体" w:hAnsi="宋体" w:cs="宋体"/>
                <w:kern w:val="0"/>
                <w:sz w:val="24"/>
              </w:rPr>
            </w:pPr>
            <w:r w:rsidRPr="000B210A">
              <w:rPr>
                <w:rFonts w:ascii="宋体" w:hAnsi="宋体" w:cs="宋体"/>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15D0730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8D99D1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架构</w:t>
            </w:r>
          </w:p>
        </w:tc>
        <w:tc>
          <w:tcPr>
            <w:tcW w:w="2682" w:type="pct"/>
            <w:tcBorders>
              <w:top w:val="single" w:sz="8" w:space="0" w:color="auto"/>
              <w:left w:val="nil"/>
              <w:bottom w:val="single" w:sz="8" w:space="0" w:color="auto"/>
              <w:right w:val="single" w:sz="8" w:space="0" w:color="auto"/>
            </w:tcBorders>
            <w:shd w:val="clear" w:color="auto" w:fill="auto"/>
            <w:vAlign w:val="center"/>
          </w:tcPr>
          <w:p w14:paraId="4F6D9656" w14:textId="74B285D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具备模块化编程架构；</w:t>
            </w:r>
          </w:p>
        </w:tc>
        <w:tc>
          <w:tcPr>
            <w:tcW w:w="503" w:type="pct"/>
            <w:tcBorders>
              <w:top w:val="single" w:sz="8" w:space="0" w:color="auto"/>
              <w:left w:val="nil"/>
              <w:bottom w:val="single" w:sz="8" w:space="0" w:color="auto"/>
              <w:right w:val="single" w:sz="8" w:space="0" w:color="auto"/>
            </w:tcBorders>
            <w:shd w:val="clear" w:color="auto" w:fill="auto"/>
            <w:vAlign w:val="center"/>
          </w:tcPr>
          <w:p w14:paraId="3A2D469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6FD327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BFD2486" w14:textId="7FC5BE0E"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796F0A4F" w14:textId="77777777" w:rsidR="00A923D6" w:rsidRPr="000B210A" w:rsidRDefault="00A923D6"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3EB6C8A"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2682" w:type="pct"/>
            <w:tcBorders>
              <w:top w:val="single" w:sz="8" w:space="0" w:color="auto"/>
              <w:left w:val="nil"/>
              <w:bottom w:val="single" w:sz="8" w:space="0" w:color="auto"/>
              <w:right w:val="single" w:sz="8" w:space="0" w:color="auto"/>
            </w:tcBorders>
            <w:shd w:val="clear" w:color="auto" w:fill="auto"/>
            <w:vAlign w:val="center"/>
          </w:tcPr>
          <w:p w14:paraId="69AFBD14" w14:textId="60191266" w:rsidR="00A923D6" w:rsidRPr="000B210A" w:rsidRDefault="00A923D6"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支持板载512MB RAM和4GB闪存；</w:t>
            </w:r>
          </w:p>
        </w:tc>
        <w:tc>
          <w:tcPr>
            <w:tcW w:w="503" w:type="pct"/>
            <w:tcBorders>
              <w:top w:val="single" w:sz="8" w:space="0" w:color="auto"/>
              <w:left w:val="nil"/>
              <w:bottom w:val="single" w:sz="8" w:space="0" w:color="auto"/>
              <w:right w:val="single" w:sz="8" w:space="0" w:color="auto"/>
            </w:tcBorders>
            <w:shd w:val="clear" w:color="auto" w:fill="auto"/>
            <w:vAlign w:val="center"/>
          </w:tcPr>
          <w:p w14:paraId="15F58508"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A1D869F"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A84C4CF" w14:textId="3CE3C1E0"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127F160A" w14:textId="77777777" w:rsidR="00A923D6" w:rsidRPr="000B210A" w:rsidRDefault="00A923D6"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07D3322"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扩展容量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4E1F6D5A" w14:textId="3DE93CD9" w:rsidR="00A923D6" w:rsidRPr="000B210A" w:rsidRDefault="00A923D6" w:rsidP="00896846">
            <w:pPr>
              <w:widowControl/>
              <w:spacing w:line="276" w:lineRule="auto"/>
              <w:jc w:val="left"/>
              <w:rPr>
                <w:rFonts w:ascii="宋体" w:hAnsi="宋体" w:cs="宋体"/>
                <w:kern w:val="0"/>
                <w:sz w:val="24"/>
              </w:rPr>
            </w:pPr>
            <w:r w:rsidRPr="000B210A">
              <w:rPr>
                <w:rFonts w:ascii="宋体" w:hAnsi="宋体" w:cs="宋体" w:hint="eastAsia"/>
                <w:kern w:val="0"/>
                <w:sz w:val="24"/>
              </w:rPr>
              <w:t>扩展存储容量不少于1TB；</w:t>
            </w:r>
          </w:p>
        </w:tc>
        <w:tc>
          <w:tcPr>
            <w:tcW w:w="503" w:type="pct"/>
            <w:tcBorders>
              <w:top w:val="single" w:sz="8" w:space="0" w:color="auto"/>
              <w:left w:val="nil"/>
              <w:bottom w:val="single" w:sz="8" w:space="0" w:color="auto"/>
              <w:right w:val="single" w:sz="8" w:space="0" w:color="auto"/>
            </w:tcBorders>
            <w:shd w:val="clear" w:color="auto" w:fill="auto"/>
            <w:vAlign w:val="center"/>
          </w:tcPr>
          <w:p w14:paraId="26B2F2E8"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CD602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9C26186" w14:textId="37D027F9"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lastRenderedPageBreak/>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51240A66" w14:textId="77777777" w:rsidR="00A923D6" w:rsidRPr="000B210A" w:rsidRDefault="00A923D6"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EAFD826"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物理特性</w:t>
            </w:r>
          </w:p>
        </w:tc>
        <w:tc>
          <w:tcPr>
            <w:tcW w:w="2682" w:type="pct"/>
            <w:tcBorders>
              <w:top w:val="single" w:sz="8" w:space="0" w:color="auto"/>
              <w:left w:val="nil"/>
              <w:bottom w:val="single" w:sz="8" w:space="0" w:color="auto"/>
              <w:right w:val="single" w:sz="8" w:space="0" w:color="auto"/>
            </w:tcBorders>
            <w:shd w:val="clear" w:color="auto" w:fill="auto"/>
            <w:vAlign w:val="center"/>
          </w:tcPr>
          <w:p w14:paraId="6B0415A0" w14:textId="479A5ED0" w:rsidR="00A923D6" w:rsidRPr="000B210A" w:rsidRDefault="00A923D6"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支持后面板存储卡插槽；</w:t>
            </w:r>
          </w:p>
        </w:tc>
        <w:tc>
          <w:tcPr>
            <w:tcW w:w="503" w:type="pct"/>
            <w:tcBorders>
              <w:top w:val="single" w:sz="8" w:space="0" w:color="auto"/>
              <w:left w:val="nil"/>
              <w:bottom w:val="single" w:sz="8" w:space="0" w:color="auto"/>
              <w:right w:val="single" w:sz="8" w:space="0" w:color="auto"/>
            </w:tcBorders>
            <w:shd w:val="clear" w:color="auto" w:fill="auto"/>
            <w:vAlign w:val="center"/>
          </w:tcPr>
          <w:p w14:paraId="16BE83A7"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B3D23E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2EDB03F" w14:textId="083425DC"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038F4E10" w14:textId="77777777" w:rsidR="00A923D6" w:rsidRPr="000B210A" w:rsidRDefault="00A923D6"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BB261E1"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端口</w:t>
            </w:r>
          </w:p>
        </w:tc>
        <w:tc>
          <w:tcPr>
            <w:tcW w:w="2682" w:type="pct"/>
            <w:tcBorders>
              <w:top w:val="single" w:sz="8" w:space="0" w:color="auto"/>
              <w:left w:val="nil"/>
              <w:bottom w:val="single" w:sz="8" w:space="0" w:color="auto"/>
              <w:right w:val="single" w:sz="8" w:space="0" w:color="auto"/>
            </w:tcBorders>
            <w:shd w:val="clear" w:color="auto" w:fill="auto"/>
            <w:vAlign w:val="center"/>
          </w:tcPr>
          <w:p w14:paraId="7561B2B3" w14:textId="539D29A9" w:rsidR="00A923D6" w:rsidRPr="000B210A" w:rsidRDefault="00A923D6"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具备高速USB 2.0主机端口；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4011858C"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408220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39718CD" w14:textId="4F540FD6"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500" w:type="pct"/>
            <w:tcBorders>
              <w:top w:val="single" w:sz="8" w:space="0" w:color="auto"/>
              <w:left w:val="nil"/>
              <w:bottom w:val="single" w:sz="8" w:space="0" w:color="auto"/>
              <w:right w:val="single" w:sz="8" w:space="0" w:color="auto"/>
            </w:tcBorders>
            <w:shd w:val="clear" w:color="auto" w:fill="auto"/>
            <w:vAlign w:val="center"/>
          </w:tcPr>
          <w:p w14:paraId="069F6032" w14:textId="77777777" w:rsidR="00A923D6" w:rsidRPr="000B210A" w:rsidRDefault="00A923D6"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B3A0B0C"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扩展性</w:t>
            </w:r>
          </w:p>
        </w:tc>
        <w:tc>
          <w:tcPr>
            <w:tcW w:w="2682" w:type="pct"/>
            <w:tcBorders>
              <w:top w:val="single" w:sz="8" w:space="0" w:color="auto"/>
              <w:left w:val="nil"/>
              <w:bottom w:val="single" w:sz="8" w:space="0" w:color="auto"/>
              <w:right w:val="single" w:sz="8" w:space="0" w:color="auto"/>
            </w:tcBorders>
            <w:shd w:val="clear" w:color="auto" w:fill="auto"/>
            <w:vAlign w:val="center"/>
          </w:tcPr>
          <w:p w14:paraId="6CC69DA1" w14:textId="66F05D9B" w:rsidR="00A923D6" w:rsidRPr="000B210A" w:rsidRDefault="00A923D6" w:rsidP="00896846">
            <w:pPr>
              <w:widowControl/>
              <w:spacing w:line="276" w:lineRule="auto"/>
              <w:jc w:val="left"/>
              <w:rPr>
                <w:rFonts w:ascii="宋体" w:hAnsi="宋体" w:cs="宋体"/>
                <w:kern w:val="0"/>
                <w:sz w:val="24"/>
              </w:rPr>
            </w:pPr>
            <w:r w:rsidRPr="000B210A">
              <w:rPr>
                <w:rFonts w:ascii="宋体" w:hAnsi="宋体" w:cs="宋体" w:hint="eastAsia"/>
                <w:kern w:val="0"/>
                <w:sz w:val="24"/>
              </w:rPr>
              <w:t>扩展卡槽≥3个；</w:t>
            </w:r>
          </w:p>
        </w:tc>
        <w:tc>
          <w:tcPr>
            <w:tcW w:w="503" w:type="pct"/>
            <w:tcBorders>
              <w:top w:val="single" w:sz="8" w:space="0" w:color="auto"/>
              <w:left w:val="nil"/>
              <w:bottom w:val="single" w:sz="8" w:space="0" w:color="auto"/>
              <w:right w:val="single" w:sz="8" w:space="0" w:color="auto"/>
            </w:tcBorders>
            <w:shd w:val="clear" w:color="auto" w:fill="auto"/>
            <w:vAlign w:val="center"/>
          </w:tcPr>
          <w:p w14:paraId="1A9A1444"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C84C81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70E88FC" w14:textId="2E43ED7C"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500" w:type="pct"/>
            <w:tcBorders>
              <w:top w:val="single" w:sz="8" w:space="0" w:color="auto"/>
              <w:left w:val="nil"/>
              <w:bottom w:val="single" w:sz="8" w:space="0" w:color="auto"/>
              <w:right w:val="single" w:sz="8" w:space="0" w:color="auto"/>
            </w:tcBorders>
            <w:shd w:val="clear" w:color="auto" w:fill="auto"/>
            <w:vAlign w:val="center"/>
          </w:tcPr>
          <w:p w14:paraId="33AA23F5" w14:textId="77777777" w:rsidR="00A923D6" w:rsidRPr="000B210A" w:rsidRDefault="00A923D6"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13243E0"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身份验证</w:t>
            </w:r>
          </w:p>
        </w:tc>
        <w:tc>
          <w:tcPr>
            <w:tcW w:w="2682" w:type="pct"/>
            <w:tcBorders>
              <w:top w:val="single" w:sz="8" w:space="0" w:color="auto"/>
              <w:left w:val="nil"/>
              <w:bottom w:val="single" w:sz="8" w:space="0" w:color="auto"/>
              <w:right w:val="single" w:sz="8" w:space="0" w:color="auto"/>
            </w:tcBorders>
            <w:shd w:val="clear" w:color="auto" w:fill="auto"/>
            <w:vAlign w:val="center"/>
          </w:tcPr>
          <w:p w14:paraId="2062A1FF" w14:textId="7EFA7048" w:rsidR="00A923D6" w:rsidRPr="000B210A" w:rsidRDefault="00A923D6"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具备使用802.1X身份验证的硬件级别安全性；</w:t>
            </w:r>
          </w:p>
        </w:tc>
        <w:tc>
          <w:tcPr>
            <w:tcW w:w="503" w:type="pct"/>
            <w:tcBorders>
              <w:top w:val="single" w:sz="8" w:space="0" w:color="auto"/>
              <w:left w:val="nil"/>
              <w:bottom w:val="single" w:sz="8" w:space="0" w:color="auto"/>
              <w:right w:val="single" w:sz="8" w:space="0" w:color="auto"/>
            </w:tcBorders>
            <w:shd w:val="clear" w:color="auto" w:fill="auto"/>
            <w:vAlign w:val="center"/>
          </w:tcPr>
          <w:p w14:paraId="02ED8144"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B9D719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CFC477D" w14:textId="68B269DF"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11</w:t>
            </w:r>
          </w:p>
        </w:tc>
        <w:tc>
          <w:tcPr>
            <w:tcW w:w="500" w:type="pct"/>
            <w:tcBorders>
              <w:top w:val="single" w:sz="8" w:space="0" w:color="auto"/>
              <w:left w:val="nil"/>
              <w:bottom w:val="single" w:sz="8" w:space="0" w:color="auto"/>
              <w:right w:val="single" w:sz="8" w:space="0" w:color="auto"/>
            </w:tcBorders>
            <w:shd w:val="clear" w:color="auto" w:fill="auto"/>
            <w:vAlign w:val="center"/>
          </w:tcPr>
          <w:p w14:paraId="354F5503" w14:textId="77777777" w:rsidR="00A923D6" w:rsidRPr="000B210A" w:rsidRDefault="00A923D6"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F7D1C52"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安全协议</w:t>
            </w:r>
          </w:p>
        </w:tc>
        <w:tc>
          <w:tcPr>
            <w:tcW w:w="2682" w:type="pct"/>
            <w:tcBorders>
              <w:top w:val="single" w:sz="8" w:space="0" w:color="auto"/>
              <w:left w:val="nil"/>
              <w:bottom w:val="single" w:sz="8" w:space="0" w:color="auto"/>
              <w:right w:val="single" w:sz="8" w:space="0" w:color="auto"/>
            </w:tcBorders>
            <w:shd w:val="clear" w:color="auto" w:fill="auto"/>
            <w:vAlign w:val="center"/>
          </w:tcPr>
          <w:p w14:paraId="3DB45386" w14:textId="1F94899F" w:rsidR="00A923D6" w:rsidRPr="000B210A" w:rsidRDefault="00A923D6"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具备TLS，SSL，SSH和SFTP网络安全协议；</w:t>
            </w:r>
          </w:p>
        </w:tc>
        <w:tc>
          <w:tcPr>
            <w:tcW w:w="503" w:type="pct"/>
            <w:tcBorders>
              <w:top w:val="single" w:sz="8" w:space="0" w:color="auto"/>
              <w:left w:val="nil"/>
              <w:bottom w:val="single" w:sz="8" w:space="0" w:color="auto"/>
              <w:right w:val="single" w:sz="8" w:space="0" w:color="auto"/>
            </w:tcBorders>
            <w:shd w:val="clear" w:color="auto" w:fill="auto"/>
            <w:vAlign w:val="center"/>
          </w:tcPr>
          <w:p w14:paraId="49F51E6F"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0785E2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21BDC4A" w14:textId="20706B09"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12</w:t>
            </w:r>
          </w:p>
        </w:tc>
        <w:tc>
          <w:tcPr>
            <w:tcW w:w="500" w:type="pct"/>
            <w:tcBorders>
              <w:top w:val="single" w:sz="8" w:space="0" w:color="auto"/>
              <w:left w:val="nil"/>
              <w:bottom w:val="single" w:sz="8" w:space="0" w:color="auto"/>
              <w:right w:val="single" w:sz="8" w:space="0" w:color="auto"/>
            </w:tcBorders>
            <w:shd w:val="clear" w:color="auto" w:fill="auto"/>
            <w:vAlign w:val="center"/>
          </w:tcPr>
          <w:p w14:paraId="41DED754" w14:textId="77777777" w:rsidR="00A923D6" w:rsidRPr="000B210A" w:rsidRDefault="00A923D6"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CF78031"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服务器</w:t>
            </w:r>
          </w:p>
        </w:tc>
        <w:tc>
          <w:tcPr>
            <w:tcW w:w="2682" w:type="pct"/>
            <w:tcBorders>
              <w:top w:val="single" w:sz="8" w:space="0" w:color="auto"/>
              <w:left w:val="nil"/>
              <w:bottom w:val="single" w:sz="8" w:space="0" w:color="auto"/>
              <w:right w:val="single" w:sz="8" w:space="0" w:color="auto"/>
            </w:tcBorders>
            <w:shd w:val="clear" w:color="auto" w:fill="auto"/>
            <w:vAlign w:val="center"/>
          </w:tcPr>
          <w:p w14:paraId="5DFDA700" w14:textId="13C6FCAF" w:rsidR="00A923D6" w:rsidRPr="000B210A" w:rsidRDefault="00A923D6"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具备IIS v.6.0 Web服务器；</w:t>
            </w:r>
          </w:p>
        </w:tc>
        <w:tc>
          <w:tcPr>
            <w:tcW w:w="503" w:type="pct"/>
            <w:tcBorders>
              <w:top w:val="single" w:sz="8" w:space="0" w:color="auto"/>
              <w:left w:val="nil"/>
              <w:bottom w:val="single" w:sz="8" w:space="0" w:color="auto"/>
              <w:right w:val="single" w:sz="8" w:space="0" w:color="auto"/>
            </w:tcBorders>
            <w:shd w:val="clear" w:color="auto" w:fill="auto"/>
            <w:vAlign w:val="center"/>
          </w:tcPr>
          <w:p w14:paraId="66FC849D"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D39EC5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4C15703" w14:textId="53D872D4"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13</w:t>
            </w:r>
          </w:p>
        </w:tc>
        <w:tc>
          <w:tcPr>
            <w:tcW w:w="500" w:type="pct"/>
            <w:tcBorders>
              <w:top w:val="single" w:sz="8" w:space="0" w:color="auto"/>
              <w:left w:val="nil"/>
              <w:bottom w:val="single" w:sz="8" w:space="0" w:color="auto"/>
              <w:right w:val="single" w:sz="8" w:space="0" w:color="auto"/>
            </w:tcBorders>
            <w:shd w:val="clear" w:color="auto" w:fill="auto"/>
            <w:vAlign w:val="center"/>
          </w:tcPr>
          <w:p w14:paraId="2833DB32" w14:textId="77777777" w:rsidR="00A923D6" w:rsidRPr="000B210A" w:rsidRDefault="00A923D6"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86CC89E"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网络类型</w:t>
            </w:r>
          </w:p>
        </w:tc>
        <w:tc>
          <w:tcPr>
            <w:tcW w:w="2682" w:type="pct"/>
            <w:tcBorders>
              <w:top w:val="single" w:sz="8" w:space="0" w:color="auto"/>
              <w:left w:val="nil"/>
              <w:bottom w:val="single" w:sz="8" w:space="0" w:color="auto"/>
              <w:right w:val="single" w:sz="8" w:space="0" w:color="auto"/>
            </w:tcBorders>
            <w:shd w:val="clear" w:color="auto" w:fill="auto"/>
            <w:vAlign w:val="center"/>
          </w:tcPr>
          <w:p w14:paraId="3059477A" w14:textId="31BA2421" w:rsidR="00A923D6" w:rsidRPr="000B210A" w:rsidRDefault="00A923D6"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支持IPv6；</w:t>
            </w:r>
          </w:p>
        </w:tc>
        <w:tc>
          <w:tcPr>
            <w:tcW w:w="503" w:type="pct"/>
            <w:tcBorders>
              <w:top w:val="single" w:sz="8" w:space="0" w:color="auto"/>
              <w:left w:val="nil"/>
              <w:bottom w:val="single" w:sz="8" w:space="0" w:color="auto"/>
              <w:right w:val="single" w:sz="8" w:space="0" w:color="auto"/>
            </w:tcBorders>
            <w:shd w:val="clear" w:color="auto" w:fill="auto"/>
            <w:vAlign w:val="center"/>
          </w:tcPr>
          <w:p w14:paraId="6C17EF08" w14:textId="77777777" w:rsidR="00A923D6" w:rsidRPr="000B210A" w:rsidRDefault="00A923D6"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B2E9A6A"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22C5E68"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串口扩展器</w:t>
            </w:r>
          </w:p>
        </w:tc>
      </w:tr>
      <w:tr w:rsidR="000B210A" w:rsidRPr="000B210A" w14:paraId="21BBDEA9"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25E6BE2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2019E2B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1C1B6CA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6325461F"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27FFF73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EA50D4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FBBE9B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702D69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2EF646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44EAAAF0" w14:textId="4D08DC2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可与主机配套使用；</w:t>
            </w:r>
          </w:p>
        </w:tc>
        <w:tc>
          <w:tcPr>
            <w:tcW w:w="503" w:type="pct"/>
            <w:tcBorders>
              <w:top w:val="single" w:sz="8" w:space="0" w:color="auto"/>
              <w:left w:val="nil"/>
              <w:bottom w:val="single" w:sz="8" w:space="0" w:color="auto"/>
              <w:right w:val="single" w:sz="8" w:space="0" w:color="auto"/>
            </w:tcBorders>
            <w:shd w:val="clear" w:color="auto" w:fill="auto"/>
            <w:vAlign w:val="center"/>
          </w:tcPr>
          <w:p w14:paraId="79ACA0E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2DF4AD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CFBAE3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6E57683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A45157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37544A6C" w14:textId="67F2C00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具备不少于8个RS232/422/485端口；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37B7D7D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17826DC"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B45D7E4"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红外发射棒</w:t>
            </w:r>
          </w:p>
        </w:tc>
      </w:tr>
      <w:tr w:rsidR="000B210A" w:rsidRPr="000B210A" w14:paraId="657C0CD4"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2977A87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E863E9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2F1BCF2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58E773F8"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4258D8A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3E7CE9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ED2195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5D232C2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96165E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连接方式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189010D0" w14:textId="66BD89AF"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2针可拆卸终端模块，用于连接红外线埠；</w:t>
            </w:r>
          </w:p>
        </w:tc>
        <w:tc>
          <w:tcPr>
            <w:tcW w:w="503" w:type="pct"/>
            <w:tcBorders>
              <w:top w:val="single" w:sz="8" w:space="0" w:color="auto"/>
              <w:left w:val="nil"/>
              <w:bottom w:val="single" w:sz="8" w:space="0" w:color="auto"/>
              <w:right w:val="single" w:sz="8" w:space="0" w:color="auto"/>
            </w:tcBorders>
            <w:shd w:val="clear" w:color="auto" w:fill="auto"/>
            <w:vAlign w:val="center"/>
          </w:tcPr>
          <w:p w14:paraId="69E1BBA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FC11A5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EECDB5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1FA818D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ECE91D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配置</w:t>
            </w:r>
          </w:p>
        </w:tc>
        <w:tc>
          <w:tcPr>
            <w:tcW w:w="2682" w:type="pct"/>
            <w:tcBorders>
              <w:top w:val="single" w:sz="8" w:space="0" w:color="auto"/>
              <w:left w:val="nil"/>
              <w:bottom w:val="single" w:sz="8" w:space="0" w:color="auto"/>
              <w:right w:val="single" w:sz="8" w:space="0" w:color="auto"/>
            </w:tcBorders>
            <w:shd w:val="clear" w:color="auto" w:fill="auto"/>
            <w:vAlign w:val="center"/>
          </w:tcPr>
          <w:p w14:paraId="25BE418C" w14:textId="1057E0CF"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带有红外阻隔挡片；</w:t>
            </w:r>
          </w:p>
        </w:tc>
        <w:tc>
          <w:tcPr>
            <w:tcW w:w="503" w:type="pct"/>
            <w:tcBorders>
              <w:top w:val="single" w:sz="8" w:space="0" w:color="auto"/>
              <w:left w:val="nil"/>
              <w:bottom w:val="single" w:sz="8" w:space="0" w:color="auto"/>
              <w:right w:val="single" w:sz="8" w:space="0" w:color="auto"/>
            </w:tcBorders>
            <w:shd w:val="clear" w:color="auto" w:fill="auto"/>
            <w:vAlign w:val="center"/>
          </w:tcPr>
          <w:p w14:paraId="0EE55A2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06AEC6D"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E1B17BF"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供电扩展单元</w:t>
            </w:r>
          </w:p>
        </w:tc>
      </w:tr>
      <w:tr w:rsidR="000B210A" w:rsidRPr="000B210A" w14:paraId="4F6EB0FB"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50FCFD1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4875AE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27B795E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48FDAE88"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471D706C"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F8B8F6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E64DB1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2E35305C"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98D05C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电源功率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42235A4A" w14:textId="16581DB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支持60W电源模块；</w:t>
            </w:r>
          </w:p>
        </w:tc>
        <w:tc>
          <w:tcPr>
            <w:tcW w:w="503" w:type="pct"/>
            <w:tcBorders>
              <w:top w:val="single" w:sz="8" w:space="0" w:color="auto"/>
              <w:left w:val="nil"/>
              <w:bottom w:val="single" w:sz="8" w:space="0" w:color="auto"/>
              <w:right w:val="single" w:sz="8" w:space="0" w:color="auto"/>
            </w:tcBorders>
            <w:shd w:val="clear" w:color="auto" w:fill="auto"/>
            <w:vAlign w:val="center"/>
          </w:tcPr>
          <w:p w14:paraId="614BAF2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605BED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8098EF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41BEF2D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5783DF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导轨安装</w:t>
            </w:r>
          </w:p>
        </w:tc>
        <w:tc>
          <w:tcPr>
            <w:tcW w:w="2682" w:type="pct"/>
            <w:tcBorders>
              <w:top w:val="single" w:sz="8" w:space="0" w:color="auto"/>
              <w:left w:val="nil"/>
              <w:bottom w:val="single" w:sz="8" w:space="0" w:color="auto"/>
              <w:right w:val="single" w:sz="8" w:space="0" w:color="auto"/>
            </w:tcBorders>
            <w:shd w:val="clear" w:color="auto" w:fill="auto"/>
            <w:vAlign w:val="center"/>
          </w:tcPr>
          <w:p w14:paraId="00EED8BF" w14:textId="4D780DD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支持6M宽DIN导轨安装；</w:t>
            </w:r>
          </w:p>
        </w:tc>
        <w:tc>
          <w:tcPr>
            <w:tcW w:w="503" w:type="pct"/>
            <w:tcBorders>
              <w:top w:val="single" w:sz="8" w:space="0" w:color="auto"/>
              <w:left w:val="nil"/>
              <w:bottom w:val="single" w:sz="8" w:space="0" w:color="auto"/>
              <w:right w:val="single" w:sz="8" w:space="0" w:color="auto"/>
            </w:tcBorders>
            <w:shd w:val="clear" w:color="auto" w:fill="auto"/>
            <w:vAlign w:val="center"/>
          </w:tcPr>
          <w:p w14:paraId="65FDD5F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709F9FE"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57640A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149C042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057A40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供电</w:t>
            </w:r>
          </w:p>
        </w:tc>
        <w:tc>
          <w:tcPr>
            <w:tcW w:w="2682" w:type="pct"/>
            <w:tcBorders>
              <w:top w:val="single" w:sz="8" w:space="0" w:color="auto"/>
              <w:left w:val="nil"/>
              <w:bottom w:val="single" w:sz="8" w:space="0" w:color="auto"/>
              <w:right w:val="single" w:sz="8" w:space="0" w:color="auto"/>
            </w:tcBorders>
            <w:shd w:val="clear" w:color="auto" w:fill="auto"/>
            <w:vAlign w:val="center"/>
          </w:tcPr>
          <w:p w14:paraId="7D3BACC6" w14:textId="11B85C62"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支持100-277v交流线路供电；</w:t>
            </w:r>
          </w:p>
        </w:tc>
        <w:tc>
          <w:tcPr>
            <w:tcW w:w="503" w:type="pct"/>
            <w:tcBorders>
              <w:top w:val="single" w:sz="8" w:space="0" w:color="auto"/>
              <w:left w:val="nil"/>
              <w:bottom w:val="single" w:sz="8" w:space="0" w:color="auto"/>
              <w:right w:val="single" w:sz="8" w:space="0" w:color="auto"/>
            </w:tcBorders>
            <w:shd w:val="clear" w:color="auto" w:fill="auto"/>
            <w:vAlign w:val="center"/>
          </w:tcPr>
          <w:p w14:paraId="7560362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1BCDDD6"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4C842F1"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无线触摸屏</w:t>
            </w:r>
          </w:p>
        </w:tc>
      </w:tr>
      <w:tr w:rsidR="000B210A" w:rsidRPr="000B210A" w14:paraId="29ED2EE3"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35971CC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136F2E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34124DA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3D390A08"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5042B38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82D044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0FF65A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60EC041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965142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2682" w:type="pct"/>
            <w:tcBorders>
              <w:top w:val="single" w:sz="8" w:space="0" w:color="auto"/>
              <w:left w:val="nil"/>
              <w:bottom w:val="single" w:sz="8" w:space="0" w:color="auto"/>
              <w:right w:val="single" w:sz="8" w:space="0" w:color="auto"/>
            </w:tcBorders>
            <w:shd w:val="clear" w:color="auto" w:fill="auto"/>
            <w:vAlign w:val="center"/>
          </w:tcPr>
          <w:p w14:paraId="15C3443C" w14:textId="68BCDC90"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≥10.2英寸；</w:t>
            </w:r>
          </w:p>
        </w:tc>
        <w:tc>
          <w:tcPr>
            <w:tcW w:w="503" w:type="pct"/>
            <w:tcBorders>
              <w:top w:val="single" w:sz="8" w:space="0" w:color="auto"/>
              <w:left w:val="nil"/>
              <w:bottom w:val="single" w:sz="8" w:space="0" w:color="auto"/>
              <w:right w:val="single" w:sz="8" w:space="0" w:color="auto"/>
            </w:tcBorders>
            <w:shd w:val="clear" w:color="auto" w:fill="auto"/>
            <w:vAlign w:val="center"/>
          </w:tcPr>
          <w:p w14:paraId="7F1D756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52A9387"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20AAD6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4EAB216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62E711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触控方式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0EB49FE6" w14:textId="30666CA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支持LED背光多点触控显示屏；</w:t>
            </w:r>
          </w:p>
        </w:tc>
        <w:tc>
          <w:tcPr>
            <w:tcW w:w="503" w:type="pct"/>
            <w:tcBorders>
              <w:top w:val="single" w:sz="8" w:space="0" w:color="auto"/>
              <w:left w:val="nil"/>
              <w:bottom w:val="single" w:sz="8" w:space="0" w:color="auto"/>
              <w:right w:val="single" w:sz="8" w:space="0" w:color="auto"/>
            </w:tcBorders>
            <w:shd w:val="clear" w:color="auto" w:fill="auto"/>
            <w:vAlign w:val="center"/>
          </w:tcPr>
          <w:p w14:paraId="426704A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A0D66F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D6A442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00C4BEF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6DFECA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27872029" w14:textId="43BD9A1E"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不低于2160</w:t>
            </w:r>
            <w:r w:rsidR="0027612C" w:rsidRPr="000B210A">
              <w:rPr>
                <w:rFonts w:ascii="宋体" w:hAnsi="宋体" w:cs="宋体" w:hint="eastAsia"/>
                <w:kern w:val="0"/>
                <w:sz w:val="24"/>
              </w:rPr>
              <w:t>×</w:t>
            </w:r>
            <w:r w:rsidRPr="000B210A">
              <w:rPr>
                <w:rFonts w:ascii="宋体" w:hAnsi="宋体" w:cs="宋体" w:hint="eastAsia"/>
                <w:kern w:val="0"/>
                <w:sz w:val="24"/>
              </w:rPr>
              <w:t xml:space="preserve">1620，264 </w:t>
            </w:r>
            <w:proofErr w:type="spellStart"/>
            <w:r w:rsidRPr="000B210A">
              <w:rPr>
                <w:rFonts w:ascii="宋体" w:hAnsi="宋体" w:cs="宋体" w:hint="eastAsia"/>
                <w:kern w:val="0"/>
                <w:sz w:val="24"/>
              </w:rPr>
              <w:t>ppi</w:t>
            </w:r>
            <w:proofErr w:type="spellEnd"/>
            <w:r w:rsidRPr="000B210A">
              <w:rPr>
                <w:rFonts w:ascii="宋体" w:hAnsi="宋体" w:cs="宋体" w:hint="eastAsia"/>
                <w:kern w:val="0"/>
                <w:sz w:val="24"/>
              </w:rPr>
              <w:t>；</w:t>
            </w:r>
          </w:p>
        </w:tc>
        <w:tc>
          <w:tcPr>
            <w:tcW w:w="503" w:type="pct"/>
            <w:tcBorders>
              <w:top w:val="single" w:sz="8" w:space="0" w:color="auto"/>
              <w:left w:val="nil"/>
              <w:bottom w:val="single" w:sz="8" w:space="0" w:color="auto"/>
              <w:right w:val="single" w:sz="8" w:space="0" w:color="auto"/>
            </w:tcBorders>
            <w:shd w:val="clear" w:color="auto" w:fill="auto"/>
            <w:vAlign w:val="center"/>
          </w:tcPr>
          <w:p w14:paraId="05E9812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FBEA858"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F34CC9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479A9D5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192170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亮度</w:t>
            </w:r>
          </w:p>
        </w:tc>
        <w:tc>
          <w:tcPr>
            <w:tcW w:w="2682" w:type="pct"/>
            <w:tcBorders>
              <w:top w:val="single" w:sz="8" w:space="0" w:color="auto"/>
              <w:left w:val="nil"/>
              <w:bottom w:val="single" w:sz="8" w:space="0" w:color="auto"/>
              <w:right w:val="single" w:sz="8" w:space="0" w:color="auto"/>
            </w:tcBorders>
            <w:shd w:val="clear" w:color="auto" w:fill="auto"/>
            <w:vAlign w:val="center"/>
          </w:tcPr>
          <w:p w14:paraId="2C8B1368" w14:textId="52C94B7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≥500尼特亮度；</w:t>
            </w:r>
          </w:p>
        </w:tc>
        <w:tc>
          <w:tcPr>
            <w:tcW w:w="503" w:type="pct"/>
            <w:tcBorders>
              <w:top w:val="single" w:sz="8" w:space="0" w:color="auto"/>
              <w:left w:val="nil"/>
              <w:bottom w:val="single" w:sz="8" w:space="0" w:color="auto"/>
              <w:right w:val="single" w:sz="8" w:space="0" w:color="auto"/>
            </w:tcBorders>
            <w:shd w:val="clear" w:color="auto" w:fill="auto"/>
            <w:vAlign w:val="center"/>
          </w:tcPr>
          <w:p w14:paraId="6E7453C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90385B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04D3AD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3DD83D1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BABE75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2682" w:type="pct"/>
            <w:tcBorders>
              <w:top w:val="single" w:sz="8" w:space="0" w:color="auto"/>
              <w:left w:val="nil"/>
              <w:bottom w:val="single" w:sz="8" w:space="0" w:color="auto"/>
              <w:right w:val="single" w:sz="8" w:space="0" w:color="auto"/>
            </w:tcBorders>
            <w:shd w:val="clear" w:color="auto" w:fill="auto"/>
            <w:vAlign w:val="center"/>
          </w:tcPr>
          <w:p w14:paraId="7CD765A5" w14:textId="0F61D87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A13仿生芯片，内存≥64G；</w:t>
            </w:r>
          </w:p>
        </w:tc>
        <w:tc>
          <w:tcPr>
            <w:tcW w:w="503" w:type="pct"/>
            <w:tcBorders>
              <w:top w:val="single" w:sz="8" w:space="0" w:color="auto"/>
              <w:left w:val="nil"/>
              <w:bottom w:val="single" w:sz="8" w:space="0" w:color="auto"/>
              <w:right w:val="single" w:sz="8" w:space="0" w:color="auto"/>
            </w:tcBorders>
            <w:shd w:val="clear" w:color="auto" w:fill="auto"/>
            <w:vAlign w:val="center"/>
          </w:tcPr>
          <w:p w14:paraId="6E63781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AD42C3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72E8D1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6FE74E5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7B57F8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授权</w:t>
            </w:r>
          </w:p>
        </w:tc>
        <w:tc>
          <w:tcPr>
            <w:tcW w:w="2682" w:type="pct"/>
            <w:tcBorders>
              <w:top w:val="single" w:sz="8" w:space="0" w:color="auto"/>
              <w:left w:val="nil"/>
              <w:bottom w:val="single" w:sz="8" w:space="0" w:color="auto"/>
              <w:right w:val="single" w:sz="8" w:space="0" w:color="auto"/>
            </w:tcBorders>
            <w:shd w:val="clear" w:color="auto" w:fill="auto"/>
            <w:vAlign w:val="center"/>
          </w:tcPr>
          <w:p w14:paraId="28E94351" w14:textId="37B965AE"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含控制授权；</w:t>
            </w:r>
          </w:p>
        </w:tc>
        <w:tc>
          <w:tcPr>
            <w:tcW w:w="503" w:type="pct"/>
            <w:tcBorders>
              <w:top w:val="single" w:sz="8" w:space="0" w:color="auto"/>
              <w:left w:val="nil"/>
              <w:bottom w:val="single" w:sz="8" w:space="0" w:color="auto"/>
              <w:right w:val="single" w:sz="8" w:space="0" w:color="auto"/>
            </w:tcBorders>
            <w:shd w:val="clear" w:color="auto" w:fill="auto"/>
            <w:vAlign w:val="center"/>
          </w:tcPr>
          <w:p w14:paraId="17C850E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E8DE7CD"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8B04D2F"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lastRenderedPageBreak/>
              <w:t>墙面按键</w:t>
            </w:r>
          </w:p>
        </w:tc>
      </w:tr>
      <w:tr w:rsidR="000B210A" w:rsidRPr="000B210A" w14:paraId="6540E8A2"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05029A9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FF2252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1788BBF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739EAD71"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2970BE4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F6DCBD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BA2AF1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1B24015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F55235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按键数量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103A8F6D" w14:textId="5E7E9D00"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支持5、7、10按键组合；</w:t>
            </w:r>
          </w:p>
        </w:tc>
        <w:tc>
          <w:tcPr>
            <w:tcW w:w="503" w:type="pct"/>
            <w:tcBorders>
              <w:top w:val="single" w:sz="8" w:space="0" w:color="auto"/>
              <w:left w:val="nil"/>
              <w:bottom w:val="single" w:sz="8" w:space="0" w:color="auto"/>
              <w:right w:val="single" w:sz="8" w:space="0" w:color="auto"/>
            </w:tcBorders>
            <w:shd w:val="clear" w:color="auto" w:fill="auto"/>
            <w:vAlign w:val="center"/>
          </w:tcPr>
          <w:p w14:paraId="319D024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82FC89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231D3B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2C9400C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4EF92D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自定义</w:t>
            </w:r>
          </w:p>
        </w:tc>
        <w:tc>
          <w:tcPr>
            <w:tcW w:w="2682" w:type="pct"/>
            <w:tcBorders>
              <w:top w:val="single" w:sz="8" w:space="0" w:color="auto"/>
              <w:left w:val="nil"/>
              <w:bottom w:val="single" w:sz="8" w:space="0" w:color="auto"/>
              <w:right w:val="single" w:sz="8" w:space="0" w:color="auto"/>
            </w:tcBorders>
            <w:shd w:val="clear" w:color="auto" w:fill="auto"/>
            <w:vAlign w:val="center"/>
          </w:tcPr>
          <w:p w14:paraId="35E0F7D4" w14:textId="3A59EC3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支持按键可编程；</w:t>
            </w:r>
          </w:p>
        </w:tc>
        <w:tc>
          <w:tcPr>
            <w:tcW w:w="503" w:type="pct"/>
            <w:tcBorders>
              <w:top w:val="single" w:sz="8" w:space="0" w:color="auto"/>
              <w:left w:val="nil"/>
              <w:bottom w:val="single" w:sz="8" w:space="0" w:color="auto"/>
              <w:right w:val="single" w:sz="8" w:space="0" w:color="auto"/>
            </w:tcBorders>
            <w:shd w:val="clear" w:color="auto" w:fill="auto"/>
            <w:vAlign w:val="center"/>
          </w:tcPr>
          <w:p w14:paraId="129062E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B72D57"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C2ED59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5BC4FD6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F3A933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指示灯</w:t>
            </w:r>
          </w:p>
        </w:tc>
        <w:tc>
          <w:tcPr>
            <w:tcW w:w="2682" w:type="pct"/>
            <w:tcBorders>
              <w:top w:val="single" w:sz="8" w:space="0" w:color="auto"/>
              <w:left w:val="nil"/>
              <w:bottom w:val="single" w:sz="8" w:space="0" w:color="auto"/>
              <w:right w:val="single" w:sz="8" w:space="0" w:color="auto"/>
            </w:tcBorders>
            <w:shd w:val="clear" w:color="auto" w:fill="auto"/>
            <w:vAlign w:val="center"/>
          </w:tcPr>
          <w:p w14:paraId="752E784C" w14:textId="26C7739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具备按键状态反馈指示灯；</w:t>
            </w:r>
          </w:p>
        </w:tc>
        <w:tc>
          <w:tcPr>
            <w:tcW w:w="503" w:type="pct"/>
            <w:tcBorders>
              <w:top w:val="single" w:sz="8" w:space="0" w:color="auto"/>
              <w:left w:val="nil"/>
              <w:bottom w:val="single" w:sz="8" w:space="0" w:color="auto"/>
              <w:right w:val="single" w:sz="8" w:space="0" w:color="auto"/>
            </w:tcBorders>
            <w:shd w:val="clear" w:color="auto" w:fill="auto"/>
            <w:vAlign w:val="center"/>
          </w:tcPr>
          <w:p w14:paraId="12C9FB3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3D13E1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35363E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212D8EE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BD128C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2682" w:type="pct"/>
            <w:tcBorders>
              <w:top w:val="single" w:sz="8" w:space="0" w:color="auto"/>
              <w:left w:val="nil"/>
              <w:bottom w:val="single" w:sz="8" w:space="0" w:color="auto"/>
              <w:right w:val="single" w:sz="8" w:space="0" w:color="auto"/>
            </w:tcBorders>
            <w:shd w:val="clear" w:color="auto" w:fill="auto"/>
            <w:vAlign w:val="center"/>
          </w:tcPr>
          <w:p w14:paraId="521594AF" w14:textId="4CAB1704"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具备照度传感器，自动调整背光明暗；</w:t>
            </w:r>
          </w:p>
        </w:tc>
        <w:tc>
          <w:tcPr>
            <w:tcW w:w="503" w:type="pct"/>
            <w:tcBorders>
              <w:top w:val="single" w:sz="8" w:space="0" w:color="auto"/>
              <w:left w:val="nil"/>
              <w:bottom w:val="single" w:sz="8" w:space="0" w:color="auto"/>
              <w:right w:val="single" w:sz="8" w:space="0" w:color="auto"/>
            </w:tcBorders>
            <w:shd w:val="clear" w:color="auto" w:fill="auto"/>
            <w:vAlign w:val="center"/>
          </w:tcPr>
          <w:p w14:paraId="20F5E14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FC9B70"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D488AAB"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占用传感器</w:t>
            </w:r>
          </w:p>
        </w:tc>
      </w:tr>
      <w:tr w:rsidR="000B210A" w:rsidRPr="000B210A" w14:paraId="2D114256"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6FE3DEF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3ECB9C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7BA04622"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4EAF78B1"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3CB5FF5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9468BF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A8B238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26DE355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5B1929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2682" w:type="pct"/>
            <w:tcBorders>
              <w:top w:val="single" w:sz="8" w:space="0" w:color="auto"/>
              <w:left w:val="nil"/>
              <w:bottom w:val="single" w:sz="8" w:space="0" w:color="auto"/>
              <w:right w:val="single" w:sz="8" w:space="0" w:color="auto"/>
            </w:tcBorders>
            <w:shd w:val="clear" w:color="auto" w:fill="auto"/>
            <w:vAlign w:val="center"/>
          </w:tcPr>
          <w:p w14:paraId="78517CF9" w14:textId="5A9ECB2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支持双鉴技术移动检测；</w:t>
            </w:r>
          </w:p>
        </w:tc>
        <w:tc>
          <w:tcPr>
            <w:tcW w:w="503" w:type="pct"/>
            <w:tcBorders>
              <w:top w:val="single" w:sz="8" w:space="0" w:color="auto"/>
              <w:left w:val="nil"/>
              <w:bottom w:val="single" w:sz="8" w:space="0" w:color="auto"/>
              <w:right w:val="single" w:sz="8" w:space="0" w:color="auto"/>
            </w:tcBorders>
            <w:shd w:val="clear" w:color="auto" w:fill="auto"/>
            <w:vAlign w:val="center"/>
          </w:tcPr>
          <w:p w14:paraId="69345FA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EDBB37F"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2747E1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0A1504E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369EAA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覆盖模式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715B2516" w14:textId="18E42A5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支持360度覆盖模式；</w:t>
            </w:r>
          </w:p>
        </w:tc>
        <w:tc>
          <w:tcPr>
            <w:tcW w:w="503" w:type="pct"/>
            <w:tcBorders>
              <w:top w:val="single" w:sz="8" w:space="0" w:color="auto"/>
              <w:left w:val="nil"/>
              <w:bottom w:val="single" w:sz="8" w:space="0" w:color="auto"/>
              <w:right w:val="single" w:sz="8" w:space="0" w:color="auto"/>
            </w:tcBorders>
            <w:shd w:val="clear" w:color="auto" w:fill="auto"/>
            <w:vAlign w:val="center"/>
          </w:tcPr>
          <w:p w14:paraId="50AAADD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DF02795"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D81F74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4DF897C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4E40C4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覆盖范围</w:t>
            </w:r>
          </w:p>
        </w:tc>
        <w:tc>
          <w:tcPr>
            <w:tcW w:w="2682" w:type="pct"/>
            <w:tcBorders>
              <w:top w:val="single" w:sz="8" w:space="0" w:color="auto"/>
              <w:left w:val="nil"/>
              <w:bottom w:val="single" w:sz="8" w:space="0" w:color="auto"/>
              <w:right w:val="single" w:sz="8" w:space="0" w:color="auto"/>
            </w:tcBorders>
            <w:shd w:val="clear" w:color="auto" w:fill="auto"/>
            <w:vAlign w:val="center"/>
          </w:tcPr>
          <w:p w14:paraId="4BB7EF36" w14:textId="0439855B"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支持不低于150平方米的覆盖范围；</w:t>
            </w:r>
          </w:p>
        </w:tc>
        <w:tc>
          <w:tcPr>
            <w:tcW w:w="503" w:type="pct"/>
            <w:tcBorders>
              <w:top w:val="single" w:sz="8" w:space="0" w:color="auto"/>
              <w:left w:val="nil"/>
              <w:bottom w:val="single" w:sz="8" w:space="0" w:color="auto"/>
              <w:right w:val="single" w:sz="8" w:space="0" w:color="auto"/>
            </w:tcBorders>
            <w:shd w:val="clear" w:color="auto" w:fill="auto"/>
            <w:vAlign w:val="center"/>
          </w:tcPr>
          <w:p w14:paraId="6A60C84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2F743B"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12B462A"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室内光度感应器</w:t>
            </w:r>
          </w:p>
        </w:tc>
      </w:tr>
      <w:tr w:rsidR="000B210A" w:rsidRPr="000B210A" w14:paraId="11E0D1B8"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7B8AAD0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21D158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00D08FA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5C22B8F3"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3B1E3B9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2D4F0F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C769B4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2D2F60D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DA1CEA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2682" w:type="pct"/>
            <w:tcBorders>
              <w:top w:val="single" w:sz="8" w:space="0" w:color="auto"/>
              <w:left w:val="nil"/>
              <w:bottom w:val="single" w:sz="8" w:space="0" w:color="auto"/>
              <w:right w:val="single" w:sz="8" w:space="0" w:color="auto"/>
            </w:tcBorders>
            <w:shd w:val="clear" w:color="auto" w:fill="auto"/>
            <w:vAlign w:val="center"/>
          </w:tcPr>
          <w:p w14:paraId="13809968" w14:textId="2DBDB28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支持被动红外(PIR)运动检测；</w:t>
            </w:r>
          </w:p>
        </w:tc>
        <w:tc>
          <w:tcPr>
            <w:tcW w:w="503" w:type="pct"/>
            <w:tcBorders>
              <w:top w:val="single" w:sz="8" w:space="0" w:color="auto"/>
              <w:left w:val="nil"/>
              <w:bottom w:val="single" w:sz="8" w:space="0" w:color="auto"/>
              <w:right w:val="single" w:sz="8" w:space="0" w:color="auto"/>
            </w:tcBorders>
            <w:shd w:val="clear" w:color="auto" w:fill="auto"/>
            <w:vAlign w:val="center"/>
          </w:tcPr>
          <w:p w14:paraId="4789F6F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51195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E2D489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7A4785C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4E4F05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检测范围</w:t>
            </w:r>
          </w:p>
        </w:tc>
        <w:tc>
          <w:tcPr>
            <w:tcW w:w="2682" w:type="pct"/>
            <w:tcBorders>
              <w:top w:val="single" w:sz="8" w:space="0" w:color="auto"/>
              <w:left w:val="nil"/>
              <w:bottom w:val="single" w:sz="8" w:space="0" w:color="auto"/>
              <w:right w:val="single" w:sz="8" w:space="0" w:color="auto"/>
            </w:tcBorders>
            <w:shd w:val="clear" w:color="auto" w:fill="auto"/>
            <w:vAlign w:val="center"/>
          </w:tcPr>
          <w:p w14:paraId="7DE56F4E" w14:textId="6177916E"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支持不低于42平方米矩形检测范围；</w:t>
            </w:r>
          </w:p>
        </w:tc>
        <w:tc>
          <w:tcPr>
            <w:tcW w:w="503" w:type="pct"/>
            <w:tcBorders>
              <w:top w:val="single" w:sz="8" w:space="0" w:color="auto"/>
              <w:left w:val="nil"/>
              <w:bottom w:val="single" w:sz="8" w:space="0" w:color="auto"/>
              <w:right w:val="single" w:sz="8" w:space="0" w:color="auto"/>
            </w:tcBorders>
            <w:shd w:val="clear" w:color="auto" w:fill="auto"/>
            <w:vAlign w:val="center"/>
          </w:tcPr>
          <w:p w14:paraId="65EBEF88"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457038A"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D45C56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28B3772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7EF18E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2682" w:type="pct"/>
            <w:tcBorders>
              <w:top w:val="single" w:sz="8" w:space="0" w:color="auto"/>
              <w:left w:val="nil"/>
              <w:bottom w:val="single" w:sz="8" w:space="0" w:color="auto"/>
              <w:right w:val="single" w:sz="8" w:space="0" w:color="auto"/>
            </w:tcBorders>
            <w:shd w:val="clear" w:color="auto" w:fill="auto"/>
            <w:vAlign w:val="center"/>
          </w:tcPr>
          <w:p w14:paraId="7A9BAB9C" w14:textId="43130A5E"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具备日光采集闭环照度传感器；</w:t>
            </w:r>
          </w:p>
        </w:tc>
        <w:tc>
          <w:tcPr>
            <w:tcW w:w="503" w:type="pct"/>
            <w:tcBorders>
              <w:top w:val="single" w:sz="8" w:space="0" w:color="auto"/>
              <w:left w:val="nil"/>
              <w:bottom w:val="single" w:sz="8" w:space="0" w:color="auto"/>
              <w:right w:val="single" w:sz="8" w:space="0" w:color="auto"/>
            </w:tcBorders>
            <w:shd w:val="clear" w:color="auto" w:fill="auto"/>
            <w:vAlign w:val="center"/>
          </w:tcPr>
          <w:p w14:paraId="4113815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D5268EB"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92F796F"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总线扩展模块</w:t>
            </w:r>
          </w:p>
        </w:tc>
      </w:tr>
      <w:tr w:rsidR="000B210A" w:rsidRPr="000B210A" w14:paraId="34B9A45C"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0D8FF82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72FE8E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3405CB1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5D4E0D65"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1664D12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3BD7383"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06CA9E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53BE546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7B83B8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01D04A31" w14:textId="4C81971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具备不少于12端口总线集线模块；</w:t>
            </w:r>
          </w:p>
        </w:tc>
        <w:tc>
          <w:tcPr>
            <w:tcW w:w="503" w:type="pct"/>
            <w:tcBorders>
              <w:top w:val="single" w:sz="8" w:space="0" w:color="auto"/>
              <w:left w:val="nil"/>
              <w:bottom w:val="single" w:sz="8" w:space="0" w:color="auto"/>
              <w:right w:val="single" w:sz="8" w:space="0" w:color="auto"/>
            </w:tcBorders>
            <w:shd w:val="clear" w:color="auto" w:fill="auto"/>
            <w:vAlign w:val="center"/>
          </w:tcPr>
          <w:p w14:paraId="2EBAEA5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43D718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60539E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318A966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CB7C3B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2682" w:type="pct"/>
            <w:tcBorders>
              <w:top w:val="single" w:sz="8" w:space="0" w:color="auto"/>
              <w:left w:val="nil"/>
              <w:bottom w:val="single" w:sz="8" w:space="0" w:color="auto"/>
              <w:right w:val="single" w:sz="8" w:space="0" w:color="auto"/>
            </w:tcBorders>
            <w:shd w:val="clear" w:color="auto" w:fill="auto"/>
            <w:vAlign w:val="center"/>
          </w:tcPr>
          <w:p w14:paraId="20DBC0A3" w14:textId="228DDFCA"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具备分离式24V电源总线；</w:t>
            </w:r>
          </w:p>
        </w:tc>
        <w:tc>
          <w:tcPr>
            <w:tcW w:w="503" w:type="pct"/>
            <w:tcBorders>
              <w:top w:val="single" w:sz="8" w:space="0" w:color="auto"/>
              <w:left w:val="nil"/>
              <w:bottom w:val="single" w:sz="8" w:space="0" w:color="auto"/>
              <w:right w:val="single" w:sz="8" w:space="0" w:color="auto"/>
            </w:tcBorders>
            <w:shd w:val="clear" w:color="auto" w:fill="auto"/>
            <w:vAlign w:val="center"/>
          </w:tcPr>
          <w:p w14:paraId="2979E47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61C6AF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438536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7FE3913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84606A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诊断功能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117A0645" w14:textId="37CF161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具备诊断功能；</w:t>
            </w:r>
          </w:p>
        </w:tc>
        <w:tc>
          <w:tcPr>
            <w:tcW w:w="503" w:type="pct"/>
            <w:tcBorders>
              <w:top w:val="single" w:sz="8" w:space="0" w:color="auto"/>
              <w:left w:val="nil"/>
              <w:bottom w:val="single" w:sz="8" w:space="0" w:color="auto"/>
              <w:right w:val="single" w:sz="8" w:space="0" w:color="auto"/>
            </w:tcBorders>
            <w:shd w:val="clear" w:color="auto" w:fill="auto"/>
            <w:vAlign w:val="center"/>
          </w:tcPr>
          <w:p w14:paraId="114F312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8F3EA3D"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B409DD6"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灯光控制模块</w:t>
            </w:r>
          </w:p>
        </w:tc>
      </w:tr>
      <w:tr w:rsidR="000B210A" w:rsidRPr="000B210A" w14:paraId="19E4B5B0"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706E1BA5"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B2781F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45B12E9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3955B64B"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283F27C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38B80F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C34C02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5EBB7CD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9B12F8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7D7A2031" w14:textId="1E8F0B5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≥8通道电源开关控制</w:t>
            </w:r>
          </w:p>
        </w:tc>
        <w:tc>
          <w:tcPr>
            <w:tcW w:w="503" w:type="pct"/>
            <w:tcBorders>
              <w:top w:val="single" w:sz="8" w:space="0" w:color="auto"/>
              <w:left w:val="nil"/>
              <w:bottom w:val="single" w:sz="8" w:space="0" w:color="auto"/>
              <w:right w:val="single" w:sz="8" w:space="0" w:color="auto"/>
            </w:tcBorders>
            <w:shd w:val="clear" w:color="auto" w:fill="auto"/>
            <w:vAlign w:val="center"/>
          </w:tcPr>
          <w:p w14:paraId="5131EE3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F0C579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9DFD2F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3AADD10F"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939F92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00190D31" w14:textId="70B27E5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≥8个电压驱动的隔离数字输入接口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5C1BBC1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F5020B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7880B2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09218B5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6EBB28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照明控制</w:t>
            </w:r>
          </w:p>
        </w:tc>
        <w:tc>
          <w:tcPr>
            <w:tcW w:w="2682" w:type="pct"/>
            <w:tcBorders>
              <w:top w:val="single" w:sz="8" w:space="0" w:color="auto"/>
              <w:left w:val="nil"/>
              <w:bottom w:val="single" w:sz="8" w:space="0" w:color="auto"/>
              <w:right w:val="single" w:sz="8" w:space="0" w:color="auto"/>
            </w:tcBorders>
            <w:shd w:val="clear" w:color="auto" w:fill="auto"/>
            <w:vAlign w:val="center"/>
          </w:tcPr>
          <w:p w14:paraId="7B2D56D5" w14:textId="0AA5ADDE"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支持120至240v 50/60 Hz照明和电机控制</w:t>
            </w:r>
          </w:p>
        </w:tc>
        <w:tc>
          <w:tcPr>
            <w:tcW w:w="503" w:type="pct"/>
            <w:tcBorders>
              <w:top w:val="single" w:sz="8" w:space="0" w:color="auto"/>
              <w:left w:val="nil"/>
              <w:bottom w:val="single" w:sz="8" w:space="0" w:color="auto"/>
              <w:right w:val="single" w:sz="8" w:space="0" w:color="auto"/>
            </w:tcBorders>
            <w:shd w:val="clear" w:color="auto" w:fill="auto"/>
            <w:vAlign w:val="center"/>
          </w:tcPr>
          <w:p w14:paraId="15692F81"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429FD78"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004A0F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CA0077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24B0AA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强切功能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43E40813" w14:textId="110BE49C"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内置强切输入端口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1E169A4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473DD58"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9EDD6B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lastRenderedPageBreak/>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7452D01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806099A"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配置</w:t>
            </w:r>
          </w:p>
        </w:tc>
        <w:tc>
          <w:tcPr>
            <w:tcW w:w="2682" w:type="pct"/>
            <w:tcBorders>
              <w:top w:val="single" w:sz="8" w:space="0" w:color="auto"/>
              <w:left w:val="nil"/>
              <w:bottom w:val="single" w:sz="8" w:space="0" w:color="auto"/>
              <w:right w:val="single" w:sz="8" w:space="0" w:color="auto"/>
            </w:tcBorders>
            <w:shd w:val="clear" w:color="auto" w:fill="auto"/>
            <w:vAlign w:val="center"/>
          </w:tcPr>
          <w:p w14:paraId="0AAB2D8B" w14:textId="104DE8AD"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通过前面板或软件进行设置</w:t>
            </w:r>
          </w:p>
        </w:tc>
        <w:tc>
          <w:tcPr>
            <w:tcW w:w="503" w:type="pct"/>
            <w:tcBorders>
              <w:top w:val="single" w:sz="8" w:space="0" w:color="auto"/>
              <w:left w:val="nil"/>
              <w:bottom w:val="single" w:sz="8" w:space="0" w:color="auto"/>
              <w:right w:val="single" w:sz="8" w:space="0" w:color="auto"/>
            </w:tcBorders>
            <w:shd w:val="clear" w:color="auto" w:fill="auto"/>
            <w:vAlign w:val="center"/>
          </w:tcPr>
          <w:p w14:paraId="63FEE3B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C0976F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BFF535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7D2CBFF6"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8CD49A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可编程</w:t>
            </w:r>
          </w:p>
        </w:tc>
        <w:tc>
          <w:tcPr>
            <w:tcW w:w="2682" w:type="pct"/>
            <w:tcBorders>
              <w:top w:val="single" w:sz="8" w:space="0" w:color="auto"/>
              <w:left w:val="nil"/>
              <w:bottom w:val="single" w:sz="8" w:space="0" w:color="auto"/>
              <w:right w:val="single" w:sz="8" w:space="0" w:color="auto"/>
            </w:tcBorders>
            <w:shd w:val="clear" w:color="auto" w:fill="auto"/>
            <w:vAlign w:val="center"/>
          </w:tcPr>
          <w:p w14:paraId="368EC310" w14:textId="17E3EA9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具备可编程功能</w:t>
            </w:r>
          </w:p>
        </w:tc>
        <w:tc>
          <w:tcPr>
            <w:tcW w:w="503" w:type="pct"/>
            <w:tcBorders>
              <w:top w:val="single" w:sz="8" w:space="0" w:color="auto"/>
              <w:left w:val="nil"/>
              <w:bottom w:val="single" w:sz="8" w:space="0" w:color="auto"/>
              <w:right w:val="single" w:sz="8" w:space="0" w:color="auto"/>
            </w:tcBorders>
            <w:shd w:val="clear" w:color="auto" w:fill="auto"/>
            <w:vAlign w:val="center"/>
          </w:tcPr>
          <w:p w14:paraId="1DDE164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157317D"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2268F8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5C5D93D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CFDC932"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7F1C4313" w14:textId="1DAAC5F2"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9M宽DIN导轨安装</w:t>
            </w:r>
          </w:p>
        </w:tc>
        <w:tc>
          <w:tcPr>
            <w:tcW w:w="503" w:type="pct"/>
            <w:tcBorders>
              <w:top w:val="single" w:sz="8" w:space="0" w:color="auto"/>
              <w:left w:val="nil"/>
              <w:bottom w:val="single" w:sz="8" w:space="0" w:color="auto"/>
              <w:right w:val="single" w:sz="8" w:space="0" w:color="auto"/>
            </w:tcBorders>
            <w:shd w:val="clear" w:color="auto" w:fill="auto"/>
            <w:vAlign w:val="center"/>
          </w:tcPr>
          <w:p w14:paraId="7A462DC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3276DCA"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9126E8A"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空气质量传感器</w:t>
            </w:r>
          </w:p>
        </w:tc>
      </w:tr>
      <w:tr w:rsidR="000B210A" w:rsidRPr="000B210A" w14:paraId="25E38433"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6AABA710"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634F1FE"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48348DA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232B9E48"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5B63FCB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D233E0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F31289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6BEE37A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CD956CF"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采集种类</w:t>
            </w:r>
          </w:p>
        </w:tc>
        <w:tc>
          <w:tcPr>
            <w:tcW w:w="2682" w:type="pct"/>
            <w:tcBorders>
              <w:top w:val="single" w:sz="8" w:space="0" w:color="auto"/>
              <w:left w:val="nil"/>
              <w:bottom w:val="single" w:sz="8" w:space="0" w:color="auto"/>
              <w:right w:val="single" w:sz="8" w:space="0" w:color="auto"/>
            </w:tcBorders>
            <w:shd w:val="clear" w:color="auto" w:fill="auto"/>
            <w:vAlign w:val="center"/>
          </w:tcPr>
          <w:p w14:paraId="28E420F0" w14:textId="3B78A5C3"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具备实时对室内PM1.0、PM2.5、PM10、TVOC、CO</w:t>
            </w:r>
            <w:r w:rsidRPr="000B210A">
              <w:rPr>
                <w:rFonts w:ascii="BatangChe" w:eastAsia="BatangChe" w:hAnsi="BatangChe" w:cs="宋体" w:hint="eastAsia"/>
                <w:kern w:val="0"/>
                <w:sz w:val="24"/>
              </w:rPr>
              <w:t>₂</w:t>
            </w:r>
            <w:r w:rsidRPr="000B210A">
              <w:rPr>
                <w:rFonts w:ascii="宋体" w:hAnsi="宋体" w:cs="宋体" w:hint="eastAsia"/>
                <w:kern w:val="0"/>
                <w:sz w:val="24"/>
              </w:rPr>
              <w:t>等气体数据的采集；</w:t>
            </w:r>
          </w:p>
        </w:tc>
        <w:tc>
          <w:tcPr>
            <w:tcW w:w="503" w:type="pct"/>
            <w:tcBorders>
              <w:top w:val="single" w:sz="8" w:space="0" w:color="auto"/>
              <w:left w:val="nil"/>
              <w:bottom w:val="single" w:sz="8" w:space="0" w:color="auto"/>
              <w:right w:val="single" w:sz="8" w:space="0" w:color="auto"/>
            </w:tcBorders>
            <w:shd w:val="clear" w:color="auto" w:fill="auto"/>
            <w:vAlign w:val="center"/>
          </w:tcPr>
          <w:p w14:paraId="52D05394"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2A67567"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C0FE75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392AC90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96FC67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温湿度</w:t>
            </w:r>
          </w:p>
        </w:tc>
        <w:tc>
          <w:tcPr>
            <w:tcW w:w="2682" w:type="pct"/>
            <w:tcBorders>
              <w:top w:val="single" w:sz="8" w:space="0" w:color="auto"/>
              <w:left w:val="nil"/>
              <w:bottom w:val="single" w:sz="8" w:space="0" w:color="auto"/>
              <w:right w:val="single" w:sz="8" w:space="0" w:color="auto"/>
            </w:tcBorders>
            <w:shd w:val="clear" w:color="auto" w:fill="auto"/>
            <w:vAlign w:val="center"/>
          </w:tcPr>
          <w:p w14:paraId="101DE621" w14:textId="16979C8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具备温度、湿度参数的采集；</w:t>
            </w:r>
          </w:p>
        </w:tc>
        <w:tc>
          <w:tcPr>
            <w:tcW w:w="503" w:type="pct"/>
            <w:tcBorders>
              <w:top w:val="single" w:sz="8" w:space="0" w:color="auto"/>
              <w:left w:val="nil"/>
              <w:bottom w:val="single" w:sz="8" w:space="0" w:color="auto"/>
              <w:right w:val="single" w:sz="8" w:space="0" w:color="auto"/>
            </w:tcBorders>
            <w:shd w:val="clear" w:color="auto" w:fill="auto"/>
            <w:vAlign w:val="center"/>
          </w:tcPr>
          <w:p w14:paraId="66122F1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042F1A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6F2D2A7"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4C88092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9D4687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04B7D59A" w14:textId="515CD50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具备RS485有线接口不少于1；</w:t>
            </w:r>
          </w:p>
        </w:tc>
        <w:tc>
          <w:tcPr>
            <w:tcW w:w="503" w:type="pct"/>
            <w:tcBorders>
              <w:top w:val="single" w:sz="8" w:space="0" w:color="auto"/>
              <w:left w:val="nil"/>
              <w:bottom w:val="single" w:sz="8" w:space="0" w:color="auto"/>
              <w:right w:val="single" w:sz="8" w:space="0" w:color="auto"/>
            </w:tcBorders>
            <w:shd w:val="clear" w:color="auto" w:fill="auto"/>
            <w:vAlign w:val="center"/>
          </w:tcPr>
          <w:p w14:paraId="1B8A35E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220CA36"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33C79FD" w14:textId="7165ACFB"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空调控制</w:t>
            </w:r>
            <w:r w:rsidR="002615F9" w:rsidRPr="000B210A">
              <w:rPr>
                <w:rFonts w:ascii="宋体" w:hAnsi="宋体" w:cs="宋体" w:hint="eastAsia"/>
                <w:b/>
                <w:bCs/>
                <w:sz w:val="24"/>
              </w:rPr>
              <w:t>协议转换器</w:t>
            </w:r>
          </w:p>
        </w:tc>
      </w:tr>
      <w:tr w:rsidR="000B210A" w:rsidRPr="000B210A" w14:paraId="6D48253B"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3EFA314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F41BC2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37DBED99"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0B36E0B9"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5357E06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E193F29"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2FA149E"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6EF5B36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2F09DF5"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控制器模式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43E89F8A" w14:textId="64AA1CE8"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具备集成高级VRF /分体式空调系统和家庭自动化/ BMS等控制器；</w:t>
            </w:r>
          </w:p>
        </w:tc>
        <w:tc>
          <w:tcPr>
            <w:tcW w:w="503" w:type="pct"/>
            <w:tcBorders>
              <w:top w:val="single" w:sz="8" w:space="0" w:color="auto"/>
              <w:left w:val="nil"/>
              <w:bottom w:val="single" w:sz="8" w:space="0" w:color="auto"/>
              <w:right w:val="single" w:sz="8" w:space="0" w:color="auto"/>
            </w:tcBorders>
            <w:shd w:val="clear" w:color="auto" w:fill="auto"/>
            <w:vAlign w:val="center"/>
          </w:tcPr>
          <w:p w14:paraId="4E3D3B50"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4D0DDC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998CC3B"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05DFC017"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3D8DED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接口模式</w:t>
            </w:r>
          </w:p>
        </w:tc>
        <w:tc>
          <w:tcPr>
            <w:tcW w:w="2682" w:type="pct"/>
            <w:tcBorders>
              <w:top w:val="single" w:sz="8" w:space="0" w:color="auto"/>
              <w:left w:val="nil"/>
              <w:bottom w:val="single" w:sz="8" w:space="0" w:color="auto"/>
              <w:right w:val="single" w:sz="8" w:space="0" w:color="auto"/>
            </w:tcBorders>
            <w:shd w:val="clear" w:color="auto" w:fill="auto"/>
            <w:vAlign w:val="center"/>
          </w:tcPr>
          <w:p w14:paraId="61EA9A14" w14:textId="6D23D6B5"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具备RS232，RS485和以太网等通信接口；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0025CA5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13BF13C"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BD8D12C"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7DD377C"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CA67A39"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监控</w:t>
            </w:r>
          </w:p>
        </w:tc>
        <w:tc>
          <w:tcPr>
            <w:tcW w:w="2682" w:type="pct"/>
            <w:tcBorders>
              <w:top w:val="single" w:sz="8" w:space="0" w:color="auto"/>
              <w:left w:val="nil"/>
              <w:bottom w:val="single" w:sz="8" w:space="0" w:color="auto"/>
              <w:right w:val="single" w:sz="8" w:space="0" w:color="auto"/>
            </w:tcBorders>
            <w:shd w:val="clear" w:color="auto" w:fill="auto"/>
            <w:vAlign w:val="center"/>
          </w:tcPr>
          <w:p w14:paraId="09AB9EF3" w14:textId="12F0C336"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支持空调室内机的控制和监控；</w:t>
            </w:r>
          </w:p>
        </w:tc>
        <w:tc>
          <w:tcPr>
            <w:tcW w:w="503" w:type="pct"/>
            <w:tcBorders>
              <w:top w:val="single" w:sz="8" w:space="0" w:color="auto"/>
              <w:left w:val="nil"/>
              <w:bottom w:val="single" w:sz="8" w:space="0" w:color="auto"/>
              <w:right w:val="single" w:sz="8" w:space="0" w:color="auto"/>
            </w:tcBorders>
            <w:shd w:val="clear" w:color="auto" w:fill="auto"/>
            <w:vAlign w:val="center"/>
          </w:tcPr>
          <w:p w14:paraId="17FD734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B8DA9D6"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3A27C77"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控制软件</w:t>
            </w:r>
          </w:p>
        </w:tc>
      </w:tr>
      <w:tr w:rsidR="000B210A" w:rsidRPr="000B210A" w14:paraId="0BB0596D"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74B950F4"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463952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7B5DE463"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5C0FA765"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5F95AA3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16AA345" w14:textId="77777777" w:rsidTr="00896846">
        <w:trPr>
          <w:trHeight w:val="2604"/>
        </w:trPr>
        <w:tc>
          <w:tcPr>
            <w:tcW w:w="389" w:type="pct"/>
            <w:tcBorders>
              <w:top w:val="single" w:sz="8" w:space="0" w:color="auto"/>
              <w:left w:val="single" w:sz="8" w:space="0" w:color="auto"/>
              <w:bottom w:val="single" w:sz="4" w:space="0" w:color="auto"/>
              <w:right w:val="single" w:sz="8" w:space="0" w:color="auto"/>
            </w:tcBorders>
            <w:shd w:val="clear" w:color="auto" w:fill="auto"/>
            <w:vAlign w:val="center"/>
          </w:tcPr>
          <w:p w14:paraId="43881603"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4" w:space="0" w:color="auto"/>
              <w:right w:val="single" w:sz="8" w:space="0" w:color="auto"/>
            </w:tcBorders>
            <w:shd w:val="clear" w:color="auto" w:fill="auto"/>
            <w:vAlign w:val="center"/>
          </w:tcPr>
          <w:p w14:paraId="56C1568B"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4" w:space="0" w:color="auto"/>
              <w:right w:val="single" w:sz="8" w:space="0" w:color="auto"/>
            </w:tcBorders>
            <w:shd w:val="clear" w:color="auto" w:fill="auto"/>
            <w:vAlign w:val="center"/>
          </w:tcPr>
          <w:p w14:paraId="5221EA16"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2682" w:type="pct"/>
            <w:tcBorders>
              <w:top w:val="single" w:sz="8" w:space="0" w:color="auto"/>
              <w:left w:val="nil"/>
              <w:bottom w:val="single" w:sz="4" w:space="0" w:color="auto"/>
              <w:right w:val="single" w:sz="8" w:space="0" w:color="auto"/>
            </w:tcBorders>
            <w:shd w:val="clear" w:color="auto" w:fill="auto"/>
            <w:vAlign w:val="center"/>
          </w:tcPr>
          <w:p w14:paraId="7A1E34CA" w14:textId="72D64149" w:rsidR="00776283" w:rsidRPr="000B210A" w:rsidRDefault="00057DEC"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支持物联网协议，与智慧空间管理系统进行；</w:t>
            </w:r>
            <w:r w:rsidRPr="000B210A">
              <w:rPr>
                <w:rFonts w:ascii="宋体" w:hAnsi="宋体" w:cs="宋体" w:hint="eastAsia"/>
                <w:kern w:val="0"/>
                <w:sz w:val="24"/>
              </w:rPr>
              <w:br/>
              <w:t>可根据不同应用场景完成不同场景功能编程；</w:t>
            </w:r>
          </w:p>
        </w:tc>
        <w:tc>
          <w:tcPr>
            <w:tcW w:w="503" w:type="pct"/>
            <w:tcBorders>
              <w:top w:val="single" w:sz="8" w:space="0" w:color="auto"/>
              <w:left w:val="nil"/>
              <w:bottom w:val="single" w:sz="4" w:space="0" w:color="auto"/>
              <w:right w:val="single" w:sz="8" w:space="0" w:color="auto"/>
            </w:tcBorders>
            <w:shd w:val="clear" w:color="auto" w:fill="auto"/>
            <w:vAlign w:val="center"/>
          </w:tcPr>
          <w:p w14:paraId="73DC31AD" w14:textId="77777777" w:rsidR="00776283" w:rsidRPr="000B210A" w:rsidRDefault="00057DEC"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B145B31" w14:textId="77777777" w:rsidTr="00896846">
        <w:trPr>
          <w:trHeight w:val="324"/>
        </w:trPr>
        <w:tc>
          <w:tcPr>
            <w:tcW w:w="5000" w:type="pct"/>
            <w:gridSpan w:val="5"/>
            <w:tcBorders>
              <w:top w:val="single" w:sz="4" w:space="0" w:color="auto"/>
              <w:left w:val="nil"/>
              <w:right w:val="nil"/>
            </w:tcBorders>
            <w:shd w:val="clear" w:color="auto" w:fill="auto"/>
            <w:noWrap/>
            <w:vAlign w:val="center"/>
          </w:tcPr>
          <w:p w14:paraId="53067DC9" w14:textId="7D24B284" w:rsidR="00776283" w:rsidRPr="000B210A" w:rsidRDefault="00057DEC" w:rsidP="00896846">
            <w:pPr>
              <w:pStyle w:val="a1"/>
              <w:numPr>
                <w:ilvl w:val="1"/>
                <w:numId w:val="20"/>
              </w:numPr>
              <w:spacing w:beforeLines="50" w:before="156" w:line="276" w:lineRule="auto"/>
              <w:rPr>
                <w:b/>
                <w:bCs/>
                <w:szCs w:val="24"/>
              </w:rPr>
            </w:pPr>
            <w:r w:rsidRPr="000B210A">
              <w:rPr>
                <w:rFonts w:hint="eastAsia"/>
                <w:b/>
                <w:bCs/>
                <w:szCs w:val="24"/>
              </w:rPr>
              <w:t>空间管理系统</w:t>
            </w:r>
            <w:r w:rsidR="002F4897" w:rsidRPr="000B210A">
              <w:rPr>
                <w:rFonts w:hint="eastAsia"/>
                <w:b/>
                <w:bCs/>
                <w:szCs w:val="24"/>
              </w:rPr>
              <w:t>（第4</w:t>
            </w:r>
            <w:r w:rsidR="00B1222A" w:rsidRPr="000B210A">
              <w:rPr>
                <w:b/>
                <w:bCs/>
                <w:szCs w:val="24"/>
              </w:rPr>
              <w:t>0</w:t>
            </w:r>
            <w:r w:rsidR="002F4897" w:rsidRPr="000B210A">
              <w:rPr>
                <w:rFonts w:hint="eastAsia"/>
                <w:b/>
                <w:bCs/>
                <w:szCs w:val="24"/>
              </w:rPr>
              <w:t>项-第4</w:t>
            </w:r>
            <w:r w:rsidR="00B1222A" w:rsidRPr="000B210A">
              <w:rPr>
                <w:b/>
                <w:bCs/>
                <w:szCs w:val="24"/>
              </w:rPr>
              <w:t>5</w:t>
            </w:r>
            <w:r w:rsidR="002F4897" w:rsidRPr="000B210A">
              <w:rPr>
                <w:rFonts w:hint="eastAsia"/>
                <w:b/>
                <w:bCs/>
                <w:szCs w:val="24"/>
              </w:rPr>
              <w:t>项）</w:t>
            </w:r>
          </w:p>
        </w:tc>
      </w:tr>
      <w:tr w:rsidR="000B210A" w:rsidRPr="000B210A" w14:paraId="3DBDFE57" w14:textId="77777777" w:rsidTr="00896846">
        <w:trPr>
          <w:trHeight w:val="324"/>
        </w:trPr>
        <w:tc>
          <w:tcPr>
            <w:tcW w:w="5000" w:type="pct"/>
            <w:gridSpan w:val="5"/>
            <w:tcBorders>
              <w:left w:val="nil"/>
              <w:bottom w:val="single" w:sz="8" w:space="0" w:color="auto"/>
              <w:right w:val="nil"/>
            </w:tcBorders>
            <w:shd w:val="clear" w:color="auto" w:fill="auto"/>
            <w:noWrap/>
            <w:vAlign w:val="center"/>
          </w:tcPr>
          <w:p w14:paraId="16FB321B" w14:textId="77777777" w:rsidR="00776283" w:rsidRPr="000B210A" w:rsidRDefault="00057DEC"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后台服务器</w:t>
            </w:r>
          </w:p>
        </w:tc>
      </w:tr>
      <w:tr w:rsidR="000B210A" w:rsidRPr="000B210A" w14:paraId="799E0BC6"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3CD322DA"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lastRenderedPageBreak/>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AECD778"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3B12DB01"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5D6888FB" w14:textId="77777777" w:rsidR="00776283" w:rsidRPr="000B210A" w:rsidRDefault="00057DEC"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0E5BFA4D" w14:textId="77777777" w:rsidR="00776283" w:rsidRPr="000B210A" w:rsidRDefault="00057DEC"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4C347CF" w14:textId="77777777" w:rsidTr="00896846">
        <w:trPr>
          <w:trHeight w:val="903"/>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085E6C8"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1BF36166"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2EC3841"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性能参数</w:t>
            </w:r>
          </w:p>
        </w:tc>
        <w:tc>
          <w:tcPr>
            <w:tcW w:w="2682" w:type="pct"/>
            <w:tcBorders>
              <w:top w:val="single" w:sz="8" w:space="0" w:color="auto"/>
              <w:left w:val="nil"/>
              <w:bottom w:val="single" w:sz="8" w:space="0" w:color="auto"/>
              <w:right w:val="single" w:sz="8" w:space="0" w:color="auto"/>
            </w:tcBorders>
            <w:shd w:val="clear" w:color="auto" w:fill="auto"/>
            <w:vAlign w:val="center"/>
          </w:tcPr>
          <w:p w14:paraId="23E0FA86" w14:textId="7777777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处理器不低于英特尔至强4110处理器</w:t>
            </w:r>
          </w:p>
          <w:p w14:paraId="08F79A75" w14:textId="7777777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内存不低于DDR4 RDIMM内存-16GB；</w:t>
            </w:r>
            <w:r w:rsidRPr="000B210A">
              <w:rPr>
                <w:rFonts w:ascii="宋体" w:hAnsi="宋体" w:cs="宋体" w:hint="eastAsia"/>
                <w:kern w:val="0"/>
                <w:sz w:val="24"/>
              </w:rPr>
              <w:br/>
              <w:t>存储不低于通用硬盘-1TB-SATA 6Gb/s-7.2K rpm-64MB-2.5英寸(2.5英寸托架)；</w:t>
            </w:r>
            <w:r w:rsidRPr="000B210A">
              <w:rPr>
                <w:rFonts w:ascii="宋体" w:hAnsi="宋体" w:cs="宋体" w:hint="eastAsia"/>
                <w:kern w:val="0"/>
                <w:sz w:val="24"/>
              </w:rPr>
              <w:br/>
              <w:t>网络接口不少于4×GE；</w:t>
            </w:r>
          </w:p>
          <w:p w14:paraId="1DED41B0" w14:textId="7777777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预装正版操作系统和数据库；</w:t>
            </w:r>
          </w:p>
          <w:p w14:paraId="1B370A47" w14:textId="5B653FF3" w:rsidR="00D4785F" w:rsidRPr="000B210A" w:rsidRDefault="00D4785F" w:rsidP="00896846">
            <w:pPr>
              <w:spacing w:line="276" w:lineRule="auto"/>
              <w:rPr>
                <w:sz w:val="24"/>
              </w:rPr>
            </w:pPr>
            <w:r w:rsidRPr="000B210A">
              <w:rPr>
                <w:rFonts w:ascii="宋体" w:hAnsi="宋体" w:cs="宋体" w:hint="eastAsia"/>
                <w:kern w:val="0"/>
                <w:sz w:val="24"/>
              </w:rPr>
              <w:t>含一套键鼠；</w:t>
            </w:r>
          </w:p>
        </w:tc>
        <w:tc>
          <w:tcPr>
            <w:tcW w:w="503" w:type="pct"/>
            <w:tcBorders>
              <w:top w:val="single" w:sz="8" w:space="0" w:color="auto"/>
              <w:left w:val="nil"/>
              <w:bottom w:val="single" w:sz="8" w:space="0" w:color="auto"/>
              <w:right w:val="single" w:sz="8" w:space="0" w:color="auto"/>
            </w:tcBorders>
            <w:shd w:val="clear" w:color="auto" w:fill="auto"/>
            <w:vAlign w:val="center"/>
          </w:tcPr>
          <w:p w14:paraId="29921884"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FF2A680" w14:textId="77777777" w:rsidTr="00896846">
        <w:trPr>
          <w:trHeight w:val="324"/>
        </w:trPr>
        <w:tc>
          <w:tcPr>
            <w:tcW w:w="5000" w:type="pct"/>
            <w:gridSpan w:val="5"/>
            <w:tcBorders>
              <w:top w:val="single" w:sz="8" w:space="0" w:color="auto"/>
              <w:left w:val="nil"/>
              <w:bottom w:val="single" w:sz="8" w:space="0" w:color="auto"/>
              <w:right w:val="single" w:sz="8" w:space="0" w:color="auto"/>
            </w:tcBorders>
            <w:shd w:val="clear" w:color="auto" w:fill="auto"/>
            <w:noWrap/>
            <w:vAlign w:val="center"/>
          </w:tcPr>
          <w:p w14:paraId="32A6B175"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基础平台</w:t>
            </w:r>
          </w:p>
        </w:tc>
      </w:tr>
      <w:tr w:rsidR="000B210A" w:rsidRPr="000B210A" w14:paraId="72B1E964"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5AEA63E6"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D0761DE"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4F427064"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42DE9826"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707FD241"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0130206" w14:textId="77777777" w:rsidTr="00587AB7">
        <w:trPr>
          <w:trHeight w:val="383"/>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A47C21F" w14:textId="56534516"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DEEF19B" w14:textId="538E47D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2B7B90C" w14:textId="4953C04B"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部署能力</w:t>
            </w:r>
          </w:p>
        </w:tc>
        <w:tc>
          <w:tcPr>
            <w:tcW w:w="2682" w:type="pct"/>
            <w:tcBorders>
              <w:top w:val="single" w:sz="8" w:space="0" w:color="auto"/>
              <w:left w:val="nil"/>
              <w:bottom w:val="single" w:sz="8" w:space="0" w:color="auto"/>
              <w:right w:val="single" w:sz="8" w:space="0" w:color="auto"/>
            </w:tcBorders>
            <w:shd w:val="clear" w:color="auto" w:fill="auto"/>
            <w:vAlign w:val="center"/>
          </w:tcPr>
          <w:p w14:paraId="3D42F739" w14:textId="5C9878FF"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支持公有云和私有化部署；</w:t>
            </w:r>
            <w:r w:rsidRPr="000B210A">
              <w:rPr>
                <w:rFonts w:ascii="宋体" w:hAnsi="宋体" w:cs="宋体"/>
                <w:kern w:val="0"/>
                <w:sz w:val="24"/>
              </w:rPr>
              <w:t xml:space="preserve"> </w:t>
            </w:r>
          </w:p>
        </w:tc>
        <w:tc>
          <w:tcPr>
            <w:tcW w:w="503" w:type="pct"/>
            <w:tcBorders>
              <w:top w:val="single" w:sz="8" w:space="0" w:color="auto"/>
              <w:left w:val="nil"/>
              <w:bottom w:val="single" w:sz="8" w:space="0" w:color="auto"/>
              <w:right w:val="single" w:sz="8" w:space="0" w:color="auto"/>
            </w:tcBorders>
            <w:shd w:val="clear" w:color="auto" w:fill="auto"/>
            <w:vAlign w:val="center"/>
          </w:tcPr>
          <w:p w14:paraId="4D1314D5" w14:textId="6066C745"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4AEB48B" w14:textId="77777777" w:rsidTr="00587AB7">
        <w:trPr>
          <w:trHeight w:val="353"/>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F73BDB4" w14:textId="4185DC3E"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46419FD2"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E9D17D3" w14:textId="475F165B" w:rsidR="00D4785F" w:rsidRPr="000B210A" w:rsidRDefault="00D4785F" w:rsidP="00896846">
            <w:pPr>
              <w:widowControl/>
              <w:spacing w:line="276" w:lineRule="auto"/>
              <w:jc w:val="center"/>
              <w:rPr>
                <w:rFonts w:ascii="宋体" w:hAnsi="宋体" w:cs="宋体"/>
                <w:kern w:val="0"/>
                <w:sz w:val="24"/>
              </w:rPr>
            </w:pPr>
            <w:r w:rsidRPr="000B210A">
              <w:rPr>
                <w:rFonts w:hint="eastAsia"/>
                <w:sz w:val="24"/>
              </w:rPr>
              <w:t>操作系统支持</w:t>
            </w:r>
          </w:p>
        </w:tc>
        <w:tc>
          <w:tcPr>
            <w:tcW w:w="2682" w:type="pct"/>
            <w:tcBorders>
              <w:top w:val="single" w:sz="8" w:space="0" w:color="auto"/>
              <w:left w:val="nil"/>
              <w:bottom w:val="single" w:sz="8" w:space="0" w:color="auto"/>
              <w:right w:val="single" w:sz="8" w:space="0" w:color="auto"/>
            </w:tcBorders>
            <w:shd w:val="clear" w:color="auto" w:fill="auto"/>
            <w:vAlign w:val="center"/>
          </w:tcPr>
          <w:p w14:paraId="4BA7E001" w14:textId="25E9871D"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支持基于</w:t>
            </w:r>
            <w:proofErr w:type="spellStart"/>
            <w:r w:rsidRPr="000B210A">
              <w:rPr>
                <w:rFonts w:ascii="宋体" w:hAnsi="宋体" w:cs="宋体" w:hint="eastAsia"/>
                <w:kern w:val="0"/>
                <w:sz w:val="24"/>
              </w:rPr>
              <w:t>linux</w:t>
            </w:r>
            <w:proofErr w:type="spellEnd"/>
            <w:r w:rsidRPr="000B210A">
              <w:rPr>
                <w:rFonts w:ascii="宋体" w:hAnsi="宋体" w:cs="宋体" w:hint="eastAsia"/>
                <w:kern w:val="0"/>
                <w:sz w:val="24"/>
              </w:rPr>
              <w:t>平台部署；</w:t>
            </w:r>
          </w:p>
        </w:tc>
        <w:tc>
          <w:tcPr>
            <w:tcW w:w="503" w:type="pct"/>
            <w:tcBorders>
              <w:top w:val="single" w:sz="8" w:space="0" w:color="auto"/>
              <w:left w:val="nil"/>
              <w:bottom w:val="single" w:sz="8" w:space="0" w:color="auto"/>
              <w:right w:val="single" w:sz="8" w:space="0" w:color="auto"/>
            </w:tcBorders>
            <w:shd w:val="clear" w:color="auto" w:fill="auto"/>
            <w:vAlign w:val="center"/>
          </w:tcPr>
          <w:p w14:paraId="024964DA" w14:textId="0AF12626"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992D2E4" w14:textId="77777777" w:rsidTr="00587AB7">
        <w:trPr>
          <w:trHeight w:val="353"/>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3A22B0F" w14:textId="605145A3"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3F5AC46D"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82E6B9B" w14:textId="28E96325" w:rsidR="00D4785F" w:rsidRPr="000B210A" w:rsidRDefault="00D4785F" w:rsidP="00896846">
            <w:pPr>
              <w:widowControl/>
              <w:spacing w:line="276" w:lineRule="auto"/>
              <w:jc w:val="center"/>
              <w:rPr>
                <w:rFonts w:ascii="宋体" w:hAnsi="宋体" w:cs="宋体"/>
                <w:kern w:val="0"/>
                <w:sz w:val="24"/>
              </w:rPr>
            </w:pPr>
            <w:r w:rsidRPr="000B210A">
              <w:rPr>
                <w:rFonts w:hint="eastAsia"/>
                <w:sz w:val="24"/>
              </w:rPr>
              <w:t>平台对接</w:t>
            </w:r>
          </w:p>
        </w:tc>
        <w:tc>
          <w:tcPr>
            <w:tcW w:w="2682" w:type="pct"/>
            <w:tcBorders>
              <w:top w:val="single" w:sz="8" w:space="0" w:color="auto"/>
              <w:left w:val="nil"/>
              <w:bottom w:val="single" w:sz="8" w:space="0" w:color="auto"/>
              <w:right w:val="single" w:sz="8" w:space="0" w:color="auto"/>
            </w:tcBorders>
            <w:shd w:val="clear" w:color="auto" w:fill="auto"/>
            <w:vAlign w:val="center"/>
          </w:tcPr>
          <w:p w14:paraId="47E2E343" w14:textId="1C8D4F9F"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 OAuth2 单点登录；</w:t>
            </w:r>
          </w:p>
        </w:tc>
        <w:tc>
          <w:tcPr>
            <w:tcW w:w="503" w:type="pct"/>
            <w:tcBorders>
              <w:top w:val="single" w:sz="8" w:space="0" w:color="auto"/>
              <w:left w:val="nil"/>
              <w:bottom w:val="single" w:sz="8" w:space="0" w:color="auto"/>
              <w:right w:val="single" w:sz="8" w:space="0" w:color="auto"/>
            </w:tcBorders>
            <w:shd w:val="clear" w:color="auto" w:fill="auto"/>
            <w:vAlign w:val="center"/>
          </w:tcPr>
          <w:p w14:paraId="663565E4" w14:textId="74343DAE"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BED8C34" w14:textId="77777777" w:rsidTr="00587AB7">
        <w:trPr>
          <w:trHeight w:val="353"/>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9A25A15" w14:textId="132F41E3"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6466C5FF"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5C6C271" w14:textId="16FF56BE" w:rsidR="00D4785F" w:rsidRPr="000B210A" w:rsidRDefault="00D4785F" w:rsidP="00896846">
            <w:pPr>
              <w:widowControl/>
              <w:spacing w:line="276" w:lineRule="auto"/>
              <w:jc w:val="center"/>
              <w:rPr>
                <w:rFonts w:ascii="宋体" w:hAnsi="宋体" w:cs="宋体"/>
                <w:kern w:val="0"/>
                <w:sz w:val="24"/>
              </w:rPr>
            </w:pPr>
            <w:r w:rsidRPr="000B210A">
              <w:rPr>
                <w:rFonts w:hint="eastAsia"/>
                <w:sz w:val="24"/>
              </w:rPr>
              <w:t>多语言支持</w:t>
            </w:r>
          </w:p>
        </w:tc>
        <w:tc>
          <w:tcPr>
            <w:tcW w:w="2682" w:type="pct"/>
            <w:tcBorders>
              <w:top w:val="single" w:sz="8" w:space="0" w:color="auto"/>
              <w:left w:val="nil"/>
              <w:bottom w:val="single" w:sz="8" w:space="0" w:color="auto"/>
              <w:right w:val="single" w:sz="8" w:space="0" w:color="auto"/>
            </w:tcBorders>
            <w:shd w:val="clear" w:color="auto" w:fill="auto"/>
            <w:vAlign w:val="center"/>
          </w:tcPr>
          <w:p w14:paraId="451E5E17" w14:textId="5CAF701E"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支持中文和英文；</w:t>
            </w:r>
          </w:p>
        </w:tc>
        <w:tc>
          <w:tcPr>
            <w:tcW w:w="503" w:type="pct"/>
            <w:tcBorders>
              <w:top w:val="single" w:sz="8" w:space="0" w:color="auto"/>
              <w:left w:val="nil"/>
              <w:bottom w:val="single" w:sz="8" w:space="0" w:color="auto"/>
              <w:right w:val="single" w:sz="8" w:space="0" w:color="auto"/>
            </w:tcBorders>
            <w:shd w:val="clear" w:color="auto" w:fill="auto"/>
            <w:vAlign w:val="center"/>
          </w:tcPr>
          <w:p w14:paraId="390C678E" w14:textId="516D1879"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FCFCF34" w14:textId="77777777" w:rsidTr="00587AB7">
        <w:trPr>
          <w:trHeight w:val="353"/>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07C5EF9" w14:textId="6150B12C"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4E54637A"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679242D" w14:textId="6FA9CF4E" w:rsidR="00D4785F" w:rsidRPr="000B210A" w:rsidRDefault="00D4785F" w:rsidP="00896846">
            <w:pPr>
              <w:widowControl/>
              <w:spacing w:line="276" w:lineRule="auto"/>
              <w:jc w:val="center"/>
              <w:rPr>
                <w:rFonts w:ascii="宋体" w:hAnsi="宋体" w:cs="宋体"/>
                <w:kern w:val="0"/>
                <w:sz w:val="24"/>
              </w:rPr>
            </w:pPr>
            <w:r w:rsidRPr="000B210A">
              <w:rPr>
                <w:rFonts w:hint="eastAsia"/>
                <w:sz w:val="24"/>
              </w:rPr>
              <w:t>设备管理构架</w:t>
            </w:r>
          </w:p>
        </w:tc>
        <w:tc>
          <w:tcPr>
            <w:tcW w:w="2682" w:type="pct"/>
            <w:tcBorders>
              <w:top w:val="single" w:sz="8" w:space="0" w:color="auto"/>
              <w:left w:val="nil"/>
              <w:bottom w:val="single" w:sz="8" w:space="0" w:color="auto"/>
              <w:right w:val="single" w:sz="8" w:space="0" w:color="auto"/>
            </w:tcBorders>
            <w:shd w:val="clear" w:color="auto" w:fill="auto"/>
            <w:vAlign w:val="center"/>
          </w:tcPr>
          <w:p w14:paraId="406D988E" w14:textId="6082D9DF"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支持通过电脑网页进行空间设备管理；</w:t>
            </w:r>
          </w:p>
        </w:tc>
        <w:tc>
          <w:tcPr>
            <w:tcW w:w="503" w:type="pct"/>
            <w:tcBorders>
              <w:top w:val="single" w:sz="8" w:space="0" w:color="auto"/>
              <w:left w:val="nil"/>
              <w:bottom w:val="single" w:sz="8" w:space="0" w:color="auto"/>
              <w:right w:val="single" w:sz="8" w:space="0" w:color="auto"/>
            </w:tcBorders>
            <w:shd w:val="clear" w:color="auto" w:fill="auto"/>
            <w:vAlign w:val="center"/>
          </w:tcPr>
          <w:p w14:paraId="478260FE" w14:textId="16ED27A4"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0F56C7E"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441876F"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综合监控模块</w:t>
            </w:r>
          </w:p>
        </w:tc>
      </w:tr>
      <w:tr w:rsidR="000B210A" w:rsidRPr="000B210A" w14:paraId="42321362"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624FD5F8"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2BD06DC7"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761032B2"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6675DAD6"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52592D77"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FA4FD1C" w14:textId="77777777" w:rsidTr="00587AB7">
        <w:trPr>
          <w:trHeight w:val="587"/>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84EC292" w14:textId="61F78CD6"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708B2C1C" w14:textId="70E2E7B9"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6281C8B" w14:textId="4BE09952"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综合信息汇聚</w:t>
            </w:r>
          </w:p>
        </w:tc>
        <w:tc>
          <w:tcPr>
            <w:tcW w:w="2682" w:type="pct"/>
            <w:tcBorders>
              <w:top w:val="single" w:sz="8" w:space="0" w:color="auto"/>
              <w:left w:val="nil"/>
              <w:bottom w:val="single" w:sz="8" w:space="0" w:color="auto"/>
              <w:right w:val="single" w:sz="8" w:space="0" w:color="auto"/>
            </w:tcBorders>
            <w:shd w:val="clear" w:color="auto" w:fill="auto"/>
            <w:vAlign w:val="center"/>
          </w:tcPr>
          <w:p w14:paraId="6BDBC966" w14:textId="290FF0DD" w:rsidR="00D4785F" w:rsidRPr="000B210A" w:rsidRDefault="00D4785F" w:rsidP="00896846">
            <w:pPr>
              <w:widowControl/>
              <w:spacing w:line="276" w:lineRule="auto"/>
              <w:jc w:val="left"/>
              <w:rPr>
                <w:iCs/>
                <w:sz w:val="24"/>
              </w:rPr>
            </w:pPr>
            <w:r w:rsidRPr="000B210A">
              <w:rPr>
                <w:rFonts w:ascii="宋体" w:hAnsi="宋体" w:cs="宋体" w:hint="eastAsia"/>
                <w:kern w:val="0"/>
                <w:sz w:val="24"/>
              </w:rPr>
              <w:t>支持设备信息总览首页功能；</w:t>
            </w:r>
          </w:p>
        </w:tc>
        <w:tc>
          <w:tcPr>
            <w:tcW w:w="503" w:type="pct"/>
            <w:tcBorders>
              <w:top w:val="single" w:sz="8" w:space="0" w:color="auto"/>
              <w:left w:val="nil"/>
              <w:bottom w:val="single" w:sz="8" w:space="0" w:color="auto"/>
              <w:right w:val="single" w:sz="8" w:space="0" w:color="auto"/>
            </w:tcBorders>
            <w:shd w:val="clear" w:color="auto" w:fill="auto"/>
            <w:vAlign w:val="center"/>
          </w:tcPr>
          <w:p w14:paraId="69CA4424" w14:textId="63980A9A"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52E309" w14:textId="77777777" w:rsidTr="00587AB7">
        <w:trPr>
          <w:trHeight w:val="56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5D1286E" w14:textId="4E848553"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2408EF43"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5CF9504" w14:textId="4CFB97EB"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统计分析</w:t>
            </w:r>
          </w:p>
        </w:tc>
        <w:tc>
          <w:tcPr>
            <w:tcW w:w="2682" w:type="pct"/>
            <w:tcBorders>
              <w:top w:val="single" w:sz="8" w:space="0" w:color="auto"/>
              <w:left w:val="nil"/>
              <w:bottom w:val="single" w:sz="8" w:space="0" w:color="auto"/>
              <w:right w:val="single" w:sz="8" w:space="0" w:color="auto"/>
            </w:tcBorders>
            <w:shd w:val="clear" w:color="auto" w:fill="auto"/>
            <w:vAlign w:val="center"/>
          </w:tcPr>
          <w:p w14:paraId="07946C5C" w14:textId="6AFFF93F"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支持集成受控设备使用情况统计；</w:t>
            </w:r>
          </w:p>
        </w:tc>
        <w:tc>
          <w:tcPr>
            <w:tcW w:w="503" w:type="pct"/>
            <w:tcBorders>
              <w:top w:val="single" w:sz="8" w:space="0" w:color="auto"/>
              <w:left w:val="nil"/>
              <w:bottom w:val="single" w:sz="8" w:space="0" w:color="auto"/>
              <w:right w:val="single" w:sz="8" w:space="0" w:color="auto"/>
            </w:tcBorders>
            <w:shd w:val="clear" w:color="auto" w:fill="auto"/>
            <w:vAlign w:val="center"/>
          </w:tcPr>
          <w:p w14:paraId="640DB7D9" w14:textId="7909CEC8"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CA6E70F" w14:textId="77777777" w:rsidTr="00587AB7">
        <w:trPr>
          <w:trHeight w:val="542"/>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A162F8A" w14:textId="084EDA40"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502AA4F0"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F0662EF" w14:textId="54178C03"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数据可视化</w:t>
            </w:r>
          </w:p>
        </w:tc>
        <w:tc>
          <w:tcPr>
            <w:tcW w:w="2682" w:type="pct"/>
            <w:tcBorders>
              <w:top w:val="single" w:sz="8" w:space="0" w:color="auto"/>
              <w:left w:val="nil"/>
              <w:bottom w:val="single" w:sz="8" w:space="0" w:color="auto"/>
              <w:right w:val="single" w:sz="8" w:space="0" w:color="auto"/>
            </w:tcBorders>
            <w:shd w:val="clear" w:color="auto" w:fill="auto"/>
            <w:vAlign w:val="center"/>
          </w:tcPr>
          <w:p w14:paraId="030E12D7" w14:textId="266322DD"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支持信号链路的可视化展示；</w:t>
            </w:r>
          </w:p>
        </w:tc>
        <w:tc>
          <w:tcPr>
            <w:tcW w:w="503" w:type="pct"/>
            <w:tcBorders>
              <w:top w:val="single" w:sz="8" w:space="0" w:color="auto"/>
              <w:left w:val="nil"/>
              <w:bottom w:val="single" w:sz="8" w:space="0" w:color="auto"/>
              <w:right w:val="single" w:sz="8" w:space="0" w:color="auto"/>
            </w:tcBorders>
            <w:shd w:val="clear" w:color="auto" w:fill="auto"/>
            <w:vAlign w:val="center"/>
          </w:tcPr>
          <w:p w14:paraId="4DF5756E" w14:textId="443D2E9C"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B8C5EDC"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D98C707" w14:textId="7A31E498"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9181F2E"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7D70CDB2" w14:textId="671B97D3" w:rsidR="00D4785F" w:rsidRPr="000B210A" w:rsidRDefault="00D4785F" w:rsidP="00896846">
            <w:pPr>
              <w:widowControl/>
              <w:spacing w:line="276" w:lineRule="auto"/>
              <w:jc w:val="center"/>
              <w:rPr>
                <w:rFonts w:ascii="宋体" w:hAnsi="宋体" w:cs="宋体"/>
                <w:kern w:val="0"/>
                <w:sz w:val="24"/>
              </w:rPr>
            </w:pPr>
            <w:r w:rsidRPr="000B210A">
              <w:rPr>
                <w:rFonts w:hint="eastAsia"/>
                <w:sz w:val="24"/>
              </w:rPr>
              <w:t>定制能力</w:t>
            </w:r>
          </w:p>
        </w:tc>
        <w:tc>
          <w:tcPr>
            <w:tcW w:w="2682" w:type="pct"/>
            <w:tcBorders>
              <w:top w:val="single" w:sz="8" w:space="0" w:color="auto"/>
              <w:left w:val="nil"/>
              <w:bottom w:val="single" w:sz="8" w:space="0" w:color="auto"/>
              <w:right w:val="single" w:sz="8" w:space="0" w:color="auto"/>
            </w:tcBorders>
            <w:shd w:val="clear" w:color="auto" w:fill="auto"/>
            <w:vAlign w:val="center"/>
          </w:tcPr>
          <w:p w14:paraId="6B902963" w14:textId="289C5631"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根据用户需求，结合项目实际情况定制开发：</w:t>
            </w:r>
          </w:p>
        </w:tc>
        <w:tc>
          <w:tcPr>
            <w:tcW w:w="503" w:type="pct"/>
            <w:tcBorders>
              <w:top w:val="single" w:sz="8" w:space="0" w:color="auto"/>
              <w:left w:val="nil"/>
              <w:bottom w:val="single" w:sz="8" w:space="0" w:color="auto"/>
              <w:right w:val="single" w:sz="8" w:space="0" w:color="auto"/>
            </w:tcBorders>
            <w:shd w:val="clear" w:color="auto" w:fill="auto"/>
            <w:vAlign w:val="center"/>
          </w:tcPr>
          <w:p w14:paraId="1490A165" w14:textId="10A355CB"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F6C0784"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78EE174"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空间设备管理模块</w:t>
            </w:r>
          </w:p>
        </w:tc>
      </w:tr>
      <w:tr w:rsidR="000B210A" w:rsidRPr="000B210A" w14:paraId="4F1736ED"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7E692DC3"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240D97BD"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3882F7EA"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136DA613"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7088E71D"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67B56DB"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B5AA39F" w14:textId="5ADB9840"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lastRenderedPageBreak/>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2F43CAE7" w14:textId="356CB514"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6CBC5FA" w14:textId="266B9456"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设备管理能力</w:t>
            </w:r>
          </w:p>
        </w:tc>
        <w:tc>
          <w:tcPr>
            <w:tcW w:w="2682" w:type="pct"/>
            <w:tcBorders>
              <w:top w:val="single" w:sz="8" w:space="0" w:color="auto"/>
              <w:left w:val="nil"/>
              <w:bottom w:val="single" w:sz="8" w:space="0" w:color="auto"/>
              <w:right w:val="single" w:sz="8" w:space="0" w:color="auto"/>
            </w:tcBorders>
            <w:shd w:val="clear" w:color="auto" w:fill="auto"/>
            <w:vAlign w:val="center"/>
          </w:tcPr>
          <w:p w14:paraId="6276DB4A" w14:textId="272473F0"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支持根据空间管理设备；</w:t>
            </w:r>
          </w:p>
        </w:tc>
        <w:tc>
          <w:tcPr>
            <w:tcW w:w="503" w:type="pct"/>
            <w:tcBorders>
              <w:top w:val="single" w:sz="8" w:space="0" w:color="auto"/>
              <w:left w:val="nil"/>
              <w:bottom w:val="single" w:sz="8" w:space="0" w:color="auto"/>
              <w:right w:val="single" w:sz="8" w:space="0" w:color="auto"/>
            </w:tcBorders>
            <w:shd w:val="clear" w:color="auto" w:fill="auto"/>
            <w:vAlign w:val="center"/>
          </w:tcPr>
          <w:p w14:paraId="04C78D10" w14:textId="3C8089DE"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6BF3562"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5DD3DCF" w14:textId="7F234DA2"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3398F9BA"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EB13202" w14:textId="086645C1"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设备清单管理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3ED83D9C" w14:textId="568EA101"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支持根据空间查看设备清单与状态；</w:t>
            </w:r>
          </w:p>
        </w:tc>
        <w:tc>
          <w:tcPr>
            <w:tcW w:w="503" w:type="pct"/>
            <w:tcBorders>
              <w:top w:val="single" w:sz="8" w:space="0" w:color="auto"/>
              <w:left w:val="nil"/>
              <w:bottom w:val="single" w:sz="8" w:space="0" w:color="auto"/>
              <w:right w:val="single" w:sz="8" w:space="0" w:color="auto"/>
            </w:tcBorders>
            <w:shd w:val="clear" w:color="auto" w:fill="auto"/>
            <w:vAlign w:val="center"/>
          </w:tcPr>
          <w:p w14:paraId="08C05D12" w14:textId="38C37D6E"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152378D"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EF0A342" w14:textId="3EAFA52D"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20B3FDF6"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342277E5" w14:textId="73607C5F"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设备状态可视化</w:t>
            </w:r>
          </w:p>
        </w:tc>
        <w:tc>
          <w:tcPr>
            <w:tcW w:w="2682" w:type="pct"/>
            <w:tcBorders>
              <w:top w:val="single" w:sz="8" w:space="0" w:color="auto"/>
              <w:left w:val="nil"/>
              <w:bottom w:val="single" w:sz="8" w:space="0" w:color="auto"/>
              <w:right w:val="single" w:sz="8" w:space="0" w:color="auto"/>
            </w:tcBorders>
            <w:shd w:val="clear" w:color="auto" w:fill="auto"/>
            <w:vAlign w:val="center"/>
          </w:tcPr>
          <w:p w14:paraId="295E6881" w14:textId="57903E39"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支持空间设备状态的可视化；</w:t>
            </w:r>
          </w:p>
        </w:tc>
        <w:tc>
          <w:tcPr>
            <w:tcW w:w="503" w:type="pct"/>
            <w:tcBorders>
              <w:top w:val="single" w:sz="8" w:space="0" w:color="auto"/>
              <w:left w:val="nil"/>
              <w:bottom w:val="single" w:sz="8" w:space="0" w:color="auto"/>
              <w:right w:val="single" w:sz="8" w:space="0" w:color="auto"/>
            </w:tcBorders>
            <w:shd w:val="clear" w:color="auto" w:fill="auto"/>
            <w:vAlign w:val="center"/>
          </w:tcPr>
          <w:p w14:paraId="25DBEE50" w14:textId="53AFF855"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5F63BC5"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25A9D63" w14:textId="20D6B6BD"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9549644"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D156421" w14:textId="682D2CAD"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资料管理能力</w:t>
            </w:r>
          </w:p>
        </w:tc>
        <w:tc>
          <w:tcPr>
            <w:tcW w:w="2682" w:type="pct"/>
            <w:tcBorders>
              <w:top w:val="single" w:sz="8" w:space="0" w:color="auto"/>
              <w:left w:val="nil"/>
              <w:bottom w:val="single" w:sz="8" w:space="0" w:color="auto"/>
              <w:right w:val="single" w:sz="8" w:space="0" w:color="auto"/>
            </w:tcBorders>
            <w:shd w:val="clear" w:color="auto" w:fill="auto"/>
            <w:vAlign w:val="center"/>
          </w:tcPr>
          <w:p w14:paraId="08AF0D06" w14:textId="2817D5A5"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支持空间系统图纸管理；</w:t>
            </w:r>
          </w:p>
        </w:tc>
        <w:tc>
          <w:tcPr>
            <w:tcW w:w="503" w:type="pct"/>
            <w:tcBorders>
              <w:top w:val="single" w:sz="8" w:space="0" w:color="auto"/>
              <w:left w:val="nil"/>
              <w:bottom w:val="single" w:sz="8" w:space="0" w:color="auto"/>
              <w:right w:val="single" w:sz="8" w:space="0" w:color="auto"/>
            </w:tcBorders>
            <w:shd w:val="clear" w:color="auto" w:fill="auto"/>
            <w:vAlign w:val="center"/>
          </w:tcPr>
          <w:p w14:paraId="3E935A26" w14:textId="356BEAE4"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3A2D180"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B0BEE8A" w14:textId="081EFF6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23CAF5F5"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3C4A78F8" w14:textId="2838CC5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设备报警管理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100F8814" w14:textId="2603E8BE"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支持空间报警信息查看；</w:t>
            </w:r>
          </w:p>
        </w:tc>
        <w:tc>
          <w:tcPr>
            <w:tcW w:w="503" w:type="pct"/>
            <w:tcBorders>
              <w:top w:val="single" w:sz="8" w:space="0" w:color="auto"/>
              <w:left w:val="nil"/>
              <w:bottom w:val="single" w:sz="8" w:space="0" w:color="auto"/>
              <w:right w:val="single" w:sz="8" w:space="0" w:color="auto"/>
            </w:tcBorders>
            <w:shd w:val="clear" w:color="auto" w:fill="auto"/>
            <w:vAlign w:val="center"/>
          </w:tcPr>
          <w:p w14:paraId="3EE433C5" w14:textId="7F049145"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35638C3"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9232FD6" w14:textId="6D45F282"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25EEE9C1"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98A4FC1" w14:textId="2F755B8A"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用户操作管理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2A227342" w14:textId="44458FC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支持用户操作事件查看；</w:t>
            </w:r>
          </w:p>
        </w:tc>
        <w:tc>
          <w:tcPr>
            <w:tcW w:w="503" w:type="pct"/>
            <w:tcBorders>
              <w:top w:val="single" w:sz="8" w:space="0" w:color="auto"/>
              <w:left w:val="nil"/>
              <w:bottom w:val="single" w:sz="8" w:space="0" w:color="auto"/>
              <w:right w:val="single" w:sz="8" w:space="0" w:color="auto"/>
            </w:tcBorders>
            <w:shd w:val="clear" w:color="auto" w:fill="auto"/>
            <w:vAlign w:val="center"/>
          </w:tcPr>
          <w:p w14:paraId="06AC8425" w14:textId="3BA9AC8B"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6A7C484"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707DA1E" w14:textId="774D35DF"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3347924F"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5BC4B046" w14:textId="6818A2FF"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远程控制能力</w:t>
            </w:r>
          </w:p>
        </w:tc>
        <w:tc>
          <w:tcPr>
            <w:tcW w:w="2682" w:type="pct"/>
            <w:tcBorders>
              <w:top w:val="single" w:sz="8" w:space="0" w:color="auto"/>
              <w:left w:val="nil"/>
              <w:bottom w:val="single" w:sz="8" w:space="0" w:color="auto"/>
              <w:right w:val="single" w:sz="8" w:space="0" w:color="auto"/>
            </w:tcBorders>
            <w:shd w:val="clear" w:color="auto" w:fill="auto"/>
            <w:vAlign w:val="center"/>
          </w:tcPr>
          <w:p w14:paraId="23AB4386" w14:textId="1431FB90"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支持远程设备控制；</w:t>
            </w:r>
          </w:p>
        </w:tc>
        <w:tc>
          <w:tcPr>
            <w:tcW w:w="503" w:type="pct"/>
            <w:tcBorders>
              <w:top w:val="single" w:sz="8" w:space="0" w:color="auto"/>
              <w:left w:val="nil"/>
              <w:bottom w:val="single" w:sz="8" w:space="0" w:color="auto"/>
              <w:right w:val="single" w:sz="8" w:space="0" w:color="auto"/>
            </w:tcBorders>
            <w:shd w:val="clear" w:color="auto" w:fill="auto"/>
            <w:vAlign w:val="center"/>
          </w:tcPr>
          <w:p w14:paraId="7C4A3A34" w14:textId="5C8C7E81"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DE7B884"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601A3DD" w14:textId="14DE07BD"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17F83798"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287981AF" w14:textId="24DB8E37" w:rsidR="00D4785F" w:rsidRPr="000B210A" w:rsidRDefault="00D4785F" w:rsidP="00896846">
            <w:pPr>
              <w:widowControl/>
              <w:spacing w:line="276" w:lineRule="auto"/>
              <w:jc w:val="center"/>
              <w:rPr>
                <w:rFonts w:ascii="宋体" w:hAnsi="宋体" w:cs="宋体"/>
                <w:kern w:val="0"/>
                <w:sz w:val="24"/>
              </w:rPr>
            </w:pPr>
            <w:r w:rsidRPr="000B210A">
              <w:rPr>
                <w:rFonts w:hint="eastAsia"/>
                <w:sz w:val="24"/>
              </w:rPr>
              <w:t>定制能力</w:t>
            </w:r>
          </w:p>
        </w:tc>
        <w:tc>
          <w:tcPr>
            <w:tcW w:w="2682" w:type="pct"/>
            <w:tcBorders>
              <w:top w:val="single" w:sz="8" w:space="0" w:color="auto"/>
              <w:left w:val="nil"/>
              <w:bottom w:val="single" w:sz="8" w:space="0" w:color="auto"/>
              <w:right w:val="single" w:sz="8" w:space="0" w:color="auto"/>
            </w:tcBorders>
            <w:shd w:val="clear" w:color="auto" w:fill="auto"/>
            <w:vAlign w:val="center"/>
          </w:tcPr>
          <w:p w14:paraId="5870EAA5" w14:textId="15EBA26F"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根据用户需求，结合项目实际情况定制开发；</w:t>
            </w:r>
          </w:p>
        </w:tc>
        <w:tc>
          <w:tcPr>
            <w:tcW w:w="503" w:type="pct"/>
            <w:tcBorders>
              <w:top w:val="single" w:sz="8" w:space="0" w:color="auto"/>
              <w:left w:val="nil"/>
              <w:bottom w:val="single" w:sz="8" w:space="0" w:color="auto"/>
              <w:right w:val="single" w:sz="8" w:space="0" w:color="auto"/>
            </w:tcBorders>
            <w:shd w:val="clear" w:color="auto" w:fill="auto"/>
            <w:vAlign w:val="center"/>
          </w:tcPr>
          <w:p w14:paraId="7EE68E22" w14:textId="0BC3369F"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6660662"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4C00AAA"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运维管理模块</w:t>
            </w:r>
          </w:p>
        </w:tc>
      </w:tr>
      <w:tr w:rsidR="000B210A" w:rsidRPr="000B210A" w14:paraId="225FB9B2"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130FA35D"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9FADE61"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083226E7"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070B2278"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5136120F"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E969795"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1BCE8AD" w14:textId="2A35CEA9"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6736EF71" w14:textId="6D45E808"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18CA90A" w14:textId="2DE3756A"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设备管理能力</w:t>
            </w:r>
          </w:p>
        </w:tc>
        <w:tc>
          <w:tcPr>
            <w:tcW w:w="2682" w:type="pct"/>
            <w:tcBorders>
              <w:top w:val="single" w:sz="8" w:space="0" w:color="auto"/>
              <w:left w:val="nil"/>
              <w:bottom w:val="single" w:sz="8" w:space="0" w:color="auto"/>
              <w:right w:val="single" w:sz="8" w:space="0" w:color="auto"/>
            </w:tcBorders>
            <w:shd w:val="clear" w:color="auto" w:fill="auto"/>
            <w:vAlign w:val="center"/>
          </w:tcPr>
          <w:p w14:paraId="4C3DC4D7" w14:textId="4EF7BC3E"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支持通过设备视角查询、管理设备；</w:t>
            </w:r>
          </w:p>
        </w:tc>
        <w:tc>
          <w:tcPr>
            <w:tcW w:w="503" w:type="pct"/>
            <w:tcBorders>
              <w:top w:val="single" w:sz="8" w:space="0" w:color="auto"/>
              <w:left w:val="nil"/>
              <w:bottom w:val="single" w:sz="8" w:space="0" w:color="auto"/>
              <w:right w:val="single" w:sz="8" w:space="0" w:color="auto"/>
            </w:tcBorders>
            <w:shd w:val="clear" w:color="auto" w:fill="auto"/>
            <w:vAlign w:val="center"/>
          </w:tcPr>
          <w:p w14:paraId="78B54EA2" w14:textId="10FD800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139B51C"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5FA446FA" w14:textId="6493BFD2"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3C43C747"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0F40BC32" w14:textId="1332CD2F"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操作日志管理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418095FE" w14:textId="1EF63B26"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支持用户操作事件查询；</w:t>
            </w:r>
          </w:p>
        </w:tc>
        <w:tc>
          <w:tcPr>
            <w:tcW w:w="503" w:type="pct"/>
            <w:tcBorders>
              <w:top w:val="single" w:sz="8" w:space="0" w:color="auto"/>
              <w:left w:val="nil"/>
              <w:bottom w:val="single" w:sz="8" w:space="0" w:color="auto"/>
              <w:right w:val="single" w:sz="8" w:space="0" w:color="auto"/>
            </w:tcBorders>
            <w:shd w:val="clear" w:color="auto" w:fill="auto"/>
            <w:vAlign w:val="center"/>
          </w:tcPr>
          <w:p w14:paraId="7D070437" w14:textId="6747E7AF"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904D6DE"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DBE5FBE" w14:textId="4C901E55"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1B6BCFB9"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20C9B91" w14:textId="4FE88316"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报警管理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08B8B55D" w14:textId="25F9C586"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支持设备异常报警；</w:t>
            </w:r>
          </w:p>
        </w:tc>
        <w:tc>
          <w:tcPr>
            <w:tcW w:w="503" w:type="pct"/>
            <w:tcBorders>
              <w:top w:val="single" w:sz="8" w:space="0" w:color="auto"/>
              <w:left w:val="nil"/>
              <w:bottom w:val="single" w:sz="8" w:space="0" w:color="auto"/>
              <w:right w:val="single" w:sz="8" w:space="0" w:color="auto"/>
            </w:tcBorders>
            <w:shd w:val="clear" w:color="auto" w:fill="auto"/>
            <w:vAlign w:val="center"/>
          </w:tcPr>
          <w:p w14:paraId="3112604A" w14:textId="7A1B7A0C"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6D05418"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0126B4D" w14:textId="0B260C6F"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2DAB2165"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192CF0EB" w14:textId="4DB7AB5B" w:rsidR="00D4785F" w:rsidRPr="000B210A" w:rsidRDefault="00D4785F" w:rsidP="00896846">
            <w:pPr>
              <w:widowControl/>
              <w:spacing w:line="276" w:lineRule="auto"/>
              <w:jc w:val="center"/>
              <w:rPr>
                <w:rFonts w:ascii="宋体" w:hAnsi="宋体" w:cs="宋体"/>
                <w:kern w:val="0"/>
                <w:sz w:val="24"/>
              </w:rPr>
            </w:pPr>
            <w:r w:rsidRPr="000B210A">
              <w:rPr>
                <w:rFonts w:hint="eastAsia"/>
                <w:sz w:val="24"/>
              </w:rPr>
              <w:t>通知管理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6C2316F3" w14:textId="1A35A245"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支持邮件或短信通知（需甲方提供邮件服务及短信接口）；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19344F3B" w14:textId="169EED3D"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5AC6096"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CD24FA0" w14:textId="69FFEB2A"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7B457042"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31F08A97" w14:textId="19ED9855"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运维通知能力</w:t>
            </w:r>
          </w:p>
        </w:tc>
        <w:tc>
          <w:tcPr>
            <w:tcW w:w="2682" w:type="pct"/>
            <w:tcBorders>
              <w:top w:val="single" w:sz="8" w:space="0" w:color="auto"/>
              <w:left w:val="nil"/>
              <w:bottom w:val="single" w:sz="8" w:space="0" w:color="auto"/>
              <w:right w:val="single" w:sz="8" w:space="0" w:color="auto"/>
            </w:tcBorders>
            <w:shd w:val="clear" w:color="auto" w:fill="auto"/>
            <w:vAlign w:val="center"/>
          </w:tcPr>
          <w:p w14:paraId="74018B02" w14:textId="4AF9A1D6"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支持故障记录查询；</w:t>
            </w:r>
          </w:p>
        </w:tc>
        <w:tc>
          <w:tcPr>
            <w:tcW w:w="503" w:type="pct"/>
            <w:tcBorders>
              <w:top w:val="single" w:sz="8" w:space="0" w:color="auto"/>
              <w:left w:val="nil"/>
              <w:bottom w:val="single" w:sz="8" w:space="0" w:color="auto"/>
              <w:right w:val="single" w:sz="8" w:space="0" w:color="auto"/>
            </w:tcBorders>
            <w:shd w:val="clear" w:color="auto" w:fill="auto"/>
            <w:vAlign w:val="center"/>
          </w:tcPr>
          <w:p w14:paraId="7A3EC8DB" w14:textId="65C267FB"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5A7CA24"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4D4C7F8" w14:textId="6E1BEED5"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520871EC"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29075C1A" w14:textId="40A65BBD"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故障、维修管理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1A652478" w14:textId="491A2CF6"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支持维修记录查询；</w:t>
            </w:r>
          </w:p>
        </w:tc>
        <w:tc>
          <w:tcPr>
            <w:tcW w:w="503" w:type="pct"/>
            <w:tcBorders>
              <w:top w:val="single" w:sz="8" w:space="0" w:color="auto"/>
              <w:left w:val="nil"/>
              <w:bottom w:val="single" w:sz="8" w:space="0" w:color="auto"/>
              <w:right w:val="single" w:sz="8" w:space="0" w:color="auto"/>
            </w:tcBorders>
            <w:shd w:val="clear" w:color="auto" w:fill="auto"/>
            <w:vAlign w:val="center"/>
          </w:tcPr>
          <w:p w14:paraId="3534CCF6" w14:textId="0C3BC844"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32187E8"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D8AADDB" w14:textId="6C7E8595"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0C3C7BDC"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4CD79DC3" w14:textId="77777777" w:rsidR="00D4785F" w:rsidRPr="000B210A" w:rsidRDefault="00D4785F" w:rsidP="00896846">
            <w:pPr>
              <w:widowControl/>
              <w:spacing w:line="276" w:lineRule="auto"/>
              <w:rPr>
                <w:rFonts w:ascii="宋体" w:hAnsi="宋体" w:cs="宋体"/>
                <w:kern w:val="0"/>
                <w:sz w:val="24"/>
              </w:rPr>
            </w:pPr>
            <w:r w:rsidRPr="000B210A">
              <w:rPr>
                <w:rFonts w:ascii="宋体" w:hAnsi="宋体" w:cs="宋体" w:hint="eastAsia"/>
                <w:kern w:val="0"/>
                <w:sz w:val="24"/>
              </w:rPr>
              <w:t>控制延时指标</w:t>
            </w:r>
          </w:p>
          <w:p w14:paraId="07685D79" w14:textId="77777777" w:rsidR="00D4785F" w:rsidRPr="000B210A" w:rsidRDefault="00D4785F" w:rsidP="00896846">
            <w:pPr>
              <w:widowControl/>
              <w:spacing w:line="276" w:lineRule="auto"/>
              <w:jc w:val="center"/>
              <w:rPr>
                <w:rFonts w:ascii="宋体" w:hAnsi="宋体" w:cs="宋体"/>
                <w:kern w:val="0"/>
                <w:sz w:val="24"/>
              </w:rPr>
            </w:pPr>
          </w:p>
        </w:tc>
        <w:tc>
          <w:tcPr>
            <w:tcW w:w="2682" w:type="pct"/>
            <w:tcBorders>
              <w:top w:val="single" w:sz="8" w:space="0" w:color="auto"/>
              <w:left w:val="nil"/>
              <w:bottom w:val="single" w:sz="8" w:space="0" w:color="auto"/>
              <w:right w:val="single" w:sz="8" w:space="0" w:color="auto"/>
            </w:tcBorders>
            <w:shd w:val="clear" w:color="auto" w:fill="auto"/>
            <w:vAlign w:val="center"/>
          </w:tcPr>
          <w:p w14:paraId="49D6A76D" w14:textId="06CC2CC4"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具备平台操作的实时性支持，不考虑网络延时，操作实时性小于200ms；</w:t>
            </w:r>
          </w:p>
        </w:tc>
        <w:tc>
          <w:tcPr>
            <w:tcW w:w="503" w:type="pct"/>
            <w:tcBorders>
              <w:top w:val="single" w:sz="8" w:space="0" w:color="auto"/>
              <w:left w:val="nil"/>
              <w:bottom w:val="single" w:sz="8" w:space="0" w:color="auto"/>
              <w:right w:val="single" w:sz="8" w:space="0" w:color="auto"/>
            </w:tcBorders>
            <w:shd w:val="clear" w:color="auto" w:fill="auto"/>
            <w:vAlign w:val="center"/>
          </w:tcPr>
          <w:p w14:paraId="4AE1CA7A" w14:textId="61DE1665"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4B831F0"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05437B1" w14:textId="200E0D91"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39E92B30"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412A9885" w14:textId="562B243A" w:rsidR="00D4785F" w:rsidRPr="000B210A" w:rsidRDefault="00D4785F" w:rsidP="00896846">
            <w:pPr>
              <w:widowControl/>
              <w:spacing w:line="276" w:lineRule="auto"/>
              <w:jc w:val="center"/>
              <w:rPr>
                <w:rFonts w:ascii="宋体" w:hAnsi="宋体" w:cs="宋体"/>
                <w:kern w:val="0"/>
                <w:sz w:val="24"/>
              </w:rPr>
            </w:pPr>
            <w:r w:rsidRPr="000B210A">
              <w:rPr>
                <w:rFonts w:hint="eastAsia"/>
                <w:sz w:val="24"/>
              </w:rPr>
              <w:t>设备健康度管理</w:t>
            </w:r>
          </w:p>
        </w:tc>
        <w:tc>
          <w:tcPr>
            <w:tcW w:w="2682" w:type="pct"/>
            <w:tcBorders>
              <w:top w:val="single" w:sz="8" w:space="0" w:color="auto"/>
              <w:left w:val="nil"/>
              <w:bottom w:val="single" w:sz="8" w:space="0" w:color="auto"/>
              <w:right w:val="single" w:sz="8" w:space="0" w:color="auto"/>
            </w:tcBorders>
            <w:shd w:val="clear" w:color="auto" w:fill="auto"/>
            <w:vAlign w:val="center"/>
          </w:tcPr>
          <w:p w14:paraId="1A2A0481" w14:textId="5019B9E2"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支持实时健康度查看，支持通过使用时间、故障、维修等方面指标评估设备健康度；</w:t>
            </w:r>
          </w:p>
        </w:tc>
        <w:tc>
          <w:tcPr>
            <w:tcW w:w="503" w:type="pct"/>
            <w:tcBorders>
              <w:top w:val="single" w:sz="8" w:space="0" w:color="auto"/>
              <w:left w:val="nil"/>
              <w:bottom w:val="single" w:sz="8" w:space="0" w:color="auto"/>
              <w:right w:val="single" w:sz="8" w:space="0" w:color="auto"/>
            </w:tcBorders>
            <w:shd w:val="clear" w:color="auto" w:fill="auto"/>
            <w:vAlign w:val="center"/>
          </w:tcPr>
          <w:p w14:paraId="58FB88B3" w14:textId="05FCF3C3"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67B37F"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ACDB7DA" w14:textId="54203F74"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lastRenderedPageBreak/>
              <w:t>9</w:t>
            </w:r>
          </w:p>
        </w:tc>
        <w:tc>
          <w:tcPr>
            <w:tcW w:w="500" w:type="pct"/>
            <w:tcBorders>
              <w:top w:val="single" w:sz="8" w:space="0" w:color="auto"/>
              <w:left w:val="nil"/>
              <w:bottom w:val="single" w:sz="8" w:space="0" w:color="auto"/>
              <w:right w:val="single" w:sz="8" w:space="0" w:color="auto"/>
            </w:tcBorders>
            <w:shd w:val="clear" w:color="auto" w:fill="auto"/>
            <w:vAlign w:val="center"/>
          </w:tcPr>
          <w:p w14:paraId="3112F5C5"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8" w:space="0" w:color="auto"/>
              <w:right w:val="single" w:sz="8" w:space="0" w:color="auto"/>
            </w:tcBorders>
            <w:shd w:val="clear" w:color="auto" w:fill="auto"/>
            <w:vAlign w:val="center"/>
          </w:tcPr>
          <w:p w14:paraId="3F6B5CA9" w14:textId="742F2725" w:rsidR="00D4785F" w:rsidRPr="000B210A" w:rsidRDefault="00D4785F" w:rsidP="00896846">
            <w:pPr>
              <w:widowControl/>
              <w:spacing w:line="276" w:lineRule="auto"/>
              <w:jc w:val="center"/>
              <w:rPr>
                <w:rFonts w:ascii="宋体" w:hAnsi="宋体" w:cs="宋体"/>
                <w:kern w:val="0"/>
                <w:sz w:val="24"/>
              </w:rPr>
            </w:pPr>
            <w:r w:rsidRPr="000B210A">
              <w:rPr>
                <w:rFonts w:hint="eastAsia"/>
                <w:sz w:val="24"/>
              </w:rPr>
              <w:t>定制能力</w:t>
            </w:r>
          </w:p>
        </w:tc>
        <w:tc>
          <w:tcPr>
            <w:tcW w:w="2682" w:type="pct"/>
            <w:tcBorders>
              <w:top w:val="single" w:sz="8" w:space="0" w:color="auto"/>
              <w:left w:val="nil"/>
              <w:bottom w:val="single" w:sz="8" w:space="0" w:color="auto"/>
              <w:right w:val="single" w:sz="8" w:space="0" w:color="auto"/>
            </w:tcBorders>
            <w:shd w:val="clear" w:color="auto" w:fill="auto"/>
            <w:vAlign w:val="center"/>
          </w:tcPr>
          <w:p w14:paraId="14CE8DEC" w14:textId="4FFDA6C2"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根据用户需求，结合项目实际情况定制开发；</w:t>
            </w:r>
          </w:p>
        </w:tc>
        <w:tc>
          <w:tcPr>
            <w:tcW w:w="503" w:type="pct"/>
            <w:tcBorders>
              <w:top w:val="single" w:sz="8" w:space="0" w:color="auto"/>
              <w:left w:val="nil"/>
              <w:bottom w:val="single" w:sz="8" w:space="0" w:color="auto"/>
              <w:right w:val="single" w:sz="8" w:space="0" w:color="auto"/>
            </w:tcBorders>
            <w:shd w:val="clear" w:color="auto" w:fill="auto"/>
            <w:vAlign w:val="center"/>
          </w:tcPr>
          <w:p w14:paraId="532757FF" w14:textId="50F3451B"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D6CC097"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2421D59"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系统管理模块</w:t>
            </w:r>
          </w:p>
        </w:tc>
      </w:tr>
      <w:tr w:rsidR="000B210A" w:rsidRPr="000B210A" w14:paraId="6EC72CD5"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602531DA"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DF65F9A"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3FBE3D89"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004B7928"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6A739279"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72D5685" w14:textId="77777777" w:rsidTr="00896846">
        <w:trPr>
          <w:trHeight w:val="588"/>
        </w:trPr>
        <w:tc>
          <w:tcPr>
            <w:tcW w:w="389" w:type="pct"/>
            <w:tcBorders>
              <w:top w:val="single" w:sz="8" w:space="0" w:color="auto"/>
              <w:left w:val="single" w:sz="8" w:space="0" w:color="auto"/>
              <w:bottom w:val="single" w:sz="4" w:space="0" w:color="auto"/>
              <w:right w:val="single" w:sz="8" w:space="0" w:color="auto"/>
            </w:tcBorders>
            <w:shd w:val="clear" w:color="auto" w:fill="auto"/>
            <w:vAlign w:val="center"/>
          </w:tcPr>
          <w:p w14:paraId="3EDD3D1B" w14:textId="6825366D"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4" w:space="0" w:color="auto"/>
              <w:right w:val="single" w:sz="8" w:space="0" w:color="auto"/>
            </w:tcBorders>
            <w:shd w:val="clear" w:color="auto" w:fill="auto"/>
            <w:vAlign w:val="center"/>
          </w:tcPr>
          <w:p w14:paraId="487DFE77" w14:textId="76A5E20A"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4" w:space="0" w:color="auto"/>
              <w:right w:val="single" w:sz="8" w:space="0" w:color="auto"/>
            </w:tcBorders>
            <w:shd w:val="clear" w:color="auto" w:fill="auto"/>
            <w:vAlign w:val="center"/>
          </w:tcPr>
          <w:p w14:paraId="188F3420" w14:textId="7777777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权限管控能力</w:t>
            </w:r>
          </w:p>
          <w:p w14:paraId="2497E3EA" w14:textId="54DD8FCB" w:rsidR="00D4785F" w:rsidRPr="000B210A" w:rsidRDefault="00D4785F" w:rsidP="00896846">
            <w:pPr>
              <w:widowControl/>
              <w:spacing w:line="276" w:lineRule="auto"/>
              <w:jc w:val="center"/>
              <w:rPr>
                <w:rFonts w:ascii="宋体" w:hAnsi="宋体" w:cs="宋体"/>
                <w:kern w:val="0"/>
                <w:sz w:val="24"/>
              </w:rPr>
            </w:pPr>
          </w:p>
        </w:tc>
        <w:tc>
          <w:tcPr>
            <w:tcW w:w="2682" w:type="pct"/>
            <w:tcBorders>
              <w:top w:val="single" w:sz="8" w:space="0" w:color="auto"/>
              <w:left w:val="nil"/>
              <w:bottom w:val="single" w:sz="4" w:space="0" w:color="auto"/>
              <w:right w:val="single" w:sz="8" w:space="0" w:color="auto"/>
            </w:tcBorders>
            <w:shd w:val="clear" w:color="auto" w:fill="auto"/>
            <w:vAlign w:val="center"/>
          </w:tcPr>
          <w:p w14:paraId="720F42D3" w14:textId="27AB6043"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支持用户、角色权限管理，支持用户、运维、管理员角色控制；</w:t>
            </w:r>
          </w:p>
        </w:tc>
        <w:tc>
          <w:tcPr>
            <w:tcW w:w="503" w:type="pct"/>
            <w:tcBorders>
              <w:top w:val="single" w:sz="8" w:space="0" w:color="auto"/>
              <w:left w:val="nil"/>
              <w:bottom w:val="single" w:sz="4" w:space="0" w:color="auto"/>
              <w:right w:val="single" w:sz="8" w:space="0" w:color="auto"/>
            </w:tcBorders>
            <w:shd w:val="clear" w:color="auto" w:fill="auto"/>
            <w:vAlign w:val="center"/>
          </w:tcPr>
          <w:p w14:paraId="4E83890B" w14:textId="7498BB42"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F4C13B5" w14:textId="77777777" w:rsidTr="00896846">
        <w:trPr>
          <w:trHeight w:val="588"/>
        </w:trPr>
        <w:tc>
          <w:tcPr>
            <w:tcW w:w="389" w:type="pct"/>
            <w:tcBorders>
              <w:top w:val="single" w:sz="8" w:space="0" w:color="auto"/>
              <w:left w:val="single" w:sz="8" w:space="0" w:color="auto"/>
              <w:bottom w:val="single" w:sz="4" w:space="0" w:color="auto"/>
              <w:right w:val="single" w:sz="8" w:space="0" w:color="auto"/>
            </w:tcBorders>
            <w:shd w:val="clear" w:color="auto" w:fill="auto"/>
            <w:vAlign w:val="center"/>
          </w:tcPr>
          <w:p w14:paraId="5C52FAC4" w14:textId="17760795"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4" w:space="0" w:color="auto"/>
              <w:right w:val="single" w:sz="8" w:space="0" w:color="auto"/>
            </w:tcBorders>
            <w:shd w:val="clear" w:color="auto" w:fill="auto"/>
            <w:vAlign w:val="center"/>
          </w:tcPr>
          <w:p w14:paraId="766B07D1"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4" w:space="0" w:color="auto"/>
              <w:right w:val="single" w:sz="8" w:space="0" w:color="auto"/>
            </w:tcBorders>
            <w:shd w:val="clear" w:color="auto" w:fill="auto"/>
            <w:vAlign w:val="center"/>
          </w:tcPr>
          <w:p w14:paraId="260DABEF" w14:textId="77777777" w:rsidR="00D4785F" w:rsidRPr="000B210A" w:rsidRDefault="00D4785F" w:rsidP="00896846">
            <w:pPr>
              <w:pStyle w:val="2"/>
              <w:spacing w:line="276" w:lineRule="auto"/>
              <w:rPr>
                <w:color w:val="auto"/>
              </w:rPr>
            </w:pPr>
            <w:r w:rsidRPr="000B210A">
              <w:rPr>
                <w:rFonts w:hint="eastAsia"/>
                <w:color w:val="auto"/>
              </w:rPr>
              <w:t>设备建模管理</w:t>
            </w:r>
          </w:p>
          <w:p w14:paraId="0317DC3C" w14:textId="77777777" w:rsidR="00D4785F" w:rsidRPr="000B210A" w:rsidRDefault="00D4785F" w:rsidP="00896846">
            <w:pPr>
              <w:widowControl/>
              <w:spacing w:line="276" w:lineRule="auto"/>
              <w:jc w:val="center"/>
              <w:rPr>
                <w:rFonts w:ascii="宋体" w:hAnsi="宋体" w:cs="宋体"/>
                <w:kern w:val="0"/>
                <w:sz w:val="24"/>
              </w:rPr>
            </w:pPr>
          </w:p>
        </w:tc>
        <w:tc>
          <w:tcPr>
            <w:tcW w:w="2682" w:type="pct"/>
            <w:tcBorders>
              <w:top w:val="single" w:sz="8" w:space="0" w:color="auto"/>
              <w:left w:val="nil"/>
              <w:bottom w:val="single" w:sz="4" w:space="0" w:color="auto"/>
              <w:right w:val="single" w:sz="8" w:space="0" w:color="auto"/>
            </w:tcBorders>
            <w:shd w:val="clear" w:color="auto" w:fill="auto"/>
            <w:vAlign w:val="center"/>
          </w:tcPr>
          <w:p w14:paraId="45688E49" w14:textId="7589AA44"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支持设备模型抽象，支持设备建模；支持产品模型管理，记录产品关键指标信息；</w:t>
            </w:r>
          </w:p>
        </w:tc>
        <w:tc>
          <w:tcPr>
            <w:tcW w:w="503" w:type="pct"/>
            <w:tcBorders>
              <w:top w:val="single" w:sz="8" w:space="0" w:color="auto"/>
              <w:left w:val="nil"/>
              <w:bottom w:val="single" w:sz="4" w:space="0" w:color="auto"/>
              <w:right w:val="single" w:sz="8" w:space="0" w:color="auto"/>
            </w:tcBorders>
            <w:shd w:val="clear" w:color="auto" w:fill="auto"/>
            <w:vAlign w:val="center"/>
          </w:tcPr>
          <w:p w14:paraId="572771F8" w14:textId="3D55E69E"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B44F1BF" w14:textId="77777777" w:rsidTr="00896846">
        <w:trPr>
          <w:trHeight w:val="588"/>
        </w:trPr>
        <w:tc>
          <w:tcPr>
            <w:tcW w:w="389" w:type="pct"/>
            <w:tcBorders>
              <w:top w:val="single" w:sz="8" w:space="0" w:color="auto"/>
              <w:left w:val="single" w:sz="8" w:space="0" w:color="auto"/>
              <w:bottom w:val="single" w:sz="4" w:space="0" w:color="auto"/>
              <w:right w:val="single" w:sz="8" w:space="0" w:color="auto"/>
            </w:tcBorders>
            <w:shd w:val="clear" w:color="auto" w:fill="auto"/>
            <w:vAlign w:val="center"/>
          </w:tcPr>
          <w:p w14:paraId="46B6A066" w14:textId="237D153D"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4" w:space="0" w:color="auto"/>
              <w:right w:val="single" w:sz="8" w:space="0" w:color="auto"/>
            </w:tcBorders>
            <w:shd w:val="clear" w:color="auto" w:fill="auto"/>
            <w:vAlign w:val="center"/>
          </w:tcPr>
          <w:p w14:paraId="673439FA"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4" w:space="0" w:color="auto"/>
              <w:right w:val="single" w:sz="8" w:space="0" w:color="auto"/>
            </w:tcBorders>
            <w:shd w:val="clear" w:color="auto" w:fill="auto"/>
            <w:vAlign w:val="center"/>
          </w:tcPr>
          <w:p w14:paraId="10A496D6" w14:textId="77777777" w:rsidR="00D4785F" w:rsidRPr="000B210A" w:rsidRDefault="00D4785F" w:rsidP="00896846">
            <w:pPr>
              <w:spacing w:line="276" w:lineRule="auto"/>
              <w:rPr>
                <w:sz w:val="24"/>
              </w:rPr>
            </w:pPr>
            <w:r w:rsidRPr="000B210A">
              <w:rPr>
                <w:rFonts w:ascii="宋体" w:hAnsi="宋体" w:cs="宋体" w:hint="eastAsia"/>
                <w:kern w:val="0"/>
                <w:sz w:val="24"/>
              </w:rPr>
              <w:t>生命周期管理</w:t>
            </w:r>
          </w:p>
          <w:p w14:paraId="59A10C40" w14:textId="77777777" w:rsidR="00D4785F" w:rsidRPr="000B210A" w:rsidRDefault="00D4785F" w:rsidP="00896846">
            <w:pPr>
              <w:widowControl/>
              <w:spacing w:line="276" w:lineRule="auto"/>
              <w:jc w:val="center"/>
              <w:rPr>
                <w:rFonts w:ascii="宋体" w:hAnsi="宋体" w:cs="宋体"/>
                <w:kern w:val="0"/>
                <w:sz w:val="24"/>
              </w:rPr>
            </w:pPr>
          </w:p>
        </w:tc>
        <w:tc>
          <w:tcPr>
            <w:tcW w:w="2682" w:type="pct"/>
            <w:tcBorders>
              <w:top w:val="single" w:sz="8" w:space="0" w:color="auto"/>
              <w:left w:val="nil"/>
              <w:bottom w:val="single" w:sz="4" w:space="0" w:color="auto"/>
              <w:right w:val="single" w:sz="8" w:space="0" w:color="auto"/>
            </w:tcBorders>
            <w:shd w:val="clear" w:color="auto" w:fill="auto"/>
            <w:vAlign w:val="center"/>
          </w:tcPr>
          <w:p w14:paraId="125FEAB0" w14:textId="153B42C5"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支持对平台设备安装、运行、维修、注销进行生命周期管理；</w:t>
            </w:r>
          </w:p>
        </w:tc>
        <w:tc>
          <w:tcPr>
            <w:tcW w:w="503" w:type="pct"/>
            <w:tcBorders>
              <w:top w:val="single" w:sz="8" w:space="0" w:color="auto"/>
              <w:left w:val="nil"/>
              <w:bottom w:val="single" w:sz="4" w:space="0" w:color="auto"/>
              <w:right w:val="single" w:sz="8" w:space="0" w:color="auto"/>
            </w:tcBorders>
            <w:shd w:val="clear" w:color="auto" w:fill="auto"/>
            <w:vAlign w:val="center"/>
          </w:tcPr>
          <w:p w14:paraId="04BB29F3" w14:textId="1D7D4DCB"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C4A02A" w14:textId="77777777" w:rsidTr="00896846">
        <w:trPr>
          <w:trHeight w:val="588"/>
        </w:trPr>
        <w:tc>
          <w:tcPr>
            <w:tcW w:w="389" w:type="pct"/>
            <w:tcBorders>
              <w:top w:val="single" w:sz="8" w:space="0" w:color="auto"/>
              <w:left w:val="single" w:sz="8" w:space="0" w:color="auto"/>
              <w:bottom w:val="single" w:sz="4" w:space="0" w:color="auto"/>
              <w:right w:val="single" w:sz="8" w:space="0" w:color="auto"/>
            </w:tcBorders>
            <w:shd w:val="clear" w:color="auto" w:fill="auto"/>
            <w:vAlign w:val="center"/>
          </w:tcPr>
          <w:p w14:paraId="7EABBA07" w14:textId="6B1E307F"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4" w:space="0" w:color="auto"/>
              <w:right w:val="single" w:sz="8" w:space="0" w:color="auto"/>
            </w:tcBorders>
            <w:shd w:val="clear" w:color="auto" w:fill="auto"/>
            <w:vAlign w:val="center"/>
          </w:tcPr>
          <w:p w14:paraId="1D0CA0D9"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4" w:space="0" w:color="auto"/>
              <w:right w:val="single" w:sz="8" w:space="0" w:color="auto"/>
            </w:tcBorders>
            <w:shd w:val="clear" w:color="auto" w:fill="auto"/>
            <w:vAlign w:val="center"/>
          </w:tcPr>
          <w:p w14:paraId="08835384" w14:textId="00376A7B" w:rsidR="00D4785F" w:rsidRPr="000B210A" w:rsidRDefault="00D4785F" w:rsidP="00896846">
            <w:pPr>
              <w:widowControl/>
              <w:spacing w:line="276" w:lineRule="auto"/>
              <w:jc w:val="center"/>
              <w:rPr>
                <w:rFonts w:ascii="宋体" w:hAnsi="宋体" w:cs="宋体"/>
                <w:kern w:val="0"/>
                <w:sz w:val="24"/>
              </w:rPr>
            </w:pPr>
            <w:r w:rsidRPr="000B210A">
              <w:rPr>
                <w:rFonts w:hint="eastAsia"/>
                <w:sz w:val="24"/>
              </w:rPr>
              <w:t>上层应用集成能力</w:t>
            </w:r>
          </w:p>
        </w:tc>
        <w:tc>
          <w:tcPr>
            <w:tcW w:w="2682" w:type="pct"/>
            <w:tcBorders>
              <w:top w:val="single" w:sz="8" w:space="0" w:color="auto"/>
              <w:left w:val="nil"/>
              <w:bottom w:val="single" w:sz="4" w:space="0" w:color="auto"/>
              <w:right w:val="single" w:sz="8" w:space="0" w:color="auto"/>
            </w:tcBorders>
            <w:shd w:val="clear" w:color="auto" w:fill="auto"/>
            <w:vAlign w:val="center"/>
          </w:tcPr>
          <w:p w14:paraId="3127A8A6" w14:textId="68FCAB5A"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支持被第三方系统集成；</w:t>
            </w:r>
          </w:p>
        </w:tc>
        <w:tc>
          <w:tcPr>
            <w:tcW w:w="503" w:type="pct"/>
            <w:tcBorders>
              <w:top w:val="single" w:sz="8" w:space="0" w:color="auto"/>
              <w:left w:val="nil"/>
              <w:bottom w:val="single" w:sz="4" w:space="0" w:color="auto"/>
              <w:right w:val="single" w:sz="8" w:space="0" w:color="auto"/>
            </w:tcBorders>
            <w:shd w:val="clear" w:color="auto" w:fill="auto"/>
            <w:vAlign w:val="center"/>
          </w:tcPr>
          <w:p w14:paraId="597DBCE6" w14:textId="40467E2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A4A12F7" w14:textId="77777777" w:rsidTr="00896846">
        <w:trPr>
          <w:trHeight w:val="588"/>
        </w:trPr>
        <w:tc>
          <w:tcPr>
            <w:tcW w:w="389" w:type="pct"/>
            <w:tcBorders>
              <w:top w:val="single" w:sz="8" w:space="0" w:color="auto"/>
              <w:left w:val="single" w:sz="8" w:space="0" w:color="auto"/>
              <w:bottom w:val="single" w:sz="4" w:space="0" w:color="auto"/>
              <w:right w:val="single" w:sz="8" w:space="0" w:color="auto"/>
            </w:tcBorders>
            <w:shd w:val="clear" w:color="auto" w:fill="auto"/>
            <w:vAlign w:val="center"/>
          </w:tcPr>
          <w:p w14:paraId="79613CD2" w14:textId="6B6279F4"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4" w:space="0" w:color="auto"/>
              <w:right w:val="single" w:sz="8" w:space="0" w:color="auto"/>
            </w:tcBorders>
            <w:shd w:val="clear" w:color="auto" w:fill="auto"/>
            <w:vAlign w:val="center"/>
          </w:tcPr>
          <w:p w14:paraId="22673FD9" w14:textId="77777777" w:rsidR="00D4785F" w:rsidRPr="000B210A" w:rsidRDefault="00D4785F" w:rsidP="00896846">
            <w:pPr>
              <w:widowControl/>
              <w:spacing w:line="276" w:lineRule="auto"/>
              <w:jc w:val="center"/>
              <w:rPr>
                <w:rFonts w:ascii="宋体" w:hAnsi="宋体" w:cs="宋体"/>
                <w:b/>
                <w:bCs/>
                <w:kern w:val="0"/>
                <w:sz w:val="24"/>
              </w:rPr>
            </w:pPr>
          </w:p>
        </w:tc>
        <w:tc>
          <w:tcPr>
            <w:tcW w:w="926" w:type="pct"/>
            <w:tcBorders>
              <w:top w:val="single" w:sz="8" w:space="0" w:color="auto"/>
              <w:left w:val="nil"/>
              <w:bottom w:val="single" w:sz="4" w:space="0" w:color="auto"/>
              <w:right w:val="single" w:sz="8" w:space="0" w:color="auto"/>
            </w:tcBorders>
            <w:shd w:val="clear" w:color="auto" w:fill="auto"/>
            <w:vAlign w:val="center"/>
          </w:tcPr>
          <w:p w14:paraId="6E092F89" w14:textId="3BED7309" w:rsidR="00D4785F" w:rsidRPr="000B210A" w:rsidRDefault="00D4785F" w:rsidP="00896846">
            <w:pPr>
              <w:widowControl/>
              <w:spacing w:line="276" w:lineRule="auto"/>
              <w:jc w:val="center"/>
              <w:rPr>
                <w:rFonts w:ascii="宋体" w:hAnsi="宋体" w:cs="宋体"/>
                <w:kern w:val="0"/>
                <w:sz w:val="24"/>
              </w:rPr>
            </w:pPr>
            <w:r w:rsidRPr="000B210A">
              <w:rPr>
                <w:rFonts w:hint="eastAsia"/>
                <w:sz w:val="24"/>
              </w:rPr>
              <w:t>定制能力</w:t>
            </w:r>
          </w:p>
        </w:tc>
        <w:tc>
          <w:tcPr>
            <w:tcW w:w="2682" w:type="pct"/>
            <w:tcBorders>
              <w:top w:val="single" w:sz="8" w:space="0" w:color="auto"/>
              <w:left w:val="nil"/>
              <w:bottom w:val="single" w:sz="4" w:space="0" w:color="auto"/>
              <w:right w:val="single" w:sz="8" w:space="0" w:color="auto"/>
            </w:tcBorders>
            <w:shd w:val="clear" w:color="auto" w:fill="auto"/>
            <w:vAlign w:val="center"/>
          </w:tcPr>
          <w:p w14:paraId="71719473" w14:textId="1F63019B"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根据用户需求，结合项目实际情况定制开发；</w:t>
            </w:r>
          </w:p>
        </w:tc>
        <w:tc>
          <w:tcPr>
            <w:tcW w:w="503" w:type="pct"/>
            <w:tcBorders>
              <w:top w:val="single" w:sz="8" w:space="0" w:color="auto"/>
              <w:left w:val="nil"/>
              <w:bottom w:val="single" w:sz="4" w:space="0" w:color="auto"/>
              <w:right w:val="single" w:sz="8" w:space="0" w:color="auto"/>
            </w:tcBorders>
            <w:shd w:val="clear" w:color="auto" w:fill="auto"/>
            <w:vAlign w:val="center"/>
          </w:tcPr>
          <w:p w14:paraId="2D58FF62" w14:textId="344148EA"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6C53518" w14:textId="77777777" w:rsidTr="00896846">
        <w:trPr>
          <w:trHeight w:val="324"/>
        </w:trPr>
        <w:tc>
          <w:tcPr>
            <w:tcW w:w="5000" w:type="pct"/>
            <w:gridSpan w:val="5"/>
            <w:tcBorders>
              <w:top w:val="single" w:sz="4" w:space="0" w:color="auto"/>
              <w:left w:val="nil"/>
              <w:right w:val="nil"/>
            </w:tcBorders>
            <w:shd w:val="clear" w:color="auto" w:fill="auto"/>
            <w:noWrap/>
            <w:vAlign w:val="center"/>
          </w:tcPr>
          <w:p w14:paraId="115CF8E5" w14:textId="5FD8CF27" w:rsidR="00D4785F" w:rsidRPr="000B210A" w:rsidRDefault="00D4785F" w:rsidP="00896846">
            <w:pPr>
              <w:pStyle w:val="a1"/>
              <w:numPr>
                <w:ilvl w:val="1"/>
                <w:numId w:val="20"/>
              </w:numPr>
              <w:spacing w:beforeLines="50" w:before="156" w:line="276" w:lineRule="auto"/>
              <w:rPr>
                <w:b/>
                <w:bCs/>
                <w:szCs w:val="24"/>
              </w:rPr>
            </w:pPr>
            <w:r w:rsidRPr="000B210A">
              <w:rPr>
                <w:rFonts w:hint="eastAsia"/>
                <w:b/>
                <w:bCs/>
                <w:szCs w:val="24"/>
              </w:rPr>
              <w:t>安装辅助系统（第4</w:t>
            </w:r>
            <w:r w:rsidRPr="000B210A">
              <w:rPr>
                <w:b/>
                <w:bCs/>
                <w:szCs w:val="24"/>
              </w:rPr>
              <w:t>6</w:t>
            </w:r>
            <w:r w:rsidRPr="000B210A">
              <w:rPr>
                <w:rFonts w:hint="eastAsia"/>
                <w:b/>
                <w:bCs/>
                <w:szCs w:val="24"/>
              </w:rPr>
              <w:t>项-第</w:t>
            </w:r>
            <w:r w:rsidRPr="000B210A">
              <w:rPr>
                <w:b/>
                <w:bCs/>
                <w:szCs w:val="24"/>
              </w:rPr>
              <w:t>54</w:t>
            </w:r>
            <w:r w:rsidRPr="000B210A">
              <w:rPr>
                <w:rFonts w:hint="eastAsia"/>
                <w:b/>
                <w:bCs/>
                <w:szCs w:val="24"/>
              </w:rPr>
              <w:t>项）</w:t>
            </w:r>
          </w:p>
        </w:tc>
      </w:tr>
      <w:tr w:rsidR="000B210A" w:rsidRPr="000B210A" w14:paraId="0502267F" w14:textId="77777777" w:rsidTr="00896846">
        <w:trPr>
          <w:trHeight w:val="324"/>
        </w:trPr>
        <w:tc>
          <w:tcPr>
            <w:tcW w:w="5000" w:type="pct"/>
            <w:gridSpan w:val="5"/>
            <w:tcBorders>
              <w:left w:val="nil"/>
              <w:bottom w:val="single" w:sz="8" w:space="0" w:color="auto"/>
              <w:right w:val="nil"/>
            </w:tcBorders>
            <w:shd w:val="clear" w:color="auto" w:fill="auto"/>
            <w:noWrap/>
            <w:vAlign w:val="center"/>
          </w:tcPr>
          <w:p w14:paraId="4692B3A2"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网络接入交换机</w:t>
            </w:r>
          </w:p>
        </w:tc>
      </w:tr>
      <w:tr w:rsidR="000B210A" w:rsidRPr="000B210A" w14:paraId="62F495EE"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3E8B850B"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97BC599"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6C5846CF"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11A1774D"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7A6A8170"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EF79FBA"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F88B1A5"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6A13E8A5"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8D0FCC0"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端口数量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247D206D" w14:textId="5DF7B5B8"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具备≥48个全千兆以太网端口，≥4个千兆光口；</w:t>
            </w:r>
          </w:p>
        </w:tc>
        <w:tc>
          <w:tcPr>
            <w:tcW w:w="503" w:type="pct"/>
            <w:tcBorders>
              <w:top w:val="single" w:sz="8" w:space="0" w:color="auto"/>
              <w:left w:val="nil"/>
              <w:bottom w:val="single" w:sz="8" w:space="0" w:color="auto"/>
              <w:right w:val="single" w:sz="8" w:space="0" w:color="auto"/>
            </w:tcBorders>
            <w:shd w:val="clear" w:color="auto" w:fill="auto"/>
            <w:vAlign w:val="center"/>
          </w:tcPr>
          <w:p w14:paraId="6F51C4CB"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69076E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CB75F56"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51D14BFE"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55D42E3"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45DBE2B8" w14:textId="03034B35"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≥10/100/1000Mbps；</w:t>
            </w:r>
          </w:p>
        </w:tc>
        <w:tc>
          <w:tcPr>
            <w:tcW w:w="503" w:type="pct"/>
            <w:tcBorders>
              <w:top w:val="single" w:sz="8" w:space="0" w:color="auto"/>
              <w:left w:val="nil"/>
              <w:bottom w:val="single" w:sz="8" w:space="0" w:color="auto"/>
              <w:right w:val="single" w:sz="8" w:space="0" w:color="auto"/>
            </w:tcBorders>
            <w:shd w:val="clear" w:color="auto" w:fill="auto"/>
            <w:vAlign w:val="center"/>
          </w:tcPr>
          <w:p w14:paraId="1F958809"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B5E637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F2EF14F"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36EC38AB"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F46D137"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背板宽度</w:t>
            </w:r>
          </w:p>
        </w:tc>
        <w:tc>
          <w:tcPr>
            <w:tcW w:w="2682" w:type="pct"/>
            <w:tcBorders>
              <w:top w:val="single" w:sz="8" w:space="0" w:color="auto"/>
              <w:left w:val="nil"/>
              <w:bottom w:val="single" w:sz="8" w:space="0" w:color="auto"/>
              <w:right w:val="single" w:sz="8" w:space="0" w:color="auto"/>
            </w:tcBorders>
            <w:shd w:val="clear" w:color="auto" w:fill="auto"/>
            <w:vAlign w:val="center"/>
          </w:tcPr>
          <w:p w14:paraId="7AD4DD54" w14:textId="3068F14B"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≥432Gbps/4.32Tbps；</w:t>
            </w:r>
          </w:p>
        </w:tc>
        <w:tc>
          <w:tcPr>
            <w:tcW w:w="503" w:type="pct"/>
            <w:tcBorders>
              <w:top w:val="single" w:sz="8" w:space="0" w:color="auto"/>
              <w:left w:val="nil"/>
              <w:bottom w:val="single" w:sz="8" w:space="0" w:color="auto"/>
              <w:right w:val="single" w:sz="8" w:space="0" w:color="auto"/>
            </w:tcBorders>
            <w:shd w:val="clear" w:color="auto" w:fill="auto"/>
            <w:vAlign w:val="center"/>
          </w:tcPr>
          <w:p w14:paraId="533BE21D"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8EDAD31"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F1A28B7"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1998CA93"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5A037EE"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包转发率</w:t>
            </w:r>
          </w:p>
        </w:tc>
        <w:tc>
          <w:tcPr>
            <w:tcW w:w="2682" w:type="pct"/>
            <w:tcBorders>
              <w:top w:val="single" w:sz="8" w:space="0" w:color="auto"/>
              <w:left w:val="nil"/>
              <w:bottom w:val="single" w:sz="8" w:space="0" w:color="auto"/>
              <w:right w:val="single" w:sz="8" w:space="0" w:color="auto"/>
            </w:tcBorders>
            <w:shd w:val="clear" w:color="auto" w:fill="auto"/>
            <w:vAlign w:val="center"/>
          </w:tcPr>
          <w:p w14:paraId="3E8E66B9" w14:textId="44FD9733"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≥87/166Mpps；</w:t>
            </w:r>
          </w:p>
        </w:tc>
        <w:tc>
          <w:tcPr>
            <w:tcW w:w="503" w:type="pct"/>
            <w:tcBorders>
              <w:top w:val="single" w:sz="8" w:space="0" w:color="auto"/>
              <w:left w:val="nil"/>
              <w:bottom w:val="single" w:sz="8" w:space="0" w:color="auto"/>
              <w:right w:val="single" w:sz="8" w:space="0" w:color="auto"/>
            </w:tcBorders>
            <w:shd w:val="clear" w:color="auto" w:fill="auto"/>
            <w:vAlign w:val="center"/>
          </w:tcPr>
          <w:p w14:paraId="7807A90F"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36A112"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11A1DAC"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51F12667"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B5B0BDF"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交换容量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5EE3244E" w14:textId="4F9E5EE9"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≥400Gbps；</w:t>
            </w:r>
          </w:p>
        </w:tc>
        <w:tc>
          <w:tcPr>
            <w:tcW w:w="503" w:type="pct"/>
            <w:tcBorders>
              <w:top w:val="single" w:sz="8" w:space="0" w:color="auto"/>
              <w:left w:val="nil"/>
              <w:bottom w:val="single" w:sz="8" w:space="0" w:color="auto"/>
              <w:right w:val="single" w:sz="8" w:space="0" w:color="auto"/>
            </w:tcBorders>
            <w:shd w:val="clear" w:color="auto" w:fill="auto"/>
            <w:vAlign w:val="center"/>
          </w:tcPr>
          <w:p w14:paraId="4AF4AA50"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D1B81F0"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5CDF97E"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79E93B53"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395D65E"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VLAN功能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264D8754" w14:textId="09ABF341"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 MAC 地址≥16K，支持 ARP 表项≥4K；支持4K个VLAN，支持Voice VLAN，基于端口的VLAN，基于MAC的VLAN，基于协议的VLAN，支持Smart link，支持 1:1 和 N:1 VLAN Mapping 功能；</w:t>
            </w:r>
          </w:p>
        </w:tc>
        <w:tc>
          <w:tcPr>
            <w:tcW w:w="503" w:type="pct"/>
            <w:tcBorders>
              <w:top w:val="single" w:sz="8" w:space="0" w:color="auto"/>
              <w:left w:val="nil"/>
              <w:bottom w:val="single" w:sz="8" w:space="0" w:color="auto"/>
              <w:right w:val="single" w:sz="8" w:space="0" w:color="auto"/>
            </w:tcBorders>
            <w:shd w:val="clear" w:color="auto" w:fill="auto"/>
            <w:vAlign w:val="center"/>
          </w:tcPr>
          <w:p w14:paraId="074D5751"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6B58CE"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354A0EA"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40AE0AD9"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FE2F880"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路由协议</w:t>
            </w:r>
          </w:p>
        </w:tc>
        <w:tc>
          <w:tcPr>
            <w:tcW w:w="2682" w:type="pct"/>
            <w:tcBorders>
              <w:top w:val="single" w:sz="8" w:space="0" w:color="auto"/>
              <w:left w:val="nil"/>
              <w:bottom w:val="single" w:sz="8" w:space="0" w:color="auto"/>
              <w:right w:val="single" w:sz="8" w:space="0" w:color="auto"/>
            </w:tcBorders>
            <w:shd w:val="clear" w:color="auto" w:fill="auto"/>
            <w:vAlign w:val="center"/>
          </w:tcPr>
          <w:p w14:paraId="71644640" w14:textId="249FB99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 RIP、</w:t>
            </w:r>
            <w:proofErr w:type="spellStart"/>
            <w:r w:rsidRPr="000B210A">
              <w:rPr>
                <w:rFonts w:ascii="宋体" w:hAnsi="宋体" w:cs="宋体" w:hint="eastAsia"/>
                <w:kern w:val="0"/>
                <w:sz w:val="24"/>
              </w:rPr>
              <w:t>RIPng</w:t>
            </w:r>
            <w:proofErr w:type="spellEnd"/>
            <w:r w:rsidRPr="000B210A">
              <w:rPr>
                <w:rFonts w:ascii="宋体" w:hAnsi="宋体" w:cs="宋体" w:hint="eastAsia"/>
                <w:kern w:val="0"/>
                <w:sz w:val="24"/>
              </w:rPr>
              <w:t>、OSPF、OSPFv3 路由协议；</w:t>
            </w:r>
          </w:p>
        </w:tc>
        <w:tc>
          <w:tcPr>
            <w:tcW w:w="503" w:type="pct"/>
            <w:tcBorders>
              <w:top w:val="single" w:sz="8" w:space="0" w:color="auto"/>
              <w:left w:val="nil"/>
              <w:bottom w:val="single" w:sz="8" w:space="0" w:color="auto"/>
              <w:right w:val="single" w:sz="8" w:space="0" w:color="auto"/>
            </w:tcBorders>
            <w:shd w:val="clear" w:color="auto" w:fill="auto"/>
            <w:vAlign w:val="center"/>
          </w:tcPr>
          <w:p w14:paraId="2EE7F9EA"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19A761E"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53AA5A8"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65F22187"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4FD2FDB"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堆叠</w:t>
            </w:r>
          </w:p>
        </w:tc>
        <w:tc>
          <w:tcPr>
            <w:tcW w:w="2682" w:type="pct"/>
            <w:tcBorders>
              <w:top w:val="single" w:sz="8" w:space="0" w:color="auto"/>
              <w:left w:val="nil"/>
              <w:bottom w:val="single" w:sz="8" w:space="0" w:color="auto"/>
              <w:right w:val="single" w:sz="8" w:space="0" w:color="auto"/>
            </w:tcBorders>
            <w:shd w:val="clear" w:color="auto" w:fill="auto"/>
            <w:vAlign w:val="center"/>
          </w:tcPr>
          <w:p w14:paraId="5021A90B" w14:textId="1E9F9971"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支持智能 </w:t>
            </w:r>
            <w:proofErr w:type="spellStart"/>
            <w:r w:rsidRPr="000B210A">
              <w:rPr>
                <w:rFonts w:ascii="宋体" w:hAnsi="宋体" w:cs="宋体" w:hint="eastAsia"/>
                <w:kern w:val="0"/>
                <w:sz w:val="24"/>
              </w:rPr>
              <w:t>iStack</w:t>
            </w:r>
            <w:proofErr w:type="spellEnd"/>
            <w:r w:rsidRPr="000B210A">
              <w:rPr>
                <w:rFonts w:ascii="宋体" w:hAnsi="宋体" w:cs="宋体" w:hint="eastAsia"/>
                <w:kern w:val="0"/>
                <w:sz w:val="24"/>
              </w:rPr>
              <w:t xml:space="preserve"> 堆叠，将多台支持堆叠特</w:t>
            </w:r>
            <w:r w:rsidRPr="000B210A">
              <w:rPr>
                <w:rFonts w:ascii="宋体" w:hAnsi="宋体" w:cs="宋体" w:hint="eastAsia"/>
                <w:kern w:val="0"/>
                <w:sz w:val="24"/>
              </w:rPr>
              <w:lastRenderedPageBreak/>
              <w:t>性的交换机组合在一起；</w:t>
            </w:r>
          </w:p>
        </w:tc>
        <w:tc>
          <w:tcPr>
            <w:tcW w:w="503" w:type="pct"/>
            <w:tcBorders>
              <w:top w:val="single" w:sz="8" w:space="0" w:color="auto"/>
              <w:left w:val="nil"/>
              <w:bottom w:val="single" w:sz="8" w:space="0" w:color="auto"/>
              <w:right w:val="single" w:sz="8" w:space="0" w:color="auto"/>
            </w:tcBorders>
            <w:shd w:val="clear" w:color="auto" w:fill="auto"/>
            <w:vAlign w:val="center"/>
          </w:tcPr>
          <w:p w14:paraId="365EE596"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lastRenderedPageBreak/>
              <w:t>否</w:t>
            </w:r>
          </w:p>
        </w:tc>
      </w:tr>
      <w:tr w:rsidR="000B210A" w:rsidRPr="000B210A" w14:paraId="3E94959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DB259CE"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lastRenderedPageBreak/>
              <w:t>9</w:t>
            </w:r>
          </w:p>
        </w:tc>
        <w:tc>
          <w:tcPr>
            <w:tcW w:w="500" w:type="pct"/>
            <w:tcBorders>
              <w:top w:val="single" w:sz="8" w:space="0" w:color="auto"/>
              <w:left w:val="nil"/>
              <w:bottom w:val="single" w:sz="8" w:space="0" w:color="auto"/>
              <w:right w:val="single" w:sz="8" w:space="0" w:color="auto"/>
            </w:tcBorders>
            <w:shd w:val="clear" w:color="auto" w:fill="auto"/>
            <w:vAlign w:val="center"/>
          </w:tcPr>
          <w:p w14:paraId="4E2C05E2"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9EA84F9"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IGMP协议</w:t>
            </w:r>
          </w:p>
        </w:tc>
        <w:tc>
          <w:tcPr>
            <w:tcW w:w="2682" w:type="pct"/>
            <w:tcBorders>
              <w:top w:val="single" w:sz="8" w:space="0" w:color="auto"/>
              <w:left w:val="nil"/>
              <w:bottom w:val="single" w:sz="8" w:space="0" w:color="auto"/>
              <w:right w:val="single" w:sz="8" w:space="0" w:color="auto"/>
            </w:tcBorders>
            <w:shd w:val="clear" w:color="auto" w:fill="auto"/>
            <w:vAlign w:val="center"/>
          </w:tcPr>
          <w:p w14:paraId="04FBFE15" w14:textId="6BCE57BE"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支持IGMP v1/v2/v3 Snooping；</w:t>
            </w:r>
          </w:p>
        </w:tc>
        <w:tc>
          <w:tcPr>
            <w:tcW w:w="503" w:type="pct"/>
            <w:tcBorders>
              <w:top w:val="single" w:sz="8" w:space="0" w:color="auto"/>
              <w:left w:val="nil"/>
              <w:bottom w:val="single" w:sz="8" w:space="0" w:color="auto"/>
              <w:right w:val="single" w:sz="8" w:space="0" w:color="auto"/>
            </w:tcBorders>
            <w:shd w:val="clear" w:color="auto" w:fill="auto"/>
            <w:vAlign w:val="center"/>
          </w:tcPr>
          <w:p w14:paraId="524F12E4"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FAFDE14"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53A7BE5"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信号接口盒</w:t>
            </w:r>
          </w:p>
        </w:tc>
      </w:tr>
      <w:tr w:rsidR="000B210A" w:rsidRPr="000B210A" w14:paraId="31AE5B5E"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68E76F98"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1B0FB41"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4DA3A8B5"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1A8BF528"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0648CB5D"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7D3D370"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D25AC40"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294E1673"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3C015B7"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接口要求</w:t>
            </w:r>
          </w:p>
        </w:tc>
        <w:tc>
          <w:tcPr>
            <w:tcW w:w="2682" w:type="pct"/>
            <w:tcBorders>
              <w:top w:val="single" w:sz="8" w:space="0" w:color="auto"/>
              <w:left w:val="nil"/>
              <w:bottom w:val="single" w:sz="8" w:space="0" w:color="auto"/>
              <w:right w:val="single" w:sz="8" w:space="0" w:color="auto"/>
            </w:tcBorders>
            <w:shd w:val="clear" w:color="auto" w:fill="auto"/>
            <w:vAlign w:val="center"/>
          </w:tcPr>
          <w:p w14:paraId="6B0DE272" w14:textId="6609101A"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支持HDMI不少于1；音频不少于1、USB不少于1、电源不少于1等；</w:t>
            </w:r>
          </w:p>
        </w:tc>
        <w:tc>
          <w:tcPr>
            <w:tcW w:w="503" w:type="pct"/>
            <w:tcBorders>
              <w:top w:val="single" w:sz="8" w:space="0" w:color="auto"/>
              <w:left w:val="nil"/>
              <w:bottom w:val="single" w:sz="8" w:space="0" w:color="auto"/>
              <w:right w:val="single" w:sz="8" w:space="0" w:color="auto"/>
            </w:tcBorders>
            <w:shd w:val="clear" w:color="auto" w:fill="auto"/>
            <w:vAlign w:val="center"/>
          </w:tcPr>
          <w:p w14:paraId="0EB52EDF"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43267F"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46352E4"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216FE18D"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C2CA747"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可定制</w:t>
            </w:r>
          </w:p>
        </w:tc>
        <w:tc>
          <w:tcPr>
            <w:tcW w:w="2682" w:type="pct"/>
            <w:tcBorders>
              <w:top w:val="single" w:sz="8" w:space="0" w:color="auto"/>
              <w:left w:val="nil"/>
              <w:bottom w:val="single" w:sz="8" w:space="0" w:color="auto"/>
              <w:right w:val="single" w:sz="8" w:space="0" w:color="auto"/>
            </w:tcBorders>
            <w:shd w:val="clear" w:color="auto" w:fill="auto"/>
            <w:vAlign w:val="center"/>
          </w:tcPr>
          <w:p w14:paraId="381A2C74" w14:textId="04BBADDC"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根据现场情况定制；</w:t>
            </w:r>
          </w:p>
        </w:tc>
        <w:tc>
          <w:tcPr>
            <w:tcW w:w="503" w:type="pct"/>
            <w:tcBorders>
              <w:top w:val="single" w:sz="8" w:space="0" w:color="auto"/>
              <w:left w:val="nil"/>
              <w:bottom w:val="single" w:sz="8" w:space="0" w:color="auto"/>
              <w:right w:val="single" w:sz="8" w:space="0" w:color="auto"/>
            </w:tcBorders>
            <w:shd w:val="clear" w:color="auto" w:fill="auto"/>
            <w:vAlign w:val="center"/>
          </w:tcPr>
          <w:p w14:paraId="5F2839ED"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B5390C6"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C28911C"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设备机柜</w:t>
            </w:r>
          </w:p>
        </w:tc>
      </w:tr>
      <w:tr w:rsidR="000B210A" w:rsidRPr="000B210A" w14:paraId="715A7698"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2FE5DF36"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20B0E7F2"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3DBEF3C6"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619AC9FF"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0A441807"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E2129B8"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42D67B8"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7CF0BBA8"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A5C169D"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性能参数</w:t>
            </w:r>
          </w:p>
        </w:tc>
        <w:tc>
          <w:tcPr>
            <w:tcW w:w="2682" w:type="pct"/>
            <w:tcBorders>
              <w:top w:val="single" w:sz="8" w:space="0" w:color="auto"/>
              <w:left w:val="nil"/>
              <w:bottom w:val="single" w:sz="8" w:space="0" w:color="auto"/>
              <w:right w:val="single" w:sz="8" w:space="0" w:color="auto"/>
            </w:tcBorders>
            <w:shd w:val="clear" w:color="auto" w:fill="auto"/>
            <w:vAlign w:val="center"/>
          </w:tcPr>
          <w:p w14:paraId="79DC652A" w14:textId="7777777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42U；800*600；</w:t>
            </w:r>
            <w:r w:rsidRPr="000B210A">
              <w:rPr>
                <w:rFonts w:ascii="宋体" w:hAnsi="宋体" w:cs="宋体" w:hint="eastAsia"/>
                <w:kern w:val="0"/>
                <w:sz w:val="24"/>
              </w:rPr>
              <w:br/>
              <w:t>含不低于12路PDU；</w:t>
            </w:r>
          </w:p>
        </w:tc>
        <w:tc>
          <w:tcPr>
            <w:tcW w:w="503" w:type="pct"/>
            <w:tcBorders>
              <w:top w:val="single" w:sz="8" w:space="0" w:color="auto"/>
              <w:left w:val="nil"/>
              <w:bottom w:val="single" w:sz="8" w:space="0" w:color="auto"/>
              <w:right w:val="single" w:sz="8" w:space="0" w:color="auto"/>
            </w:tcBorders>
            <w:shd w:val="clear" w:color="auto" w:fill="auto"/>
            <w:vAlign w:val="center"/>
          </w:tcPr>
          <w:p w14:paraId="1721FE30"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CBD625A"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94A26C0"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控制电脑</w:t>
            </w:r>
          </w:p>
        </w:tc>
      </w:tr>
      <w:tr w:rsidR="000B210A" w:rsidRPr="000B210A" w14:paraId="08A7D4D4"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2872DEEE"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9DF07D5"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5C3C5922"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123456A1"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7CEC19D4"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0349CDE"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0E819FD"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0339BC21"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8F300D3"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CPU</w:t>
            </w:r>
          </w:p>
        </w:tc>
        <w:tc>
          <w:tcPr>
            <w:tcW w:w="2682" w:type="pct"/>
            <w:tcBorders>
              <w:top w:val="single" w:sz="8" w:space="0" w:color="auto"/>
              <w:left w:val="nil"/>
              <w:bottom w:val="single" w:sz="8" w:space="0" w:color="auto"/>
              <w:right w:val="single" w:sz="8" w:space="0" w:color="auto"/>
            </w:tcBorders>
            <w:shd w:val="clear" w:color="auto" w:fill="auto"/>
            <w:vAlign w:val="center"/>
          </w:tcPr>
          <w:p w14:paraId="7D737964" w14:textId="2F09806E"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≥i5-10500；</w:t>
            </w:r>
          </w:p>
        </w:tc>
        <w:tc>
          <w:tcPr>
            <w:tcW w:w="503" w:type="pct"/>
            <w:tcBorders>
              <w:top w:val="single" w:sz="8" w:space="0" w:color="auto"/>
              <w:left w:val="nil"/>
              <w:bottom w:val="single" w:sz="8" w:space="0" w:color="auto"/>
              <w:right w:val="single" w:sz="8" w:space="0" w:color="auto"/>
            </w:tcBorders>
            <w:shd w:val="clear" w:color="auto" w:fill="auto"/>
            <w:vAlign w:val="center"/>
          </w:tcPr>
          <w:p w14:paraId="5204E0E5"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A5DC0C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1D72A4CD"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52291022"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C5CC305"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内存容量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5DB2420C" w14:textId="1A90B595"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≥8GB；</w:t>
            </w:r>
          </w:p>
        </w:tc>
        <w:tc>
          <w:tcPr>
            <w:tcW w:w="503" w:type="pct"/>
            <w:tcBorders>
              <w:top w:val="single" w:sz="8" w:space="0" w:color="auto"/>
              <w:left w:val="nil"/>
              <w:bottom w:val="single" w:sz="8" w:space="0" w:color="auto"/>
              <w:right w:val="single" w:sz="8" w:space="0" w:color="auto"/>
            </w:tcBorders>
            <w:shd w:val="clear" w:color="auto" w:fill="auto"/>
            <w:vAlign w:val="center"/>
          </w:tcPr>
          <w:p w14:paraId="1A9CBF25"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B05E7B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9B9D0C3"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788A9856"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780310BA"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硬盘容量</w:t>
            </w:r>
          </w:p>
        </w:tc>
        <w:tc>
          <w:tcPr>
            <w:tcW w:w="2682" w:type="pct"/>
            <w:tcBorders>
              <w:top w:val="single" w:sz="8" w:space="0" w:color="auto"/>
              <w:left w:val="nil"/>
              <w:bottom w:val="single" w:sz="8" w:space="0" w:color="auto"/>
              <w:right w:val="single" w:sz="8" w:space="0" w:color="auto"/>
            </w:tcBorders>
            <w:shd w:val="clear" w:color="auto" w:fill="auto"/>
            <w:vAlign w:val="center"/>
          </w:tcPr>
          <w:p w14:paraId="28A5A895" w14:textId="3C92E2C1"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≥1TB；</w:t>
            </w:r>
          </w:p>
        </w:tc>
        <w:tc>
          <w:tcPr>
            <w:tcW w:w="503" w:type="pct"/>
            <w:tcBorders>
              <w:top w:val="single" w:sz="8" w:space="0" w:color="auto"/>
              <w:left w:val="nil"/>
              <w:bottom w:val="single" w:sz="8" w:space="0" w:color="auto"/>
              <w:right w:val="single" w:sz="8" w:space="0" w:color="auto"/>
            </w:tcBorders>
            <w:shd w:val="clear" w:color="auto" w:fill="auto"/>
            <w:vAlign w:val="center"/>
          </w:tcPr>
          <w:p w14:paraId="76411D17"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E487064"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C96B10A"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6C12C5DD"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73DAB98"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显卡</w:t>
            </w:r>
          </w:p>
        </w:tc>
        <w:tc>
          <w:tcPr>
            <w:tcW w:w="2682" w:type="pct"/>
            <w:tcBorders>
              <w:top w:val="single" w:sz="8" w:space="0" w:color="auto"/>
              <w:left w:val="nil"/>
              <w:bottom w:val="single" w:sz="8" w:space="0" w:color="auto"/>
              <w:right w:val="single" w:sz="8" w:space="0" w:color="auto"/>
            </w:tcBorders>
            <w:shd w:val="clear" w:color="auto" w:fill="auto"/>
            <w:vAlign w:val="center"/>
          </w:tcPr>
          <w:p w14:paraId="03ECA6E3" w14:textId="6A11E6D8"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≥独立2GB；</w:t>
            </w:r>
          </w:p>
        </w:tc>
        <w:tc>
          <w:tcPr>
            <w:tcW w:w="503" w:type="pct"/>
            <w:tcBorders>
              <w:top w:val="single" w:sz="8" w:space="0" w:color="auto"/>
              <w:left w:val="nil"/>
              <w:bottom w:val="single" w:sz="8" w:space="0" w:color="auto"/>
              <w:right w:val="single" w:sz="8" w:space="0" w:color="auto"/>
            </w:tcBorders>
            <w:shd w:val="clear" w:color="auto" w:fill="auto"/>
            <w:vAlign w:val="center"/>
          </w:tcPr>
          <w:p w14:paraId="28CAFC94"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44599CA"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C0C6FC4"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542877F6"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2F8EF654"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显示器尺寸</w:t>
            </w:r>
          </w:p>
        </w:tc>
        <w:tc>
          <w:tcPr>
            <w:tcW w:w="2682" w:type="pct"/>
            <w:tcBorders>
              <w:top w:val="single" w:sz="8" w:space="0" w:color="auto"/>
              <w:left w:val="nil"/>
              <w:bottom w:val="single" w:sz="8" w:space="0" w:color="auto"/>
              <w:right w:val="single" w:sz="8" w:space="0" w:color="auto"/>
            </w:tcBorders>
            <w:shd w:val="clear" w:color="auto" w:fill="auto"/>
            <w:vAlign w:val="center"/>
          </w:tcPr>
          <w:p w14:paraId="1A8CC5D1" w14:textId="4BD1D96A"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≥23英寸；</w:t>
            </w:r>
          </w:p>
        </w:tc>
        <w:tc>
          <w:tcPr>
            <w:tcW w:w="503" w:type="pct"/>
            <w:tcBorders>
              <w:top w:val="single" w:sz="8" w:space="0" w:color="auto"/>
              <w:left w:val="nil"/>
              <w:bottom w:val="single" w:sz="8" w:space="0" w:color="auto"/>
              <w:right w:val="single" w:sz="8" w:space="0" w:color="auto"/>
            </w:tcBorders>
            <w:shd w:val="clear" w:color="auto" w:fill="auto"/>
            <w:vAlign w:val="center"/>
          </w:tcPr>
          <w:p w14:paraId="258D997A"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18F7BEE"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D29A443"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6类非屏蔽线缆</w:t>
            </w:r>
          </w:p>
        </w:tc>
      </w:tr>
      <w:tr w:rsidR="000B210A" w:rsidRPr="000B210A" w14:paraId="05A33BE5"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789207EA"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5468D87"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4EB03A40"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59B78AA8"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714F2DF6"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E605BBD" w14:textId="77777777" w:rsidTr="00896846">
        <w:trPr>
          <w:trHeight w:val="116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0E0C6EA2"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0DFCF580"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C62EF44"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物理性能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3A81CD49" w14:textId="7777777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六类软线符合TIA/EIA568-C标准；</w:t>
            </w:r>
            <w:r w:rsidRPr="000B210A">
              <w:rPr>
                <w:rFonts w:ascii="宋体" w:hAnsi="宋体" w:cs="宋体" w:hint="eastAsia"/>
                <w:kern w:val="0"/>
                <w:sz w:val="24"/>
              </w:rPr>
              <w:br/>
              <w:t>导体不劣于23AWG，0.57mm±0.005mm、实芯裸铜导线；</w:t>
            </w:r>
            <w:r w:rsidRPr="000B210A">
              <w:rPr>
                <w:rFonts w:ascii="宋体" w:hAnsi="宋体" w:cs="宋体" w:hint="eastAsia"/>
                <w:kern w:val="0"/>
                <w:sz w:val="24"/>
              </w:rPr>
              <w:br/>
              <w:t>外护套采用阻燃PVC材料；</w:t>
            </w:r>
            <w:r w:rsidRPr="000B210A">
              <w:rPr>
                <w:rFonts w:ascii="宋体" w:hAnsi="宋体" w:cs="宋体" w:hint="eastAsia"/>
                <w:kern w:val="0"/>
                <w:sz w:val="24"/>
              </w:rPr>
              <w:br/>
              <w:t>阻燃等级：CM、IEC60332-1可选；</w:t>
            </w:r>
          </w:p>
        </w:tc>
        <w:tc>
          <w:tcPr>
            <w:tcW w:w="503" w:type="pct"/>
            <w:tcBorders>
              <w:top w:val="single" w:sz="8" w:space="0" w:color="auto"/>
              <w:left w:val="nil"/>
              <w:bottom w:val="single" w:sz="8" w:space="0" w:color="auto"/>
              <w:right w:val="single" w:sz="8" w:space="0" w:color="auto"/>
            </w:tcBorders>
            <w:shd w:val="clear" w:color="auto" w:fill="auto"/>
            <w:vAlign w:val="center"/>
          </w:tcPr>
          <w:p w14:paraId="20AD2B3C"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03896CB" w14:textId="77777777" w:rsidTr="00896846">
        <w:trPr>
          <w:trHeight w:val="8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41AC2B51"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05068B1C"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67136BFD"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电气性能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6F22B94D" w14:textId="7777777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最大电容不大于5.6nF/100m；</w:t>
            </w:r>
            <w:r w:rsidRPr="000B210A">
              <w:rPr>
                <w:rFonts w:ascii="宋体" w:hAnsi="宋体" w:cs="宋体" w:hint="eastAsia"/>
                <w:kern w:val="0"/>
                <w:sz w:val="24"/>
              </w:rPr>
              <w:br/>
              <w:t>最大直流电阻不大于9.38</w:t>
            </w:r>
            <w:r w:rsidRPr="000B210A">
              <w:rPr>
                <w:rFonts w:ascii="Calibri" w:hAnsi="Calibri" w:cs="Calibri"/>
                <w:kern w:val="0"/>
                <w:sz w:val="24"/>
              </w:rPr>
              <w:t>Ω</w:t>
            </w:r>
            <w:r w:rsidRPr="000B210A">
              <w:rPr>
                <w:rFonts w:ascii="宋体" w:hAnsi="宋体" w:cs="宋体" w:hint="eastAsia"/>
                <w:kern w:val="0"/>
                <w:sz w:val="24"/>
              </w:rPr>
              <w:t>/100m；</w:t>
            </w:r>
            <w:r w:rsidRPr="000B210A">
              <w:rPr>
                <w:rFonts w:ascii="宋体" w:hAnsi="宋体" w:cs="宋体" w:hint="eastAsia"/>
                <w:kern w:val="0"/>
                <w:sz w:val="24"/>
              </w:rPr>
              <w:br/>
              <w:t>带宽不低于250MHz；</w:t>
            </w:r>
          </w:p>
        </w:tc>
        <w:tc>
          <w:tcPr>
            <w:tcW w:w="503" w:type="pct"/>
            <w:tcBorders>
              <w:top w:val="single" w:sz="8" w:space="0" w:color="auto"/>
              <w:left w:val="nil"/>
              <w:bottom w:val="single" w:sz="8" w:space="0" w:color="auto"/>
              <w:right w:val="single" w:sz="8" w:space="0" w:color="auto"/>
            </w:tcBorders>
            <w:shd w:val="clear" w:color="auto" w:fill="auto"/>
            <w:vAlign w:val="center"/>
          </w:tcPr>
          <w:p w14:paraId="222BAA7F"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C7A1168"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5FD9642"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电源线</w:t>
            </w:r>
          </w:p>
        </w:tc>
      </w:tr>
      <w:tr w:rsidR="000B210A" w:rsidRPr="000B210A" w14:paraId="0E9AF53A"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31FAAA2A"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lastRenderedPageBreak/>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85EE213"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6B13E46B"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752EBDE6"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1D382973"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651E422"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DC30216"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7D33E91E"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4B833004"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物理性能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02D5D6B5" w14:textId="7777777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具备无氧铜导体，绝缘PVC，三芯线缆单芯直径不劣于0.8mm2；</w:t>
            </w:r>
            <w:r w:rsidRPr="000B210A">
              <w:rPr>
                <w:rFonts w:ascii="宋体" w:hAnsi="宋体" w:cs="宋体" w:hint="eastAsia"/>
                <w:kern w:val="0"/>
                <w:sz w:val="24"/>
              </w:rPr>
              <w:br/>
              <w:t>具备护套PVC，不劣于厚度1.0mm；</w:t>
            </w:r>
          </w:p>
        </w:tc>
        <w:tc>
          <w:tcPr>
            <w:tcW w:w="503" w:type="pct"/>
            <w:tcBorders>
              <w:top w:val="single" w:sz="8" w:space="0" w:color="auto"/>
              <w:left w:val="nil"/>
              <w:bottom w:val="single" w:sz="8" w:space="0" w:color="auto"/>
              <w:right w:val="single" w:sz="8" w:space="0" w:color="auto"/>
            </w:tcBorders>
            <w:shd w:val="clear" w:color="auto" w:fill="auto"/>
            <w:vAlign w:val="center"/>
          </w:tcPr>
          <w:p w14:paraId="609A9BA5"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E146CD6"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2EA9B901"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402B2E3C"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3998997"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电气性能</w:t>
            </w:r>
          </w:p>
        </w:tc>
        <w:tc>
          <w:tcPr>
            <w:tcW w:w="2682" w:type="pct"/>
            <w:tcBorders>
              <w:top w:val="single" w:sz="8" w:space="0" w:color="auto"/>
              <w:left w:val="nil"/>
              <w:bottom w:val="single" w:sz="8" w:space="0" w:color="auto"/>
              <w:right w:val="single" w:sz="8" w:space="0" w:color="auto"/>
            </w:tcBorders>
            <w:shd w:val="clear" w:color="auto" w:fill="auto"/>
            <w:vAlign w:val="center"/>
          </w:tcPr>
          <w:p w14:paraId="44403EDF" w14:textId="7777777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20℃时导体电阻不大于7.98</w:t>
            </w:r>
            <w:r w:rsidRPr="000B210A">
              <w:rPr>
                <w:rFonts w:ascii="Calibri" w:hAnsi="Calibri" w:cs="Calibri"/>
                <w:kern w:val="0"/>
                <w:sz w:val="24"/>
              </w:rPr>
              <w:t>Ω</w:t>
            </w:r>
            <w:r w:rsidRPr="000B210A">
              <w:rPr>
                <w:rFonts w:ascii="宋体" w:hAnsi="宋体" w:cs="宋体" w:hint="eastAsia"/>
                <w:kern w:val="0"/>
                <w:sz w:val="24"/>
              </w:rPr>
              <w:t>/km，70℃时绝缘电阻不低于0.009M</w:t>
            </w:r>
            <w:r w:rsidRPr="000B210A">
              <w:rPr>
                <w:rFonts w:ascii="Calibri" w:hAnsi="Calibri" w:cs="Calibri"/>
                <w:kern w:val="0"/>
                <w:sz w:val="24"/>
              </w:rPr>
              <w:t>Ω</w:t>
            </w:r>
            <w:r w:rsidRPr="000B210A">
              <w:rPr>
                <w:rFonts w:ascii="宋体" w:hAnsi="宋体" w:cs="宋体" w:hint="eastAsia"/>
                <w:kern w:val="0"/>
                <w:sz w:val="24"/>
              </w:rPr>
              <w:t>·km；</w:t>
            </w:r>
          </w:p>
        </w:tc>
        <w:tc>
          <w:tcPr>
            <w:tcW w:w="503" w:type="pct"/>
            <w:tcBorders>
              <w:top w:val="single" w:sz="8" w:space="0" w:color="auto"/>
              <w:left w:val="nil"/>
              <w:bottom w:val="single" w:sz="8" w:space="0" w:color="auto"/>
              <w:right w:val="single" w:sz="8" w:space="0" w:color="auto"/>
            </w:tcBorders>
            <w:shd w:val="clear" w:color="auto" w:fill="auto"/>
            <w:vAlign w:val="center"/>
          </w:tcPr>
          <w:p w14:paraId="6FB8C2C2"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8C56BB3"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0A01800"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操作台</w:t>
            </w:r>
          </w:p>
        </w:tc>
      </w:tr>
      <w:tr w:rsidR="000B210A" w:rsidRPr="000B210A" w14:paraId="4E13A75D"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78C1989A"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36083F56"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75729597"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47E1A968"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372CD5D2"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2AAF654" w14:textId="77777777" w:rsidTr="00896846">
        <w:trPr>
          <w:trHeight w:val="116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AE75368"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777BEB5"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57DBFE65"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2682" w:type="pct"/>
            <w:tcBorders>
              <w:top w:val="single" w:sz="8" w:space="0" w:color="auto"/>
              <w:left w:val="nil"/>
              <w:bottom w:val="single" w:sz="8" w:space="0" w:color="auto"/>
              <w:right w:val="single" w:sz="8" w:space="0" w:color="auto"/>
            </w:tcBorders>
            <w:shd w:val="clear" w:color="auto" w:fill="auto"/>
            <w:vAlign w:val="center"/>
          </w:tcPr>
          <w:p w14:paraId="2DBB3DF6" w14:textId="7777777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操作台2000*900；</w:t>
            </w:r>
            <w:r w:rsidRPr="000B210A">
              <w:rPr>
                <w:rFonts w:ascii="宋体" w:hAnsi="宋体" w:cs="宋体" w:hint="eastAsia"/>
                <w:kern w:val="0"/>
                <w:sz w:val="24"/>
              </w:rPr>
              <w:br/>
              <w:t>铝合金型材屏风，屏风厚不劣于3.0mm，高度不低于240mm；</w:t>
            </w:r>
            <w:r w:rsidRPr="000B210A">
              <w:rPr>
                <w:rFonts w:ascii="宋体" w:hAnsi="宋体" w:cs="宋体" w:hint="eastAsia"/>
                <w:kern w:val="0"/>
                <w:sz w:val="24"/>
              </w:rPr>
              <w:br/>
              <w:t>金属框架拼装结构,材质为优质冷轧钢板，框架厚度不劣于1.5mm，前后门和托盘厚不劣于1.0mm；</w:t>
            </w:r>
            <w:r w:rsidRPr="000B210A">
              <w:rPr>
                <w:rFonts w:ascii="宋体" w:hAnsi="宋体" w:cs="宋体" w:hint="eastAsia"/>
                <w:kern w:val="0"/>
                <w:sz w:val="24"/>
              </w:rPr>
              <w:br/>
              <w:t>每个工位台面高度不低于750mm，可以进行多工位随意组合；</w:t>
            </w:r>
          </w:p>
        </w:tc>
        <w:tc>
          <w:tcPr>
            <w:tcW w:w="503" w:type="pct"/>
            <w:tcBorders>
              <w:top w:val="single" w:sz="8" w:space="0" w:color="auto"/>
              <w:left w:val="nil"/>
              <w:bottom w:val="single" w:sz="8" w:space="0" w:color="auto"/>
              <w:right w:val="single" w:sz="8" w:space="0" w:color="auto"/>
            </w:tcBorders>
            <w:shd w:val="clear" w:color="auto" w:fill="auto"/>
            <w:vAlign w:val="center"/>
          </w:tcPr>
          <w:p w14:paraId="0344D4F9"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93DD447"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73B8ABE3"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0EA71D39"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3C18C5FC"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材料</w:t>
            </w:r>
          </w:p>
        </w:tc>
        <w:tc>
          <w:tcPr>
            <w:tcW w:w="2682" w:type="pct"/>
            <w:tcBorders>
              <w:top w:val="single" w:sz="8" w:space="0" w:color="auto"/>
              <w:left w:val="nil"/>
              <w:bottom w:val="single" w:sz="8" w:space="0" w:color="auto"/>
              <w:right w:val="single" w:sz="8" w:space="0" w:color="auto"/>
            </w:tcBorders>
            <w:shd w:val="clear" w:color="auto" w:fill="auto"/>
            <w:vAlign w:val="center"/>
          </w:tcPr>
          <w:p w14:paraId="1D7029D1" w14:textId="77777777"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钢木组合结构；</w:t>
            </w:r>
            <w:r w:rsidRPr="000B210A">
              <w:rPr>
                <w:rFonts w:ascii="宋体" w:hAnsi="宋体" w:cs="宋体" w:hint="eastAsia"/>
                <w:kern w:val="0"/>
                <w:sz w:val="24"/>
              </w:rPr>
              <w:br/>
              <w:t>台面和侧板采用进口环保实木颗粒板；</w:t>
            </w:r>
          </w:p>
        </w:tc>
        <w:tc>
          <w:tcPr>
            <w:tcW w:w="503" w:type="pct"/>
            <w:tcBorders>
              <w:top w:val="single" w:sz="8" w:space="0" w:color="auto"/>
              <w:left w:val="nil"/>
              <w:bottom w:val="single" w:sz="8" w:space="0" w:color="auto"/>
              <w:right w:val="single" w:sz="8" w:space="0" w:color="auto"/>
            </w:tcBorders>
            <w:shd w:val="clear" w:color="auto" w:fill="auto"/>
            <w:vAlign w:val="center"/>
          </w:tcPr>
          <w:p w14:paraId="73010586"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20B103"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4055F2B"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安装配件</w:t>
            </w:r>
          </w:p>
        </w:tc>
      </w:tr>
      <w:tr w:rsidR="000B210A" w:rsidRPr="000B210A" w14:paraId="6ADAEC6F"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6A33A95D"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AF53691"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0C3B3417"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564A20E8"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74DD5A37"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40D6FB8"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6C374437"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1F40D7A9"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159E349B"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安装配件</w:t>
            </w:r>
          </w:p>
        </w:tc>
        <w:tc>
          <w:tcPr>
            <w:tcW w:w="2682" w:type="pct"/>
            <w:tcBorders>
              <w:top w:val="single" w:sz="8" w:space="0" w:color="auto"/>
              <w:left w:val="nil"/>
              <w:bottom w:val="single" w:sz="8" w:space="0" w:color="auto"/>
              <w:right w:val="single" w:sz="8" w:space="0" w:color="auto"/>
            </w:tcBorders>
            <w:shd w:val="clear" w:color="auto" w:fill="auto"/>
            <w:vAlign w:val="center"/>
          </w:tcPr>
          <w:p w14:paraId="7154D959" w14:textId="4C8E9564"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安装托盘、接头、接插件、扎线带等</w:t>
            </w:r>
          </w:p>
        </w:tc>
        <w:tc>
          <w:tcPr>
            <w:tcW w:w="503" w:type="pct"/>
            <w:tcBorders>
              <w:top w:val="single" w:sz="8" w:space="0" w:color="auto"/>
              <w:left w:val="nil"/>
              <w:bottom w:val="single" w:sz="8" w:space="0" w:color="auto"/>
              <w:right w:val="single" w:sz="8" w:space="0" w:color="auto"/>
            </w:tcBorders>
            <w:shd w:val="clear" w:color="auto" w:fill="auto"/>
            <w:vAlign w:val="center"/>
          </w:tcPr>
          <w:p w14:paraId="5F2330A1"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856D4F4" w14:textId="77777777" w:rsidTr="00896846">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283E0E0" w14:textId="77777777"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宋体" w:hAnsi="宋体" w:cs="宋体"/>
                <w:b/>
                <w:bCs/>
                <w:sz w:val="24"/>
              </w:rPr>
            </w:pPr>
            <w:r w:rsidRPr="000B210A">
              <w:rPr>
                <w:rFonts w:ascii="宋体" w:hAnsi="宋体" w:cs="宋体" w:hint="eastAsia"/>
                <w:b/>
                <w:bCs/>
                <w:sz w:val="24"/>
              </w:rPr>
              <w:t>EFP飞行箱（不含设备）</w:t>
            </w:r>
          </w:p>
        </w:tc>
      </w:tr>
      <w:tr w:rsidR="000B210A" w:rsidRPr="000B210A" w14:paraId="71EC679A"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46347DEA"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6CF5BB6"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3BFE4FED"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264D05C6"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73E34C20"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2050AFB" w14:textId="77777777" w:rsidTr="00896846">
        <w:trPr>
          <w:trHeight w:val="324"/>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tcPr>
          <w:p w14:paraId="3AC2D201"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5EFF428F"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926" w:type="pct"/>
            <w:tcBorders>
              <w:top w:val="single" w:sz="8" w:space="0" w:color="auto"/>
              <w:left w:val="nil"/>
              <w:bottom w:val="single" w:sz="8" w:space="0" w:color="auto"/>
              <w:right w:val="single" w:sz="8" w:space="0" w:color="auto"/>
            </w:tcBorders>
            <w:shd w:val="clear" w:color="auto" w:fill="auto"/>
            <w:vAlign w:val="center"/>
          </w:tcPr>
          <w:p w14:paraId="01A94BC2"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其他</w:t>
            </w:r>
          </w:p>
        </w:tc>
        <w:tc>
          <w:tcPr>
            <w:tcW w:w="2682" w:type="pct"/>
            <w:tcBorders>
              <w:top w:val="single" w:sz="8" w:space="0" w:color="auto"/>
              <w:left w:val="nil"/>
              <w:bottom w:val="single" w:sz="8" w:space="0" w:color="auto"/>
              <w:right w:val="single" w:sz="8" w:space="0" w:color="auto"/>
            </w:tcBorders>
            <w:shd w:val="clear" w:color="auto" w:fill="auto"/>
            <w:vAlign w:val="center"/>
          </w:tcPr>
          <w:p w14:paraId="56CC02DA" w14:textId="15060E06"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根据用户需求进行定制，定制量不高于</w:t>
            </w:r>
            <w:r w:rsidRPr="000B210A">
              <w:rPr>
                <w:rFonts w:ascii="宋体" w:hAnsi="宋体" w:cs="宋体"/>
                <w:kern w:val="0"/>
                <w:sz w:val="24"/>
              </w:rPr>
              <w:t>6</w:t>
            </w:r>
            <w:r w:rsidRPr="000B210A">
              <w:rPr>
                <w:rFonts w:ascii="宋体" w:hAnsi="宋体" w:cs="宋体" w:hint="eastAsia"/>
                <w:kern w:val="0"/>
                <w:sz w:val="24"/>
              </w:rPr>
              <w:t>讯道E</w:t>
            </w:r>
            <w:r w:rsidRPr="000B210A">
              <w:rPr>
                <w:rFonts w:ascii="宋体" w:hAnsi="宋体" w:cs="宋体"/>
                <w:kern w:val="0"/>
                <w:sz w:val="24"/>
              </w:rPr>
              <w:t>FP</w:t>
            </w:r>
            <w:r w:rsidRPr="000B210A">
              <w:rPr>
                <w:rFonts w:ascii="宋体" w:hAnsi="宋体" w:cs="宋体" w:hint="eastAsia"/>
                <w:kern w:val="0"/>
                <w:sz w:val="24"/>
              </w:rPr>
              <w:t>系统所包含设备，含摄像机、切换台、监视器、调音台、周边系统及线缆线材；</w:t>
            </w:r>
          </w:p>
        </w:tc>
        <w:tc>
          <w:tcPr>
            <w:tcW w:w="503" w:type="pct"/>
            <w:tcBorders>
              <w:top w:val="single" w:sz="8" w:space="0" w:color="auto"/>
              <w:left w:val="nil"/>
              <w:bottom w:val="single" w:sz="8" w:space="0" w:color="auto"/>
              <w:right w:val="single" w:sz="8" w:space="0" w:color="auto"/>
            </w:tcBorders>
            <w:shd w:val="clear" w:color="auto" w:fill="auto"/>
            <w:vAlign w:val="center"/>
          </w:tcPr>
          <w:p w14:paraId="6B9659EF" w14:textId="77777777"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B327E90" w14:textId="77777777" w:rsidTr="00896846">
        <w:trPr>
          <w:trHeight w:val="324"/>
        </w:trPr>
        <w:tc>
          <w:tcPr>
            <w:tcW w:w="5000" w:type="pct"/>
            <w:gridSpan w:val="5"/>
            <w:tcBorders>
              <w:bottom w:val="single" w:sz="4" w:space="0" w:color="auto"/>
            </w:tcBorders>
            <w:shd w:val="clear" w:color="auto" w:fill="auto"/>
            <w:vAlign w:val="center"/>
          </w:tcPr>
          <w:p w14:paraId="3A6A96A7" w14:textId="416170F7" w:rsidR="00D4785F" w:rsidRPr="000B210A" w:rsidRDefault="00D4785F" w:rsidP="00896846">
            <w:pPr>
              <w:widowControl/>
              <w:tabs>
                <w:tab w:val="left" w:pos="420"/>
              </w:tabs>
              <w:adjustRightInd w:val="0"/>
              <w:spacing w:line="276" w:lineRule="auto"/>
              <w:textAlignment w:val="baseline"/>
              <w:rPr>
                <w:rFonts w:asciiTheme="minorEastAsia" w:eastAsiaTheme="minorEastAsia" w:hAnsiTheme="minorEastAsia"/>
                <w:sz w:val="24"/>
              </w:rPr>
            </w:pPr>
          </w:p>
          <w:p w14:paraId="52379194" w14:textId="171A0036" w:rsidR="00D4785F" w:rsidRPr="000B210A" w:rsidRDefault="00D4785F" w:rsidP="00896846">
            <w:pPr>
              <w:pStyle w:val="2"/>
              <w:numPr>
                <w:ilvl w:val="1"/>
                <w:numId w:val="20"/>
              </w:numPr>
              <w:spacing w:line="276" w:lineRule="auto"/>
              <w:rPr>
                <w:b/>
                <w:bCs w:val="0"/>
                <w:i w:val="0"/>
                <w:iCs/>
                <w:color w:val="auto"/>
              </w:rPr>
            </w:pPr>
            <w:r w:rsidRPr="000B210A">
              <w:rPr>
                <w:rFonts w:hint="eastAsia"/>
                <w:b/>
                <w:bCs w:val="0"/>
                <w:i w:val="0"/>
                <w:iCs/>
                <w:color w:val="auto"/>
              </w:rPr>
              <w:t>系统集成（第5</w:t>
            </w:r>
            <w:r w:rsidRPr="000B210A">
              <w:rPr>
                <w:b/>
                <w:bCs w:val="0"/>
                <w:i w:val="0"/>
                <w:iCs/>
                <w:color w:val="auto"/>
              </w:rPr>
              <w:t>5</w:t>
            </w:r>
            <w:r w:rsidRPr="000B210A">
              <w:rPr>
                <w:rFonts w:hint="eastAsia"/>
                <w:b/>
                <w:bCs w:val="0"/>
                <w:i w:val="0"/>
                <w:iCs/>
                <w:color w:val="auto"/>
              </w:rPr>
              <w:t>项）</w:t>
            </w:r>
          </w:p>
          <w:p w14:paraId="7EDBA414" w14:textId="3BD6CC5B" w:rsidR="00D4785F" w:rsidRPr="000B210A" w:rsidRDefault="00D4785F" w:rsidP="00896846">
            <w:pPr>
              <w:pStyle w:val="aff5"/>
              <w:widowControl/>
              <w:numPr>
                <w:ilvl w:val="0"/>
                <w:numId w:val="21"/>
              </w:numPr>
              <w:tabs>
                <w:tab w:val="left" w:pos="420"/>
              </w:tabs>
              <w:adjustRightInd w:val="0"/>
              <w:spacing w:line="276" w:lineRule="auto"/>
              <w:ind w:left="640" w:firstLineChars="0" w:hanging="640"/>
              <w:textAlignment w:val="baseline"/>
              <w:rPr>
                <w:rFonts w:asciiTheme="minorEastAsia" w:eastAsiaTheme="minorEastAsia" w:hAnsiTheme="minorEastAsia"/>
                <w:sz w:val="24"/>
              </w:rPr>
            </w:pPr>
            <w:r w:rsidRPr="000B210A">
              <w:rPr>
                <w:rFonts w:ascii="宋体" w:hAnsi="宋体" w:cs="宋体" w:hint="eastAsia"/>
                <w:b/>
                <w:bCs/>
                <w:sz w:val="24"/>
              </w:rPr>
              <w:t>系统集成</w:t>
            </w:r>
          </w:p>
        </w:tc>
      </w:tr>
      <w:tr w:rsidR="000B210A" w:rsidRPr="000B210A" w14:paraId="526A706B" w14:textId="77777777" w:rsidTr="00896846">
        <w:trPr>
          <w:trHeight w:val="588"/>
        </w:trPr>
        <w:tc>
          <w:tcPr>
            <w:tcW w:w="389" w:type="pct"/>
            <w:tcBorders>
              <w:top w:val="single" w:sz="8" w:space="0" w:color="auto"/>
              <w:left w:val="single" w:sz="8" w:space="0" w:color="auto"/>
              <w:bottom w:val="single" w:sz="8" w:space="0" w:color="auto"/>
              <w:right w:val="single" w:sz="8" w:space="0" w:color="auto"/>
            </w:tcBorders>
            <w:shd w:val="clear" w:color="000000" w:fill="A6A6A6"/>
            <w:vAlign w:val="center"/>
          </w:tcPr>
          <w:p w14:paraId="2C0ECA7C"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lastRenderedPageBreak/>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E7AAF3E"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926" w:type="pct"/>
            <w:tcBorders>
              <w:top w:val="single" w:sz="8" w:space="0" w:color="auto"/>
              <w:left w:val="single" w:sz="8" w:space="0" w:color="auto"/>
              <w:bottom w:val="single" w:sz="8" w:space="0" w:color="auto"/>
              <w:right w:val="single" w:sz="8" w:space="0" w:color="auto"/>
            </w:tcBorders>
            <w:shd w:val="clear" w:color="000000" w:fill="A6A6A6"/>
            <w:vAlign w:val="center"/>
          </w:tcPr>
          <w:p w14:paraId="53A1C034"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682" w:type="pct"/>
            <w:tcBorders>
              <w:top w:val="single" w:sz="8" w:space="0" w:color="auto"/>
              <w:left w:val="single" w:sz="8" w:space="0" w:color="auto"/>
              <w:bottom w:val="single" w:sz="8" w:space="0" w:color="auto"/>
              <w:right w:val="single" w:sz="8" w:space="0" w:color="auto"/>
            </w:tcBorders>
            <w:shd w:val="clear" w:color="000000" w:fill="A6A6A6"/>
            <w:vAlign w:val="center"/>
          </w:tcPr>
          <w:p w14:paraId="7F576D31" w14:textId="77777777" w:rsidR="00D4785F" w:rsidRPr="000B210A" w:rsidRDefault="00D4785F" w:rsidP="00896846">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3" w:type="pct"/>
            <w:tcBorders>
              <w:top w:val="single" w:sz="8" w:space="0" w:color="auto"/>
              <w:left w:val="single" w:sz="8" w:space="0" w:color="auto"/>
              <w:bottom w:val="single" w:sz="8" w:space="0" w:color="auto"/>
              <w:right w:val="single" w:sz="8" w:space="0" w:color="auto"/>
            </w:tcBorders>
            <w:shd w:val="clear" w:color="000000" w:fill="A6A6A6"/>
            <w:vAlign w:val="center"/>
          </w:tcPr>
          <w:p w14:paraId="5804FCFE" w14:textId="77777777" w:rsidR="00D4785F" w:rsidRPr="000B210A" w:rsidRDefault="00D4785F" w:rsidP="00896846">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D4785F" w:rsidRPr="000B210A" w14:paraId="4A34F7C6" w14:textId="77777777" w:rsidTr="00896846">
        <w:trPr>
          <w:trHeight w:val="324"/>
        </w:trPr>
        <w:tc>
          <w:tcPr>
            <w:tcW w:w="389" w:type="pct"/>
            <w:tcBorders>
              <w:top w:val="single" w:sz="4" w:space="0" w:color="auto"/>
              <w:left w:val="single" w:sz="8" w:space="0" w:color="auto"/>
              <w:bottom w:val="single" w:sz="4" w:space="0" w:color="auto"/>
              <w:right w:val="single" w:sz="8" w:space="0" w:color="auto"/>
            </w:tcBorders>
            <w:shd w:val="clear" w:color="auto" w:fill="auto"/>
            <w:vAlign w:val="center"/>
          </w:tcPr>
          <w:p w14:paraId="3BE82447" w14:textId="58679209"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kern w:val="0"/>
                <w:sz w:val="24"/>
              </w:rPr>
              <w:t>1</w:t>
            </w:r>
          </w:p>
        </w:tc>
        <w:tc>
          <w:tcPr>
            <w:tcW w:w="500" w:type="pct"/>
            <w:tcBorders>
              <w:top w:val="single" w:sz="4" w:space="0" w:color="auto"/>
              <w:left w:val="nil"/>
              <w:bottom w:val="single" w:sz="4" w:space="0" w:color="auto"/>
              <w:right w:val="single" w:sz="8" w:space="0" w:color="auto"/>
            </w:tcBorders>
            <w:shd w:val="clear" w:color="auto" w:fill="auto"/>
            <w:vAlign w:val="center"/>
          </w:tcPr>
          <w:p w14:paraId="53C48771" w14:textId="77777777" w:rsidR="00D4785F" w:rsidRPr="000B210A" w:rsidRDefault="00D4785F" w:rsidP="00896846">
            <w:pPr>
              <w:widowControl/>
              <w:spacing w:line="276" w:lineRule="auto"/>
              <w:jc w:val="center"/>
              <w:rPr>
                <w:rFonts w:ascii="宋体" w:hAnsi="宋体" w:cs="宋体"/>
                <w:kern w:val="0"/>
                <w:sz w:val="24"/>
              </w:rPr>
            </w:pPr>
          </w:p>
        </w:tc>
        <w:tc>
          <w:tcPr>
            <w:tcW w:w="926" w:type="pct"/>
            <w:tcBorders>
              <w:top w:val="single" w:sz="4" w:space="0" w:color="auto"/>
              <w:left w:val="nil"/>
              <w:bottom w:val="single" w:sz="4" w:space="0" w:color="auto"/>
              <w:right w:val="single" w:sz="8" w:space="0" w:color="auto"/>
            </w:tcBorders>
            <w:shd w:val="clear" w:color="auto" w:fill="auto"/>
            <w:vAlign w:val="center"/>
          </w:tcPr>
          <w:p w14:paraId="358CD71D" w14:textId="185A42F5"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系统集成</w:t>
            </w:r>
          </w:p>
        </w:tc>
        <w:tc>
          <w:tcPr>
            <w:tcW w:w="2682" w:type="pct"/>
            <w:tcBorders>
              <w:top w:val="single" w:sz="4" w:space="0" w:color="auto"/>
              <w:left w:val="nil"/>
              <w:bottom w:val="single" w:sz="4" w:space="0" w:color="auto"/>
              <w:right w:val="single" w:sz="8" w:space="0" w:color="auto"/>
            </w:tcBorders>
            <w:shd w:val="clear" w:color="auto" w:fill="auto"/>
            <w:vAlign w:val="center"/>
          </w:tcPr>
          <w:p w14:paraId="77253DF0" w14:textId="3B11B424" w:rsidR="00D4785F" w:rsidRPr="000B210A" w:rsidRDefault="00D4785F" w:rsidP="00896846">
            <w:pPr>
              <w:widowControl/>
              <w:spacing w:line="276" w:lineRule="auto"/>
              <w:jc w:val="left"/>
              <w:rPr>
                <w:rFonts w:ascii="宋体" w:hAnsi="宋体" w:cs="宋体"/>
                <w:kern w:val="0"/>
                <w:sz w:val="24"/>
              </w:rPr>
            </w:pPr>
            <w:r w:rsidRPr="000B210A">
              <w:rPr>
                <w:rFonts w:ascii="宋体" w:hAnsi="宋体" w:cs="宋体" w:hint="eastAsia"/>
                <w:kern w:val="0"/>
                <w:sz w:val="24"/>
              </w:rPr>
              <w:t>须按照项目整体要求，在规定时间内完成本次项目新建系统和改造系统的设备安装、系统调试及相应测试等工作（其中改造部分涉及更换壁纸、地毯和座椅，并对部分设施进行维护维修，具体以踏勘测算为准），最终整体通过项目验收。</w:t>
            </w:r>
          </w:p>
        </w:tc>
        <w:tc>
          <w:tcPr>
            <w:tcW w:w="503" w:type="pct"/>
            <w:tcBorders>
              <w:top w:val="single" w:sz="4" w:space="0" w:color="auto"/>
              <w:left w:val="nil"/>
              <w:bottom w:val="single" w:sz="4" w:space="0" w:color="auto"/>
              <w:right w:val="single" w:sz="8" w:space="0" w:color="auto"/>
            </w:tcBorders>
            <w:shd w:val="clear" w:color="auto" w:fill="auto"/>
            <w:vAlign w:val="center"/>
          </w:tcPr>
          <w:p w14:paraId="6AC60830" w14:textId="3AB5BD2D" w:rsidR="00D4785F" w:rsidRPr="000B210A" w:rsidRDefault="00D4785F" w:rsidP="00896846">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bl>
    <w:p w14:paraId="21095AA6" w14:textId="77777777" w:rsidR="00BA2116" w:rsidRPr="000B210A" w:rsidRDefault="00BA2116" w:rsidP="00587AB7">
      <w:pPr>
        <w:widowControl/>
        <w:tabs>
          <w:tab w:val="left" w:pos="420"/>
        </w:tabs>
        <w:adjustRightInd w:val="0"/>
        <w:spacing w:line="360" w:lineRule="auto"/>
        <w:textAlignment w:val="baseline"/>
        <w:rPr>
          <w:rFonts w:asciiTheme="minorEastAsia" w:eastAsiaTheme="minorEastAsia" w:hAnsiTheme="minorEastAsia"/>
        </w:rPr>
      </w:pPr>
    </w:p>
    <w:p w14:paraId="39E60096" w14:textId="2454B6DA"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23" w:name="_Toc99809644"/>
      <w:r w:rsidRPr="000B210A">
        <w:rPr>
          <w:rFonts w:asciiTheme="minorEastAsia" w:eastAsiaTheme="minorEastAsia" w:hAnsiTheme="minorEastAsia"/>
          <w:szCs w:val="24"/>
        </w:rPr>
        <w:t>200</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报告厅</w:t>
      </w:r>
      <w:bookmarkEnd w:id="123"/>
    </w:p>
    <w:p w14:paraId="47B14353" w14:textId="60F78549"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color w:val="auto"/>
        </w:rPr>
        <w:t>200</w:t>
      </w:r>
      <w:r w:rsidRPr="000B210A">
        <w:rPr>
          <w:rFonts w:asciiTheme="minorEastAsia" w:eastAsiaTheme="minorEastAsia" w:hAnsiTheme="minorEastAsia" w:hint="eastAsia"/>
          <w:color w:val="auto"/>
        </w:rPr>
        <w:t>平米</w:t>
      </w:r>
      <w:r w:rsidR="00520755" w:rsidRPr="000B210A">
        <w:rPr>
          <w:rFonts w:asciiTheme="minorEastAsia" w:eastAsiaTheme="minorEastAsia" w:hAnsiTheme="minorEastAsia" w:hint="eastAsia"/>
          <w:color w:val="auto"/>
        </w:rPr>
        <w:t>报告厅</w:t>
      </w:r>
      <w:r w:rsidRPr="000B210A">
        <w:rPr>
          <w:rFonts w:asciiTheme="minorEastAsia" w:eastAsiaTheme="minorEastAsia" w:hAnsiTheme="minorEastAsia" w:hint="eastAsia"/>
          <w:color w:val="auto"/>
        </w:rPr>
        <w:t>长</w:t>
      </w:r>
      <w:r w:rsidRPr="000B210A">
        <w:rPr>
          <w:rFonts w:asciiTheme="minorEastAsia" w:eastAsiaTheme="minorEastAsia" w:hAnsiTheme="minorEastAsia"/>
          <w:color w:val="auto"/>
        </w:rPr>
        <w:t>14.5</w:t>
      </w:r>
      <w:r w:rsidRPr="000B210A">
        <w:rPr>
          <w:rFonts w:asciiTheme="minorEastAsia" w:eastAsiaTheme="minorEastAsia" w:hAnsiTheme="minorEastAsia" w:hint="eastAsia"/>
          <w:color w:val="auto"/>
        </w:rPr>
        <w:t>米、宽度1</w:t>
      </w:r>
      <w:r w:rsidRPr="000B210A">
        <w:rPr>
          <w:rFonts w:asciiTheme="minorEastAsia" w:eastAsiaTheme="minorEastAsia" w:hAnsiTheme="minorEastAsia"/>
          <w:color w:val="auto"/>
        </w:rPr>
        <w:t>3.8</w:t>
      </w:r>
      <w:r w:rsidRPr="000B210A">
        <w:rPr>
          <w:rFonts w:asciiTheme="minorEastAsia" w:eastAsiaTheme="minorEastAsia" w:hAnsiTheme="minorEastAsia" w:hint="eastAsia"/>
          <w:color w:val="auto"/>
        </w:rPr>
        <w:t>米、房高3</w:t>
      </w:r>
      <w:r w:rsidRPr="000B210A">
        <w:rPr>
          <w:rFonts w:asciiTheme="minorEastAsia" w:eastAsiaTheme="minorEastAsia" w:hAnsiTheme="minorEastAsia"/>
          <w:color w:val="auto"/>
        </w:rPr>
        <w:t>.6</w:t>
      </w:r>
      <w:r w:rsidRPr="000B210A">
        <w:rPr>
          <w:rFonts w:asciiTheme="minorEastAsia" w:eastAsiaTheme="minorEastAsia" w:hAnsiTheme="minorEastAsia" w:hint="eastAsia"/>
          <w:color w:val="auto"/>
        </w:rPr>
        <w:t>米，面积约</w:t>
      </w:r>
      <w:r w:rsidRPr="000B210A">
        <w:rPr>
          <w:rFonts w:asciiTheme="minorEastAsia" w:eastAsiaTheme="minorEastAsia" w:hAnsiTheme="minorEastAsia"/>
          <w:color w:val="auto"/>
        </w:rPr>
        <w:t>200</w:t>
      </w:r>
      <w:r w:rsidRPr="000B210A">
        <w:rPr>
          <w:rFonts w:asciiTheme="minorEastAsia" w:eastAsiaTheme="minorEastAsia" w:hAnsiTheme="minorEastAsia" w:hint="eastAsia"/>
          <w:color w:val="auto"/>
        </w:rPr>
        <w:t>平米，建成后主要满足学术报告、讲座论坛、学生实践活动展演、上级领导指导工作会议及专网视频会议使用需求。</w:t>
      </w:r>
      <w:r w:rsidRPr="000B210A">
        <w:rPr>
          <w:rFonts w:asciiTheme="minorEastAsia" w:eastAsiaTheme="minorEastAsia" w:hAnsiTheme="minorEastAsia"/>
          <w:color w:val="auto"/>
        </w:rPr>
        <w:t xml:space="preserve"> </w:t>
      </w:r>
    </w:p>
    <w:p w14:paraId="76708FE8" w14:textId="12C13549" w:rsidR="00776283" w:rsidRPr="000B210A" w:rsidRDefault="00057DEC">
      <w:pPr>
        <w:pStyle w:val="0KL"/>
        <w:spacing w:after="0" w:line="360" w:lineRule="auto"/>
        <w:ind w:firstLineChars="0"/>
        <w:rPr>
          <w:rFonts w:asciiTheme="minorEastAsia" w:eastAsiaTheme="minorEastAsia" w:hAnsiTheme="minorEastAsia"/>
          <w:b/>
          <w:color w:val="auto"/>
        </w:rPr>
      </w:pPr>
      <w:r w:rsidRPr="000B210A">
        <w:rPr>
          <w:rFonts w:asciiTheme="minorEastAsia" w:eastAsiaTheme="minorEastAsia" w:hAnsiTheme="minorEastAsia" w:hint="eastAsia"/>
          <w:b/>
          <w:color w:val="auto"/>
        </w:rPr>
        <w:t>显示系统设备</w:t>
      </w:r>
      <w:r w:rsidR="00322E68" w:rsidRPr="000B210A">
        <w:rPr>
          <w:rFonts w:asciiTheme="minorEastAsia" w:eastAsiaTheme="minorEastAsia" w:hAnsiTheme="minorEastAsia" w:hint="eastAsia"/>
          <w:b/>
          <w:color w:val="auto"/>
        </w:rPr>
        <w:t>基本</w:t>
      </w:r>
      <w:r w:rsidRPr="000B210A">
        <w:rPr>
          <w:rFonts w:asciiTheme="minorEastAsia" w:eastAsiaTheme="minorEastAsia" w:hAnsiTheme="minorEastAsia" w:hint="eastAsia"/>
          <w:b/>
          <w:color w:val="auto"/>
        </w:rPr>
        <w:t>要求：</w:t>
      </w:r>
    </w:p>
    <w:p w14:paraId="574D9F6E"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屏幕尺寸：9 (L)米×1.6875±1% (H)米。分辨率≥7200*1350，物理像素间距≤1.25mm;</w:t>
      </w:r>
    </w:p>
    <w:p w14:paraId="57EA2B62"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显示屏可以整屏显示整个画面，也可以同时显示不少于三个不同画面，画面可根据使用场景进行切换；</w:t>
      </w:r>
    </w:p>
    <w:p w14:paraId="4D8F2212" w14:textId="1925FD5A"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b/>
          <w:color w:val="auto"/>
        </w:rPr>
        <w:t>信号采集系统设备</w:t>
      </w:r>
      <w:r w:rsidR="00322E68" w:rsidRPr="000B210A">
        <w:rPr>
          <w:rFonts w:asciiTheme="minorEastAsia" w:eastAsiaTheme="minorEastAsia" w:hAnsiTheme="minorEastAsia" w:hint="eastAsia"/>
          <w:b/>
          <w:color w:val="auto"/>
        </w:rPr>
        <w:t>基本</w:t>
      </w:r>
      <w:r w:rsidRPr="000B210A">
        <w:rPr>
          <w:rFonts w:asciiTheme="minorEastAsia" w:eastAsiaTheme="minorEastAsia" w:hAnsiTheme="minorEastAsia" w:hint="eastAsia"/>
          <w:b/>
          <w:color w:val="auto"/>
        </w:rPr>
        <w:t>要求</w:t>
      </w:r>
      <w:r w:rsidRPr="000B210A">
        <w:rPr>
          <w:rFonts w:asciiTheme="minorEastAsia" w:eastAsiaTheme="minorEastAsia" w:hAnsiTheme="minorEastAsia" w:hint="eastAsia"/>
          <w:color w:val="auto"/>
        </w:rPr>
        <w:t>：</w:t>
      </w:r>
    </w:p>
    <w:p w14:paraId="071AF3B8"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摄像机布置满足视频会议，培训演讲等场景的全景及特写要求，满足线上线下视频会议拍摄使用；</w:t>
      </w:r>
    </w:p>
    <w:p w14:paraId="300491E4"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摄像机成像器件尺寸不低于1/2.5 英寸，有效像素不低于850 万像素，支持不少于</w:t>
      </w:r>
      <w:r w:rsidRPr="000B210A">
        <w:rPr>
          <w:rFonts w:asciiTheme="minorEastAsia" w:eastAsiaTheme="minorEastAsia" w:hAnsiTheme="minorEastAsia"/>
          <w:color w:val="auto"/>
        </w:rPr>
        <w:t>35</w:t>
      </w:r>
      <w:r w:rsidRPr="000B210A">
        <w:rPr>
          <w:rFonts w:asciiTheme="minorEastAsia" w:eastAsiaTheme="minorEastAsia" w:hAnsiTheme="minorEastAsia" w:hint="eastAsia"/>
          <w:color w:val="auto"/>
        </w:rPr>
        <w:t>倍变焦能力，拍摄角度不小于7</w:t>
      </w:r>
      <w:r w:rsidRPr="000B210A">
        <w:rPr>
          <w:rFonts w:asciiTheme="minorEastAsia" w:eastAsiaTheme="minorEastAsia" w:hAnsiTheme="minorEastAsia"/>
          <w:color w:val="auto"/>
        </w:rPr>
        <w:t>0</w:t>
      </w:r>
      <w:r w:rsidRPr="000B210A">
        <w:rPr>
          <w:rFonts w:asciiTheme="minorEastAsia" w:eastAsiaTheme="minorEastAsia" w:hAnsiTheme="minorEastAsia" w:hint="eastAsia"/>
          <w:color w:val="auto"/>
        </w:rPr>
        <w:t>度；</w:t>
      </w:r>
    </w:p>
    <w:p w14:paraId="3A5DAC93"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摄像机支持远程控制，可根据不同场景存储不同预制位，支持第三方控制；</w:t>
      </w:r>
    </w:p>
    <w:p w14:paraId="36B24797" w14:textId="61751247"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322E68" w:rsidRPr="000B210A">
        <w:rPr>
          <w:rFonts w:asciiTheme="minorEastAsia" w:eastAsiaTheme="minorEastAsia" w:hAnsiTheme="minorEastAsia" w:hint="eastAsia"/>
          <w:b/>
          <w:color w:val="auto"/>
        </w:rPr>
        <w:t>基本</w:t>
      </w:r>
      <w:r w:rsidRPr="000B210A">
        <w:rPr>
          <w:rFonts w:asciiTheme="minorEastAsia" w:eastAsiaTheme="minorEastAsia" w:hAnsiTheme="minorEastAsia" w:hint="eastAsia"/>
          <w:b/>
          <w:color w:val="auto"/>
        </w:rPr>
        <w:t>要求：</w:t>
      </w:r>
    </w:p>
    <w:p w14:paraId="70712A91" w14:textId="634B0A8D"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信号处理系统与3</w:t>
      </w:r>
      <w:r w:rsidRPr="000B210A">
        <w:rPr>
          <w:rFonts w:asciiTheme="minorEastAsia" w:eastAsiaTheme="minorEastAsia" w:hAnsiTheme="minorEastAsia"/>
          <w:color w:val="auto"/>
        </w:rPr>
        <w:t>03</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报告厅</w:t>
      </w:r>
      <w:r w:rsidRPr="000B210A">
        <w:rPr>
          <w:rFonts w:asciiTheme="minorEastAsia" w:eastAsiaTheme="minorEastAsia" w:hAnsiTheme="minorEastAsia" w:hint="eastAsia"/>
          <w:color w:val="auto"/>
        </w:rPr>
        <w:t>共用</w:t>
      </w:r>
    </w:p>
    <w:p w14:paraId="407AFE27" w14:textId="50E0BE7B"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322E68" w:rsidRPr="000B210A">
        <w:rPr>
          <w:rFonts w:asciiTheme="minorEastAsia" w:eastAsiaTheme="minorEastAsia" w:hAnsiTheme="minorEastAsia" w:hint="eastAsia"/>
          <w:b/>
          <w:color w:val="auto"/>
        </w:rPr>
        <w:t>基本</w:t>
      </w:r>
      <w:r w:rsidRPr="000B210A">
        <w:rPr>
          <w:rFonts w:asciiTheme="minorEastAsia" w:eastAsiaTheme="minorEastAsia" w:hAnsiTheme="minorEastAsia" w:hint="eastAsia"/>
          <w:b/>
          <w:color w:val="auto"/>
        </w:rPr>
        <w:t>要求：</w:t>
      </w:r>
    </w:p>
    <w:p w14:paraId="4974F336"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集中控制系统对所有的音视频设备进行统一的、智能的控制调度，包括设备的开关，信号的切换，音频的控制等功能设置，提高管理人员工作效率和服务质</w:t>
      </w:r>
      <w:r w:rsidRPr="000B210A">
        <w:rPr>
          <w:rFonts w:asciiTheme="minorEastAsia" w:eastAsiaTheme="minorEastAsia" w:hAnsiTheme="minorEastAsia" w:hint="eastAsia"/>
          <w:color w:val="auto"/>
        </w:rPr>
        <w:lastRenderedPageBreak/>
        <w:t>量。设备支持红外、串口、I/O、8个继电器等控制接口；支持BACnet等控制协议，支持与空间管理系统设备状态及信息的互通；</w:t>
      </w:r>
    </w:p>
    <w:p w14:paraId="26A33EAD"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系统要求具备的功能如下：</w:t>
      </w:r>
    </w:p>
    <w:p w14:paraId="5FA84771"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实现视频显示、音频处理、信息分发、录播监控、高清摄录、智能灯光等设备的自动化控制；</w:t>
      </w:r>
    </w:p>
    <w:p w14:paraId="55C996A9"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实现系统安全时序电源开关；</w:t>
      </w:r>
    </w:p>
    <w:p w14:paraId="31A5BEB7"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中控界面支持自定义编辑，可根据应用场景进行U</w:t>
      </w:r>
      <w:r w:rsidRPr="000B210A">
        <w:rPr>
          <w:rFonts w:asciiTheme="minorEastAsia" w:eastAsiaTheme="minorEastAsia" w:hAnsiTheme="minorEastAsia"/>
          <w:color w:val="auto"/>
        </w:rPr>
        <w:t>I</w:t>
      </w:r>
      <w:r w:rsidRPr="000B210A">
        <w:rPr>
          <w:rFonts w:asciiTheme="minorEastAsia" w:eastAsiaTheme="minorEastAsia" w:hAnsiTheme="minorEastAsia" w:hint="eastAsia"/>
          <w:color w:val="auto"/>
        </w:rPr>
        <w:t>设计；</w:t>
      </w:r>
    </w:p>
    <w:p w14:paraId="3E924CD8"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系统支持多用户管理、操作；</w:t>
      </w:r>
    </w:p>
    <w:p w14:paraId="0D9AD68F"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p w14:paraId="0825E87F"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房间内环境状态的感知，实现灯光等设备的自动控制。</w:t>
      </w:r>
    </w:p>
    <w:tbl>
      <w:tblPr>
        <w:tblW w:w="5035" w:type="pct"/>
        <w:tblLayout w:type="fixed"/>
        <w:tblLook w:val="04A0" w:firstRow="1" w:lastRow="0" w:firstColumn="1" w:lastColumn="0" w:noHBand="0" w:noVBand="1"/>
      </w:tblPr>
      <w:tblGrid>
        <w:gridCol w:w="728"/>
        <w:gridCol w:w="874"/>
        <w:gridCol w:w="1021"/>
        <w:gridCol w:w="5233"/>
        <w:gridCol w:w="726"/>
      </w:tblGrid>
      <w:tr w:rsidR="000B210A" w:rsidRPr="000B210A" w14:paraId="241F7F3A" w14:textId="77777777" w:rsidTr="003C1C8F">
        <w:trPr>
          <w:trHeight w:val="324"/>
        </w:trPr>
        <w:tc>
          <w:tcPr>
            <w:tcW w:w="5000" w:type="pct"/>
            <w:gridSpan w:val="5"/>
            <w:tcBorders>
              <w:top w:val="nil"/>
              <w:left w:val="nil"/>
              <w:right w:val="nil"/>
            </w:tcBorders>
            <w:shd w:val="clear" w:color="auto" w:fill="auto"/>
            <w:noWrap/>
            <w:vAlign w:val="center"/>
          </w:tcPr>
          <w:p w14:paraId="3154FA9F" w14:textId="42293078" w:rsidR="00776283" w:rsidRPr="000B210A" w:rsidRDefault="00057DEC" w:rsidP="003C1C8F">
            <w:pPr>
              <w:pStyle w:val="a1"/>
              <w:numPr>
                <w:ilvl w:val="1"/>
                <w:numId w:val="23"/>
              </w:numPr>
              <w:spacing w:line="276" w:lineRule="auto"/>
              <w:rPr>
                <w:rFonts w:hAnsi="宋体"/>
                <w:b/>
                <w:bCs/>
                <w:szCs w:val="24"/>
              </w:rPr>
            </w:pPr>
            <w:r w:rsidRPr="000B210A">
              <w:rPr>
                <w:rFonts w:hAnsi="宋体" w:cs="宋体" w:hint="eastAsia"/>
                <w:b/>
                <w:bCs/>
                <w:szCs w:val="24"/>
              </w:rPr>
              <w:t>信号处理系统</w:t>
            </w:r>
            <w:r w:rsidR="00D00B05" w:rsidRPr="000B210A">
              <w:rPr>
                <w:rFonts w:hAnsi="宋体" w:hint="eastAsia"/>
                <w:b/>
                <w:bCs/>
                <w:szCs w:val="24"/>
              </w:rPr>
              <w:t>（第1项</w:t>
            </w:r>
            <w:r w:rsidR="00D00B05" w:rsidRPr="000B210A">
              <w:rPr>
                <w:rFonts w:hAnsi="宋体"/>
                <w:b/>
                <w:bCs/>
                <w:szCs w:val="24"/>
              </w:rPr>
              <w:t>-</w:t>
            </w:r>
            <w:r w:rsidR="00D00B05" w:rsidRPr="000B210A">
              <w:rPr>
                <w:rFonts w:hAnsi="宋体" w:hint="eastAsia"/>
                <w:b/>
                <w:bCs/>
                <w:szCs w:val="24"/>
              </w:rPr>
              <w:t>第</w:t>
            </w:r>
            <w:r w:rsidR="00D00B05" w:rsidRPr="000B210A">
              <w:rPr>
                <w:rFonts w:hAnsi="宋体"/>
                <w:b/>
                <w:bCs/>
                <w:szCs w:val="24"/>
              </w:rPr>
              <w:t>2</w:t>
            </w:r>
            <w:r w:rsidR="00D00B05" w:rsidRPr="000B210A">
              <w:rPr>
                <w:rFonts w:hAnsi="宋体" w:hint="eastAsia"/>
                <w:b/>
                <w:bCs/>
                <w:szCs w:val="24"/>
              </w:rPr>
              <w:t>项）</w:t>
            </w:r>
          </w:p>
        </w:tc>
      </w:tr>
      <w:tr w:rsidR="000B210A" w:rsidRPr="000B210A" w14:paraId="024A5D57" w14:textId="77777777" w:rsidTr="003C1C8F">
        <w:trPr>
          <w:trHeight w:val="324"/>
        </w:trPr>
        <w:tc>
          <w:tcPr>
            <w:tcW w:w="5000" w:type="pct"/>
            <w:gridSpan w:val="5"/>
            <w:tcBorders>
              <w:left w:val="nil"/>
              <w:bottom w:val="single" w:sz="8" w:space="0" w:color="auto"/>
              <w:right w:val="nil"/>
            </w:tcBorders>
            <w:shd w:val="clear" w:color="auto" w:fill="auto"/>
            <w:noWrap/>
            <w:vAlign w:val="center"/>
          </w:tcPr>
          <w:p w14:paraId="6760A943"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无线传输设备</w:t>
            </w:r>
          </w:p>
        </w:tc>
      </w:tr>
      <w:tr w:rsidR="000B210A" w:rsidRPr="000B210A" w14:paraId="3A0DF5BD"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79EB789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597E3C9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5AE6F71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69A335AE"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354F30C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3EFEA8B"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03E6B98" w14:textId="58F846CE"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5B28BAC" w14:textId="47C129AC"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4DA51D3A" w14:textId="58688758"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无线连接</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525F0872" w14:textId="23ADAD17"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具备笔记本电脑、平板或智能手机桌面无线同步连接功能；</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2D3D71B" w14:textId="58D623B2"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664F4C8"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605B821" w14:textId="2A24436D"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74759776" w14:textId="4C3B6551"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5E408306" w14:textId="1DAAC186"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共享数量</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6BEF7271" w14:textId="083E34A9"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具备不少于4路超高清4K分辨率同时共享内容；</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C063D27" w14:textId="5576EE1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CECF2E"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A0F80EA" w14:textId="4E98D91F"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5FD145FB" w14:textId="58CE6243"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7A769821" w14:textId="009C82AE"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频率响应</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2B7240C" w14:textId="53078A81"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具备同时播放多个高清视频、帧率≥60fps；</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6EEB627" w14:textId="63594A42"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CCD8E1C"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EEF0FD2" w14:textId="7382A62F"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143ECBBA" w14:textId="762E3B9A"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481A4947" w14:textId="66B17DC0"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网络管理</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37A172A" w14:textId="1896AB75"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具备通过网络对设备进行管理；</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DD76F16" w14:textId="673C56A2"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183B35"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4D1B065" w14:textId="10D4685C"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B690602" w14:textId="3FB44D4A"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7718432E" w14:textId="0305EEBF"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蓝牙</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78D62E59" w14:textId="245C63E8"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支持蓝牙4.0/Miracast/Airplay；</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BBD093D" w14:textId="0771702F"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47FD363"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2A4361E" w14:textId="25E977B1"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0BD233F" w14:textId="08A1991F"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12FDF597" w14:textId="3A7BE93E"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音频输出</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3C36332" w14:textId="596AC695"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音频输出3.5不少于1个；</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9C137A0" w14:textId="70513943"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C92378E"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6DD43C6" w14:textId="770EB832"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117DCF5C" w14:textId="0ABD55EC"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2288BA64" w14:textId="1C95E6AC"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输入接口</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72634A1E" w14:textId="1ED5F7BC"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输入HDMI/4K不少于1个；</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61F5F27" w14:textId="118DAFAE"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F43AAE4"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06A1B00" w14:textId="03996B86"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319AB5BA" w14:textId="2FBEA7D5"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173A7B9C" w14:textId="40395A0A"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输出接口</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9A4DDBF" w14:textId="2B490A17"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输出HDMI/4K,60fps不少于1个；</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4DBCC92" w14:textId="2C14E056"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32692CA"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1FFF353"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无线路由器</w:t>
            </w:r>
          </w:p>
        </w:tc>
      </w:tr>
      <w:tr w:rsidR="000B210A" w:rsidRPr="000B210A" w14:paraId="464D94E8"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69DA2ED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7243D7A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2FB6056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74FB10EB"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5EC4FDE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FA761EC"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8A7BC83"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55F7E3E7"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21EEE791" w14:textId="37EEFDC3"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65366690" w14:textId="51BED79A"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千兆双频1267M；</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30987B0" w14:textId="21620E8E"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0F56BC4"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36485A8"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2685F97"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1927EA5E" w14:textId="49D52EBC"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协议标准</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B56C8B4" w14:textId="00E7EFFA"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支持802.11a/b/g/n/ac/ac Wave 2标准，支持2.4GHz/5GHz双频段同时工作；</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B5E6FD7" w14:textId="5CEE0144"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FE8D202" w14:textId="77777777" w:rsidTr="003C1C8F">
        <w:trPr>
          <w:trHeight w:val="324"/>
        </w:trPr>
        <w:tc>
          <w:tcPr>
            <w:tcW w:w="424" w:type="pct"/>
            <w:tcBorders>
              <w:top w:val="single" w:sz="8" w:space="0" w:color="auto"/>
              <w:left w:val="single" w:sz="8" w:space="0" w:color="auto"/>
              <w:bottom w:val="single" w:sz="4" w:space="0" w:color="auto"/>
              <w:right w:val="single" w:sz="8" w:space="0" w:color="auto"/>
            </w:tcBorders>
            <w:shd w:val="clear" w:color="auto" w:fill="auto"/>
            <w:vAlign w:val="center"/>
          </w:tcPr>
          <w:p w14:paraId="5233FDD1"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4" w:space="0" w:color="auto"/>
              <w:right w:val="single" w:sz="8" w:space="0" w:color="auto"/>
            </w:tcBorders>
            <w:shd w:val="clear" w:color="auto" w:fill="auto"/>
            <w:vAlign w:val="center"/>
          </w:tcPr>
          <w:p w14:paraId="2F9D1CEF"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4" w:space="0" w:color="auto"/>
              <w:right w:val="single" w:sz="8" w:space="0" w:color="auto"/>
            </w:tcBorders>
            <w:shd w:val="clear" w:color="auto" w:fill="auto"/>
            <w:vAlign w:val="center"/>
          </w:tcPr>
          <w:p w14:paraId="396BC6C7" w14:textId="31B3776E"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接入数量</w:t>
            </w:r>
          </w:p>
        </w:tc>
        <w:tc>
          <w:tcPr>
            <w:tcW w:w="3049" w:type="pct"/>
            <w:tcBorders>
              <w:top w:val="single" w:sz="8" w:space="0" w:color="auto"/>
              <w:left w:val="single" w:sz="8" w:space="0" w:color="auto"/>
              <w:bottom w:val="single" w:sz="4" w:space="0" w:color="auto"/>
              <w:right w:val="single" w:sz="8" w:space="0" w:color="auto"/>
            </w:tcBorders>
            <w:shd w:val="clear" w:color="auto" w:fill="auto"/>
            <w:vAlign w:val="center"/>
          </w:tcPr>
          <w:p w14:paraId="76B5A4D8" w14:textId="17230D6E"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支持最大接入用户数≥512个；</w:t>
            </w:r>
          </w:p>
        </w:tc>
        <w:tc>
          <w:tcPr>
            <w:tcW w:w="424" w:type="pct"/>
            <w:tcBorders>
              <w:top w:val="single" w:sz="8" w:space="0" w:color="auto"/>
              <w:left w:val="single" w:sz="8" w:space="0" w:color="auto"/>
              <w:bottom w:val="single" w:sz="4" w:space="0" w:color="auto"/>
              <w:right w:val="single" w:sz="8" w:space="0" w:color="auto"/>
            </w:tcBorders>
            <w:shd w:val="clear" w:color="auto" w:fill="auto"/>
            <w:vAlign w:val="center"/>
          </w:tcPr>
          <w:p w14:paraId="3181E988" w14:textId="36C70450"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F98A1D" w14:textId="77777777" w:rsidTr="003C1C8F">
        <w:trPr>
          <w:trHeight w:val="324"/>
        </w:trPr>
        <w:tc>
          <w:tcPr>
            <w:tcW w:w="5000" w:type="pct"/>
            <w:gridSpan w:val="5"/>
            <w:tcBorders>
              <w:top w:val="single" w:sz="4" w:space="0" w:color="auto"/>
              <w:left w:val="nil"/>
              <w:right w:val="nil"/>
            </w:tcBorders>
            <w:shd w:val="clear" w:color="auto" w:fill="auto"/>
            <w:noWrap/>
            <w:vAlign w:val="center"/>
          </w:tcPr>
          <w:p w14:paraId="01CD7B22" w14:textId="4075E822" w:rsidR="00776283" w:rsidRPr="000B210A" w:rsidRDefault="00057DEC" w:rsidP="003C1C8F">
            <w:pPr>
              <w:pStyle w:val="a1"/>
              <w:numPr>
                <w:ilvl w:val="1"/>
                <w:numId w:val="23"/>
              </w:numPr>
              <w:spacing w:beforeLines="50" w:before="156" w:line="276" w:lineRule="auto"/>
              <w:rPr>
                <w:rFonts w:hAnsi="宋体"/>
                <w:b/>
                <w:bCs/>
                <w:szCs w:val="24"/>
              </w:rPr>
            </w:pPr>
            <w:r w:rsidRPr="000B210A">
              <w:rPr>
                <w:rFonts w:hAnsi="宋体" w:hint="eastAsia"/>
                <w:b/>
                <w:bCs/>
                <w:szCs w:val="24"/>
              </w:rPr>
              <w:t>云视频系统</w:t>
            </w:r>
            <w:r w:rsidR="00D00B05" w:rsidRPr="000B210A">
              <w:rPr>
                <w:rFonts w:hAnsi="宋体" w:hint="eastAsia"/>
                <w:b/>
                <w:bCs/>
                <w:szCs w:val="24"/>
              </w:rPr>
              <w:t>（第</w:t>
            </w:r>
            <w:r w:rsidR="00D00B05" w:rsidRPr="000B210A">
              <w:rPr>
                <w:rFonts w:hAnsi="宋体"/>
                <w:b/>
                <w:bCs/>
                <w:szCs w:val="24"/>
              </w:rPr>
              <w:t>3</w:t>
            </w:r>
            <w:r w:rsidR="00D00B05" w:rsidRPr="000B210A">
              <w:rPr>
                <w:rFonts w:hAnsi="宋体" w:hint="eastAsia"/>
                <w:b/>
                <w:bCs/>
                <w:szCs w:val="24"/>
              </w:rPr>
              <w:t>项</w:t>
            </w:r>
            <w:r w:rsidR="00D00B05" w:rsidRPr="000B210A">
              <w:rPr>
                <w:rFonts w:hAnsi="宋体"/>
                <w:b/>
                <w:bCs/>
                <w:szCs w:val="24"/>
              </w:rPr>
              <w:t>-</w:t>
            </w:r>
            <w:r w:rsidR="00D00B05" w:rsidRPr="000B210A">
              <w:rPr>
                <w:rFonts w:hAnsi="宋体" w:hint="eastAsia"/>
                <w:b/>
                <w:bCs/>
                <w:szCs w:val="24"/>
              </w:rPr>
              <w:t>第</w:t>
            </w:r>
            <w:r w:rsidR="00D00B05" w:rsidRPr="000B210A">
              <w:rPr>
                <w:rFonts w:hAnsi="宋体"/>
                <w:b/>
                <w:bCs/>
                <w:szCs w:val="24"/>
              </w:rPr>
              <w:t>6</w:t>
            </w:r>
            <w:r w:rsidR="00D00B05" w:rsidRPr="000B210A">
              <w:rPr>
                <w:rFonts w:hAnsi="宋体" w:hint="eastAsia"/>
                <w:b/>
                <w:bCs/>
                <w:szCs w:val="24"/>
              </w:rPr>
              <w:t>项）</w:t>
            </w:r>
          </w:p>
        </w:tc>
      </w:tr>
      <w:tr w:rsidR="000B210A" w:rsidRPr="000B210A" w14:paraId="43ACFA06" w14:textId="77777777" w:rsidTr="003C1C8F">
        <w:trPr>
          <w:trHeight w:val="324"/>
        </w:trPr>
        <w:tc>
          <w:tcPr>
            <w:tcW w:w="5000" w:type="pct"/>
            <w:gridSpan w:val="5"/>
            <w:tcBorders>
              <w:left w:val="nil"/>
              <w:bottom w:val="single" w:sz="8" w:space="0" w:color="auto"/>
              <w:right w:val="nil"/>
            </w:tcBorders>
            <w:shd w:val="clear" w:color="auto" w:fill="auto"/>
            <w:noWrap/>
            <w:vAlign w:val="center"/>
          </w:tcPr>
          <w:p w14:paraId="7A344E4E"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特写摄像机</w:t>
            </w:r>
          </w:p>
        </w:tc>
      </w:tr>
      <w:tr w:rsidR="000B210A" w:rsidRPr="000B210A" w14:paraId="703171ED"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5E00A36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59897D7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0A9FDA7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318BACBE"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566EB56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9C10D4E"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A8AF288"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3F87514E"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4546E797" w14:textId="0BFD3241"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成像元器件</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C2F65EB" w14:textId="63097FE0"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不低于1/2.5英寸CMOS；</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165CEF2"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7A09AC4"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E2838B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38137920"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5E1A9B83" w14:textId="7E7BAFEE"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图像传感器</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DCCD718" w14:textId="4A861EA6"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不低于850万像素；</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66479C6"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F011D3F"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75E122B"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EEBC19B"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256F23D0" w14:textId="16529DE6"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信号系统</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3BDA77F" w14:textId="4FDFC777"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支持1080/50p；</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DCF912D"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1868EFB"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8CBF90B"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41DD7E9"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67F0F955" w14:textId="56F40994"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照度</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29A1D1A" w14:textId="2848EA7E"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最低照度（50IRE）1.6lux（1 / 30s 50IRE F2高灵敏度OFF）；</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D5B4584"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B5CF050"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227E53D"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F921586"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52509C25" w14:textId="1058AEA1"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水平分辨率</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79830D3B" w14:textId="62FC15AA"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 1000电视线；</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39F8FD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67CE9C7"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77BE71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375BF48E"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5DC1B7B6" w14:textId="7BD7F498"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快门速度</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6BB1AFEF" w14:textId="0780C8DC"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1/1至1/10000秒（50 Hz系统）；</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AB75678"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FC97B5E"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12122E8"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F44C6D1"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3C8C2408" w14:textId="72A65352"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曝光</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674F1FB2" w14:textId="681F583C" w:rsidR="008F319F" w:rsidRPr="000B210A" w:rsidRDefault="00224931" w:rsidP="003C1C8F">
            <w:pPr>
              <w:widowControl/>
              <w:spacing w:line="276" w:lineRule="auto"/>
              <w:jc w:val="left"/>
              <w:rPr>
                <w:rFonts w:ascii="宋体" w:hAnsi="宋体" w:cs="宋体"/>
                <w:kern w:val="0"/>
                <w:sz w:val="24"/>
              </w:rPr>
            </w:pPr>
            <w:r w:rsidRPr="000B210A">
              <w:rPr>
                <w:rFonts w:ascii="宋体" w:hAnsi="宋体" w:cs="宋体" w:hint="eastAsia"/>
                <w:kern w:val="0"/>
                <w:sz w:val="24"/>
              </w:rPr>
              <w:t>曝光控制 自动/手动/快门优先自动曝光/光圈优先自动曝光；</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17FD2DE"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4FF250"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F8EB47D"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50AF1C9D"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68E9A0F4" w14:textId="2D6A80FE"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白平衡</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65D09C63" w14:textId="5E929AC7"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支持自动、手动；</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F0C6373"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1CD975B"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B0FE877"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C55EB4E"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3730F384" w14:textId="3948A56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焦距</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6BFAE33F" w14:textId="143F4DB6"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支持f = 4.4毫米（宽）至88.0毫米（长焦）；F2.0至F3.8；</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2ECCEFE"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3FDE6ED"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734308F"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5837C81F"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6F0535DC" w14:textId="5B9509D2"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 xml:space="preserve">最小物距 </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5F028A4" w14:textId="3851310D"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80毫米（宽）</w:t>
            </w:r>
            <w:r w:rsidRPr="000B210A">
              <w:rPr>
                <w:rFonts w:ascii="微软雅黑" w:eastAsia="微软雅黑" w:hAnsi="微软雅黑" w:cs="微软雅黑" w:hint="eastAsia"/>
                <w:kern w:val="0"/>
                <w:sz w:val="24"/>
              </w:rPr>
              <w:t>〜</w:t>
            </w:r>
            <w:r w:rsidRPr="000B210A">
              <w:rPr>
                <w:rFonts w:ascii="宋体" w:hAnsi="宋体" w:cs="宋体" w:hint="eastAsia"/>
                <w:kern w:val="0"/>
                <w:sz w:val="24"/>
              </w:rPr>
              <w:t>800毫米（长焦）；</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953EED2"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1B1A2B2"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E90D682"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55820CD8"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7933AF94" w14:textId="1DD39A9D"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平移角度</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EE3BD4C" w14:textId="041AA79C"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平移/倾斜角度 平移：≥±170°；</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1E1E241"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0AD7DE3"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6BB3A4A"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47B8087E"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7A2A9AEB" w14:textId="5094AF8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倾斜角度</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F861EB5" w14:textId="2711BBCC"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≥+ 90°/ -20°；</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754F0F9"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F1B2309"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AC349DA"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10F5089D"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23582F67" w14:textId="6E5E5733"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预设位置</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091F3705" w14:textId="3D751D82"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 256（CGI）；</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D8E81ED"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5335869"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F1BE41D"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14</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C0B1031"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3F78F19B" w14:textId="50F9D54C"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多流功能</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1DD99DEE" w14:textId="44BB61EB"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≥3；</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08C660A"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C7C9404"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DD3989F"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15</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3992FBDB"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56D4D035" w14:textId="63A84F1B"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NDI功能</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D445E51" w14:textId="6E51F1C5"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支持NDI</w:t>
            </w:r>
            <w:r w:rsidR="00B925E5" w:rsidRPr="000B210A">
              <w:rPr>
                <w:rFonts w:ascii="宋体" w:hAnsi="宋体" w:cs="宋体"/>
                <w:kern w:val="0"/>
                <w:sz w:val="24"/>
              </w:rPr>
              <w:t xml:space="preserve"> </w:t>
            </w:r>
            <w:r w:rsidRPr="000B210A">
              <w:rPr>
                <w:rFonts w:ascii="宋体" w:hAnsi="宋体" w:cs="宋体" w:hint="eastAsia"/>
                <w:kern w:val="0"/>
                <w:sz w:val="24"/>
              </w:rPr>
              <w:t>HX功能；</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2E313D5"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0BC0DFA"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2473BCB"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16</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71CD9929"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77799F7F" w14:textId="2AE6A6C0"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高清视频输出</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0FE8B0AB" w14:textId="2F2AD0F6"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支持3G-SDI x1，HDMI x1，IP（流）x1；</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CCE4864"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FEFB0ED"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9710E29"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17</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5138E24E"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0E4EB902" w14:textId="189F3FB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色彩</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7D1C4010" w14:textId="1C5E1727"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支持HDMI色彩空间；</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FD2AAD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E05BD0F"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96332E2"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18</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DA4108B"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4A1B9BDB" w14:textId="342FAA6E"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RGB</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0370809" w14:textId="67F3BCCA"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支持RGB，4：4：4 8位；</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A3C153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22DBE0"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96B86E6"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HDMI采集卡</w:t>
            </w:r>
          </w:p>
        </w:tc>
      </w:tr>
      <w:tr w:rsidR="000B210A" w:rsidRPr="000B210A" w14:paraId="1ACD3FE6"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3D5A14A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43D7940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4055A07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2FF9AE41"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89EAFD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87D0687"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CF767A6"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A501D5A"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5E82DB90" w14:textId="0C9E81EE"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采集卡</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5D2E034B" w14:textId="5ECCB009"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支持免驱 HDMI 2K带环出；</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941483C"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EE07D5F"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F7055FE"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339FA8CC"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0F1B6471" w14:textId="6D8A456C"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输入接口</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8E8FDB9" w14:textId="332C2F0F"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支持≥1路HDMI视频及内嵌音频输入，输入分辨率不低于2048×2160；</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D5A5E4E"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5E1B7B3"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53697B3"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7A66A755"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4F2E6B01" w14:textId="41161B81"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主机接口</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2CBDA68" w14:textId="534358E0"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支持USB 3.0；</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186A7D7"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5BCE158"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F512AA3"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7DD9C88"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3BCB0E35" w14:textId="59B56250"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操作系统</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77ECEA4E" w14:textId="00DC484F"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支持Windows、Linux、Mac</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6E5B77C"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4C0E03" w14:textId="77777777" w:rsidTr="003C1C8F">
        <w:trPr>
          <w:trHeight w:val="903"/>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A1DC9E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3D69F91"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3BB46DFE" w14:textId="1DCE9F98"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采集帧率</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13EC8DD5" w14:textId="432AE88A"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采集信号分辨率最高可支持 2048</w:t>
            </w:r>
            <w:r w:rsidR="003C1C8F" w:rsidRPr="000B210A">
              <w:rPr>
                <w:rFonts w:ascii="宋体" w:hAnsi="宋体" w:cs="宋体" w:hint="eastAsia"/>
                <w:kern w:val="0"/>
                <w:sz w:val="24"/>
              </w:rPr>
              <w:t>×</w:t>
            </w:r>
            <w:r w:rsidRPr="000B210A">
              <w:rPr>
                <w:rFonts w:ascii="宋体" w:hAnsi="宋体" w:cs="宋体" w:hint="eastAsia"/>
                <w:kern w:val="0"/>
                <w:sz w:val="24"/>
              </w:rPr>
              <w:t>2160 像素</w:t>
            </w:r>
            <w:r w:rsidRPr="000B210A">
              <w:rPr>
                <w:rFonts w:ascii="宋体" w:hAnsi="宋体" w:cs="宋体" w:hint="eastAsia"/>
                <w:kern w:val="0"/>
                <w:sz w:val="24"/>
              </w:rPr>
              <w:br/>
              <w:t>采集帧率最高可支持 120fps</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509CEB6"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6AC5884" w14:textId="77777777" w:rsidTr="003C1C8F">
        <w:trPr>
          <w:trHeight w:val="1255"/>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4C2402A"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B245223"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6B700279" w14:textId="74A90D05"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处理能力</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31BBC3D" w14:textId="5511977D"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支持视频剪裁、视频缩放、视频去隔行，</w:t>
            </w:r>
            <w:r w:rsidRPr="000B210A">
              <w:rPr>
                <w:rFonts w:ascii="宋体" w:hAnsi="宋体" w:cs="宋体" w:hint="eastAsia"/>
                <w:kern w:val="0"/>
                <w:sz w:val="24"/>
              </w:rPr>
              <w:br/>
              <w:t>支持视频宽高比变换，</w:t>
            </w:r>
            <w:r w:rsidRPr="000B210A">
              <w:rPr>
                <w:rFonts w:ascii="宋体" w:hAnsi="宋体" w:cs="宋体" w:hint="eastAsia"/>
                <w:kern w:val="0"/>
                <w:sz w:val="24"/>
              </w:rPr>
              <w:br/>
              <w:t>支持视频色彩空间转换，</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A1159BD"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CED782F"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CCC83EA" w14:textId="6DB1FFDC" w:rsidR="00776283" w:rsidRPr="000B210A" w:rsidRDefault="00F307E3"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网络</w:t>
            </w:r>
            <w:r w:rsidR="00057DEC" w:rsidRPr="000B210A">
              <w:rPr>
                <w:rFonts w:ascii="宋体" w:hAnsi="宋体" w:cs="宋体" w:hint="eastAsia"/>
                <w:b/>
                <w:bCs/>
                <w:sz w:val="24"/>
              </w:rPr>
              <w:t>视频会议主机</w:t>
            </w:r>
          </w:p>
        </w:tc>
      </w:tr>
      <w:tr w:rsidR="000B210A" w:rsidRPr="000B210A" w14:paraId="44CD3283"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D28643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6198595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2CA8E2A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660D1941"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F8ECFF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62202A9"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9808A4E"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1346AE0D"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198FE8CA" w14:textId="1EED714D"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处理器</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0E24C79" w14:textId="7BCD2237"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支持8核中央处理器，具有4个性能核心和4个能效核心，8核图形处理器；</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49C958C"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3CA5173"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1CCEF54"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4E062C80"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5DE6132C" w14:textId="07A69EB5"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5E7A75AB" w14:textId="33334794"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≥8G；</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B011689"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FF584B"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3A36DC9"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3FB79D06"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020FC354" w14:textId="514DC81D"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硬盘容量</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1C52051" w14:textId="5983D495"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≥256G SSD；</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275A31C"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02D724F" w14:textId="77777777" w:rsidTr="003C1C8F">
        <w:trPr>
          <w:trHeight w:val="1020"/>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FEAF71B"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0416BA0D"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76EC4622" w14:textId="317F2B9A"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614B7625" w14:textId="2E7C8BEF"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≥3.5mm1个，</w:t>
            </w:r>
            <w:r w:rsidRPr="000B210A" w:rsidDel="002E51D8">
              <w:rPr>
                <w:rFonts w:ascii="宋体" w:hAnsi="宋体" w:cs="宋体" w:hint="eastAsia"/>
                <w:kern w:val="0"/>
                <w:sz w:val="24"/>
              </w:rPr>
              <w:t xml:space="preserve"> </w:t>
            </w:r>
            <w:r w:rsidRPr="000B210A">
              <w:rPr>
                <w:rFonts w:ascii="宋体" w:hAnsi="宋体" w:cs="宋体" w:hint="eastAsia"/>
                <w:kern w:val="0"/>
                <w:sz w:val="24"/>
              </w:rPr>
              <w:t>USB4≥2个端口：</w:t>
            </w:r>
            <w:r w:rsidRPr="000B210A">
              <w:rPr>
                <w:rFonts w:ascii="宋体" w:hAnsi="宋体" w:cs="宋体" w:hint="eastAsia"/>
                <w:kern w:val="0"/>
                <w:sz w:val="24"/>
              </w:rPr>
              <w:br/>
              <w:t>USB-A接口≥2</w:t>
            </w:r>
            <w:r w:rsidRPr="000B210A">
              <w:rPr>
                <w:rFonts w:ascii="宋体" w:hAnsi="宋体" w:cs="宋体" w:hint="eastAsia"/>
                <w:kern w:val="0"/>
                <w:sz w:val="24"/>
              </w:rPr>
              <w:br/>
              <w:t>HDM端口≥1个，千兆以太网端口1个；</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7004395"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F480CD2"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A872FF7"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USB拓展坞</w:t>
            </w:r>
          </w:p>
        </w:tc>
      </w:tr>
      <w:tr w:rsidR="000B210A" w:rsidRPr="000B210A" w14:paraId="595780F4"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7A2091F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4E8C2A4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723F1B0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79FD5DBE"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8023FD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96C7194"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6431A72"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75A5711"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4FCADDDF" w14:textId="5C1674D3"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USB接口</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4AEA4C8" w14:textId="551F16F7"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支持≥4个超高速 </w:t>
            </w:r>
            <w:proofErr w:type="spellStart"/>
            <w:r w:rsidRPr="000B210A">
              <w:rPr>
                <w:rFonts w:ascii="宋体" w:hAnsi="宋体" w:cs="宋体" w:hint="eastAsia"/>
                <w:kern w:val="0"/>
                <w:sz w:val="24"/>
              </w:rPr>
              <w:t>usb</w:t>
            </w:r>
            <w:proofErr w:type="spellEnd"/>
            <w:r w:rsidRPr="000B210A">
              <w:rPr>
                <w:rFonts w:ascii="宋体" w:hAnsi="宋体" w:cs="宋体" w:hint="eastAsia"/>
                <w:kern w:val="0"/>
                <w:sz w:val="24"/>
              </w:rPr>
              <w:t xml:space="preserve"> 3.0 a 型端口；</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AF44E4C"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A984766"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04E2EE7"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26A42BC"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218F18F0" w14:textId="24C0E33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09BC8595" w14:textId="49751E88"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最大传输速率为≥5gbps；</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05D692B"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044DF68"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EF7F768"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09DB4B71"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3CE9EEDD" w14:textId="2D211BA1"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757D72B1" w14:textId="7165696F"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内部双调节器电源电路每端口可提供高达 900 mA 的稳定、可靠电源；</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8A5EB68"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932683F"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D3B5E77"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59A3D239"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7CC4AA1F" w14:textId="5A8AA9C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1FBF6A2A" w14:textId="7D7327D3"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内置表面安装支架/壁装；</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D588D53"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C0396B1" w14:textId="77777777" w:rsidTr="003C1C8F">
        <w:trPr>
          <w:trHeight w:val="312"/>
        </w:trPr>
        <w:tc>
          <w:tcPr>
            <w:tcW w:w="5000" w:type="pct"/>
            <w:gridSpan w:val="5"/>
            <w:tcBorders>
              <w:top w:val="single" w:sz="4" w:space="0" w:color="auto"/>
              <w:left w:val="nil"/>
              <w:right w:val="nil"/>
            </w:tcBorders>
            <w:shd w:val="clear" w:color="auto" w:fill="auto"/>
            <w:noWrap/>
            <w:vAlign w:val="center"/>
          </w:tcPr>
          <w:p w14:paraId="1EFEB21C" w14:textId="114550F4" w:rsidR="00776283" w:rsidRPr="000B210A" w:rsidRDefault="00057DEC" w:rsidP="003C1C8F">
            <w:pPr>
              <w:pStyle w:val="a1"/>
              <w:numPr>
                <w:ilvl w:val="1"/>
                <w:numId w:val="23"/>
              </w:numPr>
              <w:spacing w:beforeLines="50" w:before="156" w:line="276" w:lineRule="auto"/>
              <w:rPr>
                <w:rFonts w:hAnsi="宋体"/>
                <w:b/>
                <w:bCs/>
                <w:szCs w:val="24"/>
              </w:rPr>
            </w:pPr>
            <w:r w:rsidRPr="000B210A">
              <w:rPr>
                <w:rFonts w:hAnsi="宋体" w:hint="eastAsia"/>
                <w:b/>
                <w:bCs/>
                <w:szCs w:val="24"/>
              </w:rPr>
              <w:t>集中控制系统</w:t>
            </w:r>
            <w:r w:rsidR="00D00B05" w:rsidRPr="000B210A">
              <w:rPr>
                <w:rFonts w:hAnsi="宋体" w:hint="eastAsia"/>
                <w:b/>
                <w:bCs/>
                <w:szCs w:val="24"/>
              </w:rPr>
              <w:t>（第</w:t>
            </w:r>
            <w:r w:rsidR="00D00B05" w:rsidRPr="000B210A">
              <w:rPr>
                <w:rFonts w:hAnsi="宋体"/>
                <w:b/>
                <w:bCs/>
                <w:szCs w:val="24"/>
              </w:rPr>
              <w:t>7</w:t>
            </w:r>
            <w:r w:rsidR="00D00B05" w:rsidRPr="000B210A">
              <w:rPr>
                <w:rFonts w:hAnsi="宋体" w:hint="eastAsia"/>
                <w:b/>
                <w:bCs/>
                <w:szCs w:val="24"/>
              </w:rPr>
              <w:t>项</w:t>
            </w:r>
            <w:r w:rsidR="00D00B05" w:rsidRPr="000B210A">
              <w:rPr>
                <w:rFonts w:hAnsi="宋体"/>
                <w:b/>
                <w:bCs/>
                <w:szCs w:val="24"/>
              </w:rPr>
              <w:t>-</w:t>
            </w:r>
            <w:r w:rsidR="00D00B05" w:rsidRPr="000B210A">
              <w:rPr>
                <w:rFonts w:hAnsi="宋体" w:hint="eastAsia"/>
                <w:b/>
                <w:bCs/>
                <w:szCs w:val="24"/>
              </w:rPr>
              <w:t>第</w:t>
            </w:r>
            <w:r w:rsidR="00D00B05" w:rsidRPr="000B210A">
              <w:rPr>
                <w:rFonts w:hAnsi="宋体"/>
                <w:b/>
                <w:bCs/>
                <w:szCs w:val="24"/>
              </w:rPr>
              <w:t>13</w:t>
            </w:r>
            <w:r w:rsidR="00D00B05" w:rsidRPr="000B210A">
              <w:rPr>
                <w:rFonts w:hAnsi="宋体" w:hint="eastAsia"/>
                <w:b/>
                <w:bCs/>
                <w:szCs w:val="24"/>
              </w:rPr>
              <w:t>项）</w:t>
            </w:r>
          </w:p>
        </w:tc>
      </w:tr>
      <w:tr w:rsidR="000B210A" w:rsidRPr="000B210A" w14:paraId="6E62C5EE" w14:textId="77777777" w:rsidTr="003C1C8F">
        <w:trPr>
          <w:trHeight w:val="324"/>
        </w:trPr>
        <w:tc>
          <w:tcPr>
            <w:tcW w:w="5000" w:type="pct"/>
            <w:gridSpan w:val="5"/>
            <w:tcBorders>
              <w:left w:val="nil"/>
              <w:bottom w:val="single" w:sz="8" w:space="0" w:color="auto"/>
              <w:right w:val="nil"/>
            </w:tcBorders>
            <w:shd w:val="clear" w:color="auto" w:fill="auto"/>
            <w:noWrap/>
            <w:vAlign w:val="center"/>
          </w:tcPr>
          <w:p w14:paraId="20B8D8D2"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无线触摸屏</w:t>
            </w:r>
          </w:p>
        </w:tc>
      </w:tr>
      <w:tr w:rsidR="000B210A" w:rsidRPr="000B210A" w14:paraId="27903B8F"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5E502CE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44D7740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188C2AA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544C51C2"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EE94F3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669350B"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B943E04"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11BD8A0" w14:textId="77777777" w:rsidR="007D1FA8" w:rsidRPr="000B210A" w:rsidRDefault="007D1FA8"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44523C4E" w14:textId="45CBBDDE"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1E04F6F" w14:textId="2990ECA8" w:rsidR="007D1FA8" w:rsidRPr="000B210A" w:rsidRDefault="007D1FA8" w:rsidP="003C1C8F">
            <w:pPr>
              <w:widowControl/>
              <w:spacing w:line="276" w:lineRule="auto"/>
              <w:jc w:val="left"/>
              <w:rPr>
                <w:rFonts w:ascii="宋体" w:hAnsi="宋体" w:cs="宋体"/>
                <w:kern w:val="0"/>
                <w:sz w:val="24"/>
              </w:rPr>
            </w:pPr>
            <w:r w:rsidRPr="000B210A">
              <w:rPr>
                <w:rFonts w:ascii="宋体" w:hAnsi="宋体" w:cs="宋体" w:hint="eastAsia"/>
                <w:kern w:val="0"/>
                <w:sz w:val="24"/>
              </w:rPr>
              <w:t>≥10.2英寸；</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55419A9"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A14D3A8"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D24E03B"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4ABB0D60" w14:textId="77777777" w:rsidR="007D1FA8" w:rsidRPr="000B210A" w:rsidRDefault="007D1FA8"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04FD02D5" w14:textId="37D3AF1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触控方式</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79624884" w14:textId="45200657" w:rsidR="007D1FA8" w:rsidRPr="000B210A" w:rsidRDefault="007D1FA8"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支持LED背光多点触控显示屏；</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A84F76C"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E4BE3A"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C08C3AD"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3747900D" w14:textId="77777777" w:rsidR="007D1FA8" w:rsidRPr="000B210A" w:rsidRDefault="007D1FA8"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4F6E1225" w14:textId="78A02226"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CBB03F6" w14:textId="278F9631" w:rsidR="007D1FA8" w:rsidRPr="000B210A" w:rsidRDefault="007D1FA8"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不低于2160x1620，264 </w:t>
            </w:r>
            <w:proofErr w:type="spellStart"/>
            <w:r w:rsidRPr="000B210A">
              <w:rPr>
                <w:rFonts w:ascii="宋体" w:hAnsi="宋体" w:cs="宋体" w:hint="eastAsia"/>
                <w:kern w:val="0"/>
                <w:sz w:val="24"/>
              </w:rPr>
              <w:t>ppi</w:t>
            </w:r>
            <w:proofErr w:type="spellEnd"/>
            <w:r w:rsidRPr="000B210A">
              <w:rPr>
                <w:rFonts w:ascii="宋体" w:hAnsi="宋体" w:cs="宋体" w:hint="eastAsia"/>
                <w:kern w:val="0"/>
                <w:sz w:val="24"/>
              </w:rPr>
              <w:t>；</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D93CB22"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23C94D6"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7629FF9"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D9FD252" w14:textId="77777777" w:rsidR="007D1FA8" w:rsidRPr="000B210A" w:rsidRDefault="007D1FA8"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27547CD7" w14:textId="4A81AE9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亮度</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6F46110E" w14:textId="6B96C84A" w:rsidR="007D1FA8" w:rsidRPr="000B210A" w:rsidRDefault="007D1FA8" w:rsidP="003C1C8F">
            <w:pPr>
              <w:widowControl/>
              <w:spacing w:line="276" w:lineRule="auto"/>
              <w:jc w:val="left"/>
              <w:rPr>
                <w:rFonts w:ascii="宋体" w:hAnsi="宋体" w:cs="宋体"/>
                <w:kern w:val="0"/>
                <w:sz w:val="24"/>
              </w:rPr>
            </w:pPr>
            <w:r w:rsidRPr="000B210A">
              <w:rPr>
                <w:rFonts w:ascii="宋体" w:hAnsi="宋体" w:cs="宋体" w:hint="eastAsia"/>
                <w:kern w:val="0"/>
                <w:sz w:val="24"/>
              </w:rPr>
              <w:t>≥500尼特亮度；</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E0934D4"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CDFB2A2"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926BE45"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7E5E1F86" w14:textId="77777777" w:rsidR="007D1FA8" w:rsidRPr="000B210A" w:rsidRDefault="007D1FA8"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7BEC5C4D" w14:textId="128EC109"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59DE34B" w14:textId="63225987" w:rsidR="007D1FA8" w:rsidRPr="000B210A" w:rsidRDefault="007D1FA8" w:rsidP="003C1C8F">
            <w:pPr>
              <w:widowControl/>
              <w:spacing w:line="276" w:lineRule="auto"/>
              <w:jc w:val="left"/>
              <w:rPr>
                <w:rFonts w:ascii="宋体" w:hAnsi="宋体" w:cs="宋体"/>
                <w:kern w:val="0"/>
                <w:sz w:val="24"/>
              </w:rPr>
            </w:pPr>
            <w:r w:rsidRPr="000B210A">
              <w:rPr>
                <w:rFonts w:ascii="宋体" w:hAnsi="宋体" w:cs="宋体" w:hint="eastAsia"/>
                <w:kern w:val="0"/>
                <w:sz w:val="24"/>
              </w:rPr>
              <w:t>A13仿生芯片，内存≥64G；</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5258EB0"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65B1D99"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CD4A945"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056EB3A8" w14:textId="77777777" w:rsidR="007D1FA8" w:rsidRPr="000B210A" w:rsidRDefault="007D1FA8"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02EEE39D" w14:textId="37D1872E"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授权</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19EBEA0" w14:textId="1B964492" w:rsidR="007D1FA8" w:rsidRPr="000B210A" w:rsidRDefault="007D1FA8" w:rsidP="003C1C8F">
            <w:pPr>
              <w:widowControl/>
              <w:spacing w:line="276" w:lineRule="auto"/>
              <w:jc w:val="left"/>
              <w:rPr>
                <w:rFonts w:ascii="宋体" w:hAnsi="宋体" w:cs="宋体"/>
                <w:kern w:val="0"/>
                <w:sz w:val="24"/>
              </w:rPr>
            </w:pPr>
            <w:r w:rsidRPr="000B210A">
              <w:rPr>
                <w:rFonts w:ascii="宋体" w:hAnsi="宋体" w:cs="宋体" w:hint="eastAsia"/>
                <w:kern w:val="0"/>
                <w:sz w:val="24"/>
              </w:rPr>
              <w:t>含控制授权；</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203C9A1"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C9325A7"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08B56F1"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墙面按键</w:t>
            </w:r>
          </w:p>
        </w:tc>
      </w:tr>
      <w:tr w:rsidR="000B210A" w:rsidRPr="000B210A" w14:paraId="5785BE72"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64186A2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17AD6F5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73959BF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4D8D75D9"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46EEF04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5D56717"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051E209"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70595C7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2F3D4255"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按键数量</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5C268F85" w14:textId="6ED15C4B"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支持5、7、10按键组合；</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E5CB696"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1DCFB96"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6E0CBF2"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8FD070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0E02E0EC"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自定义</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1F7B879E" w14:textId="70CE9F7B"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支持按键可编程；</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10E6F9E"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0FD1B30"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5AC4E49"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0E44011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61EBA806"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指示灯</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899DD00" w14:textId="41C923CD"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具备按键状态反馈指示灯；</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1C01547"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52A6F2B"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908C478"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0662D1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4ADCFB83"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1AA9ABDB" w14:textId="5C6F3B86"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具备照度传感器，自动调整背光明暗；</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A32AD2C"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B1AB083"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7F7739A"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占用传感器</w:t>
            </w:r>
          </w:p>
        </w:tc>
      </w:tr>
      <w:tr w:rsidR="000B210A" w:rsidRPr="000B210A" w14:paraId="1BC10E71"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49F27C1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768E4FF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4C9FCFD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29F53BA8"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3FFE599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37F2B55"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10218A6"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187850BA"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5ABDC0CB" w14:textId="324B6B88"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C9A01B0" w14:textId="63B684DA"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支持双鉴技术移动检测；</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B3FA3E3"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04C6D2D"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0AE3D0F"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476958D7"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2F821BA1" w14:textId="6C138D1D"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覆盖模式</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D6ABC11" w14:textId="7C7B08DD"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支持360度覆盖模式；</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2BDA413"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0AF1746"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F05565A"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4ACE900A"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7178A533" w14:textId="1710096A"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覆盖范围</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C668000" w14:textId="363F558C"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支持不低于150平方米的覆盖范围；</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3495E2F"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44B20A2"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81CCF58"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室内光度感应器</w:t>
            </w:r>
          </w:p>
        </w:tc>
      </w:tr>
      <w:tr w:rsidR="000B210A" w:rsidRPr="000B210A" w14:paraId="511766AE"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612FD37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02D1978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3DAE576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645BE9F4"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352B16D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9033254"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A28E148"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D573AB5"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06740A66" w14:textId="36C1A2D1"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CBF99F6" w14:textId="1620A9DA"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支持被动红外(PIR)运动检测；</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D8240F7"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AE7929D"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AAE77E4"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023A2239"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0B3FA79F" w14:textId="7E20C34B"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检测范围</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40E3A1C" w14:textId="0070772B"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支持不低于42平方米矩形检测范围；</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0D8093F"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691461C"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0F04F39"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4E1C34C4"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2B21352C" w14:textId="75986CE8"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4019707" w14:textId="021A3C6D"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具备日光采集闭环照度传感器；</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C0BAA4E"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5721410"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E3B567F"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灯光控制模块</w:t>
            </w:r>
          </w:p>
        </w:tc>
      </w:tr>
      <w:tr w:rsidR="000B210A" w:rsidRPr="000B210A" w14:paraId="078A8F96"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7478800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4DD5758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110B5B6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7BBDFBDE"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42746D1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AB95922"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30432AB"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13189F9E"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32B02D8B" w14:textId="438CC2CA"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控制数量</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BCFE95E" w14:textId="510C9E9C"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≥8通道电源开关控制</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23873A5"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7CEE261"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39D3F2D"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28D624F"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65015D0B" w14:textId="6C2D94AB"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005B61DE" w14:textId="4FC42258"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≥8个电压驱动的隔离数字输入接口</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CC62038"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F342185"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6CF89E5"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2E9C3D2"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3D0A40E1" w14:textId="32667724"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照明控制</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D67DFAA" w14:textId="225F9F50"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支持120至240v 50/60 Hz照明和电机控制</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4FC5420"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1DA145D"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DF6D99D"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52071DE5"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7612CD6E" w14:textId="496F848C"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强切功能</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A5FDCBC" w14:textId="75090B67"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内置强切输入端口</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AA4082A"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19C6EAB"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64C1D37"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310969E6"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513068C2" w14:textId="77076B52"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配置</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92FA9E6" w14:textId="76DF7778"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通过前面板或软件进行设置</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495CB13"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9ED7D48"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94E7D00"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431E2B89"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77790BFF" w14:textId="75F71D9E"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可编程</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79CE1EAF" w14:textId="1A2F13BB"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具备可编程功能</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37C12E3"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F00DD63"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6EC25E0"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4C75B972"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5B5837A8" w14:textId="1B14B338"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625C21CA" w14:textId="2208AD0A"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9M宽DIN导轨安装</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3892298"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D38F1F4"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F39F356"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空气质量传感器</w:t>
            </w:r>
          </w:p>
        </w:tc>
      </w:tr>
      <w:tr w:rsidR="000B210A" w:rsidRPr="000B210A" w14:paraId="4B00D8EB"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5CA6CA9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05B728D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5EA5E6F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1D997F8C"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24BEE91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8723A6C"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1417FF6"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48D6A2D6" w14:textId="77777777" w:rsidR="00A473B5" w:rsidRPr="000B210A" w:rsidRDefault="00A473B5"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6D31B47F" w14:textId="41E32BBA"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采集种类</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6E65FC1" w14:textId="59850E0B" w:rsidR="00A473B5" w:rsidRPr="000B210A" w:rsidRDefault="00A473B5"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具备实时对室内PM1.0、PM2.5、PM10、TVOC、CO</w:t>
            </w:r>
            <w:r w:rsidRPr="000B210A">
              <w:rPr>
                <w:kern w:val="0"/>
                <w:sz w:val="24"/>
              </w:rPr>
              <w:t>₂</w:t>
            </w:r>
            <w:r w:rsidRPr="000B210A">
              <w:rPr>
                <w:rFonts w:ascii="宋体" w:hAnsi="宋体" w:cs="宋体" w:hint="eastAsia"/>
                <w:kern w:val="0"/>
                <w:sz w:val="24"/>
              </w:rPr>
              <w:t>等气体数据的采集；</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EF42D14"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282B3D7"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1381946"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02E7CAE" w14:textId="77777777" w:rsidR="00A473B5" w:rsidRPr="000B210A" w:rsidRDefault="00A473B5"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3271E86B" w14:textId="60789323"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温湿度</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56EE161B" w14:textId="11E44BD6" w:rsidR="00A473B5" w:rsidRPr="000B210A" w:rsidRDefault="00A473B5"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具备温度、湿度参数的采集；</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6D2DD5C"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558567B"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B3A1965"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0EED0CD0" w14:textId="77777777" w:rsidR="00A473B5" w:rsidRPr="000B210A" w:rsidRDefault="00A473B5"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3711483A" w14:textId="7E3E117A"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D0CA98B" w14:textId="5460A46C" w:rsidR="00A473B5" w:rsidRPr="000B210A" w:rsidRDefault="00A473B5"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具备RS485有线接口不少于1；</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9D1167B"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0C4F4CB"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8FA98CE"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控制软件</w:t>
            </w:r>
          </w:p>
        </w:tc>
      </w:tr>
      <w:tr w:rsidR="000B210A" w:rsidRPr="000B210A" w14:paraId="10923928"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4EF0076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6958FDC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160C320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6CE7161E"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7848813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16B410A" w14:textId="77777777" w:rsidTr="003C1C8F">
        <w:trPr>
          <w:trHeight w:val="2604"/>
        </w:trPr>
        <w:tc>
          <w:tcPr>
            <w:tcW w:w="424" w:type="pct"/>
            <w:tcBorders>
              <w:top w:val="single" w:sz="8" w:space="0" w:color="auto"/>
              <w:left w:val="single" w:sz="8" w:space="0" w:color="auto"/>
              <w:bottom w:val="single" w:sz="4" w:space="0" w:color="auto"/>
              <w:right w:val="single" w:sz="8" w:space="0" w:color="auto"/>
            </w:tcBorders>
            <w:shd w:val="clear" w:color="auto" w:fill="auto"/>
            <w:vAlign w:val="center"/>
          </w:tcPr>
          <w:p w14:paraId="7F853683"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4" w:space="0" w:color="auto"/>
              <w:right w:val="single" w:sz="8" w:space="0" w:color="auto"/>
            </w:tcBorders>
            <w:shd w:val="clear" w:color="auto" w:fill="auto"/>
            <w:vAlign w:val="center"/>
          </w:tcPr>
          <w:p w14:paraId="34893CD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4" w:space="0" w:color="auto"/>
              <w:right w:val="single" w:sz="8" w:space="0" w:color="auto"/>
            </w:tcBorders>
            <w:shd w:val="clear" w:color="auto" w:fill="auto"/>
            <w:vAlign w:val="center"/>
          </w:tcPr>
          <w:p w14:paraId="0FF10577"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3049" w:type="pct"/>
            <w:tcBorders>
              <w:top w:val="single" w:sz="8" w:space="0" w:color="auto"/>
              <w:left w:val="single" w:sz="8" w:space="0" w:color="auto"/>
              <w:bottom w:val="single" w:sz="4" w:space="0" w:color="auto"/>
              <w:right w:val="single" w:sz="8" w:space="0" w:color="auto"/>
            </w:tcBorders>
            <w:shd w:val="clear" w:color="auto" w:fill="auto"/>
            <w:vAlign w:val="center"/>
          </w:tcPr>
          <w:p w14:paraId="2C6B6087" w14:textId="3B8785E2" w:rsidR="00776283"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支持物联网协议，与智慧空间管理系统进行；</w:t>
            </w:r>
            <w:r w:rsidRPr="000B210A">
              <w:rPr>
                <w:rFonts w:ascii="宋体" w:hAnsi="宋体" w:cs="宋体" w:hint="eastAsia"/>
                <w:kern w:val="0"/>
                <w:sz w:val="24"/>
              </w:rPr>
              <w:br/>
              <w:t>可根据不同应用场景完成不同场景功能编程；</w:t>
            </w:r>
          </w:p>
        </w:tc>
        <w:tc>
          <w:tcPr>
            <w:tcW w:w="424" w:type="pct"/>
            <w:tcBorders>
              <w:top w:val="single" w:sz="8" w:space="0" w:color="auto"/>
              <w:left w:val="single" w:sz="8" w:space="0" w:color="auto"/>
              <w:bottom w:val="single" w:sz="4" w:space="0" w:color="auto"/>
              <w:right w:val="single" w:sz="8" w:space="0" w:color="auto"/>
            </w:tcBorders>
            <w:shd w:val="clear" w:color="auto" w:fill="auto"/>
            <w:vAlign w:val="center"/>
          </w:tcPr>
          <w:p w14:paraId="2E62DAA9"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95CED0B" w14:textId="77777777" w:rsidTr="003C1C8F">
        <w:trPr>
          <w:trHeight w:val="324"/>
        </w:trPr>
        <w:tc>
          <w:tcPr>
            <w:tcW w:w="5000" w:type="pct"/>
            <w:gridSpan w:val="5"/>
            <w:tcBorders>
              <w:top w:val="single" w:sz="4" w:space="0" w:color="auto"/>
              <w:left w:val="nil"/>
              <w:right w:val="nil"/>
            </w:tcBorders>
            <w:shd w:val="clear" w:color="auto" w:fill="auto"/>
            <w:noWrap/>
            <w:vAlign w:val="center"/>
          </w:tcPr>
          <w:p w14:paraId="2AAAE697" w14:textId="269E2E96" w:rsidR="00776283" w:rsidRPr="000B210A" w:rsidRDefault="00057DEC" w:rsidP="003C1C8F">
            <w:pPr>
              <w:pStyle w:val="a1"/>
              <w:numPr>
                <w:ilvl w:val="1"/>
                <w:numId w:val="23"/>
              </w:numPr>
              <w:spacing w:beforeLines="50" w:before="156" w:line="276" w:lineRule="auto"/>
              <w:rPr>
                <w:rFonts w:hAnsi="宋体"/>
                <w:b/>
                <w:bCs/>
                <w:szCs w:val="24"/>
              </w:rPr>
            </w:pPr>
            <w:r w:rsidRPr="000B210A">
              <w:rPr>
                <w:rFonts w:hAnsi="宋体" w:hint="eastAsia"/>
                <w:b/>
                <w:bCs/>
                <w:szCs w:val="24"/>
              </w:rPr>
              <w:t>安装辅助系统</w:t>
            </w:r>
            <w:r w:rsidR="00D00B05" w:rsidRPr="000B210A">
              <w:rPr>
                <w:rFonts w:hAnsi="宋体" w:hint="eastAsia"/>
                <w:b/>
                <w:bCs/>
                <w:szCs w:val="24"/>
              </w:rPr>
              <w:t>（第1</w:t>
            </w:r>
            <w:r w:rsidR="00D00B05" w:rsidRPr="000B210A">
              <w:rPr>
                <w:rFonts w:hAnsi="宋体"/>
                <w:b/>
                <w:bCs/>
                <w:szCs w:val="24"/>
              </w:rPr>
              <w:t>4</w:t>
            </w:r>
            <w:r w:rsidR="00D00B05" w:rsidRPr="000B210A">
              <w:rPr>
                <w:rFonts w:hAnsi="宋体" w:hint="eastAsia"/>
                <w:b/>
                <w:bCs/>
                <w:szCs w:val="24"/>
              </w:rPr>
              <w:t>项</w:t>
            </w:r>
            <w:r w:rsidR="00D00B05" w:rsidRPr="000B210A">
              <w:rPr>
                <w:rFonts w:hAnsi="宋体"/>
                <w:b/>
                <w:bCs/>
                <w:szCs w:val="24"/>
              </w:rPr>
              <w:t>-</w:t>
            </w:r>
            <w:r w:rsidR="00D00B05" w:rsidRPr="000B210A">
              <w:rPr>
                <w:rFonts w:hAnsi="宋体" w:hint="eastAsia"/>
                <w:b/>
                <w:bCs/>
                <w:szCs w:val="24"/>
              </w:rPr>
              <w:t>第</w:t>
            </w:r>
            <w:r w:rsidR="00D00B05" w:rsidRPr="000B210A">
              <w:rPr>
                <w:rFonts w:hAnsi="宋体"/>
                <w:b/>
                <w:bCs/>
                <w:szCs w:val="24"/>
              </w:rPr>
              <w:t>18</w:t>
            </w:r>
            <w:r w:rsidR="00D00B05" w:rsidRPr="000B210A">
              <w:rPr>
                <w:rFonts w:hAnsi="宋体" w:hint="eastAsia"/>
                <w:b/>
                <w:bCs/>
                <w:szCs w:val="24"/>
              </w:rPr>
              <w:t>项）</w:t>
            </w:r>
          </w:p>
        </w:tc>
      </w:tr>
      <w:tr w:rsidR="000B210A" w:rsidRPr="000B210A" w14:paraId="529B290D" w14:textId="77777777" w:rsidTr="003C1C8F">
        <w:trPr>
          <w:trHeight w:val="324"/>
        </w:trPr>
        <w:tc>
          <w:tcPr>
            <w:tcW w:w="5000" w:type="pct"/>
            <w:gridSpan w:val="5"/>
            <w:tcBorders>
              <w:left w:val="nil"/>
              <w:bottom w:val="single" w:sz="8" w:space="0" w:color="auto"/>
              <w:right w:val="nil"/>
            </w:tcBorders>
            <w:shd w:val="clear" w:color="auto" w:fill="auto"/>
            <w:noWrap/>
            <w:vAlign w:val="center"/>
          </w:tcPr>
          <w:p w14:paraId="7CFEB60E"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信号接口盒</w:t>
            </w:r>
          </w:p>
        </w:tc>
      </w:tr>
      <w:tr w:rsidR="000B210A" w:rsidRPr="000B210A" w14:paraId="7A593407"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2582BC3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237AE09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3C08036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1A77B035"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7CAFABA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E8D75D1"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9A84725"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47BE5D63"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6D117E0C" w14:textId="592815AD"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接口要求</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531D7F74" w14:textId="555A1818"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支持HDMI不少于1；音频不少于1、USB不少于1、电源不少于1等；</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DAF70F7"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6D48A8A"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3EDB4B5"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13A5F2A"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1761BF2D" w14:textId="7C5B2383"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可定制</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1BEFF0ED" w14:textId="55AAA86E"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根据现场情况定制；</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EFA63D3"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F3D6F55"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2D3B7C2"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设备机柜</w:t>
            </w:r>
          </w:p>
        </w:tc>
      </w:tr>
      <w:tr w:rsidR="000B210A" w:rsidRPr="000B210A" w14:paraId="1E26170E"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22E4F24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442EBAD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4FC2EDC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0427AD34"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12C5E3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A74D5FF"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4543F35"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1F0995A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4DBF8A8D"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性能参数</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8331D5C"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42U；800*600；</w:t>
            </w:r>
            <w:r w:rsidRPr="000B210A">
              <w:rPr>
                <w:rFonts w:ascii="宋体" w:hAnsi="宋体" w:cs="宋体" w:hint="eastAsia"/>
                <w:kern w:val="0"/>
                <w:sz w:val="24"/>
              </w:rPr>
              <w:br/>
              <w:t>含不低于12路PDU；</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BFA3FF7"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746B62E"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F428DCC"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控制电脑</w:t>
            </w:r>
          </w:p>
        </w:tc>
      </w:tr>
      <w:tr w:rsidR="000B210A" w:rsidRPr="000B210A" w14:paraId="494EE44C"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EC7F24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77A6796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488BC4D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350C8D3B"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3D92F1B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27D7633"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D7B0575"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438CFF7E"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13326223" w14:textId="0F0C5556"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CPU</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0EEB98A2" w14:textId="4E4B4D5D"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≥i5-10500；</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F4B3000"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3A7BAD6"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22C424B"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16F800D5"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43449DBB" w14:textId="39E3CF5D"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内存容量</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A63EB2C" w14:textId="116677ED"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≥8GB；</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641C177"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5B9F27A"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4B77DF5"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5E67EE27"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54283951" w14:textId="2313869E"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硬盘容量</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62BA887" w14:textId="72B96ABA"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≥1TB；</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3ECFD2F"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CCCD260"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9981CA5"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4B8FB61D"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634A5E02" w14:textId="4E40696A"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显卡</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37056D03" w14:textId="3D5CEB30"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≥独立2GB；</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633D059"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A24E072"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8AFAA3C"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56226EED"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02065D9B" w14:textId="30B76123"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显示器尺寸</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941BF2D" w14:textId="1D8E00A6"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≥23英寸；</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A500035"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9F49D8F"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3C36489"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6类非屏蔽线缆</w:t>
            </w:r>
          </w:p>
        </w:tc>
      </w:tr>
      <w:tr w:rsidR="000B210A" w:rsidRPr="000B210A" w14:paraId="5D4E92E6"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584D3CD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2624897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62BA168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1800499D"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5E14C17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A6FCDE5" w14:textId="77777777" w:rsidTr="003C1C8F">
        <w:trPr>
          <w:trHeight w:val="116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E883D3D"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7BA240D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1A9EB00F"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物理性能</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54D4E03A"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六类软线符合TIA/EIA568-C标准；</w:t>
            </w:r>
            <w:r w:rsidRPr="000B210A">
              <w:rPr>
                <w:rFonts w:ascii="宋体" w:hAnsi="宋体" w:cs="宋体" w:hint="eastAsia"/>
                <w:kern w:val="0"/>
                <w:sz w:val="24"/>
              </w:rPr>
              <w:br/>
              <w:t>导体不劣于23AWG，0.57mm±0.005mm、实芯裸铜导线；</w:t>
            </w:r>
            <w:r w:rsidRPr="000B210A">
              <w:rPr>
                <w:rFonts w:ascii="宋体" w:hAnsi="宋体" w:cs="宋体" w:hint="eastAsia"/>
                <w:kern w:val="0"/>
                <w:sz w:val="24"/>
              </w:rPr>
              <w:br/>
              <w:t>外护套采用阻燃PVC材料；</w:t>
            </w:r>
            <w:r w:rsidRPr="000B210A">
              <w:rPr>
                <w:rFonts w:ascii="宋体" w:hAnsi="宋体" w:cs="宋体" w:hint="eastAsia"/>
                <w:kern w:val="0"/>
                <w:sz w:val="24"/>
              </w:rPr>
              <w:br/>
              <w:t>阻燃等级：CM、IEC60332-1可选；</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5AAF46E"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50C32B3" w14:textId="77777777" w:rsidTr="003C1C8F">
        <w:trPr>
          <w:trHeight w:val="888"/>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E3A8AED"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26F0A3E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78CCADDB"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电气性能</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5F369BB3"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最大电容不大于5.6nF/100m；</w:t>
            </w:r>
            <w:r w:rsidRPr="000B210A">
              <w:rPr>
                <w:rFonts w:ascii="宋体" w:hAnsi="宋体" w:cs="宋体" w:hint="eastAsia"/>
                <w:kern w:val="0"/>
                <w:sz w:val="24"/>
              </w:rPr>
              <w:br/>
              <w:t>最大直流电阻不大于9.38</w:t>
            </w:r>
            <w:r w:rsidRPr="000B210A">
              <w:rPr>
                <w:rFonts w:ascii="宋体" w:hAnsi="宋体" w:cs="Calibri"/>
                <w:kern w:val="0"/>
                <w:sz w:val="24"/>
              </w:rPr>
              <w:t>Ω</w:t>
            </w:r>
            <w:r w:rsidRPr="000B210A">
              <w:rPr>
                <w:rFonts w:ascii="宋体" w:hAnsi="宋体" w:cs="宋体" w:hint="eastAsia"/>
                <w:kern w:val="0"/>
                <w:sz w:val="24"/>
              </w:rPr>
              <w:t>/100m；</w:t>
            </w:r>
            <w:r w:rsidRPr="000B210A">
              <w:rPr>
                <w:rFonts w:ascii="宋体" w:hAnsi="宋体" w:cs="宋体" w:hint="eastAsia"/>
                <w:kern w:val="0"/>
                <w:sz w:val="24"/>
              </w:rPr>
              <w:br/>
              <w:t>带宽不低于250MHz；</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D0006A8"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D9B423"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001C470"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电源线</w:t>
            </w:r>
          </w:p>
        </w:tc>
      </w:tr>
      <w:tr w:rsidR="000B210A" w:rsidRPr="000B210A" w14:paraId="0C342ED5"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70E0661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6BB8CC0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2B79175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5F805D5C"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5A8A719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A13AF25"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561619A"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03E9F16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40DE55C1"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物理性能</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2C8CB172"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具备无氧铜导体，绝缘PVC，三芯线缆单芯直径不劣于0.8mm</w:t>
            </w:r>
            <w:r w:rsidRPr="000B210A">
              <w:rPr>
                <w:rFonts w:ascii="宋体" w:hAnsi="宋体" w:cs="宋体" w:hint="eastAsia"/>
                <w:kern w:val="0"/>
                <w:sz w:val="24"/>
                <w:vertAlign w:val="superscript"/>
              </w:rPr>
              <w:t>2</w:t>
            </w:r>
            <w:r w:rsidRPr="000B210A">
              <w:rPr>
                <w:rFonts w:ascii="宋体" w:hAnsi="宋体" w:cs="宋体" w:hint="eastAsia"/>
                <w:kern w:val="0"/>
                <w:sz w:val="24"/>
              </w:rPr>
              <w:t>；</w:t>
            </w:r>
            <w:r w:rsidRPr="000B210A">
              <w:rPr>
                <w:rFonts w:ascii="宋体" w:hAnsi="宋体" w:cs="宋体" w:hint="eastAsia"/>
                <w:kern w:val="0"/>
                <w:sz w:val="24"/>
              </w:rPr>
              <w:br/>
              <w:t>具备护套PVC，不劣于厚度1.0mm；</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C801E35"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A94E989"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032FAC0"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6ECA8F8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6BF24BDF"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电气性能</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49558BA5"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20℃时导体电阻不大于7.98</w:t>
            </w:r>
            <w:r w:rsidRPr="000B210A">
              <w:rPr>
                <w:rFonts w:ascii="宋体" w:hAnsi="宋体" w:cs="Calibri"/>
                <w:kern w:val="0"/>
                <w:sz w:val="24"/>
              </w:rPr>
              <w:t>Ω</w:t>
            </w:r>
            <w:r w:rsidRPr="000B210A">
              <w:rPr>
                <w:rFonts w:ascii="宋体" w:hAnsi="宋体" w:cs="宋体" w:hint="eastAsia"/>
                <w:kern w:val="0"/>
                <w:sz w:val="24"/>
              </w:rPr>
              <w:t>/km，70℃时绝缘电阻不低于0.009M</w:t>
            </w:r>
            <w:r w:rsidRPr="000B210A">
              <w:rPr>
                <w:rFonts w:ascii="宋体" w:hAnsi="宋体" w:cs="Calibri"/>
                <w:kern w:val="0"/>
                <w:sz w:val="24"/>
              </w:rPr>
              <w:t>Ω</w:t>
            </w:r>
            <w:r w:rsidRPr="000B210A">
              <w:rPr>
                <w:rFonts w:ascii="宋体" w:hAnsi="宋体" w:cs="宋体" w:hint="eastAsia"/>
                <w:kern w:val="0"/>
                <w:sz w:val="24"/>
              </w:rPr>
              <w:t>·km；</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1DB067D"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41B3811"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DD01DFD" w14:textId="77777777" w:rsidR="00776283" w:rsidRPr="000B210A" w:rsidRDefault="00057DEC" w:rsidP="003C1C8F">
            <w:pPr>
              <w:pStyle w:val="aff5"/>
              <w:widowControl/>
              <w:numPr>
                <w:ilvl w:val="0"/>
                <w:numId w:val="24"/>
              </w:numPr>
              <w:tabs>
                <w:tab w:val="left" w:pos="420"/>
              </w:tabs>
              <w:adjustRightInd w:val="0"/>
              <w:spacing w:line="276" w:lineRule="auto"/>
              <w:ind w:firstLineChars="0"/>
              <w:textAlignment w:val="baseline"/>
              <w:rPr>
                <w:rFonts w:ascii="宋体" w:hAnsi="宋体" w:cs="宋体"/>
                <w:b/>
                <w:bCs/>
                <w:sz w:val="24"/>
              </w:rPr>
            </w:pPr>
            <w:r w:rsidRPr="000B210A">
              <w:rPr>
                <w:rFonts w:ascii="宋体" w:hAnsi="宋体" w:cs="宋体" w:hint="eastAsia"/>
                <w:b/>
                <w:bCs/>
                <w:sz w:val="24"/>
              </w:rPr>
              <w:t>安装配件</w:t>
            </w:r>
          </w:p>
        </w:tc>
      </w:tr>
      <w:tr w:rsidR="000B210A" w:rsidRPr="000B210A" w14:paraId="6B7C0B1A" w14:textId="77777777" w:rsidTr="003C1C8F">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5342D71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464365F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95" w:type="pct"/>
            <w:tcBorders>
              <w:top w:val="single" w:sz="8" w:space="0" w:color="auto"/>
              <w:left w:val="single" w:sz="8" w:space="0" w:color="auto"/>
              <w:bottom w:val="single" w:sz="8" w:space="0" w:color="auto"/>
              <w:right w:val="single" w:sz="8" w:space="0" w:color="auto"/>
            </w:tcBorders>
            <w:shd w:val="clear" w:color="000000" w:fill="A6A6A6"/>
            <w:vAlign w:val="center"/>
          </w:tcPr>
          <w:p w14:paraId="22AB032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9" w:type="pct"/>
            <w:tcBorders>
              <w:top w:val="single" w:sz="8" w:space="0" w:color="auto"/>
              <w:left w:val="single" w:sz="8" w:space="0" w:color="auto"/>
              <w:bottom w:val="single" w:sz="8" w:space="0" w:color="auto"/>
              <w:right w:val="single" w:sz="8" w:space="0" w:color="auto"/>
            </w:tcBorders>
            <w:shd w:val="clear" w:color="000000" w:fill="A6A6A6"/>
            <w:vAlign w:val="center"/>
          </w:tcPr>
          <w:p w14:paraId="15A3D964"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49D780F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776283" w:rsidRPr="000B210A" w14:paraId="33A77D70" w14:textId="77777777" w:rsidTr="003C1C8F">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E7174CD"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single" w:sz="8" w:space="0" w:color="auto"/>
              <w:bottom w:val="single" w:sz="8" w:space="0" w:color="auto"/>
              <w:right w:val="single" w:sz="8" w:space="0" w:color="auto"/>
            </w:tcBorders>
            <w:shd w:val="clear" w:color="auto" w:fill="auto"/>
            <w:vAlign w:val="center"/>
          </w:tcPr>
          <w:p w14:paraId="019AAF4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95" w:type="pct"/>
            <w:tcBorders>
              <w:top w:val="single" w:sz="8" w:space="0" w:color="auto"/>
              <w:left w:val="single" w:sz="8" w:space="0" w:color="auto"/>
              <w:bottom w:val="single" w:sz="8" w:space="0" w:color="auto"/>
              <w:right w:val="single" w:sz="8" w:space="0" w:color="auto"/>
            </w:tcBorders>
            <w:shd w:val="clear" w:color="auto" w:fill="auto"/>
            <w:vAlign w:val="center"/>
          </w:tcPr>
          <w:p w14:paraId="2642B8E5"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安装配件</w:t>
            </w:r>
          </w:p>
        </w:tc>
        <w:tc>
          <w:tcPr>
            <w:tcW w:w="3049" w:type="pct"/>
            <w:tcBorders>
              <w:top w:val="single" w:sz="8" w:space="0" w:color="auto"/>
              <w:left w:val="single" w:sz="8" w:space="0" w:color="auto"/>
              <w:bottom w:val="single" w:sz="8" w:space="0" w:color="auto"/>
              <w:right w:val="single" w:sz="8" w:space="0" w:color="auto"/>
            </w:tcBorders>
            <w:shd w:val="clear" w:color="auto" w:fill="auto"/>
            <w:vAlign w:val="center"/>
          </w:tcPr>
          <w:p w14:paraId="68BBDFF7" w14:textId="6BBB9A39"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安装托盘、接头、接插件、扎线带等</w:t>
            </w:r>
          </w:p>
        </w:tc>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A8BE39C"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bl>
    <w:p w14:paraId="3B83FA25" w14:textId="77777777" w:rsidR="00776283" w:rsidRPr="000B210A" w:rsidRDefault="00776283">
      <w:pPr>
        <w:pStyle w:val="2"/>
        <w:rPr>
          <w:i w:val="0"/>
          <w:iCs/>
          <w:color w:val="auto"/>
        </w:rPr>
      </w:pPr>
    </w:p>
    <w:p w14:paraId="512029B8" w14:textId="17186635"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24" w:name="_Toc99809645"/>
      <w:r w:rsidRPr="000B210A">
        <w:rPr>
          <w:rFonts w:asciiTheme="minorEastAsia" w:eastAsiaTheme="minorEastAsia" w:hAnsiTheme="minorEastAsia"/>
          <w:szCs w:val="24"/>
        </w:rPr>
        <w:t>267</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报告厅</w:t>
      </w:r>
      <w:bookmarkEnd w:id="124"/>
    </w:p>
    <w:p w14:paraId="59ED4E3C" w14:textId="1E15CF81" w:rsidR="00776283" w:rsidRPr="000B210A" w:rsidRDefault="00057DEC" w:rsidP="00D00B05">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color w:val="auto"/>
        </w:rPr>
        <w:t>267</w:t>
      </w:r>
      <w:r w:rsidRPr="000B210A">
        <w:rPr>
          <w:rFonts w:asciiTheme="minorEastAsia" w:eastAsiaTheme="minorEastAsia" w:hAnsiTheme="minorEastAsia" w:hint="eastAsia"/>
          <w:color w:val="auto"/>
        </w:rPr>
        <w:t>平米报告厅长</w:t>
      </w:r>
      <w:r w:rsidRPr="000B210A">
        <w:rPr>
          <w:rFonts w:asciiTheme="minorEastAsia" w:eastAsiaTheme="minorEastAsia" w:hAnsiTheme="minorEastAsia"/>
          <w:color w:val="auto"/>
        </w:rPr>
        <w:t>27.2</w:t>
      </w:r>
      <w:r w:rsidRPr="000B210A">
        <w:rPr>
          <w:rFonts w:asciiTheme="minorEastAsia" w:eastAsiaTheme="minorEastAsia" w:hAnsiTheme="minorEastAsia" w:hint="eastAsia"/>
          <w:color w:val="auto"/>
        </w:rPr>
        <w:t>米、宽度</w:t>
      </w:r>
      <w:r w:rsidRPr="000B210A">
        <w:rPr>
          <w:rFonts w:asciiTheme="minorEastAsia" w:eastAsiaTheme="minorEastAsia" w:hAnsiTheme="minorEastAsia"/>
          <w:color w:val="auto"/>
        </w:rPr>
        <w:t>9.6</w:t>
      </w:r>
      <w:r w:rsidRPr="000B210A">
        <w:rPr>
          <w:rFonts w:asciiTheme="minorEastAsia" w:eastAsiaTheme="minorEastAsia" w:hAnsiTheme="minorEastAsia" w:hint="eastAsia"/>
          <w:color w:val="auto"/>
        </w:rPr>
        <w:t>米、房高3</w:t>
      </w:r>
      <w:r w:rsidRPr="000B210A">
        <w:rPr>
          <w:rFonts w:asciiTheme="minorEastAsia" w:eastAsiaTheme="minorEastAsia" w:hAnsiTheme="minorEastAsia"/>
          <w:color w:val="auto"/>
        </w:rPr>
        <w:t>.6</w:t>
      </w:r>
      <w:r w:rsidRPr="000B210A">
        <w:rPr>
          <w:rFonts w:asciiTheme="minorEastAsia" w:eastAsiaTheme="minorEastAsia" w:hAnsiTheme="minorEastAsia" w:hint="eastAsia"/>
          <w:color w:val="auto"/>
        </w:rPr>
        <w:t>米，面积</w:t>
      </w:r>
      <w:r w:rsidRPr="000B210A">
        <w:rPr>
          <w:rFonts w:asciiTheme="minorEastAsia" w:eastAsiaTheme="minorEastAsia" w:hAnsiTheme="minorEastAsia"/>
          <w:color w:val="auto"/>
        </w:rPr>
        <w:t>267</w:t>
      </w:r>
      <w:r w:rsidRPr="000B210A">
        <w:rPr>
          <w:rFonts w:asciiTheme="minorEastAsia" w:eastAsiaTheme="minorEastAsia" w:hAnsiTheme="minorEastAsia" w:hint="eastAsia"/>
          <w:color w:val="auto"/>
        </w:rPr>
        <w:t>平米，建成后主要用于国际学术研讨（含线上）、高端会谈及签约仪式等。</w:t>
      </w:r>
    </w:p>
    <w:p w14:paraId="7FDF3E31" w14:textId="45C64FF2" w:rsidR="00776283" w:rsidRPr="000B210A" w:rsidRDefault="00057DEC">
      <w:pPr>
        <w:pStyle w:val="0KL"/>
        <w:spacing w:after="0" w:line="360" w:lineRule="auto"/>
        <w:ind w:firstLineChars="0"/>
        <w:rPr>
          <w:rFonts w:asciiTheme="minorEastAsia" w:eastAsiaTheme="minorEastAsia" w:hAnsiTheme="minorEastAsia"/>
          <w:b/>
          <w:color w:val="auto"/>
        </w:rPr>
      </w:pPr>
      <w:r w:rsidRPr="000B210A">
        <w:rPr>
          <w:rFonts w:asciiTheme="minorEastAsia" w:eastAsiaTheme="minorEastAsia" w:hAnsiTheme="minorEastAsia" w:hint="eastAsia"/>
          <w:b/>
          <w:color w:val="auto"/>
        </w:rPr>
        <w:t>显示系统设备</w:t>
      </w:r>
      <w:r w:rsidR="00CB5398" w:rsidRPr="000B210A">
        <w:rPr>
          <w:rFonts w:asciiTheme="minorEastAsia" w:eastAsiaTheme="minorEastAsia" w:hAnsiTheme="minorEastAsia" w:hint="eastAsia"/>
          <w:b/>
          <w:color w:val="auto"/>
        </w:rPr>
        <w:t>基本</w:t>
      </w:r>
      <w:r w:rsidRPr="000B210A">
        <w:rPr>
          <w:rFonts w:asciiTheme="minorEastAsia" w:eastAsiaTheme="minorEastAsia" w:hAnsiTheme="minorEastAsia" w:hint="eastAsia"/>
          <w:b/>
          <w:color w:val="auto"/>
        </w:rPr>
        <w:t>要求：</w:t>
      </w:r>
    </w:p>
    <w:p w14:paraId="3261DB4F"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屏幕尺寸：屏幕尺寸：3 (L)米×1.6875±1% (H)米。分辨率≥1600*900，物理像素间距≤1.875mm;</w:t>
      </w:r>
    </w:p>
    <w:p w14:paraId="6F2722C3"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显示屏可以整屏显示整个画面；</w:t>
      </w:r>
    </w:p>
    <w:p w14:paraId="4B6D9477" w14:textId="63F5C6B6"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b/>
          <w:color w:val="auto"/>
        </w:rPr>
        <w:t>信号采集系统设备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color w:val="auto"/>
        </w:rPr>
        <w:t>：</w:t>
      </w:r>
    </w:p>
    <w:p w14:paraId="45E57C5C"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摄像机布置满足视频会议，培训演讲等场景的全景及特写要求，满足线上线下视频会议拍摄使用；</w:t>
      </w:r>
    </w:p>
    <w:p w14:paraId="0FE0BB2E"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摄像机成像器件尺寸不低于1/2.5 英寸，有效像素不低于850 万像素，支持不少于</w:t>
      </w:r>
      <w:r w:rsidRPr="000B210A">
        <w:rPr>
          <w:rFonts w:asciiTheme="minorEastAsia" w:eastAsiaTheme="minorEastAsia" w:hAnsiTheme="minorEastAsia"/>
          <w:color w:val="auto"/>
        </w:rPr>
        <w:t>35</w:t>
      </w:r>
      <w:r w:rsidRPr="000B210A">
        <w:rPr>
          <w:rFonts w:asciiTheme="minorEastAsia" w:eastAsiaTheme="minorEastAsia" w:hAnsiTheme="minorEastAsia" w:hint="eastAsia"/>
          <w:color w:val="auto"/>
        </w:rPr>
        <w:t>倍变焦能力，拍摄角度不小于7</w:t>
      </w:r>
      <w:r w:rsidRPr="000B210A">
        <w:rPr>
          <w:rFonts w:asciiTheme="minorEastAsia" w:eastAsiaTheme="minorEastAsia" w:hAnsiTheme="minorEastAsia"/>
          <w:color w:val="auto"/>
        </w:rPr>
        <w:t>0</w:t>
      </w:r>
      <w:r w:rsidRPr="000B210A">
        <w:rPr>
          <w:rFonts w:asciiTheme="minorEastAsia" w:eastAsiaTheme="minorEastAsia" w:hAnsiTheme="minorEastAsia" w:hint="eastAsia"/>
          <w:color w:val="auto"/>
        </w:rPr>
        <w:t>度；</w:t>
      </w:r>
    </w:p>
    <w:p w14:paraId="3B797A73"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摄像机支持远程控制，可根据不同场景存储不同预制位，支持第三方控制；</w:t>
      </w:r>
    </w:p>
    <w:p w14:paraId="3E5B6418" w14:textId="66D51F1D"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531BD026"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系统架构设计要求采用本地集中式和网络分布式相结合的系统架构，分布式系统支持通过交换机进行系统的扩展，信号处理能力不低于4K60 4:4:4，。</w:t>
      </w:r>
    </w:p>
    <w:p w14:paraId="6D0D1D11"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集中式信号处理要求</w:t>
      </w:r>
    </w:p>
    <w:p w14:paraId="2B20F828" w14:textId="6BE2EE3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color w:val="auto"/>
        </w:rPr>
        <w:t>140</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报告厅</w:t>
      </w:r>
      <w:r w:rsidRPr="000B210A">
        <w:rPr>
          <w:rFonts w:asciiTheme="minorEastAsia" w:eastAsiaTheme="minorEastAsia" w:hAnsiTheme="minorEastAsia" w:hint="eastAsia"/>
          <w:color w:val="auto"/>
        </w:rPr>
        <w:t>、2</w:t>
      </w:r>
      <w:r w:rsidR="0052680E" w:rsidRPr="000B210A">
        <w:rPr>
          <w:rFonts w:asciiTheme="minorEastAsia" w:eastAsiaTheme="minorEastAsia" w:hAnsiTheme="minorEastAsia"/>
          <w:color w:val="auto"/>
        </w:rPr>
        <w:t>6</w:t>
      </w:r>
      <w:r w:rsidRPr="000B210A">
        <w:rPr>
          <w:rFonts w:asciiTheme="minorEastAsia" w:eastAsiaTheme="minorEastAsia" w:hAnsiTheme="minorEastAsia"/>
          <w:color w:val="auto"/>
        </w:rPr>
        <w:t>7</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报告厅</w:t>
      </w:r>
      <w:r w:rsidRPr="000B210A">
        <w:rPr>
          <w:rFonts w:asciiTheme="minorEastAsia" w:eastAsiaTheme="minorEastAsia" w:hAnsiTheme="minorEastAsia" w:hint="eastAsia"/>
          <w:color w:val="auto"/>
        </w:rPr>
        <w:t>及中小</w:t>
      </w:r>
      <w:r w:rsidR="0052680E" w:rsidRPr="000B210A">
        <w:rPr>
          <w:rFonts w:asciiTheme="minorEastAsia" w:eastAsiaTheme="minorEastAsia" w:hAnsiTheme="minorEastAsia" w:hint="eastAsia"/>
          <w:color w:val="auto"/>
        </w:rPr>
        <w:t>研讨室</w:t>
      </w:r>
      <w:r w:rsidRPr="000B210A">
        <w:rPr>
          <w:rFonts w:asciiTheme="minorEastAsia" w:eastAsiaTheme="minorEastAsia" w:hAnsiTheme="minorEastAsia" w:hint="eastAsia"/>
          <w:color w:val="auto"/>
        </w:rPr>
        <w:t>采用集中式处理架构，要求支持4K@60分辨率，要求提供HDMI、</w:t>
      </w:r>
      <w:proofErr w:type="spellStart"/>
      <w:r w:rsidRPr="000B210A">
        <w:rPr>
          <w:rFonts w:asciiTheme="minorEastAsia" w:eastAsiaTheme="minorEastAsia" w:hAnsiTheme="minorEastAsia" w:hint="eastAsia"/>
          <w:color w:val="auto"/>
        </w:rPr>
        <w:t>HDBaseT</w:t>
      </w:r>
      <w:proofErr w:type="spellEnd"/>
      <w:r w:rsidRPr="000B210A">
        <w:rPr>
          <w:rFonts w:asciiTheme="minorEastAsia" w:eastAsiaTheme="minorEastAsia" w:hAnsiTheme="minorEastAsia" w:hint="eastAsia"/>
          <w:color w:val="auto"/>
        </w:rPr>
        <w:t>等多类型视频信号的输入输出，输入输出支持不低于3</w:t>
      </w:r>
      <w:r w:rsidRPr="000B210A">
        <w:rPr>
          <w:rFonts w:asciiTheme="minorEastAsia" w:eastAsiaTheme="minorEastAsia" w:hAnsiTheme="minorEastAsia"/>
          <w:color w:val="auto"/>
        </w:rPr>
        <w:t>2</w:t>
      </w:r>
      <w:r w:rsidRPr="000B210A">
        <w:rPr>
          <w:rFonts w:asciiTheme="minorEastAsia" w:eastAsiaTheme="minorEastAsia" w:hAnsiTheme="minorEastAsia" w:hint="eastAsia"/>
          <w:color w:val="auto"/>
        </w:rPr>
        <w:t>路信号音视频信号路由切换，集中式信号处理设备支持视频、音频及单独切换，满足不同类型图像显示设备的接入和显示等。图像要求无缝切换，保证良好的会议展示效果。要求满足国际HDCP、EDID标准。支持信号源与显示设备两者显示分辨率的自适应，以达到全幅显示高清信号的使用需求。</w:t>
      </w:r>
    </w:p>
    <w:p w14:paraId="2ADCEE6C"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网络分布式要求</w:t>
      </w:r>
    </w:p>
    <w:p w14:paraId="78B3818B" w14:textId="7BD9A665"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分布式系统采用基于标准网络化架构，可实现整个会议空间及整个大楼的互联互通。主要实现与3</w:t>
      </w:r>
      <w:r w:rsidRPr="000B210A">
        <w:rPr>
          <w:rFonts w:asciiTheme="minorEastAsia" w:eastAsiaTheme="minorEastAsia" w:hAnsiTheme="minorEastAsia"/>
          <w:color w:val="auto"/>
        </w:rPr>
        <w:t>03</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报告厅</w:t>
      </w:r>
      <w:r w:rsidRPr="000B210A">
        <w:rPr>
          <w:rFonts w:asciiTheme="minorEastAsia" w:eastAsiaTheme="minorEastAsia" w:hAnsiTheme="minorEastAsia" w:hint="eastAsia"/>
          <w:color w:val="auto"/>
        </w:rPr>
        <w:t>音频信号互通。</w:t>
      </w:r>
    </w:p>
    <w:p w14:paraId="197DA94F" w14:textId="67D1589D"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04D50043"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的、智能的控制调度，包括设备的开关，信号的切换，音频的控制等功能设置，提高管理人员工作效率和服务质量。设备支持红外、串口、I/O、8个继电器等控制接口；支持BACnet等控制协议，支持与空间管理系统设备状态及信息的互通；</w:t>
      </w:r>
    </w:p>
    <w:p w14:paraId="7A77C588"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系统要求具备的功能如下：</w:t>
      </w:r>
    </w:p>
    <w:p w14:paraId="5FE1DF47"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实现视频显示、音频处理、信息分发、录播监控、高清摄录、智能灯光等设备的自动化控制；</w:t>
      </w:r>
    </w:p>
    <w:p w14:paraId="773F7DC8"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实现系统安全时序电源开关；</w:t>
      </w:r>
    </w:p>
    <w:p w14:paraId="59C95D70"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中控界面支持自定义编辑，可根据应用场景进行U</w:t>
      </w:r>
      <w:r w:rsidRPr="000B210A">
        <w:rPr>
          <w:rFonts w:asciiTheme="minorEastAsia" w:eastAsiaTheme="minorEastAsia" w:hAnsiTheme="minorEastAsia"/>
          <w:color w:val="auto"/>
        </w:rPr>
        <w:t>I</w:t>
      </w:r>
      <w:r w:rsidRPr="000B210A">
        <w:rPr>
          <w:rFonts w:asciiTheme="minorEastAsia" w:eastAsiaTheme="minorEastAsia" w:hAnsiTheme="minorEastAsia" w:hint="eastAsia"/>
          <w:color w:val="auto"/>
        </w:rPr>
        <w:t>设计；</w:t>
      </w:r>
    </w:p>
    <w:p w14:paraId="1D126E3A"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系统支持多用户管理、操作；</w:t>
      </w:r>
    </w:p>
    <w:p w14:paraId="671B670F"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p w14:paraId="214D88F0"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房间内环境状态的感知，实现灯光等设备的自动控制。</w:t>
      </w:r>
    </w:p>
    <w:tbl>
      <w:tblPr>
        <w:tblW w:w="5246" w:type="pct"/>
        <w:tblLayout w:type="fixed"/>
        <w:tblLook w:val="04A0" w:firstRow="1" w:lastRow="0" w:firstColumn="1" w:lastColumn="0" w:noHBand="0" w:noVBand="1"/>
      </w:tblPr>
      <w:tblGrid>
        <w:gridCol w:w="725"/>
        <w:gridCol w:w="873"/>
        <w:gridCol w:w="1164"/>
        <w:gridCol w:w="5297"/>
        <w:gridCol w:w="873"/>
        <w:gridCol w:w="9"/>
      </w:tblGrid>
      <w:tr w:rsidR="000B210A" w:rsidRPr="000B210A" w14:paraId="109FB233" w14:textId="77777777" w:rsidTr="003C1C8F">
        <w:trPr>
          <w:trHeight w:val="324"/>
        </w:trPr>
        <w:tc>
          <w:tcPr>
            <w:tcW w:w="5000" w:type="pct"/>
            <w:gridSpan w:val="6"/>
            <w:tcBorders>
              <w:top w:val="nil"/>
              <w:left w:val="nil"/>
              <w:right w:val="nil"/>
            </w:tcBorders>
            <w:shd w:val="clear" w:color="auto" w:fill="auto"/>
            <w:noWrap/>
            <w:vAlign w:val="center"/>
          </w:tcPr>
          <w:p w14:paraId="368B148A" w14:textId="21C0C252" w:rsidR="00776283" w:rsidRPr="000B210A" w:rsidRDefault="00057DEC" w:rsidP="003C1C8F">
            <w:pPr>
              <w:pStyle w:val="a1"/>
              <w:widowControl/>
              <w:numPr>
                <w:ilvl w:val="1"/>
                <w:numId w:val="25"/>
              </w:numPr>
              <w:spacing w:beforeLines="50" w:before="156" w:line="276" w:lineRule="auto"/>
              <w:rPr>
                <w:rFonts w:hAnsi="宋体" w:cs="宋体"/>
                <w:b/>
                <w:bCs/>
                <w:szCs w:val="24"/>
              </w:rPr>
            </w:pPr>
            <w:r w:rsidRPr="000B210A">
              <w:rPr>
                <w:rFonts w:hAnsi="宋体" w:cs="宋体" w:hint="eastAsia"/>
                <w:b/>
                <w:bCs/>
                <w:szCs w:val="24"/>
              </w:rPr>
              <w:t>视频系统</w:t>
            </w:r>
            <w:r w:rsidR="008C1EFA" w:rsidRPr="000B210A">
              <w:rPr>
                <w:rFonts w:hAnsi="宋体" w:hint="eastAsia"/>
                <w:b/>
                <w:bCs/>
                <w:szCs w:val="24"/>
              </w:rPr>
              <w:t>（第1项</w:t>
            </w:r>
            <w:r w:rsidR="008C1EFA" w:rsidRPr="000B210A">
              <w:rPr>
                <w:rFonts w:hAnsi="宋体"/>
                <w:b/>
                <w:bCs/>
                <w:szCs w:val="24"/>
              </w:rPr>
              <w:t>-</w:t>
            </w:r>
            <w:r w:rsidR="008C1EFA" w:rsidRPr="000B210A">
              <w:rPr>
                <w:rFonts w:hAnsi="宋体" w:hint="eastAsia"/>
                <w:b/>
                <w:bCs/>
                <w:szCs w:val="24"/>
              </w:rPr>
              <w:t>第5项）</w:t>
            </w:r>
          </w:p>
        </w:tc>
      </w:tr>
      <w:tr w:rsidR="000B210A" w:rsidRPr="000B210A" w14:paraId="3A0B3DFE" w14:textId="77777777" w:rsidTr="003C1C8F">
        <w:trPr>
          <w:trHeight w:val="324"/>
        </w:trPr>
        <w:tc>
          <w:tcPr>
            <w:tcW w:w="5000" w:type="pct"/>
            <w:gridSpan w:val="6"/>
            <w:tcBorders>
              <w:left w:val="nil"/>
              <w:bottom w:val="single" w:sz="8" w:space="0" w:color="auto"/>
              <w:right w:val="nil"/>
            </w:tcBorders>
            <w:shd w:val="clear" w:color="auto" w:fill="auto"/>
            <w:noWrap/>
            <w:vAlign w:val="center"/>
          </w:tcPr>
          <w:p w14:paraId="59840D9E" w14:textId="65417CD6"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小间距</w:t>
            </w:r>
            <w:r w:rsidRPr="000B210A">
              <w:rPr>
                <w:rFonts w:ascii="宋体" w:hAnsi="宋体" w:cs="宋体"/>
                <w:b/>
                <w:bCs/>
                <w:kern w:val="0"/>
                <w:sz w:val="24"/>
              </w:rPr>
              <w:t>LED</w:t>
            </w:r>
            <w:r w:rsidRPr="000B210A">
              <w:rPr>
                <w:rFonts w:ascii="宋体" w:hAnsi="宋体" w:cs="宋体" w:hint="eastAsia"/>
                <w:b/>
                <w:bCs/>
                <w:kern w:val="0"/>
                <w:sz w:val="24"/>
              </w:rPr>
              <w:t>主屏</w:t>
            </w:r>
            <w:r w:rsidR="00D5263D" w:rsidRPr="000B210A">
              <w:rPr>
                <w:rFonts w:ascii="宋体" w:hAnsi="宋体" w:cs="宋体"/>
                <w:b/>
                <w:bCs/>
                <w:kern w:val="0"/>
                <w:sz w:val="24"/>
              </w:rPr>
              <w:t>2</w:t>
            </w:r>
          </w:p>
        </w:tc>
      </w:tr>
      <w:tr w:rsidR="000B210A" w:rsidRPr="000B210A" w14:paraId="0A605993"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5C55F9B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69599D0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2DEABEB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21A30E6E"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076D624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ECB7B8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55DF434"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006E1CA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B4ECBA7"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屏幕尺寸</w:t>
            </w:r>
          </w:p>
        </w:tc>
        <w:tc>
          <w:tcPr>
            <w:tcW w:w="2962" w:type="pct"/>
            <w:tcBorders>
              <w:top w:val="single" w:sz="8" w:space="0" w:color="auto"/>
              <w:left w:val="nil"/>
              <w:bottom w:val="single" w:sz="8" w:space="0" w:color="auto"/>
              <w:right w:val="single" w:sz="8" w:space="0" w:color="auto"/>
            </w:tcBorders>
            <w:shd w:val="clear" w:color="auto" w:fill="auto"/>
            <w:vAlign w:val="center"/>
          </w:tcPr>
          <w:p w14:paraId="38E77EFD" w14:textId="1C5F1CF9"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不小于4.2(L)米×2.3625±1% (H)米；</w:t>
            </w:r>
          </w:p>
        </w:tc>
        <w:tc>
          <w:tcPr>
            <w:tcW w:w="488" w:type="pct"/>
            <w:tcBorders>
              <w:top w:val="single" w:sz="8" w:space="0" w:color="auto"/>
              <w:left w:val="nil"/>
              <w:bottom w:val="single" w:sz="8" w:space="0" w:color="auto"/>
              <w:right w:val="single" w:sz="8" w:space="0" w:color="auto"/>
            </w:tcBorders>
            <w:shd w:val="clear" w:color="auto" w:fill="auto"/>
            <w:vAlign w:val="center"/>
          </w:tcPr>
          <w:p w14:paraId="23FF9388"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A26A6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F4DFF6B"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6E4C99DD" w14:textId="07E74045" w:rsidR="00776283" w:rsidRPr="000B210A" w:rsidRDefault="00776283"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0BB7A601"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1F682B70" w14:textId="4D99594D"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≥2240*1260；</w:t>
            </w:r>
          </w:p>
        </w:tc>
        <w:tc>
          <w:tcPr>
            <w:tcW w:w="488" w:type="pct"/>
            <w:tcBorders>
              <w:top w:val="single" w:sz="8" w:space="0" w:color="auto"/>
              <w:left w:val="nil"/>
              <w:bottom w:val="single" w:sz="8" w:space="0" w:color="auto"/>
              <w:right w:val="single" w:sz="8" w:space="0" w:color="auto"/>
            </w:tcBorders>
            <w:shd w:val="clear" w:color="auto" w:fill="auto"/>
            <w:vAlign w:val="center"/>
          </w:tcPr>
          <w:p w14:paraId="7A572E91"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35A6B36"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ADA049B"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78EF97E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AA29052"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物理像素间距</w:t>
            </w:r>
          </w:p>
        </w:tc>
        <w:tc>
          <w:tcPr>
            <w:tcW w:w="2962" w:type="pct"/>
            <w:tcBorders>
              <w:top w:val="single" w:sz="8" w:space="0" w:color="auto"/>
              <w:left w:val="nil"/>
              <w:bottom w:val="single" w:sz="8" w:space="0" w:color="auto"/>
              <w:right w:val="single" w:sz="8" w:space="0" w:color="auto"/>
            </w:tcBorders>
            <w:shd w:val="clear" w:color="auto" w:fill="auto"/>
            <w:vAlign w:val="center"/>
          </w:tcPr>
          <w:p w14:paraId="69875DBF" w14:textId="0F03CEB2"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≤1.875mm；</w:t>
            </w:r>
          </w:p>
        </w:tc>
        <w:tc>
          <w:tcPr>
            <w:tcW w:w="488" w:type="pct"/>
            <w:tcBorders>
              <w:top w:val="single" w:sz="8" w:space="0" w:color="auto"/>
              <w:left w:val="nil"/>
              <w:bottom w:val="single" w:sz="8" w:space="0" w:color="auto"/>
              <w:right w:val="single" w:sz="8" w:space="0" w:color="auto"/>
            </w:tcBorders>
            <w:shd w:val="clear" w:color="auto" w:fill="auto"/>
            <w:vAlign w:val="center"/>
          </w:tcPr>
          <w:p w14:paraId="09245EED"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4E3132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325A85D" w14:textId="201D2F79" w:rsidR="00776283" w:rsidRPr="000B210A" w:rsidRDefault="00005A8A" w:rsidP="003C1C8F">
            <w:pPr>
              <w:widowControl/>
              <w:spacing w:line="276" w:lineRule="auto"/>
              <w:jc w:val="center"/>
              <w:rPr>
                <w:rFonts w:ascii="宋体" w:hAnsi="宋体" w:cs="宋体"/>
                <w:kern w:val="0"/>
                <w:sz w:val="24"/>
              </w:rPr>
            </w:pPr>
            <w:r w:rsidRPr="000B210A">
              <w:rPr>
                <w:rFonts w:ascii="宋体" w:hAnsi="宋体" w:cs="宋体"/>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46B8CDBA" w14:textId="1AB30043" w:rsidR="00776283" w:rsidRPr="000B210A" w:rsidRDefault="00776283"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3AB93F86"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最大亮度</w:t>
            </w:r>
          </w:p>
        </w:tc>
        <w:tc>
          <w:tcPr>
            <w:tcW w:w="2962" w:type="pct"/>
            <w:tcBorders>
              <w:top w:val="single" w:sz="8" w:space="0" w:color="auto"/>
              <w:left w:val="nil"/>
              <w:bottom w:val="single" w:sz="8" w:space="0" w:color="auto"/>
              <w:right w:val="single" w:sz="8" w:space="0" w:color="auto"/>
            </w:tcBorders>
            <w:shd w:val="clear" w:color="auto" w:fill="auto"/>
            <w:vAlign w:val="center"/>
          </w:tcPr>
          <w:p w14:paraId="6FC6C12F" w14:textId="732F8841"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≥1000nits；</w:t>
            </w:r>
          </w:p>
        </w:tc>
        <w:tc>
          <w:tcPr>
            <w:tcW w:w="488" w:type="pct"/>
            <w:tcBorders>
              <w:top w:val="single" w:sz="8" w:space="0" w:color="auto"/>
              <w:left w:val="nil"/>
              <w:bottom w:val="single" w:sz="8" w:space="0" w:color="auto"/>
              <w:right w:val="single" w:sz="8" w:space="0" w:color="auto"/>
            </w:tcBorders>
            <w:shd w:val="clear" w:color="auto" w:fill="auto"/>
            <w:vAlign w:val="center"/>
          </w:tcPr>
          <w:p w14:paraId="36EE092F"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14A6159"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661EEFE" w14:textId="018B1E41" w:rsidR="00776283" w:rsidRPr="000B210A" w:rsidRDefault="00005A8A" w:rsidP="003C1C8F">
            <w:pPr>
              <w:widowControl/>
              <w:spacing w:line="276" w:lineRule="auto"/>
              <w:jc w:val="center"/>
              <w:rPr>
                <w:rFonts w:ascii="宋体" w:hAnsi="宋体" w:cs="宋体"/>
                <w:kern w:val="0"/>
                <w:sz w:val="24"/>
              </w:rPr>
            </w:pPr>
            <w:r w:rsidRPr="000B210A">
              <w:rPr>
                <w:rFonts w:ascii="宋体" w:hAnsi="宋体" w:cs="宋体"/>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261A78D7" w14:textId="511441CF" w:rsidR="00776283" w:rsidRPr="000B210A" w:rsidRDefault="00776283"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609A9F9A"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刷新率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26E9CC6F" w14:textId="112D83C3"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≥4800Hz；</w:t>
            </w:r>
          </w:p>
        </w:tc>
        <w:tc>
          <w:tcPr>
            <w:tcW w:w="488" w:type="pct"/>
            <w:tcBorders>
              <w:top w:val="single" w:sz="8" w:space="0" w:color="auto"/>
              <w:left w:val="nil"/>
              <w:bottom w:val="single" w:sz="8" w:space="0" w:color="auto"/>
              <w:right w:val="single" w:sz="8" w:space="0" w:color="auto"/>
            </w:tcBorders>
            <w:shd w:val="clear" w:color="auto" w:fill="auto"/>
            <w:vAlign w:val="center"/>
          </w:tcPr>
          <w:p w14:paraId="725490F8"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FC14C0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D855280" w14:textId="1A247B73"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4EBAB0B2" w14:textId="77777777" w:rsidR="00005A8A" w:rsidRPr="000B210A" w:rsidRDefault="00005A8A"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B197F58"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对比度</w:t>
            </w:r>
          </w:p>
        </w:tc>
        <w:tc>
          <w:tcPr>
            <w:tcW w:w="2962" w:type="pct"/>
            <w:tcBorders>
              <w:top w:val="single" w:sz="8" w:space="0" w:color="auto"/>
              <w:left w:val="nil"/>
              <w:bottom w:val="single" w:sz="8" w:space="0" w:color="auto"/>
              <w:right w:val="single" w:sz="8" w:space="0" w:color="auto"/>
            </w:tcBorders>
            <w:shd w:val="clear" w:color="auto" w:fill="auto"/>
            <w:vAlign w:val="center"/>
          </w:tcPr>
          <w:p w14:paraId="4C373546" w14:textId="04A0B9AE" w:rsidR="00005A8A" w:rsidRPr="000B210A" w:rsidRDefault="00005A8A" w:rsidP="003C1C8F">
            <w:pPr>
              <w:widowControl/>
              <w:spacing w:line="276" w:lineRule="auto"/>
              <w:jc w:val="left"/>
              <w:rPr>
                <w:rFonts w:ascii="宋体" w:hAnsi="宋体" w:cs="宋体"/>
                <w:kern w:val="0"/>
                <w:sz w:val="24"/>
              </w:rPr>
            </w:pPr>
            <w:r w:rsidRPr="000B210A">
              <w:rPr>
                <w:rFonts w:ascii="宋体" w:hAnsi="宋体" w:cs="宋体" w:hint="eastAsia"/>
                <w:kern w:val="0"/>
                <w:sz w:val="24"/>
              </w:rPr>
              <w:t>≥10000:1；</w:t>
            </w:r>
          </w:p>
        </w:tc>
        <w:tc>
          <w:tcPr>
            <w:tcW w:w="488" w:type="pct"/>
            <w:tcBorders>
              <w:top w:val="single" w:sz="8" w:space="0" w:color="auto"/>
              <w:left w:val="nil"/>
              <w:bottom w:val="single" w:sz="8" w:space="0" w:color="auto"/>
              <w:right w:val="single" w:sz="8" w:space="0" w:color="auto"/>
            </w:tcBorders>
            <w:shd w:val="clear" w:color="auto" w:fill="auto"/>
            <w:vAlign w:val="center"/>
          </w:tcPr>
          <w:p w14:paraId="7D03A441"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1518F9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58F3AB6" w14:textId="250005F4"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62CBFD21" w14:textId="0CF12EE5" w:rsidR="00005A8A" w:rsidRPr="000B210A" w:rsidRDefault="00005A8A"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46BAD0DA"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色温</w:t>
            </w:r>
          </w:p>
        </w:tc>
        <w:tc>
          <w:tcPr>
            <w:tcW w:w="2962" w:type="pct"/>
            <w:tcBorders>
              <w:top w:val="single" w:sz="8" w:space="0" w:color="auto"/>
              <w:left w:val="nil"/>
              <w:bottom w:val="single" w:sz="8" w:space="0" w:color="auto"/>
              <w:right w:val="single" w:sz="8" w:space="0" w:color="auto"/>
            </w:tcBorders>
            <w:shd w:val="clear" w:color="auto" w:fill="auto"/>
            <w:vAlign w:val="center"/>
          </w:tcPr>
          <w:p w14:paraId="07EB0A53" w14:textId="1BA0C516" w:rsidR="00005A8A" w:rsidRPr="000B210A" w:rsidRDefault="00005A8A" w:rsidP="003C1C8F">
            <w:pPr>
              <w:widowControl/>
              <w:spacing w:line="276" w:lineRule="auto"/>
              <w:jc w:val="left"/>
              <w:rPr>
                <w:rFonts w:ascii="宋体" w:hAnsi="宋体" w:cs="宋体"/>
                <w:kern w:val="0"/>
                <w:sz w:val="24"/>
              </w:rPr>
            </w:pPr>
            <w:r w:rsidRPr="000B210A">
              <w:rPr>
                <w:rFonts w:ascii="宋体" w:hAnsi="宋体" w:cs="宋体" w:hint="eastAsia"/>
                <w:kern w:val="0"/>
                <w:sz w:val="24"/>
              </w:rPr>
              <w:t>1500K~15000K可调；</w:t>
            </w:r>
          </w:p>
        </w:tc>
        <w:tc>
          <w:tcPr>
            <w:tcW w:w="488" w:type="pct"/>
            <w:tcBorders>
              <w:top w:val="single" w:sz="8" w:space="0" w:color="auto"/>
              <w:left w:val="nil"/>
              <w:bottom w:val="single" w:sz="8" w:space="0" w:color="auto"/>
              <w:right w:val="single" w:sz="8" w:space="0" w:color="auto"/>
            </w:tcBorders>
            <w:shd w:val="clear" w:color="auto" w:fill="auto"/>
            <w:vAlign w:val="center"/>
          </w:tcPr>
          <w:p w14:paraId="5EF7BE6F"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C2883C1"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0FDDFC9" w14:textId="01B591D2"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88" w:type="pct"/>
            <w:tcBorders>
              <w:top w:val="single" w:sz="8" w:space="0" w:color="auto"/>
              <w:left w:val="nil"/>
              <w:bottom w:val="single" w:sz="8" w:space="0" w:color="auto"/>
              <w:right w:val="single" w:sz="8" w:space="0" w:color="auto"/>
            </w:tcBorders>
            <w:shd w:val="clear" w:color="auto" w:fill="auto"/>
            <w:vAlign w:val="center"/>
          </w:tcPr>
          <w:p w14:paraId="767ECC47" w14:textId="2DA7DAF0" w:rsidR="00005A8A" w:rsidRPr="000B210A" w:rsidRDefault="00005A8A"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796FAAB6"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显示屏可视视角度</w:t>
            </w:r>
          </w:p>
        </w:tc>
        <w:tc>
          <w:tcPr>
            <w:tcW w:w="2962" w:type="pct"/>
            <w:tcBorders>
              <w:top w:val="single" w:sz="8" w:space="0" w:color="auto"/>
              <w:left w:val="nil"/>
              <w:bottom w:val="single" w:sz="8" w:space="0" w:color="auto"/>
              <w:right w:val="single" w:sz="8" w:space="0" w:color="auto"/>
            </w:tcBorders>
            <w:shd w:val="clear" w:color="auto" w:fill="auto"/>
            <w:vAlign w:val="center"/>
          </w:tcPr>
          <w:p w14:paraId="4BF5101D" w14:textId="1B870521" w:rsidR="00005A8A" w:rsidRPr="000B210A" w:rsidRDefault="00005A8A" w:rsidP="003C1C8F">
            <w:pPr>
              <w:widowControl/>
              <w:spacing w:line="276" w:lineRule="auto"/>
              <w:jc w:val="left"/>
              <w:rPr>
                <w:rFonts w:ascii="宋体" w:hAnsi="宋体" w:cs="宋体"/>
                <w:kern w:val="0"/>
                <w:sz w:val="24"/>
              </w:rPr>
            </w:pPr>
            <w:r w:rsidRPr="000B210A">
              <w:rPr>
                <w:rFonts w:ascii="宋体" w:hAnsi="宋体" w:cs="宋体" w:hint="eastAsia"/>
                <w:kern w:val="0"/>
                <w:sz w:val="24"/>
              </w:rPr>
              <w:t>水平≥175°，垂直≥175°；</w:t>
            </w:r>
          </w:p>
        </w:tc>
        <w:tc>
          <w:tcPr>
            <w:tcW w:w="488" w:type="pct"/>
            <w:tcBorders>
              <w:top w:val="single" w:sz="8" w:space="0" w:color="auto"/>
              <w:left w:val="nil"/>
              <w:bottom w:val="single" w:sz="8" w:space="0" w:color="auto"/>
              <w:right w:val="single" w:sz="8" w:space="0" w:color="auto"/>
            </w:tcBorders>
            <w:shd w:val="clear" w:color="auto" w:fill="auto"/>
            <w:vAlign w:val="center"/>
          </w:tcPr>
          <w:p w14:paraId="1377F617"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C1A0F4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953742E" w14:textId="25DC8899"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488" w:type="pct"/>
            <w:tcBorders>
              <w:top w:val="single" w:sz="8" w:space="0" w:color="auto"/>
              <w:left w:val="nil"/>
              <w:bottom w:val="single" w:sz="8" w:space="0" w:color="auto"/>
              <w:right w:val="single" w:sz="8" w:space="0" w:color="auto"/>
            </w:tcBorders>
            <w:shd w:val="clear" w:color="auto" w:fill="auto"/>
            <w:vAlign w:val="center"/>
          </w:tcPr>
          <w:p w14:paraId="519CE64C" w14:textId="1871259C" w:rsidR="00005A8A" w:rsidRPr="000B210A" w:rsidRDefault="00005A8A"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0B3BC66F"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功耗</w:t>
            </w:r>
          </w:p>
        </w:tc>
        <w:tc>
          <w:tcPr>
            <w:tcW w:w="2962" w:type="pct"/>
            <w:tcBorders>
              <w:top w:val="single" w:sz="8" w:space="0" w:color="auto"/>
              <w:left w:val="nil"/>
              <w:bottom w:val="single" w:sz="8" w:space="0" w:color="auto"/>
              <w:right w:val="single" w:sz="8" w:space="0" w:color="auto"/>
            </w:tcBorders>
            <w:shd w:val="clear" w:color="auto" w:fill="auto"/>
            <w:vAlign w:val="center"/>
          </w:tcPr>
          <w:p w14:paraId="0F38351E" w14:textId="47BC84D9" w:rsidR="00005A8A" w:rsidRPr="000B210A" w:rsidRDefault="00005A8A" w:rsidP="003C1C8F">
            <w:pPr>
              <w:widowControl/>
              <w:spacing w:line="276" w:lineRule="auto"/>
              <w:jc w:val="left"/>
              <w:rPr>
                <w:rFonts w:ascii="宋体" w:hAnsi="宋体" w:cs="宋体"/>
                <w:kern w:val="0"/>
                <w:sz w:val="24"/>
              </w:rPr>
            </w:pPr>
            <w:r w:rsidRPr="000B210A">
              <w:rPr>
                <w:rFonts w:ascii="宋体" w:hAnsi="宋体" w:cs="宋体" w:hint="eastAsia"/>
                <w:kern w:val="0"/>
                <w:sz w:val="24"/>
              </w:rPr>
              <w:t>峰值功耗≤600W/㎡，电源具备PFC 功能，LED显示屏功率因数≥95%， 转换率大于等于90%；</w:t>
            </w:r>
          </w:p>
        </w:tc>
        <w:tc>
          <w:tcPr>
            <w:tcW w:w="488" w:type="pct"/>
            <w:tcBorders>
              <w:top w:val="single" w:sz="8" w:space="0" w:color="auto"/>
              <w:left w:val="nil"/>
              <w:bottom w:val="single" w:sz="8" w:space="0" w:color="auto"/>
              <w:right w:val="single" w:sz="8" w:space="0" w:color="auto"/>
            </w:tcBorders>
            <w:shd w:val="clear" w:color="auto" w:fill="auto"/>
            <w:vAlign w:val="center"/>
          </w:tcPr>
          <w:p w14:paraId="7A5A7A7D" w14:textId="264154FF" w:rsidR="00005A8A" w:rsidRPr="000B210A" w:rsidRDefault="003C0620"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6CE8A41"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EC84EF1" w14:textId="33667E26"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488" w:type="pct"/>
            <w:tcBorders>
              <w:top w:val="single" w:sz="8" w:space="0" w:color="auto"/>
              <w:left w:val="nil"/>
              <w:bottom w:val="single" w:sz="8" w:space="0" w:color="auto"/>
              <w:right w:val="single" w:sz="8" w:space="0" w:color="auto"/>
            </w:tcBorders>
            <w:shd w:val="clear" w:color="auto" w:fill="auto"/>
            <w:vAlign w:val="center"/>
          </w:tcPr>
          <w:p w14:paraId="35891FAF" w14:textId="77777777" w:rsidR="00005A8A" w:rsidRPr="000B210A" w:rsidRDefault="00005A8A"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89155E3" w14:textId="7E02448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数据</w:t>
            </w:r>
          </w:p>
        </w:tc>
        <w:tc>
          <w:tcPr>
            <w:tcW w:w="2962" w:type="pct"/>
            <w:tcBorders>
              <w:top w:val="single" w:sz="8" w:space="0" w:color="auto"/>
              <w:left w:val="nil"/>
              <w:bottom w:val="single" w:sz="8" w:space="0" w:color="auto"/>
              <w:right w:val="single" w:sz="8" w:space="0" w:color="auto"/>
            </w:tcBorders>
            <w:shd w:val="clear" w:color="auto" w:fill="auto"/>
            <w:vAlign w:val="center"/>
          </w:tcPr>
          <w:p w14:paraId="2A98D316" w14:textId="380BEF3F" w:rsidR="00005A8A" w:rsidRPr="000B210A" w:rsidRDefault="00005A8A"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支持数据校正和数据存储及回读，更新模组可自动回读校正数据；</w:t>
            </w:r>
          </w:p>
        </w:tc>
        <w:tc>
          <w:tcPr>
            <w:tcW w:w="488" w:type="pct"/>
            <w:tcBorders>
              <w:top w:val="single" w:sz="8" w:space="0" w:color="auto"/>
              <w:left w:val="nil"/>
              <w:bottom w:val="single" w:sz="8" w:space="0" w:color="auto"/>
              <w:right w:val="single" w:sz="8" w:space="0" w:color="auto"/>
            </w:tcBorders>
            <w:shd w:val="clear" w:color="auto" w:fill="auto"/>
            <w:vAlign w:val="center"/>
          </w:tcPr>
          <w:p w14:paraId="43E6C2DE"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D67D1F4"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E7FCBA9" w14:textId="61D8C835"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r w:rsidRPr="000B210A">
              <w:rPr>
                <w:rFonts w:ascii="宋体" w:hAnsi="宋体" w:cs="宋体"/>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17B4EDE2" w14:textId="77777777" w:rsidR="00005A8A" w:rsidRPr="000B210A" w:rsidRDefault="00005A8A"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316C8A0"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平整度</w:t>
            </w:r>
          </w:p>
        </w:tc>
        <w:tc>
          <w:tcPr>
            <w:tcW w:w="2962" w:type="pct"/>
            <w:tcBorders>
              <w:top w:val="single" w:sz="8" w:space="0" w:color="auto"/>
              <w:left w:val="nil"/>
              <w:bottom w:val="single" w:sz="8" w:space="0" w:color="auto"/>
              <w:right w:val="single" w:sz="8" w:space="0" w:color="auto"/>
            </w:tcBorders>
            <w:shd w:val="clear" w:color="auto" w:fill="auto"/>
            <w:vAlign w:val="center"/>
          </w:tcPr>
          <w:p w14:paraId="6C1B6D93" w14:textId="548589B8" w:rsidR="00005A8A" w:rsidRPr="000B210A" w:rsidRDefault="00005A8A"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≤0.1mm； </w:t>
            </w:r>
          </w:p>
        </w:tc>
        <w:tc>
          <w:tcPr>
            <w:tcW w:w="488" w:type="pct"/>
            <w:tcBorders>
              <w:top w:val="single" w:sz="8" w:space="0" w:color="auto"/>
              <w:left w:val="nil"/>
              <w:bottom w:val="single" w:sz="8" w:space="0" w:color="auto"/>
              <w:right w:val="single" w:sz="8" w:space="0" w:color="auto"/>
            </w:tcBorders>
            <w:shd w:val="clear" w:color="auto" w:fill="auto"/>
            <w:vAlign w:val="center"/>
          </w:tcPr>
          <w:p w14:paraId="73479D3B"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DA4552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623A4C4" w14:textId="268D8DB3"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kern w:val="0"/>
                <w:sz w:val="24"/>
              </w:rPr>
              <w:t>12</w:t>
            </w:r>
          </w:p>
        </w:tc>
        <w:tc>
          <w:tcPr>
            <w:tcW w:w="488" w:type="pct"/>
            <w:tcBorders>
              <w:top w:val="single" w:sz="8" w:space="0" w:color="auto"/>
              <w:left w:val="nil"/>
              <w:bottom w:val="single" w:sz="8" w:space="0" w:color="auto"/>
              <w:right w:val="single" w:sz="8" w:space="0" w:color="auto"/>
            </w:tcBorders>
            <w:shd w:val="clear" w:color="auto" w:fill="auto"/>
            <w:vAlign w:val="center"/>
          </w:tcPr>
          <w:p w14:paraId="6074DC8E" w14:textId="77777777" w:rsidR="00005A8A" w:rsidRPr="000B210A" w:rsidRDefault="00005A8A"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E3E0CE6"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显示屏信号处理深度</w:t>
            </w:r>
          </w:p>
        </w:tc>
        <w:tc>
          <w:tcPr>
            <w:tcW w:w="2962" w:type="pct"/>
            <w:tcBorders>
              <w:top w:val="single" w:sz="8" w:space="0" w:color="auto"/>
              <w:left w:val="nil"/>
              <w:bottom w:val="single" w:sz="8" w:space="0" w:color="auto"/>
              <w:right w:val="single" w:sz="8" w:space="0" w:color="auto"/>
            </w:tcBorders>
            <w:shd w:val="clear" w:color="auto" w:fill="auto"/>
            <w:vAlign w:val="center"/>
          </w:tcPr>
          <w:p w14:paraId="2D81C12D" w14:textId="1F81D84F" w:rsidR="00005A8A" w:rsidRPr="000B210A" w:rsidRDefault="00005A8A" w:rsidP="003C1C8F">
            <w:pPr>
              <w:widowControl/>
              <w:spacing w:line="276" w:lineRule="auto"/>
              <w:jc w:val="left"/>
              <w:rPr>
                <w:rFonts w:ascii="宋体" w:hAnsi="宋体" w:cs="宋体"/>
                <w:kern w:val="0"/>
                <w:sz w:val="24"/>
              </w:rPr>
            </w:pPr>
            <w:r w:rsidRPr="000B210A">
              <w:rPr>
                <w:rFonts w:ascii="宋体" w:hAnsi="宋体" w:cs="宋体" w:hint="eastAsia"/>
                <w:kern w:val="0"/>
                <w:sz w:val="24"/>
              </w:rPr>
              <w:t>≥16bit；</w:t>
            </w:r>
          </w:p>
        </w:tc>
        <w:tc>
          <w:tcPr>
            <w:tcW w:w="488" w:type="pct"/>
            <w:tcBorders>
              <w:top w:val="single" w:sz="8" w:space="0" w:color="auto"/>
              <w:left w:val="nil"/>
              <w:bottom w:val="single" w:sz="8" w:space="0" w:color="auto"/>
              <w:right w:val="single" w:sz="8" w:space="0" w:color="auto"/>
            </w:tcBorders>
            <w:shd w:val="clear" w:color="auto" w:fill="auto"/>
            <w:vAlign w:val="center"/>
          </w:tcPr>
          <w:p w14:paraId="65DCAB4B"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4DFB07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464A5FF" w14:textId="5353FEBA"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kern w:val="0"/>
                <w:sz w:val="24"/>
              </w:rPr>
              <w:t>13</w:t>
            </w:r>
          </w:p>
        </w:tc>
        <w:tc>
          <w:tcPr>
            <w:tcW w:w="488" w:type="pct"/>
            <w:tcBorders>
              <w:top w:val="single" w:sz="8" w:space="0" w:color="auto"/>
              <w:left w:val="nil"/>
              <w:bottom w:val="single" w:sz="8" w:space="0" w:color="auto"/>
              <w:right w:val="single" w:sz="8" w:space="0" w:color="auto"/>
            </w:tcBorders>
            <w:shd w:val="clear" w:color="auto" w:fill="auto"/>
            <w:vAlign w:val="center"/>
          </w:tcPr>
          <w:p w14:paraId="2440EAC6" w14:textId="77777777" w:rsidR="00005A8A" w:rsidRPr="000B210A" w:rsidRDefault="00005A8A"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97B7E2D"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HDR功能</w:t>
            </w:r>
          </w:p>
        </w:tc>
        <w:tc>
          <w:tcPr>
            <w:tcW w:w="2962" w:type="pct"/>
            <w:tcBorders>
              <w:top w:val="single" w:sz="8" w:space="0" w:color="auto"/>
              <w:left w:val="nil"/>
              <w:bottom w:val="single" w:sz="8" w:space="0" w:color="auto"/>
              <w:right w:val="single" w:sz="8" w:space="0" w:color="auto"/>
            </w:tcBorders>
            <w:shd w:val="clear" w:color="auto" w:fill="auto"/>
            <w:vAlign w:val="center"/>
          </w:tcPr>
          <w:p w14:paraId="41A472CB" w14:textId="58600FF8" w:rsidR="00005A8A" w:rsidRPr="000B210A" w:rsidRDefault="00005A8A" w:rsidP="003C1C8F">
            <w:pPr>
              <w:widowControl/>
              <w:spacing w:line="276" w:lineRule="auto"/>
              <w:jc w:val="left"/>
              <w:rPr>
                <w:rFonts w:ascii="宋体" w:hAnsi="宋体" w:cs="宋体"/>
                <w:kern w:val="0"/>
                <w:sz w:val="24"/>
              </w:rPr>
            </w:pPr>
            <w:r w:rsidRPr="000B210A">
              <w:rPr>
                <w:rFonts w:ascii="宋体" w:hAnsi="宋体" w:cs="宋体" w:hint="eastAsia"/>
                <w:kern w:val="0"/>
                <w:sz w:val="24"/>
              </w:rPr>
              <w:t>显示屏具备高动态范围图像，符合HDR3.0要求；</w:t>
            </w:r>
          </w:p>
        </w:tc>
        <w:tc>
          <w:tcPr>
            <w:tcW w:w="488" w:type="pct"/>
            <w:tcBorders>
              <w:top w:val="single" w:sz="8" w:space="0" w:color="auto"/>
              <w:left w:val="nil"/>
              <w:bottom w:val="single" w:sz="8" w:space="0" w:color="auto"/>
              <w:right w:val="single" w:sz="8" w:space="0" w:color="auto"/>
            </w:tcBorders>
            <w:shd w:val="clear" w:color="auto" w:fill="auto"/>
            <w:vAlign w:val="center"/>
          </w:tcPr>
          <w:p w14:paraId="5CD4A58B"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6F5FB6C"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482BA4C" w14:textId="7851743B"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r w:rsidRPr="000B210A">
              <w:rPr>
                <w:rFonts w:ascii="宋体" w:hAnsi="宋体" w:cs="宋体"/>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5631DE5C" w14:textId="77777777" w:rsidR="00005A8A" w:rsidRPr="000B210A" w:rsidRDefault="00005A8A"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22C46DD"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低蓝光性能</w:t>
            </w:r>
          </w:p>
        </w:tc>
        <w:tc>
          <w:tcPr>
            <w:tcW w:w="2962" w:type="pct"/>
            <w:tcBorders>
              <w:top w:val="single" w:sz="8" w:space="0" w:color="auto"/>
              <w:left w:val="nil"/>
              <w:bottom w:val="single" w:sz="8" w:space="0" w:color="auto"/>
              <w:right w:val="single" w:sz="8" w:space="0" w:color="auto"/>
            </w:tcBorders>
            <w:shd w:val="clear" w:color="auto" w:fill="auto"/>
            <w:vAlign w:val="center"/>
          </w:tcPr>
          <w:p w14:paraId="07A76527" w14:textId="67E50526" w:rsidR="00005A8A" w:rsidRPr="000B210A" w:rsidRDefault="00005A8A" w:rsidP="003C1C8F">
            <w:pPr>
              <w:widowControl/>
              <w:spacing w:line="276" w:lineRule="auto"/>
              <w:jc w:val="left"/>
              <w:rPr>
                <w:rFonts w:ascii="宋体" w:hAnsi="宋体" w:cs="宋体"/>
                <w:kern w:val="0"/>
                <w:sz w:val="24"/>
              </w:rPr>
            </w:pPr>
            <w:r w:rsidRPr="000B210A">
              <w:rPr>
                <w:rFonts w:ascii="宋体" w:hAnsi="宋体" w:cs="宋体" w:hint="eastAsia"/>
                <w:kern w:val="0"/>
                <w:sz w:val="24"/>
              </w:rPr>
              <w:t>无视网膜蓝光危害；</w:t>
            </w:r>
          </w:p>
        </w:tc>
        <w:tc>
          <w:tcPr>
            <w:tcW w:w="488" w:type="pct"/>
            <w:tcBorders>
              <w:top w:val="single" w:sz="8" w:space="0" w:color="auto"/>
              <w:left w:val="nil"/>
              <w:bottom w:val="single" w:sz="8" w:space="0" w:color="auto"/>
              <w:right w:val="single" w:sz="8" w:space="0" w:color="auto"/>
            </w:tcBorders>
            <w:shd w:val="clear" w:color="auto" w:fill="auto"/>
            <w:vAlign w:val="center"/>
          </w:tcPr>
          <w:p w14:paraId="3BE04CFB"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0E5532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5BB2797" w14:textId="58037D9C"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r w:rsidRPr="000B210A">
              <w:rPr>
                <w:rFonts w:ascii="宋体" w:hAnsi="宋体" w:cs="宋体"/>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37EA9F07" w14:textId="77777777" w:rsidR="00005A8A" w:rsidRPr="000B210A" w:rsidRDefault="00005A8A"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EE39AD9"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电磁防护等级</w:t>
            </w:r>
          </w:p>
        </w:tc>
        <w:tc>
          <w:tcPr>
            <w:tcW w:w="2962" w:type="pct"/>
            <w:tcBorders>
              <w:top w:val="single" w:sz="8" w:space="0" w:color="auto"/>
              <w:left w:val="nil"/>
              <w:bottom w:val="single" w:sz="8" w:space="0" w:color="auto"/>
              <w:right w:val="single" w:sz="8" w:space="0" w:color="auto"/>
            </w:tcBorders>
            <w:shd w:val="clear" w:color="auto" w:fill="auto"/>
            <w:vAlign w:val="center"/>
          </w:tcPr>
          <w:p w14:paraId="3CB83F5D" w14:textId="18F6BEB6" w:rsidR="00005A8A" w:rsidRPr="000B210A" w:rsidRDefault="00005A8A" w:rsidP="003C1C8F">
            <w:pPr>
              <w:widowControl/>
              <w:spacing w:line="276" w:lineRule="auto"/>
              <w:jc w:val="left"/>
              <w:rPr>
                <w:rFonts w:ascii="宋体" w:hAnsi="宋体" w:cs="宋体"/>
                <w:kern w:val="0"/>
                <w:sz w:val="24"/>
              </w:rPr>
            </w:pPr>
            <w:r w:rsidRPr="000B210A">
              <w:rPr>
                <w:rFonts w:ascii="宋体" w:hAnsi="宋体" w:cs="宋体" w:hint="eastAsia"/>
                <w:kern w:val="0"/>
                <w:sz w:val="24"/>
              </w:rPr>
              <w:t>无线电骚扰满足GB9254-2008 Class-B要求；</w:t>
            </w:r>
          </w:p>
        </w:tc>
        <w:tc>
          <w:tcPr>
            <w:tcW w:w="488" w:type="pct"/>
            <w:tcBorders>
              <w:top w:val="single" w:sz="8" w:space="0" w:color="auto"/>
              <w:left w:val="nil"/>
              <w:bottom w:val="single" w:sz="8" w:space="0" w:color="auto"/>
              <w:right w:val="single" w:sz="8" w:space="0" w:color="auto"/>
            </w:tcBorders>
            <w:shd w:val="clear" w:color="auto" w:fill="auto"/>
            <w:vAlign w:val="center"/>
          </w:tcPr>
          <w:p w14:paraId="0363A609" w14:textId="77777777" w:rsidR="00005A8A" w:rsidRPr="000B210A" w:rsidRDefault="00005A8A"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A2CA6AC"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68B6717D"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LED播放软件</w:t>
            </w:r>
          </w:p>
        </w:tc>
      </w:tr>
      <w:tr w:rsidR="000B210A" w:rsidRPr="000B210A" w14:paraId="470B299C"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5E02DB4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EA398A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5524E2D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031E27B9"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6E695B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43D6660"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118AA6A"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2A4E48B3" w14:textId="77777777" w:rsidR="00872D76" w:rsidRPr="000B210A" w:rsidRDefault="00872D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847CA9B" w14:textId="4CFF1B51"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操作系统</w:t>
            </w:r>
          </w:p>
        </w:tc>
        <w:tc>
          <w:tcPr>
            <w:tcW w:w="2962" w:type="pct"/>
            <w:tcBorders>
              <w:top w:val="single" w:sz="8" w:space="0" w:color="auto"/>
              <w:left w:val="nil"/>
              <w:bottom w:val="single" w:sz="8" w:space="0" w:color="auto"/>
              <w:right w:val="single" w:sz="8" w:space="0" w:color="auto"/>
            </w:tcBorders>
            <w:shd w:val="clear" w:color="auto" w:fill="auto"/>
            <w:vAlign w:val="center"/>
          </w:tcPr>
          <w:p w14:paraId="1534578B" w14:textId="394043FA"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控制软件支持多种操作平台，支持Windows、Unix/Linux操作系统， 软件遵循TCP/IP协议；</w:t>
            </w:r>
          </w:p>
        </w:tc>
        <w:tc>
          <w:tcPr>
            <w:tcW w:w="488" w:type="pct"/>
            <w:tcBorders>
              <w:top w:val="single" w:sz="8" w:space="0" w:color="auto"/>
              <w:left w:val="nil"/>
              <w:bottom w:val="single" w:sz="8" w:space="0" w:color="auto"/>
              <w:right w:val="single" w:sz="8" w:space="0" w:color="auto"/>
            </w:tcBorders>
            <w:shd w:val="clear" w:color="auto" w:fill="auto"/>
            <w:vAlign w:val="center"/>
          </w:tcPr>
          <w:p w14:paraId="140F264F"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65B79E2"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28D3F83"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5FCA637C" w14:textId="77777777" w:rsidR="00872D76" w:rsidRPr="000B210A" w:rsidRDefault="00872D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2577AF0" w14:textId="717CAF00"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预案管理</w:t>
            </w:r>
          </w:p>
        </w:tc>
        <w:tc>
          <w:tcPr>
            <w:tcW w:w="2962" w:type="pct"/>
            <w:tcBorders>
              <w:top w:val="single" w:sz="8" w:space="0" w:color="auto"/>
              <w:left w:val="nil"/>
              <w:bottom w:val="single" w:sz="8" w:space="0" w:color="auto"/>
              <w:right w:val="single" w:sz="8" w:space="0" w:color="auto"/>
            </w:tcBorders>
            <w:shd w:val="clear" w:color="auto" w:fill="auto"/>
            <w:vAlign w:val="center"/>
          </w:tcPr>
          <w:p w14:paraId="211442CC" w14:textId="13877EDA"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可以设定、存储和管理预案：可方便的实现预案编制、保存、修改、删除，可以实现所有显示画面预先编排，支持使用“热键”（快捷键）快速调用预案。支持预案自动执行功能，可根据时间或事件触发，实现画面自动显示；</w:t>
            </w:r>
          </w:p>
        </w:tc>
        <w:tc>
          <w:tcPr>
            <w:tcW w:w="488" w:type="pct"/>
            <w:tcBorders>
              <w:top w:val="single" w:sz="8" w:space="0" w:color="auto"/>
              <w:left w:val="nil"/>
              <w:bottom w:val="single" w:sz="8" w:space="0" w:color="auto"/>
              <w:right w:val="single" w:sz="8" w:space="0" w:color="auto"/>
            </w:tcBorders>
            <w:shd w:val="clear" w:color="auto" w:fill="auto"/>
            <w:vAlign w:val="center"/>
          </w:tcPr>
          <w:p w14:paraId="21535E75"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49DFB07"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E5FA29A"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45EDBD12" w14:textId="77777777" w:rsidR="00872D76" w:rsidRPr="000B210A" w:rsidRDefault="00872D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C7B2E2F" w14:textId="501A3DC5"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软件支持</w:t>
            </w:r>
          </w:p>
        </w:tc>
        <w:tc>
          <w:tcPr>
            <w:tcW w:w="2962" w:type="pct"/>
            <w:tcBorders>
              <w:top w:val="single" w:sz="8" w:space="0" w:color="auto"/>
              <w:left w:val="nil"/>
              <w:bottom w:val="single" w:sz="8" w:space="0" w:color="auto"/>
              <w:right w:val="single" w:sz="8" w:space="0" w:color="auto"/>
            </w:tcBorders>
            <w:shd w:val="clear" w:color="auto" w:fill="auto"/>
            <w:vAlign w:val="center"/>
          </w:tcPr>
          <w:p w14:paraId="2CA7A854" w14:textId="0DE6E54C"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大屏幕管理软件应为全中文界面，无需数据库支持，不需安装数据库引擎，方便维护、备份等系统管理，可向用户提供源代码进行二次开发，也可按照用户要求进行修改；</w:t>
            </w:r>
          </w:p>
        </w:tc>
        <w:tc>
          <w:tcPr>
            <w:tcW w:w="488" w:type="pct"/>
            <w:tcBorders>
              <w:top w:val="single" w:sz="8" w:space="0" w:color="auto"/>
              <w:left w:val="nil"/>
              <w:bottom w:val="single" w:sz="8" w:space="0" w:color="auto"/>
              <w:right w:val="single" w:sz="8" w:space="0" w:color="auto"/>
            </w:tcBorders>
            <w:shd w:val="clear" w:color="auto" w:fill="auto"/>
            <w:vAlign w:val="center"/>
          </w:tcPr>
          <w:p w14:paraId="36F15D88"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CC0A919"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547DE4D5"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视频拼接器</w:t>
            </w:r>
          </w:p>
        </w:tc>
      </w:tr>
      <w:tr w:rsidR="000B210A" w:rsidRPr="000B210A" w14:paraId="0BA84E33"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06242F9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542E2D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6204246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53F61B6D"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386F66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5C466B5"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2AF13A7"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0191CBB5" w14:textId="77777777" w:rsidR="00872D76" w:rsidRPr="000B210A" w:rsidRDefault="00872D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14090A8" w14:textId="6DF746E2"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系统架构</w:t>
            </w:r>
          </w:p>
        </w:tc>
        <w:tc>
          <w:tcPr>
            <w:tcW w:w="2962" w:type="pct"/>
            <w:tcBorders>
              <w:top w:val="single" w:sz="8" w:space="0" w:color="auto"/>
              <w:left w:val="nil"/>
              <w:bottom w:val="single" w:sz="8" w:space="0" w:color="auto"/>
              <w:right w:val="single" w:sz="8" w:space="0" w:color="auto"/>
            </w:tcBorders>
            <w:shd w:val="clear" w:color="auto" w:fill="auto"/>
            <w:vAlign w:val="center"/>
          </w:tcPr>
          <w:p w14:paraId="34FA55D3" w14:textId="2AEE9EAA"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系统架构处理器为嵌入式FPGA架构产品，19吋模块化板卡式设计，模块数目可随输入输出信号数量、类型进行调整，系统封闭式运行且稳定可靠；</w:t>
            </w:r>
          </w:p>
        </w:tc>
        <w:tc>
          <w:tcPr>
            <w:tcW w:w="488" w:type="pct"/>
            <w:tcBorders>
              <w:top w:val="single" w:sz="8" w:space="0" w:color="auto"/>
              <w:left w:val="nil"/>
              <w:bottom w:val="single" w:sz="8" w:space="0" w:color="auto"/>
              <w:right w:val="single" w:sz="8" w:space="0" w:color="auto"/>
            </w:tcBorders>
            <w:shd w:val="clear" w:color="auto" w:fill="auto"/>
            <w:vAlign w:val="center"/>
          </w:tcPr>
          <w:p w14:paraId="02BB47F6" w14:textId="1F499842"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7D7CE4"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AA50C64"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68D9329D" w14:textId="77777777" w:rsidR="00872D76" w:rsidRPr="000B210A" w:rsidRDefault="00872D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F77AC84" w14:textId="6562CDCD"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5D222AFA" w14:textId="19EF62F9"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≥8路DVI输出，≥4路HDMI及2路4K-HDMI输入；输出为DVI-I 接口，可兼容数字DVI和模拟RGB 传输线缆</w:t>
            </w:r>
          </w:p>
        </w:tc>
        <w:tc>
          <w:tcPr>
            <w:tcW w:w="488" w:type="pct"/>
            <w:tcBorders>
              <w:top w:val="single" w:sz="8" w:space="0" w:color="auto"/>
              <w:left w:val="nil"/>
              <w:bottom w:val="single" w:sz="8" w:space="0" w:color="auto"/>
              <w:right w:val="single" w:sz="8" w:space="0" w:color="auto"/>
            </w:tcBorders>
            <w:shd w:val="clear" w:color="auto" w:fill="auto"/>
            <w:vAlign w:val="center"/>
          </w:tcPr>
          <w:p w14:paraId="02D7AFBC" w14:textId="0FB4AE7F"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805B8B7"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42CF626"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1BEBC694" w14:textId="77777777" w:rsidR="00872D76" w:rsidRPr="000B210A" w:rsidRDefault="00872D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F2DED23" w14:textId="2196EEEB"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显示功能</w:t>
            </w:r>
          </w:p>
        </w:tc>
        <w:tc>
          <w:tcPr>
            <w:tcW w:w="2962" w:type="pct"/>
            <w:tcBorders>
              <w:top w:val="single" w:sz="8" w:space="0" w:color="auto"/>
              <w:left w:val="nil"/>
              <w:bottom w:val="single" w:sz="8" w:space="0" w:color="auto"/>
              <w:right w:val="single" w:sz="8" w:space="0" w:color="auto"/>
            </w:tcBorders>
            <w:shd w:val="clear" w:color="auto" w:fill="auto"/>
            <w:vAlign w:val="center"/>
          </w:tcPr>
          <w:p w14:paraId="0C0E1E70" w14:textId="77777777"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设备具备超大分辨率底图显示功能；</w:t>
            </w:r>
          </w:p>
          <w:p w14:paraId="1BB01862" w14:textId="77777777"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支持信号源预监功能，</w:t>
            </w:r>
          </w:p>
          <w:p w14:paraId="2E01353C" w14:textId="77777777"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支持浏览输入信号源的实时预览画面；</w:t>
            </w:r>
          </w:p>
          <w:p w14:paraId="5FEF3B98" w14:textId="78F54614"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支持整面拼接屏的整体回显功能，显示内容与实际输出画面一致，图像帧率可达60帧/秒；</w:t>
            </w:r>
          </w:p>
        </w:tc>
        <w:tc>
          <w:tcPr>
            <w:tcW w:w="488" w:type="pct"/>
            <w:tcBorders>
              <w:top w:val="single" w:sz="8" w:space="0" w:color="auto"/>
              <w:left w:val="nil"/>
              <w:bottom w:val="single" w:sz="8" w:space="0" w:color="auto"/>
              <w:right w:val="single" w:sz="8" w:space="0" w:color="auto"/>
            </w:tcBorders>
            <w:shd w:val="clear" w:color="auto" w:fill="auto"/>
            <w:vAlign w:val="center"/>
          </w:tcPr>
          <w:p w14:paraId="77CE14ED" w14:textId="748E545D"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8F3B46F"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E8C1E9E"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707F80F1" w14:textId="77777777" w:rsidR="00872D76" w:rsidRPr="000B210A" w:rsidRDefault="00872D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6828CD1" w14:textId="13477198"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切换</w:t>
            </w:r>
          </w:p>
        </w:tc>
        <w:tc>
          <w:tcPr>
            <w:tcW w:w="2962" w:type="pct"/>
            <w:tcBorders>
              <w:top w:val="single" w:sz="8" w:space="0" w:color="auto"/>
              <w:left w:val="nil"/>
              <w:bottom w:val="single" w:sz="8" w:space="0" w:color="auto"/>
              <w:right w:val="single" w:sz="8" w:space="0" w:color="auto"/>
            </w:tcBorders>
            <w:shd w:val="clear" w:color="auto" w:fill="auto"/>
            <w:vAlign w:val="center"/>
          </w:tcPr>
          <w:p w14:paraId="39612417" w14:textId="6B890AE3"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无缝切换≤20ms；</w:t>
            </w:r>
          </w:p>
        </w:tc>
        <w:tc>
          <w:tcPr>
            <w:tcW w:w="488" w:type="pct"/>
            <w:tcBorders>
              <w:top w:val="single" w:sz="8" w:space="0" w:color="auto"/>
              <w:left w:val="nil"/>
              <w:bottom w:val="single" w:sz="8" w:space="0" w:color="auto"/>
              <w:right w:val="single" w:sz="8" w:space="0" w:color="auto"/>
            </w:tcBorders>
            <w:shd w:val="clear" w:color="auto" w:fill="auto"/>
            <w:vAlign w:val="center"/>
          </w:tcPr>
          <w:p w14:paraId="5EB24AFD" w14:textId="03738AF3"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82F050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85DEF13"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06A98359" w14:textId="77777777" w:rsidR="00872D76" w:rsidRPr="000B210A" w:rsidRDefault="00872D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0209FD6" w14:textId="02A62FB9"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图像开窗</w:t>
            </w:r>
          </w:p>
        </w:tc>
        <w:tc>
          <w:tcPr>
            <w:tcW w:w="2962" w:type="pct"/>
            <w:tcBorders>
              <w:top w:val="single" w:sz="8" w:space="0" w:color="auto"/>
              <w:left w:val="nil"/>
              <w:bottom w:val="single" w:sz="8" w:space="0" w:color="auto"/>
              <w:right w:val="single" w:sz="8" w:space="0" w:color="auto"/>
            </w:tcBorders>
            <w:shd w:val="clear" w:color="auto" w:fill="auto"/>
            <w:vAlign w:val="center"/>
          </w:tcPr>
          <w:p w14:paraId="6EA0988D" w14:textId="7E4C9F49"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响应速度≤15ms；</w:t>
            </w:r>
          </w:p>
        </w:tc>
        <w:tc>
          <w:tcPr>
            <w:tcW w:w="488" w:type="pct"/>
            <w:tcBorders>
              <w:top w:val="single" w:sz="8" w:space="0" w:color="auto"/>
              <w:left w:val="nil"/>
              <w:bottom w:val="single" w:sz="8" w:space="0" w:color="auto"/>
              <w:right w:val="single" w:sz="8" w:space="0" w:color="auto"/>
            </w:tcBorders>
            <w:shd w:val="clear" w:color="auto" w:fill="auto"/>
            <w:vAlign w:val="center"/>
          </w:tcPr>
          <w:p w14:paraId="220941D3" w14:textId="5C87B020"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6835F9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EDFF0E6"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102972DC" w14:textId="77777777" w:rsidR="00872D76" w:rsidRPr="000B210A" w:rsidRDefault="00872D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1282A74" w14:textId="5C7C9829"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延迟</w:t>
            </w:r>
          </w:p>
        </w:tc>
        <w:tc>
          <w:tcPr>
            <w:tcW w:w="2962" w:type="pct"/>
            <w:tcBorders>
              <w:top w:val="single" w:sz="8" w:space="0" w:color="auto"/>
              <w:left w:val="nil"/>
              <w:bottom w:val="single" w:sz="8" w:space="0" w:color="auto"/>
              <w:right w:val="single" w:sz="8" w:space="0" w:color="auto"/>
            </w:tcBorders>
            <w:shd w:val="clear" w:color="auto" w:fill="auto"/>
            <w:vAlign w:val="center"/>
          </w:tcPr>
          <w:p w14:paraId="1CF17763" w14:textId="432B7F22"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输入输出延迟≤2帧；</w:t>
            </w:r>
          </w:p>
        </w:tc>
        <w:tc>
          <w:tcPr>
            <w:tcW w:w="488" w:type="pct"/>
            <w:tcBorders>
              <w:top w:val="single" w:sz="8" w:space="0" w:color="auto"/>
              <w:left w:val="nil"/>
              <w:bottom w:val="single" w:sz="8" w:space="0" w:color="auto"/>
              <w:right w:val="single" w:sz="8" w:space="0" w:color="auto"/>
            </w:tcBorders>
            <w:shd w:val="clear" w:color="auto" w:fill="auto"/>
            <w:vAlign w:val="center"/>
          </w:tcPr>
          <w:p w14:paraId="767DE33C" w14:textId="76B920CD"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F10BF9"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8F637BD"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68C4FD03" w14:textId="77777777" w:rsidR="00872D76" w:rsidRPr="000B210A" w:rsidRDefault="00872D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82B547F" w14:textId="372C566E"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信号采集</w:t>
            </w:r>
          </w:p>
        </w:tc>
        <w:tc>
          <w:tcPr>
            <w:tcW w:w="2962" w:type="pct"/>
            <w:tcBorders>
              <w:top w:val="single" w:sz="8" w:space="0" w:color="auto"/>
              <w:left w:val="nil"/>
              <w:bottom w:val="single" w:sz="8" w:space="0" w:color="auto"/>
              <w:right w:val="single" w:sz="8" w:space="0" w:color="auto"/>
            </w:tcBorders>
            <w:shd w:val="clear" w:color="auto" w:fill="auto"/>
            <w:vAlign w:val="center"/>
          </w:tcPr>
          <w:p w14:paraId="6155885E" w14:textId="63C96212"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不低于60Hz帧率的信号采集，无丢帧、无卡顿现象；</w:t>
            </w:r>
          </w:p>
        </w:tc>
        <w:tc>
          <w:tcPr>
            <w:tcW w:w="488" w:type="pct"/>
            <w:tcBorders>
              <w:top w:val="single" w:sz="8" w:space="0" w:color="auto"/>
              <w:left w:val="nil"/>
              <w:bottom w:val="single" w:sz="8" w:space="0" w:color="auto"/>
              <w:right w:val="single" w:sz="8" w:space="0" w:color="auto"/>
            </w:tcBorders>
            <w:shd w:val="clear" w:color="auto" w:fill="auto"/>
            <w:vAlign w:val="center"/>
          </w:tcPr>
          <w:p w14:paraId="295D5E22" w14:textId="3FC43058"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582B86"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365568E" w14:textId="77777777"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88" w:type="pct"/>
            <w:tcBorders>
              <w:top w:val="single" w:sz="8" w:space="0" w:color="auto"/>
              <w:left w:val="nil"/>
              <w:bottom w:val="single" w:sz="8" w:space="0" w:color="auto"/>
              <w:right w:val="single" w:sz="8" w:space="0" w:color="auto"/>
            </w:tcBorders>
            <w:shd w:val="clear" w:color="auto" w:fill="auto"/>
            <w:vAlign w:val="center"/>
          </w:tcPr>
          <w:p w14:paraId="01B64C3F" w14:textId="77777777" w:rsidR="00872D76" w:rsidRPr="000B210A" w:rsidRDefault="00872D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997CB60" w14:textId="647F77B5"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拼缝补偿功能</w:t>
            </w:r>
          </w:p>
        </w:tc>
        <w:tc>
          <w:tcPr>
            <w:tcW w:w="2962" w:type="pct"/>
            <w:tcBorders>
              <w:top w:val="single" w:sz="8" w:space="0" w:color="auto"/>
              <w:left w:val="nil"/>
              <w:bottom w:val="single" w:sz="8" w:space="0" w:color="auto"/>
              <w:right w:val="single" w:sz="8" w:space="0" w:color="auto"/>
            </w:tcBorders>
            <w:shd w:val="clear" w:color="auto" w:fill="auto"/>
            <w:vAlign w:val="center"/>
          </w:tcPr>
          <w:p w14:paraId="5F620E72" w14:textId="37966E77" w:rsidR="00872D76" w:rsidRPr="000B210A" w:rsidRDefault="00872D76" w:rsidP="003C1C8F">
            <w:pPr>
              <w:widowControl/>
              <w:spacing w:line="276" w:lineRule="auto"/>
              <w:jc w:val="left"/>
              <w:rPr>
                <w:rFonts w:ascii="宋体" w:hAnsi="宋体" w:cs="宋体"/>
                <w:kern w:val="0"/>
                <w:sz w:val="24"/>
              </w:rPr>
            </w:pPr>
            <w:r w:rsidRPr="000B210A">
              <w:rPr>
                <w:rFonts w:ascii="宋体" w:hAnsi="宋体" w:cs="宋体" w:hint="eastAsia"/>
                <w:kern w:val="0"/>
                <w:sz w:val="24"/>
              </w:rPr>
              <w:t>设备具备拼缝补偿功能，支持设置拼接屏的拼缝补偿，可精确至1像素；</w:t>
            </w:r>
          </w:p>
        </w:tc>
        <w:tc>
          <w:tcPr>
            <w:tcW w:w="488" w:type="pct"/>
            <w:tcBorders>
              <w:top w:val="single" w:sz="8" w:space="0" w:color="auto"/>
              <w:left w:val="nil"/>
              <w:bottom w:val="single" w:sz="8" w:space="0" w:color="auto"/>
              <w:right w:val="single" w:sz="8" w:space="0" w:color="auto"/>
            </w:tcBorders>
            <w:shd w:val="clear" w:color="auto" w:fill="auto"/>
            <w:vAlign w:val="center"/>
          </w:tcPr>
          <w:p w14:paraId="4FD123D3" w14:textId="21188EF8" w:rsidR="00872D76" w:rsidRPr="000B210A" w:rsidRDefault="00872D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72CA705"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4324004F"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屏体结构</w:t>
            </w:r>
          </w:p>
        </w:tc>
      </w:tr>
      <w:tr w:rsidR="000B210A" w:rsidRPr="000B210A" w14:paraId="0D4D7C00"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6710603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7A48831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4ADAB48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434D1D93"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00746B8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8455CAC"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F4586D8" w14:textId="77777777"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295317E9" w14:textId="77777777" w:rsidR="00362049" w:rsidRPr="000B210A" w:rsidRDefault="00362049"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3C920D4" w14:textId="46317B5D"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2962" w:type="pct"/>
            <w:tcBorders>
              <w:top w:val="single" w:sz="8" w:space="0" w:color="auto"/>
              <w:left w:val="nil"/>
              <w:bottom w:val="single" w:sz="8" w:space="0" w:color="auto"/>
              <w:right w:val="single" w:sz="8" w:space="0" w:color="auto"/>
            </w:tcBorders>
            <w:shd w:val="clear" w:color="auto" w:fill="auto"/>
            <w:vAlign w:val="center"/>
          </w:tcPr>
          <w:p w14:paraId="05FD6765" w14:textId="70CDC523" w:rsidR="00362049" w:rsidRPr="000B210A" w:rsidRDefault="00362049" w:rsidP="003C1C8F">
            <w:pPr>
              <w:widowControl/>
              <w:spacing w:line="276" w:lineRule="auto"/>
              <w:jc w:val="left"/>
              <w:rPr>
                <w:rFonts w:ascii="宋体" w:hAnsi="宋体" w:cs="宋体"/>
                <w:kern w:val="0"/>
                <w:sz w:val="24"/>
              </w:rPr>
            </w:pPr>
            <w:r w:rsidRPr="000B210A">
              <w:rPr>
                <w:rFonts w:ascii="宋体" w:hAnsi="宋体" w:cs="宋体" w:hint="eastAsia"/>
                <w:kern w:val="0"/>
                <w:sz w:val="24"/>
              </w:rPr>
              <w:t>适配LED显示屏尺寸和结构，结合现场情况定制；</w:t>
            </w:r>
          </w:p>
        </w:tc>
        <w:tc>
          <w:tcPr>
            <w:tcW w:w="488" w:type="pct"/>
            <w:tcBorders>
              <w:top w:val="single" w:sz="8" w:space="0" w:color="auto"/>
              <w:left w:val="nil"/>
              <w:bottom w:val="single" w:sz="8" w:space="0" w:color="auto"/>
              <w:right w:val="single" w:sz="8" w:space="0" w:color="auto"/>
            </w:tcBorders>
            <w:shd w:val="clear" w:color="auto" w:fill="auto"/>
            <w:vAlign w:val="center"/>
          </w:tcPr>
          <w:p w14:paraId="65744343" w14:textId="77777777"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ACCB4C8"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8010B93" w14:textId="77777777"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3B25DF1E" w14:textId="77777777" w:rsidR="00362049" w:rsidRPr="000B210A" w:rsidRDefault="00362049"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6ED5E23" w14:textId="2110C355"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结构</w:t>
            </w:r>
          </w:p>
        </w:tc>
        <w:tc>
          <w:tcPr>
            <w:tcW w:w="2962" w:type="pct"/>
            <w:tcBorders>
              <w:top w:val="single" w:sz="8" w:space="0" w:color="auto"/>
              <w:left w:val="nil"/>
              <w:bottom w:val="single" w:sz="8" w:space="0" w:color="auto"/>
              <w:right w:val="single" w:sz="8" w:space="0" w:color="auto"/>
            </w:tcBorders>
            <w:shd w:val="clear" w:color="auto" w:fill="auto"/>
            <w:vAlign w:val="center"/>
          </w:tcPr>
          <w:p w14:paraId="4B412F31" w14:textId="0EAAADA1" w:rsidR="00362049" w:rsidRPr="000B210A" w:rsidRDefault="00362049" w:rsidP="003C1C8F">
            <w:pPr>
              <w:widowControl/>
              <w:spacing w:line="276" w:lineRule="auto"/>
              <w:jc w:val="left"/>
              <w:rPr>
                <w:rFonts w:ascii="宋体" w:hAnsi="宋体" w:cs="宋体"/>
                <w:kern w:val="0"/>
                <w:sz w:val="24"/>
              </w:rPr>
            </w:pPr>
            <w:r w:rsidRPr="000B210A">
              <w:rPr>
                <w:rFonts w:ascii="宋体" w:hAnsi="宋体" w:cs="宋体" w:hint="eastAsia"/>
                <w:kern w:val="0"/>
                <w:sz w:val="24"/>
              </w:rPr>
              <w:t>由固定钢结构和精密铝型材安装结构构成；</w:t>
            </w:r>
          </w:p>
        </w:tc>
        <w:tc>
          <w:tcPr>
            <w:tcW w:w="488" w:type="pct"/>
            <w:tcBorders>
              <w:top w:val="single" w:sz="8" w:space="0" w:color="auto"/>
              <w:left w:val="nil"/>
              <w:bottom w:val="single" w:sz="8" w:space="0" w:color="auto"/>
              <w:right w:val="single" w:sz="8" w:space="0" w:color="auto"/>
            </w:tcBorders>
            <w:shd w:val="clear" w:color="auto" w:fill="auto"/>
            <w:vAlign w:val="center"/>
          </w:tcPr>
          <w:p w14:paraId="1EBC59C6" w14:textId="77777777"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AB70BFB"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5A402ACE"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智能配电箱</w:t>
            </w:r>
          </w:p>
        </w:tc>
      </w:tr>
      <w:tr w:rsidR="000B210A" w:rsidRPr="000B210A" w14:paraId="6AF876D1"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0B5392A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02DA47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120AA7D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3DD4E72D"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BB5728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52D51BA"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5D4D4D8" w14:textId="77777777"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20F60D1B" w14:textId="77777777" w:rsidR="00362049" w:rsidRPr="000B210A" w:rsidRDefault="00362049"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A6185D9" w14:textId="44D3AB04"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供电</w:t>
            </w:r>
          </w:p>
        </w:tc>
        <w:tc>
          <w:tcPr>
            <w:tcW w:w="2962" w:type="pct"/>
            <w:tcBorders>
              <w:top w:val="single" w:sz="8" w:space="0" w:color="auto"/>
              <w:left w:val="nil"/>
              <w:bottom w:val="single" w:sz="8" w:space="0" w:color="auto"/>
              <w:right w:val="single" w:sz="8" w:space="0" w:color="auto"/>
            </w:tcBorders>
            <w:shd w:val="clear" w:color="auto" w:fill="auto"/>
            <w:vAlign w:val="center"/>
          </w:tcPr>
          <w:p w14:paraId="2A58A2C9" w14:textId="113F185B" w:rsidR="00362049" w:rsidRPr="000B210A" w:rsidRDefault="00362049"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支持≥20KW供电</w:t>
            </w:r>
            <w:r w:rsidRPr="000B210A" w:rsidDel="007D3B6B">
              <w:rPr>
                <w:rFonts w:ascii="宋体" w:hAnsi="宋体" w:cs="宋体" w:hint="eastAsia"/>
                <w:kern w:val="0"/>
                <w:sz w:val="24"/>
              </w:rPr>
              <w:t xml:space="preserve"> </w:t>
            </w:r>
          </w:p>
        </w:tc>
        <w:tc>
          <w:tcPr>
            <w:tcW w:w="488" w:type="pct"/>
            <w:tcBorders>
              <w:top w:val="single" w:sz="8" w:space="0" w:color="auto"/>
              <w:left w:val="nil"/>
              <w:bottom w:val="single" w:sz="8" w:space="0" w:color="auto"/>
              <w:right w:val="single" w:sz="8" w:space="0" w:color="auto"/>
            </w:tcBorders>
            <w:shd w:val="clear" w:color="auto" w:fill="auto"/>
            <w:vAlign w:val="center"/>
          </w:tcPr>
          <w:p w14:paraId="2569C167" w14:textId="77777777"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C6BFA5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6A52716" w14:textId="77777777"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58D93AA7" w14:textId="77777777" w:rsidR="00362049" w:rsidRPr="000B210A" w:rsidRDefault="00362049"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0ABF355" w14:textId="3C9606BE"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7FA2D579" w14:textId="3B08B390" w:rsidR="00362049" w:rsidRPr="000B210A" w:rsidRDefault="00362049" w:rsidP="003C1C8F">
            <w:pPr>
              <w:widowControl/>
              <w:spacing w:line="276" w:lineRule="auto"/>
              <w:jc w:val="left"/>
              <w:rPr>
                <w:rFonts w:ascii="宋体" w:hAnsi="宋体" w:cs="宋体"/>
                <w:kern w:val="0"/>
                <w:sz w:val="24"/>
              </w:rPr>
            </w:pPr>
            <w:r w:rsidRPr="000B210A">
              <w:rPr>
                <w:rFonts w:ascii="宋体" w:hAnsi="宋体" w:cs="宋体" w:hint="eastAsia"/>
                <w:kern w:val="0"/>
                <w:sz w:val="24"/>
              </w:rPr>
              <w:t>可通过网络、RS232或485等方式进行分路供电和时序控制；</w:t>
            </w:r>
          </w:p>
        </w:tc>
        <w:tc>
          <w:tcPr>
            <w:tcW w:w="488" w:type="pct"/>
            <w:tcBorders>
              <w:top w:val="single" w:sz="8" w:space="0" w:color="auto"/>
              <w:left w:val="nil"/>
              <w:bottom w:val="single" w:sz="8" w:space="0" w:color="auto"/>
              <w:right w:val="single" w:sz="8" w:space="0" w:color="auto"/>
            </w:tcBorders>
            <w:shd w:val="clear" w:color="auto" w:fill="auto"/>
            <w:vAlign w:val="center"/>
          </w:tcPr>
          <w:p w14:paraId="24E47BBE" w14:textId="77777777"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DD45F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570D9E5" w14:textId="77777777"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5563CF7A" w14:textId="77777777" w:rsidR="00362049" w:rsidRPr="000B210A" w:rsidRDefault="00362049"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11B5861" w14:textId="57DD65A4"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防雷</w:t>
            </w:r>
          </w:p>
        </w:tc>
        <w:tc>
          <w:tcPr>
            <w:tcW w:w="2962" w:type="pct"/>
            <w:tcBorders>
              <w:top w:val="single" w:sz="8" w:space="0" w:color="auto"/>
              <w:left w:val="nil"/>
              <w:bottom w:val="single" w:sz="8" w:space="0" w:color="auto"/>
              <w:right w:val="single" w:sz="8" w:space="0" w:color="auto"/>
            </w:tcBorders>
            <w:shd w:val="clear" w:color="auto" w:fill="auto"/>
            <w:vAlign w:val="center"/>
          </w:tcPr>
          <w:p w14:paraId="411A7201" w14:textId="525CB420" w:rsidR="00362049" w:rsidRPr="000B210A" w:rsidRDefault="00362049" w:rsidP="003C1C8F">
            <w:pPr>
              <w:widowControl/>
              <w:spacing w:line="276" w:lineRule="auto"/>
              <w:jc w:val="left"/>
              <w:rPr>
                <w:rFonts w:ascii="宋体" w:hAnsi="宋体" w:cs="宋体"/>
                <w:kern w:val="0"/>
                <w:sz w:val="24"/>
              </w:rPr>
            </w:pPr>
            <w:r w:rsidRPr="000B210A">
              <w:rPr>
                <w:rFonts w:ascii="宋体" w:hAnsi="宋体" w:cs="宋体" w:hint="eastAsia"/>
                <w:kern w:val="0"/>
                <w:sz w:val="24"/>
              </w:rPr>
              <w:t>电源具备二级防雷，关键设备端口具有防雷措施；</w:t>
            </w:r>
          </w:p>
        </w:tc>
        <w:tc>
          <w:tcPr>
            <w:tcW w:w="488" w:type="pct"/>
            <w:tcBorders>
              <w:top w:val="single" w:sz="8" w:space="0" w:color="auto"/>
              <w:left w:val="nil"/>
              <w:bottom w:val="single" w:sz="8" w:space="0" w:color="auto"/>
              <w:right w:val="single" w:sz="8" w:space="0" w:color="auto"/>
            </w:tcBorders>
            <w:shd w:val="clear" w:color="auto" w:fill="auto"/>
            <w:vAlign w:val="center"/>
          </w:tcPr>
          <w:p w14:paraId="2E947871" w14:textId="77777777"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C854710" w14:textId="77777777" w:rsidTr="003C1C8F">
        <w:trPr>
          <w:gridAfter w:val="1"/>
          <w:wAfter w:w="3" w:type="pct"/>
          <w:trHeight w:val="324"/>
        </w:trPr>
        <w:tc>
          <w:tcPr>
            <w:tcW w:w="406" w:type="pct"/>
            <w:tcBorders>
              <w:top w:val="single" w:sz="8" w:space="0" w:color="auto"/>
              <w:left w:val="single" w:sz="8" w:space="0" w:color="auto"/>
              <w:bottom w:val="single" w:sz="4" w:space="0" w:color="auto"/>
              <w:right w:val="single" w:sz="8" w:space="0" w:color="auto"/>
            </w:tcBorders>
            <w:shd w:val="clear" w:color="auto" w:fill="auto"/>
            <w:vAlign w:val="center"/>
          </w:tcPr>
          <w:p w14:paraId="13D2EAEE" w14:textId="77777777"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4" w:space="0" w:color="auto"/>
              <w:right w:val="single" w:sz="8" w:space="0" w:color="auto"/>
            </w:tcBorders>
            <w:shd w:val="clear" w:color="auto" w:fill="auto"/>
            <w:vAlign w:val="center"/>
          </w:tcPr>
          <w:p w14:paraId="1D8B7525" w14:textId="77777777" w:rsidR="00362049" w:rsidRPr="000B210A" w:rsidRDefault="00362049"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4" w:space="0" w:color="auto"/>
              <w:right w:val="single" w:sz="8" w:space="0" w:color="auto"/>
            </w:tcBorders>
            <w:shd w:val="clear" w:color="auto" w:fill="auto"/>
            <w:vAlign w:val="center"/>
          </w:tcPr>
          <w:p w14:paraId="0A19C744" w14:textId="49772364"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保护</w:t>
            </w:r>
          </w:p>
        </w:tc>
        <w:tc>
          <w:tcPr>
            <w:tcW w:w="2962" w:type="pct"/>
            <w:tcBorders>
              <w:top w:val="single" w:sz="8" w:space="0" w:color="auto"/>
              <w:left w:val="nil"/>
              <w:bottom w:val="single" w:sz="4" w:space="0" w:color="auto"/>
              <w:right w:val="single" w:sz="8" w:space="0" w:color="auto"/>
            </w:tcBorders>
            <w:shd w:val="clear" w:color="auto" w:fill="auto"/>
            <w:vAlign w:val="center"/>
          </w:tcPr>
          <w:p w14:paraId="19FE1F5F" w14:textId="543BF47A" w:rsidR="00362049" w:rsidRPr="000B210A" w:rsidRDefault="00362049" w:rsidP="003C1C8F">
            <w:pPr>
              <w:widowControl/>
              <w:spacing w:line="276" w:lineRule="auto"/>
              <w:jc w:val="left"/>
              <w:rPr>
                <w:rFonts w:ascii="宋体" w:hAnsi="宋体" w:cs="宋体"/>
                <w:kern w:val="0"/>
                <w:sz w:val="24"/>
              </w:rPr>
            </w:pPr>
            <w:r w:rsidRPr="000B210A">
              <w:rPr>
                <w:rFonts w:ascii="宋体" w:hAnsi="宋体" w:cs="宋体" w:hint="eastAsia"/>
                <w:kern w:val="0"/>
                <w:sz w:val="24"/>
              </w:rPr>
              <w:t>具有防静电、抗震动、防电磁干扰等功能，具有电源过压、过流、断电保护、分步上电措施；</w:t>
            </w:r>
          </w:p>
        </w:tc>
        <w:tc>
          <w:tcPr>
            <w:tcW w:w="488" w:type="pct"/>
            <w:tcBorders>
              <w:top w:val="single" w:sz="8" w:space="0" w:color="auto"/>
              <w:left w:val="nil"/>
              <w:bottom w:val="single" w:sz="4" w:space="0" w:color="auto"/>
              <w:right w:val="single" w:sz="8" w:space="0" w:color="auto"/>
            </w:tcBorders>
            <w:shd w:val="clear" w:color="auto" w:fill="auto"/>
            <w:vAlign w:val="center"/>
          </w:tcPr>
          <w:p w14:paraId="450644AC" w14:textId="77777777" w:rsidR="00362049" w:rsidRPr="000B210A" w:rsidRDefault="00362049"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402D264" w14:textId="77777777" w:rsidTr="003C1C8F">
        <w:trPr>
          <w:trHeight w:val="324"/>
        </w:trPr>
        <w:tc>
          <w:tcPr>
            <w:tcW w:w="5000" w:type="pct"/>
            <w:gridSpan w:val="6"/>
            <w:tcBorders>
              <w:top w:val="single" w:sz="4" w:space="0" w:color="auto"/>
              <w:left w:val="nil"/>
              <w:right w:val="nil"/>
            </w:tcBorders>
            <w:shd w:val="clear" w:color="auto" w:fill="auto"/>
            <w:noWrap/>
            <w:vAlign w:val="center"/>
          </w:tcPr>
          <w:p w14:paraId="4003FCB7" w14:textId="536E5FD0" w:rsidR="00776283" w:rsidRPr="000B210A" w:rsidRDefault="00057DEC" w:rsidP="003C1C8F">
            <w:pPr>
              <w:pStyle w:val="a1"/>
              <w:widowControl/>
              <w:numPr>
                <w:ilvl w:val="1"/>
                <w:numId w:val="25"/>
              </w:numPr>
              <w:spacing w:beforeLines="50" w:before="156" w:line="276" w:lineRule="auto"/>
              <w:rPr>
                <w:rFonts w:hAnsi="宋体" w:cs="宋体"/>
                <w:b/>
                <w:bCs/>
                <w:szCs w:val="24"/>
              </w:rPr>
            </w:pPr>
            <w:r w:rsidRPr="000B210A">
              <w:rPr>
                <w:rFonts w:hAnsi="宋体" w:cs="宋体" w:hint="eastAsia"/>
                <w:b/>
                <w:bCs/>
                <w:szCs w:val="24"/>
              </w:rPr>
              <w:t>信号处理系统</w:t>
            </w:r>
            <w:r w:rsidR="008C1EFA" w:rsidRPr="000B210A">
              <w:rPr>
                <w:rFonts w:hAnsi="宋体" w:hint="eastAsia"/>
                <w:b/>
                <w:bCs/>
                <w:szCs w:val="24"/>
              </w:rPr>
              <w:t>（第</w:t>
            </w:r>
            <w:r w:rsidR="008C1EFA" w:rsidRPr="000B210A">
              <w:rPr>
                <w:rFonts w:hAnsi="宋体"/>
                <w:b/>
                <w:bCs/>
                <w:szCs w:val="24"/>
              </w:rPr>
              <w:t>6</w:t>
            </w:r>
            <w:r w:rsidR="008C1EFA" w:rsidRPr="000B210A">
              <w:rPr>
                <w:rFonts w:hAnsi="宋体" w:hint="eastAsia"/>
                <w:b/>
                <w:bCs/>
                <w:szCs w:val="24"/>
              </w:rPr>
              <w:t>项</w:t>
            </w:r>
            <w:r w:rsidR="008C1EFA" w:rsidRPr="000B210A">
              <w:rPr>
                <w:rFonts w:hAnsi="宋体"/>
                <w:b/>
                <w:bCs/>
                <w:szCs w:val="24"/>
              </w:rPr>
              <w:t>-</w:t>
            </w:r>
            <w:r w:rsidR="008C1EFA" w:rsidRPr="000B210A">
              <w:rPr>
                <w:rFonts w:hAnsi="宋体" w:hint="eastAsia"/>
                <w:b/>
                <w:bCs/>
                <w:szCs w:val="24"/>
              </w:rPr>
              <w:t>第</w:t>
            </w:r>
            <w:r w:rsidR="008C1EFA" w:rsidRPr="000B210A">
              <w:rPr>
                <w:rFonts w:hAnsi="宋体"/>
                <w:b/>
                <w:bCs/>
                <w:szCs w:val="24"/>
              </w:rPr>
              <w:t>19</w:t>
            </w:r>
            <w:r w:rsidR="008C1EFA" w:rsidRPr="000B210A">
              <w:rPr>
                <w:rFonts w:hAnsi="宋体" w:hint="eastAsia"/>
                <w:b/>
                <w:bCs/>
                <w:szCs w:val="24"/>
              </w:rPr>
              <w:t>项）</w:t>
            </w:r>
          </w:p>
        </w:tc>
      </w:tr>
      <w:tr w:rsidR="000B210A" w:rsidRPr="000B210A" w14:paraId="74C6A338" w14:textId="77777777" w:rsidTr="003C1C8F">
        <w:trPr>
          <w:trHeight w:val="324"/>
        </w:trPr>
        <w:tc>
          <w:tcPr>
            <w:tcW w:w="5000" w:type="pct"/>
            <w:gridSpan w:val="6"/>
            <w:tcBorders>
              <w:left w:val="nil"/>
              <w:bottom w:val="single" w:sz="8" w:space="0" w:color="auto"/>
              <w:right w:val="nil"/>
            </w:tcBorders>
            <w:shd w:val="clear" w:color="auto" w:fill="auto"/>
            <w:noWrap/>
            <w:vAlign w:val="center"/>
          </w:tcPr>
          <w:p w14:paraId="2B4E4555"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信号转换处理机箱</w:t>
            </w:r>
          </w:p>
        </w:tc>
      </w:tr>
      <w:tr w:rsidR="000B210A" w:rsidRPr="000B210A" w14:paraId="727B8EAF"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0370974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1168430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67E135C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45D89D8F"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2214C5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D0A17B7"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C3CA695"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4DCF8050" w14:textId="1B1EC929"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2C7A6344" w14:textId="0717DF66"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通道数量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6E3EF840" w14:textId="5272330E"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支持不低于32</w:t>
            </w:r>
            <w:r w:rsidR="003C1C8F" w:rsidRPr="000B210A">
              <w:rPr>
                <w:rFonts w:ascii="宋体" w:hAnsi="宋体" w:cs="宋体" w:hint="eastAsia"/>
                <w:kern w:val="0"/>
                <w:sz w:val="24"/>
              </w:rPr>
              <w:t>×</w:t>
            </w:r>
            <w:r w:rsidRPr="000B210A">
              <w:rPr>
                <w:rFonts w:ascii="宋体" w:hAnsi="宋体" w:cs="宋体" w:hint="eastAsia"/>
                <w:kern w:val="0"/>
                <w:sz w:val="24"/>
              </w:rPr>
              <w:t>32高清混合信号处理系统；</w:t>
            </w:r>
          </w:p>
        </w:tc>
        <w:tc>
          <w:tcPr>
            <w:tcW w:w="488" w:type="pct"/>
            <w:tcBorders>
              <w:top w:val="single" w:sz="8" w:space="0" w:color="auto"/>
              <w:left w:val="nil"/>
              <w:bottom w:val="single" w:sz="8" w:space="0" w:color="auto"/>
              <w:right w:val="single" w:sz="8" w:space="0" w:color="auto"/>
            </w:tcBorders>
            <w:shd w:val="clear" w:color="auto" w:fill="auto"/>
            <w:vAlign w:val="center"/>
          </w:tcPr>
          <w:p w14:paraId="00C69335" w14:textId="2D60B86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A95F92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73CC1EA"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20E80BAC" w14:textId="72901AC4"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01147AEA" w14:textId="1D5FC3FF"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信号处理</w:t>
            </w:r>
          </w:p>
        </w:tc>
        <w:tc>
          <w:tcPr>
            <w:tcW w:w="2962" w:type="pct"/>
            <w:tcBorders>
              <w:top w:val="single" w:sz="8" w:space="0" w:color="auto"/>
              <w:left w:val="nil"/>
              <w:bottom w:val="single" w:sz="8" w:space="0" w:color="auto"/>
              <w:right w:val="single" w:sz="8" w:space="0" w:color="auto"/>
            </w:tcBorders>
            <w:shd w:val="clear" w:color="auto" w:fill="auto"/>
            <w:vAlign w:val="center"/>
          </w:tcPr>
          <w:p w14:paraId="09BC03AE" w14:textId="487A8A0D"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支持处理具有深色、3D、4K的HDMI信号和高比特率7.1编码音频；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0CE5E52F" w14:textId="200EFF7F"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295F38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6852547"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0CF3E292" w14:textId="7A6C7EC1"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0347C359" w14:textId="2F47A73A"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切换速率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731DEBAB" w14:textId="4B910729"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支持≥12.5 Gbps背板数据速率的全矩阵切换；</w:t>
            </w:r>
          </w:p>
        </w:tc>
        <w:tc>
          <w:tcPr>
            <w:tcW w:w="488" w:type="pct"/>
            <w:tcBorders>
              <w:top w:val="single" w:sz="8" w:space="0" w:color="auto"/>
              <w:left w:val="nil"/>
              <w:bottom w:val="single" w:sz="8" w:space="0" w:color="auto"/>
              <w:right w:val="single" w:sz="8" w:space="0" w:color="auto"/>
            </w:tcBorders>
            <w:shd w:val="clear" w:color="auto" w:fill="auto"/>
            <w:vAlign w:val="center"/>
          </w:tcPr>
          <w:p w14:paraId="5DE7041F" w14:textId="15CC82F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D7F94F7"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DAD3D57"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0A1719A3" w14:textId="61CA0E9B"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333F4354" w14:textId="1F9F4353" w:rsidR="00AD2477" w:rsidRPr="000B210A" w:rsidRDefault="00AD2477" w:rsidP="003C1C8F">
            <w:pPr>
              <w:widowControl/>
              <w:spacing w:line="276" w:lineRule="auto"/>
              <w:jc w:val="center"/>
              <w:rPr>
                <w:rFonts w:ascii="宋体" w:hAnsi="宋体" w:cs="宋体"/>
                <w:kern w:val="0"/>
                <w:sz w:val="24"/>
              </w:rPr>
            </w:pPr>
            <w:proofErr w:type="spellStart"/>
            <w:r w:rsidRPr="000B210A">
              <w:rPr>
                <w:rFonts w:ascii="宋体" w:hAnsi="宋体" w:cs="宋体" w:hint="eastAsia"/>
                <w:kern w:val="0"/>
                <w:sz w:val="24"/>
              </w:rPr>
              <w:t>HDBaseT</w:t>
            </w:r>
            <w:proofErr w:type="spellEnd"/>
            <w:r w:rsidRPr="000B210A">
              <w:rPr>
                <w:rFonts w:ascii="宋体" w:hAnsi="宋体" w:cs="宋体" w:hint="eastAsia"/>
                <w:kern w:val="0"/>
                <w:sz w:val="24"/>
              </w:rPr>
              <w:t>认证</w:t>
            </w:r>
          </w:p>
        </w:tc>
        <w:tc>
          <w:tcPr>
            <w:tcW w:w="2962" w:type="pct"/>
            <w:tcBorders>
              <w:top w:val="single" w:sz="8" w:space="0" w:color="auto"/>
              <w:left w:val="nil"/>
              <w:bottom w:val="single" w:sz="8" w:space="0" w:color="auto"/>
              <w:right w:val="single" w:sz="8" w:space="0" w:color="auto"/>
            </w:tcBorders>
            <w:shd w:val="clear" w:color="auto" w:fill="auto"/>
            <w:vAlign w:val="center"/>
          </w:tcPr>
          <w:p w14:paraId="1D06C170" w14:textId="4D9739DB"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w:t>
            </w:r>
            <w:proofErr w:type="spellStart"/>
            <w:r w:rsidRPr="000B210A">
              <w:rPr>
                <w:rFonts w:ascii="宋体" w:hAnsi="宋体" w:cs="宋体" w:hint="eastAsia"/>
                <w:kern w:val="0"/>
                <w:sz w:val="24"/>
              </w:rPr>
              <w:t>HDBaseT</w:t>
            </w:r>
            <w:proofErr w:type="spellEnd"/>
            <w:r w:rsidRPr="000B210A">
              <w:rPr>
                <w:rFonts w:ascii="宋体" w:hAnsi="宋体" w:cs="宋体" w:hint="eastAsia"/>
                <w:kern w:val="0"/>
                <w:sz w:val="24"/>
              </w:rPr>
              <w:t>认证，可直接连接到其他</w:t>
            </w:r>
            <w:proofErr w:type="spellStart"/>
            <w:r w:rsidRPr="000B210A">
              <w:rPr>
                <w:rFonts w:ascii="宋体" w:hAnsi="宋体" w:cs="宋体" w:hint="eastAsia"/>
                <w:kern w:val="0"/>
                <w:sz w:val="24"/>
              </w:rPr>
              <w:t>HDBaseT</w:t>
            </w:r>
            <w:proofErr w:type="spellEnd"/>
            <w:r w:rsidRPr="000B210A">
              <w:rPr>
                <w:rFonts w:ascii="宋体" w:hAnsi="宋体" w:cs="宋体" w:hint="eastAsia"/>
                <w:kern w:val="0"/>
                <w:sz w:val="24"/>
              </w:rPr>
              <w:t>认证设备；</w:t>
            </w:r>
          </w:p>
        </w:tc>
        <w:tc>
          <w:tcPr>
            <w:tcW w:w="488" w:type="pct"/>
            <w:tcBorders>
              <w:top w:val="single" w:sz="8" w:space="0" w:color="auto"/>
              <w:left w:val="nil"/>
              <w:bottom w:val="single" w:sz="8" w:space="0" w:color="auto"/>
              <w:right w:val="single" w:sz="8" w:space="0" w:color="auto"/>
            </w:tcBorders>
            <w:shd w:val="clear" w:color="auto" w:fill="auto"/>
            <w:vAlign w:val="center"/>
          </w:tcPr>
          <w:p w14:paraId="2737A9F3" w14:textId="3D9352B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680C25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282785C"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225036D8" w14:textId="57D7F264"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7A54B2A4" w14:textId="0DE2787D"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秘钥管理</w:t>
            </w:r>
          </w:p>
        </w:tc>
        <w:tc>
          <w:tcPr>
            <w:tcW w:w="2962" w:type="pct"/>
            <w:tcBorders>
              <w:top w:val="single" w:sz="8" w:space="0" w:color="auto"/>
              <w:left w:val="nil"/>
              <w:bottom w:val="single" w:sz="8" w:space="0" w:color="auto"/>
              <w:right w:val="single" w:sz="8" w:space="0" w:color="auto"/>
            </w:tcBorders>
            <w:shd w:val="clear" w:color="auto" w:fill="auto"/>
            <w:vAlign w:val="center"/>
          </w:tcPr>
          <w:p w14:paraId="1E5623EF" w14:textId="4513CB7B"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支持HDCP密钥管理，实现快速，可靠的切换；</w:t>
            </w:r>
          </w:p>
        </w:tc>
        <w:tc>
          <w:tcPr>
            <w:tcW w:w="488" w:type="pct"/>
            <w:tcBorders>
              <w:top w:val="single" w:sz="8" w:space="0" w:color="auto"/>
              <w:left w:val="nil"/>
              <w:bottom w:val="single" w:sz="8" w:space="0" w:color="auto"/>
              <w:right w:val="single" w:sz="8" w:space="0" w:color="auto"/>
            </w:tcBorders>
            <w:shd w:val="clear" w:color="auto" w:fill="auto"/>
            <w:vAlign w:val="center"/>
          </w:tcPr>
          <w:p w14:paraId="69AD4018" w14:textId="237206A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9DE08C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4AD6E56"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0C6E9916" w14:textId="6874F2E7"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09F38B2E" w14:textId="69976C65"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格式管理</w:t>
            </w:r>
          </w:p>
        </w:tc>
        <w:tc>
          <w:tcPr>
            <w:tcW w:w="2962" w:type="pct"/>
            <w:tcBorders>
              <w:top w:val="single" w:sz="8" w:space="0" w:color="auto"/>
              <w:left w:val="nil"/>
              <w:bottom w:val="single" w:sz="8" w:space="0" w:color="auto"/>
              <w:right w:val="single" w:sz="8" w:space="0" w:color="auto"/>
            </w:tcBorders>
            <w:shd w:val="clear" w:color="auto" w:fill="auto"/>
            <w:vAlign w:val="center"/>
          </w:tcPr>
          <w:p w14:paraId="5F2F214D" w14:textId="33BA825A"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支持通过EDID进行AV信号格式管理；</w:t>
            </w:r>
          </w:p>
        </w:tc>
        <w:tc>
          <w:tcPr>
            <w:tcW w:w="488" w:type="pct"/>
            <w:tcBorders>
              <w:top w:val="single" w:sz="8" w:space="0" w:color="auto"/>
              <w:left w:val="nil"/>
              <w:bottom w:val="single" w:sz="8" w:space="0" w:color="auto"/>
              <w:right w:val="single" w:sz="8" w:space="0" w:color="auto"/>
            </w:tcBorders>
            <w:shd w:val="clear" w:color="auto" w:fill="auto"/>
            <w:vAlign w:val="center"/>
          </w:tcPr>
          <w:p w14:paraId="2E1D6CA7" w14:textId="1527743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EE60865"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6047AEA"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44EC1FB3" w14:textId="25A21A54"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3188F4D0" w14:textId="56D8D2C5"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身份验证</w:t>
            </w:r>
          </w:p>
        </w:tc>
        <w:tc>
          <w:tcPr>
            <w:tcW w:w="2962" w:type="pct"/>
            <w:tcBorders>
              <w:top w:val="single" w:sz="8" w:space="0" w:color="auto"/>
              <w:left w:val="nil"/>
              <w:bottom w:val="single" w:sz="8" w:space="0" w:color="auto"/>
              <w:right w:val="single" w:sz="8" w:space="0" w:color="auto"/>
            </w:tcBorders>
            <w:shd w:val="clear" w:color="auto" w:fill="auto"/>
            <w:vAlign w:val="center"/>
          </w:tcPr>
          <w:p w14:paraId="6E24A0C8" w14:textId="7B55F300"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支持使用802.1X身份验证；</w:t>
            </w:r>
          </w:p>
        </w:tc>
        <w:tc>
          <w:tcPr>
            <w:tcW w:w="488" w:type="pct"/>
            <w:tcBorders>
              <w:top w:val="single" w:sz="8" w:space="0" w:color="auto"/>
              <w:left w:val="nil"/>
              <w:bottom w:val="single" w:sz="8" w:space="0" w:color="auto"/>
              <w:right w:val="single" w:sz="8" w:space="0" w:color="auto"/>
            </w:tcBorders>
            <w:shd w:val="clear" w:color="auto" w:fill="auto"/>
            <w:vAlign w:val="center"/>
          </w:tcPr>
          <w:p w14:paraId="0E3914F7" w14:textId="2B5853D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930BB9C"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9DCDB2B"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88" w:type="pct"/>
            <w:tcBorders>
              <w:top w:val="single" w:sz="8" w:space="0" w:color="auto"/>
              <w:left w:val="nil"/>
              <w:bottom w:val="single" w:sz="8" w:space="0" w:color="auto"/>
              <w:right w:val="single" w:sz="8" w:space="0" w:color="auto"/>
            </w:tcBorders>
            <w:shd w:val="clear" w:color="auto" w:fill="auto"/>
            <w:vAlign w:val="center"/>
          </w:tcPr>
          <w:p w14:paraId="48D0B73E" w14:textId="769631B4"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0A12AF53" w14:textId="7AFDC039"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诊断方式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09DCC8EA" w14:textId="44E50098"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支持通过前面板或软件进行设置和诊断；</w:t>
            </w:r>
          </w:p>
        </w:tc>
        <w:tc>
          <w:tcPr>
            <w:tcW w:w="488" w:type="pct"/>
            <w:tcBorders>
              <w:top w:val="single" w:sz="8" w:space="0" w:color="auto"/>
              <w:left w:val="nil"/>
              <w:bottom w:val="single" w:sz="8" w:space="0" w:color="auto"/>
              <w:right w:val="single" w:sz="8" w:space="0" w:color="auto"/>
            </w:tcBorders>
            <w:shd w:val="clear" w:color="auto" w:fill="auto"/>
            <w:vAlign w:val="center"/>
          </w:tcPr>
          <w:p w14:paraId="7614709A" w14:textId="2054A182"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9DBC154"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D9A064C"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488" w:type="pct"/>
            <w:tcBorders>
              <w:top w:val="single" w:sz="8" w:space="0" w:color="auto"/>
              <w:left w:val="nil"/>
              <w:bottom w:val="single" w:sz="8" w:space="0" w:color="auto"/>
              <w:right w:val="single" w:sz="8" w:space="0" w:color="auto"/>
            </w:tcBorders>
            <w:shd w:val="clear" w:color="auto" w:fill="auto"/>
            <w:vAlign w:val="center"/>
          </w:tcPr>
          <w:p w14:paraId="08F0550C" w14:textId="69C4CD58"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06FB731F" w14:textId="3E068FFF"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板卡配置</w:t>
            </w:r>
          </w:p>
        </w:tc>
        <w:tc>
          <w:tcPr>
            <w:tcW w:w="2962" w:type="pct"/>
            <w:tcBorders>
              <w:top w:val="single" w:sz="8" w:space="0" w:color="auto"/>
              <w:left w:val="nil"/>
              <w:bottom w:val="single" w:sz="8" w:space="0" w:color="auto"/>
              <w:right w:val="single" w:sz="8" w:space="0" w:color="auto"/>
            </w:tcBorders>
            <w:shd w:val="clear" w:color="auto" w:fill="auto"/>
            <w:vAlign w:val="center"/>
          </w:tcPr>
          <w:p w14:paraId="777C23DB" w14:textId="1A3A73A4"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支持4K输入和输出板卡；</w:t>
            </w:r>
          </w:p>
        </w:tc>
        <w:tc>
          <w:tcPr>
            <w:tcW w:w="488" w:type="pct"/>
            <w:tcBorders>
              <w:top w:val="single" w:sz="8" w:space="0" w:color="auto"/>
              <w:left w:val="nil"/>
              <w:bottom w:val="single" w:sz="8" w:space="0" w:color="auto"/>
              <w:right w:val="single" w:sz="8" w:space="0" w:color="auto"/>
            </w:tcBorders>
            <w:shd w:val="clear" w:color="auto" w:fill="auto"/>
            <w:vAlign w:val="center"/>
          </w:tcPr>
          <w:p w14:paraId="70788037" w14:textId="4F73124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907943B"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E949D63"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488" w:type="pct"/>
            <w:tcBorders>
              <w:top w:val="single" w:sz="8" w:space="0" w:color="auto"/>
              <w:left w:val="nil"/>
              <w:bottom w:val="single" w:sz="8" w:space="0" w:color="auto"/>
              <w:right w:val="single" w:sz="8" w:space="0" w:color="auto"/>
            </w:tcBorders>
            <w:shd w:val="clear" w:color="auto" w:fill="auto"/>
            <w:vAlign w:val="center"/>
          </w:tcPr>
          <w:p w14:paraId="0666D20F" w14:textId="0C8FF985"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31953CED" w14:textId="0A6415BF"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分离切换</w:t>
            </w:r>
          </w:p>
        </w:tc>
        <w:tc>
          <w:tcPr>
            <w:tcW w:w="2962" w:type="pct"/>
            <w:tcBorders>
              <w:top w:val="single" w:sz="8" w:space="0" w:color="auto"/>
              <w:left w:val="nil"/>
              <w:bottom w:val="single" w:sz="8" w:space="0" w:color="auto"/>
              <w:right w:val="single" w:sz="8" w:space="0" w:color="auto"/>
            </w:tcBorders>
            <w:shd w:val="clear" w:color="auto" w:fill="auto"/>
            <w:vAlign w:val="center"/>
          </w:tcPr>
          <w:p w14:paraId="454F21C5" w14:textId="4B4AD043"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支持音频分离切换；</w:t>
            </w:r>
          </w:p>
        </w:tc>
        <w:tc>
          <w:tcPr>
            <w:tcW w:w="488" w:type="pct"/>
            <w:tcBorders>
              <w:top w:val="single" w:sz="8" w:space="0" w:color="auto"/>
              <w:left w:val="nil"/>
              <w:bottom w:val="single" w:sz="8" w:space="0" w:color="auto"/>
              <w:right w:val="single" w:sz="8" w:space="0" w:color="auto"/>
            </w:tcBorders>
            <w:shd w:val="clear" w:color="auto" w:fill="auto"/>
            <w:vAlign w:val="center"/>
          </w:tcPr>
          <w:p w14:paraId="07CF5BF6" w14:textId="10247A4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38465B9"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0E4C6326"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HDMI4K输入适配器</w:t>
            </w:r>
          </w:p>
        </w:tc>
      </w:tr>
      <w:tr w:rsidR="000B210A" w:rsidRPr="000B210A" w14:paraId="70E8D263"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293F378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794247A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7EC2C28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10AE9E20"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15F4F1B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7AA9265"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F4104CA"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4C61783F" w14:textId="6272AFE8"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524EF1EF" w14:textId="16B6D0ED"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HDMI输入接口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39A450FD" w14:textId="6F3861D8"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数量不少于1路、带环出；</w:t>
            </w:r>
          </w:p>
        </w:tc>
        <w:tc>
          <w:tcPr>
            <w:tcW w:w="488" w:type="pct"/>
            <w:tcBorders>
              <w:top w:val="single" w:sz="8" w:space="0" w:color="auto"/>
              <w:left w:val="nil"/>
              <w:bottom w:val="single" w:sz="8" w:space="0" w:color="auto"/>
              <w:right w:val="single" w:sz="8" w:space="0" w:color="auto"/>
            </w:tcBorders>
            <w:shd w:val="clear" w:color="auto" w:fill="auto"/>
            <w:vAlign w:val="center"/>
          </w:tcPr>
          <w:p w14:paraId="6FC3DAB7" w14:textId="610E9C92"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098151"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5BF0687"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3C6A6114" w14:textId="089965AF"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581B15CE" w14:textId="7FDE997A"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22205C00" w14:textId="346B159D"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支持4K超高清视频信号源，分辨率不低于4K60 4:4:4；</w:t>
            </w:r>
          </w:p>
        </w:tc>
        <w:tc>
          <w:tcPr>
            <w:tcW w:w="488" w:type="pct"/>
            <w:tcBorders>
              <w:top w:val="single" w:sz="8" w:space="0" w:color="auto"/>
              <w:left w:val="nil"/>
              <w:bottom w:val="single" w:sz="8" w:space="0" w:color="auto"/>
              <w:right w:val="single" w:sz="8" w:space="0" w:color="auto"/>
            </w:tcBorders>
            <w:shd w:val="clear" w:color="auto" w:fill="auto"/>
            <w:vAlign w:val="center"/>
          </w:tcPr>
          <w:p w14:paraId="4E762F83" w14:textId="0B28F5D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371F5F5"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2B2DA44"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126C3461" w14:textId="3D6AF4DE"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5C222043" w14:textId="4B40CD5A"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962" w:type="pct"/>
            <w:tcBorders>
              <w:top w:val="single" w:sz="8" w:space="0" w:color="auto"/>
              <w:left w:val="nil"/>
              <w:bottom w:val="single" w:sz="8" w:space="0" w:color="auto"/>
              <w:right w:val="single" w:sz="8" w:space="0" w:color="auto"/>
            </w:tcBorders>
            <w:shd w:val="clear" w:color="auto" w:fill="auto"/>
            <w:vAlign w:val="center"/>
          </w:tcPr>
          <w:p w14:paraId="243C9EEE" w14:textId="00DD6CDA"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44A9DC37" w14:textId="49A5A682"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2B2B2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5F598E4"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39F710FC" w14:textId="72F1B5B9"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56536930" w14:textId="3DD5601C"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58F747E1" w14:textId="60EDC227"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至少支持Dolby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音频；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218D5CBB" w14:textId="1C3E2FE8"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E39CB64"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E2454DB"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32D84AE6" w14:textId="18C093AD"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2EBE1E44" w14:textId="7EEBF22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4E9BDFD5" w14:textId="097761BF"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至少支持模拟线路音频输出接口1路；</w:t>
            </w:r>
          </w:p>
        </w:tc>
        <w:tc>
          <w:tcPr>
            <w:tcW w:w="488" w:type="pct"/>
            <w:tcBorders>
              <w:top w:val="single" w:sz="8" w:space="0" w:color="auto"/>
              <w:left w:val="nil"/>
              <w:bottom w:val="single" w:sz="8" w:space="0" w:color="auto"/>
              <w:right w:val="single" w:sz="8" w:space="0" w:color="auto"/>
            </w:tcBorders>
            <w:shd w:val="clear" w:color="auto" w:fill="auto"/>
            <w:vAlign w:val="center"/>
          </w:tcPr>
          <w:p w14:paraId="4CE6D302" w14:textId="43ED94E2"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D7926E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A3CA91A"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243001E5" w14:textId="0C757A4C"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60C5718D" w14:textId="11E16112"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11A21361" w14:textId="6328EF2D"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支持CEC启用设备控制功能；</w:t>
            </w:r>
          </w:p>
        </w:tc>
        <w:tc>
          <w:tcPr>
            <w:tcW w:w="488" w:type="pct"/>
            <w:tcBorders>
              <w:top w:val="single" w:sz="8" w:space="0" w:color="auto"/>
              <w:left w:val="nil"/>
              <w:bottom w:val="single" w:sz="8" w:space="0" w:color="auto"/>
              <w:right w:val="single" w:sz="8" w:space="0" w:color="auto"/>
            </w:tcBorders>
            <w:shd w:val="clear" w:color="auto" w:fill="auto"/>
            <w:vAlign w:val="center"/>
          </w:tcPr>
          <w:p w14:paraId="11CE2BF6" w14:textId="346C6F62"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81AE1F5"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BD73288"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29BA5C7B" w14:textId="3EF9DADE"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6D7AA2B0" w14:textId="124E4F71"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扩展接口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14C02922" w14:textId="3DFA88BC"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具备USB HID接口不少于1路；</w:t>
            </w:r>
          </w:p>
        </w:tc>
        <w:tc>
          <w:tcPr>
            <w:tcW w:w="488" w:type="pct"/>
            <w:tcBorders>
              <w:top w:val="single" w:sz="8" w:space="0" w:color="auto"/>
              <w:left w:val="nil"/>
              <w:bottom w:val="single" w:sz="8" w:space="0" w:color="auto"/>
              <w:right w:val="single" w:sz="8" w:space="0" w:color="auto"/>
            </w:tcBorders>
            <w:shd w:val="clear" w:color="auto" w:fill="auto"/>
            <w:vAlign w:val="center"/>
          </w:tcPr>
          <w:p w14:paraId="2AF6C61C" w14:textId="4F5C5BC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5836335"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4525C856"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网络输入适配器</w:t>
            </w:r>
          </w:p>
        </w:tc>
      </w:tr>
      <w:tr w:rsidR="000B210A" w:rsidRPr="000B210A" w14:paraId="02AB3370"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2C81CB8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0A6A141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2291C7F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4DB03F9E"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7D856CC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0F013CF"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77B471F"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5F645676"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755E3C8" w14:textId="2539C613"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网络接口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25102D40" w14:textId="1F0B334B"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不少于2个，其中POE接口不少于1个；</w:t>
            </w:r>
          </w:p>
        </w:tc>
        <w:tc>
          <w:tcPr>
            <w:tcW w:w="488" w:type="pct"/>
            <w:tcBorders>
              <w:top w:val="single" w:sz="8" w:space="0" w:color="auto"/>
              <w:left w:val="nil"/>
              <w:bottom w:val="single" w:sz="8" w:space="0" w:color="auto"/>
              <w:right w:val="single" w:sz="8" w:space="0" w:color="auto"/>
            </w:tcBorders>
            <w:shd w:val="clear" w:color="auto" w:fill="auto"/>
            <w:vAlign w:val="center"/>
          </w:tcPr>
          <w:p w14:paraId="78A4AF90" w14:textId="0BBB81B1"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F3D5BEC"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534C6A2"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04B53E46"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822BC00" w14:textId="336B14A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27932B29" w14:textId="26E7ED5B"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支持4K超高清视频信号源，分辨率不低于4K60 4:4:4；</w:t>
            </w:r>
          </w:p>
        </w:tc>
        <w:tc>
          <w:tcPr>
            <w:tcW w:w="488" w:type="pct"/>
            <w:tcBorders>
              <w:top w:val="single" w:sz="8" w:space="0" w:color="auto"/>
              <w:left w:val="nil"/>
              <w:bottom w:val="single" w:sz="8" w:space="0" w:color="auto"/>
              <w:right w:val="single" w:sz="8" w:space="0" w:color="auto"/>
            </w:tcBorders>
            <w:shd w:val="clear" w:color="auto" w:fill="auto"/>
            <w:vAlign w:val="center"/>
          </w:tcPr>
          <w:p w14:paraId="53EB9198" w14:textId="2A898AE3"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C05B448"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FFC2F32"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48AB6F6C"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3DE6F67" w14:textId="79A1DD3C"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962" w:type="pct"/>
            <w:tcBorders>
              <w:top w:val="single" w:sz="8" w:space="0" w:color="auto"/>
              <w:left w:val="nil"/>
              <w:bottom w:val="single" w:sz="8" w:space="0" w:color="auto"/>
              <w:right w:val="single" w:sz="8" w:space="0" w:color="auto"/>
            </w:tcBorders>
            <w:shd w:val="clear" w:color="auto" w:fill="auto"/>
            <w:vAlign w:val="center"/>
          </w:tcPr>
          <w:p w14:paraId="3764B535" w14:textId="08BCD652"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2D889696" w14:textId="4F76AB9B"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0927BFB"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1E22C69"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4CCE9488"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C24FDD3" w14:textId="16A22C68"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222A4805" w14:textId="502BED22"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音频；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4B199C6A" w14:textId="40351FDF"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F1FF9E7"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EAB0E1E"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03498F1C"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803E28A" w14:textId="511484C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传输距离</w:t>
            </w:r>
          </w:p>
        </w:tc>
        <w:tc>
          <w:tcPr>
            <w:tcW w:w="2962" w:type="pct"/>
            <w:tcBorders>
              <w:top w:val="single" w:sz="8" w:space="0" w:color="auto"/>
              <w:left w:val="nil"/>
              <w:bottom w:val="single" w:sz="8" w:space="0" w:color="auto"/>
              <w:right w:val="single" w:sz="8" w:space="0" w:color="auto"/>
            </w:tcBorders>
            <w:shd w:val="clear" w:color="auto" w:fill="auto"/>
            <w:vAlign w:val="center"/>
          </w:tcPr>
          <w:p w14:paraId="081698E9" w14:textId="5B24A633"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支持传输4K高清视频不低于100米；</w:t>
            </w:r>
          </w:p>
        </w:tc>
        <w:tc>
          <w:tcPr>
            <w:tcW w:w="488" w:type="pct"/>
            <w:tcBorders>
              <w:top w:val="single" w:sz="8" w:space="0" w:color="auto"/>
              <w:left w:val="nil"/>
              <w:bottom w:val="single" w:sz="8" w:space="0" w:color="auto"/>
              <w:right w:val="single" w:sz="8" w:space="0" w:color="auto"/>
            </w:tcBorders>
            <w:shd w:val="clear" w:color="auto" w:fill="auto"/>
            <w:vAlign w:val="center"/>
          </w:tcPr>
          <w:p w14:paraId="65F4E5C7" w14:textId="2808E671"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0A72A9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8C3015E"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3C181CBC"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4132ADF" w14:textId="787D56D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环出接口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6E6066EE" w14:textId="29F62BEF"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具备HDMI环出接口不少于1路；</w:t>
            </w:r>
          </w:p>
        </w:tc>
        <w:tc>
          <w:tcPr>
            <w:tcW w:w="488" w:type="pct"/>
            <w:tcBorders>
              <w:top w:val="single" w:sz="8" w:space="0" w:color="auto"/>
              <w:left w:val="nil"/>
              <w:bottom w:val="single" w:sz="8" w:space="0" w:color="auto"/>
              <w:right w:val="single" w:sz="8" w:space="0" w:color="auto"/>
            </w:tcBorders>
            <w:shd w:val="clear" w:color="auto" w:fill="auto"/>
            <w:vAlign w:val="center"/>
          </w:tcPr>
          <w:p w14:paraId="0359A1F7" w14:textId="64002E76"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7BDFD86"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81AB77B"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43FDB97B"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7C18EAE" w14:textId="76035F5F"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578B91BC" w14:textId="16D3D401"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至少支持模拟线路音频输出接口1路；</w:t>
            </w:r>
          </w:p>
        </w:tc>
        <w:tc>
          <w:tcPr>
            <w:tcW w:w="488" w:type="pct"/>
            <w:tcBorders>
              <w:top w:val="single" w:sz="8" w:space="0" w:color="auto"/>
              <w:left w:val="nil"/>
              <w:bottom w:val="single" w:sz="8" w:space="0" w:color="auto"/>
              <w:right w:val="single" w:sz="8" w:space="0" w:color="auto"/>
            </w:tcBorders>
            <w:shd w:val="clear" w:color="auto" w:fill="auto"/>
            <w:vAlign w:val="center"/>
          </w:tcPr>
          <w:p w14:paraId="2062C220" w14:textId="5778EC39"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6562ECA"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EB3C47D"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88" w:type="pct"/>
            <w:tcBorders>
              <w:top w:val="single" w:sz="8" w:space="0" w:color="auto"/>
              <w:left w:val="nil"/>
              <w:bottom w:val="single" w:sz="8" w:space="0" w:color="auto"/>
              <w:right w:val="single" w:sz="8" w:space="0" w:color="auto"/>
            </w:tcBorders>
            <w:shd w:val="clear" w:color="auto" w:fill="auto"/>
            <w:vAlign w:val="center"/>
          </w:tcPr>
          <w:p w14:paraId="7185BBD6"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283E513" w14:textId="550B39F2"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08F7C5C6" w14:textId="46FF6716"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支持CEC启用设备控制功能；</w:t>
            </w:r>
          </w:p>
        </w:tc>
        <w:tc>
          <w:tcPr>
            <w:tcW w:w="488" w:type="pct"/>
            <w:tcBorders>
              <w:top w:val="single" w:sz="8" w:space="0" w:color="auto"/>
              <w:left w:val="nil"/>
              <w:bottom w:val="single" w:sz="8" w:space="0" w:color="auto"/>
              <w:right w:val="single" w:sz="8" w:space="0" w:color="auto"/>
            </w:tcBorders>
            <w:shd w:val="clear" w:color="auto" w:fill="auto"/>
            <w:vAlign w:val="center"/>
          </w:tcPr>
          <w:p w14:paraId="246AF56D" w14:textId="4F22800C"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AC62B37"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234DCD35"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SDI输入适配器</w:t>
            </w:r>
          </w:p>
        </w:tc>
      </w:tr>
      <w:tr w:rsidR="000B210A" w:rsidRPr="000B210A" w14:paraId="2F53AA0D"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1F74C95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5E5C682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1A150C7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348D1391"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3347AB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34F3AE6"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5760068"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5AFA5E3C"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1FE1670" w14:textId="3733DD9B"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SDI接口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1BAF9D15" w14:textId="7925C292"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不少于1路、带环出、带音频解嵌；</w:t>
            </w:r>
          </w:p>
        </w:tc>
        <w:tc>
          <w:tcPr>
            <w:tcW w:w="488" w:type="pct"/>
            <w:tcBorders>
              <w:top w:val="single" w:sz="8" w:space="0" w:color="auto"/>
              <w:left w:val="nil"/>
              <w:bottom w:val="single" w:sz="8" w:space="0" w:color="auto"/>
              <w:right w:val="single" w:sz="8" w:space="0" w:color="auto"/>
            </w:tcBorders>
            <w:shd w:val="clear" w:color="auto" w:fill="auto"/>
            <w:vAlign w:val="center"/>
          </w:tcPr>
          <w:p w14:paraId="3B29F2AA" w14:textId="38A65A58"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E2E56C7"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1936CE9"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2FC5FAF1"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938B04A" w14:textId="3FC6DFBD"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视频格式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6ECFDE52" w14:textId="4CE95DC4"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支持SD-SDI，HD-SDI和3G-SDI视频格式；</w:t>
            </w:r>
          </w:p>
        </w:tc>
        <w:tc>
          <w:tcPr>
            <w:tcW w:w="488" w:type="pct"/>
            <w:tcBorders>
              <w:top w:val="single" w:sz="8" w:space="0" w:color="auto"/>
              <w:left w:val="nil"/>
              <w:bottom w:val="single" w:sz="8" w:space="0" w:color="auto"/>
              <w:right w:val="single" w:sz="8" w:space="0" w:color="auto"/>
            </w:tcBorders>
            <w:shd w:val="clear" w:color="auto" w:fill="auto"/>
            <w:vAlign w:val="center"/>
          </w:tcPr>
          <w:p w14:paraId="3790EF05" w14:textId="2FBF020B"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640F78C"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2C3E077"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0F871CB6"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D651FAC" w14:textId="4DBE31AB"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音频处理</w:t>
            </w:r>
          </w:p>
        </w:tc>
        <w:tc>
          <w:tcPr>
            <w:tcW w:w="2962" w:type="pct"/>
            <w:tcBorders>
              <w:top w:val="single" w:sz="8" w:space="0" w:color="auto"/>
              <w:left w:val="nil"/>
              <w:bottom w:val="single" w:sz="8" w:space="0" w:color="auto"/>
              <w:right w:val="single" w:sz="8" w:space="0" w:color="auto"/>
            </w:tcBorders>
            <w:shd w:val="clear" w:color="auto" w:fill="auto"/>
            <w:vAlign w:val="center"/>
          </w:tcPr>
          <w:p w14:paraId="3B7CF41C" w14:textId="7951DC1E"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支持处理24位立体声音频信号；</w:t>
            </w:r>
          </w:p>
        </w:tc>
        <w:tc>
          <w:tcPr>
            <w:tcW w:w="488" w:type="pct"/>
            <w:tcBorders>
              <w:top w:val="single" w:sz="8" w:space="0" w:color="auto"/>
              <w:left w:val="nil"/>
              <w:bottom w:val="single" w:sz="8" w:space="0" w:color="auto"/>
              <w:right w:val="single" w:sz="8" w:space="0" w:color="auto"/>
            </w:tcBorders>
            <w:shd w:val="clear" w:color="auto" w:fill="auto"/>
            <w:vAlign w:val="center"/>
          </w:tcPr>
          <w:p w14:paraId="43AD9BDB" w14:textId="54767238"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1AFAAE"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3E3CEB48"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HDMI4K输出适配器</w:t>
            </w:r>
          </w:p>
        </w:tc>
      </w:tr>
      <w:tr w:rsidR="000B210A" w:rsidRPr="000B210A" w14:paraId="77613200"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200FB0A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14F9403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3921BC1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5E38F7EC"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4A8BFC7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A763D5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A006A4A"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1CFA64A3"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CF38D31" w14:textId="6A6DE1A4"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HDMI输出接口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367C71AF" w14:textId="7984B06A"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不少于2路</w:t>
            </w:r>
          </w:p>
        </w:tc>
        <w:tc>
          <w:tcPr>
            <w:tcW w:w="488" w:type="pct"/>
            <w:tcBorders>
              <w:top w:val="single" w:sz="8" w:space="0" w:color="auto"/>
              <w:left w:val="nil"/>
              <w:bottom w:val="single" w:sz="8" w:space="0" w:color="auto"/>
              <w:right w:val="single" w:sz="8" w:space="0" w:color="auto"/>
            </w:tcBorders>
            <w:shd w:val="clear" w:color="auto" w:fill="auto"/>
            <w:vAlign w:val="center"/>
          </w:tcPr>
          <w:p w14:paraId="5F221B17" w14:textId="7270BD21"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D649690"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51CE3DD"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205E6F47"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1DFB009" w14:textId="6A14871C"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5D7140C7" w14:textId="6110198A"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支持4K超高清视频信号源，分辨率不低于4K60 4:4:4；</w:t>
            </w:r>
          </w:p>
        </w:tc>
        <w:tc>
          <w:tcPr>
            <w:tcW w:w="488" w:type="pct"/>
            <w:tcBorders>
              <w:top w:val="single" w:sz="8" w:space="0" w:color="auto"/>
              <w:left w:val="nil"/>
              <w:bottom w:val="single" w:sz="8" w:space="0" w:color="auto"/>
              <w:right w:val="single" w:sz="8" w:space="0" w:color="auto"/>
            </w:tcBorders>
            <w:shd w:val="clear" w:color="auto" w:fill="auto"/>
            <w:vAlign w:val="center"/>
          </w:tcPr>
          <w:p w14:paraId="5CCF07A1" w14:textId="41B0C03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043D0D8"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6F0DB71"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411F62AE"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C1984E0" w14:textId="34C9D159"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962" w:type="pct"/>
            <w:tcBorders>
              <w:top w:val="single" w:sz="8" w:space="0" w:color="auto"/>
              <w:left w:val="nil"/>
              <w:bottom w:val="single" w:sz="8" w:space="0" w:color="auto"/>
              <w:right w:val="single" w:sz="8" w:space="0" w:color="auto"/>
            </w:tcBorders>
            <w:shd w:val="clear" w:color="auto" w:fill="auto"/>
            <w:vAlign w:val="center"/>
          </w:tcPr>
          <w:p w14:paraId="2A0B7326" w14:textId="6A255EB0"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144D3054" w14:textId="36AE7A01"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02AA8BB"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4AFCF7F"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17B84409"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316BB5A" w14:textId="5E8B39B3"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6A1E3A5E" w14:textId="02E3A833"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音频；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24B21DB7" w14:textId="72B86492"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B4F57B5"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F97F110"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6307D890"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F0BFFC7" w14:textId="26F7302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4A604B9C" w14:textId="2F1DB179"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至少支持模拟线路音频输出接口2路；</w:t>
            </w:r>
          </w:p>
        </w:tc>
        <w:tc>
          <w:tcPr>
            <w:tcW w:w="488" w:type="pct"/>
            <w:tcBorders>
              <w:top w:val="single" w:sz="8" w:space="0" w:color="auto"/>
              <w:left w:val="nil"/>
              <w:bottom w:val="single" w:sz="8" w:space="0" w:color="auto"/>
              <w:right w:val="single" w:sz="8" w:space="0" w:color="auto"/>
            </w:tcBorders>
            <w:shd w:val="clear" w:color="auto" w:fill="auto"/>
            <w:vAlign w:val="center"/>
          </w:tcPr>
          <w:p w14:paraId="6B418319" w14:textId="212E480D"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FF18E20"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DE49DE2"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0689CCDC" w14:textId="7777777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F84BAA8" w14:textId="078ECD14"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51F9BBB6" w14:textId="05548CCE"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支持CEC启用设备控制功能；</w:t>
            </w:r>
          </w:p>
        </w:tc>
        <w:tc>
          <w:tcPr>
            <w:tcW w:w="488" w:type="pct"/>
            <w:tcBorders>
              <w:top w:val="single" w:sz="8" w:space="0" w:color="auto"/>
              <w:left w:val="nil"/>
              <w:bottom w:val="single" w:sz="8" w:space="0" w:color="auto"/>
              <w:right w:val="single" w:sz="8" w:space="0" w:color="auto"/>
            </w:tcBorders>
            <w:shd w:val="clear" w:color="auto" w:fill="auto"/>
            <w:vAlign w:val="center"/>
          </w:tcPr>
          <w:p w14:paraId="74A3188B" w14:textId="17AA62A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D7D8A6"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51920508"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网络输出适配器</w:t>
            </w:r>
          </w:p>
        </w:tc>
      </w:tr>
      <w:tr w:rsidR="000B210A" w:rsidRPr="000B210A" w14:paraId="1CCAD566"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189F42D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0D48A4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64C97A8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206EFB8B"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5CB4BD3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7B8AFA9"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F41B29C"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766DE6C1" w14:textId="7E9658E8"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713A8361" w14:textId="68DDB2B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网络接口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6CCF1772" w14:textId="7626C0FB"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不少于4个（含POE接口）</w:t>
            </w:r>
          </w:p>
        </w:tc>
        <w:tc>
          <w:tcPr>
            <w:tcW w:w="488" w:type="pct"/>
            <w:tcBorders>
              <w:top w:val="single" w:sz="8" w:space="0" w:color="auto"/>
              <w:left w:val="nil"/>
              <w:bottom w:val="single" w:sz="8" w:space="0" w:color="auto"/>
              <w:right w:val="single" w:sz="8" w:space="0" w:color="auto"/>
            </w:tcBorders>
            <w:shd w:val="clear" w:color="auto" w:fill="auto"/>
            <w:vAlign w:val="center"/>
          </w:tcPr>
          <w:p w14:paraId="5FC37051" w14:textId="47C6502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2B6C405"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337D73D"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004907C5" w14:textId="1DFCA7AE"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CBBC46C" w14:textId="00B97FB4"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1A6B0B06" w14:textId="1B826E58"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支持4K超高清视频信号源，分辨率不低于4K60 4:4:4；</w:t>
            </w:r>
          </w:p>
        </w:tc>
        <w:tc>
          <w:tcPr>
            <w:tcW w:w="488" w:type="pct"/>
            <w:tcBorders>
              <w:top w:val="single" w:sz="8" w:space="0" w:color="auto"/>
              <w:left w:val="nil"/>
              <w:bottom w:val="single" w:sz="8" w:space="0" w:color="auto"/>
              <w:right w:val="single" w:sz="8" w:space="0" w:color="auto"/>
            </w:tcBorders>
            <w:shd w:val="clear" w:color="auto" w:fill="auto"/>
            <w:vAlign w:val="center"/>
          </w:tcPr>
          <w:p w14:paraId="1792B858" w14:textId="75CFD8F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8EB2B1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88AF747"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363D3FFA" w14:textId="41C47CDD"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6CC23D9" w14:textId="29F6F60A"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962" w:type="pct"/>
            <w:tcBorders>
              <w:top w:val="single" w:sz="8" w:space="0" w:color="auto"/>
              <w:left w:val="nil"/>
              <w:bottom w:val="single" w:sz="8" w:space="0" w:color="auto"/>
              <w:right w:val="single" w:sz="8" w:space="0" w:color="auto"/>
            </w:tcBorders>
            <w:shd w:val="clear" w:color="auto" w:fill="auto"/>
            <w:vAlign w:val="center"/>
          </w:tcPr>
          <w:p w14:paraId="4088275B" w14:textId="78204ED7"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425A9AA3" w14:textId="0A7D749C"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8595DE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0E1F7D0"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57ECBF34" w14:textId="09EF4ABC"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0700329" w14:textId="3C12BB6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54360A7E" w14:textId="61C72986"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音频；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383D725E" w14:textId="3090E70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25269F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77389DC"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767C7FD4" w14:textId="41FAC55D"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140F016" w14:textId="4C725CDF"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传输距离</w:t>
            </w:r>
          </w:p>
        </w:tc>
        <w:tc>
          <w:tcPr>
            <w:tcW w:w="2962" w:type="pct"/>
            <w:tcBorders>
              <w:top w:val="single" w:sz="8" w:space="0" w:color="auto"/>
              <w:left w:val="nil"/>
              <w:bottom w:val="single" w:sz="8" w:space="0" w:color="auto"/>
              <w:right w:val="single" w:sz="8" w:space="0" w:color="auto"/>
            </w:tcBorders>
            <w:shd w:val="clear" w:color="auto" w:fill="auto"/>
            <w:vAlign w:val="center"/>
          </w:tcPr>
          <w:p w14:paraId="5347506F" w14:textId="6ABB3A6F"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支持传输4K高清视频不低于100米；</w:t>
            </w:r>
          </w:p>
        </w:tc>
        <w:tc>
          <w:tcPr>
            <w:tcW w:w="488" w:type="pct"/>
            <w:tcBorders>
              <w:top w:val="single" w:sz="8" w:space="0" w:color="auto"/>
              <w:left w:val="nil"/>
              <w:bottom w:val="single" w:sz="8" w:space="0" w:color="auto"/>
              <w:right w:val="single" w:sz="8" w:space="0" w:color="auto"/>
            </w:tcBorders>
            <w:shd w:val="clear" w:color="auto" w:fill="auto"/>
            <w:vAlign w:val="center"/>
          </w:tcPr>
          <w:p w14:paraId="71E5A75C" w14:textId="2BBDA05F"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EA618EC"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EB8C23C"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110061E6" w14:textId="24BE3381"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56B86FD2" w14:textId="2FCAB148"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输出接口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7CA6BF20" w14:textId="02FCBDB7"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不少于1路；</w:t>
            </w:r>
          </w:p>
        </w:tc>
        <w:tc>
          <w:tcPr>
            <w:tcW w:w="488" w:type="pct"/>
            <w:tcBorders>
              <w:top w:val="single" w:sz="8" w:space="0" w:color="auto"/>
              <w:left w:val="nil"/>
              <w:bottom w:val="single" w:sz="8" w:space="0" w:color="auto"/>
              <w:right w:val="single" w:sz="8" w:space="0" w:color="auto"/>
            </w:tcBorders>
            <w:shd w:val="clear" w:color="auto" w:fill="auto"/>
            <w:vAlign w:val="center"/>
          </w:tcPr>
          <w:p w14:paraId="23FF27C9" w14:textId="3506C6DC"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6A5B22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516D37A"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27BBBC93" w14:textId="6007B44C"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683E114A" w14:textId="229CB84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302A456F" w14:textId="7CAFB9DE"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至少支持模拟线路音频输出接口2路；</w:t>
            </w:r>
          </w:p>
        </w:tc>
        <w:tc>
          <w:tcPr>
            <w:tcW w:w="488" w:type="pct"/>
            <w:tcBorders>
              <w:top w:val="single" w:sz="8" w:space="0" w:color="auto"/>
              <w:left w:val="nil"/>
              <w:bottom w:val="single" w:sz="8" w:space="0" w:color="auto"/>
              <w:right w:val="single" w:sz="8" w:space="0" w:color="auto"/>
            </w:tcBorders>
            <w:shd w:val="clear" w:color="auto" w:fill="auto"/>
            <w:vAlign w:val="center"/>
          </w:tcPr>
          <w:p w14:paraId="60B68F56" w14:textId="7C7A6AB6"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E432E7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DB163AE"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88" w:type="pct"/>
            <w:tcBorders>
              <w:top w:val="single" w:sz="8" w:space="0" w:color="auto"/>
              <w:left w:val="nil"/>
              <w:bottom w:val="single" w:sz="8" w:space="0" w:color="auto"/>
              <w:right w:val="single" w:sz="8" w:space="0" w:color="auto"/>
            </w:tcBorders>
            <w:shd w:val="clear" w:color="auto" w:fill="auto"/>
            <w:vAlign w:val="center"/>
          </w:tcPr>
          <w:p w14:paraId="0949E34E" w14:textId="7F5CCC10"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72A1D9AF" w14:textId="260D7D12"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4629112D" w14:textId="10FFD9D1"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支持CEC启用设备控制功能；</w:t>
            </w:r>
          </w:p>
        </w:tc>
        <w:tc>
          <w:tcPr>
            <w:tcW w:w="488" w:type="pct"/>
            <w:tcBorders>
              <w:top w:val="single" w:sz="8" w:space="0" w:color="auto"/>
              <w:left w:val="nil"/>
              <w:bottom w:val="single" w:sz="8" w:space="0" w:color="auto"/>
              <w:right w:val="single" w:sz="8" w:space="0" w:color="auto"/>
            </w:tcBorders>
            <w:shd w:val="clear" w:color="auto" w:fill="auto"/>
            <w:vAlign w:val="center"/>
          </w:tcPr>
          <w:p w14:paraId="3084B5E7" w14:textId="4253DA4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892AC40"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225B6DDE"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4K通用接收器</w:t>
            </w:r>
          </w:p>
        </w:tc>
      </w:tr>
      <w:tr w:rsidR="000B210A" w:rsidRPr="000B210A" w14:paraId="2904EC49"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1DE6DB7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C7EDB6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69B47AA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4BD13566"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3FA6BC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6BB419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D095566"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1A1E0D30" w14:textId="25E8B35A"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0DECA9E8" w14:textId="6B353EF6"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4B3ED6FD" w14:textId="2BB13A8C"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带备线功能的接收器，支持4K超高清视频信号源，分辨率不低于4K60 4:4:4；</w:t>
            </w:r>
          </w:p>
        </w:tc>
        <w:tc>
          <w:tcPr>
            <w:tcW w:w="488" w:type="pct"/>
            <w:tcBorders>
              <w:top w:val="single" w:sz="8" w:space="0" w:color="auto"/>
              <w:left w:val="nil"/>
              <w:bottom w:val="single" w:sz="8" w:space="0" w:color="auto"/>
              <w:right w:val="single" w:sz="8" w:space="0" w:color="auto"/>
            </w:tcBorders>
            <w:shd w:val="clear" w:color="auto" w:fill="auto"/>
            <w:vAlign w:val="center"/>
          </w:tcPr>
          <w:p w14:paraId="44CA7A1B" w14:textId="491FE533"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AF0CC68"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8D0FBC6"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0457CFAC" w14:textId="67A8B549"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37C6ACF6" w14:textId="4E3F909A"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962" w:type="pct"/>
            <w:tcBorders>
              <w:top w:val="single" w:sz="8" w:space="0" w:color="auto"/>
              <w:left w:val="nil"/>
              <w:bottom w:val="single" w:sz="8" w:space="0" w:color="auto"/>
              <w:right w:val="single" w:sz="8" w:space="0" w:color="auto"/>
            </w:tcBorders>
            <w:shd w:val="clear" w:color="auto" w:fill="auto"/>
            <w:vAlign w:val="center"/>
          </w:tcPr>
          <w:p w14:paraId="5BE62B0A" w14:textId="53073F3E"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280DF806" w14:textId="58121FF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C2E228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2DE7D89"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6C82BCBF" w14:textId="4A60220A"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6E8FCC44" w14:textId="4BB5CAEC"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HDMI输入接口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1D9C47AA" w14:textId="60A82105"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不少于1路；</w:t>
            </w:r>
          </w:p>
        </w:tc>
        <w:tc>
          <w:tcPr>
            <w:tcW w:w="488" w:type="pct"/>
            <w:tcBorders>
              <w:top w:val="single" w:sz="8" w:space="0" w:color="auto"/>
              <w:left w:val="nil"/>
              <w:bottom w:val="single" w:sz="8" w:space="0" w:color="auto"/>
              <w:right w:val="single" w:sz="8" w:space="0" w:color="auto"/>
            </w:tcBorders>
            <w:shd w:val="clear" w:color="auto" w:fill="auto"/>
            <w:vAlign w:val="center"/>
          </w:tcPr>
          <w:p w14:paraId="0F75FB16" w14:textId="2D07A0FF"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48BB967"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0F077D4"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3431DC7A" w14:textId="18B82ADC"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77E413B3" w14:textId="6C50F3B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03D4C300" w14:textId="170087B2"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至少支持模拟线路音频输出接口1路；</w:t>
            </w:r>
          </w:p>
        </w:tc>
        <w:tc>
          <w:tcPr>
            <w:tcW w:w="488" w:type="pct"/>
            <w:tcBorders>
              <w:top w:val="single" w:sz="8" w:space="0" w:color="auto"/>
              <w:left w:val="nil"/>
              <w:bottom w:val="single" w:sz="8" w:space="0" w:color="auto"/>
              <w:right w:val="single" w:sz="8" w:space="0" w:color="auto"/>
            </w:tcBorders>
            <w:shd w:val="clear" w:color="auto" w:fill="auto"/>
            <w:vAlign w:val="center"/>
          </w:tcPr>
          <w:p w14:paraId="14498BFA" w14:textId="0A6282BF"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9EDB1E0"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F549E79"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4C50840A" w14:textId="003E8D04"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47E645AE" w14:textId="7AB48BB2"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680BFA14" w14:textId="26A9D4D5"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音频；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2E85B140" w14:textId="5C56BBBB"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639EF64"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ECDBF1C"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06295BC2" w14:textId="066CD24C"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7BB1D8FF" w14:textId="17CC6D8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网络接口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70DE9F54" w14:textId="534B12E9"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不少于1个；</w:t>
            </w:r>
          </w:p>
        </w:tc>
        <w:tc>
          <w:tcPr>
            <w:tcW w:w="488" w:type="pct"/>
            <w:tcBorders>
              <w:top w:val="single" w:sz="8" w:space="0" w:color="auto"/>
              <w:left w:val="nil"/>
              <w:bottom w:val="single" w:sz="8" w:space="0" w:color="auto"/>
              <w:right w:val="single" w:sz="8" w:space="0" w:color="auto"/>
            </w:tcBorders>
            <w:shd w:val="clear" w:color="auto" w:fill="auto"/>
            <w:vAlign w:val="center"/>
          </w:tcPr>
          <w:p w14:paraId="27933A8D" w14:textId="022160D8"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75211A4"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7A1A3B3"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5F11D1BB" w14:textId="558CFD08"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49A7EC9E" w14:textId="1CD40F73"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4A2D42A3" w14:textId="46A48672"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RS232接口不少于1个，红外接口不少于1路；</w:t>
            </w:r>
          </w:p>
        </w:tc>
        <w:tc>
          <w:tcPr>
            <w:tcW w:w="488" w:type="pct"/>
            <w:tcBorders>
              <w:top w:val="single" w:sz="8" w:space="0" w:color="auto"/>
              <w:left w:val="nil"/>
              <w:bottom w:val="single" w:sz="8" w:space="0" w:color="auto"/>
              <w:right w:val="single" w:sz="8" w:space="0" w:color="auto"/>
            </w:tcBorders>
            <w:shd w:val="clear" w:color="auto" w:fill="auto"/>
            <w:vAlign w:val="center"/>
          </w:tcPr>
          <w:p w14:paraId="45624DDE" w14:textId="30C6A605"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AE88C6B"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143D9E24"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HDMI输入面板</w:t>
            </w:r>
          </w:p>
        </w:tc>
      </w:tr>
      <w:tr w:rsidR="000B210A" w:rsidRPr="000B210A" w14:paraId="7B660A93"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665FA75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7EA3462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58C699E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560A65F7"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67F6A00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F253D0B"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7A5369D"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682CE326" w14:textId="4FDBE927"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D1318E6" w14:textId="428C671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00AEFF35" w14:textId="482E102E"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HDMI接口≥1个，VGA接口≥1个，3.5毫米音频接口≥1个；</w:t>
            </w:r>
          </w:p>
        </w:tc>
        <w:tc>
          <w:tcPr>
            <w:tcW w:w="488" w:type="pct"/>
            <w:tcBorders>
              <w:top w:val="single" w:sz="8" w:space="0" w:color="auto"/>
              <w:left w:val="nil"/>
              <w:bottom w:val="single" w:sz="8" w:space="0" w:color="auto"/>
              <w:right w:val="single" w:sz="8" w:space="0" w:color="auto"/>
            </w:tcBorders>
            <w:shd w:val="clear" w:color="auto" w:fill="auto"/>
            <w:vAlign w:val="center"/>
          </w:tcPr>
          <w:p w14:paraId="54814AF3" w14:textId="2A2F8B68"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58EA47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2A3C276"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6F67FF42" w14:textId="7D03CE53"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3B87161" w14:textId="160F332D"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自动切换</w:t>
            </w:r>
          </w:p>
        </w:tc>
        <w:tc>
          <w:tcPr>
            <w:tcW w:w="2962" w:type="pct"/>
            <w:tcBorders>
              <w:top w:val="single" w:sz="8" w:space="0" w:color="auto"/>
              <w:left w:val="nil"/>
              <w:bottom w:val="single" w:sz="8" w:space="0" w:color="auto"/>
              <w:right w:val="single" w:sz="8" w:space="0" w:color="auto"/>
            </w:tcBorders>
            <w:shd w:val="clear" w:color="auto" w:fill="auto"/>
            <w:vAlign w:val="center"/>
          </w:tcPr>
          <w:p w14:paraId="55E24704" w14:textId="2B704DCF"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具备2x1自动切换及模拟音频分离功能；</w:t>
            </w:r>
          </w:p>
        </w:tc>
        <w:tc>
          <w:tcPr>
            <w:tcW w:w="488" w:type="pct"/>
            <w:tcBorders>
              <w:top w:val="single" w:sz="8" w:space="0" w:color="auto"/>
              <w:left w:val="nil"/>
              <w:bottom w:val="single" w:sz="8" w:space="0" w:color="auto"/>
              <w:right w:val="single" w:sz="8" w:space="0" w:color="auto"/>
            </w:tcBorders>
            <w:shd w:val="clear" w:color="auto" w:fill="auto"/>
            <w:vAlign w:val="center"/>
          </w:tcPr>
          <w:p w14:paraId="64CB47CE" w14:textId="0E65BA72"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C1F17AA"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C495CE0"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157CD4D2" w14:textId="6FAE5C63"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0FD2ECA" w14:textId="207083DB" w:rsidR="00AD2477" w:rsidRPr="000B210A" w:rsidRDefault="00AD2477" w:rsidP="003C1C8F">
            <w:pPr>
              <w:widowControl/>
              <w:spacing w:line="276" w:lineRule="auto"/>
              <w:jc w:val="center"/>
              <w:rPr>
                <w:rFonts w:ascii="宋体" w:hAnsi="宋体" w:cs="宋体"/>
                <w:kern w:val="0"/>
                <w:sz w:val="24"/>
              </w:rPr>
            </w:pPr>
            <w:proofErr w:type="spellStart"/>
            <w:r w:rsidRPr="000B210A">
              <w:rPr>
                <w:rFonts w:ascii="宋体" w:hAnsi="宋体" w:cs="宋体" w:hint="eastAsia"/>
                <w:kern w:val="0"/>
                <w:sz w:val="24"/>
              </w:rPr>
              <w:t>HDBaseT</w:t>
            </w:r>
            <w:proofErr w:type="spellEnd"/>
            <w:r w:rsidRPr="000B210A">
              <w:rPr>
                <w:rFonts w:ascii="宋体" w:hAnsi="宋体" w:cs="宋体" w:hint="eastAsia"/>
                <w:kern w:val="0"/>
                <w:sz w:val="24"/>
              </w:rPr>
              <w:t>认证</w:t>
            </w:r>
          </w:p>
        </w:tc>
        <w:tc>
          <w:tcPr>
            <w:tcW w:w="2962" w:type="pct"/>
            <w:tcBorders>
              <w:top w:val="single" w:sz="8" w:space="0" w:color="auto"/>
              <w:left w:val="nil"/>
              <w:bottom w:val="single" w:sz="8" w:space="0" w:color="auto"/>
              <w:right w:val="single" w:sz="8" w:space="0" w:color="auto"/>
            </w:tcBorders>
            <w:shd w:val="clear" w:color="auto" w:fill="auto"/>
            <w:vAlign w:val="center"/>
          </w:tcPr>
          <w:p w14:paraId="3BF8E58F" w14:textId="5107DA56"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w:t>
            </w:r>
            <w:proofErr w:type="spellStart"/>
            <w:r w:rsidRPr="000B210A">
              <w:rPr>
                <w:rFonts w:ascii="宋体" w:hAnsi="宋体" w:cs="宋体" w:hint="eastAsia"/>
                <w:kern w:val="0"/>
                <w:sz w:val="24"/>
              </w:rPr>
              <w:t>HDBaseT</w:t>
            </w:r>
            <w:proofErr w:type="spellEnd"/>
            <w:r w:rsidRPr="000B210A">
              <w:rPr>
                <w:rFonts w:ascii="宋体" w:hAnsi="宋体" w:cs="宋体" w:hint="eastAsia"/>
                <w:kern w:val="0"/>
                <w:sz w:val="24"/>
              </w:rPr>
              <w:t>标准认证；</w:t>
            </w:r>
          </w:p>
        </w:tc>
        <w:tc>
          <w:tcPr>
            <w:tcW w:w="488" w:type="pct"/>
            <w:tcBorders>
              <w:top w:val="single" w:sz="8" w:space="0" w:color="auto"/>
              <w:left w:val="nil"/>
              <w:bottom w:val="single" w:sz="8" w:space="0" w:color="auto"/>
              <w:right w:val="single" w:sz="8" w:space="0" w:color="auto"/>
            </w:tcBorders>
            <w:shd w:val="clear" w:color="auto" w:fill="auto"/>
            <w:vAlign w:val="center"/>
          </w:tcPr>
          <w:p w14:paraId="568B6142" w14:textId="35500663"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9B3BC04"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FDBA3CF"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782807E0" w14:textId="5A11C214"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2C307C0" w14:textId="764F695B"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信号处理</w:t>
            </w:r>
          </w:p>
        </w:tc>
        <w:tc>
          <w:tcPr>
            <w:tcW w:w="2962" w:type="pct"/>
            <w:tcBorders>
              <w:top w:val="single" w:sz="8" w:space="0" w:color="auto"/>
              <w:left w:val="nil"/>
              <w:bottom w:val="single" w:sz="8" w:space="0" w:color="auto"/>
              <w:right w:val="single" w:sz="8" w:space="0" w:color="auto"/>
            </w:tcBorders>
            <w:shd w:val="clear" w:color="auto" w:fill="auto"/>
            <w:vAlign w:val="center"/>
          </w:tcPr>
          <w:p w14:paraId="7F0D0F76" w14:textId="2C4E0A63"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至少支持处理杜比数字音频；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33172358" w14:textId="48F140DF"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5640294"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F409F26"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0D264967" w14:textId="6A527ABC"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0DAAAAB" w14:textId="793B6253"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信号扩展</w:t>
            </w:r>
          </w:p>
        </w:tc>
        <w:tc>
          <w:tcPr>
            <w:tcW w:w="2962" w:type="pct"/>
            <w:tcBorders>
              <w:top w:val="single" w:sz="8" w:space="0" w:color="auto"/>
              <w:left w:val="nil"/>
              <w:bottom w:val="single" w:sz="8" w:space="0" w:color="auto"/>
              <w:right w:val="single" w:sz="8" w:space="0" w:color="auto"/>
            </w:tcBorders>
            <w:shd w:val="clear" w:color="auto" w:fill="auto"/>
            <w:vAlign w:val="center"/>
          </w:tcPr>
          <w:p w14:paraId="2FD22914" w14:textId="3A1F761C"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支持USB HID信号扩展；</w:t>
            </w:r>
          </w:p>
        </w:tc>
        <w:tc>
          <w:tcPr>
            <w:tcW w:w="488" w:type="pct"/>
            <w:tcBorders>
              <w:top w:val="single" w:sz="8" w:space="0" w:color="auto"/>
              <w:left w:val="nil"/>
              <w:bottom w:val="single" w:sz="8" w:space="0" w:color="auto"/>
              <w:right w:val="single" w:sz="8" w:space="0" w:color="auto"/>
            </w:tcBorders>
            <w:shd w:val="clear" w:color="auto" w:fill="auto"/>
            <w:vAlign w:val="center"/>
          </w:tcPr>
          <w:p w14:paraId="2C7EBEA1" w14:textId="6402D6FA"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AF0B4F5"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8C3A44F"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44833B8C" w14:textId="5BFE279C"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9904352" w14:textId="4042700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格式管理</w:t>
            </w:r>
          </w:p>
        </w:tc>
        <w:tc>
          <w:tcPr>
            <w:tcW w:w="2962" w:type="pct"/>
            <w:tcBorders>
              <w:top w:val="single" w:sz="8" w:space="0" w:color="auto"/>
              <w:left w:val="nil"/>
              <w:bottom w:val="single" w:sz="8" w:space="0" w:color="auto"/>
              <w:right w:val="single" w:sz="8" w:space="0" w:color="auto"/>
            </w:tcBorders>
            <w:shd w:val="clear" w:color="auto" w:fill="auto"/>
            <w:vAlign w:val="center"/>
          </w:tcPr>
          <w:p w14:paraId="2E739C59" w14:textId="553177A9"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支持通过EDID进行AV信号格式管理；</w:t>
            </w:r>
          </w:p>
        </w:tc>
        <w:tc>
          <w:tcPr>
            <w:tcW w:w="488" w:type="pct"/>
            <w:tcBorders>
              <w:top w:val="single" w:sz="8" w:space="0" w:color="auto"/>
              <w:left w:val="nil"/>
              <w:bottom w:val="single" w:sz="8" w:space="0" w:color="auto"/>
              <w:right w:val="single" w:sz="8" w:space="0" w:color="auto"/>
            </w:tcBorders>
            <w:shd w:val="clear" w:color="auto" w:fill="auto"/>
            <w:vAlign w:val="center"/>
          </w:tcPr>
          <w:p w14:paraId="2441CA0A" w14:textId="65C87F76"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37759A0"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F5ACDE1"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69991763" w14:textId="57CEAF60"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1232B53" w14:textId="2F2AEA1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2D41DA62" w14:textId="7362A5FC"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支持通过CEC控制设备；</w:t>
            </w:r>
          </w:p>
        </w:tc>
        <w:tc>
          <w:tcPr>
            <w:tcW w:w="488" w:type="pct"/>
            <w:tcBorders>
              <w:top w:val="single" w:sz="8" w:space="0" w:color="auto"/>
              <w:left w:val="nil"/>
              <w:bottom w:val="single" w:sz="8" w:space="0" w:color="auto"/>
              <w:right w:val="single" w:sz="8" w:space="0" w:color="auto"/>
            </w:tcBorders>
            <w:shd w:val="clear" w:color="auto" w:fill="auto"/>
            <w:vAlign w:val="center"/>
          </w:tcPr>
          <w:p w14:paraId="5263A32A" w14:textId="2A86A47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140ACB1"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621A2D17"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信号分配器</w:t>
            </w:r>
          </w:p>
        </w:tc>
      </w:tr>
      <w:tr w:rsidR="000B210A" w:rsidRPr="000B210A" w14:paraId="3070D993"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492DB3E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795B883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4784D9D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4EA66B6B"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6173BEF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1ED8C7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F468DB4"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00B726D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D597759"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3C444D20" w14:textId="4EA0351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输入接口不少于1，输出接口不少于4；</w:t>
            </w:r>
          </w:p>
        </w:tc>
        <w:tc>
          <w:tcPr>
            <w:tcW w:w="488" w:type="pct"/>
            <w:tcBorders>
              <w:top w:val="single" w:sz="8" w:space="0" w:color="auto"/>
              <w:left w:val="nil"/>
              <w:bottom w:val="single" w:sz="8" w:space="0" w:color="auto"/>
              <w:right w:val="single" w:sz="8" w:space="0" w:color="auto"/>
            </w:tcBorders>
            <w:shd w:val="clear" w:color="auto" w:fill="auto"/>
            <w:vAlign w:val="center"/>
          </w:tcPr>
          <w:p w14:paraId="234FA805"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BB7E5F0"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132004D"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064272B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E37FA80"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0491CB6F" w14:textId="73219B21"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支持4K超高清视频信号源，分辨率不低于4K60 4:4:4；</w:t>
            </w:r>
          </w:p>
        </w:tc>
        <w:tc>
          <w:tcPr>
            <w:tcW w:w="488" w:type="pct"/>
            <w:tcBorders>
              <w:top w:val="single" w:sz="8" w:space="0" w:color="auto"/>
              <w:left w:val="nil"/>
              <w:bottom w:val="single" w:sz="8" w:space="0" w:color="auto"/>
              <w:right w:val="single" w:sz="8" w:space="0" w:color="auto"/>
            </w:tcBorders>
            <w:shd w:val="clear" w:color="auto" w:fill="auto"/>
            <w:vAlign w:val="center"/>
          </w:tcPr>
          <w:p w14:paraId="68360703"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7653EB1"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8FD1EF3"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0199266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B61D909"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962" w:type="pct"/>
            <w:tcBorders>
              <w:top w:val="single" w:sz="8" w:space="0" w:color="auto"/>
              <w:left w:val="nil"/>
              <w:bottom w:val="single" w:sz="8" w:space="0" w:color="auto"/>
              <w:right w:val="single" w:sz="8" w:space="0" w:color="auto"/>
            </w:tcBorders>
            <w:shd w:val="clear" w:color="auto" w:fill="auto"/>
            <w:vAlign w:val="center"/>
          </w:tcPr>
          <w:p w14:paraId="23D015E6" w14:textId="6B4930C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00E4DFAA"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BD9F35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2230683"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04BD985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88A501E"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6D307B2B" w14:textId="71E142CB"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，DTS-HD和未压缩的7.1线性PCM音频；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77F20C97"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D426ABC"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13584B03"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4K多窗口视频处理器</w:t>
            </w:r>
          </w:p>
        </w:tc>
      </w:tr>
      <w:tr w:rsidR="000B210A" w:rsidRPr="000B210A" w14:paraId="16C18E11"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3805946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491BE32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4DE71D6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36609D8A"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38880C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217EDD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1112149"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093693BD" w14:textId="69CC535D"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0DCE5F34" w14:textId="5EA70D18"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41270CF1" w14:textId="14BEDAAC"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支持HDMI信号输入不少于4、HDMI信号输出不少于1；</w:t>
            </w:r>
          </w:p>
        </w:tc>
        <w:tc>
          <w:tcPr>
            <w:tcW w:w="488" w:type="pct"/>
            <w:tcBorders>
              <w:top w:val="single" w:sz="8" w:space="0" w:color="auto"/>
              <w:left w:val="nil"/>
              <w:bottom w:val="single" w:sz="8" w:space="0" w:color="auto"/>
              <w:right w:val="single" w:sz="8" w:space="0" w:color="auto"/>
            </w:tcBorders>
            <w:shd w:val="clear" w:color="auto" w:fill="auto"/>
            <w:vAlign w:val="center"/>
          </w:tcPr>
          <w:p w14:paraId="122860D8" w14:textId="78D7A46D"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E03006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B0B89B3"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64AE6DE5" w14:textId="03CBEB0A"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12BACA2D" w14:textId="41049D0C"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22EAEDFA" w14:textId="265DA388"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支持4K和1080P无缝输出；</w:t>
            </w:r>
          </w:p>
        </w:tc>
        <w:tc>
          <w:tcPr>
            <w:tcW w:w="488" w:type="pct"/>
            <w:tcBorders>
              <w:top w:val="single" w:sz="8" w:space="0" w:color="auto"/>
              <w:left w:val="nil"/>
              <w:bottom w:val="single" w:sz="8" w:space="0" w:color="auto"/>
              <w:right w:val="single" w:sz="8" w:space="0" w:color="auto"/>
            </w:tcBorders>
            <w:shd w:val="clear" w:color="auto" w:fill="auto"/>
            <w:vAlign w:val="center"/>
          </w:tcPr>
          <w:p w14:paraId="29B84A31" w14:textId="71576C79"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E744B90"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4328D7C"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526ABEBD" w14:textId="41E95684"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642439B1" w14:textId="2FA8E9D5"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场景模式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5CC61DC1" w14:textId="5A514BBE"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支持单画面、双画面、四画面显示等不少于7种场景模式；</w:t>
            </w:r>
          </w:p>
        </w:tc>
        <w:tc>
          <w:tcPr>
            <w:tcW w:w="488" w:type="pct"/>
            <w:tcBorders>
              <w:top w:val="single" w:sz="8" w:space="0" w:color="auto"/>
              <w:left w:val="nil"/>
              <w:bottom w:val="single" w:sz="8" w:space="0" w:color="auto"/>
              <w:right w:val="single" w:sz="8" w:space="0" w:color="auto"/>
            </w:tcBorders>
            <w:shd w:val="clear" w:color="auto" w:fill="auto"/>
            <w:vAlign w:val="center"/>
          </w:tcPr>
          <w:p w14:paraId="377068E1" w14:textId="7BD3A74A"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9A0D264"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E83CC9E"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214DCC9A" w14:textId="01C5B7F9"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40AEE585" w14:textId="192F892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w:t>
            </w:r>
          </w:p>
        </w:tc>
        <w:tc>
          <w:tcPr>
            <w:tcW w:w="2962" w:type="pct"/>
            <w:tcBorders>
              <w:top w:val="single" w:sz="8" w:space="0" w:color="auto"/>
              <w:left w:val="nil"/>
              <w:bottom w:val="single" w:sz="8" w:space="0" w:color="auto"/>
              <w:right w:val="single" w:sz="8" w:space="0" w:color="auto"/>
            </w:tcBorders>
            <w:shd w:val="clear" w:color="auto" w:fill="auto"/>
            <w:vAlign w:val="center"/>
          </w:tcPr>
          <w:p w14:paraId="10A7F44A" w14:textId="74ABF8DF"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支持音频剥离输出符合HDMI1.4b和HDCP 1.4规范；</w:t>
            </w:r>
          </w:p>
        </w:tc>
        <w:tc>
          <w:tcPr>
            <w:tcW w:w="488" w:type="pct"/>
            <w:tcBorders>
              <w:top w:val="single" w:sz="8" w:space="0" w:color="auto"/>
              <w:left w:val="nil"/>
              <w:bottom w:val="single" w:sz="8" w:space="0" w:color="auto"/>
              <w:right w:val="single" w:sz="8" w:space="0" w:color="auto"/>
            </w:tcBorders>
            <w:shd w:val="clear" w:color="auto" w:fill="auto"/>
            <w:vAlign w:val="center"/>
          </w:tcPr>
          <w:p w14:paraId="16536D9D" w14:textId="047771D6"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39DDB8"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9B3FC34"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18DF215F" w14:textId="7556C4BA"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4310021E" w14:textId="1CC6174C"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带宽</w:t>
            </w:r>
          </w:p>
        </w:tc>
        <w:tc>
          <w:tcPr>
            <w:tcW w:w="2962" w:type="pct"/>
            <w:tcBorders>
              <w:top w:val="single" w:sz="8" w:space="0" w:color="auto"/>
              <w:left w:val="nil"/>
              <w:bottom w:val="single" w:sz="8" w:space="0" w:color="auto"/>
              <w:right w:val="single" w:sz="8" w:space="0" w:color="auto"/>
            </w:tcBorders>
            <w:shd w:val="clear" w:color="auto" w:fill="auto"/>
            <w:vAlign w:val="center"/>
          </w:tcPr>
          <w:p w14:paraId="582E131C" w14:textId="79E507D5"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支持不低于10.2Gbps视频带宽；</w:t>
            </w:r>
          </w:p>
        </w:tc>
        <w:tc>
          <w:tcPr>
            <w:tcW w:w="488" w:type="pct"/>
            <w:tcBorders>
              <w:top w:val="single" w:sz="8" w:space="0" w:color="auto"/>
              <w:left w:val="nil"/>
              <w:bottom w:val="single" w:sz="8" w:space="0" w:color="auto"/>
              <w:right w:val="single" w:sz="8" w:space="0" w:color="auto"/>
            </w:tcBorders>
            <w:shd w:val="clear" w:color="auto" w:fill="auto"/>
            <w:vAlign w:val="center"/>
          </w:tcPr>
          <w:p w14:paraId="7AA00DAF" w14:textId="626A766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6C59A96"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6BFBD274"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4K编码器</w:t>
            </w:r>
          </w:p>
        </w:tc>
      </w:tr>
      <w:tr w:rsidR="000B210A" w:rsidRPr="000B210A" w14:paraId="57BD67EF"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55C83C7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7DC38D9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521CED0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3ABEA892"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F55C04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1121FE6"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3637D79"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2AD17595" w14:textId="294E4423"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40989AD0" w14:textId="3A98B4F4"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3977F48E" w14:textId="72376F64"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支持通过标准千兆以太网传输4K60 4:4:4 视频信号；</w:t>
            </w:r>
          </w:p>
        </w:tc>
        <w:tc>
          <w:tcPr>
            <w:tcW w:w="488" w:type="pct"/>
            <w:tcBorders>
              <w:top w:val="single" w:sz="8" w:space="0" w:color="auto"/>
              <w:left w:val="nil"/>
              <w:bottom w:val="single" w:sz="8" w:space="0" w:color="auto"/>
              <w:right w:val="single" w:sz="8" w:space="0" w:color="auto"/>
            </w:tcBorders>
            <w:shd w:val="clear" w:color="auto" w:fill="auto"/>
            <w:vAlign w:val="center"/>
          </w:tcPr>
          <w:p w14:paraId="49EDC101" w14:textId="53B948F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C8D7817"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F5EA0E7"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1C4FC2C5" w14:textId="062FF18A"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3AEFB4FE" w14:textId="7851E025"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962" w:type="pct"/>
            <w:tcBorders>
              <w:top w:val="single" w:sz="8" w:space="0" w:color="auto"/>
              <w:left w:val="nil"/>
              <w:bottom w:val="single" w:sz="8" w:space="0" w:color="auto"/>
              <w:right w:val="single" w:sz="8" w:space="0" w:color="auto"/>
            </w:tcBorders>
            <w:shd w:val="clear" w:color="auto" w:fill="auto"/>
            <w:vAlign w:val="center"/>
          </w:tcPr>
          <w:p w14:paraId="18FF3B4F" w14:textId="04065F3F"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129300AC" w14:textId="0380B754"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888CD26"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A44C746"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4B9D95C1" w14:textId="7C05B0E8"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7786F855" w14:textId="0160B89C"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0FF1D250" w14:textId="2B8CB305"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w:t>
            </w:r>
            <w:proofErr w:type="spellStart"/>
            <w:r w:rsidRPr="000B210A">
              <w:rPr>
                <w:rFonts w:ascii="宋体" w:hAnsi="宋体" w:cs="宋体" w:hint="eastAsia"/>
                <w:kern w:val="0"/>
                <w:sz w:val="24"/>
              </w:rPr>
              <w:t>DolbyAtmos</w:t>
            </w:r>
            <w:proofErr w:type="spellEnd"/>
            <w:r w:rsidRPr="000B210A">
              <w:rPr>
                <w:rFonts w:ascii="宋体" w:hAnsi="宋体" w:cs="宋体" w:hint="eastAsia"/>
                <w:kern w:val="0"/>
                <w:sz w:val="24"/>
              </w:rPr>
              <w:t>，DTSHD，DTS：X和无压缩7.1线性PCM音频；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4B1DFD3C" w14:textId="4FBC883A"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0F061C6"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333094B"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27F83799" w14:textId="0EC308DE"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7879A8A5" w14:textId="6B37E06C"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音频输出方式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6E47A764" w14:textId="2F2F5A15"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支持AES67音频源传输；</w:t>
            </w:r>
          </w:p>
        </w:tc>
        <w:tc>
          <w:tcPr>
            <w:tcW w:w="488" w:type="pct"/>
            <w:tcBorders>
              <w:top w:val="single" w:sz="8" w:space="0" w:color="auto"/>
              <w:left w:val="nil"/>
              <w:bottom w:val="single" w:sz="8" w:space="0" w:color="auto"/>
              <w:right w:val="single" w:sz="8" w:space="0" w:color="auto"/>
            </w:tcBorders>
            <w:shd w:val="clear" w:color="auto" w:fill="auto"/>
            <w:vAlign w:val="center"/>
          </w:tcPr>
          <w:p w14:paraId="4DEDA56F" w14:textId="469F9EA9"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67FB9D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0E3C997"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0DB96579" w14:textId="74969AB9"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1C768E9A" w14:textId="50BAA989"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网络接口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0B4973E7" w14:textId="5621D6D9"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具备不少于1个支持PoE+的RJ45网口</w:t>
            </w:r>
          </w:p>
        </w:tc>
        <w:tc>
          <w:tcPr>
            <w:tcW w:w="488" w:type="pct"/>
            <w:tcBorders>
              <w:top w:val="single" w:sz="8" w:space="0" w:color="auto"/>
              <w:left w:val="nil"/>
              <w:bottom w:val="single" w:sz="8" w:space="0" w:color="auto"/>
              <w:right w:val="single" w:sz="8" w:space="0" w:color="auto"/>
            </w:tcBorders>
            <w:shd w:val="clear" w:color="auto" w:fill="auto"/>
            <w:vAlign w:val="center"/>
          </w:tcPr>
          <w:p w14:paraId="1BF0231C" w14:textId="6B3C38F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96DD09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D0A6B8A"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23CC6A92" w14:textId="00635346"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742129EB" w14:textId="7D7E669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音频输出接口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37521621" w14:textId="5B6A1E44"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具备不少于1路模拟音频立体声输出</w:t>
            </w:r>
          </w:p>
        </w:tc>
        <w:tc>
          <w:tcPr>
            <w:tcW w:w="488" w:type="pct"/>
            <w:tcBorders>
              <w:top w:val="single" w:sz="8" w:space="0" w:color="auto"/>
              <w:left w:val="nil"/>
              <w:bottom w:val="single" w:sz="8" w:space="0" w:color="auto"/>
              <w:right w:val="single" w:sz="8" w:space="0" w:color="auto"/>
            </w:tcBorders>
            <w:shd w:val="clear" w:color="auto" w:fill="auto"/>
            <w:vAlign w:val="center"/>
          </w:tcPr>
          <w:p w14:paraId="6327D045" w14:textId="1117FF88"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8C03F2F"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4E71AEC"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4100BE2E" w14:textId="60B2BC4D"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548CBA82" w14:textId="43EEC325"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35DBF83A" w14:textId="2F0794B6"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具备不少于1个RS232接口，不少于2个红外接口；</w:t>
            </w:r>
          </w:p>
        </w:tc>
        <w:tc>
          <w:tcPr>
            <w:tcW w:w="488" w:type="pct"/>
            <w:tcBorders>
              <w:top w:val="single" w:sz="8" w:space="0" w:color="auto"/>
              <w:left w:val="nil"/>
              <w:bottom w:val="single" w:sz="8" w:space="0" w:color="auto"/>
              <w:right w:val="single" w:sz="8" w:space="0" w:color="auto"/>
            </w:tcBorders>
            <w:shd w:val="clear" w:color="auto" w:fill="auto"/>
            <w:vAlign w:val="center"/>
          </w:tcPr>
          <w:p w14:paraId="52CE8B3B" w14:textId="50E0E66E"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AC2761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244C55D"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88" w:type="pct"/>
            <w:tcBorders>
              <w:top w:val="single" w:sz="8" w:space="0" w:color="auto"/>
              <w:left w:val="nil"/>
              <w:bottom w:val="single" w:sz="8" w:space="0" w:color="auto"/>
              <w:right w:val="single" w:sz="8" w:space="0" w:color="auto"/>
            </w:tcBorders>
            <w:shd w:val="clear" w:color="auto" w:fill="auto"/>
            <w:vAlign w:val="center"/>
          </w:tcPr>
          <w:p w14:paraId="03547215" w14:textId="5EF4DB68"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59A93551" w14:textId="72920FA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4B6F4C47" w14:textId="066D92B0"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支持通过CEC进行设备控制；</w:t>
            </w:r>
          </w:p>
        </w:tc>
        <w:tc>
          <w:tcPr>
            <w:tcW w:w="488" w:type="pct"/>
            <w:tcBorders>
              <w:top w:val="single" w:sz="8" w:space="0" w:color="auto"/>
              <w:left w:val="nil"/>
              <w:bottom w:val="single" w:sz="8" w:space="0" w:color="auto"/>
              <w:right w:val="single" w:sz="8" w:space="0" w:color="auto"/>
            </w:tcBorders>
            <w:shd w:val="clear" w:color="auto" w:fill="auto"/>
            <w:vAlign w:val="center"/>
          </w:tcPr>
          <w:p w14:paraId="07CE2733" w14:textId="34A10D3B"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4D9AEB6"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703BFB6C" w14:textId="77777777" w:rsidR="00776283" w:rsidRPr="000B210A" w:rsidRDefault="00776283" w:rsidP="003C1C8F">
            <w:pPr>
              <w:pStyle w:val="aff5"/>
              <w:widowControl/>
              <w:spacing w:line="276" w:lineRule="auto"/>
              <w:ind w:left="420" w:firstLineChars="0" w:firstLine="0"/>
              <w:jc w:val="left"/>
              <w:rPr>
                <w:rFonts w:ascii="宋体" w:hAnsi="宋体" w:cs="宋体"/>
                <w:b/>
                <w:bCs/>
                <w:kern w:val="0"/>
                <w:sz w:val="24"/>
              </w:rPr>
            </w:pPr>
          </w:p>
          <w:p w14:paraId="4829561F"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4K解码器</w:t>
            </w:r>
          </w:p>
        </w:tc>
      </w:tr>
      <w:tr w:rsidR="000B210A" w:rsidRPr="000B210A" w14:paraId="32EF30DE"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5E1078F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8FCCD6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5561D5E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255873DC"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4D61907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E195B5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39B18F0"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201892EB" w14:textId="2185591E"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69C91237" w14:textId="13B88EB8"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61CCC7CE" w14:textId="1E04E63D"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支持通过标准千兆以太网传输4K60 4:4:4 视频信号；</w:t>
            </w:r>
          </w:p>
        </w:tc>
        <w:tc>
          <w:tcPr>
            <w:tcW w:w="488" w:type="pct"/>
            <w:tcBorders>
              <w:top w:val="single" w:sz="8" w:space="0" w:color="auto"/>
              <w:left w:val="nil"/>
              <w:bottom w:val="single" w:sz="8" w:space="0" w:color="auto"/>
              <w:right w:val="single" w:sz="8" w:space="0" w:color="auto"/>
            </w:tcBorders>
            <w:shd w:val="clear" w:color="auto" w:fill="auto"/>
            <w:vAlign w:val="center"/>
          </w:tcPr>
          <w:p w14:paraId="081A2565" w14:textId="3D0165B6"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EE3AC5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DD14B81"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414A714D" w14:textId="79A7CFC1"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FE95DDA" w14:textId="35DA1ABF"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2962" w:type="pct"/>
            <w:tcBorders>
              <w:top w:val="single" w:sz="8" w:space="0" w:color="auto"/>
              <w:left w:val="nil"/>
              <w:bottom w:val="single" w:sz="8" w:space="0" w:color="auto"/>
              <w:right w:val="single" w:sz="8" w:space="0" w:color="auto"/>
            </w:tcBorders>
            <w:shd w:val="clear" w:color="auto" w:fill="auto"/>
            <w:vAlign w:val="center"/>
          </w:tcPr>
          <w:p w14:paraId="16C26DF5" w14:textId="3581A39F"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3C0109D9" w14:textId="496EE9EC"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2CFB5D4"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F584027"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07A2063E" w14:textId="3F10D06F"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DD6257A" w14:textId="03191A0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4B68B8EC" w14:textId="3A8EEE64"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支持Dolby </w:t>
            </w:r>
            <w:proofErr w:type="spellStart"/>
            <w:r w:rsidRPr="000B210A">
              <w:rPr>
                <w:rFonts w:ascii="宋体" w:hAnsi="宋体" w:cs="宋体" w:hint="eastAsia"/>
                <w:kern w:val="0"/>
                <w:sz w:val="24"/>
              </w:rPr>
              <w:t>TrueHD</w:t>
            </w:r>
            <w:proofErr w:type="spellEnd"/>
            <w:r w:rsidRPr="000B210A">
              <w:rPr>
                <w:rFonts w:ascii="宋体" w:hAnsi="宋体" w:cs="宋体" w:hint="eastAsia"/>
                <w:kern w:val="0"/>
                <w:sz w:val="24"/>
              </w:rPr>
              <w:t>，</w:t>
            </w:r>
            <w:proofErr w:type="spellStart"/>
            <w:r w:rsidRPr="000B210A">
              <w:rPr>
                <w:rFonts w:ascii="宋体" w:hAnsi="宋体" w:cs="宋体" w:hint="eastAsia"/>
                <w:kern w:val="0"/>
                <w:sz w:val="24"/>
              </w:rPr>
              <w:t>DolbyAtmos</w:t>
            </w:r>
            <w:proofErr w:type="spellEnd"/>
            <w:r w:rsidRPr="000B210A">
              <w:rPr>
                <w:rFonts w:ascii="宋体" w:hAnsi="宋体" w:cs="宋体" w:hint="eastAsia"/>
                <w:kern w:val="0"/>
                <w:sz w:val="24"/>
              </w:rPr>
              <w:t>，DTSHD，DTS：X和无压缩7.1线性PCM音频；</w:t>
            </w:r>
          </w:p>
        </w:tc>
        <w:tc>
          <w:tcPr>
            <w:tcW w:w="488" w:type="pct"/>
            <w:tcBorders>
              <w:top w:val="single" w:sz="8" w:space="0" w:color="auto"/>
              <w:left w:val="nil"/>
              <w:bottom w:val="single" w:sz="8" w:space="0" w:color="auto"/>
              <w:right w:val="single" w:sz="8" w:space="0" w:color="auto"/>
            </w:tcBorders>
            <w:shd w:val="clear" w:color="auto" w:fill="auto"/>
            <w:vAlign w:val="center"/>
          </w:tcPr>
          <w:p w14:paraId="0B8B1C77" w14:textId="185C4640"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FD2B779"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57F737D"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257E446D" w14:textId="26FFC983"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7813BE0B" w14:textId="3DE26C46"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音频输出方式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286EB1E5" w14:textId="65A91C3E"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支持AES67音频源传输；</w:t>
            </w:r>
          </w:p>
        </w:tc>
        <w:tc>
          <w:tcPr>
            <w:tcW w:w="488" w:type="pct"/>
            <w:tcBorders>
              <w:top w:val="single" w:sz="8" w:space="0" w:color="auto"/>
              <w:left w:val="nil"/>
              <w:bottom w:val="single" w:sz="8" w:space="0" w:color="auto"/>
              <w:right w:val="single" w:sz="8" w:space="0" w:color="auto"/>
            </w:tcBorders>
            <w:shd w:val="clear" w:color="auto" w:fill="auto"/>
            <w:vAlign w:val="center"/>
          </w:tcPr>
          <w:p w14:paraId="39AB6872" w14:textId="23AD5503"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4EFD56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1D5A9E5"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0CE3A9A9" w14:textId="4BA30970"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4F0685A" w14:textId="48ADF41D"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网络接口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65E001C3" w14:textId="39FD1226"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具备不少于1个支持PoE+的RJ45网口</w:t>
            </w:r>
          </w:p>
        </w:tc>
        <w:tc>
          <w:tcPr>
            <w:tcW w:w="488" w:type="pct"/>
            <w:tcBorders>
              <w:top w:val="single" w:sz="8" w:space="0" w:color="auto"/>
              <w:left w:val="nil"/>
              <w:bottom w:val="single" w:sz="8" w:space="0" w:color="auto"/>
              <w:right w:val="single" w:sz="8" w:space="0" w:color="auto"/>
            </w:tcBorders>
            <w:shd w:val="clear" w:color="auto" w:fill="auto"/>
            <w:vAlign w:val="center"/>
          </w:tcPr>
          <w:p w14:paraId="5DB0711A" w14:textId="3CADFC52"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F96B200"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FDB8E6B"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74F34DD9" w14:textId="79B59852" w:rsidR="00AD2477" w:rsidRPr="000B210A" w:rsidRDefault="00AD2477"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34FE79C4" w14:textId="46A18D61"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音频输出接口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21921877" w14:textId="5B72CABA"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具备不少于1路模拟音频立体声输出</w:t>
            </w:r>
          </w:p>
        </w:tc>
        <w:tc>
          <w:tcPr>
            <w:tcW w:w="488" w:type="pct"/>
            <w:tcBorders>
              <w:top w:val="single" w:sz="8" w:space="0" w:color="auto"/>
              <w:left w:val="nil"/>
              <w:bottom w:val="single" w:sz="8" w:space="0" w:color="auto"/>
              <w:right w:val="single" w:sz="8" w:space="0" w:color="auto"/>
            </w:tcBorders>
            <w:shd w:val="clear" w:color="auto" w:fill="auto"/>
            <w:vAlign w:val="center"/>
          </w:tcPr>
          <w:p w14:paraId="7CC152E9" w14:textId="5DD82EAA"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889BE8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3377F7E"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3322E848" w14:textId="49831B94"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D35CE06" w14:textId="45C5E53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742D9B09" w14:textId="6594ED31"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具备不少于1个RS232接口，不少于2个红外接口；</w:t>
            </w:r>
          </w:p>
        </w:tc>
        <w:tc>
          <w:tcPr>
            <w:tcW w:w="488" w:type="pct"/>
            <w:tcBorders>
              <w:top w:val="single" w:sz="8" w:space="0" w:color="auto"/>
              <w:left w:val="nil"/>
              <w:bottom w:val="single" w:sz="8" w:space="0" w:color="auto"/>
              <w:right w:val="single" w:sz="8" w:space="0" w:color="auto"/>
            </w:tcBorders>
            <w:shd w:val="clear" w:color="auto" w:fill="auto"/>
            <w:vAlign w:val="center"/>
          </w:tcPr>
          <w:p w14:paraId="14A1A6D4" w14:textId="1D5C6D69"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6B88A6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75FEF27" w14:textId="77777777"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88" w:type="pct"/>
            <w:tcBorders>
              <w:top w:val="single" w:sz="8" w:space="0" w:color="auto"/>
              <w:left w:val="nil"/>
              <w:bottom w:val="single" w:sz="8" w:space="0" w:color="auto"/>
              <w:right w:val="single" w:sz="8" w:space="0" w:color="auto"/>
            </w:tcBorders>
            <w:shd w:val="clear" w:color="auto" w:fill="auto"/>
            <w:vAlign w:val="center"/>
          </w:tcPr>
          <w:p w14:paraId="36669365" w14:textId="7DDE0B3D" w:rsidR="00AD2477" w:rsidRPr="000B210A" w:rsidRDefault="00AD2477"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83156A5" w14:textId="4A6228E8"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37D5C053" w14:textId="67D893DF" w:rsidR="00AD2477" w:rsidRPr="000B210A" w:rsidRDefault="00AD2477"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支持通过CEC进行设备控制；</w:t>
            </w:r>
          </w:p>
        </w:tc>
        <w:tc>
          <w:tcPr>
            <w:tcW w:w="488" w:type="pct"/>
            <w:tcBorders>
              <w:top w:val="single" w:sz="8" w:space="0" w:color="auto"/>
              <w:left w:val="nil"/>
              <w:bottom w:val="single" w:sz="8" w:space="0" w:color="auto"/>
              <w:right w:val="single" w:sz="8" w:space="0" w:color="auto"/>
            </w:tcBorders>
            <w:shd w:val="clear" w:color="auto" w:fill="auto"/>
            <w:vAlign w:val="center"/>
          </w:tcPr>
          <w:p w14:paraId="1E3FF577" w14:textId="7AADD236" w:rsidR="00AD2477" w:rsidRPr="000B210A" w:rsidRDefault="00AD2477"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69B6C20"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01FA9E66"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无线传输设备</w:t>
            </w:r>
          </w:p>
        </w:tc>
      </w:tr>
      <w:tr w:rsidR="000B210A" w:rsidRPr="000B210A" w14:paraId="0E8DF0A6"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138FBC8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0C405AA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1BE29E8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5FE8B224"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7D06F26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1DB989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6F01B8F" w14:textId="796659A6"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745E2EB0" w14:textId="668A3535"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C320BF3" w14:textId="5F280E7D"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无线连接</w:t>
            </w:r>
          </w:p>
        </w:tc>
        <w:tc>
          <w:tcPr>
            <w:tcW w:w="2962" w:type="pct"/>
            <w:tcBorders>
              <w:top w:val="single" w:sz="8" w:space="0" w:color="auto"/>
              <w:left w:val="nil"/>
              <w:bottom w:val="single" w:sz="8" w:space="0" w:color="auto"/>
              <w:right w:val="single" w:sz="8" w:space="0" w:color="auto"/>
            </w:tcBorders>
            <w:shd w:val="clear" w:color="auto" w:fill="auto"/>
            <w:vAlign w:val="center"/>
          </w:tcPr>
          <w:p w14:paraId="0701466B" w14:textId="63E90038"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具备笔记本电脑、平板或智能手机桌面无线同步连接功能；</w:t>
            </w:r>
          </w:p>
        </w:tc>
        <w:tc>
          <w:tcPr>
            <w:tcW w:w="488" w:type="pct"/>
            <w:tcBorders>
              <w:top w:val="single" w:sz="8" w:space="0" w:color="auto"/>
              <w:left w:val="nil"/>
              <w:bottom w:val="single" w:sz="8" w:space="0" w:color="auto"/>
              <w:right w:val="single" w:sz="8" w:space="0" w:color="auto"/>
            </w:tcBorders>
            <w:shd w:val="clear" w:color="auto" w:fill="auto"/>
            <w:vAlign w:val="center"/>
          </w:tcPr>
          <w:p w14:paraId="56F721E1" w14:textId="7CBA3E8E"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DDFA945"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07AC41C" w14:textId="0FFEC21A"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40C2306D" w14:textId="3B69244E" w:rsidR="00F94121" w:rsidRPr="000B210A" w:rsidRDefault="00F94121" w:rsidP="003C1C8F">
            <w:pPr>
              <w:widowControl/>
              <w:spacing w:line="276" w:lineRule="auto"/>
              <w:jc w:val="center"/>
              <w:rPr>
                <w:rFonts w:ascii="宋体" w:hAnsi="宋体" w:cs="宋体"/>
                <w:b/>
                <w:bCs/>
                <w:kern w:val="0"/>
                <w:sz w:val="24"/>
              </w:rPr>
            </w:pPr>
          </w:p>
        </w:tc>
        <w:tc>
          <w:tcPr>
            <w:tcW w:w="651" w:type="pct"/>
            <w:tcBorders>
              <w:top w:val="single" w:sz="8" w:space="0" w:color="auto"/>
              <w:left w:val="nil"/>
              <w:bottom w:val="single" w:sz="8" w:space="0" w:color="auto"/>
              <w:right w:val="single" w:sz="8" w:space="0" w:color="auto"/>
            </w:tcBorders>
            <w:shd w:val="clear" w:color="auto" w:fill="auto"/>
            <w:vAlign w:val="center"/>
          </w:tcPr>
          <w:p w14:paraId="74C89FA9" w14:textId="4BA29B67"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共享数量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4FA1FCF9" w14:textId="6E9A44FF"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具备不少于4路超高清4K分辨率同时共享内容；</w:t>
            </w:r>
          </w:p>
        </w:tc>
        <w:tc>
          <w:tcPr>
            <w:tcW w:w="488" w:type="pct"/>
            <w:tcBorders>
              <w:top w:val="single" w:sz="8" w:space="0" w:color="auto"/>
              <w:left w:val="nil"/>
              <w:bottom w:val="single" w:sz="8" w:space="0" w:color="auto"/>
              <w:right w:val="single" w:sz="8" w:space="0" w:color="auto"/>
            </w:tcBorders>
            <w:shd w:val="clear" w:color="auto" w:fill="auto"/>
            <w:vAlign w:val="center"/>
          </w:tcPr>
          <w:p w14:paraId="1472A990" w14:textId="2F55EBD0"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5782A9A"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86D7922" w14:textId="0E446A19"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7ACCE89C" w14:textId="71A70B42"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204B205" w14:textId="3067DC70"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频率响应</w:t>
            </w:r>
          </w:p>
        </w:tc>
        <w:tc>
          <w:tcPr>
            <w:tcW w:w="2962" w:type="pct"/>
            <w:tcBorders>
              <w:top w:val="single" w:sz="8" w:space="0" w:color="auto"/>
              <w:left w:val="nil"/>
              <w:bottom w:val="single" w:sz="8" w:space="0" w:color="auto"/>
              <w:right w:val="single" w:sz="8" w:space="0" w:color="auto"/>
            </w:tcBorders>
            <w:shd w:val="clear" w:color="auto" w:fill="auto"/>
            <w:vAlign w:val="center"/>
          </w:tcPr>
          <w:p w14:paraId="292E1B59" w14:textId="6D0CE23E"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具备同时播放多个高清视频、帧率≥60fps；</w:t>
            </w:r>
          </w:p>
        </w:tc>
        <w:tc>
          <w:tcPr>
            <w:tcW w:w="488" w:type="pct"/>
            <w:tcBorders>
              <w:top w:val="single" w:sz="8" w:space="0" w:color="auto"/>
              <w:left w:val="nil"/>
              <w:bottom w:val="single" w:sz="8" w:space="0" w:color="auto"/>
              <w:right w:val="single" w:sz="8" w:space="0" w:color="auto"/>
            </w:tcBorders>
            <w:shd w:val="clear" w:color="auto" w:fill="auto"/>
            <w:vAlign w:val="center"/>
          </w:tcPr>
          <w:p w14:paraId="68DBDB47" w14:textId="22506062"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8FBBBCF"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E0740CA" w14:textId="008E4CD2"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774D8655" w14:textId="6E25D71F"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4275BF1" w14:textId="3CBAC15D"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网络管理</w:t>
            </w:r>
          </w:p>
        </w:tc>
        <w:tc>
          <w:tcPr>
            <w:tcW w:w="2962" w:type="pct"/>
            <w:tcBorders>
              <w:top w:val="single" w:sz="8" w:space="0" w:color="auto"/>
              <w:left w:val="nil"/>
              <w:bottom w:val="single" w:sz="8" w:space="0" w:color="auto"/>
              <w:right w:val="single" w:sz="8" w:space="0" w:color="auto"/>
            </w:tcBorders>
            <w:shd w:val="clear" w:color="auto" w:fill="auto"/>
            <w:vAlign w:val="center"/>
          </w:tcPr>
          <w:p w14:paraId="24FF3080" w14:textId="7D6107F2"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具备通过网络对设备进行管理；</w:t>
            </w:r>
          </w:p>
        </w:tc>
        <w:tc>
          <w:tcPr>
            <w:tcW w:w="488" w:type="pct"/>
            <w:tcBorders>
              <w:top w:val="single" w:sz="8" w:space="0" w:color="auto"/>
              <w:left w:val="nil"/>
              <w:bottom w:val="single" w:sz="8" w:space="0" w:color="auto"/>
              <w:right w:val="single" w:sz="8" w:space="0" w:color="auto"/>
            </w:tcBorders>
            <w:shd w:val="clear" w:color="auto" w:fill="auto"/>
            <w:vAlign w:val="center"/>
          </w:tcPr>
          <w:p w14:paraId="6CF47364" w14:textId="0E7AD56A"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583783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C60F765" w14:textId="1959F8C9"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5EFFDFFD" w14:textId="2BA9F01E"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940E852" w14:textId="316D721C"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蓝牙</w:t>
            </w:r>
          </w:p>
        </w:tc>
        <w:tc>
          <w:tcPr>
            <w:tcW w:w="2962" w:type="pct"/>
            <w:tcBorders>
              <w:top w:val="single" w:sz="8" w:space="0" w:color="auto"/>
              <w:left w:val="nil"/>
              <w:bottom w:val="single" w:sz="8" w:space="0" w:color="auto"/>
              <w:right w:val="single" w:sz="8" w:space="0" w:color="auto"/>
            </w:tcBorders>
            <w:shd w:val="clear" w:color="auto" w:fill="auto"/>
            <w:vAlign w:val="center"/>
          </w:tcPr>
          <w:p w14:paraId="6A1D4B7B" w14:textId="6926EA8F"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支持蓝牙4.0/Miracast/Airplay；</w:t>
            </w:r>
          </w:p>
        </w:tc>
        <w:tc>
          <w:tcPr>
            <w:tcW w:w="488" w:type="pct"/>
            <w:tcBorders>
              <w:top w:val="single" w:sz="8" w:space="0" w:color="auto"/>
              <w:left w:val="nil"/>
              <w:bottom w:val="single" w:sz="8" w:space="0" w:color="auto"/>
              <w:right w:val="single" w:sz="8" w:space="0" w:color="auto"/>
            </w:tcBorders>
            <w:shd w:val="clear" w:color="auto" w:fill="auto"/>
            <w:vAlign w:val="center"/>
          </w:tcPr>
          <w:p w14:paraId="00E5A8A5" w14:textId="15016A3C"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B33311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FA6B6C3" w14:textId="7255440E"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59BE1656" w14:textId="4C20B922"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C6BC455" w14:textId="1E6B247F"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音频输出</w:t>
            </w:r>
          </w:p>
        </w:tc>
        <w:tc>
          <w:tcPr>
            <w:tcW w:w="2962" w:type="pct"/>
            <w:tcBorders>
              <w:top w:val="single" w:sz="8" w:space="0" w:color="auto"/>
              <w:left w:val="nil"/>
              <w:bottom w:val="single" w:sz="8" w:space="0" w:color="auto"/>
              <w:right w:val="single" w:sz="8" w:space="0" w:color="auto"/>
            </w:tcBorders>
            <w:shd w:val="clear" w:color="auto" w:fill="auto"/>
            <w:vAlign w:val="center"/>
          </w:tcPr>
          <w:p w14:paraId="7D57E65D" w14:textId="4DABA678"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音频输出3.5不少于1个；</w:t>
            </w:r>
          </w:p>
        </w:tc>
        <w:tc>
          <w:tcPr>
            <w:tcW w:w="488" w:type="pct"/>
            <w:tcBorders>
              <w:top w:val="single" w:sz="8" w:space="0" w:color="auto"/>
              <w:left w:val="nil"/>
              <w:bottom w:val="single" w:sz="8" w:space="0" w:color="auto"/>
              <w:right w:val="single" w:sz="8" w:space="0" w:color="auto"/>
            </w:tcBorders>
            <w:shd w:val="clear" w:color="auto" w:fill="auto"/>
            <w:vAlign w:val="center"/>
          </w:tcPr>
          <w:p w14:paraId="302D76CC" w14:textId="4D1E3231"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0407DB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5EE6BE2" w14:textId="1A787185"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36ADAFF8" w14:textId="19A7CE7D"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0448207" w14:textId="55A95CB6"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输入接口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1F3D2495" w14:textId="2308E388"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输入HDMI/4K不少于1个；</w:t>
            </w:r>
          </w:p>
        </w:tc>
        <w:tc>
          <w:tcPr>
            <w:tcW w:w="488" w:type="pct"/>
            <w:tcBorders>
              <w:top w:val="single" w:sz="8" w:space="0" w:color="auto"/>
              <w:left w:val="nil"/>
              <w:bottom w:val="single" w:sz="8" w:space="0" w:color="auto"/>
              <w:right w:val="single" w:sz="8" w:space="0" w:color="auto"/>
            </w:tcBorders>
            <w:shd w:val="clear" w:color="auto" w:fill="auto"/>
            <w:vAlign w:val="center"/>
          </w:tcPr>
          <w:p w14:paraId="07B11A09" w14:textId="270DAE93"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B3316B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522F8DF" w14:textId="52EF12E5"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88" w:type="pct"/>
            <w:tcBorders>
              <w:top w:val="single" w:sz="8" w:space="0" w:color="auto"/>
              <w:left w:val="nil"/>
              <w:bottom w:val="single" w:sz="8" w:space="0" w:color="auto"/>
              <w:right w:val="single" w:sz="8" w:space="0" w:color="auto"/>
            </w:tcBorders>
            <w:shd w:val="clear" w:color="auto" w:fill="auto"/>
            <w:vAlign w:val="center"/>
          </w:tcPr>
          <w:p w14:paraId="19B2495F" w14:textId="38B4BEB2"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7B58A7D" w14:textId="090494E6"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输出接口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3A8EDA77" w14:textId="6386A224"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输出HDMI/4K,60fps不少于1个；</w:t>
            </w:r>
          </w:p>
        </w:tc>
        <w:tc>
          <w:tcPr>
            <w:tcW w:w="488" w:type="pct"/>
            <w:tcBorders>
              <w:top w:val="single" w:sz="8" w:space="0" w:color="auto"/>
              <w:left w:val="nil"/>
              <w:bottom w:val="single" w:sz="8" w:space="0" w:color="auto"/>
              <w:right w:val="single" w:sz="8" w:space="0" w:color="auto"/>
            </w:tcBorders>
            <w:shd w:val="clear" w:color="auto" w:fill="auto"/>
            <w:vAlign w:val="center"/>
          </w:tcPr>
          <w:p w14:paraId="155FE724" w14:textId="3F072A73"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DDE1161"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11FC0F27"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无线路由器</w:t>
            </w:r>
          </w:p>
        </w:tc>
      </w:tr>
      <w:tr w:rsidR="000B210A" w:rsidRPr="000B210A" w14:paraId="5F639CF9"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1B4D714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04FFB61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60F96F8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5C37E8A7"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67E5365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749604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1325218" w14:textId="77777777"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3284470D" w14:textId="10F462C9" w:rsidR="00A23276" w:rsidRPr="000B210A" w:rsidRDefault="00A232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7A67998" w14:textId="0A7E66CE"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689374B6" w14:textId="4ED20B56" w:rsidR="00A23276" w:rsidRPr="000B210A" w:rsidRDefault="00A23276" w:rsidP="003C1C8F">
            <w:pPr>
              <w:widowControl/>
              <w:spacing w:line="276" w:lineRule="auto"/>
              <w:jc w:val="left"/>
              <w:rPr>
                <w:rFonts w:ascii="宋体" w:hAnsi="宋体" w:cs="宋体"/>
                <w:kern w:val="0"/>
                <w:sz w:val="24"/>
              </w:rPr>
            </w:pPr>
            <w:r w:rsidRPr="000B210A">
              <w:rPr>
                <w:rFonts w:ascii="宋体" w:hAnsi="宋体" w:cs="宋体" w:hint="eastAsia"/>
                <w:kern w:val="0"/>
                <w:sz w:val="24"/>
              </w:rPr>
              <w:t>千兆双频1267M；</w:t>
            </w:r>
          </w:p>
        </w:tc>
        <w:tc>
          <w:tcPr>
            <w:tcW w:w="488" w:type="pct"/>
            <w:tcBorders>
              <w:top w:val="single" w:sz="8" w:space="0" w:color="auto"/>
              <w:left w:val="nil"/>
              <w:bottom w:val="single" w:sz="8" w:space="0" w:color="auto"/>
              <w:right w:val="single" w:sz="8" w:space="0" w:color="auto"/>
            </w:tcBorders>
            <w:shd w:val="clear" w:color="auto" w:fill="auto"/>
            <w:vAlign w:val="center"/>
          </w:tcPr>
          <w:p w14:paraId="7BF168AB" w14:textId="6B09CDB0"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2D52F31"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50077A9" w14:textId="77777777"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0DFB7AD2" w14:textId="7224C4E8" w:rsidR="00A23276" w:rsidRPr="000B210A" w:rsidRDefault="00A232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3A37766" w14:textId="07A2EEBF"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协议标准</w:t>
            </w:r>
          </w:p>
        </w:tc>
        <w:tc>
          <w:tcPr>
            <w:tcW w:w="2962" w:type="pct"/>
            <w:tcBorders>
              <w:top w:val="single" w:sz="8" w:space="0" w:color="auto"/>
              <w:left w:val="nil"/>
              <w:bottom w:val="single" w:sz="8" w:space="0" w:color="auto"/>
              <w:right w:val="single" w:sz="8" w:space="0" w:color="auto"/>
            </w:tcBorders>
            <w:shd w:val="clear" w:color="auto" w:fill="auto"/>
            <w:vAlign w:val="center"/>
          </w:tcPr>
          <w:p w14:paraId="312844DE" w14:textId="73312512" w:rsidR="00A23276" w:rsidRPr="000B210A" w:rsidRDefault="00A23276"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支持802.11a/b/g/n/ac/ac Wave 2标准，支持2.4GHz/5GHz双频段同时工作；</w:t>
            </w:r>
          </w:p>
        </w:tc>
        <w:tc>
          <w:tcPr>
            <w:tcW w:w="488" w:type="pct"/>
            <w:tcBorders>
              <w:top w:val="single" w:sz="8" w:space="0" w:color="auto"/>
              <w:left w:val="nil"/>
              <w:bottom w:val="single" w:sz="8" w:space="0" w:color="auto"/>
              <w:right w:val="single" w:sz="8" w:space="0" w:color="auto"/>
            </w:tcBorders>
            <w:shd w:val="clear" w:color="auto" w:fill="auto"/>
            <w:vAlign w:val="center"/>
          </w:tcPr>
          <w:p w14:paraId="70E6D70E" w14:textId="3F681F65"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8312809" w14:textId="77777777" w:rsidTr="003C1C8F">
        <w:trPr>
          <w:gridAfter w:val="1"/>
          <w:wAfter w:w="3" w:type="pct"/>
          <w:trHeight w:val="324"/>
        </w:trPr>
        <w:tc>
          <w:tcPr>
            <w:tcW w:w="406" w:type="pct"/>
            <w:tcBorders>
              <w:top w:val="single" w:sz="8" w:space="0" w:color="auto"/>
              <w:left w:val="single" w:sz="8" w:space="0" w:color="auto"/>
              <w:bottom w:val="single" w:sz="4" w:space="0" w:color="auto"/>
              <w:right w:val="single" w:sz="8" w:space="0" w:color="auto"/>
            </w:tcBorders>
            <w:shd w:val="clear" w:color="auto" w:fill="auto"/>
            <w:vAlign w:val="center"/>
          </w:tcPr>
          <w:p w14:paraId="2780556D" w14:textId="77777777"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4" w:space="0" w:color="auto"/>
              <w:right w:val="single" w:sz="8" w:space="0" w:color="auto"/>
            </w:tcBorders>
            <w:shd w:val="clear" w:color="auto" w:fill="auto"/>
            <w:vAlign w:val="center"/>
          </w:tcPr>
          <w:p w14:paraId="0159FC49" w14:textId="18894946" w:rsidR="00A23276" w:rsidRPr="000B210A" w:rsidRDefault="00A232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4" w:space="0" w:color="auto"/>
              <w:right w:val="single" w:sz="8" w:space="0" w:color="auto"/>
            </w:tcBorders>
            <w:shd w:val="clear" w:color="auto" w:fill="auto"/>
            <w:vAlign w:val="center"/>
          </w:tcPr>
          <w:p w14:paraId="74302D25" w14:textId="65CCC544"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接入数量</w:t>
            </w:r>
          </w:p>
        </w:tc>
        <w:tc>
          <w:tcPr>
            <w:tcW w:w="2962" w:type="pct"/>
            <w:tcBorders>
              <w:top w:val="single" w:sz="8" w:space="0" w:color="auto"/>
              <w:left w:val="nil"/>
              <w:bottom w:val="single" w:sz="4" w:space="0" w:color="auto"/>
              <w:right w:val="single" w:sz="8" w:space="0" w:color="auto"/>
            </w:tcBorders>
            <w:shd w:val="clear" w:color="auto" w:fill="auto"/>
            <w:vAlign w:val="center"/>
          </w:tcPr>
          <w:p w14:paraId="7740E039" w14:textId="59775F90" w:rsidR="00A23276" w:rsidRPr="000B210A" w:rsidRDefault="00A23276"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支持最大接入用户数≥512个；</w:t>
            </w:r>
          </w:p>
        </w:tc>
        <w:tc>
          <w:tcPr>
            <w:tcW w:w="488" w:type="pct"/>
            <w:tcBorders>
              <w:top w:val="single" w:sz="8" w:space="0" w:color="auto"/>
              <w:left w:val="nil"/>
              <w:bottom w:val="single" w:sz="4" w:space="0" w:color="auto"/>
              <w:right w:val="single" w:sz="8" w:space="0" w:color="auto"/>
            </w:tcBorders>
            <w:shd w:val="clear" w:color="auto" w:fill="auto"/>
            <w:vAlign w:val="center"/>
          </w:tcPr>
          <w:p w14:paraId="0EE6D2C9" w14:textId="539A0442"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A8A62C0" w14:textId="77777777" w:rsidTr="003C1C8F">
        <w:trPr>
          <w:trHeight w:val="324"/>
        </w:trPr>
        <w:tc>
          <w:tcPr>
            <w:tcW w:w="5000" w:type="pct"/>
            <w:gridSpan w:val="6"/>
            <w:tcBorders>
              <w:top w:val="single" w:sz="4" w:space="0" w:color="auto"/>
              <w:left w:val="nil"/>
              <w:right w:val="nil"/>
            </w:tcBorders>
            <w:shd w:val="clear" w:color="auto" w:fill="auto"/>
            <w:noWrap/>
            <w:vAlign w:val="center"/>
          </w:tcPr>
          <w:p w14:paraId="20D9B1E5" w14:textId="3A791B9B" w:rsidR="00776283" w:rsidRPr="000B210A" w:rsidRDefault="00057DEC" w:rsidP="003C1C8F">
            <w:pPr>
              <w:pStyle w:val="a1"/>
              <w:widowControl/>
              <w:numPr>
                <w:ilvl w:val="1"/>
                <w:numId w:val="25"/>
              </w:numPr>
              <w:spacing w:beforeLines="50" w:before="156" w:line="276" w:lineRule="auto"/>
              <w:rPr>
                <w:rFonts w:hAnsi="宋体" w:cs="宋体"/>
                <w:b/>
                <w:bCs/>
                <w:szCs w:val="24"/>
              </w:rPr>
            </w:pPr>
            <w:r w:rsidRPr="000B210A">
              <w:rPr>
                <w:rFonts w:hAnsi="宋体" w:cs="宋体" w:hint="eastAsia"/>
                <w:b/>
                <w:bCs/>
                <w:szCs w:val="24"/>
              </w:rPr>
              <w:t>云视频系统</w:t>
            </w:r>
            <w:r w:rsidR="008C1EFA" w:rsidRPr="000B210A">
              <w:rPr>
                <w:rFonts w:hAnsi="宋体" w:hint="eastAsia"/>
                <w:b/>
                <w:bCs/>
                <w:szCs w:val="24"/>
              </w:rPr>
              <w:t>（第</w:t>
            </w:r>
            <w:r w:rsidR="008C1EFA" w:rsidRPr="000B210A">
              <w:rPr>
                <w:rFonts w:hAnsi="宋体"/>
                <w:b/>
                <w:bCs/>
                <w:szCs w:val="24"/>
              </w:rPr>
              <w:t>20</w:t>
            </w:r>
            <w:r w:rsidR="008C1EFA" w:rsidRPr="000B210A">
              <w:rPr>
                <w:rFonts w:hAnsi="宋体" w:hint="eastAsia"/>
                <w:b/>
                <w:bCs/>
                <w:szCs w:val="24"/>
              </w:rPr>
              <w:t>项</w:t>
            </w:r>
            <w:r w:rsidR="008C1EFA" w:rsidRPr="000B210A">
              <w:rPr>
                <w:rFonts w:hAnsi="宋体"/>
                <w:b/>
                <w:bCs/>
                <w:szCs w:val="24"/>
              </w:rPr>
              <w:t>-</w:t>
            </w:r>
            <w:r w:rsidR="008C1EFA" w:rsidRPr="000B210A">
              <w:rPr>
                <w:rFonts w:hAnsi="宋体" w:hint="eastAsia"/>
                <w:b/>
                <w:bCs/>
                <w:szCs w:val="24"/>
              </w:rPr>
              <w:t>第</w:t>
            </w:r>
            <w:r w:rsidR="008C1EFA" w:rsidRPr="000B210A">
              <w:rPr>
                <w:rFonts w:hAnsi="宋体"/>
                <w:b/>
                <w:bCs/>
                <w:szCs w:val="24"/>
              </w:rPr>
              <w:t>23</w:t>
            </w:r>
            <w:r w:rsidR="008C1EFA" w:rsidRPr="000B210A">
              <w:rPr>
                <w:rFonts w:hAnsi="宋体" w:hint="eastAsia"/>
                <w:b/>
                <w:bCs/>
                <w:szCs w:val="24"/>
              </w:rPr>
              <w:t>项）</w:t>
            </w:r>
          </w:p>
        </w:tc>
      </w:tr>
      <w:tr w:rsidR="000B210A" w:rsidRPr="000B210A" w14:paraId="07053A36" w14:textId="77777777" w:rsidTr="003C1C8F">
        <w:trPr>
          <w:trHeight w:val="324"/>
        </w:trPr>
        <w:tc>
          <w:tcPr>
            <w:tcW w:w="5000" w:type="pct"/>
            <w:gridSpan w:val="6"/>
            <w:tcBorders>
              <w:left w:val="nil"/>
              <w:bottom w:val="single" w:sz="8" w:space="0" w:color="auto"/>
              <w:right w:val="nil"/>
            </w:tcBorders>
            <w:shd w:val="clear" w:color="auto" w:fill="auto"/>
            <w:noWrap/>
            <w:vAlign w:val="center"/>
          </w:tcPr>
          <w:p w14:paraId="09FB414F"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特写摄像机</w:t>
            </w:r>
          </w:p>
        </w:tc>
      </w:tr>
      <w:tr w:rsidR="000B210A" w:rsidRPr="000B210A" w14:paraId="636C6313"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6E96DA2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C3C987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2BB0BB0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3604F508"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773911C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2FB545A"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FBDCE8E"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3FAA0FC7"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A2C183C" w14:textId="56A235DC"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成像元器件</w:t>
            </w:r>
          </w:p>
        </w:tc>
        <w:tc>
          <w:tcPr>
            <w:tcW w:w="2962" w:type="pct"/>
            <w:tcBorders>
              <w:top w:val="single" w:sz="8" w:space="0" w:color="auto"/>
              <w:left w:val="nil"/>
              <w:bottom w:val="single" w:sz="8" w:space="0" w:color="auto"/>
              <w:right w:val="single" w:sz="8" w:space="0" w:color="auto"/>
            </w:tcBorders>
            <w:shd w:val="clear" w:color="auto" w:fill="auto"/>
            <w:vAlign w:val="center"/>
          </w:tcPr>
          <w:p w14:paraId="08AAB8ED" w14:textId="4E193DFF"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不低于1/2.5英寸CMOS；</w:t>
            </w:r>
          </w:p>
        </w:tc>
        <w:tc>
          <w:tcPr>
            <w:tcW w:w="488" w:type="pct"/>
            <w:tcBorders>
              <w:top w:val="single" w:sz="8" w:space="0" w:color="auto"/>
              <w:left w:val="nil"/>
              <w:bottom w:val="single" w:sz="8" w:space="0" w:color="auto"/>
              <w:right w:val="single" w:sz="8" w:space="0" w:color="auto"/>
            </w:tcBorders>
            <w:shd w:val="clear" w:color="auto" w:fill="auto"/>
            <w:vAlign w:val="center"/>
          </w:tcPr>
          <w:p w14:paraId="18850AC8"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3D966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EDFD54A"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2C06547F"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9E45319" w14:textId="396C3C66"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图像传感器</w:t>
            </w:r>
          </w:p>
        </w:tc>
        <w:tc>
          <w:tcPr>
            <w:tcW w:w="2962" w:type="pct"/>
            <w:tcBorders>
              <w:top w:val="single" w:sz="8" w:space="0" w:color="auto"/>
              <w:left w:val="nil"/>
              <w:bottom w:val="single" w:sz="8" w:space="0" w:color="auto"/>
              <w:right w:val="single" w:sz="8" w:space="0" w:color="auto"/>
            </w:tcBorders>
            <w:shd w:val="clear" w:color="auto" w:fill="auto"/>
            <w:vAlign w:val="center"/>
          </w:tcPr>
          <w:p w14:paraId="17549A16" w14:textId="6B9020B0"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不低于850万像素；</w:t>
            </w:r>
          </w:p>
        </w:tc>
        <w:tc>
          <w:tcPr>
            <w:tcW w:w="488" w:type="pct"/>
            <w:tcBorders>
              <w:top w:val="single" w:sz="8" w:space="0" w:color="auto"/>
              <w:left w:val="nil"/>
              <w:bottom w:val="single" w:sz="8" w:space="0" w:color="auto"/>
              <w:right w:val="single" w:sz="8" w:space="0" w:color="auto"/>
            </w:tcBorders>
            <w:shd w:val="clear" w:color="auto" w:fill="auto"/>
            <w:vAlign w:val="center"/>
          </w:tcPr>
          <w:p w14:paraId="23A7F3B8"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0B21F4F"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EBF24D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45F4191A"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073D69B" w14:textId="1342F44E"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信号系统</w:t>
            </w:r>
          </w:p>
        </w:tc>
        <w:tc>
          <w:tcPr>
            <w:tcW w:w="2962" w:type="pct"/>
            <w:tcBorders>
              <w:top w:val="single" w:sz="8" w:space="0" w:color="auto"/>
              <w:left w:val="nil"/>
              <w:bottom w:val="single" w:sz="8" w:space="0" w:color="auto"/>
              <w:right w:val="single" w:sz="8" w:space="0" w:color="auto"/>
            </w:tcBorders>
            <w:shd w:val="clear" w:color="auto" w:fill="auto"/>
            <w:vAlign w:val="center"/>
          </w:tcPr>
          <w:p w14:paraId="36FCE22F" w14:textId="34E52D6B"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支持1080/50p；</w:t>
            </w:r>
          </w:p>
        </w:tc>
        <w:tc>
          <w:tcPr>
            <w:tcW w:w="488" w:type="pct"/>
            <w:tcBorders>
              <w:top w:val="single" w:sz="8" w:space="0" w:color="auto"/>
              <w:left w:val="nil"/>
              <w:bottom w:val="single" w:sz="8" w:space="0" w:color="auto"/>
              <w:right w:val="single" w:sz="8" w:space="0" w:color="auto"/>
            </w:tcBorders>
            <w:shd w:val="clear" w:color="auto" w:fill="auto"/>
            <w:vAlign w:val="center"/>
          </w:tcPr>
          <w:p w14:paraId="1E7DF1CE"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B3BF6E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C6811BC"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2F7D32B0"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10E5829" w14:textId="570C436D"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照度</w:t>
            </w:r>
          </w:p>
        </w:tc>
        <w:tc>
          <w:tcPr>
            <w:tcW w:w="2962" w:type="pct"/>
            <w:tcBorders>
              <w:top w:val="single" w:sz="8" w:space="0" w:color="auto"/>
              <w:left w:val="nil"/>
              <w:bottom w:val="single" w:sz="8" w:space="0" w:color="auto"/>
              <w:right w:val="single" w:sz="8" w:space="0" w:color="auto"/>
            </w:tcBorders>
            <w:shd w:val="clear" w:color="auto" w:fill="auto"/>
            <w:vAlign w:val="center"/>
          </w:tcPr>
          <w:p w14:paraId="4E590F03" w14:textId="011419DD"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最低照度（50IRE）1.6lux（1 / 30s 50IRE F2高灵敏度OFF）；</w:t>
            </w:r>
          </w:p>
        </w:tc>
        <w:tc>
          <w:tcPr>
            <w:tcW w:w="488" w:type="pct"/>
            <w:tcBorders>
              <w:top w:val="single" w:sz="8" w:space="0" w:color="auto"/>
              <w:left w:val="nil"/>
              <w:bottom w:val="single" w:sz="8" w:space="0" w:color="auto"/>
              <w:right w:val="single" w:sz="8" w:space="0" w:color="auto"/>
            </w:tcBorders>
            <w:shd w:val="clear" w:color="auto" w:fill="auto"/>
            <w:vAlign w:val="center"/>
          </w:tcPr>
          <w:p w14:paraId="49A1B224"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02B141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67CD8DC"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1E9845F1"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2BFF61B" w14:textId="7B30E21D"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水平分辨率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2951558F" w14:textId="6424E668"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 1000电视线；</w:t>
            </w:r>
          </w:p>
        </w:tc>
        <w:tc>
          <w:tcPr>
            <w:tcW w:w="488" w:type="pct"/>
            <w:tcBorders>
              <w:top w:val="single" w:sz="8" w:space="0" w:color="auto"/>
              <w:left w:val="nil"/>
              <w:bottom w:val="single" w:sz="8" w:space="0" w:color="auto"/>
              <w:right w:val="single" w:sz="8" w:space="0" w:color="auto"/>
            </w:tcBorders>
            <w:shd w:val="clear" w:color="auto" w:fill="auto"/>
            <w:vAlign w:val="center"/>
          </w:tcPr>
          <w:p w14:paraId="304C0A12"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F4BC0DF"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FAE1E4E"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15CD647D"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394D433" w14:textId="76A810A6"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快门速度</w:t>
            </w:r>
          </w:p>
        </w:tc>
        <w:tc>
          <w:tcPr>
            <w:tcW w:w="2962" w:type="pct"/>
            <w:tcBorders>
              <w:top w:val="single" w:sz="8" w:space="0" w:color="auto"/>
              <w:left w:val="nil"/>
              <w:bottom w:val="single" w:sz="8" w:space="0" w:color="auto"/>
              <w:right w:val="single" w:sz="8" w:space="0" w:color="auto"/>
            </w:tcBorders>
            <w:shd w:val="clear" w:color="auto" w:fill="auto"/>
            <w:vAlign w:val="center"/>
          </w:tcPr>
          <w:p w14:paraId="7F9D5242" w14:textId="284F618C"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1/1至1/10000秒（50 Hz系统）；</w:t>
            </w:r>
          </w:p>
        </w:tc>
        <w:tc>
          <w:tcPr>
            <w:tcW w:w="488" w:type="pct"/>
            <w:tcBorders>
              <w:top w:val="single" w:sz="8" w:space="0" w:color="auto"/>
              <w:left w:val="nil"/>
              <w:bottom w:val="single" w:sz="8" w:space="0" w:color="auto"/>
              <w:right w:val="single" w:sz="8" w:space="0" w:color="auto"/>
            </w:tcBorders>
            <w:shd w:val="clear" w:color="auto" w:fill="auto"/>
            <w:vAlign w:val="center"/>
          </w:tcPr>
          <w:p w14:paraId="5169B4D9"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51B178A"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8331542"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5AC3748B"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75AE42C" w14:textId="085DEFD6"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曝光</w:t>
            </w:r>
          </w:p>
        </w:tc>
        <w:tc>
          <w:tcPr>
            <w:tcW w:w="2962" w:type="pct"/>
            <w:tcBorders>
              <w:top w:val="single" w:sz="8" w:space="0" w:color="auto"/>
              <w:left w:val="nil"/>
              <w:bottom w:val="single" w:sz="8" w:space="0" w:color="auto"/>
              <w:right w:val="single" w:sz="8" w:space="0" w:color="auto"/>
            </w:tcBorders>
            <w:shd w:val="clear" w:color="auto" w:fill="auto"/>
            <w:vAlign w:val="center"/>
          </w:tcPr>
          <w:p w14:paraId="14F02023" w14:textId="342CA702" w:rsidR="008F319F" w:rsidRPr="000B210A" w:rsidRDefault="00224931" w:rsidP="003C1C8F">
            <w:pPr>
              <w:widowControl/>
              <w:spacing w:line="276" w:lineRule="auto"/>
              <w:jc w:val="left"/>
              <w:rPr>
                <w:rFonts w:ascii="宋体" w:hAnsi="宋体" w:cs="宋体"/>
                <w:kern w:val="0"/>
                <w:sz w:val="24"/>
              </w:rPr>
            </w:pPr>
            <w:r w:rsidRPr="000B210A">
              <w:rPr>
                <w:rFonts w:ascii="宋体" w:hAnsi="宋体" w:cs="宋体" w:hint="eastAsia"/>
                <w:kern w:val="0"/>
                <w:sz w:val="24"/>
              </w:rPr>
              <w:t>曝光控制 自动/手动/快门优先自动曝光/光圈优先自动曝光；</w:t>
            </w:r>
          </w:p>
        </w:tc>
        <w:tc>
          <w:tcPr>
            <w:tcW w:w="488" w:type="pct"/>
            <w:tcBorders>
              <w:top w:val="single" w:sz="8" w:space="0" w:color="auto"/>
              <w:left w:val="nil"/>
              <w:bottom w:val="single" w:sz="8" w:space="0" w:color="auto"/>
              <w:right w:val="single" w:sz="8" w:space="0" w:color="auto"/>
            </w:tcBorders>
            <w:shd w:val="clear" w:color="auto" w:fill="auto"/>
            <w:vAlign w:val="center"/>
          </w:tcPr>
          <w:p w14:paraId="5B0DA26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8E9F18F"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B62DABA"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88" w:type="pct"/>
            <w:tcBorders>
              <w:top w:val="single" w:sz="8" w:space="0" w:color="auto"/>
              <w:left w:val="nil"/>
              <w:bottom w:val="single" w:sz="8" w:space="0" w:color="auto"/>
              <w:right w:val="single" w:sz="8" w:space="0" w:color="auto"/>
            </w:tcBorders>
            <w:shd w:val="clear" w:color="auto" w:fill="auto"/>
            <w:vAlign w:val="center"/>
          </w:tcPr>
          <w:p w14:paraId="4A6E0A5B"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A901767" w14:textId="39099A5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白平衡</w:t>
            </w:r>
          </w:p>
        </w:tc>
        <w:tc>
          <w:tcPr>
            <w:tcW w:w="2962" w:type="pct"/>
            <w:tcBorders>
              <w:top w:val="single" w:sz="8" w:space="0" w:color="auto"/>
              <w:left w:val="nil"/>
              <w:bottom w:val="single" w:sz="8" w:space="0" w:color="auto"/>
              <w:right w:val="single" w:sz="8" w:space="0" w:color="auto"/>
            </w:tcBorders>
            <w:shd w:val="clear" w:color="auto" w:fill="auto"/>
            <w:vAlign w:val="center"/>
          </w:tcPr>
          <w:p w14:paraId="04DEBC2A" w14:textId="60070E51"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支持自动、手动；</w:t>
            </w:r>
          </w:p>
        </w:tc>
        <w:tc>
          <w:tcPr>
            <w:tcW w:w="488" w:type="pct"/>
            <w:tcBorders>
              <w:top w:val="single" w:sz="8" w:space="0" w:color="auto"/>
              <w:left w:val="nil"/>
              <w:bottom w:val="single" w:sz="8" w:space="0" w:color="auto"/>
              <w:right w:val="single" w:sz="8" w:space="0" w:color="auto"/>
            </w:tcBorders>
            <w:shd w:val="clear" w:color="auto" w:fill="auto"/>
            <w:vAlign w:val="center"/>
          </w:tcPr>
          <w:p w14:paraId="6FE5408A"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447FB2C"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1E4C581"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488" w:type="pct"/>
            <w:tcBorders>
              <w:top w:val="single" w:sz="8" w:space="0" w:color="auto"/>
              <w:left w:val="nil"/>
              <w:bottom w:val="single" w:sz="8" w:space="0" w:color="auto"/>
              <w:right w:val="single" w:sz="8" w:space="0" w:color="auto"/>
            </w:tcBorders>
            <w:shd w:val="clear" w:color="auto" w:fill="auto"/>
            <w:vAlign w:val="center"/>
          </w:tcPr>
          <w:p w14:paraId="5079B570"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8325FC7" w14:textId="09BD2DB8"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焦距</w:t>
            </w:r>
          </w:p>
        </w:tc>
        <w:tc>
          <w:tcPr>
            <w:tcW w:w="2962" w:type="pct"/>
            <w:tcBorders>
              <w:top w:val="single" w:sz="8" w:space="0" w:color="auto"/>
              <w:left w:val="nil"/>
              <w:bottom w:val="single" w:sz="8" w:space="0" w:color="auto"/>
              <w:right w:val="single" w:sz="8" w:space="0" w:color="auto"/>
            </w:tcBorders>
            <w:shd w:val="clear" w:color="auto" w:fill="auto"/>
            <w:vAlign w:val="center"/>
          </w:tcPr>
          <w:p w14:paraId="6F914A2E" w14:textId="5A27BF1E"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支持f = 4.4毫米（宽）至88.0毫米（长焦）；F2.0至F3.8；</w:t>
            </w:r>
          </w:p>
        </w:tc>
        <w:tc>
          <w:tcPr>
            <w:tcW w:w="488" w:type="pct"/>
            <w:tcBorders>
              <w:top w:val="single" w:sz="8" w:space="0" w:color="auto"/>
              <w:left w:val="nil"/>
              <w:bottom w:val="single" w:sz="8" w:space="0" w:color="auto"/>
              <w:right w:val="single" w:sz="8" w:space="0" w:color="auto"/>
            </w:tcBorders>
            <w:shd w:val="clear" w:color="auto" w:fill="auto"/>
            <w:vAlign w:val="center"/>
          </w:tcPr>
          <w:p w14:paraId="33D7AE56"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C4694B6"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87BB056"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488" w:type="pct"/>
            <w:tcBorders>
              <w:top w:val="single" w:sz="8" w:space="0" w:color="auto"/>
              <w:left w:val="nil"/>
              <w:bottom w:val="single" w:sz="8" w:space="0" w:color="auto"/>
              <w:right w:val="single" w:sz="8" w:space="0" w:color="auto"/>
            </w:tcBorders>
            <w:shd w:val="clear" w:color="auto" w:fill="auto"/>
            <w:vAlign w:val="center"/>
          </w:tcPr>
          <w:p w14:paraId="0C2895B5"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C03F8A7" w14:textId="41DBD85C"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 xml:space="preserve">最小物距 </w:t>
            </w:r>
          </w:p>
        </w:tc>
        <w:tc>
          <w:tcPr>
            <w:tcW w:w="2962" w:type="pct"/>
            <w:tcBorders>
              <w:top w:val="single" w:sz="8" w:space="0" w:color="auto"/>
              <w:left w:val="nil"/>
              <w:bottom w:val="single" w:sz="8" w:space="0" w:color="auto"/>
              <w:right w:val="single" w:sz="8" w:space="0" w:color="auto"/>
            </w:tcBorders>
            <w:shd w:val="clear" w:color="auto" w:fill="auto"/>
            <w:vAlign w:val="center"/>
          </w:tcPr>
          <w:p w14:paraId="0F66E57A" w14:textId="3F62FDF5"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80毫米（宽）</w:t>
            </w:r>
            <w:r w:rsidRPr="000B210A">
              <w:rPr>
                <w:rFonts w:ascii="微软雅黑" w:eastAsia="微软雅黑" w:hAnsi="微软雅黑" w:cs="微软雅黑" w:hint="eastAsia"/>
                <w:kern w:val="0"/>
                <w:sz w:val="24"/>
              </w:rPr>
              <w:t>〜</w:t>
            </w:r>
            <w:r w:rsidRPr="000B210A">
              <w:rPr>
                <w:rFonts w:ascii="宋体" w:hAnsi="宋体" w:cs="宋体" w:hint="eastAsia"/>
                <w:kern w:val="0"/>
                <w:sz w:val="24"/>
              </w:rPr>
              <w:t>800毫米（长焦）；</w:t>
            </w:r>
          </w:p>
        </w:tc>
        <w:tc>
          <w:tcPr>
            <w:tcW w:w="488" w:type="pct"/>
            <w:tcBorders>
              <w:top w:val="single" w:sz="8" w:space="0" w:color="auto"/>
              <w:left w:val="nil"/>
              <w:bottom w:val="single" w:sz="8" w:space="0" w:color="auto"/>
              <w:right w:val="single" w:sz="8" w:space="0" w:color="auto"/>
            </w:tcBorders>
            <w:shd w:val="clear" w:color="auto" w:fill="auto"/>
            <w:vAlign w:val="center"/>
          </w:tcPr>
          <w:p w14:paraId="797E45BE"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587D7CF"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AC412B6"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11</w:t>
            </w:r>
          </w:p>
        </w:tc>
        <w:tc>
          <w:tcPr>
            <w:tcW w:w="488" w:type="pct"/>
            <w:tcBorders>
              <w:top w:val="single" w:sz="8" w:space="0" w:color="auto"/>
              <w:left w:val="nil"/>
              <w:bottom w:val="single" w:sz="8" w:space="0" w:color="auto"/>
              <w:right w:val="single" w:sz="8" w:space="0" w:color="auto"/>
            </w:tcBorders>
            <w:shd w:val="clear" w:color="auto" w:fill="auto"/>
            <w:vAlign w:val="center"/>
          </w:tcPr>
          <w:p w14:paraId="0F0EAF0E"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15E64E2" w14:textId="53B5653D"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平移角度</w:t>
            </w:r>
          </w:p>
        </w:tc>
        <w:tc>
          <w:tcPr>
            <w:tcW w:w="2962" w:type="pct"/>
            <w:tcBorders>
              <w:top w:val="single" w:sz="8" w:space="0" w:color="auto"/>
              <w:left w:val="nil"/>
              <w:bottom w:val="single" w:sz="8" w:space="0" w:color="auto"/>
              <w:right w:val="single" w:sz="8" w:space="0" w:color="auto"/>
            </w:tcBorders>
            <w:shd w:val="clear" w:color="auto" w:fill="auto"/>
            <w:vAlign w:val="center"/>
          </w:tcPr>
          <w:p w14:paraId="5D50FFCD" w14:textId="7009A8EA"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平移/倾斜角度 平移：≥±170°；</w:t>
            </w:r>
          </w:p>
        </w:tc>
        <w:tc>
          <w:tcPr>
            <w:tcW w:w="488" w:type="pct"/>
            <w:tcBorders>
              <w:top w:val="single" w:sz="8" w:space="0" w:color="auto"/>
              <w:left w:val="nil"/>
              <w:bottom w:val="single" w:sz="8" w:space="0" w:color="auto"/>
              <w:right w:val="single" w:sz="8" w:space="0" w:color="auto"/>
            </w:tcBorders>
            <w:shd w:val="clear" w:color="auto" w:fill="auto"/>
            <w:vAlign w:val="center"/>
          </w:tcPr>
          <w:p w14:paraId="0772432D"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B1633E4"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76EFE76"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12</w:t>
            </w:r>
          </w:p>
        </w:tc>
        <w:tc>
          <w:tcPr>
            <w:tcW w:w="488" w:type="pct"/>
            <w:tcBorders>
              <w:top w:val="single" w:sz="8" w:space="0" w:color="auto"/>
              <w:left w:val="nil"/>
              <w:bottom w:val="single" w:sz="8" w:space="0" w:color="auto"/>
              <w:right w:val="single" w:sz="8" w:space="0" w:color="auto"/>
            </w:tcBorders>
            <w:shd w:val="clear" w:color="auto" w:fill="auto"/>
            <w:vAlign w:val="center"/>
          </w:tcPr>
          <w:p w14:paraId="4824BBAD"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440A846" w14:textId="0C32BB06"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倾斜角度</w:t>
            </w:r>
          </w:p>
        </w:tc>
        <w:tc>
          <w:tcPr>
            <w:tcW w:w="2962" w:type="pct"/>
            <w:tcBorders>
              <w:top w:val="single" w:sz="8" w:space="0" w:color="auto"/>
              <w:left w:val="nil"/>
              <w:bottom w:val="single" w:sz="8" w:space="0" w:color="auto"/>
              <w:right w:val="single" w:sz="8" w:space="0" w:color="auto"/>
            </w:tcBorders>
            <w:shd w:val="clear" w:color="auto" w:fill="auto"/>
            <w:vAlign w:val="center"/>
          </w:tcPr>
          <w:p w14:paraId="7F8469C1" w14:textId="56140DA9"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≥+ 90°/ -20°；</w:t>
            </w:r>
          </w:p>
        </w:tc>
        <w:tc>
          <w:tcPr>
            <w:tcW w:w="488" w:type="pct"/>
            <w:tcBorders>
              <w:top w:val="single" w:sz="8" w:space="0" w:color="auto"/>
              <w:left w:val="nil"/>
              <w:bottom w:val="single" w:sz="8" w:space="0" w:color="auto"/>
              <w:right w:val="single" w:sz="8" w:space="0" w:color="auto"/>
            </w:tcBorders>
            <w:shd w:val="clear" w:color="auto" w:fill="auto"/>
            <w:vAlign w:val="center"/>
          </w:tcPr>
          <w:p w14:paraId="15DA19A3"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6F9557"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DD19C13"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13</w:t>
            </w:r>
          </w:p>
        </w:tc>
        <w:tc>
          <w:tcPr>
            <w:tcW w:w="488" w:type="pct"/>
            <w:tcBorders>
              <w:top w:val="single" w:sz="8" w:space="0" w:color="auto"/>
              <w:left w:val="nil"/>
              <w:bottom w:val="single" w:sz="8" w:space="0" w:color="auto"/>
              <w:right w:val="single" w:sz="8" w:space="0" w:color="auto"/>
            </w:tcBorders>
            <w:shd w:val="clear" w:color="auto" w:fill="auto"/>
            <w:vAlign w:val="center"/>
          </w:tcPr>
          <w:p w14:paraId="7D5D749E"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54FCAF0" w14:textId="5A5CED5A"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预设位置</w:t>
            </w:r>
          </w:p>
        </w:tc>
        <w:tc>
          <w:tcPr>
            <w:tcW w:w="2962" w:type="pct"/>
            <w:tcBorders>
              <w:top w:val="single" w:sz="8" w:space="0" w:color="auto"/>
              <w:left w:val="nil"/>
              <w:bottom w:val="single" w:sz="8" w:space="0" w:color="auto"/>
              <w:right w:val="single" w:sz="8" w:space="0" w:color="auto"/>
            </w:tcBorders>
            <w:shd w:val="clear" w:color="auto" w:fill="auto"/>
            <w:vAlign w:val="center"/>
          </w:tcPr>
          <w:p w14:paraId="6128FE46" w14:textId="04A8175D"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 256（CGI）；</w:t>
            </w:r>
          </w:p>
        </w:tc>
        <w:tc>
          <w:tcPr>
            <w:tcW w:w="488" w:type="pct"/>
            <w:tcBorders>
              <w:top w:val="single" w:sz="8" w:space="0" w:color="auto"/>
              <w:left w:val="nil"/>
              <w:bottom w:val="single" w:sz="8" w:space="0" w:color="auto"/>
              <w:right w:val="single" w:sz="8" w:space="0" w:color="auto"/>
            </w:tcBorders>
            <w:shd w:val="clear" w:color="auto" w:fill="auto"/>
            <w:vAlign w:val="center"/>
          </w:tcPr>
          <w:p w14:paraId="7CAFC042"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1FFEC6F"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CC12411"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14</w:t>
            </w:r>
          </w:p>
        </w:tc>
        <w:tc>
          <w:tcPr>
            <w:tcW w:w="488" w:type="pct"/>
            <w:tcBorders>
              <w:top w:val="single" w:sz="8" w:space="0" w:color="auto"/>
              <w:left w:val="nil"/>
              <w:bottom w:val="single" w:sz="8" w:space="0" w:color="auto"/>
              <w:right w:val="single" w:sz="8" w:space="0" w:color="auto"/>
            </w:tcBorders>
            <w:shd w:val="clear" w:color="auto" w:fill="auto"/>
            <w:vAlign w:val="center"/>
          </w:tcPr>
          <w:p w14:paraId="58916496"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CCCA21C" w14:textId="3F94EFE0"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多流功能</w:t>
            </w:r>
          </w:p>
        </w:tc>
        <w:tc>
          <w:tcPr>
            <w:tcW w:w="2962" w:type="pct"/>
            <w:tcBorders>
              <w:top w:val="single" w:sz="8" w:space="0" w:color="auto"/>
              <w:left w:val="nil"/>
              <w:bottom w:val="single" w:sz="8" w:space="0" w:color="auto"/>
              <w:right w:val="single" w:sz="8" w:space="0" w:color="auto"/>
            </w:tcBorders>
            <w:shd w:val="clear" w:color="auto" w:fill="auto"/>
            <w:vAlign w:val="center"/>
          </w:tcPr>
          <w:p w14:paraId="31740149" w14:textId="1D352F23"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4A6223B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A22B2B8"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21E1B77"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15</w:t>
            </w:r>
          </w:p>
        </w:tc>
        <w:tc>
          <w:tcPr>
            <w:tcW w:w="488" w:type="pct"/>
            <w:tcBorders>
              <w:top w:val="single" w:sz="8" w:space="0" w:color="auto"/>
              <w:left w:val="nil"/>
              <w:bottom w:val="single" w:sz="8" w:space="0" w:color="auto"/>
              <w:right w:val="single" w:sz="8" w:space="0" w:color="auto"/>
            </w:tcBorders>
            <w:shd w:val="clear" w:color="auto" w:fill="auto"/>
            <w:vAlign w:val="center"/>
          </w:tcPr>
          <w:p w14:paraId="18108677"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D033BBA" w14:textId="1C5E04AB"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NDI功能</w:t>
            </w:r>
          </w:p>
        </w:tc>
        <w:tc>
          <w:tcPr>
            <w:tcW w:w="2962" w:type="pct"/>
            <w:tcBorders>
              <w:top w:val="single" w:sz="8" w:space="0" w:color="auto"/>
              <w:left w:val="nil"/>
              <w:bottom w:val="single" w:sz="8" w:space="0" w:color="auto"/>
              <w:right w:val="single" w:sz="8" w:space="0" w:color="auto"/>
            </w:tcBorders>
            <w:shd w:val="clear" w:color="auto" w:fill="auto"/>
            <w:vAlign w:val="center"/>
          </w:tcPr>
          <w:p w14:paraId="101726C4" w14:textId="361D18F3"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支持NDI®| HX功能；</w:t>
            </w:r>
          </w:p>
        </w:tc>
        <w:tc>
          <w:tcPr>
            <w:tcW w:w="488" w:type="pct"/>
            <w:tcBorders>
              <w:top w:val="single" w:sz="8" w:space="0" w:color="auto"/>
              <w:left w:val="nil"/>
              <w:bottom w:val="single" w:sz="8" w:space="0" w:color="auto"/>
              <w:right w:val="single" w:sz="8" w:space="0" w:color="auto"/>
            </w:tcBorders>
            <w:shd w:val="clear" w:color="auto" w:fill="auto"/>
            <w:vAlign w:val="center"/>
          </w:tcPr>
          <w:p w14:paraId="6336D8A9"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3906E8"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02F2931"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16</w:t>
            </w:r>
          </w:p>
        </w:tc>
        <w:tc>
          <w:tcPr>
            <w:tcW w:w="488" w:type="pct"/>
            <w:tcBorders>
              <w:top w:val="single" w:sz="8" w:space="0" w:color="auto"/>
              <w:left w:val="nil"/>
              <w:bottom w:val="single" w:sz="8" w:space="0" w:color="auto"/>
              <w:right w:val="single" w:sz="8" w:space="0" w:color="auto"/>
            </w:tcBorders>
            <w:shd w:val="clear" w:color="auto" w:fill="auto"/>
            <w:vAlign w:val="center"/>
          </w:tcPr>
          <w:p w14:paraId="1C4C094E"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C0DBA46" w14:textId="1552FEF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高清视频输出</w:t>
            </w:r>
          </w:p>
        </w:tc>
        <w:tc>
          <w:tcPr>
            <w:tcW w:w="2962" w:type="pct"/>
            <w:tcBorders>
              <w:top w:val="single" w:sz="8" w:space="0" w:color="auto"/>
              <w:left w:val="nil"/>
              <w:bottom w:val="single" w:sz="8" w:space="0" w:color="auto"/>
              <w:right w:val="single" w:sz="8" w:space="0" w:color="auto"/>
            </w:tcBorders>
            <w:shd w:val="clear" w:color="auto" w:fill="auto"/>
            <w:vAlign w:val="center"/>
          </w:tcPr>
          <w:p w14:paraId="25AFC71A" w14:textId="56708D0B"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支持3G-SDI x1，HDMI x1，IP（流）x1；</w:t>
            </w:r>
          </w:p>
        </w:tc>
        <w:tc>
          <w:tcPr>
            <w:tcW w:w="488" w:type="pct"/>
            <w:tcBorders>
              <w:top w:val="single" w:sz="8" w:space="0" w:color="auto"/>
              <w:left w:val="nil"/>
              <w:bottom w:val="single" w:sz="8" w:space="0" w:color="auto"/>
              <w:right w:val="single" w:sz="8" w:space="0" w:color="auto"/>
            </w:tcBorders>
            <w:shd w:val="clear" w:color="auto" w:fill="auto"/>
            <w:vAlign w:val="center"/>
          </w:tcPr>
          <w:p w14:paraId="637608B6"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D025D0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0CAD57D"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17</w:t>
            </w:r>
          </w:p>
        </w:tc>
        <w:tc>
          <w:tcPr>
            <w:tcW w:w="488" w:type="pct"/>
            <w:tcBorders>
              <w:top w:val="single" w:sz="8" w:space="0" w:color="auto"/>
              <w:left w:val="nil"/>
              <w:bottom w:val="single" w:sz="8" w:space="0" w:color="auto"/>
              <w:right w:val="single" w:sz="8" w:space="0" w:color="auto"/>
            </w:tcBorders>
            <w:shd w:val="clear" w:color="auto" w:fill="auto"/>
            <w:vAlign w:val="center"/>
          </w:tcPr>
          <w:p w14:paraId="206CE2C5"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C44688D" w14:textId="36DFC8F2"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色彩</w:t>
            </w:r>
          </w:p>
        </w:tc>
        <w:tc>
          <w:tcPr>
            <w:tcW w:w="2962" w:type="pct"/>
            <w:tcBorders>
              <w:top w:val="single" w:sz="8" w:space="0" w:color="auto"/>
              <w:left w:val="nil"/>
              <w:bottom w:val="single" w:sz="8" w:space="0" w:color="auto"/>
              <w:right w:val="single" w:sz="8" w:space="0" w:color="auto"/>
            </w:tcBorders>
            <w:shd w:val="clear" w:color="auto" w:fill="auto"/>
            <w:vAlign w:val="center"/>
          </w:tcPr>
          <w:p w14:paraId="376B998D" w14:textId="172D2FBF"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支持HDMI色彩空间 </w:t>
            </w:r>
            <w:proofErr w:type="spellStart"/>
            <w:r w:rsidRPr="000B210A">
              <w:rPr>
                <w:rFonts w:ascii="宋体" w:hAnsi="宋体" w:cs="宋体" w:hint="eastAsia"/>
                <w:kern w:val="0"/>
                <w:sz w:val="24"/>
              </w:rPr>
              <w:t>YCbCr</w:t>
            </w:r>
            <w:proofErr w:type="spellEnd"/>
            <w:r w:rsidRPr="000B210A">
              <w:rPr>
                <w:rFonts w:ascii="宋体" w:hAnsi="宋体" w:cs="宋体" w:hint="eastAsia"/>
                <w:kern w:val="0"/>
                <w:sz w:val="24"/>
              </w:rPr>
              <w:t>，4：2：2 8位；</w:t>
            </w:r>
          </w:p>
        </w:tc>
        <w:tc>
          <w:tcPr>
            <w:tcW w:w="488" w:type="pct"/>
            <w:tcBorders>
              <w:top w:val="single" w:sz="8" w:space="0" w:color="auto"/>
              <w:left w:val="nil"/>
              <w:bottom w:val="single" w:sz="8" w:space="0" w:color="auto"/>
              <w:right w:val="single" w:sz="8" w:space="0" w:color="auto"/>
            </w:tcBorders>
            <w:shd w:val="clear" w:color="auto" w:fill="auto"/>
            <w:vAlign w:val="center"/>
          </w:tcPr>
          <w:p w14:paraId="35EE9622"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038F5B1"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EB6FA94"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18</w:t>
            </w:r>
          </w:p>
        </w:tc>
        <w:tc>
          <w:tcPr>
            <w:tcW w:w="488" w:type="pct"/>
            <w:tcBorders>
              <w:top w:val="single" w:sz="8" w:space="0" w:color="auto"/>
              <w:left w:val="nil"/>
              <w:bottom w:val="single" w:sz="8" w:space="0" w:color="auto"/>
              <w:right w:val="single" w:sz="8" w:space="0" w:color="auto"/>
            </w:tcBorders>
            <w:shd w:val="clear" w:color="auto" w:fill="auto"/>
            <w:vAlign w:val="center"/>
          </w:tcPr>
          <w:p w14:paraId="4CB7EC56"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6F280B9" w14:textId="3B8D6C02"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RGB</w:t>
            </w:r>
          </w:p>
        </w:tc>
        <w:tc>
          <w:tcPr>
            <w:tcW w:w="2962" w:type="pct"/>
            <w:tcBorders>
              <w:top w:val="single" w:sz="8" w:space="0" w:color="auto"/>
              <w:left w:val="nil"/>
              <w:bottom w:val="single" w:sz="8" w:space="0" w:color="auto"/>
              <w:right w:val="single" w:sz="8" w:space="0" w:color="auto"/>
            </w:tcBorders>
            <w:shd w:val="clear" w:color="auto" w:fill="auto"/>
            <w:vAlign w:val="center"/>
          </w:tcPr>
          <w:p w14:paraId="60411F1C" w14:textId="65D57949"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支持RGB，4：4：4 8位；</w:t>
            </w:r>
          </w:p>
        </w:tc>
        <w:tc>
          <w:tcPr>
            <w:tcW w:w="488" w:type="pct"/>
            <w:tcBorders>
              <w:top w:val="single" w:sz="8" w:space="0" w:color="auto"/>
              <w:left w:val="nil"/>
              <w:bottom w:val="single" w:sz="8" w:space="0" w:color="auto"/>
              <w:right w:val="single" w:sz="8" w:space="0" w:color="auto"/>
            </w:tcBorders>
            <w:shd w:val="clear" w:color="auto" w:fill="auto"/>
            <w:vAlign w:val="center"/>
          </w:tcPr>
          <w:p w14:paraId="3D535036"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267975"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7DFA15E2"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HDMI采集卡</w:t>
            </w:r>
          </w:p>
        </w:tc>
      </w:tr>
      <w:tr w:rsidR="000B210A" w:rsidRPr="000B210A" w14:paraId="5F3F6517"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250E6F2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5CBB39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62B5821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684BBAB0"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C45DD1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E537EAA"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9CF1366"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48281F9F" w14:textId="499AE1E6"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652025C" w14:textId="55D92279"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采集卡</w:t>
            </w:r>
          </w:p>
        </w:tc>
        <w:tc>
          <w:tcPr>
            <w:tcW w:w="2962" w:type="pct"/>
            <w:tcBorders>
              <w:top w:val="single" w:sz="8" w:space="0" w:color="auto"/>
              <w:left w:val="nil"/>
              <w:bottom w:val="single" w:sz="8" w:space="0" w:color="auto"/>
              <w:right w:val="single" w:sz="8" w:space="0" w:color="auto"/>
            </w:tcBorders>
            <w:shd w:val="clear" w:color="auto" w:fill="auto"/>
            <w:vAlign w:val="center"/>
          </w:tcPr>
          <w:p w14:paraId="533156F7" w14:textId="72D5290B"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支持免驱 HDMI 2K带环出；</w:t>
            </w:r>
          </w:p>
        </w:tc>
        <w:tc>
          <w:tcPr>
            <w:tcW w:w="488" w:type="pct"/>
            <w:tcBorders>
              <w:top w:val="single" w:sz="8" w:space="0" w:color="auto"/>
              <w:left w:val="nil"/>
              <w:bottom w:val="single" w:sz="8" w:space="0" w:color="auto"/>
              <w:right w:val="single" w:sz="8" w:space="0" w:color="auto"/>
            </w:tcBorders>
            <w:shd w:val="clear" w:color="auto" w:fill="auto"/>
            <w:vAlign w:val="center"/>
          </w:tcPr>
          <w:p w14:paraId="26E22FE0" w14:textId="76947F6F"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4E2DCB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42F14E0"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4D40BC67" w14:textId="39E9A9A7"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7888BF7" w14:textId="541E4DE6"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输入接口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5C6E66AF" w14:textId="2F9C74F3"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支持≥1路HDMI视频及内嵌音频输入，输入分辨率不低于2048×2160；</w:t>
            </w:r>
          </w:p>
        </w:tc>
        <w:tc>
          <w:tcPr>
            <w:tcW w:w="488" w:type="pct"/>
            <w:tcBorders>
              <w:top w:val="single" w:sz="8" w:space="0" w:color="auto"/>
              <w:left w:val="nil"/>
              <w:bottom w:val="single" w:sz="8" w:space="0" w:color="auto"/>
              <w:right w:val="single" w:sz="8" w:space="0" w:color="auto"/>
            </w:tcBorders>
            <w:shd w:val="clear" w:color="auto" w:fill="auto"/>
            <w:vAlign w:val="center"/>
          </w:tcPr>
          <w:p w14:paraId="12662D41" w14:textId="203F48E0"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EE3251"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E3B65D3"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07BE32C9" w14:textId="36DB6E80"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6AF0869" w14:textId="1B2AF606"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主机接口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23E2713F" w14:textId="5AE03D98"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支持USB 3.0；</w:t>
            </w:r>
          </w:p>
        </w:tc>
        <w:tc>
          <w:tcPr>
            <w:tcW w:w="488" w:type="pct"/>
            <w:tcBorders>
              <w:top w:val="single" w:sz="8" w:space="0" w:color="auto"/>
              <w:left w:val="nil"/>
              <w:bottom w:val="single" w:sz="8" w:space="0" w:color="auto"/>
              <w:right w:val="single" w:sz="8" w:space="0" w:color="auto"/>
            </w:tcBorders>
            <w:shd w:val="clear" w:color="auto" w:fill="auto"/>
            <w:vAlign w:val="center"/>
          </w:tcPr>
          <w:p w14:paraId="411F5434" w14:textId="67A7E913"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000567B"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20D4F0D"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039E88B5" w14:textId="2FA57D95"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3EF3947" w14:textId="7ACF8462"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操作系统</w:t>
            </w:r>
          </w:p>
        </w:tc>
        <w:tc>
          <w:tcPr>
            <w:tcW w:w="2962" w:type="pct"/>
            <w:tcBorders>
              <w:top w:val="single" w:sz="8" w:space="0" w:color="auto"/>
              <w:left w:val="nil"/>
              <w:bottom w:val="single" w:sz="8" w:space="0" w:color="auto"/>
              <w:right w:val="single" w:sz="8" w:space="0" w:color="auto"/>
            </w:tcBorders>
            <w:shd w:val="clear" w:color="auto" w:fill="auto"/>
            <w:vAlign w:val="center"/>
          </w:tcPr>
          <w:p w14:paraId="3B755B78" w14:textId="6D9D80D4"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支持Windows、Linux、Mac</w:t>
            </w:r>
          </w:p>
        </w:tc>
        <w:tc>
          <w:tcPr>
            <w:tcW w:w="488" w:type="pct"/>
            <w:tcBorders>
              <w:top w:val="single" w:sz="8" w:space="0" w:color="auto"/>
              <w:left w:val="nil"/>
              <w:bottom w:val="single" w:sz="8" w:space="0" w:color="auto"/>
              <w:right w:val="single" w:sz="8" w:space="0" w:color="auto"/>
            </w:tcBorders>
            <w:shd w:val="clear" w:color="auto" w:fill="auto"/>
            <w:vAlign w:val="center"/>
          </w:tcPr>
          <w:p w14:paraId="2042DC0B" w14:textId="4E6436D5"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B8F8420" w14:textId="77777777" w:rsidTr="003C1C8F">
        <w:trPr>
          <w:gridAfter w:val="1"/>
          <w:wAfter w:w="3" w:type="pct"/>
          <w:trHeight w:val="846"/>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8028745"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440C530F" w14:textId="75985FEB"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7DB3CFE" w14:textId="71A4B2B4"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采集帧率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20BFAE3F" w14:textId="358CB22F"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采集信号分辨率最高可支持 2048x2160 像素</w:t>
            </w:r>
            <w:r w:rsidRPr="000B210A">
              <w:rPr>
                <w:rFonts w:ascii="宋体" w:hAnsi="宋体" w:cs="宋体" w:hint="eastAsia"/>
                <w:kern w:val="0"/>
                <w:sz w:val="24"/>
              </w:rPr>
              <w:br/>
              <w:t>采集帧率最高可支持 120fps</w:t>
            </w:r>
          </w:p>
        </w:tc>
        <w:tc>
          <w:tcPr>
            <w:tcW w:w="488" w:type="pct"/>
            <w:tcBorders>
              <w:top w:val="single" w:sz="8" w:space="0" w:color="auto"/>
              <w:left w:val="nil"/>
              <w:bottom w:val="single" w:sz="8" w:space="0" w:color="auto"/>
              <w:right w:val="single" w:sz="8" w:space="0" w:color="auto"/>
            </w:tcBorders>
            <w:shd w:val="clear" w:color="auto" w:fill="auto"/>
            <w:vAlign w:val="center"/>
          </w:tcPr>
          <w:p w14:paraId="748C75C9" w14:textId="719C7583"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D3F83E5" w14:textId="77777777" w:rsidTr="003C1C8F">
        <w:trPr>
          <w:gridAfter w:val="1"/>
          <w:wAfter w:w="3" w:type="pct"/>
          <w:trHeight w:val="111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BCC8CE0"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514551A1" w14:textId="1A550486"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B5968AC" w14:textId="4A9B4BBD"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处理能力</w:t>
            </w:r>
          </w:p>
        </w:tc>
        <w:tc>
          <w:tcPr>
            <w:tcW w:w="2962" w:type="pct"/>
            <w:tcBorders>
              <w:top w:val="single" w:sz="8" w:space="0" w:color="auto"/>
              <w:left w:val="nil"/>
              <w:bottom w:val="single" w:sz="8" w:space="0" w:color="auto"/>
              <w:right w:val="single" w:sz="8" w:space="0" w:color="auto"/>
            </w:tcBorders>
            <w:shd w:val="clear" w:color="auto" w:fill="auto"/>
            <w:vAlign w:val="center"/>
          </w:tcPr>
          <w:p w14:paraId="601190DC" w14:textId="5C52FD5F"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支持视频剪裁、视频缩放、视频去隔行，</w:t>
            </w:r>
            <w:r w:rsidRPr="000B210A">
              <w:rPr>
                <w:rFonts w:ascii="宋体" w:hAnsi="宋体" w:cs="宋体" w:hint="eastAsia"/>
                <w:kern w:val="0"/>
                <w:sz w:val="24"/>
              </w:rPr>
              <w:br/>
              <w:t>支持视频宽高比变换，</w:t>
            </w:r>
            <w:r w:rsidRPr="000B210A">
              <w:rPr>
                <w:rFonts w:ascii="宋体" w:hAnsi="宋体" w:cs="宋体" w:hint="eastAsia"/>
                <w:kern w:val="0"/>
                <w:sz w:val="24"/>
              </w:rPr>
              <w:br/>
              <w:t>支持视频色彩空间转换，</w:t>
            </w:r>
          </w:p>
        </w:tc>
        <w:tc>
          <w:tcPr>
            <w:tcW w:w="488" w:type="pct"/>
            <w:tcBorders>
              <w:top w:val="single" w:sz="8" w:space="0" w:color="auto"/>
              <w:left w:val="nil"/>
              <w:bottom w:val="single" w:sz="8" w:space="0" w:color="auto"/>
              <w:right w:val="single" w:sz="8" w:space="0" w:color="auto"/>
            </w:tcBorders>
            <w:shd w:val="clear" w:color="auto" w:fill="auto"/>
            <w:vAlign w:val="center"/>
          </w:tcPr>
          <w:p w14:paraId="1CEF23DD" w14:textId="76CF0A96"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D4B0217"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28B39AEB" w14:textId="7F9A41ED" w:rsidR="00776283" w:rsidRPr="000B210A" w:rsidRDefault="00F307E3"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网络</w:t>
            </w:r>
            <w:r w:rsidR="00057DEC" w:rsidRPr="000B210A">
              <w:rPr>
                <w:rFonts w:ascii="宋体" w:hAnsi="宋体" w:cs="宋体" w:hint="eastAsia"/>
                <w:b/>
                <w:bCs/>
                <w:kern w:val="0"/>
                <w:sz w:val="24"/>
              </w:rPr>
              <w:t>视频会议主机</w:t>
            </w:r>
          </w:p>
        </w:tc>
      </w:tr>
      <w:tr w:rsidR="000B210A" w:rsidRPr="000B210A" w14:paraId="6798F633"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119BE23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442BBE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2F2FC89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5730093F"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68DFAA6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0C44BD1"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D97FAEA"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3A81A6E5"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AEC6866" w14:textId="7FD61DF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处理器</w:t>
            </w:r>
          </w:p>
        </w:tc>
        <w:tc>
          <w:tcPr>
            <w:tcW w:w="2962" w:type="pct"/>
            <w:tcBorders>
              <w:top w:val="single" w:sz="8" w:space="0" w:color="auto"/>
              <w:left w:val="nil"/>
              <w:bottom w:val="single" w:sz="8" w:space="0" w:color="auto"/>
              <w:right w:val="single" w:sz="8" w:space="0" w:color="auto"/>
            </w:tcBorders>
            <w:shd w:val="clear" w:color="auto" w:fill="auto"/>
            <w:vAlign w:val="center"/>
          </w:tcPr>
          <w:p w14:paraId="7A6DD649" w14:textId="6AE40F26"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支持8核中央处理器，具有4个性能核心和4个能效核心，8核图形处理器；</w:t>
            </w:r>
          </w:p>
        </w:tc>
        <w:tc>
          <w:tcPr>
            <w:tcW w:w="488" w:type="pct"/>
            <w:tcBorders>
              <w:top w:val="single" w:sz="8" w:space="0" w:color="auto"/>
              <w:left w:val="nil"/>
              <w:bottom w:val="single" w:sz="8" w:space="0" w:color="auto"/>
              <w:right w:val="single" w:sz="8" w:space="0" w:color="auto"/>
            </w:tcBorders>
            <w:shd w:val="clear" w:color="auto" w:fill="auto"/>
            <w:vAlign w:val="center"/>
          </w:tcPr>
          <w:p w14:paraId="62C2A86D"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F467C11"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59D722E"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64324612"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7B707F0" w14:textId="4A26035D"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2962" w:type="pct"/>
            <w:tcBorders>
              <w:top w:val="single" w:sz="8" w:space="0" w:color="auto"/>
              <w:left w:val="nil"/>
              <w:bottom w:val="single" w:sz="8" w:space="0" w:color="auto"/>
              <w:right w:val="single" w:sz="8" w:space="0" w:color="auto"/>
            </w:tcBorders>
            <w:shd w:val="clear" w:color="auto" w:fill="auto"/>
            <w:vAlign w:val="center"/>
          </w:tcPr>
          <w:p w14:paraId="43B87581" w14:textId="3A1B3722"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≥8G；</w:t>
            </w:r>
          </w:p>
        </w:tc>
        <w:tc>
          <w:tcPr>
            <w:tcW w:w="488" w:type="pct"/>
            <w:tcBorders>
              <w:top w:val="single" w:sz="8" w:space="0" w:color="auto"/>
              <w:left w:val="nil"/>
              <w:bottom w:val="single" w:sz="8" w:space="0" w:color="auto"/>
              <w:right w:val="single" w:sz="8" w:space="0" w:color="auto"/>
            </w:tcBorders>
            <w:shd w:val="clear" w:color="auto" w:fill="auto"/>
            <w:vAlign w:val="center"/>
          </w:tcPr>
          <w:p w14:paraId="16809E52"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882CC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E126E92"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14289B14"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4D1FF0B" w14:textId="411EE579"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硬盘容量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37322C5A" w14:textId="67EC03B1"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≥256G SSD；</w:t>
            </w:r>
          </w:p>
        </w:tc>
        <w:tc>
          <w:tcPr>
            <w:tcW w:w="488" w:type="pct"/>
            <w:tcBorders>
              <w:top w:val="single" w:sz="8" w:space="0" w:color="auto"/>
              <w:left w:val="nil"/>
              <w:bottom w:val="single" w:sz="8" w:space="0" w:color="auto"/>
              <w:right w:val="single" w:sz="8" w:space="0" w:color="auto"/>
            </w:tcBorders>
            <w:shd w:val="clear" w:color="auto" w:fill="auto"/>
            <w:vAlign w:val="center"/>
          </w:tcPr>
          <w:p w14:paraId="1ADC4D24"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8050F7B" w14:textId="77777777" w:rsidTr="003C1C8F">
        <w:trPr>
          <w:gridAfter w:val="1"/>
          <w:wAfter w:w="3" w:type="pct"/>
          <w:trHeight w:val="97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329B750"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026A51AE"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3CC3CFA" w14:textId="64569C01"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0D4C2894" w14:textId="647A0341"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≥3.5mm1个，</w:t>
            </w:r>
            <w:r w:rsidRPr="000B210A" w:rsidDel="002E51D8">
              <w:rPr>
                <w:rFonts w:ascii="宋体" w:hAnsi="宋体" w:cs="宋体" w:hint="eastAsia"/>
                <w:kern w:val="0"/>
                <w:sz w:val="24"/>
              </w:rPr>
              <w:t xml:space="preserve"> </w:t>
            </w:r>
            <w:r w:rsidRPr="000B210A">
              <w:rPr>
                <w:rFonts w:ascii="宋体" w:hAnsi="宋体" w:cs="宋体" w:hint="eastAsia"/>
                <w:kern w:val="0"/>
                <w:sz w:val="24"/>
              </w:rPr>
              <w:t>USB4≥2个端口：</w:t>
            </w:r>
            <w:r w:rsidRPr="000B210A">
              <w:rPr>
                <w:rFonts w:ascii="宋体" w:hAnsi="宋体" w:cs="宋体" w:hint="eastAsia"/>
                <w:kern w:val="0"/>
                <w:sz w:val="24"/>
              </w:rPr>
              <w:br/>
              <w:t>USB-A接口≥2</w:t>
            </w:r>
            <w:r w:rsidRPr="000B210A">
              <w:rPr>
                <w:rFonts w:ascii="宋体" w:hAnsi="宋体" w:cs="宋体" w:hint="eastAsia"/>
                <w:kern w:val="0"/>
                <w:sz w:val="24"/>
              </w:rPr>
              <w:br/>
              <w:t>HDM端口≥1个，千兆以太网端口1个；</w:t>
            </w:r>
          </w:p>
        </w:tc>
        <w:tc>
          <w:tcPr>
            <w:tcW w:w="488" w:type="pct"/>
            <w:tcBorders>
              <w:top w:val="single" w:sz="8" w:space="0" w:color="auto"/>
              <w:left w:val="nil"/>
              <w:bottom w:val="single" w:sz="8" w:space="0" w:color="auto"/>
              <w:right w:val="single" w:sz="8" w:space="0" w:color="auto"/>
            </w:tcBorders>
            <w:shd w:val="clear" w:color="auto" w:fill="auto"/>
            <w:vAlign w:val="center"/>
          </w:tcPr>
          <w:p w14:paraId="3DBD7382"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F09A596"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652F9F93"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USB拓展坞</w:t>
            </w:r>
          </w:p>
        </w:tc>
      </w:tr>
      <w:tr w:rsidR="000B210A" w:rsidRPr="000B210A" w14:paraId="3CE1F515"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60226DD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3DDB99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0C25847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16577BF6"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53B3EB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85BC60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FF6B782"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26EAC461"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77C8206" w14:textId="06E20EB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USB接口</w:t>
            </w:r>
          </w:p>
        </w:tc>
        <w:tc>
          <w:tcPr>
            <w:tcW w:w="2962" w:type="pct"/>
            <w:tcBorders>
              <w:top w:val="single" w:sz="8" w:space="0" w:color="auto"/>
              <w:left w:val="nil"/>
              <w:bottom w:val="single" w:sz="8" w:space="0" w:color="auto"/>
              <w:right w:val="single" w:sz="8" w:space="0" w:color="auto"/>
            </w:tcBorders>
            <w:shd w:val="clear" w:color="auto" w:fill="auto"/>
            <w:vAlign w:val="center"/>
          </w:tcPr>
          <w:p w14:paraId="1E94F048" w14:textId="06C6FAC9"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支持≥4个超高速 </w:t>
            </w:r>
            <w:proofErr w:type="spellStart"/>
            <w:r w:rsidRPr="000B210A">
              <w:rPr>
                <w:rFonts w:ascii="宋体" w:hAnsi="宋体" w:cs="宋体" w:hint="eastAsia"/>
                <w:kern w:val="0"/>
                <w:sz w:val="24"/>
              </w:rPr>
              <w:t>usb</w:t>
            </w:r>
            <w:proofErr w:type="spellEnd"/>
            <w:r w:rsidRPr="000B210A">
              <w:rPr>
                <w:rFonts w:ascii="宋体" w:hAnsi="宋体" w:cs="宋体" w:hint="eastAsia"/>
                <w:kern w:val="0"/>
                <w:sz w:val="24"/>
              </w:rPr>
              <w:t xml:space="preserve"> 3.0 a 型端口；</w:t>
            </w:r>
          </w:p>
        </w:tc>
        <w:tc>
          <w:tcPr>
            <w:tcW w:w="488" w:type="pct"/>
            <w:tcBorders>
              <w:top w:val="single" w:sz="8" w:space="0" w:color="auto"/>
              <w:left w:val="nil"/>
              <w:bottom w:val="single" w:sz="8" w:space="0" w:color="auto"/>
              <w:right w:val="single" w:sz="8" w:space="0" w:color="auto"/>
            </w:tcBorders>
            <w:shd w:val="clear" w:color="auto" w:fill="auto"/>
            <w:vAlign w:val="center"/>
          </w:tcPr>
          <w:p w14:paraId="52D2B44D"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CE86DF"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3C84B56"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65FF11F5"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560DD9E" w14:textId="1A8F94FD"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7022A24E" w14:textId="761A8DFF"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最大传输速率为≥5gbps；</w:t>
            </w:r>
          </w:p>
        </w:tc>
        <w:tc>
          <w:tcPr>
            <w:tcW w:w="488" w:type="pct"/>
            <w:tcBorders>
              <w:top w:val="single" w:sz="8" w:space="0" w:color="auto"/>
              <w:left w:val="nil"/>
              <w:bottom w:val="single" w:sz="8" w:space="0" w:color="auto"/>
              <w:right w:val="single" w:sz="8" w:space="0" w:color="auto"/>
            </w:tcBorders>
            <w:shd w:val="clear" w:color="auto" w:fill="auto"/>
            <w:vAlign w:val="center"/>
          </w:tcPr>
          <w:p w14:paraId="7BB9751B"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8E0F3C8"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218C871"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1BCE7011"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9AE0DEC" w14:textId="73C668F1"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2962" w:type="pct"/>
            <w:tcBorders>
              <w:top w:val="single" w:sz="8" w:space="0" w:color="auto"/>
              <w:left w:val="nil"/>
              <w:bottom w:val="single" w:sz="8" w:space="0" w:color="auto"/>
              <w:right w:val="single" w:sz="8" w:space="0" w:color="auto"/>
            </w:tcBorders>
            <w:shd w:val="clear" w:color="auto" w:fill="auto"/>
            <w:vAlign w:val="center"/>
          </w:tcPr>
          <w:p w14:paraId="0558F719" w14:textId="3A13912E"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内部双调节器电源电路每端口可提供高达 900 mA 的稳定、可靠电源；</w:t>
            </w:r>
          </w:p>
        </w:tc>
        <w:tc>
          <w:tcPr>
            <w:tcW w:w="488" w:type="pct"/>
            <w:tcBorders>
              <w:top w:val="single" w:sz="8" w:space="0" w:color="auto"/>
              <w:left w:val="nil"/>
              <w:bottom w:val="single" w:sz="8" w:space="0" w:color="auto"/>
              <w:right w:val="single" w:sz="8" w:space="0" w:color="auto"/>
            </w:tcBorders>
            <w:shd w:val="clear" w:color="auto" w:fill="auto"/>
            <w:vAlign w:val="center"/>
          </w:tcPr>
          <w:p w14:paraId="410C1DD3"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DA3314A" w14:textId="77777777" w:rsidTr="003C1C8F">
        <w:trPr>
          <w:gridAfter w:val="1"/>
          <w:wAfter w:w="3" w:type="pct"/>
          <w:trHeight w:val="324"/>
        </w:trPr>
        <w:tc>
          <w:tcPr>
            <w:tcW w:w="406" w:type="pct"/>
            <w:tcBorders>
              <w:top w:val="single" w:sz="8" w:space="0" w:color="auto"/>
              <w:left w:val="single" w:sz="8" w:space="0" w:color="auto"/>
              <w:bottom w:val="single" w:sz="4" w:space="0" w:color="auto"/>
              <w:right w:val="single" w:sz="8" w:space="0" w:color="auto"/>
            </w:tcBorders>
            <w:shd w:val="clear" w:color="auto" w:fill="auto"/>
            <w:vAlign w:val="center"/>
          </w:tcPr>
          <w:p w14:paraId="38F5081D"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4" w:space="0" w:color="auto"/>
              <w:right w:val="single" w:sz="8" w:space="0" w:color="auto"/>
            </w:tcBorders>
            <w:shd w:val="clear" w:color="auto" w:fill="auto"/>
            <w:vAlign w:val="center"/>
          </w:tcPr>
          <w:p w14:paraId="2B450CD0"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4" w:space="0" w:color="auto"/>
              <w:right w:val="single" w:sz="8" w:space="0" w:color="auto"/>
            </w:tcBorders>
            <w:shd w:val="clear" w:color="auto" w:fill="auto"/>
            <w:vAlign w:val="center"/>
          </w:tcPr>
          <w:p w14:paraId="13095DF5" w14:textId="1BB55A52"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2962" w:type="pct"/>
            <w:tcBorders>
              <w:top w:val="single" w:sz="8" w:space="0" w:color="auto"/>
              <w:left w:val="nil"/>
              <w:bottom w:val="single" w:sz="4" w:space="0" w:color="auto"/>
              <w:right w:val="single" w:sz="8" w:space="0" w:color="auto"/>
            </w:tcBorders>
            <w:shd w:val="clear" w:color="auto" w:fill="auto"/>
            <w:vAlign w:val="center"/>
          </w:tcPr>
          <w:p w14:paraId="69664409" w14:textId="39555918"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内置表面安装支架/壁装；</w:t>
            </w:r>
          </w:p>
        </w:tc>
        <w:tc>
          <w:tcPr>
            <w:tcW w:w="488" w:type="pct"/>
            <w:tcBorders>
              <w:top w:val="single" w:sz="8" w:space="0" w:color="auto"/>
              <w:left w:val="nil"/>
              <w:bottom w:val="single" w:sz="4" w:space="0" w:color="auto"/>
              <w:right w:val="single" w:sz="8" w:space="0" w:color="auto"/>
            </w:tcBorders>
            <w:shd w:val="clear" w:color="auto" w:fill="auto"/>
            <w:vAlign w:val="center"/>
          </w:tcPr>
          <w:p w14:paraId="134D0AC7"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0461570" w14:textId="77777777" w:rsidTr="003C1C8F">
        <w:trPr>
          <w:trHeight w:val="312"/>
        </w:trPr>
        <w:tc>
          <w:tcPr>
            <w:tcW w:w="5000" w:type="pct"/>
            <w:gridSpan w:val="6"/>
            <w:tcBorders>
              <w:top w:val="single" w:sz="4" w:space="0" w:color="auto"/>
              <w:left w:val="nil"/>
              <w:right w:val="nil"/>
            </w:tcBorders>
            <w:shd w:val="clear" w:color="auto" w:fill="auto"/>
            <w:noWrap/>
            <w:vAlign w:val="center"/>
          </w:tcPr>
          <w:p w14:paraId="3D8D4969" w14:textId="6A1CABDC" w:rsidR="00776283" w:rsidRPr="000B210A" w:rsidRDefault="00057DEC" w:rsidP="003C1C8F">
            <w:pPr>
              <w:pStyle w:val="a1"/>
              <w:widowControl/>
              <w:numPr>
                <w:ilvl w:val="1"/>
                <w:numId w:val="25"/>
              </w:numPr>
              <w:spacing w:beforeLines="50" w:before="156" w:line="276" w:lineRule="auto"/>
              <w:rPr>
                <w:rFonts w:hAnsi="宋体" w:cs="宋体"/>
                <w:b/>
                <w:bCs/>
                <w:szCs w:val="24"/>
              </w:rPr>
            </w:pPr>
            <w:r w:rsidRPr="000B210A">
              <w:rPr>
                <w:rFonts w:hAnsi="宋体" w:cs="宋体" w:hint="eastAsia"/>
                <w:b/>
                <w:bCs/>
                <w:szCs w:val="24"/>
              </w:rPr>
              <w:t>集中控制系统</w:t>
            </w:r>
            <w:r w:rsidR="008C1EFA" w:rsidRPr="000B210A">
              <w:rPr>
                <w:rFonts w:hAnsi="宋体" w:hint="eastAsia"/>
                <w:b/>
                <w:bCs/>
                <w:szCs w:val="24"/>
              </w:rPr>
              <w:t>（第</w:t>
            </w:r>
            <w:r w:rsidR="008C1EFA" w:rsidRPr="000B210A">
              <w:rPr>
                <w:rFonts w:hAnsi="宋体"/>
                <w:b/>
                <w:bCs/>
                <w:szCs w:val="24"/>
              </w:rPr>
              <w:t>24</w:t>
            </w:r>
            <w:r w:rsidR="008C1EFA" w:rsidRPr="000B210A">
              <w:rPr>
                <w:rFonts w:hAnsi="宋体" w:hint="eastAsia"/>
                <w:b/>
                <w:bCs/>
                <w:szCs w:val="24"/>
              </w:rPr>
              <w:t>项</w:t>
            </w:r>
            <w:r w:rsidR="008C1EFA" w:rsidRPr="000B210A">
              <w:rPr>
                <w:rFonts w:hAnsi="宋体"/>
                <w:b/>
                <w:bCs/>
                <w:szCs w:val="24"/>
              </w:rPr>
              <w:t>-</w:t>
            </w:r>
            <w:r w:rsidR="008C1EFA" w:rsidRPr="000B210A">
              <w:rPr>
                <w:rFonts w:hAnsi="宋体" w:hint="eastAsia"/>
                <w:b/>
                <w:bCs/>
                <w:szCs w:val="24"/>
              </w:rPr>
              <w:t>第</w:t>
            </w:r>
            <w:r w:rsidR="008C1EFA" w:rsidRPr="000B210A">
              <w:rPr>
                <w:rFonts w:hAnsi="宋体"/>
                <w:b/>
                <w:bCs/>
                <w:szCs w:val="24"/>
              </w:rPr>
              <w:t>30</w:t>
            </w:r>
            <w:r w:rsidR="008C1EFA" w:rsidRPr="000B210A">
              <w:rPr>
                <w:rFonts w:hAnsi="宋体" w:hint="eastAsia"/>
                <w:b/>
                <w:bCs/>
                <w:szCs w:val="24"/>
              </w:rPr>
              <w:t>项）</w:t>
            </w:r>
          </w:p>
        </w:tc>
      </w:tr>
      <w:tr w:rsidR="000B210A" w:rsidRPr="000B210A" w14:paraId="6C752CD2" w14:textId="77777777" w:rsidTr="003C1C8F">
        <w:trPr>
          <w:trHeight w:val="324"/>
        </w:trPr>
        <w:tc>
          <w:tcPr>
            <w:tcW w:w="5000" w:type="pct"/>
            <w:gridSpan w:val="6"/>
            <w:tcBorders>
              <w:left w:val="nil"/>
              <w:bottom w:val="single" w:sz="8" w:space="0" w:color="auto"/>
              <w:right w:val="nil"/>
            </w:tcBorders>
            <w:shd w:val="clear" w:color="auto" w:fill="auto"/>
            <w:noWrap/>
            <w:vAlign w:val="center"/>
          </w:tcPr>
          <w:p w14:paraId="4BB150CA"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无线触摸屏</w:t>
            </w:r>
          </w:p>
        </w:tc>
      </w:tr>
      <w:tr w:rsidR="000B210A" w:rsidRPr="000B210A" w14:paraId="18E99E9C"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6645738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116D794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2FD268F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3611B335"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6014CC2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887610A"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5390623"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27AD6F9E" w14:textId="77777777" w:rsidR="007D1FA8" w:rsidRPr="000B210A" w:rsidRDefault="007D1FA8"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39FC076" w14:textId="1A47B5CD"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2962" w:type="pct"/>
            <w:tcBorders>
              <w:top w:val="single" w:sz="8" w:space="0" w:color="auto"/>
              <w:left w:val="nil"/>
              <w:bottom w:val="single" w:sz="8" w:space="0" w:color="auto"/>
              <w:right w:val="single" w:sz="8" w:space="0" w:color="auto"/>
            </w:tcBorders>
            <w:shd w:val="clear" w:color="auto" w:fill="auto"/>
            <w:vAlign w:val="center"/>
          </w:tcPr>
          <w:p w14:paraId="62A75451" w14:textId="74B160FD" w:rsidR="007D1FA8" w:rsidRPr="000B210A" w:rsidRDefault="007D1FA8" w:rsidP="003C1C8F">
            <w:pPr>
              <w:widowControl/>
              <w:spacing w:line="276" w:lineRule="auto"/>
              <w:jc w:val="left"/>
              <w:rPr>
                <w:rFonts w:ascii="宋体" w:hAnsi="宋体" w:cs="宋体"/>
                <w:kern w:val="0"/>
                <w:sz w:val="24"/>
              </w:rPr>
            </w:pPr>
            <w:r w:rsidRPr="000B210A">
              <w:rPr>
                <w:rFonts w:ascii="宋体" w:hAnsi="宋体" w:cs="宋体" w:hint="eastAsia"/>
                <w:kern w:val="0"/>
                <w:sz w:val="24"/>
              </w:rPr>
              <w:t>≥10.2英寸；</w:t>
            </w:r>
          </w:p>
        </w:tc>
        <w:tc>
          <w:tcPr>
            <w:tcW w:w="488" w:type="pct"/>
            <w:tcBorders>
              <w:top w:val="single" w:sz="8" w:space="0" w:color="auto"/>
              <w:left w:val="nil"/>
              <w:bottom w:val="single" w:sz="8" w:space="0" w:color="auto"/>
              <w:right w:val="single" w:sz="8" w:space="0" w:color="auto"/>
            </w:tcBorders>
            <w:shd w:val="clear" w:color="auto" w:fill="auto"/>
            <w:vAlign w:val="center"/>
          </w:tcPr>
          <w:p w14:paraId="485AA561"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C458EC"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CA29E90"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65A9E3A9" w14:textId="77777777" w:rsidR="007D1FA8" w:rsidRPr="000B210A" w:rsidRDefault="007D1FA8"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18FB312" w14:textId="53E2C790"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触控方式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40D589DD" w14:textId="07DCB109" w:rsidR="007D1FA8" w:rsidRPr="000B210A" w:rsidRDefault="007D1FA8"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支持LED背光多点触控显示屏；</w:t>
            </w:r>
          </w:p>
        </w:tc>
        <w:tc>
          <w:tcPr>
            <w:tcW w:w="488" w:type="pct"/>
            <w:tcBorders>
              <w:top w:val="single" w:sz="8" w:space="0" w:color="auto"/>
              <w:left w:val="nil"/>
              <w:bottom w:val="single" w:sz="8" w:space="0" w:color="auto"/>
              <w:right w:val="single" w:sz="8" w:space="0" w:color="auto"/>
            </w:tcBorders>
            <w:shd w:val="clear" w:color="auto" w:fill="auto"/>
            <w:vAlign w:val="center"/>
          </w:tcPr>
          <w:p w14:paraId="5B16B255"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E594C1A"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7941ABE"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67D2D006" w14:textId="77777777" w:rsidR="007D1FA8" w:rsidRPr="000B210A" w:rsidRDefault="007D1FA8"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D8370B1" w14:textId="3880526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5686E91A" w14:textId="0C1D408C" w:rsidR="007D1FA8" w:rsidRPr="000B210A" w:rsidRDefault="007D1FA8"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不低于2160x1620，264 </w:t>
            </w:r>
            <w:proofErr w:type="spellStart"/>
            <w:r w:rsidRPr="000B210A">
              <w:rPr>
                <w:rFonts w:ascii="宋体" w:hAnsi="宋体" w:cs="宋体" w:hint="eastAsia"/>
                <w:kern w:val="0"/>
                <w:sz w:val="24"/>
              </w:rPr>
              <w:t>ppi</w:t>
            </w:r>
            <w:proofErr w:type="spellEnd"/>
            <w:r w:rsidRPr="000B210A">
              <w:rPr>
                <w:rFonts w:ascii="宋体" w:hAnsi="宋体" w:cs="宋体" w:hint="eastAsia"/>
                <w:kern w:val="0"/>
                <w:sz w:val="24"/>
              </w:rPr>
              <w:t>；</w:t>
            </w:r>
          </w:p>
        </w:tc>
        <w:tc>
          <w:tcPr>
            <w:tcW w:w="488" w:type="pct"/>
            <w:tcBorders>
              <w:top w:val="single" w:sz="8" w:space="0" w:color="auto"/>
              <w:left w:val="nil"/>
              <w:bottom w:val="single" w:sz="8" w:space="0" w:color="auto"/>
              <w:right w:val="single" w:sz="8" w:space="0" w:color="auto"/>
            </w:tcBorders>
            <w:shd w:val="clear" w:color="auto" w:fill="auto"/>
            <w:vAlign w:val="center"/>
          </w:tcPr>
          <w:p w14:paraId="10A96A22"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20E9E79"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2C972A9"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1540A8D8" w14:textId="77777777" w:rsidR="007D1FA8" w:rsidRPr="000B210A" w:rsidRDefault="007D1FA8"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C9A2C13" w14:textId="5941E904"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亮度</w:t>
            </w:r>
          </w:p>
        </w:tc>
        <w:tc>
          <w:tcPr>
            <w:tcW w:w="2962" w:type="pct"/>
            <w:tcBorders>
              <w:top w:val="single" w:sz="8" w:space="0" w:color="auto"/>
              <w:left w:val="nil"/>
              <w:bottom w:val="single" w:sz="8" w:space="0" w:color="auto"/>
              <w:right w:val="single" w:sz="8" w:space="0" w:color="auto"/>
            </w:tcBorders>
            <w:shd w:val="clear" w:color="auto" w:fill="auto"/>
            <w:vAlign w:val="center"/>
          </w:tcPr>
          <w:p w14:paraId="7199CB49" w14:textId="3530C1B7" w:rsidR="007D1FA8" w:rsidRPr="000B210A" w:rsidRDefault="007D1FA8" w:rsidP="003C1C8F">
            <w:pPr>
              <w:widowControl/>
              <w:spacing w:line="276" w:lineRule="auto"/>
              <w:jc w:val="left"/>
              <w:rPr>
                <w:rFonts w:ascii="宋体" w:hAnsi="宋体" w:cs="宋体"/>
                <w:kern w:val="0"/>
                <w:sz w:val="24"/>
              </w:rPr>
            </w:pPr>
            <w:r w:rsidRPr="000B210A">
              <w:rPr>
                <w:rFonts w:ascii="宋体" w:hAnsi="宋体" w:cs="宋体" w:hint="eastAsia"/>
                <w:kern w:val="0"/>
                <w:sz w:val="24"/>
              </w:rPr>
              <w:t>≥500尼特亮度；</w:t>
            </w:r>
          </w:p>
        </w:tc>
        <w:tc>
          <w:tcPr>
            <w:tcW w:w="488" w:type="pct"/>
            <w:tcBorders>
              <w:top w:val="single" w:sz="8" w:space="0" w:color="auto"/>
              <w:left w:val="nil"/>
              <w:bottom w:val="single" w:sz="8" w:space="0" w:color="auto"/>
              <w:right w:val="single" w:sz="8" w:space="0" w:color="auto"/>
            </w:tcBorders>
            <w:shd w:val="clear" w:color="auto" w:fill="auto"/>
            <w:vAlign w:val="center"/>
          </w:tcPr>
          <w:p w14:paraId="3418AF6C"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DD30B40"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5E2526F"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06815B4C" w14:textId="77777777" w:rsidR="007D1FA8" w:rsidRPr="000B210A" w:rsidRDefault="007D1FA8"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B982689" w14:textId="2A844B45"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2962" w:type="pct"/>
            <w:tcBorders>
              <w:top w:val="single" w:sz="8" w:space="0" w:color="auto"/>
              <w:left w:val="nil"/>
              <w:bottom w:val="single" w:sz="8" w:space="0" w:color="auto"/>
              <w:right w:val="single" w:sz="8" w:space="0" w:color="auto"/>
            </w:tcBorders>
            <w:shd w:val="clear" w:color="auto" w:fill="auto"/>
            <w:vAlign w:val="center"/>
          </w:tcPr>
          <w:p w14:paraId="070B2AE4" w14:textId="0DF15533" w:rsidR="007D1FA8" w:rsidRPr="000B210A" w:rsidRDefault="007D1FA8" w:rsidP="003C1C8F">
            <w:pPr>
              <w:widowControl/>
              <w:spacing w:line="276" w:lineRule="auto"/>
              <w:jc w:val="left"/>
              <w:rPr>
                <w:rFonts w:ascii="宋体" w:hAnsi="宋体" w:cs="宋体"/>
                <w:kern w:val="0"/>
                <w:sz w:val="24"/>
              </w:rPr>
            </w:pPr>
            <w:r w:rsidRPr="000B210A">
              <w:rPr>
                <w:rFonts w:ascii="宋体" w:hAnsi="宋体" w:cs="宋体" w:hint="eastAsia"/>
                <w:kern w:val="0"/>
                <w:sz w:val="24"/>
              </w:rPr>
              <w:t>A13仿生芯片，内存≥64G；</w:t>
            </w:r>
          </w:p>
        </w:tc>
        <w:tc>
          <w:tcPr>
            <w:tcW w:w="488" w:type="pct"/>
            <w:tcBorders>
              <w:top w:val="single" w:sz="8" w:space="0" w:color="auto"/>
              <w:left w:val="nil"/>
              <w:bottom w:val="single" w:sz="8" w:space="0" w:color="auto"/>
              <w:right w:val="single" w:sz="8" w:space="0" w:color="auto"/>
            </w:tcBorders>
            <w:shd w:val="clear" w:color="auto" w:fill="auto"/>
            <w:vAlign w:val="center"/>
          </w:tcPr>
          <w:p w14:paraId="52792D7E"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E9EC845"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4634CDF"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2088F0D0" w14:textId="77777777" w:rsidR="007D1FA8" w:rsidRPr="000B210A" w:rsidRDefault="007D1FA8"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08B2152" w14:textId="7E5E3AF3"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授权</w:t>
            </w:r>
          </w:p>
        </w:tc>
        <w:tc>
          <w:tcPr>
            <w:tcW w:w="2962" w:type="pct"/>
            <w:tcBorders>
              <w:top w:val="single" w:sz="8" w:space="0" w:color="auto"/>
              <w:left w:val="nil"/>
              <w:bottom w:val="single" w:sz="8" w:space="0" w:color="auto"/>
              <w:right w:val="single" w:sz="8" w:space="0" w:color="auto"/>
            </w:tcBorders>
            <w:shd w:val="clear" w:color="auto" w:fill="auto"/>
            <w:vAlign w:val="center"/>
          </w:tcPr>
          <w:p w14:paraId="348A24C0" w14:textId="5DCACCD1" w:rsidR="007D1FA8" w:rsidRPr="000B210A" w:rsidRDefault="007D1FA8" w:rsidP="003C1C8F">
            <w:pPr>
              <w:widowControl/>
              <w:spacing w:line="276" w:lineRule="auto"/>
              <w:jc w:val="left"/>
              <w:rPr>
                <w:rFonts w:ascii="宋体" w:hAnsi="宋体" w:cs="宋体"/>
                <w:kern w:val="0"/>
                <w:sz w:val="24"/>
              </w:rPr>
            </w:pPr>
            <w:r w:rsidRPr="000B210A">
              <w:rPr>
                <w:rFonts w:ascii="宋体" w:hAnsi="宋体" w:cs="宋体" w:hint="eastAsia"/>
                <w:kern w:val="0"/>
                <w:sz w:val="24"/>
              </w:rPr>
              <w:t>含控制授权；</w:t>
            </w:r>
          </w:p>
        </w:tc>
        <w:tc>
          <w:tcPr>
            <w:tcW w:w="488" w:type="pct"/>
            <w:tcBorders>
              <w:top w:val="single" w:sz="8" w:space="0" w:color="auto"/>
              <w:left w:val="nil"/>
              <w:bottom w:val="single" w:sz="8" w:space="0" w:color="auto"/>
              <w:right w:val="single" w:sz="8" w:space="0" w:color="auto"/>
            </w:tcBorders>
            <w:shd w:val="clear" w:color="auto" w:fill="auto"/>
            <w:vAlign w:val="center"/>
          </w:tcPr>
          <w:p w14:paraId="32B0AB0C" w14:textId="77777777" w:rsidR="007D1FA8" w:rsidRPr="000B210A" w:rsidRDefault="007D1FA8"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167FE70"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6C75E1E5"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墙面按键</w:t>
            </w:r>
          </w:p>
        </w:tc>
      </w:tr>
      <w:tr w:rsidR="000B210A" w:rsidRPr="000B210A" w14:paraId="6B157117"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0D98C61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8F3103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5FC18FA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1FB15D27"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724F665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4C83B71"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61D0B24"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134135FA"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7C07FC0" w14:textId="482045E5"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按键数量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3EF1D0FA" w14:textId="20622FA4"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支持5、7、10按键组合；</w:t>
            </w:r>
          </w:p>
        </w:tc>
        <w:tc>
          <w:tcPr>
            <w:tcW w:w="488" w:type="pct"/>
            <w:tcBorders>
              <w:top w:val="single" w:sz="8" w:space="0" w:color="auto"/>
              <w:left w:val="nil"/>
              <w:bottom w:val="single" w:sz="8" w:space="0" w:color="auto"/>
              <w:right w:val="single" w:sz="8" w:space="0" w:color="auto"/>
            </w:tcBorders>
            <w:shd w:val="clear" w:color="auto" w:fill="auto"/>
            <w:vAlign w:val="center"/>
          </w:tcPr>
          <w:p w14:paraId="5DEAD3B2"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570E69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09D277B"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080073D3"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4682CD6" w14:textId="71CA76E6"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自定义</w:t>
            </w:r>
          </w:p>
        </w:tc>
        <w:tc>
          <w:tcPr>
            <w:tcW w:w="2962" w:type="pct"/>
            <w:tcBorders>
              <w:top w:val="single" w:sz="8" w:space="0" w:color="auto"/>
              <w:left w:val="nil"/>
              <w:bottom w:val="single" w:sz="8" w:space="0" w:color="auto"/>
              <w:right w:val="single" w:sz="8" w:space="0" w:color="auto"/>
            </w:tcBorders>
            <w:shd w:val="clear" w:color="auto" w:fill="auto"/>
            <w:vAlign w:val="center"/>
          </w:tcPr>
          <w:p w14:paraId="7B8CD6A5" w14:textId="6088D7D8"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支持按键可编程；</w:t>
            </w:r>
          </w:p>
        </w:tc>
        <w:tc>
          <w:tcPr>
            <w:tcW w:w="488" w:type="pct"/>
            <w:tcBorders>
              <w:top w:val="single" w:sz="8" w:space="0" w:color="auto"/>
              <w:left w:val="nil"/>
              <w:bottom w:val="single" w:sz="8" w:space="0" w:color="auto"/>
              <w:right w:val="single" w:sz="8" w:space="0" w:color="auto"/>
            </w:tcBorders>
            <w:shd w:val="clear" w:color="auto" w:fill="auto"/>
            <w:vAlign w:val="center"/>
          </w:tcPr>
          <w:p w14:paraId="65136E07"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D842D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74A5BAF"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0AAC30F4"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ADEB518" w14:textId="7CCD6BE2"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指示灯</w:t>
            </w:r>
          </w:p>
        </w:tc>
        <w:tc>
          <w:tcPr>
            <w:tcW w:w="2962" w:type="pct"/>
            <w:tcBorders>
              <w:top w:val="single" w:sz="8" w:space="0" w:color="auto"/>
              <w:left w:val="nil"/>
              <w:bottom w:val="single" w:sz="8" w:space="0" w:color="auto"/>
              <w:right w:val="single" w:sz="8" w:space="0" w:color="auto"/>
            </w:tcBorders>
            <w:shd w:val="clear" w:color="auto" w:fill="auto"/>
            <w:vAlign w:val="center"/>
          </w:tcPr>
          <w:p w14:paraId="1CD612E4" w14:textId="66B4F530"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具备按键状态反馈指示灯；</w:t>
            </w:r>
          </w:p>
        </w:tc>
        <w:tc>
          <w:tcPr>
            <w:tcW w:w="488" w:type="pct"/>
            <w:tcBorders>
              <w:top w:val="single" w:sz="8" w:space="0" w:color="auto"/>
              <w:left w:val="nil"/>
              <w:bottom w:val="single" w:sz="8" w:space="0" w:color="auto"/>
              <w:right w:val="single" w:sz="8" w:space="0" w:color="auto"/>
            </w:tcBorders>
            <w:shd w:val="clear" w:color="auto" w:fill="auto"/>
            <w:vAlign w:val="center"/>
          </w:tcPr>
          <w:p w14:paraId="5B9F7F01"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BC1798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3885CFC"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31642290"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98EC12E" w14:textId="472F16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2962" w:type="pct"/>
            <w:tcBorders>
              <w:top w:val="single" w:sz="8" w:space="0" w:color="auto"/>
              <w:left w:val="nil"/>
              <w:bottom w:val="single" w:sz="8" w:space="0" w:color="auto"/>
              <w:right w:val="single" w:sz="8" w:space="0" w:color="auto"/>
            </w:tcBorders>
            <w:shd w:val="clear" w:color="auto" w:fill="auto"/>
            <w:vAlign w:val="center"/>
          </w:tcPr>
          <w:p w14:paraId="2495FDDE" w14:textId="1736DCC1"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具备照度传感器，自动调整背光明暗；</w:t>
            </w:r>
          </w:p>
        </w:tc>
        <w:tc>
          <w:tcPr>
            <w:tcW w:w="488" w:type="pct"/>
            <w:tcBorders>
              <w:top w:val="single" w:sz="8" w:space="0" w:color="auto"/>
              <w:left w:val="nil"/>
              <w:bottom w:val="single" w:sz="8" w:space="0" w:color="auto"/>
              <w:right w:val="single" w:sz="8" w:space="0" w:color="auto"/>
            </w:tcBorders>
            <w:shd w:val="clear" w:color="auto" w:fill="auto"/>
            <w:vAlign w:val="center"/>
          </w:tcPr>
          <w:p w14:paraId="293906AA"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5E396D0"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185F2A39"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占用传感器</w:t>
            </w:r>
          </w:p>
        </w:tc>
      </w:tr>
      <w:tr w:rsidR="000B210A" w:rsidRPr="000B210A" w14:paraId="66166B7B"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571D75B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038CFC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3E8711C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5EC0EF81"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AB1124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20A8EA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BE00B33"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3D1A7AF8"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BEC54F6" w14:textId="2EBF8CA4"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2962" w:type="pct"/>
            <w:tcBorders>
              <w:top w:val="single" w:sz="8" w:space="0" w:color="auto"/>
              <w:left w:val="nil"/>
              <w:bottom w:val="single" w:sz="8" w:space="0" w:color="auto"/>
              <w:right w:val="single" w:sz="8" w:space="0" w:color="auto"/>
            </w:tcBorders>
            <w:shd w:val="clear" w:color="auto" w:fill="auto"/>
            <w:vAlign w:val="center"/>
          </w:tcPr>
          <w:p w14:paraId="7484252D" w14:textId="14CA6BE8"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支持双鉴技术移动检测；</w:t>
            </w:r>
          </w:p>
        </w:tc>
        <w:tc>
          <w:tcPr>
            <w:tcW w:w="488" w:type="pct"/>
            <w:tcBorders>
              <w:top w:val="single" w:sz="8" w:space="0" w:color="auto"/>
              <w:left w:val="nil"/>
              <w:bottom w:val="single" w:sz="8" w:space="0" w:color="auto"/>
              <w:right w:val="single" w:sz="8" w:space="0" w:color="auto"/>
            </w:tcBorders>
            <w:shd w:val="clear" w:color="auto" w:fill="auto"/>
            <w:vAlign w:val="center"/>
          </w:tcPr>
          <w:p w14:paraId="0C9317F3"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169FE7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A0EB005"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5083A17C"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4D6F194" w14:textId="349A5064"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覆盖模式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24FEAB4F" w14:textId="6115AECA"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支持360度覆盖模式；</w:t>
            </w:r>
          </w:p>
        </w:tc>
        <w:tc>
          <w:tcPr>
            <w:tcW w:w="488" w:type="pct"/>
            <w:tcBorders>
              <w:top w:val="single" w:sz="8" w:space="0" w:color="auto"/>
              <w:left w:val="nil"/>
              <w:bottom w:val="single" w:sz="8" w:space="0" w:color="auto"/>
              <w:right w:val="single" w:sz="8" w:space="0" w:color="auto"/>
            </w:tcBorders>
            <w:shd w:val="clear" w:color="auto" w:fill="auto"/>
            <w:vAlign w:val="center"/>
          </w:tcPr>
          <w:p w14:paraId="58FEC8CB"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D276F2"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A532811"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0334E70D"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F908D28" w14:textId="17DF6782"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覆盖范围</w:t>
            </w:r>
          </w:p>
        </w:tc>
        <w:tc>
          <w:tcPr>
            <w:tcW w:w="2962" w:type="pct"/>
            <w:tcBorders>
              <w:top w:val="single" w:sz="8" w:space="0" w:color="auto"/>
              <w:left w:val="nil"/>
              <w:bottom w:val="single" w:sz="8" w:space="0" w:color="auto"/>
              <w:right w:val="single" w:sz="8" w:space="0" w:color="auto"/>
            </w:tcBorders>
            <w:shd w:val="clear" w:color="auto" w:fill="auto"/>
            <w:vAlign w:val="center"/>
          </w:tcPr>
          <w:p w14:paraId="0783EA30" w14:textId="65E2F723"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支持不低于150平方米的覆盖范围；</w:t>
            </w:r>
          </w:p>
        </w:tc>
        <w:tc>
          <w:tcPr>
            <w:tcW w:w="488" w:type="pct"/>
            <w:tcBorders>
              <w:top w:val="single" w:sz="8" w:space="0" w:color="auto"/>
              <w:left w:val="nil"/>
              <w:bottom w:val="single" w:sz="8" w:space="0" w:color="auto"/>
              <w:right w:val="single" w:sz="8" w:space="0" w:color="auto"/>
            </w:tcBorders>
            <w:shd w:val="clear" w:color="auto" w:fill="auto"/>
            <w:vAlign w:val="center"/>
          </w:tcPr>
          <w:p w14:paraId="6ABBF5D2"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36FE686"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7029ECD7"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室内光度感应器</w:t>
            </w:r>
          </w:p>
        </w:tc>
      </w:tr>
      <w:tr w:rsidR="000B210A" w:rsidRPr="000B210A" w14:paraId="3AC93A73"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46EB643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4F7175E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4EC47DB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63181080"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D3DE6B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E9AFA6F"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8DE7592"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19514F96"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F66F665" w14:textId="4F2FE5D6"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2962" w:type="pct"/>
            <w:tcBorders>
              <w:top w:val="single" w:sz="8" w:space="0" w:color="auto"/>
              <w:left w:val="nil"/>
              <w:bottom w:val="single" w:sz="8" w:space="0" w:color="auto"/>
              <w:right w:val="single" w:sz="8" w:space="0" w:color="auto"/>
            </w:tcBorders>
            <w:shd w:val="clear" w:color="auto" w:fill="auto"/>
            <w:vAlign w:val="center"/>
          </w:tcPr>
          <w:p w14:paraId="0C0776C8" w14:textId="5E8E4D88"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支持被动红外(PIR)运动检测；</w:t>
            </w:r>
          </w:p>
        </w:tc>
        <w:tc>
          <w:tcPr>
            <w:tcW w:w="488" w:type="pct"/>
            <w:tcBorders>
              <w:top w:val="single" w:sz="8" w:space="0" w:color="auto"/>
              <w:left w:val="nil"/>
              <w:bottom w:val="single" w:sz="8" w:space="0" w:color="auto"/>
              <w:right w:val="single" w:sz="8" w:space="0" w:color="auto"/>
            </w:tcBorders>
            <w:shd w:val="clear" w:color="auto" w:fill="auto"/>
            <w:vAlign w:val="center"/>
          </w:tcPr>
          <w:p w14:paraId="15649453"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36A47C6"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A865CB3"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7F9F19D6"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5AF2CA4" w14:textId="14414688"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检测范围</w:t>
            </w:r>
          </w:p>
        </w:tc>
        <w:tc>
          <w:tcPr>
            <w:tcW w:w="2962" w:type="pct"/>
            <w:tcBorders>
              <w:top w:val="single" w:sz="8" w:space="0" w:color="auto"/>
              <w:left w:val="nil"/>
              <w:bottom w:val="single" w:sz="8" w:space="0" w:color="auto"/>
              <w:right w:val="single" w:sz="8" w:space="0" w:color="auto"/>
            </w:tcBorders>
            <w:shd w:val="clear" w:color="auto" w:fill="auto"/>
            <w:vAlign w:val="center"/>
          </w:tcPr>
          <w:p w14:paraId="7C5059D4" w14:textId="4642952B"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支持不低于42平方米矩形检测范围；</w:t>
            </w:r>
          </w:p>
        </w:tc>
        <w:tc>
          <w:tcPr>
            <w:tcW w:w="488" w:type="pct"/>
            <w:tcBorders>
              <w:top w:val="single" w:sz="8" w:space="0" w:color="auto"/>
              <w:left w:val="nil"/>
              <w:bottom w:val="single" w:sz="8" w:space="0" w:color="auto"/>
              <w:right w:val="single" w:sz="8" w:space="0" w:color="auto"/>
            </w:tcBorders>
            <w:shd w:val="clear" w:color="auto" w:fill="auto"/>
            <w:vAlign w:val="center"/>
          </w:tcPr>
          <w:p w14:paraId="31931A72"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8B2D1D1"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F507841"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5D22433B"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67A24AD" w14:textId="03615C81"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2962" w:type="pct"/>
            <w:tcBorders>
              <w:top w:val="single" w:sz="8" w:space="0" w:color="auto"/>
              <w:left w:val="nil"/>
              <w:bottom w:val="single" w:sz="8" w:space="0" w:color="auto"/>
              <w:right w:val="single" w:sz="8" w:space="0" w:color="auto"/>
            </w:tcBorders>
            <w:shd w:val="clear" w:color="auto" w:fill="auto"/>
            <w:vAlign w:val="center"/>
          </w:tcPr>
          <w:p w14:paraId="16DDA617" w14:textId="63D9B8CF"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具备日光采集闭环照度传感器；</w:t>
            </w:r>
          </w:p>
        </w:tc>
        <w:tc>
          <w:tcPr>
            <w:tcW w:w="488" w:type="pct"/>
            <w:tcBorders>
              <w:top w:val="single" w:sz="8" w:space="0" w:color="auto"/>
              <w:left w:val="nil"/>
              <w:bottom w:val="single" w:sz="8" w:space="0" w:color="auto"/>
              <w:right w:val="single" w:sz="8" w:space="0" w:color="auto"/>
            </w:tcBorders>
            <w:shd w:val="clear" w:color="auto" w:fill="auto"/>
            <w:vAlign w:val="center"/>
          </w:tcPr>
          <w:p w14:paraId="50397E65"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F62135B"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0F2812B3"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灯光控制模块</w:t>
            </w:r>
          </w:p>
        </w:tc>
      </w:tr>
      <w:tr w:rsidR="000B210A" w:rsidRPr="000B210A" w14:paraId="7DE8FAB6"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408D319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03B5770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63A33DD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0887A70A"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571FE6E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10FE8F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CBE158D"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734D6CA1"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C4D5558" w14:textId="3293CEB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控制数量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3DD010B9" w14:textId="5E5E7C69"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≥8通道电源开关控制</w:t>
            </w:r>
          </w:p>
        </w:tc>
        <w:tc>
          <w:tcPr>
            <w:tcW w:w="488" w:type="pct"/>
            <w:tcBorders>
              <w:top w:val="single" w:sz="8" w:space="0" w:color="auto"/>
              <w:left w:val="nil"/>
              <w:bottom w:val="single" w:sz="8" w:space="0" w:color="auto"/>
              <w:right w:val="single" w:sz="8" w:space="0" w:color="auto"/>
            </w:tcBorders>
            <w:shd w:val="clear" w:color="auto" w:fill="auto"/>
            <w:vAlign w:val="center"/>
          </w:tcPr>
          <w:p w14:paraId="721E5781"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190FB3B"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A687A23"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05224B9D"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FBB70AC" w14:textId="69D7A175"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24DE3786" w14:textId="7AA60DD9"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≥8个电压驱动的隔离数字输入接口</w:t>
            </w:r>
          </w:p>
        </w:tc>
        <w:tc>
          <w:tcPr>
            <w:tcW w:w="488" w:type="pct"/>
            <w:tcBorders>
              <w:top w:val="single" w:sz="8" w:space="0" w:color="auto"/>
              <w:left w:val="nil"/>
              <w:bottom w:val="single" w:sz="8" w:space="0" w:color="auto"/>
              <w:right w:val="single" w:sz="8" w:space="0" w:color="auto"/>
            </w:tcBorders>
            <w:shd w:val="clear" w:color="auto" w:fill="auto"/>
            <w:vAlign w:val="center"/>
          </w:tcPr>
          <w:p w14:paraId="7C04DCA1"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C2BB75B"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202F242"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16149011"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DE79798" w14:textId="4F6E26F5"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照明控制</w:t>
            </w:r>
          </w:p>
        </w:tc>
        <w:tc>
          <w:tcPr>
            <w:tcW w:w="2962" w:type="pct"/>
            <w:tcBorders>
              <w:top w:val="single" w:sz="8" w:space="0" w:color="auto"/>
              <w:left w:val="nil"/>
              <w:bottom w:val="single" w:sz="8" w:space="0" w:color="auto"/>
              <w:right w:val="single" w:sz="8" w:space="0" w:color="auto"/>
            </w:tcBorders>
            <w:shd w:val="clear" w:color="auto" w:fill="auto"/>
            <w:vAlign w:val="center"/>
          </w:tcPr>
          <w:p w14:paraId="28AF7DA2" w14:textId="1A1A7A89"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支持120至240v 50/60 Hz照明和电机控制</w:t>
            </w:r>
          </w:p>
        </w:tc>
        <w:tc>
          <w:tcPr>
            <w:tcW w:w="488" w:type="pct"/>
            <w:tcBorders>
              <w:top w:val="single" w:sz="8" w:space="0" w:color="auto"/>
              <w:left w:val="nil"/>
              <w:bottom w:val="single" w:sz="8" w:space="0" w:color="auto"/>
              <w:right w:val="single" w:sz="8" w:space="0" w:color="auto"/>
            </w:tcBorders>
            <w:shd w:val="clear" w:color="auto" w:fill="auto"/>
            <w:vAlign w:val="center"/>
          </w:tcPr>
          <w:p w14:paraId="6F737A67"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C95DBBA"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425F44C"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6F1A0A6E"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50F23DB" w14:textId="04DB9EDB"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强切功能</w:t>
            </w:r>
          </w:p>
        </w:tc>
        <w:tc>
          <w:tcPr>
            <w:tcW w:w="2962" w:type="pct"/>
            <w:tcBorders>
              <w:top w:val="single" w:sz="8" w:space="0" w:color="auto"/>
              <w:left w:val="nil"/>
              <w:bottom w:val="single" w:sz="8" w:space="0" w:color="auto"/>
              <w:right w:val="single" w:sz="8" w:space="0" w:color="auto"/>
            </w:tcBorders>
            <w:shd w:val="clear" w:color="auto" w:fill="auto"/>
            <w:vAlign w:val="center"/>
          </w:tcPr>
          <w:p w14:paraId="40DF792D" w14:textId="15222AA6"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内置强切输入端口</w:t>
            </w:r>
          </w:p>
        </w:tc>
        <w:tc>
          <w:tcPr>
            <w:tcW w:w="488" w:type="pct"/>
            <w:tcBorders>
              <w:top w:val="single" w:sz="8" w:space="0" w:color="auto"/>
              <w:left w:val="nil"/>
              <w:bottom w:val="single" w:sz="8" w:space="0" w:color="auto"/>
              <w:right w:val="single" w:sz="8" w:space="0" w:color="auto"/>
            </w:tcBorders>
            <w:shd w:val="clear" w:color="auto" w:fill="auto"/>
            <w:vAlign w:val="center"/>
          </w:tcPr>
          <w:p w14:paraId="58388D69"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6A0E951"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C1B153B"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660A6E25"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9306911" w14:textId="5ACAD57B"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配置</w:t>
            </w:r>
          </w:p>
        </w:tc>
        <w:tc>
          <w:tcPr>
            <w:tcW w:w="2962" w:type="pct"/>
            <w:tcBorders>
              <w:top w:val="single" w:sz="8" w:space="0" w:color="auto"/>
              <w:left w:val="nil"/>
              <w:bottom w:val="single" w:sz="8" w:space="0" w:color="auto"/>
              <w:right w:val="single" w:sz="8" w:space="0" w:color="auto"/>
            </w:tcBorders>
            <w:shd w:val="clear" w:color="auto" w:fill="auto"/>
            <w:vAlign w:val="center"/>
          </w:tcPr>
          <w:p w14:paraId="113B9309" w14:textId="0E096759"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通过前面板或软件进行设置</w:t>
            </w:r>
          </w:p>
        </w:tc>
        <w:tc>
          <w:tcPr>
            <w:tcW w:w="488" w:type="pct"/>
            <w:tcBorders>
              <w:top w:val="single" w:sz="8" w:space="0" w:color="auto"/>
              <w:left w:val="nil"/>
              <w:bottom w:val="single" w:sz="8" w:space="0" w:color="auto"/>
              <w:right w:val="single" w:sz="8" w:space="0" w:color="auto"/>
            </w:tcBorders>
            <w:shd w:val="clear" w:color="auto" w:fill="auto"/>
            <w:vAlign w:val="center"/>
          </w:tcPr>
          <w:p w14:paraId="35847C4A"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1009E50"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6239860"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2E996D73"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F088EB2" w14:textId="19CE67B3"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可编程</w:t>
            </w:r>
          </w:p>
        </w:tc>
        <w:tc>
          <w:tcPr>
            <w:tcW w:w="2962" w:type="pct"/>
            <w:tcBorders>
              <w:top w:val="single" w:sz="8" w:space="0" w:color="auto"/>
              <w:left w:val="nil"/>
              <w:bottom w:val="single" w:sz="8" w:space="0" w:color="auto"/>
              <w:right w:val="single" w:sz="8" w:space="0" w:color="auto"/>
            </w:tcBorders>
            <w:shd w:val="clear" w:color="auto" w:fill="auto"/>
            <w:vAlign w:val="center"/>
          </w:tcPr>
          <w:p w14:paraId="16572C2A" w14:textId="5479B389"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具备可编程功能</w:t>
            </w:r>
          </w:p>
        </w:tc>
        <w:tc>
          <w:tcPr>
            <w:tcW w:w="488" w:type="pct"/>
            <w:tcBorders>
              <w:top w:val="single" w:sz="8" w:space="0" w:color="auto"/>
              <w:left w:val="nil"/>
              <w:bottom w:val="single" w:sz="8" w:space="0" w:color="auto"/>
              <w:right w:val="single" w:sz="8" w:space="0" w:color="auto"/>
            </w:tcBorders>
            <w:shd w:val="clear" w:color="auto" w:fill="auto"/>
            <w:vAlign w:val="center"/>
          </w:tcPr>
          <w:p w14:paraId="29461782"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7F6715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FC60C80"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3BDA4F23"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11ABF61" w14:textId="5BE96828"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2962" w:type="pct"/>
            <w:tcBorders>
              <w:top w:val="single" w:sz="8" w:space="0" w:color="auto"/>
              <w:left w:val="nil"/>
              <w:bottom w:val="single" w:sz="8" w:space="0" w:color="auto"/>
              <w:right w:val="single" w:sz="8" w:space="0" w:color="auto"/>
            </w:tcBorders>
            <w:shd w:val="clear" w:color="auto" w:fill="auto"/>
            <w:vAlign w:val="center"/>
          </w:tcPr>
          <w:p w14:paraId="3A2CBD50" w14:textId="6CB46DD7"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9M宽DIN导轨安装</w:t>
            </w:r>
          </w:p>
        </w:tc>
        <w:tc>
          <w:tcPr>
            <w:tcW w:w="488" w:type="pct"/>
            <w:tcBorders>
              <w:top w:val="single" w:sz="8" w:space="0" w:color="auto"/>
              <w:left w:val="nil"/>
              <w:bottom w:val="single" w:sz="8" w:space="0" w:color="auto"/>
              <w:right w:val="single" w:sz="8" w:space="0" w:color="auto"/>
            </w:tcBorders>
            <w:shd w:val="clear" w:color="auto" w:fill="auto"/>
            <w:vAlign w:val="center"/>
          </w:tcPr>
          <w:p w14:paraId="61676E11"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91A2DA"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24681245"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空气质量传感器</w:t>
            </w:r>
          </w:p>
        </w:tc>
      </w:tr>
      <w:tr w:rsidR="000B210A" w:rsidRPr="000B210A" w14:paraId="366DD766"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3921717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530ACE2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6092910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71D330A7"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4DFE78D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07771BA"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11E9438E"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3CD16864" w14:textId="77777777" w:rsidR="00A473B5" w:rsidRPr="000B210A" w:rsidRDefault="00A473B5"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89E9AF2" w14:textId="60E6CC10"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采集种类</w:t>
            </w:r>
          </w:p>
        </w:tc>
        <w:tc>
          <w:tcPr>
            <w:tcW w:w="2962" w:type="pct"/>
            <w:tcBorders>
              <w:top w:val="single" w:sz="8" w:space="0" w:color="auto"/>
              <w:left w:val="nil"/>
              <w:bottom w:val="single" w:sz="8" w:space="0" w:color="auto"/>
              <w:right w:val="single" w:sz="8" w:space="0" w:color="auto"/>
            </w:tcBorders>
            <w:shd w:val="clear" w:color="auto" w:fill="auto"/>
            <w:vAlign w:val="center"/>
          </w:tcPr>
          <w:p w14:paraId="07AB0EDC" w14:textId="67E08C75" w:rsidR="00A473B5" w:rsidRPr="000B210A" w:rsidRDefault="00A473B5"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具备实时对室内PM1.0、PM2.5、PM10、TVOC、CO</w:t>
            </w:r>
            <w:r w:rsidRPr="000B210A">
              <w:rPr>
                <w:kern w:val="0"/>
                <w:sz w:val="24"/>
              </w:rPr>
              <w:t>₂</w:t>
            </w:r>
            <w:r w:rsidRPr="000B210A">
              <w:rPr>
                <w:rFonts w:ascii="宋体" w:hAnsi="宋体" w:cs="宋体" w:hint="eastAsia"/>
                <w:kern w:val="0"/>
                <w:sz w:val="24"/>
              </w:rPr>
              <w:t>等气体数据的采集；</w:t>
            </w:r>
          </w:p>
        </w:tc>
        <w:tc>
          <w:tcPr>
            <w:tcW w:w="488" w:type="pct"/>
            <w:tcBorders>
              <w:top w:val="single" w:sz="8" w:space="0" w:color="auto"/>
              <w:left w:val="nil"/>
              <w:bottom w:val="single" w:sz="8" w:space="0" w:color="auto"/>
              <w:right w:val="single" w:sz="8" w:space="0" w:color="auto"/>
            </w:tcBorders>
            <w:shd w:val="clear" w:color="auto" w:fill="auto"/>
            <w:vAlign w:val="center"/>
          </w:tcPr>
          <w:p w14:paraId="4865B256"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9D0ED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1528FF1"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5768B9D6" w14:textId="77777777" w:rsidR="00A473B5" w:rsidRPr="000B210A" w:rsidRDefault="00A473B5"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7AE2F4D" w14:textId="2C796156"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温湿度</w:t>
            </w:r>
          </w:p>
        </w:tc>
        <w:tc>
          <w:tcPr>
            <w:tcW w:w="2962" w:type="pct"/>
            <w:tcBorders>
              <w:top w:val="single" w:sz="8" w:space="0" w:color="auto"/>
              <w:left w:val="nil"/>
              <w:bottom w:val="single" w:sz="8" w:space="0" w:color="auto"/>
              <w:right w:val="single" w:sz="8" w:space="0" w:color="auto"/>
            </w:tcBorders>
            <w:shd w:val="clear" w:color="auto" w:fill="auto"/>
            <w:vAlign w:val="center"/>
          </w:tcPr>
          <w:p w14:paraId="2059856D" w14:textId="2A28A2E9" w:rsidR="00A473B5" w:rsidRPr="000B210A" w:rsidRDefault="00A473B5"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具备温度、湿度参数的采集；</w:t>
            </w:r>
          </w:p>
        </w:tc>
        <w:tc>
          <w:tcPr>
            <w:tcW w:w="488" w:type="pct"/>
            <w:tcBorders>
              <w:top w:val="single" w:sz="8" w:space="0" w:color="auto"/>
              <w:left w:val="nil"/>
              <w:bottom w:val="single" w:sz="8" w:space="0" w:color="auto"/>
              <w:right w:val="single" w:sz="8" w:space="0" w:color="auto"/>
            </w:tcBorders>
            <w:shd w:val="clear" w:color="auto" w:fill="auto"/>
            <w:vAlign w:val="center"/>
          </w:tcPr>
          <w:p w14:paraId="25606205"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641DF2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D502535"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56B00B8A" w14:textId="77777777" w:rsidR="00A473B5" w:rsidRPr="000B210A" w:rsidRDefault="00A473B5"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AB78A32" w14:textId="73FE8202"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2E3D6A92" w14:textId="6155B666" w:rsidR="00A473B5" w:rsidRPr="000B210A" w:rsidRDefault="00A473B5"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具备RS485有线接口不少于1；</w:t>
            </w:r>
          </w:p>
        </w:tc>
        <w:tc>
          <w:tcPr>
            <w:tcW w:w="488" w:type="pct"/>
            <w:tcBorders>
              <w:top w:val="single" w:sz="8" w:space="0" w:color="auto"/>
              <w:left w:val="nil"/>
              <w:bottom w:val="single" w:sz="8" w:space="0" w:color="auto"/>
              <w:right w:val="single" w:sz="8" w:space="0" w:color="auto"/>
            </w:tcBorders>
            <w:shd w:val="clear" w:color="auto" w:fill="auto"/>
            <w:vAlign w:val="center"/>
          </w:tcPr>
          <w:p w14:paraId="052E24AE"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FCE0281"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381BDBDA"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控制软件</w:t>
            </w:r>
          </w:p>
        </w:tc>
      </w:tr>
      <w:tr w:rsidR="000B210A" w:rsidRPr="000B210A" w14:paraId="4AEFA8FB"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3D42CD3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46C7228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6084585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503D6CB3"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5F7FF53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48BA384" w14:textId="77777777" w:rsidTr="003C1C8F">
        <w:trPr>
          <w:gridAfter w:val="1"/>
          <w:wAfter w:w="3" w:type="pct"/>
          <w:trHeight w:val="260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EDD8DD3"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0496B21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43AFF6A"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2962" w:type="pct"/>
            <w:tcBorders>
              <w:top w:val="single" w:sz="8" w:space="0" w:color="auto"/>
              <w:left w:val="nil"/>
              <w:bottom w:val="single" w:sz="8" w:space="0" w:color="auto"/>
              <w:right w:val="single" w:sz="8" w:space="0" w:color="auto"/>
            </w:tcBorders>
            <w:shd w:val="clear" w:color="auto" w:fill="auto"/>
            <w:vAlign w:val="center"/>
          </w:tcPr>
          <w:p w14:paraId="06653DEF" w14:textId="300FD7A3" w:rsidR="00776283"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支持物联网协议，与空间管理系统进行</w:t>
            </w:r>
            <w:r w:rsidR="00B925E5" w:rsidRPr="000B210A">
              <w:rPr>
                <w:rFonts w:ascii="宋体" w:hAnsi="宋体" w:cs="宋体" w:hint="eastAsia"/>
                <w:kern w:val="0"/>
                <w:sz w:val="24"/>
              </w:rPr>
              <w:t>对接</w:t>
            </w:r>
            <w:r w:rsidRPr="000B210A">
              <w:rPr>
                <w:rFonts w:ascii="宋体" w:hAnsi="宋体" w:cs="宋体" w:hint="eastAsia"/>
                <w:kern w:val="0"/>
                <w:sz w:val="24"/>
              </w:rPr>
              <w:t>；</w:t>
            </w:r>
            <w:r w:rsidRPr="000B210A">
              <w:rPr>
                <w:rFonts w:ascii="宋体" w:hAnsi="宋体" w:cs="宋体" w:hint="eastAsia"/>
                <w:kern w:val="0"/>
                <w:sz w:val="24"/>
              </w:rPr>
              <w:br/>
              <w:t>可根据不同应用场景完成不同场景功能编程；</w:t>
            </w:r>
          </w:p>
        </w:tc>
        <w:tc>
          <w:tcPr>
            <w:tcW w:w="488" w:type="pct"/>
            <w:tcBorders>
              <w:top w:val="single" w:sz="8" w:space="0" w:color="auto"/>
              <w:left w:val="nil"/>
              <w:bottom w:val="single" w:sz="8" w:space="0" w:color="auto"/>
              <w:right w:val="single" w:sz="8" w:space="0" w:color="auto"/>
            </w:tcBorders>
            <w:shd w:val="clear" w:color="auto" w:fill="auto"/>
            <w:vAlign w:val="center"/>
          </w:tcPr>
          <w:p w14:paraId="7505A4AE"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5DF9EBC" w14:textId="77777777" w:rsidTr="003C1C8F">
        <w:trPr>
          <w:trHeight w:val="324"/>
        </w:trPr>
        <w:tc>
          <w:tcPr>
            <w:tcW w:w="5000" w:type="pct"/>
            <w:gridSpan w:val="6"/>
            <w:tcBorders>
              <w:top w:val="single" w:sz="8" w:space="0" w:color="auto"/>
              <w:left w:val="nil"/>
              <w:right w:val="nil"/>
            </w:tcBorders>
            <w:shd w:val="clear" w:color="auto" w:fill="auto"/>
            <w:noWrap/>
            <w:vAlign w:val="center"/>
          </w:tcPr>
          <w:p w14:paraId="2C0CE5FB" w14:textId="516BBA53" w:rsidR="00776283" w:rsidRPr="000B210A" w:rsidRDefault="00057DEC" w:rsidP="003C1C8F">
            <w:pPr>
              <w:pStyle w:val="a1"/>
              <w:widowControl/>
              <w:numPr>
                <w:ilvl w:val="1"/>
                <w:numId w:val="25"/>
              </w:numPr>
              <w:spacing w:beforeLines="50" w:before="156" w:line="276" w:lineRule="auto"/>
              <w:rPr>
                <w:rFonts w:hAnsi="宋体" w:cs="宋体"/>
                <w:b/>
                <w:bCs/>
                <w:szCs w:val="24"/>
              </w:rPr>
            </w:pPr>
            <w:r w:rsidRPr="000B210A">
              <w:rPr>
                <w:rFonts w:hAnsi="宋体" w:cs="宋体" w:hint="eastAsia"/>
                <w:b/>
                <w:bCs/>
                <w:szCs w:val="24"/>
              </w:rPr>
              <w:t>安装辅助系统</w:t>
            </w:r>
            <w:r w:rsidR="008C1EFA" w:rsidRPr="000B210A">
              <w:rPr>
                <w:rFonts w:hAnsi="宋体" w:hint="eastAsia"/>
                <w:b/>
                <w:bCs/>
                <w:szCs w:val="24"/>
              </w:rPr>
              <w:t>（第31项</w:t>
            </w:r>
            <w:r w:rsidR="008C1EFA" w:rsidRPr="000B210A">
              <w:rPr>
                <w:rFonts w:hAnsi="宋体"/>
                <w:b/>
                <w:bCs/>
                <w:szCs w:val="24"/>
              </w:rPr>
              <w:t>-</w:t>
            </w:r>
            <w:r w:rsidR="008C1EFA" w:rsidRPr="000B210A">
              <w:rPr>
                <w:rFonts w:hAnsi="宋体" w:hint="eastAsia"/>
                <w:b/>
                <w:bCs/>
                <w:szCs w:val="24"/>
              </w:rPr>
              <w:t>第</w:t>
            </w:r>
            <w:r w:rsidR="008C1EFA" w:rsidRPr="000B210A">
              <w:rPr>
                <w:rFonts w:hAnsi="宋体"/>
                <w:b/>
                <w:bCs/>
                <w:szCs w:val="24"/>
              </w:rPr>
              <w:t>37</w:t>
            </w:r>
            <w:r w:rsidR="008C1EFA" w:rsidRPr="000B210A">
              <w:rPr>
                <w:rFonts w:hAnsi="宋体" w:hint="eastAsia"/>
                <w:b/>
                <w:bCs/>
                <w:szCs w:val="24"/>
              </w:rPr>
              <w:t>项）</w:t>
            </w:r>
          </w:p>
        </w:tc>
      </w:tr>
      <w:tr w:rsidR="000B210A" w:rsidRPr="000B210A" w14:paraId="21DA9D25" w14:textId="77777777" w:rsidTr="003C1C8F">
        <w:trPr>
          <w:trHeight w:val="324"/>
        </w:trPr>
        <w:tc>
          <w:tcPr>
            <w:tcW w:w="5000" w:type="pct"/>
            <w:gridSpan w:val="6"/>
            <w:tcBorders>
              <w:left w:val="nil"/>
              <w:bottom w:val="single" w:sz="4" w:space="0" w:color="auto"/>
              <w:right w:val="nil"/>
            </w:tcBorders>
            <w:shd w:val="clear" w:color="auto" w:fill="auto"/>
            <w:noWrap/>
            <w:vAlign w:val="center"/>
          </w:tcPr>
          <w:p w14:paraId="6ED94FE3"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网络接入交换机</w:t>
            </w:r>
          </w:p>
        </w:tc>
      </w:tr>
      <w:tr w:rsidR="000B210A" w:rsidRPr="000B210A" w14:paraId="74F5743F" w14:textId="77777777" w:rsidTr="003C1C8F">
        <w:trPr>
          <w:gridAfter w:val="1"/>
          <w:wAfter w:w="3" w:type="pct"/>
          <w:trHeight w:val="588"/>
        </w:trPr>
        <w:tc>
          <w:tcPr>
            <w:tcW w:w="406" w:type="pct"/>
            <w:tcBorders>
              <w:top w:val="single" w:sz="4" w:space="0" w:color="auto"/>
              <w:left w:val="single" w:sz="8" w:space="0" w:color="auto"/>
              <w:bottom w:val="single" w:sz="8" w:space="0" w:color="auto"/>
              <w:right w:val="single" w:sz="8" w:space="0" w:color="auto"/>
            </w:tcBorders>
            <w:shd w:val="clear" w:color="000000" w:fill="A6A6A6"/>
            <w:vAlign w:val="center"/>
          </w:tcPr>
          <w:p w14:paraId="5ACB5AA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4" w:space="0" w:color="auto"/>
              <w:left w:val="single" w:sz="8" w:space="0" w:color="auto"/>
              <w:bottom w:val="single" w:sz="8" w:space="0" w:color="auto"/>
              <w:right w:val="single" w:sz="8" w:space="0" w:color="auto"/>
            </w:tcBorders>
            <w:shd w:val="clear" w:color="000000" w:fill="A6A6A6"/>
            <w:vAlign w:val="center"/>
          </w:tcPr>
          <w:p w14:paraId="466173B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4" w:space="0" w:color="auto"/>
              <w:left w:val="single" w:sz="8" w:space="0" w:color="auto"/>
              <w:bottom w:val="single" w:sz="8" w:space="0" w:color="auto"/>
              <w:right w:val="single" w:sz="8" w:space="0" w:color="auto"/>
            </w:tcBorders>
            <w:shd w:val="clear" w:color="000000" w:fill="A6A6A6"/>
            <w:vAlign w:val="center"/>
          </w:tcPr>
          <w:p w14:paraId="23A0EC0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4" w:space="0" w:color="auto"/>
              <w:left w:val="single" w:sz="8" w:space="0" w:color="auto"/>
              <w:bottom w:val="single" w:sz="8" w:space="0" w:color="auto"/>
              <w:right w:val="single" w:sz="8" w:space="0" w:color="auto"/>
            </w:tcBorders>
            <w:shd w:val="clear" w:color="000000" w:fill="A6A6A6"/>
            <w:vAlign w:val="center"/>
          </w:tcPr>
          <w:p w14:paraId="6F8C8DE1"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4" w:space="0" w:color="auto"/>
              <w:left w:val="single" w:sz="8" w:space="0" w:color="auto"/>
              <w:bottom w:val="single" w:sz="8" w:space="0" w:color="auto"/>
              <w:right w:val="single" w:sz="8" w:space="0" w:color="auto"/>
            </w:tcBorders>
            <w:shd w:val="clear" w:color="000000" w:fill="A6A6A6"/>
            <w:vAlign w:val="center"/>
          </w:tcPr>
          <w:p w14:paraId="7E2BE4C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6270036"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E924AA4" w14:textId="77777777"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0D463ABE" w14:textId="7AB351E2" w:rsidR="00751D71" w:rsidRPr="000B210A" w:rsidRDefault="00751D7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A48313C" w14:textId="4C5945AF"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端口数量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1E95BD11" w14:textId="662C7747" w:rsidR="00751D71" w:rsidRPr="000B210A" w:rsidRDefault="00751D71"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具备≥48个全千兆以太网端口，≥4个千兆光口；</w:t>
            </w:r>
          </w:p>
        </w:tc>
        <w:tc>
          <w:tcPr>
            <w:tcW w:w="488" w:type="pct"/>
            <w:tcBorders>
              <w:top w:val="single" w:sz="8" w:space="0" w:color="auto"/>
              <w:left w:val="nil"/>
              <w:bottom w:val="single" w:sz="8" w:space="0" w:color="auto"/>
              <w:right w:val="single" w:sz="8" w:space="0" w:color="auto"/>
            </w:tcBorders>
            <w:shd w:val="clear" w:color="auto" w:fill="auto"/>
            <w:vAlign w:val="center"/>
          </w:tcPr>
          <w:p w14:paraId="7182E8B9" w14:textId="52E8C392"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3B805B3"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13FECF5" w14:textId="77777777"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6C726EEF" w14:textId="46A39DA4" w:rsidR="00751D71" w:rsidRPr="000B210A" w:rsidRDefault="00751D7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D16B14B" w14:textId="0DE3821C"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6A9C8ECB" w14:textId="1093267E" w:rsidR="00751D71" w:rsidRPr="000B210A" w:rsidRDefault="00751D71" w:rsidP="003C1C8F">
            <w:pPr>
              <w:widowControl/>
              <w:spacing w:line="276" w:lineRule="auto"/>
              <w:jc w:val="left"/>
              <w:rPr>
                <w:rFonts w:ascii="宋体" w:hAnsi="宋体" w:cs="宋体"/>
                <w:kern w:val="0"/>
                <w:sz w:val="24"/>
              </w:rPr>
            </w:pPr>
            <w:r w:rsidRPr="000B210A">
              <w:rPr>
                <w:rFonts w:ascii="宋体" w:hAnsi="宋体" w:cs="宋体" w:hint="eastAsia"/>
                <w:kern w:val="0"/>
                <w:sz w:val="24"/>
              </w:rPr>
              <w:t>≥10/100/1000Mbps；</w:t>
            </w:r>
          </w:p>
        </w:tc>
        <w:tc>
          <w:tcPr>
            <w:tcW w:w="488" w:type="pct"/>
            <w:tcBorders>
              <w:top w:val="single" w:sz="8" w:space="0" w:color="auto"/>
              <w:left w:val="nil"/>
              <w:bottom w:val="single" w:sz="8" w:space="0" w:color="auto"/>
              <w:right w:val="single" w:sz="8" w:space="0" w:color="auto"/>
            </w:tcBorders>
            <w:shd w:val="clear" w:color="auto" w:fill="auto"/>
            <w:vAlign w:val="center"/>
          </w:tcPr>
          <w:p w14:paraId="131EE807" w14:textId="7838595B"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CAC05D6"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5BF5D7F" w14:textId="77777777"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7972B730" w14:textId="24C8F0FF" w:rsidR="00751D71" w:rsidRPr="000B210A" w:rsidRDefault="00751D7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0EA956A" w14:textId="4BD220B5"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背板宽度</w:t>
            </w:r>
          </w:p>
        </w:tc>
        <w:tc>
          <w:tcPr>
            <w:tcW w:w="2962" w:type="pct"/>
            <w:tcBorders>
              <w:top w:val="single" w:sz="8" w:space="0" w:color="auto"/>
              <w:left w:val="nil"/>
              <w:bottom w:val="single" w:sz="8" w:space="0" w:color="auto"/>
              <w:right w:val="single" w:sz="8" w:space="0" w:color="auto"/>
            </w:tcBorders>
            <w:shd w:val="clear" w:color="auto" w:fill="auto"/>
            <w:vAlign w:val="center"/>
          </w:tcPr>
          <w:p w14:paraId="0272C96C" w14:textId="60C753D8" w:rsidR="00751D71" w:rsidRPr="000B210A" w:rsidRDefault="00751D71" w:rsidP="003C1C8F">
            <w:pPr>
              <w:widowControl/>
              <w:spacing w:line="276" w:lineRule="auto"/>
              <w:jc w:val="left"/>
              <w:rPr>
                <w:rFonts w:ascii="宋体" w:hAnsi="宋体" w:cs="宋体"/>
                <w:kern w:val="0"/>
                <w:sz w:val="24"/>
              </w:rPr>
            </w:pPr>
            <w:r w:rsidRPr="000B210A">
              <w:rPr>
                <w:rFonts w:ascii="宋体" w:hAnsi="宋体" w:cs="宋体" w:hint="eastAsia"/>
                <w:kern w:val="0"/>
                <w:sz w:val="24"/>
              </w:rPr>
              <w:t>≥432Gbps/4.32Tbps；</w:t>
            </w:r>
          </w:p>
        </w:tc>
        <w:tc>
          <w:tcPr>
            <w:tcW w:w="488" w:type="pct"/>
            <w:tcBorders>
              <w:top w:val="single" w:sz="8" w:space="0" w:color="auto"/>
              <w:left w:val="nil"/>
              <w:bottom w:val="single" w:sz="8" w:space="0" w:color="auto"/>
              <w:right w:val="single" w:sz="8" w:space="0" w:color="auto"/>
            </w:tcBorders>
            <w:shd w:val="clear" w:color="auto" w:fill="auto"/>
            <w:vAlign w:val="center"/>
          </w:tcPr>
          <w:p w14:paraId="08A5D369" w14:textId="59E86DB1"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4942E11"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E68D765" w14:textId="77777777"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271C277E" w14:textId="44C5128A" w:rsidR="00751D71" w:rsidRPr="000B210A" w:rsidRDefault="00751D7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E23D287" w14:textId="57651FE8"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包转发率</w:t>
            </w:r>
          </w:p>
        </w:tc>
        <w:tc>
          <w:tcPr>
            <w:tcW w:w="2962" w:type="pct"/>
            <w:tcBorders>
              <w:top w:val="single" w:sz="8" w:space="0" w:color="auto"/>
              <w:left w:val="nil"/>
              <w:bottom w:val="single" w:sz="8" w:space="0" w:color="auto"/>
              <w:right w:val="single" w:sz="8" w:space="0" w:color="auto"/>
            </w:tcBorders>
            <w:shd w:val="clear" w:color="auto" w:fill="auto"/>
            <w:vAlign w:val="center"/>
          </w:tcPr>
          <w:p w14:paraId="3F50895E" w14:textId="088FA4C5" w:rsidR="00751D71" w:rsidRPr="000B210A" w:rsidRDefault="00751D71" w:rsidP="003C1C8F">
            <w:pPr>
              <w:widowControl/>
              <w:spacing w:line="276" w:lineRule="auto"/>
              <w:jc w:val="left"/>
              <w:rPr>
                <w:rFonts w:ascii="宋体" w:hAnsi="宋体" w:cs="宋体"/>
                <w:kern w:val="0"/>
                <w:sz w:val="24"/>
              </w:rPr>
            </w:pPr>
            <w:r w:rsidRPr="000B210A">
              <w:rPr>
                <w:rFonts w:ascii="宋体" w:hAnsi="宋体" w:cs="宋体" w:hint="eastAsia"/>
                <w:kern w:val="0"/>
                <w:sz w:val="24"/>
              </w:rPr>
              <w:t>≥87/166Mpps；</w:t>
            </w:r>
          </w:p>
        </w:tc>
        <w:tc>
          <w:tcPr>
            <w:tcW w:w="488" w:type="pct"/>
            <w:tcBorders>
              <w:top w:val="single" w:sz="8" w:space="0" w:color="auto"/>
              <w:left w:val="nil"/>
              <w:bottom w:val="single" w:sz="8" w:space="0" w:color="auto"/>
              <w:right w:val="single" w:sz="8" w:space="0" w:color="auto"/>
            </w:tcBorders>
            <w:shd w:val="clear" w:color="auto" w:fill="auto"/>
            <w:vAlign w:val="center"/>
          </w:tcPr>
          <w:p w14:paraId="0FB2AC99" w14:textId="09B0D0DE"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61771C5"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3B81CC3" w14:textId="77777777"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593455D5" w14:textId="5F498A12" w:rsidR="00751D71" w:rsidRPr="000B210A" w:rsidRDefault="00751D7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7CDA2EC" w14:textId="2342C1F0"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交换容量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36F009B5" w14:textId="14894633" w:rsidR="00751D71" w:rsidRPr="000B210A" w:rsidRDefault="00751D71" w:rsidP="003C1C8F">
            <w:pPr>
              <w:widowControl/>
              <w:spacing w:line="276" w:lineRule="auto"/>
              <w:jc w:val="left"/>
              <w:rPr>
                <w:rFonts w:ascii="宋体" w:hAnsi="宋体" w:cs="宋体"/>
                <w:kern w:val="0"/>
                <w:sz w:val="24"/>
              </w:rPr>
            </w:pPr>
            <w:r w:rsidRPr="000B210A">
              <w:rPr>
                <w:rFonts w:ascii="宋体" w:hAnsi="宋体" w:cs="宋体" w:hint="eastAsia"/>
                <w:kern w:val="0"/>
                <w:sz w:val="24"/>
              </w:rPr>
              <w:t>≥400Gbps；</w:t>
            </w:r>
          </w:p>
        </w:tc>
        <w:tc>
          <w:tcPr>
            <w:tcW w:w="488" w:type="pct"/>
            <w:tcBorders>
              <w:top w:val="single" w:sz="8" w:space="0" w:color="auto"/>
              <w:left w:val="nil"/>
              <w:bottom w:val="single" w:sz="8" w:space="0" w:color="auto"/>
              <w:right w:val="single" w:sz="8" w:space="0" w:color="auto"/>
            </w:tcBorders>
            <w:shd w:val="clear" w:color="auto" w:fill="auto"/>
            <w:vAlign w:val="center"/>
          </w:tcPr>
          <w:p w14:paraId="31B133A8" w14:textId="7156D762"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C7C0AB"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C74862D" w14:textId="77777777"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88" w:type="pct"/>
            <w:tcBorders>
              <w:top w:val="single" w:sz="8" w:space="0" w:color="auto"/>
              <w:left w:val="nil"/>
              <w:bottom w:val="single" w:sz="8" w:space="0" w:color="auto"/>
              <w:right w:val="single" w:sz="8" w:space="0" w:color="auto"/>
            </w:tcBorders>
            <w:shd w:val="clear" w:color="auto" w:fill="auto"/>
            <w:vAlign w:val="center"/>
          </w:tcPr>
          <w:p w14:paraId="1D4C770B" w14:textId="2B91C808" w:rsidR="00751D71" w:rsidRPr="000B210A" w:rsidRDefault="00751D7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97F9CDE" w14:textId="13915068"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VLAN功能</w:t>
            </w:r>
          </w:p>
        </w:tc>
        <w:tc>
          <w:tcPr>
            <w:tcW w:w="2962" w:type="pct"/>
            <w:tcBorders>
              <w:top w:val="single" w:sz="8" w:space="0" w:color="auto"/>
              <w:left w:val="nil"/>
              <w:bottom w:val="single" w:sz="8" w:space="0" w:color="auto"/>
              <w:right w:val="single" w:sz="8" w:space="0" w:color="auto"/>
            </w:tcBorders>
            <w:shd w:val="clear" w:color="auto" w:fill="auto"/>
            <w:vAlign w:val="center"/>
          </w:tcPr>
          <w:p w14:paraId="4FB1A925" w14:textId="021DC44A" w:rsidR="00751D71" w:rsidRPr="000B210A" w:rsidRDefault="00751D71"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 MAC 地址≥16K，支持 ARP 表项≥4K；支持4K个VLAN，支持Voice VLAN，基于端口的VLAN，基于MAC的VLAN，基于协议的VLAN，支持Smart link，支持 1:1 和 N:1 VLAN Mapping 功能；</w:t>
            </w:r>
          </w:p>
        </w:tc>
        <w:tc>
          <w:tcPr>
            <w:tcW w:w="488" w:type="pct"/>
            <w:tcBorders>
              <w:top w:val="single" w:sz="8" w:space="0" w:color="auto"/>
              <w:left w:val="nil"/>
              <w:bottom w:val="single" w:sz="8" w:space="0" w:color="auto"/>
              <w:right w:val="single" w:sz="8" w:space="0" w:color="auto"/>
            </w:tcBorders>
            <w:shd w:val="clear" w:color="auto" w:fill="auto"/>
            <w:vAlign w:val="center"/>
          </w:tcPr>
          <w:p w14:paraId="6DB2C8A1" w14:textId="4AFFF6CA"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1DBCC28"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0376DCF" w14:textId="77777777"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88" w:type="pct"/>
            <w:tcBorders>
              <w:top w:val="single" w:sz="8" w:space="0" w:color="auto"/>
              <w:left w:val="nil"/>
              <w:bottom w:val="single" w:sz="8" w:space="0" w:color="auto"/>
              <w:right w:val="single" w:sz="8" w:space="0" w:color="auto"/>
            </w:tcBorders>
            <w:shd w:val="clear" w:color="auto" w:fill="auto"/>
            <w:vAlign w:val="center"/>
          </w:tcPr>
          <w:p w14:paraId="797C8A9E" w14:textId="58AB8E28" w:rsidR="00751D71" w:rsidRPr="000B210A" w:rsidRDefault="00751D7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9DEC93C" w14:textId="48797F27"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路由协议</w:t>
            </w:r>
          </w:p>
        </w:tc>
        <w:tc>
          <w:tcPr>
            <w:tcW w:w="2962" w:type="pct"/>
            <w:tcBorders>
              <w:top w:val="single" w:sz="8" w:space="0" w:color="auto"/>
              <w:left w:val="nil"/>
              <w:bottom w:val="single" w:sz="8" w:space="0" w:color="auto"/>
              <w:right w:val="single" w:sz="8" w:space="0" w:color="auto"/>
            </w:tcBorders>
            <w:shd w:val="clear" w:color="auto" w:fill="auto"/>
            <w:vAlign w:val="center"/>
          </w:tcPr>
          <w:p w14:paraId="32DAC3C3" w14:textId="639B4B2C" w:rsidR="00751D71" w:rsidRPr="000B210A" w:rsidRDefault="00751D71"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 RIP、</w:t>
            </w:r>
            <w:proofErr w:type="spellStart"/>
            <w:r w:rsidRPr="000B210A">
              <w:rPr>
                <w:rFonts w:ascii="宋体" w:hAnsi="宋体" w:cs="宋体" w:hint="eastAsia"/>
                <w:kern w:val="0"/>
                <w:sz w:val="24"/>
              </w:rPr>
              <w:t>RIPng</w:t>
            </w:r>
            <w:proofErr w:type="spellEnd"/>
            <w:r w:rsidRPr="000B210A">
              <w:rPr>
                <w:rFonts w:ascii="宋体" w:hAnsi="宋体" w:cs="宋体" w:hint="eastAsia"/>
                <w:kern w:val="0"/>
                <w:sz w:val="24"/>
              </w:rPr>
              <w:t>、OSPF、OSPFv3 路由协议；</w:t>
            </w:r>
          </w:p>
        </w:tc>
        <w:tc>
          <w:tcPr>
            <w:tcW w:w="488" w:type="pct"/>
            <w:tcBorders>
              <w:top w:val="single" w:sz="8" w:space="0" w:color="auto"/>
              <w:left w:val="nil"/>
              <w:bottom w:val="single" w:sz="8" w:space="0" w:color="auto"/>
              <w:right w:val="single" w:sz="8" w:space="0" w:color="auto"/>
            </w:tcBorders>
            <w:shd w:val="clear" w:color="auto" w:fill="auto"/>
            <w:vAlign w:val="center"/>
          </w:tcPr>
          <w:p w14:paraId="0D94D5D4" w14:textId="579FD0D1"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D0A0A0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833DF78" w14:textId="77777777"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88" w:type="pct"/>
            <w:tcBorders>
              <w:top w:val="single" w:sz="8" w:space="0" w:color="auto"/>
              <w:left w:val="nil"/>
              <w:bottom w:val="single" w:sz="8" w:space="0" w:color="auto"/>
              <w:right w:val="single" w:sz="8" w:space="0" w:color="auto"/>
            </w:tcBorders>
            <w:shd w:val="clear" w:color="auto" w:fill="auto"/>
            <w:vAlign w:val="center"/>
          </w:tcPr>
          <w:p w14:paraId="4910B644" w14:textId="291AC91B" w:rsidR="00751D71" w:rsidRPr="000B210A" w:rsidRDefault="00751D7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12D26F9" w14:textId="03A1C8DC"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堆叠</w:t>
            </w:r>
          </w:p>
        </w:tc>
        <w:tc>
          <w:tcPr>
            <w:tcW w:w="2962" w:type="pct"/>
            <w:tcBorders>
              <w:top w:val="single" w:sz="8" w:space="0" w:color="auto"/>
              <w:left w:val="nil"/>
              <w:bottom w:val="single" w:sz="8" w:space="0" w:color="auto"/>
              <w:right w:val="single" w:sz="8" w:space="0" w:color="auto"/>
            </w:tcBorders>
            <w:shd w:val="clear" w:color="auto" w:fill="auto"/>
            <w:vAlign w:val="center"/>
          </w:tcPr>
          <w:p w14:paraId="5C3CD0E2" w14:textId="4757FE8C" w:rsidR="00751D71" w:rsidRPr="000B210A" w:rsidRDefault="00751D71"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支持智能 </w:t>
            </w:r>
            <w:proofErr w:type="spellStart"/>
            <w:r w:rsidRPr="000B210A">
              <w:rPr>
                <w:rFonts w:ascii="宋体" w:hAnsi="宋体" w:cs="宋体" w:hint="eastAsia"/>
                <w:kern w:val="0"/>
                <w:sz w:val="24"/>
              </w:rPr>
              <w:t>iStack</w:t>
            </w:r>
            <w:proofErr w:type="spellEnd"/>
            <w:r w:rsidRPr="000B210A">
              <w:rPr>
                <w:rFonts w:ascii="宋体" w:hAnsi="宋体" w:cs="宋体" w:hint="eastAsia"/>
                <w:kern w:val="0"/>
                <w:sz w:val="24"/>
              </w:rPr>
              <w:t xml:space="preserve"> 堆叠，将多台支持堆叠特性的交换机组合在一起；</w:t>
            </w:r>
          </w:p>
        </w:tc>
        <w:tc>
          <w:tcPr>
            <w:tcW w:w="488" w:type="pct"/>
            <w:tcBorders>
              <w:top w:val="single" w:sz="8" w:space="0" w:color="auto"/>
              <w:left w:val="nil"/>
              <w:bottom w:val="single" w:sz="8" w:space="0" w:color="auto"/>
              <w:right w:val="single" w:sz="8" w:space="0" w:color="auto"/>
            </w:tcBorders>
            <w:shd w:val="clear" w:color="auto" w:fill="auto"/>
            <w:vAlign w:val="center"/>
          </w:tcPr>
          <w:p w14:paraId="2426514F" w14:textId="15CD0DAA"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6B0914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530AA6E" w14:textId="77777777"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488" w:type="pct"/>
            <w:tcBorders>
              <w:top w:val="single" w:sz="8" w:space="0" w:color="auto"/>
              <w:left w:val="nil"/>
              <w:bottom w:val="single" w:sz="8" w:space="0" w:color="auto"/>
              <w:right w:val="single" w:sz="8" w:space="0" w:color="auto"/>
            </w:tcBorders>
            <w:shd w:val="clear" w:color="auto" w:fill="auto"/>
            <w:vAlign w:val="center"/>
          </w:tcPr>
          <w:p w14:paraId="270714CE" w14:textId="7691ED33" w:rsidR="00751D71" w:rsidRPr="000B210A" w:rsidRDefault="00751D7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5B5EA51" w14:textId="27B515E4"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IGMP协议</w:t>
            </w:r>
          </w:p>
        </w:tc>
        <w:tc>
          <w:tcPr>
            <w:tcW w:w="2962" w:type="pct"/>
            <w:tcBorders>
              <w:top w:val="single" w:sz="8" w:space="0" w:color="auto"/>
              <w:left w:val="nil"/>
              <w:bottom w:val="single" w:sz="8" w:space="0" w:color="auto"/>
              <w:right w:val="single" w:sz="8" w:space="0" w:color="auto"/>
            </w:tcBorders>
            <w:shd w:val="clear" w:color="auto" w:fill="auto"/>
            <w:vAlign w:val="center"/>
          </w:tcPr>
          <w:p w14:paraId="3EEB0A34" w14:textId="7579E9D6" w:rsidR="00751D71" w:rsidRPr="000B210A" w:rsidRDefault="00751D71"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支持IGMP v1/v2/v3 Snooping；</w:t>
            </w:r>
          </w:p>
        </w:tc>
        <w:tc>
          <w:tcPr>
            <w:tcW w:w="488" w:type="pct"/>
            <w:tcBorders>
              <w:top w:val="single" w:sz="8" w:space="0" w:color="auto"/>
              <w:left w:val="nil"/>
              <w:bottom w:val="single" w:sz="8" w:space="0" w:color="auto"/>
              <w:right w:val="single" w:sz="8" w:space="0" w:color="auto"/>
            </w:tcBorders>
            <w:shd w:val="clear" w:color="auto" w:fill="auto"/>
            <w:vAlign w:val="center"/>
          </w:tcPr>
          <w:p w14:paraId="59F3527E" w14:textId="610CA915" w:rsidR="00751D71" w:rsidRPr="000B210A" w:rsidRDefault="00751D7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D1DE516"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1EC31589"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信号接口盒</w:t>
            </w:r>
          </w:p>
        </w:tc>
      </w:tr>
      <w:tr w:rsidR="000B210A" w:rsidRPr="000B210A" w14:paraId="42FC4CA0"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3EEA5F4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4056CC7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5CEDB8C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26D5BCAD"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70B3F64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DFCC0B9"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303F16D"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2951C4AE"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0F31822" w14:textId="3DBF6BA9"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接口要求</w:t>
            </w:r>
          </w:p>
        </w:tc>
        <w:tc>
          <w:tcPr>
            <w:tcW w:w="2962" w:type="pct"/>
            <w:tcBorders>
              <w:top w:val="single" w:sz="8" w:space="0" w:color="auto"/>
              <w:left w:val="nil"/>
              <w:bottom w:val="single" w:sz="8" w:space="0" w:color="auto"/>
              <w:right w:val="single" w:sz="8" w:space="0" w:color="auto"/>
            </w:tcBorders>
            <w:shd w:val="clear" w:color="auto" w:fill="auto"/>
            <w:vAlign w:val="center"/>
          </w:tcPr>
          <w:p w14:paraId="48F1B0C9" w14:textId="3E59AACB"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支持HDMI不少于1；音频不少于1、USB不少于1、电源不少于1等；</w:t>
            </w:r>
          </w:p>
        </w:tc>
        <w:tc>
          <w:tcPr>
            <w:tcW w:w="488" w:type="pct"/>
            <w:tcBorders>
              <w:top w:val="single" w:sz="8" w:space="0" w:color="auto"/>
              <w:left w:val="nil"/>
              <w:bottom w:val="single" w:sz="8" w:space="0" w:color="auto"/>
              <w:right w:val="single" w:sz="8" w:space="0" w:color="auto"/>
            </w:tcBorders>
            <w:shd w:val="clear" w:color="auto" w:fill="auto"/>
            <w:vAlign w:val="center"/>
          </w:tcPr>
          <w:p w14:paraId="7B17E017"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7FE666E"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47A687A"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2706E00C"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4DCDEA06" w14:textId="10FA1513"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可定制</w:t>
            </w:r>
          </w:p>
        </w:tc>
        <w:tc>
          <w:tcPr>
            <w:tcW w:w="2962" w:type="pct"/>
            <w:tcBorders>
              <w:top w:val="single" w:sz="8" w:space="0" w:color="auto"/>
              <w:left w:val="nil"/>
              <w:bottom w:val="single" w:sz="8" w:space="0" w:color="auto"/>
              <w:right w:val="single" w:sz="8" w:space="0" w:color="auto"/>
            </w:tcBorders>
            <w:shd w:val="clear" w:color="auto" w:fill="auto"/>
            <w:vAlign w:val="center"/>
          </w:tcPr>
          <w:p w14:paraId="6F97D4D3" w14:textId="622AB3F7"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根据现场情况定制；</w:t>
            </w:r>
          </w:p>
        </w:tc>
        <w:tc>
          <w:tcPr>
            <w:tcW w:w="488" w:type="pct"/>
            <w:tcBorders>
              <w:top w:val="single" w:sz="8" w:space="0" w:color="auto"/>
              <w:left w:val="nil"/>
              <w:bottom w:val="single" w:sz="8" w:space="0" w:color="auto"/>
              <w:right w:val="single" w:sz="8" w:space="0" w:color="auto"/>
            </w:tcBorders>
            <w:shd w:val="clear" w:color="auto" w:fill="auto"/>
            <w:vAlign w:val="center"/>
          </w:tcPr>
          <w:p w14:paraId="2ECC8B07"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3634B49"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75AC7076"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设备机柜</w:t>
            </w:r>
          </w:p>
        </w:tc>
      </w:tr>
      <w:tr w:rsidR="000B210A" w:rsidRPr="000B210A" w14:paraId="4BC3C25F"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434C296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5BDE28D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74D0BB2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06A9CB13"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3AE0590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5D9839A"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5ABEFD0C"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6BFE8AC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F1ED0D5"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性能参数</w:t>
            </w:r>
          </w:p>
        </w:tc>
        <w:tc>
          <w:tcPr>
            <w:tcW w:w="2962" w:type="pct"/>
            <w:tcBorders>
              <w:top w:val="single" w:sz="8" w:space="0" w:color="auto"/>
              <w:left w:val="nil"/>
              <w:bottom w:val="single" w:sz="8" w:space="0" w:color="auto"/>
              <w:right w:val="single" w:sz="8" w:space="0" w:color="auto"/>
            </w:tcBorders>
            <w:shd w:val="clear" w:color="auto" w:fill="auto"/>
            <w:vAlign w:val="center"/>
          </w:tcPr>
          <w:p w14:paraId="7C3E3B70"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42U；800*600；</w:t>
            </w:r>
            <w:r w:rsidRPr="000B210A">
              <w:rPr>
                <w:rFonts w:ascii="宋体" w:hAnsi="宋体" w:cs="宋体" w:hint="eastAsia"/>
                <w:kern w:val="0"/>
                <w:sz w:val="24"/>
              </w:rPr>
              <w:br/>
              <w:t>含不低于12路PDU；</w:t>
            </w:r>
          </w:p>
        </w:tc>
        <w:tc>
          <w:tcPr>
            <w:tcW w:w="488" w:type="pct"/>
            <w:tcBorders>
              <w:top w:val="single" w:sz="8" w:space="0" w:color="auto"/>
              <w:left w:val="nil"/>
              <w:bottom w:val="single" w:sz="8" w:space="0" w:color="auto"/>
              <w:right w:val="single" w:sz="8" w:space="0" w:color="auto"/>
            </w:tcBorders>
            <w:shd w:val="clear" w:color="auto" w:fill="auto"/>
            <w:vAlign w:val="center"/>
          </w:tcPr>
          <w:p w14:paraId="7A7B4380"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AEFB623"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649A9FC2"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控制电脑</w:t>
            </w:r>
          </w:p>
        </w:tc>
      </w:tr>
      <w:tr w:rsidR="000B210A" w:rsidRPr="000B210A" w14:paraId="6D224535"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792B1C5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05EAA48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15B672A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13589569"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4868877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BC1F8AC"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29E965B"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48FB2382"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58E1534" w14:textId="1B46F608"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CPU</w:t>
            </w:r>
          </w:p>
        </w:tc>
        <w:tc>
          <w:tcPr>
            <w:tcW w:w="2962" w:type="pct"/>
            <w:tcBorders>
              <w:top w:val="single" w:sz="8" w:space="0" w:color="auto"/>
              <w:left w:val="nil"/>
              <w:bottom w:val="single" w:sz="8" w:space="0" w:color="auto"/>
              <w:right w:val="single" w:sz="8" w:space="0" w:color="auto"/>
            </w:tcBorders>
            <w:shd w:val="clear" w:color="auto" w:fill="auto"/>
            <w:vAlign w:val="center"/>
          </w:tcPr>
          <w:p w14:paraId="16D06A13" w14:textId="7ECFACDE"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≥i5-10500；</w:t>
            </w:r>
          </w:p>
        </w:tc>
        <w:tc>
          <w:tcPr>
            <w:tcW w:w="488" w:type="pct"/>
            <w:tcBorders>
              <w:top w:val="single" w:sz="8" w:space="0" w:color="auto"/>
              <w:left w:val="nil"/>
              <w:bottom w:val="single" w:sz="8" w:space="0" w:color="auto"/>
              <w:right w:val="single" w:sz="8" w:space="0" w:color="auto"/>
            </w:tcBorders>
            <w:shd w:val="clear" w:color="auto" w:fill="auto"/>
            <w:vAlign w:val="center"/>
          </w:tcPr>
          <w:p w14:paraId="548209E2"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CE482B9"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7B6DA297"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38037F54"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793898BF" w14:textId="0027AD60"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内存容量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0B48D26C" w14:textId="01B9962D"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≥8GB；</w:t>
            </w:r>
          </w:p>
        </w:tc>
        <w:tc>
          <w:tcPr>
            <w:tcW w:w="488" w:type="pct"/>
            <w:tcBorders>
              <w:top w:val="single" w:sz="8" w:space="0" w:color="auto"/>
              <w:left w:val="nil"/>
              <w:bottom w:val="single" w:sz="8" w:space="0" w:color="auto"/>
              <w:right w:val="single" w:sz="8" w:space="0" w:color="auto"/>
            </w:tcBorders>
            <w:shd w:val="clear" w:color="auto" w:fill="auto"/>
            <w:vAlign w:val="center"/>
          </w:tcPr>
          <w:p w14:paraId="03BD369B"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E562C30"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5779F57"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88" w:type="pct"/>
            <w:tcBorders>
              <w:top w:val="single" w:sz="8" w:space="0" w:color="auto"/>
              <w:left w:val="nil"/>
              <w:bottom w:val="single" w:sz="8" w:space="0" w:color="auto"/>
              <w:right w:val="single" w:sz="8" w:space="0" w:color="auto"/>
            </w:tcBorders>
            <w:shd w:val="clear" w:color="auto" w:fill="auto"/>
            <w:vAlign w:val="center"/>
          </w:tcPr>
          <w:p w14:paraId="4928A5EB"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377215FE" w14:textId="47C2E436"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硬盘容量</w:t>
            </w:r>
          </w:p>
        </w:tc>
        <w:tc>
          <w:tcPr>
            <w:tcW w:w="2962" w:type="pct"/>
            <w:tcBorders>
              <w:top w:val="single" w:sz="8" w:space="0" w:color="auto"/>
              <w:left w:val="nil"/>
              <w:bottom w:val="single" w:sz="8" w:space="0" w:color="auto"/>
              <w:right w:val="single" w:sz="8" w:space="0" w:color="auto"/>
            </w:tcBorders>
            <w:shd w:val="clear" w:color="auto" w:fill="auto"/>
            <w:vAlign w:val="center"/>
          </w:tcPr>
          <w:p w14:paraId="2EC28126" w14:textId="0BE69534"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≥1TB；</w:t>
            </w:r>
          </w:p>
        </w:tc>
        <w:tc>
          <w:tcPr>
            <w:tcW w:w="488" w:type="pct"/>
            <w:tcBorders>
              <w:top w:val="single" w:sz="8" w:space="0" w:color="auto"/>
              <w:left w:val="nil"/>
              <w:bottom w:val="single" w:sz="8" w:space="0" w:color="auto"/>
              <w:right w:val="single" w:sz="8" w:space="0" w:color="auto"/>
            </w:tcBorders>
            <w:shd w:val="clear" w:color="auto" w:fill="auto"/>
            <w:vAlign w:val="center"/>
          </w:tcPr>
          <w:p w14:paraId="76E15A68"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396568D"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0AE9F034"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88" w:type="pct"/>
            <w:tcBorders>
              <w:top w:val="single" w:sz="8" w:space="0" w:color="auto"/>
              <w:left w:val="nil"/>
              <w:bottom w:val="single" w:sz="8" w:space="0" w:color="auto"/>
              <w:right w:val="single" w:sz="8" w:space="0" w:color="auto"/>
            </w:tcBorders>
            <w:shd w:val="clear" w:color="auto" w:fill="auto"/>
            <w:vAlign w:val="center"/>
          </w:tcPr>
          <w:p w14:paraId="4BB0A84C"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335484B" w14:textId="27F69B19"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显卡</w:t>
            </w:r>
          </w:p>
        </w:tc>
        <w:tc>
          <w:tcPr>
            <w:tcW w:w="2962" w:type="pct"/>
            <w:tcBorders>
              <w:top w:val="single" w:sz="8" w:space="0" w:color="auto"/>
              <w:left w:val="nil"/>
              <w:bottom w:val="single" w:sz="8" w:space="0" w:color="auto"/>
              <w:right w:val="single" w:sz="8" w:space="0" w:color="auto"/>
            </w:tcBorders>
            <w:shd w:val="clear" w:color="auto" w:fill="auto"/>
            <w:vAlign w:val="center"/>
          </w:tcPr>
          <w:p w14:paraId="3E235989" w14:textId="6BBB487B"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≥独立2GB；</w:t>
            </w:r>
          </w:p>
        </w:tc>
        <w:tc>
          <w:tcPr>
            <w:tcW w:w="488" w:type="pct"/>
            <w:tcBorders>
              <w:top w:val="single" w:sz="8" w:space="0" w:color="auto"/>
              <w:left w:val="nil"/>
              <w:bottom w:val="single" w:sz="8" w:space="0" w:color="auto"/>
              <w:right w:val="single" w:sz="8" w:space="0" w:color="auto"/>
            </w:tcBorders>
            <w:shd w:val="clear" w:color="auto" w:fill="auto"/>
            <w:vAlign w:val="center"/>
          </w:tcPr>
          <w:p w14:paraId="6D2EB302"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0FB65C9"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29833EC2"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88" w:type="pct"/>
            <w:tcBorders>
              <w:top w:val="single" w:sz="8" w:space="0" w:color="auto"/>
              <w:left w:val="nil"/>
              <w:bottom w:val="single" w:sz="8" w:space="0" w:color="auto"/>
              <w:right w:val="single" w:sz="8" w:space="0" w:color="auto"/>
            </w:tcBorders>
            <w:shd w:val="clear" w:color="auto" w:fill="auto"/>
            <w:vAlign w:val="center"/>
          </w:tcPr>
          <w:p w14:paraId="2B0B62A8"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6ED49A20" w14:textId="0AD8813C"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显示器尺寸</w:t>
            </w:r>
          </w:p>
        </w:tc>
        <w:tc>
          <w:tcPr>
            <w:tcW w:w="2962" w:type="pct"/>
            <w:tcBorders>
              <w:top w:val="single" w:sz="8" w:space="0" w:color="auto"/>
              <w:left w:val="nil"/>
              <w:bottom w:val="single" w:sz="8" w:space="0" w:color="auto"/>
              <w:right w:val="single" w:sz="8" w:space="0" w:color="auto"/>
            </w:tcBorders>
            <w:shd w:val="clear" w:color="auto" w:fill="auto"/>
            <w:vAlign w:val="center"/>
          </w:tcPr>
          <w:p w14:paraId="6D29A852" w14:textId="40C251CA"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≥23英寸；</w:t>
            </w:r>
          </w:p>
        </w:tc>
        <w:tc>
          <w:tcPr>
            <w:tcW w:w="488" w:type="pct"/>
            <w:tcBorders>
              <w:top w:val="single" w:sz="8" w:space="0" w:color="auto"/>
              <w:left w:val="nil"/>
              <w:bottom w:val="single" w:sz="8" w:space="0" w:color="auto"/>
              <w:right w:val="single" w:sz="8" w:space="0" w:color="auto"/>
            </w:tcBorders>
            <w:shd w:val="clear" w:color="auto" w:fill="auto"/>
            <w:vAlign w:val="center"/>
          </w:tcPr>
          <w:p w14:paraId="722B44CD"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F406BA4"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477C867E"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HDMI光纤线</w:t>
            </w:r>
          </w:p>
        </w:tc>
      </w:tr>
      <w:tr w:rsidR="000B210A" w:rsidRPr="000B210A" w14:paraId="39CC296F"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356E25A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5DA8596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1E7AB26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641B58DC"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082CCD4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5107B70" w14:textId="77777777" w:rsidTr="003C1C8F">
        <w:trPr>
          <w:gridAfter w:val="1"/>
          <w:wAfter w:w="3" w:type="pct"/>
          <w:trHeight w:val="876"/>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B7A063D" w14:textId="77777777" w:rsidR="007757AB" w:rsidRPr="000B210A" w:rsidRDefault="007757AB"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434E3B23" w14:textId="77777777" w:rsidR="007757AB" w:rsidRPr="000B210A" w:rsidRDefault="007757AB"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2B3F73A0" w14:textId="79C87FEE" w:rsidR="007757AB" w:rsidRPr="000B210A" w:rsidRDefault="007757AB" w:rsidP="003C1C8F">
            <w:pPr>
              <w:widowControl/>
              <w:spacing w:line="276" w:lineRule="auto"/>
              <w:jc w:val="center"/>
              <w:rPr>
                <w:rFonts w:ascii="宋体" w:hAnsi="宋体" w:cs="宋体"/>
                <w:kern w:val="0"/>
                <w:sz w:val="24"/>
              </w:rPr>
            </w:pPr>
            <w:r w:rsidRPr="000B210A">
              <w:rPr>
                <w:rFonts w:ascii="宋体" w:hAnsi="宋体" w:cs="宋体" w:hint="eastAsia"/>
                <w:kern w:val="0"/>
                <w:sz w:val="24"/>
              </w:rPr>
              <w:t>性能参数</w:t>
            </w:r>
          </w:p>
        </w:tc>
        <w:tc>
          <w:tcPr>
            <w:tcW w:w="2962" w:type="pct"/>
            <w:tcBorders>
              <w:top w:val="single" w:sz="8" w:space="0" w:color="auto"/>
              <w:left w:val="nil"/>
              <w:bottom w:val="single" w:sz="8" w:space="0" w:color="auto"/>
              <w:right w:val="single" w:sz="8" w:space="0" w:color="auto"/>
            </w:tcBorders>
            <w:shd w:val="clear" w:color="auto" w:fill="auto"/>
            <w:vAlign w:val="center"/>
          </w:tcPr>
          <w:p w14:paraId="3C4386A9" w14:textId="3CF255E3" w:rsidR="007757AB" w:rsidRPr="000B210A" w:rsidRDefault="007757AB" w:rsidP="003C1C8F">
            <w:pPr>
              <w:widowControl/>
              <w:spacing w:line="276" w:lineRule="auto"/>
              <w:jc w:val="left"/>
              <w:rPr>
                <w:rFonts w:ascii="宋体" w:hAnsi="宋体" w:cs="宋体"/>
                <w:kern w:val="0"/>
                <w:sz w:val="24"/>
              </w:rPr>
            </w:pPr>
            <w:r w:rsidRPr="000B210A">
              <w:rPr>
                <w:rFonts w:ascii="宋体" w:hAnsi="宋体" w:cs="宋体" w:hint="eastAsia"/>
                <w:kern w:val="0"/>
                <w:sz w:val="24"/>
              </w:rPr>
              <w:t>HDMI成品光纤线；</w:t>
            </w:r>
            <w:r w:rsidRPr="000B210A">
              <w:rPr>
                <w:rFonts w:ascii="宋体" w:hAnsi="宋体" w:cs="宋体" w:hint="eastAsia"/>
                <w:kern w:val="0"/>
                <w:sz w:val="24"/>
              </w:rPr>
              <w:br/>
              <w:t>长度不低于50M;</w:t>
            </w:r>
            <w:r w:rsidRPr="000B210A">
              <w:rPr>
                <w:rFonts w:ascii="宋体" w:hAnsi="宋体" w:cs="宋体" w:hint="eastAsia"/>
                <w:kern w:val="0"/>
                <w:sz w:val="24"/>
              </w:rPr>
              <w:br/>
              <w:t>信号支持4K@60Hz；</w:t>
            </w:r>
          </w:p>
        </w:tc>
        <w:tc>
          <w:tcPr>
            <w:tcW w:w="488" w:type="pct"/>
            <w:tcBorders>
              <w:top w:val="single" w:sz="8" w:space="0" w:color="auto"/>
              <w:left w:val="nil"/>
              <w:bottom w:val="single" w:sz="8" w:space="0" w:color="auto"/>
              <w:right w:val="single" w:sz="8" w:space="0" w:color="auto"/>
            </w:tcBorders>
            <w:shd w:val="clear" w:color="auto" w:fill="auto"/>
            <w:vAlign w:val="center"/>
          </w:tcPr>
          <w:p w14:paraId="0591CA74" w14:textId="37D5C034" w:rsidR="007757AB" w:rsidRPr="000B210A" w:rsidRDefault="007757AB"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4FB365B"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245C537A"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6类非屏蔽线缆</w:t>
            </w:r>
          </w:p>
        </w:tc>
      </w:tr>
      <w:tr w:rsidR="000B210A" w:rsidRPr="000B210A" w14:paraId="54C3167B"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3460FC0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07B1708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3D360E8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5DD75E8D"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A53327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B3847C8" w14:textId="77777777" w:rsidTr="003C1C8F">
        <w:trPr>
          <w:gridAfter w:val="1"/>
          <w:wAfter w:w="3" w:type="pct"/>
          <w:trHeight w:val="116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4C42EA5E"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3E25F31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50EC66A4"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物理性能</w:t>
            </w:r>
          </w:p>
        </w:tc>
        <w:tc>
          <w:tcPr>
            <w:tcW w:w="2962" w:type="pct"/>
            <w:tcBorders>
              <w:top w:val="single" w:sz="8" w:space="0" w:color="auto"/>
              <w:left w:val="nil"/>
              <w:bottom w:val="single" w:sz="8" w:space="0" w:color="auto"/>
              <w:right w:val="single" w:sz="8" w:space="0" w:color="auto"/>
            </w:tcBorders>
            <w:shd w:val="clear" w:color="auto" w:fill="auto"/>
            <w:vAlign w:val="center"/>
          </w:tcPr>
          <w:p w14:paraId="182A89E2"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六类软线符合TIA/EIA568-C标准；</w:t>
            </w:r>
            <w:r w:rsidRPr="000B210A">
              <w:rPr>
                <w:rFonts w:ascii="宋体" w:hAnsi="宋体" w:cs="宋体" w:hint="eastAsia"/>
                <w:kern w:val="0"/>
                <w:sz w:val="24"/>
              </w:rPr>
              <w:br/>
              <w:t>导体不劣于23AWG，0.57mm±0.005mm、实芯裸铜导线；</w:t>
            </w:r>
            <w:r w:rsidRPr="000B210A">
              <w:rPr>
                <w:rFonts w:ascii="宋体" w:hAnsi="宋体" w:cs="宋体" w:hint="eastAsia"/>
                <w:kern w:val="0"/>
                <w:sz w:val="24"/>
              </w:rPr>
              <w:br/>
              <w:t>外护套采用阻燃PVC材料；</w:t>
            </w:r>
            <w:r w:rsidRPr="000B210A">
              <w:rPr>
                <w:rFonts w:ascii="宋体" w:hAnsi="宋体" w:cs="宋体" w:hint="eastAsia"/>
                <w:kern w:val="0"/>
                <w:sz w:val="24"/>
              </w:rPr>
              <w:br/>
              <w:t>阻燃等级：CM、IEC60332-1可选；</w:t>
            </w:r>
          </w:p>
        </w:tc>
        <w:tc>
          <w:tcPr>
            <w:tcW w:w="488" w:type="pct"/>
            <w:tcBorders>
              <w:top w:val="single" w:sz="8" w:space="0" w:color="auto"/>
              <w:left w:val="nil"/>
              <w:bottom w:val="single" w:sz="8" w:space="0" w:color="auto"/>
              <w:right w:val="single" w:sz="8" w:space="0" w:color="auto"/>
            </w:tcBorders>
            <w:shd w:val="clear" w:color="auto" w:fill="auto"/>
            <w:vAlign w:val="center"/>
          </w:tcPr>
          <w:p w14:paraId="32F85096"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AC1C111" w14:textId="77777777" w:rsidTr="003C1C8F">
        <w:trPr>
          <w:gridAfter w:val="1"/>
          <w:wAfter w:w="3" w:type="pct"/>
          <w:trHeight w:val="888"/>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3926B3D3"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88" w:type="pct"/>
            <w:tcBorders>
              <w:top w:val="single" w:sz="8" w:space="0" w:color="auto"/>
              <w:left w:val="nil"/>
              <w:bottom w:val="single" w:sz="8" w:space="0" w:color="auto"/>
              <w:right w:val="single" w:sz="8" w:space="0" w:color="auto"/>
            </w:tcBorders>
            <w:shd w:val="clear" w:color="auto" w:fill="auto"/>
            <w:vAlign w:val="center"/>
          </w:tcPr>
          <w:p w14:paraId="1CCD7C5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12281BE1"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电气性能</w:t>
            </w:r>
          </w:p>
        </w:tc>
        <w:tc>
          <w:tcPr>
            <w:tcW w:w="2962" w:type="pct"/>
            <w:tcBorders>
              <w:top w:val="single" w:sz="8" w:space="0" w:color="auto"/>
              <w:left w:val="nil"/>
              <w:bottom w:val="single" w:sz="8" w:space="0" w:color="auto"/>
              <w:right w:val="single" w:sz="8" w:space="0" w:color="auto"/>
            </w:tcBorders>
            <w:shd w:val="clear" w:color="auto" w:fill="auto"/>
            <w:vAlign w:val="center"/>
          </w:tcPr>
          <w:p w14:paraId="27C24D66"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最大电容不大于5.6nF/100m；</w:t>
            </w:r>
            <w:r w:rsidRPr="000B210A">
              <w:rPr>
                <w:rFonts w:ascii="宋体" w:hAnsi="宋体" w:cs="宋体" w:hint="eastAsia"/>
                <w:kern w:val="0"/>
                <w:sz w:val="24"/>
              </w:rPr>
              <w:br/>
              <w:t>最大直流电阻不大于9.38</w:t>
            </w:r>
            <w:r w:rsidRPr="000B210A">
              <w:rPr>
                <w:rFonts w:ascii="宋体" w:hAnsi="宋体" w:cs="Calibri"/>
                <w:kern w:val="0"/>
                <w:sz w:val="24"/>
              </w:rPr>
              <w:t>Ω</w:t>
            </w:r>
            <w:r w:rsidRPr="000B210A">
              <w:rPr>
                <w:rFonts w:ascii="宋体" w:hAnsi="宋体" w:cs="宋体" w:hint="eastAsia"/>
                <w:kern w:val="0"/>
                <w:sz w:val="24"/>
              </w:rPr>
              <w:t>/100m；</w:t>
            </w:r>
            <w:r w:rsidRPr="000B210A">
              <w:rPr>
                <w:rFonts w:ascii="宋体" w:hAnsi="宋体" w:cs="宋体" w:hint="eastAsia"/>
                <w:kern w:val="0"/>
                <w:sz w:val="24"/>
              </w:rPr>
              <w:br/>
              <w:t>带宽不低于250MHz；</w:t>
            </w:r>
          </w:p>
        </w:tc>
        <w:tc>
          <w:tcPr>
            <w:tcW w:w="488" w:type="pct"/>
            <w:tcBorders>
              <w:top w:val="single" w:sz="8" w:space="0" w:color="auto"/>
              <w:left w:val="nil"/>
              <w:bottom w:val="single" w:sz="8" w:space="0" w:color="auto"/>
              <w:right w:val="single" w:sz="8" w:space="0" w:color="auto"/>
            </w:tcBorders>
            <w:shd w:val="clear" w:color="auto" w:fill="auto"/>
            <w:vAlign w:val="center"/>
          </w:tcPr>
          <w:p w14:paraId="6420008B"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6895510" w14:textId="77777777" w:rsidTr="003C1C8F">
        <w:trPr>
          <w:trHeight w:val="324"/>
        </w:trPr>
        <w:tc>
          <w:tcPr>
            <w:tcW w:w="5000" w:type="pct"/>
            <w:gridSpan w:val="6"/>
            <w:tcBorders>
              <w:top w:val="single" w:sz="8" w:space="0" w:color="auto"/>
              <w:left w:val="nil"/>
              <w:bottom w:val="single" w:sz="8" w:space="0" w:color="auto"/>
              <w:right w:val="nil"/>
            </w:tcBorders>
            <w:shd w:val="clear" w:color="auto" w:fill="auto"/>
            <w:noWrap/>
            <w:vAlign w:val="center"/>
          </w:tcPr>
          <w:p w14:paraId="36188A95" w14:textId="77777777" w:rsidR="00776283" w:rsidRPr="000B210A" w:rsidRDefault="00057DEC" w:rsidP="003C1C8F">
            <w:pPr>
              <w:pStyle w:val="aff5"/>
              <w:widowControl/>
              <w:numPr>
                <w:ilvl w:val="0"/>
                <w:numId w:val="26"/>
              </w:numPr>
              <w:spacing w:line="276" w:lineRule="auto"/>
              <w:ind w:firstLineChars="0"/>
              <w:jc w:val="left"/>
              <w:rPr>
                <w:rFonts w:ascii="宋体" w:hAnsi="宋体" w:cs="宋体"/>
                <w:b/>
                <w:bCs/>
                <w:kern w:val="0"/>
                <w:sz w:val="24"/>
              </w:rPr>
            </w:pPr>
            <w:r w:rsidRPr="000B210A">
              <w:rPr>
                <w:rFonts w:ascii="宋体" w:hAnsi="宋体" w:cs="宋体" w:hint="eastAsia"/>
                <w:b/>
                <w:bCs/>
                <w:kern w:val="0"/>
                <w:sz w:val="24"/>
              </w:rPr>
              <w:t>安装配件</w:t>
            </w:r>
          </w:p>
        </w:tc>
      </w:tr>
      <w:tr w:rsidR="000B210A" w:rsidRPr="000B210A" w14:paraId="1D9061F8" w14:textId="77777777" w:rsidTr="003C1C8F">
        <w:trPr>
          <w:gridAfter w:val="1"/>
          <w:wAfter w:w="3" w:type="pct"/>
          <w:trHeight w:val="588"/>
        </w:trPr>
        <w:tc>
          <w:tcPr>
            <w:tcW w:w="406" w:type="pct"/>
            <w:tcBorders>
              <w:top w:val="single" w:sz="8" w:space="0" w:color="auto"/>
              <w:left w:val="single" w:sz="8" w:space="0" w:color="auto"/>
              <w:bottom w:val="single" w:sz="8" w:space="0" w:color="auto"/>
              <w:right w:val="single" w:sz="8" w:space="0" w:color="auto"/>
            </w:tcBorders>
            <w:shd w:val="clear" w:color="000000" w:fill="A6A6A6"/>
            <w:vAlign w:val="center"/>
          </w:tcPr>
          <w:p w14:paraId="3D9125F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046A8F2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51" w:type="pct"/>
            <w:tcBorders>
              <w:top w:val="single" w:sz="8" w:space="0" w:color="auto"/>
              <w:left w:val="single" w:sz="8" w:space="0" w:color="auto"/>
              <w:bottom w:val="single" w:sz="8" w:space="0" w:color="auto"/>
              <w:right w:val="single" w:sz="8" w:space="0" w:color="auto"/>
            </w:tcBorders>
            <w:shd w:val="clear" w:color="000000" w:fill="A6A6A6"/>
            <w:vAlign w:val="center"/>
          </w:tcPr>
          <w:p w14:paraId="0702D93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62" w:type="pct"/>
            <w:tcBorders>
              <w:top w:val="single" w:sz="8" w:space="0" w:color="auto"/>
              <w:left w:val="single" w:sz="8" w:space="0" w:color="auto"/>
              <w:bottom w:val="single" w:sz="8" w:space="0" w:color="auto"/>
              <w:right w:val="single" w:sz="8" w:space="0" w:color="auto"/>
            </w:tcBorders>
            <w:shd w:val="clear" w:color="000000" w:fill="A6A6A6"/>
            <w:vAlign w:val="center"/>
          </w:tcPr>
          <w:p w14:paraId="13549543"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88" w:type="pct"/>
            <w:tcBorders>
              <w:top w:val="single" w:sz="8" w:space="0" w:color="auto"/>
              <w:left w:val="single" w:sz="8" w:space="0" w:color="auto"/>
              <w:bottom w:val="single" w:sz="8" w:space="0" w:color="auto"/>
              <w:right w:val="single" w:sz="8" w:space="0" w:color="auto"/>
            </w:tcBorders>
            <w:shd w:val="clear" w:color="000000" w:fill="A6A6A6"/>
            <w:vAlign w:val="center"/>
          </w:tcPr>
          <w:p w14:paraId="2EEEE33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3C459A6" w14:textId="77777777" w:rsidTr="003C1C8F">
        <w:trPr>
          <w:trHeight w:val="324"/>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tcPr>
          <w:p w14:paraId="470B3385"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（参数类型）</w:t>
            </w:r>
          </w:p>
        </w:tc>
      </w:tr>
      <w:tr w:rsidR="00776283" w:rsidRPr="000B210A" w14:paraId="5B0329DF" w14:textId="77777777" w:rsidTr="003C1C8F">
        <w:trPr>
          <w:gridAfter w:val="1"/>
          <w:wAfter w:w="3" w:type="pct"/>
          <w:trHeight w:val="324"/>
        </w:trPr>
        <w:tc>
          <w:tcPr>
            <w:tcW w:w="406" w:type="pct"/>
            <w:tcBorders>
              <w:top w:val="single" w:sz="8" w:space="0" w:color="auto"/>
              <w:left w:val="single" w:sz="8" w:space="0" w:color="auto"/>
              <w:bottom w:val="single" w:sz="8" w:space="0" w:color="auto"/>
              <w:right w:val="single" w:sz="8" w:space="0" w:color="auto"/>
            </w:tcBorders>
            <w:shd w:val="clear" w:color="auto" w:fill="auto"/>
            <w:vAlign w:val="center"/>
          </w:tcPr>
          <w:p w14:paraId="6EAFF118"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88" w:type="pct"/>
            <w:tcBorders>
              <w:top w:val="single" w:sz="8" w:space="0" w:color="auto"/>
              <w:left w:val="nil"/>
              <w:bottom w:val="single" w:sz="8" w:space="0" w:color="auto"/>
              <w:right w:val="single" w:sz="8" w:space="0" w:color="auto"/>
            </w:tcBorders>
            <w:shd w:val="clear" w:color="auto" w:fill="auto"/>
            <w:vAlign w:val="center"/>
          </w:tcPr>
          <w:p w14:paraId="6EC123F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51" w:type="pct"/>
            <w:tcBorders>
              <w:top w:val="single" w:sz="8" w:space="0" w:color="auto"/>
              <w:left w:val="nil"/>
              <w:bottom w:val="single" w:sz="8" w:space="0" w:color="auto"/>
              <w:right w:val="single" w:sz="8" w:space="0" w:color="auto"/>
            </w:tcBorders>
            <w:shd w:val="clear" w:color="auto" w:fill="auto"/>
            <w:vAlign w:val="center"/>
          </w:tcPr>
          <w:p w14:paraId="028DE3D9"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安装配件</w:t>
            </w:r>
          </w:p>
        </w:tc>
        <w:tc>
          <w:tcPr>
            <w:tcW w:w="2962" w:type="pct"/>
            <w:tcBorders>
              <w:top w:val="single" w:sz="8" w:space="0" w:color="auto"/>
              <w:left w:val="nil"/>
              <w:bottom w:val="single" w:sz="8" w:space="0" w:color="auto"/>
              <w:right w:val="single" w:sz="8" w:space="0" w:color="auto"/>
            </w:tcBorders>
            <w:shd w:val="clear" w:color="auto" w:fill="auto"/>
            <w:vAlign w:val="center"/>
          </w:tcPr>
          <w:p w14:paraId="186AADF6" w14:textId="1E3B6375"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安装托盘、接头、接插件、扎线带等</w:t>
            </w:r>
          </w:p>
        </w:tc>
        <w:tc>
          <w:tcPr>
            <w:tcW w:w="488" w:type="pct"/>
            <w:tcBorders>
              <w:top w:val="single" w:sz="8" w:space="0" w:color="auto"/>
              <w:left w:val="nil"/>
              <w:bottom w:val="single" w:sz="8" w:space="0" w:color="auto"/>
              <w:right w:val="single" w:sz="8" w:space="0" w:color="auto"/>
            </w:tcBorders>
            <w:shd w:val="clear" w:color="auto" w:fill="auto"/>
            <w:vAlign w:val="center"/>
          </w:tcPr>
          <w:p w14:paraId="4FA07DB3"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bl>
    <w:p w14:paraId="236A34CB" w14:textId="77777777" w:rsidR="00776283" w:rsidRPr="000B210A" w:rsidRDefault="00776283">
      <w:pPr>
        <w:pStyle w:val="2"/>
        <w:rPr>
          <w:color w:val="auto"/>
        </w:rPr>
      </w:pPr>
    </w:p>
    <w:p w14:paraId="3C780EFC" w14:textId="77777777"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25" w:name="_Toc99809646"/>
      <w:r w:rsidRPr="000B210A">
        <w:rPr>
          <w:rFonts w:asciiTheme="minorEastAsia" w:eastAsiaTheme="minorEastAsia" w:hAnsiTheme="minorEastAsia"/>
          <w:szCs w:val="24"/>
        </w:rPr>
        <w:t>140</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报告厅</w:t>
      </w:r>
      <w:bookmarkEnd w:id="125"/>
    </w:p>
    <w:p w14:paraId="64E3BF13" w14:textId="67634DCD" w:rsidR="00776283" w:rsidRPr="000B210A" w:rsidRDefault="00057DEC" w:rsidP="00D00B05">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color w:val="auto"/>
        </w:rPr>
        <w:t>140</w:t>
      </w:r>
      <w:r w:rsidRPr="000B210A">
        <w:rPr>
          <w:rFonts w:asciiTheme="minorEastAsia" w:eastAsiaTheme="minorEastAsia" w:hAnsiTheme="minorEastAsia" w:hint="eastAsia"/>
          <w:color w:val="auto"/>
        </w:rPr>
        <w:t>平米报告厅长</w:t>
      </w:r>
      <w:r w:rsidRPr="000B210A">
        <w:rPr>
          <w:rFonts w:asciiTheme="minorEastAsia" w:eastAsiaTheme="minorEastAsia" w:hAnsiTheme="minorEastAsia"/>
          <w:color w:val="auto"/>
        </w:rPr>
        <w:t>14.0</w:t>
      </w:r>
      <w:r w:rsidRPr="000B210A">
        <w:rPr>
          <w:rFonts w:asciiTheme="minorEastAsia" w:eastAsiaTheme="minorEastAsia" w:hAnsiTheme="minorEastAsia" w:hint="eastAsia"/>
          <w:color w:val="auto"/>
        </w:rPr>
        <w:t>米、宽度</w:t>
      </w:r>
      <w:r w:rsidRPr="000B210A">
        <w:rPr>
          <w:rFonts w:asciiTheme="minorEastAsia" w:eastAsiaTheme="minorEastAsia" w:hAnsiTheme="minorEastAsia"/>
          <w:color w:val="auto"/>
        </w:rPr>
        <w:t>10</w:t>
      </w:r>
      <w:r w:rsidRPr="000B210A">
        <w:rPr>
          <w:rFonts w:asciiTheme="minorEastAsia" w:eastAsiaTheme="minorEastAsia" w:hAnsiTheme="minorEastAsia" w:hint="eastAsia"/>
          <w:color w:val="auto"/>
        </w:rPr>
        <w:t>米、房高3</w:t>
      </w:r>
      <w:r w:rsidRPr="000B210A">
        <w:rPr>
          <w:rFonts w:asciiTheme="minorEastAsia" w:eastAsiaTheme="minorEastAsia" w:hAnsiTheme="minorEastAsia"/>
          <w:color w:val="auto"/>
        </w:rPr>
        <w:t>.6</w:t>
      </w:r>
      <w:r w:rsidRPr="000B210A">
        <w:rPr>
          <w:rFonts w:asciiTheme="minorEastAsia" w:eastAsiaTheme="minorEastAsia" w:hAnsiTheme="minorEastAsia" w:hint="eastAsia"/>
          <w:color w:val="auto"/>
        </w:rPr>
        <w:t>米，面积约</w:t>
      </w:r>
      <w:r w:rsidRPr="000B210A">
        <w:rPr>
          <w:rFonts w:asciiTheme="minorEastAsia" w:eastAsiaTheme="minorEastAsia" w:hAnsiTheme="minorEastAsia"/>
          <w:color w:val="auto"/>
        </w:rPr>
        <w:t>140</w:t>
      </w:r>
      <w:r w:rsidRPr="000B210A">
        <w:rPr>
          <w:rFonts w:asciiTheme="minorEastAsia" w:eastAsiaTheme="minorEastAsia" w:hAnsiTheme="minorEastAsia" w:hint="eastAsia"/>
          <w:color w:val="auto"/>
        </w:rPr>
        <w:t>平米，建成后主要用于学术报告、学术讲座、学生实践活动展演、上级领导指导工作会议及专网视频会议等。</w:t>
      </w:r>
    </w:p>
    <w:p w14:paraId="10261A77" w14:textId="67ACAA8E" w:rsidR="00776283" w:rsidRPr="000B210A" w:rsidRDefault="00057DEC">
      <w:pPr>
        <w:pStyle w:val="0KL"/>
        <w:spacing w:after="0" w:line="360" w:lineRule="auto"/>
        <w:ind w:firstLineChars="0"/>
        <w:rPr>
          <w:rFonts w:asciiTheme="minorEastAsia" w:eastAsiaTheme="minorEastAsia" w:hAnsiTheme="minorEastAsia"/>
          <w:b/>
          <w:color w:val="auto"/>
        </w:rPr>
      </w:pPr>
      <w:r w:rsidRPr="000B210A">
        <w:rPr>
          <w:rFonts w:asciiTheme="minorEastAsia" w:eastAsiaTheme="minorEastAsia" w:hAnsiTheme="minorEastAsia" w:hint="eastAsia"/>
          <w:b/>
          <w:color w:val="auto"/>
        </w:rPr>
        <w:t>显示系统设备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20D2038D"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屏幕尺寸：9 (L)米×1.6875±1% (H)米。分辨率≥7200*1350，物理像素间距≤1.25mm;</w:t>
      </w:r>
    </w:p>
    <w:p w14:paraId="33DEF42B"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显示屏可以整屏显示整个画面，也可以同时显示不少于三个不同画面，画面可根据使用场景进行切换；</w:t>
      </w:r>
    </w:p>
    <w:p w14:paraId="0B49D517" w14:textId="6617F7CE"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b/>
          <w:color w:val="auto"/>
        </w:rPr>
        <w:t>信号采集系统设备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color w:val="auto"/>
        </w:rPr>
        <w:t>：</w:t>
      </w:r>
    </w:p>
    <w:p w14:paraId="2A808110"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摄像机布置满足视频会议，培训演讲等场景的全景及特写要求，满足线上线下视频会议拍摄使用；</w:t>
      </w:r>
    </w:p>
    <w:p w14:paraId="1EE41503"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摄像机成像器件尺寸不低于1/2.5 英寸，有效像素不低于850 万像素，支持不少于</w:t>
      </w:r>
      <w:r w:rsidRPr="000B210A">
        <w:rPr>
          <w:rFonts w:asciiTheme="minorEastAsia" w:eastAsiaTheme="minorEastAsia" w:hAnsiTheme="minorEastAsia"/>
          <w:color w:val="auto"/>
        </w:rPr>
        <w:t>35</w:t>
      </w:r>
      <w:r w:rsidRPr="000B210A">
        <w:rPr>
          <w:rFonts w:asciiTheme="minorEastAsia" w:eastAsiaTheme="minorEastAsia" w:hAnsiTheme="minorEastAsia" w:hint="eastAsia"/>
          <w:color w:val="auto"/>
        </w:rPr>
        <w:t>倍变焦能力，拍摄角度不小于7</w:t>
      </w:r>
      <w:r w:rsidRPr="000B210A">
        <w:rPr>
          <w:rFonts w:asciiTheme="minorEastAsia" w:eastAsiaTheme="minorEastAsia" w:hAnsiTheme="minorEastAsia"/>
          <w:color w:val="auto"/>
        </w:rPr>
        <w:t>0</w:t>
      </w:r>
      <w:r w:rsidRPr="000B210A">
        <w:rPr>
          <w:rFonts w:asciiTheme="minorEastAsia" w:eastAsiaTheme="minorEastAsia" w:hAnsiTheme="minorEastAsia" w:hint="eastAsia"/>
          <w:color w:val="auto"/>
        </w:rPr>
        <w:t>度；</w:t>
      </w:r>
    </w:p>
    <w:p w14:paraId="2F06D188"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摄像机支持远程控制，可根据不同场景存储不同预制位，支持第三方控制；</w:t>
      </w:r>
    </w:p>
    <w:p w14:paraId="33A12626" w14:textId="408A7B18"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48414E2E" w14:textId="1BA118B8"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信号处理系统与</w:t>
      </w:r>
      <w:r w:rsidRPr="000B210A">
        <w:rPr>
          <w:rFonts w:asciiTheme="minorEastAsia" w:eastAsiaTheme="minorEastAsia" w:hAnsiTheme="minorEastAsia"/>
          <w:color w:val="auto"/>
        </w:rPr>
        <w:t>267</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报告厅</w:t>
      </w:r>
      <w:r w:rsidRPr="000B210A">
        <w:rPr>
          <w:rFonts w:asciiTheme="minorEastAsia" w:eastAsiaTheme="minorEastAsia" w:hAnsiTheme="minorEastAsia" w:hint="eastAsia"/>
          <w:color w:val="auto"/>
        </w:rPr>
        <w:t>共用</w:t>
      </w:r>
    </w:p>
    <w:p w14:paraId="0C611467" w14:textId="0E3E0BE3"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03587728"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的、智能的控制调度，包括设备的开关，信号的切换，音频的控制等功能设置，提高管理人员工作效率和服务质量。设备支持红外、串口、I/O、8个继电器等控制接口；支持BACnet等控制协议，支持与空间管理系统设备状态及信息的互通；</w:t>
      </w:r>
    </w:p>
    <w:p w14:paraId="73DFF4CC"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系统要求具备的功能如下：</w:t>
      </w:r>
    </w:p>
    <w:p w14:paraId="71BF29F2"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实现视频显示、音频处理、信息分发、录播监控、高清摄录、智能灯光等设备的自动化控制；</w:t>
      </w:r>
    </w:p>
    <w:p w14:paraId="4DB92239"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实现系统安全时序电源开关；</w:t>
      </w:r>
    </w:p>
    <w:p w14:paraId="5262C18B"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中控界面支持自定义编辑，可根据应用场景进行U</w:t>
      </w:r>
      <w:r w:rsidRPr="000B210A">
        <w:rPr>
          <w:rFonts w:asciiTheme="minorEastAsia" w:eastAsiaTheme="minorEastAsia" w:hAnsiTheme="minorEastAsia"/>
          <w:color w:val="auto"/>
        </w:rPr>
        <w:t>I</w:t>
      </w:r>
      <w:r w:rsidRPr="000B210A">
        <w:rPr>
          <w:rFonts w:asciiTheme="minorEastAsia" w:eastAsiaTheme="minorEastAsia" w:hAnsiTheme="minorEastAsia" w:hint="eastAsia"/>
          <w:color w:val="auto"/>
        </w:rPr>
        <w:t>设计；</w:t>
      </w:r>
    </w:p>
    <w:p w14:paraId="31A7CD5C"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系统支持多用户管理、操作；</w:t>
      </w:r>
    </w:p>
    <w:p w14:paraId="0D7E106D"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p w14:paraId="3848DC72"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房间内环境状态的感知，实现灯光等设备的自动控制。</w:t>
      </w:r>
    </w:p>
    <w:p w14:paraId="5E3DD9C1" w14:textId="77777777" w:rsidR="00776283" w:rsidRPr="000B210A" w:rsidRDefault="00776283">
      <w:pPr>
        <w:pStyle w:val="0KL"/>
        <w:spacing w:after="0" w:line="360" w:lineRule="auto"/>
        <w:ind w:left="900" w:firstLineChars="0" w:firstLine="0"/>
        <w:rPr>
          <w:rFonts w:asciiTheme="minorEastAsia" w:eastAsiaTheme="minorEastAsia" w:hAnsiTheme="minorEastAsia"/>
          <w:color w:val="auto"/>
        </w:rPr>
      </w:pPr>
    </w:p>
    <w:tbl>
      <w:tblPr>
        <w:tblW w:w="5035" w:type="pct"/>
        <w:tblLayout w:type="fixed"/>
        <w:tblLook w:val="04A0" w:firstRow="1" w:lastRow="0" w:firstColumn="1" w:lastColumn="0" w:noHBand="0" w:noVBand="1"/>
      </w:tblPr>
      <w:tblGrid>
        <w:gridCol w:w="727"/>
        <w:gridCol w:w="726"/>
        <w:gridCol w:w="1093"/>
        <w:gridCol w:w="5305"/>
        <w:gridCol w:w="731"/>
      </w:tblGrid>
      <w:tr w:rsidR="000B210A" w:rsidRPr="000B210A" w14:paraId="3C436A19" w14:textId="77777777" w:rsidTr="003C1C8F">
        <w:trPr>
          <w:trHeight w:val="324"/>
        </w:trPr>
        <w:tc>
          <w:tcPr>
            <w:tcW w:w="5000" w:type="pct"/>
            <w:gridSpan w:val="5"/>
            <w:tcBorders>
              <w:top w:val="nil"/>
              <w:left w:val="nil"/>
              <w:right w:val="nil"/>
            </w:tcBorders>
            <w:shd w:val="clear" w:color="auto" w:fill="auto"/>
            <w:noWrap/>
            <w:vAlign w:val="center"/>
          </w:tcPr>
          <w:p w14:paraId="05D7A0E0" w14:textId="77777777" w:rsidR="00776283" w:rsidRPr="000B210A" w:rsidRDefault="00057DEC" w:rsidP="003C1C8F">
            <w:pPr>
              <w:pStyle w:val="a1"/>
              <w:numPr>
                <w:ilvl w:val="1"/>
                <w:numId w:val="28"/>
              </w:numPr>
              <w:spacing w:line="276" w:lineRule="auto"/>
              <w:rPr>
                <w:rFonts w:hAnsi="宋体"/>
                <w:b/>
                <w:bCs/>
                <w:szCs w:val="24"/>
              </w:rPr>
            </w:pPr>
            <w:r w:rsidRPr="000B210A">
              <w:rPr>
                <w:rFonts w:hAnsi="宋体" w:cs="宋体" w:hint="eastAsia"/>
                <w:b/>
                <w:bCs/>
                <w:szCs w:val="24"/>
              </w:rPr>
              <w:t>信号处理系统</w:t>
            </w:r>
          </w:p>
        </w:tc>
      </w:tr>
      <w:tr w:rsidR="000B210A" w:rsidRPr="000B210A" w14:paraId="101AA263" w14:textId="77777777" w:rsidTr="003C1C8F">
        <w:trPr>
          <w:trHeight w:val="324"/>
        </w:trPr>
        <w:tc>
          <w:tcPr>
            <w:tcW w:w="5000" w:type="pct"/>
            <w:gridSpan w:val="5"/>
            <w:tcBorders>
              <w:left w:val="nil"/>
              <w:bottom w:val="single" w:sz="8" w:space="0" w:color="auto"/>
              <w:right w:val="nil"/>
            </w:tcBorders>
            <w:shd w:val="clear" w:color="auto" w:fill="auto"/>
            <w:noWrap/>
            <w:vAlign w:val="center"/>
          </w:tcPr>
          <w:p w14:paraId="014A07D2" w14:textId="14791CED"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无线传输设备</w:t>
            </w:r>
            <w:r w:rsidR="00C91E89" w:rsidRPr="000B210A">
              <w:rPr>
                <w:rFonts w:ascii="宋体" w:hAnsi="宋体" w:hint="eastAsia"/>
                <w:b/>
                <w:bCs/>
                <w:sz w:val="24"/>
              </w:rPr>
              <w:t>（第1项</w:t>
            </w:r>
            <w:r w:rsidR="00C91E89" w:rsidRPr="000B210A">
              <w:rPr>
                <w:rFonts w:ascii="宋体" w:hAnsi="宋体"/>
                <w:b/>
                <w:bCs/>
                <w:sz w:val="24"/>
              </w:rPr>
              <w:t>-</w:t>
            </w:r>
            <w:r w:rsidR="00C91E89" w:rsidRPr="000B210A">
              <w:rPr>
                <w:rFonts w:ascii="宋体" w:hAnsi="宋体" w:hint="eastAsia"/>
                <w:b/>
                <w:bCs/>
                <w:sz w:val="24"/>
              </w:rPr>
              <w:t>第</w:t>
            </w:r>
            <w:r w:rsidR="00C91E89" w:rsidRPr="000B210A">
              <w:rPr>
                <w:rFonts w:ascii="宋体" w:hAnsi="宋体"/>
                <w:b/>
                <w:bCs/>
                <w:sz w:val="24"/>
              </w:rPr>
              <w:t>2</w:t>
            </w:r>
            <w:r w:rsidR="00C91E89" w:rsidRPr="000B210A">
              <w:rPr>
                <w:rFonts w:ascii="宋体" w:hAnsi="宋体" w:hint="eastAsia"/>
                <w:b/>
                <w:bCs/>
                <w:sz w:val="24"/>
              </w:rPr>
              <w:t>项）</w:t>
            </w:r>
          </w:p>
        </w:tc>
      </w:tr>
      <w:tr w:rsidR="000B210A" w:rsidRPr="000B210A" w14:paraId="0BCD429F"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8D4720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39284A0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59ABF27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34817A80"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66454DF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E35DD53"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F0140D7" w14:textId="7D5AAA0D"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E215C22" w14:textId="1A3AA378"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0D870FF" w14:textId="569DF80D"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无线连接</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A73CF03" w14:textId="4E1AC0C4"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具备笔记本电脑、平板或智能手机桌面无线同步连接功能；</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7D980FB" w14:textId="7361FA9D"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D1D92DA"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3787F36" w14:textId="10D849F5"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0B50E17" w14:textId="5499E54A" w:rsidR="00F94121" w:rsidRPr="000B210A" w:rsidRDefault="00F94121" w:rsidP="003C1C8F">
            <w:pPr>
              <w:widowControl/>
              <w:spacing w:line="276" w:lineRule="auto"/>
              <w:jc w:val="center"/>
              <w:rPr>
                <w:rFonts w:ascii="宋体" w:hAnsi="宋体" w:cs="宋体"/>
                <w:b/>
                <w:bCs/>
                <w:kern w:val="0"/>
                <w:sz w:val="24"/>
              </w:rPr>
            </w:pP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2CEA492C" w14:textId="2EFE24F2"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共享数量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305D508" w14:textId="5BA3E9F4"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具备不少于4路超高清4K分辨率同时共享内容；</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1CA68A7" w14:textId="3A531447"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14891D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2979A48" w14:textId="203DAB15"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D06618D" w14:textId="78D8FC73"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8D903D7" w14:textId="3759ADFB"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频率响应</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4875209E" w14:textId="78F2A292"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具备同时播放多个高清视频、帧率≥60fps；</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50712FEE" w14:textId="0F53BBD8"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6A7CFAD"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80F6015" w14:textId="1A5A0A3D"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0E5FF51" w14:textId="0B47858E"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280794E" w14:textId="51DB3F53"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网络管理</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5BA65A0" w14:textId="5758C406"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具备通过网络对设备进行管理；</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AD98A9F" w14:textId="0364F572"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8FA2E7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ED6F87D" w14:textId="5328D308"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807A8AF" w14:textId="6034B1B8"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28DEE9D0" w14:textId="6092DB8C"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蓝牙</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ABC98CC" w14:textId="2A32723A"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支持蓝牙4.0/Miracast/Airplay；</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03E817C" w14:textId="6C54EB9E"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74342E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0D467F7" w14:textId="10DFF05B"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FA53889" w14:textId="7A149285"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076B663" w14:textId="0245F2C1"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音频输出</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453FCCE8" w14:textId="57C32559"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音频输出3.5不少于1个；</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BA4AB0F" w14:textId="747CA896"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7A1113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A6B6E31" w14:textId="6D5C79DA"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66F1D72" w14:textId="0FBB87AD"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FC9A1D7" w14:textId="2850A57B"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输入接口</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5527FA9" w14:textId="4CB3A74E"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输入HDMI/4K不少于1个；</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8F845F9" w14:textId="23262837"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23A8FA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91D2CF6" w14:textId="09E18766"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F52C0FD" w14:textId="2C13F71F" w:rsidR="00F94121" w:rsidRPr="000B210A" w:rsidRDefault="00F94121"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24C2B222" w14:textId="14FC3A67"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输出接口</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C387E85" w14:textId="7B81B545" w:rsidR="00F94121" w:rsidRPr="000B210A" w:rsidRDefault="00F94121" w:rsidP="003C1C8F">
            <w:pPr>
              <w:widowControl/>
              <w:spacing w:line="276" w:lineRule="auto"/>
              <w:jc w:val="left"/>
              <w:rPr>
                <w:rFonts w:ascii="宋体" w:hAnsi="宋体" w:cs="宋体"/>
                <w:kern w:val="0"/>
                <w:sz w:val="24"/>
              </w:rPr>
            </w:pPr>
            <w:r w:rsidRPr="000B210A">
              <w:rPr>
                <w:rFonts w:ascii="宋体" w:hAnsi="宋体" w:cs="宋体" w:hint="eastAsia"/>
                <w:kern w:val="0"/>
                <w:sz w:val="24"/>
              </w:rPr>
              <w:t>输出HDMI/4K,60fps不少于1个；</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7E5A88AF" w14:textId="3A14151F" w:rsidR="00F94121" w:rsidRPr="000B210A" w:rsidRDefault="00F94121"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394387"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BA58056"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无线路由器</w:t>
            </w:r>
          </w:p>
        </w:tc>
      </w:tr>
      <w:tr w:rsidR="000B210A" w:rsidRPr="000B210A" w14:paraId="2F79705D"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5AE0552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B3095F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41F5C67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0CCAF9BB"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61DB272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1AFBBB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A9FD6A2" w14:textId="77777777"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0F9AE4A" w14:textId="2F7B263F" w:rsidR="00A23276" w:rsidRPr="000B210A" w:rsidRDefault="00A232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5A01184" w14:textId="22770C84"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8CCDD7B" w14:textId="5A593367" w:rsidR="00A23276" w:rsidRPr="000B210A" w:rsidRDefault="00A23276" w:rsidP="003C1C8F">
            <w:pPr>
              <w:widowControl/>
              <w:spacing w:line="276" w:lineRule="auto"/>
              <w:jc w:val="left"/>
              <w:rPr>
                <w:rFonts w:ascii="宋体" w:hAnsi="宋体" w:cs="宋体"/>
                <w:kern w:val="0"/>
                <w:sz w:val="24"/>
              </w:rPr>
            </w:pPr>
            <w:r w:rsidRPr="000B210A">
              <w:rPr>
                <w:rFonts w:ascii="宋体" w:hAnsi="宋体" w:cs="宋体" w:hint="eastAsia"/>
                <w:kern w:val="0"/>
                <w:sz w:val="24"/>
              </w:rPr>
              <w:t>千兆双频1267M；</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6597A26" w14:textId="2B15D774"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116B76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DC0AF33" w14:textId="77777777"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40E03F5" w14:textId="7FF7393B" w:rsidR="00A23276" w:rsidRPr="000B210A" w:rsidRDefault="00A232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8BA8BF8" w14:textId="4A5B8033"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协议标准</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7988B40" w14:textId="3EA8DD6E" w:rsidR="00A23276" w:rsidRPr="000B210A" w:rsidRDefault="00A23276"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支持802.11a/b/g/n/ac/ac Wave 2标准，支持2.4GHz/5GHz双频段同时工作；</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7222EE23" w14:textId="6F43A2B2"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813D230" w14:textId="77777777" w:rsidTr="00306739">
        <w:trPr>
          <w:trHeight w:val="324"/>
        </w:trPr>
        <w:tc>
          <w:tcPr>
            <w:tcW w:w="423" w:type="pct"/>
            <w:tcBorders>
              <w:top w:val="single" w:sz="8" w:space="0" w:color="auto"/>
              <w:left w:val="single" w:sz="8" w:space="0" w:color="auto"/>
              <w:bottom w:val="single" w:sz="4" w:space="0" w:color="auto"/>
              <w:right w:val="single" w:sz="8" w:space="0" w:color="auto"/>
            </w:tcBorders>
            <w:shd w:val="clear" w:color="auto" w:fill="auto"/>
            <w:vAlign w:val="center"/>
          </w:tcPr>
          <w:p w14:paraId="1F8648C7" w14:textId="77777777"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4" w:space="0" w:color="auto"/>
              <w:right w:val="single" w:sz="8" w:space="0" w:color="auto"/>
            </w:tcBorders>
            <w:shd w:val="clear" w:color="auto" w:fill="auto"/>
            <w:vAlign w:val="center"/>
          </w:tcPr>
          <w:p w14:paraId="7DA2BEC6" w14:textId="10C5696C" w:rsidR="00A23276" w:rsidRPr="000B210A" w:rsidRDefault="00A23276"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4" w:space="0" w:color="auto"/>
              <w:right w:val="single" w:sz="8" w:space="0" w:color="auto"/>
            </w:tcBorders>
            <w:shd w:val="clear" w:color="auto" w:fill="auto"/>
            <w:vAlign w:val="center"/>
          </w:tcPr>
          <w:p w14:paraId="677DB2E1" w14:textId="006A174D"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接入数量</w:t>
            </w:r>
          </w:p>
        </w:tc>
        <w:tc>
          <w:tcPr>
            <w:tcW w:w="3091" w:type="pct"/>
            <w:tcBorders>
              <w:top w:val="single" w:sz="8" w:space="0" w:color="auto"/>
              <w:left w:val="single" w:sz="8" w:space="0" w:color="auto"/>
              <w:bottom w:val="single" w:sz="4" w:space="0" w:color="auto"/>
              <w:right w:val="single" w:sz="8" w:space="0" w:color="auto"/>
            </w:tcBorders>
            <w:shd w:val="clear" w:color="auto" w:fill="auto"/>
            <w:vAlign w:val="center"/>
          </w:tcPr>
          <w:p w14:paraId="5C4452CE" w14:textId="6626F637" w:rsidR="00A23276" w:rsidRPr="000B210A" w:rsidRDefault="00A23276"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支持最大接入用户数≥512个；</w:t>
            </w:r>
          </w:p>
        </w:tc>
        <w:tc>
          <w:tcPr>
            <w:tcW w:w="425" w:type="pct"/>
            <w:tcBorders>
              <w:top w:val="single" w:sz="8" w:space="0" w:color="auto"/>
              <w:left w:val="single" w:sz="8" w:space="0" w:color="auto"/>
              <w:bottom w:val="single" w:sz="4" w:space="0" w:color="auto"/>
              <w:right w:val="single" w:sz="8" w:space="0" w:color="auto"/>
            </w:tcBorders>
            <w:shd w:val="clear" w:color="auto" w:fill="auto"/>
            <w:vAlign w:val="center"/>
          </w:tcPr>
          <w:p w14:paraId="44298659" w14:textId="7FC092E3" w:rsidR="00A23276" w:rsidRPr="000B210A" w:rsidRDefault="00A23276"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B464AEB" w14:textId="77777777" w:rsidTr="003C1C8F">
        <w:trPr>
          <w:trHeight w:val="324"/>
        </w:trPr>
        <w:tc>
          <w:tcPr>
            <w:tcW w:w="5000" w:type="pct"/>
            <w:gridSpan w:val="5"/>
            <w:tcBorders>
              <w:top w:val="single" w:sz="4" w:space="0" w:color="auto"/>
              <w:left w:val="nil"/>
              <w:right w:val="nil"/>
            </w:tcBorders>
            <w:shd w:val="clear" w:color="auto" w:fill="auto"/>
            <w:noWrap/>
            <w:vAlign w:val="center"/>
          </w:tcPr>
          <w:p w14:paraId="7B732458" w14:textId="45D2D6CC" w:rsidR="00776283" w:rsidRPr="000B210A" w:rsidRDefault="00057DEC" w:rsidP="003C1C8F">
            <w:pPr>
              <w:pStyle w:val="a1"/>
              <w:numPr>
                <w:ilvl w:val="1"/>
                <w:numId w:val="28"/>
              </w:numPr>
              <w:spacing w:beforeLines="50" w:before="156" w:line="276" w:lineRule="auto"/>
              <w:rPr>
                <w:rFonts w:hAnsi="宋体"/>
                <w:b/>
                <w:bCs/>
                <w:szCs w:val="24"/>
              </w:rPr>
            </w:pPr>
            <w:r w:rsidRPr="000B210A">
              <w:rPr>
                <w:rFonts w:hAnsi="宋体" w:cs="宋体" w:hint="eastAsia"/>
                <w:b/>
                <w:bCs/>
                <w:szCs w:val="24"/>
              </w:rPr>
              <w:t>云视频系统</w:t>
            </w:r>
            <w:r w:rsidR="00C91E89" w:rsidRPr="000B210A">
              <w:rPr>
                <w:rFonts w:hAnsi="宋体" w:hint="eastAsia"/>
                <w:b/>
                <w:bCs/>
                <w:szCs w:val="24"/>
              </w:rPr>
              <w:t>（第</w:t>
            </w:r>
            <w:r w:rsidR="00C91E89" w:rsidRPr="000B210A">
              <w:rPr>
                <w:rFonts w:hAnsi="宋体"/>
                <w:b/>
                <w:bCs/>
                <w:szCs w:val="24"/>
              </w:rPr>
              <w:t>3</w:t>
            </w:r>
            <w:r w:rsidR="00C91E89" w:rsidRPr="000B210A">
              <w:rPr>
                <w:rFonts w:hAnsi="宋体" w:hint="eastAsia"/>
                <w:b/>
                <w:bCs/>
                <w:szCs w:val="24"/>
              </w:rPr>
              <w:t>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6</w:t>
            </w:r>
            <w:r w:rsidR="00C91E89" w:rsidRPr="000B210A">
              <w:rPr>
                <w:rFonts w:hAnsi="宋体" w:hint="eastAsia"/>
                <w:b/>
                <w:bCs/>
                <w:szCs w:val="24"/>
              </w:rPr>
              <w:t>项）</w:t>
            </w:r>
          </w:p>
        </w:tc>
      </w:tr>
      <w:tr w:rsidR="000B210A" w:rsidRPr="000B210A" w14:paraId="0DECA974" w14:textId="77777777" w:rsidTr="003C1C8F">
        <w:trPr>
          <w:trHeight w:val="324"/>
        </w:trPr>
        <w:tc>
          <w:tcPr>
            <w:tcW w:w="5000" w:type="pct"/>
            <w:gridSpan w:val="5"/>
            <w:tcBorders>
              <w:left w:val="nil"/>
              <w:bottom w:val="single" w:sz="4" w:space="0" w:color="auto"/>
              <w:right w:val="nil"/>
            </w:tcBorders>
            <w:shd w:val="clear" w:color="auto" w:fill="auto"/>
            <w:noWrap/>
            <w:vAlign w:val="center"/>
          </w:tcPr>
          <w:p w14:paraId="22B4D218"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特写摄像机</w:t>
            </w:r>
          </w:p>
        </w:tc>
      </w:tr>
      <w:tr w:rsidR="000B210A" w:rsidRPr="000B210A" w14:paraId="31C53AD3" w14:textId="77777777" w:rsidTr="00306739">
        <w:trPr>
          <w:trHeight w:val="588"/>
        </w:trPr>
        <w:tc>
          <w:tcPr>
            <w:tcW w:w="423" w:type="pct"/>
            <w:tcBorders>
              <w:top w:val="single" w:sz="4" w:space="0" w:color="auto"/>
              <w:left w:val="single" w:sz="8" w:space="0" w:color="auto"/>
              <w:bottom w:val="single" w:sz="8" w:space="0" w:color="auto"/>
              <w:right w:val="single" w:sz="8" w:space="0" w:color="auto"/>
            </w:tcBorders>
            <w:shd w:val="clear" w:color="000000" w:fill="A6A6A6"/>
            <w:vAlign w:val="center"/>
          </w:tcPr>
          <w:p w14:paraId="4B2D8C9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4" w:space="0" w:color="auto"/>
              <w:left w:val="single" w:sz="8" w:space="0" w:color="auto"/>
              <w:bottom w:val="single" w:sz="8" w:space="0" w:color="auto"/>
              <w:right w:val="single" w:sz="8" w:space="0" w:color="auto"/>
            </w:tcBorders>
            <w:shd w:val="clear" w:color="000000" w:fill="A6A6A6"/>
            <w:vAlign w:val="center"/>
          </w:tcPr>
          <w:p w14:paraId="2D77B20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4" w:space="0" w:color="auto"/>
              <w:left w:val="single" w:sz="8" w:space="0" w:color="auto"/>
              <w:bottom w:val="single" w:sz="8" w:space="0" w:color="auto"/>
              <w:right w:val="single" w:sz="8" w:space="0" w:color="auto"/>
            </w:tcBorders>
            <w:shd w:val="clear" w:color="000000" w:fill="A6A6A6"/>
            <w:vAlign w:val="center"/>
          </w:tcPr>
          <w:p w14:paraId="63F5BEB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4" w:space="0" w:color="auto"/>
              <w:left w:val="single" w:sz="8" w:space="0" w:color="auto"/>
              <w:bottom w:val="single" w:sz="8" w:space="0" w:color="auto"/>
              <w:right w:val="single" w:sz="8" w:space="0" w:color="auto"/>
            </w:tcBorders>
            <w:shd w:val="clear" w:color="000000" w:fill="A6A6A6"/>
            <w:vAlign w:val="center"/>
          </w:tcPr>
          <w:p w14:paraId="65A14159"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4" w:space="0" w:color="auto"/>
              <w:left w:val="single" w:sz="8" w:space="0" w:color="auto"/>
              <w:bottom w:val="single" w:sz="8" w:space="0" w:color="auto"/>
              <w:right w:val="single" w:sz="8" w:space="0" w:color="auto"/>
            </w:tcBorders>
            <w:shd w:val="clear" w:color="000000" w:fill="A6A6A6"/>
            <w:vAlign w:val="center"/>
          </w:tcPr>
          <w:p w14:paraId="7654E43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6E0EF2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BAC7534"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2191611"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77083A2" w14:textId="19D018C9"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成像元器件</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4276C8A0" w14:textId="18A4419D"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不低于1/2.5英寸CMOS；</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1FB75BE"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689D14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E42E7E1"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7C69E98"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9BF10CC" w14:textId="7075D75C"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图像传感器</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41F44B4F" w14:textId="46E026C8"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不低于850万像素；</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53F9F07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1884C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02D78E9"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B847BBA"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348B7CCA" w14:textId="203C915D"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信号系统</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63F32A3" w14:textId="0590C9CD"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支持1080/50p；</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1868E94"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0415326"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1AB9FCA"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01DD0C3"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2DEB483" w14:textId="1E9A65A3"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照度</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4BFE02D" w14:textId="2930C794"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最低照度（50IRE）1.6lux（1 / 30s 50IRE F2高灵敏度OFF）；</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0080F58"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BC53FA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51FAAC6"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AE770D4"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BE05B70" w14:textId="4F654890"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水平分辨率</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920E380" w14:textId="44CCC4E3"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 1000电视线；</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DC4A39B"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91E3ED8"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928F644"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37C5284"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3765430" w14:textId="7EAA1CCA"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快门速度</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D88A527" w14:textId="15699863"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1/1至1/10000秒（50 Hz系统）；</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7E34C2B3"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B05A843"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85DBB03"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EDC3410"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0C618B6" w14:textId="0F07BB60"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曝光</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AAEE238" w14:textId="7B9F82CF" w:rsidR="008F319F" w:rsidRPr="000B210A" w:rsidRDefault="00224931" w:rsidP="003C1C8F">
            <w:pPr>
              <w:widowControl/>
              <w:spacing w:line="276" w:lineRule="auto"/>
              <w:jc w:val="left"/>
              <w:rPr>
                <w:rFonts w:ascii="宋体" w:hAnsi="宋体" w:cs="宋体"/>
                <w:kern w:val="0"/>
                <w:sz w:val="24"/>
              </w:rPr>
            </w:pPr>
            <w:r w:rsidRPr="000B210A">
              <w:rPr>
                <w:rFonts w:ascii="宋体" w:hAnsi="宋体" w:cs="宋体" w:hint="eastAsia"/>
                <w:kern w:val="0"/>
                <w:sz w:val="24"/>
              </w:rPr>
              <w:t>曝光控制 自动/手动/快门优先自动曝光/光圈优先自动曝光；</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22971F6"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7826F0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314C72A"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F298943"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783B95C" w14:textId="4AF2E5E0"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白平衡</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36AFF87" w14:textId="3F1BA1F4"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支持自动、手动；</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AD99053"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7CC37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1EB610D"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DF6F7F3"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06932961" w14:textId="2220D520"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焦距</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6A72AB4" w14:textId="1023FE36"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支持f = 4.4毫米（宽）至88.0毫米（长焦）；F2.0至F3.8；</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61E2BA2"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B50EC3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3627483"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31C6A60"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2429EC33" w14:textId="4FDC0AB9"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 xml:space="preserve">最小物距 </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75715CC" w14:textId="197768EE"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80毫米（宽）</w:t>
            </w:r>
            <w:r w:rsidRPr="000B210A">
              <w:rPr>
                <w:rFonts w:ascii="微软雅黑" w:eastAsia="微软雅黑" w:hAnsi="微软雅黑" w:cs="微软雅黑" w:hint="eastAsia"/>
                <w:kern w:val="0"/>
                <w:sz w:val="24"/>
              </w:rPr>
              <w:t>〜</w:t>
            </w:r>
            <w:r w:rsidRPr="000B210A">
              <w:rPr>
                <w:rFonts w:ascii="宋体" w:hAnsi="宋体" w:cs="宋体" w:hint="eastAsia"/>
                <w:kern w:val="0"/>
                <w:sz w:val="24"/>
              </w:rPr>
              <w:t>800毫米（长焦）；</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2EC38EE"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6EA1C6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A81AC3B"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BB90F27"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5871C16" w14:textId="15013154"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平移角度</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B4D7EC9" w14:textId="30856757"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平移/倾斜角度 平移：≥±170°；</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4705DC88"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D4A0E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E4FA05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FC5E631"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61CCA6F" w14:textId="37261DEF"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倾斜角度</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98EB5B3" w14:textId="6384AA25"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≥+ 90°/ -20°；</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2DD88C5"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B0011E2"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32D34EE"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85449BB"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49D5868" w14:textId="73803849"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预设位置</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35586F0" w14:textId="2844BCF8"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 256（CGI）；</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3269A74"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034FBE9"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CBAD85A"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14</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70AD8F4"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631BD77" w14:textId="70123FAC"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多流功能</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D3E5A3D" w14:textId="2BC3FC70"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≥3；</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5C18D876"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66C2009"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BB0F9B4"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15</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F6842FC"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3DDE9A29" w14:textId="18B82B9B"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NDI功能</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FCCDDDB" w14:textId="422F9DD0"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支持NDI®| HX功能；</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167CE9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F6959B"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D15DC2E"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16</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AAC7B33"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5FF06A0" w14:textId="37C5FE38"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高清视频输出</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3AE23B0" w14:textId="3FDEFEF1"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支持3G-SDI x1，HDMI x1，IP（流）x1；</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4A9BB835"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B4D59C9"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8D638AB"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17</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D48DE66"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F88C692" w14:textId="68E73D76"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色彩</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D36AEE0" w14:textId="13F180B6"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支持HDMI色彩空间 </w:t>
            </w:r>
            <w:proofErr w:type="spellStart"/>
            <w:r w:rsidRPr="000B210A">
              <w:rPr>
                <w:rFonts w:ascii="宋体" w:hAnsi="宋体" w:cs="宋体" w:hint="eastAsia"/>
                <w:kern w:val="0"/>
                <w:sz w:val="24"/>
              </w:rPr>
              <w:t>YCbCr</w:t>
            </w:r>
            <w:proofErr w:type="spellEnd"/>
            <w:r w:rsidRPr="000B210A">
              <w:rPr>
                <w:rFonts w:ascii="宋体" w:hAnsi="宋体" w:cs="宋体" w:hint="eastAsia"/>
                <w:kern w:val="0"/>
                <w:sz w:val="24"/>
              </w:rPr>
              <w:t>，4：2：2 8位；</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55DF8710"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29A1C0"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17A6037"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18</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ECA02E9" w14:textId="77777777" w:rsidR="008F319F" w:rsidRPr="000B210A" w:rsidRDefault="008F319F"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6DE71D3" w14:textId="32E37D7E"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RGB</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EC16292" w14:textId="111EB8A4" w:rsidR="008F319F" w:rsidRPr="000B210A" w:rsidRDefault="008F319F"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支持RGB，4：4：4 8位；</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BEF80B7" w14:textId="77777777" w:rsidR="008F319F" w:rsidRPr="000B210A" w:rsidRDefault="008F319F"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89460C"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AC206BC"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HDMI采集卡</w:t>
            </w:r>
          </w:p>
        </w:tc>
      </w:tr>
      <w:tr w:rsidR="000B210A" w:rsidRPr="000B210A" w14:paraId="2623F495"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D50F57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5E62F3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0AAE78C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625B0576"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58ED640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9903D8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5067763" w14:textId="77777777"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41EFEA8" w14:textId="77777777" w:rsidR="00312940" w:rsidRPr="000B210A" w:rsidRDefault="00312940"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41C703C" w14:textId="629E383B"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采集卡</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20A9BB8" w14:textId="30E3D94A" w:rsidR="00312940" w:rsidRPr="000B210A" w:rsidRDefault="00312940"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支持免驱 HDMI 2K带环出；</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5C04A73A" w14:textId="77777777"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2537BF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D96301F" w14:textId="77777777"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5C116AA" w14:textId="77777777" w:rsidR="00312940" w:rsidRPr="000B210A" w:rsidRDefault="00312940"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B8F45E8" w14:textId="3013C8B8"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输入接口</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279C06E" w14:textId="5BEBCF4F" w:rsidR="00312940" w:rsidRPr="000B210A" w:rsidRDefault="00312940"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支持≥1路HDMI视频及内嵌音频输入，输入分辨率不低于2048×2160；</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3D80C10" w14:textId="77777777"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6EE6A39"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7C73E0B" w14:textId="77777777"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1A4163F" w14:textId="77777777" w:rsidR="00312940" w:rsidRPr="000B210A" w:rsidRDefault="00312940"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EF63817" w14:textId="007CF873"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主机接口</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6D2B5F4" w14:textId="40EEB786" w:rsidR="00312940" w:rsidRPr="000B210A" w:rsidRDefault="00312940"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支持USB 3.0；</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C9B252F" w14:textId="77777777"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53D7BC6"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36DC0C8" w14:textId="77777777"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4899BB6" w14:textId="77777777" w:rsidR="00312940" w:rsidRPr="000B210A" w:rsidRDefault="00312940"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E2773E7" w14:textId="21037283"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操作系统</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A963623" w14:textId="4B7E38DD" w:rsidR="00312940" w:rsidRPr="000B210A" w:rsidRDefault="00312940"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支持Windows、Linux、Mac</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FA7D906" w14:textId="77777777"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932B1AF" w14:textId="77777777" w:rsidTr="00306739">
        <w:trPr>
          <w:trHeight w:val="567"/>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2C1FE13" w14:textId="77777777"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73CD9A6" w14:textId="77777777" w:rsidR="00312940" w:rsidRPr="000B210A" w:rsidRDefault="00312940"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476785E" w14:textId="44584689"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采集帧率</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FF4776E" w14:textId="5E29F8B6" w:rsidR="00312940" w:rsidRPr="000B210A" w:rsidRDefault="00312940" w:rsidP="003C1C8F">
            <w:pPr>
              <w:widowControl/>
              <w:spacing w:line="276" w:lineRule="auto"/>
              <w:jc w:val="left"/>
              <w:rPr>
                <w:rFonts w:ascii="宋体" w:hAnsi="宋体" w:cs="宋体"/>
                <w:kern w:val="0"/>
                <w:sz w:val="24"/>
              </w:rPr>
            </w:pPr>
            <w:r w:rsidRPr="000B210A">
              <w:rPr>
                <w:rFonts w:ascii="宋体" w:hAnsi="宋体" w:cs="宋体" w:hint="eastAsia"/>
                <w:kern w:val="0"/>
                <w:sz w:val="24"/>
              </w:rPr>
              <w:t>采集信号分辨率最高可支持 2048</w:t>
            </w:r>
            <w:r w:rsidR="003C1C8F" w:rsidRPr="000B210A">
              <w:rPr>
                <w:rFonts w:ascii="宋体" w:hAnsi="宋体" w:cs="宋体" w:hint="eastAsia"/>
                <w:kern w:val="0"/>
                <w:sz w:val="24"/>
              </w:rPr>
              <w:t>×</w:t>
            </w:r>
            <w:r w:rsidRPr="000B210A">
              <w:rPr>
                <w:rFonts w:ascii="宋体" w:hAnsi="宋体" w:cs="宋体" w:hint="eastAsia"/>
                <w:kern w:val="0"/>
                <w:sz w:val="24"/>
              </w:rPr>
              <w:t>2160 像素</w:t>
            </w:r>
            <w:r w:rsidRPr="000B210A">
              <w:rPr>
                <w:rFonts w:ascii="宋体" w:hAnsi="宋体" w:cs="宋体" w:hint="eastAsia"/>
                <w:kern w:val="0"/>
                <w:sz w:val="24"/>
              </w:rPr>
              <w:br/>
              <w:t>采集帧率最高可支持 120fps</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096832A" w14:textId="77777777"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B546138" w14:textId="77777777" w:rsidTr="00306739">
        <w:trPr>
          <w:trHeight w:val="902"/>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8D74EBB" w14:textId="77777777"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6F432B4" w14:textId="77777777" w:rsidR="00312940" w:rsidRPr="000B210A" w:rsidRDefault="00312940"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149E3E7" w14:textId="3F1F296B"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处理能力</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AB8FDD1" w14:textId="1D018B41" w:rsidR="00312940" w:rsidRPr="000B210A" w:rsidRDefault="00312940"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支持视频剪裁、视频缩放、视频去隔行，</w:t>
            </w:r>
            <w:r w:rsidRPr="000B210A">
              <w:rPr>
                <w:rFonts w:ascii="宋体" w:hAnsi="宋体" w:cs="宋体" w:hint="eastAsia"/>
                <w:kern w:val="0"/>
                <w:sz w:val="24"/>
              </w:rPr>
              <w:br/>
              <w:t>支持视频宽高比变换，</w:t>
            </w:r>
            <w:r w:rsidRPr="000B210A">
              <w:rPr>
                <w:rFonts w:ascii="宋体" w:hAnsi="宋体" w:cs="宋体" w:hint="eastAsia"/>
                <w:kern w:val="0"/>
                <w:sz w:val="24"/>
              </w:rPr>
              <w:br/>
              <w:t>支持视频色彩空间转换，</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55EE2027" w14:textId="77777777" w:rsidR="00312940" w:rsidRPr="000B210A" w:rsidRDefault="00312940"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6E86240"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F226E25" w14:textId="6F8E843D" w:rsidR="00776283" w:rsidRPr="000B210A" w:rsidRDefault="00F307E3"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网络</w:t>
            </w:r>
            <w:r w:rsidR="00057DEC" w:rsidRPr="000B210A">
              <w:rPr>
                <w:rFonts w:ascii="宋体" w:hAnsi="宋体" w:cs="宋体" w:hint="eastAsia"/>
                <w:b/>
                <w:bCs/>
                <w:sz w:val="24"/>
              </w:rPr>
              <w:t>视频会议主机</w:t>
            </w:r>
          </w:p>
        </w:tc>
      </w:tr>
      <w:tr w:rsidR="000B210A" w:rsidRPr="000B210A" w14:paraId="65A040A4"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5C0DFEC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FF4D83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0F1866D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362F09CC"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4597A4F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C913743"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4B6EF0C"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8FD68F0"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CAFA743" w14:textId="5F4810E8"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处理器</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9B09AA4" w14:textId="376A91C0"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支持8核中央处理器，具有4个性能核心和4个能效核心，8核图形处理器；</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7297598"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766F77F"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A01E686"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5F56CB6"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3584746" w14:textId="0E664360"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CB33B5E" w14:textId="61C21C96"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≥8G；</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2F9776B"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26B904B"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431A2C0"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F3D6189"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0D3B10A" w14:textId="6ECF9B4E"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硬盘容量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43BB89C" w14:textId="7039F7B6"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≥256G SSD；</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225E269"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322703F" w14:textId="77777777" w:rsidTr="00306739">
        <w:trPr>
          <w:trHeight w:val="1050"/>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38B3EEC"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FF9E4FB" w14:textId="77777777" w:rsidR="002C1FC2" w:rsidRPr="000B210A" w:rsidRDefault="002C1FC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0D2501D" w14:textId="7AE0E66B"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4F586E0F" w14:textId="6516952D" w:rsidR="002C1FC2" w:rsidRPr="000B210A" w:rsidRDefault="002C1FC2" w:rsidP="003C1C8F">
            <w:pPr>
              <w:widowControl/>
              <w:spacing w:line="276" w:lineRule="auto"/>
              <w:jc w:val="left"/>
              <w:rPr>
                <w:rFonts w:ascii="宋体" w:hAnsi="宋体" w:cs="宋体"/>
                <w:kern w:val="0"/>
                <w:sz w:val="24"/>
              </w:rPr>
            </w:pPr>
            <w:r w:rsidRPr="000B210A">
              <w:rPr>
                <w:rFonts w:ascii="宋体" w:hAnsi="宋体" w:cs="宋体" w:hint="eastAsia"/>
                <w:kern w:val="0"/>
                <w:sz w:val="24"/>
              </w:rPr>
              <w:t>≥3.5mm1个，</w:t>
            </w:r>
            <w:r w:rsidRPr="000B210A" w:rsidDel="002E51D8">
              <w:rPr>
                <w:rFonts w:ascii="宋体" w:hAnsi="宋体" w:cs="宋体" w:hint="eastAsia"/>
                <w:kern w:val="0"/>
                <w:sz w:val="24"/>
              </w:rPr>
              <w:t xml:space="preserve"> </w:t>
            </w:r>
            <w:r w:rsidRPr="000B210A">
              <w:rPr>
                <w:rFonts w:ascii="宋体" w:hAnsi="宋体" w:cs="宋体" w:hint="eastAsia"/>
                <w:kern w:val="0"/>
                <w:sz w:val="24"/>
              </w:rPr>
              <w:t>USB4≥2个端口：</w:t>
            </w:r>
            <w:r w:rsidRPr="000B210A">
              <w:rPr>
                <w:rFonts w:ascii="宋体" w:hAnsi="宋体" w:cs="宋体" w:hint="eastAsia"/>
                <w:kern w:val="0"/>
                <w:sz w:val="24"/>
              </w:rPr>
              <w:br/>
              <w:t>USB-A接口≥2</w:t>
            </w:r>
            <w:r w:rsidRPr="000B210A">
              <w:rPr>
                <w:rFonts w:ascii="宋体" w:hAnsi="宋体" w:cs="宋体" w:hint="eastAsia"/>
                <w:kern w:val="0"/>
                <w:sz w:val="24"/>
              </w:rPr>
              <w:br/>
              <w:t>HDM端口≥1个，千兆以太网端口1个；</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E83034E" w14:textId="77777777" w:rsidR="002C1FC2" w:rsidRPr="000B210A" w:rsidRDefault="002C1FC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4FA379B"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B390178"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USB拓展坞</w:t>
            </w:r>
          </w:p>
        </w:tc>
      </w:tr>
      <w:tr w:rsidR="000B210A" w:rsidRPr="000B210A" w14:paraId="33C559A2"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0E33F51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A4DA37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0F858DC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119C30DC"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300B122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116070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1E43C96" w14:textId="77777777" w:rsidR="0016429E" w:rsidRPr="000B210A" w:rsidRDefault="0016429E"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BF514F1" w14:textId="77777777" w:rsidR="0016429E" w:rsidRPr="000B210A" w:rsidRDefault="0016429E"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4314235" w14:textId="12CB5217" w:rsidR="0016429E" w:rsidRPr="000B210A" w:rsidRDefault="0016429E" w:rsidP="003C1C8F">
            <w:pPr>
              <w:widowControl/>
              <w:spacing w:line="276" w:lineRule="auto"/>
              <w:jc w:val="center"/>
              <w:rPr>
                <w:rFonts w:ascii="宋体" w:hAnsi="宋体" w:cs="宋体"/>
                <w:kern w:val="0"/>
                <w:sz w:val="24"/>
              </w:rPr>
            </w:pPr>
            <w:r w:rsidRPr="000B210A">
              <w:rPr>
                <w:rFonts w:ascii="宋体" w:hAnsi="宋体" w:cs="宋体" w:hint="eastAsia"/>
                <w:kern w:val="0"/>
                <w:sz w:val="24"/>
              </w:rPr>
              <w:t>USB接口</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0C5D13C" w14:textId="086EC5BD" w:rsidR="0016429E" w:rsidRPr="000B210A" w:rsidRDefault="0016429E" w:rsidP="003C1C8F">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支持≥4个超高速 </w:t>
            </w:r>
            <w:proofErr w:type="spellStart"/>
            <w:r w:rsidRPr="000B210A">
              <w:rPr>
                <w:rFonts w:ascii="宋体" w:hAnsi="宋体" w:cs="宋体" w:hint="eastAsia"/>
                <w:kern w:val="0"/>
                <w:sz w:val="24"/>
              </w:rPr>
              <w:t>usb</w:t>
            </w:r>
            <w:proofErr w:type="spellEnd"/>
            <w:r w:rsidRPr="000B210A">
              <w:rPr>
                <w:rFonts w:ascii="宋体" w:hAnsi="宋体" w:cs="宋体" w:hint="eastAsia"/>
                <w:kern w:val="0"/>
                <w:sz w:val="24"/>
              </w:rPr>
              <w:t xml:space="preserve"> 3.0 a 型端口；</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FF8A671" w14:textId="77777777" w:rsidR="0016429E" w:rsidRPr="000B210A" w:rsidRDefault="0016429E"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16762B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51795EA" w14:textId="77777777" w:rsidR="0016429E" w:rsidRPr="000B210A" w:rsidRDefault="0016429E"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4DF2939" w14:textId="77777777" w:rsidR="0016429E" w:rsidRPr="000B210A" w:rsidRDefault="0016429E"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203D22E3" w14:textId="1CA4A42D" w:rsidR="0016429E" w:rsidRPr="000B210A" w:rsidRDefault="0016429E"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4701443" w14:textId="7AB80958" w:rsidR="0016429E" w:rsidRPr="000B210A" w:rsidRDefault="0016429E" w:rsidP="003C1C8F">
            <w:pPr>
              <w:widowControl/>
              <w:spacing w:line="276" w:lineRule="auto"/>
              <w:jc w:val="left"/>
              <w:rPr>
                <w:rFonts w:ascii="宋体" w:hAnsi="宋体" w:cs="宋体"/>
                <w:kern w:val="0"/>
                <w:sz w:val="24"/>
              </w:rPr>
            </w:pPr>
            <w:r w:rsidRPr="000B210A">
              <w:rPr>
                <w:rFonts w:ascii="宋体" w:hAnsi="宋体" w:cs="宋体" w:hint="eastAsia"/>
                <w:kern w:val="0"/>
                <w:sz w:val="24"/>
              </w:rPr>
              <w:t>最大传输速率为≥5gbps；</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AC63837" w14:textId="77777777" w:rsidR="0016429E" w:rsidRPr="000B210A" w:rsidRDefault="0016429E"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6B238BA"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6429398" w14:textId="77777777" w:rsidR="0016429E" w:rsidRPr="000B210A" w:rsidRDefault="0016429E"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324FFE4" w14:textId="77777777" w:rsidR="0016429E" w:rsidRPr="000B210A" w:rsidRDefault="0016429E"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D79A738" w14:textId="014B782C" w:rsidR="0016429E" w:rsidRPr="000B210A" w:rsidRDefault="0016429E" w:rsidP="003C1C8F">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4F10DD91" w14:textId="0BF1DA8E" w:rsidR="0016429E" w:rsidRPr="000B210A" w:rsidRDefault="0016429E" w:rsidP="003C1C8F">
            <w:pPr>
              <w:widowControl/>
              <w:spacing w:line="276" w:lineRule="auto"/>
              <w:jc w:val="left"/>
              <w:rPr>
                <w:rFonts w:ascii="宋体" w:hAnsi="宋体" w:cs="宋体"/>
                <w:kern w:val="0"/>
                <w:sz w:val="24"/>
              </w:rPr>
            </w:pPr>
            <w:r w:rsidRPr="000B210A">
              <w:rPr>
                <w:rFonts w:ascii="宋体" w:hAnsi="宋体" w:cs="宋体" w:hint="eastAsia"/>
                <w:kern w:val="0"/>
                <w:sz w:val="24"/>
              </w:rPr>
              <w:t>内部双调节器电源电路每端口可提供高达 900 mA 的稳定、可靠电源；</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5510F5CA" w14:textId="77777777" w:rsidR="0016429E" w:rsidRPr="000B210A" w:rsidRDefault="0016429E"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E84F05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E36F216" w14:textId="77777777" w:rsidR="0016429E" w:rsidRPr="000B210A" w:rsidRDefault="0016429E"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CF230E1" w14:textId="77777777" w:rsidR="0016429E" w:rsidRPr="000B210A" w:rsidRDefault="0016429E"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249D705" w14:textId="585A269E" w:rsidR="0016429E" w:rsidRPr="000B210A" w:rsidRDefault="0016429E" w:rsidP="003C1C8F">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5CAA5E5" w14:textId="7A0C2F06" w:rsidR="0016429E" w:rsidRPr="000B210A" w:rsidRDefault="0016429E" w:rsidP="003C1C8F">
            <w:pPr>
              <w:widowControl/>
              <w:spacing w:line="276" w:lineRule="auto"/>
              <w:jc w:val="left"/>
              <w:rPr>
                <w:rFonts w:ascii="宋体" w:hAnsi="宋体" w:cs="宋体"/>
                <w:kern w:val="0"/>
                <w:sz w:val="24"/>
              </w:rPr>
            </w:pPr>
            <w:r w:rsidRPr="000B210A">
              <w:rPr>
                <w:rFonts w:ascii="宋体" w:hAnsi="宋体" w:cs="宋体" w:hint="eastAsia"/>
                <w:kern w:val="0"/>
                <w:sz w:val="24"/>
              </w:rPr>
              <w:t>内置表面安装支架/壁装；</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A4B1C2E" w14:textId="77777777" w:rsidR="0016429E" w:rsidRPr="000B210A" w:rsidRDefault="0016429E"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E84D602" w14:textId="77777777" w:rsidTr="003C1C8F">
        <w:trPr>
          <w:trHeight w:val="312"/>
        </w:trPr>
        <w:tc>
          <w:tcPr>
            <w:tcW w:w="5000" w:type="pct"/>
            <w:gridSpan w:val="5"/>
            <w:tcBorders>
              <w:top w:val="single" w:sz="4" w:space="0" w:color="auto"/>
              <w:left w:val="nil"/>
              <w:right w:val="nil"/>
            </w:tcBorders>
            <w:shd w:val="clear" w:color="auto" w:fill="auto"/>
            <w:noWrap/>
            <w:vAlign w:val="center"/>
          </w:tcPr>
          <w:p w14:paraId="4896DC0E" w14:textId="7837AD4B" w:rsidR="00776283" w:rsidRPr="000B210A" w:rsidRDefault="00057DEC" w:rsidP="00587AB7">
            <w:pPr>
              <w:pStyle w:val="a1"/>
              <w:numPr>
                <w:ilvl w:val="1"/>
                <w:numId w:val="28"/>
              </w:numPr>
              <w:spacing w:beforeLines="50" w:before="156" w:line="276" w:lineRule="auto"/>
              <w:rPr>
                <w:rFonts w:hAnsi="宋体" w:cs="宋体"/>
                <w:b/>
                <w:bCs/>
                <w:szCs w:val="24"/>
              </w:rPr>
            </w:pPr>
            <w:r w:rsidRPr="000B210A">
              <w:rPr>
                <w:rFonts w:hAnsi="宋体" w:cs="宋体" w:hint="eastAsia"/>
                <w:b/>
                <w:bCs/>
                <w:szCs w:val="24"/>
              </w:rPr>
              <w:t>集中控制系统</w:t>
            </w:r>
            <w:r w:rsidR="00C91E89" w:rsidRPr="000B210A">
              <w:rPr>
                <w:rFonts w:hAnsi="宋体" w:hint="eastAsia"/>
                <w:b/>
                <w:bCs/>
                <w:szCs w:val="24"/>
              </w:rPr>
              <w:t>（第</w:t>
            </w:r>
            <w:r w:rsidR="00C91E89" w:rsidRPr="000B210A">
              <w:rPr>
                <w:rFonts w:hAnsi="宋体"/>
                <w:b/>
                <w:bCs/>
                <w:szCs w:val="24"/>
              </w:rPr>
              <w:t>7</w:t>
            </w:r>
            <w:r w:rsidR="00C91E89" w:rsidRPr="000B210A">
              <w:rPr>
                <w:rFonts w:hAnsi="宋体" w:hint="eastAsia"/>
                <w:b/>
                <w:bCs/>
                <w:szCs w:val="24"/>
              </w:rPr>
              <w:t>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17</w:t>
            </w:r>
            <w:r w:rsidR="00C91E89" w:rsidRPr="000B210A">
              <w:rPr>
                <w:rFonts w:hAnsi="宋体" w:hint="eastAsia"/>
                <w:b/>
                <w:bCs/>
                <w:szCs w:val="24"/>
              </w:rPr>
              <w:t>项）</w:t>
            </w:r>
          </w:p>
        </w:tc>
      </w:tr>
      <w:tr w:rsidR="000B210A" w:rsidRPr="000B210A" w14:paraId="55D454F7" w14:textId="77777777" w:rsidTr="003C1C8F">
        <w:trPr>
          <w:trHeight w:val="324"/>
        </w:trPr>
        <w:tc>
          <w:tcPr>
            <w:tcW w:w="5000" w:type="pct"/>
            <w:gridSpan w:val="5"/>
            <w:tcBorders>
              <w:left w:val="nil"/>
              <w:bottom w:val="single" w:sz="8" w:space="0" w:color="auto"/>
              <w:right w:val="nil"/>
            </w:tcBorders>
            <w:shd w:val="clear" w:color="auto" w:fill="auto"/>
            <w:noWrap/>
            <w:vAlign w:val="center"/>
          </w:tcPr>
          <w:p w14:paraId="2912EB29"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中控主机</w:t>
            </w:r>
          </w:p>
        </w:tc>
      </w:tr>
      <w:tr w:rsidR="000B210A" w:rsidRPr="000B210A" w14:paraId="5BEEDD46"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4DCC761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37DB8C4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7CA1488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52690B02"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22D8382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7DFDA6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858F497"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7AC090A" w14:textId="4074F2DD"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DE3A9B5" w14:textId="6195E186"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21F2863B" w14:textId="090D4F73"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支持RS-232/422/485 COM端口≥1个，RS-232 COM端口≥2个，IR/串口≥8个，继电器端口≥8个和 I/O端口≥8个；</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70145A79" w14:textId="5EADA95F"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2A4CC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1C98FFB"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CA57ABB" w14:textId="47477D00"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23623D04" w14:textId="1C933A86"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安全认证</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ACB7748" w14:textId="3EADD8D2"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支持各种网络安全认证；</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AABBACE" w14:textId="2E63BB4B"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BC9C75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6D01CE7"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8F17CA5" w14:textId="4314FF44"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3479EA7" w14:textId="5C849214"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BACnet™ 网络</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D9E6F45" w14:textId="3CD90860"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支持BACnet™ 网络；</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21F749E" w14:textId="6D232E8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25DA27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6F10456"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74025D7" w14:textId="79BCE135"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2F897B3" w14:textId="5E18AB4F"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架构</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25E08BC4" w14:textId="4EB4C9EC"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具备模块化编程架构；</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25E9A99" w14:textId="08B340A0"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07D085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D2F9D7C"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6B94C20" w14:textId="5FC2DE17"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3DAA5CAA" w14:textId="51CEF963"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4BB1B51B" w14:textId="61D555A2"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支持板载512MB RAM和4GB闪存；</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7B7DB45B" w14:textId="50431A0B"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B46F2DC"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7B4A546"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83561D1" w14:textId="394AEAF1"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2F684A3" w14:textId="0A23FC51"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扩展容量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264B48C5" w14:textId="6514E908"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扩展存储容量不少于1TB；</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1336218" w14:textId="6E3CD69C"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175143D"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BDFA7FC"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E3C1BA8" w14:textId="2F01FE6E"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02FDBCD9" w14:textId="7A8AA131"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物理特性</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B4288E1" w14:textId="42166269"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支持后面板存储卡插槽；</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289F47D" w14:textId="6FCA2F88"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AFED33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3961DD0"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1026A23" w14:textId="3A8E68FF"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4AE95AE" w14:textId="045ECA65"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端口</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8B133AB" w14:textId="336ED338"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具备高速USB 2.0主机端口；</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117D979" w14:textId="3DA9DFDD"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230DFDA"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CF8EFA4"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50E55B3" w14:textId="38FDF6EE"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1FA75D1" w14:textId="01F6D38B"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扩展性</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08698D5" w14:textId="21BFA70A"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扩展卡槽≥3个；</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56A20F46" w14:textId="5077EC0B"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0200578"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808657E"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52A6E91" w14:textId="23A751CB"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7E05158" w14:textId="64F98C85"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身份验证</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39D7E4E" w14:textId="0D9E15B6"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具备使用802.1X身份验证的硬件级别安全性；</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4C0327F0" w14:textId="04B3AD6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394C842"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77E99EB"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11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EE3B798" w14:textId="7C100A6D"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1071948" w14:textId="0E6CF8C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安全协议</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861E1E8" w14:textId="2D4907DC"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具备TLS，SSL，SSH和SFTP网络安全协议；</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E2459C6" w14:textId="65BF4F92"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110E6B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DD3892F"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12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74297A2" w14:textId="775C8D45"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0BFE73C" w14:textId="34A48C39"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服务器</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D16CA48" w14:textId="0412FC49"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具备IIS v.6.0 Web服务器；</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E5AEBB3" w14:textId="67652E32"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A43445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06F5578" w14:textId="7777777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13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A2E9A6A" w14:textId="2FAA1E6A" w:rsidR="00934ECC" w:rsidRPr="000B210A" w:rsidRDefault="00934EC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08E6825E" w14:textId="2C5D91B7"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网络类型</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E2409EC" w14:textId="5C14983E" w:rsidR="00934ECC" w:rsidRPr="000B210A" w:rsidRDefault="00934ECC"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支持IPv6；</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79D57F0" w14:textId="1D217085" w:rsidR="00934ECC" w:rsidRPr="000B210A" w:rsidRDefault="00934EC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CB2DBFA"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BDA31BC"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串口扩展器</w:t>
            </w:r>
          </w:p>
        </w:tc>
      </w:tr>
      <w:tr w:rsidR="000B210A" w:rsidRPr="000B210A" w14:paraId="3595A8E4"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34ADE82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0EAEF97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69A4AB3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6D4908D0"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25E3F75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0CC56ED"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DDD74DD" w14:textId="77777777"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3D923EA" w14:textId="26E66AAC" w:rsidR="002D1233" w:rsidRPr="000B210A" w:rsidRDefault="002D1233"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C43BBD8" w14:textId="7096FF7B"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D8A46C6" w14:textId="3DDC6FF5" w:rsidR="002D1233" w:rsidRPr="000B210A" w:rsidRDefault="002D1233" w:rsidP="003C1C8F">
            <w:pPr>
              <w:widowControl/>
              <w:spacing w:line="276" w:lineRule="auto"/>
              <w:jc w:val="left"/>
              <w:rPr>
                <w:rFonts w:ascii="宋体" w:hAnsi="宋体" w:cs="宋体"/>
                <w:kern w:val="0"/>
                <w:sz w:val="24"/>
              </w:rPr>
            </w:pPr>
            <w:r w:rsidRPr="000B210A">
              <w:rPr>
                <w:rFonts w:ascii="宋体" w:hAnsi="宋体" w:cs="宋体" w:hint="eastAsia"/>
                <w:kern w:val="0"/>
                <w:sz w:val="24"/>
              </w:rPr>
              <w:t>可与主机配套使用；</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CCA1D21" w14:textId="4CBFF0E1"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D1C954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A2F9711" w14:textId="77777777"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EC34043" w14:textId="7A88D0A2" w:rsidR="002D1233" w:rsidRPr="000B210A" w:rsidRDefault="002D1233"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2385496C" w14:textId="6DB8E271"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4B5E6A1C" w14:textId="573A9A5D" w:rsidR="002D1233" w:rsidRPr="000B210A" w:rsidRDefault="002D1233"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具备不少于8个RS232/422/485端口；</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0197EA8" w14:textId="7E40D300"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9FC2DE1"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C9778A4"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供电扩展单元</w:t>
            </w:r>
          </w:p>
        </w:tc>
      </w:tr>
      <w:tr w:rsidR="000B210A" w:rsidRPr="000B210A" w14:paraId="36991602"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3A78E5C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4B1409B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5AC5861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66B56383"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57B785E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5182FFF"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C3DB872" w14:textId="77777777"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6D9A085" w14:textId="17EB9273" w:rsidR="002D1233" w:rsidRPr="000B210A" w:rsidRDefault="002D1233"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5EFBD25" w14:textId="435E0B89"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电源功率</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9382270" w14:textId="214339CD" w:rsidR="002D1233" w:rsidRPr="000B210A" w:rsidRDefault="002D1233"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支持60W电源模块；</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98DEF0A" w14:textId="2B0D375B"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FDF76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BF6098D" w14:textId="77777777"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8D93DBE" w14:textId="35115548" w:rsidR="002D1233" w:rsidRPr="000B210A" w:rsidRDefault="002D1233"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1225B7F" w14:textId="75017FF9"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导轨安装</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E1CD6D3" w14:textId="71B5C22A" w:rsidR="002D1233" w:rsidRPr="000B210A" w:rsidRDefault="002D1233"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支持6M宽DIN导轨安装；</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36A45A0" w14:textId="64E6C862"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E370A9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008C996" w14:textId="77777777"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C2A6EEA" w14:textId="04A24394" w:rsidR="002D1233" w:rsidRPr="000B210A" w:rsidRDefault="002D1233"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22EDBE62" w14:textId="60072E6D"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供电</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5AD71FF" w14:textId="004BF5FB" w:rsidR="002D1233" w:rsidRPr="000B210A" w:rsidRDefault="002D1233"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支持100-277v交流线路供电；</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9FB068C" w14:textId="7D2851A8" w:rsidR="002D1233" w:rsidRPr="000B210A" w:rsidRDefault="002D1233"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9724103"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09D311F"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无线触摸屏</w:t>
            </w:r>
          </w:p>
        </w:tc>
      </w:tr>
      <w:tr w:rsidR="000B210A" w:rsidRPr="000B210A" w14:paraId="42A0D021"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F34E64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5B72477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4A2CAA2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2E89432F"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62E33CD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419BC0C"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ABD7729" w14:textId="77777777"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1916784" w14:textId="77777777" w:rsidR="0093416D" w:rsidRPr="000B210A" w:rsidRDefault="0093416D"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23D041A" w14:textId="0ED19212"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9D3286C" w14:textId="3AC1D165" w:rsidR="0093416D" w:rsidRPr="000B210A" w:rsidRDefault="0093416D" w:rsidP="003C1C8F">
            <w:pPr>
              <w:widowControl/>
              <w:spacing w:line="276" w:lineRule="auto"/>
              <w:jc w:val="left"/>
              <w:rPr>
                <w:rFonts w:ascii="宋体" w:hAnsi="宋体" w:cs="宋体"/>
                <w:kern w:val="0"/>
                <w:sz w:val="24"/>
              </w:rPr>
            </w:pPr>
            <w:r w:rsidRPr="000B210A">
              <w:rPr>
                <w:rFonts w:ascii="宋体" w:hAnsi="宋体" w:cs="宋体" w:hint="eastAsia"/>
                <w:kern w:val="0"/>
                <w:sz w:val="24"/>
              </w:rPr>
              <w:t>≥10.2英寸；</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4C27BF3" w14:textId="77777777"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DE674A7"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A4FD6A0" w14:textId="77777777"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3E98FCB" w14:textId="77777777" w:rsidR="0093416D" w:rsidRPr="000B210A" w:rsidRDefault="0093416D"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23E2626" w14:textId="388AD899"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触控方式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54A83FA" w14:textId="08B48D57" w:rsidR="0093416D" w:rsidRPr="000B210A" w:rsidRDefault="0093416D"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支持LED背光多点触控显示屏；</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6B5F78C" w14:textId="77777777"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7D488F8"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D15E662" w14:textId="77777777"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C3434E3" w14:textId="77777777" w:rsidR="0093416D" w:rsidRPr="000B210A" w:rsidRDefault="0093416D"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09DDC8E7" w14:textId="119EF70F"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C70F0A1" w14:textId="61D4B361" w:rsidR="0093416D" w:rsidRPr="000B210A" w:rsidRDefault="0093416D" w:rsidP="003C1C8F">
            <w:pPr>
              <w:widowControl/>
              <w:spacing w:line="276" w:lineRule="auto"/>
              <w:jc w:val="left"/>
              <w:rPr>
                <w:rFonts w:ascii="宋体" w:hAnsi="宋体" w:cs="宋体"/>
                <w:kern w:val="0"/>
                <w:sz w:val="24"/>
              </w:rPr>
            </w:pPr>
            <w:r w:rsidRPr="000B210A">
              <w:rPr>
                <w:rFonts w:ascii="宋体" w:hAnsi="宋体" w:cs="宋体" w:hint="eastAsia"/>
                <w:kern w:val="0"/>
                <w:sz w:val="24"/>
              </w:rPr>
              <w:t>不低于2160</w:t>
            </w:r>
            <w:r w:rsidR="003C1C8F" w:rsidRPr="000B210A">
              <w:rPr>
                <w:rFonts w:ascii="宋体" w:hAnsi="宋体" w:cs="宋体" w:hint="eastAsia"/>
                <w:kern w:val="0"/>
                <w:sz w:val="24"/>
              </w:rPr>
              <w:t>×</w:t>
            </w:r>
            <w:r w:rsidRPr="000B210A">
              <w:rPr>
                <w:rFonts w:ascii="宋体" w:hAnsi="宋体" w:cs="宋体" w:hint="eastAsia"/>
                <w:kern w:val="0"/>
                <w:sz w:val="24"/>
              </w:rPr>
              <w:t xml:space="preserve">1620，264 </w:t>
            </w:r>
            <w:proofErr w:type="spellStart"/>
            <w:r w:rsidRPr="000B210A">
              <w:rPr>
                <w:rFonts w:ascii="宋体" w:hAnsi="宋体" w:cs="宋体" w:hint="eastAsia"/>
                <w:kern w:val="0"/>
                <w:sz w:val="24"/>
              </w:rPr>
              <w:t>ppi</w:t>
            </w:r>
            <w:proofErr w:type="spellEnd"/>
            <w:r w:rsidRPr="000B210A">
              <w:rPr>
                <w:rFonts w:ascii="宋体" w:hAnsi="宋体" w:cs="宋体" w:hint="eastAsia"/>
                <w:kern w:val="0"/>
                <w:sz w:val="24"/>
              </w:rPr>
              <w:t>；</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3CC187F" w14:textId="77777777"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6C56F0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F975AD9" w14:textId="77777777"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C851EFC" w14:textId="77777777" w:rsidR="0093416D" w:rsidRPr="000B210A" w:rsidRDefault="0093416D"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3A026F9B" w14:textId="1136A022"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亮度</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A8060C8" w14:textId="1833E462" w:rsidR="0093416D" w:rsidRPr="000B210A" w:rsidRDefault="0093416D" w:rsidP="003C1C8F">
            <w:pPr>
              <w:widowControl/>
              <w:spacing w:line="276" w:lineRule="auto"/>
              <w:jc w:val="left"/>
              <w:rPr>
                <w:rFonts w:ascii="宋体" w:hAnsi="宋体" w:cs="宋体"/>
                <w:kern w:val="0"/>
                <w:sz w:val="24"/>
              </w:rPr>
            </w:pPr>
            <w:r w:rsidRPr="000B210A">
              <w:rPr>
                <w:rFonts w:ascii="宋体" w:hAnsi="宋体" w:cs="宋体" w:hint="eastAsia"/>
                <w:kern w:val="0"/>
                <w:sz w:val="24"/>
              </w:rPr>
              <w:t>≥500尼特亮度；</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7A0D9977" w14:textId="77777777"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5D23DE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F404E1C" w14:textId="77777777"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1014C6F" w14:textId="77777777" w:rsidR="0093416D" w:rsidRPr="000B210A" w:rsidRDefault="0093416D"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9DE0403" w14:textId="19CD4B9C"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54C97B7" w14:textId="26B0B501" w:rsidR="0093416D" w:rsidRPr="000B210A" w:rsidRDefault="0093416D" w:rsidP="003C1C8F">
            <w:pPr>
              <w:widowControl/>
              <w:spacing w:line="276" w:lineRule="auto"/>
              <w:jc w:val="left"/>
              <w:rPr>
                <w:rFonts w:ascii="宋体" w:hAnsi="宋体" w:cs="宋体"/>
                <w:kern w:val="0"/>
                <w:sz w:val="24"/>
              </w:rPr>
            </w:pPr>
            <w:r w:rsidRPr="000B210A">
              <w:rPr>
                <w:rFonts w:ascii="宋体" w:hAnsi="宋体" w:cs="宋体" w:hint="eastAsia"/>
                <w:kern w:val="0"/>
                <w:sz w:val="24"/>
              </w:rPr>
              <w:t>A13仿生芯片，内存≥64G；</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6654344" w14:textId="77777777"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341357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D9CA0BA" w14:textId="77777777"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CCEDE0D" w14:textId="77777777" w:rsidR="0093416D" w:rsidRPr="000B210A" w:rsidRDefault="0093416D"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7299ACC" w14:textId="641CA8C6"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授权</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2246A89" w14:textId="672CCA58" w:rsidR="0093416D" w:rsidRPr="000B210A" w:rsidRDefault="0093416D" w:rsidP="003C1C8F">
            <w:pPr>
              <w:widowControl/>
              <w:spacing w:line="276" w:lineRule="auto"/>
              <w:jc w:val="left"/>
              <w:rPr>
                <w:rFonts w:ascii="宋体" w:hAnsi="宋体" w:cs="宋体"/>
                <w:kern w:val="0"/>
                <w:sz w:val="24"/>
              </w:rPr>
            </w:pPr>
            <w:r w:rsidRPr="000B210A">
              <w:rPr>
                <w:rFonts w:ascii="宋体" w:hAnsi="宋体" w:cs="宋体" w:hint="eastAsia"/>
                <w:kern w:val="0"/>
                <w:sz w:val="24"/>
              </w:rPr>
              <w:t>含控制授权；</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7A17EF38" w14:textId="77777777" w:rsidR="0093416D" w:rsidRPr="000B210A" w:rsidRDefault="0093416D"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CED0BB"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7AC4B39"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墙面按键</w:t>
            </w:r>
          </w:p>
        </w:tc>
      </w:tr>
      <w:tr w:rsidR="000B210A" w:rsidRPr="000B210A" w14:paraId="0087DD3E"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442A6CA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A96160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5AD81DE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3000F1F4"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2F4EE3D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F089B6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1A277FA"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0E1987A"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9A32E19" w14:textId="3C5B7F84"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按键数量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42C749D" w14:textId="208825CF"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支持5、7、10按键组合；</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8826FD2"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106FE6D"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83E0578"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E64CAFF"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BCC82F5" w14:textId="221F34B1"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自定义</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FC8E79D" w14:textId="6D92CCA2"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支持按键可编程；</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96A608F"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0DB5B7"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45B8972"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6B498D5"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2957E29F" w14:textId="33C141C9"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指示灯</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2B9DACEE" w14:textId="2A21E149"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具备按键状态反馈指示灯；</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5AFFDEA8"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609AC4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A00E96D"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007BA10"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3379CBE2" w14:textId="70CC6ABC"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28F6F4C" w14:textId="22EBBDE1"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具备照度传感器，自动调整背光明暗；</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3AD9A6A"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AD990D1"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C21E1A0"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占用传感器</w:t>
            </w:r>
          </w:p>
        </w:tc>
      </w:tr>
      <w:tr w:rsidR="000B210A" w:rsidRPr="000B210A" w14:paraId="3F04600F"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79565A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969E60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5EAA680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4A655A9D"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2D5207D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DEF0458"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3922C55"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9BB8322"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9A294EA" w14:textId="48E01304"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D37CA33" w14:textId="405368CF"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支持双鉴技术移动检测；</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054BD4E"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6647B6"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58687D9"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5167CED"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AC37BEB" w14:textId="5AE8956E"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覆盖模式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875CEE6" w14:textId="34140026"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支持360度覆盖模式；</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A8F1005"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FDF8AED"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7D9FE49"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0FD2962"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B297FE6" w14:textId="7E56863F"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覆盖范围</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21C7897" w14:textId="559BF49E"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支持不低于150平方米的覆盖范围；</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94B1133"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9FF6506"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DE15ED1"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室内光度感应器</w:t>
            </w:r>
          </w:p>
        </w:tc>
      </w:tr>
      <w:tr w:rsidR="000B210A" w:rsidRPr="000B210A" w14:paraId="72DA2C14"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45D35CA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5895C1A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0433788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45A4218C"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44A7C26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470D04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26CC76E"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22BA4B2"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3F5A236B" w14:textId="5B0437E6"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00DA926" w14:textId="3A6F53DC"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支持被动红外(PIR)运动检测；</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71ED226"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047B3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6F20390"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D7F7CC3"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3EE20953" w14:textId="5BF0F3AA"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检测范围</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08C8FBF" w14:textId="234CA5CF"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支持不低于42平方米矩形检测范围；</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B7336A7"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7A785F8"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CF7A418"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35EE3F2"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3A5B695F" w14:textId="4E81AFE5"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FE62CAA" w14:textId="6DCED3A1"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具备日光采集闭环照度传感器；</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C4C56B8"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24714DB"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0CB4C9E"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总线扩展模块</w:t>
            </w:r>
          </w:p>
        </w:tc>
      </w:tr>
      <w:tr w:rsidR="000B210A" w:rsidRPr="000B210A" w14:paraId="2F5283B0"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BF7C5A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B66D5C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632383D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64869005"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19500EB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3178B3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B951883" w14:textId="77777777" w:rsidR="00C275C3" w:rsidRPr="000B210A" w:rsidRDefault="00C275C3"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1DA0439" w14:textId="3299B4CF" w:rsidR="00C275C3" w:rsidRPr="000B210A" w:rsidRDefault="00C275C3"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3E0E61B" w14:textId="4DBA43A3" w:rsidR="00C275C3" w:rsidRPr="000B210A" w:rsidRDefault="00C275C3"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5E88D1F" w14:textId="11A7AAB0" w:rsidR="00C275C3" w:rsidRPr="000B210A" w:rsidRDefault="00C275C3"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具备不少于12端口总线集线模块；</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757ACD01" w14:textId="684BDE67" w:rsidR="00C275C3" w:rsidRPr="000B210A" w:rsidRDefault="00C275C3"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3FAB4B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943729A" w14:textId="77777777" w:rsidR="00C275C3" w:rsidRPr="000B210A" w:rsidRDefault="00C275C3"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B904055" w14:textId="41A005A9" w:rsidR="00C275C3" w:rsidRPr="000B210A" w:rsidRDefault="00C275C3"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800EB2D" w14:textId="330601FB" w:rsidR="00C275C3" w:rsidRPr="000B210A" w:rsidRDefault="00C275C3" w:rsidP="003C1C8F">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64ADF35" w14:textId="026D1223" w:rsidR="00C275C3" w:rsidRPr="000B210A" w:rsidRDefault="00C275C3"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具备分离式24V电源总线；</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161E77F" w14:textId="2D5D73E0" w:rsidR="00C275C3" w:rsidRPr="000B210A" w:rsidRDefault="00C275C3"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57AFA9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3F30E66" w14:textId="77777777" w:rsidR="00C275C3" w:rsidRPr="000B210A" w:rsidRDefault="00C275C3"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E7C0A96" w14:textId="753323D4" w:rsidR="00C275C3" w:rsidRPr="000B210A" w:rsidRDefault="00C275C3"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27AF0ACA" w14:textId="45F2697C" w:rsidR="00C275C3" w:rsidRPr="000B210A" w:rsidRDefault="00C275C3" w:rsidP="003C1C8F">
            <w:pPr>
              <w:widowControl/>
              <w:spacing w:line="276" w:lineRule="auto"/>
              <w:jc w:val="center"/>
              <w:rPr>
                <w:rFonts w:ascii="宋体" w:hAnsi="宋体" w:cs="宋体"/>
                <w:kern w:val="0"/>
                <w:sz w:val="24"/>
              </w:rPr>
            </w:pPr>
            <w:r w:rsidRPr="000B210A">
              <w:rPr>
                <w:rFonts w:ascii="宋体" w:hAnsi="宋体" w:cs="宋体" w:hint="eastAsia"/>
                <w:kern w:val="0"/>
                <w:sz w:val="24"/>
              </w:rPr>
              <w:t>诊断功能</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13DA940" w14:textId="5BF4E40C" w:rsidR="00C275C3" w:rsidRPr="000B210A" w:rsidRDefault="00C275C3"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具备诊断功能；</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592A2C4" w14:textId="5CDD7FE4" w:rsidR="00C275C3" w:rsidRPr="000B210A" w:rsidRDefault="00C275C3"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0C7935E"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9ED544A"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灯光控制模块</w:t>
            </w:r>
          </w:p>
        </w:tc>
      </w:tr>
      <w:tr w:rsidR="000B210A" w:rsidRPr="000B210A" w14:paraId="5267BD7C"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36D59F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521F46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62AA2E2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35B91EA7"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19D9C50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204372F"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6ACD974"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01EF94E"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3F4EE7B9" w14:textId="38803E5F"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控制数量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11C7B80" w14:textId="7C29671B"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≥8通道电源开关控制</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4CBAB6D0"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0EA35F3"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6C5D5F2"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EAD96E1"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4821A24" w14:textId="5B6572F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E31C034" w14:textId="584B8F6C"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≥8个电压驱动的隔离数字输入接口</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5A75EBD"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45B1BE6"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4249B72"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B6C3B08"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2217AD9" w14:textId="65CA1134"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照明控制</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2972A19D" w14:textId="6816C1A8"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支持120至240v 50/60 Hz照明和电机控制</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DAEC227"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15EFD1F"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64A1634"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342A5F3"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EE54C0B" w14:textId="4C10344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强切功能</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DA32A13" w14:textId="6D99F004"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内置强切输入端口</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791D9D8"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D7463BF"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4217D4E"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3D0FA84"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3278A59" w14:textId="4599C35D"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配置</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EF33D7D" w14:textId="12B50AD7"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通过前面板或软件进行设置</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48AD75B"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9B4523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5237E3D"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DAEBA8F"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337D5F8" w14:textId="466D84BD"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可编程</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01852A6" w14:textId="3A15E8C4"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具备可编程功能</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5027960D"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3CFAC47"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5C27ACB"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0ED98CA" w14:textId="77777777" w:rsidR="00254E84" w:rsidRPr="000B210A" w:rsidRDefault="00254E84"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360B2519" w14:textId="758F6FA8"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49AEDE6" w14:textId="6111BBDA" w:rsidR="00254E84" w:rsidRPr="000B210A" w:rsidRDefault="00254E84" w:rsidP="003C1C8F">
            <w:pPr>
              <w:widowControl/>
              <w:spacing w:line="276" w:lineRule="auto"/>
              <w:jc w:val="left"/>
              <w:rPr>
                <w:rFonts w:ascii="宋体" w:hAnsi="宋体" w:cs="宋体"/>
                <w:kern w:val="0"/>
                <w:sz w:val="24"/>
              </w:rPr>
            </w:pPr>
            <w:r w:rsidRPr="000B210A">
              <w:rPr>
                <w:rFonts w:ascii="宋体" w:hAnsi="宋体" w:cs="宋体" w:hint="eastAsia"/>
                <w:kern w:val="0"/>
                <w:sz w:val="24"/>
              </w:rPr>
              <w:t>9M宽DIN导轨安装</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6A5703D" w14:textId="77777777" w:rsidR="00254E84" w:rsidRPr="000B210A" w:rsidRDefault="00254E84"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106A764"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110EAA6"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空气质量传感器</w:t>
            </w:r>
          </w:p>
        </w:tc>
      </w:tr>
      <w:tr w:rsidR="000B210A" w:rsidRPr="000B210A" w14:paraId="0C1E8D14"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37506CF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370033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1B38082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4F9DC2B1"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7242EA2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2912612"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FA0EB0F"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B664650" w14:textId="77777777" w:rsidR="00A473B5" w:rsidRPr="000B210A" w:rsidRDefault="00A473B5"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0DA436D2" w14:textId="00607E4E"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采集种类</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FD7BBE7" w14:textId="2E244116" w:rsidR="00A473B5" w:rsidRPr="000B210A" w:rsidRDefault="00A473B5"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具备实时对室内PM1.0、PM2.5、PM10、TVOC、CO</w:t>
            </w:r>
            <w:r w:rsidRPr="000B210A">
              <w:rPr>
                <w:kern w:val="0"/>
                <w:sz w:val="24"/>
              </w:rPr>
              <w:t>₂</w:t>
            </w:r>
            <w:r w:rsidRPr="000B210A">
              <w:rPr>
                <w:rFonts w:ascii="宋体" w:hAnsi="宋体" w:cs="宋体" w:hint="eastAsia"/>
                <w:kern w:val="0"/>
                <w:sz w:val="24"/>
              </w:rPr>
              <w:t>等气体数据的采集；</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42506DCD"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817981F"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56E36CA"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038AA57" w14:textId="77777777" w:rsidR="00A473B5" w:rsidRPr="000B210A" w:rsidRDefault="00A473B5"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8EBA5F7" w14:textId="3FE1AA8E"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温湿度</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34AF72F" w14:textId="1FBAC28A" w:rsidR="00A473B5" w:rsidRPr="000B210A" w:rsidRDefault="00A473B5"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具备温度、湿度参数的采集；</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DF982B0"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7EA90C7"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C33A351"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40D5442" w14:textId="77777777" w:rsidR="00A473B5" w:rsidRPr="000B210A" w:rsidRDefault="00A473B5"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4E664F27" w14:textId="5AC5F010"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45F76994" w14:textId="7B59C50D" w:rsidR="00A473B5" w:rsidRPr="000B210A" w:rsidRDefault="00A473B5"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具备RS485有线接口不少于1；</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F9A2783" w14:textId="77777777" w:rsidR="00A473B5" w:rsidRPr="000B210A" w:rsidRDefault="00A473B5"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84E4D7"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CC0E103"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控制软件</w:t>
            </w:r>
          </w:p>
        </w:tc>
      </w:tr>
      <w:tr w:rsidR="000B210A" w:rsidRPr="000B210A" w14:paraId="2268D409"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3B4BE12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9094ED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252348E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55AFBC59"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51D98FA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3730B87" w14:textId="77777777" w:rsidTr="00306739">
        <w:trPr>
          <w:trHeight w:val="2604"/>
        </w:trPr>
        <w:tc>
          <w:tcPr>
            <w:tcW w:w="423" w:type="pct"/>
            <w:tcBorders>
              <w:top w:val="single" w:sz="8" w:space="0" w:color="auto"/>
              <w:left w:val="single" w:sz="8" w:space="0" w:color="auto"/>
              <w:bottom w:val="single" w:sz="4" w:space="0" w:color="auto"/>
              <w:right w:val="single" w:sz="8" w:space="0" w:color="auto"/>
            </w:tcBorders>
            <w:shd w:val="clear" w:color="auto" w:fill="auto"/>
            <w:vAlign w:val="center"/>
          </w:tcPr>
          <w:p w14:paraId="6AB31E8E"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4" w:space="0" w:color="auto"/>
              <w:right w:val="single" w:sz="8" w:space="0" w:color="auto"/>
            </w:tcBorders>
            <w:shd w:val="clear" w:color="auto" w:fill="auto"/>
            <w:vAlign w:val="center"/>
          </w:tcPr>
          <w:p w14:paraId="74A82D6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4" w:space="0" w:color="auto"/>
              <w:right w:val="single" w:sz="8" w:space="0" w:color="auto"/>
            </w:tcBorders>
            <w:shd w:val="clear" w:color="auto" w:fill="auto"/>
            <w:vAlign w:val="center"/>
          </w:tcPr>
          <w:p w14:paraId="72E310B3"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3091" w:type="pct"/>
            <w:tcBorders>
              <w:top w:val="single" w:sz="8" w:space="0" w:color="auto"/>
              <w:left w:val="single" w:sz="8" w:space="0" w:color="auto"/>
              <w:bottom w:val="single" w:sz="4" w:space="0" w:color="auto"/>
              <w:right w:val="single" w:sz="8" w:space="0" w:color="auto"/>
            </w:tcBorders>
            <w:shd w:val="clear" w:color="auto" w:fill="auto"/>
            <w:vAlign w:val="center"/>
          </w:tcPr>
          <w:p w14:paraId="0C04911A" w14:textId="17AF22C4" w:rsidR="00776283"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支持物联网协议，与智慧空间管理系统进行；</w:t>
            </w:r>
            <w:r w:rsidRPr="000B210A">
              <w:rPr>
                <w:rFonts w:ascii="宋体" w:hAnsi="宋体" w:cs="宋体" w:hint="eastAsia"/>
                <w:kern w:val="0"/>
                <w:sz w:val="24"/>
              </w:rPr>
              <w:br/>
              <w:t>可根据不同应用场景完成不同场景功能编程；</w:t>
            </w:r>
          </w:p>
        </w:tc>
        <w:tc>
          <w:tcPr>
            <w:tcW w:w="425" w:type="pct"/>
            <w:tcBorders>
              <w:top w:val="single" w:sz="8" w:space="0" w:color="auto"/>
              <w:left w:val="single" w:sz="8" w:space="0" w:color="auto"/>
              <w:bottom w:val="single" w:sz="4" w:space="0" w:color="auto"/>
              <w:right w:val="single" w:sz="8" w:space="0" w:color="auto"/>
            </w:tcBorders>
            <w:shd w:val="clear" w:color="auto" w:fill="auto"/>
            <w:vAlign w:val="center"/>
          </w:tcPr>
          <w:p w14:paraId="263F3F7B"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9EB07C6" w14:textId="77777777" w:rsidTr="003C1C8F">
        <w:trPr>
          <w:trHeight w:val="324"/>
        </w:trPr>
        <w:tc>
          <w:tcPr>
            <w:tcW w:w="5000" w:type="pct"/>
            <w:gridSpan w:val="5"/>
            <w:tcBorders>
              <w:top w:val="single" w:sz="4" w:space="0" w:color="auto"/>
              <w:left w:val="nil"/>
              <w:right w:val="nil"/>
            </w:tcBorders>
            <w:shd w:val="clear" w:color="auto" w:fill="auto"/>
            <w:noWrap/>
            <w:vAlign w:val="center"/>
          </w:tcPr>
          <w:p w14:paraId="4F8E1C93" w14:textId="73EBFB35" w:rsidR="00776283" w:rsidRPr="000B210A" w:rsidRDefault="00057DEC" w:rsidP="003C1C8F">
            <w:pPr>
              <w:pStyle w:val="a1"/>
              <w:numPr>
                <w:ilvl w:val="1"/>
                <w:numId w:val="28"/>
              </w:numPr>
              <w:spacing w:beforeLines="50" w:before="156" w:line="276" w:lineRule="auto"/>
              <w:rPr>
                <w:rFonts w:hAnsi="宋体"/>
                <w:b/>
                <w:bCs/>
                <w:szCs w:val="24"/>
              </w:rPr>
            </w:pPr>
            <w:r w:rsidRPr="000B210A">
              <w:rPr>
                <w:rFonts w:hAnsi="宋体" w:cs="宋体" w:hint="eastAsia"/>
                <w:b/>
                <w:bCs/>
                <w:szCs w:val="24"/>
              </w:rPr>
              <w:t>安装辅助系统</w:t>
            </w:r>
            <w:r w:rsidR="00C91E89" w:rsidRPr="000B210A">
              <w:rPr>
                <w:rFonts w:hAnsi="宋体" w:hint="eastAsia"/>
                <w:b/>
                <w:bCs/>
                <w:szCs w:val="24"/>
              </w:rPr>
              <w:t>（第</w:t>
            </w:r>
            <w:r w:rsidR="00C91E89" w:rsidRPr="000B210A">
              <w:rPr>
                <w:rFonts w:hAnsi="宋体"/>
                <w:b/>
                <w:bCs/>
                <w:szCs w:val="24"/>
              </w:rPr>
              <w:t>18</w:t>
            </w:r>
            <w:r w:rsidR="00C91E89" w:rsidRPr="000B210A">
              <w:rPr>
                <w:rFonts w:hAnsi="宋体" w:hint="eastAsia"/>
                <w:b/>
                <w:bCs/>
                <w:szCs w:val="24"/>
              </w:rPr>
              <w:t>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26</w:t>
            </w:r>
            <w:r w:rsidR="00C91E89" w:rsidRPr="000B210A">
              <w:rPr>
                <w:rFonts w:hAnsi="宋体" w:hint="eastAsia"/>
                <w:b/>
                <w:bCs/>
                <w:szCs w:val="24"/>
              </w:rPr>
              <w:t>项）</w:t>
            </w:r>
          </w:p>
        </w:tc>
      </w:tr>
      <w:tr w:rsidR="000B210A" w:rsidRPr="000B210A" w14:paraId="5D568689" w14:textId="77777777" w:rsidTr="003C1C8F">
        <w:trPr>
          <w:trHeight w:val="324"/>
        </w:trPr>
        <w:tc>
          <w:tcPr>
            <w:tcW w:w="5000" w:type="pct"/>
            <w:gridSpan w:val="5"/>
            <w:tcBorders>
              <w:left w:val="nil"/>
              <w:bottom w:val="single" w:sz="8" w:space="0" w:color="auto"/>
              <w:right w:val="nil"/>
            </w:tcBorders>
            <w:shd w:val="clear" w:color="auto" w:fill="auto"/>
            <w:noWrap/>
            <w:vAlign w:val="center"/>
          </w:tcPr>
          <w:p w14:paraId="6895FEA2"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信号接口盒</w:t>
            </w:r>
          </w:p>
        </w:tc>
      </w:tr>
      <w:tr w:rsidR="000B210A" w:rsidRPr="000B210A" w14:paraId="381AE12D"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5B740F0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0E70A66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12ABAB3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5ED4E806"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28D6161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85D00E7"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D890726"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CE4300C"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913FDED" w14:textId="34D589D4"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接口要求</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2F011E1A" w14:textId="46A0CB51"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支持HDMI不少于1；音频不少于1、USB不少于1、电源不少于1等；</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58EC9D57"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3F649F3"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2F85FC7"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D7F4888"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70E7155" w14:textId="21A4AEC8"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可定制</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01EA13E" w14:textId="20641DF3"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根据现场情况定制；</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21CBFC9"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7B3CD1"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A7FD781"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设备机柜</w:t>
            </w:r>
          </w:p>
        </w:tc>
      </w:tr>
      <w:tr w:rsidR="000B210A" w:rsidRPr="000B210A" w14:paraId="09526043"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03D8E64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33082A0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5B40693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5112332F"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42426CB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FA29F1C"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D22CFCC"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B8A949B"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E73F3CB"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性能参数</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15CABC1"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42U；800*600；</w:t>
            </w:r>
            <w:r w:rsidRPr="000B210A">
              <w:rPr>
                <w:rFonts w:ascii="宋体" w:hAnsi="宋体" w:cs="宋体" w:hint="eastAsia"/>
                <w:kern w:val="0"/>
                <w:sz w:val="24"/>
              </w:rPr>
              <w:br/>
              <w:t>含不低于12路PDU；</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B35F271"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E2422C2"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CBEC8A5" w14:textId="77777777" w:rsidR="00776283" w:rsidRPr="000B210A" w:rsidRDefault="00057DEC" w:rsidP="003C1C8F">
            <w:pPr>
              <w:pStyle w:val="aff5"/>
              <w:widowControl/>
              <w:numPr>
                <w:ilvl w:val="0"/>
                <w:numId w:val="29"/>
              </w:numPr>
              <w:adjustRightInd w:val="0"/>
              <w:spacing w:line="276" w:lineRule="auto"/>
              <w:ind w:left="733" w:firstLineChars="0" w:hanging="425"/>
              <w:jc w:val="left"/>
              <w:textAlignment w:val="baseline"/>
              <w:rPr>
                <w:rFonts w:ascii="宋体" w:hAnsi="宋体" w:cs="宋体"/>
                <w:b/>
                <w:bCs/>
                <w:sz w:val="24"/>
              </w:rPr>
            </w:pPr>
            <w:r w:rsidRPr="000B210A">
              <w:rPr>
                <w:rFonts w:ascii="宋体" w:hAnsi="宋体" w:cs="宋体" w:hint="eastAsia"/>
                <w:b/>
                <w:bCs/>
                <w:sz w:val="24"/>
              </w:rPr>
              <w:t>控制电脑</w:t>
            </w:r>
          </w:p>
        </w:tc>
      </w:tr>
      <w:tr w:rsidR="000B210A" w:rsidRPr="000B210A" w14:paraId="57C4AB30"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B56248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52C3FD6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43DE02C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371D97BC"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0552E26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09C9ED9"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0217E8C"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00087D1"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0F67374B" w14:textId="3BDDA46E"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CPU</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5C0EDF9" w14:textId="318704D4"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≥i5-10500；</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55762600"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87709B6"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386C44D"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4256CCD"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0ACBE279" w14:textId="23D0F795"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内存容量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4ABBE1F2" w14:textId="60C8962D"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≥8GB；</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24D7DE47"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D876DA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9BC3C45"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56102E7"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5B9179C" w14:textId="0A361BE3"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硬盘容量</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8CB7E48" w14:textId="0F29ABEF"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≥1TB；</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1B87C5B"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3470E7D"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F85604E"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ACC4742"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9D68E48" w14:textId="4CB59C55"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显卡</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671D6228" w14:textId="35045E52"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≥独立2GB；</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D4B77FD"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A70DA7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8038256"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9AC0E8A" w14:textId="77777777" w:rsidR="00306F82" w:rsidRPr="000B210A" w:rsidRDefault="00306F82"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8B680D2" w14:textId="03A340DE"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显示器尺寸</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C78FD71" w14:textId="6060C40A" w:rsidR="00306F82" w:rsidRPr="000B210A" w:rsidRDefault="00306F82" w:rsidP="003C1C8F">
            <w:pPr>
              <w:widowControl/>
              <w:spacing w:line="276" w:lineRule="auto"/>
              <w:jc w:val="left"/>
              <w:rPr>
                <w:rFonts w:ascii="宋体" w:hAnsi="宋体" w:cs="宋体"/>
                <w:kern w:val="0"/>
                <w:sz w:val="24"/>
              </w:rPr>
            </w:pPr>
            <w:r w:rsidRPr="000B210A">
              <w:rPr>
                <w:rFonts w:ascii="宋体" w:hAnsi="宋体" w:cs="宋体" w:hint="eastAsia"/>
                <w:kern w:val="0"/>
                <w:sz w:val="24"/>
              </w:rPr>
              <w:t>≥23英寸；</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89F82FD" w14:textId="77777777" w:rsidR="00306F82" w:rsidRPr="000B210A" w:rsidRDefault="00306F82"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95B61F"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6799D56" w14:textId="77777777" w:rsidR="00776283" w:rsidRPr="000B210A" w:rsidRDefault="00057DEC" w:rsidP="003C1C8F">
            <w:pPr>
              <w:pStyle w:val="aff5"/>
              <w:widowControl/>
              <w:numPr>
                <w:ilvl w:val="0"/>
                <w:numId w:val="29"/>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HDMI光纤线</w:t>
            </w:r>
          </w:p>
        </w:tc>
      </w:tr>
      <w:tr w:rsidR="000B210A" w:rsidRPr="000B210A" w14:paraId="2A0F4F24"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5478A0D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32BF79A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76AAC6D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109A4740"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09AC178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36DD5BF" w14:textId="77777777" w:rsidTr="00306739">
        <w:trPr>
          <w:trHeight w:val="876"/>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5E41267"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9A2EFF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ADC4B1D"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性能参数</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03A91E4" w14:textId="7A039BA5"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HDMI</w:t>
            </w:r>
            <w:r w:rsidR="007757AB" w:rsidRPr="000B210A">
              <w:rPr>
                <w:rFonts w:ascii="宋体" w:hAnsi="宋体" w:cs="宋体" w:hint="eastAsia"/>
                <w:kern w:val="0"/>
                <w:sz w:val="24"/>
              </w:rPr>
              <w:t>成品</w:t>
            </w:r>
            <w:r w:rsidRPr="000B210A">
              <w:rPr>
                <w:rFonts w:ascii="宋体" w:hAnsi="宋体" w:cs="宋体" w:hint="eastAsia"/>
                <w:kern w:val="0"/>
                <w:sz w:val="24"/>
              </w:rPr>
              <w:t>光纤线；</w:t>
            </w:r>
            <w:r w:rsidRPr="000B210A">
              <w:rPr>
                <w:rFonts w:ascii="宋体" w:hAnsi="宋体" w:cs="宋体" w:hint="eastAsia"/>
                <w:kern w:val="0"/>
                <w:sz w:val="24"/>
              </w:rPr>
              <w:br/>
            </w:r>
            <w:r w:rsidR="007757AB" w:rsidRPr="000B210A">
              <w:rPr>
                <w:rFonts w:ascii="宋体" w:hAnsi="宋体" w:cs="宋体" w:hint="eastAsia"/>
                <w:kern w:val="0"/>
                <w:sz w:val="24"/>
              </w:rPr>
              <w:t>长度</w:t>
            </w:r>
            <w:r w:rsidRPr="000B210A">
              <w:rPr>
                <w:rFonts w:ascii="宋体" w:hAnsi="宋体" w:cs="宋体" w:hint="eastAsia"/>
                <w:kern w:val="0"/>
                <w:sz w:val="24"/>
              </w:rPr>
              <w:t>不低于50M;</w:t>
            </w:r>
            <w:r w:rsidRPr="000B210A">
              <w:rPr>
                <w:rFonts w:ascii="宋体" w:hAnsi="宋体" w:cs="宋体" w:hint="eastAsia"/>
                <w:kern w:val="0"/>
                <w:sz w:val="24"/>
              </w:rPr>
              <w:br/>
            </w:r>
            <w:r w:rsidR="007757AB" w:rsidRPr="000B210A">
              <w:rPr>
                <w:rFonts w:ascii="宋体" w:hAnsi="宋体" w:cs="宋体" w:hint="eastAsia"/>
                <w:kern w:val="0"/>
                <w:sz w:val="24"/>
              </w:rPr>
              <w:t>信号</w:t>
            </w:r>
            <w:r w:rsidRPr="000B210A">
              <w:rPr>
                <w:rFonts w:ascii="宋体" w:hAnsi="宋体" w:cs="宋体" w:hint="eastAsia"/>
                <w:kern w:val="0"/>
                <w:sz w:val="24"/>
              </w:rPr>
              <w:t>支持4K@60Hz；</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11FBC97F"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DE8564F"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7ADB43D" w14:textId="77777777" w:rsidR="00776283" w:rsidRPr="000B210A" w:rsidRDefault="00057DEC" w:rsidP="003C1C8F">
            <w:pPr>
              <w:pStyle w:val="aff5"/>
              <w:widowControl/>
              <w:numPr>
                <w:ilvl w:val="0"/>
                <w:numId w:val="29"/>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数字线缆</w:t>
            </w:r>
          </w:p>
        </w:tc>
      </w:tr>
      <w:tr w:rsidR="000B210A" w:rsidRPr="000B210A" w14:paraId="007F824E"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543FFD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CBAF7E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2BC645F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70771322"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2325E99A"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6493980" w14:textId="77777777" w:rsidTr="00306739">
        <w:trPr>
          <w:trHeight w:val="876"/>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56E4062" w14:textId="77777777" w:rsidR="007757AB" w:rsidRPr="000B210A" w:rsidRDefault="007757AB"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1A8BAD4" w14:textId="77777777" w:rsidR="007757AB" w:rsidRPr="000B210A" w:rsidRDefault="007757AB"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01143EF2" w14:textId="7776F955" w:rsidR="007757AB" w:rsidRPr="000B210A" w:rsidRDefault="007757AB" w:rsidP="003C1C8F">
            <w:pPr>
              <w:widowControl/>
              <w:spacing w:line="276" w:lineRule="auto"/>
              <w:jc w:val="center"/>
              <w:rPr>
                <w:rFonts w:ascii="宋体" w:hAnsi="宋体" w:cs="宋体"/>
                <w:kern w:val="0"/>
                <w:sz w:val="24"/>
              </w:rPr>
            </w:pPr>
            <w:r w:rsidRPr="000B210A">
              <w:rPr>
                <w:rFonts w:ascii="宋体" w:hAnsi="宋体" w:cs="宋体" w:hint="eastAsia"/>
                <w:kern w:val="0"/>
                <w:sz w:val="24"/>
              </w:rPr>
              <w:t>性能参数</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0BF7AEC" w14:textId="3E7CBB11" w:rsidR="007757AB" w:rsidRPr="000B210A" w:rsidRDefault="007757AB" w:rsidP="003C1C8F">
            <w:pPr>
              <w:widowControl/>
              <w:spacing w:line="276" w:lineRule="auto"/>
              <w:jc w:val="left"/>
              <w:rPr>
                <w:rFonts w:ascii="宋体" w:hAnsi="宋体" w:cs="宋体"/>
                <w:kern w:val="0"/>
                <w:sz w:val="24"/>
              </w:rPr>
            </w:pPr>
            <w:r w:rsidRPr="000B210A">
              <w:rPr>
                <w:rFonts w:ascii="宋体" w:hAnsi="宋体" w:cs="宋体" w:hint="eastAsia"/>
                <w:kern w:val="0"/>
                <w:sz w:val="24"/>
              </w:rPr>
              <w:t>H</w:t>
            </w:r>
            <w:r w:rsidRPr="000B210A">
              <w:rPr>
                <w:rFonts w:ascii="宋体" w:hAnsi="宋体" w:cs="宋体"/>
                <w:kern w:val="0"/>
                <w:sz w:val="24"/>
              </w:rPr>
              <w:t>DMI</w:t>
            </w:r>
            <w:r w:rsidRPr="000B210A">
              <w:rPr>
                <w:rFonts w:ascii="宋体" w:hAnsi="宋体" w:cs="宋体" w:hint="eastAsia"/>
                <w:kern w:val="0"/>
                <w:sz w:val="24"/>
              </w:rPr>
              <w:t>成品线缆；</w:t>
            </w:r>
            <w:r w:rsidRPr="000B210A">
              <w:rPr>
                <w:rFonts w:ascii="宋体" w:hAnsi="宋体" w:cs="宋体" w:hint="eastAsia"/>
                <w:kern w:val="0"/>
                <w:sz w:val="24"/>
              </w:rPr>
              <w:br/>
              <w:t>长度不低于1.5M；</w:t>
            </w:r>
            <w:r w:rsidRPr="000B210A">
              <w:rPr>
                <w:rFonts w:ascii="宋体" w:hAnsi="宋体" w:cs="宋体" w:hint="eastAsia"/>
                <w:kern w:val="0"/>
                <w:sz w:val="24"/>
              </w:rPr>
              <w:br/>
              <w:t>信号支持4K@60Hz；</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4CDB5B45" w14:textId="52215B02" w:rsidR="007757AB" w:rsidRPr="000B210A" w:rsidRDefault="007757AB"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A89C04"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22F9D0C" w14:textId="77777777" w:rsidR="00776283" w:rsidRPr="000B210A" w:rsidRDefault="00057DEC" w:rsidP="003C1C8F">
            <w:pPr>
              <w:pStyle w:val="aff5"/>
              <w:widowControl/>
              <w:numPr>
                <w:ilvl w:val="0"/>
                <w:numId w:val="29"/>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6类非屏蔽线缆</w:t>
            </w:r>
          </w:p>
        </w:tc>
      </w:tr>
      <w:tr w:rsidR="000B210A" w:rsidRPr="000B210A" w14:paraId="4E646CAF"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A762A4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241DEE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04114BB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26917DE0"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3696B32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D24A0DB" w14:textId="77777777" w:rsidTr="00306739">
        <w:trPr>
          <w:trHeight w:val="116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026AEF3"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7126E0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0914D765"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物理性能</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7F97FC07"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六类软线符合TIA/EIA568-C标准；</w:t>
            </w:r>
            <w:r w:rsidRPr="000B210A">
              <w:rPr>
                <w:rFonts w:ascii="宋体" w:hAnsi="宋体" w:cs="宋体" w:hint="eastAsia"/>
                <w:kern w:val="0"/>
                <w:sz w:val="24"/>
              </w:rPr>
              <w:br/>
              <w:t>导体不劣于23AWG，0.57mm±0.005mm、实芯裸铜导线；</w:t>
            </w:r>
            <w:r w:rsidRPr="000B210A">
              <w:rPr>
                <w:rFonts w:ascii="宋体" w:hAnsi="宋体" w:cs="宋体" w:hint="eastAsia"/>
                <w:kern w:val="0"/>
                <w:sz w:val="24"/>
              </w:rPr>
              <w:br/>
              <w:t>外护套采用阻燃PVC材料；</w:t>
            </w:r>
            <w:r w:rsidRPr="000B210A">
              <w:rPr>
                <w:rFonts w:ascii="宋体" w:hAnsi="宋体" w:cs="宋体" w:hint="eastAsia"/>
                <w:kern w:val="0"/>
                <w:sz w:val="24"/>
              </w:rPr>
              <w:br/>
              <w:t>阻燃等级：CM、IEC60332-1可选；</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4AC9D8B"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002FEA" w14:textId="77777777" w:rsidTr="00306739">
        <w:trPr>
          <w:trHeight w:val="888"/>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13BD6B7"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FA8E659"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6D99C330"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电气性能</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3EE206FE"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最大电容不大于5.6nF/100m；</w:t>
            </w:r>
            <w:r w:rsidRPr="000B210A">
              <w:rPr>
                <w:rFonts w:ascii="宋体" w:hAnsi="宋体" w:cs="宋体" w:hint="eastAsia"/>
                <w:kern w:val="0"/>
                <w:sz w:val="24"/>
              </w:rPr>
              <w:br/>
              <w:t>最大直流电阻不大于9.38</w:t>
            </w:r>
            <w:r w:rsidRPr="000B210A">
              <w:rPr>
                <w:rFonts w:ascii="宋体" w:hAnsi="宋体" w:cs="Calibri"/>
                <w:kern w:val="0"/>
                <w:sz w:val="24"/>
              </w:rPr>
              <w:t>Ω</w:t>
            </w:r>
            <w:r w:rsidRPr="000B210A">
              <w:rPr>
                <w:rFonts w:ascii="宋体" w:hAnsi="宋体" w:cs="宋体" w:hint="eastAsia"/>
                <w:kern w:val="0"/>
                <w:sz w:val="24"/>
              </w:rPr>
              <w:t>/100m；</w:t>
            </w:r>
            <w:r w:rsidRPr="000B210A">
              <w:rPr>
                <w:rFonts w:ascii="宋体" w:hAnsi="宋体" w:cs="宋体" w:hint="eastAsia"/>
                <w:kern w:val="0"/>
                <w:sz w:val="24"/>
              </w:rPr>
              <w:br/>
              <w:t>带宽不低于250MHz；</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0033102D"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0513510"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C3B0C3D" w14:textId="77777777" w:rsidR="00776283" w:rsidRPr="000B210A" w:rsidRDefault="00057DEC" w:rsidP="003C1C8F">
            <w:pPr>
              <w:pStyle w:val="aff5"/>
              <w:widowControl/>
              <w:numPr>
                <w:ilvl w:val="0"/>
                <w:numId w:val="29"/>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电源线</w:t>
            </w:r>
          </w:p>
        </w:tc>
      </w:tr>
      <w:tr w:rsidR="000B210A" w:rsidRPr="000B210A" w14:paraId="27EEC61A"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66D636D"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0D8C4AC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5A1D89A3"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3A3607C9"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45D56E2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A20B53A"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2FE804D"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88CCCCF"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C99FBF0"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物理性能</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1A62FEC1"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具备无氧铜导体，绝缘PVC，三芯线缆单芯直径不劣于0.8mm2；</w:t>
            </w:r>
            <w:r w:rsidRPr="000B210A">
              <w:rPr>
                <w:rFonts w:ascii="宋体" w:hAnsi="宋体" w:cs="宋体" w:hint="eastAsia"/>
                <w:kern w:val="0"/>
                <w:sz w:val="24"/>
              </w:rPr>
              <w:br/>
              <w:t>具备护套PVC，不劣于厚度1.0mm；</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2D40069"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3B258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3D5604A"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BDBD837"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7C028DF1"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电气性能</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90C6033"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20℃时导体电阻不大于7.98</w:t>
            </w:r>
            <w:r w:rsidRPr="000B210A">
              <w:rPr>
                <w:rFonts w:ascii="宋体" w:hAnsi="宋体" w:cs="Calibri"/>
                <w:kern w:val="0"/>
                <w:sz w:val="24"/>
              </w:rPr>
              <w:t>Ω</w:t>
            </w:r>
            <w:r w:rsidRPr="000B210A">
              <w:rPr>
                <w:rFonts w:ascii="宋体" w:hAnsi="宋体" w:cs="宋体" w:hint="eastAsia"/>
                <w:kern w:val="0"/>
                <w:sz w:val="24"/>
              </w:rPr>
              <w:t>/km，70℃时绝缘电阻不低于0.009M</w:t>
            </w:r>
            <w:r w:rsidRPr="000B210A">
              <w:rPr>
                <w:rFonts w:ascii="宋体" w:hAnsi="宋体" w:cs="Calibri"/>
                <w:kern w:val="0"/>
                <w:sz w:val="24"/>
              </w:rPr>
              <w:t>Ω</w:t>
            </w:r>
            <w:r w:rsidRPr="000B210A">
              <w:rPr>
                <w:rFonts w:ascii="宋体" w:hAnsi="宋体" w:cs="宋体" w:hint="eastAsia"/>
                <w:kern w:val="0"/>
                <w:sz w:val="24"/>
              </w:rPr>
              <w:t>·km；</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3AD32B91"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16519F7"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21A98CF" w14:textId="77777777" w:rsidR="00776283" w:rsidRPr="000B210A" w:rsidRDefault="00057DEC" w:rsidP="003C1C8F">
            <w:pPr>
              <w:pStyle w:val="aff5"/>
              <w:widowControl/>
              <w:numPr>
                <w:ilvl w:val="0"/>
                <w:numId w:val="29"/>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安装配件</w:t>
            </w:r>
          </w:p>
        </w:tc>
      </w:tr>
      <w:tr w:rsidR="000B210A" w:rsidRPr="000B210A" w14:paraId="31C5AE3F"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EA1C742"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4F662776"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1D04B6B5"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58E1F340"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6F3DD29C"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3BCA033"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792AB1A"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0BACB2E"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5911692B"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安装配件</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0BFC7F13" w14:textId="64AD41C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安装托盘、接头、接插件、扎线带等</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70A3B751"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0EFA5FC" w14:textId="77777777" w:rsidTr="003C1C8F">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65AB573" w14:textId="77777777" w:rsidR="00776283" w:rsidRPr="000B210A" w:rsidRDefault="00057DEC" w:rsidP="003C1C8F">
            <w:pPr>
              <w:pStyle w:val="aff5"/>
              <w:widowControl/>
              <w:numPr>
                <w:ilvl w:val="0"/>
                <w:numId w:val="29"/>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操作台</w:t>
            </w:r>
          </w:p>
        </w:tc>
      </w:tr>
      <w:tr w:rsidR="000B210A" w:rsidRPr="000B210A" w14:paraId="621A396E"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4BFB10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8F641E4"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7" w:type="pct"/>
            <w:tcBorders>
              <w:top w:val="single" w:sz="8" w:space="0" w:color="auto"/>
              <w:left w:val="single" w:sz="8" w:space="0" w:color="auto"/>
              <w:bottom w:val="single" w:sz="8" w:space="0" w:color="auto"/>
              <w:right w:val="single" w:sz="8" w:space="0" w:color="auto"/>
            </w:tcBorders>
            <w:shd w:val="clear" w:color="000000" w:fill="A6A6A6"/>
            <w:vAlign w:val="center"/>
          </w:tcPr>
          <w:p w14:paraId="0A4A891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687A1936" w14:textId="77777777" w:rsidR="00776283" w:rsidRPr="000B210A" w:rsidRDefault="00057DEC" w:rsidP="003C1C8F">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2F260F00"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B2D0200" w14:textId="77777777" w:rsidTr="00306739">
        <w:trPr>
          <w:trHeight w:val="116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FB88F48"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65DA6A8"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1CF4B48"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887D13C"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操作台2000*900；</w:t>
            </w:r>
            <w:r w:rsidRPr="000B210A">
              <w:rPr>
                <w:rFonts w:ascii="宋体" w:hAnsi="宋体" w:cs="宋体" w:hint="eastAsia"/>
                <w:kern w:val="0"/>
                <w:sz w:val="24"/>
              </w:rPr>
              <w:br/>
              <w:t>铝合金型材屏风，屏风厚不劣于3.0mm，高度不低于240mm；</w:t>
            </w:r>
            <w:r w:rsidRPr="000B210A">
              <w:rPr>
                <w:rFonts w:ascii="宋体" w:hAnsi="宋体" w:cs="宋体" w:hint="eastAsia"/>
                <w:kern w:val="0"/>
                <w:sz w:val="24"/>
              </w:rPr>
              <w:br/>
              <w:t>金属框架拼装结构,材质为优质冷轧钢板，框架厚度不劣于1.5mm，前后门和托盘厚不劣于1.0mm；</w:t>
            </w:r>
            <w:r w:rsidRPr="000B210A">
              <w:rPr>
                <w:rFonts w:ascii="宋体" w:hAnsi="宋体" w:cs="宋体" w:hint="eastAsia"/>
                <w:kern w:val="0"/>
                <w:sz w:val="24"/>
              </w:rPr>
              <w:br/>
              <w:t>每个工位台面高度不低于750mm，可以进行多工位随意组合；</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D72E0F5"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776283" w:rsidRPr="000B210A" w14:paraId="074EC815"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8B2A287"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811D781" w14:textId="77777777" w:rsidR="00776283" w:rsidRPr="000B210A" w:rsidRDefault="00057DEC" w:rsidP="003C1C8F">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7" w:type="pct"/>
            <w:tcBorders>
              <w:top w:val="single" w:sz="8" w:space="0" w:color="auto"/>
              <w:left w:val="single" w:sz="8" w:space="0" w:color="auto"/>
              <w:bottom w:val="single" w:sz="8" w:space="0" w:color="auto"/>
              <w:right w:val="single" w:sz="8" w:space="0" w:color="auto"/>
            </w:tcBorders>
            <w:shd w:val="clear" w:color="auto" w:fill="auto"/>
            <w:vAlign w:val="center"/>
          </w:tcPr>
          <w:p w14:paraId="1F854E20"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材料</w:t>
            </w:r>
          </w:p>
        </w:tc>
        <w:tc>
          <w:tcPr>
            <w:tcW w:w="3091" w:type="pct"/>
            <w:tcBorders>
              <w:top w:val="single" w:sz="8" w:space="0" w:color="auto"/>
              <w:left w:val="single" w:sz="8" w:space="0" w:color="auto"/>
              <w:bottom w:val="single" w:sz="8" w:space="0" w:color="auto"/>
              <w:right w:val="single" w:sz="8" w:space="0" w:color="auto"/>
            </w:tcBorders>
            <w:shd w:val="clear" w:color="auto" w:fill="auto"/>
            <w:vAlign w:val="center"/>
          </w:tcPr>
          <w:p w14:paraId="5812E86E" w14:textId="77777777" w:rsidR="00776283" w:rsidRPr="000B210A" w:rsidRDefault="00057DEC" w:rsidP="003C1C8F">
            <w:pPr>
              <w:widowControl/>
              <w:spacing w:line="276" w:lineRule="auto"/>
              <w:jc w:val="left"/>
              <w:rPr>
                <w:rFonts w:ascii="宋体" w:hAnsi="宋体" w:cs="宋体"/>
                <w:kern w:val="0"/>
                <w:sz w:val="24"/>
              </w:rPr>
            </w:pPr>
            <w:r w:rsidRPr="000B210A">
              <w:rPr>
                <w:rFonts w:ascii="宋体" w:hAnsi="宋体" w:cs="宋体" w:hint="eastAsia"/>
                <w:kern w:val="0"/>
                <w:sz w:val="24"/>
              </w:rPr>
              <w:t>钢木组合结构；</w:t>
            </w:r>
            <w:r w:rsidRPr="000B210A">
              <w:rPr>
                <w:rFonts w:ascii="宋体" w:hAnsi="宋体" w:cs="宋体" w:hint="eastAsia"/>
                <w:kern w:val="0"/>
                <w:sz w:val="24"/>
              </w:rPr>
              <w:br/>
              <w:t>台面和侧板采用进口环保实木颗粒板；</w:t>
            </w:r>
          </w:p>
        </w:tc>
        <w:tc>
          <w:tcPr>
            <w:tcW w:w="425" w:type="pct"/>
            <w:tcBorders>
              <w:top w:val="single" w:sz="8" w:space="0" w:color="auto"/>
              <w:left w:val="single" w:sz="8" w:space="0" w:color="auto"/>
              <w:bottom w:val="single" w:sz="8" w:space="0" w:color="auto"/>
              <w:right w:val="single" w:sz="8" w:space="0" w:color="auto"/>
            </w:tcBorders>
            <w:shd w:val="clear" w:color="auto" w:fill="auto"/>
            <w:vAlign w:val="center"/>
          </w:tcPr>
          <w:p w14:paraId="686BB6C0" w14:textId="77777777" w:rsidR="00776283" w:rsidRPr="000B210A" w:rsidRDefault="00057DEC" w:rsidP="003C1C8F">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bl>
    <w:p w14:paraId="745E896B" w14:textId="77777777" w:rsidR="00776283" w:rsidRPr="000B210A" w:rsidRDefault="00776283">
      <w:pPr>
        <w:pStyle w:val="2"/>
        <w:rPr>
          <w:i w:val="0"/>
          <w:iCs/>
          <w:color w:val="auto"/>
        </w:rPr>
      </w:pPr>
    </w:p>
    <w:p w14:paraId="69CACC1F" w14:textId="65C15844"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26" w:name="_Toc99809647"/>
      <w:r w:rsidRPr="000B210A">
        <w:rPr>
          <w:rFonts w:asciiTheme="minorEastAsia" w:eastAsiaTheme="minorEastAsia" w:hAnsiTheme="minorEastAsia"/>
          <w:szCs w:val="24"/>
        </w:rPr>
        <w:t>70</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0052680E" w:rsidRPr="000B210A">
        <w:rPr>
          <w:rFonts w:asciiTheme="minorEastAsia" w:eastAsiaTheme="minorEastAsia" w:hAnsiTheme="minorEastAsia" w:hint="eastAsia"/>
          <w:szCs w:val="24"/>
        </w:rPr>
        <w:t>研讨室</w:t>
      </w:r>
      <w:bookmarkEnd w:id="126"/>
    </w:p>
    <w:p w14:paraId="2405C403" w14:textId="2B82A07C"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color w:val="auto"/>
        </w:rPr>
        <w:t>70</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研讨室</w:t>
      </w:r>
      <w:r w:rsidRPr="000B210A">
        <w:rPr>
          <w:rFonts w:asciiTheme="minorEastAsia" w:eastAsiaTheme="minorEastAsia" w:hAnsiTheme="minorEastAsia" w:hint="eastAsia"/>
          <w:color w:val="auto"/>
        </w:rPr>
        <w:t>长</w:t>
      </w:r>
      <w:r w:rsidRPr="000B210A">
        <w:rPr>
          <w:rFonts w:asciiTheme="minorEastAsia" w:eastAsiaTheme="minorEastAsia" w:hAnsiTheme="minorEastAsia"/>
          <w:color w:val="auto"/>
        </w:rPr>
        <w:t>10</w:t>
      </w:r>
      <w:r w:rsidRPr="000B210A">
        <w:rPr>
          <w:rFonts w:asciiTheme="minorEastAsia" w:eastAsiaTheme="minorEastAsia" w:hAnsiTheme="minorEastAsia" w:hint="eastAsia"/>
          <w:color w:val="auto"/>
        </w:rPr>
        <w:t>.0米、宽度</w:t>
      </w:r>
      <w:r w:rsidRPr="000B210A">
        <w:rPr>
          <w:rFonts w:asciiTheme="minorEastAsia" w:eastAsiaTheme="minorEastAsia" w:hAnsiTheme="minorEastAsia"/>
          <w:color w:val="auto"/>
        </w:rPr>
        <w:t>7</w:t>
      </w:r>
      <w:r w:rsidRPr="000B210A">
        <w:rPr>
          <w:rFonts w:asciiTheme="minorEastAsia" w:eastAsiaTheme="minorEastAsia" w:hAnsiTheme="minorEastAsia" w:hint="eastAsia"/>
          <w:color w:val="auto"/>
        </w:rPr>
        <w:t xml:space="preserve">米、房高3.6米；建成后主要满足以下功能： </w:t>
      </w:r>
    </w:p>
    <w:p w14:paraId="0C3D7F82"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满足召开远程视频会议</w:t>
      </w:r>
    </w:p>
    <w:p w14:paraId="2E515E97"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有线及无线视频信号接入</w:t>
      </w:r>
    </w:p>
    <w:p w14:paraId="02A6A1D3"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讨论型会议需求；</w:t>
      </w:r>
    </w:p>
    <w:p w14:paraId="4D9ABC65" w14:textId="4D538239"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b/>
          <w:color w:val="auto"/>
        </w:rPr>
        <w:t>信号采集系统设备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color w:val="auto"/>
        </w:rPr>
        <w:t>：</w:t>
      </w:r>
    </w:p>
    <w:p w14:paraId="443A56FE"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摄像机满足线上视频会议拍摄使用；</w:t>
      </w:r>
    </w:p>
    <w:p w14:paraId="0D283920"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具备≥10倍无损高清变焦，支持自动对焦功能；</w:t>
      </w:r>
    </w:p>
    <w:p w14:paraId="5B2434D9"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信号输出支持U</w:t>
      </w:r>
      <w:r w:rsidRPr="000B210A">
        <w:rPr>
          <w:rFonts w:asciiTheme="minorEastAsia" w:eastAsiaTheme="minorEastAsia" w:hAnsiTheme="minorEastAsia"/>
          <w:color w:val="auto"/>
        </w:rPr>
        <w:t>SB</w:t>
      </w:r>
      <w:r w:rsidRPr="000B210A">
        <w:rPr>
          <w:rFonts w:asciiTheme="minorEastAsia" w:eastAsiaTheme="minorEastAsia" w:hAnsiTheme="minorEastAsia" w:hint="eastAsia"/>
          <w:color w:val="auto"/>
        </w:rPr>
        <w:t>接口；</w:t>
      </w:r>
    </w:p>
    <w:p w14:paraId="170C59D4" w14:textId="17B7A1FF"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4FDECA32" w14:textId="7ACE6C94"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信号处理系统与</w:t>
      </w:r>
      <w:r w:rsidRPr="000B210A">
        <w:rPr>
          <w:rFonts w:asciiTheme="minorEastAsia" w:eastAsiaTheme="minorEastAsia" w:hAnsiTheme="minorEastAsia"/>
          <w:color w:val="auto"/>
        </w:rPr>
        <w:t>267</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报告厅</w:t>
      </w:r>
      <w:r w:rsidRPr="000B210A">
        <w:rPr>
          <w:rFonts w:asciiTheme="minorEastAsia" w:eastAsiaTheme="minorEastAsia" w:hAnsiTheme="minorEastAsia" w:hint="eastAsia"/>
          <w:color w:val="auto"/>
        </w:rPr>
        <w:t>共用</w:t>
      </w:r>
    </w:p>
    <w:p w14:paraId="30FFB223" w14:textId="5C286BC4"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5C61B79D"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的、智能的控制调度，包括设备的开关，信号的切换，音频的控制等功能设置，提高管理人员工作效率和服务质量。设备支持红外、串口、I/O、8个继电器等控制接口；支持BACnet等控制协议，支持与空间管理系统设备状态及信息的互通；</w:t>
      </w:r>
    </w:p>
    <w:p w14:paraId="2BCDE624"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系统要求具备的功能如下：</w:t>
      </w:r>
    </w:p>
    <w:p w14:paraId="1502C055"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实现视频显示、音频处理、信息分发、录播监控、高清摄录、智能灯光等设备的自动化控制；</w:t>
      </w:r>
    </w:p>
    <w:p w14:paraId="25993AC6"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实现系统安全时序电源开关；</w:t>
      </w:r>
    </w:p>
    <w:p w14:paraId="027072C2"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中控界面支持自定义编辑，可根据应用场景进行U</w:t>
      </w:r>
      <w:r w:rsidRPr="000B210A">
        <w:rPr>
          <w:rFonts w:asciiTheme="minorEastAsia" w:eastAsiaTheme="minorEastAsia" w:hAnsiTheme="minorEastAsia"/>
          <w:color w:val="auto"/>
        </w:rPr>
        <w:t>I</w:t>
      </w:r>
      <w:r w:rsidRPr="000B210A">
        <w:rPr>
          <w:rFonts w:asciiTheme="minorEastAsia" w:eastAsiaTheme="minorEastAsia" w:hAnsiTheme="minorEastAsia" w:hint="eastAsia"/>
          <w:color w:val="auto"/>
        </w:rPr>
        <w:t>设计；</w:t>
      </w:r>
    </w:p>
    <w:p w14:paraId="2EEF3220"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系统支持多用户管理、操作；</w:t>
      </w:r>
    </w:p>
    <w:p w14:paraId="2962D191"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p w14:paraId="4F0E6D49"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房间内环境状态的感知，实现灯光等设备的自动控制。</w:t>
      </w:r>
    </w:p>
    <w:tbl>
      <w:tblPr>
        <w:tblW w:w="5035" w:type="pct"/>
        <w:tblLayout w:type="fixed"/>
        <w:tblLook w:val="04A0" w:firstRow="1" w:lastRow="0" w:firstColumn="1" w:lastColumn="0" w:noHBand="0" w:noVBand="1"/>
      </w:tblPr>
      <w:tblGrid>
        <w:gridCol w:w="726"/>
        <w:gridCol w:w="793"/>
        <w:gridCol w:w="1098"/>
        <w:gridCol w:w="5237"/>
        <w:gridCol w:w="728"/>
      </w:tblGrid>
      <w:tr w:rsidR="000B210A" w:rsidRPr="000B210A" w14:paraId="5627E1B4" w14:textId="77777777" w:rsidTr="00306739">
        <w:trPr>
          <w:trHeight w:val="324"/>
        </w:trPr>
        <w:tc>
          <w:tcPr>
            <w:tcW w:w="5000" w:type="pct"/>
            <w:gridSpan w:val="5"/>
            <w:tcBorders>
              <w:top w:val="nil"/>
              <w:left w:val="nil"/>
              <w:right w:val="nil"/>
            </w:tcBorders>
            <w:shd w:val="clear" w:color="auto" w:fill="auto"/>
            <w:noWrap/>
            <w:vAlign w:val="center"/>
          </w:tcPr>
          <w:p w14:paraId="2BF44C82" w14:textId="10C47679" w:rsidR="00776283" w:rsidRPr="000B210A" w:rsidRDefault="00057DEC" w:rsidP="00306739">
            <w:pPr>
              <w:pStyle w:val="a1"/>
              <w:numPr>
                <w:ilvl w:val="1"/>
                <w:numId w:val="31"/>
              </w:numPr>
              <w:spacing w:line="276" w:lineRule="auto"/>
              <w:rPr>
                <w:rFonts w:hAnsi="宋体"/>
                <w:b/>
                <w:bCs/>
                <w:szCs w:val="24"/>
              </w:rPr>
            </w:pPr>
            <w:r w:rsidRPr="000B210A">
              <w:rPr>
                <w:rFonts w:hAnsi="宋体" w:cs="宋体" w:hint="eastAsia"/>
                <w:b/>
                <w:bCs/>
                <w:szCs w:val="24"/>
              </w:rPr>
              <w:t>信号处理系统</w:t>
            </w:r>
            <w:r w:rsidR="00C91E89" w:rsidRPr="000B210A">
              <w:rPr>
                <w:rFonts w:hAnsi="宋体" w:hint="eastAsia"/>
                <w:b/>
                <w:bCs/>
                <w:szCs w:val="24"/>
              </w:rPr>
              <w:t>（第1项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2</w:t>
            </w:r>
            <w:r w:rsidR="00C91E89" w:rsidRPr="000B210A">
              <w:rPr>
                <w:rFonts w:hAnsi="宋体" w:hint="eastAsia"/>
                <w:b/>
                <w:bCs/>
                <w:szCs w:val="24"/>
              </w:rPr>
              <w:t>项）</w:t>
            </w:r>
          </w:p>
        </w:tc>
      </w:tr>
      <w:tr w:rsidR="000B210A" w:rsidRPr="000B210A" w14:paraId="5A7694A2" w14:textId="77777777" w:rsidTr="00306739">
        <w:trPr>
          <w:trHeight w:val="324"/>
        </w:trPr>
        <w:tc>
          <w:tcPr>
            <w:tcW w:w="5000" w:type="pct"/>
            <w:gridSpan w:val="5"/>
            <w:tcBorders>
              <w:top w:val="nil"/>
              <w:left w:val="nil"/>
              <w:bottom w:val="single" w:sz="8" w:space="0" w:color="auto"/>
              <w:right w:val="nil"/>
            </w:tcBorders>
            <w:shd w:val="clear" w:color="auto" w:fill="auto"/>
            <w:noWrap/>
            <w:vAlign w:val="center"/>
          </w:tcPr>
          <w:p w14:paraId="530AA55C"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无线传输设备</w:t>
            </w:r>
          </w:p>
        </w:tc>
      </w:tr>
      <w:tr w:rsidR="000B210A" w:rsidRPr="000B210A" w14:paraId="1A5B1D74"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230FF5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7CC17DE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260909E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43CE8351"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6490996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0E936B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9DEC2AD" w14:textId="15BB1DBD"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31DF3081" w14:textId="4670A5D7"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5A548D8B" w14:textId="6A96FC33"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无线连接</w:t>
            </w:r>
          </w:p>
        </w:tc>
        <w:tc>
          <w:tcPr>
            <w:tcW w:w="3051" w:type="pct"/>
            <w:tcBorders>
              <w:top w:val="single" w:sz="8" w:space="0" w:color="auto"/>
              <w:left w:val="nil"/>
              <w:bottom w:val="single" w:sz="8" w:space="0" w:color="auto"/>
              <w:right w:val="single" w:sz="8" w:space="0" w:color="auto"/>
            </w:tcBorders>
            <w:shd w:val="clear" w:color="auto" w:fill="auto"/>
            <w:vAlign w:val="center"/>
          </w:tcPr>
          <w:p w14:paraId="78C6EEAD" w14:textId="2B5F4CB9"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具备笔记本电脑、平板或智能手机桌面无线同步连接功能；</w:t>
            </w:r>
          </w:p>
        </w:tc>
        <w:tc>
          <w:tcPr>
            <w:tcW w:w="424" w:type="pct"/>
            <w:tcBorders>
              <w:top w:val="single" w:sz="8" w:space="0" w:color="auto"/>
              <w:left w:val="nil"/>
              <w:bottom w:val="single" w:sz="8" w:space="0" w:color="auto"/>
              <w:right w:val="single" w:sz="8" w:space="0" w:color="auto"/>
            </w:tcBorders>
            <w:shd w:val="clear" w:color="auto" w:fill="auto"/>
            <w:vAlign w:val="center"/>
          </w:tcPr>
          <w:p w14:paraId="02BF533F" w14:textId="020F2815"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B0BB4C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DE3A428" w14:textId="1A815D10"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711D4F11" w14:textId="6FDBE177" w:rsidR="00F94121" w:rsidRPr="000B210A" w:rsidRDefault="00F94121" w:rsidP="00306739">
            <w:pPr>
              <w:widowControl/>
              <w:spacing w:line="276" w:lineRule="auto"/>
              <w:jc w:val="center"/>
              <w:rPr>
                <w:rFonts w:ascii="宋体" w:hAnsi="宋体" w:cs="宋体"/>
                <w:b/>
                <w:bCs/>
                <w:kern w:val="0"/>
                <w:sz w:val="24"/>
              </w:rPr>
            </w:pPr>
          </w:p>
        </w:tc>
        <w:tc>
          <w:tcPr>
            <w:tcW w:w="640" w:type="pct"/>
            <w:tcBorders>
              <w:top w:val="single" w:sz="8" w:space="0" w:color="auto"/>
              <w:left w:val="nil"/>
              <w:bottom w:val="single" w:sz="8" w:space="0" w:color="auto"/>
              <w:right w:val="single" w:sz="8" w:space="0" w:color="auto"/>
            </w:tcBorders>
            <w:shd w:val="clear" w:color="auto" w:fill="auto"/>
            <w:vAlign w:val="center"/>
          </w:tcPr>
          <w:p w14:paraId="0C6F2344" w14:textId="61657AFB"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共享数量</w:t>
            </w:r>
          </w:p>
        </w:tc>
        <w:tc>
          <w:tcPr>
            <w:tcW w:w="3051" w:type="pct"/>
            <w:tcBorders>
              <w:top w:val="single" w:sz="8" w:space="0" w:color="auto"/>
              <w:left w:val="nil"/>
              <w:bottom w:val="single" w:sz="8" w:space="0" w:color="auto"/>
              <w:right w:val="single" w:sz="8" w:space="0" w:color="auto"/>
            </w:tcBorders>
            <w:shd w:val="clear" w:color="auto" w:fill="auto"/>
            <w:vAlign w:val="center"/>
          </w:tcPr>
          <w:p w14:paraId="1EA89689" w14:textId="51D11A8D"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具备不少于4路超高清4K分辨率同时共享内容；</w:t>
            </w:r>
          </w:p>
        </w:tc>
        <w:tc>
          <w:tcPr>
            <w:tcW w:w="424" w:type="pct"/>
            <w:tcBorders>
              <w:top w:val="single" w:sz="8" w:space="0" w:color="auto"/>
              <w:left w:val="nil"/>
              <w:bottom w:val="single" w:sz="8" w:space="0" w:color="auto"/>
              <w:right w:val="single" w:sz="8" w:space="0" w:color="auto"/>
            </w:tcBorders>
            <w:shd w:val="clear" w:color="auto" w:fill="auto"/>
            <w:vAlign w:val="center"/>
          </w:tcPr>
          <w:p w14:paraId="44A3CD67" w14:textId="5DF484E3"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ACDD518"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B22C6ED" w14:textId="089AE75D"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30365860" w14:textId="39AA87AB"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2FE93278" w14:textId="5E237D64"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频率响应</w:t>
            </w:r>
          </w:p>
        </w:tc>
        <w:tc>
          <w:tcPr>
            <w:tcW w:w="3051" w:type="pct"/>
            <w:tcBorders>
              <w:top w:val="single" w:sz="8" w:space="0" w:color="auto"/>
              <w:left w:val="nil"/>
              <w:bottom w:val="single" w:sz="8" w:space="0" w:color="auto"/>
              <w:right w:val="single" w:sz="8" w:space="0" w:color="auto"/>
            </w:tcBorders>
            <w:shd w:val="clear" w:color="auto" w:fill="auto"/>
            <w:vAlign w:val="center"/>
          </w:tcPr>
          <w:p w14:paraId="2041E609" w14:textId="521DDD57"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具备同时播放多个高清视频、帧率≥60fps；</w:t>
            </w:r>
          </w:p>
        </w:tc>
        <w:tc>
          <w:tcPr>
            <w:tcW w:w="424" w:type="pct"/>
            <w:tcBorders>
              <w:top w:val="single" w:sz="8" w:space="0" w:color="auto"/>
              <w:left w:val="nil"/>
              <w:bottom w:val="single" w:sz="8" w:space="0" w:color="auto"/>
              <w:right w:val="single" w:sz="8" w:space="0" w:color="auto"/>
            </w:tcBorders>
            <w:shd w:val="clear" w:color="auto" w:fill="auto"/>
            <w:vAlign w:val="center"/>
          </w:tcPr>
          <w:p w14:paraId="1B22A2D7" w14:textId="5EC12F11"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2A4C3C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574BC07" w14:textId="34377E8F"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62" w:type="pct"/>
            <w:tcBorders>
              <w:top w:val="single" w:sz="8" w:space="0" w:color="auto"/>
              <w:left w:val="nil"/>
              <w:bottom w:val="single" w:sz="8" w:space="0" w:color="auto"/>
              <w:right w:val="single" w:sz="8" w:space="0" w:color="auto"/>
            </w:tcBorders>
            <w:shd w:val="clear" w:color="auto" w:fill="auto"/>
            <w:vAlign w:val="center"/>
          </w:tcPr>
          <w:p w14:paraId="4A5E4F3B" w14:textId="4FFF168E"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1F12597C" w14:textId="081120ED"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网络管理</w:t>
            </w:r>
          </w:p>
        </w:tc>
        <w:tc>
          <w:tcPr>
            <w:tcW w:w="3051" w:type="pct"/>
            <w:tcBorders>
              <w:top w:val="single" w:sz="8" w:space="0" w:color="auto"/>
              <w:left w:val="nil"/>
              <w:bottom w:val="single" w:sz="8" w:space="0" w:color="auto"/>
              <w:right w:val="single" w:sz="8" w:space="0" w:color="auto"/>
            </w:tcBorders>
            <w:shd w:val="clear" w:color="auto" w:fill="auto"/>
            <w:vAlign w:val="center"/>
          </w:tcPr>
          <w:p w14:paraId="1DFFB5BA" w14:textId="004CF846"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具备通过网络对设备进行管理；</w:t>
            </w:r>
          </w:p>
        </w:tc>
        <w:tc>
          <w:tcPr>
            <w:tcW w:w="424" w:type="pct"/>
            <w:tcBorders>
              <w:top w:val="single" w:sz="8" w:space="0" w:color="auto"/>
              <w:left w:val="nil"/>
              <w:bottom w:val="single" w:sz="8" w:space="0" w:color="auto"/>
              <w:right w:val="single" w:sz="8" w:space="0" w:color="auto"/>
            </w:tcBorders>
            <w:shd w:val="clear" w:color="auto" w:fill="auto"/>
            <w:vAlign w:val="center"/>
          </w:tcPr>
          <w:p w14:paraId="75EB6594" w14:textId="23DD44C9"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381D666"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5F730B5" w14:textId="7AA4A510"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62" w:type="pct"/>
            <w:tcBorders>
              <w:top w:val="single" w:sz="8" w:space="0" w:color="auto"/>
              <w:left w:val="nil"/>
              <w:bottom w:val="single" w:sz="8" w:space="0" w:color="auto"/>
              <w:right w:val="single" w:sz="8" w:space="0" w:color="auto"/>
            </w:tcBorders>
            <w:shd w:val="clear" w:color="auto" w:fill="auto"/>
            <w:vAlign w:val="center"/>
          </w:tcPr>
          <w:p w14:paraId="57148F48" w14:textId="195D616F"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4AC99CD7" w14:textId="2E6F944D"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蓝牙</w:t>
            </w:r>
          </w:p>
        </w:tc>
        <w:tc>
          <w:tcPr>
            <w:tcW w:w="3051" w:type="pct"/>
            <w:tcBorders>
              <w:top w:val="single" w:sz="8" w:space="0" w:color="auto"/>
              <w:left w:val="nil"/>
              <w:bottom w:val="single" w:sz="8" w:space="0" w:color="auto"/>
              <w:right w:val="single" w:sz="8" w:space="0" w:color="auto"/>
            </w:tcBorders>
            <w:shd w:val="clear" w:color="auto" w:fill="auto"/>
            <w:vAlign w:val="center"/>
          </w:tcPr>
          <w:p w14:paraId="3392BC39" w14:textId="6A2C7670"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支持蓝牙4.0/Miracast/Airplay；</w:t>
            </w:r>
          </w:p>
        </w:tc>
        <w:tc>
          <w:tcPr>
            <w:tcW w:w="424" w:type="pct"/>
            <w:tcBorders>
              <w:top w:val="single" w:sz="8" w:space="0" w:color="auto"/>
              <w:left w:val="nil"/>
              <w:bottom w:val="single" w:sz="8" w:space="0" w:color="auto"/>
              <w:right w:val="single" w:sz="8" w:space="0" w:color="auto"/>
            </w:tcBorders>
            <w:shd w:val="clear" w:color="auto" w:fill="auto"/>
            <w:vAlign w:val="center"/>
          </w:tcPr>
          <w:p w14:paraId="1F4BA190" w14:textId="46C8A2EB"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4678403"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70ACCAA" w14:textId="1A1EF15B"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62" w:type="pct"/>
            <w:tcBorders>
              <w:top w:val="single" w:sz="8" w:space="0" w:color="auto"/>
              <w:left w:val="nil"/>
              <w:bottom w:val="single" w:sz="8" w:space="0" w:color="auto"/>
              <w:right w:val="single" w:sz="8" w:space="0" w:color="auto"/>
            </w:tcBorders>
            <w:shd w:val="clear" w:color="auto" w:fill="auto"/>
            <w:vAlign w:val="center"/>
          </w:tcPr>
          <w:p w14:paraId="145A65C9" w14:textId="301DFDB0"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AFF8331" w14:textId="099A034F"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音频输出</w:t>
            </w:r>
          </w:p>
        </w:tc>
        <w:tc>
          <w:tcPr>
            <w:tcW w:w="3051" w:type="pct"/>
            <w:tcBorders>
              <w:top w:val="single" w:sz="8" w:space="0" w:color="auto"/>
              <w:left w:val="nil"/>
              <w:bottom w:val="single" w:sz="8" w:space="0" w:color="auto"/>
              <w:right w:val="single" w:sz="8" w:space="0" w:color="auto"/>
            </w:tcBorders>
            <w:shd w:val="clear" w:color="auto" w:fill="auto"/>
            <w:vAlign w:val="center"/>
          </w:tcPr>
          <w:p w14:paraId="6758F153" w14:textId="12C62D17"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音频输出3.5不少于1个；</w:t>
            </w:r>
          </w:p>
        </w:tc>
        <w:tc>
          <w:tcPr>
            <w:tcW w:w="424" w:type="pct"/>
            <w:tcBorders>
              <w:top w:val="single" w:sz="8" w:space="0" w:color="auto"/>
              <w:left w:val="nil"/>
              <w:bottom w:val="single" w:sz="8" w:space="0" w:color="auto"/>
              <w:right w:val="single" w:sz="8" w:space="0" w:color="auto"/>
            </w:tcBorders>
            <w:shd w:val="clear" w:color="auto" w:fill="auto"/>
            <w:vAlign w:val="center"/>
          </w:tcPr>
          <w:p w14:paraId="5A2EE72D" w14:textId="57BC7444"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65A19B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24038B0" w14:textId="73C53548"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62" w:type="pct"/>
            <w:tcBorders>
              <w:top w:val="single" w:sz="8" w:space="0" w:color="auto"/>
              <w:left w:val="nil"/>
              <w:bottom w:val="single" w:sz="8" w:space="0" w:color="auto"/>
              <w:right w:val="single" w:sz="8" w:space="0" w:color="auto"/>
            </w:tcBorders>
            <w:shd w:val="clear" w:color="auto" w:fill="auto"/>
            <w:vAlign w:val="center"/>
          </w:tcPr>
          <w:p w14:paraId="14CB8A5D" w14:textId="6F9A1087"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5F87BDC4" w14:textId="0478F12D"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输入接口</w:t>
            </w:r>
          </w:p>
        </w:tc>
        <w:tc>
          <w:tcPr>
            <w:tcW w:w="3051" w:type="pct"/>
            <w:tcBorders>
              <w:top w:val="single" w:sz="8" w:space="0" w:color="auto"/>
              <w:left w:val="nil"/>
              <w:bottom w:val="single" w:sz="8" w:space="0" w:color="auto"/>
              <w:right w:val="single" w:sz="8" w:space="0" w:color="auto"/>
            </w:tcBorders>
            <w:shd w:val="clear" w:color="auto" w:fill="auto"/>
            <w:vAlign w:val="center"/>
          </w:tcPr>
          <w:p w14:paraId="7587F9F1" w14:textId="66FAC871"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输入HDMI/4K不少于1个；</w:t>
            </w:r>
          </w:p>
        </w:tc>
        <w:tc>
          <w:tcPr>
            <w:tcW w:w="424" w:type="pct"/>
            <w:tcBorders>
              <w:top w:val="single" w:sz="8" w:space="0" w:color="auto"/>
              <w:left w:val="nil"/>
              <w:bottom w:val="single" w:sz="8" w:space="0" w:color="auto"/>
              <w:right w:val="single" w:sz="8" w:space="0" w:color="auto"/>
            </w:tcBorders>
            <w:shd w:val="clear" w:color="auto" w:fill="auto"/>
            <w:vAlign w:val="center"/>
          </w:tcPr>
          <w:p w14:paraId="7C8C8869" w14:textId="3DE889B1"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94991EA"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9990E72" w14:textId="1CF721B2"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62" w:type="pct"/>
            <w:tcBorders>
              <w:top w:val="single" w:sz="8" w:space="0" w:color="auto"/>
              <w:left w:val="nil"/>
              <w:bottom w:val="single" w:sz="8" w:space="0" w:color="auto"/>
              <w:right w:val="single" w:sz="8" w:space="0" w:color="auto"/>
            </w:tcBorders>
            <w:shd w:val="clear" w:color="auto" w:fill="auto"/>
            <w:vAlign w:val="center"/>
          </w:tcPr>
          <w:p w14:paraId="3FCBEF26" w14:textId="4FD46DB3"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0DA26671" w14:textId="2381432C"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输出接口</w:t>
            </w:r>
          </w:p>
        </w:tc>
        <w:tc>
          <w:tcPr>
            <w:tcW w:w="3051" w:type="pct"/>
            <w:tcBorders>
              <w:top w:val="single" w:sz="8" w:space="0" w:color="auto"/>
              <w:left w:val="nil"/>
              <w:bottom w:val="single" w:sz="8" w:space="0" w:color="auto"/>
              <w:right w:val="single" w:sz="8" w:space="0" w:color="auto"/>
            </w:tcBorders>
            <w:shd w:val="clear" w:color="auto" w:fill="auto"/>
            <w:vAlign w:val="center"/>
          </w:tcPr>
          <w:p w14:paraId="2A40A42A" w14:textId="11A2355E"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输出HDMI/4K,60fps不少于1个；</w:t>
            </w:r>
          </w:p>
        </w:tc>
        <w:tc>
          <w:tcPr>
            <w:tcW w:w="424" w:type="pct"/>
            <w:tcBorders>
              <w:top w:val="single" w:sz="8" w:space="0" w:color="auto"/>
              <w:left w:val="nil"/>
              <w:bottom w:val="single" w:sz="8" w:space="0" w:color="auto"/>
              <w:right w:val="single" w:sz="8" w:space="0" w:color="auto"/>
            </w:tcBorders>
            <w:shd w:val="clear" w:color="auto" w:fill="auto"/>
            <w:vAlign w:val="center"/>
          </w:tcPr>
          <w:p w14:paraId="0CE6B20F" w14:textId="16E61963"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CDFEE07"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66F74C7"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无线路由器</w:t>
            </w:r>
          </w:p>
        </w:tc>
      </w:tr>
      <w:tr w:rsidR="000B210A" w:rsidRPr="000B210A" w14:paraId="25CB7932"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5BB666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51551BF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491DDD2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19BA94B0"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25E6E42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AC03C4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B84D6F7"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6237A83B" w14:textId="1468B453"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0C3DCBDC" w14:textId="0FDA80F6"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51" w:type="pct"/>
            <w:tcBorders>
              <w:top w:val="single" w:sz="8" w:space="0" w:color="auto"/>
              <w:left w:val="nil"/>
              <w:bottom w:val="single" w:sz="8" w:space="0" w:color="auto"/>
              <w:right w:val="single" w:sz="8" w:space="0" w:color="auto"/>
            </w:tcBorders>
            <w:shd w:val="clear" w:color="auto" w:fill="auto"/>
            <w:vAlign w:val="center"/>
          </w:tcPr>
          <w:p w14:paraId="39C26408" w14:textId="0D03F04D"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千兆双频1267M；</w:t>
            </w:r>
          </w:p>
        </w:tc>
        <w:tc>
          <w:tcPr>
            <w:tcW w:w="424" w:type="pct"/>
            <w:tcBorders>
              <w:top w:val="single" w:sz="8" w:space="0" w:color="auto"/>
              <w:left w:val="nil"/>
              <w:bottom w:val="single" w:sz="8" w:space="0" w:color="auto"/>
              <w:right w:val="single" w:sz="8" w:space="0" w:color="auto"/>
            </w:tcBorders>
            <w:shd w:val="clear" w:color="auto" w:fill="auto"/>
            <w:vAlign w:val="center"/>
          </w:tcPr>
          <w:p w14:paraId="718447B7" w14:textId="6B267E61"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254492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BD45E5C"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5D34B3AE" w14:textId="3ECB4939"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49DE0642" w14:textId="17C4DE76"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协议标准</w:t>
            </w:r>
          </w:p>
        </w:tc>
        <w:tc>
          <w:tcPr>
            <w:tcW w:w="3051" w:type="pct"/>
            <w:tcBorders>
              <w:top w:val="single" w:sz="8" w:space="0" w:color="auto"/>
              <w:left w:val="nil"/>
              <w:bottom w:val="single" w:sz="8" w:space="0" w:color="auto"/>
              <w:right w:val="single" w:sz="8" w:space="0" w:color="auto"/>
            </w:tcBorders>
            <w:shd w:val="clear" w:color="auto" w:fill="auto"/>
            <w:vAlign w:val="center"/>
          </w:tcPr>
          <w:p w14:paraId="65A2E8F7" w14:textId="3CD8D043"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支持802.11a/b/g/n/ac/ac Wave 2标准，支持2.4GHz/5GHz双频段同时工作；</w:t>
            </w:r>
          </w:p>
        </w:tc>
        <w:tc>
          <w:tcPr>
            <w:tcW w:w="424" w:type="pct"/>
            <w:tcBorders>
              <w:top w:val="single" w:sz="8" w:space="0" w:color="auto"/>
              <w:left w:val="nil"/>
              <w:bottom w:val="single" w:sz="8" w:space="0" w:color="auto"/>
              <w:right w:val="single" w:sz="8" w:space="0" w:color="auto"/>
            </w:tcBorders>
            <w:shd w:val="clear" w:color="auto" w:fill="auto"/>
            <w:vAlign w:val="center"/>
          </w:tcPr>
          <w:p w14:paraId="35D04783" w14:textId="64BA68A3"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584E8B"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68636FA"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25F7F34F" w14:textId="5E4D2E4C"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343DD30D" w14:textId="51F607D4"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接入数量</w:t>
            </w:r>
          </w:p>
        </w:tc>
        <w:tc>
          <w:tcPr>
            <w:tcW w:w="3051" w:type="pct"/>
            <w:tcBorders>
              <w:top w:val="single" w:sz="8" w:space="0" w:color="auto"/>
              <w:left w:val="nil"/>
              <w:bottom w:val="single" w:sz="8" w:space="0" w:color="auto"/>
              <w:right w:val="single" w:sz="8" w:space="0" w:color="auto"/>
            </w:tcBorders>
            <w:shd w:val="clear" w:color="auto" w:fill="auto"/>
            <w:vAlign w:val="center"/>
          </w:tcPr>
          <w:p w14:paraId="42D659C9" w14:textId="79D828F3"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支持最大接入用户数≥512个；</w:t>
            </w:r>
          </w:p>
        </w:tc>
        <w:tc>
          <w:tcPr>
            <w:tcW w:w="424" w:type="pct"/>
            <w:tcBorders>
              <w:top w:val="single" w:sz="8" w:space="0" w:color="auto"/>
              <w:left w:val="nil"/>
              <w:bottom w:val="single" w:sz="8" w:space="0" w:color="auto"/>
              <w:right w:val="single" w:sz="8" w:space="0" w:color="auto"/>
            </w:tcBorders>
            <w:shd w:val="clear" w:color="auto" w:fill="auto"/>
            <w:vAlign w:val="center"/>
          </w:tcPr>
          <w:p w14:paraId="343F5979" w14:textId="74A7E105"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BC63053" w14:textId="77777777" w:rsidTr="00306739">
        <w:trPr>
          <w:trHeight w:val="324"/>
        </w:trPr>
        <w:tc>
          <w:tcPr>
            <w:tcW w:w="5000" w:type="pct"/>
            <w:gridSpan w:val="5"/>
            <w:tcBorders>
              <w:top w:val="nil"/>
              <w:left w:val="nil"/>
              <w:right w:val="nil"/>
            </w:tcBorders>
            <w:shd w:val="clear" w:color="auto" w:fill="auto"/>
            <w:noWrap/>
            <w:vAlign w:val="center"/>
          </w:tcPr>
          <w:p w14:paraId="3FCA37A9" w14:textId="5C8A561F" w:rsidR="00776283" w:rsidRPr="000B210A" w:rsidRDefault="00057DEC" w:rsidP="00306739">
            <w:pPr>
              <w:pStyle w:val="a1"/>
              <w:numPr>
                <w:ilvl w:val="1"/>
                <w:numId w:val="31"/>
              </w:numPr>
              <w:spacing w:line="276" w:lineRule="auto"/>
              <w:rPr>
                <w:rFonts w:hAnsi="宋体"/>
                <w:b/>
                <w:bCs/>
                <w:szCs w:val="24"/>
              </w:rPr>
            </w:pPr>
            <w:r w:rsidRPr="000B210A">
              <w:rPr>
                <w:rFonts w:hAnsi="宋体" w:cs="宋体" w:hint="eastAsia"/>
                <w:b/>
                <w:bCs/>
                <w:szCs w:val="24"/>
              </w:rPr>
              <w:t>云视频系统</w:t>
            </w:r>
            <w:r w:rsidR="00C91E89" w:rsidRPr="000B210A">
              <w:rPr>
                <w:rFonts w:hAnsi="宋体" w:hint="eastAsia"/>
                <w:b/>
                <w:bCs/>
                <w:szCs w:val="24"/>
              </w:rPr>
              <w:t>（第</w:t>
            </w:r>
            <w:r w:rsidR="00C91E89" w:rsidRPr="000B210A">
              <w:rPr>
                <w:rFonts w:hAnsi="宋体"/>
                <w:b/>
                <w:bCs/>
                <w:szCs w:val="24"/>
              </w:rPr>
              <w:t>3</w:t>
            </w:r>
            <w:r w:rsidR="00C91E89" w:rsidRPr="000B210A">
              <w:rPr>
                <w:rFonts w:hAnsi="宋体" w:hint="eastAsia"/>
                <w:b/>
                <w:bCs/>
                <w:szCs w:val="24"/>
              </w:rPr>
              <w:t>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5</w:t>
            </w:r>
            <w:r w:rsidR="00C91E89" w:rsidRPr="000B210A">
              <w:rPr>
                <w:rFonts w:hAnsi="宋体" w:hint="eastAsia"/>
                <w:b/>
                <w:bCs/>
                <w:szCs w:val="24"/>
              </w:rPr>
              <w:t>项）</w:t>
            </w:r>
          </w:p>
        </w:tc>
      </w:tr>
      <w:tr w:rsidR="000B210A" w:rsidRPr="000B210A" w14:paraId="56971C2C"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D38C981"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USB摄像机</w:t>
            </w:r>
          </w:p>
        </w:tc>
      </w:tr>
      <w:tr w:rsidR="000B210A" w:rsidRPr="000B210A" w14:paraId="52F5F487"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E20BAA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48A62789"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29477E8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36CDA6A8"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A7F5BE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57FAC2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FDD6671"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7BAFDCA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24B1108B" w14:textId="5BEC4053" w:rsidR="00776283" w:rsidRPr="000B210A" w:rsidRDefault="00F82C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图像</w:t>
            </w:r>
            <w:r w:rsidR="00057DEC" w:rsidRPr="000B210A">
              <w:rPr>
                <w:rFonts w:ascii="宋体" w:hAnsi="宋体" w:cs="宋体" w:hint="eastAsia"/>
                <w:kern w:val="0"/>
                <w:sz w:val="24"/>
              </w:rPr>
              <w:t>分辨率</w:t>
            </w:r>
          </w:p>
        </w:tc>
        <w:tc>
          <w:tcPr>
            <w:tcW w:w="3051" w:type="pct"/>
            <w:tcBorders>
              <w:top w:val="single" w:sz="8" w:space="0" w:color="auto"/>
              <w:left w:val="nil"/>
              <w:bottom w:val="single" w:sz="8" w:space="0" w:color="auto"/>
              <w:right w:val="single" w:sz="8" w:space="0" w:color="auto"/>
            </w:tcBorders>
            <w:shd w:val="clear" w:color="auto" w:fill="auto"/>
            <w:vAlign w:val="center"/>
          </w:tcPr>
          <w:p w14:paraId="37D4738C" w14:textId="5E6B1DBD"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≥1920*1080；</w:t>
            </w:r>
          </w:p>
        </w:tc>
        <w:tc>
          <w:tcPr>
            <w:tcW w:w="424" w:type="pct"/>
            <w:tcBorders>
              <w:top w:val="single" w:sz="8" w:space="0" w:color="auto"/>
              <w:left w:val="nil"/>
              <w:bottom w:val="single" w:sz="8" w:space="0" w:color="auto"/>
              <w:right w:val="single" w:sz="8" w:space="0" w:color="auto"/>
            </w:tcBorders>
            <w:shd w:val="clear" w:color="auto" w:fill="auto"/>
            <w:vAlign w:val="center"/>
          </w:tcPr>
          <w:p w14:paraId="6C618D89"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5F2B6E7"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DFBC628"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7EEDC7B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0313B9DC"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视角</w:t>
            </w:r>
          </w:p>
        </w:tc>
        <w:tc>
          <w:tcPr>
            <w:tcW w:w="3051" w:type="pct"/>
            <w:tcBorders>
              <w:top w:val="single" w:sz="8" w:space="0" w:color="auto"/>
              <w:left w:val="nil"/>
              <w:bottom w:val="single" w:sz="8" w:space="0" w:color="auto"/>
              <w:right w:val="single" w:sz="8" w:space="0" w:color="auto"/>
            </w:tcBorders>
            <w:shd w:val="clear" w:color="auto" w:fill="auto"/>
            <w:vAlign w:val="center"/>
          </w:tcPr>
          <w:p w14:paraId="26CDE27F" w14:textId="4E60C469"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可视角度≥90度；</w:t>
            </w:r>
          </w:p>
        </w:tc>
        <w:tc>
          <w:tcPr>
            <w:tcW w:w="424" w:type="pct"/>
            <w:tcBorders>
              <w:top w:val="single" w:sz="8" w:space="0" w:color="auto"/>
              <w:left w:val="nil"/>
              <w:bottom w:val="single" w:sz="8" w:space="0" w:color="auto"/>
              <w:right w:val="single" w:sz="8" w:space="0" w:color="auto"/>
            </w:tcBorders>
            <w:shd w:val="clear" w:color="auto" w:fill="auto"/>
            <w:vAlign w:val="center"/>
          </w:tcPr>
          <w:p w14:paraId="4376F71C"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AA2F03A"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B5F8B92"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6B7A16B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45C71B10"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云台移动范围</w:t>
            </w:r>
          </w:p>
        </w:tc>
        <w:tc>
          <w:tcPr>
            <w:tcW w:w="3051" w:type="pct"/>
            <w:tcBorders>
              <w:top w:val="single" w:sz="8" w:space="0" w:color="auto"/>
              <w:left w:val="nil"/>
              <w:bottom w:val="single" w:sz="8" w:space="0" w:color="auto"/>
              <w:right w:val="single" w:sz="8" w:space="0" w:color="auto"/>
            </w:tcBorders>
            <w:shd w:val="clear" w:color="auto" w:fill="auto"/>
            <w:vAlign w:val="center"/>
          </w:tcPr>
          <w:p w14:paraId="02661CE4" w14:textId="68FEDE9D"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≥260度左右平移，≥130度上下移动；</w:t>
            </w:r>
          </w:p>
        </w:tc>
        <w:tc>
          <w:tcPr>
            <w:tcW w:w="424" w:type="pct"/>
            <w:tcBorders>
              <w:top w:val="single" w:sz="8" w:space="0" w:color="auto"/>
              <w:left w:val="nil"/>
              <w:bottom w:val="single" w:sz="8" w:space="0" w:color="auto"/>
              <w:right w:val="single" w:sz="8" w:space="0" w:color="auto"/>
            </w:tcBorders>
            <w:shd w:val="clear" w:color="auto" w:fill="auto"/>
            <w:vAlign w:val="center"/>
          </w:tcPr>
          <w:p w14:paraId="226F15C5"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53AAD5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7E69A63"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62" w:type="pct"/>
            <w:tcBorders>
              <w:top w:val="single" w:sz="8" w:space="0" w:color="auto"/>
              <w:left w:val="nil"/>
              <w:bottom w:val="single" w:sz="8" w:space="0" w:color="auto"/>
              <w:right w:val="single" w:sz="8" w:space="0" w:color="auto"/>
            </w:tcBorders>
            <w:shd w:val="clear" w:color="auto" w:fill="auto"/>
            <w:vAlign w:val="center"/>
          </w:tcPr>
          <w:p w14:paraId="64BDC67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5F72CE44"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变焦能力</w:t>
            </w:r>
          </w:p>
        </w:tc>
        <w:tc>
          <w:tcPr>
            <w:tcW w:w="3051" w:type="pct"/>
            <w:tcBorders>
              <w:top w:val="single" w:sz="8" w:space="0" w:color="auto"/>
              <w:left w:val="nil"/>
              <w:bottom w:val="single" w:sz="8" w:space="0" w:color="auto"/>
              <w:right w:val="single" w:sz="8" w:space="0" w:color="auto"/>
            </w:tcBorders>
            <w:shd w:val="clear" w:color="auto" w:fill="auto"/>
            <w:vAlign w:val="center"/>
          </w:tcPr>
          <w:p w14:paraId="525FF226" w14:textId="1D5666A1"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≥10倍无损高清变焦，支持自动对焦功能；</w:t>
            </w:r>
          </w:p>
        </w:tc>
        <w:tc>
          <w:tcPr>
            <w:tcW w:w="424" w:type="pct"/>
            <w:tcBorders>
              <w:top w:val="single" w:sz="8" w:space="0" w:color="auto"/>
              <w:left w:val="nil"/>
              <w:bottom w:val="single" w:sz="8" w:space="0" w:color="auto"/>
              <w:right w:val="single" w:sz="8" w:space="0" w:color="auto"/>
            </w:tcBorders>
            <w:shd w:val="clear" w:color="auto" w:fill="auto"/>
            <w:vAlign w:val="center"/>
          </w:tcPr>
          <w:p w14:paraId="45D987C7"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AFED6BC"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717D5F6"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62" w:type="pct"/>
            <w:tcBorders>
              <w:top w:val="single" w:sz="8" w:space="0" w:color="auto"/>
              <w:left w:val="nil"/>
              <w:bottom w:val="single" w:sz="8" w:space="0" w:color="auto"/>
              <w:right w:val="single" w:sz="8" w:space="0" w:color="auto"/>
            </w:tcBorders>
            <w:shd w:val="clear" w:color="auto" w:fill="auto"/>
            <w:vAlign w:val="center"/>
          </w:tcPr>
          <w:p w14:paraId="687840E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85E54D9"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连接方式</w:t>
            </w:r>
          </w:p>
        </w:tc>
        <w:tc>
          <w:tcPr>
            <w:tcW w:w="3051" w:type="pct"/>
            <w:tcBorders>
              <w:top w:val="single" w:sz="8" w:space="0" w:color="auto"/>
              <w:left w:val="nil"/>
              <w:bottom w:val="single" w:sz="8" w:space="0" w:color="auto"/>
              <w:right w:val="single" w:sz="8" w:space="0" w:color="auto"/>
            </w:tcBorders>
            <w:shd w:val="clear" w:color="auto" w:fill="auto"/>
            <w:vAlign w:val="center"/>
          </w:tcPr>
          <w:p w14:paraId="05EA09DD" w14:textId="16ABFEE4"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支持USB连接，即插即用；</w:t>
            </w:r>
          </w:p>
        </w:tc>
        <w:tc>
          <w:tcPr>
            <w:tcW w:w="424" w:type="pct"/>
            <w:tcBorders>
              <w:top w:val="single" w:sz="8" w:space="0" w:color="auto"/>
              <w:left w:val="nil"/>
              <w:bottom w:val="single" w:sz="8" w:space="0" w:color="auto"/>
              <w:right w:val="single" w:sz="8" w:space="0" w:color="auto"/>
            </w:tcBorders>
            <w:shd w:val="clear" w:color="auto" w:fill="auto"/>
            <w:vAlign w:val="center"/>
          </w:tcPr>
          <w:p w14:paraId="7E890E84"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4918F2D"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D80E301"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USB双绞线延长器</w:t>
            </w:r>
          </w:p>
        </w:tc>
      </w:tr>
      <w:tr w:rsidR="000B210A" w:rsidRPr="000B210A" w14:paraId="66D61DE6"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3F2EAE2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7CDCE5B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4165708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6B99C23A"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4BD223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4890BDF"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B80A19B"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30C47BD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CD0D534"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传输距离</w:t>
            </w:r>
          </w:p>
        </w:tc>
        <w:tc>
          <w:tcPr>
            <w:tcW w:w="3051" w:type="pct"/>
            <w:tcBorders>
              <w:top w:val="single" w:sz="8" w:space="0" w:color="auto"/>
              <w:left w:val="nil"/>
              <w:bottom w:val="single" w:sz="8" w:space="0" w:color="auto"/>
              <w:right w:val="single" w:sz="8" w:space="0" w:color="auto"/>
            </w:tcBorders>
            <w:shd w:val="clear" w:color="auto" w:fill="auto"/>
            <w:vAlign w:val="center"/>
          </w:tcPr>
          <w:p w14:paraId="729018C2" w14:textId="3910FC9B"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≥100米；</w:t>
            </w:r>
          </w:p>
        </w:tc>
        <w:tc>
          <w:tcPr>
            <w:tcW w:w="424" w:type="pct"/>
            <w:tcBorders>
              <w:top w:val="single" w:sz="8" w:space="0" w:color="auto"/>
              <w:left w:val="nil"/>
              <w:bottom w:val="single" w:sz="8" w:space="0" w:color="auto"/>
              <w:right w:val="single" w:sz="8" w:space="0" w:color="auto"/>
            </w:tcBorders>
            <w:shd w:val="clear" w:color="auto" w:fill="auto"/>
            <w:vAlign w:val="center"/>
          </w:tcPr>
          <w:p w14:paraId="1D12C7D6"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CA74A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8994D84"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3C3FA32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06420EE"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051" w:type="pct"/>
            <w:tcBorders>
              <w:top w:val="single" w:sz="8" w:space="0" w:color="auto"/>
              <w:left w:val="nil"/>
              <w:bottom w:val="single" w:sz="8" w:space="0" w:color="auto"/>
              <w:right w:val="single" w:sz="8" w:space="0" w:color="auto"/>
            </w:tcBorders>
            <w:shd w:val="clear" w:color="auto" w:fill="auto"/>
            <w:vAlign w:val="center"/>
          </w:tcPr>
          <w:p w14:paraId="4C504904" w14:textId="5BB78BB1"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100-240 VAC 电源（包含在远程扩展器中）；</w:t>
            </w:r>
          </w:p>
        </w:tc>
        <w:tc>
          <w:tcPr>
            <w:tcW w:w="424" w:type="pct"/>
            <w:tcBorders>
              <w:top w:val="single" w:sz="8" w:space="0" w:color="auto"/>
              <w:left w:val="nil"/>
              <w:bottom w:val="single" w:sz="8" w:space="0" w:color="auto"/>
              <w:right w:val="single" w:sz="8" w:space="0" w:color="auto"/>
            </w:tcBorders>
            <w:shd w:val="clear" w:color="auto" w:fill="auto"/>
            <w:vAlign w:val="center"/>
          </w:tcPr>
          <w:p w14:paraId="3F0DF05A"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B716B5"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5E9065A"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47A5779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31E903D1"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连接方式</w:t>
            </w:r>
          </w:p>
        </w:tc>
        <w:tc>
          <w:tcPr>
            <w:tcW w:w="3051" w:type="pct"/>
            <w:tcBorders>
              <w:top w:val="single" w:sz="8" w:space="0" w:color="auto"/>
              <w:left w:val="nil"/>
              <w:bottom w:val="single" w:sz="8" w:space="0" w:color="auto"/>
              <w:right w:val="single" w:sz="8" w:space="0" w:color="auto"/>
            </w:tcBorders>
            <w:shd w:val="clear" w:color="auto" w:fill="auto"/>
            <w:vAlign w:val="center"/>
          </w:tcPr>
          <w:p w14:paraId="5344325B" w14:textId="2B76E6C9"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即插即用，兼容大多数类型的 USB 1.1 和 2.0 设备和主机；</w:t>
            </w:r>
          </w:p>
        </w:tc>
        <w:tc>
          <w:tcPr>
            <w:tcW w:w="424" w:type="pct"/>
            <w:tcBorders>
              <w:top w:val="single" w:sz="8" w:space="0" w:color="auto"/>
              <w:left w:val="nil"/>
              <w:bottom w:val="single" w:sz="8" w:space="0" w:color="auto"/>
              <w:right w:val="single" w:sz="8" w:space="0" w:color="auto"/>
            </w:tcBorders>
            <w:shd w:val="clear" w:color="auto" w:fill="auto"/>
            <w:vAlign w:val="center"/>
          </w:tcPr>
          <w:p w14:paraId="7A4CA732"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17F4DF8"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FEF0D2C"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62" w:type="pct"/>
            <w:tcBorders>
              <w:top w:val="single" w:sz="8" w:space="0" w:color="auto"/>
              <w:left w:val="nil"/>
              <w:bottom w:val="single" w:sz="8" w:space="0" w:color="auto"/>
              <w:right w:val="single" w:sz="8" w:space="0" w:color="auto"/>
            </w:tcBorders>
            <w:shd w:val="clear" w:color="auto" w:fill="auto"/>
            <w:vAlign w:val="center"/>
          </w:tcPr>
          <w:p w14:paraId="00D92EA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26DF4BBB"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51" w:type="pct"/>
            <w:tcBorders>
              <w:top w:val="single" w:sz="8" w:space="0" w:color="auto"/>
              <w:left w:val="nil"/>
              <w:bottom w:val="single" w:sz="8" w:space="0" w:color="auto"/>
              <w:right w:val="single" w:sz="8" w:space="0" w:color="auto"/>
            </w:tcBorders>
            <w:shd w:val="clear" w:color="auto" w:fill="auto"/>
            <w:vAlign w:val="center"/>
          </w:tcPr>
          <w:p w14:paraId="5F690BF7" w14:textId="0B806C90"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通过CAT5e以高达480 Mbps的速度传输USB；</w:t>
            </w:r>
          </w:p>
        </w:tc>
        <w:tc>
          <w:tcPr>
            <w:tcW w:w="424" w:type="pct"/>
            <w:tcBorders>
              <w:top w:val="single" w:sz="8" w:space="0" w:color="auto"/>
              <w:left w:val="nil"/>
              <w:bottom w:val="single" w:sz="8" w:space="0" w:color="auto"/>
              <w:right w:val="single" w:sz="8" w:space="0" w:color="auto"/>
            </w:tcBorders>
            <w:shd w:val="clear" w:color="auto" w:fill="auto"/>
            <w:vAlign w:val="center"/>
          </w:tcPr>
          <w:p w14:paraId="5BFCEF90"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A4F6F77"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BDED0B9"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62" w:type="pct"/>
            <w:tcBorders>
              <w:top w:val="single" w:sz="8" w:space="0" w:color="auto"/>
              <w:left w:val="nil"/>
              <w:bottom w:val="single" w:sz="8" w:space="0" w:color="auto"/>
              <w:right w:val="single" w:sz="8" w:space="0" w:color="auto"/>
            </w:tcBorders>
            <w:shd w:val="clear" w:color="auto" w:fill="auto"/>
            <w:vAlign w:val="center"/>
          </w:tcPr>
          <w:p w14:paraId="0DFA3AC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53AE8C09"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批量传输</w:t>
            </w:r>
          </w:p>
        </w:tc>
        <w:tc>
          <w:tcPr>
            <w:tcW w:w="3051" w:type="pct"/>
            <w:tcBorders>
              <w:top w:val="single" w:sz="8" w:space="0" w:color="auto"/>
              <w:left w:val="nil"/>
              <w:bottom w:val="single" w:sz="8" w:space="0" w:color="auto"/>
              <w:right w:val="single" w:sz="8" w:space="0" w:color="auto"/>
            </w:tcBorders>
            <w:shd w:val="clear" w:color="auto" w:fill="auto"/>
            <w:vAlign w:val="center"/>
          </w:tcPr>
          <w:p w14:paraId="6A3F0CA2" w14:textId="58D184FC"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大容量存储加速最大限度地提高 USB 2.0 批量传输速度；</w:t>
            </w:r>
          </w:p>
        </w:tc>
        <w:tc>
          <w:tcPr>
            <w:tcW w:w="424" w:type="pct"/>
            <w:tcBorders>
              <w:top w:val="single" w:sz="8" w:space="0" w:color="auto"/>
              <w:left w:val="nil"/>
              <w:bottom w:val="single" w:sz="8" w:space="0" w:color="auto"/>
              <w:right w:val="single" w:sz="8" w:space="0" w:color="auto"/>
            </w:tcBorders>
            <w:shd w:val="clear" w:color="auto" w:fill="auto"/>
            <w:vAlign w:val="center"/>
          </w:tcPr>
          <w:p w14:paraId="0FD49B1D"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37BAF98"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4741076"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62" w:type="pct"/>
            <w:tcBorders>
              <w:top w:val="single" w:sz="8" w:space="0" w:color="auto"/>
              <w:left w:val="nil"/>
              <w:bottom w:val="single" w:sz="8" w:space="0" w:color="auto"/>
              <w:right w:val="single" w:sz="8" w:space="0" w:color="auto"/>
            </w:tcBorders>
            <w:shd w:val="clear" w:color="auto" w:fill="auto"/>
            <w:vAlign w:val="center"/>
          </w:tcPr>
          <w:p w14:paraId="73A8256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14AEE204"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扩展能力</w:t>
            </w:r>
          </w:p>
        </w:tc>
        <w:tc>
          <w:tcPr>
            <w:tcW w:w="3051" w:type="pct"/>
            <w:tcBorders>
              <w:top w:val="single" w:sz="8" w:space="0" w:color="auto"/>
              <w:left w:val="nil"/>
              <w:bottom w:val="single" w:sz="8" w:space="0" w:color="auto"/>
              <w:right w:val="single" w:sz="8" w:space="0" w:color="auto"/>
            </w:tcBorders>
            <w:shd w:val="clear" w:color="auto" w:fill="auto"/>
            <w:vAlign w:val="center"/>
          </w:tcPr>
          <w:p w14:paraId="14217CF6" w14:textId="78E7ABFB"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可使用多达4个 USB 集线器进行扩展（不包括在内）；</w:t>
            </w:r>
          </w:p>
        </w:tc>
        <w:tc>
          <w:tcPr>
            <w:tcW w:w="424" w:type="pct"/>
            <w:tcBorders>
              <w:top w:val="single" w:sz="8" w:space="0" w:color="auto"/>
              <w:left w:val="nil"/>
              <w:bottom w:val="single" w:sz="8" w:space="0" w:color="auto"/>
              <w:right w:val="single" w:sz="8" w:space="0" w:color="auto"/>
            </w:tcBorders>
            <w:shd w:val="clear" w:color="auto" w:fill="auto"/>
            <w:vAlign w:val="center"/>
          </w:tcPr>
          <w:p w14:paraId="63C3A41C"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17A6F7D"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B0C49DD"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USB拓展坞</w:t>
            </w:r>
          </w:p>
        </w:tc>
      </w:tr>
      <w:tr w:rsidR="000B210A" w:rsidRPr="000B210A" w14:paraId="1752A443"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113DDD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423222E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1871A85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5B5338AA"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22B1BAA9"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7A881F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B550EC7"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4924B5D8" w14:textId="77777777" w:rsidR="0016429E" w:rsidRPr="000B210A" w:rsidRDefault="0016429E"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2060F93C" w14:textId="0D7DA1DE"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USB接口</w:t>
            </w:r>
          </w:p>
        </w:tc>
        <w:tc>
          <w:tcPr>
            <w:tcW w:w="3051" w:type="pct"/>
            <w:tcBorders>
              <w:top w:val="single" w:sz="8" w:space="0" w:color="auto"/>
              <w:left w:val="nil"/>
              <w:bottom w:val="single" w:sz="8" w:space="0" w:color="auto"/>
              <w:right w:val="single" w:sz="8" w:space="0" w:color="auto"/>
            </w:tcBorders>
            <w:shd w:val="clear" w:color="auto" w:fill="auto"/>
            <w:vAlign w:val="center"/>
          </w:tcPr>
          <w:p w14:paraId="43463D80" w14:textId="26AB2612" w:rsidR="0016429E" w:rsidRPr="000B210A" w:rsidRDefault="0016429E" w:rsidP="00306739">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支持≥4个超高速 </w:t>
            </w:r>
            <w:proofErr w:type="spellStart"/>
            <w:r w:rsidRPr="000B210A">
              <w:rPr>
                <w:rFonts w:ascii="宋体" w:hAnsi="宋体" w:cs="宋体" w:hint="eastAsia"/>
                <w:kern w:val="0"/>
                <w:sz w:val="24"/>
              </w:rPr>
              <w:t>usb</w:t>
            </w:r>
            <w:proofErr w:type="spellEnd"/>
            <w:r w:rsidRPr="000B210A">
              <w:rPr>
                <w:rFonts w:ascii="宋体" w:hAnsi="宋体" w:cs="宋体" w:hint="eastAsia"/>
                <w:kern w:val="0"/>
                <w:sz w:val="24"/>
              </w:rPr>
              <w:t xml:space="preserve"> 3.0 a 型端口；</w:t>
            </w:r>
          </w:p>
        </w:tc>
        <w:tc>
          <w:tcPr>
            <w:tcW w:w="424" w:type="pct"/>
            <w:tcBorders>
              <w:top w:val="single" w:sz="8" w:space="0" w:color="auto"/>
              <w:left w:val="nil"/>
              <w:bottom w:val="single" w:sz="8" w:space="0" w:color="auto"/>
              <w:right w:val="single" w:sz="8" w:space="0" w:color="auto"/>
            </w:tcBorders>
            <w:shd w:val="clear" w:color="auto" w:fill="auto"/>
            <w:vAlign w:val="center"/>
          </w:tcPr>
          <w:p w14:paraId="78B23502"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AE6EC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68DC9E6"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4887641B" w14:textId="77777777" w:rsidR="0016429E" w:rsidRPr="000B210A" w:rsidRDefault="0016429E"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0D183AB3" w14:textId="0EE053B6"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51" w:type="pct"/>
            <w:tcBorders>
              <w:top w:val="single" w:sz="8" w:space="0" w:color="auto"/>
              <w:left w:val="nil"/>
              <w:bottom w:val="single" w:sz="8" w:space="0" w:color="auto"/>
              <w:right w:val="single" w:sz="8" w:space="0" w:color="auto"/>
            </w:tcBorders>
            <w:shd w:val="clear" w:color="auto" w:fill="auto"/>
            <w:vAlign w:val="center"/>
          </w:tcPr>
          <w:p w14:paraId="7590A52A" w14:textId="50903F0C" w:rsidR="0016429E" w:rsidRPr="000B210A" w:rsidRDefault="0016429E" w:rsidP="00306739">
            <w:pPr>
              <w:widowControl/>
              <w:spacing w:line="276" w:lineRule="auto"/>
              <w:jc w:val="left"/>
              <w:rPr>
                <w:rFonts w:ascii="宋体" w:hAnsi="宋体" w:cs="宋体"/>
                <w:kern w:val="0"/>
                <w:sz w:val="24"/>
              </w:rPr>
            </w:pPr>
            <w:r w:rsidRPr="000B210A">
              <w:rPr>
                <w:rFonts w:ascii="宋体" w:hAnsi="宋体" w:cs="宋体" w:hint="eastAsia"/>
                <w:kern w:val="0"/>
                <w:sz w:val="24"/>
              </w:rPr>
              <w:t>最大传输速率为≥5gbps；</w:t>
            </w:r>
          </w:p>
        </w:tc>
        <w:tc>
          <w:tcPr>
            <w:tcW w:w="424" w:type="pct"/>
            <w:tcBorders>
              <w:top w:val="single" w:sz="8" w:space="0" w:color="auto"/>
              <w:left w:val="nil"/>
              <w:bottom w:val="single" w:sz="8" w:space="0" w:color="auto"/>
              <w:right w:val="single" w:sz="8" w:space="0" w:color="auto"/>
            </w:tcBorders>
            <w:shd w:val="clear" w:color="auto" w:fill="auto"/>
            <w:vAlign w:val="center"/>
          </w:tcPr>
          <w:p w14:paraId="491D28AE"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CB77C0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4DBD043"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7FD14E69" w14:textId="77777777" w:rsidR="0016429E" w:rsidRPr="000B210A" w:rsidRDefault="0016429E"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1BBA1B91" w14:textId="48CF9A22"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051" w:type="pct"/>
            <w:tcBorders>
              <w:top w:val="single" w:sz="8" w:space="0" w:color="auto"/>
              <w:left w:val="nil"/>
              <w:bottom w:val="single" w:sz="8" w:space="0" w:color="auto"/>
              <w:right w:val="single" w:sz="8" w:space="0" w:color="auto"/>
            </w:tcBorders>
            <w:shd w:val="clear" w:color="auto" w:fill="auto"/>
            <w:vAlign w:val="center"/>
          </w:tcPr>
          <w:p w14:paraId="4DC0423F" w14:textId="57EE5510" w:rsidR="0016429E" w:rsidRPr="000B210A" w:rsidRDefault="0016429E" w:rsidP="00306739">
            <w:pPr>
              <w:widowControl/>
              <w:spacing w:line="276" w:lineRule="auto"/>
              <w:jc w:val="left"/>
              <w:rPr>
                <w:rFonts w:ascii="宋体" w:hAnsi="宋体" w:cs="宋体"/>
                <w:kern w:val="0"/>
                <w:sz w:val="24"/>
              </w:rPr>
            </w:pPr>
            <w:r w:rsidRPr="000B210A">
              <w:rPr>
                <w:rFonts w:ascii="宋体" w:hAnsi="宋体" w:cs="宋体" w:hint="eastAsia"/>
                <w:kern w:val="0"/>
                <w:sz w:val="24"/>
              </w:rPr>
              <w:t>内部双调节器电源电路每端口可提供高达 900 mA 的稳定、可靠电源；</w:t>
            </w:r>
          </w:p>
        </w:tc>
        <w:tc>
          <w:tcPr>
            <w:tcW w:w="424" w:type="pct"/>
            <w:tcBorders>
              <w:top w:val="single" w:sz="8" w:space="0" w:color="auto"/>
              <w:left w:val="nil"/>
              <w:bottom w:val="single" w:sz="8" w:space="0" w:color="auto"/>
              <w:right w:val="single" w:sz="8" w:space="0" w:color="auto"/>
            </w:tcBorders>
            <w:shd w:val="clear" w:color="auto" w:fill="auto"/>
            <w:vAlign w:val="center"/>
          </w:tcPr>
          <w:p w14:paraId="63BA4A0B"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BC62C3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61F3327"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62" w:type="pct"/>
            <w:tcBorders>
              <w:top w:val="single" w:sz="8" w:space="0" w:color="auto"/>
              <w:left w:val="nil"/>
              <w:bottom w:val="single" w:sz="8" w:space="0" w:color="auto"/>
              <w:right w:val="single" w:sz="8" w:space="0" w:color="auto"/>
            </w:tcBorders>
            <w:shd w:val="clear" w:color="auto" w:fill="auto"/>
            <w:vAlign w:val="center"/>
          </w:tcPr>
          <w:p w14:paraId="15FA21A2" w14:textId="77777777" w:rsidR="0016429E" w:rsidRPr="000B210A" w:rsidRDefault="0016429E"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37E8FBC0" w14:textId="6D42345B"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051" w:type="pct"/>
            <w:tcBorders>
              <w:top w:val="single" w:sz="8" w:space="0" w:color="auto"/>
              <w:left w:val="nil"/>
              <w:bottom w:val="single" w:sz="8" w:space="0" w:color="auto"/>
              <w:right w:val="single" w:sz="8" w:space="0" w:color="auto"/>
            </w:tcBorders>
            <w:shd w:val="clear" w:color="auto" w:fill="auto"/>
            <w:vAlign w:val="center"/>
          </w:tcPr>
          <w:p w14:paraId="000EBB90" w14:textId="3C57D3FA" w:rsidR="0016429E" w:rsidRPr="000B210A" w:rsidRDefault="0016429E" w:rsidP="00306739">
            <w:pPr>
              <w:widowControl/>
              <w:spacing w:line="276" w:lineRule="auto"/>
              <w:jc w:val="left"/>
              <w:rPr>
                <w:rFonts w:ascii="宋体" w:hAnsi="宋体" w:cs="宋体"/>
                <w:kern w:val="0"/>
                <w:sz w:val="24"/>
              </w:rPr>
            </w:pPr>
            <w:r w:rsidRPr="000B210A">
              <w:rPr>
                <w:rFonts w:ascii="宋体" w:hAnsi="宋体" w:cs="宋体" w:hint="eastAsia"/>
                <w:kern w:val="0"/>
                <w:sz w:val="24"/>
              </w:rPr>
              <w:t>内置表面安装支架/壁装；</w:t>
            </w:r>
          </w:p>
        </w:tc>
        <w:tc>
          <w:tcPr>
            <w:tcW w:w="424" w:type="pct"/>
            <w:tcBorders>
              <w:top w:val="single" w:sz="8" w:space="0" w:color="auto"/>
              <w:left w:val="nil"/>
              <w:bottom w:val="single" w:sz="8" w:space="0" w:color="auto"/>
              <w:right w:val="single" w:sz="8" w:space="0" w:color="auto"/>
            </w:tcBorders>
            <w:shd w:val="clear" w:color="auto" w:fill="auto"/>
            <w:vAlign w:val="center"/>
          </w:tcPr>
          <w:p w14:paraId="503E2960"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E85CD85" w14:textId="77777777" w:rsidTr="00306739">
        <w:trPr>
          <w:trHeight w:val="312"/>
        </w:trPr>
        <w:tc>
          <w:tcPr>
            <w:tcW w:w="5000" w:type="pct"/>
            <w:gridSpan w:val="5"/>
            <w:tcBorders>
              <w:top w:val="single" w:sz="8" w:space="0" w:color="auto"/>
              <w:left w:val="nil"/>
              <w:bottom w:val="single" w:sz="8" w:space="0" w:color="auto"/>
              <w:right w:val="nil"/>
            </w:tcBorders>
            <w:shd w:val="clear" w:color="auto" w:fill="auto"/>
            <w:noWrap/>
            <w:vAlign w:val="center"/>
          </w:tcPr>
          <w:p w14:paraId="4B2ED3F2" w14:textId="56E8A22A" w:rsidR="00776283" w:rsidRPr="000B210A" w:rsidRDefault="00057DEC" w:rsidP="00306739">
            <w:pPr>
              <w:pStyle w:val="a1"/>
              <w:numPr>
                <w:ilvl w:val="1"/>
                <w:numId w:val="31"/>
              </w:numPr>
              <w:spacing w:line="276" w:lineRule="auto"/>
              <w:rPr>
                <w:rFonts w:hAnsi="宋体"/>
                <w:b/>
                <w:bCs/>
                <w:szCs w:val="24"/>
              </w:rPr>
            </w:pPr>
            <w:r w:rsidRPr="000B210A">
              <w:rPr>
                <w:rFonts w:hAnsi="宋体" w:cs="宋体" w:hint="eastAsia"/>
                <w:b/>
                <w:bCs/>
                <w:szCs w:val="24"/>
              </w:rPr>
              <w:t>集中控制系统</w:t>
            </w:r>
            <w:r w:rsidR="00C91E89" w:rsidRPr="000B210A">
              <w:rPr>
                <w:rFonts w:hAnsi="宋体" w:hint="eastAsia"/>
                <w:b/>
                <w:bCs/>
                <w:szCs w:val="24"/>
              </w:rPr>
              <w:t>（第</w:t>
            </w:r>
            <w:r w:rsidR="00C91E89" w:rsidRPr="000B210A">
              <w:rPr>
                <w:rFonts w:hAnsi="宋体"/>
                <w:b/>
                <w:bCs/>
                <w:szCs w:val="24"/>
              </w:rPr>
              <w:t>6</w:t>
            </w:r>
            <w:r w:rsidR="00C91E89" w:rsidRPr="000B210A">
              <w:rPr>
                <w:rFonts w:hAnsi="宋体" w:hint="eastAsia"/>
                <w:b/>
                <w:bCs/>
                <w:szCs w:val="24"/>
              </w:rPr>
              <w:t>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15</w:t>
            </w:r>
            <w:r w:rsidR="00C91E89" w:rsidRPr="000B210A">
              <w:rPr>
                <w:rFonts w:hAnsi="宋体" w:hint="eastAsia"/>
                <w:b/>
                <w:bCs/>
                <w:szCs w:val="24"/>
              </w:rPr>
              <w:t>项）</w:t>
            </w:r>
          </w:p>
        </w:tc>
      </w:tr>
      <w:tr w:rsidR="000B210A" w:rsidRPr="000B210A" w14:paraId="49BE62EA"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E2A59A8"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中控主机</w:t>
            </w:r>
          </w:p>
        </w:tc>
      </w:tr>
      <w:tr w:rsidR="000B210A" w:rsidRPr="000B210A" w14:paraId="2A88BF8B"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7E57F8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2A5A33B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617DB20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2E231D72"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42D57A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DC7319C"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227AD40"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272E54E1" w14:textId="106BE036"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377B1368" w14:textId="1585288C"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3051" w:type="pct"/>
            <w:tcBorders>
              <w:top w:val="single" w:sz="8" w:space="0" w:color="auto"/>
              <w:left w:val="nil"/>
              <w:bottom w:val="single" w:sz="8" w:space="0" w:color="auto"/>
              <w:right w:val="single" w:sz="8" w:space="0" w:color="auto"/>
            </w:tcBorders>
            <w:shd w:val="clear" w:color="auto" w:fill="auto"/>
            <w:vAlign w:val="center"/>
          </w:tcPr>
          <w:p w14:paraId="07A44431" w14:textId="408AE945"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支持RS-232/422/485 COM端口≥1个，RS-232 COM端口≥2个，IR/串口≥8个，继电器端口≥8个和 I/O端口≥8个；</w:t>
            </w:r>
          </w:p>
        </w:tc>
        <w:tc>
          <w:tcPr>
            <w:tcW w:w="424" w:type="pct"/>
            <w:tcBorders>
              <w:top w:val="single" w:sz="8" w:space="0" w:color="auto"/>
              <w:left w:val="nil"/>
              <w:bottom w:val="single" w:sz="8" w:space="0" w:color="auto"/>
              <w:right w:val="single" w:sz="8" w:space="0" w:color="auto"/>
            </w:tcBorders>
            <w:shd w:val="clear" w:color="auto" w:fill="auto"/>
            <w:vAlign w:val="center"/>
          </w:tcPr>
          <w:p w14:paraId="43D8C33F" w14:textId="2C23E09F"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7BF42E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DC712D4"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292A0AE3" w14:textId="776D0475"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4CF05EF6" w14:textId="2C50EE65"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安全认证</w:t>
            </w:r>
          </w:p>
        </w:tc>
        <w:tc>
          <w:tcPr>
            <w:tcW w:w="3051" w:type="pct"/>
            <w:tcBorders>
              <w:top w:val="single" w:sz="8" w:space="0" w:color="auto"/>
              <w:left w:val="nil"/>
              <w:bottom w:val="single" w:sz="8" w:space="0" w:color="auto"/>
              <w:right w:val="single" w:sz="8" w:space="0" w:color="auto"/>
            </w:tcBorders>
            <w:shd w:val="clear" w:color="auto" w:fill="auto"/>
            <w:vAlign w:val="center"/>
          </w:tcPr>
          <w:p w14:paraId="3C77DB8F" w14:textId="397E96DF"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支持各种网络安全认证；</w:t>
            </w:r>
          </w:p>
        </w:tc>
        <w:tc>
          <w:tcPr>
            <w:tcW w:w="424" w:type="pct"/>
            <w:tcBorders>
              <w:top w:val="single" w:sz="8" w:space="0" w:color="auto"/>
              <w:left w:val="nil"/>
              <w:bottom w:val="single" w:sz="8" w:space="0" w:color="auto"/>
              <w:right w:val="single" w:sz="8" w:space="0" w:color="auto"/>
            </w:tcBorders>
            <w:shd w:val="clear" w:color="auto" w:fill="auto"/>
            <w:vAlign w:val="center"/>
          </w:tcPr>
          <w:p w14:paraId="5D2ECEC5" w14:textId="486EBC68"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85BB13"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F76112D"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5F7DB7D9" w14:textId="5B3EC1FD"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502EB20" w14:textId="3ACFF6F2"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BACnet™ 网络</w:t>
            </w:r>
          </w:p>
        </w:tc>
        <w:tc>
          <w:tcPr>
            <w:tcW w:w="3051" w:type="pct"/>
            <w:tcBorders>
              <w:top w:val="single" w:sz="8" w:space="0" w:color="auto"/>
              <w:left w:val="nil"/>
              <w:bottom w:val="single" w:sz="8" w:space="0" w:color="auto"/>
              <w:right w:val="single" w:sz="8" w:space="0" w:color="auto"/>
            </w:tcBorders>
            <w:shd w:val="clear" w:color="auto" w:fill="auto"/>
            <w:vAlign w:val="center"/>
          </w:tcPr>
          <w:p w14:paraId="0C032F07" w14:textId="63FF79BA"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支持BACnet™ 网络；</w:t>
            </w:r>
          </w:p>
        </w:tc>
        <w:tc>
          <w:tcPr>
            <w:tcW w:w="424" w:type="pct"/>
            <w:tcBorders>
              <w:top w:val="single" w:sz="8" w:space="0" w:color="auto"/>
              <w:left w:val="nil"/>
              <w:bottom w:val="single" w:sz="8" w:space="0" w:color="auto"/>
              <w:right w:val="single" w:sz="8" w:space="0" w:color="auto"/>
            </w:tcBorders>
            <w:shd w:val="clear" w:color="auto" w:fill="auto"/>
            <w:vAlign w:val="center"/>
          </w:tcPr>
          <w:p w14:paraId="712FD184" w14:textId="5AEDBB39"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EAC6B5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F66A722"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62" w:type="pct"/>
            <w:tcBorders>
              <w:top w:val="single" w:sz="8" w:space="0" w:color="auto"/>
              <w:left w:val="nil"/>
              <w:bottom w:val="single" w:sz="8" w:space="0" w:color="auto"/>
              <w:right w:val="single" w:sz="8" w:space="0" w:color="auto"/>
            </w:tcBorders>
            <w:shd w:val="clear" w:color="auto" w:fill="auto"/>
            <w:vAlign w:val="center"/>
          </w:tcPr>
          <w:p w14:paraId="5026BE62" w14:textId="6D344DB3"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9629954" w14:textId="0A95BD9F"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架构</w:t>
            </w:r>
          </w:p>
        </w:tc>
        <w:tc>
          <w:tcPr>
            <w:tcW w:w="3051" w:type="pct"/>
            <w:tcBorders>
              <w:top w:val="single" w:sz="8" w:space="0" w:color="auto"/>
              <w:left w:val="nil"/>
              <w:bottom w:val="single" w:sz="8" w:space="0" w:color="auto"/>
              <w:right w:val="single" w:sz="8" w:space="0" w:color="auto"/>
            </w:tcBorders>
            <w:shd w:val="clear" w:color="auto" w:fill="auto"/>
            <w:vAlign w:val="center"/>
          </w:tcPr>
          <w:p w14:paraId="56A122A7" w14:textId="2A27BAEA"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具备模块化编程架构；</w:t>
            </w:r>
          </w:p>
        </w:tc>
        <w:tc>
          <w:tcPr>
            <w:tcW w:w="424" w:type="pct"/>
            <w:tcBorders>
              <w:top w:val="single" w:sz="8" w:space="0" w:color="auto"/>
              <w:left w:val="nil"/>
              <w:bottom w:val="single" w:sz="8" w:space="0" w:color="auto"/>
              <w:right w:val="single" w:sz="8" w:space="0" w:color="auto"/>
            </w:tcBorders>
            <w:shd w:val="clear" w:color="auto" w:fill="auto"/>
            <w:vAlign w:val="center"/>
          </w:tcPr>
          <w:p w14:paraId="7EBB334F" w14:textId="513A64DE"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AE69CA3"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79DC197"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62" w:type="pct"/>
            <w:tcBorders>
              <w:top w:val="single" w:sz="8" w:space="0" w:color="auto"/>
              <w:left w:val="nil"/>
              <w:bottom w:val="single" w:sz="8" w:space="0" w:color="auto"/>
              <w:right w:val="single" w:sz="8" w:space="0" w:color="auto"/>
            </w:tcBorders>
            <w:shd w:val="clear" w:color="auto" w:fill="auto"/>
            <w:vAlign w:val="center"/>
          </w:tcPr>
          <w:p w14:paraId="2A189C7E" w14:textId="483C8BE3"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0D385110" w14:textId="55CF6B3D"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051" w:type="pct"/>
            <w:tcBorders>
              <w:top w:val="single" w:sz="8" w:space="0" w:color="auto"/>
              <w:left w:val="nil"/>
              <w:bottom w:val="single" w:sz="8" w:space="0" w:color="auto"/>
              <w:right w:val="single" w:sz="8" w:space="0" w:color="auto"/>
            </w:tcBorders>
            <w:shd w:val="clear" w:color="auto" w:fill="auto"/>
            <w:vAlign w:val="center"/>
          </w:tcPr>
          <w:p w14:paraId="448A8AA2" w14:textId="0FE254C8"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支持板载512MB RAM和4GB闪存；</w:t>
            </w:r>
          </w:p>
        </w:tc>
        <w:tc>
          <w:tcPr>
            <w:tcW w:w="424" w:type="pct"/>
            <w:tcBorders>
              <w:top w:val="single" w:sz="8" w:space="0" w:color="auto"/>
              <w:left w:val="nil"/>
              <w:bottom w:val="single" w:sz="8" w:space="0" w:color="auto"/>
              <w:right w:val="single" w:sz="8" w:space="0" w:color="auto"/>
            </w:tcBorders>
            <w:shd w:val="clear" w:color="auto" w:fill="auto"/>
            <w:vAlign w:val="center"/>
          </w:tcPr>
          <w:p w14:paraId="11F54F0F" w14:textId="78DB43D6"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53DB93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C13D6CE"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62" w:type="pct"/>
            <w:tcBorders>
              <w:top w:val="single" w:sz="8" w:space="0" w:color="auto"/>
              <w:left w:val="nil"/>
              <w:bottom w:val="single" w:sz="8" w:space="0" w:color="auto"/>
              <w:right w:val="single" w:sz="8" w:space="0" w:color="auto"/>
            </w:tcBorders>
            <w:shd w:val="clear" w:color="auto" w:fill="auto"/>
            <w:vAlign w:val="center"/>
          </w:tcPr>
          <w:p w14:paraId="30248284" w14:textId="0EC65804"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03AFC817" w14:textId="6A2B3AE3"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扩展容量</w:t>
            </w:r>
          </w:p>
        </w:tc>
        <w:tc>
          <w:tcPr>
            <w:tcW w:w="3051" w:type="pct"/>
            <w:tcBorders>
              <w:top w:val="single" w:sz="8" w:space="0" w:color="auto"/>
              <w:left w:val="nil"/>
              <w:bottom w:val="single" w:sz="8" w:space="0" w:color="auto"/>
              <w:right w:val="single" w:sz="8" w:space="0" w:color="auto"/>
            </w:tcBorders>
            <w:shd w:val="clear" w:color="auto" w:fill="auto"/>
            <w:vAlign w:val="center"/>
          </w:tcPr>
          <w:p w14:paraId="099BCE6F" w14:textId="19674272"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扩展存储容量不少于1TB；</w:t>
            </w:r>
          </w:p>
        </w:tc>
        <w:tc>
          <w:tcPr>
            <w:tcW w:w="424" w:type="pct"/>
            <w:tcBorders>
              <w:top w:val="single" w:sz="8" w:space="0" w:color="auto"/>
              <w:left w:val="nil"/>
              <w:bottom w:val="single" w:sz="8" w:space="0" w:color="auto"/>
              <w:right w:val="single" w:sz="8" w:space="0" w:color="auto"/>
            </w:tcBorders>
            <w:shd w:val="clear" w:color="auto" w:fill="auto"/>
            <w:vAlign w:val="center"/>
          </w:tcPr>
          <w:p w14:paraId="394B3504" w14:textId="296CCD88"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3CB7BA"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BF82A61"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62" w:type="pct"/>
            <w:tcBorders>
              <w:top w:val="single" w:sz="8" w:space="0" w:color="auto"/>
              <w:left w:val="nil"/>
              <w:bottom w:val="single" w:sz="8" w:space="0" w:color="auto"/>
              <w:right w:val="single" w:sz="8" w:space="0" w:color="auto"/>
            </w:tcBorders>
            <w:shd w:val="clear" w:color="auto" w:fill="auto"/>
            <w:vAlign w:val="center"/>
          </w:tcPr>
          <w:p w14:paraId="7A7EC78B" w14:textId="4E15A423"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CBA0685" w14:textId="2F46A25D"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物理特性</w:t>
            </w:r>
          </w:p>
        </w:tc>
        <w:tc>
          <w:tcPr>
            <w:tcW w:w="3051" w:type="pct"/>
            <w:tcBorders>
              <w:top w:val="single" w:sz="8" w:space="0" w:color="auto"/>
              <w:left w:val="nil"/>
              <w:bottom w:val="single" w:sz="8" w:space="0" w:color="auto"/>
              <w:right w:val="single" w:sz="8" w:space="0" w:color="auto"/>
            </w:tcBorders>
            <w:shd w:val="clear" w:color="auto" w:fill="auto"/>
            <w:vAlign w:val="center"/>
          </w:tcPr>
          <w:p w14:paraId="3799133A" w14:textId="4BC1E672"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支持后面板存储卡插槽；</w:t>
            </w:r>
          </w:p>
        </w:tc>
        <w:tc>
          <w:tcPr>
            <w:tcW w:w="424" w:type="pct"/>
            <w:tcBorders>
              <w:top w:val="single" w:sz="8" w:space="0" w:color="auto"/>
              <w:left w:val="nil"/>
              <w:bottom w:val="single" w:sz="8" w:space="0" w:color="auto"/>
              <w:right w:val="single" w:sz="8" w:space="0" w:color="auto"/>
            </w:tcBorders>
            <w:shd w:val="clear" w:color="auto" w:fill="auto"/>
            <w:vAlign w:val="center"/>
          </w:tcPr>
          <w:p w14:paraId="06837C1A" w14:textId="68B27130"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F54216F"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D6142F3"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62" w:type="pct"/>
            <w:tcBorders>
              <w:top w:val="single" w:sz="8" w:space="0" w:color="auto"/>
              <w:left w:val="nil"/>
              <w:bottom w:val="single" w:sz="8" w:space="0" w:color="auto"/>
              <w:right w:val="single" w:sz="8" w:space="0" w:color="auto"/>
            </w:tcBorders>
            <w:shd w:val="clear" w:color="auto" w:fill="auto"/>
            <w:vAlign w:val="center"/>
          </w:tcPr>
          <w:p w14:paraId="375218CE" w14:textId="20AD2D1C"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38E56F9" w14:textId="2EA84983"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端口</w:t>
            </w:r>
          </w:p>
        </w:tc>
        <w:tc>
          <w:tcPr>
            <w:tcW w:w="3051" w:type="pct"/>
            <w:tcBorders>
              <w:top w:val="single" w:sz="8" w:space="0" w:color="auto"/>
              <w:left w:val="nil"/>
              <w:bottom w:val="single" w:sz="8" w:space="0" w:color="auto"/>
              <w:right w:val="single" w:sz="8" w:space="0" w:color="auto"/>
            </w:tcBorders>
            <w:shd w:val="clear" w:color="auto" w:fill="auto"/>
            <w:vAlign w:val="center"/>
          </w:tcPr>
          <w:p w14:paraId="66AB7AE0" w14:textId="1FEA455C"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具备高速USB 2.0主机端口；</w:t>
            </w:r>
          </w:p>
        </w:tc>
        <w:tc>
          <w:tcPr>
            <w:tcW w:w="424" w:type="pct"/>
            <w:tcBorders>
              <w:top w:val="single" w:sz="8" w:space="0" w:color="auto"/>
              <w:left w:val="nil"/>
              <w:bottom w:val="single" w:sz="8" w:space="0" w:color="auto"/>
              <w:right w:val="single" w:sz="8" w:space="0" w:color="auto"/>
            </w:tcBorders>
            <w:shd w:val="clear" w:color="auto" w:fill="auto"/>
            <w:vAlign w:val="center"/>
          </w:tcPr>
          <w:p w14:paraId="5B95DD35" w14:textId="7973923E"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38E6A5D"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993575E"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462" w:type="pct"/>
            <w:tcBorders>
              <w:top w:val="single" w:sz="8" w:space="0" w:color="auto"/>
              <w:left w:val="nil"/>
              <w:bottom w:val="single" w:sz="8" w:space="0" w:color="auto"/>
              <w:right w:val="single" w:sz="8" w:space="0" w:color="auto"/>
            </w:tcBorders>
            <w:shd w:val="clear" w:color="auto" w:fill="auto"/>
            <w:vAlign w:val="center"/>
          </w:tcPr>
          <w:p w14:paraId="248BAC42" w14:textId="61BE3AB9"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1D5C243D" w14:textId="59DFC21E"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扩展性</w:t>
            </w:r>
          </w:p>
        </w:tc>
        <w:tc>
          <w:tcPr>
            <w:tcW w:w="3051" w:type="pct"/>
            <w:tcBorders>
              <w:top w:val="single" w:sz="8" w:space="0" w:color="auto"/>
              <w:left w:val="nil"/>
              <w:bottom w:val="single" w:sz="8" w:space="0" w:color="auto"/>
              <w:right w:val="single" w:sz="8" w:space="0" w:color="auto"/>
            </w:tcBorders>
            <w:shd w:val="clear" w:color="auto" w:fill="auto"/>
            <w:vAlign w:val="center"/>
          </w:tcPr>
          <w:p w14:paraId="72E6FDD7" w14:textId="4E9B2C89"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扩展卡槽≥3个；</w:t>
            </w:r>
          </w:p>
        </w:tc>
        <w:tc>
          <w:tcPr>
            <w:tcW w:w="424" w:type="pct"/>
            <w:tcBorders>
              <w:top w:val="single" w:sz="8" w:space="0" w:color="auto"/>
              <w:left w:val="nil"/>
              <w:bottom w:val="single" w:sz="8" w:space="0" w:color="auto"/>
              <w:right w:val="single" w:sz="8" w:space="0" w:color="auto"/>
            </w:tcBorders>
            <w:shd w:val="clear" w:color="auto" w:fill="auto"/>
            <w:vAlign w:val="center"/>
          </w:tcPr>
          <w:p w14:paraId="22A51E76" w14:textId="320862B4"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F50AF2A"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9932EEC"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462" w:type="pct"/>
            <w:tcBorders>
              <w:top w:val="single" w:sz="8" w:space="0" w:color="auto"/>
              <w:left w:val="nil"/>
              <w:bottom w:val="single" w:sz="8" w:space="0" w:color="auto"/>
              <w:right w:val="single" w:sz="8" w:space="0" w:color="auto"/>
            </w:tcBorders>
            <w:shd w:val="clear" w:color="auto" w:fill="auto"/>
            <w:vAlign w:val="center"/>
          </w:tcPr>
          <w:p w14:paraId="1E7C1C55" w14:textId="06BF728E"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1A57A174" w14:textId="799A58EC"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身份验证</w:t>
            </w:r>
          </w:p>
        </w:tc>
        <w:tc>
          <w:tcPr>
            <w:tcW w:w="3051" w:type="pct"/>
            <w:tcBorders>
              <w:top w:val="single" w:sz="8" w:space="0" w:color="auto"/>
              <w:left w:val="nil"/>
              <w:bottom w:val="single" w:sz="8" w:space="0" w:color="auto"/>
              <w:right w:val="single" w:sz="8" w:space="0" w:color="auto"/>
            </w:tcBorders>
            <w:shd w:val="clear" w:color="auto" w:fill="auto"/>
            <w:vAlign w:val="center"/>
          </w:tcPr>
          <w:p w14:paraId="2ED997F0" w14:textId="7E41F6FB"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具备使用802.1X身份验证的硬件级别安全性；</w:t>
            </w:r>
          </w:p>
        </w:tc>
        <w:tc>
          <w:tcPr>
            <w:tcW w:w="424" w:type="pct"/>
            <w:tcBorders>
              <w:top w:val="single" w:sz="8" w:space="0" w:color="auto"/>
              <w:left w:val="nil"/>
              <w:bottom w:val="single" w:sz="8" w:space="0" w:color="auto"/>
              <w:right w:val="single" w:sz="8" w:space="0" w:color="auto"/>
            </w:tcBorders>
            <w:shd w:val="clear" w:color="auto" w:fill="auto"/>
            <w:vAlign w:val="center"/>
          </w:tcPr>
          <w:p w14:paraId="6CA69FE3" w14:textId="43ACEDF9"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547057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55CC715"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11</w:t>
            </w:r>
          </w:p>
        </w:tc>
        <w:tc>
          <w:tcPr>
            <w:tcW w:w="462" w:type="pct"/>
            <w:tcBorders>
              <w:top w:val="single" w:sz="8" w:space="0" w:color="auto"/>
              <w:left w:val="nil"/>
              <w:bottom w:val="single" w:sz="8" w:space="0" w:color="auto"/>
              <w:right w:val="single" w:sz="8" w:space="0" w:color="auto"/>
            </w:tcBorders>
            <w:shd w:val="clear" w:color="auto" w:fill="auto"/>
            <w:vAlign w:val="center"/>
          </w:tcPr>
          <w:p w14:paraId="334E4EE4" w14:textId="5C324DC9"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5E3547A2" w14:textId="10DEFA2E"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安全协议</w:t>
            </w:r>
          </w:p>
        </w:tc>
        <w:tc>
          <w:tcPr>
            <w:tcW w:w="3051" w:type="pct"/>
            <w:tcBorders>
              <w:top w:val="single" w:sz="8" w:space="0" w:color="auto"/>
              <w:left w:val="nil"/>
              <w:bottom w:val="single" w:sz="8" w:space="0" w:color="auto"/>
              <w:right w:val="single" w:sz="8" w:space="0" w:color="auto"/>
            </w:tcBorders>
            <w:shd w:val="clear" w:color="auto" w:fill="auto"/>
            <w:vAlign w:val="center"/>
          </w:tcPr>
          <w:p w14:paraId="3D0A04A4" w14:textId="42E4A944"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具备TLS，SSL，SSH和SFTP网络安全协议；</w:t>
            </w:r>
          </w:p>
        </w:tc>
        <w:tc>
          <w:tcPr>
            <w:tcW w:w="424" w:type="pct"/>
            <w:tcBorders>
              <w:top w:val="single" w:sz="8" w:space="0" w:color="auto"/>
              <w:left w:val="nil"/>
              <w:bottom w:val="single" w:sz="8" w:space="0" w:color="auto"/>
              <w:right w:val="single" w:sz="8" w:space="0" w:color="auto"/>
            </w:tcBorders>
            <w:shd w:val="clear" w:color="auto" w:fill="auto"/>
            <w:vAlign w:val="center"/>
          </w:tcPr>
          <w:p w14:paraId="4460EBE8" w14:textId="593E7071"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CE8B2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0A87195"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12</w:t>
            </w:r>
          </w:p>
        </w:tc>
        <w:tc>
          <w:tcPr>
            <w:tcW w:w="462" w:type="pct"/>
            <w:tcBorders>
              <w:top w:val="single" w:sz="8" w:space="0" w:color="auto"/>
              <w:left w:val="nil"/>
              <w:bottom w:val="single" w:sz="8" w:space="0" w:color="auto"/>
              <w:right w:val="single" w:sz="8" w:space="0" w:color="auto"/>
            </w:tcBorders>
            <w:shd w:val="clear" w:color="auto" w:fill="auto"/>
            <w:vAlign w:val="center"/>
          </w:tcPr>
          <w:p w14:paraId="791A1713" w14:textId="4B6C779E"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8F42BB6" w14:textId="1B35B6B3"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服务器</w:t>
            </w:r>
          </w:p>
        </w:tc>
        <w:tc>
          <w:tcPr>
            <w:tcW w:w="3051" w:type="pct"/>
            <w:tcBorders>
              <w:top w:val="single" w:sz="8" w:space="0" w:color="auto"/>
              <w:left w:val="nil"/>
              <w:bottom w:val="single" w:sz="8" w:space="0" w:color="auto"/>
              <w:right w:val="single" w:sz="8" w:space="0" w:color="auto"/>
            </w:tcBorders>
            <w:shd w:val="clear" w:color="auto" w:fill="auto"/>
            <w:vAlign w:val="center"/>
          </w:tcPr>
          <w:p w14:paraId="4A3DD00A" w14:textId="349BE614"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具备IIS v.6.0 Web服务器；</w:t>
            </w:r>
          </w:p>
        </w:tc>
        <w:tc>
          <w:tcPr>
            <w:tcW w:w="424" w:type="pct"/>
            <w:tcBorders>
              <w:top w:val="single" w:sz="8" w:space="0" w:color="auto"/>
              <w:left w:val="nil"/>
              <w:bottom w:val="single" w:sz="8" w:space="0" w:color="auto"/>
              <w:right w:val="single" w:sz="8" w:space="0" w:color="auto"/>
            </w:tcBorders>
            <w:shd w:val="clear" w:color="auto" w:fill="auto"/>
            <w:vAlign w:val="center"/>
          </w:tcPr>
          <w:p w14:paraId="4062F144" w14:textId="5BD662FB"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3FDAB27"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4BE3682"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13</w:t>
            </w:r>
          </w:p>
        </w:tc>
        <w:tc>
          <w:tcPr>
            <w:tcW w:w="462" w:type="pct"/>
            <w:tcBorders>
              <w:top w:val="single" w:sz="8" w:space="0" w:color="auto"/>
              <w:left w:val="nil"/>
              <w:bottom w:val="single" w:sz="8" w:space="0" w:color="auto"/>
              <w:right w:val="single" w:sz="8" w:space="0" w:color="auto"/>
            </w:tcBorders>
            <w:shd w:val="clear" w:color="auto" w:fill="auto"/>
            <w:vAlign w:val="center"/>
          </w:tcPr>
          <w:p w14:paraId="503DE80D" w14:textId="4AA02F98"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1FC17DB" w14:textId="7E4EB015"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网络类型</w:t>
            </w:r>
          </w:p>
        </w:tc>
        <w:tc>
          <w:tcPr>
            <w:tcW w:w="3051" w:type="pct"/>
            <w:tcBorders>
              <w:top w:val="single" w:sz="8" w:space="0" w:color="auto"/>
              <w:left w:val="nil"/>
              <w:bottom w:val="single" w:sz="8" w:space="0" w:color="auto"/>
              <w:right w:val="single" w:sz="8" w:space="0" w:color="auto"/>
            </w:tcBorders>
            <w:shd w:val="clear" w:color="auto" w:fill="auto"/>
            <w:vAlign w:val="center"/>
          </w:tcPr>
          <w:p w14:paraId="6F2C244B" w14:textId="69612B47"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支持IPv6；</w:t>
            </w:r>
          </w:p>
        </w:tc>
        <w:tc>
          <w:tcPr>
            <w:tcW w:w="424" w:type="pct"/>
            <w:tcBorders>
              <w:top w:val="single" w:sz="8" w:space="0" w:color="auto"/>
              <w:left w:val="nil"/>
              <w:bottom w:val="single" w:sz="8" w:space="0" w:color="auto"/>
              <w:right w:val="single" w:sz="8" w:space="0" w:color="auto"/>
            </w:tcBorders>
            <w:shd w:val="clear" w:color="auto" w:fill="auto"/>
            <w:vAlign w:val="center"/>
          </w:tcPr>
          <w:p w14:paraId="0B793547" w14:textId="4FC6210D"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E780F26"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C965642"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无线触摸屏</w:t>
            </w:r>
          </w:p>
        </w:tc>
      </w:tr>
      <w:tr w:rsidR="000B210A" w:rsidRPr="000B210A" w14:paraId="2CA5F761"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EE9F13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0FD848C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776C42F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0F530888"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7F7AFF6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085AD02"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E184BE7"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1524ACCB"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3B05B359" w14:textId="7EEEDCE4"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3051" w:type="pct"/>
            <w:tcBorders>
              <w:top w:val="single" w:sz="8" w:space="0" w:color="auto"/>
              <w:left w:val="nil"/>
              <w:bottom w:val="single" w:sz="8" w:space="0" w:color="auto"/>
              <w:right w:val="single" w:sz="8" w:space="0" w:color="auto"/>
            </w:tcBorders>
            <w:shd w:val="clear" w:color="auto" w:fill="auto"/>
            <w:vAlign w:val="center"/>
          </w:tcPr>
          <w:p w14:paraId="64BE41BC" w14:textId="7C78DA75"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≥10.2英寸；</w:t>
            </w:r>
          </w:p>
        </w:tc>
        <w:tc>
          <w:tcPr>
            <w:tcW w:w="424" w:type="pct"/>
            <w:tcBorders>
              <w:top w:val="single" w:sz="8" w:space="0" w:color="auto"/>
              <w:left w:val="nil"/>
              <w:bottom w:val="single" w:sz="8" w:space="0" w:color="auto"/>
              <w:right w:val="single" w:sz="8" w:space="0" w:color="auto"/>
            </w:tcBorders>
            <w:shd w:val="clear" w:color="auto" w:fill="auto"/>
            <w:vAlign w:val="center"/>
          </w:tcPr>
          <w:p w14:paraId="71ECB26B"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67BAE67"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34ADC33"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29EE6C64"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3AC10654" w14:textId="4361BD2E"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触控方式</w:t>
            </w:r>
          </w:p>
        </w:tc>
        <w:tc>
          <w:tcPr>
            <w:tcW w:w="3051" w:type="pct"/>
            <w:tcBorders>
              <w:top w:val="single" w:sz="8" w:space="0" w:color="auto"/>
              <w:left w:val="nil"/>
              <w:bottom w:val="single" w:sz="8" w:space="0" w:color="auto"/>
              <w:right w:val="single" w:sz="8" w:space="0" w:color="auto"/>
            </w:tcBorders>
            <w:shd w:val="clear" w:color="auto" w:fill="auto"/>
            <w:vAlign w:val="center"/>
          </w:tcPr>
          <w:p w14:paraId="1A1CA1BB" w14:textId="791852B7"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支持LED背光多点触控显示屏；</w:t>
            </w:r>
          </w:p>
        </w:tc>
        <w:tc>
          <w:tcPr>
            <w:tcW w:w="424" w:type="pct"/>
            <w:tcBorders>
              <w:top w:val="single" w:sz="8" w:space="0" w:color="auto"/>
              <w:left w:val="nil"/>
              <w:bottom w:val="single" w:sz="8" w:space="0" w:color="auto"/>
              <w:right w:val="single" w:sz="8" w:space="0" w:color="auto"/>
            </w:tcBorders>
            <w:shd w:val="clear" w:color="auto" w:fill="auto"/>
            <w:vAlign w:val="center"/>
          </w:tcPr>
          <w:p w14:paraId="577534E9"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A9E888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1DE8481"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208E0F99"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04F9260B" w14:textId="352A3A5B"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3051" w:type="pct"/>
            <w:tcBorders>
              <w:top w:val="single" w:sz="8" w:space="0" w:color="auto"/>
              <w:left w:val="nil"/>
              <w:bottom w:val="single" w:sz="8" w:space="0" w:color="auto"/>
              <w:right w:val="single" w:sz="8" w:space="0" w:color="auto"/>
            </w:tcBorders>
            <w:shd w:val="clear" w:color="auto" w:fill="auto"/>
            <w:vAlign w:val="center"/>
          </w:tcPr>
          <w:p w14:paraId="65353615" w14:textId="16866CC8"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不低于2160</w:t>
            </w:r>
            <w:r w:rsidR="00306739" w:rsidRPr="000B210A">
              <w:rPr>
                <w:rFonts w:ascii="宋体" w:hAnsi="宋体" w:cs="宋体" w:hint="eastAsia"/>
                <w:kern w:val="0"/>
                <w:sz w:val="24"/>
              </w:rPr>
              <w:t>×</w:t>
            </w:r>
            <w:r w:rsidRPr="000B210A">
              <w:rPr>
                <w:rFonts w:ascii="宋体" w:hAnsi="宋体" w:cs="宋体" w:hint="eastAsia"/>
                <w:kern w:val="0"/>
                <w:sz w:val="24"/>
              </w:rPr>
              <w:t xml:space="preserve">1620，264 </w:t>
            </w:r>
            <w:proofErr w:type="spellStart"/>
            <w:r w:rsidRPr="000B210A">
              <w:rPr>
                <w:rFonts w:ascii="宋体" w:hAnsi="宋体" w:cs="宋体" w:hint="eastAsia"/>
                <w:kern w:val="0"/>
                <w:sz w:val="24"/>
              </w:rPr>
              <w:t>ppi</w:t>
            </w:r>
            <w:proofErr w:type="spellEnd"/>
            <w:r w:rsidRPr="000B210A">
              <w:rPr>
                <w:rFonts w:ascii="宋体" w:hAnsi="宋体" w:cs="宋体" w:hint="eastAsia"/>
                <w:kern w:val="0"/>
                <w:sz w:val="24"/>
              </w:rPr>
              <w:t>；</w:t>
            </w:r>
          </w:p>
        </w:tc>
        <w:tc>
          <w:tcPr>
            <w:tcW w:w="424" w:type="pct"/>
            <w:tcBorders>
              <w:top w:val="single" w:sz="8" w:space="0" w:color="auto"/>
              <w:left w:val="nil"/>
              <w:bottom w:val="single" w:sz="8" w:space="0" w:color="auto"/>
              <w:right w:val="single" w:sz="8" w:space="0" w:color="auto"/>
            </w:tcBorders>
            <w:shd w:val="clear" w:color="auto" w:fill="auto"/>
            <w:vAlign w:val="center"/>
          </w:tcPr>
          <w:p w14:paraId="4568A569"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C9ABA2C"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EE9A082"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62" w:type="pct"/>
            <w:tcBorders>
              <w:top w:val="single" w:sz="8" w:space="0" w:color="auto"/>
              <w:left w:val="nil"/>
              <w:bottom w:val="single" w:sz="8" w:space="0" w:color="auto"/>
              <w:right w:val="single" w:sz="8" w:space="0" w:color="auto"/>
            </w:tcBorders>
            <w:shd w:val="clear" w:color="auto" w:fill="auto"/>
            <w:vAlign w:val="center"/>
          </w:tcPr>
          <w:p w14:paraId="33BF4470"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4BB152C8" w14:textId="79C6C3FD"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亮度</w:t>
            </w:r>
          </w:p>
        </w:tc>
        <w:tc>
          <w:tcPr>
            <w:tcW w:w="3051" w:type="pct"/>
            <w:tcBorders>
              <w:top w:val="single" w:sz="8" w:space="0" w:color="auto"/>
              <w:left w:val="nil"/>
              <w:bottom w:val="single" w:sz="8" w:space="0" w:color="auto"/>
              <w:right w:val="single" w:sz="8" w:space="0" w:color="auto"/>
            </w:tcBorders>
            <w:shd w:val="clear" w:color="auto" w:fill="auto"/>
            <w:vAlign w:val="center"/>
          </w:tcPr>
          <w:p w14:paraId="6CC1912E" w14:textId="334F9831"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≥500尼特亮度；</w:t>
            </w:r>
          </w:p>
        </w:tc>
        <w:tc>
          <w:tcPr>
            <w:tcW w:w="424" w:type="pct"/>
            <w:tcBorders>
              <w:top w:val="single" w:sz="8" w:space="0" w:color="auto"/>
              <w:left w:val="nil"/>
              <w:bottom w:val="single" w:sz="8" w:space="0" w:color="auto"/>
              <w:right w:val="single" w:sz="8" w:space="0" w:color="auto"/>
            </w:tcBorders>
            <w:shd w:val="clear" w:color="auto" w:fill="auto"/>
            <w:vAlign w:val="center"/>
          </w:tcPr>
          <w:p w14:paraId="58EB7956"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5498CFB"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6E51356"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62" w:type="pct"/>
            <w:tcBorders>
              <w:top w:val="single" w:sz="8" w:space="0" w:color="auto"/>
              <w:left w:val="nil"/>
              <w:bottom w:val="single" w:sz="8" w:space="0" w:color="auto"/>
              <w:right w:val="single" w:sz="8" w:space="0" w:color="auto"/>
            </w:tcBorders>
            <w:shd w:val="clear" w:color="auto" w:fill="auto"/>
            <w:vAlign w:val="center"/>
          </w:tcPr>
          <w:p w14:paraId="0D238C8F"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27D3F3E9" w14:textId="0F8E59D5"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051" w:type="pct"/>
            <w:tcBorders>
              <w:top w:val="single" w:sz="8" w:space="0" w:color="auto"/>
              <w:left w:val="nil"/>
              <w:bottom w:val="single" w:sz="8" w:space="0" w:color="auto"/>
              <w:right w:val="single" w:sz="8" w:space="0" w:color="auto"/>
            </w:tcBorders>
            <w:shd w:val="clear" w:color="auto" w:fill="auto"/>
            <w:vAlign w:val="center"/>
          </w:tcPr>
          <w:p w14:paraId="094100B3" w14:textId="100806BC"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A13仿生芯片，内存≥64G；</w:t>
            </w:r>
          </w:p>
        </w:tc>
        <w:tc>
          <w:tcPr>
            <w:tcW w:w="424" w:type="pct"/>
            <w:tcBorders>
              <w:top w:val="single" w:sz="8" w:space="0" w:color="auto"/>
              <w:left w:val="nil"/>
              <w:bottom w:val="single" w:sz="8" w:space="0" w:color="auto"/>
              <w:right w:val="single" w:sz="8" w:space="0" w:color="auto"/>
            </w:tcBorders>
            <w:shd w:val="clear" w:color="auto" w:fill="auto"/>
            <w:vAlign w:val="center"/>
          </w:tcPr>
          <w:p w14:paraId="1DC47858"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C0B2E7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1B237D3"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62" w:type="pct"/>
            <w:tcBorders>
              <w:top w:val="single" w:sz="8" w:space="0" w:color="auto"/>
              <w:left w:val="nil"/>
              <w:bottom w:val="single" w:sz="8" w:space="0" w:color="auto"/>
              <w:right w:val="single" w:sz="8" w:space="0" w:color="auto"/>
            </w:tcBorders>
            <w:shd w:val="clear" w:color="auto" w:fill="auto"/>
            <w:vAlign w:val="center"/>
          </w:tcPr>
          <w:p w14:paraId="6D146DCB"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43C50446" w14:textId="1EF70C93"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授权</w:t>
            </w:r>
          </w:p>
        </w:tc>
        <w:tc>
          <w:tcPr>
            <w:tcW w:w="3051" w:type="pct"/>
            <w:tcBorders>
              <w:top w:val="single" w:sz="8" w:space="0" w:color="auto"/>
              <w:left w:val="nil"/>
              <w:bottom w:val="single" w:sz="8" w:space="0" w:color="auto"/>
              <w:right w:val="single" w:sz="8" w:space="0" w:color="auto"/>
            </w:tcBorders>
            <w:shd w:val="clear" w:color="auto" w:fill="auto"/>
            <w:vAlign w:val="center"/>
          </w:tcPr>
          <w:p w14:paraId="7841D143" w14:textId="4B4CED15"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含控制授权；</w:t>
            </w:r>
          </w:p>
        </w:tc>
        <w:tc>
          <w:tcPr>
            <w:tcW w:w="424" w:type="pct"/>
            <w:tcBorders>
              <w:top w:val="single" w:sz="8" w:space="0" w:color="auto"/>
              <w:left w:val="nil"/>
              <w:bottom w:val="single" w:sz="8" w:space="0" w:color="auto"/>
              <w:right w:val="single" w:sz="8" w:space="0" w:color="auto"/>
            </w:tcBorders>
            <w:shd w:val="clear" w:color="auto" w:fill="auto"/>
            <w:vAlign w:val="center"/>
          </w:tcPr>
          <w:p w14:paraId="1005DD65"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8C42655"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401EBE9"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墙面按键</w:t>
            </w:r>
          </w:p>
        </w:tc>
      </w:tr>
      <w:tr w:rsidR="000B210A" w:rsidRPr="000B210A" w14:paraId="74DC9901"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57FF58C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79FEAD1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3A42B4B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2C1C231B"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4E7B8CF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FF8C292"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DB6281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502D433D"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379543F" w14:textId="61302D39"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按键数量</w:t>
            </w:r>
          </w:p>
        </w:tc>
        <w:tc>
          <w:tcPr>
            <w:tcW w:w="3051" w:type="pct"/>
            <w:tcBorders>
              <w:top w:val="single" w:sz="8" w:space="0" w:color="auto"/>
              <w:left w:val="nil"/>
              <w:bottom w:val="single" w:sz="8" w:space="0" w:color="auto"/>
              <w:right w:val="single" w:sz="8" w:space="0" w:color="auto"/>
            </w:tcBorders>
            <w:shd w:val="clear" w:color="auto" w:fill="auto"/>
            <w:vAlign w:val="center"/>
          </w:tcPr>
          <w:p w14:paraId="10A1F3F8" w14:textId="082C0DE5"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支持5、7、10按键组合；</w:t>
            </w:r>
          </w:p>
        </w:tc>
        <w:tc>
          <w:tcPr>
            <w:tcW w:w="424" w:type="pct"/>
            <w:tcBorders>
              <w:top w:val="single" w:sz="8" w:space="0" w:color="auto"/>
              <w:left w:val="nil"/>
              <w:bottom w:val="single" w:sz="8" w:space="0" w:color="auto"/>
              <w:right w:val="single" w:sz="8" w:space="0" w:color="auto"/>
            </w:tcBorders>
            <w:shd w:val="clear" w:color="auto" w:fill="auto"/>
            <w:vAlign w:val="center"/>
          </w:tcPr>
          <w:p w14:paraId="301926F8"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B3ED8ED"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54D4A03"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511D08F1"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1ECD3B3" w14:textId="1D1DC6F6"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自定义</w:t>
            </w:r>
          </w:p>
        </w:tc>
        <w:tc>
          <w:tcPr>
            <w:tcW w:w="3051" w:type="pct"/>
            <w:tcBorders>
              <w:top w:val="single" w:sz="8" w:space="0" w:color="auto"/>
              <w:left w:val="nil"/>
              <w:bottom w:val="single" w:sz="8" w:space="0" w:color="auto"/>
              <w:right w:val="single" w:sz="8" w:space="0" w:color="auto"/>
            </w:tcBorders>
            <w:shd w:val="clear" w:color="auto" w:fill="auto"/>
            <w:vAlign w:val="center"/>
          </w:tcPr>
          <w:p w14:paraId="5582652C" w14:textId="6AE60193"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支持按键可编程；</w:t>
            </w:r>
          </w:p>
        </w:tc>
        <w:tc>
          <w:tcPr>
            <w:tcW w:w="424" w:type="pct"/>
            <w:tcBorders>
              <w:top w:val="single" w:sz="8" w:space="0" w:color="auto"/>
              <w:left w:val="nil"/>
              <w:bottom w:val="single" w:sz="8" w:space="0" w:color="auto"/>
              <w:right w:val="single" w:sz="8" w:space="0" w:color="auto"/>
            </w:tcBorders>
            <w:shd w:val="clear" w:color="auto" w:fill="auto"/>
            <w:vAlign w:val="center"/>
          </w:tcPr>
          <w:p w14:paraId="06703F73"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1C62E6B"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514ADC6"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155B6F2E"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FC500EA" w14:textId="14D76116"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指示灯</w:t>
            </w:r>
          </w:p>
        </w:tc>
        <w:tc>
          <w:tcPr>
            <w:tcW w:w="3051" w:type="pct"/>
            <w:tcBorders>
              <w:top w:val="single" w:sz="8" w:space="0" w:color="auto"/>
              <w:left w:val="nil"/>
              <w:bottom w:val="single" w:sz="8" w:space="0" w:color="auto"/>
              <w:right w:val="single" w:sz="8" w:space="0" w:color="auto"/>
            </w:tcBorders>
            <w:shd w:val="clear" w:color="auto" w:fill="auto"/>
            <w:vAlign w:val="center"/>
          </w:tcPr>
          <w:p w14:paraId="73C0FC9A" w14:textId="0FF088B7"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具备按键状态反馈指示灯；</w:t>
            </w:r>
          </w:p>
        </w:tc>
        <w:tc>
          <w:tcPr>
            <w:tcW w:w="424" w:type="pct"/>
            <w:tcBorders>
              <w:top w:val="single" w:sz="8" w:space="0" w:color="auto"/>
              <w:left w:val="nil"/>
              <w:bottom w:val="single" w:sz="8" w:space="0" w:color="auto"/>
              <w:right w:val="single" w:sz="8" w:space="0" w:color="auto"/>
            </w:tcBorders>
            <w:shd w:val="clear" w:color="auto" w:fill="auto"/>
            <w:vAlign w:val="center"/>
          </w:tcPr>
          <w:p w14:paraId="4DA799DA"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60EED0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AEF79C4"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62" w:type="pct"/>
            <w:tcBorders>
              <w:top w:val="single" w:sz="8" w:space="0" w:color="auto"/>
              <w:left w:val="nil"/>
              <w:bottom w:val="single" w:sz="8" w:space="0" w:color="auto"/>
              <w:right w:val="single" w:sz="8" w:space="0" w:color="auto"/>
            </w:tcBorders>
            <w:shd w:val="clear" w:color="auto" w:fill="auto"/>
            <w:vAlign w:val="center"/>
          </w:tcPr>
          <w:p w14:paraId="701F2533"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5E2FCED" w14:textId="19B9911A"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051" w:type="pct"/>
            <w:tcBorders>
              <w:top w:val="single" w:sz="8" w:space="0" w:color="auto"/>
              <w:left w:val="nil"/>
              <w:bottom w:val="single" w:sz="8" w:space="0" w:color="auto"/>
              <w:right w:val="single" w:sz="8" w:space="0" w:color="auto"/>
            </w:tcBorders>
            <w:shd w:val="clear" w:color="auto" w:fill="auto"/>
            <w:vAlign w:val="center"/>
          </w:tcPr>
          <w:p w14:paraId="200E036A" w14:textId="4839A3E6"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具备照度传感器，自动调整背光明暗；</w:t>
            </w:r>
          </w:p>
        </w:tc>
        <w:tc>
          <w:tcPr>
            <w:tcW w:w="424" w:type="pct"/>
            <w:tcBorders>
              <w:top w:val="single" w:sz="8" w:space="0" w:color="auto"/>
              <w:left w:val="nil"/>
              <w:bottom w:val="single" w:sz="8" w:space="0" w:color="auto"/>
              <w:right w:val="single" w:sz="8" w:space="0" w:color="auto"/>
            </w:tcBorders>
            <w:shd w:val="clear" w:color="auto" w:fill="auto"/>
            <w:vAlign w:val="center"/>
          </w:tcPr>
          <w:p w14:paraId="54A5C1F6"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BBA355F"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5A73C1F"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供电扩展单元</w:t>
            </w:r>
          </w:p>
        </w:tc>
      </w:tr>
      <w:tr w:rsidR="000B210A" w:rsidRPr="000B210A" w14:paraId="5D09D0FE"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19E5B9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132DC20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5D78284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65AF1BEA"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9CEC93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D7DA918"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D4CCE81" w14:textId="77777777" w:rsidR="002D1233" w:rsidRPr="000B210A" w:rsidRDefault="002D1233"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269AF2B9" w14:textId="66518432" w:rsidR="002D1233" w:rsidRPr="000B210A" w:rsidRDefault="002D1233"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215E5E1A" w14:textId="6049639B" w:rsidR="002D1233" w:rsidRPr="000B210A" w:rsidRDefault="002D1233" w:rsidP="00306739">
            <w:pPr>
              <w:widowControl/>
              <w:spacing w:line="276" w:lineRule="auto"/>
              <w:jc w:val="center"/>
              <w:rPr>
                <w:rFonts w:ascii="宋体" w:hAnsi="宋体" w:cs="宋体"/>
                <w:kern w:val="0"/>
                <w:sz w:val="24"/>
              </w:rPr>
            </w:pPr>
            <w:r w:rsidRPr="000B210A">
              <w:rPr>
                <w:rFonts w:ascii="宋体" w:hAnsi="宋体" w:cs="宋体" w:hint="eastAsia"/>
                <w:kern w:val="0"/>
                <w:sz w:val="24"/>
              </w:rPr>
              <w:t>电源功率</w:t>
            </w:r>
          </w:p>
        </w:tc>
        <w:tc>
          <w:tcPr>
            <w:tcW w:w="3051" w:type="pct"/>
            <w:tcBorders>
              <w:top w:val="single" w:sz="8" w:space="0" w:color="auto"/>
              <w:left w:val="nil"/>
              <w:bottom w:val="single" w:sz="8" w:space="0" w:color="auto"/>
              <w:right w:val="single" w:sz="8" w:space="0" w:color="auto"/>
            </w:tcBorders>
            <w:shd w:val="clear" w:color="auto" w:fill="auto"/>
            <w:vAlign w:val="center"/>
          </w:tcPr>
          <w:p w14:paraId="3C4CDC71" w14:textId="7A48C3D2" w:rsidR="002D1233" w:rsidRPr="000B210A" w:rsidRDefault="002D1233"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支持60W电源模块；</w:t>
            </w:r>
          </w:p>
        </w:tc>
        <w:tc>
          <w:tcPr>
            <w:tcW w:w="424" w:type="pct"/>
            <w:tcBorders>
              <w:top w:val="single" w:sz="8" w:space="0" w:color="auto"/>
              <w:left w:val="nil"/>
              <w:bottom w:val="single" w:sz="8" w:space="0" w:color="auto"/>
              <w:right w:val="single" w:sz="8" w:space="0" w:color="auto"/>
            </w:tcBorders>
            <w:shd w:val="clear" w:color="auto" w:fill="auto"/>
            <w:vAlign w:val="center"/>
          </w:tcPr>
          <w:p w14:paraId="6BB1C273" w14:textId="548D4154" w:rsidR="002D1233" w:rsidRPr="000B210A" w:rsidRDefault="002D1233"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D6A868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8CCC62C" w14:textId="77777777" w:rsidR="002D1233" w:rsidRPr="000B210A" w:rsidRDefault="002D1233"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62DB789F" w14:textId="4A101F0A" w:rsidR="002D1233" w:rsidRPr="000B210A" w:rsidRDefault="002D1233"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18AF68AB" w14:textId="67838F35" w:rsidR="002D1233" w:rsidRPr="000B210A" w:rsidRDefault="002D1233" w:rsidP="00306739">
            <w:pPr>
              <w:widowControl/>
              <w:spacing w:line="276" w:lineRule="auto"/>
              <w:jc w:val="center"/>
              <w:rPr>
                <w:rFonts w:ascii="宋体" w:hAnsi="宋体" w:cs="宋体"/>
                <w:kern w:val="0"/>
                <w:sz w:val="24"/>
              </w:rPr>
            </w:pPr>
            <w:r w:rsidRPr="000B210A">
              <w:rPr>
                <w:rFonts w:ascii="宋体" w:hAnsi="宋体" w:cs="宋体" w:hint="eastAsia"/>
                <w:kern w:val="0"/>
                <w:sz w:val="24"/>
              </w:rPr>
              <w:t>导轨安装</w:t>
            </w:r>
          </w:p>
        </w:tc>
        <w:tc>
          <w:tcPr>
            <w:tcW w:w="3051" w:type="pct"/>
            <w:tcBorders>
              <w:top w:val="single" w:sz="8" w:space="0" w:color="auto"/>
              <w:left w:val="nil"/>
              <w:bottom w:val="single" w:sz="8" w:space="0" w:color="auto"/>
              <w:right w:val="single" w:sz="8" w:space="0" w:color="auto"/>
            </w:tcBorders>
            <w:shd w:val="clear" w:color="auto" w:fill="auto"/>
            <w:vAlign w:val="center"/>
          </w:tcPr>
          <w:p w14:paraId="1C4F3A18" w14:textId="5453C4B9" w:rsidR="002D1233" w:rsidRPr="000B210A" w:rsidRDefault="002D1233"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支持6M宽DIN导轨安装；</w:t>
            </w:r>
          </w:p>
        </w:tc>
        <w:tc>
          <w:tcPr>
            <w:tcW w:w="424" w:type="pct"/>
            <w:tcBorders>
              <w:top w:val="single" w:sz="8" w:space="0" w:color="auto"/>
              <w:left w:val="nil"/>
              <w:bottom w:val="single" w:sz="8" w:space="0" w:color="auto"/>
              <w:right w:val="single" w:sz="8" w:space="0" w:color="auto"/>
            </w:tcBorders>
            <w:shd w:val="clear" w:color="auto" w:fill="auto"/>
            <w:vAlign w:val="center"/>
          </w:tcPr>
          <w:p w14:paraId="2674799F" w14:textId="2CAECAF2" w:rsidR="002D1233" w:rsidRPr="000B210A" w:rsidRDefault="002D1233"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5F68F5D"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AB6D01D" w14:textId="77777777" w:rsidR="002D1233" w:rsidRPr="000B210A" w:rsidRDefault="002D1233"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325ACCCA" w14:textId="48AC624E" w:rsidR="002D1233" w:rsidRPr="000B210A" w:rsidRDefault="002D1233"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06F3C92" w14:textId="1844339D" w:rsidR="002D1233" w:rsidRPr="000B210A" w:rsidRDefault="002D1233" w:rsidP="00306739">
            <w:pPr>
              <w:widowControl/>
              <w:spacing w:line="276" w:lineRule="auto"/>
              <w:jc w:val="center"/>
              <w:rPr>
                <w:rFonts w:ascii="宋体" w:hAnsi="宋体" w:cs="宋体"/>
                <w:kern w:val="0"/>
                <w:sz w:val="24"/>
              </w:rPr>
            </w:pPr>
            <w:r w:rsidRPr="000B210A">
              <w:rPr>
                <w:rFonts w:ascii="宋体" w:hAnsi="宋体" w:cs="宋体" w:hint="eastAsia"/>
                <w:kern w:val="0"/>
                <w:sz w:val="24"/>
              </w:rPr>
              <w:t>供电</w:t>
            </w:r>
          </w:p>
        </w:tc>
        <w:tc>
          <w:tcPr>
            <w:tcW w:w="3051" w:type="pct"/>
            <w:tcBorders>
              <w:top w:val="single" w:sz="8" w:space="0" w:color="auto"/>
              <w:left w:val="nil"/>
              <w:bottom w:val="single" w:sz="8" w:space="0" w:color="auto"/>
              <w:right w:val="single" w:sz="8" w:space="0" w:color="auto"/>
            </w:tcBorders>
            <w:shd w:val="clear" w:color="auto" w:fill="auto"/>
            <w:vAlign w:val="center"/>
          </w:tcPr>
          <w:p w14:paraId="2673890E" w14:textId="04114074" w:rsidR="002D1233" w:rsidRPr="000B210A" w:rsidRDefault="002D1233"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支持100-277v交流线路供电；</w:t>
            </w:r>
          </w:p>
        </w:tc>
        <w:tc>
          <w:tcPr>
            <w:tcW w:w="424" w:type="pct"/>
            <w:tcBorders>
              <w:top w:val="single" w:sz="8" w:space="0" w:color="auto"/>
              <w:left w:val="nil"/>
              <w:bottom w:val="single" w:sz="8" w:space="0" w:color="auto"/>
              <w:right w:val="single" w:sz="8" w:space="0" w:color="auto"/>
            </w:tcBorders>
            <w:shd w:val="clear" w:color="auto" w:fill="auto"/>
            <w:vAlign w:val="center"/>
          </w:tcPr>
          <w:p w14:paraId="395D93A9" w14:textId="24E25565" w:rsidR="002D1233" w:rsidRPr="000B210A" w:rsidRDefault="002D1233"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4C25918"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EE6BBDF"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占用传感器</w:t>
            </w:r>
          </w:p>
        </w:tc>
      </w:tr>
      <w:tr w:rsidR="000B210A" w:rsidRPr="000B210A" w14:paraId="28764560"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4EE0A39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1AF0C8B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225043A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7C3F7810"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29EDF25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5BE084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89D5E9B"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084320AD"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12494173" w14:textId="19F2C076"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051" w:type="pct"/>
            <w:tcBorders>
              <w:top w:val="single" w:sz="8" w:space="0" w:color="auto"/>
              <w:left w:val="nil"/>
              <w:bottom w:val="single" w:sz="8" w:space="0" w:color="auto"/>
              <w:right w:val="single" w:sz="8" w:space="0" w:color="auto"/>
            </w:tcBorders>
            <w:shd w:val="clear" w:color="auto" w:fill="auto"/>
            <w:vAlign w:val="center"/>
          </w:tcPr>
          <w:p w14:paraId="1F609FE3" w14:textId="50D16714"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支持双鉴技术移动检测；</w:t>
            </w:r>
          </w:p>
        </w:tc>
        <w:tc>
          <w:tcPr>
            <w:tcW w:w="424" w:type="pct"/>
            <w:tcBorders>
              <w:top w:val="single" w:sz="8" w:space="0" w:color="auto"/>
              <w:left w:val="nil"/>
              <w:bottom w:val="single" w:sz="8" w:space="0" w:color="auto"/>
              <w:right w:val="single" w:sz="8" w:space="0" w:color="auto"/>
            </w:tcBorders>
            <w:shd w:val="clear" w:color="auto" w:fill="auto"/>
            <w:vAlign w:val="center"/>
          </w:tcPr>
          <w:p w14:paraId="58E28967"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0C60056"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64FD5FE"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1FD16172"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3E9402AB" w14:textId="0C6C4096"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覆盖模式</w:t>
            </w:r>
          </w:p>
        </w:tc>
        <w:tc>
          <w:tcPr>
            <w:tcW w:w="3051" w:type="pct"/>
            <w:tcBorders>
              <w:top w:val="single" w:sz="8" w:space="0" w:color="auto"/>
              <w:left w:val="nil"/>
              <w:bottom w:val="single" w:sz="8" w:space="0" w:color="auto"/>
              <w:right w:val="single" w:sz="8" w:space="0" w:color="auto"/>
            </w:tcBorders>
            <w:shd w:val="clear" w:color="auto" w:fill="auto"/>
            <w:vAlign w:val="center"/>
          </w:tcPr>
          <w:p w14:paraId="4F37330F" w14:textId="35773B66"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支持360度覆盖模式；</w:t>
            </w:r>
          </w:p>
        </w:tc>
        <w:tc>
          <w:tcPr>
            <w:tcW w:w="424" w:type="pct"/>
            <w:tcBorders>
              <w:top w:val="single" w:sz="8" w:space="0" w:color="auto"/>
              <w:left w:val="nil"/>
              <w:bottom w:val="single" w:sz="8" w:space="0" w:color="auto"/>
              <w:right w:val="single" w:sz="8" w:space="0" w:color="auto"/>
            </w:tcBorders>
            <w:shd w:val="clear" w:color="auto" w:fill="auto"/>
            <w:vAlign w:val="center"/>
          </w:tcPr>
          <w:p w14:paraId="13AEB798"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9C53C91"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707ACF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3C839C1B"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200894DF" w14:textId="3A2E8D66"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覆盖范围</w:t>
            </w:r>
          </w:p>
        </w:tc>
        <w:tc>
          <w:tcPr>
            <w:tcW w:w="3051" w:type="pct"/>
            <w:tcBorders>
              <w:top w:val="single" w:sz="8" w:space="0" w:color="auto"/>
              <w:left w:val="nil"/>
              <w:bottom w:val="single" w:sz="8" w:space="0" w:color="auto"/>
              <w:right w:val="single" w:sz="8" w:space="0" w:color="auto"/>
            </w:tcBorders>
            <w:shd w:val="clear" w:color="auto" w:fill="auto"/>
            <w:vAlign w:val="center"/>
          </w:tcPr>
          <w:p w14:paraId="0443F96B" w14:textId="767A1383"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支持不低于150平方米的覆盖范围；</w:t>
            </w:r>
          </w:p>
        </w:tc>
        <w:tc>
          <w:tcPr>
            <w:tcW w:w="424" w:type="pct"/>
            <w:tcBorders>
              <w:top w:val="single" w:sz="8" w:space="0" w:color="auto"/>
              <w:left w:val="nil"/>
              <w:bottom w:val="single" w:sz="8" w:space="0" w:color="auto"/>
              <w:right w:val="single" w:sz="8" w:space="0" w:color="auto"/>
            </w:tcBorders>
            <w:shd w:val="clear" w:color="auto" w:fill="auto"/>
            <w:vAlign w:val="center"/>
          </w:tcPr>
          <w:p w14:paraId="3EC43F82"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E41F0AA"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EB12E16"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室内光度感应器</w:t>
            </w:r>
          </w:p>
        </w:tc>
      </w:tr>
      <w:tr w:rsidR="000B210A" w:rsidRPr="000B210A" w14:paraId="05767DE5"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2BA682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243B459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10E9710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66A1AB60"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6338648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E25DC8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6C115A4"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48681875"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5C7F1F36" w14:textId="444B839F"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051" w:type="pct"/>
            <w:tcBorders>
              <w:top w:val="single" w:sz="8" w:space="0" w:color="auto"/>
              <w:left w:val="nil"/>
              <w:bottom w:val="single" w:sz="8" w:space="0" w:color="auto"/>
              <w:right w:val="single" w:sz="8" w:space="0" w:color="auto"/>
            </w:tcBorders>
            <w:shd w:val="clear" w:color="auto" w:fill="auto"/>
            <w:vAlign w:val="center"/>
          </w:tcPr>
          <w:p w14:paraId="13DD4B3D" w14:textId="0A273D60"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支持被动红外(PIR)运动检测；</w:t>
            </w:r>
          </w:p>
        </w:tc>
        <w:tc>
          <w:tcPr>
            <w:tcW w:w="424" w:type="pct"/>
            <w:tcBorders>
              <w:top w:val="single" w:sz="8" w:space="0" w:color="auto"/>
              <w:left w:val="nil"/>
              <w:bottom w:val="single" w:sz="8" w:space="0" w:color="auto"/>
              <w:right w:val="single" w:sz="8" w:space="0" w:color="auto"/>
            </w:tcBorders>
            <w:shd w:val="clear" w:color="auto" w:fill="auto"/>
            <w:vAlign w:val="center"/>
          </w:tcPr>
          <w:p w14:paraId="2B9C16DD"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F6307A"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D88E787"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7826F564"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09A0E4E2" w14:textId="1E6A5322"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检测范围</w:t>
            </w:r>
          </w:p>
        </w:tc>
        <w:tc>
          <w:tcPr>
            <w:tcW w:w="3051" w:type="pct"/>
            <w:tcBorders>
              <w:top w:val="single" w:sz="8" w:space="0" w:color="auto"/>
              <w:left w:val="nil"/>
              <w:bottom w:val="single" w:sz="8" w:space="0" w:color="auto"/>
              <w:right w:val="single" w:sz="8" w:space="0" w:color="auto"/>
            </w:tcBorders>
            <w:shd w:val="clear" w:color="auto" w:fill="auto"/>
            <w:vAlign w:val="center"/>
          </w:tcPr>
          <w:p w14:paraId="7C7966C6" w14:textId="12B03677"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支持不低于42平方米矩形检测范围；</w:t>
            </w:r>
          </w:p>
        </w:tc>
        <w:tc>
          <w:tcPr>
            <w:tcW w:w="424" w:type="pct"/>
            <w:tcBorders>
              <w:top w:val="single" w:sz="8" w:space="0" w:color="auto"/>
              <w:left w:val="nil"/>
              <w:bottom w:val="single" w:sz="8" w:space="0" w:color="auto"/>
              <w:right w:val="single" w:sz="8" w:space="0" w:color="auto"/>
            </w:tcBorders>
            <w:shd w:val="clear" w:color="auto" w:fill="auto"/>
            <w:vAlign w:val="center"/>
          </w:tcPr>
          <w:p w14:paraId="5868AE5E"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FD0B3C7"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9AE9A7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3A691236"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BEC7E00" w14:textId="0D261C85"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051" w:type="pct"/>
            <w:tcBorders>
              <w:top w:val="single" w:sz="8" w:space="0" w:color="auto"/>
              <w:left w:val="nil"/>
              <w:bottom w:val="single" w:sz="8" w:space="0" w:color="auto"/>
              <w:right w:val="single" w:sz="8" w:space="0" w:color="auto"/>
            </w:tcBorders>
            <w:shd w:val="clear" w:color="auto" w:fill="auto"/>
            <w:vAlign w:val="center"/>
          </w:tcPr>
          <w:p w14:paraId="6AAAC4C7" w14:textId="27FF50DC"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具备日光采集闭环照度传感器；</w:t>
            </w:r>
          </w:p>
        </w:tc>
        <w:tc>
          <w:tcPr>
            <w:tcW w:w="424" w:type="pct"/>
            <w:tcBorders>
              <w:top w:val="single" w:sz="8" w:space="0" w:color="auto"/>
              <w:left w:val="nil"/>
              <w:bottom w:val="single" w:sz="8" w:space="0" w:color="auto"/>
              <w:right w:val="single" w:sz="8" w:space="0" w:color="auto"/>
            </w:tcBorders>
            <w:shd w:val="clear" w:color="auto" w:fill="auto"/>
            <w:vAlign w:val="center"/>
          </w:tcPr>
          <w:p w14:paraId="344BED05"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0F0F24"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48DC6C3"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总线扩展模块</w:t>
            </w:r>
          </w:p>
        </w:tc>
      </w:tr>
      <w:tr w:rsidR="000B210A" w:rsidRPr="000B210A" w14:paraId="28E25720"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2C4ABE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1E04606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28F2A62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7FDC3CF7"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3F1BCF09"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5BFF458"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7D47197" w14:textId="77777777"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5C16ADC2" w14:textId="08CDC990" w:rsidR="00C275C3" w:rsidRPr="000B210A" w:rsidRDefault="00C275C3"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D14C7A3" w14:textId="59BA5148"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51" w:type="pct"/>
            <w:tcBorders>
              <w:top w:val="single" w:sz="8" w:space="0" w:color="auto"/>
              <w:left w:val="nil"/>
              <w:bottom w:val="single" w:sz="8" w:space="0" w:color="auto"/>
              <w:right w:val="single" w:sz="8" w:space="0" w:color="auto"/>
            </w:tcBorders>
            <w:shd w:val="clear" w:color="auto" w:fill="auto"/>
            <w:vAlign w:val="center"/>
          </w:tcPr>
          <w:p w14:paraId="513BA216" w14:textId="5244BFC0" w:rsidR="00C275C3" w:rsidRPr="000B210A" w:rsidRDefault="00C275C3"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具备不少于12端口总线集线模块；</w:t>
            </w:r>
          </w:p>
        </w:tc>
        <w:tc>
          <w:tcPr>
            <w:tcW w:w="424" w:type="pct"/>
            <w:tcBorders>
              <w:top w:val="single" w:sz="8" w:space="0" w:color="auto"/>
              <w:left w:val="nil"/>
              <w:bottom w:val="single" w:sz="8" w:space="0" w:color="auto"/>
              <w:right w:val="single" w:sz="8" w:space="0" w:color="auto"/>
            </w:tcBorders>
            <w:shd w:val="clear" w:color="auto" w:fill="auto"/>
            <w:vAlign w:val="center"/>
          </w:tcPr>
          <w:p w14:paraId="77C61927" w14:textId="327D1266"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5334E3"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00D7B28" w14:textId="77777777"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103A874C" w14:textId="0337B13E" w:rsidR="00C275C3" w:rsidRPr="000B210A" w:rsidRDefault="00C275C3"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30653950" w14:textId="0A97575E"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051" w:type="pct"/>
            <w:tcBorders>
              <w:top w:val="single" w:sz="8" w:space="0" w:color="auto"/>
              <w:left w:val="nil"/>
              <w:bottom w:val="single" w:sz="8" w:space="0" w:color="auto"/>
              <w:right w:val="single" w:sz="8" w:space="0" w:color="auto"/>
            </w:tcBorders>
            <w:shd w:val="clear" w:color="auto" w:fill="auto"/>
            <w:vAlign w:val="center"/>
          </w:tcPr>
          <w:p w14:paraId="36548F93" w14:textId="7B5A54B2" w:rsidR="00C275C3" w:rsidRPr="000B210A" w:rsidRDefault="00C275C3"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具备分离式24V电源总线；</w:t>
            </w:r>
          </w:p>
        </w:tc>
        <w:tc>
          <w:tcPr>
            <w:tcW w:w="424" w:type="pct"/>
            <w:tcBorders>
              <w:top w:val="single" w:sz="8" w:space="0" w:color="auto"/>
              <w:left w:val="nil"/>
              <w:bottom w:val="single" w:sz="8" w:space="0" w:color="auto"/>
              <w:right w:val="single" w:sz="8" w:space="0" w:color="auto"/>
            </w:tcBorders>
            <w:shd w:val="clear" w:color="auto" w:fill="auto"/>
            <w:vAlign w:val="center"/>
          </w:tcPr>
          <w:p w14:paraId="6514C840" w14:textId="537029F9"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558A4DF"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820C90C" w14:textId="77777777"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5CCDB05E" w14:textId="1107124C" w:rsidR="00C275C3" w:rsidRPr="000B210A" w:rsidRDefault="00C275C3"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59F3EC46" w14:textId="5755A31B"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诊断功能</w:t>
            </w:r>
          </w:p>
        </w:tc>
        <w:tc>
          <w:tcPr>
            <w:tcW w:w="3051" w:type="pct"/>
            <w:tcBorders>
              <w:top w:val="single" w:sz="8" w:space="0" w:color="auto"/>
              <w:left w:val="nil"/>
              <w:bottom w:val="single" w:sz="8" w:space="0" w:color="auto"/>
              <w:right w:val="single" w:sz="8" w:space="0" w:color="auto"/>
            </w:tcBorders>
            <w:shd w:val="clear" w:color="auto" w:fill="auto"/>
            <w:vAlign w:val="center"/>
          </w:tcPr>
          <w:p w14:paraId="7DBC295E" w14:textId="5ED47032" w:rsidR="00C275C3" w:rsidRPr="000B210A" w:rsidRDefault="00C275C3"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具备诊断功能；</w:t>
            </w:r>
          </w:p>
        </w:tc>
        <w:tc>
          <w:tcPr>
            <w:tcW w:w="424" w:type="pct"/>
            <w:tcBorders>
              <w:top w:val="single" w:sz="8" w:space="0" w:color="auto"/>
              <w:left w:val="nil"/>
              <w:bottom w:val="single" w:sz="8" w:space="0" w:color="auto"/>
              <w:right w:val="single" w:sz="8" w:space="0" w:color="auto"/>
            </w:tcBorders>
            <w:shd w:val="clear" w:color="auto" w:fill="auto"/>
            <w:vAlign w:val="center"/>
          </w:tcPr>
          <w:p w14:paraId="368C0997" w14:textId="16E10682"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75F64C7"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4B9CFA3"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灯光控制模块</w:t>
            </w:r>
          </w:p>
        </w:tc>
      </w:tr>
      <w:tr w:rsidR="000B210A" w:rsidRPr="000B210A" w14:paraId="00DE77F4"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1A9E17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1D3C3EE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2B46945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4DB68934"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6EBA6C6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E90D5F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F1A05F8"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5463E040"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169ECA0C" w14:textId="51C3629F"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控制数量</w:t>
            </w:r>
          </w:p>
        </w:tc>
        <w:tc>
          <w:tcPr>
            <w:tcW w:w="3051" w:type="pct"/>
            <w:tcBorders>
              <w:top w:val="single" w:sz="8" w:space="0" w:color="auto"/>
              <w:left w:val="nil"/>
              <w:bottom w:val="single" w:sz="8" w:space="0" w:color="auto"/>
              <w:right w:val="single" w:sz="8" w:space="0" w:color="auto"/>
            </w:tcBorders>
            <w:shd w:val="clear" w:color="auto" w:fill="auto"/>
            <w:vAlign w:val="center"/>
          </w:tcPr>
          <w:p w14:paraId="64B9FD2F" w14:textId="5741DFE0"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≥8通道电源开关控制</w:t>
            </w:r>
          </w:p>
        </w:tc>
        <w:tc>
          <w:tcPr>
            <w:tcW w:w="424" w:type="pct"/>
            <w:tcBorders>
              <w:top w:val="single" w:sz="8" w:space="0" w:color="auto"/>
              <w:left w:val="nil"/>
              <w:bottom w:val="single" w:sz="8" w:space="0" w:color="auto"/>
              <w:right w:val="single" w:sz="8" w:space="0" w:color="auto"/>
            </w:tcBorders>
            <w:shd w:val="clear" w:color="auto" w:fill="auto"/>
            <w:vAlign w:val="center"/>
          </w:tcPr>
          <w:p w14:paraId="4E32D136"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580038"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56E2ECA"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4F05DA17"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2E8C94F9" w14:textId="15367D34"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51" w:type="pct"/>
            <w:tcBorders>
              <w:top w:val="single" w:sz="8" w:space="0" w:color="auto"/>
              <w:left w:val="nil"/>
              <w:bottom w:val="single" w:sz="8" w:space="0" w:color="auto"/>
              <w:right w:val="single" w:sz="8" w:space="0" w:color="auto"/>
            </w:tcBorders>
            <w:shd w:val="clear" w:color="auto" w:fill="auto"/>
            <w:vAlign w:val="center"/>
          </w:tcPr>
          <w:p w14:paraId="623BEE85" w14:textId="1024AC67"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≥8个电压驱动的隔离数字输入接口</w:t>
            </w:r>
          </w:p>
        </w:tc>
        <w:tc>
          <w:tcPr>
            <w:tcW w:w="424" w:type="pct"/>
            <w:tcBorders>
              <w:top w:val="single" w:sz="8" w:space="0" w:color="auto"/>
              <w:left w:val="nil"/>
              <w:bottom w:val="single" w:sz="8" w:space="0" w:color="auto"/>
              <w:right w:val="single" w:sz="8" w:space="0" w:color="auto"/>
            </w:tcBorders>
            <w:shd w:val="clear" w:color="auto" w:fill="auto"/>
            <w:vAlign w:val="center"/>
          </w:tcPr>
          <w:p w14:paraId="303A4AE5"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C4E739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60D33B2"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1384F4DB"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EB22A15" w14:textId="69F6A735"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照明控制</w:t>
            </w:r>
          </w:p>
        </w:tc>
        <w:tc>
          <w:tcPr>
            <w:tcW w:w="3051" w:type="pct"/>
            <w:tcBorders>
              <w:top w:val="single" w:sz="8" w:space="0" w:color="auto"/>
              <w:left w:val="nil"/>
              <w:bottom w:val="single" w:sz="8" w:space="0" w:color="auto"/>
              <w:right w:val="single" w:sz="8" w:space="0" w:color="auto"/>
            </w:tcBorders>
            <w:shd w:val="clear" w:color="auto" w:fill="auto"/>
            <w:vAlign w:val="center"/>
          </w:tcPr>
          <w:p w14:paraId="44054E22" w14:textId="3B4157A5"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支持120至240v 50/60 Hz照明和电机控制</w:t>
            </w:r>
          </w:p>
        </w:tc>
        <w:tc>
          <w:tcPr>
            <w:tcW w:w="424" w:type="pct"/>
            <w:tcBorders>
              <w:top w:val="single" w:sz="8" w:space="0" w:color="auto"/>
              <w:left w:val="nil"/>
              <w:bottom w:val="single" w:sz="8" w:space="0" w:color="auto"/>
              <w:right w:val="single" w:sz="8" w:space="0" w:color="auto"/>
            </w:tcBorders>
            <w:shd w:val="clear" w:color="auto" w:fill="auto"/>
            <w:vAlign w:val="center"/>
          </w:tcPr>
          <w:p w14:paraId="1A93346A"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4A7A48C"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8B63537"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62" w:type="pct"/>
            <w:tcBorders>
              <w:top w:val="single" w:sz="8" w:space="0" w:color="auto"/>
              <w:left w:val="nil"/>
              <w:bottom w:val="single" w:sz="8" w:space="0" w:color="auto"/>
              <w:right w:val="single" w:sz="8" w:space="0" w:color="auto"/>
            </w:tcBorders>
            <w:shd w:val="clear" w:color="auto" w:fill="auto"/>
            <w:vAlign w:val="center"/>
          </w:tcPr>
          <w:p w14:paraId="51243707"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55FDC49" w14:textId="54CC2BDB"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强切功能</w:t>
            </w:r>
          </w:p>
        </w:tc>
        <w:tc>
          <w:tcPr>
            <w:tcW w:w="3051" w:type="pct"/>
            <w:tcBorders>
              <w:top w:val="single" w:sz="8" w:space="0" w:color="auto"/>
              <w:left w:val="nil"/>
              <w:bottom w:val="single" w:sz="8" w:space="0" w:color="auto"/>
              <w:right w:val="single" w:sz="8" w:space="0" w:color="auto"/>
            </w:tcBorders>
            <w:shd w:val="clear" w:color="auto" w:fill="auto"/>
            <w:vAlign w:val="center"/>
          </w:tcPr>
          <w:p w14:paraId="7992C710" w14:textId="2B2CCE2C"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内置强切输入端口</w:t>
            </w:r>
          </w:p>
        </w:tc>
        <w:tc>
          <w:tcPr>
            <w:tcW w:w="424" w:type="pct"/>
            <w:tcBorders>
              <w:top w:val="single" w:sz="8" w:space="0" w:color="auto"/>
              <w:left w:val="nil"/>
              <w:bottom w:val="single" w:sz="8" w:space="0" w:color="auto"/>
              <w:right w:val="single" w:sz="8" w:space="0" w:color="auto"/>
            </w:tcBorders>
            <w:shd w:val="clear" w:color="auto" w:fill="auto"/>
            <w:vAlign w:val="center"/>
          </w:tcPr>
          <w:p w14:paraId="0EEBBC68"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1495B3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E603C44"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62" w:type="pct"/>
            <w:tcBorders>
              <w:top w:val="single" w:sz="8" w:space="0" w:color="auto"/>
              <w:left w:val="nil"/>
              <w:bottom w:val="single" w:sz="8" w:space="0" w:color="auto"/>
              <w:right w:val="single" w:sz="8" w:space="0" w:color="auto"/>
            </w:tcBorders>
            <w:shd w:val="clear" w:color="auto" w:fill="auto"/>
            <w:vAlign w:val="center"/>
          </w:tcPr>
          <w:p w14:paraId="3CF4D964"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18449F42" w14:textId="70EE2D99"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配置</w:t>
            </w:r>
          </w:p>
        </w:tc>
        <w:tc>
          <w:tcPr>
            <w:tcW w:w="3051" w:type="pct"/>
            <w:tcBorders>
              <w:top w:val="single" w:sz="8" w:space="0" w:color="auto"/>
              <w:left w:val="nil"/>
              <w:bottom w:val="single" w:sz="8" w:space="0" w:color="auto"/>
              <w:right w:val="single" w:sz="8" w:space="0" w:color="auto"/>
            </w:tcBorders>
            <w:shd w:val="clear" w:color="auto" w:fill="auto"/>
            <w:vAlign w:val="center"/>
          </w:tcPr>
          <w:p w14:paraId="1B9E56DC" w14:textId="5D19F2CF"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通过前面板或软件进行设置</w:t>
            </w:r>
          </w:p>
        </w:tc>
        <w:tc>
          <w:tcPr>
            <w:tcW w:w="424" w:type="pct"/>
            <w:tcBorders>
              <w:top w:val="single" w:sz="8" w:space="0" w:color="auto"/>
              <w:left w:val="nil"/>
              <w:bottom w:val="single" w:sz="8" w:space="0" w:color="auto"/>
              <w:right w:val="single" w:sz="8" w:space="0" w:color="auto"/>
            </w:tcBorders>
            <w:shd w:val="clear" w:color="auto" w:fill="auto"/>
            <w:vAlign w:val="center"/>
          </w:tcPr>
          <w:p w14:paraId="2476EC06"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5110082"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63C9621"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62" w:type="pct"/>
            <w:tcBorders>
              <w:top w:val="single" w:sz="8" w:space="0" w:color="auto"/>
              <w:left w:val="nil"/>
              <w:bottom w:val="single" w:sz="8" w:space="0" w:color="auto"/>
              <w:right w:val="single" w:sz="8" w:space="0" w:color="auto"/>
            </w:tcBorders>
            <w:shd w:val="clear" w:color="auto" w:fill="auto"/>
            <w:vAlign w:val="center"/>
          </w:tcPr>
          <w:p w14:paraId="0D5871B2"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150E6281" w14:textId="4784D3D4"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可编程</w:t>
            </w:r>
          </w:p>
        </w:tc>
        <w:tc>
          <w:tcPr>
            <w:tcW w:w="3051" w:type="pct"/>
            <w:tcBorders>
              <w:top w:val="single" w:sz="8" w:space="0" w:color="auto"/>
              <w:left w:val="nil"/>
              <w:bottom w:val="single" w:sz="8" w:space="0" w:color="auto"/>
              <w:right w:val="single" w:sz="8" w:space="0" w:color="auto"/>
            </w:tcBorders>
            <w:shd w:val="clear" w:color="auto" w:fill="auto"/>
            <w:vAlign w:val="center"/>
          </w:tcPr>
          <w:p w14:paraId="63E5A21D" w14:textId="3D9457FB"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具备可编程功能</w:t>
            </w:r>
          </w:p>
        </w:tc>
        <w:tc>
          <w:tcPr>
            <w:tcW w:w="424" w:type="pct"/>
            <w:tcBorders>
              <w:top w:val="single" w:sz="8" w:space="0" w:color="auto"/>
              <w:left w:val="nil"/>
              <w:bottom w:val="single" w:sz="8" w:space="0" w:color="auto"/>
              <w:right w:val="single" w:sz="8" w:space="0" w:color="auto"/>
            </w:tcBorders>
            <w:shd w:val="clear" w:color="auto" w:fill="auto"/>
            <w:vAlign w:val="center"/>
          </w:tcPr>
          <w:p w14:paraId="7B8915A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364198F"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84D6ED8"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62" w:type="pct"/>
            <w:tcBorders>
              <w:top w:val="single" w:sz="8" w:space="0" w:color="auto"/>
              <w:left w:val="nil"/>
              <w:bottom w:val="single" w:sz="8" w:space="0" w:color="auto"/>
              <w:right w:val="single" w:sz="8" w:space="0" w:color="auto"/>
            </w:tcBorders>
            <w:shd w:val="clear" w:color="auto" w:fill="auto"/>
            <w:vAlign w:val="center"/>
          </w:tcPr>
          <w:p w14:paraId="1DA2125D"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DA72E9B" w14:textId="7F0015FE"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051" w:type="pct"/>
            <w:tcBorders>
              <w:top w:val="single" w:sz="8" w:space="0" w:color="auto"/>
              <w:left w:val="nil"/>
              <w:bottom w:val="single" w:sz="8" w:space="0" w:color="auto"/>
              <w:right w:val="single" w:sz="8" w:space="0" w:color="auto"/>
            </w:tcBorders>
            <w:shd w:val="clear" w:color="auto" w:fill="auto"/>
            <w:vAlign w:val="center"/>
          </w:tcPr>
          <w:p w14:paraId="41B3F2AF" w14:textId="77F67031"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9M宽DIN导轨安装</w:t>
            </w:r>
          </w:p>
        </w:tc>
        <w:tc>
          <w:tcPr>
            <w:tcW w:w="424" w:type="pct"/>
            <w:tcBorders>
              <w:top w:val="single" w:sz="8" w:space="0" w:color="auto"/>
              <w:left w:val="nil"/>
              <w:bottom w:val="single" w:sz="8" w:space="0" w:color="auto"/>
              <w:right w:val="single" w:sz="8" w:space="0" w:color="auto"/>
            </w:tcBorders>
            <w:shd w:val="clear" w:color="auto" w:fill="auto"/>
            <w:vAlign w:val="center"/>
          </w:tcPr>
          <w:p w14:paraId="2F71FF83"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418C45A"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2355C09"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空气质量传感器</w:t>
            </w:r>
          </w:p>
        </w:tc>
      </w:tr>
      <w:tr w:rsidR="000B210A" w:rsidRPr="000B210A" w14:paraId="005675C1"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4531669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1338B985"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0231EBE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503496F3"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C8FB66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CCB6C3D"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60CDA3E"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761D62DB" w14:textId="77777777" w:rsidR="00A473B5" w:rsidRPr="000B210A" w:rsidRDefault="00A473B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06651E9" w14:textId="443AF68B"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采集种类</w:t>
            </w:r>
          </w:p>
        </w:tc>
        <w:tc>
          <w:tcPr>
            <w:tcW w:w="3051" w:type="pct"/>
            <w:tcBorders>
              <w:top w:val="single" w:sz="8" w:space="0" w:color="auto"/>
              <w:left w:val="nil"/>
              <w:bottom w:val="single" w:sz="8" w:space="0" w:color="auto"/>
              <w:right w:val="single" w:sz="8" w:space="0" w:color="auto"/>
            </w:tcBorders>
            <w:shd w:val="clear" w:color="auto" w:fill="auto"/>
            <w:vAlign w:val="center"/>
          </w:tcPr>
          <w:p w14:paraId="50613647" w14:textId="53F938FD" w:rsidR="00A473B5" w:rsidRPr="000B210A" w:rsidRDefault="00A473B5"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具备实时对室内PM1.0、PM2.5、PM10、TVOC、CO</w:t>
            </w:r>
            <w:r w:rsidRPr="000B210A">
              <w:rPr>
                <w:kern w:val="0"/>
                <w:sz w:val="24"/>
              </w:rPr>
              <w:t>₂</w:t>
            </w:r>
            <w:r w:rsidRPr="000B210A">
              <w:rPr>
                <w:rFonts w:ascii="宋体" w:hAnsi="宋体" w:cs="宋体" w:hint="eastAsia"/>
                <w:kern w:val="0"/>
                <w:sz w:val="24"/>
              </w:rPr>
              <w:t>等气体数据的采集；</w:t>
            </w:r>
          </w:p>
        </w:tc>
        <w:tc>
          <w:tcPr>
            <w:tcW w:w="424" w:type="pct"/>
            <w:tcBorders>
              <w:top w:val="single" w:sz="8" w:space="0" w:color="auto"/>
              <w:left w:val="nil"/>
              <w:bottom w:val="single" w:sz="8" w:space="0" w:color="auto"/>
              <w:right w:val="single" w:sz="8" w:space="0" w:color="auto"/>
            </w:tcBorders>
            <w:shd w:val="clear" w:color="auto" w:fill="auto"/>
            <w:vAlign w:val="center"/>
          </w:tcPr>
          <w:p w14:paraId="3C6C2B71"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C40F678"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3042000"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104C708D" w14:textId="77777777" w:rsidR="00A473B5" w:rsidRPr="000B210A" w:rsidRDefault="00A473B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5F868ED0" w14:textId="1B0C2F15"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温湿度</w:t>
            </w:r>
          </w:p>
        </w:tc>
        <w:tc>
          <w:tcPr>
            <w:tcW w:w="3051" w:type="pct"/>
            <w:tcBorders>
              <w:top w:val="single" w:sz="8" w:space="0" w:color="auto"/>
              <w:left w:val="nil"/>
              <w:bottom w:val="single" w:sz="8" w:space="0" w:color="auto"/>
              <w:right w:val="single" w:sz="8" w:space="0" w:color="auto"/>
            </w:tcBorders>
            <w:shd w:val="clear" w:color="auto" w:fill="auto"/>
            <w:vAlign w:val="center"/>
          </w:tcPr>
          <w:p w14:paraId="4821A73D" w14:textId="1A09CE6B" w:rsidR="00A473B5" w:rsidRPr="000B210A" w:rsidRDefault="00A473B5"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具备温度、湿度参数的采集；</w:t>
            </w:r>
          </w:p>
        </w:tc>
        <w:tc>
          <w:tcPr>
            <w:tcW w:w="424" w:type="pct"/>
            <w:tcBorders>
              <w:top w:val="single" w:sz="8" w:space="0" w:color="auto"/>
              <w:left w:val="nil"/>
              <w:bottom w:val="single" w:sz="8" w:space="0" w:color="auto"/>
              <w:right w:val="single" w:sz="8" w:space="0" w:color="auto"/>
            </w:tcBorders>
            <w:shd w:val="clear" w:color="auto" w:fill="auto"/>
            <w:vAlign w:val="center"/>
          </w:tcPr>
          <w:p w14:paraId="4E19BBA8"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2BD8C76"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33C3CA5"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68EF8B16" w14:textId="77777777" w:rsidR="00A473B5" w:rsidRPr="000B210A" w:rsidRDefault="00A473B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48B7C2A7" w14:textId="05409AAB"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3051" w:type="pct"/>
            <w:tcBorders>
              <w:top w:val="single" w:sz="8" w:space="0" w:color="auto"/>
              <w:left w:val="nil"/>
              <w:bottom w:val="single" w:sz="8" w:space="0" w:color="auto"/>
              <w:right w:val="single" w:sz="8" w:space="0" w:color="auto"/>
            </w:tcBorders>
            <w:shd w:val="clear" w:color="auto" w:fill="auto"/>
            <w:vAlign w:val="center"/>
          </w:tcPr>
          <w:p w14:paraId="4CB35D94" w14:textId="7845F414" w:rsidR="00A473B5" w:rsidRPr="000B210A" w:rsidRDefault="00A473B5"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具备RS485有线接口不少于1；</w:t>
            </w:r>
          </w:p>
        </w:tc>
        <w:tc>
          <w:tcPr>
            <w:tcW w:w="424" w:type="pct"/>
            <w:tcBorders>
              <w:top w:val="single" w:sz="8" w:space="0" w:color="auto"/>
              <w:left w:val="nil"/>
              <w:bottom w:val="single" w:sz="8" w:space="0" w:color="auto"/>
              <w:right w:val="single" w:sz="8" w:space="0" w:color="auto"/>
            </w:tcBorders>
            <w:shd w:val="clear" w:color="auto" w:fill="auto"/>
            <w:vAlign w:val="center"/>
          </w:tcPr>
          <w:p w14:paraId="1819D999"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92DFEF6"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CC26874"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控制软件</w:t>
            </w:r>
          </w:p>
        </w:tc>
      </w:tr>
      <w:tr w:rsidR="000B210A" w:rsidRPr="000B210A" w14:paraId="0386116A"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349AEE85"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36BD454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161769E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1B472DE5"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4B875A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01A3160" w14:textId="77777777" w:rsidTr="00306739">
        <w:trPr>
          <w:trHeight w:val="260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475CA63"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05E1E26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45B64F5F"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3051" w:type="pct"/>
            <w:tcBorders>
              <w:top w:val="single" w:sz="8" w:space="0" w:color="auto"/>
              <w:left w:val="nil"/>
              <w:bottom w:val="single" w:sz="8" w:space="0" w:color="auto"/>
              <w:right w:val="single" w:sz="8" w:space="0" w:color="auto"/>
            </w:tcBorders>
            <w:shd w:val="clear" w:color="auto" w:fill="auto"/>
            <w:vAlign w:val="center"/>
          </w:tcPr>
          <w:p w14:paraId="7E0FC8D3" w14:textId="101E5D57" w:rsidR="00776283"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支持物联网协议，与智慧空间管理系统进行；</w:t>
            </w:r>
            <w:r w:rsidRPr="000B210A">
              <w:rPr>
                <w:rFonts w:ascii="宋体" w:hAnsi="宋体" w:cs="宋体" w:hint="eastAsia"/>
                <w:kern w:val="0"/>
                <w:sz w:val="24"/>
              </w:rPr>
              <w:br/>
              <w:t>可根据不同应用场景完成不同场景功能编程；</w:t>
            </w:r>
          </w:p>
        </w:tc>
        <w:tc>
          <w:tcPr>
            <w:tcW w:w="424" w:type="pct"/>
            <w:tcBorders>
              <w:top w:val="single" w:sz="8" w:space="0" w:color="auto"/>
              <w:left w:val="nil"/>
              <w:bottom w:val="single" w:sz="8" w:space="0" w:color="auto"/>
              <w:right w:val="single" w:sz="8" w:space="0" w:color="auto"/>
            </w:tcBorders>
            <w:shd w:val="clear" w:color="auto" w:fill="auto"/>
            <w:vAlign w:val="center"/>
          </w:tcPr>
          <w:p w14:paraId="3E983446"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D5B6DA1"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7E528CF" w14:textId="65E21824" w:rsidR="00776283" w:rsidRPr="000B210A" w:rsidRDefault="00057DEC" w:rsidP="00306739">
            <w:pPr>
              <w:pStyle w:val="a1"/>
              <w:numPr>
                <w:ilvl w:val="1"/>
                <w:numId w:val="31"/>
              </w:numPr>
              <w:spacing w:line="276" w:lineRule="auto"/>
              <w:rPr>
                <w:rFonts w:hAnsi="宋体"/>
                <w:b/>
                <w:bCs/>
                <w:szCs w:val="24"/>
              </w:rPr>
            </w:pPr>
            <w:r w:rsidRPr="000B210A">
              <w:rPr>
                <w:rFonts w:hAnsi="宋体" w:cs="宋体" w:hint="eastAsia"/>
                <w:b/>
                <w:bCs/>
                <w:szCs w:val="24"/>
              </w:rPr>
              <w:t>安装辅助系统</w:t>
            </w:r>
            <w:r w:rsidR="00C91E89" w:rsidRPr="000B210A">
              <w:rPr>
                <w:rFonts w:hAnsi="宋体" w:hint="eastAsia"/>
                <w:b/>
                <w:bCs/>
                <w:szCs w:val="24"/>
              </w:rPr>
              <w:t>（第1</w:t>
            </w:r>
            <w:r w:rsidR="00C91E89" w:rsidRPr="000B210A">
              <w:rPr>
                <w:rFonts w:hAnsi="宋体"/>
                <w:b/>
                <w:bCs/>
                <w:szCs w:val="24"/>
              </w:rPr>
              <w:t>6</w:t>
            </w:r>
            <w:r w:rsidR="00C91E89" w:rsidRPr="000B210A">
              <w:rPr>
                <w:rFonts w:hAnsi="宋体" w:hint="eastAsia"/>
                <w:b/>
                <w:bCs/>
                <w:szCs w:val="24"/>
              </w:rPr>
              <w:t>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21</w:t>
            </w:r>
            <w:r w:rsidR="00C91E89" w:rsidRPr="000B210A">
              <w:rPr>
                <w:rFonts w:hAnsi="宋体" w:hint="eastAsia"/>
                <w:b/>
                <w:bCs/>
                <w:szCs w:val="24"/>
              </w:rPr>
              <w:t>项）</w:t>
            </w:r>
          </w:p>
        </w:tc>
      </w:tr>
      <w:tr w:rsidR="000B210A" w:rsidRPr="000B210A" w14:paraId="28553C41"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789B0EC" w14:textId="77777777" w:rsidR="00776283" w:rsidRPr="000B210A" w:rsidRDefault="00057DEC" w:rsidP="00306739">
            <w:pPr>
              <w:pStyle w:val="aff5"/>
              <w:widowControl/>
              <w:numPr>
                <w:ilvl w:val="0"/>
                <w:numId w:val="32"/>
              </w:numPr>
              <w:adjustRightInd w:val="0"/>
              <w:spacing w:line="276" w:lineRule="auto"/>
              <w:ind w:left="323" w:firstLineChars="0"/>
              <w:jc w:val="left"/>
              <w:textAlignment w:val="baseline"/>
              <w:rPr>
                <w:rFonts w:ascii="宋体" w:hAnsi="宋体" w:cs="宋体"/>
                <w:b/>
                <w:bCs/>
                <w:sz w:val="24"/>
              </w:rPr>
            </w:pPr>
            <w:r w:rsidRPr="000B210A">
              <w:rPr>
                <w:rFonts w:ascii="宋体" w:hAnsi="宋体" w:cs="宋体" w:hint="eastAsia"/>
                <w:b/>
                <w:bCs/>
                <w:sz w:val="24"/>
              </w:rPr>
              <w:t>网络接入交换机</w:t>
            </w:r>
          </w:p>
        </w:tc>
      </w:tr>
      <w:tr w:rsidR="000B210A" w:rsidRPr="000B210A" w14:paraId="32098062"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8F5606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287F501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3731517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7A0DF48D"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46BAE4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ED16F99"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B540313" w14:textId="77777777"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2106B391" w14:textId="77EF9D28" w:rsidR="00751D71" w:rsidRPr="000B210A" w:rsidRDefault="00751D7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192375FA" w14:textId="3E6CFD78"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端口数量</w:t>
            </w:r>
          </w:p>
        </w:tc>
        <w:tc>
          <w:tcPr>
            <w:tcW w:w="3051" w:type="pct"/>
            <w:tcBorders>
              <w:top w:val="single" w:sz="8" w:space="0" w:color="auto"/>
              <w:left w:val="nil"/>
              <w:bottom w:val="single" w:sz="8" w:space="0" w:color="auto"/>
              <w:right w:val="single" w:sz="8" w:space="0" w:color="auto"/>
            </w:tcBorders>
            <w:shd w:val="clear" w:color="auto" w:fill="auto"/>
            <w:vAlign w:val="center"/>
          </w:tcPr>
          <w:p w14:paraId="0071C96C" w14:textId="68B7DAA9" w:rsidR="00751D71" w:rsidRPr="000B210A" w:rsidRDefault="00751D7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具备≥48个全千兆以太网端口，≥4个千兆光口；</w:t>
            </w:r>
          </w:p>
        </w:tc>
        <w:tc>
          <w:tcPr>
            <w:tcW w:w="424" w:type="pct"/>
            <w:tcBorders>
              <w:top w:val="single" w:sz="8" w:space="0" w:color="auto"/>
              <w:left w:val="nil"/>
              <w:bottom w:val="single" w:sz="8" w:space="0" w:color="auto"/>
              <w:right w:val="single" w:sz="8" w:space="0" w:color="auto"/>
            </w:tcBorders>
            <w:shd w:val="clear" w:color="auto" w:fill="auto"/>
            <w:vAlign w:val="center"/>
          </w:tcPr>
          <w:p w14:paraId="2848E04B" w14:textId="704C7868"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38A6324"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3B2F11A" w14:textId="77777777"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52D82A3B" w14:textId="40B42704" w:rsidR="00751D71" w:rsidRPr="000B210A" w:rsidRDefault="00751D7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49D8E8F8" w14:textId="5A499A65"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51" w:type="pct"/>
            <w:tcBorders>
              <w:top w:val="single" w:sz="8" w:space="0" w:color="auto"/>
              <w:left w:val="nil"/>
              <w:bottom w:val="single" w:sz="8" w:space="0" w:color="auto"/>
              <w:right w:val="single" w:sz="8" w:space="0" w:color="auto"/>
            </w:tcBorders>
            <w:shd w:val="clear" w:color="auto" w:fill="auto"/>
            <w:vAlign w:val="center"/>
          </w:tcPr>
          <w:p w14:paraId="216E57D9" w14:textId="1352F7BE" w:rsidR="00751D71" w:rsidRPr="000B210A" w:rsidRDefault="00751D71" w:rsidP="00306739">
            <w:pPr>
              <w:widowControl/>
              <w:spacing w:line="276" w:lineRule="auto"/>
              <w:jc w:val="left"/>
              <w:rPr>
                <w:rFonts w:ascii="宋体" w:hAnsi="宋体" w:cs="宋体"/>
                <w:kern w:val="0"/>
                <w:sz w:val="24"/>
              </w:rPr>
            </w:pPr>
            <w:r w:rsidRPr="000B210A">
              <w:rPr>
                <w:rFonts w:ascii="宋体" w:hAnsi="宋体" w:cs="宋体" w:hint="eastAsia"/>
                <w:kern w:val="0"/>
                <w:sz w:val="24"/>
              </w:rPr>
              <w:t>≥10/100/1000Mbps；</w:t>
            </w:r>
          </w:p>
        </w:tc>
        <w:tc>
          <w:tcPr>
            <w:tcW w:w="424" w:type="pct"/>
            <w:tcBorders>
              <w:top w:val="single" w:sz="8" w:space="0" w:color="auto"/>
              <w:left w:val="nil"/>
              <w:bottom w:val="single" w:sz="8" w:space="0" w:color="auto"/>
              <w:right w:val="single" w:sz="8" w:space="0" w:color="auto"/>
            </w:tcBorders>
            <w:shd w:val="clear" w:color="auto" w:fill="auto"/>
            <w:vAlign w:val="center"/>
          </w:tcPr>
          <w:p w14:paraId="212CECEF" w14:textId="70F6FD60"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3DC87FF"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F0A3F81" w14:textId="77777777"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nil"/>
              <w:bottom w:val="single" w:sz="8" w:space="0" w:color="auto"/>
              <w:right w:val="single" w:sz="8" w:space="0" w:color="auto"/>
            </w:tcBorders>
            <w:shd w:val="clear" w:color="auto" w:fill="auto"/>
            <w:vAlign w:val="center"/>
          </w:tcPr>
          <w:p w14:paraId="4733397D" w14:textId="4E634568" w:rsidR="00751D71" w:rsidRPr="000B210A" w:rsidRDefault="00751D7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1331538B" w14:textId="516A9899"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背板宽度</w:t>
            </w:r>
          </w:p>
        </w:tc>
        <w:tc>
          <w:tcPr>
            <w:tcW w:w="3051" w:type="pct"/>
            <w:tcBorders>
              <w:top w:val="single" w:sz="8" w:space="0" w:color="auto"/>
              <w:left w:val="nil"/>
              <w:bottom w:val="single" w:sz="8" w:space="0" w:color="auto"/>
              <w:right w:val="single" w:sz="8" w:space="0" w:color="auto"/>
            </w:tcBorders>
            <w:shd w:val="clear" w:color="auto" w:fill="auto"/>
            <w:vAlign w:val="center"/>
          </w:tcPr>
          <w:p w14:paraId="665EBAE2" w14:textId="06748B0E" w:rsidR="00751D71" w:rsidRPr="000B210A" w:rsidRDefault="00751D71" w:rsidP="00306739">
            <w:pPr>
              <w:widowControl/>
              <w:spacing w:line="276" w:lineRule="auto"/>
              <w:jc w:val="left"/>
              <w:rPr>
                <w:rFonts w:ascii="宋体" w:hAnsi="宋体" w:cs="宋体"/>
                <w:kern w:val="0"/>
                <w:sz w:val="24"/>
              </w:rPr>
            </w:pPr>
            <w:r w:rsidRPr="000B210A">
              <w:rPr>
                <w:rFonts w:ascii="宋体" w:hAnsi="宋体" w:cs="宋体" w:hint="eastAsia"/>
                <w:kern w:val="0"/>
                <w:sz w:val="24"/>
              </w:rPr>
              <w:t>≥432Gbps/4.32Tbps；</w:t>
            </w:r>
          </w:p>
        </w:tc>
        <w:tc>
          <w:tcPr>
            <w:tcW w:w="424" w:type="pct"/>
            <w:tcBorders>
              <w:top w:val="single" w:sz="8" w:space="0" w:color="auto"/>
              <w:left w:val="nil"/>
              <w:bottom w:val="single" w:sz="8" w:space="0" w:color="auto"/>
              <w:right w:val="single" w:sz="8" w:space="0" w:color="auto"/>
            </w:tcBorders>
            <w:shd w:val="clear" w:color="auto" w:fill="auto"/>
            <w:vAlign w:val="center"/>
          </w:tcPr>
          <w:p w14:paraId="5B346391" w14:textId="40073A7A"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07CA0E0"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E59FEB4" w14:textId="77777777"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62" w:type="pct"/>
            <w:tcBorders>
              <w:top w:val="single" w:sz="8" w:space="0" w:color="auto"/>
              <w:left w:val="nil"/>
              <w:bottom w:val="single" w:sz="8" w:space="0" w:color="auto"/>
              <w:right w:val="single" w:sz="8" w:space="0" w:color="auto"/>
            </w:tcBorders>
            <w:shd w:val="clear" w:color="auto" w:fill="auto"/>
            <w:vAlign w:val="center"/>
          </w:tcPr>
          <w:p w14:paraId="1D8D1AA8" w14:textId="705B4278" w:rsidR="00751D71" w:rsidRPr="000B210A" w:rsidRDefault="00751D7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49445BA6" w14:textId="7811E1DD"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包转发率</w:t>
            </w:r>
          </w:p>
        </w:tc>
        <w:tc>
          <w:tcPr>
            <w:tcW w:w="3051" w:type="pct"/>
            <w:tcBorders>
              <w:top w:val="single" w:sz="8" w:space="0" w:color="auto"/>
              <w:left w:val="nil"/>
              <w:bottom w:val="single" w:sz="8" w:space="0" w:color="auto"/>
              <w:right w:val="single" w:sz="8" w:space="0" w:color="auto"/>
            </w:tcBorders>
            <w:shd w:val="clear" w:color="auto" w:fill="auto"/>
            <w:vAlign w:val="center"/>
          </w:tcPr>
          <w:p w14:paraId="5E7CC71E" w14:textId="2ED60030" w:rsidR="00751D71" w:rsidRPr="000B210A" w:rsidRDefault="00751D71" w:rsidP="00306739">
            <w:pPr>
              <w:widowControl/>
              <w:spacing w:line="276" w:lineRule="auto"/>
              <w:jc w:val="left"/>
              <w:rPr>
                <w:rFonts w:ascii="宋体" w:hAnsi="宋体" w:cs="宋体"/>
                <w:kern w:val="0"/>
                <w:sz w:val="24"/>
              </w:rPr>
            </w:pPr>
            <w:r w:rsidRPr="000B210A">
              <w:rPr>
                <w:rFonts w:ascii="宋体" w:hAnsi="宋体" w:cs="宋体" w:hint="eastAsia"/>
                <w:kern w:val="0"/>
                <w:sz w:val="24"/>
              </w:rPr>
              <w:t>≥87/166Mpps；</w:t>
            </w:r>
          </w:p>
        </w:tc>
        <w:tc>
          <w:tcPr>
            <w:tcW w:w="424" w:type="pct"/>
            <w:tcBorders>
              <w:top w:val="single" w:sz="8" w:space="0" w:color="auto"/>
              <w:left w:val="nil"/>
              <w:bottom w:val="single" w:sz="8" w:space="0" w:color="auto"/>
              <w:right w:val="single" w:sz="8" w:space="0" w:color="auto"/>
            </w:tcBorders>
            <w:shd w:val="clear" w:color="auto" w:fill="auto"/>
            <w:vAlign w:val="center"/>
          </w:tcPr>
          <w:p w14:paraId="73EFC59A" w14:textId="62D1F552"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A602FDA"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8349BFF" w14:textId="77777777"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62" w:type="pct"/>
            <w:tcBorders>
              <w:top w:val="single" w:sz="8" w:space="0" w:color="auto"/>
              <w:left w:val="nil"/>
              <w:bottom w:val="single" w:sz="8" w:space="0" w:color="auto"/>
              <w:right w:val="single" w:sz="8" w:space="0" w:color="auto"/>
            </w:tcBorders>
            <w:shd w:val="clear" w:color="auto" w:fill="auto"/>
            <w:vAlign w:val="center"/>
          </w:tcPr>
          <w:p w14:paraId="755171AE" w14:textId="2BBD3A5C" w:rsidR="00751D71" w:rsidRPr="000B210A" w:rsidRDefault="00751D7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50831D91" w14:textId="1574A0A9"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交换容量</w:t>
            </w:r>
          </w:p>
        </w:tc>
        <w:tc>
          <w:tcPr>
            <w:tcW w:w="3051" w:type="pct"/>
            <w:tcBorders>
              <w:top w:val="single" w:sz="8" w:space="0" w:color="auto"/>
              <w:left w:val="nil"/>
              <w:bottom w:val="single" w:sz="8" w:space="0" w:color="auto"/>
              <w:right w:val="single" w:sz="8" w:space="0" w:color="auto"/>
            </w:tcBorders>
            <w:shd w:val="clear" w:color="auto" w:fill="auto"/>
            <w:vAlign w:val="center"/>
          </w:tcPr>
          <w:p w14:paraId="5112192B" w14:textId="0CA2E500" w:rsidR="00751D71" w:rsidRPr="000B210A" w:rsidRDefault="00751D71" w:rsidP="00306739">
            <w:pPr>
              <w:widowControl/>
              <w:spacing w:line="276" w:lineRule="auto"/>
              <w:jc w:val="left"/>
              <w:rPr>
                <w:rFonts w:ascii="宋体" w:hAnsi="宋体" w:cs="宋体"/>
                <w:kern w:val="0"/>
                <w:sz w:val="24"/>
              </w:rPr>
            </w:pPr>
            <w:r w:rsidRPr="000B210A">
              <w:rPr>
                <w:rFonts w:ascii="宋体" w:hAnsi="宋体" w:cs="宋体" w:hint="eastAsia"/>
                <w:kern w:val="0"/>
                <w:sz w:val="24"/>
              </w:rPr>
              <w:t>≥400Gbps；</w:t>
            </w:r>
          </w:p>
        </w:tc>
        <w:tc>
          <w:tcPr>
            <w:tcW w:w="424" w:type="pct"/>
            <w:tcBorders>
              <w:top w:val="single" w:sz="8" w:space="0" w:color="auto"/>
              <w:left w:val="nil"/>
              <w:bottom w:val="single" w:sz="8" w:space="0" w:color="auto"/>
              <w:right w:val="single" w:sz="8" w:space="0" w:color="auto"/>
            </w:tcBorders>
            <w:shd w:val="clear" w:color="auto" w:fill="auto"/>
            <w:vAlign w:val="center"/>
          </w:tcPr>
          <w:p w14:paraId="3E5C6A20" w14:textId="6037F8B4"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6FD26AF"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718C36B" w14:textId="77777777"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62" w:type="pct"/>
            <w:tcBorders>
              <w:top w:val="single" w:sz="8" w:space="0" w:color="auto"/>
              <w:left w:val="nil"/>
              <w:bottom w:val="single" w:sz="8" w:space="0" w:color="auto"/>
              <w:right w:val="single" w:sz="8" w:space="0" w:color="auto"/>
            </w:tcBorders>
            <w:shd w:val="clear" w:color="auto" w:fill="auto"/>
            <w:vAlign w:val="center"/>
          </w:tcPr>
          <w:p w14:paraId="6C0DB836" w14:textId="5E4D0B13" w:rsidR="00751D71" w:rsidRPr="000B210A" w:rsidRDefault="00751D7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6560CF60" w14:textId="64CE98BA"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VLAN功能</w:t>
            </w:r>
          </w:p>
        </w:tc>
        <w:tc>
          <w:tcPr>
            <w:tcW w:w="3051" w:type="pct"/>
            <w:tcBorders>
              <w:top w:val="single" w:sz="8" w:space="0" w:color="auto"/>
              <w:left w:val="nil"/>
              <w:bottom w:val="single" w:sz="8" w:space="0" w:color="auto"/>
              <w:right w:val="single" w:sz="8" w:space="0" w:color="auto"/>
            </w:tcBorders>
            <w:shd w:val="clear" w:color="auto" w:fill="auto"/>
            <w:vAlign w:val="center"/>
          </w:tcPr>
          <w:p w14:paraId="4E00751C" w14:textId="1F11EF16" w:rsidR="00751D71" w:rsidRPr="000B210A" w:rsidRDefault="00751D71"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 MAC 地址≥16K，支持 ARP 表项≥4K；支持4K个VLAN，支持Voice VLAN，基于端口的VLAN，基于MAC的VLAN，基于协议的VLAN，支持Smart link，支持 1:1 和 N:1 VLAN Mapping 功能；</w:t>
            </w:r>
          </w:p>
        </w:tc>
        <w:tc>
          <w:tcPr>
            <w:tcW w:w="424" w:type="pct"/>
            <w:tcBorders>
              <w:top w:val="single" w:sz="8" w:space="0" w:color="auto"/>
              <w:left w:val="nil"/>
              <w:bottom w:val="single" w:sz="8" w:space="0" w:color="auto"/>
              <w:right w:val="single" w:sz="8" w:space="0" w:color="auto"/>
            </w:tcBorders>
            <w:shd w:val="clear" w:color="auto" w:fill="auto"/>
            <w:vAlign w:val="center"/>
          </w:tcPr>
          <w:p w14:paraId="029987D8" w14:textId="0E0DEF3E"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35563E"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8C1F0C7" w14:textId="77777777"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62" w:type="pct"/>
            <w:tcBorders>
              <w:top w:val="single" w:sz="8" w:space="0" w:color="auto"/>
              <w:left w:val="nil"/>
              <w:bottom w:val="single" w:sz="8" w:space="0" w:color="auto"/>
              <w:right w:val="single" w:sz="8" w:space="0" w:color="auto"/>
            </w:tcBorders>
            <w:shd w:val="clear" w:color="auto" w:fill="auto"/>
            <w:vAlign w:val="center"/>
          </w:tcPr>
          <w:p w14:paraId="533ECDAC" w14:textId="479FE59B" w:rsidR="00751D71" w:rsidRPr="000B210A" w:rsidRDefault="00751D7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2B650EFC" w14:textId="5C383B1B"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路由协议</w:t>
            </w:r>
          </w:p>
        </w:tc>
        <w:tc>
          <w:tcPr>
            <w:tcW w:w="3051" w:type="pct"/>
            <w:tcBorders>
              <w:top w:val="single" w:sz="8" w:space="0" w:color="auto"/>
              <w:left w:val="nil"/>
              <w:bottom w:val="single" w:sz="8" w:space="0" w:color="auto"/>
              <w:right w:val="single" w:sz="8" w:space="0" w:color="auto"/>
            </w:tcBorders>
            <w:shd w:val="clear" w:color="auto" w:fill="auto"/>
            <w:vAlign w:val="center"/>
          </w:tcPr>
          <w:p w14:paraId="5EFCA8AB" w14:textId="1819CF86" w:rsidR="00751D71" w:rsidRPr="000B210A" w:rsidRDefault="00751D71"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 RIP、</w:t>
            </w:r>
            <w:proofErr w:type="spellStart"/>
            <w:r w:rsidRPr="000B210A">
              <w:rPr>
                <w:rFonts w:ascii="宋体" w:hAnsi="宋体" w:cs="宋体" w:hint="eastAsia"/>
                <w:kern w:val="0"/>
                <w:sz w:val="24"/>
              </w:rPr>
              <w:t>RIPng</w:t>
            </w:r>
            <w:proofErr w:type="spellEnd"/>
            <w:r w:rsidRPr="000B210A">
              <w:rPr>
                <w:rFonts w:ascii="宋体" w:hAnsi="宋体" w:cs="宋体" w:hint="eastAsia"/>
                <w:kern w:val="0"/>
                <w:sz w:val="24"/>
              </w:rPr>
              <w:t>、OSPF、OSPFv3 路由协议；</w:t>
            </w:r>
          </w:p>
        </w:tc>
        <w:tc>
          <w:tcPr>
            <w:tcW w:w="424" w:type="pct"/>
            <w:tcBorders>
              <w:top w:val="single" w:sz="8" w:space="0" w:color="auto"/>
              <w:left w:val="nil"/>
              <w:bottom w:val="single" w:sz="8" w:space="0" w:color="auto"/>
              <w:right w:val="single" w:sz="8" w:space="0" w:color="auto"/>
            </w:tcBorders>
            <w:shd w:val="clear" w:color="auto" w:fill="auto"/>
            <w:vAlign w:val="center"/>
          </w:tcPr>
          <w:p w14:paraId="1DDFA122" w14:textId="313B1921"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0D9CEF7"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43A478A" w14:textId="77777777"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62" w:type="pct"/>
            <w:tcBorders>
              <w:top w:val="single" w:sz="8" w:space="0" w:color="auto"/>
              <w:left w:val="nil"/>
              <w:bottom w:val="single" w:sz="8" w:space="0" w:color="auto"/>
              <w:right w:val="single" w:sz="8" w:space="0" w:color="auto"/>
            </w:tcBorders>
            <w:shd w:val="clear" w:color="auto" w:fill="auto"/>
            <w:vAlign w:val="center"/>
          </w:tcPr>
          <w:p w14:paraId="0AD749C2" w14:textId="433FCB79" w:rsidR="00751D71" w:rsidRPr="000B210A" w:rsidRDefault="00751D7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00355C0A" w14:textId="016DBB8D"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堆叠</w:t>
            </w:r>
          </w:p>
        </w:tc>
        <w:tc>
          <w:tcPr>
            <w:tcW w:w="3051" w:type="pct"/>
            <w:tcBorders>
              <w:top w:val="single" w:sz="8" w:space="0" w:color="auto"/>
              <w:left w:val="nil"/>
              <w:bottom w:val="single" w:sz="8" w:space="0" w:color="auto"/>
              <w:right w:val="single" w:sz="8" w:space="0" w:color="auto"/>
            </w:tcBorders>
            <w:shd w:val="clear" w:color="auto" w:fill="auto"/>
            <w:vAlign w:val="center"/>
          </w:tcPr>
          <w:p w14:paraId="1A18A6D4" w14:textId="14921927" w:rsidR="00751D71" w:rsidRPr="000B210A" w:rsidRDefault="00751D71" w:rsidP="00306739">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支持智能 </w:t>
            </w:r>
            <w:proofErr w:type="spellStart"/>
            <w:r w:rsidRPr="000B210A">
              <w:rPr>
                <w:rFonts w:ascii="宋体" w:hAnsi="宋体" w:cs="宋体" w:hint="eastAsia"/>
                <w:kern w:val="0"/>
                <w:sz w:val="24"/>
              </w:rPr>
              <w:t>iStack</w:t>
            </w:r>
            <w:proofErr w:type="spellEnd"/>
            <w:r w:rsidRPr="000B210A">
              <w:rPr>
                <w:rFonts w:ascii="宋体" w:hAnsi="宋体" w:cs="宋体" w:hint="eastAsia"/>
                <w:kern w:val="0"/>
                <w:sz w:val="24"/>
              </w:rPr>
              <w:t xml:space="preserve"> 堆叠，将多台支持堆叠特性的交换机组合在一起；</w:t>
            </w:r>
          </w:p>
        </w:tc>
        <w:tc>
          <w:tcPr>
            <w:tcW w:w="424" w:type="pct"/>
            <w:tcBorders>
              <w:top w:val="single" w:sz="8" w:space="0" w:color="auto"/>
              <w:left w:val="nil"/>
              <w:bottom w:val="single" w:sz="8" w:space="0" w:color="auto"/>
              <w:right w:val="single" w:sz="8" w:space="0" w:color="auto"/>
            </w:tcBorders>
            <w:shd w:val="clear" w:color="auto" w:fill="auto"/>
            <w:vAlign w:val="center"/>
          </w:tcPr>
          <w:p w14:paraId="3EC4D986" w14:textId="43DB9A33"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2CA486D"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EE5AB40" w14:textId="77777777"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462" w:type="pct"/>
            <w:tcBorders>
              <w:top w:val="single" w:sz="8" w:space="0" w:color="auto"/>
              <w:left w:val="nil"/>
              <w:bottom w:val="single" w:sz="8" w:space="0" w:color="auto"/>
              <w:right w:val="single" w:sz="8" w:space="0" w:color="auto"/>
            </w:tcBorders>
            <w:shd w:val="clear" w:color="auto" w:fill="auto"/>
            <w:vAlign w:val="center"/>
          </w:tcPr>
          <w:p w14:paraId="2BE7A811" w14:textId="5AB776BC" w:rsidR="00751D71" w:rsidRPr="000B210A" w:rsidRDefault="00751D7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1276AA4" w14:textId="47545562"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IGMP协议</w:t>
            </w:r>
          </w:p>
        </w:tc>
        <w:tc>
          <w:tcPr>
            <w:tcW w:w="3051" w:type="pct"/>
            <w:tcBorders>
              <w:top w:val="single" w:sz="8" w:space="0" w:color="auto"/>
              <w:left w:val="nil"/>
              <w:bottom w:val="single" w:sz="8" w:space="0" w:color="auto"/>
              <w:right w:val="single" w:sz="8" w:space="0" w:color="auto"/>
            </w:tcBorders>
            <w:shd w:val="clear" w:color="auto" w:fill="auto"/>
            <w:vAlign w:val="center"/>
          </w:tcPr>
          <w:p w14:paraId="103306F3" w14:textId="39C32E8E" w:rsidR="00751D71" w:rsidRPr="000B210A" w:rsidRDefault="00751D71"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支持IGMP v1/v2/v3 Snooping；</w:t>
            </w:r>
          </w:p>
        </w:tc>
        <w:tc>
          <w:tcPr>
            <w:tcW w:w="424" w:type="pct"/>
            <w:tcBorders>
              <w:top w:val="single" w:sz="8" w:space="0" w:color="auto"/>
              <w:left w:val="nil"/>
              <w:bottom w:val="single" w:sz="8" w:space="0" w:color="auto"/>
              <w:right w:val="single" w:sz="8" w:space="0" w:color="auto"/>
            </w:tcBorders>
            <w:shd w:val="clear" w:color="auto" w:fill="auto"/>
            <w:vAlign w:val="center"/>
          </w:tcPr>
          <w:p w14:paraId="109E4503" w14:textId="0FDDD195" w:rsidR="00751D71" w:rsidRPr="000B210A" w:rsidRDefault="00751D7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B24C1F"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5494A40"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信号接口盒</w:t>
            </w:r>
          </w:p>
        </w:tc>
      </w:tr>
      <w:tr w:rsidR="000B210A" w:rsidRPr="000B210A" w14:paraId="38290734"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E1F170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09C44D1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4ACEB03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764A2828"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5F3770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0BCA287"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03696E5"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7947B611" w14:textId="77777777" w:rsidR="00306F82" w:rsidRPr="000B210A" w:rsidRDefault="00306F82"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4F209326" w14:textId="4BBE0C5B"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接口要求</w:t>
            </w:r>
          </w:p>
        </w:tc>
        <w:tc>
          <w:tcPr>
            <w:tcW w:w="3051" w:type="pct"/>
            <w:tcBorders>
              <w:top w:val="single" w:sz="8" w:space="0" w:color="auto"/>
              <w:left w:val="nil"/>
              <w:bottom w:val="single" w:sz="8" w:space="0" w:color="auto"/>
              <w:right w:val="single" w:sz="8" w:space="0" w:color="auto"/>
            </w:tcBorders>
            <w:shd w:val="clear" w:color="auto" w:fill="auto"/>
            <w:vAlign w:val="center"/>
          </w:tcPr>
          <w:p w14:paraId="2FBA0514" w14:textId="1F830B59" w:rsidR="00306F82"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支持HDMI不少于1；音频不少于1、USB不少于1、电源不少于1等；</w:t>
            </w:r>
          </w:p>
        </w:tc>
        <w:tc>
          <w:tcPr>
            <w:tcW w:w="424" w:type="pct"/>
            <w:tcBorders>
              <w:top w:val="single" w:sz="8" w:space="0" w:color="auto"/>
              <w:left w:val="nil"/>
              <w:bottom w:val="single" w:sz="8" w:space="0" w:color="auto"/>
              <w:right w:val="single" w:sz="8" w:space="0" w:color="auto"/>
            </w:tcBorders>
            <w:shd w:val="clear" w:color="auto" w:fill="auto"/>
            <w:vAlign w:val="center"/>
          </w:tcPr>
          <w:p w14:paraId="0E6195CD"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9A5B8AA"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FB3F2B3"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6572BF2D" w14:textId="77777777" w:rsidR="00306F82" w:rsidRPr="000B210A" w:rsidRDefault="00306F82"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E1D0ED0" w14:textId="015727FB"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可定制</w:t>
            </w:r>
          </w:p>
        </w:tc>
        <w:tc>
          <w:tcPr>
            <w:tcW w:w="3051" w:type="pct"/>
            <w:tcBorders>
              <w:top w:val="single" w:sz="8" w:space="0" w:color="auto"/>
              <w:left w:val="nil"/>
              <w:bottom w:val="single" w:sz="8" w:space="0" w:color="auto"/>
              <w:right w:val="single" w:sz="8" w:space="0" w:color="auto"/>
            </w:tcBorders>
            <w:shd w:val="clear" w:color="auto" w:fill="auto"/>
            <w:vAlign w:val="center"/>
          </w:tcPr>
          <w:p w14:paraId="3BCE503A" w14:textId="74885CEA" w:rsidR="00306F82"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根据现场情况定制；</w:t>
            </w:r>
          </w:p>
        </w:tc>
        <w:tc>
          <w:tcPr>
            <w:tcW w:w="424" w:type="pct"/>
            <w:tcBorders>
              <w:top w:val="single" w:sz="8" w:space="0" w:color="auto"/>
              <w:left w:val="nil"/>
              <w:bottom w:val="single" w:sz="8" w:space="0" w:color="auto"/>
              <w:right w:val="single" w:sz="8" w:space="0" w:color="auto"/>
            </w:tcBorders>
            <w:shd w:val="clear" w:color="auto" w:fill="auto"/>
            <w:vAlign w:val="center"/>
          </w:tcPr>
          <w:p w14:paraId="74E894EA"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F5F9AB"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5AA1BB7"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设备机柜</w:t>
            </w:r>
          </w:p>
        </w:tc>
      </w:tr>
      <w:tr w:rsidR="000B210A" w:rsidRPr="000B210A" w14:paraId="78DEC441"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C780C2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4478329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523A1B6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1A39457D"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222B797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03C48F4"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226922A"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1CC1FE3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59437813"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性能参数</w:t>
            </w:r>
          </w:p>
        </w:tc>
        <w:tc>
          <w:tcPr>
            <w:tcW w:w="3051" w:type="pct"/>
            <w:tcBorders>
              <w:top w:val="single" w:sz="8" w:space="0" w:color="auto"/>
              <w:left w:val="nil"/>
              <w:bottom w:val="single" w:sz="8" w:space="0" w:color="auto"/>
              <w:right w:val="single" w:sz="8" w:space="0" w:color="auto"/>
            </w:tcBorders>
            <w:shd w:val="clear" w:color="auto" w:fill="auto"/>
            <w:vAlign w:val="center"/>
          </w:tcPr>
          <w:p w14:paraId="0C6262CC" w14:textId="77777777"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42U；800*600；</w:t>
            </w:r>
            <w:r w:rsidRPr="000B210A">
              <w:rPr>
                <w:rFonts w:ascii="宋体" w:hAnsi="宋体" w:cs="宋体" w:hint="eastAsia"/>
                <w:kern w:val="0"/>
                <w:sz w:val="24"/>
              </w:rPr>
              <w:br/>
              <w:t>含不低于12路PDU；</w:t>
            </w:r>
          </w:p>
        </w:tc>
        <w:tc>
          <w:tcPr>
            <w:tcW w:w="424" w:type="pct"/>
            <w:tcBorders>
              <w:top w:val="single" w:sz="8" w:space="0" w:color="auto"/>
              <w:left w:val="nil"/>
              <w:bottom w:val="single" w:sz="8" w:space="0" w:color="auto"/>
              <w:right w:val="single" w:sz="8" w:space="0" w:color="auto"/>
            </w:tcBorders>
            <w:shd w:val="clear" w:color="auto" w:fill="auto"/>
            <w:vAlign w:val="center"/>
          </w:tcPr>
          <w:p w14:paraId="3574E32F"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F13D344"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3C7B267"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数字线缆</w:t>
            </w:r>
          </w:p>
        </w:tc>
      </w:tr>
      <w:tr w:rsidR="000B210A" w:rsidRPr="000B210A" w14:paraId="1818E7BE"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569C93D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4FE1A66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1EB8C54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31763B05"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FC3080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A6F8B50" w14:textId="77777777" w:rsidTr="00306739">
        <w:trPr>
          <w:trHeight w:val="876"/>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B033CE6" w14:textId="77777777" w:rsidR="007757AB" w:rsidRPr="000B210A" w:rsidRDefault="007757AB"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46444149" w14:textId="2E617F7F" w:rsidR="007757AB" w:rsidRPr="000B210A" w:rsidRDefault="007757AB"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43895F91" w14:textId="6D64FE61" w:rsidR="007757AB" w:rsidRPr="000B210A" w:rsidRDefault="007757AB" w:rsidP="00306739">
            <w:pPr>
              <w:widowControl/>
              <w:spacing w:line="276" w:lineRule="auto"/>
              <w:jc w:val="center"/>
              <w:rPr>
                <w:rFonts w:ascii="宋体" w:hAnsi="宋体" w:cs="宋体"/>
                <w:kern w:val="0"/>
                <w:sz w:val="24"/>
              </w:rPr>
            </w:pPr>
            <w:r w:rsidRPr="000B210A">
              <w:rPr>
                <w:rFonts w:ascii="宋体" w:hAnsi="宋体" w:cs="宋体" w:hint="eastAsia"/>
                <w:kern w:val="0"/>
                <w:sz w:val="24"/>
              </w:rPr>
              <w:t>性能参数</w:t>
            </w:r>
          </w:p>
        </w:tc>
        <w:tc>
          <w:tcPr>
            <w:tcW w:w="3051" w:type="pct"/>
            <w:tcBorders>
              <w:top w:val="single" w:sz="8" w:space="0" w:color="auto"/>
              <w:left w:val="nil"/>
              <w:bottom w:val="single" w:sz="8" w:space="0" w:color="auto"/>
              <w:right w:val="single" w:sz="8" w:space="0" w:color="auto"/>
            </w:tcBorders>
            <w:shd w:val="clear" w:color="auto" w:fill="auto"/>
            <w:vAlign w:val="center"/>
          </w:tcPr>
          <w:p w14:paraId="0824138C" w14:textId="1DAA6154" w:rsidR="007757AB" w:rsidRPr="000B210A" w:rsidRDefault="007757AB" w:rsidP="00306739">
            <w:pPr>
              <w:widowControl/>
              <w:spacing w:line="276" w:lineRule="auto"/>
              <w:jc w:val="left"/>
              <w:rPr>
                <w:rFonts w:ascii="宋体" w:hAnsi="宋体" w:cs="宋体"/>
                <w:kern w:val="0"/>
                <w:sz w:val="24"/>
              </w:rPr>
            </w:pPr>
            <w:r w:rsidRPr="000B210A">
              <w:rPr>
                <w:rFonts w:ascii="宋体" w:hAnsi="宋体" w:cs="宋体" w:hint="eastAsia"/>
                <w:kern w:val="0"/>
                <w:sz w:val="24"/>
              </w:rPr>
              <w:t>H</w:t>
            </w:r>
            <w:r w:rsidRPr="000B210A">
              <w:rPr>
                <w:rFonts w:ascii="宋体" w:hAnsi="宋体" w:cs="宋体"/>
                <w:kern w:val="0"/>
                <w:sz w:val="24"/>
              </w:rPr>
              <w:t>DMI</w:t>
            </w:r>
            <w:r w:rsidRPr="000B210A">
              <w:rPr>
                <w:rFonts w:ascii="宋体" w:hAnsi="宋体" w:cs="宋体" w:hint="eastAsia"/>
                <w:kern w:val="0"/>
                <w:sz w:val="24"/>
              </w:rPr>
              <w:t>成品线缆；</w:t>
            </w:r>
            <w:r w:rsidRPr="000B210A">
              <w:rPr>
                <w:rFonts w:ascii="宋体" w:hAnsi="宋体" w:cs="宋体" w:hint="eastAsia"/>
                <w:kern w:val="0"/>
                <w:sz w:val="24"/>
              </w:rPr>
              <w:br/>
              <w:t>长度不低于1.5M；</w:t>
            </w:r>
            <w:r w:rsidRPr="000B210A">
              <w:rPr>
                <w:rFonts w:ascii="宋体" w:hAnsi="宋体" w:cs="宋体" w:hint="eastAsia"/>
                <w:kern w:val="0"/>
                <w:sz w:val="24"/>
              </w:rPr>
              <w:br/>
              <w:t>信号支持4K@60Hz；</w:t>
            </w:r>
          </w:p>
        </w:tc>
        <w:tc>
          <w:tcPr>
            <w:tcW w:w="424" w:type="pct"/>
            <w:tcBorders>
              <w:top w:val="single" w:sz="8" w:space="0" w:color="auto"/>
              <w:left w:val="nil"/>
              <w:bottom w:val="single" w:sz="8" w:space="0" w:color="auto"/>
              <w:right w:val="single" w:sz="8" w:space="0" w:color="auto"/>
            </w:tcBorders>
            <w:shd w:val="clear" w:color="auto" w:fill="auto"/>
            <w:vAlign w:val="center"/>
          </w:tcPr>
          <w:p w14:paraId="6B0E9B7A" w14:textId="2C648951" w:rsidR="007757AB" w:rsidRPr="000B210A" w:rsidRDefault="007757AB"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7506E7"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440366F"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6类非屏蔽线缆</w:t>
            </w:r>
          </w:p>
        </w:tc>
      </w:tr>
      <w:tr w:rsidR="000B210A" w:rsidRPr="000B210A" w14:paraId="3122A606"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A96D02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36BCCC0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03EBEA2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0C83C50D"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362B2B2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A7886A5" w14:textId="77777777" w:rsidTr="00306739">
        <w:trPr>
          <w:trHeight w:val="116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98A71ED"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2F416F6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C5CC319"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物理性能</w:t>
            </w:r>
          </w:p>
        </w:tc>
        <w:tc>
          <w:tcPr>
            <w:tcW w:w="3051" w:type="pct"/>
            <w:tcBorders>
              <w:top w:val="single" w:sz="8" w:space="0" w:color="auto"/>
              <w:left w:val="nil"/>
              <w:bottom w:val="single" w:sz="8" w:space="0" w:color="auto"/>
              <w:right w:val="single" w:sz="8" w:space="0" w:color="auto"/>
            </w:tcBorders>
            <w:shd w:val="clear" w:color="auto" w:fill="auto"/>
            <w:vAlign w:val="center"/>
          </w:tcPr>
          <w:p w14:paraId="0DB584C1" w14:textId="77777777"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六类软线符合TIA/EIA568-C标准；</w:t>
            </w:r>
            <w:r w:rsidRPr="000B210A">
              <w:rPr>
                <w:rFonts w:ascii="宋体" w:hAnsi="宋体" w:cs="宋体" w:hint="eastAsia"/>
                <w:kern w:val="0"/>
                <w:sz w:val="24"/>
              </w:rPr>
              <w:br/>
              <w:t>导体不劣于23AWG，0.57mm±0.005mm、实芯裸铜导线；</w:t>
            </w:r>
            <w:r w:rsidRPr="000B210A">
              <w:rPr>
                <w:rFonts w:ascii="宋体" w:hAnsi="宋体" w:cs="宋体" w:hint="eastAsia"/>
                <w:kern w:val="0"/>
                <w:sz w:val="24"/>
              </w:rPr>
              <w:br/>
              <w:t>外护套采用阻燃PVC材料；</w:t>
            </w:r>
            <w:r w:rsidRPr="000B210A">
              <w:rPr>
                <w:rFonts w:ascii="宋体" w:hAnsi="宋体" w:cs="宋体" w:hint="eastAsia"/>
                <w:kern w:val="0"/>
                <w:sz w:val="24"/>
              </w:rPr>
              <w:br/>
              <w:t>阻燃等级：CM、IEC60332-1可选；</w:t>
            </w:r>
          </w:p>
        </w:tc>
        <w:tc>
          <w:tcPr>
            <w:tcW w:w="424" w:type="pct"/>
            <w:tcBorders>
              <w:top w:val="single" w:sz="8" w:space="0" w:color="auto"/>
              <w:left w:val="nil"/>
              <w:bottom w:val="single" w:sz="8" w:space="0" w:color="auto"/>
              <w:right w:val="single" w:sz="8" w:space="0" w:color="auto"/>
            </w:tcBorders>
            <w:shd w:val="clear" w:color="auto" w:fill="auto"/>
            <w:vAlign w:val="center"/>
          </w:tcPr>
          <w:p w14:paraId="07B29E88"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0928090" w14:textId="77777777" w:rsidTr="00306739">
        <w:trPr>
          <w:trHeight w:val="888"/>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CD24D79"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nil"/>
              <w:bottom w:val="single" w:sz="8" w:space="0" w:color="auto"/>
              <w:right w:val="single" w:sz="8" w:space="0" w:color="auto"/>
            </w:tcBorders>
            <w:shd w:val="clear" w:color="auto" w:fill="auto"/>
            <w:vAlign w:val="center"/>
          </w:tcPr>
          <w:p w14:paraId="1AF2D32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709B61D9"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电气性能</w:t>
            </w:r>
          </w:p>
        </w:tc>
        <w:tc>
          <w:tcPr>
            <w:tcW w:w="3051" w:type="pct"/>
            <w:tcBorders>
              <w:top w:val="single" w:sz="8" w:space="0" w:color="auto"/>
              <w:left w:val="nil"/>
              <w:bottom w:val="single" w:sz="8" w:space="0" w:color="auto"/>
              <w:right w:val="single" w:sz="8" w:space="0" w:color="auto"/>
            </w:tcBorders>
            <w:shd w:val="clear" w:color="auto" w:fill="auto"/>
            <w:vAlign w:val="center"/>
          </w:tcPr>
          <w:p w14:paraId="1405A424" w14:textId="77777777"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最大电容不大于5.6nF/100m；</w:t>
            </w:r>
            <w:r w:rsidRPr="000B210A">
              <w:rPr>
                <w:rFonts w:ascii="宋体" w:hAnsi="宋体" w:cs="宋体" w:hint="eastAsia"/>
                <w:kern w:val="0"/>
                <w:sz w:val="24"/>
              </w:rPr>
              <w:br/>
              <w:t>最大直流电阻不大于9.38</w:t>
            </w:r>
            <w:r w:rsidRPr="000B210A">
              <w:rPr>
                <w:rFonts w:ascii="宋体" w:hAnsi="宋体" w:cs="Calibri"/>
                <w:kern w:val="0"/>
                <w:sz w:val="24"/>
              </w:rPr>
              <w:t>Ω</w:t>
            </w:r>
            <w:r w:rsidRPr="000B210A">
              <w:rPr>
                <w:rFonts w:ascii="宋体" w:hAnsi="宋体" w:cs="宋体" w:hint="eastAsia"/>
                <w:kern w:val="0"/>
                <w:sz w:val="24"/>
              </w:rPr>
              <w:t>/100m；</w:t>
            </w:r>
            <w:r w:rsidRPr="000B210A">
              <w:rPr>
                <w:rFonts w:ascii="宋体" w:hAnsi="宋体" w:cs="宋体" w:hint="eastAsia"/>
                <w:kern w:val="0"/>
                <w:sz w:val="24"/>
              </w:rPr>
              <w:br/>
              <w:t>带宽不低于250MHz；</w:t>
            </w:r>
          </w:p>
        </w:tc>
        <w:tc>
          <w:tcPr>
            <w:tcW w:w="424" w:type="pct"/>
            <w:tcBorders>
              <w:top w:val="single" w:sz="8" w:space="0" w:color="auto"/>
              <w:left w:val="nil"/>
              <w:bottom w:val="single" w:sz="8" w:space="0" w:color="auto"/>
              <w:right w:val="single" w:sz="8" w:space="0" w:color="auto"/>
            </w:tcBorders>
            <w:shd w:val="clear" w:color="auto" w:fill="auto"/>
            <w:vAlign w:val="center"/>
          </w:tcPr>
          <w:p w14:paraId="3776B88B"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309AAD2"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F5B0CDF" w14:textId="77777777" w:rsidR="00776283" w:rsidRPr="000B210A" w:rsidRDefault="00057DEC" w:rsidP="00306739">
            <w:pPr>
              <w:pStyle w:val="aff5"/>
              <w:widowControl/>
              <w:numPr>
                <w:ilvl w:val="0"/>
                <w:numId w:val="32"/>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安装配件</w:t>
            </w:r>
          </w:p>
        </w:tc>
      </w:tr>
      <w:tr w:rsidR="000B210A" w:rsidRPr="000B210A" w14:paraId="0A5DBC87" w14:textId="77777777" w:rsidTr="00306739">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4EAEBA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735FCD7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3D5B5AF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74BDFA90"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37426D09"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776283" w:rsidRPr="000B210A" w14:paraId="25810C16" w14:textId="77777777" w:rsidTr="00306739">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E8AEDF9"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nil"/>
              <w:bottom w:val="single" w:sz="8" w:space="0" w:color="auto"/>
              <w:right w:val="single" w:sz="8" w:space="0" w:color="auto"/>
            </w:tcBorders>
            <w:shd w:val="clear" w:color="auto" w:fill="auto"/>
            <w:vAlign w:val="center"/>
          </w:tcPr>
          <w:p w14:paraId="22D838C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nil"/>
              <w:bottom w:val="single" w:sz="8" w:space="0" w:color="auto"/>
              <w:right w:val="single" w:sz="8" w:space="0" w:color="auto"/>
            </w:tcBorders>
            <w:shd w:val="clear" w:color="auto" w:fill="auto"/>
            <w:vAlign w:val="center"/>
          </w:tcPr>
          <w:p w14:paraId="5C081E63"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安装配件</w:t>
            </w:r>
          </w:p>
        </w:tc>
        <w:tc>
          <w:tcPr>
            <w:tcW w:w="3051" w:type="pct"/>
            <w:tcBorders>
              <w:top w:val="single" w:sz="8" w:space="0" w:color="auto"/>
              <w:left w:val="nil"/>
              <w:bottom w:val="single" w:sz="8" w:space="0" w:color="auto"/>
              <w:right w:val="single" w:sz="8" w:space="0" w:color="auto"/>
            </w:tcBorders>
            <w:shd w:val="clear" w:color="auto" w:fill="auto"/>
            <w:vAlign w:val="center"/>
          </w:tcPr>
          <w:p w14:paraId="3E8296DA" w14:textId="27F4B771"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安装托盘、接头、接插件、扎线带等</w:t>
            </w:r>
          </w:p>
        </w:tc>
        <w:tc>
          <w:tcPr>
            <w:tcW w:w="424" w:type="pct"/>
            <w:tcBorders>
              <w:top w:val="single" w:sz="8" w:space="0" w:color="auto"/>
              <w:left w:val="nil"/>
              <w:bottom w:val="single" w:sz="8" w:space="0" w:color="auto"/>
              <w:right w:val="single" w:sz="8" w:space="0" w:color="auto"/>
            </w:tcBorders>
            <w:shd w:val="clear" w:color="auto" w:fill="auto"/>
            <w:vAlign w:val="center"/>
          </w:tcPr>
          <w:p w14:paraId="32E20FB3"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bl>
    <w:p w14:paraId="62B97B76" w14:textId="77777777" w:rsidR="00776283" w:rsidRPr="000B210A" w:rsidRDefault="00776283">
      <w:pPr>
        <w:rPr>
          <w:rFonts w:ascii="宋体" w:hAnsi="宋体" w:cs="宋体"/>
          <w:b/>
          <w:bCs/>
          <w:sz w:val="24"/>
        </w:rPr>
      </w:pPr>
    </w:p>
    <w:p w14:paraId="00C2450C" w14:textId="722E1F0F"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27" w:name="_Toc99809648"/>
      <w:r w:rsidRPr="000B210A">
        <w:rPr>
          <w:rFonts w:asciiTheme="minorEastAsia" w:eastAsiaTheme="minorEastAsia" w:hAnsiTheme="minorEastAsia"/>
          <w:szCs w:val="24"/>
        </w:rPr>
        <w:t>70</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0052680E" w:rsidRPr="000B210A">
        <w:rPr>
          <w:rFonts w:asciiTheme="minorEastAsia" w:eastAsiaTheme="minorEastAsia" w:hAnsiTheme="minorEastAsia" w:hint="eastAsia"/>
          <w:szCs w:val="24"/>
        </w:rPr>
        <w:t>研讨室</w:t>
      </w:r>
      <w:r w:rsidRPr="000B210A">
        <w:rPr>
          <w:rFonts w:asciiTheme="minorEastAsia" w:eastAsiaTheme="minorEastAsia" w:hAnsiTheme="minorEastAsia" w:hint="eastAsia"/>
          <w:szCs w:val="24"/>
        </w:rPr>
        <w:t>（中式）</w:t>
      </w:r>
      <w:bookmarkEnd w:id="127"/>
    </w:p>
    <w:p w14:paraId="37DF9568" w14:textId="460B0346"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color w:val="auto"/>
        </w:rPr>
        <w:t>70</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研讨室</w:t>
      </w:r>
      <w:r w:rsidRPr="000B210A">
        <w:rPr>
          <w:rFonts w:asciiTheme="minorEastAsia" w:eastAsiaTheme="minorEastAsia" w:hAnsiTheme="minorEastAsia" w:hint="eastAsia"/>
          <w:color w:val="auto"/>
        </w:rPr>
        <w:t>长</w:t>
      </w:r>
      <w:r w:rsidRPr="000B210A">
        <w:rPr>
          <w:rFonts w:asciiTheme="minorEastAsia" w:eastAsiaTheme="minorEastAsia" w:hAnsiTheme="minorEastAsia"/>
          <w:color w:val="auto"/>
        </w:rPr>
        <w:t>10</w:t>
      </w:r>
      <w:r w:rsidRPr="000B210A">
        <w:rPr>
          <w:rFonts w:asciiTheme="minorEastAsia" w:eastAsiaTheme="minorEastAsia" w:hAnsiTheme="minorEastAsia" w:hint="eastAsia"/>
          <w:color w:val="auto"/>
        </w:rPr>
        <w:t>.0米、宽度</w:t>
      </w:r>
      <w:r w:rsidRPr="000B210A">
        <w:rPr>
          <w:rFonts w:asciiTheme="minorEastAsia" w:eastAsiaTheme="minorEastAsia" w:hAnsiTheme="minorEastAsia"/>
          <w:color w:val="auto"/>
        </w:rPr>
        <w:t>7</w:t>
      </w:r>
      <w:r w:rsidRPr="000B210A">
        <w:rPr>
          <w:rFonts w:asciiTheme="minorEastAsia" w:eastAsiaTheme="minorEastAsia" w:hAnsiTheme="minorEastAsia" w:hint="eastAsia"/>
          <w:color w:val="auto"/>
        </w:rPr>
        <w:t xml:space="preserve">米、房高3.6米；建成后主要满足以下功能： </w:t>
      </w:r>
    </w:p>
    <w:p w14:paraId="17738B87"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满足召开远程视频会议</w:t>
      </w:r>
    </w:p>
    <w:p w14:paraId="46BC89B1"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有线及无线视频信号接入</w:t>
      </w:r>
    </w:p>
    <w:p w14:paraId="49FB285D"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讨论型会议需求；</w:t>
      </w:r>
    </w:p>
    <w:p w14:paraId="43484230" w14:textId="2F8978AF"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b/>
          <w:color w:val="auto"/>
        </w:rPr>
        <w:t>信号采集系统设备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color w:val="auto"/>
        </w:rPr>
        <w:t>：</w:t>
      </w:r>
    </w:p>
    <w:p w14:paraId="46201370"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摄像机满足线上视频会议拍摄使用；</w:t>
      </w:r>
    </w:p>
    <w:p w14:paraId="57968E05"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具备≥10倍无损高清变焦，支持自动对焦功能；</w:t>
      </w:r>
    </w:p>
    <w:p w14:paraId="45D349F5"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信号输出支持U</w:t>
      </w:r>
      <w:r w:rsidRPr="000B210A">
        <w:rPr>
          <w:rFonts w:asciiTheme="minorEastAsia" w:eastAsiaTheme="minorEastAsia" w:hAnsiTheme="minorEastAsia"/>
          <w:color w:val="auto"/>
        </w:rPr>
        <w:t>SB</w:t>
      </w:r>
      <w:r w:rsidRPr="000B210A">
        <w:rPr>
          <w:rFonts w:asciiTheme="minorEastAsia" w:eastAsiaTheme="minorEastAsia" w:hAnsiTheme="minorEastAsia" w:hint="eastAsia"/>
          <w:color w:val="auto"/>
        </w:rPr>
        <w:t>接口；</w:t>
      </w:r>
    </w:p>
    <w:p w14:paraId="55C9044F" w14:textId="47E7ACC3"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1BB72F68" w14:textId="1DDB90DB"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信号处理系统与</w:t>
      </w:r>
      <w:r w:rsidRPr="000B210A">
        <w:rPr>
          <w:rFonts w:asciiTheme="minorEastAsia" w:eastAsiaTheme="minorEastAsia" w:hAnsiTheme="minorEastAsia"/>
          <w:color w:val="auto"/>
        </w:rPr>
        <w:t>267</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报告厅</w:t>
      </w:r>
      <w:r w:rsidRPr="000B210A">
        <w:rPr>
          <w:rFonts w:asciiTheme="minorEastAsia" w:eastAsiaTheme="minorEastAsia" w:hAnsiTheme="minorEastAsia" w:hint="eastAsia"/>
          <w:color w:val="auto"/>
        </w:rPr>
        <w:t>共用</w:t>
      </w:r>
    </w:p>
    <w:p w14:paraId="5DA2610D" w14:textId="0B50D723"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3972195F"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的、智能的控制调度，包括设备的开关，信号的切换，音频的控制等功能设置，提高管理人员工作效率和服务质量。设备支持红外、串口、I/O、8个继电器等控制接口；支持BACnet等控制协议，支持与空间管理系统设备状态及信息的互通；</w:t>
      </w:r>
    </w:p>
    <w:p w14:paraId="69442FB2"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系统要求具备的功能如下：</w:t>
      </w:r>
    </w:p>
    <w:p w14:paraId="77E6A5DD"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实现视频显示、音频处理、信息分发、录播监控、高清摄录、智能灯光等设备的自动化控制；</w:t>
      </w:r>
    </w:p>
    <w:p w14:paraId="66760632"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实现系统安全时序电源开关；</w:t>
      </w:r>
    </w:p>
    <w:p w14:paraId="58D89031"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中控界面支持自定义编辑，可根据应用场景进行U</w:t>
      </w:r>
      <w:r w:rsidRPr="000B210A">
        <w:rPr>
          <w:rFonts w:asciiTheme="minorEastAsia" w:eastAsiaTheme="minorEastAsia" w:hAnsiTheme="minorEastAsia"/>
          <w:color w:val="auto"/>
        </w:rPr>
        <w:t>I</w:t>
      </w:r>
      <w:r w:rsidRPr="000B210A">
        <w:rPr>
          <w:rFonts w:asciiTheme="minorEastAsia" w:eastAsiaTheme="minorEastAsia" w:hAnsiTheme="minorEastAsia" w:hint="eastAsia"/>
          <w:color w:val="auto"/>
        </w:rPr>
        <w:t>设计；</w:t>
      </w:r>
    </w:p>
    <w:p w14:paraId="07209473"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系统支持多用户管理、操作；</w:t>
      </w:r>
    </w:p>
    <w:p w14:paraId="07EBC1CB"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p w14:paraId="7A763D31"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房间内环境状态的感知，实现灯光等设备的自动控制。</w:t>
      </w:r>
    </w:p>
    <w:tbl>
      <w:tblPr>
        <w:tblW w:w="5035" w:type="pct"/>
        <w:tblLayout w:type="fixed"/>
        <w:tblLook w:val="04A0" w:firstRow="1" w:lastRow="0" w:firstColumn="1" w:lastColumn="0" w:noHBand="0" w:noVBand="1"/>
      </w:tblPr>
      <w:tblGrid>
        <w:gridCol w:w="727"/>
        <w:gridCol w:w="874"/>
        <w:gridCol w:w="874"/>
        <w:gridCol w:w="5381"/>
        <w:gridCol w:w="726"/>
      </w:tblGrid>
      <w:tr w:rsidR="000B210A" w:rsidRPr="000B210A" w14:paraId="6C3A4B47" w14:textId="77777777" w:rsidTr="00306739">
        <w:trPr>
          <w:trHeight w:val="324"/>
        </w:trPr>
        <w:tc>
          <w:tcPr>
            <w:tcW w:w="5000" w:type="pct"/>
            <w:gridSpan w:val="5"/>
            <w:tcBorders>
              <w:top w:val="nil"/>
              <w:left w:val="nil"/>
              <w:right w:val="nil"/>
            </w:tcBorders>
            <w:shd w:val="clear" w:color="auto" w:fill="auto"/>
            <w:noWrap/>
            <w:vAlign w:val="center"/>
          </w:tcPr>
          <w:p w14:paraId="251686B3" w14:textId="2DC50C0C" w:rsidR="00776283" w:rsidRPr="000B210A" w:rsidRDefault="00057DEC" w:rsidP="00306739">
            <w:pPr>
              <w:pStyle w:val="a1"/>
              <w:numPr>
                <w:ilvl w:val="1"/>
                <w:numId w:val="34"/>
              </w:numPr>
              <w:spacing w:line="276" w:lineRule="auto"/>
              <w:ind w:left="875" w:hanging="709"/>
              <w:rPr>
                <w:rFonts w:hAnsi="宋体"/>
                <w:b/>
                <w:bCs/>
                <w:szCs w:val="24"/>
              </w:rPr>
            </w:pPr>
            <w:r w:rsidRPr="000B210A">
              <w:rPr>
                <w:rFonts w:hAnsi="宋体" w:cs="宋体" w:hint="eastAsia"/>
                <w:b/>
                <w:bCs/>
                <w:szCs w:val="24"/>
              </w:rPr>
              <w:t>信号处理系统</w:t>
            </w:r>
            <w:r w:rsidR="00C91E89" w:rsidRPr="000B210A">
              <w:rPr>
                <w:rFonts w:hAnsi="宋体" w:hint="eastAsia"/>
                <w:b/>
                <w:bCs/>
                <w:szCs w:val="24"/>
              </w:rPr>
              <w:t>（第1项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2</w:t>
            </w:r>
            <w:r w:rsidR="00C91E89" w:rsidRPr="000B210A">
              <w:rPr>
                <w:rFonts w:hAnsi="宋体" w:hint="eastAsia"/>
                <w:b/>
                <w:bCs/>
                <w:szCs w:val="24"/>
              </w:rPr>
              <w:t>项）</w:t>
            </w:r>
          </w:p>
        </w:tc>
      </w:tr>
      <w:tr w:rsidR="000B210A" w:rsidRPr="000B210A" w14:paraId="6D27C211" w14:textId="77777777" w:rsidTr="00306739">
        <w:trPr>
          <w:trHeight w:val="324"/>
        </w:trPr>
        <w:tc>
          <w:tcPr>
            <w:tcW w:w="5000" w:type="pct"/>
            <w:gridSpan w:val="5"/>
            <w:tcBorders>
              <w:top w:val="nil"/>
              <w:left w:val="nil"/>
              <w:bottom w:val="single" w:sz="8" w:space="0" w:color="auto"/>
              <w:right w:val="nil"/>
            </w:tcBorders>
            <w:shd w:val="clear" w:color="auto" w:fill="auto"/>
            <w:noWrap/>
            <w:vAlign w:val="center"/>
          </w:tcPr>
          <w:p w14:paraId="1366E339" w14:textId="77777777" w:rsidR="00776283" w:rsidRPr="000B210A" w:rsidRDefault="00057DEC" w:rsidP="00306739">
            <w:pPr>
              <w:pStyle w:val="aff5"/>
              <w:widowControl/>
              <w:numPr>
                <w:ilvl w:val="0"/>
                <w:numId w:val="35"/>
              </w:numPr>
              <w:adjustRightInd w:val="0"/>
              <w:spacing w:line="276" w:lineRule="auto"/>
              <w:ind w:left="464" w:firstLineChars="0"/>
              <w:jc w:val="left"/>
              <w:textAlignment w:val="baseline"/>
              <w:rPr>
                <w:rFonts w:ascii="宋体" w:hAnsi="宋体" w:cs="宋体"/>
                <w:b/>
                <w:bCs/>
                <w:sz w:val="24"/>
              </w:rPr>
            </w:pPr>
            <w:r w:rsidRPr="000B210A">
              <w:rPr>
                <w:rFonts w:ascii="宋体" w:hAnsi="宋体" w:cs="宋体" w:hint="eastAsia"/>
                <w:b/>
                <w:bCs/>
                <w:sz w:val="24"/>
              </w:rPr>
              <w:t>无线传输设备</w:t>
            </w:r>
          </w:p>
        </w:tc>
      </w:tr>
      <w:tr w:rsidR="000B210A" w:rsidRPr="000B210A" w14:paraId="6C87B323"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294D078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0B25A72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3E89202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2DA2AA52"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546CC9D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DED3838"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F2D2FFB" w14:textId="375A0852"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6396A48C" w14:textId="13FE0AE2"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25336C12" w14:textId="13F43275"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无线连接</w:t>
            </w:r>
          </w:p>
        </w:tc>
        <w:tc>
          <w:tcPr>
            <w:tcW w:w="3135" w:type="pct"/>
            <w:tcBorders>
              <w:top w:val="single" w:sz="8" w:space="0" w:color="auto"/>
              <w:left w:val="nil"/>
              <w:bottom w:val="single" w:sz="8" w:space="0" w:color="auto"/>
              <w:right w:val="single" w:sz="8" w:space="0" w:color="auto"/>
            </w:tcBorders>
            <w:shd w:val="clear" w:color="auto" w:fill="auto"/>
            <w:vAlign w:val="center"/>
          </w:tcPr>
          <w:p w14:paraId="40C5C6E1" w14:textId="33F11BB8"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具备笔记本电脑、平板或智能手机桌面无线同步连接功能；</w:t>
            </w:r>
          </w:p>
        </w:tc>
        <w:tc>
          <w:tcPr>
            <w:tcW w:w="423" w:type="pct"/>
            <w:tcBorders>
              <w:top w:val="single" w:sz="8" w:space="0" w:color="auto"/>
              <w:left w:val="nil"/>
              <w:bottom w:val="single" w:sz="8" w:space="0" w:color="auto"/>
              <w:right w:val="single" w:sz="8" w:space="0" w:color="auto"/>
            </w:tcBorders>
            <w:shd w:val="clear" w:color="auto" w:fill="auto"/>
            <w:vAlign w:val="center"/>
          </w:tcPr>
          <w:p w14:paraId="7E6B857E" w14:textId="43C12A73"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BFDC7E5"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092A984" w14:textId="648657FD"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657DF974" w14:textId="10EA796D" w:rsidR="00F94121" w:rsidRPr="000B210A" w:rsidRDefault="00F94121" w:rsidP="00306739">
            <w:pPr>
              <w:widowControl/>
              <w:spacing w:line="276" w:lineRule="auto"/>
              <w:jc w:val="center"/>
              <w:rPr>
                <w:rFonts w:ascii="宋体" w:hAnsi="宋体" w:cs="宋体"/>
                <w:b/>
                <w:bCs/>
                <w:kern w:val="0"/>
                <w:sz w:val="24"/>
              </w:rPr>
            </w:pPr>
          </w:p>
        </w:tc>
        <w:tc>
          <w:tcPr>
            <w:tcW w:w="509" w:type="pct"/>
            <w:tcBorders>
              <w:top w:val="single" w:sz="8" w:space="0" w:color="auto"/>
              <w:left w:val="nil"/>
              <w:bottom w:val="single" w:sz="8" w:space="0" w:color="auto"/>
              <w:right w:val="single" w:sz="8" w:space="0" w:color="auto"/>
            </w:tcBorders>
            <w:shd w:val="clear" w:color="auto" w:fill="auto"/>
            <w:vAlign w:val="center"/>
          </w:tcPr>
          <w:p w14:paraId="2CD7C270" w14:textId="0E410F63"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共享数量</w:t>
            </w:r>
          </w:p>
        </w:tc>
        <w:tc>
          <w:tcPr>
            <w:tcW w:w="3135" w:type="pct"/>
            <w:tcBorders>
              <w:top w:val="single" w:sz="8" w:space="0" w:color="auto"/>
              <w:left w:val="nil"/>
              <w:bottom w:val="single" w:sz="8" w:space="0" w:color="auto"/>
              <w:right w:val="single" w:sz="8" w:space="0" w:color="auto"/>
            </w:tcBorders>
            <w:shd w:val="clear" w:color="auto" w:fill="auto"/>
            <w:vAlign w:val="center"/>
          </w:tcPr>
          <w:p w14:paraId="6C4B20B8" w14:textId="007A15D3"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具备不少于4路超高清4K分辨率同时共享内容；</w:t>
            </w:r>
          </w:p>
        </w:tc>
        <w:tc>
          <w:tcPr>
            <w:tcW w:w="423" w:type="pct"/>
            <w:tcBorders>
              <w:top w:val="single" w:sz="8" w:space="0" w:color="auto"/>
              <w:left w:val="nil"/>
              <w:bottom w:val="single" w:sz="8" w:space="0" w:color="auto"/>
              <w:right w:val="single" w:sz="8" w:space="0" w:color="auto"/>
            </w:tcBorders>
            <w:shd w:val="clear" w:color="auto" w:fill="auto"/>
            <w:vAlign w:val="center"/>
          </w:tcPr>
          <w:p w14:paraId="1933317A" w14:textId="66A3FB25"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7C46250"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1EA8D56" w14:textId="3BE69CD3"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0E3CDA5C" w14:textId="191B1C8D"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4F91C527" w14:textId="40231527"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频率响应</w:t>
            </w:r>
          </w:p>
        </w:tc>
        <w:tc>
          <w:tcPr>
            <w:tcW w:w="3135" w:type="pct"/>
            <w:tcBorders>
              <w:top w:val="single" w:sz="8" w:space="0" w:color="auto"/>
              <w:left w:val="nil"/>
              <w:bottom w:val="single" w:sz="8" w:space="0" w:color="auto"/>
              <w:right w:val="single" w:sz="8" w:space="0" w:color="auto"/>
            </w:tcBorders>
            <w:shd w:val="clear" w:color="auto" w:fill="auto"/>
            <w:vAlign w:val="center"/>
          </w:tcPr>
          <w:p w14:paraId="264538D2" w14:textId="5B959192"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具备同时播放多个高清视频、帧率≥60fps；</w:t>
            </w:r>
          </w:p>
        </w:tc>
        <w:tc>
          <w:tcPr>
            <w:tcW w:w="423" w:type="pct"/>
            <w:tcBorders>
              <w:top w:val="single" w:sz="8" w:space="0" w:color="auto"/>
              <w:left w:val="nil"/>
              <w:bottom w:val="single" w:sz="8" w:space="0" w:color="auto"/>
              <w:right w:val="single" w:sz="8" w:space="0" w:color="auto"/>
            </w:tcBorders>
            <w:shd w:val="clear" w:color="auto" w:fill="auto"/>
            <w:vAlign w:val="center"/>
          </w:tcPr>
          <w:p w14:paraId="48A186FD" w14:textId="13FE682E"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87B842E"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3FC7F10" w14:textId="21EF73E5"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48A36726" w14:textId="7A3DE118"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3FB8EA95" w14:textId="32F14BCF"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网络管理</w:t>
            </w:r>
          </w:p>
        </w:tc>
        <w:tc>
          <w:tcPr>
            <w:tcW w:w="3135" w:type="pct"/>
            <w:tcBorders>
              <w:top w:val="single" w:sz="8" w:space="0" w:color="auto"/>
              <w:left w:val="nil"/>
              <w:bottom w:val="single" w:sz="8" w:space="0" w:color="auto"/>
              <w:right w:val="single" w:sz="8" w:space="0" w:color="auto"/>
            </w:tcBorders>
            <w:shd w:val="clear" w:color="auto" w:fill="auto"/>
            <w:vAlign w:val="center"/>
          </w:tcPr>
          <w:p w14:paraId="340C1E70" w14:textId="11B267EF"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具备通过网络对设备进行管理；</w:t>
            </w:r>
          </w:p>
        </w:tc>
        <w:tc>
          <w:tcPr>
            <w:tcW w:w="423" w:type="pct"/>
            <w:tcBorders>
              <w:top w:val="single" w:sz="8" w:space="0" w:color="auto"/>
              <w:left w:val="nil"/>
              <w:bottom w:val="single" w:sz="8" w:space="0" w:color="auto"/>
              <w:right w:val="single" w:sz="8" w:space="0" w:color="auto"/>
            </w:tcBorders>
            <w:shd w:val="clear" w:color="auto" w:fill="auto"/>
            <w:vAlign w:val="center"/>
          </w:tcPr>
          <w:p w14:paraId="4FF86D07" w14:textId="0449FDFD"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27C22B3"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58A9C00" w14:textId="25A1954C"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nil"/>
              <w:bottom w:val="single" w:sz="8" w:space="0" w:color="auto"/>
              <w:right w:val="single" w:sz="8" w:space="0" w:color="auto"/>
            </w:tcBorders>
            <w:shd w:val="clear" w:color="auto" w:fill="auto"/>
            <w:vAlign w:val="center"/>
          </w:tcPr>
          <w:p w14:paraId="318F63D3" w14:textId="42E95BE7"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64F5557D" w14:textId="0D7777DA"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蓝牙</w:t>
            </w:r>
          </w:p>
        </w:tc>
        <w:tc>
          <w:tcPr>
            <w:tcW w:w="3135" w:type="pct"/>
            <w:tcBorders>
              <w:top w:val="single" w:sz="8" w:space="0" w:color="auto"/>
              <w:left w:val="nil"/>
              <w:bottom w:val="single" w:sz="8" w:space="0" w:color="auto"/>
              <w:right w:val="single" w:sz="8" w:space="0" w:color="auto"/>
            </w:tcBorders>
            <w:shd w:val="clear" w:color="auto" w:fill="auto"/>
            <w:vAlign w:val="center"/>
          </w:tcPr>
          <w:p w14:paraId="32DD9353" w14:textId="7859F6A6"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支持蓝牙4.0/Miracast/Airplay；</w:t>
            </w:r>
          </w:p>
        </w:tc>
        <w:tc>
          <w:tcPr>
            <w:tcW w:w="423" w:type="pct"/>
            <w:tcBorders>
              <w:top w:val="single" w:sz="8" w:space="0" w:color="auto"/>
              <w:left w:val="nil"/>
              <w:bottom w:val="single" w:sz="8" w:space="0" w:color="auto"/>
              <w:right w:val="single" w:sz="8" w:space="0" w:color="auto"/>
            </w:tcBorders>
            <w:shd w:val="clear" w:color="auto" w:fill="auto"/>
            <w:vAlign w:val="center"/>
          </w:tcPr>
          <w:p w14:paraId="796994BD" w14:textId="2E582C3A"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88AAF23"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F4C1999" w14:textId="07A57288"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nil"/>
              <w:bottom w:val="single" w:sz="8" w:space="0" w:color="auto"/>
              <w:right w:val="single" w:sz="8" w:space="0" w:color="auto"/>
            </w:tcBorders>
            <w:shd w:val="clear" w:color="auto" w:fill="auto"/>
            <w:vAlign w:val="center"/>
          </w:tcPr>
          <w:p w14:paraId="357EE3FD" w14:textId="71278D7E"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5FFD3FD8" w14:textId="156BFC8F"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音频输出</w:t>
            </w:r>
          </w:p>
        </w:tc>
        <w:tc>
          <w:tcPr>
            <w:tcW w:w="3135" w:type="pct"/>
            <w:tcBorders>
              <w:top w:val="single" w:sz="8" w:space="0" w:color="auto"/>
              <w:left w:val="nil"/>
              <w:bottom w:val="single" w:sz="8" w:space="0" w:color="auto"/>
              <w:right w:val="single" w:sz="8" w:space="0" w:color="auto"/>
            </w:tcBorders>
            <w:shd w:val="clear" w:color="auto" w:fill="auto"/>
            <w:vAlign w:val="center"/>
          </w:tcPr>
          <w:p w14:paraId="118720A1" w14:textId="6AAC4EDB"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音频输出3.5不少于1个；</w:t>
            </w:r>
          </w:p>
        </w:tc>
        <w:tc>
          <w:tcPr>
            <w:tcW w:w="423" w:type="pct"/>
            <w:tcBorders>
              <w:top w:val="single" w:sz="8" w:space="0" w:color="auto"/>
              <w:left w:val="nil"/>
              <w:bottom w:val="single" w:sz="8" w:space="0" w:color="auto"/>
              <w:right w:val="single" w:sz="8" w:space="0" w:color="auto"/>
            </w:tcBorders>
            <w:shd w:val="clear" w:color="auto" w:fill="auto"/>
            <w:vAlign w:val="center"/>
          </w:tcPr>
          <w:p w14:paraId="07FB8E31" w14:textId="6F5A0B49"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4486BC2"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B6DBA8A" w14:textId="6C6FE6A7"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9" w:type="pct"/>
            <w:tcBorders>
              <w:top w:val="single" w:sz="8" w:space="0" w:color="auto"/>
              <w:left w:val="nil"/>
              <w:bottom w:val="single" w:sz="8" w:space="0" w:color="auto"/>
              <w:right w:val="single" w:sz="8" w:space="0" w:color="auto"/>
            </w:tcBorders>
            <w:shd w:val="clear" w:color="auto" w:fill="auto"/>
            <w:vAlign w:val="center"/>
          </w:tcPr>
          <w:p w14:paraId="1B9A1E65" w14:textId="1BF08DAE"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028CCF81" w14:textId="76780D2C"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输入接口</w:t>
            </w:r>
          </w:p>
        </w:tc>
        <w:tc>
          <w:tcPr>
            <w:tcW w:w="3135" w:type="pct"/>
            <w:tcBorders>
              <w:top w:val="single" w:sz="8" w:space="0" w:color="auto"/>
              <w:left w:val="nil"/>
              <w:bottom w:val="single" w:sz="8" w:space="0" w:color="auto"/>
              <w:right w:val="single" w:sz="8" w:space="0" w:color="auto"/>
            </w:tcBorders>
            <w:shd w:val="clear" w:color="auto" w:fill="auto"/>
            <w:vAlign w:val="center"/>
          </w:tcPr>
          <w:p w14:paraId="6F012DED" w14:textId="6EDF1B40"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输入HDMI/4K不少于1个；</w:t>
            </w:r>
          </w:p>
        </w:tc>
        <w:tc>
          <w:tcPr>
            <w:tcW w:w="423" w:type="pct"/>
            <w:tcBorders>
              <w:top w:val="single" w:sz="8" w:space="0" w:color="auto"/>
              <w:left w:val="nil"/>
              <w:bottom w:val="single" w:sz="8" w:space="0" w:color="auto"/>
              <w:right w:val="single" w:sz="8" w:space="0" w:color="auto"/>
            </w:tcBorders>
            <w:shd w:val="clear" w:color="auto" w:fill="auto"/>
            <w:vAlign w:val="center"/>
          </w:tcPr>
          <w:p w14:paraId="1B4BC16E" w14:textId="00254A0F"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30F3FC0"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95AC04E" w14:textId="3196DE5E"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9" w:type="pct"/>
            <w:tcBorders>
              <w:top w:val="single" w:sz="8" w:space="0" w:color="auto"/>
              <w:left w:val="nil"/>
              <w:bottom w:val="single" w:sz="8" w:space="0" w:color="auto"/>
              <w:right w:val="single" w:sz="8" w:space="0" w:color="auto"/>
            </w:tcBorders>
            <w:shd w:val="clear" w:color="auto" w:fill="auto"/>
            <w:vAlign w:val="center"/>
          </w:tcPr>
          <w:p w14:paraId="1990271C" w14:textId="03DD897B"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4A392E8B" w14:textId="64EFE090"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输出接口</w:t>
            </w:r>
          </w:p>
        </w:tc>
        <w:tc>
          <w:tcPr>
            <w:tcW w:w="3135" w:type="pct"/>
            <w:tcBorders>
              <w:top w:val="single" w:sz="8" w:space="0" w:color="auto"/>
              <w:left w:val="nil"/>
              <w:bottom w:val="single" w:sz="8" w:space="0" w:color="auto"/>
              <w:right w:val="single" w:sz="8" w:space="0" w:color="auto"/>
            </w:tcBorders>
            <w:shd w:val="clear" w:color="auto" w:fill="auto"/>
            <w:vAlign w:val="center"/>
          </w:tcPr>
          <w:p w14:paraId="0EBB6E61" w14:textId="683CDDA8"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输出HDMI/4K,60fps不少于1个；</w:t>
            </w:r>
          </w:p>
        </w:tc>
        <w:tc>
          <w:tcPr>
            <w:tcW w:w="423" w:type="pct"/>
            <w:tcBorders>
              <w:top w:val="single" w:sz="8" w:space="0" w:color="auto"/>
              <w:left w:val="nil"/>
              <w:bottom w:val="single" w:sz="8" w:space="0" w:color="auto"/>
              <w:right w:val="single" w:sz="8" w:space="0" w:color="auto"/>
            </w:tcBorders>
            <w:shd w:val="clear" w:color="auto" w:fill="auto"/>
            <w:vAlign w:val="center"/>
          </w:tcPr>
          <w:p w14:paraId="47863796" w14:textId="0210598A"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AA08E5B"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B0D5C72" w14:textId="77777777" w:rsidR="00776283" w:rsidRPr="000B210A" w:rsidRDefault="00057DEC" w:rsidP="00306739">
            <w:pPr>
              <w:pStyle w:val="aff5"/>
              <w:widowControl/>
              <w:numPr>
                <w:ilvl w:val="0"/>
                <w:numId w:val="35"/>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无线路由器</w:t>
            </w:r>
          </w:p>
        </w:tc>
      </w:tr>
      <w:tr w:rsidR="000B210A" w:rsidRPr="000B210A" w14:paraId="1A96511B"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C821D1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76A2C1A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5CEB729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4F97E5BE"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155908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C83EBEE"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1810E7C"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3F157FCB" w14:textId="4847BF00"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36D452EF" w14:textId="037741DE"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135" w:type="pct"/>
            <w:tcBorders>
              <w:top w:val="single" w:sz="8" w:space="0" w:color="auto"/>
              <w:left w:val="nil"/>
              <w:bottom w:val="single" w:sz="8" w:space="0" w:color="auto"/>
              <w:right w:val="single" w:sz="8" w:space="0" w:color="auto"/>
            </w:tcBorders>
            <w:shd w:val="clear" w:color="auto" w:fill="auto"/>
            <w:vAlign w:val="center"/>
          </w:tcPr>
          <w:p w14:paraId="0A7E598B" w14:textId="4D240732"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千兆双频1267M；</w:t>
            </w:r>
          </w:p>
        </w:tc>
        <w:tc>
          <w:tcPr>
            <w:tcW w:w="423" w:type="pct"/>
            <w:tcBorders>
              <w:top w:val="single" w:sz="8" w:space="0" w:color="auto"/>
              <w:left w:val="nil"/>
              <w:bottom w:val="single" w:sz="8" w:space="0" w:color="auto"/>
              <w:right w:val="single" w:sz="8" w:space="0" w:color="auto"/>
            </w:tcBorders>
            <w:shd w:val="clear" w:color="auto" w:fill="auto"/>
            <w:vAlign w:val="center"/>
          </w:tcPr>
          <w:p w14:paraId="2C3DDE3F" w14:textId="7A34F50F"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BBEA0AC"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BFEE985"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0D5167EA" w14:textId="5CAA2FDE"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070C3242" w14:textId="07FB3563"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协议标准</w:t>
            </w:r>
          </w:p>
        </w:tc>
        <w:tc>
          <w:tcPr>
            <w:tcW w:w="3135" w:type="pct"/>
            <w:tcBorders>
              <w:top w:val="single" w:sz="8" w:space="0" w:color="auto"/>
              <w:left w:val="nil"/>
              <w:bottom w:val="single" w:sz="8" w:space="0" w:color="auto"/>
              <w:right w:val="single" w:sz="8" w:space="0" w:color="auto"/>
            </w:tcBorders>
            <w:shd w:val="clear" w:color="auto" w:fill="auto"/>
            <w:vAlign w:val="center"/>
          </w:tcPr>
          <w:p w14:paraId="79F0D4EE" w14:textId="5DB8757C"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支持802.11a/b/g/n/ac/ac Wave 2标准，支持2.4GHz/5GHz双频段同时工作；</w:t>
            </w:r>
          </w:p>
        </w:tc>
        <w:tc>
          <w:tcPr>
            <w:tcW w:w="423" w:type="pct"/>
            <w:tcBorders>
              <w:top w:val="single" w:sz="8" w:space="0" w:color="auto"/>
              <w:left w:val="nil"/>
              <w:bottom w:val="single" w:sz="8" w:space="0" w:color="auto"/>
              <w:right w:val="single" w:sz="8" w:space="0" w:color="auto"/>
            </w:tcBorders>
            <w:shd w:val="clear" w:color="auto" w:fill="auto"/>
            <w:vAlign w:val="center"/>
          </w:tcPr>
          <w:p w14:paraId="2725AF31" w14:textId="087FEFAA"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D53B4A4"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B26D754"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6C1F7A45" w14:textId="2F1A0987"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0EA29138" w14:textId="14EC3F6F"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接入数量</w:t>
            </w:r>
          </w:p>
        </w:tc>
        <w:tc>
          <w:tcPr>
            <w:tcW w:w="3135" w:type="pct"/>
            <w:tcBorders>
              <w:top w:val="single" w:sz="8" w:space="0" w:color="auto"/>
              <w:left w:val="nil"/>
              <w:bottom w:val="single" w:sz="8" w:space="0" w:color="auto"/>
              <w:right w:val="single" w:sz="8" w:space="0" w:color="auto"/>
            </w:tcBorders>
            <w:shd w:val="clear" w:color="auto" w:fill="auto"/>
            <w:vAlign w:val="center"/>
          </w:tcPr>
          <w:p w14:paraId="0DA9D768" w14:textId="06EAA4F4"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支持最大接入用户数≥512个；</w:t>
            </w:r>
          </w:p>
        </w:tc>
        <w:tc>
          <w:tcPr>
            <w:tcW w:w="423" w:type="pct"/>
            <w:tcBorders>
              <w:top w:val="single" w:sz="8" w:space="0" w:color="auto"/>
              <w:left w:val="nil"/>
              <w:bottom w:val="single" w:sz="8" w:space="0" w:color="auto"/>
              <w:right w:val="single" w:sz="8" w:space="0" w:color="auto"/>
            </w:tcBorders>
            <w:shd w:val="clear" w:color="auto" w:fill="auto"/>
            <w:vAlign w:val="center"/>
          </w:tcPr>
          <w:p w14:paraId="47B95DE3" w14:textId="72C6E141"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52F1FA8" w14:textId="77777777" w:rsidTr="00306739">
        <w:trPr>
          <w:trHeight w:val="324"/>
        </w:trPr>
        <w:tc>
          <w:tcPr>
            <w:tcW w:w="5000" w:type="pct"/>
            <w:gridSpan w:val="5"/>
            <w:tcBorders>
              <w:top w:val="nil"/>
              <w:left w:val="nil"/>
              <w:right w:val="nil"/>
            </w:tcBorders>
            <w:shd w:val="clear" w:color="auto" w:fill="auto"/>
            <w:noWrap/>
            <w:vAlign w:val="center"/>
          </w:tcPr>
          <w:p w14:paraId="7F45D5FC" w14:textId="0FB21DF2" w:rsidR="00776283" w:rsidRPr="000B210A" w:rsidRDefault="00057DEC" w:rsidP="00306739">
            <w:pPr>
              <w:pStyle w:val="a1"/>
              <w:numPr>
                <w:ilvl w:val="1"/>
                <w:numId w:val="34"/>
              </w:numPr>
              <w:spacing w:line="276" w:lineRule="auto"/>
              <w:ind w:left="875" w:hanging="709"/>
              <w:rPr>
                <w:rFonts w:hAnsi="宋体"/>
                <w:b/>
                <w:bCs/>
                <w:szCs w:val="24"/>
              </w:rPr>
            </w:pPr>
            <w:r w:rsidRPr="000B210A">
              <w:rPr>
                <w:rFonts w:hAnsi="宋体" w:cs="宋体" w:hint="eastAsia"/>
                <w:b/>
                <w:bCs/>
                <w:szCs w:val="24"/>
              </w:rPr>
              <w:t>云视频系统</w:t>
            </w:r>
            <w:r w:rsidR="00C91E89" w:rsidRPr="000B210A">
              <w:rPr>
                <w:rFonts w:hAnsi="宋体" w:hint="eastAsia"/>
                <w:b/>
                <w:bCs/>
                <w:szCs w:val="24"/>
              </w:rPr>
              <w:t>（第</w:t>
            </w:r>
            <w:r w:rsidR="00C91E89" w:rsidRPr="000B210A">
              <w:rPr>
                <w:rFonts w:hAnsi="宋体"/>
                <w:b/>
                <w:bCs/>
                <w:szCs w:val="24"/>
              </w:rPr>
              <w:t>3</w:t>
            </w:r>
            <w:r w:rsidR="00C91E89" w:rsidRPr="000B210A">
              <w:rPr>
                <w:rFonts w:hAnsi="宋体" w:hint="eastAsia"/>
                <w:b/>
                <w:bCs/>
                <w:szCs w:val="24"/>
              </w:rPr>
              <w:t>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5</w:t>
            </w:r>
            <w:r w:rsidR="00C91E89" w:rsidRPr="000B210A">
              <w:rPr>
                <w:rFonts w:hAnsi="宋体" w:hint="eastAsia"/>
                <w:b/>
                <w:bCs/>
                <w:szCs w:val="24"/>
              </w:rPr>
              <w:t>项）</w:t>
            </w:r>
          </w:p>
        </w:tc>
      </w:tr>
      <w:tr w:rsidR="000B210A" w:rsidRPr="000B210A" w14:paraId="4688E6EE"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BDE344A" w14:textId="77777777" w:rsidR="00776283" w:rsidRPr="000B210A" w:rsidRDefault="00057DEC" w:rsidP="00306739">
            <w:pPr>
              <w:pStyle w:val="aff5"/>
              <w:widowControl/>
              <w:numPr>
                <w:ilvl w:val="0"/>
                <w:numId w:val="35"/>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USB摄像机</w:t>
            </w:r>
          </w:p>
        </w:tc>
      </w:tr>
      <w:tr w:rsidR="000B210A" w:rsidRPr="000B210A" w14:paraId="11A209A9"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D100F9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3C336A4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1B81E045"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608577CE"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B51F14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7AB9299"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3D8C1E9"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3D93DB91" w14:textId="52BC78CB"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6C5B0DEF" w14:textId="2372D917" w:rsidR="00A23276" w:rsidRPr="000B210A" w:rsidRDefault="00F82C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图像</w:t>
            </w:r>
            <w:r w:rsidR="00A23276" w:rsidRPr="000B210A">
              <w:rPr>
                <w:rFonts w:ascii="宋体" w:hAnsi="宋体" w:cs="宋体" w:hint="eastAsia"/>
                <w:kern w:val="0"/>
                <w:sz w:val="24"/>
              </w:rPr>
              <w:t>分辨率</w:t>
            </w:r>
          </w:p>
        </w:tc>
        <w:tc>
          <w:tcPr>
            <w:tcW w:w="3135" w:type="pct"/>
            <w:tcBorders>
              <w:top w:val="single" w:sz="8" w:space="0" w:color="auto"/>
              <w:left w:val="nil"/>
              <w:bottom w:val="single" w:sz="8" w:space="0" w:color="auto"/>
              <w:right w:val="single" w:sz="8" w:space="0" w:color="auto"/>
            </w:tcBorders>
            <w:shd w:val="clear" w:color="auto" w:fill="auto"/>
            <w:vAlign w:val="center"/>
          </w:tcPr>
          <w:p w14:paraId="7C3275DE" w14:textId="48501605"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≥1920*1080；</w:t>
            </w:r>
          </w:p>
        </w:tc>
        <w:tc>
          <w:tcPr>
            <w:tcW w:w="423" w:type="pct"/>
            <w:tcBorders>
              <w:top w:val="single" w:sz="8" w:space="0" w:color="auto"/>
              <w:left w:val="nil"/>
              <w:bottom w:val="single" w:sz="8" w:space="0" w:color="auto"/>
              <w:right w:val="single" w:sz="8" w:space="0" w:color="auto"/>
            </w:tcBorders>
            <w:shd w:val="clear" w:color="auto" w:fill="auto"/>
            <w:vAlign w:val="center"/>
          </w:tcPr>
          <w:p w14:paraId="36E0C327" w14:textId="4369927C"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B4F1D35"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C23D2D8"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455C8B73" w14:textId="442582A0"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0A5E9299" w14:textId="6E111D52"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视角</w:t>
            </w:r>
          </w:p>
        </w:tc>
        <w:tc>
          <w:tcPr>
            <w:tcW w:w="3135" w:type="pct"/>
            <w:tcBorders>
              <w:top w:val="single" w:sz="8" w:space="0" w:color="auto"/>
              <w:left w:val="nil"/>
              <w:bottom w:val="single" w:sz="8" w:space="0" w:color="auto"/>
              <w:right w:val="single" w:sz="8" w:space="0" w:color="auto"/>
            </w:tcBorders>
            <w:shd w:val="clear" w:color="auto" w:fill="auto"/>
            <w:vAlign w:val="center"/>
          </w:tcPr>
          <w:p w14:paraId="692AA68F" w14:textId="7851F6E2"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可视角度≥90度；</w:t>
            </w:r>
          </w:p>
        </w:tc>
        <w:tc>
          <w:tcPr>
            <w:tcW w:w="423" w:type="pct"/>
            <w:tcBorders>
              <w:top w:val="single" w:sz="8" w:space="0" w:color="auto"/>
              <w:left w:val="nil"/>
              <w:bottom w:val="single" w:sz="8" w:space="0" w:color="auto"/>
              <w:right w:val="single" w:sz="8" w:space="0" w:color="auto"/>
            </w:tcBorders>
            <w:shd w:val="clear" w:color="auto" w:fill="auto"/>
            <w:vAlign w:val="center"/>
          </w:tcPr>
          <w:p w14:paraId="2444B7E2" w14:textId="7B792AB1"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A624FD"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5207EBB"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6AAA84CD" w14:textId="7267CC66"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2AB5A782" w14:textId="131947E3"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云台移动范围</w:t>
            </w:r>
          </w:p>
        </w:tc>
        <w:tc>
          <w:tcPr>
            <w:tcW w:w="3135" w:type="pct"/>
            <w:tcBorders>
              <w:top w:val="single" w:sz="8" w:space="0" w:color="auto"/>
              <w:left w:val="nil"/>
              <w:bottom w:val="single" w:sz="8" w:space="0" w:color="auto"/>
              <w:right w:val="single" w:sz="8" w:space="0" w:color="auto"/>
            </w:tcBorders>
            <w:shd w:val="clear" w:color="auto" w:fill="auto"/>
            <w:vAlign w:val="center"/>
          </w:tcPr>
          <w:p w14:paraId="15E7E372" w14:textId="2F7D920D"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≥260度左右平移，≥130度上下移动；</w:t>
            </w:r>
          </w:p>
        </w:tc>
        <w:tc>
          <w:tcPr>
            <w:tcW w:w="423" w:type="pct"/>
            <w:tcBorders>
              <w:top w:val="single" w:sz="8" w:space="0" w:color="auto"/>
              <w:left w:val="nil"/>
              <w:bottom w:val="single" w:sz="8" w:space="0" w:color="auto"/>
              <w:right w:val="single" w:sz="8" w:space="0" w:color="auto"/>
            </w:tcBorders>
            <w:shd w:val="clear" w:color="auto" w:fill="auto"/>
            <w:vAlign w:val="center"/>
          </w:tcPr>
          <w:p w14:paraId="7C0D4F3F" w14:textId="7F58D044"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4A23A7"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1E5D68C"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1964B47E" w14:textId="0D3AAEDA"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476D1486" w14:textId="1F529546"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变焦能力</w:t>
            </w:r>
          </w:p>
        </w:tc>
        <w:tc>
          <w:tcPr>
            <w:tcW w:w="3135" w:type="pct"/>
            <w:tcBorders>
              <w:top w:val="single" w:sz="8" w:space="0" w:color="auto"/>
              <w:left w:val="nil"/>
              <w:bottom w:val="single" w:sz="8" w:space="0" w:color="auto"/>
              <w:right w:val="single" w:sz="8" w:space="0" w:color="auto"/>
            </w:tcBorders>
            <w:shd w:val="clear" w:color="auto" w:fill="auto"/>
            <w:vAlign w:val="center"/>
          </w:tcPr>
          <w:p w14:paraId="3EB92ED9" w14:textId="2D179E13"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≥10倍无损高清变焦，支持自动对焦功能；</w:t>
            </w:r>
          </w:p>
        </w:tc>
        <w:tc>
          <w:tcPr>
            <w:tcW w:w="423" w:type="pct"/>
            <w:tcBorders>
              <w:top w:val="single" w:sz="8" w:space="0" w:color="auto"/>
              <w:left w:val="nil"/>
              <w:bottom w:val="single" w:sz="8" w:space="0" w:color="auto"/>
              <w:right w:val="single" w:sz="8" w:space="0" w:color="auto"/>
            </w:tcBorders>
            <w:shd w:val="clear" w:color="auto" w:fill="auto"/>
            <w:vAlign w:val="center"/>
          </w:tcPr>
          <w:p w14:paraId="61471053" w14:textId="7E17FF7D"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85ED8C"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D46C642"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nil"/>
              <w:bottom w:val="single" w:sz="8" w:space="0" w:color="auto"/>
              <w:right w:val="single" w:sz="8" w:space="0" w:color="auto"/>
            </w:tcBorders>
            <w:shd w:val="clear" w:color="auto" w:fill="auto"/>
            <w:vAlign w:val="center"/>
          </w:tcPr>
          <w:p w14:paraId="1F30D747" w14:textId="79B14E46"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2FBF77AA" w14:textId="2214DAFA"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连接方式</w:t>
            </w:r>
          </w:p>
        </w:tc>
        <w:tc>
          <w:tcPr>
            <w:tcW w:w="3135" w:type="pct"/>
            <w:tcBorders>
              <w:top w:val="single" w:sz="8" w:space="0" w:color="auto"/>
              <w:left w:val="nil"/>
              <w:bottom w:val="single" w:sz="8" w:space="0" w:color="auto"/>
              <w:right w:val="single" w:sz="8" w:space="0" w:color="auto"/>
            </w:tcBorders>
            <w:shd w:val="clear" w:color="auto" w:fill="auto"/>
            <w:vAlign w:val="center"/>
          </w:tcPr>
          <w:p w14:paraId="5F5E896D" w14:textId="569A0652"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支持USB连接，即插即用；</w:t>
            </w:r>
          </w:p>
        </w:tc>
        <w:tc>
          <w:tcPr>
            <w:tcW w:w="423" w:type="pct"/>
            <w:tcBorders>
              <w:top w:val="single" w:sz="8" w:space="0" w:color="auto"/>
              <w:left w:val="nil"/>
              <w:bottom w:val="single" w:sz="8" w:space="0" w:color="auto"/>
              <w:right w:val="single" w:sz="8" w:space="0" w:color="auto"/>
            </w:tcBorders>
            <w:shd w:val="clear" w:color="auto" w:fill="auto"/>
            <w:vAlign w:val="center"/>
          </w:tcPr>
          <w:p w14:paraId="48CAFE2D" w14:textId="6DF14E54"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62C3C26"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2F6EE99" w14:textId="77777777" w:rsidR="00776283" w:rsidRPr="000B210A" w:rsidRDefault="00057DEC" w:rsidP="00306739">
            <w:pPr>
              <w:pStyle w:val="aff5"/>
              <w:widowControl/>
              <w:numPr>
                <w:ilvl w:val="0"/>
                <w:numId w:val="35"/>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USB双绞线延长器</w:t>
            </w:r>
          </w:p>
        </w:tc>
      </w:tr>
      <w:tr w:rsidR="000B210A" w:rsidRPr="000B210A" w14:paraId="34CDC4E9"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5A0C4C1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24D07A8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6CF97B4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39FA9A99"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5E09B0B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4015743"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27D8D11"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35999CD8" w14:textId="5D56E4D9"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6122D1E0" w14:textId="69964E3E"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传输距离</w:t>
            </w:r>
          </w:p>
        </w:tc>
        <w:tc>
          <w:tcPr>
            <w:tcW w:w="3135" w:type="pct"/>
            <w:tcBorders>
              <w:top w:val="single" w:sz="8" w:space="0" w:color="auto"/>
              <w:left w:val="nil"/>
              <w:bottom w:val="single" w:sz="8" w:space="0" w:color="auto"/>
              <w:right w:val="single" w:sz="8" w:space="0" w:color="auto"/>
            </w:tcBorders>
            <w:shd w:val="clear" w:color="auto" w:fill="auto"/>
            <w:vAlign w:val="center"/>
          </w:tcPr>
          <w:p w14:paraId="0FDA5C30" w14:textId="150C78EA"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≥100米；</w:t>
            </w:r>
          </w:p>
        </w:tc>
        <w:tc>
          <w:tcPr>
            <w:tcW w:w="423" w:type="pct"/>
            <w:tcBorders>
              <w:top w:val="single" w:sz="8" w:space="0" w:color="auto"/>
              <w:left w:val="nil"/>
              <w:bottom w:val="single" w:sz="8" w:space="0" w:color="auto"/>
              <w:right w:val="single" w:sz="8" w:space="0" w:color="auto"/>
            </w:tcBorders>
            <w:shd w:val="clear" w:color="auto" w:fill="auto"/>
            <w:vAlign w:val="center"/>
          </w:tcPr>
          <w:p w14:paraId="470F60CC" w14:textId="1A875BD0"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0253A4E"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27D876C"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14C10B29" w14:textId="55D9F3E2"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4CD5DDF7" w14:textId="256DFD38"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135" w:type="pct"/>
            <w:tcBorders>
              <w:top w:val="single" w:sz="8" w:space="0" w:color="auto"/>
              <w:left w:val="nil"/>
              <w:bottom w:val="single" w:sz="8" w:space="0" w:color="auto"/>
              <w:right w:val="single" w:sz="8" w:space="0" w:color="auto"/>
            </w:tcBorders>
            <w:shd w:val="clear" w:color="auto" w:fill="auto"/>
            <w:vAlign w:val="center"/>
          </w:tcPr>
          <w:p w14:paraId="43B11DCE" w14:textId="70E5219C"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100-240 VAC 电源（包含在远程扩展器中）；</w:t>
            </w:r>
          </w:p>
        </w:tc>
        <w:tc>
          <w:tcPr>
            <w:tcW w:w="423" w:type="pct"/>
            <w:tcBorders>
              <w:top w:val="single" w:sz="8" w:space="0" w:color="auto"/>
              <w:left w:val="nil"/>
              <w:bottom w:val="single" w:sz="8" w:space="0" w:color="auto"/>
              <w:right w:val="single" w:sz="8" w:space="0" w:color="auto"/>
            </w:tcBorders>
            <w:shd w:val="clear" w:color="auto" w:fill="auto"/>
            <w:vAlign w:val="center"/>
          </w:tcPr>
          <w:p w14:paraId="7CD12FD7" w14:textId="214749A5"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4CEC0B8"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F3A64BB"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6E371BB8" w14:textId="46E10F0A"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532F5C80" w14:textId="430AD324"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连接方式</w:t>
            </w:r>
          </w:p>
        </w:tc>
        <w:tc>
          <w:tcPr>
            <w:tcW w:w="3135" w:type="pct"/>
            <w:tcBorders>
              <w:top w:val="single" w:sz="8" w:space="0" w:color="auto"/>
              <w:left w:val="nil"/>
              <w:bottom w:val="single" w:sz="8" w:space="0" w:color="auto"/>
              <w:right w:val="single" w:sz="8" w:space="0" w:color="auto"/>
            </w:tcBorders>
            <w:shd w:val="clear" w:color="auto" w:fill="auto"/>
            <w:vAlign w:val="center"/>
          </w:tcPr>
          <w:p w14:paraId="5AFC81AD" w14:textId="6F171DCE"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即插即用，兼容大多数类型的 USB 1.1 和 2.0 设备和主机；</w:t>
            </w:r>
          </w:p>
        </w:tc>
        <w:tc>
          <w:tcPr>
            <w:tcW w:w="423" w:type="pct"/>
            <w:tcBorders>
              <w:top w:val="single" w:sz="8" w:space="0" w:color="auto"/>
              <w:left w:val="nil"/>
              <w:bottom w:val="single" w:sz="8" w:space="0" w:color="auto"/>
              <w:right w:val="single" w:sz="8" w:space="0" w:color="auto"/>
            </w:tcBorders>
            <w:shd w:val="clear" w:color="auto" w:fill="auto"/>
            <w:vAlign w:val="center"/>
          </w:tcPr>
          <w:p w14:paraId="2407A842" w14:textId="64DF687C"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D2FF07"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AC43D65"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75740A67" w14:textId="69B8589A"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7FC012E4" w14:textId="602BF9F0"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135" w:type="pct"/>
            <w:tcBorders>
              <w:top w:val="single" w:sz="8" w:space="0" w:color="auto"/>
              <w:left w:val="nil"/>
              <w:bottom w:val="single" w:sz="8" w:space="0" w:color="auto"/>
              <w:right w:val="single" w:sz="8" w:space="0" w:color="auto"/>
            </w:tcBorders>
            <w:shd w:val="clear" w:color="auto" w:fill="auto"/>
            <w:vAlign w:val="center"/>
          </w:tcPr>
          <w:p w14:paraId="06A1B03D" w14:textId="4DAA0EB1"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通过CAT5e以高达480 Mbps的速度传输USB；</w:t>
            </w:r>
          </w:p>
        </w:tc>
        <w:tc>
          <w:tcPr>
            <w:tcW w:w="423" w:type="pct"/>
            <w:tcBorders>
              <w:top w:val="single" w:sz="8" w:space="0" w:color="auto"/>
              <w:left w:val="nil"/>
              <w:bottom w:val="single" w:sz="8" w:space="0" w:color="auto"/>
              <w:right w:val="single" w:sz="8" w:space="0" w:color="auto"/>
            </w:tcBorders>
            <w:shd w:val="clear" w:color="auto" w:fill="auto"/>
            <w:vAlign w:val="center"/>
          </w:tcPr>
          <w:p w14:paraId="03F2CDEF" w14:textId="10026882"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61A9852"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D8E61AB"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nil"/>
              <w:bottom w:val="single" w:sz="8" w:space="0" w:color="auto"/>
              <w:right w:val="single" w:sz="8" w:space="0" w:color="auto"/>
            </w:tcBorders>
            <w:shd w:val="clear" w:color="auto" w:fill="auto"/>
            <w:vAlign w:val="center"/>
          </w:tcPr>
          <w:p w14:paraId="5A45CAD1" w14:textId="476FEC4A"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42828AC5" w14:textId="2BC89B0A"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批量传输</w:t>
            </w:r>
          </w:p>
        </w:tc>
        <w:tc>
          <w:tcPr>
            <w:tcW w:w="3135" w:type="pct"/>
            <w:tcBorders>
              <w:top w:val="single" w:sz="8" w:space="0" w:color="auto"/>
              <w:left w:val="nil"/>
              <w:bottom w:val="single" w:sz="8" w:space="0" w:color="auto"/>
              <w:right w:val="single" w:sz="8" w:space="0" w:color="auto"/>
            </w:tcBorders>
            <w:shd w:val="clear" w:color="auto" w:fill="auto"/>
            <w:vAlign w:val="center"/>
          </w:tcPr>
          <w:p w14:paraId="25126F0D" w14:textId="4C0135A6"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大容量存储加速最大限度地提高 USB 2.0 批量传输速度；</w:t>
            </w:r>
          </w:p>
        </w:tc>
        <w:tc>
          <w:tcPr>
            <w:tcW w:w="423" w:type="pct"/>
            <w:tcBorders>
              <w:top w:val="single" w:sz="8" w:space="0" w:color="auto"/>
              <w:left w:val="nil"/>
              <w:bottom w:val="single" w:sz="8" w:space="0" w:color="auto"/>
              <w:right w:val="single" w:sz="8" w:space="0" w:color="auto"/>
            </w:tcBorders>
            <w:shd w:val="clear" w:color="auto" w:fill="auto"/>
            <w:vAlign w:val="center"/>
          </w:tcPr>
          <w:p w14:paraId="4F3B0423" w14:textId="65740A6D"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01DFA5D"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55240F4"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nil"/>
              <w:bottom w:val="single" w:sz="8" w:space="0" w:color="auto"/>
              <w:right w:val="single" w:sz="8" w:space="0" w:color="auto"/>
            </w:tcBorders>
            <w:shd w:val="clear" w:color="auto" w:fill="auto"/>
            <w:vAlign w:val="center"/>
          </w:tcPr>
          <w:p w14:paraId="1F92AF34" w14:textId="2FC0F1BB"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59581A35" w14:textId="18066F9F"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扩展能力</w:t>
            </w:r>
          </w:p>
        </w:tc>
        <w:tc>
          <w:tcPr>
            <w:tcW w:w="3135" w:type="pct"/>
            <w:tcBorders>
              <w:top w:val="single" w:sz="8" w:space="0" w:color="auto"/>
              <w:left w:val="nil"/>
              <w:bottom w:val="single" w:sz="8" w:space="0" w:color="auto"/>
              <w:right w:val="single" w:sz="8" w:space="0" w:color="auto"/>
            </w:tcBorders>
            <w:shd w:val="clear" w:color="auto" w:fill="auto"/>
            <w:vAlign w:val="center"/>
          </w:tcPr>
          <w:p w14:paraId="23F24590" w14:textId="4CC70D73"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可使用多达4个 USB 集线器进行扩展（不包括在内）；</w:t>
            </w:r>
          </w:p>
        </w:tc>
        <w:tc>
          <w:tcPr>
            <w:tcW w:w="423" w:type="pct"/>
            <w:tcBorders>
              <w:top w:val="single" w:sz="8" w:space="0" w:color="auto"/>
              <w:left w:val="nil"/>
              <w:bottom w:val="single" w:sz="8" w:space="0" w:color="auto"/>
              <w:right w:val="single" w:sz="8" w:space="0" w:color="auto"/>
            </w:tcBorders>
            <w:shd w:val="clear" w:color="auto" w:fill="auto"/>
            <w:vAlign w:val="center"/>
          </w:tcPr>
          <w:p w14:paraId="206364C7" w14:textId="0B5BDEBB"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BABE7FD"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91A93FB" w14:textId="77777777" w:rsidR="00776283" w:rsidRPr="000B210A" w:rsidRDefault="00057DEC" w:rsidP="00306739">
            <w:pPr>
              <w:pStyle w:val="aff5"/>
              <w:widowControl/>
              <w:numPr>
                <w:ilvl w:val="0"/>
                <w:numId w:val="35"/>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USB拓展坞</w:t>
            </w:r>
          </w:p>
        </w:tc>
      </w:tr>
      <w:tr w:rsidR="000B210A" w:rsidRPr="000B210A" w14:paraId="46E66B60"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CEFACA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31BF510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1394ECB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5348DFAC"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DB9AB1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9D86DA5"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2D088D6"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051E4B1E" w14:textId="77777777" w:rsidR="0016429E" w:rsidRPr="000B210A" w:rsidRDefault="0016429E"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76347B69" w14:textId="63795B6B"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USB接口</w:t>
            </w:r>
          </w:p>
        </w:tc>
        <w:tc>
          <w:tcPr>
            <w:tcW w:w="3135" w:type="pct"/>
            <w:tcBorders>
              <w:top w:val="single" w:sz="8" w:space="0" w:color="auto"/>
              <w:left w:val="nil"/>
              <w:bottom w:val="single" w:sz="8" w:space="0" w:color="auto"/>
              <w:right w:val="single" w:sz="8" w:space="0" w:color="auto"/>
            </w:tcBorders>
            <w:shd w:val="clear" w:color="auto" w:fill="auto"/>
            <w:vAlign w:val="center"/>
          </w:tcPr>
          <w:p w14:paraId="566F7037" w14:textId="76100466" w:rsidR="0016429E" w:rsidRPr="000B210A" w:rsidRDefault="0016429E" w:rsidP="00306739">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支持≥4个超高速 </w:t>
            </w:r>
            <w:proofErr w:type="spellStart"/>
            <w:r w:rsidRPr="000B210A">
              <w:rPr>
                <w:rFonts w:ascii="宋体" w:hAnsi="宋体" w:cs="宋体" w:hint="eastAsia"/>
                <w:kern w:val="0"/>
                <w:sz w:val="24"/>
              </w:rPr>
              <w:t>usb</w:t>
            </w:r>
            <w:proofErr w:type="spellEnd"/>
            <w:r w:rsidRPr="000B210A">
              <w:rPr>
                <w:rFonts w:ascii="宋体" w:hAnsi="宋体" w:cs="宋体" w:hint="eastAsia"/>
                <w:kern w:val="0"/>
                <w:sz w:val="24"/>
              </w:rPr>
              <w:t xml:space="preserve"> 3.0 a 型端口；</w:t>
            </w:r>
          </w:p>
        </w:tc>
        <w:tc>
          <w:tcPr>
            <w:tcW w:w="423" w:type="pct"/>
            <w:tcBorders>
              <w:top w:val="single" w:sz="8" w:space="0" w:color="auto"/>
              <w:left w:val="nil"/>
              <w:bottom w:val="single" w:sz="8" w:space="0" w:color="auto"/>
              <w:right w:val="single" w:sz="8" w:space="0" w:color="auto"/>
            </w:tcBorders>
            <w:shd w:val="clear" w:color="auto" w:fill="auto"/>
            <w:vAlign w:val="center"/>
          </w:tcPr>
          <w:p w14:paraId="0C30DE9A"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537B842"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EF33986"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23F27058" w14:textId="77777777" w:rsidR="0016429E" w:rsidRPr="000B210A" w:rsidRDefault="0016429E"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26CCAF52" w14:textId="5F85A1E8"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135" w:type="pct"/>
            <w:tcBorders>
              <w:top w:val="single" w:sz="8" w:space="0" w:color="auto"/>
              <w:left w:val="nil"/>
              <w:bottom w:val="single" w:sz="8" w:space="0" w:color="auto"/>
              <w:right w:val="single" w:sz="8" w:space="0" w:color="auto"/>
            </w:tcBorders>
            <w:shd w:val="clear" w:color="auto" w:fill="auto"/>
            <w:vAlign w:val="center"/>
          </w:tcPr>
          <w:p w14:paraId="156E9DFB" w14:textId="782EEE4D" w:rsidR="0016429E" w:rsidRPr="000B210A" w:rsidRDefault="0016429E" w:rsidP="00306739">
            <w:pPr>
              <w:widowControl/>
              <w:spacing w:line="276" w:lineRule="auto"/>
              <w:jc w:val="left"/>
              <w:rPr>
                <w:rFonts w:ascii="宋体" w:hAnsi="宋体" w:cs="宋体"/>
                <w:kern w:val="0"/>
                <w:sz w:val="24"/>
              </w:rPr>
            </w:pPr>
            <w:r w:rsidRPr="000B210A">
              <w:rPr>
                <w:rFonts w:ascii="宋体" w:hAnsi="宋体" w:cs="宋体" w:hint="eastAsia"/>
                <w:kern w:val="0"/>
                <w:sz w:val="24"/>
              </w:rPr>
              <w:t>最大传输速率为≥5gbps；</w:t>
            </w:r>
          </w:p>
        </w:tc>
        <w:tc>
          <w:tcPr>
            <w:tcW w:w="423" w:type="pct"/>
            <w:tcBorders>
              <w:top w:val="single" w:sz="8" w:space="0" w:color="auto"/>
              <w:left w:val="nil"/>
              <w:bottom w:val="single" w:sz="8" w:space="0" w:color="auto"/>
              <w:right w:val="single" w:sz="8" w:space="0" w:color="auto"/>
            </w:tcBorders>
            <w:shd w:val="clear" w:color="auto" w:fill="auto"/>
            <w:vAlign w:val="center"/>
          </w:tcPr>
          <w:p w14:paraId="4FAF5AB5"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0592432"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5A4820A"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631D66BD" w14:textId="77777777" w:rsidR="0016429E" w:rsidRPr="000B210A" w:rsidRDefault="0016429E"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79FB47D5" w14:textId="3B78ECFE"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135" w:type="pct"/>
            <w:tcBorders>
              <w:top w:val="single" w:sz="8" w:space="0" w:color="auto"/>
              <w:left w:val="nil"/>
              <w:bottom w:val="single" w:sz="8" w:space="0" w:color="auto"/>
              <w:right w:val="single" w:sz="8" w:space="0" w:color="auto"/>
            </w:tcBorders>
            <w:shd w:val="clear" w:color="auto" w:fill="auto"/>
            <w:vAlign w:val="center"/>
          </w:tcPr>
          <w:p w14:paraId="37FFBB27" w14:textId="71CFB801" w:rsidR="0016429E" w:rsidRPr="000B210A" w:rsidRDefault="0016429E" w:rsidP="00306739">
            <w:pPr>
              <w:widowControl/>
              <w:spacing w:line="276" w:lineRule="auto"/>
              <w:jc w:val="left"/>
              <w:rPr>
                <w:rFonts w:ascii="宋体" w:hAnsi="宋体" w:cs="宋体"/>
                <w:kern w:val="0"/>
                <w:sz w:val="24"/>
              </w:rPr>
            </w:pPr>
            <w:r w:rsidRPr="000B210A">
              <w:rPr>
                <w:rFonts w:ascii="宋体" w:hAnsi="宋体" w:cs="宋体" w:hint="eastAsia"/>
                <w:kern w:val="0"/>
                <w:sz w:val="24"/>
              </w:rPr>
              <w:t>内部双调节器电源电路每端口可提供高达 900 mA 的稳定、可靠电源；</w:t>
            </w:r>
          </w:p>
        </w:tc>
        <w:tc>
          <w:tcPr>
            <w:tcW w:w="423" w:type="pct"/>
            <w:tcBorders>
              <w:top w:val="single" w:sz="8" w:space="0" w:color="auto"/>
              <w:left w:val="nil"/>
              <w:bottom w:val="single" w:sz="8" w:space="0" w:color="auto"/>
              <w:right w:val="single" w:sz="8" w:space="0" w:color="auto"/>
            </w:tcBorders>
            <w:shd w:val="clear" w:color="auto" w:fill="auto"/>
            <w:vAlign w:val="center"/>
          </w:tcPr>
          <w:p w14:paraId="68BB9BE9"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41638BB"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6CE50E0"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6401A2DA" w14:textId="77777777" w:rsidR="0016429E" w:rsidRPr="000B210A" w:rsidRDefault="0016429E"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2DD168A0" w14:textId="48D2E816"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135" w:type="pct"/>
            <w:tcBorders>
              <w:top w:val="single" w:sz="8" w:space="0" w:color="auto"/>
              <w:left w:val="nil"/>
              <w:bottom w:val="single" w:sz="8" w:space="0" w:color="auto"/>
              <w:right w:val="single" w:sz="8" w:space="0" w:color="auto"/>
            </w:tcBorders>
            <w:shd w:val="clear" w:color="auto" w:fill="auto"/>
            <w:vAlign w:val="center"/>
          </w:tcPr>
          <w:p w14:paraId="55A79D63" w14:textId="6A726794" w:rsidR="0016429E" w:rsidRPr="000B210A" w:rsidRDefault="0016429E" w:rsidP="00306739">
            <w:pPr>
              <w:widowControl/>
              <w:spacing w:line="276" w:lineRule="auto"/>
              <w:jc w:val="left"/>
              <w:rPr>
                <w:rFonts w:ascii="宋体" w:hAnsi="宋体" w:cs="宋体"/>
                <w:kern w:val="0"/>
                <w:sz w:val="24"/>
              </w:rPr>
            </w:pPr>
            <w:r w:rsidRPr="000B210A">
              <w:rPr>
                <w:rFonts w:ascii="宋体" w:hAnsi="宋体" w:cs="宋体" w:hint="eastAsia"/>
                <w:kern w:val="0"/>
                <w:sz w:val="24"/>
              </w:rPr>
              <w:t>内置表面安装支架/壁装；</w:t>
            </w:r>
          </w:p>
        </w:tc>
        <w:tc>
          <w:tcPr>
            <w:tcW w:w="423" w:type="pct"/>
            <w:tcBorders>
              <w:top w:val="single" w:sz="8" w:space="0" w:color="auto"/>
              <w:left w:val="nil"/>
              <w:bottom w:val="single" w:sz="8" w:space="0" w:color="auto"/>
              <w:right w:val="single" w:sz="8" w:space="0" w:color="auto"/>
            </w:tcBorders>
            <w:shd w:val="clear" w:color="auto" w:fill="auto"/>
            <w:vAlign w:val="center"/>
          </w:tcPr>
          <w:p w14:paraId="1A4DC1F3" w14:textId="77777777" w:rsidR="0016429E" w:rsidRPr="000B210A" w:rsidRDefault="0016429E"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033978" w14:textId="77777777" w:rsidTr="00306739">
        <w:trPr>
          <w:trHeight w:val="312"/>
        </w:trPr>
        <w:tc>
          <w:tcPr>
            <w:tcW w:w="5000" w:type="pct"/>
            <w:gridSpan w:val="5"/>
            <w:tcBorders>
              <w:top w:val="single" w:sz="8" w:space="0" w:color="auto"/>
              <w:left w:val="nil"/>
              <w:bottom w:val="single" w:sz="8" w:space="0" w:color="auto"/>
              <w:right w:val="nil"/>
            </w:tcBorders>
            <w:shd w:val="clear" w:color="auto" w:fill="auto"/>
            <w:noWrap/>
            <w:vAlign w:val="center"/>
          </w:tcPr>
          <w:p w14:paraId="265F09AF" w14:textId="6CBBEA81" w:rsidR="00776283" w:rsidRPr="000B210A" w:rsidRDefault="00057DEC" w:rsidP="00306739">
            <w:pPr>
              <w:pStyle w:val="a1"/>
              <w:numPr>
                <w:ilvl w:val="1"/>
                <w:numId w:val="34"/>
              </w:numPr>
              <w:spacing w:line="276" w:lineRule="auto"/>
              <w:ind w:left="875" w:hanging="709"/>
              <w:rPr>
                <w:rFonts w:hAnsi="宋体"/>
                <w:b/>
                <w:bCs/>
                <w:szCs w:val="24"/>
              </w:rPr>
            </w:pPr>
            <w:r w:rsidRPr="000B210A">
              <w:rPr>
                <w:rFonts w:hAnsi="宋体" w:cs="宋体" w:hint="eastAsia"/>
                <w:b/>
                <w:bCs/>
                <w:szCs w:val="24"/>
              </w:rPr>
              <w:t>集中控制系统</w:t>
            </w:r>
            <w:r w:rsidR="00C91E89" w:rsidRPr="000B210A">
              <w:rPr>
                <w:rFonts w:hAnsi="宋体" w:hint="eastAsia"/>
                <w:b/>
                <w:bCs/>
                <w:szCs w:val="24"/>
              </w:rPr>
              <w:t>（第</w:t>
            </w:r>
            <w:r w:rsidR="00C91E89" w:rsidRPr="000B210A">
              <w:rPr>
                <w:rFonts w:hAnsi="宋体"/>
                <w:b/>
                <w:bCs/>
                <w:szCs w:val="24"/>
              </w:rPr>
              <w:t>6</w:t>
            </w:r>
            <w:r w:rsidR="00C91E89" w:rsidRPr="000B210A">
              <w:rPr>
                <w:rFonts w:hAnsi="宋体" w:hint="eastAsia"/>
                <w:b/>
                <w:bCs/>
                <w:szCs w:val="24"/>
              </w:rPr>
              <w:t>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11</w:t>
            </w:r>
            <w:r w:rsidR="00C91E89" w:rsidRPr="000B210A">
              <w:rPr>
                <w:rFonts w:hAnsi="宋体" w:hint="eastAsia"/>
                <w:b/>
                <w:bCs/>
                <w:szCs w:val="24"/>
              </w:rPr>
              <w:t>项）</w:t>
            </w:r>
          </w:p>
        </w:tc>
      </w:tr>
      <w:tr w:rsidR="000B210A" w:rsidRPr="000B210A" w14:paraId="11386542"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1C08197" w14:textId="77777777" w:rsidR="00776283" w:rsidRPr="000B210A" w:rsidRDefault="00057DEC" w:rsidP="00306739">
            <w:pPr>
              <w:pStyle w:val="aff5"/>
              <w:widowControl/>
              <w:numPr>
                <w:ilvl w:val="0"/>
                <w:numId w:val="35"/>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无线触摸屏</w:t>
            </w:r>
          </w:p>
        </w:tc>
      </w:tr>
      <w:tr w:rsidR="000B210A" w:rsidRPr="000B210A" w14:paraId="0EBA1497"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3B9161E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5366AFD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2574B6C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0994CACF"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C352AD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7CD03BB"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14068A4"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6EFB26F4"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34125481" w14:textId="41FC8CAE"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3135" w:type="pct"/>
            <w:tcBorders>
              <w:top w:val="single" w:sz="8" w:space="0" w:color="auto"/>
              <w:left w:val="nil"/>
              <w:bottom w:val="single" w:sz="8" w:space="0" w:color="auto"/>
              <w:right w:val="single" w:sz="8" w:space="0" w:color="auto"/>
            </w:tcBorders>
            <w:shd w:val="clear" w:color="auto" w:fill="auto"/>
            <w:vAlign w:val="center"/>
          </w:tcPr>
          <w:p w14:paraId="3E40A810" w14:textId="3D0F00A7"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≥10.2英寸；</w:t>
            </w:r>
          </w:p>
        </w:tc>
        <w:tc>
          <w:tcPr>
            <w:tcW w:w="423" w:type="pct"/>
            <w:tcBorders>
              <w:top w:val="single" w:sz="8" w:space="0" w:color="auto"/>
              <w:left w:val="nil"/>
              <w:bottom w:val="single" w:sz="8" w:space="0" w:color="auto"/>
              <w:right w:val="single" w:sz="8" w:space="0" w:color="auto"/>
            </w:tcBorders>
            <w:shd w:val="clear" w:color="auto" w:fill="auto"/>
            <w:vAlign w:val="center"/>
          </w:tcPr>
          <w:p w14:paraId="517C476D"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7DBE08B"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F14DC52"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5E552941"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041C7902" w14:textId="0398D5F2"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触控方式</w:t>
            </w:r>
          </w:p>
        </w:tc>
        <w:tc>
          <w:tcPr>
            <w:tcW w:w="3135" w:type="pct"/>
            <w:tcBorders>
              <w:top w:val="single" w:sz="8" w:space="0" w:color="auto"/>
              <w:left w:val="nil"/>
              <w:bottom w:val="single" w:sz="8" w:space="0" w:color="auto"/>
              <w:right w:val="single" w:sz="8" w:space="0" w:color="auto"/>
            </w:tcBorders>
            <w:shd w:val="clear" w:color="auto" w:fill="auto"/>
            <w:vAlign w:val="center"/>
          </w:tcPr>
          <w:p w14:paraId="535B05C3" w14:textId="6D2147CD"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支持LED背光多点触控显示屏；</w:t>
            </w:r>
          </w:p>
        </w:tc>
        <w:tc>
          <w:tcPr>
            <w:tcW w:w="423" w:type="pct"/>
            <w:tcBorders>
              <w:top w:val="single" w:sz="8" w:space="0" w:color="auto"/>
              <w:left w:val="nil"/>
              <w:bottom w:val="single" w:sz="8" w:space="0" w:color="auto"/>
              <w:right w:val="single" w:sz="8" w:space="0" w:color="auto"/>
            </w:tcBorders>
            <w:shd w:val="clear" w:color="auto" w:fill="auto"/>
            <w:vAlign w:val="center"/>
          </w:tcPr>
          <w:p w14:paraId="65F8E0FB"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C693B73"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941E26D"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1F9856B4"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3242E878" w14:textId="30CC6B8D"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3135" w:type="pct"/>
            <w:tcBorders>
              <w:top w:val="single" w:sz="8" w:space="0" w:color="auto"/>
              <w:left w:val="nil"/>
              <w:bottom w:val="single" w:sz="8" w:space="0" w:color="auto"/>
              <w:right w:val="single" w:sz="8" w:space="0" w:color="auto"/>
            </w:tcBorders>
            <w:shd w:val="clear" w:color="auto" w:fill="auto"/>
            <w:vAlign w:val="center"/>
          </w:tcPr>
          <w:p w14:paraId="4BDD1C75" w14:textId="3C89E00B"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不低于2160</w:t>
            </w:r>
            <w:r w:rsidR="00306739" w:rsidRPr="000B210A">
              <w:rPr>
                <w:rFonts w:ascii="宋体" w:hAnsi="宋体" w:cs="宋体" w:hint="eastAsia"/>
                <w:kern w:val="0"/>
                <w:sz w:val="24"/>
              </w:rPr>
              <w:t>×</w:t>
            </w:r>
            <w:r w:rsidRPr="000B210A">
              <w:rPr>
                <w:rFonts w:ascii="宋体" w:hAnsi="宋体" w:cs="宋体" w:hint="eastAsia"/>
                <w:kern w:val="0"/>
                <w:sz w:val="24"/>
              </w:rPr>
              <w:t xml:space="preserve">1620，264 </w:t>
            </w:r>
            <w:proofErr w:type="spellStart"/>
            <w:r w:rsidRPr="000B210A">
              <w:rPr>
                <w:rFonts w:ascii="宋体" w:hAnsi="宋体" w:cs="宋体" w:hint="eastAsia"/>
                <w:kern w:val="0"/>
                <w:sz w:val="24"/>
              </w:rPr>
              <w:t>ppi</w:t>
            </w:r>
            <w:proofErr w:type="spellEnd"/>
            <w:r w:rsidRPr="000B210A">
              <w:rPr>
                <w:rFonts w:ascii="宋体" w:hAnsi="宋体" w:cs="宋体" w:hint="eastAsia"/>
                <w:kern w:val="0"/>
                <w:sz w:val="24"/>
              </w:rPr>
              <w:t>；</w:t>
            </w:r>
          </w:p>
        </w:tc>
        <w:tc>
          <w:tcPr>
            <w:tcW w:w="423" w:type="pct"/>
            <w:tcBorders>
              <w:top w:val="single" w:sz="8" w:space="0" w:color="auto"/>
              <w:left w:val="nil"/>
              <w:bottom w:val="single" w:sz="8" w:space="0" w:color="auto"/>
              <w:right w:val="single" w:sz="8" w:space="0" w:color="auto"/>
            </w:tcBorders>
            <w:shd w:val="clear" w:color="auto" w:fill="auto"/>
            <w:vAlign w:val="center"/>
          </w:tcPr>
          <w:p w14:paraId="7C999EAD"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3188DA0"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C1A7421"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7DE60F85"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7DEE52FB" w14:textId="70C65029"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亮度</w:t>
            </w:r>
          </w:p>
        </w:tc>
        <w:tc>
          <w:tcPr>
            <w:tcW w:w="3135" w:type="pct"/>
            <w:tcBorders>
              <w:top w:val="single" w:sz="8" w:space="0" w:color="auto"/>
              <w:left w:val="nil"/>
              <w:bottom w:val="single" w:sz="8" w:space="0" w:color="auto"/>
              <w:right w:val="single" w:sz="8" w:space="0" w:color="auto"/>
            </w:tcBorders>
            <w:shd w:val="clear" w:color="auto" w:fill="auto"/>
            <w:vAlign w:val="center"/>
          </w:tcPr>
          <w:p w14:paraId="3AF25627" w14:textId="7437B762"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≥500尼特亮度；</w:t>
            </w:r>
          </w:p>
        </w:tc>
        <w:tc>
          <w:tcPr>
            <w:tcW w:w="423" w:type="pct"/>
            <w:tcBorders>
              <w:top w:val="single" w:sz="8" w:space="0" w:color="auto"/>
              <w:left w:val="nil"/>
              <w:bottom w:val="single" w:sz="8" w:space="0" w:color="auto"/>
              <w:right w:val="single" w:sz="8" w:space="0" w:color="auto"/>
            </w:tcBorders>
            <w:shd w:val="clear" w:color="auto" w:fill="auto"/>
            <w:vAlign w:val="center"/>
          </w:tcPr>
          <w:p w14:paraId="7DDFF074"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DBD891B"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FFDF3CA"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nil"/>
              <w:bottom w:val="single" w:sz="8" w:space="0" w:color="auto"/>
              <w:right w:val="single" w:sz="8" w:space="0" w:color="auto"/>
            </w:tcBorders>
            <w:shd w:val="clear" w:color="auto" w:fill="auto"/>
            <w:vAlign w:val="center"/>
          </w:tcPr>
          <w:p w14:paraId="3C7E5CDB"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56BD1A8B" w14:textId="18831274"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135" w:type="pct"/>
            <w:tcBorders>
              <w:top w:val="single" w:sz="8" w:space="0" w:color="auto"/>
              <w:left w:val="nil"/>
              <w:bottom w:val="single" w:sz="8" w:space="0" w:color="auto"/>
              <w:right w:val="single" w:sz="8" w:space="0" w:color="auto"/>
            </w:tcBorders>
            <w:shd w:val="clear" w:color="auto" w:fill="auto"/>
            <w:vAlign w:val="center"/>
          </w:tcPr>
          <w:p w14:paraId="2FB0304C" w14:textId="16D0181B"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A13仿生芯片，内存≥64G；</w:t>
            </w:r>
          </w:p>
        </w:tc>
        <w:tc>
          <w:tcPr>
            <w:tcW w:w="423" w:type="pct"/>
            <w:tcBorders>
              <w:top w:val="single" w:sz="8" w:space="0" w:color="auto"/>
              <w:left w:val="nil"/>
              <w:bottom w:val="single" w:sz="8" w:space="0" w:color="auto"/>
              <w:right w:val="single" w:sz="8" w:space="0" w:color="auto"/>
            </w:tcBorders>
            <w:shd w:val="clear" w:color="auto" w:fill="auto"/>
            <w:vAlign w:val="center"/>
          </w:tcPr>
          <w:p w14:paraId="1539995F"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448DD72"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B41C878"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nil"/>
              <w:bottom w:val="single" w:sz="8" w:space="0" w:color="auto"/>
              <w:right w:val="single" w:sz="8" w:space="0" w:color="auto"/>
            </w:tcBorders>
            <w:shd w:val="clear" w:color="auto" w:fill="auto"/>
            <w:vAlign w:val="center"/>
          </w:tcPr>
          <w:p w14:paraId="35B48081"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68B2B7B1" w14:textId="48396FA4"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授权</w:t>
            </w:r>
          </w:p>
        </w:tc>
        <w:tc>
          <w:tcPr>
            <w:tcW w:w="3135" w:type="pct"/>
            <w:tcBorders>
              <w:top w:val="single" w:sz="8" w:space="0" w:color="auto"/>
              <w:left w:val="nil"/>
              <w:bottom w:val="single" w:sz="8" w:space="0" w:color="auto"/>
              <w:right w:val="single" w:sz="8" w:space="0" w:color="auto"/>
            </w:tcBorders>
            <w:shd w:val="clear" w:color="auto" w:fill="auto"/>
            <w:vAlign w:val="center"/>
          </w:tcPr>
          <w:p w14:paraId="2B3DF18C" w14:textId="746CE957"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含控制授权；</w:t>
            </w:r>
          </w:p>
        </w:tc>
        <w:tc>
          <w:tcPr>
            <w:tcW w:w="423" w:type="pct"/>
            <w:tcBorders>
              <w:top w:val="single" w:sz="8" w:space="0" w:color="auto"/>
              <w:left w:val="nil"/>
              <w:bottom w:val="single" w:sz="8" w:space="0" w:color="auto"/>
              <w:right w:val="single" w:sz="8" w:space="0" w:color="auto"/>
            </w:tcBorders>
            <w:shd w:val="clear" w:color="auto" w:fill="auto"/>
            <w:vAlign w:val="center"/>
          </w:tcPr>
          <w:p w14:paraId="02683F16"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55B556B"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A644FEF" w14:textId="77777777" w:rsidR="00776283" w:rsidRPr="000B210A" w:rsidRDefault="00057DEC" w:rsidP="00306739">
            <w:pPr>
              <w:pStyle w:val="aff5"/>
              <w:widowControl/>
              <w:numPr>
                <w:ilvl w:val="0"/>
                <w:numId w:val="35"/>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墙面按键</w:t>
            </w:r>
          </w:p>
        </w:tc>
      </w:tr>
      <w:tr w:rsidR="000B210A" w:rsidRPr="000B210A" w14:paraId="0F92CCCE"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7BE8E2A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304C196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727669B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43C181C5"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19C2DB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B946020"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7976711"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5659A807"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488FFEDE" w14:textId="1140A359"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按键数量</w:t>
            </w:r>
          </w:p>
        </w:tc>
        <w:tc>
          <w:tcPr>
            <w:tcW w:w="3135" w:type="pct"/>
            <w:tcBorders>
              <w:top w:val="single" w:sz="8" w:space="0" w:color="auto"/>
              <w:left w:val="nil"/>
              <w:bottom w:val="single" w:sz="8" w:space="0" w:color="auto"/>
              <w:right w:val="single" w:sz="8" w:space="0" w:color="auto"/>
            </w:tcBorders>
            <w:shd w:val="clear" w:color="auto" w:fill="auto"/>
            <w:vAlign w:val="center"/>
          </w:tcPr>
          <w:p w14:paraId="57315AD2" w14:textId="37DB4F17"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支持5、7、10按键组合；</w:t>
            </w:r>
          </w:p>
        </w:tc>
        <w:tc>
          <w:tcPr>
            <w:tcW w:w="423" w:type="pct"/>
            <w:tcBorders>
              <w:top w:val="single" w:sz="8" w:space="0" w:color="auto"/>
              <w:left w:val="nil"/>
              <w:bottom w:val="single" w:sz="8" w:space="0" w:color="auto"/>
              <w:right w:val="single" w:sz="8" w:space="0" w:color="auto"/>
            </w:tcBorders>
            <w:shd w:val="clear" w:color="auto" w:fill="auto"/>
            <w:vAlign w:val="center"/>
          </w:tcPr>
          <w:p w14:paraId="1B7611C5"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C89A31E"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6386FE3"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5E291D26"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6A5011CB" w14:textId="7375FF31"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自定义</w:t>
            </w:r>
          </w:p>
        </w:tc>
        <w:tc>
          <w:tcPr>
            <w:tcW w:w="3135" w:type="pct"/>
            <w:tcBorders>
              <w:top w:val="single" w:sz="8" w:space="0" w:color="auto"/>
              <w:left w:val="nil"/>
              <w:bottom w:val="single" w:sz="8" w:space="0" w:color="auto"/>
              <w:right w:val="single" w:sz="8" w:space="0" w:color="auto"/>
            </w:tcBorders>
            <w:shd w:val="clear" w:color="auto" w:fill="auto"/>
            <w:vAlign w:val="center"/>
          </w:tcPr>
          <w:p w14:paraId="1CC79488" w14:textId="7B2FD547"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支持按键可编程；</w:t>
            </w:r>
          </w:p>
        </w:tc>
        <w:tc>
          <w:tcPr>
            <w:tcW w:w="423" w:type="pct"/>
            <w:tcBorders>
              <w:top w:val="single" w:sz="8" w:space="0" w:color="auto"/>
              <w:left w:val="nil"/>
              <w:bottom w:val="single" w:sz="8" w:space="0" w:color="auto"/>
              <w:right w:val="single" w:sz="8" w:space="0" w:color="auto"/>
            </w:tcBorders>
            <w:shd w:val="clear" w:color="auto" w:fill="auto"/>
            <w:vAlign w:val="center"/>
          </w:tcPr>
          <w:p w14:paraId="2F99DB95"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CB1072D"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7439463"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46A04F50"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0F0F967E" w14:textId="75160751"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指示灯</w:t>
            </w:r>
          </w:p>
        </w:tc>
        <w:tc>
          <w:tcPr>
            <w:tcW w:w="3135" w:type="pct"/>
            <w:tcBorders>
              <w:top w:val="single" w:sz="8" w:space="0" w:color="auto"/>
              <w:left w:val="nil"/>
              <w:bottom w:val="single" w:sz="8" w:space="0" w:color="auto"/>
              <w:right w:val="single" w:sz="8" w:space="0" w:color="auto"/>
            </w:tcBorders>
            <w:shd w:val="clear" w:color="auto" w:fill="auto"/>
            <w:vAlign w:val="center"/>
          </w:tcPr>
          <w:p w14:paraId="640D1EDC" w14:textId="159C4E85"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具备按键状态反馈指示灯；</w:t>
            </w:r>
          </w:p>
        </w:tc>
        <w:tc>
          <w:tcPr>
            <w:tcW w:w="423" w:type="pct"/>
            <w:tcBorders>
              <w:top w:val="single" w:sz="8" w:space="0" w:color="auto"/>
              <w:left w:val="nil"/>
              <w:bottom w:val="single" w:sz="8" w:space="0" w:color="auto"/>
              <w:right w:val="single" w:sz="8" w:space="0" w:color="auto"/>
            </w:tcBorders>
            <w:shd w:val="clear" w:color="auto" w:fill="auto"/>
            <w:vAlign w:val="center"/>
          </w:tcPr>
          <w:p w14:paraId="6665DBE0"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AA1D9B6"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E6D2B47"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1D222C38"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430729A0" w14:textId="287CF685"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135" w:type="pct"/>
            <w:tcBorders>
              <w:top w:val="single" w:sz="8" w:space="0" w:color="auto"/>
              <w:left w:val="nil"/>
              <w:bottom w:val="single" w:sz="8" w:space="0" w:color="auto"/>
              <w:right w:val="single" w:sz="8" w:space="0" w:color="auto"/>
            </w:tcBorders>
            <w:shd w:val="clear" w:color="auto" w:fill="auto"/>
            <w:vAlign w:val="center"/>
          </w:tcPr>
          <w:p w14:paraId="04D4AB55" w14:textId="67ABF21E"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具备照度传感器，自动调整背光明暗；</w:t>
            </w:r>
          </w:p>
        </w:tc>
        <w:tc>
          <w:tcPr>
            <w:tcW w:w="423" w:type="pct"/>
            <w:tcBorders>
              <w:top w:val="single" w:sz="8" w:space="0" w:color="auto"/>
              <w:left w:val="nil"/>
              <w:bottom w:val="single" w:sz="8" w:space="0" w:color="auto"/>
              <w:right w:val="single" w:sz="8" w:space="0" w:color="auto"/>
            </w:tcBorders>
            <w:shd w:val="clear" w:color="auto" w:fill="auto"/>
            <w:vAlign w:val="center"/>
          </w:tcPr>
          <w:p w14:paraId="6DBD84F0"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4747411"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E29CB98" w14:textId="77777777" w:rsidR="00776283" w:rsidRPr="000B210A" w:rsidRDefault="00057DEC" w:rsidP="00306739">
            <w:pPr>
              <w:pStyle w:val="aff5"/>
              <w:widowControl/>
              <w:numPr>
                <w:ilvl w:val="0"/>
                <w:numId w:val="35"/>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占用传感器</w:t>
            </w:r>
          </w:p>
        </w:tc>
      </w:tr>
      <w:tr w:rsidR="000B210A" w:rsidRPr="000B210A" w14:paraId="13AC02F4"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72956E9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69C07C75"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18737A09"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211D6378"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F7DAEE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0EFC575"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D1D66EF"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7C02C2A0"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10F1723C" w14:textId="4A74571E"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135" w:type="pct"/>
            <w:tcBorders>
              <w:top w:val="single" w:sz="8" w:space="0" w:color="auto"/>
              <w:left w:val="nil"/>
              <w:bottom w:val="single" w:sz="8" w:space="0" w:color="auto"/>
              <w:right w:val="single" w:sz="8" w:space="0" w:color="auto"/>
            </w:tcBorders>
            <w:shd w:val="clear" w:color="auto" w:fill="auto"/>
            <w:vAlign w:val="center"/>
          </w:tcPr>
          <w:p w14:paraId="19B80FE3" w14:textId="4735FE87"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支持双鉴技术移动检测；</w:t>
            </w:r>
          </w:p>
        </w:tc>
        <w:tc>
          <w:tcPr>
            <w:tcW w:w="423" w:type="pct"/>
            <w:tcBorders>
              <w:top w:val="single" w:sz="8" w:space="0" w:color="auto"/>
              <w:left w:val="nil"/>
              <w:bottom w:val="single" w:sz="8" w:space="0" w:color="auto"/>
              <w:right w:val="single" w:sz="8" w:space="0" w:color="auto"/>
            </w:tcBorders>
            <w:shd w:val="clear" w:color="auto" w:fill="auto"/>
            <w:vAlign w:val="center"/>
          </w:tcPr>
          <w:p w14:paraId="454631C2"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350DA61"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976D525"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5EDBDCC2"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33B0E31B" w14:textId="7D726884"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覆盖模式</w:t>
            </w:r>
          </w:p>
        </w:tc>
        <w:tc>
          <w:tcPr>
            <w:tcW w:w="3135" w:type="pct"/>
            <w:tcBorders>
              <w:top w:val="single" w:sz="8" w:space="0" w:color="auto"/>
              <w:left w:val="nil"/>
              <w:bottom w:val="single" w:sz="8" w:space="0" w:color="auto"/>
              <w:right w:val="single" w:sz="8" w:space="0" w:color="auto"/>
            </w:tcBorders>
            <w:shd w:val="clear" w:color="auto" w:fill="auto"/>
            <w:vAlign w:val="center"/>
          </w:tcPr>
          <w:p w14:paraId="24055A7A" w14:textId="40DA8C5D"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支持360度覆盖模式；</w:t>
            </w:r>
          </w:p>
        </w:tc>
        <w:tc>
          <w:tcPr>
            <w:tcW w:w="423" w:type="pct"/>
            <w:tcBorders>
              <w:top w:val="single" w:sz="8" w:space="0" w:color="auto"/>
              <w:left w:val="nil"/>
              <w:bottom w:val="single" w:sz="8" w:space="0" w:color="auto"/>
              <w:right w:val="single" w:sz="8" w:space="0" w:color="auto"/>
            </w:tcBorders>
            <w:shd w:val="clear" w:color="auto" w:fill="auto"/>
            <w:vAlign w:val="center"/>
          </w:tcPr>
          <w:p w14:paraId="7C6CC1B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2B33855"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FD6A4F5"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68835698"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119DEE59" w14:textId="1B47A148"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覆盖范围</w:t>
            </w:r>
          </w:p>
        </w:tc>
        <w:tc>
          <w:tcPr>
            <w:tcW w:w="3135" w:type="pct"/>
            <w:tcBorders>
              <w:top w:val="single" w:sz="8" w:space="0" w:color="auto"/>
              <w:left w:val="nil"/>
              <w:bottom w:val="single" w:sz="8" w:space="0" w:color="auto"/>
              <w:right w:val="single" w:sz="8" w:space="0" w:color="auto"/>
            </w:tcBorders>
            <w:shd w:val="clear" w:color="auto" w:fill="auto"/>
            <w:vAlign w:val="center"/>
          </w:tcPr>
          <w:p w14:paraId="72CD79BC" w14:textId="3D051AEC"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支持不低于150平方米的覆盖范围；</w:t>
            </w:r>
          </w:p>
        </w:tc>
        <w:tc>
          <w:tcPr>
            <w:tcW w:w="423" w:type="pct"/>
            <w:tcBorders>
              <w:top w:val="single" w:sz="8" w:space="0" w:color="auto"/>
              <w:left w:val="nil"/>
              <w:bottom w:val="single" w:sz="8" w:space="0" w:color="auto"/>
              <w:right w:val="single" w:sz="8" w:space="0" w:color="auto"/>
            </w:tcBorders>
            <w:shd w:val="clear" w:color="auto" w:fill="auto"/>
            <w:vAlign w:val="center"/>
          </w:tcPr>
          <w:p w14:paraId="4FC4245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4834B3"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084F218" w14:textId="77777777" w:rsidR="00776283" w:rsidRPr="000B210A" w:rsidRDefault="00057DEC" w:rsidP="00306739">
            <w:pPr>
              <w:pStyle w:val="aff5"/>
              <w:widowControl/>
              <w:numPr>
                <w:ilvl w:val="0"/>
                <w:numId w:val="35"/>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室内光度感应器</w:t>
            </w:r>
          </w:p>
        </w:tc>
      </w:tr>
      <w:tr w:rsidR="000B210A" w:rsidRPr="000B210A" w14:paraId="1043F00B"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81A706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4957BE5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462D1685"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4AC5D823"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3019F2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2BCFAB8"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0B088196"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60600738"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5F01E43B" w14:textId="07E6A18F"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135" w:type="pct"/>
            <w:tcBorders>
              <w:top w:val="single" w:sz="8" w:space="0" w:color="auto"/>
              <w:left w:val="nil"/>
              <w:bottom w:val="single" w:sz="8" w:space="0" w:color="auto"/>
              <w:right w:val="single" w:sz="8" w:space="0" w:color="auto"/>
            </w:tcBorders>
            <w:shd w:val="clear" w:color="auto" w:fill="auto"/>
            <w:vAlign w:val="center"/>
          </w:tcPr>
          <w:p w14:paraId="669D930F" w14:textId="6084E03A"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支持被动红外(PIR)运动检测；</w:t>
            </w:r>
          </w:p>
        </w:tc>
        <w:tc>
          <w:tcPr>
            <w:tcW w:w="423" w:type="pct"/>
            <w:tcBorders>
              <w:top w:val="single" w:sz="8" w:space="0" w:color="auto"/>
              <w:left w:val="nil"/>
              <w:bottom w:val="single" w:sz="8" w:space="0" w:color="auto"/>
              <w:right w:val="single" w:sz="8" w:space="0" w:color="auto"/>
            </w:tcBorders>
            <w:shd w:val="clear" w:color="auto" w:fill="auto"/>
            <w:vAlign w:val="center"/>
          </w:tcPr>
          <w:p w14:paraId="461F884E"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1ACB01F"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6EB2B46"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66E812BD"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7023D598" w14:textId="649AEF1A"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检测范围</w:t>
            </w:r>
          </w:p>
        </w:tc>
        <w:tc>
          <w:tcPr>
            <w:tcW w:w="3135" w:type="pct"/>
            <w:tcBorders>
              <w:top w:val="single" w:sz="8" w:space="0" w:color="auto"/>
              <w:left w:val="nil"/>
              <w:bottom w:val="single" w:sz="8" w:space="0" w:color="auto"/>
              <w:right w:val="single" w:sz="8" w:space="0" w:color="auto"/>
            </w:tcBorders>
            <w:shd w:val="clear" w:color="auto" w:fill="auto"/>
            <w:vAlign w:val="center"/>
          </w:tcPr>
          <w:p w14:paraId="29C60881" w14:textId="3420F296"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支持不低于42平方米矩形检测范围；</w:t>
            </w:r>
          </w:p>
        </w:tc>
        <w:tc>
          <w:tcPr>
            <w:tcW w:w="423" w:type="pct"/>
            <w:tcBorders>
              <w:top w:val="single" w:sz="8" w:space="0" w:color="auto"/>
              <w:left w:val="nil"/>
              <w:bottom w:val="single" w:sz="8" w:space="0" w:color="auto"/>
              <w:right w:val="single" w:sz="8" w:space="0" w:color="auto"/>
            </w:tcBorders>
            <w:shd w:val="clear" w:color="auto" w:fill="auto"/>
            <w:vAlign w:val="center"/>
          </w:tcPr>
          <w:p w14:paraId="2D410013"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CAA2DC"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8ED593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5484AFE1"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015C3238" w14:textId="6F072D78"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135" w:type="pct"/>
            <w:tcBorders>
              <w:top w:val="single" w:sz="8" w:space="0" w:color="auto"/>
              <w:left w:val="nil"/>
              <w:bottom w:val="single" w:sz="8" w:space="0" w:color="auto"/>
              <w:right w:val="single" w:sz="8" w:space="0" w:color="auto"/>
            </w:tcBorders>
            <w:shd w:val="clear" w:color="auto" w:fill="auto"/>
            <w:vAlign w:val="center"/>
          </w:tcPr>
          <w:p w14:paraId="48FF3BE6" w14:textId="1A112D4A"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具备日光采集闭环照度传感器；</w:t>
            </w:r>
          </w:p>
        </w:tc>
        <w:tc>
          <w:tcPr>
            <w:tcW w:w="423" w:type="pct"/>
            <w:tcBorders>
              <w:top w:val="single" w:sz="8" w:space="0" w:color="auto"/>
              <w:left w:val="nil"/>
              <w:bottom w:val="single" w:sz="8" w:space="0" w:color="auto"/>
              <w:right w:val="single" w:sz="8" w:space="0" w:color="auto"/>
            </w:tcBorders>
            <w:shd w:val="clear" w:color="auto" w:fill="auto"/>
            <w:vAlign w:val="center"/>
          </w:tcPr>
          <w:p w14:paraId="02A9D12F"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BE77345"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3D6A0E6" w14:textId="77777777" w:rsidR="00776283" w:rsidRPr="000B210A" w:rsidRDefault="00057DEC" w:rsidP="00306739">
            <w:pPr>
              <w:pStyle w:val="aff5"/>
              <w:widowControl/>
              <w:numPr>
                <w:ilvl w:val="0"/>
                <w:numId w:val="35"/>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空气质量传感器</w:t>
            </w:r>
          </w:p>
        </w:tc>
      </w:tr>
      <w:tr w:rsidR="000B210A" w:rsidRPr="000B210A" w14:paraId="4A5558DC"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93DDE2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757F7D7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36FC2FA5"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03BC8D75"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38B840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F57B3B6"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8AF4FAC"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58906DC6" w14:textId="77777777" w:rsidR="00A473B5" w:rsidRPr="000B210A" w:rsidRDefault="00A473B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37D01B2C" w14:textId="20033D83"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采集种类</w:t>
            </w:r>
          </w:p>
        </w:tc>
        <w:tc>
          <w:tcPr>
            <w:tcW w:w="3135" w:type="pct"/>
            <w:tcBorders>
              <w:top w:val="single" w:sz="8" w:space="0" w:color="auto"/>
              <w:left w:val="nil"/>
              <w:bottom w:val="single" w:sz="8" w:space="0" w:color="auto"/>
              <w:right w:val="single" w:sz="8" w:space="0" w:color="auto"/>
            </w:tcBorders>
            <w:shd w:val="clear" w:color="auto" w:fill="auto"/>
            <w:vAlign w:val="center"/>
          </w:tcPr>
          <w:p w14:paraId="45AF4372" w14:textId="19B3AA82" w:rsidR="00A473B5" w:rsidRPr="000B210A" w:rsidRDefault="00A473B5"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具备实时对室内PM1.0、PM2.5、PM10、TVOC、CO</w:t>
            </w:r>
            <w:r w:rsidRPr="000B210A">
              <w:rPr>
                <w:kern w:val="0"/>
                <w:sz w:val="24"/>
              </w:rPr>
              <w:t>₂</w:t>
            </w:r>
            <w:r w:rsidRPr="000B210A">
              <w:rPr>
                <w:rFonts w:ascii="宋体" w:hAnsi="宋体" w:cs="宋体" w:hint="eastAsia"/>
                <w:kern w:val="0"/>
                <w:sz w:val="24"/>
              </w:rPr>
              <w:t>等气体数据的采集；</w:t>
            </w:r>
          </w:p>
        </w:tc>
        <w:tc>
          <w:tcPr>
            <w:tcW w:w="423" w:type="pct"/>
            <w:tcBorders>
              <w:top w:val="single" w:sz="8" w:space="0" w:color="auto"/>
              <w:left w:val="nil"/>
              <w:bottom w:val="single" w:sz="8" w:space="0" w:color="auto"/>
              <w:right w:val="single" w:sz="8" w:space="0" w:color="auto"/>
            </w:tcBorders>
            <w:shd w:val="clear" w:color="auto" w:fill="auto"/>
            <w:vAlign w:val="center"/>
          </w:tcPr>
          <w:p w14:paraId="6FBB4BCC"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1A3D36B"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2964ED1"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3B5A91F3" w14:textId="77777777" w:rsidR="00A473B5" w:rsidRPr="000B210A" w:rsidRDefault="00A473B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1C9DF1F1" w14:textId="1CA0FDF8"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温湿度</w:t>
            </w:r>
          </w:p>
        </w:tc>
        <w:tc>
          <w:tcPr>
            <w:tcW w:w="3135" w:type="pct"/>
            <w:tcBorders>
              <w:top w:val="single" w:sz="8" w:space="0" w:color="auto"/>
              <w:left w:val="nil"/>
              <w:bottom w:val="single" w:sz="8" w:space="0" w:color="auto"/>
              <w:right w:val="single" w:sz="8" w:space="0" w:color="auto"/>
            </w:tcBorders>
            <w:shd w:val="clear" w:color="auto" w:fill="auto"/>
            <w:vAlign w:val="center"/>
          </w:tcPr>
          <w:p w14:paraId="72577C25" w14:textId="7AE1A4D9" w:rsidR="00A473B5" w:rsidRPr="000B210A" w:rsidRDefault="00A473B5"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具备温度、湿度参数的采集；</w:t>
            </w:r>
          </w:p>
        </w:tc>
        <w:tc>
          <w:tcPr>
            <w:tcW w:w="423" w:type="pct"/>
            <w:tcBorders>
              <w:top w:val="single" w:sz="8" w:space="0" w:color="auto"/>
              <w:left w:val="nil"/>
              <w:bottom w:val="single" w:sz="8" w:space="0" w:color="auto"/>
              <w:right w:val="single" w:sz="8" w:space="0" w:color="auto"/>
            </w:tcBorders>
            <w:shd w:val="clear" w:color="auto" w:fill="auto"/>
            <w:vAlign w:val="center"/>
          </w:tcPr>
          <w:p w14:paraId="2142903A"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9A2A98D"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4F27B3F"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756F15BF" w14:textId="77777777" w:rsidR="00A473B5" w:rsidRPr="000B210A" w:rsidRDefault="00A473B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41A235E0" w14:textId="3D7E0302"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3135" w:type="pct"/>
            <w:tcBorders>
              <w:top w:val="single" w:sz="8" w:space="0" w:color="auto"/>
              <w:left w:val="nil"/>
              <w:bottom w:val="single" w:sz="8" w:space="0" w:color="auto"/>
              <w:right w:val="single" w:sz="8" w:space="0" w:color="auto"/>
            </w:tcBorders>
            <w:shd w:val="clear" w:color="auto" w:fill="auto"/>
            <w:vAlign w:val="center"/>
          </w:tcPr>
          <w:p w14:paraId="06F9A506" w14:textId="2BFFC9AA" w:rsidR="00A473B5" w:rsidRPr="000B210A" w:rsidRDefault="00A473B5"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具备RS485有线接口不少于1；</w:t>
            </w:r>
          </w:p>
        </w:tc>
        <w:tc>
          <w:tcPr>
            <w:tcW w:w="423" w:type="pct"/>
            <w:tcBorders>
              <w:top w:val="single" w:sz="8" w:space="0" w:color="auto"/>
              <w:left w:val="nil"/>
              <w:bottom w:val="single" w:sz="8" w:space="0" w:color="auto"/>
              <w:right w:val="single" w:sz="8" w:space="0" w:color="auto"/>
            </w:tcBorders>
            <w:shd w:val="clear" w:color="auto" w:fill="auto"/>
            <w:vAlign w:val="center"/>
          </w:tcPr>
          <w:p w14:paraId="323C9812"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83452E"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04F7D35" w14:textId="77777777" w:rsidR="00776283" w:rsidRPr="000B210A" w:rsidRDefault="00057DEC" w:rsidP="00306739">
            <w:pPr>
              <w:pStyle w:val="aff5"/>
              <w:widowControl/>
              <w:numPr>
                <w:ilvl w:val="0"/>
                <w:numId w:val="35"/>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控制软件</w:t>
            </w:r>
          </w:p>
        </w:tc>
      </w:tr>
      <w:tr w:rsidR="000B210A" w:rsidRPr="000B210A" w14:paraId="15E9C1CF"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B01B0E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5AEC7AC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3D2F6E4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5FA74E6C"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307865E5"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F8D9816" w14:textId="77777777" w:rsidTr="00306739">
        <w:trPr>
          <w:trHeight w:val="260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FE720CA"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50E1B61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7E130F27"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3135" w:type="pct"/>
            <w:tcBorders>
              <w:top w:val="single" w:sz="8" w:space="0" w:color="auto"/>
              <w:left w:val="nil"/>
              <w:bottom w:val="single" w:sz="8" w:space="0" w:color="auto"/>
              <w:right w:val="single" w:sz="8" w:space="0" w:color="auto"/>
            </w:tcBorders>
            <w:shd w:val="clear" w:color="auto" w:fill="auto"/>
            <w:vAlign w:val="center"/>
          </w:tcPr>
          <w:p w14:paraId="3C394EF8" w14:textId="58BFE4C3" w:rsidR="00776283"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支持物联网协议，与智慧空间管理系统进行；</w:t>
            </w:r>
            <w:r w:rsidRPr="000B210A">
              <w:rPr>
                <w:rFonts w:ascii="宋体" w:hAnsi="宋体" w:cs="宋体" w:hint="eastAsia"/>
                <w:kern w:val="0"/>
                <w:sz w:val="24"/>
              </w:rPr>
              <w:br/>
              <w:t>可根据不同应用场景完成不同场景功能编程；</w:t>
            </w:r>
          </w:p>
        </w:tc>
        <w:tc>
          <w:tcPr>
            <w:tcW w:w="423" w:type="pct"/>
            <w:tcBorders>
              <w:top w:val="single" w:sz="8" w:space="0" w:color="auto"/>
              <w:left w:val="nil"/>
              <w:bottom w:val="single" w:sz="8" w:space="0" w:color="auto"/>
              <w:right w:val="single" w:sz="8" w:space="0" w:color="auto"/>
            </w:tcBorders>
            <w:shd w:val="clear" w:color="auto" w:fill="auto"/>
            <w:vAlign w:val="center"/>
          </w:tcPr>
          <w:p w14:paraId="7D97470C"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D4881EA"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610603A" w14:textId="139E5CC6" w:rsidR="00776283" w:rsidRPr="000B210A" w:rsidRDefault="00057DEC" w:rsidP="00306739">
            <w:pPr>
              <w:pStyle w:val="a1"/>
              <w:numPr>
                <w:ilvl w:val="1"/>
                <w:numId w:val="34"/>
              </w:numPr>
              <w:spacing w:line="276" w:lineRule="auto"/>
              <w:ind w:left="875" w:hanging="709"/>
              <w:rPr>
                <w:rFonts w:hAnsi="宋体"/>
                <w:b/>
                <w:bCs/>
                <w:szCs w:val="24"/>
              </w:rPr>
            </w:pPr>
            <w:r w:rsidRPr="000B210A">
              <w:rPr>
                <w:rFonts w:hAnsi="宋体" w:cs="宋体" w:hint="eastAsia"/>
                <w:b/>
                <w:bCs/>
                <w:szCs w:val="24"/>
              </w:rPr>
              <w:t>安装辅助系统</w:t>
            </w:r>
            <w:r w:rsidR="00C91E89" w:rsidRPr="000B210A">
              <w:rPr>
                <w:rFonts w:hAnsi="宋体" w:hint="eastAsia"/>
                <w:b/>
                <w:bCs/>
                <w:szCs w:val="24"/>
              </w:rPr>
              <w:t>（第1</w:t>
            </w:r>
            <w:r w:rsidR="00C91E89" w:rsidRPr="000B210A">
              <w:rPr>
                <w:rFonts w:hAnsi="宋体"/>
                <w:b/>
                <w:bCs/>
                <w:szCs w:val="24"/>
              </w:rPr>
              <w:t>2</w:t>
            </w:r>
            <w:r w:rsidR="00C91E89" w:rsidRPr="000B210A">
              <w:rPr>
                <w:rFonts w:hAnsi="宋体" w:hint="eastAsia"/>
                <w:b/>
                <w:bCs/>
                <w:szCs w:val="24"/>
              </w:rPr>
              <w:t>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13</w:t>
            </w:r>
            <w:r w:rsidR="00C91E89" w:rsidRPr="000B210A">
              <w:rPr>
                <w:rFonts w:hAnsi="宋体" w:hint="eastAsia"/>
                <w:b/>
                <w:bCs/>
                <w:szCs w:val="24"/>
              </w:rPr>
              <w:t>项）</w:t>
            </w:r>
          </w:p>
        </w:tc>
      </w:tr>
      <w:tr w:rsidR="000B210A" w:rsidRPr="000B210A" w14:paraId="59E67F3F"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1ACB69E" w14:textId="77777777" w:rsidR="00776283" w:rsidRPr="000B210A" w:rsidRDefault="00057DEC" w:rsidP="00306739">
            <w:pPr>
              <w:pStyle w:val="aff5"/>
              <w:widowControl/>
              <w:numPr>
                <w:ilvl w:val="0"/>
                <w:numId w:val="35"/>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信号接口盒</w:t>
            </w:r>
          </w:p>
        </w:tc>
      </w:tr>
      <w:tr w:rsidR="000B210A" w:rsidRPr="000B210A" w14:paraId="0261C375"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7AAC886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47F9B33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515CBF5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6E2614B8"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45F5D10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E4B88F2"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017CD2F"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4C274257" w14:textId="77777777" w:rsidR="00306F82" w:rsidRPr="000B210A" w:rsidRDefault="00306F82"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1928DB46" w14:textId="54B801BA"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接口要求</w:t>
            </w:r>
          </w:p>
        </w:tc>
        <w:tc>
          <w:tcPr>
            <w:tcW w:w="3135" w:type="pct"/>
            <w:tcBorders>
              <w:top w:val="single" w:sz="8" w:space="0" w:color="auto"/>
              <w:left w:val="nil"/>
              <w:bottom w:val="single" w:sz="8" w:space="0" w:color="auto"/>
              <w:right w:val="single" w:sz="8" w:space="0" w:color="auto"/>
            </w:tcBorders>
            <w:shd w:val="clear" w:color="auto" w:fill="auto"/>
            <w:vAlign w:val="center"/>
          </w:tcPr>
          <w:p w14:paraId="4F70D3D6" w14:textId="7519FB28" w:rsidR="00306F82"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支持HDMI不少于1；音频不少于1、USB不少于1、电源不少于1等；</w:t>
            </w:r>
          </w:p>
        </w:tc>
        <w:tc>
          <w:tcPr>
            <w:tcW w:w="423" w:type="pct"/>
            <w:tcBorders>
              <w:top w:val="single" w:sz="8" w:space="0" w:color="auto"/>
              <w:left w:val="nil"/>
              <w:bottom w:val="single" w:sz="8" w:space="0" w:color="auto"/>
              <w:right w:val="single" w:sz="8" w:space="0" w:color="auto"/>
            </w:tcBorders>
            <w:shd w:val="clear" w:color="auto" w:fill="auto"/>
            <w:vAlign w:val="center"/>
          </w:tcPr>
          <w:p w14:paraId="367B968E"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7A0B5A6"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2D19111"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6CB71B41" w14:textId="77777777" w:rsidR="00306F82" w:rsidRPr="000B210A" w:rsidRDefault="00306F82"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479D83F9" w14:textId="00C5160F"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可定制</w:t>
            </w:r>
          </w:p>
        </w:tc>
        <w:tc>
          <w:tcPr>
            <w:tcW w:w="3135" w:type="pct"/>
            <w:tcBorders>
              <w:top w:val="single" w:sz="8" w:space="0" w:color="auto"/>
              <w:left w:val="nil"/>
              <w:bottom w:val="single" w:sz="8" w:space="0" w:color="auto"/>
              <w:right w:val="single" w:sz="8" w:space="0" w:color="auto"/>
            </w:tcBorders>
            <w:shd w:val="clear" w:color="auto" w:fill="auto"/>
            <w:vAlign w:val="center"/>
          </w:tcPr>
          <w:p w14:paraId="00DCCEF0" w14:textId="2FC56BE8" w:rsidR="00306F82"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根据现场情况定制；</w:t>
            </w:r>
          </w:p>
        </w:tc>
        <w:tc>
          <w:tcPr>
            <w:tcW w:w="423" w:type="pct"/>
            <w:tcBorders>
              <w:top w:val="single" w:sz="8" w:space="0" w:color="auto"/>
              <w:left w:val="nil"/>
              <w:bottom w:val="single" w:sz="8" w:space="0" w:color="auto"/>
              <w:right w:val="single" w:sz="8" w:space="0" w:color="auto"/>
            </w:tcBorders>
            <w:shd w:val="clear" w:color="auto" w:fill="auto"/>
            <w:vAlign w:val="center"/>
          </w:tcPr>
          <w:p w14:paraId="31FB7ABF"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DE60B0D"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B65727E" w14:textId="77777777" w:rsidR="00776283" w:rsidRPr="000B210A" w:rsidRDefault="00057DEC" w:rsidP="00306739">
            <w:pPr>
              <w:pStyle w:val="aff5"/>
              <w:widowControl/>
              <w:numPr>
                <w:ilvl w:val="0"/>
                <w:numId w:val="35"/>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安装配件</w:t>
            </w:r>
          </w:p>
        </w:tc>
      </w:tr>
      <w:tr w:rsidR="000B210A" w:rsidRPr="000B210A" w14:paraId="78E0C223" w14:textId="77777777" w:rsidTr="00306739">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0D42C78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55EE5BD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34471FD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135" w:type="pct"/>
            <w:tcBorders>
              <w:top w:val="single" w:sz="8" w:space="0" w:color="auto"/>
              <w:left w:val="single" w:sz="8" w:space="0" w:color="auto"/>
              <w:bottom w:val="single" w:sz="8" w:space="0" w:color="auto"/>
              <w:right w:val="single" w:sz="8" w:space="0" w:color="auto"/>
            </w:tcBorders>
            <w:shd w:val="clear" w:color="000000" w:fill="A6A6A6"/>
            <w:vAlign w:val="center"/>
          </w:tcPr>
          <w:p w14:paraId="279DBD9F"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98044E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776283" w:rsidRPr="000B210A" w14:paraId="2453389D" w14:textId="77777777" w:rsidTr="00306739">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8EF4D36"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6F71F58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9" w:type="pct"/>
            <w:tcBorders>
              <w:top w:val="single" w:sz="8" w:space="0" w:color="auto"/>
              <w:left w:val="nil"/>
              <w:bottom w:val="single" w:sz="8" w:space="0" w:color="auto"/>
              <w:right w:val="single" w:sz="8" w:space="0" w:color="auto"/>
            </w:tcBorders>
            <w:shd w:val="clear" w:color="auto" w:fill="auto"/>
            <w:vAlign w:val="center"/>
          </w:tcPr>
          <w:p w14:paraId="01E5C90A"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安装配件</w:t>
            </w:r>
          </w:p>
        </w:tc>
        <w:tc>
          <w:tcPr>
            <w:tcW w:w="3135" w:type="pct"/>
            <w:tcBorders>
              <w:top w:val="single" w:sz="8" w:space="0" w:color="auto"/>
              <w:left w:val="nil"/>
              <w:bottom w:val="single" w:sz="8" w:space="0" w:color="auto"/>
              <w:right w:val="single" w:sz="8" w:space="0" w:color="auto"/>
            </w:tcBorders>
            <w:shd w:val="clear" w:color="auto" w:fill="auto"/>
            <w:vAlign w:val="center"/>
          </w:tcPr>
          <w:p w14:paraId="675E3BB4" w14:textId="43C97597"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安装托盘、接头、接插件、扎线带等</w:t>
            </w:r>
          </w:p>
        </w:tc>
        <w:tc>
          <w:tcPr>
            <w:tcW w:w="423" w:type="pct"/>
            <w:tcBorders>
              <w:top w:val="single" w:sz="8" w:space="0" w:color="auto"/>
              <w:left w:val="nil"/>
              <w:bottom w:val="single" w:sz="8" w:space="0" w:color="auto"/>
              <w:right w:val="single" w:sz="8" w:space="0" w:color="auto"/>
            </w:tcBorders>
            <w:shd w:val="clear" w:color="auto" w:fill="auto"/>
            <w:vAlign w:val="center"/>
          </w:tcPr>
          <w:p w14:paraId="252555A4"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bl>
    <w:p w14:paraId="27AFB62E" w14:textId="77777777" w:rsidR="00776283" w:rsidRPr="000B210A" w:rsidRDefault="00776283">
      <w:pPr>
        <w:pStyle w:val="0KL"/>
        <w:spacing w:after="0" w:line="360" w:lineRule="auto"/>
        <w:ind w:firstLineChars="0"/>
        <w:rPr>
          <w:rFonts w:asciiTheme="minorEastAsia" w:eastAsiaTheme="minorEastAsia" w:hAnsiTheme="minorEastAsia"/>
          <w:color w:val="auto"/>
        </w:rPr>
      </w:pPr>
    </w:p>
    <w:p w14:paraId="1AECBFB5" w14:textId="22B0FCEF"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28" w:name="_Toc99809649"/>
      <w:r w:rsidRPr="000B210A">
        <w:rPr>
          <w:rFonts w:asciiTheme="minorEastAsia" w:eastAsiaTheme="minorEastAsia" w:hAnsiTheme="minorEastAsia"/>
          <w:szCs w:val="24"/>
        </w:rPr>
        <w:t>54</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0052680E" w:rsidRPr="000B210A">
        <w:rPr>
          <w:rFonts w:asciiTheme="minorEastAsia" w:eastAsiaTheme="minorEastAsia" w:hAnsiTheme="minorEastAsia" w:hint="eastAsia"/>
          <w:szCs w:val="24"/>
        </w:rPr>
        <w:t>研讨室</w:t>
      </w:r>
      <w:bookmarkEnd w:id="128"/>
    </w:p>
    <w:p w14:paraId="078330B0" w14:textId="1BF2F8E5"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5</w:t>
      </w:r>
      <w:r w:rsidRPr="000B210A">
        <w:rPr>
          <w:rFonts w:asciiTheme="minorEastAsia" w:eastAsiaTheme="minorEastAsia" w:hAnsiTheme="minorEastAsia"/>
          <w:color w:val="auto"/>
        </w:rPr>
        <w:t>4</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研讨室</w:t>
      </w:r>
      <w:r w:rsidRPr="000B210A">
        <w:rPr>
          <w:rFonts w:asciiTheme="minorEastAsia" w:eastAsiaTheme="minorEastAsia" w:hAnsiTheme="minorEastAsia" w:hint="eastAsia"/>
          <w:color w:val="auto"/>
        </w:rPr>
        <w:t>长</w:t>
      </w:r>
      <w:r w:rsidRPr="000B210A">
        <w:rPr>
          <w:rFonts w:asciiTheme="minorEastAsia" w:eastAsiaTheme="minorEastAsia" w:hAnsiTheme="minorEastAsia"/>
          <w:color w:val="auto"/>
        </w:rPr>
        <w:t>10</w:t>
      </w:r>
      <w:r w:rsidRPr="000B210A">
        <w:rPr>
          <w:rFonts w:asciiTheme="minorEastAsia" w:eastAsiaTheme="minorEastAsia" w:hAnsiTheme="minorEastAsia" w:hint="eastAsia"/>
          <w:color w:val="auto"/>
        </w:rPr>
        <w:t>.0米、宽度</w:t>
      </w:r>
      <w:r w:rsidRPr="000B210A">
        <w:rPr>
          <w:rFonts w:asciiTheme="minorEastAsia" w:eastAsiaTheme="minorEastAsia" w:hAnsiTheme="minorEastAsia"/>
          <w:color w:val="auto"/>
        </w:rPr>
        <w:t>7</w:t>
      </w:r>
      <w:r w:rsidRPr="000B210A">
        <w:rPr>
          <w:rFonts w:asciiTheme="minorEastAsia" w:eastAsiaTheme="minorEastAsia" w:hAnsiTheme="minorEastAsia" w:hint="eastAsia"/>
          <w:color w:val="auto"/>
        </w:rPr>
        <w:t xml:space="preserve">米、房高3.6米；建成后主要满足以下功能： </w:t>
      </w:r>
    </w:p>
    <w:p w14:paraId="4EEF90AD"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满足召开远程视频会议</w:t>
      </w:r>
    </w:p>
    <w:p w14:paraId="578E144A"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有线及无线视频信号接入</w:t>
      </w:r>
    </w:p>
    <w:p w14:paraId="00AD33C1"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讨论型会议需求；</w:t>
      </w:r>
    </w:p>
    <w:p w14:paraId="0FA71090" w14:textId="53432C8D"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b/>
          <w:color w:val="auto"/>
        </w:rPr>
        <w:t>信号采集系统设备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color w:val="auto"/>
        </w:rPr>
        <w:t>：</w:t>
      </w:r>
    </w:p>
    <w:p w14:paraId="1733268E" w14:textId="77777777" w:rsidR="00776283" w:rsidRPr="000B210A" w:rsidRDefault="00057DEC">
      <w:pPr>
        <w:pStyle w:val="0KL"/>
        <w:spacing w:after="0" w:line="360" w:lineRule="auto"/>
        <w:ind w:firstLineChars="0" w:firstLine="482"/>
        <w:rPr>
          <w:rFonts w:asciiTheme="minorEastAsia" w:eastAsiaTheme="minorEastAsia" w:hAnsiTheme="minorEastAsia"/>
          <w:color w:val="auto"/>
        </w:rPr>
      </w:pPr>
      <w:r w:rsidRPr="000B210A">
        <w:rPr>
          <w:rFonts w:asciiTheme="minorEastAsia" w:eastAsiaTheme="minorEastAsia" w:hAnsiTheme="minorEastAsia" w:hint="eastAsia"/>
          <w:color w:val="auto"/>
        </w:rPr>
        <w:t>摄像机满足线上视频会议拍摄使用；</w:t>
      </w:r>
    </w:p>
    <w:p w14:paraId="205AC415"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具备≥10倍无损高清变焦，支持自动对焦功能；</w:t>
      </w:r>
    </w:p>
    <w:p w14:paraId="55211515"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信号输出支持U</w:t>
      </w:r>
      <w:r w:rsidRPr="000B210A">
        <w:rPr>
          <w:rFonts w:asciiTheme="minorEastAsia" w:eastAsiaTheme="minorEastAsia" w:hAnsiTheme="minorEastAsia"/>
          <w:color w:val="auto"/>
        </w:rPr>
        <w:t>SB</w:t>
      </w:r>
      <w:r w:rsidRPr="000B210A">
        <w:rPr>
          <w:rFonts w:asciiTheme="minorEastAsia" w:eastAsiaTheme="minorEastAsia" w:hAnsiTheme="minorEastAsia" w:hint="eastAsia"/>
          <w:color w:val="auto"/>
        </w:rPr>
        <w:t>接口；</w:t>
      </w:r>
    </w:p>
    <w:p w14:paraId="7132B8B4" w14:textId="53110260"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41E4D377" w14:textId="4E94FEF5"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信号处理系统与</w:t>
      </w:r>
      <w:r w:rsidRPr="000B210A">
        <w:rPr>
          <w:rFonts w:asciiTheme="minorEastAsia" w:eastAsiaTheme="minorEastAsia" w:hAnsiTheme="minorEastAsia"/>
          <w:color w:val="auto"/>
        </w:rPr>
        <w:t>267</w:t>
      </w:r>
      <w:r w:rsidRPr="000B210A">
        <w:rPr>
          <w:rFonts w:asciiTheme="minorEastAsia" w:eastAsiaTheme="minorEastAsia" w:hAnsiTheme="minorEastAsia" w:hint="eastAsia"/>
          <w:color w:val="auto"/>
        </w:rPr>
        <w:t>平米</w:t>
      </w:r>
      <w:r w:rsidR="0052680E" w:rsidRPr="000B210A">
        <w:rPr>
          <w:rFonts w:asciiTheme="minorEastAsia" w:eastAsiaTheme="minorEastAsia" w:hAnsiTheme="minorEastAsia" w:hint="eastAsia"/>
          <w:color w:val="auto"/>
        </w:rPr>
        <w:t>报告厅</w:t>
      </w:r>
      <w:r w:rsidRPr="000B210A">
        <w:rPr>
          <w:rFonts w:asciiTheme="minorEastAsia" w:eastAsiaTheme="minorEastAsia" w:hAnsiTheme="minorEastAsia" w:hint="eastAsia"/>
          <w:color w:val="auto"/>
        </w:rPr>
        <w:t>共用</w:t>
      </w:r>
    </w:p>
    <w:p w14:paraId="029162A9" w14:textId="4505CDED"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1E82AC7D"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的、智能的控制调度，包括设备的开关，信号的切换，音频的控制等功能设置，提高管理人员工作效率和服务质量。设备支持红外、串口、I/O、8个继电器等控制接口；支持BACnet等控制协议，支持与空间管理系统设备状态及信息的互通；</w:t>
      </w:r>
    </w:p>
    <w:p w14:paraId="161FE8A5"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系统要求具备的功能如下：</w:t>
      </w:r>
    </w:p>
    <w:p w14:paraId="612CB305"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实现视频显示、音频处理、信息分发、录播监控、高清摄录、智能灯光等设备的自动化控制；</w:t>
      </w:r>
    </w:p>
    <w:p w14:paraId="0ADC9FAF"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实现系统安全时序电源开关；</w:t>
      </w:r>
    </w:p>
    <w:p w14:paraId="4CE6C062"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中控界面支持自定义编辑，可根据应用场景进行U</w:t>
      </w:r>
      <w:r w:rsidRPr="000B210A">
        <w:rPr>
          <w:rFonts w:asciiTheme="minorEastAsia" w:eastAsiaTheme="minorEastAsia" w:hAnsiTheme="minorEastAsia"/>
          <w:color w:val="auto"/>
        </w:rPr>
        <w:t>I</w:t>
      </w:r>
      <w:r w:rsidRPr="000B210A">
        <w:rPr>
          <w:rFonts w:asciiTheme="minorEastAsia" w:eastAsiaTheme="minorEastAsia" w:hAnsiTheme="minorEastAsia" w:hint="eastAsia"/>
          <w:color w:val="auto"/>
        </w:rPr>
        <w:t>设计；</w:t>
      </w:r>
    </w:p>
    <w:p w14:paraId="4B6F5833"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系统支持多用户管理、操作；</w:t>
      </w:r>
    </w:p>
    <w:p w14:paraId="09978C40"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p w14:paraId="15EC200F"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房间内环境状态的感知，实现灯光等设备的自动控制。</w:t>
      </w:r>
    </w:p>
    <w:tbl>
      <w:tblPr>
        <w:tblW w:w="5120" w:type="pct"/>
        <w:tblLayout w:type="fixed"/>
        <w:tblLook w:val="04A0" w:firstRow="1" w:lastRow="0" w:firstColumn="1" w:lastColumn="0" w:noHBand="0" w:noVBand="1"/>
      </w:tblPr>
      <w:tblGrid>
        <w:gridCol w:w="726"/>
        <w:gridCol w:w="874"/>
        <w:gridCol w:w="944"/>
        <w:gridCol w:w="5310"/>
        <w:gridCol w:w="873"/>
      </w:tblGrid>
      <w:tr w:rsidR="000B210A" w:rsidRPr="000B210A" w14:paraId="152176A6" w14:textId="77777777" w:rsidTr="00306739">
        <w:trPr>
          <w:trHeight w:val="324"/>
        </w:trPr>
        <w:tc>
          <w:tcPr>
            <w:tcW w:w="5000" w:type="pct"/>
            <w:gridSpan w:val="5"/>
            <w:tcBorders>
              <w:top w:val="nil"/>
              <w:left w:val="nil"/>
              <w:right w:val="nil"/>
            </w:tcBorders>
            <w:shd w:val="clear" w:color="auto" w:fill="auto"/>
            <w:noWrap/>
            <w:vAlign w:val="center"/>
          </w:tcPr>
          <w:p w14:paraId="1E96AAC1" w14:textId="3D59CEB4" w:rsidR="00776283" w:rsidRPr="000B210A" w:rsidRDefault="00057DEC" w:rsidP="00306739">
            <w:pPr>
              <w:pStyle w:val="a1"/>
              <w:numPr>
                <w:ilvl w:val="1"/>
                <w:numId w:val="37"/>
              </w:numPr>
              <w:spacing w:line="276" w:lineRule="auto"/>
              <w:ind w:left="875" w:hanging="709"/>
              <w:rPr>
                <w:rFonts w:hAnsi="宋体"/>
                <w:b/>
                <w:bCs/>
                <w:szCs w:val="24"/>
              </w:rPr>
            </w:pPr>
            <w:r w:rsidRPr="000B210A">
              <w:rPr>
                <w:rFonts w:hAnsi="宋体" w:cs="宋体" w:hint="eastAsia"/>
                <w:b/>
                <w:bCs/>
                <w:szCs w:val="24"/>
              </w:rPr>
              <w:t>信号处理系统</w:t>
            </w:r>
            <w:r w:rsidR="00C91E89" w:rsidRPr="000B210A">
              <w:rPr>
                <w:rFonts w:hAnsi="宋体" w:hint="eastAsia"/>
                <w:b/>
                <w:bCs/>
                <w:szCs w:val="24"/>
              </w:rPr>
              <w:t>（第1项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2</w:t>
            </w:r>
            <w:r w:rsidR="00C91E89" w:rsidRPr="000B210A">
              <w:rPr>
                <w:rFonts w:hAnsi="宋体" w:hint="eastAsia"/>
                <w:b/>
                <w:bCs/>
                <w:szCs w:val="24"/>
              </w:rPr>
              <w:t>项）</w:t>
            </w:r>
          </w:p>
        </w:tc>
      </w:tr>
      <w:tr w:rsidR="000B210A" w:rsidRPr="000B210A" w14:paraId="6009E2B5" w14:textId="77777777" w:rsidTr="00306739">
        <w:trPr>
          <w:trHeight w:val="324"/>
        </w:trPr>
        <w:tc>
          <w:tcPr>
            <w:tcW w:w="5000" w:type="pct"/>
            <w:gridSpan w:val="5"/>
            <w:tcBorders>
              <w:top w:val="nil"/>
              <w:left w:val="nil"/>
              <w:bottom w:val="single" w:sz="8" w:space="0" w:color="auto"/>
              <w:right w:val="nil"/>
            </w:tcBorders>
            <w:shd w:val="clear" w:color="auto" w:fill="auto"/>
            <w:noWrap/>
            <w:vAlign w:val="center"/>
          </w:tcPr>
          <w:p w14:paraId="3FD16B30"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无线传输设备</w:t>
            </w:r>
          </w:p>
        </w:tc>
      </w:tr>
      <w:tr w:rsidR="000B210A" w:rsidRPr="000B210A" w14:paraId="56D7C9A7"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764B248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3BC522A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14CFA28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7C9A2B64"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17F972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32E984F"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8F18587" w14:textId="0AB9DD89"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149C80B6" w14:textId="17747B7B"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53027279" w14:textId="6AB1E5B0"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无线连接</w:t>
            </w:r>
          </w:p>
        </w:tc>
        <w:tc>
          <w:tcPr>
            <w:tcW w:w="3042" w:type="pct"/>
            <w:tcBorders>
              <w:top w:val="single" w:sz="8" w:space="0" w:color="auto"/>
              <w:left w:val="nil"/>
              <w:bottom w:val="single" w:sz="8" w:space="0" w:color="auto"/>
              <w:right w:val="single" w:sz="8" w:space="0" w:color="auto"/>
            </w:tcBorders>
            <w:shd w:val="clear" w:color="auto" w:fill="auto"/>
            <w:vAlign w:val="center"/>
          </w:tcPr>
          <w:p w14:paraId="1FEE7A2E" w14:textId="44D1611B"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具备笔记本电脑、平板或智能手机桌面无线同步连接功能；</w:t>
            </w:r>
          </w:p>
        </w:tc>
        <w:tc>
          <w:tcPr>
            <w:tcW w:w="500" w:type="pct"/>
            <w:tcBorders>
              <w:top w:val="single" w:sz="8" w:space="0" w:color="auto"/>
              <w:left w:val="nil"/>
              <w:bottom w:val="single" w:sz="8" w:space="0" w:color="auto"/>
              <w:right w:val="single" w:sz="8" w:space="0" w:color="auto"/>
            </w:tcBorders>
            <w:shd w:val="clear" w:color="auto" w:fill="auto"/>
            <w:vAlign w:val="center"/>
          </w:tcPr>
          <w:p w14:paraId="1AD1F19B" w14:textId="2F8730F6"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80140FC"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2D95CFBD" w14:textId="706E1346"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1" w:type="pct"/>
            <w:tcBorders>
              <w:top w:val="single" w:sz="8" w:space="0" w:color="auto"/>
              <w:left w:val="nil"/>
              <w:bottom w:val="single" w:sz="8" w:space="0" w:color="auto"/>
              <w:right w:val="single" w:sz="8" w:space="0" w:color="auto"/>
            </w:tcBorders>
            <w:shd w:val="clear" w:color="auto" w:fill="auto"/>
            <w:vAlign w:val="center"/>
          </w:tcPr>
          <w:p w14:paraId="674F529D" w14:textId="49E65053" w:rsidR="00F94121" w:rsidRPr="000B210A" w:rsidRDefault="00F94121" w:rsidP="00306739">
            <w:pPr>
              <w:widowControl/>
              <w:spacing w:line="276" w:lineRule="auto"/>
              <w:jc w:val="center"/>
              <w:rPr>
                <w:rFonts w:ascii="宋体" w:hAnsi="宋体" w:cs="宋体"/>
                <w:b/>
                <w:bCs/>
                <w:kern w:val="0"/>
                <w:sz w:val="24"/>
              </w:rPr>
            </w:pPr>
          </w:p>
        </w:tc>
        <w:tc>
          <w:tcPr>
            <w:tcW w:w="541" w:type="pct"/>
            <w:tcBorders>
              <w:top w:val="single" w:sz="8" w:space="0" w:color="auto"/>
              <w:left w:val="nil"/>
              <w:bottom w:val="single" w:sz="8" w:space="0" w:color="auto"/>
              <w:right w:val="single" w:sz="8" w:space="0" w:color="auto"/>
            </w:tcBorders>
            <w:shd w:val="clear" w:color="auto" w:fill="auto"/>
            <w:vAlign w:val="center"/>
          </w:tcPr>
          <w:p w14:paraId="6921306B" w14:textId="23A46F93"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共享数量</w:t>
            </w:r>
          </w:p>
        </w:tc>
        <w:tc>
          <w:tcPr>
            <w:tcW w:w="3042" w:type="pct"/>
            <w:tcBorders>
              <w:top w:val="single" w:sz="8" w:space="0" w:color="auto"/>
              <w:left w:val="nil"/>
              <w:bottom w:val="single" w:sz="8" w:space="0" w:color="auto"/>
              <w:right w:val="single" w:sz="8" w:space="0" w:color="auto"/>
            </w:tcBorders>
            <w:shd w:val="clear" w:color="auto" w:fill="auto"/>
            <w:vAlign w:val="center"/>
          </w:tcPr>
          <w:p w14:paraId="394B5B7A" w14:textId="5398AEBC"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具备不少于4路超高清4K分辨率同时共享内容；</w:t>
            </w:r>
          </w:p>
        </w:tc>
        <w:tc>
          <w:tcPr>
            <w:tcW w:w="500" w:type="pct"/>
            <w:tcBorders>
              <w:top w:val="single" w:sz="8" w:space="0" w:color="auto"/>
              <w:left w:val="nil"/>
              <w:bottom w:val="single" w:sz="8" w:space="0" w:color="auto"/>
              <w:right w:val="single" w:sz="8" w:space="0" w:color="auto"/>
            </w:tcBorders>
            <w:shd w:val="clear" w:color="auto" w:fill="auto"/>
            <w:vAlign w:val="center"/>
          </w:tcPr>
          <w:p w14:paraId="1B0132A9" w14:textId="23745277"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05F5BAB"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326B0E2" w14:textId="408C75D9"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1" w:type="pct"/>
            <w:tcBorders>
              <w:top w:val="single" w:sz="8" w:space="0" w:color="auto"/>
              <w:left w:val="nil"/>
              <w:bottom w:val="single" w:sz="8" w:space="0" w:color="auto"/>
              <w:right w:val="single" w:sz="8" w:space="0" w:color="auto"/>
            </w:tcBorders>
            <w:shd w:val="clear" w:color="auto" w:fill="auto"/>
            <w:vAlign w:val="center"/>
          </w:tcPr>
          <w:p w14:paraId="7E5C7D74" w14:textId="6791DEC5"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3D45C38E" w14:textId="621C1CB5"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频率响应</w:t>
            </w:r>
          </w:p>
        </w:tc>
        <w:tc>
          <w:tcPr>
            <w:tcW w:w="3042" w:type="pct"/>
            <w:tcBorders>
              <w:top w:val="single" w:sz="8" w:space="0" w:color="auto"/>
              <w:left w:val="nil"/>
              <w:bottom w:val="single" w:sz="8" w:space="0" w:color="auto"/>
              <w:right w:val="single" w:sz="8" w:space="0" w:color="auto"/>
            </w:tcBorders>
            <w:shd w:val="clear" w:color="auto" w:fill="auto"/>
            <w:vAlign w:val="center"/>
          </w:tcPr>
          <w:p w14:paraId="386BE518" w14:textId="2DC7345D"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具备同时播放多个高清视频、帧率≥60fps；</w:t>
            </w:r>
          </w:p>
        </w:tc>
        <w:tc>
          <w:tcPr>
            <w:tcW w:w="500" w:type="pct"/>
            <w:tcBorders>
              <w:top w:val="single" w:sz="8" w:space="0" w:color="auto"/>
              <w:left w:val="nil"/>
              <w:bottom w:val="single" w:sz="8" w:space="0" w:color="auto"/>
              <w:right w:val="single" w:sz="8" w:space="0" w:color="auto"/>
            </w:tcBorders>
            <w:shd w:val="clear" w:color="auto" w:fill="auto"/>
            <w:vAlign w:val="center"/>
          </w:tcPr>
          <w:p w14:paraId="1E40A0A3" w14:textId="4E309E57"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6D64102"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54C696A" w14:textId="3A373F2E"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1" w:type="pct"/>
            <w:tcBorders>
              <w:top w:val="single" w:sz="8" w:space="0" w:color="auto"/>
              <w:left w:val="nil"/>
              <w:bottom w:val="single" w:sz="8" w:space="0" w:color="auto"/>
              <w:right w:val="single" w:sz="8" w:space="0" w:color="auto"/>
            </w:tcBorders>
            <w:shd w:val="clear" w:color="auto" w:fill="auto"/>
            <w:vAlign w:val="center"/>
          </w:tcPr>
          <w:p w14:paraId="6F74ED7C" w14:textId="747F9DCD"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73C7900D" w14:textId="5ED5B65C"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网络管理</w:t>
            </w:r>
          </w:p>
        </w:tc>
        <w:tc>
          <w:tcPr>
            <w:tcW w:w="3042" w:type="pct"/>
            <w:tcBorders>
              <w:top w:val="single" w:sz="8" w:space="0" w:color="auto"/>
              <w:left w:val="nil"/>
              <w:bottom w:val="single" w:sz="8" w:space="0" w:color="auto"/>
              <w:right w:val="single" w:sz="8" w:space="0" w:color="auto"/>
            </w:tcBorders>
            <w:shd w:val="clear" w:color="auto" w:fill="auto"/>
            <w:vAlign w:val="center"/>
          </w:tcPr>
          <w:p w14:paraId="49EE330A" w14:textId="7130E137"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具备通过网络对设备进行管理；</w:t>
            </w:r>
          </w:p>
        </w:tc>
        <w:tc>
          <w:tcPr>
            <w:tcW w:w="500" w:type="pct"/>
            <w:tcBorders>
              <w:top w:val="single" w:sz="8" w:space="0" w:color="auto"/>
              <w:left w:val="nil"/>
              <w:bottom w:val="single" w:sz="8" w:space="0" w:color="auto"/>
              <w:right w:val="single" w:sz="8" w:space="0" w:color="auto"/>
            </w:tcBorders>
            <w:shd w:val="clear" w:color="auto" w:fill="auto"/>
            <w:vAlign w:val="center"/>
          </w:tcPr>
          <w:p w14:paraId="5228EB43" w14:textId="7B3CDD5C"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9279D4C"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488B122" w14:textId="6904FF4A"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1" w:type="pct"/>
            <w:tcBorders>
              <w:top w:val="single" w:sz="8" w:space="0" w:color="auto"/>
              <w:left w:val="nil"/>
              <w:bottom w:val="single" w:sz="8" w:space="0" w:color="auto"/>
              <w:right w:val="single" w:sz="8" w:space="0" w:color="auto"/>
            </w:tcBorders>
            <w:shd w:val="clear" w:color="auto" w:fill="auto"/>
            <w:vAlign w:val="center"/>
          </w:tcPr>
          <w:p w14:paraId="6B004329" w14:textId="7FC2B73C"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041D659F" w14:textId="6BFC7493"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蓝牙</w:t>
            </w:r>
          </w:p>
        </w:tc>
        <w:tc>
          <w:tcPr>
            <w:tcW w:w="3042" w:type="pct"/>
            <w:tcBorders>
              <w:top w:val="single" w:sz="8" w:space="0" w:color="auto"/>
              <w:left w:val="nil"/>
              <w:bottom w:val="single" w:sz="8" w:space="0" w:color="auto"/>
              <w:right w:val="single" w:sz="8" w:space="0" w:color="auto"/>
            </w:tcBorders>
            <w:shd w:val="clear" w:color="auto" w:fill="auto"/>
            <w:vAlign w:val="center"/>
          </w:tcPr>
          <w:p w14:paraId="76D043A0" w14:textId="6556DED1"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支持蓝牙4.0/Miracast/Airplay；</w:t>
            </w:r>
          </w:p>
        </w:tc>
        <w:tc>
          <w:tcPr>
            <w:tcW w:w="500" w:type="pct"/>
            <w:tcBorders>
              <w:top w:val="single" w:sz="8" w:space="0" w:color="auto"/>
              <w:left w:val="nil"/>
              <w:bottom w:val="single" w:sz="8" w:space="0" w:color="auto"/>
              <w:right w:val="single" w:sz="8" w:space="0" w:color="auto"/>
            </w:tcBorders>
            <w:shd w:val="clear" w:color="auto" w:fill="auto"/>
            <w:vAlign w:val="center"/>
          </w:tcPr>
          <w:p w14:paraId="2EBF3A2D" w14:textId="50AEDEBA"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48C4B0C"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FCA5B5A" w14:textId="5FA36780"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1" w:type="pct"/>
            <w:tcBorders>
              <w:top w:val="single" w:sz="8" w:space="0" w:color="auto"/>
              <w:left w:val="nil"/>
              <w:bottom w:val="single" w:sz="8" w:space="0" w:color="auto"/>
              <w:right w:val="single" w:sz="8" w:space="0" w:color="auto"/>
            </w:tcBorders>
            <w:shd w:val="clear" w:color="auto" w:fill="auto"/>
            <w:vAlign w:val="center"/>
          </w:tcPr>
          <w:p w14:paraId="111F7785" w14:textId="1AC682DA"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7F38EB79" w14:textId="4C96A782"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音频输出</w:t>
            </w:r>
          </w:p>
        </w:tc>
        <w:tc>
          <w:tcPr>
            <w:tcW w:w="3042" w:type="pct"/>
            <w:tcBorders>
              <w:top w:val="single" w:sz="8" w:space="0" w:color="auto"/>
              <w:left w:val="nil"/>
              <w:bottom w:val="single" w:sz="8" w:space="0" w:color="auto"/>
              <w:right w:val="single" w:sz="8" w:space="0" w:color="auto"/>
            </w:tcBorders>
            <w:shd w:val="clear" w:color="auto" w:fill="auto"/>
            <w:vAlign w:val="center"/>
          </w:tcPr>
          <w:p w14:paraId="45AE9012" w14:textId="15FF2F80"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音频输出3.5不少于1个；</w:t>
            </w:r>
          </w:p>
        </w:tc>
        <w:tc>
          <w:tcPr>
            <w:tcW w:w="500" w:type="pct"/>
            <w:tcBorders>
              <w:top w:val="single" w:sz="8" w:space="0" w:color="auto"/>
              <w:left w:val="nil"/>
              <w:bottom w:val="single" w:sz="8" w:space="0" w:color="auto"/>
              <w:right w:val="single" w:sz="8" w:space="0" w:color="auto"/>
            </w:tcBorders>
            <w:shd w:val="clear" w:color="auto" w:fill="auto"/>
            <w:vAlign w:val="center"/>
          </w:tcPr>
          <w:p w14:paraId="54D9D9FB" w14:textId="79CDF02D"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0A1FCB7"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527F588" w14:textId="6C83F4C4"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1" w:type="pct"/>
            <w:tcBorders>
              <w:top w:val="single" w:sz="8" w:space="0" w:color="auto"/>
              <w:left w:val="nil"/>
              <w:bottom w:val="single" w:sz="8" w:space="0" w:color="auto"/>
              <w:right w:val="single" w:sz="8" w:space="0" w:color="auto"/>
            </w:tcBorders>
            <w:shd w:val="clear" w:color="auto" w:fill="auto"/>
            <w:vAlign w:val="center"/>
          </w:tcPr>
          <w:p w14:paraId="79034B01" w14:textId="1D51FE50"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0E615516" w14:textId="6D960752"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输入接口</w:t>
            </w:r>
          </w:p>
        </w:tc>
        <w:tc>
          <w:tcPr>
            <w:tcW w:w="3042" w:type="pct"/>
            <w:tcBorders>
              <w:top w:val="single" w:sz="8" w:space="0" w:color="auto"/>
              <w:left w:val="nil"/>
              <w:bottom w:val="single" w:sz="8" w:space="0" w:color="auto"/>
              <w:right w:val="single" w:sz="8" w:space="0" w:color="auto"/>
            </w:tcBorders>
            <w:shd w:val="clear" w:color="auto" w:fill="auto"/>
            <w:vAlign w:val="center"/>
          </w:tcPr>
          <w:p w14:paraId="4709D9E0" w14:textId="04E40D10"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输入HDMI/4K不少于1个；</w:t>
            </w:r>
          </w:p>
        </w:tc>
        <w:tc>
          <w:tcPr>
            <w:tcW w:w="500" w:type="pct"/>
            <w:tcBorders>
              <w:top w:val="single" w:sz="8" w:space="0" w:color="auto"/>
              <w:left w:val="nil"/>
              <w:bottom w:val="single" w:sz="8" w:space="0" w:color="auto"/>
              <w:right w:val="single" w:sz="8" w:space="0" w:color="auto"/>
            </w:tcBorders>
            <w:shd w:val="clear" w:color="auto" w:fill="auto"/>
            <w:vAlign w:val="center"/>
          </w:tcPr>
          <w:p w14:paraId="5FF838A5" w14:textId="3BD5D164"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BB81E4"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168CC19" w14:textId="14CEB41C"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1" w:type="pct"/>
            <w:tcBorders>
              <w:top w:val="single" w:sz="8" w:space="0" w:color="auto"/>
              <w:left w:val="nil"/>
              <w:bottom w:val="single" w:sz="8" w:space="0" w:color="auto"/>
              <w:right w:val="single" w:sz="8" w:space="0" w:color="auto"/>
            </w:tcBorders>
            <w:shd w:val="clear" w:color="auto" w:fill="auto"/>
            <w:vAlign w:val="center"/>
          </w:tcPr>
          <w:p w14:paraId="5C6AD032" w14:textId="58E05449" w:rsidR="00F94121" w:rsidRPr="000B210A" w:rsidRDefault="00F94121"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08C1E469" w14:textId="310E649D"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输出接口</w:t>
            </w:r>
          </w:p>
        </w:tc>
        <w:tc>
          <w:tcPr>
            <w:tcW w:w="3042" w:type="pct"/>
            <w:tcBorders>
              <w:top w:val="single" w:sz="8" w:space="0" w:color="auto"/>
              <w:left w:val="nil"/>
              <w:bottom w:val="single" w:sz="8" w:space="0" w:color="auto"/>
              <w:right w:val="single" w:sz="8" w:space="0" w:color="auto"/>
            </w:tcBorders>
            <w:shd w:val="clear" w:color="auto" w:fill="auto"/>
            <w:vAlign w:val="center"/>
          </w:tcPr>
          <w:p w14:paraId="1164463F" w14:textId="66C25D1A" w:rsidR="00F94121" w:rsidRPr="000B210A" w:rsidRDefault="00F94121" w:rsidP="00306739">
            <w:pPr>
              <w:widowControl/>
              <w:spacing w:line="276" w:lineRule="auto"/>
              <w:jc w:val="left"/>
              <w:rPr>
                <w:rFonts w:ascii="宋体" w:hAnsi="宋体" w:cs="宋体"/>
                <w:kern w:val="0"/>
                <w:sz w:val="24"/>
              </w:rPr>
            </w:pPr>
            <w:r w:rsidRPr="000B210A">
              <w:rPr>
                <w:rFonts w:ascii="宋体" w:hAnsi="宋体" w:cs="宋体" w:hint="eastAsia"/>
                <w:kern w:val="0"/>
                <w:sz w:val="24"/>
              </w:rPr>
              <w:t>输出HDMI/4K,60fps不少于1个；</w:t>
            </w:r>
          </w:p>
        </w:tc>
        <w:tc>
          <w:tcPr>
            <w:tcW w:w="500" w:type="pct"/>
            <w:tcBorders>
              <w:top w:val="single" w:sz="8" w:space="0" w:color="auto"/>
              <w:left w:val="nil"/>
              <w:bottom w:val="single" w:sz="8" w:space="0" w:color="auto"/>
              <w:right w:val="single" w:sz="8" w:space="0" w:color="auto"/>
            </w:tcBorders>
            <w:shd w:val="clear" w:color="auto" w:fill="auto"/>
            <w:vAlign w:val="center"/>
          </w:tcPr>
          <w:p w14:paraId="4EE797E8" w14:textId="497A9D1D" w:rsidR="00F94121" w:rsidRPr="000B210A" w:rsidRDefault="00F94121"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DC1EE6C"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572BCCE"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无线路由器</w:t>
            </w:r>
          </w:p>
        </w:tc>
      </w:tr>
      <w:tr w:rsidR="000B210A" w:rsidRPr="000B210A" w14:paraId="44A68928"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53E478E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7F00182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41AC6EC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0F21DE6C"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215E95D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F523CF2"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1365EDB" w14:textId="77777777" w:rsidR="008F319F" w:rsidRPr="000B210A" w:rsidRDefault="008F319F"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4DE1EA20" w14:textId="77777777" w:rsidR="008F319F" w:rsidRPr="000B210A" w:rsidRDefault="008F319F"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6EDF9D1F" w14:textId="7FEA463C" w:rsidR="008F319F" w:rsidRPr="000B210A" w:rsidRDefault="008F319F"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42" w:type="pct"/>
            <w:tcBorders>
              <w:top w:val="single" w:sz="8" w:space="0" w:color="auto"/>
              <w:left w:val="nil"/>
              <w:bottom w:val="single" w:sz="8" w:space="0" w:color="auto"/>
              <w:right w:val="single" w:sz="8" w:space="0" w:color="auto"/>
            </w:tcBorders>
            <w:shd w:val="clear" w:color="auto" w:fill="auto"/>
            <w:vAlign w:val="center"/>
          </w:tcPr>
          <w:p w14:paraId="139BA3C1" w14:textId="17D2CE78" w:rsidR="008F319F" w:rsidRPr="000B210A" w:rsidRDefault="008F319F" w:rsidP="00306739">
            <w:pPr>
              <w:widowControl/>
              <w:spacing w:line="276" w:lineRule="auto"/>
              <w:jc w:val="left"/>
              <w:rPr>
                <w:rFonts w:ascii="宋体" w:hAnsi="宋体" w:cs="宋体"/>
                <w:kern w:val="0"/>
                <w:sz w:val="24"/>
              </w:rPr>
            </w:pPr>
            <w:r w:rsidRPr="000B210A">
              <w:rPr>
                <w:rFonts w:ascii="宋体" w:hAnsi="宋体" w:cs="宋体" w:hint="eastAsia"/>
                <w:kern w:val="0"/>
                <w:sz w:val="24"/>
              </w:rPr>
              <w:t>千兆双频1267M；</w:t>
            </w:r>
          </w:p>
        </w:tc>
        <w:tc>
          <w:tcPr>
            <w:tcW w:w="500" w:type="pct"/>
            <w:tcBorders>
              <w:top w:val="single" w:sz="8" w:space="0" w:color="auto"/>
              <w:left w:val="nil"/>
              <w:bottom w:val="single" w:sz="8" w:space="0" w:color="auto"/>
              <w:right w:val="single" w:sz="8" w:space="0" w:color="auto"/>
            </w:tcBorders>
            <w:shd w:val="clear" w:color="auto" w:fill="auto"/>
            <w:vAlign w:val="center"/>
          </w:tcPr>
          <w:p w14:paraId="54E5CF65" w14:textId="0D47A285" w:rsidR="008F319F" w:rsidRPr="000B210A" w:rsidRDefault="008F319F"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2A2882D"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0F8CEED" w14:textId="77777777" w:rsidR="008F319F" w:rsidRPr="000B210A" w:rsidRDefault="008F319F"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1" w:type="pct"/>
            <w:tcBorders>
              <w:top w:val="single" w:sz="8" w:space="0" w:color="auto"/>
              <w:left w:val="nil"/>
              <w:bottom w:val="single" w:sz="8" w:space="0" w:color="auto"/>
              <w:right w:val="single" w:sz="8" w:space="0" w:color="auto"/>
            </w:tcBorders>
            <w:shd w:val="clear" w:color="auto" w:fill="auto"/>
            <w:vAlign w:val="center"/>
          </w:tcPr>
          <w:p w14:paraId="44275115" w14:textId="77777777" w:rsidR="008F319F" w:rsidRPr="000B210A" w:rsidRDefault="008F319F"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335E7D8D" w14:textId="10328264" w:rsidR="008F319F" w:rsidRPr="000B210A" w:rsidRDefault="008F319F" w:rsidP="00306739">
            <w:pPr>
              <w:widowControl/>
              <w:spacing w:line="276" w:lineRule="auto"/>
              <w:jc w:val="center"/>
              <w:rPr>
                <w:rFonts w:ascii="宋体" w:hAnsi="宋体" w:cs="宋体"/>
                <w:kern w:val="0"/>
                <w:sz w:val="24"/>
              </w:rPr>
            </w:pPr>
            <w:r w:rsidRPr="000B210A">
              <w:rPr>
                <w:rFonts w:ascii="宋体" w:hAnsi="宋体" w:cs="宋体" w:hint="eastAsia"/>
                <w:kern w:val="0"/>
                <w:sz w:val="24"/>
              </w:rPr>
              <w:t>协议标准</w:t>
            </w:r>
          </w:p>
        </w:tc>
        <w:tc>
          <w:tcPr>
            <w:tcW w:w="3042" w:type="pct"/>
            <w:tcBorders>
              <w:top w:val="single" w:sz="8" w:space="0" w:color="auto"/>
              <w:left w:val="nil"/>
              <w:bottom w:val="single" w:sz="8" w:space="0" w:color="auto"/>
              <w:right w:val="single" w:sz="8" w:space="0" w:color="auto"/>
            </w:tcBorders>
            <w:shd w:val="clear" w:color="auto" w:fill="auto"/>
            <w:vAlign w:val="center"/>
          </w:tcPr>
          <w:p w14:paraId="4B036BC7" w14:textId="2C3B6CDE" w:rsidR="008F319F" w:rsidRPr="000B210A" w:rsidRDefault="008F319F"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支持802.11a/b/g/n/ac/ac Wave 2标准，支持2.4GHz/5GHz双频段同时工作；</w:t>
            </w:r>
          </w:p>
        </w:tc>
        <w:tc>
          <w:tcPr>
            <w:tcW w:w="500" w:type="pct"/>
            <w:tcBorders>
              <w:top w:val="single" w:sz="8" w:space="0" w:color="auto"/>
              <w:left w:val="nil"/>
              <w:bottom w:val="single" w:sz="8" w:space="0" w:color="auto"/>
              <w:right w:val="single" w:sz="8" w:space="0" w:color="auto"/>
            </w:tcBorders>
            <w:shd w:val="clear" w:color="auto" w:fill="auto"/>
            <w:vAlign w:val="center"/>
          </w:tcPr>
          <w:p w14:paraId="5D4A9E2A" w14:textId="7ECC42CE" w:rsidR="008F319F" w:rsidRPr="000B210A" w:rsidRDefault="008F319F"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1A08810"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04EF4CD" w14:textId="77777777" w:rsidR="008F319F" w:rsidRPr="000B210A" w:rsidRDefault="008F319F"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1" w:type="pct"/>
            <w:tcBorders>
              <w:top w:val="single" w:sz="8" w:space="0" w:color="auto"/>
              <w:left w:val="nil"/>
              <w:bottom w:val="single" w:sz="8" w:space="0" w:color="auto"/>
              <w:right w:val="single" w:sz="8" w:space="0" w:color="auto"/>
            </w:tcBorders>
            <w:shd w:val="clear" w:color="auto" w:fill="auto"/>
            <w:vAlign w:val="center"/>
          </w:tcPr>
          <w:p w14:paraId="701216C4" w14:textId="77777777" w:rsidR="008F319F" w:rsidRPr="000B210A" w:rsidRDefault="008F319F"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01004330" w14:textId="7D2BE7F2" w:rsidR="008F319F" w:rsidRPr="000B210A" w:rsidRDefault="008F319F" w:rsidP="00306739">
            <w:pPr>
              <w:widowControl/>
              <w:spacing w:line="276" w:lineRule="auto"/>
              <w:jc w:val="center"/>
              <w:rPr>
                <w:rFonts w:ascii="宋体" w:hAnsi="宋体" w:cs="宋体"/>
                <w:kern w:val="0"/>
                <w:sz w:val="24"/>
              </w:rPr>
            </w:pPr>
            <w:r w:rsidRPr="000B210A">
              <w:rPr>
                <w:rFonts w:ascii="宋体" w:hAnsi="宋体" w:cs="宋体" w:hint="eastAsia"/>
                <w:kern w:val="0"/>
                <w:sz w:val="24"/>
              </w:rPr>
              <w:t>接入数量</w:t>
            </w:r>
          </w:p>
        </w:tc>
        <w:tc>
          <w:tcPr>
            <w:tcW w:w="3042" w:type="pct"/>
            <w:tcBorders>
              <w:top w:val="single" w:sz="8" w:space="0" w:color="auto"/>
              <w:left w:val="nil"/>
              <w:bottom w:val="single" w:sz="8" w:space="0" w:color="auto"/>
              <w:right w:val="single" w:sz="8" w:space="0" w:color="auto"/>
            </w:tcBorders>
            <w:shd w:val="clear" w:color="auto" w:fill="auto"/>
            <w:vAlign w:val="center"/>
          </w:tcPr>
          <w:p w14:paraId="021E2C2F" w14:textId="2799FA97" w:rsidR="008F319F" w:rsidRPr="000B210A" w:rsidRDefault="008F319F"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支持最大接入用户数≥512个；</w:t>
            </w:r>
          </w:p>
        </w:tc>
        <w:tc>
          <w:tcPr>
            <w:tcW w:w="500" w:type="pct"/>
            <w:tcBorders>
              <w:top w:val="single" w:sz="8" w:space="0" w:color="auto"/>
              <w:left w:val="nil"/>
              <w:bottom w:val="single" w:sz="8" w:space="0" w:color="auto"/>
              <w:right w:val="single" w:sz="8" w:space="0" w:color="auto"/>
            </w:tcBorders>
            <w:shd w:val="clear" w:color="auto" w:fill="auto"/>
            <w:vAlign w:val="center"/>
          </w:tcPr>
          <w:p w14:paraId="5A91ACD7" w14:textId="592F3C95" w:rsidR="008F319F" w:rsidRPr="000B210A" w:rsidRDefault="008F319F"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335291B" w14:textId="77777777" w:rsidTr="00306739">
        <w:trPr>
          <w:trHeight w:val="324"/>
        </w:trPr>
        <w:tc>
          <w:tcPr>
            <w:tcW w:w="5000" w:type="pct"/>
            <w:gridSpan w:val="5"/>
            <w:tcBorders>
              <w:top w:val="nil"/>
              <w:left w:val="nil"/>
              <w:right w:val="nil"/>
            </w:tcBorders>
            <w:shd w:val="clear" w:color="auto" w:fill="auto"/>
            <w:noWrap/>
            <w:vAlign w:val="center"/>
          </w:tcPr>
          <w:p w14:paraId="269091C6" w14:textId="3521242C" w:rsidR="00776283" w:rsidRPr="000B210A" w:rsidRDefault="00057DEC" w:rsidP="00306739">
            <w:pPr>
              <w:pStyle w:val="a1"/>
              <w:numPr>
                <w:ilvl w:val="1"/>
                <w:numId w:val="37"/>
              </w:numPr>
              <w:spacing w:line="276" w:lineRule="auto"/>
              <w:ind w:left="875" w:hanging="709"/>
              <w:rPr>
                <w:rFonts w:hAnsi="宋体"/>
                <w:b/>
                <w:bCs/>
                <w:szCs w:val="24"/>
              </w:rPr>
            </w:pPr>
            <w:r w:rsidRPr="000B210A">
              <w:rPr>
                <w:rFonts w:hAnsi="宋体" w:cs="宋体" w:hint="eastAsia"/>
                <w:b/>
                <w:bCs/>
                <w:szCs w:val="24"/>
              </w:rPr>
              <w:t>云视频系统</w:t>
            </w:r>
            <w:r w:rsidR="00C91E89" w:rsidRPr="000B210A">
              <w:rPr>
                <w:rFonts w:hAnsi="宋体" w:hint="eastAsia"/>
                <w:b/>
                <w:bCs/>
                <w:szCs w:val="24"/>
              </w:rPr>
              <w:t>（第</w:t>
            </w:r>
            <w:r w:rsidR="00C91E89" w:rsidRPr="000B210A">
              <w:rPr>
                <w:rFonts w:hAnsi="宋体"/>
                <w:b/>
                <w:bCs/>
                <w:szCs w:val="24"/>
              </w:rPr>
              <w:t>3</w:t>
            </w:r>
            <w:r w:rsidR="00C91E89" w:rsidRPr="000B210A">
              <w:rPr>
                <w:rFonts w:hAnsi="宋体" w:hint="eastAsia"/>
                <w:b/>
                <w:bCs/>
                <w:szCs w:val="24"/>
              </w:rPr>
              <w:t>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5</w:t>
            </w:r>
            <w:r w:rsidR="00C91E89" w:rsidRPr="000B210A">
              <w:rPr>
                <w:rFonts w:hAnsi="宋体" w:hint="eastAsia"/>
                <w:b/>
                <w:bCs/>
                <w:szCs w:val="24"/>
              </w:rPr>
              <w:t>项）</w:t>
            </w:r>
          </w:p>
        </w:tc>
      </w:tr>
      <w:tr w:rsidR="000B210A" w:rsidRPr="000B210A" w14:paraId="59947EA7"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976B1EB"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USB摄像机</w:t>
            </w:r>
          </w:p>
        </w:tc>
      </w:tr>
      <w:tr w:rsidR="000B210A" w:rsidRPr="000B210A" w14:paraId="20031E67"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30CBB74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12437DE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4242EA7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1C293990"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491FF7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D55A5A3"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1A412AD"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4E6D5D2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549A6C24"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连接方式</w:t>
            </w:r>
          </w:p>
        </w:tc>
        <w:tc>
          <w:tcPr>
            <w:tcW w:w="3042" w:type="pct"/>
            <w:tcBorders>
              <w:top w:val="single" w:sz="8" w:space="0" w:color="auto"/>
              <w:left w:val="nil"/>
              <w:bottom w:val="single" w:sz="8" w:space="0" w:color="auto"/>
              <w:right w:val="single" w:sz="8" w:space="0" w:color="auto"/>
            </w:tcBorders>
            <w:shd w:val="clear" w:color="auto" w:fill="auto"/>
            <w:vAlign w:val="center"/>
          </w:tcPr>
          <w:p w14:paraId="433380E9" w14:textId="04341625"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USB即插即用，无需安装驱动；</w:t>
            </w:r>
          </w:p>
        </w:tc>
        <w:tc>
          <w:tcPr>
            <w:tcW w:w="500" w:type="pct"/>
            <w:tcBorders>
              <w:top w:val="single" w:sz="8" w:space="0" w:color="auto"/>
              <w:left w:val="nil"/>
              <w:bottom w:val="single" w:sz="8" w:space="0" w:color="auto"/>
              <w:right w:val="single" w:sz="8" w:space="0" w:color="auto"/>
            </w:tcBorders>
            <w:shd w:val="clear" w:color="auto" w:fill="auto"/>
            <w:vAlign w:val="center"/>
          </w:tcPr>
          <w:p w14:paraId="29E550B3"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EDC2A0B"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9C04A69"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1" w:type="pct"/>
            <w:tcBorders>
              <w:top w:val="single" w:sz="8" w:space="0" w:color="auto"/>
              <w:left w:val="nil"/>
              <w:bottom w:val="single" w:sz="8" w:space="0" w:color="auto"/>
              <w:right w:val="single" w:sz="8" w:space="0" w:color="auto"/>
            </w:tcBorders>
            <w:shd w:val="clear" w:color="auto" w:fill="auto"/>
            <w:vAlign w:val="center"/>
          </w:tcPr>
          <w:p w14:paraId="20F3831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38F83D14"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人脸跟随</w:t>
            </w:r>
          </w:p>
        </w:tc>
        <w:tc>
          <w:tcPr>
            <w:tcW w:w="3042" w:type="pct"/>
            <w:tcBorders>
              <w:top w:val="single" w:sz="8" w:space="0" w:color="auto"/>
              <w:left w:val="nil"/>
              <w:bottom w:val="single" w:sz="8" w:space="0" w:color="auto"/>
              <w:right w:val="single" w:sz="8" w:space="0" w:color="auto"/>
            </w:tcBorders>
            <w:shd w:val="clear" w:color="auto" w:fill="auto"/>
            <w:vAlign w:val="center"/>
          </w:tcPr>
          <w:p w14:paraId="264C058E" w14:textId="5D424023"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支持人脸跟随功能和2K的高清图像；</w:t>
            </w:r>
          </w:p>
        </w:tc>
        <w:tc>
          <w:tcPr>
            <w:tcW w:w="500" w:type="pct"/>
            <w:tcBorders>
              <w:top w:val="single" w:sz="8" w:space="0" w:color="auto"/>
              <w:left w:val="nil"/>
              <w:bottom w:val="single" w:sz="8" w:space="0" w:color="auto"/>
              <w:right w:val="single" w:sz="8" w:space="0" w:color="auto"/>
            </w:tcBorders>
            <w:shd w:val="clear" w:color="auto" w:fill="auto"/>
            <w:vAlign w:val="center"/>
          </w:tcPr>
          <w:p w14:paraId="4D7DD188"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7675125"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F45C775"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1" w:type="pct"/>
            <w:tcBorders>
              <w:top w:val="single" w:sz="8" w:space="0" w:color="auto"/>
              <w:left w:val="nil"/>
              <w:bottom w:val="single" w:sz="8" w:space="0" w:color="auto"/>
              <w:right w:val="single" w:sz="8" w:space="0" w:color="auto"/>
            </w:tcBorders>
            <w:shd w:val="clear" w:color="auto" w:fill="auto"/>
            <w:vAlign w:val="center"/>
          </w:tcPr>
          <w:p w14:paraId="030196D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6F058170"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视角</w:t>
            </w:r>
          </w:p>
        </w:tc>
        <w:tc>
          <w:tcPr>
            <w:tcW w:w="3042" w:type="pct"/>
            <w:tcBorders>
              <w:top w:val="single" w:sz="8" w:space="0" w:color="auto"/>
              <w:left w:val="nil"/>
              <w:bottom w:val="single" w:sz="8" w:space="0" w:color="auto"/>
              <w:right w:val="single" w:sz="8" w:space="0" w:color="auto"/>
            </w:tcBorders>
            <w:shd w:val="clear" w:color="auto" w:fill="auto"/>
            <w:vAlign w:val="center"/>
          </w:tcPr>
          <w:p w14:paraId="414387C5" w14:textId="51A36F7B"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摄像头具备不低于135 °超广角镜头；</w:t>
            </w:r>
          </w:p>
        </w:tc>
        <w:tc>
          <w:tcPr>
            <w:tcW w:w="500" w:type="pct"/>
            <w:tcBorders>
              <w:top w:val="single" w:sz="8" w:space="0" w:color="auto"/>
              <w:left w:val="nil"/>
              <w:bottom w:val="single" w:sz="8" w:space="0" w:color="auto"/>
              <w:right w:val="single" w:sz="8" w:space="0" w:color="auto"/>
            </w:tcBorders>
            <w:shd w:val="clear" w:color="auto" w:fill="auto"/>
            <w:vAlign w:val="center"/>
          </w:tcPr>
          <w:p w14:paraId="56BC787E"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7BDFD8F"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1A0A3F9"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1" w:type="pct"/>
            <w:tcBorders>
              <w:top w:val="single" w:sz="8" w:space="0" w:color="auto"/>
              <w:left w:val="nil"/>
              <w:bottom w:val="single" w:sz="8" w:space="0" w:color="auto"/>
              <w:right w:val="single" w:sz="8" w:space="0" w:color="auto"/>
            </w:tcBorders>
            <w:shd w:val="clear" w:color="auto" w:fill="auto"/>
            <w:vAlign w:val="center"/>
          </w:tcPr>
          <w:p w14:paraId="3ABF75C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5E152EF9"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变焦</w:t>
            </w:r>
          </w:p>
        </w:tc>
        <w:tc>
          <w:tcPr>
            <w:tcW w:w="3042" w:type="pct"/>
            <w:tcBorders>
              <w:top w:val="single" w:sz="8" w:space="0" w:color="auto"/>
              <w:left w:val="nil"/>
              <w:bottom w:val="single" w:sz="8" w:space="0" w:color="auto"/>
              <w:right w:val="single" w:sz="8" w:space="0" w:color="auto"/>
            </w:tcBorders>
            <w:shd w:val="clear" w:color="auto" w:fill="auto"/>
            <w:vAlign w:val="center"/>
          </w:tcPr>
          <w:p w14:paraId="6DB7F9B2" w14:textId="05F8A9B0"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摄像头具备不低于5倍数码变焦功能；</w:t>
            </w:r>
          </w:p>
        </w:tc>
        <w:tc>
          <w:tcPr>
            <w:tcW w:w="500" w:type="pct"/>
            <w:tcBorders>
              <w:top w:val="single" w:sz="8" w:space="0" w:color="auto"/>
              <w:left w:val="nil"/>
              <w:bottom w:val="single" w:sz="8" w:space="0" w:color="auto"/>
              <w:right w:val="single" w:sz="8" w:space="0" w:color="auto"/>
            </w:tcBorders>
            <w:shd w:val="clear" w:color="auto" w:fill="auto"/>
            <w:vAlign w:val="center"/>
          </w:tcPr>
          <w:p w14:paraId="45F30971"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3C0520C"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EB511B1"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1" w:type="pct"/>
            <w:tcBorders>
              <w:top w:val="single" w:sz="8" w:space="0" w:color="auto"/>
              <w:left w:val="nil"/>
              <w:bottom w:val="single" w:sz="8" w:space="0" w:color="auto"/>
              <w:right w:val="single" w:sz="8" w:space="0" w:color="auto"/>
            </w:tcBorders>
            <w:shd w:val="clear" w:color="auto" w:fill="auto"/>
            <w:vAlign w:val="center"/>
          </w:tcPr>
          <w:p w14:paraId="33749CB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1BAD54ED"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自动取景</w:t>
            </w:r>
          </w:p>
        </w:tc>
        <w:tc>
          <w:tcPr>
            <w:tcW w:w="3042" w:type="pct"/>
            <w:tcBorders>
              <w:top w:val="single" w:sz="8" w:space="0" w:color="auto"/>
              <w:left w:val="nil"/>
              <w:bottom w:val="single" w:sz="8" w:space="0" w:color="auto"/>
              <w:right w:val="single" w:sz="8" w:space="0" w:color="auto"/>
            </w:tcBorders>
            <w:shd w:val="clear" w:color="auto" w:fill="auto"/>
            <w:vAlign w:val="center"/>
          </w:tcPr>
          <w:p w14:paraId="639FDB44" w14:textId="2F927CE9"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具备自动取景功能，；</w:t>
            </w:r>
          </w:p>
        </w:tc>
        <w:tc>
          <w:tcPr>
            <w:tcW w:w="500" w:type="pct"/>
            <w:tcBorders>
              <w:top w:val="single" w:sz="8" w:space="0" w:color="auto"/>
              <w:left w:val="nil"/>
              <w:bottom w:val="single" w:sz="8" w:space="0" w:color="auto"/>
              <w:right w:val="single" w:sz="8" w:space="0" w:color="auto"/>
            </w:tcBorders>
            <w:shd w:val="clear" w:color="auto" w:fill="auto"/>
            <w:vAlign w:val="center"/>
          </w:tcPr>
          <w:p w14:paraId="06ABB160"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05E785B"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418433F"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1" w:type="pct"/>
            <w:tcBorders>
              <w:top w:val="single" w:sz="8" w:space="0" w:color="auto"/>
              <w:left w:val="nil"/>
              <w:bottom w:val="single" w:sz="8" w:space="0" w:color="auto"/>
              <w:right w:val="single" w:sz="8" w:space="0" w:color="auto"/>
            </w:tcBorders>
            <w:shd w:val="clear" w:color="auto" w:fill="auto"/>
            <w:vAlign w:val="center"/>
          </w:tcPr>
          <w:p w14:paraId="31D873C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57DF1D85"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自适应功能</w:t>
            </w:r>
          </w:p>
        </w:tc>
        <w:tc>
          <w:tcPr>
            <w:tcW w:w="3042" w:type="pct"/>
            <w:tcBorders>
              <w:top w:val="single" w:sz="8" w:space="0" w:color="auto"/>
              <w:left w:val="nil"/>
              <w:bottom w:val="single" w:sz="8" w:space="0" w:color="auto"/>
              <w:right w:val="single" w:sz="8" w:space="0" w:color="auto"/>
            </w:tcBorders>
            <w:shd w:val="clear" w:color="auto" w:fill="auto"/>
            <w:vAlign w:val="center"/>
          </w:tcPr>
          <w:p w14:paraId="257C4AF0" w14:textId="21CEC46C"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支持自适应肤色、宽动态、镜头畸变校正、防闪烁和频闪、实时缩放和去畸变等功能；</w:t>
            </w:r>
          </w:p>
        </w:tc>
        <w:tc>
          <w:tcPr>
            <w:tcW w:w="500" w:type="pct"/>
            <w:tcBorders>
              <w:top w:val="single" w:sz="8" w:space="0" w:color="auto"/>
              <w:left w:val="nil"/>
              <w:bottom w:val="single" w:sz="8" w:space="0" w:color="auto"/>
              <w:right w:val="single" w:sz="8" w:space="0" w:color="auto"/>
            </w:tcBorders>
            <w:shd w:val="clear" w:color="auto" w:fill="auto"/>
            <w:vAlign w:val="center"/>
          </w:tcPr>
          <w:p w14:paraId="2C53A7F0"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E7D0D70"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33C108D"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1" w:type="pct"/>
            <w:tcBorders>
              <w:top w:val="single" w:sz="8" w:space="0" w:color="auto"/>
              <w:left w:val="nil"/>
              <w:bottom w:val="single" w:sz="8" w:space="0" w:color="auto"/>
              <w:right w:val="single" w:sz="8" w:space="0" w:color="auto"/>
            </w:tcBorders>
            <w:shd w:val="clear" w:color="auto" w:fill="auto"/>
            <w:vAlign w:val="center"/>
          </w:tcPr>
          <w:p w14:paraId="1253D4B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3514C5CD"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自动最终功能</w:t>
            </w:r>
          </w:p>
        </w:tc>
        <w:tc>
          <w:tcPr>
            <w:tcW w:w="3042" w:type="pct"/>
            <w:tcBorders>
              <w:top w:val="single" w:sz="8" w:space="0" w:color="auto"/>
              <w:left w:val="nil"/>
              <w:bottom w:val="single" w:sz="8" w:space="0" w:color="auto"/>
              <w:right w:val="single" w:sz="8" w:space="0" w:color="auto"/>
            </w:tcBorders>
            <w:shd w:val="clear" w:color="auto" w:fill="auto"/>
            <w:vAlign w:val="center"/>
          </w:tcPr>
          <w:p w14:paraId="78F52854" w14:textId="14522B8B"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支持人脸追踪、戴口罩人脸追踪 、人形追踪、与会人自动群组取景、3D降噪、自动无损缩放 、麦克风阵列录音等功能；</w:t>
            </w:r>
          </w:p>
        </w:tc>
        <w:tc>
          <w:tcPr>
            <w:tcW w:w="500" w:type="pct"/>
            <w:tcBorders>
              <w:top w:val="single" w:sz="8" w:space="0" w:color="auto"/>
              <w:left w:val="nil"/>
              <w:bottom w:val="single" w:sz="8" w:space="0" w:color="auto"/>
              <w:right w:val="single" w:sz="8" w:space="0" w:color="auto"/>
            </w:tcBorders>
            <w:shd w:val="clear" w:color="auto" w:fill="auto"/>
            <w:vAlign w:val="center"/>
          </w:tcPr>
          <w:p w14:paraId="70191D11"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09CA140"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E7949B1"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1" w:type="pct"/>
            <w:tcBorders>
              <w:top w:val="single" w:sz="8" w:space="0" w:color="auto"/>
              <w:left w:val="nil"/>
              <w:bottom w:val="single" w:sz="8" w:space="0" w:color="auto"/>
              <w:right w:val="single" w:sz="8" w:space="0" w:color="auto"/>
            </w:tcBorders>
            <w:shd w:val="clear" w:color="auto" w:fill="auto"/>
            <w:vAlign w:val="center"/>
          </w:tcPr>
          <w:p w14:paraId="3E0CFA7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12F2A2E5"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镜头参数</w:t>
            </w:r>
          </w:p>
        </w:tc>
        <w:tc>
          <w:tcPr>
            <w:tcW w:w="3042" w:type="pct"/>
            <w:tcBorders>
              <w:top w:val="single" w:sz="8" w:space="0" w:color="auto"/>
              <w:left w:val="nil"/>
              <w:bottom w:val="single" w:sz="8" w:space="0" w:color="auto"/>
              <w:right w:val="single" w:sz="8" w:space="0" w:color="auto"/>
            </w:tcBorders>
            <w:shd w:val="clear" w:color="auto" w:fill="auto"/>
            <w:vAlign w:val="center"/>
          </w:tcPr>
          <w:p w14:paraId="015FECFC" w14:textId="2F5D31D6"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支持f/1.8光圈、2K画质输出、135°水平视场角、100°垂直视场角、自动白平衡和曝光、2.4mm固定焦距；像素≤500万；</w:t>
            </w:r>
          </w:p>
        </w:tc>
        <w:tc>
          <w:tcPr>
            <w:tcW w:w="500" w:type="pct"/>
            <w:tcBorders>
              <w:top w:val="single" w:sz="8" w:space="0" w:color="auto"/>
              <w:left w:val="nil"/>
              <w:bottom w:val="single" w:sz="8" w:space="0" w:color="auto"/>
              <w:right w:val="single" w:sz="8" w:space="0" w:color="auto"/>
            </w:tcBorders>
            <w:shd w:val="clear" w:color="auto" w:fill="auto"/>
            <w:vAlign w:val="center"/>
          </w:tcPr>
          <w:p w14:paraId="58131F17"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CA359F9"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3E30F22"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501" w:type="pct"/>
            <w:tcBorders>
              <w:top w:val="single" w:sz="8" w:space="0" w:color="auto"/>
              <w:left w:val="nil"/>
              <w:bottom w:val="single" w:sz="8" w:space="0" w:color="auto"/>
              <w:right w:val="single" w:sz="8" w:space="0" w:color="auto"/>
            </w:tcBorders>
            <w:shd w:val="clear" w:color="auto" w:fill="auto"/>
            <w:vAlign w:val="center"/>
          </w:tcPr>
          <w:p w14:paraId="78C860F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3A3DE1B7"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视频功能</w:t>
            </w:r>
          </w:p>
        </w:tc>
        <w:tc>
          <w:tcPr>
            <w:tcW w:w="3042" w:type="pct"/>
            <w:tcBorders>
              <w:top w:val="single" w:sz="8" w:space="0" w:color="auto"/>
              <w:left w:val="nil"/>
              <w:bottom w:val="single" w:sz="8" w:space="0" w:color="auto"/>
              <w:right w:val="single" w:sz="8" w:space="0" w:color="auto"/>
            </w:tcBorders>
            <w:shd w:val="clear" w:color="auto" w:fill="auto"/>
            <w:vAlign w:val="center"/>
          </w:tcPr>
          <w:p w14:paraId="7309039E" w14:textId="254DBD61"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支持WDR宽动态、HD 1080p@30fps、Quad HD 1944P@30fps、长宽比16:9、无损数字变焦和数字云台、兼容UVC 1.1/1.5、通过USB 2.0传输MJPEG/H264等；</w:t>
            </w:r>
          </w:p>
        </w:tc>
        <w:tc>
          <w:tcPr>
            <w:tcW w:w="500" w:type="pct"/>
            <w:tcBorders>
              <w:top w:val="single" w:sz="8" w:space="0" w:color="auto"/>
              <w:left w:val="nil"/>
              <w:bottom w:val="single" w:sz="8" w:space="0" w:color="auto"/>
              <w:right w:val="single" w:sz="8" w:space="0" w:color="auto"/>
            </w:tcBorders>
            <w:shd w:val="clear" w:color="auto" w:fill="auto"/>
            <w:vAlign w:val="center"/>
          </w:tcPr>
          <w:p w14:paraId="3BDCB1F2"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EA2227F"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1BF5CC1"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501" w:type="pct"/>
            <w:tcBorders>
              <w:top w:val="single" w:sz="8" w:space="0" w:color="auto"/>
              <w:left w:val="nil"/>
              <w:bottom w:val="single" w:sz="8" w:space="0" w:color="auto"/>
              <w:right w:val="single" w:sz="8" w:space="0" w:color="auto"/>
            </w:tcBorders>
            <w:shd w:val="clear" w:color="auto" w:fill="auto"/>
            <w:vAlign w:val="center"/>
          </w:tcPr>
          <w:p w14:paraId="655633E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3711EBF3"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接口</w:t>
            </w:r>
          </w:p>
        </w:tc>
        <w:tc>
          <w:tcPr>
            <w:tcW w:w="3042" w:type="pct"/>
            <w:tcBorders>
              <w:top w:val="single" w:sz="8" w:space="0" w:color="auto"/>
              <w:left w:val="nil"/>
              <w:bottom w:val="single" w:sz="8" w:space="0" w:color="auto"/>
              <w:right w:val="single" w:sz="8" w:space="0" w:color="auto"/>
            </w:tcBorders>
            <w:shd w:val="clear" w:color="auto" w:fill="auto"/>
            <w:vAlign w:val="center"/>
          </w:tcPr>
          <w:p w14:paraId="4595AA9C" w14:textId="3266F586"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设备具备USB接口，可通过USB type-c接口进行供电和传输数据；</w:t>
            </w:r>
          </w:p>
        </w:tc>
        <w:tc>
          <w:tcPr>
            <w:tcW w:w="500" w:type="pct"/>
            <w:tcBorders>
              <w:top w:val="single" w:sz="8" w:space="0" w:color="auto"/>
              <w:left w:val="nil"/>
              <w:bottom w:val="single" w:sz="8" w:space="0" w:color="auto"/>
              <w:right w:val="single" w:sz="8" w:space="0" w:color="auto"/>
            </w:tcBorders>
            <w:shd w:val="clear" w:color="auto" w:fill="auto"/>
            <w:vAlign w:val="center"/>
          </w:tcPr>
          <w:p w14:paraId="19BEFAA4"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B3AD16"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D122F77"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USB双绞线延长器</w:t>
            </w:r>
          </w:p>
        </w:tc>
      </w:tr>
      <w:tr w:rsidR="000B210A" w:rsidRPr="000B210A" w14:paraId="1D4B2F71"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7104226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46A965C5"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6BB21CF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2B0F21BA"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E8DB44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7E3E20D"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2FFBEDE"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584A3F50" w14:textId="32E5F3DE"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336BB2DC" w14:textId="3AC94B7D"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传输距离</w:t>
            </w:r>
          </w:p>
        </w:tc>
        <w:tc>
          <w:tcPr>
            <w:tcW w:w="3042" w:type="pct"/>
            <w:tcBorders>
              <w:top w:val="single" w:sz="8" w:space="0" w:color="auto"/>
              <w:left w:val="nil"/>
              <w:bottom w:val="single" w:sz="8" w:space="0" w:color="auto"/>
              <w:right w:val="single" w:sz="8" w:space="0" w:color="auto"/>
            </w:tcBorders>
            <w:shd w:val="clear" w:color="auto" w:fill="auto"/>
            <w:vAlign w:val="center"/>
          </w:tcPr>
          <w:p w14:paraId="45B970BF" w14:textId="50B187B5"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≥100米；</w:t>
            </w:r>
          </w:p>
        </w:tc>
        <w:tc>
          <w:tcPr>
            <w:tcW w:w="500" w:type="pct"/>
            <w:tcBorders>
              <w:top w:val="single" w:sz="8" w:space="0" w:color="auto"/>
              <w:left w:val="nil"/>
              <w:bottom w:val="single" w:sz="8" w:space="0" w:color="auto"/>
              <w:right w:val="single" w:sz="8" w:space="0" w:color="auto"/>
            </w:tcBorders>
            <w:shd w:val="clear" w:color="auto" w:fill="auto"/>
            <w:vAlign w:val="center"/>
          </w:tcPr>
          <w:p w14:paraId="76272C85" w14:textId="45B00531"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116EFC8"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C63F0C0"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1" w:type="pct"/>
            <w:tcBorders>
              <w:top w:val="single" w:sz="8" w:space="0" w:color="auto"/>
              <w:left w:val="nil"/>
              <w:bottom w:val="single" w:sz="8" w:space="0" w:color="auto"/>
              <w:right w:val="single" w:sz="8" w:space="0" w:color="auto"/>
            </w:tcBorders>
            <w:shd w:val="clear" w:color="auto" w:fill="auto"/>
            <w:vAlign w:val="center"/>
          </w:tcPr>
          <w:p w14:paraId="0117E266" w14:textId="0CC40BDC"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0C552512" w14:textId="5807AF5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042" w:type="pct"/>
            <w:tcBorders>
              <w:top w:val="single" w:sz="8" w:space="0" w:color="auto"/>
              <w:left w:val="nil"/>
              <w:bottom w:val="single" w:sz="8" w:space="0" w:color="auto"/>
              <w:right w:val="single" w:sz="8" w:space="0" w:color="auto"/>
            </w:tcBorders>
            <w:shd w:val="clear" w:color="auto" w:fill="auto"/>
            <w:vAlign w:val="center"/>
          </w:tcPr>
          <w:p w14:paraId="397BD7FE" w14:textId="2AE7F1BF"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100-240 VAC 电源（包含在远程扩展器中）；</w:t>
            </w:r>
          </w:p>
        </w:tc>
        <w:tc>
          <w:tcPr>
            <w:tcW w:w="500" w:type="pct"/>
            <w:tcBorders>
              <w:top w:val="single" w:sz="8" w:space="0" w:color="auto"/>
              <w:left w:val="nil"/>
              <w:bottom w:val="single" w:sz="8" w:space="0" w:color="auto"/>
              <w:right w:val="single" w:sz="8" w:space="0" w:color="auto"/>
            </w:tcBorders>
            <w:shd w:val="clear" w:color="auto" w:fill="auto"/>
            <w:vAlign w:val="center"/>
          </w:tcPr>
          <w:p w14:paraId="5F19EFF2" w14:textId="1F31ECFA"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3808843"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7F98F77"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1" w:type="pct"/>
            <w:tcBorders>
              <w:top w:val="single" w:sz="8" w:space="0" w:color="auto"/>
              <w:left w:val="nil"/>
              <w:bottom w:val="single" w:sz="8" w:space="0" w:color="auto"/>
              <w:right w:val="single" w:sz="8" w:space="0" w:color="auto"/>
            </w:tcBorders>
            <w:shd w:val="clear" w:color="auto" w:fill="auto"/>
            <w:vAlign w:val="center"/>
          </w:tcPr>
          <w:p w14:paraId="6C01B0D4" w14:textId="595CFC53"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17E9B033" w14:textId="5F48DD42"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连接方式</w:t>
            </w:r>
          </w:p>
        </w:tc>
        <w:tc>
          <w:tcPr>
            <w:tcW w:w="3042" w:type="pct"/>
            <w:tcBorders>
              <w:top w:val="single" w:sz="8" w:space="0" w:color="auto"/>
              <w:left w:val="nil"/>
              <w:bottom w:val="single" w:sz="8" w:space="0" w:color="auto"/>
              <w:right w:val="single" w:sz="8" w:space="0" w:color="auto"/>
            </w:tcBorders>
            <w:shd w:val="clear" w:color="auto" w:fill="auto"/>
            <w:vAlign w:val="center"/>
          </w:tcPr>
          <w:p w14:paraId="7B195FAD" w14:textId="5FA11D08"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即插即用，兼容大多数类型的 USB 1.1 和 2.0 设备和主机；</w:t>
            </w:r>
          </w:p>
        </w:tc>
        <w:tc>
          <w:tcPr>
            <w:tcW w:w="500" w:type="pct"/>
            <w:tcBorders>
              <w:top w:val="single" w:sz="8" w:space="0" w:color="auto"/>
              <w:left w:val="nil"/>
              <w:bottom w:val="single" w:sz="8" w:space="0" w:color="auto"/>
              <w:right w:val="single" w:sz="8" w:space="0" w:color="auto"/>
            </w:tcBorders>
            <w:shd w:val="clear" w:color="auto" w:fill="auto"/>
            <w:vAlign w:val="center"/>
          </w:tcPr>
          <w:p w14:paraId="1778772C" w14:textId="42E3A2EF"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F75A784"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4F82B6F"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1" w:type="pct"/>
            <w:tcBorders>
              <w:top w:val="single" w:sz="8" w:space="0" w:color="auto"/>
              <w:left w:val="nil"/>
              <w:bottom w:val="single" w:sz="8" w:space="0" w:color="auto"/>
              <w:right w:val="single" w:sz="8" w:space="0" w:color="auto"/>
            </w:tcBorders>
            <w:shd w:val="clear" w:color="auto" w:fill="auto"/>
            <w:vAlign w:val="center"/>
          </w:tcPr>
          <w:p w14:paraId="6FA72AE5" w14:textId="31EE7B4C"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7B2590D8" w14:textId="24FCEF99"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42" w:type="pct"/>
            <w:tcBorders>
              <w:top w:val="single" w:sz="8" w:space="0" w:color="auto"/>
              <w:left w:val="nil"/>
              <w:bottom w:val="single" w:sz="8" w:space="0" w:color="auto"/>
              <w:right w:val="single" w:sz="8" w:space="0" w:color="auto"/>
            </w:tcBorders>
            <w:shd w:val="clear" w:color="auto" w:fill="auto"/>
            <w:vAlign w:val="center"/>
          </w:tcPr>
          <w:p w14:paraId="6B329FD5" w14:textId="3C218489"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通过CAT5e以高达480 Mbps的速度传输USB；</w:t>
            </w:r>
          </w:p>
        </w:tc>
        <w:tc>
          <w:tcPr>
            <w:tcW w:w="500" w:type="pct"/>
            <w:tcBorders>
              <w:top w:val="single" w:sz="8" w:space="0" w:color="auto"/>
              <w:left w:val="nil"/>
              <w:bottom w:val="single" w:sz="8" w:space="0" w:color="auto"/>
              <w:right w:val="single" w:sz="8" w:space="0" w:color="auto"/>
            </w:tcBorders>
            <w:shd w:val="clear" w:color="auto" w:fill="auto"/>
            <w:vAlign w:val="center"/>
          </w:tcPr>
          <w:p w14:paraId="102AA7D7" w14:textId="6CE65408"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BAEBFE9"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FA84692"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1" w:type="pct"/>
            <w:tcBorders>
              <w:top w:val="single" w:sz="8" w:space="0" w:color="auto"/>
              <w:left w:val="nil"/>
              <w:bottom w:val="single" w:sz="8" w:space="0" w:color="auto"/>
              <w:right w:val="single" w:sz="8" w:space="0" w:color="auto"/>
            </w:tcBorders>
            <w:shd w:val="clear" w:color="auto" w:fill="auto"/>
            <w:vAlign w:val="center"/>
          </w:tcPr>
          <w:p w14:paraId="25A84427" w14:textId="5B32B60F"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434B6269" w14:textId="437F40BB"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批量传输</w:t>
            </w:r>
          </w:p>
        </w:tc>
        <w:tc>
          <w:tcPr>
            <w:tcW w:w="3042" w:type="pct"/>
            <w:tcBorders>
              <w:top w:val="single" w:sz="8" w:space="0" w:color="auto"/>
              <w:left w:val="nil"/>
              <w:bottom w:val="single" w:sz="8" w:space="0" w:color="auto"/>
              <w:right w:val="single" w:sz="8" w:space="0" w:color="auto"/>
            </w:tcBorders>
            <w:shd w:val="clear" w:color="auto" w:fill="auto"/>
            <w:vAlign w:val="center"/>
          </w:tcPr>
          <w:p w14:paraId="3E0B329B" w14:textId="2BD9389B"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大容量存储加速最大限度地提高 USB 2.0 批量传输速度；</w:t>
            </w:r>
          </w:p>
        </w:tc>
        <w:tc>
          <w:tcPr>
            <w:tcW w:w="500" w:type="pct"/>
            <w:tcBorders>
              <w:top w:val="single" w:sz="8" w:space="0" w:color="auto"/>
              <w:left w:val="nil"/>
              <w:bottom w:val="single" w:sz="8" w:space="0" w:color="auto"/>
              <w:right w:val="single" w:sz="8" w:space="0" w:color="auto"/>
            </w:tcBorders>
            <w:shd w:val="clear" w:color="auto" w:fill="auto"/>
            <w:vAlign w:val="center"/>
          </w:tcPr>
          <w:p w14:paraId="4EA143B1" w14:textId="475D6AB9"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ADFFCD5"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A05029F" w14:textId="77777777"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1" w:type="pct"/>
            <w:tcBorders>
              <w:top w:val="single" w:sz="8" w:space="0" w:color="auto"/>
              <w:left w:val="nil"/>
              <w:bottom w:val="single" w:sz="8" w:space="0" w:color="auto"/>
              <w:right w:val="single" w:sz="8" w:space="0" w:color="auto"/>
            </w:tcBorders>
            <w:shd w:val="clear" w:color="auto" w:fill="auto"/>
            <w:vAlign w:val="center"/>
          </w:tcPr>
          <w:p w14:paraId="4D425159" w14:textId="65D421EF" w:rsidR="00A23276" w:rsidRPr="000B210A" w:rsidRDefault="00A23276"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04379708" w14:textId="1626A8CA"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扩展能力</w:t>
            </w:r>
          </w:p>
        </w:tc>
        <w:tc>
          <w:tcPr>
            <w:tcW w:w="3042" w:type="pct"/>
            <w:tcBorders>
              <w:top w:val="single" w:sz="8" w:space="0" w:color="auto"/>
              <w:left w:val="nil"/>
              <w:bottom w:val="single" w:sz="8" w:space="0" w:color="auto"/>
              <w:right w:val="single" w:sz="8" w:space="0" w:color="auto"/>
            </w:tcBorders>
            <w:shd w:val="clear" w:color="auto" w:fill="auto"/>
            <w:vAlign w:val="center"/>
          </w:tcPr>
          <w:p w14:paraId="63A9BD42" w14:textId="075CCA2B" w:rsidR="00A23276" w:rsidRPr="000B210A" w:rsidRDefault="00A23276" w:rsidP="00306739">
            <w:pPr>
              <w:widowControl/>
              <w:spacing w:line="276" w:lineRule="auto"/>
              <w:jc w:val="left"/>
              <w:rPr>
                <w:rFonts w:ascii="宋体" w:hAnsi="宋体" w:cs="宋体"/>
                <w:kern w:val="0"/>
                <w:sz w:val="24"/>
              </w:rPr>
            </w:pPr>
            <w:r w:rsidRPr="000B210A">
              <w:rPr>
                <w:rFonts w:ascii="宋体" w:hAnsi="宋体" w:cs="宋体" w:hint="eastAsia"/>
                <w:kern w:val="0"/>
                <w:sz w:val="24"/>
              </w:rPr>
              <w:t>可使用多达4个 USB 集线器进行扩展（不包括在内）；</w:t>
            </w:r>
          </w:p>
        </w:tc>
        <w:tc>
          <w:tcPr>
            <w:tcW w:w="500" w:type="pct"/>
            <w:tcBorders>
              <w:top w:val="single" w:sz="8" w:space="0" w:color="auto"/>
              <w:left w:val="nil"/>
              <w:bottom w:val="single" w:sz="8" w:space="0" w:color="auto"/>
              <w:right w:val="single" w:sz="8" w:space="0" w:color="auto"/>
            </w:tcBorders>
            <w:shd w:val="clear" w:color="auto" w:fill="auto"/>
            <w:vAlign w:val="center"/>
          </w:tcPr>
          <w:p w14:paraId="01CE8564" w14:textId="0DC48633" w:rsidR="00A23276" w:rsidRPr="000B210A" w:rsidRDefault="00A23276"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B6B6F69"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DF3575E"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USB拓展坞</w:t>
            </w:r>
          </w:p>
        </w:tc>
      </w:tr>
      <w:tr w:rsidR="000B210A" w:rsidRPr="000B210A" w14:paraId="7B1FA0D9"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139E0D2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316C3EE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20B60FA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0383CE3E"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28BE00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674494D"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0391EDF" w14:textId="77777777" w:rsidR="00D35D85" w:rsidRPr="000B210A" w:rsidRDefault="00D35D85"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2A620709" w14:textId="77777777" w:rsidR="00D35D85" w:rsidRPr="000B210A" w:rsidRDefault="00D35D8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0DB4BCB1" w14:textId="5A3A1DD0" w:rsidR="00D35D85" w:rsidRPr="000B210A" w:rsidRDefault="00D35D85" w:rsidP="00306739">
            <w:pPr>
              <w:widowControl/>
              <w:spacing w:line="276" w:lineRule="auto"/>
              <w:jc w:val="center"/>
              <w:rPr>
                <w:rFonts w:ascii="宋体" w:hAnsi="宋体" w:cs="宋体"/>
                <w:kern w:val="0"/>
                <w:sz w:val="24"/>
              </w:rPr>
            </w:pPr>
            <w:r w:rsidRPr="000B210A">
              <w:rPr>
                <w:rFonts w:ascii="宋体" w:hAnsi="宋体" w:cs="宋体" w:hint="eastAsia"/>
                <w:kern w:val="0"/>
                <w:sz w:val="24"/>
              </w:rPr>
              <w:t>USB接口</w:t>
            </w:r>
          </w:p>
        </w:tc>
        <w:tc>
          <w:tcPr>
            <w:tcW w:w="3042" w:type="pct"/>
            <w:tcBorders>
              <w:top w:val="single" w:sz="8" w:space="0" w:color="auto"/>
              <w:left w:val="nil"/>
              <w:bottom w:val="single" w:sz="8" w:space="0" w:color="auto"/>
              <w:right w:val="single" w:sz="8" w:space="0" w:color="auto"/>
            </w:tcBorders>
            <w:shd w:val="clear" w:color="auto" w:fill="auto"/>
            <w:vAlign w:val="center"/>
          </w:tcPr>
          <w:p w14:paraId="69B77AAF" w14:textId="01680A03" w:rsidR="00D35D85" w:rsidRPr="000B210A" w:rsidRDefault="00D35D85" w:rsidP="00306739">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支持≥4个超高速 </w:t>
            </w:r>
            <w:proofErr w:type="spellStart"/>
            <w:r w:rsidRPr="000B210A">
              <w:rPr>
                <w:rFonts w:ascii="宋体" w:hAnsi="宋体" w:cs="宋体" w:hint="eastAsia"/>
                <w:kern w:val="0"/>
                <w:sz w:val="24"/>
              </w:rPr>
              <w:t>usb</w:t>
            </w:r>
            <w:proofErr w:type="spellEnd"/>
            <w:r w:rsidRPr="000B210A">
              <w:rPr>
                <w:rFonts w:ascii="宋体" w:hAnsi="宋体" w:cs="宋体" w:hint="eastAsia"/>
                <w:kern w:val="0"/>
                <w:sz w:val="24"/>
              </w:rPr>
              <w:t xml:space="preserve"> 3.0 a 型端口；</w:t>
            </w:r>
          </w:p>
        </w:tc>
        <w:tc>
          <w:tcPr>
            <w:tcW w:w="500" w:type="pct"/>
            <w:tcBorders>
              <w:top w:val="single" w:sz="8" w:space="0" w:color="auto"/>
              <w:left w:val="nil"/>
              <w:bottom w:val="single" w:sz="8" w:space="0" w:color="auto"/>
              <w:right w:val="single" w:sz="8" w:space="0" w:color="auto"/>
            </w:tcBorders>
            <w:shd w:val="clear" w:color="auto" w:fill="auto"/>
            <w:vAlign w:val="center"/>
          </w:tcPr>
          <w:p w14:paraId="3EEA881B" w14:textId="77777777" w:rsidR="00D35D85" w:rsidRPr="000B210A" w:rsidRDefault="00D35D8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C1C44B3"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62CF279" w14:textId="77777777" w:rsidR="00D35D85" w:rsidRPr="000B210A" w:rsidRDefault="00D35D85"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1" w:type="pct"/>
            <w:tcBorders>
              <w:top w:val="single" w:sz="8" w:space="0" w:color="auto"/>
              <w:left w:val="nil"/>
              <w:bottom w:val="single" w:sz="8" w:space="0" w:color="auto"/>
              <w:right w:val="single" w:sz="8" w:space="0" w:color="auto"/>
            </w:tcBorders>
            <w:shd w:val="clear" w:color="auto" w:fill="auto"/>
            <w:vAlign w:val="center"/>
          </w:tcPr>
          <w:p w14:paraId="355F148D" w14:textId="77777777" w:rsidR="00D35D85" w:rsidRPr="000B210A" w:rsidRDefault="00D35D8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1BA44429" w14:textId="0F54BC6E" w:rsidR="00D35D85" w:rsidRPr="000B210A" w:rsidRDefault="00D35D85"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42" w:type="pct"/>
            <w:tcBorders>
              <w:top w:val="single" w:sz="8" w:space="0" w:color="auto"/>
              <w:left w:val="nil"/>
              <w:bottom w:val="single" w:sz="8" w:space="0" w:color="auto"/>
              <w:right w:val="single" w:sz="8" w:space="0" w:color="auto"/>
            </w:tcBorders>
            <w:shd w:val="clear" w:color="auto" w:fill="auto"/>
            <w:vAlign w:val="center"/>
          </w:tcPr>
          <w:p w14:paraId="07D791B2" w14:textId="21500874" w:rsidR="00D35D85" w:rsidRPr="000B210A" w:rsidRDefault="00D35D85" w:rsidP="00306739">
            <w:pPr>
              <w:widowControl/>
              <w:spacing w:line="276" w:lineRule="auto"/>
              <w:jc w:val="left"/>
              <w:rPr>
                <w:rFonts w:ascii="宋体" w:hAnsi="宋体" w:cs="宋体"/>
                <w:kern w:val="0"/>
                <w:sz w:val="24"/>
              </w:rPr>
            </w:pPr>
            <w:r w:rsidRPr="000B210A">
              <w:rPr>
                <w:rFonts w:ascii="宋体" w:hAnsi="宋体" w:cs="宋体" w:hint="eastAsia"/>
                <w:kern w:val="0"/>
                <w:sz w:val="24"/>
              </w:rPr>
              <w:t>最大传输速率为≥5gbps；</w:t>
            </w:r>
          </w:p>
        </w:tc>
        <w:tc>
          <w:tcPr>
            <w:tcW w:w="500" w:type="pct"/>
            <w:tcBorders>
              <w:top w:val="single" w:sz="8" w:space="0" w:color="auto"/>
              <w:left w:val="nil"/>
              <w:bottom w:val="single" w:sz="8" w:space="0" w:color="auto"/>
              <w:right w:val="single" w:sz="8" w:space="0" w:color="auto"/>
            </w:tcBorders>
            <w:shd w:val="clear" w:color="auto" w:fill="auto"/>
            <w:vAlign w:val="center"/>
          </w:tcPr>
          <w:p w14:paraId="73FD0100" w14:textId="77777777" w:rsidR="00D35D85" w:rsidRPr="000B210A" w:rsidRDefault="00D35D8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16D9039"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3846FD9" w14:textId="77777777" w:rsidR="00D35D85" w:rsidRPr="000B210A" w:rsidRDefault="00D35D85"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1" w:type="pct"/>
            <w:tcBorders>
              <w:top w:val="single" w:sz="8" w:space="0" w:color="auto"/>
              <w:left w:val="nil"/>
              <w:bottom w:val="single" w:sz="8" w:space="0" w:color="auto"/>
              <w:right w:val="single" w:sz="8" w:space="0" w:color="auto"/>
            </w:tcBorders>
            <w:shd w:val="clear" w:color="auto" w:fill="auto"/>
            <w:vAlign w:val="center"/>
          </w:tcPr>
          <w:p w14:paraId="3AC3DC75" w14:textId="77777777" w:rsidR="00D35D85" w:rsidRPr="000B210A" w:rsidRDefault="00D35D8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06ED3B77" w14:textId="16611479" w:rsidR="00D35D85" w:rsidRPr="000B210A" w:rsidRDefault="00D35D85" w:rsidP="00306739">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042" w:type="pct"/>
            <w:tcBorders>
              <w:top w:val="single" w:sz="8" w:space="0" w:color="auto"/>
              <w:left w:val="nil"/>
              <w:bottom w:val="single" w:sz="8" w:space="0" w:color="auto"/>
              <w:right w:val="single" w:sz="8" w:space="0" w:color="auto"/>
            </w:tcBorders>
            <w:shd w:val="clear" w:color="auto" w:fill="auto"/>
            <w:vAlign w:val="center"/>
          </w:tcPr>
          <w:p w14:paraId="560EF83B" w14:textId="782B1BC8" w:rsidR="00D35D85" w:rsidRPr="000B210A" w:rsidRDefault="00D35D85" w:rsidP="00306739">
            <w:pPr>
              <w:widowControl/>
              <w:spacing w:line="276" w:lineRule="auto"/>
              <w:jc w:val="left"/>
              <w:rPr>
                <w:rFonts w:ascii="宋体" w:hAnsi="宋体" w:cs="宋体"/>
                <w:kern w:val="0"/>
                <w:sz w:val="24"/>
              </w:rPr>
            </w:pPr>
            <w:r w:rsidRPr="000B210A">
              <w:rPr>
                <w:rFonts w:ascii="宋体" w:hAnsi="宋体" w:cs="宋体" w:hint="eastAsia"/>
                <w:kern w:val="0"/>
                <w:sz w:val="24"/>
              </w:rPr>
              <w:t>内部双调节器电源电路每端口可提供高达 900 mA 的稳定、可靠电源；</w:t>
            </w:r>
          </w:p>
        </w:tc>
        <w:tc>
          <w:tcPr>
            <w:tcW w:w="500" w:type="pct"/>
            <w:tcBorders>
              <w:top w:val="single" w:sz="8" w:space="0" w:color="auto"/>
              <w:left w:val="nil"/>
              <w:bottom w:val="single" w:sz="8" w:space="0" w:color="auto"/>
              <w:right w:val="single" w:sz="8" w:space="0" w:color="auto"/>
            </w:tcBorders>
            <w:shd w:val="clear" w:color="auto" w:fill="auto"/>
            <w:vAlign w:val="center"/>
          </w:tcPr>
          <w:p w14:paraId="1755CB86" w14:textId="77777777" w:rsidR="00D35D85" w:rsidRPr="000B210A" w:rsidRDefault="00D35D8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8852E3F"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342AB8D" w14:textId="77777777" w:rsidR="00D35D85" w:rsidRPr="000B210A" w:rsidRDefault="00D35D85"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1" w:type="pct"/>
            <w:tcBorders>
              <w:top w:val="single" w:sz="8" w:space="0" w:color="auto"/>
              <w:left w:val="nil"/>
              <w:bottom w:val="single" w:sz="8" w:space="0" w:color="auto"/>
              <w:right w:val="single" w:sz="8" w:space="0" w:color="auto"/>
            </w:tcBorders>
            <w:shd w:val="clear" w:color="auto" w:fill="auto"/>
            <w:vAlign w:val="center"/>
          </w:tcPr>
          <w:p w14:paraId="5FBC400C" w14:textId="77777777" w:rsidR="00D35D85" w:rsidRPr="000B210A" w:rsidRDefault="00D35D8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53F20811" w14:textId="28D5C2EA" w:rsidR="00D35D85" w:rsidRPr="000B210A" w:rsidRDefault="00D35D85"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042" w:type="pct"/>
            <w:tcBorders>
              <w:top w:val="single" w:sz="8" w:space="0" w:color="auto"/>
              <w:left w:val="nil"/>
              <w:bottom w:val="single" w:sz="8" w:space="0" w:color="auto"/>
              <w:right w:val="single" w:sz="8" w:space="0" w:color="auto"/>
            </w:tcBorders>
            <w:shd w:val="clear" w:color="auto" w:fill="auto"/>
            <w:vAlign w:val="center"/>
          </w:tcPr>
          <w:p w14:paraId="072C49BF" w14:textId="519AC728" w:rsidR="00D35D85" w:rsidRPr="000B210A" w:rsidRDefault="00D35D85" w:rsidP="00306739">
            <w:pPr>
              <w:widowControl/>
              <w:spacing w:line="276" w:lineRule="auto"/>
              <w:jc w:val="left"/>
              <w:rPr>
                <w:rFonts w:ascii="宋体" w:hAnsi="宋体" w:cs="宋体"/>
                <w:kern w:val="0"/>
                <w:sz w:val="24"/>
              </w:rPr>
            </w:pPr>
            <w:r w:rsidRPr="000B210A">
              <w:rPr>
                <w:rFonts w:ascii="宋体" w:hAnsi="宋体" w:cs="宋体" w:hint="eastAsia"/>
                <w:kern w:val="0"/>
                <w:sz w:val="24"/>
              </w:rPr>
              <w:t>内置表面安装支架/壁装；</w:t>
            </w:r>
          </w:p>
        </w:tc>
        <w:tc>
          <w:tcPr>
            <w:tcW w:w="500" w:type="pct"/>
            <w:tcBorders>
              <w:top w:val="single" w:sz="8" w:space="0" w:color="auto"/>
              <w:left w:val="nil"/>
              <w:bottom w:val="single" w:sz="8" w:space="0" w:color="auto"/>
              <w:right w:val="single" w:sz="8" w:space="0" w:color="auto"/>
            </w:tcBorders>
            <w:shd w:val="clear" w:color="auto" w:fill="auto"/>
            <w:vAlign w:val="center"/>
          </w:tcPr>
          <w:p w14:paraId="4915E87F" w14:textId="77777777" w:rsidR="00D35D85" w:rsidRPr="000B210A" w:rsidRDefault="00D35D8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F1A213A" w14:textId="77777777" w:rsidTr="00306739">
        <w:trPr>
          <w:trHeight w:val="312"/>
        </w:trPr>
        <w:tc>
          <w:tcPr>
            <w:tcW w:w="5000" w:type="pct"/>
            <w:gridSpan w:val="5"/>
            <w:tcBorders>
              <w:top w:val="single" w:sz="8" w:space="0" w:color="auto"/>
              <w:left w:val="nil"/>
              <w:bottom w:val="single" w:sz="8" w:space="0" w:color="auto"/>
              <w:right w:val="nil"/>
            </w:tcBorders>
            <w:shd w:val="clear" w:color="auto" w:fill="auto"/>
            <w:noWrap/>
            <w:vAlign w:val="center"/>
          </w:tcPr>
          <w:p w14:paraId="37D4F079" w14:textId="3F3C6B58" w:rsidR="00776283" w:rsidRPr="000B210A" w:rsidRDefault="00057DEC" w:rsidP="00306739">
            <w:pPr>
              <w:pStyle w:val="a1"/>
              <w:numPr>
                <w:ilvl w:val="1"/>
                <w:numId w:val="37"/>
              </w:numPr>
              <w:spacing w:line="276" w:lineRule="auto"/>
              <w:ind w:left="875" w:hanging="709"/>
              <w:rPr>
                <w:rFonts w:hAnsi="宋体"/>
                <w:b/>
                <w:bCs/>
                <w:szCs w:val="24"/>
              </w:rPr>
            </w:pPr>
            <w:r w:rsidRPr="000B210A">
              <w:rPr>
                <w:rFonts w:hAnsi="宋体" w:cs="宋体" w:hint="eastAsia"/>
                <w:b/>
                <w:bCs/>
                <w:szCs w:val="24"/>
              </w:rPr>
              <w:t>集中控制系统</w:t>
            </w:r>
            <w:r w:rsidR="00C91E89" w:rsidRPr="000B210A">
              <w:rPr>
                <w:rFonts w:hAnsi="宋体" w:hint="eastAsia"/>
                <w:b/>
                <w:bCs/>
                <w:szCs w:val="24"/>
              </w:rPr>
              <w:t>（第</w:t>
            </w:r>
            <w:r w:rsidR="00C91E89" w:rsidRPr="000B210A">
              <w:rPr>
                <w:rFonts w:hAnsi="宋体"/>
                <w:b/>
                <w:bCs/>
                <w:szCs w:val="24"/>
              </w:rPr>
              <w:t>6</w:t>
            </w:r>
            <w:r w:rsidR="00C91E89" w:rsidRPr="000B210A">
              <w:rPr>
                <w:rFonts w:hAnsi="宋体" w:hint="eastAsia"/>
                <w:b/>
                <w:bCs/>
                <w:szCs w:val="24"/>
              </w:rPr>
              <w:t>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11</w:t>
            </w:r>
            <w:r w:rsidR="00C91E89" w:rsidRPr="000B210A">
              <w:rPr>
                <w:rFonts w:hAnsi="宋体" w:hint="eastAsia"/>
                <w:b/>
                <w:bCs/>
                <w:szCs w:val="24"/>
              </w:rPr>
              <w:t>项）</w:t>
            </w:r>
          </w:p>
        </w:tc>
      </w:tr>
      <w:tr w:rsidR="000B210A" w:rsidRPr="000B210A" w14:paraId="60223989"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879B505"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无线触摸屏</w:t>
            </w:r>
          </w:p>
        </w:tc>
      </w:tr>
      <w:tr w:rsidR="000B210A" w:rsidRPr="000B210A" w14:paraId="704D7E40"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1C0629D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3380EF1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7461C74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662610C2"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D5DBDF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D33030B"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D1505D0"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5A8CF1D3"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6C260FD4" w14:textId="39D72339"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3042" w:type="pct"/>
            <w:tcBorders>
              <w:top w:val="single" w:sz="8" w:space="0" w:color="auto"/>
              <w:left w:val="nil"/>
              <w:bottom w:val="single" w:sz="8" w:space="0" w:color="auto"/>
              <w:right w:val="single" w:sz="8" w:space="0" w:color="auto"/>
            </w:tcBorders>
            <w:shd w:val="clear" w:color="auto" w:fill="auto"/>
            <w:vAlign w:val="center"/>
          </w:tcPr>
          <w:p w14:paraId="0B3A329A" w14:textId="5E51B9AB"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≥10.2英寸；</w:t>
            </w:r>
          </w:p>
        </w:tc>
        <w:tc>
          <w:tcPr>
            <w:tcW w:w="500" w:type="pct"/>
            <w:tcBorders>
              <w:top w:val="single" w:sz="8" w:space="0" w:color="auto"/>
              <w:left w:val="nil"/>
              <w:bottom w:val="single" w:sz="8" w:space="0" w:color="auto"/>
              <w:right w:val="single" w:sz="8" w:space="0" w:color="auto"/>
            </w:tcBorders>
            <w:shd w:val="clear" w:color="auto" w:fill="auto"/>
            <w:vAlign w:val="center"/>
          </w:tcPr>
          <w:p w14:paraId="52B3F7B7"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D580CCE"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908957D"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1" w:type="pct"/>
            <w:tcBorders>
              <w:top w:val="single" w:sz="8" w:space="0" w:color="auto"/>
              <w:left w:val="nil"/>
              <w:bottom w:val="single" w:sz="8" w:space="0" w:color="auto"/>
              <w:right w:val="single" w:sz="8" w:space="0" w:color="auto"/>
            </w:tcBorders>
            <w:shd w:val="clear" w:color="auto" w:fill="auto"/>
            <w:vAlign w:val="center"/>
          </w:tcPr>
          <w:p w14:paraId="295BA3BE"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3BA586DE" w14:textId="004CB1E3"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触控方式</w:t>
            </w:r>
          </w:p>
        </w:tc>
        <w:tc>
          <w:tcPr>
            <w:tcW w:w="3042" w:type="pct"/>
            <w:tcBorders>
              <w:top w:val="single" w:sz="8" w:space="0" w:color="auto"/>
              <w:left w:val="nil"/>
              <w:bottom w:val="single" w:sz="8" w:space="0" w:color="auto"/>
              <w:right w:val="single" w:sz="8" w:space="0" w:color="auto"/>
            </w:tcBorders>
            <w:shd w:val="clear" w:color="auto" w:fill="auto"/>
            <w:vAlign w:val="center"/>
          </w:tcPr>
          <w:p w14:paraId="5833BA21" w14:textId="27BC1E26"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支持LED背光多点触控显示屏；</w:t>
            </w:r>
          </w:p>
        </w:tc>
        <w:tc>
          <w:tcPr>
            <w:tcW w:w="500" w:type="pct"/>
            <w:tcBorders>
              <w:top w:val="single" w:sz="8" w:space="0" w:color="auto"/>
              <w:left w:val="nil"/>
              <w:bottom w:val="single" w:sz="8" w:space="0" w:color="auto"/>
              <w:right w:val="single" w:sz="8" w:space="0" w:color="auto"/>
            </w:tcBorders>
            <w:shd w:val="clear" w:color="auto" w:fill="auto"/>
            <w:vAlign w:val="center"/>
          </w:tcPr>
          <w:p w14:paraId="537868C4"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4B4EAA6"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5F0205D"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1" w:type="pct"/>
            <w:tcBorders>
              <w:top w:val="single" w:sz="8" w:space="0" w:color="auto"/>
              <w:left w:val="nil"/>
              <w:bottom w:val="single" w:sz="8" w:space="0" w:color="auto"/>
              <w:right w:val="single" w:sz="8" w:space="0" w:color="auto"/>
            </w:tcBorders>
            <w:shd w:val="clear" w:color="auto" w:fill="auto"/>
            <w:vAlign w:val="center"/>
          </w:tcPr>
          <w:p w14:paraId="28166E59"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7F9408A5" w14:textId="76DD50AC"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3042" w:type="pct"/>
            <w:tcBorders>
              <w:top w:val="single" w:sz="8" w:space="0" w:color="auto"/>
              <w:left w:val="nil"/>
              <w:bottom w:val="single" w:sz="8" w:space="0" w:color="auto"/>
              <w:right w:val="single" w:sz="8" w:space="0" w:color="auto"/>
            </w:tcBorders>
            <w:shd w:val="clear" w:color="auto" w:fill="auto"/>
            <w:vAlign w:val="center"/>
          </w:tcPr>
          <w:p w14:paraId="6D1CAA9C" w14:textId="2C78B0EC"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不低于2160</w:t>
            </w:r>
            <w:r w:rsidR="00306739" w:rsidRPr="000B210A">
              <w:rPr>
                <w:rFonts w:ascii="宋体" w:hAnsi="宋体" w:cs="宋体" w:hint="eastAsia"/>
                <w:kern w:val="0"/>
                <w:sz w:val="24"/>
              </w:rPr>
              <w:t>×</w:t>
            </w:r>
            <w:r w:rsidRPr="000B210A">
              <w:rPr>
                <w:rFonts w:ascii="宋体" w:hAnsi="宋体" w:cs="宋体" w:hint="eastAsia"/>
                <w:kern w:val="0"/>
                <w:sz w:val="24"/>
              </w:rPr>
              <w:t xml:space="preserve">1620，264 </w:t>
            </w:r>
            <w:proofErr w:type="spellStart"/>
            <w:r w:rsidRPr="000B210A">
              <w:rPr>
                <w:rFonts w:ascii="宋体" w:hAnsi="宋体" w:cs="宋体" w:hint="eastAsia"/>
                <w:kern w:val="0"/>
                <w:sz w:val="24"/>
              </w:rPr>
              <w:t>ppi</w:t>
            </w:r>
            <w:proofErr w:type="spellEnd"/>
            <w:r w:rsidRPr="000B210A">
              <w:rPr>
                <w:rFonts w:ascii="宋体" w:hAnsi="宋体" w:cs="宋体" w:hint="eastAsia"/>
                <w:kern w:val="0"/>
                <w:sz w:val="24"/>
              </w:rPr>
              <w:t>；</w:t>
            </w:r>
          </w:p>
        </w:tc>
        <w:tc>
          <w:tcPr>
            <w:tcW w:w="500" w:type="pct"/>
            <w:tcBorders>
              <w:top w:val="single" w:sz="8" w:space="0" w:color="auto"/>
              <w:left w:val="nil"/>
              <w:bottom w:val="single" w:sz="8" w:space="0" w:color="auto"/>
              <w:right w:val="single" w:sz="8" w:space="0" w:color="auto"/>
            </w:tcBorders>
            <w:shd w:val="clear" w:color="auto" w:fill="auto"/>
            <w:vAlign w:val="center"/>
          </w:tcPr>
          <w:p w14:paraId="7FCA087F"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3567EA"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2B9A952F"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1" w:type="pct"/>
            <w:tcBorders>
              <w:top w:val="single" w:sz="8" w:space="0" w:color="auto"/>
              <w:left w:val="nil"/>
              <w:bottom w:val="single" w:sz="8" w:space="0" w:color="auto"/>
              <w:right w:val="single" w:sz="8" w:space="0" w:color="auto"/>
            </w:tcBorders>
            <w:shd w:val="clear" w:color="auto" w:fill="auto"/>
            <w:vAlign w:val="center"/>
          </w:tcPr>
          <w:p w14:paraId="6459EC5C"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68CD7FC7" w14:textId="3D87BA9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亮度</w:t>
            </w:r>
          </w:p>
        </w:tc>
        <w:tc>
          <w:tcPr>
            <w:tcW w:w="3042" w:type="pct"/>
            <w:tcBorders>
              <w:top w:val="single" w:sz="8" w:space="0" w:color="auto"/>
              <w:left w:val="nil"/>
              <w:bottom w:val="single" w:sz="8" w:space="0" w:color="auto"/>
              <w:right w:val="single" w:sz="8" w:space="0" w:color="auto"/>
            </w:tcBorders>
            <w:shd w:val="clear" w:color="auto" w:fill="auto"/>
            <w:vAlign w:val="center"/>
          </w:tcPr>
          <w:p w14:paraId="2EABE6E3" w14:textId="3371048E"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≥500尼特亮度；</w:t>
            </w:r>
          </w:p>
        </w:tc>
        <w:tc>
          <w:tcPr>
            <w:tcW w:w="500" w:type="pct"/>
            <w:tcBorders>
              <w:top w:val="single" w:sz="8" w:space="0" w:color="auto"/>
              <w:left w:val="nil"/>
              <w:bottom w:val="single" w:sz="8" w:space="0" w:color="auto"/>
              <w:right w:val="single" w:sz="8" w:space="0" w:color="auto"/>
            </w:tcBorders>
            <w:shd w:val="clear" w:color="auto" w:fill="auto"/>
            <w:vAlign w:val="center"/>
          </w:tcPr>
          <w:p w14:paraId="13C55408"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AB746CC"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FE0278A"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1" w:type="pct"/>
            <w:tcBorders>
              <w:top w:val="single" w:sz="8" w:space="0" w:color="auto"/>
              <w:left w:val="nil"/>
              <w:bottom w:val="single" w:sz="8" w:space="0" w:color="auto"/>
              <w:right w:val="single" w:sz="8" w:space="0" w:color="auto"/>
            </w:tcBorders>
            <w:shd w:val="clear" w:color="auto" w:fill="auto"/>
            <w:vAlign w:val="center"/>
          </w:tcPr>
          <w:p w14:paraId="3559C76E"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504488D2" w14:textId="11C888EA"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042" w:type="pct"/>
            <w:tcBorders>
              <w:top w:val="single" w:sz="8" w:space="0" w:color="auto"/>
              <w:left w:val="nil"/>
              <w:bottom w:val="single" w:sz="8" w:space="0" w:color="auto"/>
              <w:right w:val="single" w:sz="8" w:space="0" w:color="auto"/>
            </w:tcBorders>
            <w:shd w:val="clear" w:color="auto" w:fill="auto"/>
            <w:vAlign w:val="center"/>
          </w:tcPr>
          <w:p w14:paraId="7041D387" w14:textId="2268A911"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A13仿生芯片，内存≥64G；</w:t>
            </w:r>
          </w:p>
        </w:tc>
        <w:tc>
          <w:tcPr>
            <w:tcW w:w="500" w:type="pct"/>
            <w:tcBorders>
              <w:top w:val="single" w:sz="8" w:space="0" w:color="auto"/>
              <w:left w:val="nil"/>
              <w:bottom w:val="single" w:sz="8" w:space="0" w:color="auto"/>
              <w:right w:val="single" w:sz="8" w:space="0" w:color="auto"/>
            </w:tcBorders>
            <w:shd w:val="clear" w:color="auto" w:fill="auto"/>
            <w:vAlign w:val="center"/>
          </w:tcPr>
          <w:p w14:paraId="285CC9D2"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EFEB8CB"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423BADB"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1" w:type="pct"/>
            <w:tcBorders>
              <w:top w:val="single" w:sz="8" w:space="0" w:color="auto"/>
              <w:left w:val="nil"/>
              <w:bottom w:val="single" w:sz="8" w:space="0" w:color="auto"/>
              <w:right w:val="single" w:sz="8" w:space="0" w:color="auto"/>
            </w:tcBorders>
            <w:shd w:val="clear" w:color="auto" w:fill="auto"/>
            <w:vAlign w:val="center"/>
          </w:tcPr>
          <w:p w14:paraId="59C4269E" w14:textId="77777777" w:rsidR="0093416D" w:rsidRPr="000B210A" w:rsidRDefault="0093416D"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550A6B0A" w14:textId="242AB18B"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授权</w:t>
            </w:r>
          </w:p>
        </w:tc>
        <w:tc>
          <w:tcPr>
            <w:tcW w:w="3042" w:type="pct"/>
            <w:tcBorders>
              <w:top w:val="single" w:sz="8" w:space="0" w:color="auto"/>
              <w:left w:val="nil"/>
              <w:bottom w:val="single" w:sz="8" w:space="0" w:color="auto"/>
              <w:right w:val="single" w:sz="8" w:space="0" w:color="auto"/>
            </w:tcBorders>
            <w:shd w:val="clear" w:color="auto" w:fill="auto"/>
            <w:vAlign w:val="center"/>
          </w:tcPr>
          <w:p w14:paraId="0BB95134" w14:textId="6D39BC7C" w:rsidR="0093416D" w:rsidRPr="000B210A" w:rsidRDefault="0093416D" w:rsidP="00306739">
            <w:pPr>
              <w:widowControl/>
              <w:spacing w:line="276" w:lineRule="auto"/>
              <w:jc w:val="left"/>
              <w:rPr>
                <w:rFonts w:ascii="宋体" w:hAnsi="宋体" w:cs="宋体"/>
                <w:kern w:val="0"/>
                <w:sz w:val="24"/>
              </w:rPr>
            </w:pPr>
            <w:r w:rsidRPr="000B210A">
              <w:rPr>
                <w:rFonts w:ascii="宋体" w:hAnsi="宋体" w:cs="宋体" w:hint="eastAsia"/>
                <w:kern w:val="0"/>
                <w:sz w:val="24"/>
              </w:rPr>
              <w:t>含控制授权；</w:t>
            </w:r>
          </w:p>
        </w:tc>
        <w:tc>
          <w:tcPr>
            <w:tcW w:w="500" w:type="pct"/>
            <w:tcBorders>
              <w:top w:val="single" w:sz="8" w:space="0" w:color="auto"/>
              <w:left w:val="nil"/>
              <w:bottom w:val="single" w:sz="8" w:space="0" w:color="auto"/>
              <w:right w:val="single" w:sz="8" w:space="0" w:color="auto"/>
            </w:tcBorders>
            <w:shd w:val="clear" w:color="auto" w:fill="auto"/>
            <w:vAlign w:val="center"/>
          </w:tcPr>
          <w:p w14:paraId="5F6CE0F3" w14:textId="77777777" w:rsidR="0093416D" w:rsidRPr="000B210A" w:rsidRDefault="0093416D"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739B866"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D0440E0"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墙面按键</w:t>
            </w:r>
          </w:p>
        </w:tc>
      </w:tr>
      <w:tr w:rsidR="000B210A" w:rsidRPr="000B210A" w14:paraId="01688BCE"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2C6417E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16F562D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5EDCAF5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5340488B"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42BDA7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F21D4D7"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DA935B4"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5F7E26A9"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059E0D5F" w14:textId="5B00CA2C"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按键数量</w:t>
            </w:r>
          </w:p>
        </w:tc>
        <w:tc>
          <w:tcPr>
            <w:tcW w:w="3042" w:type="pct"/>
            <w:tcBorders>
              <w:top w:val="single" w:sz="8" w:space="0" w:color="auto"/>
              <w:left w:val="nil"/>
              <w:bottom w:val="single" w:sz="8" w:space="0" w:color="auto"/>
              <w:right w:val="single" w:sz="8" w:space="0" w:color="auto"/>
            </w:tcBorders>
            <w:shd w:val="clear" w:color="auto" w:fill="auto"/>
            <w:vAlign w:val="center"/>
          </w:tcPr>
          <w:p w14:paraId="1B739F2D" w14:textId="7231A0F0"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支持5、7、10按键组合；</w:t>
            </w:r>
          </w:p>
        </w:tc>
        <w:tc>
          <w:tcPr>
            <w:tcW w:w="500" w:type="pct"/>
            <w:tcBorders>
              <w:top w:val="single" w:sz="8" w:space="0" w:color="auto"/>
              <w:left w:val="nil"/>
              <w:bottom w:val="single" w:sz="8" w:space="0" w:color="auto"/>
              <w:right w:val="single" w:sz="8" w:space="0" w:color="auto"/>
            </w:tcBorders>
            <w:shd w:val="clear" w:color="auto" w:fill="auto"/>
            <w:vAlign w:val="center"/>
          </w:tcPr>
          <w:p w14:paraId="3DAE3486"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3C8EC06"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2FEF25FB"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1" w:type="pct"/>
            <w:tcBorders>
              <w:top w:val="single" w:sz="8" w:space="0" w:color="auto"/>
              <w:left w:val="nil"/>
              <w:bottom w:val="single" w:sz="8" w:space="0" w:color="auto"/>
              <w:right w:val="single" w:sz="8" w:space="0" w:color="auto"/>
            </w:tcBorders>
            <w:shd w:val="clear" w:color="auto" w:fill="auto"/>
            <w:vAlign w:val="center"/>
          </w:tcPr>
          <w:p w14:paraId="0490DAEA"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442AF67C" w14:textId="74F8142A"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自定义</w:t>
            </w:r>
          </w:p>
        </w:tc>
        <w:tc>
          <w:tcPr>
            <w:tcW w:w="3042" w:type="pct"/>
            <w:tcBorders>
              <w:top w:val="single" w:sz="8" w:space="0" w:color="auto"/>
              <w:left w:val="nil"/>
              <w:bottom w:val="single" w:sz="8" w:space="0" w:color="auto"/>
              <w:right w:val="single" w:sz="8" w:space="0" w:color="auto"/>
            </w:tcBorders>
            <w:shd w:val="clear" w:color="auto" w:fill="auto"/>
            <w:vAlign w:val="center"/>
          </w:tcPr>
          <w:p w14:paraId="3F3EC4B8" w14:textId="37ABF52B"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支持按键可编程；</w:t>
            </w:r>
          </w:p>
        </w:tc>
        <w:tc>
          <w:tcPr>
            <w:tcW w:w="500" w:type="pct"/>
            <w:tcBorders>
              <w:top w:val="single" w:sz="8" w:space="0" w:color="auto"/>
              <w:left w:val="nil"/>
              <w:bottom w:val="single" w:sz="8" w:space="0" w:color="auto"/>
              <w:right w:val="single" w:sz="8" w:space="0" w:color="auto"/>
            </w:tcBorders>
            <w:shd w:val="clear" w:color="auto" w:fill="auto"/>
            <w:vAlign w:val="center"/>
          </w:tcPr>
          <w:p w14:paraId="660DA03B"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9C64F3A"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E136DEF"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1" w:type="pct"/>
            <w:tcBorders>
              <w:top w:val="single" w:sz="8" w:space="0" w:color="auto"/>
              <w:left w:val="nil"/>
              <w:bottom w:val="single" w:sz="8" w:space="0" w:color="auto"/>
              <w:right w:val="single" w:sz="8" w:space="0" w:color="auto"/>
            </w:tcBorders>
            <w:shd w:val="clear" w:color="auto" w:fill="auto"/>
            <w:vAlign w:val="center"/>
          </w:tcPr>
          <w:p w14:paraId="0A6D35CE"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1AB5DA5C" w14:textId="5AE937C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指示灯</w:t>
            </w:r>
          </w:p>
        </w:tc>
        <w:tc>
          <w:tcPr>
            <w:tcW w:w="3042" w:type="pct"/>
            <w:tcBorders>
              <w:top w:val="single" w:sz="8" w:space="0" w:color="auto"/>
              <w:left w:val="nil"/>
              <w:bottom w:val="single" w:sz="8" w:space="0" w:color="auto"/>
              <w:right w:val="single" w:sz="8" w:space="0" w:color="auto"/>
            </w:tcBorders>
            <w:shd w:val="clear" w:color="auto" w:fill="auto"/>
            <w:vAlign w:val="center"/>
          </w:tcPr>
          <w:p w14:paraId="4D86A994" w14:textId="6A9489B2"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具备按键状态反馈指示灯；</w:t>
            </w:r>
          </w:p>
        </w:tc>
        <w:tc>
          <w:tcPr>
            <w:tcW w:w="500" w:type="pct"/>
            <w:tcBorders>
              <w:top w:val="single" w:sz="8" w:space="0" w:color="auto"/>
              <w:left w:val="nil"/>
              <w:bottom w:val="single" w:sz="8" w:space="0" w:color="auto"/>
              <w:right w:val="single" w:sz="8" w:space="0" w:color="auto"/>
            </w:tcBorders>
            <w:shd w:val="clear" w:color="auto" w:fill="auto"/>
            <w:vAlign w:val="center"/>
          </w:tcPr>
          <w:p w14:paraId="4224686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983176D"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7DA17B3"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1" w:type="pct"/>
            <w:tcBorders>
              <w:top w:val="single" w:sz="8" w:space="0" w:color="auto"/>
              <w:left w:val="nil"/>
              <w:bottom w:val="single" w:sz="8" w:space="0" w:color="auto"/>
              <w:right w:val="single" w:sz="8" w:space="0" w:color="auto"/>
            </w:tcBorders>
            <w:shd w:val="clear" w:color="auto" w:fill="auto"/>
            <w:vAlign w:val="center"/>
          </w:tcPr>
          <w:p w14:paraId="24CBE746"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3D743994" w14:textId="5F7371F1"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042" w:type="pct"/>
            <w:tcBorders>
              <w:top w:val="single" w:sz="8" w:space="0" w:color="auto"/>
              <w:left w:val="nil"/>
              <w:bottom w:val="single" w:sz="8" w:space="0" w:color="auto"/>
              <w:right w:val="single" w:sz="8" w:space="0" w:color="auto"/>
            </w:tcBorders>
            <w:shd w:val="clear" w:color="auto" w:fill="auto"/>
            <w:vAlign w:val="center"/>
          </w:tcPr>
          <w:p w14:paraId="2ED1B1BE" w14:textId="3B724412"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具备照度传感器，自动调整背光明暗；</w:t>
            </w:r>
          </w:p>
        </w:tc>
        <w:tc>
          <w:tcPr>
            <w:tcW w:w="500" w:type="pct"/>
            <w:tcBorders>
              <w:top w:val="single" w:sz="8" w:space="0" w:color="auto"/>
              <w:left w:val="nil"/>
              <w:bottom w:val="single" w:sz="8" w:space="0" w:color="auto"/>
              <w:right w:val="single" w:sz="8" w:space="0" w:color="auto"/>
            </w:tcBorders>
            <w:shd w:val="clear" w:color="auto" w:fill="auto"/>
            <w:vAlign w:val="center"/>
          </w:tcPr>
          <w:p w14:paraId="3D9C8ABC"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437A9BC"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5269539"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占用传感器</w:t>
            </w:r>
          </w:p>
        </w:tc>
      </w:tr>
      <w:tr w:rsidR="000B210A" w:rsidRPr="000B210A" w14:paraId="3AB64D39"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46777F3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71584CB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63845D0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67F2A1B3"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232320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77EFFCE"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75C823C"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42FD1C33"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032FB9A8" w14:textId="29AA354A"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042" w:type="pct"/>
            <w:tcBorders>
              <w:top w:val="single" w:sz="8" w:space="0" w:color="auto"/>
              <w:left w:val="nil"/>
              <w:bottom w:val="single" w:sz="8" w:space="0" w:color="auto"/>
              <w:right w:val="single" w:sz="8" w:space="0" w:color="auto"/>
            </w:tcBorders>
            <w:shd w:val="clear" w:color="auto" w:fill="auto"/>
            <w:vAlign w:val="center"/>
          </w:tcPr>
          <w:p w14:paraId="58F20F70" w14:textId="6AB27E37"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支持双鉴技术移动检测；</w:t>
            </w:r>
          </w:p>
        </w:tc>
        <w:tc>
          <w:tcPr>
            <w:tcW w:w="500" w:type="pct"/>
            <w:tcBorders>
              <w:top w:val="single" w:sz="8" w:space="0" w:color="auto"/>
              <w:left w:val="nil"/>
              <w:bottom w:val="single" w:sz="8" w:space="0" w:color="auto"/>
              <w:right w:val="single" w:sz="8" w:space="0" w:color="auto"/>
            </w:tcBorders>
            <w:shd w:val="clear" w:color="auto" w:fill="auto"/>
            <w:vAlign w:val="center"/>
          </w:tcPr>
          <w:p w14:paraId="59471860"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B26F12"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E284F02"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1" w:type="pct"/>
            <w:tcBorders>
              <w:top w:val="single" w:sz="8" w:space="0" w:color="auto"/>
              <w:left w:val="nil"/>
              <w:bottom w:val="single" w:sz="8" w:space="0" w:color="auto"/>
              <w:right w:val="single" w:sz="8" w:space="0" w:color="auto"/>
            </w:tcBorders>
            <w:shd w:val="clear" w:color="auto" w:fill="auto"/>
            <w:vAlign w:val="center"/>
          </w:tcPr>
          <w:p w14:paraId="6B6C0360"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29CA5943" w14:textId="5CA0E77C"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覆盖模式</w:t>
            </w:r>
          </w:p>
        </w:tc>
        <w:tc>
          <w:tcPr>
            <w:tcW w:w="3042" w:type="pct"/>
            <w:tcBorders>
              <w:top w:val="single" w:sz="8" w:space="0" w:color="auto"/>
              <w:left w:val="nil"/>
              <w:bottom w:val="single" w:sz="8" w:space="0" w:color="auto"/>
              <w:right w:val="single" w:sz="8" w:space="0" w:color="auto"/>
            </w:tcBorders>
            <w:shd w:val="clear" w:color="auto" w:fill="auto"/>
            <w:vAlign w:val="center"/>
          </w:tcPr>
          <w:p w14:paraId="52CF1BA8" w14:textId="17B999FF"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支持360度覆盖模式；</w:t>
            </w:r>
          </w:p>
        </w:tc>
        <w:tc>
          <w:tcPr>
            <w:tcW w:w="500" w:type="pct"/>
            <w:tcBorders>
              <w:top w:val="single" w:sz="8" w:space="0" w:color="auto"/>
              <w:left w:val="nil"/>
              <w:bottom w:val="single" w:sz="8" w:space="0" w:color="auto"/>
              <w:right w:val="single" w:sz="8" w:space="0" w:color="auto"/>
            </w:tcBorders>
            <w:shd w:val="clear" w:color="auto" w:fill="auto"/>
            <w:vAlign w:val="center"/>
          </w:tcPr>
          <w:p w14:paraId="6E64DE56"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54D8ACF"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E5BD9B0"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1" w:type="pct"/>
            <w:tcBorders>
              <w:top w:val="single" w:sz="8" w:space="0" w:color="auto"/>
              <w:left w:val="nil"/>
              <w:bottom w:val="single" w:sz="8" w:space="0" w:color="auto"/>
              <w:right w:val="single" w:sz="8" w:space="0" w:color="auto"/>
            </w:tcBorders>
            <w:shd w:val="clear" w:color="auto" w:fill="auto"/>
            <w:vAlign w:val="center"/>
          </w:tcPr>
          <w:p w14:paraId="74BAE7BC"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41591D58" w14:textId="46559CA2"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覆盖范围</w:t>
            </w:r>
          </w:p>
        </w:tc>
        <w:tc>
          <w:tcPr>
            <w:tcW w:w="3042" w:type="pct"/>
            <w:tcBorders>
              <w:top w:val="single" w:sz="8" w:space="0" w:color="auto"/>
              <w:left w:val="nil"/>
              <w:bottom w:val="single" w:sz="8" w:space="0" w:color="auto"/>
              <w:right w:val="single" w:sz="8" w:space="0" w:color="auto"/>
            </w:tcBorders>
            <w:shd w:val="clear" w:color="auto" w:fill="auto"/>
            <w:vAlign w:val="center"/>
          </w:tcPr>
          <w:p w14:paraId="12C7912A" w14:textId="4FF137C2"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支持不低于150平方米的覆盖范围；</w:t>
            </w:r>
          </w:p>
        </w:tc>
        <w:tc>
          <w:tcPr>
            <w:tcW w:w="500" w:type="pct"/>
            <w:tcBorders>
              <w:top w:val="single" w:sz="8" w:space="0" w:color="auto"/>
              <w:left w:val="nil"/>
              <w:bottom w:val="single" w:sz="8" w:space="0" w:color="auto"/>
              <w:right w:val="single" w:sz="8" w:space="0" w:color="auto"/>
            </w:tcBorders>
            <w:shd w:val="clear" w:color="auto" w:fill="auto"/>
            <w:vAlign w:val="center"/>
          </w:tcPr>
          <w:p w14:paraId="0D18A3B8"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8E1F093"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AD2ED30"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室内光度感应器</w:t>
            </w:r>
          </w:p>
        </w:tc>
      </w:tr>
      <w:tr w:rsidR="000B210A" w:rsidRPr="000B210A" w14:paraId="49A3A8CE"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6ED722B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4E5B0B1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15C43D2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246AE0EE"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3343C32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1035383"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208D377"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67A557B7"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4D22FF5E" w14:textId="73F4E7FD"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042" w:type="pct"/>
            <w:tcBorders>
              <w:top w:val="single" w:sz="8" w:space="0" w:color="auto"/>
              <w:left w:val="nil"/>
              <w:bottom w:val="single" w:sz="8" w:space="0" w:color="auto"/>
              <w:right w:val="single" w:sz="8" w:space="0" w:color="auto"/>
            </w:tcBorders>
            <w:shd w:val="clear" w:color="auto" w:fill="auto"/>
            <w:vAlign w:val="center"/>
          </w:tcPr>
          <w:p w14:paraId="52AB849A" w14:textId="28E4BB0A"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支持被动红外(PIR)运动检测；</w:t>
            </w:r>
          </w:p>
        </w:tc>
        <w:tc>
          <w:tcPr>
            <w:tcW w:w="500" w:type="pct"/>
            <w:tcBorders>
              <w:top w:val="single" w:sz="8" w:space="0" w:color="auto"/>
              <w:left w:val="nil"/>
              <w:bottom w:val="single" w:sz="8" w:space="0" w:color="auto"/>
              <w:right w:val="single" w:sz="8" w:space="0" w:color="auto"/>
            </w:tcBorders>
            <w:shd w:val="clear" w:color="auto" w:fill="auto"/>
            <w:vAlign w:val="center"/>
          </w:tcPr>
          <w:p w14:paraId="190ADE6A"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40545B"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7A79B9D"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1" w:type="pct"/>
            <w:tcBorders>
              <w:top w:val="single" w:sz="8" w:space="0" w:color="auto"/>
              <w:left w:val="nil"/>
              <w:bottom w:val="single" w:sz="8" w:space="0" w:color="auto"/>
              <w:right w:val="single" w:sz="8" w:space="0" w:color="auto"/>
            </w:tcBorders>
            <w:shd w:val="clear" w:color="auto" w:fill="auto"/>
            <w:vAlign w:val="center"/>
          </w:tcPr>
          <w:p w14:paraId="44099367"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3E68A731" w14:textId="69E8415A"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检测范围</w:t>
            </w:r>
          </w:p>
        </w:tc>
        <w:tc>
          <w:tcPr>
            <w:tcW w:w="3042" w:type="pct"/>
            <w:tcBorders>
              <w:top w:val="single" w:sz="8" w:space="0" w:color="auto"/>
              <w:left w:val="nil"/>
              <w:bottom w:val="single" w:sz="8" w:space="0" w:color="auto"/>
              <w:right w:val="single" w:sz="8" w:space="0" w:color="auto"/>
            </w:tcBorders>
            <w:shd w:val="clear" w:color="auto" w:fill="auto"/>
            <w:vAlign w:val="center"/>
          </w:tcPr>
          <w:p w14:paraId="4FE2D54C" w14:textId="334C635D"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支持不低于42平方米矩形检测范围；</w:t>
            </w:r>
          </w:p>
        </w:tc>
        <w:tc>
          <w:tcPr>
            <w:tcW w:w="500" w:type="pct"/>
            <w:tcBorders>
              <w:top w:val="single" w:sz="8" w:space="0" w:color="auto"/>
              <w:left w:val="nil"/>
              <w:bottom w:val="single" w:sz="8" w:space="0" w:color="auto"/>
              <w:right w:val="single" w:sz="8" w:space="0" w:color="auto"/>
            </w:tcBorders>
            <w:shd w:val="clear" w:color="auto" w:fill="auto"/>
            <w:vAlign w:val="center"/>
          </w:tcPr>
          <w:p w14:paraId="4C1D9DEC"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355EF87"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9F0F6EE"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1" w:type="pct"/>
            <w:tcBorders>
              <w:top w:val="single" w:sz="8" w:space="0" w:color="auto"/>
              <w:left w:val="nil"/>
              <w:bottom w:val="single" w:sz="8" w:space="0" w:color="auto"/>
              <w:right w:val="single" w:sz="8" w:space="0" w:color="auto"/>
            </w:tcBorders>
            <w:shd w:val="clear" w:color="auto" w:fill="auto"/>
            <w:vAlign w:val="center"/>
          </w:tcPr>
          <w:p w14:paraId="5C3DFA6D"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50BD0C00" w14:textId="148CA9A0"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042" w:type="pct"/>
            <w:tcBorders>
              <w:top w:val="single" w:sz="8" w:space="0" w:color="auto"/>
              <w:left w:val="nil"/>
              <w:bottom w:val="single" w:sz="8" w:space="0" w:color="auto"/>
              <w:right w:val="single" w:sz="8" w:space="0" w:color="auto"/>
            </w:tcBorders>
            <w:shd w:val="clear" w:color="auto" w:fill="auto"/>
            <w:vAlign w:val="center"/>
          </w:tcPr>
          <w:p w14:paraId="7F82451F" w14:textId="7B7CEE10"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具备日光采集闭环照度传感器；</w:t>
            </w:r>
          </w:p>
        </w:tc>
        <w:tc>
          <w:tcPr>
            <w:tcW w:w="500" w:type="pct"/>
            <w:tcBorders>
              <w:top w:val="single" w:sz="8" w:space="0" w:color="auto"/>
              <w:left w:val="nil"/>
              <w:bottom w:val="single" w:sz="8" w:space="0" w:color="auto"/>
              <w:right w:val="single" w:sz="8" w:space="0" w:color="auto"/>
            </w:tcBorders>
            <w:shd w:val="clear" w:color="auto" w:fill="auto"/>
            <w:vAlign w:val="center"/>
          </w:tcPr>
          <w:p w14:paraId="43A2B065"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643749"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2D2E9E8"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空气质量传感器</w:t>
            </w:r>
          </w:p>
        </w:tc>
      </w:tr>
      <w:tr w:rsidR="000B210A" w:rsidRPr="000B210A" w14:paraId="5BBF7E12"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6FA9A25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59C6C87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3A06433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1D4E8794"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8B3FB6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0D6D6FC"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0EF0FDA"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5E3FFD81" w14:textId="77777777" w:rsidR="00A473B5" w:rsidRPr="000B210A" w:rsidRDefault="00A473B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57ED1980" w14:textId="02C5D0A1"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采集种类</w:t>
            </w:r>
          </w:p>
        </w:tc>
        <w:tc>
          <w:tcPr>
            <w:tcW w:w="3042" w:type="pct"/>
            <w:tcBorders>
              <w:top w:val="single" w:sz="8" w:space="0" w:color="auto"/>
              <w:left w:val="nil"/>
              <w:bottom w:val="single" w:sz="8" w:space="0" w:color="auto"/>
              <w:right w:val="single" w:sz="8" w:space="0" w:color="auto"/>
            </w:tcBorders>
            <w:shd w:val="clear" w:color="auto" w:fill="auto"/>
            <w:vAlign w:val="center"/>
          </w:tcPr>
          <w:p w14:paraId="3DF822F6" w14:textId="0A8B64B4" w:rsidR="00A473B5" w:rsidRPr="000B210A" w:rsidRDefault="00A473B5"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具备实时对室内PM1.0、PM2.5、PM10、TVOC、CO</w:t>
            </w:r>
            <w:r w:rsidRPr="000B210A">
              <w:rPr>
                <w:kern w:val="0"/>
                <w:sz w:val="24"/>
              </w:rPr>
              <w:t>₂</w:t>
            </w:r>
            <w:r w:rsidRPr="000B210A">
              <w:rPr>
                <w:rFonts w:ascii="宋体" w:hAnsi="宋体" w:cs="宋体" w:hint="eastAsia"/>
                <w:kern w:val="0"/>
                <w:sz w:val="24"/>
              </w:rPr>
              <w:t>等气体数据的采集；</w:t>
            </w:r>
          </w:p>
        </w:tc>
        <w:tc>
          <w:tcPr>
            <w:tcW w:w="500" w:type="pct"/>
            <w:tcBorders>
              <w:top w:val="single" w:sz="8" w:space="0" w:color="auto"/>
              <w:left w:val="nil"/>
              <w:bottom w:val="single" w:sz="8" w:space="0" w:color="auto"/>
              <w:right w:val="single" w:sz="8" w:space="0" w:color="auto"/>
            </w:tcBorders>
            <w:shd w:val="clear" w:color="auto" w:fill="auto"/>
            <w:vAlign w:val="center"/>
          </w:tcPr>
          <w:p w14:paraId="7361FA93"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D935CDF"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D024582"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1" w:type="pct"/>
            <w:tcBorders>
              <w:top w:val="single" w:sz="8" w:space="0" w:color="auto"/>
              <w:left w:val="nil"/>
              <w:bottom w:val="single" w:sz="8" w:space="0" w:color="auto"/>
              <w:right w:val="single" w:sz="8" w:space="0" w:color="auto"/>
            </w:tcBorders>
            <w:shd w:val="clear" w:color="auto" w:fill="auto"/>
            <w:vAlign w:val="center"/>
          </w:tcPr>
          <w:p w14:paraId="7B315C66" w14:textId="77777777" w:rsidR="00A473B5" w:rsidRPr="000B210A" w:rsidRDefault="00A473B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2FB29C88" w14:textId="20A30105"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温湿度</w:t>
            </w:r>
          </w:p>
        </w:tc>
        <w:tc>
          <w:tcPr>
            <w:tcW w:w="3042" w:type="pct"/>
            <w:tcBorders>
              <w:top w:val="single" w:sz="8" w:space="0" w:color="auto"/>
              <w:left w:val="nil"/>
              <w:bottom w:val="single" w:sz="8" w:space="0" w:color="auto"/>
              <w:right w:val="single" w:sz="8" w:space="0" w:color="auto"/>
            </w:tcBorders>
            <w:shd w:val="clear" w:color="auto" w:fill="auto"/>
            <w:vAlign w:val="center"/>
          </w:tcPr>
          <w:p w14:paraId="722BE166" w14:textId="25A2F4F6" w:rsidR="00A473B5" w:rsidRPr="000B210A" w:rsidRDefault="00A473B5"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具备温度、湿度参数的采集；</w:t>
            </w:r>
          </w:p>
        </w:tc>
        <w:tc>
          <w:tcPr>
            <w:tcW w:w="500" w:type="pct"/>
            <w:tcBorders>
              <w:top w:val="single" w:sz="8" w:space="0" w:color="auto"/>
              <w:left w:val="nil"/>
              <w:bottom w:val="single" w:sz="8" w:space="0" w:color="auto"/>
              <w:right w:val="single" w:sz="8" w:space="0" w:color="auto"/>
            </w:tcBorders>
            <w:shd w:val="clear" w:color="auto" w:fill="auto"/>
            <w:vAlign w:val="center"/>
          </w:tcPr>
          <w:p w14:paraId="1872F7A6"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05D56D0"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95E8803"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1" w:type="pct"/>
            <w:tcBorders>
              <w:top w:val="single" w:sz="8" w:space="0" w:color="auto"/>
              <w:left w:val="nil"/>
              <w:bottom w:val="single" w:sz="8" w:space="0" w:color="auto"/>
              <w:right w:val="single" w:sz="8" w:space="0" w:color="auto"/>
            </w:tcBorders>
            <w:shd w:val="clear" w:color="auto" w:fill="auto"/>
            <w:vAlign w:val="center"/>
          </w:tcPr>
          <w:p w14:paraId="6A94D359" w14:textId="77777777" w:rsidR="00A473B5" w:rsidRPr="000B210A" w:rsidRDefault="00A473B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6A7CEBA0" w14:textId="779C505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3042" w:type="pct"/>
            <w:tcBorders>
              <w:top w:val="single" w:sz="8" w:space="0" w:color="auto"/>
              <w:left w:val="nil"/>
              <w:bottom w:val="single" w:sz="8" w:space="0" w:color="auto"/>
              <w:right w:val="single" w:sz="8" w:space="0" w:color="auto"/>
            </w:tcBorders>
            <w:shd w:val="clear" w:color="auto" w:fill="auto"/>
            <w:vAlign w:val="center"/>
          </w:tcPr>
          <w:p w14:paraId="55684159" w14:textId="529C0165" w:rsidR="00A473B5" w:rsidRPr="000B210A" w:rsidRDefault="00A473B5"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具备RS485有线接口不少于1；</w:t>
            </w:r>
          </w:p>
        </w:tc>
        <w:tc>
          <w:tcPr>
            <w:tcW w:w="500" w:type="pct"/>
            <w:tcBorders>
              <w:top w:val="single" w:sz="8" w:space="0" w:color="auto"/>
              <w:left w:val="nil"/>
              <w:bottom w:val="single" w:sz="8" w:space="0" w:color="auto"/>
              <w:right w:val="single" w:sz="8" w:space="0" w:color="auto"/>
            </w:tcBorders>
            <w:shd w:val="clear" w:color="auto" w:fill="auto"/>
            <w:vAlign w:val="center"/>
          </w:tcPr>
          <w:p w14:paraId="1B9FE693"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1E8D233"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7D8595A"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控制软件</w:t>
            </w:r>
          </w:p>
        </w:tc>
      </w:tr>
      <w:tr w:rsidR="000B210A" w:rsidRPr="000B210A" w14:paraId="4F51AB4E"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1BD4B5C9"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4A4EAFE5"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47BEAFC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796AE326"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49911E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B0DBE3B" w14:textId="77777777" w:rsidTr="00306739">
        <w:trPr>
          <w:trHeight w:val="260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BE7C9E1"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3638BC0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3992BCDA"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3042" w:type="pct"/>
            <w:tcBorders>
              <w:top w:val="single" w:sz="8" w:space="0" w:color="auto"/>
              <w:left w:val="nil"/>
              <w:bottom w:val="single" w:sz="8" w:space="0" w:color="auto"/>
              <w:right w:val="single" w:sz="8" w:space="0" w:color="auto"/>
            </w:tcBorders>
            <w:shd w:val="clear" w:color="auto" w:fill="auto"/>
            <w:vAlign w:val="center"/>
          </w:tcPr>
          <w:p w14:paraId="4D63BC47" w14:textId="2DD9A022" w:rsidR="00776283"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支持物联网协议，与智慧空间管理系统进行；</w:t>
            </w:r>
            <w:r w:rsidRPr="000B210A">
              <w:rPr>
                <w:rFonts w:ascii="宋体" w:hAnsi="宋体" w:cs="宋体" w:hint="eastAsia"/>
                <w:kern w:val="0"/>
                <w:sz w:val="24"/>
              </w:rPr>
              <w:br/>
              <w:t>可根据不同应用场景完成不同场景功能编程；</w:t>
            </w:r>
          </w:p>
        </w:tc>
        <w:tc>
          <w:tcPr>
            <w:tcW w:w="500" w:type="pct"/>
            <w:tcBorders>
              <w:top w:val="single" w:sz="8" w:space="0" w:color="auto"/>
              <w:left w:val="nil"/>
              <w:bottom w:val="single" w:sz="8" w:space="0" w:color="auto"/>
              <w:right w:val="single" w:sz="8" w:space="0" w:color="auto"/>
            </w:tcBorders>
            <w:shd w:val="clear" w:color="auto" w:fill="auto"/>
            <w:vAlign w:val="center"/>
          </w:tcPr>
          <w:p w14:paraId="063ADBC5"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9838CD5"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947909B" w14:textId="118D8F48" w:rsidR="00776283" w:rsidRPr="000B210A" w:rsidRDefault="00057DEC" w:rsidP="00306739">
            <w:pPr>
              <w:pStyle w:val="a1"/>
              <w:numPr>
                <w:ilvl w:val="1"/>
                <w:numId w:val="37"/>
              </w:numPr>
              <w:spacing w:line="276" w:lineRule="auto"/>
              <w:ind w:left="875" w:hanging="709"/>
              <w:rPr>
                <w:rFonts w:hAnsi="宋体"/>
                <w:b/>
                <w:bCs/>
                <w:szCs w:val="24"/>
              </w:rPr>
            </w:pPr>
            <w:r w:rsidRPr="000B210A">
              <w:rPr>
                <w:rFonts w:hAnsi="宋体" w:cs="宋体" w:hint="eastAsia"/>
                <w:b/>
                <w:bCs/>
                <w:szCs w:val="24"/>
              </w:rPr>
              <w:t>安装辅助系统</w:t>
            </w:r>
            <w:r w:rsidR="00C91E89" w:rsidRPr="000B210A">
              <w:rPr>
                <w:rFonts w:hAnsi="宋体" w:hint="eastAsia"/>
                <w:b/>
                <w:bCs/>
                <w:szCs w:val="24"/>
              </w:rPr>
              <w:t>（第1</w:t>
            </w:r>
            <w:r w:rsidR="00C91E89" w:rsidRPr="000B210A">
              <w:rPr>
                <w:rFonts w:hAnsi="宋体"/>
                <w:b/>
                <w:bCs/>
                <w:szCs w:val="24"/>
              </w:rPr>
              <w:t>2</w:t>
            </w:r>
            <w:r w:rsidR="00C91E89" w:rsidRPr="000B210A">
              <w:rPr>
                <w:rFonts w:hAnsi="宋体" w:hint="eastAsia"/>
                <w:b/>
                <w:bCs/>
                <w:szCs w:val="24"/>
              </w:rPr>
              <w:t>项</w:t>
            </w:r>
            <w:r w:rsidR="00C91E89" w:rsidRPr="000B210A">
              <w:rPr>
                <w:rFonts w:hAnsi="宋体"/>
                <w:b/>
                <w:bCs/>
                <w:szCs w:val="24"/>
              </w:rPr>
              <w:t>-</w:t>
            </w:r>
            <w:r w:rsidR="00C91E89" w:rsidRPr="000B210A">
              <w:rPr>
                <w:rFonts w:hAnsi="宋体" w:hint="eastAsia"/>
                <w:b/>
                <w:bCs/>
                <w:szCs w:val="24"/>
              </w:rPr>
              <w:t>第</w:t>
            </w:r>
            <w:r w:rsidR="00C91E89" w:rsidRPr="000B210A">
              <w:rPr>
                <w:rFonts w:hAnsi="宋体"/>
                <w:b/>
                <w:bCs/>
                <w:szCs w:val="24"/>
              </w:rPr>
              <w:t>13</w:t>
            </w:r>
            <w:r w:rsidR="00C91E89" w:rsidRPr="000B210A">
              <w:rPr>
                <w:rFonts w:hAnsi="宋体" w:hint="eastAsia"/>
                <w:b/>
                <w:bCs/>
                <w:szCs w:val="24"/>
              </w:rPr>
              <w:t>项）</w:t>
            </w:r>
          </w:p>
        </w:tc>
      </w:tr>
      <w:tr w:rsidR="000B210A" w:rsidRPr="000B210A" w14:paraId="6CA89714"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6BEB167"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信号接口盒</w:t>
            </w:r>
          </w:p>
        </w:tc>
      </w:tr>
      <w:tr w:rsidR="000B210A" w:rsidRPr="000B210A" w14:paraId="3B2E6DE9"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1AB8D23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3F65CD9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3F8C0CF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7ADB3387"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654B84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FBA68C9"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A16F98A"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2E6FD962" w14:textId="77777777" w:rsidR="00306F82" w:rsidRPr="000B210A" w:rsidRDefault="00306F82"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13F34B90" w14:textId="10E103CF"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接口要求</w:t>
            </w:r>
          </w:p>
        </w:tc>
        <w:tc>
          <w:tcPr>
            <w:tcW w:w="3042" w:type="pct"/>
            <w:tcBorders>
              <w:top w:val="single" w:sz="8" w:space="0" w:color="auto"/>
              <w:left w:val="nil"/>
              <w:bottom w:val="single" w:sz="8" w:space="0" w:color="auto"/>
              <w:right w:val="single" w:sz="8" w:space="0" w:color="auto"/>
            </w:tcBorders>
            <w:shd w:val="clear" w:color="auto" w:fill="auto"/>
            <w:vAlign w:val="center"/>
          </w:tcPr>
          <w:p w14:paraId="77A6874F" w14:textId="2B97D38E" w:rsidR="00306F82"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支持HDMI不少于1；音频不少于1、USB不少于1、电源不少于1等；</w:t>
            </w:r>
          </w:p>
        </w:tc>
        <w:tc>
          <w:tcPr>
            <w:tcW w:w="500" w:type="pct"/>
            <w:tcBorders>
              <w:top w:val="single" w:sz="8" w:space="0" w:color="auto"/>
              <w:left w:val="nil"/>
              <w:bottom w:val="single" w:sz="8" w:space="0" w:color="auto"/>
              <w:right w:val="single" w:sz="8" w:space="0" w:color="auto"/>
            </w:tcBorders>
            <w:shd w:val="clear" w:color="auto" w:fill="auto"/>
            <w:vAlign w:val="center"/>
          </w:tcPr>
          <w:p w14:paraId="4AA1E426"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AA55268"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D52BED5"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1" w:type="pct"/>
            <w:tcBorders>
              <w:top w:val="single" w:sz="8" w:space="0" w:color="auto"/>
              <w:left w:val="nil"/>
              <w:bottom w:val="single" w:sz="8" w:space="0" w:color="auto"/>
              <w:right w:val="single" w:sz="8" w:space="0" w:color="auto"/>
            </w:tcBorders>
            <w:shd w:val="clear" w:color="auto" w:fill="auto"/>
            <w:vAlign w:val="center"/>
          </w:tcPr>
          <w:p w14:paraId="1A6FED17" w14:textId="77777777" w:rsidR="00306F82" w:rsidRPr="000B210A" w:rsidRDefault="00306F82"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52E73AA2" w14:textId="7A9BA8E0"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可定制</w:t>
            </w:r>
          </w:p>
        </w:tc>
        <w:tc>
          <w:tcPr>
            <w:tcW w:w="3042" w:type="pct"/>
            <w:tcBorders>
              <w:top w:val="single" w:sz="8" w:space="0" w:color="auto"/>
              <w:left w:val="nil"/>
              <w:bottom w:val="single" w:sz="8" w:space="0" w:color="auto"/>
              <w:right w:val="single" w:sz="8" w:space="0" w:color="auto"/>
            </w:tcBorders>
            <w:shd w:val="clear" w:color="auto" w:fill="auto"/>
            <w:vAlign w:val="center"/>
          </w:tcPr>
          <w:p w14:paraId="0BC14A4C" w14:textId="6DA43F8F" w:rsidR="00306F82"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根据现场情况定制；</w:t>
            </w:r>
          </w:p>
        </w:tc>
        <w:tc>
          <w:tcPr>
            <w:tcW w:w="500" w:type="pct"/>
            <w:tcBorders>
              <w:top w:val="single" w:sz="8" w:space="0" w:color="auto"/>
              <w:left w:val="nil"/>
              <w:bottom w:val="single" w:sz="8" w:space="0" w:color="auto"/>
              <w:right w:val="single" w:sz="8" w:space="0" w:color="auto"/>
            </w:tcBorders>
            <w:shd w:val="clear" w:color="auto" w:fill="auto"/>
            <w:vAlign w:val="center"/>
          </w:tcPr>
          <w:p w14:paraId="114BF93D"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2FCE96F"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35730EE" w14:textId="77777777" w:rsidR="00776283" w:rsidRPr="000B210A" w:rsidRDefault="00057DEC" w:rsidP="00306739">
            <w:pPr>
              <w:pStyle w:val="aff5"/>
              <w:widowControl/>
              <w:numPr>
                <w:ilvl w:val="0"/>
                <w:numId w:val="3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安装配件</w:t>
            </w:r>
          </w:p>
        </w:tc>
      </w:tr>
      <w:tr w:rsidR="000B210A" w:rsidRPr="000B210A" w14:paraId="6E4B5D1C" w14:textId="77777777" w:rsidTr="00306739">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1B94326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1F5E3C3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41" w:type="pct"/>
            <w:tcBorders>
              <w:top w:val="single" w:sz="8" w:space="0" w:color="auto"/>
              <w:left w:val="single" w:sz="8" w:space="0" w:color="auto"/>
              <w:bottom w:val="single" w:sz="8" w:space="0" w:color="auto"/>
              <w:right w:val="single" w:sz="8" w:space="0" w:color="auto"/>
            </w:tcBorders>
            <w:shd w:val="clear" w:color="000000" w:fill="A6A6A6"/>
            <w:vAlign w:val="center"/>
          </w:tcPr>
          <w:p w14:paraId="7D37BBB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42" w:type="pct"/>
            <w:tcBorders>
              <w:top w:val="single" w:sz="8" w:space="0" w:color="auto"/>
              <w:left w:val="single" w:sz="8" w:space="0" w:color="auto"/>
              <w:bottom w:val="single" w:sz="8" w:space="0" w:color="auto"/>
              <w:right w:val="single" w:sz="8" w:space="0" w:color="auto"/>
            </w:tcBorders>
            <w:shd w:val="clear" w:color="000000" w:fill="A6A6A6"/>
            <w:vAlign w:val="center"/>
          </w:tcPr>
          <w:p w14:paraId="5E28C00E"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C5CC70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A490DBE" w14:textId="77777777" w:rsidTr="00306739">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08413F2"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1" w:type="pct"/>
            <w:tcBorders>
              <w:top w:val="single" w:sz="8" w:space="0" w:color="auto"/>
              <w:left w:val="nil"/>
              <w:bottom w:val="single" w:sz="8" w:space="0" w:color="auto"/>
              <w:right w:val="single" w:sz="8" w:space="0" w:color="auto"/>
            </w:tcBorders>
            <w:shd w:val="clear" w:color="auto" w:fill="auto"/>
            <w:vAlign w:val="center"/>
          </w:tcPr>
          <w:p w14:paraId="75FE1B3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41" w:type="pct"/>
            <w:tcBorders>
              <w:top w:val="single" w:sz="8" w:space="0" w:color="auto"/>
              <w:left w:val="nil"/>
              <w:bottom w:val="single" w:sz="8" w:space="0" w:color="auto"/>
              <w:right w:val="single" w:sz="8" w:space="0" w:color="auto"/>
            </w:tcBorders>
            <w:shd w:val="clear" w:color="auto" w:fill="auto"/>
            <w:vAlign w:val="center"/>
          </w:tcPr>
          <w:p w14:paraId="30678AFD"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安装配件</w:t>
            </w:r>
          </w:p>
        </w:tc>
        <w:tc>
          <w:tcPr>
            <w:tcW w:w="3042" w:type="pct"/>
            <w:tcBorders>
              <w:top w:val="single" w:sz="8" w:space="0" w:color="auto"/>
              <w:left w:val="nil"/>
              <w:bottom w:val="single" w:sz="8" w:space="0" w:color="auto"/>
              <w:right w:val="single" w:sz="8" w:space="0" w:color="auto"/>
            </w:tcBorders>
            <w:shd w:val="clear" w:color="auto" w:fill="auto"/>
            <w:vAlign w:val="center"/>
          </w:tcPr>
          <w:p w14:paraId="0F4BDCC3" w14:textId="5127483C" w:rsidR="00776283" w:rsidRPr="000B210A" w:rsidRDefault="00057DEC" w:rsidP="00306739">
            <w:pPr>
              <w:widowControl/>
              <w:spacing w:line="276" w:lineRule="auto"/>
              <w:jc w:val="left"/>
              <w:rPr>
                <w:rFonts w:ascii="宋体" w:hAnsi="宋体" w:cs="宋体"/>
                <w:kern w:val="0"/>
                <w:sz w:val="24"/>
              </w:rPr>
            </w:pPr>
            <w:r w:rsidRPr="000B210A">
              <w:rPr>
                <w:rFonts w:ascii="宋体" w:hAnsi="宋体" w:cs="宋体" w:hint="eastAsia"/>
                <w:kern w:val="0"/>
                <w:sz w:val="24"/>
              </w:rPr>
              <w:t>安装托盘、接头、接插件、扎线带等</w:t>
            </w:r>
          </w:p>
        </w:tc>
        <w:tc>
          <w:tcPr>
            <w:tcW w:w="500" w:type="pct"/>
            <w:tcBorders>
              <w:top w:val="single" w:sz="8" w:space="0" w:color="auto"/>
              <w:left w:val="nil"/>
              <w:bottom w:val="single" w:sz="8" w:space="0" w:color="auto"/>
              <w:right w:val="single" w:sz="8" w:space="0" w:color="auto"/>
            </w:tcBorders>
            <w:shd w:val="clear" w:color="auto" w:fill="auto"/>
            <w:vAlign w:val="center"/>
          </w:tcPr>
          <w:p w14:paraId="6C60D7F0"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bl>
    <w:p w14:paraId="3FA12018" w14:textId="77777777"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29" w:name="_Toc99809650"/>
      <w:r w:rsidRPr="000B210A">
        <w:rPr>
          <w:rFonts w:asciiTheme="minorEastAsia" w:eastAsiaTheme="minorEastAsia" w:hAnsiTheme="minorEastAsia"/>
          <w:szCs w:val="24"/>
        </w:rPr>
        <w:t>78.5</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贵宾室</w:t>
      </w:r>
      <w:bookmarkEnd w:id="129"/>
    </w:p>
    <w:p w14:paraId="23590C0B"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7</w:t>
      </w:r>
      <w:r w:rsidRPr="000B210A">
        <w:rPr>
          <w:rFonts w:asciiTheme="minorEastAsia" w:eastAsiaTheme="minorEastAsia" w:hAnsiTheme="minorEastAsia"/>
          <w:color w:val="auto"/>
        </w:rPr>
        <w:t>8.5</w:t>
      </w:r>
      <w:r w:rsidRPr="000B210A">
        <w:rPr>
          <w:rFonts w:asciiTheme="minorEastAsia" w:eastAsiaTheme="minorEastAsia" w:hAnsiTheme="minorEastAsia" w:hint="eastAsia"/>
          <w:color w:val="auto"/>
        </w:rPr>
        <w:t>平米接待室</w:t>
      </w:r>
    </w:p>
    <w:p w14:paraId="2A2FB4E0"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扩声需求</w:t>
      </w:r>
    </w:p>
    <w:p w14:paraId="033AB5AB"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环境设备统一控制</w:t>
      </w:r>
    </w:p>
    <w:p w14:paraId="7E580EC0" w14:textId="6B0B063A"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133ACD59"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的、智能的控制调度，包括设备的开关，信号的切换，音频的控制等功能设置，提高管理人员工作效率和服务质量。设备支持红外、串口、I/O、8个继电器等控制接口；支持BACnet等控制协议，支持与空间管理系统设备状态及信息的互通；</w:t>
      </w:r>
    </w:p>
    <w:p w14:paraId="51E4819C"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系统要求具备的功能如下：</w:t>
      </w:r>
    </w:p>
    <w:p w14:paraId="464D12F1"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p w14:paraId="15DC7627"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房间内环境状态的感知，实现灯光等设备的自动控制。</w:t>
      </w:r>
    </w:p>
    <w:tbl>
      <w:tblPr>
        <w:tblW w:w="5120" w:type="pct"/>
        <w:tblLayout w:type="fixed"/>
        <w:tblLook w:val="04A0" w:firstRow="1" w:lastRow="0" w:firstColumn="1" w:lastColumn="0" w:noHBand="0" w:noVBand="1"/>
      </w:tblPr>
      <w:tblGrid>
        <w:gridCol w:w="728"/>
        <w:gridCol w:w="792"/>
        <w:gridCol w:w="1100"/>
        <w:gridCol w:w="5236"/>
        <w:gridCol w:w="871"/>
      </w:tblGrid>
      <w:tr w:rsidR="000B210A" w:rsidRPr="000B210A" w14:paraId="6F46E423" w14:textId="77777777" w:rsidTr="00306739">
        <w:trPr>
          <w:trHeight w:val="312"/>
        </w:trPr>
        <w:tc>
          <w:tcPr>
            <w:tcW w:w="5000" w:type="pct"/>
            <w:gridSpan w:val="5"/>
            <w:tcBorders>
              <w:left w:val="nil"/>
              <w:right w:val="nil"/>
            </w:tcBorders>
            <w:shd w:val="clear" w:color="auto" w:fill="auto"/>
            <w:noWrap/>
            <w:vAlign w:val="center"/>
          </w:tcPr>
          <w:p w14:paraId="2BD6ECCB" w14:textId="405149A6" w:rsidR="00776283" w:rsidRPr="000B210A" w:rsidRDefault="00057DEC" w:rsidP="00306739">
            <w:pPr>
              <w:pStyle w:val="a1"/>
              <w:numPr>
                <w:ilvl w:val="1"/>
                <w:numId w:val="40"/>
              </w:numPr>
              <w:spacing w:line="276" w:lineRule="auto"/>
              <w:ind w:leftChars="78" w:left="434" w:hangingChars="112" w:hanging="270"/>
              <w:rPr>
                <w:rFonts w:hAnsi="宋体"/>
                <w:b/>
                <w:bCs/>
                <w:szCs w:val="24"/>
              </w:rPr>
            </w:pPr>
            <w:r w:rsidRPr="000B210A">
              <w:rPr>
                <w:rFonts w:hAnsi="宋体" w:hint="eastAsia"/>
                <w:b/>
                <w:bCs/>
                <w:szCs w:val="24"/>
              </w:rPr>
              <w:t>集中控制系统</w:t>
            </w:r>
            <w:r w:rsidR="00C91E89" w:rsidRPr="000B210A">
              <w:rPr>
                <w:rFonts w:hAnsi="宋体" w:hint="eastAsia"/>
                <w:b/>
                <w:bCs/>
                <w:szCs w:val="24"/>
              </w:rPr>
              <w:t>（第1项</w:t>
            </w:r>
            <w:r w:rsidR="00C91E89" w:rsidRPr="000B210A">
              <w:rPr>
                <w:rFonts w:hAnsi="宋体"/>
                <w:b/>
                <w:bCs/>
                <w:szCs w:val="24"/>
              </w:rPr>
              <w:t>-</w:t>
            </w:r>
            <w:r w:rsidR="00C91E89" w:rsidRPr="000B210A">
              <w:rPr>
                <w:rFonts w:hAnsi="宋体" w:hint="eastAsia"/>
                <w:b/>
                <w:bCs/>
                <w:szCs w:val="24"/>
              </w:rPr>
              <w:t>第</w:t>
            </w:r>
            <w:r w:rsidR="005527FA" w:rsidRPr="000B210A">
              <w:rPr>
                <w:rFonts w:hAnsi="宋体"/>
                <w:b/>
                <w:bCs/>
                <w:szCs w:val="24"/>
              </w:rPr>
              <w:t>8</w:t>
            </w:r>
            <w:r w:rsidR="00C91E89" w:rsidRPr="000B210A">
              <w:rPr>
                <w:rFonts w:hAnsi="宋体" w:hint="eastAsia"/>
                <w:b/>
                <w:bCs/>
                <w:szCs w:val="24"/>
              </w:rPr>
              <w:t>项）</w:t>
            </w:r>
          </w:p>
        </w:tc>
      </w:tr>
      <w:tr w:rsidR="000B210A" w:rsidRPr="000B210A" w14:paraId="7391FAB0" w14:textId="77777777" w:rsidTr="00306739">
        <w:trPr>
          <w:trHeight w:val="324"/>
        </w:trPr>
        <w:tc>
          <w:tcPr>
            <w:tcW w:w="5000" w:type="pct"/>
            <w:gridSpan w:val="5"/>
            <w:tcBorders>
              <w:left w:val="nil"/>
              <w:bottom w:val="single" w:sz="8" w:space="0" w:color="auto"/>
              <w:right w:val="nil"/>
            </w:tcBorders>
            <w:shd w:val="clear" w:color="auto" w:fill="auto"/>
            <w:noWrap/>
            <w:vAlign w:val="center"/>
          </w:tcPr>
          <w:p w14:paraId="0DAAFBFE" w14:textId="77777777" w:rsidR="00776283" w:rsidRPr="000B210A" w:rsidRDefault="00057DEC" w:rsidP="00306739">
            <w:pPr>
              <w:pStyle w:val="aff5"/>
              <w:widowControl/>
              <w:numPr>
                <w:ilvl w:val="0"/>
                <w:numId w:val="4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中控主机</w:t>
            </w:r>
          </w:p>
        </w:tc>
      </w:tr>
      <w:tr w:rsidR="000B210A" w:rsidRPr="000B210A" w14:paraId="1EA74D5F" w14:textId="77777777" w:rsidTr="00306739">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424B33B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54" w:type="pct"/>
            <w:tcBorders>
              <w:top w:val="single" w:sz="8" w:space="0" w:color="auto"/>
              <w:left w:val="single" w:sz="8" w:space="0" w:color="auto"/>
              <w:bottom w:val="single" w:sz="8" w:space="0" w:color="auto"/>
              <w:right w:val="single" w:sz="8" w:space="0" w:color="auto"/>
            </w:tcBorders>
            <w:shd w:val="clear" w:color="000000" w:fill="A6A6A6"/>
            <w:vAlign w:val="center"/>
          </w:tcPr>
          <w:p w14:paraId="5A0BBE0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0" w:type="pct"/>
            <w:tcBorders>
              <w:top w:val="single" w:sz="8" w:space="0" w:color="auto"/>
              <w:left w:val="single" w:sz="8" w:space="0" w:color="auto"/>
              <w:bottom w:val="single" w:sz="8" w:space="0" w:color="auto"/>
              <w:right w:val="single" w:sz="8" w:space="0" w:color="auto"/>
            </w:tcBorders>
            <w:shd w:val="clear" w:color="000000" w:fill="A6A6A6"/>
            <w:vAlign w:val="center"/>
          </w:tcPr>
          <w:p w14:paraId="0F862ED9"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29BFEA90"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429664D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B71A3EE"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BC686D1"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54" w:type="pct"/>
            <w:tcBorders>
              <w:top w:val="single" w:sz="8" w:space="0" w:color="auto"/>
              <w:left w:val="nil"/>
              <w:bottom w:val="single" w:sz="8" w:space="0" w:color="auto"/>
              <w:right w:val="single" w:sz="8" w:space="0" w:color="auto"/>
            </w:tcBorders>
            <w:shd w:val="clear" w:color="auto" w:fill="auto"/>
            <w:vAlign w:val="center"/>
          </w:tcPr>
          <w:p w14:paraId="6A2EF63C" w14:textId="20FAD682"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26A954BC" w14:textId="52040162"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3000" w:type="pct"/>
            <w:tcBorders>
              <w:top w:val="single" w:sz="8" w:space="0" w:color="auto"/>
              <w:left w:val="nil"/>
              <w:bottom w:val="single" w:sz="8" w:space="0" w:color="auto"/>
              <w:right w:val="single" w:sz="8" w:space="0" w:color="auto"/>
            </w:tcBorders>
            <w:shd w:val="clear" w:color="auto" w:fill="auto"/>
            <w:vAlign w:val="center"/>
          </w:tcPr>
          <w:p w14:paraId="49246A37" w14:textId="21930720"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支持RS-232/422/485 COM端口≥1个，RS-232 COM端口≥2个，IR/串口≥8个，继电器端口≥8个和 I/O端口≥8个；</w:t>
            </w:r>
          </w:p>
        </w:tc>
        <w:tc>
          <w:tcPr>
            <w:tcW w:w="499" w:type="pct"/>
            <w:tcBorders>
              <w:top w:val="single" w:sz="8" w:space="0" w:color="auto"/>
              <w:left w:val="nil"/>
              <w:bottom w:val="single" w:sz="8" w:space="0" w:color="auto"/>
              <w:right w:val="single" w:sz="8" w:space="0" w:color="auto"/>
            </w:tcBorders>
            <w:shd w:val="clear" w:color="auto" w:fill="auto"/>
            <w:vAlign w:val="center"/>
          </w:tcPr>
          <w:p w14:paraId="150BA97C" w14:textId="20851019"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869754D"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1AACFE8"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54" w:type="pct"/>
            <w:tcBorders>
              <w:top w:val="single" w:sz="8" w:space="0" w:color="auto"/>
              <w:left w:val="nil"/>
              <w:bottom w:val="single" w:sz="8" w:space="0" w:color="auto"/>
              <w:right w:val="single" w:sz="8" w:space="0" w:color="auto"/>
            </w:tcBorders>
            <w:shd w:val="clear" w:color="auto" w:fill="auto"/>
            <w:vAlign w:val="center"/>
          </w:tcPr>
          <w:p w14:paraId="20F6C73B" w14:textId="2BC74EC6"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3645F501" w14:textId="1825C48B"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安全认证</w:t>
            </w:r>
          </w:p>
        </w:tc>
        <w:tc>
          <w:tcPr>
            <w:tcW w:w="3000" w:type="pct"/>
            <w:tcBorders>
              <w:top w:val="single" w:sz="8" w:space="0" w:color="auto"/>
              <w:left w:val="nil"/>
              <w:bottom w:val="single" w:sz="8" w:space="0" w:color="auto"/>
              <w:right w:val="single" w:sz="8" w:space="0" w:color="auto"/>
            </w:tcBorders>
            <w:shd w:val="clear" w:color="auto" w:fill="auto"/>
            <w:vAlign w:val="center"/>
          </w:tcPr>
          <w:p w14:paraId="34D507A6" w14:textId="06855173"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支持各种网络安全认证；</w:t>
            </w:r>
          </w:p>
        </w:tc>
        <w:tc>
          <w:tcPr>
            <w:tcW w:w="499" w:type="pct"/>
            <w:tcBorders>
              <w:top w:val="single" w:sz="8" w:space="0" w:color="auto"/>
              <w:left w:val="nil"/>
              <w:bottom w:val="single" w:sz="8" w:space="0" w:color="auto"/>
              <w:right w:val="single" w:sz="8" w:space="0" w:color="auto"/>
            </w:tcBorders>
            <w:shd w:val="clear" w:color="auto" w:fill="auto"/>
            <w:vAlign w:val="center"/>
          </w:tcPr>
          <w:p w14:paraId="6B932E70" w14:textId="43924FAA"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FB3DBA7"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0C5D321"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54" w:type="pct"/>
            <w:tcBorders>
              <w:top w:val="single" w:sz="8" w:space="0" w:color="auto"/>
              <w:left w:val="nil"/>
              <w:bottom w:val="single" w:sz="8" w:space="0" w:color="auto"/>
              <w:right w:val="single" w:sz="8" w:space="0" w:color="auto"/>
            </w:tcBorders>
            <w:shd w:val="clear" w:color="auto" w:fill="auto"/>
            <w:vAlign w:val="center"/>
          </w:tcPr>
          <w:p w14:paraId="50416FC1" w14:textId="5F071103"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796925FD" w14:textId="19AD30FA"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BACnet™ 网络</w:t>
            </w:r>
          </w:p>
        </w:tc>
        <w:tc>
          <w:tcPr>
            <w:tcW w:w="3000" w:type="pct"/>
            <w:tcBorders>
              <w:top w:val="single" w:sz="8" w:space="0" w:color="auto"/>
              <w:left w:val="nil"/>
              <w:bottom w:val="single" w:sz="8" w:space="0" w:color="auto"/>
              <w:right w:val="single" w:sz="8" w:space="0" w:color="auto"/>
            </w:tcBorders>
            <w:shd w:val="clear" w:color="auto" w:fill="auto"/>
            <w:vAlign w:val="center"/>
          </w:tcPr>
          <w:p w14:paraId="51E343CF" w14:textId="0F964E9A"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支持BACnet™ 网络；</w:t>
            </w:r>
          </w:p>
        </w:tc>
        <w:tc>
          <w:tcPr>
            <w:tcW w:w="499" w:type="pct"/>
            <w:tcBorders>
              <w:top w:val="single" w:sz="8" w:space="0" w:color="auto"/>
              <w:left w:val="nil"/>
              <w:bottom w:val="single" w:sz="8" w:space="0" w:color="auto"/>
              <w:right w:val="single" w:sz="8" w:space="0" w:color="auto"/>
            </w:tcBorders>
            <w:shd w:val="clear" w:color="auto" w:fill="auto"/>
            <w:vAlign w:val="center"/>
          </w:tcPr>
          <w:p w14:paraId="16AD416E" w14:textId="1452267E"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8953AD8"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1FE3C1C"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54" w:type="pct"/>
            <w:tcBorders>
              <w:top w:val="single" w:sz="8" w:space="0" w:color="auto"/>
              <w:left w:val="nil"/>
              <w:bottom w:val="single" w:sz="8" w:space="0" w:color="auto"/>
              <w:right w:val="single" w:sz="8" w:space="0" w:color="auto"/>
            </w:tcBorders>
            <w:shd w:val="clear" w:color="auto" w:fill="auto"/>
            <w:vAlign w:val="center"/>
          </w:tcPr>
          <w:p w14:paraId="1154B89E" w14:textId="2E9B5A42"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7A3B52F3" w14:textId="18E26F72"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架构</w:t>
            </w:r>
          </w:p>
        </w:tc>
        <w:tc>
          <w:tcPr>
            <w:tcW w:w="3000" w:type="pct"/>
            <w:tcBorders>
              <w:top w:val="single" w:sz="8" w:space="0" w:color="auto"/>
              <w:left w:val="nil"/>
              <w:bottom w:val="single" w:sz="8" w:space="0" w:color="auto"/>
              <w:right w:val="single" w:sz="8" w:space="0" w:color="auto"/>
            </w:tcBorders>
            <w:shd w:val="clear" w:color="auto" w:fill="auto"/>
            <w:vAlign w:val="center"/>
          </w:tcPr>
          <w:p w14:paraId="50EA250B" w14:textId="65AA7A7B"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具备模块化编程架构；</w:t>
            </w:r>
          </w:p>
        </w:tc>
        <w:tc>
          <w:tcPr>
            <w:tcW w:w="499" w:type="pct"/>
            <w:tcBorders>
              <w:top w:val="single" w:sz="8" w:space="0" w:color="auto"/>
              <w:left w:val="nil"/>
              <w:bottom w:val="single" w:sz="8" w:space="0" w:color="auto"/>
              <w:right w:val="single" w:sz="8" w:space="0" w:color="auto"/>
            </w:tcBorders>
            <w:shd w:val="clear" w:color="auto" w:fill="auto"/>
            <w:vAlign w:val="center"/>
          </w:tcPr>
          <w:p w14:paraId="419BFF12" w14:textId="5829A6F6"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FF89A1D"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FFF3A20"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54" w:type="pct"/>
            <w:tcBorders>
              <w:top w:val="single" w:sz="8" w:space="0" w:color="auto"/>
              <w:left w:val="nil"/>
              <w:bottom w:val="single" w:sz="8" w:space="0" w:color="auto"/>
              <w:right w:val="single" w:sz="8" w:space="0" w:color="auto"/>
            </w:tcBorders>
            <w:shd w:val="clear" w:color="auto" w:fill="auto"/>
            <w:vAlign w:val="center"/>
          </w:tcPr>
          <w:p w14:paraId="6D65A64E" w14:textId="50F702E2"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6FA9DF84" w14:textId="2F3677F0"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000" w:type="pct"/>
            <w:tcBorders>
              <w:top w:val="single" w:sz="8" w:space="0" w:color="auto"/>
              <w:left w:val="nil"/>
              <w:bottom w:val="single" w:sz="8" w:space="0" w:color="auto"/>
              <w:right w:val="single" w:sz="8" w:space="0" w:color="auto"/>
            </w:tcBorders>
            <w:shd w:val="clear" w:color="auto" w:fill="auto"/>
            <w:vAlign w:val="center"/>
          </w:tcPr>
          <w:p w14:paraId="62F0BB6B" w14:textId="47830759"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支持板载512MB RAM和4GB闪存；</w:t>
            </w:r>
          </w:p>
        </w:tc>
        <w:tc>
          <w:tcPr>
            <w:tcW w:w="499" w:type="pct"/>
            <w:tcBorders>
              <w:top w:val="single" w:sz="8" w:space="0" w:color="auto"/>
              <w:left w:val="nil"/>
              <w:bottom w:val="single" w:sz="8" w:space="0" w:color="auto"/>
              <w:right w:val="single" w:sz="8" w:space="0" w:color="auto"/>
            </w:tcBorders>
            <w:shd w:val="clear" w:color="auto" w:fill="auto"/>
            <w:vAlign w:val="center"/>
          </w:tcPr>
          <w:p w14:paraId="4852EA70" w14:textId="08BDCD88"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140145E"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F3D12B0"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54" w:type="pct"/>
            <w:tcBorders>
              <w:top w:val="single" w:sz="8" w:space="0" w:color="auto"/>
              <w:left w:val="nil"/>
              <w:bottom w:val="single" w:sz="8" w:space="0" w:color="auto"/>
              <w:right w:val="single" w:sz="8" w:space="0" w:color="auto"/>
            </w:tcBorders>
            <w:shd w:val="clear" w:color="auto" w:fill="auto"/>
            <w:vAlign w:val="center"/>
          </w:tcPr>
          <w:p w14:paraId="1502E712" w14:textId="748298F8"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2B675E34" w14:textId="513355A2"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扩展容量</w:t>
            </w:r>
          </w:p>
        </w:tc>
        <w:tc>
          <w:tcPr>
            <w:tcW w:w="3000" w:type="pct"/>
            <w:tcBorders>
              <w:top w:val="single" w:sz="8" w:space="0" w:color="auto"/>
              <w:left w:val="nil"/>
              <w:bottom w:val="single" w:sz="8" w:space="0" w:color="auto"/>
              <w:right w:val="single" w:sz="8" w:space="0" w:color="auto"/>
            </w:tcBorders>
            <w:shd w:val="clear" w:color="auto" w:fill="auto"/>
            <w:vAlign w:val="center"/>
          </w:tcPr>
          <w:p w14:paraId="3795C15D" w14:textId="4B4B0D60"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扩展存储容量不少于1TB；</w:t>
            </w:r>
          </w:p>
        </w:tc>
        <w:tc>
          <w:tcPr>
            <w:tcW w:w="499" w:type="pct"/>
            <w:tcBorders>
              <w:top w:val="single" w:sz="8" w:space="0" w:color="auto"/>
              <w:left w:val="nil"/>
              <w:bottom w:val="single" w:sz="8" w:space="0" w:color="auto"/>
              <w:right w:val="single" w:sz="8" w:space="0" w:color="auto"/>
            </w:tcBorders>
            <w:shd w:val="clear" w:color="auto" w:fill="auto"/>
            <w:vAlign w:val="center"/>
          </w:tcPr>
          <w:p w14:paraId="0727E9C6" w14:textId="194D09F3"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0F3D74E"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325A1FE8"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54" w:type="pct"/>
            <w:tcBorders>
              <w:top w:val="single" w:sz="8" w:space="0" w:color="auto"/>
              <w:left w:val="nil"/>
              <w:bottom w:val="single" w:sz="8" w:space="0" w:color="auto"/>
              <w:right w:val="single" w:sz="8" w:space="0" w:color="auto"/>
            </w:tcBorders>
            <w:shd w:val="clear" w:color="auto" w:fill="auto"/>
            <w:vAlign w:val="center"/>
          </w:tcPr>
          <w:p w14:paraId="4686E53E" w14:textId="3B835C3C"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40154CD2" w14:textId="3976430A"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物理特性</w:t>
            </w:r>
          </w:p>
        </w:tc>
        <w:tc>
          <w:tcPr>
            <w:tcW w:w="3000" w:type="pct"/>
            <w:tcBorders>
              <w:top w:val="single" w:sz="8" w:space="0" w:color="auto"/>
              <w:left w:val="nil"/>
              <w:bottom w:val="single" w:sz="8" w:space="0" w:color="auto"/>
              <w:right w:val="single" w:sz="8" w:space="0" w:color="auto"/>
            </w:tcBorders>
            <w:shd w:val="clear" w:color="auto" w:fill="auto"/>
            <w:vAlign w:val="center"/>
          </w:tcPr>
          <w:p w14:paraId="0C30F134" w14:textId="77F160D1"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支持后面板存储卡插槽；</w:t>
            </w:r>
          </w:p>
        </w:tc>
        <w:tc>
          <w:tcPr>
            <w:tcW w:w="499" w:type="pct"/>
            <w:tcBorders>
              <w:top w:val="single" w:sz="8" w:space="0" w:color="auto"/>
              <w:left w:val="nil"/>
              <w:bottom w:val="single" w:sz="8" w:space="0" w:color="auto"/>
              <w:right w:val="single" w:sz="8" w:space="0" w:color="auto"/>
            </w:tcBorders>
            <w:shd w:val="clear" w:color="auto" w:fill="auto"/>
            <w:vAlign w:val="center"/>
          </w:tcPr>
          <w:p w14:paraId="4CA2145B" w14:textId="021C2FA9"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27B78F7"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597828F"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454" w:type="pct"/>
            <w:tcBorders>
              <w:top w:val="single" w:sz="8" w:space="0" w:color="auto"/>
              <w:left w:val="nil"/>
              <w:bottom w:val="single" w:sz="8" w:space="0" w:color="auto"/>
              <w:right w:val="single" w:sz="8" w:space="0" w:color="auto"/>
            </w:tcBorders>
            <w:shd w:val="clear" w:color="auto" w:fill="auto"/>
            <w:vAlign w:val="center"/>
          </w:tcPr>
          <w:p w14:paraId="40787CC5" w14:textId="0E5D1215"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69576838" w14:textId="238B5F23"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端口</w:t>
            </w:r>
          </w:p>
        </w:tc>
        <w:tc>
          <w:tcPr>
            <w:tcW w:w="3000" w:type="pct"/>
            <w:tcBorders>
              <w:top w:val="single" w:sz="8" w:space="0" w:color="auto"/>
              <w:left w:val="nil"/>
              <w:bottom w:val="single" w:sz="8" w:space="0" w:color="auto"/>
              <w:right w:val="single" w:sz="8" w:space="0" w:color="auto"/>
            </w:tcBorders>
            <w:shd w:val="clear" w:color="auto" w:fill="auto"/>
            <w:vAlign w:val="center"/>
          </w:tcPr>
          <w:p w14:paraId="59461BFC" w14:textId="4D73D82A"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具备高速USB 2.0主机端口；</w:t>
            </w:r>
          </w:p>
        </w:tc>
        <w:tc>
          <w:tcPr>
            <w:tcW w:w="499" w:type="pct"/>
            <w:tcBorders>
              <w:top w:val="single" w:sz="8" w:space="0" w:color="auto"/>
              <w:left w:val="nil"/>
              <w:bottom w:val="single" w:sz="8" w:space="0" w:color="auto"/>
              <w:right w:val="single" w:sz="8" w:space="0" w:color="auto"/>
            </w:tcBorders>
            <w:shd w:val="clear" w:color="auto" w:fill="auto"/>
            <w:vAlign w:val="center"/>
          </w:tcPr>
          <w:p w14:paraId="71AC851C" w14:textId="7038A4D0"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C0B567"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5DC3D86"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454" w:type="pct"/>
            <w:tcBorders>
              <w:top w:val="single" w:sz="8" w:space="0" w:color="auto"/>
              <w:left w:val="nil"/>
              <w:bottom w:val="single" w:sz="8" w:space="0" w:color="auto"/>
              <w:right w:val="single" w:sz="8" w:space="0" w:color="auto"/>
            </w:tcBorders>
            <w:shd w:val="clear" w:color="auto" w:fill="auto"/>
            <w:vAlign w:val="center"/>
          </w:tcPr>
          <w:p w14:paraId="7D311472" w14:textId="4817AC6F"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5EEA574B" w14:textId="4F3EF551"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扩展性</w:t>
            </w:r>
          </w:p>
        </w:tc>
        <w:tc>
          <w:tcPr>
            <w:tcW w:w="3000" w:type="pct"/>
            <w:tcBorders>
              <w:top w:val="single" w:sz="8" w:space="0" w:color="auto"/>
              <w:left w:val="nil"/>
              <w:bottom w:val="single" w:sz="8" w:space="0" w:color="auto"/>
              <w:right w:val="single" w:sz="8" w:space="0" w:color="auto"/>
            </w:tcBorders>
            <w:shd w:val="clear" w:color="auto" w:fill="auto"/>
            <w:vAlign w:val="center"/>
          </w:tcPr>
          <w:p w14:paraId="5F23B814" w14:textId="36F5D6F7"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扩展卡槽≥3个；</w:t>
            </w:r>
          </w:p>
        </w:tc>
        <w:tc>
          <w:tcPr>
            <w:tcW w:w="499" w:type="pct"/>
            <w:tcBorders>
              <w:top w:val="single" w:sz="8" w:space="0" w:color="auto"/>
              <w:left w:val="nil"/>
              <w:bottom w:val="single" w:sz="8" w:space="0" w:color="auto"/>
              <w:right w:val="single" w:sz="8" w:space="0" w:color="auto"/>
            </w:tcBorders>
            <w:shd w:val="clear" w:color="auto" w:fill="auto"/>
            <w:vAlign w:val="center"/>
          </w:tcPr>
          <w:p w14:paraId="7859BD51" w14:textId="10449D72"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AD46711"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CFBF653"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454" w:type="pct"/>
            <w:tcBorders>
              <w:top w:val="single" w:sz="8" w:space="0" w:color="auto"/>
              <w:left w:val="nil"/>
              <w:bottom w:val="single" w:sz="8" w:space="0" w:color="auto"/>
              <w:right w:val="single" w:sz="8" w:space="0" w:color="auto"/>
            </w:tcBorders>
            <w:shd w:val="clear" w:color="auto" w:fill="auto"/>
            <w:vAlign w:val="center"/>
          </w:tcPr>
          <w:p w14:paraId="1925BA0D" w14:textId="3358DE7B"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575F4DC7" w14:textId="735BD3C5"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身份验证</w:t>
            </w:r>
          </w:p>
        </w:tc>
        <w:tc>
          <w:tcPr>
            <w:tcW w:w="3000" w:type="pct"/>
            <w:tcBorders>
              <w:top w:val="single" w:sz="8" w:space="0" w:color="auto"/>
              <w:left w:val="nil"/>
              <w:bottom w:val="single" w:sz="8" w:space="0" w:color="auto"/>
              <w:right w:val="single" w:sz="8" w:space="0" w:color="auto"/>
            </w:tcBorders>
            <w:shd w:val="clear" w:color="auto" w:fill="auto"/>
            <w:vAlign w:val="center"/>
          </w:tcPr>
          <w:p w14:paraId="7E37A8F3" w14:textId="1F140742"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具备使用802.1X身份验证的硬件级别安全性；</w:t>
            </w:r>
          </w:p>
        </w:tc>
        <w:tc>
          <w:tcPr>
            <w:tcW w:w="499" w:type="pct"/>
            <w:tcBorders>
              <w:top w:val="single" w:sz="8" w:space="0" w:color="auto"/>
              <w:left w:val="nil"/>
              <w:bottom w:val="single" w:sz="8" w:space="0" w:color="auto"/>
              <w:right w:val="single" w:sz="8" w:space="0" w:color="auto"/>
            </w:tcBorders>
            <w:shd w:val="clear" w:color="auto" w:fill="auto"/>
            <w:vAlign w:val="center"/>
          </w:tcPr>
          <w:p w14:paraId="3859746E" w14:textId="5E6731A9"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EC6D6A7"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182DF7A"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11</w:t>
            </w:r>
          </w:p>
        </w:tc>
        <w:tc>
          <w:tcPr>
            <w:tcW w:w="454" w:type="pct"/>
            <w:tcBorders>
              <w:top w:val="single" w:sz="8" w:space="0" w:color="auto"/>
              <w:left w:val="nil"/>
              <w:bottom w:val="single" w:sz="8" w:space="0" w:color="auto"/>
              <w:right w:val="single" w:sz="8" w:space="0" w:color="auto"/>
            </w:tcBorders>
            <w:shd w:val="clear" w:color="auto" w:fill="auto"/>
            <w:vAlign w:val="center"/>
          </w:tcPr>
          <w:p w14:paraId="34C41F2B" w14:textId="37E9138F"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62EC71E9" w14:textId="03A035C3"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安全协议</w:t>
            </w:r>
          </w:p>
        </w:tc>
        <w:tc>
          <w:tcPr>
            <w:tcW w:w="3000" w:type="pct"/>
            <w:tcBorders>
              <w:top w:val="single" w:sz="8" w:space="0" w:color="auto"/>
              <w:left w:val="nil"/>
              <w:bottom w:val="single" w:sz="8" w:space="0" w:color="auto"/>
              <w:right w:val="single" w:sz="8" w:space="0" w:color="auto"/>
            </w:tcBorders>
            <w:shd w:val="clear" w:color="auto" w:fill="auto"/>
            <w:vAlign w:val="center"/>
          </w:tcPr>
          <w:p w14:paraId="23DAE7D0" w14:textId="1F9C04EE"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具备TLS，SSL，SSH和SFTP网络安全协议；</w:t>
            </w:r>
          </w:p>
        </w:tc>
        <w:tc>
          <w:tcPr>
            <w:tcW w:w="499" w:type="pct"/>
            <w:tcBorders>
              <w:top w:val="single" w:sz="8" w:space="0" w:color="auto"/>
              <w:left w:val="nil"/>
              <w:bottom w:val="single" w:sz="8" w:space="0" w:color="auto"/>
              <w:right w:val="single" w:sz="8" w:space="0" w:color="auto"/>
            </w:tcBorders>
            <w:shd w:val="clear" w:color="auto" w:fill="auto"/>
            <w:vAlign w:val="center"/>
          </w:tcPr>
          <w:p w14:paraId="1FFBED2F" w14:textId="3F75EC50"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FA8A329"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4D258F72"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12</w:t>
            </w:r>
          </w:p>
        </w:tc>
        <w:tc>
          <w:tcPr>
            <w:tcW w:w="454" w:type="pct"/>
            <w:tcBorders>
              <w:top w:val="single" w:sz="8" w:space="0" w:color="auto"/>
              <w:left w:val="nil"/>
              <w:bottom w:val="single" w:sz="8" w:space="0" w:color="auto"/>
              <w:right w:val="single" w:sz="8" w:space="0" w:color="auto"/>
            </w:tcBorders>
            <w:shd w:val="clear" w:color="auto" w:fill="auto"/>
            <w:vAlign w:val="center"/>
          </w:tcPr>
          <w:p w14:paraId="34FCECE5" w14:textId="29F78857"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6618D6EB" w14:textId="18362BD4"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服务器</w:t>
            </w:r>
          </w:p>
        </w:tc>
        <w:tc>
          <w:tcPr>
            <w:tcW w:w="3000" w:type="pct"/>
            <w:tcBorders>
              <w:top w:val="single" w:sz="8" w:space="0" w:color="auto"/>
              <w:left w:val="nil"/>
              <w:bottom w:val="single" w:sz="8" w:space="0" w:color="auto"/>
              <w:right w:val="single" w:sz="8" w:space="0" w:color="auto"/>
            </w:tcBorders>
            <w:shd w:val="clear" w:color="auto" w:fill="auto"/>
            <w:vAlign w:val="center"/>
          </w:tcPr>
          <w:p w14:paraId="61F9EB62" w14:textId="4AA066ED"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具备IIS v.6.0 Web服务器；</w:t>
            </w:r>
          </w:p>
        </w:tc>
        <w:tc>
          <w:tcPr>
            <w:tcW w:w="499" w:type="pct"/>
            <w:tcBorders>
              <w:top w:val="single" w:sz="8" w:space="0" w:color="auto"/>
              <w:left w:val="nil"/>
              <w:bottom w:val="single" w:sz="8" w:space="0" w:color="auto"/>
              <w:right w:val="single" w:sz="8" w:space="0" w:color="auto"/>
            </w:tcBorders>
            <w:shd w:val="clear" w:color="auto" w:fill="auto"/>
            <w:vAlign w:val="center"/>
          </w:tcPr>
          <w:p w14:paraId="4BC7EBA9" w14:textId="06996ABE"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BBFFD27"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38843E6" w14:textId="77777777"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13</w:t>
            </w:r>
          </w:p>
        </w:tc>
        <w:tc>
          <w:tcPr>
            <w:tcW w:w="454" w:type="pct"/>
            <w:tcBorders>
              <w:top w:val="single" w:sz="8" w:space="0" w:color="auto"/>
              <w:left w:val="nil"/>
              <w:bottom w:val="single" w:sz="8" w:space="0" w:color="auto"/>
              <w:right w:val="single" w:sz="8" w:space="0" w:color="auto"/>
            </w:tcBorders>
            <w:shd w:val="clear" w:color="auto" w:fill="auto"/>
            <w:vAlign w:val="center"/>
          </w:tcPr>
          <w:p w14:paraId="6DA18686" w14:textId="46A0A9EE" w:rsidR="00934ECC" w:rsidRPr="000B210A" w:rsidRDefault="00934EC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68B2B6D1" w14:textId="1CA3DE10"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网络类型</w:t>
            </w:r>
          </w:p>
        </w:tc>
        <w:tc>
          <w:tcPr>
            <w:tcW w:w="3000" w:type="pct"/>
            <w:tcBorders>
              <w:top w:val="single" w:sz="8" w:space="0" w:color="auto"/>
              <w:left w:val="nil"/>
              <w:bottom w:val="single" w:sz="8" w:space="0" w:color="auto"/>
              <w:right w:val="single" w:sz="8" w:space="0" w:color="auto"/>
            </w:tcBorders>
            <w:shd w:val="clear" w:color="auto" w:fill="auto"/>
            <w:vAlign w:val="center"/>
          </w:tcPr>
          <w:p w14:paraId="2B1C5EBF" w14:textId="1AE59037" w:rsidR="00934ECC" w:rsidRPr="000B210A" w:rsidRDefault="00934ECC"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支持IPv6；</w:t>
            </w:r>
          </w:p>
        </w:tc>
        <w:tc>
          <w:tcPr>
            <w:tcW w:w="499" w:type="pct"/>
            <w:tcBorders>
              <w:top w:val="single" w:sz="8" w:space="0" w:color="auto"/>
              <w:left w:val="nil"/>
              <w:bottom w:val="single" w:sz="8" w:space="0" w:color="auto"/>
              <w:right w:val="single" w:sz="8" w:space="0" w:color="auto"/>
            </w:tcBorders>
            <w:shd w:val="clear" w:color="auto" w:fill="auto"/>
            <w:vAlign w:val="center"/>
          </w:tcPr>
          <w:p w14:paraId="7A6B91A9" w14:textId="73DA4965" w:rsidR="00934ECC" w:rsidRPr="000B210A" w:rsidRDefault="00934EC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2EE9291"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FEF85D8" w14:textId="77777777" w:rsidR="00776283" w:rsidRPr="000B210A" w:rsidRDefault="00057DEC" w:rsidP="00306739">
            <w:pPr>
              <w:pStyle w:val="aff5"/>
              <w:widowControl/>
              <w:numPr>
                <w:ilvl w:val="0"/>
                <w:numId w:val="4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墙面按键</w:t>
            </w:r>
          </w:p>
        </w:tc>
      </w:tr>
      <w:tr w:rsidR="000B210A" w:rsidRPr="000B210A" w14:paraId="763A0DA0" w14:textId="77777777" w:rsidTr="00306739">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15796D7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54" w:type="pct"/>
            <w:tcBorders>
              <w:top w:val="single" w:sz="8" w:space="0" w:color="auto"/>
              <w:left w:val="single" w:sz="8" w:space="0" w:color="auto"/>
              <w:bottom w:val="single" w:sz="8" w:space="0" w:color="auto"/>
              <w:right w:val="single" w:sz="8" w:space="0" w:color="auto"/>
            </w:tcBorders>
            <w:shd w:val="clear" w:color="000000" w:fill="A6A6A6"/>
            <w:vAlign w:val="center"/>
          </w:tcPr>
          <w:p w14:paraId="6E683455"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0" w:type="pct"/>
            <w:tcBorders>
              <w:top w:val="single" w:sz="8" w:space="0" w:color="auto"/>
              <w:left w:val="single" w:sz="8" w:space="0" w:color="auto"/>
              <w:bottom w:val="single" w:sz="8" w:space="0" w:color="auto"/>
              <w:right w:val="single" w:sz="8" w:space="0" w:color="auto"/>
            </w:tcBorders>
            <w:shd w:val="clear" w:color="000000" w:fill="A6A6A6"/>
            <w:vAlign w:val="center"/>
          </w:tcPr>
          <w:p w14:paraId="2EAC9F2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2F61B7BD"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52D2A61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1C77173"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31C951EE"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54" w:type="pct"/>
            <w:tcBorders>
              <w:top w:val="single" w:sz="8" w:space="0" w:color="auto"/>
              <w:left w:val="nil"/>
              <w:bottom w:val="single" w:sz="8" w:space="0" w:color="auto"/>
              <w:right w:val="single" w:sz="8" w:space="0" w:color="auto"/>
            </w:tcBorders>
            <w:shd w:val="clear" w:color="auto" w:fill="auto"/>
            <w:vAlign w:val="center"/>
          </w:tcPr>
          <w:p w14:paraId="1358E311"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540BC137" w14:textId="183EA978"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按键数量</w:t>
            </w:r>
          </w:p>
        </w:tc>
        <w:tc>
          <w:tcPr>
            <w:tcW w:w="3000" w:type="pct"/>
            <w:tcBorders>
              <w:top w:val="single" w:sz="8" w:space="0" w:color="auto"/>
              <w:left w:val="nil"/>
              <w:bottom w:val="single" w:sz="8" w:space="0" w:color="auto"/>
              <w:right w:val="single" w:sz="8" w:space="0" w:color="auto"/>
            </w:tcBorders>
            <w:shd w:val="clear" w:color="auto" w:fill="auto"/>
            <w:vAlign w:val="center"/>
          </w:tcPr>
          <w:p w14:paraId="6200441A" w14:textId="24576D33"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支持5、7、10按键组合；</w:t>
            </w:r>
          </w:p>
        </w:tc>
        <w:tc>
          <w:tcPr>
            <w:tcW w:w="499" w:type="pct"/>
            <w:tcBorders>
              <w:top w:val="single" w:sz="8" w:space="0" w:color="auto"/>
              <w:left w:val="nil"/>
              <w:bottom w:val="single" w:sz="8" w:space="0" w:color="auto"/>
              <w:right w:val="single" w:sz="8" w:space="0" w:color="auto"/>
            </w:tcBorders>
            <w:shd w:val="clear" w:color="auto" w:fill="auto"/>
            <w:vAlign w:val="center"/>
          </w:tcPr>
          <w:p w14:paraId="3F419394"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5129B74"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B583D10"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54" w:type="pct"/>
            <w:tcBorders>
              <w:top w:val="single" w:sz="8" w:space="0" w:color="auto"/>
              <w:left w:val="nil"/>
              <w:bottom w:val="single" w:sz="8" w:space="0" w:color="auto"/>
              <w:right w:val="single" w:sz="8" w:space="0" w:color="auto"/>
            </w:tcBorders>
            <w:shd w:val="clear" w:color="auto" w:fill="auto"/>
            <w:vAlign w:val="center"/>
          </w:tcPr>
          <w:p w14:paraId="332B8B6B"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28906469" w14:textId="49050D7A"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自定义</w:t>
            </w:r>
          </w:p>
        </w:tc>
        <w:tc>
          <w:tcPr>
            <w:tcW w:w="3000" w:type="pct"/>
            <w:tcBorders>
              <w:top w:val="single" w:sz="8" w:space="0" w:color="auto"/>
              <w:left w:val="nil"/>
              <w:bottom w:val="single" w:sz="8" w:space="0" w:color="auto"/>
              <w:right w:val="single" w:sz="8" w:space="0" w:color="auto"/>
            </w:tcBorders>
            <w:shd w:val="clear" w:color="auto" w:fill="auto"/>
            <w:vAlign w:val="center"/>
          </w:tcPr>
          <w:p w14:paraId="4668D022" w14:textId="55E7B21C"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支持按键可编程；</w:t>
            </w:r>
          </w:p>
        </w:tc>
        <w:tc>
          <w:tcPr>
            <w:tcW w:w="499" w:type="pct"/>
            <w:tcBorders>
              <w:top w:val="single" w:sz="8" w:space="0" w:color="auto"/>
              <w:left w:val="nil"/>
              <w:bottom w:val="single" w:sz="8" w:space="0" w:color="auto"/>
              <w:right w:val="single" w:sz="8" w:space="0" w:color="auto"/>
            </w:tcBorders>
            <w:shd w:val="clear" w:color="auto" w:fill="auto"/>
            <w:vAlign w:val="center"/>
          </w:tcPr>
          <w:p w14:paraId="3E0586D6"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97DB307"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5E29791"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54" w:type="pct"/>
            <w:tcBorders>
              <w:top w:val="single" w:sz="8" w:space="0" w:color="auto"/>
              <w:left w:val="nil"/>
              <w:bottom w:val="single" w:sz="8" w:space="0" w:color="auto"/>
              <w:right w:val="single" w:sz="8" w:space="0" w:color="auto"/>
            </w:tcBorders>
            <w:shd w:val="clear" w:color="auto" w:fill="auto"/>
            <w:vAlign w:val="center"/>
          </w:tcPr>
          <w:p w14:paraId="40DD7B34"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0BCC5874" w14:textId="34A8C5AC"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指示灯</w:t>
            </w:r>
          </w:p>
        </w:tc>
        <w:tc>
          <w:tcPr>
            <w:tcW w:w="3000" w:type="pct"/>
            <w:tcBorders>
              <w:top w:val="single" w:sz="8" w:space="0" w:color="auto"/>
              <w:left w:val="nil"/>
              <w:bottom w:val="single" w:sz="8" w:space="0" w:color="auto"/>
              <w:right w:val="single" w:sz="8" w:space="0" w:color="auto"/>
            </w:tcBorders>
            <w:shd w:val="clear" w:color="auto" w:fill="auto"/>
            <w:vAlign w:val="center"/>
          </w:tcPr>
          <w:p w14:paraId="396A1675" w14:textId="1F651F61"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具备按键状态反馈指示灯；</w:t>
            </w:r>
          </w:p>
        </w:tc>
        <w:tc>
          <w:tcPr>
            <w:tcW w:w="499" w:type="pct"/>
            <w:tcBorders>
              <w:top w:val="single" w:sz="8" w:space="0" w:color="auto"/>
              <w:left w:val="nil"/>
              <w:bottom w:val="single" w:sz="8" w:space="0" w:color="auto"/>
              <w:right w:val="single" w:sz="8" w:space="0" w:color="auto"/>
            </w:tcBorders>
            <w:shd w:val="clear" w:color="auto" w:fill="auto"/>
            <w:vAlign w:val="center"/>
          </w:tcPr>
          <w:p w14:paraId="35EC68D0"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146E124"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7649E79C"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54" w:type="pct"/>
            <w:tcBorders>
              <w:top w:val="single" w:sz="8" w:space="0" w:color="auto"/>
              <w:left w:val="nil"/>
              <w:bottom w:val="single" w:sz="8" w:space="0" w:color="auto"/>
              <w:right w:val="single" w:sz="8" w:space="0" w:color="auto"/>
            </w:tcBorders>
            <w:shd w:val="clear" w:color="auto" w:fill="auto"/>
            <w:vAlign w:val="center"/>
          </w:tcPr>
          <w:p w14:paraId="0C47443C"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25116F51" w14:textId="05719C0A"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000" w:type="pct"/>
            <w:tcBorders>
              <w:top w:val="single" w:sz="8" w:space="0" w:color="auto"/>
              <w:left w:val="nil"/>
              <w:bottom w:val="single" w:sz="8" w:space="0" w:color="auto"/>
              <w:right w:val="single" w:sz="8" w:space="0" w:color="auto"/>
            </w:tcBorders>
            <w:shd w:val="clear" w:color="auto" w:fill="auto"/>
            <w:vAlign w:val="center"/>
          </w:tcPr>
          <w:p w14:paraId="28E82EC6" w14:textId="17BD493B"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具备照度传感器，自动调整背光明暗；</w:t>
            </w:r>
          </w:p>
        </w:tc>
        <w:tc>
          <w:tcPr>
            <w:tcW w:w="499" w:type="pct"/>
            <w:tcBorders>
              <w:top w:val="single" w:sz="8" w:space="0" w:color="auto"/>
              <w:left w:val="nil"/>
              <w:bottom w:val="single" w:sz="8" w:space="0" w:color="auto"/>
              <w:right w:val="single" w:sz="8" w:space="0" w:color="auto"/>
            </w:tcBorders>
            <w:shd w:val="clear" w:color="auto" w:fill="auto"/>
            <w:vAlign w:val="center"/>
          </w:tcPr>
          <w:p w14:paraId="6E572C2E"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5F6E403"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737E271" w14:textId="77777777" w:rsidR="00776283" w:rsidRPr="000B210A" w:rsidRDefault="00057DEC" w:rsidP="00306739">
            <w:pPr>
              <w:pStyle w:val="aff5"/>
              <w:widowControl/>
              <w:numPr>
                <w:ilvl w:val="0"/>
                <w:numId w:val="4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占用传感器</w:t>
            </w:r>
          </w:p>
        </w:tc>
      </w:tr>
      <w:tr w:rsidR="000B210A" w:rsidRPr="000B210A" w14:paraId="16948A33" w14:textId="77777777" w:rsidTr="00306739">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1B96349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54" w:type="pct"/>
            <w:tcBorders>
              <w:top w:val="single" w:sz="8" w:space="0" w:color="auto"/>
              <w:left w:val="single" w:sz="8" w:space="0" w:color="auto"/>
              <w:bottom w:val="single" w:sz="8" w:space="0" w:color="auto"/>
              <w:right w:val="single" w:sz="8" w:space="0" w:color="auto"/>
            </w:tcBorders>
            <w:shd w:val="clear" w:color="000000" w:fill="A6A6A6"/>
            <w:vAlign w:val="center"/>
          </w:tcPr>
          <w:p w14:paraId="6C6B3A5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0" w:type="pct"/>
            <w:tcBorders>
              <w:top w:val="single" w:sz="8" w:space="0" w:color="auto"/>
              <w:left w:val="single" w:sz="8" w:space="0" w:color="auto"/>
              <w:bottom w:val="single" w:sz="8" w:space="0" w:color="auto"/>
              <w:right w:val="single" w:sz="8" w:space="0" w:color="auto"/>
            </w:tcBorders>
            <w:shd w:val="clear" w:color="000000" w:fill="A6A6A6"/>
            <w:vAlign w:val="center"/>
          </w:tcPr>
          <w:p w14:paraId="68A95CF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44604F44"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3DCDADE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131CA65"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721F260E"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54" w:type="pct"/>
            <w:tcBorders>
              <w:top w:val="single" w:sz="8" w:space="0" w:color="auto"/>
              <w:left w:val="nil"/>
              <w:bottom w:val="single" w:sz="8" w:space="0" w:color="auto"/>
              <w:right w:val="single" w:sz="8" w:space="0" w:color="auto"/>
            </w:tcBorders>
            <w:shd w:val="clear" w:color="auto" w:fill="auto"/>
            <w:vAlign w:val="center"/>
          </w:tcPr>
          <w:p w14:paraId="3003E33E"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20319A9E" w14:textId="53AF1EE5"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000" w:type="pct"/>
            <w:tcBorders>
              <w:top w:val="single" w:sz="8" w:space="0" w:color="auto"/>
              <w:left w:val="nil"/>
              <w:bottom w:val="single" w:sz="8" w:space="0" w:color="auto"/>
              <w:right w:val="single" w:sz="8" w:space="0" w:color="auto"/>
            </w:tcBorders>
            <w:shd w:val="clear" w:color="auto" w:fill="auto"/>
            <w:vAlign w:val="center"/>
          </w:tcPr>
          <w:p w14:paraId="2A0551C0" w14:textId="5BE0C9F2"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支持双鉴技术移动检测；</w:t>
            </w:r>
          </w:p>
        </w:tc>
        <w:tc>
          <w:tcPr>
            <w:tcW w:w="499" w:type="pct"/>
            <w:tcBorders>
              <w:top w:val="single" w:sz="8" w:space="0" w:color="auto"/>
              <w:left w:val="nil"/>
              <w:bottom w:val="single" w:sz="8" w:space="0" w:color="auto"/>
              <w:right w:val="single" w:sz="8" w:space="0" w:color="auto"/>
            </w:tcBorders>
            <w:shd w:val="clear" w:color="auto" w:fill="auto"/>
            <w:vAlign w:val="center"/>
          </w:tcPr>
          <w:p w14:paraId="291E0EFD"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5EE1573"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E2E26EE"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54" w:type="pct"/>
            <w:tcBorders>
              <w:top w:val="single" w:sz="8" w:space="0" w:color="auto"/>
              <w:left w:val="nil"/>
              <w:bottom w:val="single" w:sz="8" w:space="0" w:color="auto"/>
              <w:right w:val="single" w:sz="8" w:space="0" w:color="auto"/>
            </w:tcBorders>
            <w:shd w:val="clear" w:color="auto" w:fill="auto"/>
            <w:vAlign w:val="center"/>
          </w:tcPr>
          <w:p w14:paraId="7B987909"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23684E53" w14:textId="59B03BB4"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覆盖模式</w:t>
            </w:r>
          </w:p>
        </w:tc>
        <w:tc>
          <w:tcPr>
            <w:tcW w:w="3000" w:type="pct"/>
            <w:tcBorders>
              <w:top w:val="single" w:sz="8" w:space="0" w:color="auto"/>
              <w:left w:val="nil"/>
              <w:bottom w:val="single" w:sz="8" w:space="0" w:color="auto"/>
              <w:right w:val="single" w:sz="8" w:space="0" w:color="auto"/>
            </w:tcBorders>
            <w:shd w:val="clear" w:color="auto" w:fill="auto"/>
            <w:vAlign w:val="center"/>
          </w:tcPr>
          <w:p w14:paraId="739189F6" w14:textId="2030A226"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支持360度覆盖模式；</w:t>
            </w:r>
          </w:p>
        </w:tc>
        <w:tc>
          <w:tcPr>
            <w:tcW w:w="499" w:type="pct"/>
            <w:tcBorders>
              <w:top w:val="single" w:sz="8" w:space="0" w:color="auto"/>
              <w:left w:val="nil"/>
              <w:bottom w:val="single" w:sz="8" w:space="0" w:color="auto"/>
              <w:right w:val="single" w:sz="8" w:space="0" w:color="auto"/>
            </w:tcBorders>
            <w:shd w:val="clear" w:color="auto" w:fill="auto"/>
            <w:vAlign w:val="center"/>
          </w:tcPr>
          <w:p w14:paraId="31668AF8"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23CCAC1"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9B9AFF2"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54" w:type="pct"/>
            <w:tcBorders>
              <w:top w:val="single" w:sz="8" w:space="0" w:color="auto"/>
              <w:left w:val="nil"/>
              <w:bottom w:val="single" w:sz="8" w:space="0" w:color="auto"/>
              <w:right w:val="single" w:sz="8" w:space="0" w:color="auto"/>
            </w:tcBorders>
            <w:shd w:val="clear" w:color="auto" w:fill="auto"/>
            <w:vAlign w:val="center"/>
          </w:tcPr>
          <w:p w14:paraId="439FC895"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63DEC4A8" w14:textId="04C94C3F"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覆盖范围</w:t>
            </w:r>
          </w:p>
        </w:tc>
        <w:tc>
          <w:tcPr>
            <w:tcW w:w="3000" w:type="pct"/>
            <w:tcBorders>
              <w:top w:val="single" w:sz="8" w:space="0" w:color="auto"/>
              <w:left w:val="nil"/>
              <w:bottom w:val="single" w:sz="8" w:space="0" w:color="auto"/>
              <w:right w:val="single" w:sz="8" w:space="0" w:color="auto"/>
            </w:tcBorders>
            <w:shd w:val="clear" w:color="auto" w:fill="auto"/>
            <w:vAlign w:val="center"/>
          </w:tcPr>
          <w:p w14:paraId="742B5AA3" w14:textId="48C87B51"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支持不低于150平方米的覆盖范围；</w:t>
            </w:r>
          </w:p>
        </w:tc>
        <w:tc>
          <w:tcPr>
            <w:tcW w:w="499" w:type="pct"/>
            <w:tcBorders>
              <w:top w:val="single" w:sz="8" w:space="0" w:color="auto"/>
              <w:left w:val="nil"/>
              <w:bottom w:val="single" w:sz="8" w:space="0" w:color="auto"/>
              <w:right w:val="single" w:sz="8" w:space="0" w:color="auto"/>
            </w:tcBorders>
            <w:shd w:val="clear" w:color="auto" w:fill="auto"/>
            <w:vAlign w:val="center"/>
          </w:tcPr>
          <w:p w14:paraId="3E4117DA"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6A09FFD"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13B2FAB" w14:textId="77777777" w:rsidR="00776283" w:rsidRPr="000B210A" w:rsidRDefault="00057DEC" w:rsidP="00306739">
            <w:pPr>
              <w:pStyle w:val="aff5"/>
              <w:widowControl/>
              <w:numPr>
                <w:ilvl w:val="0"/>
                <w:numId w:val="4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室内光度感应器</w:t>
            </w:r>
          </w:p>
        </w:tc>
      </w:tr>
      <w:tr w:rsidR="000B210A" w:rsidRPr="000B210A" w14:paraId="066D5381" w14:textId="77777777" w:rsidTr="00306739">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3B26AA3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54" w:type="pct"/>
            <w:tcBorders>
              <w:top w:val="single" w:sz="8" w:space="0" w:color="auto"/>
              <w:left w:val="single" w:sz="8" w:space="0" w:color="auto"/>
              <w:bottom w:val="single" w:sz="8" w:space="0" w:color="auto"/>
              <w:right w:val="single" w:sz="8" w:space="0" w:color="auto"/>
            </w:tcBorders>
            <w:shd w:val="clear" w:color="000000" w:fill="A6A6A6"/>
            <w:vAlign w:val="center"/>
          </w:tcPr>
          <w:p w14:paraId="555BE84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0" w:type="pct"/>
            <w:tcBorders>
              <w:top w:val="single" w:sz="8" w:space="0" w:color="auto"/>
              <w:left w:val="single" w:sz="8" w:space="0" w:color="auto"/>
              <w:bottom w:val="single" w:sz="8" w:space="0" w:color="auto"/>
              <w:right w:val="single" w:sz="8" w:space="0" w:color="auto"/>
            </w:tcBorders>
            <w:shd w:val="clear" w:color="000000" w:fill="A6A6A6"/>
            <w:vAlign w:val="center"/>
          </w:tcPr>
          <w:p w14:paraId="41E9BFE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3F740D42"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622D7EF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22E808C"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3F5C198C"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54" w:type="pct"/>
            <w:tcBorders>
              <w:top w:val="single" w:sz="8" w:space="0" w:color="auto"/>
              <w:left w:val="nil"/>
              <w:bottom w:val="single" w:sz="8" w:space="0" w:color="auto"/>
              <w:right w:val="single" w:sz="8" w:space="0" w:color="auto"/>
            </w:tcBorders>
            <w:shd w:val="clear" w:color="auto" w:fill="auto"/>
            <w:vAlign w:val="center"/>
          </w:tcPr>
          <w:p w14:paraId="4B4CED4B"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6138437D" w14:textId="4E2FA179"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000" w:type="pct"/>
            <w:tcBorders>
              <w:top w:val="single" w:sz="8" w:space="0" w:color="auto"/>
              <w:left w:val="nil"/>
              <w:bottom w:val="single" w:sz="8" w:space="0" w:color="auto"/>
              <w:right w:val="single" w:sz="8" w:space="0" w:color="auto"/>
            </w:tcBorders>
            <w:shd w:val="clear" w:color="auto" w:fill="auto"/>
            <w:vAlign w:val="center"/>
          </w:tcPr>
          <w:p w14:paraId="46820C2B" w14:textId="73962913"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支持被动红外(PIR)运动检测；</w:t>
            </w:r>
          </w:p>
        </w:tc>
        <w:tc>
          <w:tcPr>
            <w:tcW w:w="499" w:type="pct"/>
            <w:tcBorders>
              <w:top w:val="single" w:sz="8" w:space="0" w:color="auto"/>
              <w:left w:val="nil"/>
              <w:bottom w:val="single" w:sz="8" w:space="0" w:color="auto"/>
              <w:right w:val="single" w:sz="8" w:space="0" w:color="auto"/>
            </w:tcBorders>
            <w:shd w:val="clear" w:color="auto" w:fill="auto"/>
            <w:vAlign w:val="center"/>
          </w:tcPr>
          <w:p w14:paraId="0619ADD5"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5390EC0"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D064F3A"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54" w:type="pct"/>
            <w:tcBorders>
              <w:top w:val="single" w:sz="8" w:space="0" w:color="auto"/>
              <w:left w:val="nil"/>
              <w:bottom w:val="single" w:sz="8" w:space="0" w:color="auto"/>
              <w:right w:val="single" w:sz="8" w:space="0" w:color="auto"/>
            </w:tcBorders>
            <w:shd w:val="clear" w:color="auto" w:fill="auto"/>
            <w:vAlign w:val="center"/>
          </w:tcPr>
          <w:p w14:paraId="261A5224"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5ACE0279" w14:textId="62B2BD81"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检测范围</w:t>
            </w:r>
          </w:p>
        </w:tc>
        <w:tc>
          <w:tcPr>
            <w:tcW w:w="3000" w:type="pct"/>
            <w:tcBorders>
              <w:top w:val="single" w:sz="8" w:space="0" w:color="auto"/>
              <w:left w:val="nil"/>
              <w:bottom w:val="single" w:sz="8" w:space="0" w:color="auto"/>
              <w:right w:val="single" w:sz="8" w:space="0" w:color="auto"/>
            </w:tcBorders>
            <w:shd w:val="clear" w:color="auto" w:fill="auto"/>
            <w:vAlign w:val="center"/>
          </w:tcPr>
          <w:p w14:paraId="2C41BC2B" w14:textId="45E9B4BC"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支持不低于42平方米矩形检测范围；</w:t>
            </w:r>
          </w:p>
        </w:tc>
        <w:tc>
          <w:tcPr>
            <w:tcW w:w="499" w:type="pct"/>
            <w:tcBorders>
              <w:top w:val="single" w:sz="8" w:space="0" w:color="auto"/>
              <w:left w:val="nil"/>
              <w:bottom w:val="single" w:sz="8" w:space="0" w:color="auto"/>
              <w:right w:val="single" w:sz="8" w:space="0" w:color="auto"/>
            </w:tcBorders>
            <w:shd w:val="clear" w:color="auto" w:fill="auto"/>
            <w:vAlign w:val="center"/>
          </w:tcPr>
          <w:p w14:paraId="70DC79C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4530C59"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8F7C9F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54" w:type="pct"/>
            <w:tcBorders>
              <w:top w:val="single" w:sz="8" w:space="0" w:color="auto"/>
              <w:left w:val="nil"/>
              <w:bottom w:val="single" w:sz="8" w:space="0" w:color="auto"/>
              <w:right w:val="single" w:sz="8" w:space="0" w:color="auto"/>
            </w:tcBorders>
            <w:shd w:val="clear" w:color="auto" w:fill="auto"/>
            <w:vAlign w:val="center"/>
          </w:tcPr>
          <w:p w14:paraId="250C105A"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5ADC1DB1" w14:textId="31C75BE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000" w:type="pct"/>
            <w:tcBorders>
              <w:top w:val="single" w:sz="8" w:space="0" w:color="auto"/>
              <w:left w:val="nil"/>
              <w:bottom w:val="single" w:sz="8" w:space="0" w:color="auto"/>
              <w:right w:val="single" w:sz="8" w:space="0" w:color="auto"/>
            </w:tcBorders>
            <w:shd w:val="clear" w:color="auto" w:fill="auto"/>
            <w:vAlign w:val="center"/>
          </w:tcPr>
          <w:p w14:paraId="496BF6B4" w14:textId="2B9D2221"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具备日光采集闭环照度传感器；</w:t>
            </w:r>
          </w:p>
        </w:tc>
        <w:tc>
          <w:tcPr>
            <w:tcW w:w="499" w:type="pct"/>
            <w:tcBorders>
              <w:top w:val="single" w:sz="8" w:space="0" w:color="auto"/>
              <w:left w:val="nil"/>
              <w:bottom w:val="single" w:sz="8" w:space="0" w:color="auto"/>
              <w:right w:val="single" w:sz="8" w:space="0" w:color="auto"/>
            </w:tcBorders>
            <w:shd w:val="clear" w:color="auto" w:fill="auto"/>
            <w:vAlign w:val="center"/>
          </w:tcPr>
          <w:p w14:paraId="4DE42457"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7366E0"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10D9E01" w14:textId="77777777" w:rsidR="00776283" w:rsidRPr="000B210A" w:rsidRDefault="00057DEC" w:rsidP="00306739">
            <w:pPr>
              <w:pStyle w:val="aff5"/>
              <w:widowControl/>
              <w:numPr>
                <w:ilvl w:val="0"/>
                <w:numId w:val="4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总线扩展模块</w:t>
            </w:r>
          </w:p>
        </w:tc>
      </w:tr>
      <w:tr w:rsidR="000B210A" w:rsidRPr="000B210A" w14:paraId="48E104B7" w14:textId="77777777" w:rsidTr="00306739">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603E8966"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54" w:type="pct"/>
            <w:tcBorders>
              <w:top w:val="single" w:sz="8" w:space="0" w:color="auto"/>
              <w:left w:val="single" w:sz="8" w:space="0" w:color="auto"/>
              <w:bottom w:val="single" w:sz="8" w:space="0" w:color="auto"/>
              <w:right w:val="single" w:sz="8" w:space="0" w:color="auto"/>
            </w:tcBorders>
            <w:shd w:val="clear" w:color="000000" w:fill="A6A6A6"/>
            <w:vAlign w:val="center"/>
          </w:tcPr>
          <w:p w14:paraId="5A29E8B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0" w:type="pct"/>
            <w:tcBorders>
              <w:top w:val="single" w:sz="8" w:space="0" w:color="auto"/>
              <w:left w:val="single" w:sz="8" w:space="0" w:color="auto"/>
              <w:bottom w:val="single" w:sz="8" w:space="0" w:color="auto"/>
              <w:right w:val="single" w:sz="8" w:space="0" w:color="auto"/>
            </w:tcBorders>
            <w:shd w:val="clear" w:color="000000" w:fill="A6A6A6"/>
            <w:vAlign w:val="center"/>
          </w:tcPr>
          <w:p w14:paraId="14D1AC7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4AD13D79"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58301D4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B619B21"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71C4C59" w14:textId="77777777"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54" w:type="pct"/>
            <w:tcBorders>
              <w:top w:val="single" w:sz="8" w:space="0" w:color="auto"/>
              <w:left w:val="nil"/>
              <w:bottom w:val="single" w:sz="8" w:space="0" w:color="auto"/>
              <w:right w:val="single" w:sz="8" w:space="0" w:color="auto"/>
            </w:tcBorders>
            <w:shd w:val="clear" w:color="auto" w:fill="auto"/>
            <w:vAlign w:val="center"/>
          </w:tcPr>
          <w:p w14:paraId="63A9B338" w14:textId="46331FC2" w:rsidR="00C275C3" w:rsidRPr="000B210A" w:rsidRDefault="00C275C3"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004D50BA" w14:textId="3256322A"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00" w:type="pct"/>
            <w:tcBorders>
              <w:top w:val="single" w:sz="8" w:space="0" w:color="auto"/>
              <w:left w:val="nil"/>
              <w:bottom w:val="single" w:sz="8" w:space="0" w:color="auto"/>
              <w:right w:val="single" w:sz="8" w:space="0" w:color="auto"/>
            </w:tcBorders>
            <w:shd w:val="clear" w:color="auto" w:fill="auto"/>
            <w:vAlign w:val="center"/>
          </w:tcPr>
          <w:p w14:paraId="311E99D5" w14:textId="0C3A7EDA" w:rsidR="00C275C3" w:rsidRPr="000B210A" w:rsidRDefault="00C275C3"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具备不少于12端口总线集线模块；</w:t>
            </w:r>
          </w:p>
        </w:tc>
        <w:tc>
          <w:tcPr>
            <w:tcW w:w="499" w:type="pct"/>
            <w:tcBorders>
              <w:top w:val="single" w:sz="8" w:space="0" w:color="auto"/>
              <w:left w:val="nil"/>
              <w:bottom w:val="single" w:sz="8" w:space="0" w:color="auto"/>
              <w:right w:val="single" w:sz="8" w:space="0" w:color="auto"/>
            </w:tcBorders>
            <w:shd w:val="clear" w:color="auto" w:fill="auto"/>
            <w:vAlign w:val="center"/>
          </w:tcPr>
          <w:p w14:paraId="7E0044F0" w14:textId="3B212D83"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16880AE"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A892937" w14:textId="77777777"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54" w:type="pct"/>
            <w:tcBorders>
              <w:top w:val="single" w:sz="8" w:space="0" w:color="auto"/>
              <w:left w:val="nil"/>
              <w:bottom w:val="single" w:sz="8" w:space="0" w:color="auto"/>
              <w:right w:val="single" w:sz="8" w:space="0" w:color="auto"/>
            </w:tcBorders>
            <w:shd w:val="clear" w:color="auto" w:fill="auto"/>
            <w:vAlign w:val="center"/>
          </w:tcPr>
          <w:p w14:paraId="1AFEEFEF" w14:textId="02DBDCE6" w:rsidR="00C275C3" w:rsidRPr="000B210A" w:rsidRDefault="00C275C3"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41476C35" w14:textId="47B62305"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000" w:type="pct"/>
            <w:tcBorders>
              <w:top w:val="single" w:sz="8" w:space="0" w:color="auto"/>
              <w:left w:val="nil"/>
              <w:bottom w:val="single" w:sz="8" w:space="0" w:color="auto"/>
              <w:right w:val="single" w:sz="8" w:space="0" w:color="auto"/>
            </w:tcBorders>
            <w:shd w:val="clear" w:color="auto" w:fill="auto"/>
            <w:vAlign w:val="center"/>
          </w:tcPr>
          <w:p w14:paraId="6C0EF28F" w14:textId="7738EBB3" w:rsidR="00C275C3" w:rsidRPr="000B210A" w:rsidRDefault="00C275C3"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具备分离式24V电源总线；</w:t>
            </w:r>
          </w:p>
        </w:tc>
        <w:tc>
          <w:tcPr>
            <w:tcW w:w="499" w:type="pct"/>
            <w:tcBorders>
              <w:top w:val="single" w:sz="8" w:space="0" w:color="auto"/>
              <w:left w:val="nil"/>
              <w:bottom w:val="single" w:sz="8" w:space="0" w:color="auto"/>
              <w:right w:val="single" w:sz="8" w:space="0" w:color="auto"/>
            </w:tcBorders>
            <w:shd w:val="clear" w:color="auto" w:fill="auto"/>
            <w:vAlign w:val="center"/>
          </w:tcPr>
          <w:p w14:paraId="147C58D4" w14:textId="5DB726D7"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EC9D1FB"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11D4783" w14:textId="77777777"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54" w:type="pct"/>
            <w:tcBorders>
              <w:top w:val="single" w:sz="8" w:space="0" w:color="auto"/>
              <w:left w:val="nil"/>
              <w:bottom w:val="single" w:sz="8" w:space="0" w:color="auto"/>
              <w:right w:val="single" w:sz="8" w:space="0" w:color="auto"/>
            </w:tcBorders>
            <w:shd w:val="clear" w:color="auto" w:fill="auto"/>
            <w:vAlign w:val="center"/>
          </w:tcPr>
          <w:p w14:paraId="7B4D3E2F" w14:textId="5659E6D6" w:rsidR="00C275C3" w:rsidRPr="000B210A" w:rsidRDefault="00C275C3"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5D57955C" w14:textId="51F98CB0"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诊断功能</w:t>
            </w:r>
          </w:p>
        </w:tc>
        <w:tc>
          <w:tcPr>
            <w:tcW w:w="3000" w:type="pct"/>
            <w:tcBorders>
              <w:top w:val="single" w:sz="8" w:space="0" w:color="auto"/>
              <w:left w:val="nil"/>
              <w:bottom w:val="single" w:sz="8" w:space="0" w:color="auto"/>
              <w:right w:val="single" w:sz="8" w:space="0" w:color="auto"/>
            </w:tcBorders>
            <w:shd w:val="clear" w:color="auto" w:fill="auto"/>
            <w:vAlign w:val="center"/>
          </w:tcPr>
          <w:p w14:paraId="0409CB75" w14:textId="58C67DFB" w:rsidR="00C275C3" w:rsidRPr="000B210A" w:rsidRDefault="00C275C3"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具备诊断功能；</w:t>
            </w:r>
          </w:p>
        </w:tc>
        <w:tc>
          <w:tcPr>
            <w:tcW w:w="499" w:type="pct"/>
            <w:tcBorders>
              <w:top w:val="single" w:sz="8" w:space="0" w:color="auto"/>
              <w:left w:val="nil"/>
              <w:bottom w:val="single" w:sz="8" w:space="0" w:color="auto"/>
              <w:right w:val="single" w:sz="8" w:space="0" w:color="auto"/>
            </w:tcBorders>
            <w:shd w:val="clear" w:color="auto" w:fill="auto"/>
            <w:vAlign w:val="center"/>
          </w:tcPr>
          <w:p w14:paraId="06CF039A" w14:textId="51DBE737" w:rsidR="00C275C3" w:rsidRPr="000B210A" w:rsidRDefault="00C275C3"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87541D2"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F897C60" w14:textId="77777777" w:rsidR="00776283" w:rsidRPr="000B210A" w:rsidRDefault="00057DEC" w:rsidP="00306739">
            <w:pPr>
              <w:pStyle w:val="aff5"/>
              <w:widowControl/>
              <w:numPr>
                <w:ilvl w:val="0"/>
                <w:numId w:val="4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灯光控制模块</w:t>
            </w:r>
          </w:p>
        </w:tc>
      </w:tr>
      <w:tr w:rsidR="000B210A" w:rsidRPr="000B210A" w14:paraId="6D6C3C33" w14:textId="77777777" w:rsidTr="00306739">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556AF20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54" w:type="pct"/>
            <w:tcBorders>
              <w:top w:val="single" w:sz="8" w:space="0" w:color="auto"/>
              <w:left w:val="single" w:sz="8" w:space="0" w:color="auto"/>
              <w:bottom w:val="single" w:sz="8" w:space="0" w:color="auto"/>
              <w:right w:val="single" w:sz="8" w:space="0" w:color="auto"/>
            </w:tcBorders>
            <w:shd w:val="clear" w:color="000000" w:fill="A6A6A6"/>
            <w:vAlign w:val="center"/>
          </w:tcPr>
          <w:p w14:paraId="02D4B19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0" w:type="pct"/>
            <w:tcBorders>
              <w:top w:val="single" w:sz="8" w:space="0" w:color="auto"/>
              <w:left w:val="single" w:sz="8" w:space="0" w:color="auto"/>
              <w:bottom w:val="single" w:sz="8" w:space="0" w:color="auto"/>
              <w:right w:val="single" w:sz="8" w:space="0" w:color="auto"/>
            </w:tcBorders>
            <w:shd w:val="clear" w:color="000000" w:fill="A6A6A6"/>
            <w:vAlign w:val="center"/>
          </w:tcPr>
          <w:p w14:paraId="34AECC85"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30E8E728"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71F8B60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091F87F"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A942886"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54" w:type="pct"/>
            <w:tcBorders>
              <w:top w:val="single" w:sz="8" w:space="0" w:color="auto"/>
              <w:left w:val="nil"/>
              <w:bottom w:val="single" w:sz="8" w:space="0" w:color="auto"/>
              <w:right w:val="single" w:sz="8" w:space="0" w:color="auto"/>
            </w:tcBorders>
            <w:shd w:val="clear" w:color="auto" w:fill="auto"/>
            <w:vAlign w:val="center"/>
          </w:tcPr>
          <w:p w14:paraId="10E35C5F"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7D5B6B1F" w14:textId="7C420B6F"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控制数量</w:t>
            </w:r>
          </w:p>
        </w:tc>
        <w:tc>
          <w:tcPr>
            <w:tcW w:w="3000" w:type="pct"/>
            <w:tcBorders>
              <w:top w:val="single" w:sz="8" w:space="0" w:color="auto"/>
              <w:left w:val="nil"/>
              <w:bottom w:val="single" w:sz="8" w:space="0" w:color="auto"/>
              <w:right w:val="single" w:sz="8" w:space="0" w:color="auto"/>
            </w:tcBorders>
            <w:shd w:val="clear" w:color="auto" w:fill="auto"/>
            <w:vAlign w:val="center"/>
          </w:tcPr>
          <w:p w14:paraId="37297076" w14:textId="7D224377"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≥8通道电源开关控制</w:t>
            </w:r>
          </w:p>
        </w:tc>
        <w:tc>
          <w:tcPr>
            <w:tcW w:w="499" w:type="pct"/>
            <w:tcBorders>
              <w:top w:val="single" w:sz="8" w:space="0" w:color="auto"/>
              <w:left w:val="nil"/>
              <w:bottom w:val="single" w:sz="8" w:space="0" w:color="auto"/>
              <w:right w:val="single" w:sz="8" w:space="0" w:color="auto"/>
            </w:tcBorders>
            <w:shd w:val="clear" w:color="auto" w:fill="auto"/>
            <w:vAlign w:val="center"/>
          </w:tcPr>
          <w:p w14:paraId="4BCC1D6F"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B07A6C3"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AF723CA"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54" w:type="pct"/>
            <w:tcBorders>
              <w:top w:val="single" w:sz="8" w:space="0" w:color="auto"/>
              <w:left w:val="nil"/>
              <w:bottom w:val="single" w:sz="8" w:space="0" w:color="auto"/>
              <w:right w:val="single" w:sz="8" w:space="0" w:color="auto"/>
            </w:tcBorders>
            <w:shd w:val="clear" w:color="auto" w:fill="auto"/>
            <w:vAlign w:val="center"/>
          </w:tcPr>
          <w:p w14:paraId="6624B567"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29501306" w14:textId="268327F0"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00" w:type="pct"/>
            <w:tcBorders>
              <w:top w:val="single" w:sz="8" w:space="0" w:color="auto"/>
              <w:left w:val="nil"/>
              <w:bottom w:val="single" w:sz="8" w:space="0" w:color="auto"/>
              <w:right w:val="single" w:sz="8" w:space="0" w:color="auto"/>
            </w:tcBorders>
            <w:shd w:val="clear" w:color="auto" w:fill="auto"/>
            <w:vAlign w:val="center"/>
          </w:tcPr>
          <w:p w14:paraId="7FF6A884" w14:textId="7B461461"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≥8个电压驱动的隔离数字输入接口</w:t>
            </w:r>
          </w:p>
        </w:tc>
        <w:tc>
          <w:tcPr>
            <w:tcW w:w="499" w:type="pct"/>
            <w:tcBorders>
              <w:top w:val="single" w:sz="8" w:space="0" w:color="auto"/>
              <w:left w:val="nil"/>
              <w:bottom w:val="single" w:sz="8" w:space="0" w:color="auto"/>
              <w:right w:val="single" w:sz="8" w:space="0" w:color="auto"/>
            </w:tcBorders>
            <w:shd w:val="clear" w:color="auto" w:fill="auto"/>
            <w:vAlign w:val="center"/>
          </w:tcPr>
          <w:p w14:paraId="34ABB9E7"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E415AC9"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F956A7F"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54" w:type="pct"/>
            <w:tcBorders>
              <w:top w:val="single" w:sz="8" w:space="0" w:color="auto"/>
              <w:left w:val="nil"/>
              <w:bottom w:val="single" w:sz="8" w:space="0" w:color="auto"/>
              <w:right w:val="single" w:sz="8" w:space="0" w:color="auto"/>
            </w:tcBorders>
            <w:shd w:val="clear" w:color="auto" w:fill="auto"/>
            <w:vAlign w:val="center"/>
          </w:tcPr>
          <w:p w14:paraId="122353F2"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70581B2A" w14:textId="4A88C4C0"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照明控制</w:t>
            </w:r>
          </w:p>
        </w:tc>
        <w:tc>
          <w:tcPr>
            <w:tcW w:w="3000" w:type="pct"/>
            <w:tcBorders>
              <w:top w:val="single" w:sz="8" w:space="0" w:color="auto"/>
              <w:left w:val="nil"/>
              <w:bottom w:val="single" w:sz="8" w:space="0" w:color="auto"/>
              <w:right w:val="single" w:sz="8" w:space="0" w:color="auto"/>
            </w:tcBorders>
            <w:shd w:val="clear" w:color="auto" w:fill="auto"/>
            <w:vAlign w:val="center"/>
          </w:tcPr>
          <w:p w14:paraId="7F17198F" w14:textId="6B67B9AC"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支持120至240v 50/60 Hz照明和电机控制</w:t>
            </w:r>
          </w:p>
        </w:tc>
        <w:tc>
          <w:tcPr>
            <w:tcW w:w="499" w:type="pct"/>
            <w:tcBorders>
              <w:top w:val="single" w:sz="8" w:space="0" w:color="auto"/>
              <w:left w:val="nil"/>
              <w:bottom w:val="single" w:sz="8" w:space="0" w:color="auto"/>
              <w:right w:val="single" w:sz="8" w:space="0" w:color="auto"/>
            </w:tcBorders>
            <w:shd w:val="clear" w:color="auto" w:fill="auto"/>
            <w:vAlign w:val="center"/>
          </w:tcPr>
          <w:p w14:paraId="343C742B"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C01F057"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7C44773B"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54" w:type="pct"/>
            <w:tcBorders>
              <w:top w:val="single" w:sz="8" w:space="0" w:color="auto"/>
              <w:left w:val="nil"/>
              <w:bottom w:val="single" w:sz="8" w:space="0" w:color="auto"/>
              <w:right w:val="single" w:sz="8" w:space="0" w:color="auto"/>
            </w:tcBorders>
            <w:shd w:val="clear" w:color="auto" w:fill="auto"/>
            <w:vAlign w:val="center"/>
          </w:tcPr>
          <w:p w14:paraId="699F04B2"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14842105" w14:textId="054AFA7E"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强切功能</w:t>
            </w:r>
          </w:p>
        </w:tc>
        <w:tc>
          <w:tcPr>
            <w:tcW w:w="3000" w:type="pct"/>
            <w:tcBorders>
              <w:top w:val="single" w:sz="8" w:space="0" w:color="auto"/>
              <w:left w:val="nil"/>
              <w:bottom w:val="single" w:sz="8" w:space="0" w:color="auto"/>
              <w:right w:val="single" w:sz="8" w:space="0" w:color="auto"/>
            </w:tcBorders>
            <w:shd w:val="clear" w:color="auto" w:fill="auto"/>
            <w:vAlign w:val="center"/>
          </w:tcPr>
          <w:p w14:paraId="2BF37610" w14:textId="2D715BAF"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内置强切输入端口</w:t>
            </w:r>
          </w:p>
        </w:tc>
        <w:tc>
          <w:tcPr>
            <w:tcW w:w="499" w:type="pct"/>
            <w:tcBorders>
              <w:top w:val="single" w:sz="8" w:space="0" w:color="auto"/>
              <w:left w:val="nil"/>
              <w:bottom w:val="single" w:sz="8" w:space="0" w:color="auto"/>
              <w:right w:val="single" w:sz="8" w:space="0" w:color="auto"/>
            </w:tcBorders>
            <w:shd w:val="clear" w:color="auto" w:fill="auto"/>
            <w:vAlign w:val="center"/>
          </w:tcPr>
          <w:p w14:paraId="360514F6"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5D4F198"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716E24AD"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54" w:type="pct"/>
            <w:tcBorders>
              <w:top w:val="single" w:sz="8" w:space="0" w:color="auto"/>
              <w:left w:val="nil"/>
              <w:bottom w:val="single" w:sz="8" w:space="0" w:color="auto"/>
              <w:right w:val="single" w:sz="8" w:space="0" w:color="auto"/>
            </w:tcBorders>
            <w:shd w:val="clear" w:color="auto" w:fill="auto"/>
            <w:vAlign w:val="center"/>
          </w:tcPr>
          <w:p w14:paraId="2981F06B"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78F0FE2D" w14:textId="70D70CAE"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配置</w:t>
            </w:r>
          </w:p>
        </w:tc>
        <w:tc>
          <w:tcPr>
            <w:tcW w:w="3000" w:type="pct"/>
            <w:tcBorders>
              <w:top w:val="single" w:sz="8" w:space="0" w:color="auto"/>
              <w:left w:val="nil"/>
              <w:bottom w:val="single" w:sz="8" w:space="0" w:color="auto"/>
              <w:right w:val="single" w:sz="8" w:space="0" w:color="auto"/>
            </w:tcBorders>
            <w:shd w:val="clear" w:color="auto" w:fill="auto"/>
            <w:vAlign w:val="center"/>
          </w:tcPr>
          <w:p w14:paraId="50540539" w14:textId="1678DFD0"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通过前面板或软件进行设置</w:t>
            </w:r>
          </w:p>
        </w:tc>
        <w:tc>
          <w:tcPr>
            <w:tcW w:w="499" w:type="pct"/>
            <w:tcBorders>
              <w:top w:val="single" w:sz="8" w:space="0" w:color="auto"/>
              <w:left w:val="nil"/>
              <w:bottom w:val="single" w:sz="8" w:space="0" w:color="auto"/>
              <w:right w:val="single" w:sz="8" w:space="0" w:color="auto"/>
            </w:tcBorders>
            <w:shd w:val="clear" w:color="auto" w:fill="auto"/>
            <w:vAlign w:val="center"/>
          </w:tcPr>
          <w:p w14:paraId="425945BB"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0A284A6"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5454C2F"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54" w:type="pct"/>
            <w:tcBorders>
              <w:top w:val="single" w:sz="8" w:space="0" w:color="auto"/>
              <w:left w:val="nil"/>
              <w:bottom w:val="single" w:sz="8" w:space="0" w:color="auto"/>
              <w:right w:val="single" w:sz="8" w:space="0" w:color="auto"/>
            </w:tcBorders>
            <w:shd w:val="clear" w:color="auto" w:fill="auto"/>
            <w:vAlign w:val="center"/>
          </w:tcPr>
          <w:p w14:paraId="4E885335"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5EECF191" w14:textId="362EDCDE"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可编程</w:t>
            </w:r>
          </w:p>
        </w:tc>
        <w:tc>
          <w:tcPr>
            <w:tcW w:w="3000" w:type="pct"/>
            <w:tcBorders>
              <w:top w:val="single" w:sz="8" w:space="0" w:color="auto"/>
              <w:left w:val="nil"/>
              <w:bottom w:val="single" w:sz="8" w:space="0" w:color="auto"/>
              <w:right w:val="single" w:sz="8" w:space="0" w:color="auto"/>
            </w:tcBorders>
            <w:shd w:val="clear" w:color="auto" w:fill="auto"/>
            <w:vAlign w:val="center"/>
          </w:tcPr>
          <w:p w14:paraId="42FC354C" w14:textId="1C00DE46"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具备可编程功能</w:t>
            </w:r>
          </w:p>
        </w:tc>
        <w:tc>
          <w:tcPr>
            <w:tcW w:w="499" w:type="pct"/>
            <w:tcBorders>
              <w:top w:val="single" w:sz="8" w:space="0" w:color="auto"/>
              <w:left w:val="nil"/>
              <w:bottom w:val="single" w:sz="8" w:space="0" w:color="auto"/>
              <w:right w:val="single" w:sz="8" w:space="0" w:color="auto"/>
            </w:tcBorders>
            <w:shd w:val="clear" w:color="auto" w:fill="auto"/>
            <w:vAlign w:val="center"/>
          </w:tcPr>
          <w:p w14:paraId="6095747B"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D9712F1"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5C7B8B5"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54" w:type="pct"/>
            <w:tcBorders>
              <w:top w:val="single" w:sz="8" w:space="0" w:color="auto"/>
              <w:left w:val="nil"/>
              <w:bottom w:val="single" w:sz="8" w:space="0" w:color="auto"/>
              <w:right w:val="single" w:sz="8" w:space="0" w:color="auto"/>
            </w:tcBorders>
            <w:shd w:val="clear" w:color="auto" w:fill="auto"/>
            <w:vAlign w:val="center"/>
          </w:tcPr>
          <w:p w14:paraId="6A05E0E0"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7E90EB81" w14:textId="685BD7CD"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000" w:type="pct"/>
            <w:tcBorders>
              <w:top w:val="single" w:sz="8" w:space="0" w:color="auto"/>
              <w:left w:val="nil"/>
              <w:bottom w:val="single" w:sz="8" w:space="0" w:color="auto"/>
              <w:right w:val="single" w:sz="8" w:space="0" w:color="auto"/>
            </w:tcBorders>
            <w:shd w:val="clear" w:color="auto" w:fill="auto"/>
            <w:vAlign w:val="center"/>
          </w:tcPr>
          <w:p w14:paraId="18A7B6EA" w14:textId="27503289"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9M宽DIN导轨安装</w:t>
            </w:r>
          </w:p>
        </w:tc>
        <w:tc>
          <w:tcPr>
            <w:tcW w:w="499" w:type="pct"/>
            <w:tcBorders>
              <w:top w:val="single" w:sz="8" w:space="0" w:color="auto"/>
              <w:left w:val="nil"/>
              <w:bottom w:val="single" w:sz="8" w:space="0" w:color="auto"/>
              <w:right w:val="single" w:sz="8" w:space="0" w:color="auto"/>
            </w:tcBorders>
            <w:shd w:val="clear" w:color="auto" w:fill="auto"/>
            <w:vAlign w:val="center"/>
          </w:tcPr>
          <w:p w14:paraId="7520FD01"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C7D6FCD"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7BE5986" w14:textId="77777777" w:rsidR="00776283" w:rsidRPr="000B210A" w:rsidRDefault="00057DEC" w:rsidP="00306739">
            <w:pPr>
              <w:pStyle w:val="aff5"/>
              <w:widowControl/>
              <w:numPr>
                <w:ilvl w:val="0"/>
                <w:numId w:val="4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空气质量传感器</w:t>
            </w:r>
          </w:p>
        </w:tc>
      </w:tr>
      <w:tr w:rsidR="000B210A" w:rsidRPr="000B210A" w14:paraId="2EFE3B39" w14:textId="77777777" w:rsidTr="00306739">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5336EAB5"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54" w:type="pct"/>
            <w:tcBorders>
              <w:top w:val="single" w:sz="8" w:space="0" w:color="auto"/>
              <w:left w:val="single" w:sz="8" w:space="0" w:color="auto"/>
              <w:bottom w:val="single" w:sz="8" w:space="0" w:color="auto"/>
              <w:right w:val="single" w:sz="8" w:space="0" w:color="auto"/>
            </w:tcBorders>
            <w:shd w:val="clear" w:color="000000" w:fill="A6A6A6"/>
            <w:vAlign w:val="center"/>
          </w:tcPr>
          <w:p w14:paraId="7CD6F66B"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0" w:type="pct"/>
            <w:tcBorders>
              <w:top w:val="single" w:sz="8" w:space="0" w:color="auto"/>
              <w:left w:val="single" w:sz="8" w:space="0" w:color="auto"/>
              <w:bottom w:val="single" w:sz="8" w:space="0" w:color="auto"/>
              <w:right w:val="single" w:sz="8" w:space="0" w:color="auto"/>
            </w:tcBorders>
            <w:shd w:val="clear" w:color="000000" w:fill="A6A6A6"/>
            <w:vAlign w:val="center"/>
          </w:tcPr>
          <w:p w14:paraId="5DB870D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07CCC4D7"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55A8277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1441659"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0636017"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54" w:type="pct"/>
            <w:tcBorders>
              <w:top w:val="single" w:sz="8" w:space="0" w:color="auto"/>
              <w:left w:val="nil"/>
              <w:bottom w:val="single" w:sz="8" w:space="0" w:color="auto"/>
              <w:right w:val="single" w:sz="8" w:space="0" w:color="auto"/>
            </w:tcBorders>
            <w:shd w:val="clear" w:color="auto" w:fill="auto"/>
            <w:vAlign w:val="center"/>
          </w:tcPr>
          <w:p w14:paraId="1F6A0F20" w14:textId="77777777" w:rsidR="00A473B5" w:rsidRPr="000B210A" w:rsidRDefault="00A473B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42D2FE04" w14:textId="4AAF6CAA"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采集种类</w:t>
            </w:r>
          </w:p>
        </w:tc>
        <w:tc>
          <w:tcPr>
            <w:tcW w:w="3000" w:type="pct"/>
            <w:tcBorders>
              <w:top w:val="single" w:sz="8" w:space="0" w:color="auto"/>
              <w:left w:val="nil"/>
              <w:bottom w:val="single" w:sz="8" w:space="0" w:color="auto"/>
              <w:right w:val="single" w:sz="8" w:space="0" w:color="auto"/>
            </w:tcBorders>
            <w:shd w:val="clear" w:color="auto" w:fill="auto"/>
            <w:vAlign w:val="center"/>
          </w:tcPr>
          <w:p w14:paraId="3367AC8E" w14:textId="30ACF818" w:rsidR="00A473B5" w:rsidRPr="000B210A" w:rsidRDefault="00A473B5"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具备实时对室内PM1.0、PM2.5、PM10、TVOC、CO</w:t>
            </w:r>
            <w:r w:rsidRPr="000B210A">
              <w:rPr>
                <w:kern w:val="0"/>
                <w:sz w:val="24"/>
              </w:rPr>
              <w:t>₂</w:t>
            </w:r>
            <w:r w:rsidRPr="000B210A">
              <w:rPr>
                <w:rFonts w:ascii="宋体" w:hAnsi="宋体" w:cs="宋体" w:hint="eastAsia"/>
                <w:kern w:val="0"/>
                <w:sz w:val="24"/>
              </w:rPr>
              <w:t>等气体数据的采集；</w:t>
            </w:r>
          </w:p>
        </w:tc>
        <w:tc>
          <w:tcPr>
            <w:tcW w:w="499" w:type="pct"/>
            <w:tcBorders>
              <w:top w:val="single" w:sz="8" w:space="0" w:color="auto"/>
              <w:left w:val="nil"/>
              <w:bottom w:val="single" w:sz="8" w:space="0" w:color="auto"/>
              <w:right w:val="single" w:sz="8" w:space="0" w:color="auto"/>
            </w:tcBorders>
            <w:shd w:val="clear" w:color="auto" w:fill="auto"/>
            <w:vAlign w:val="center"/>
          </w:tcPr>
          <w:p w14:paraId="2B5399E8"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C4C4B2B"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C1A2F98"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54" w:type="pct"/>
            <w:tcBorders>
              <w:top w:val="single" w:sz="8" w:space="0" w:color="auto"/>
              <w:left w:val="nil"/>
              <w:bottom w:val="single" w:sz="8" w:space="0" w:color="auto"/>
              <w:right w:val="single" w:sz="8" w:space="0" w:color="auto"/>
            </w:tcBorders>
            <w:shd w:val="clear" w:color="auto" w:fill="auto"/>
            <w:vAlign w:val="center"/>
          </w:tcPr>
          <w:p w14:paraId="43A0BD33" w14:textId="77777777" w:rsidR="00A473B5" w:rsidRPr="000B210A" w:rsidRDefault="00A473B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0887256C" w14:textId="76B6744D"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温湿度</w:t>
            </w:r>
          </w:p>
        </w:tc>
        <w:tc>
          <w:tcPr>
            <w:tcW w:w="3000" w:type="pct"/>
            <w:tcBorders>
              <w:top w:val="single" w:sz="8" w:space="0" w:color="auto"/>
              <w:left w:val="nil"/>
              <w:bottom w:val="single" w:sz="8" w:space="0" w:color="auto"/>
              <w:right w:val="single" w:sz="8" w:space="0" w:color="auto"/>
            </w:tcBorders>
            <w:shd w:val="clear" w:color="auto" w:fill="auto"/>
            <w:vAlign w:val="center"/>
          </w:tcPr>
          <w:p w14:paraId="43B3562F" w14:textId="0B7310B4" w:rsidR="00A473B5" w:rsidRPr="000B210A" w:rsidRDefault="00A473B5"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具备温度、湿度参数的采集；</w:t>
            </w:r>
          </w:p>
        </w:tc>
        <w:tc>
          <w:tcPr>
            <w:tcW w:w="499" w:type="pct"/>
            <w:tcBorders>
              <w:top w:val="single" w:sz="8" w:space="0" w:color="auto"/>
              <w:left w:val="nil"/>
              <w:bottom w:val="single" w:sz="8" w:space="0" w:color="auto"/>
              <w:right w:val="single" w:sz="8" w:space="0" w:color="auto"/>
            </w:tcBorders>
            <w:shd w:val="clear" w:color="auto" w:fill="auto"/>
            <w:vAlign w:val="center"/>
          </w:tcPr>
          <w:p w14:paraId="51FE1A85"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8B39937" w14:textId="77777777" w:rsidTr="00306739">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35EC64D9"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54" w:type="pct"/>
            <w:tcBorders>
              <w:top w:val="single" w:sz="8" w:space="0" w:color="auto"/>
              <w:left w:val="nil"/>
              <w:bottom w:val="single" w:sz="8" w:space="0" w:color="auto"/>
              <w:right w:val="single" w:sz="8" w:space="0" w:color="auto"/>
            </w:tcBorders>
            <w:shd w:val="clear" w:color="auto" w:fill="auto"/>
            <w:vAlign w:val="center"/>
          </w:tcPr>
          <w:p w14:paraId="48E5A376" w14:textId="77777777" w:rsidR="00A473B5" w:rsidRPr="000B210A" w:rsidRDefault="00A473B5"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2CBCBC69" w14:textId="58547C0A"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3000" w:type="pct"/>
            <w:tcBorders>
              <w:top w:val="single" w:sz="8" w:space="0" w:color="auto"/>
              <w:left w:val="nil"/>
              <w:bottom w:val="single" w:sz="8" w:space="0" w:color="auto"/>
              <w:right w:val="single" w:sz="8" w:space="0" w:color="auto"/>
            </w:tcBorders>
            <w:shd w:val="clear" w:color="auto" w:fill="auto"/>
            <w:vAlign w:val="center"/>
          </w:tcPr>
          <w:p w14:paraId="5F94DA1D" w14:textId="6EF95839" w:rsidR="00A473B5" w:rsidRPr="000B210A" w:rsidRDefault="00A473B5"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具备RS485有线接口不少于1；</w:t>
            </w:r>
          </w:p>
        </w:tc>
        <w:tc>
          <w:tcPr>
            <w:tcW w:w="499" w:type="pct"/>
            <w:tcBorders>
              <w:top w:val="single" w:sz="8" w:space="0" w:color="auto"/>
              <w:left w:val="nil"/>
              <w:bottom w:val="single" w:sz="8" w:space="0" w:color="auto"/>
              <w:right w:val="single" w:sz="8" w:space="0" w:color="auto"/>
            </w:tcBorders>
            <w:shd w:val="clear" w:color="auto" w:fill="auto"/>
            <w:vAlign w:val="center"/>
          </w:tcPr>
          <w:p w14:paraId="6C807FCC" w14:textId="77777777" w:rsidR="00A473B5" w:rsidRPr="000B210A" w:rsidRDefault="00A473B5"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554DBB0" w14:textId="77777777" w:rsidTr="00306739">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D09A03B" w14:textId="77777777" w:rsidR="00776283" w:rsidRPr="000B210A" w:rsidRDefault="00057DEC" w:rsidP="00306739">
            <w:pPr>
              <w:pStyle w:val="aff5"/>
              <w:widowControl/>
              <w:numPr>
                <w:ilvl w:val="0"/>
                <w:numId w:val="4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控制软件</w:t>
            </w:r>
          </w:p>
        </w:tc>
      </w:tr>
      <w:tr w:rsidR="000B210A" w:rsidRPr="000B210A" w14:paraId="20C6AD8E" w14:textId="77777777" w:rsidTr="00306739">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137CCA2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54" w:type="pct"/>
            <w:tcBorders>
              <w:top w:val="single" w:sz="8" w:space="0" w:color="auto"/>
              <w:left w:val="single" w:sz="8" w:space="0" w:color="auto"/>
              <w:bottom w:val="single" w:sz="8" w:space="0" w:color="auto"/>
              <w:right w:val="single" w:sz="8" w:space="0" w:color="auto"/>
            </w:tcBorders>
            <w:shd w:val="clear" w:color="000000" w:fill="A6A6A6"/>
            <w:vAlign w:val="center"/>
          </w:tcPr>
          <w:p w14:paraId="356309A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30" w:type="pct"/>
            <w:tcBorders>
              <w:top w:val="single" w:sz="8" w:space="0" w:color="auto"/>
              <w:left w:val="single" w:sz="8" w:space="0" w:color="auto"/>
              <w:bottom w:val="single" w:sz="8" w:space="0" w:color="auto"/>
              <w:right w:val="single" w:sz="8" w:space="0" w:color="auto"/>
            </w:tcBorders>
            <w:shd w:val="clear" w:color="000000" w:fill="A6A6A6"/>
            <w:vAlign w:val="center"/>
          </w:tcPr>
          <w:p w14:paraId="33758E27"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3FDB4323"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59AB6EC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1768673" w14:textId="77777777" w:rsidTr="00306739">
        <w:trPr>
          <w:trHeight w:val="260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5A419F1"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54" w:type="pct"/>
            <w:tcBorders>
              <w:top w:val="single" w:sz="8" w:space="0" w:color="auto"/>
              <w:left w:val="nil"/>
              <w:bottom w:val="single" w:sz="8" w:space="0" w:color="auto"/>
              <w:right w:val="single" w:sz="8" w:space="0" w:color="auto"/>
            </w:tcBorders>
            <w:shd w:val="clear" w:color="auto" w:fill="auto"/>
            <w:vAlign w:val="center"/>
          </w:tcPr>
          <w:p w14:paraId="5383F20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30" w:type="pct"/>
            <w:tcBorders>
              <w:top w:val="single" w:sz="8" w:space="0" w:color="auto"/>
              <w:left w:val="nil"/>
              <w:bottom w:val="single" w:sz="8" w:space="0" w:color="auto"/>
              <w:right w:val="single" w:sz="8" w:space="0" w:color="auto"/>
            </w:tcBorders>
            <w:shd w:val="clear" w:color="auto" w:fill="auto"/>
            <w:vAlign w:val="center"/>
          </w:tcPr>
          <w:p w14:paraId="07E85787"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3000" w:type="pct"/>
            <w:tcBorders>
              <w:top w:val="single" w:sz="8" w:space="0" w:color="auto"/>
              <w:left w:val="nil"/>
              <w:bottom w:val="single" w:sz="8" w:space="0" w:color="auto"/>
              <w:right w:val="single" w:sz="8" w:space="0" w:color="auto"/>
            </w:tcBorders>
            <w:shd w:val="clear" w:color="auto" w:fill="auto"/>
            <w:vAlign w:val="center"/>
          </w:tcPr>
          <w:p w14:paraId="777281DF" w14:textId="5C1C6C8B" w:rsidR="00776283"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支持物联网协议，与智慧空间管理系统进行；</w:t>
            </w:r>
            <w:r w:rsidRPr="000B210A">
              <w:rPr>
                <w:rFonts w:ascii="宋体" w:hAnsi="宋体" w:cs="宋体" w:hint="eastAsia"/>
                <w:kern w:val="0"/>
                <w:sz w:val="24"/>
              </w:rPr>
              <w:br/>
              <w:t>可根据不同应用场景完成不同场景功能编程；</w:t>
            </w:r>
          </w:p>
        </w:tc>
        <w:tc>
          <w:tcPr>
            <w:tcW w:w="499" w:type="pct"/>
            <w:tcBorders>
              <w:top w:val="single" w:sz="8" w:space="0" w:color="auto"/>
              <w:left w:val="nil"/>
              <w:bottom w:val="single" w:sz="8" w:space="0" w:color="auto"/>
              <w:right w:val="single" w:sz="8" w:space="0" w:color="auto"/>
            </w:tcBorders>
            <w:shd w:val="clear" w:color="auto" w:fill="auto"/>
            <w:vAlign w:val="center"/>
          </w:tcPr>
          <w:p w14:paraId="7EED522D"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bl>
    <w:p w14:paraId="6B10DE97" w14:textId="77777777"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30" w:name="_Toc99809651"/>
      <w:r w:rsidRPr="000B210A">
        <w:rPr>
          <w:rFonts w:asciiTheme="minorEastAsia" w:eastAsiaTheme="minorEastAsia" w:hAnsiTheme="minorEastAsia"/>
          <w:szCs w:val="24"/>
        </w:rPr>
        <w:t>56</w:t>
      </w:r>
      <w:r w:rsidRPr="000B210A">
        <w:rPr>
          <w:rFonts w:asciiTheme="minorEastAsia" w:eastAsiaTheme="minorEastAsia" w:hAnsiTheme="minorEastAsia" w:hint="eastAsia"/>
          <w:szCs w:val="24"/>
        </w:rPr>
        <w:t>m</w:t>
      </w:r>
      <w:r w:rsidRPr="000B210A">
        <w:rPr>
          <w:rFonts w:asciiTheme="minorEastAsia" w:eastAsiaTheme="minorEastAsia" w:hAnsiTheme="minorEastAsia" w:hint="eastAsia"/>
          <w:szCs w:val="24"/>
          <w:vertAlign w:val="superscript"/>
        </w:rPr>
        <w:t>2</w:t>
      </w:r>
      <w:r w:rsidRPr="000B210A">
        <w:rPr>
          <w:rFonts w:asciiTheme="minorEastAsia" w:eastAsiaTheme="minorEastAsia" w:hAnsiTheme="minorEastAsia" w:hint="eastAsia"/>
          <w:szCs w:val="24"/>
        </w:rPr>
        <w:t>会客厅</w:t>
      </w:r>
      <w:bookmarkEnd w:id="130"/>
    </w:p>
    <w:p w14:paraId="01382798" w14:textId="77777777" w:rsidR="00776283" w:rsidRPr="000B210A" w:rsidRDefault="00057DEC">
      <w:pPr>
        <w:pStyle w:val="0KL"/>
        <w:spacing w:after="0" w:line="360" w:lineRule="auto"/>
        <w:ind w:left="480" w:firstLineChars="0" w:firstLine="0"/>
        <w:rPr>
          <w:rFonts w:asciiTheme="minorEastAsia" w:eastAsiaTheme="minorEastAsia" w:hAnsiTheme="minorEastAsia"/>
          <w:color w:val="auto"/>
        </w:rPr>
      </w:pPr>
      <w:r w:rsidRPr="000B210A">
        <w:rPr>
          <w:rFonts w:asciiTheme="minorEastAsia" w:eastAsiaTheme="minorEastAsia" w:hAnsiTheme="minorEastAsia"/>
          <w:color w:val="auto"/>
        </w:rPr>
        <w:t>56</w:t>
      </w:r>
      <w:r w:rsidRPr="000B210A">
        <w:rPr>
          <w:rFonts w:asciiTheme="minorEastAsia" w:eastAsiaTheme="minorEastAsia" w:hAnsiTheme="minorEastAsia" w:hint="eastAsia"/>
          <w:color w:val="auto"/>
        </w:rPr>
        <w:t>平米会客厅</w:t>
      </w:r>
    </w:p>
    <w:p w14:paraId="62539283"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环境设备统一控制</w:t>
      </w:r>
    </w:p>
    <w:p w14:paraId="3B289072" w14:textId="497CF9C5"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1E3A3717"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的、智能的控制调度，包括设备的开关，信号的切换，音频的控制等功能设置，提高管理人员工作效率和服务质量。设备支持红外、串口、I/O、8个继电器等控制接口；支持BACnet等控制协议，支持与空间管理系统设备状态及信息的互通；</w:t>
      </w:r>
    </w:p>
    <w:p w14:paraId="3A602062"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系统要求具备的功能如下：</w:t>
      </w:r>
    </w:p>
    <w:p w14:paraId="14C71DD4"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p w14:paraId="35D019C5"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房间内环境状态的感知，实现灯光等设备的自动控制。</w:t>
      </w:r>
    </w:p>
    <w:tbl>
      <w:tblPr>
        <w:tblW w:w="5035" w:type="pct"/>
        <w:tblLayout w:type="fixed"/>
        <w:tblLook w:val="04A0" w:firstRow="1" w:lastRow="0" w:firstColumn="1" w:lastColumn="0" w:noHBand="0" w:noVBand="1"/>
      </w:tblPr>
      <w:tblGrid>
        <w:gridCol w:w="728"/>
        <w:gridCol w:w="793"/>
        <w:gridCol w:w="1098"/>
        <w:gridCol w:w="5237"/>
        <w:gridCol w:w="726"/>
      </w:tblGrid>
      <w:tr w:rsidR="000B210A" w:rsidRPr="000B210A" w14:paraId="33D734C2" w14:textId="77777777" w:rsidTr="00774280">
        <w:trPr>
          <w:trHeight w:val="312"/>
        </w:trPr>
        <w:tc>
          <w:tcPr>
            <w:tcW w:w="5000" w:type="pct"/>
            <w:gridSpan w:val="5"/>
            <w:tcBorders>
              <w:left w:val="nil"/>
              <w:right w:val="nil"/>
            </w:tcBorders>
            <w:shd w:val="clear" w:color="auto" w:fill="auto"/>
            <w:noWrap/>
            <w:vAlign w:val="center"/>
          </w:tcPr>
          <w:p w14:paraId="4B5FC361" w14:textId="5F954231" w:rsidR="00776283" w:rsidRPr="000B210A" w:rsidRDefault="00057DEC" w:rsidP="00306739">
            <w:pPr>
              <w:pStyle w:val="a1"/>
              <w:numPr>
                <w:ilvl w:val="1"/>
                <w:numId w:val="43"/>
              </w:numPr>
              <w:spacing w:line="276" w:lineRule="auto"/>
              <w:rPr>
                <w:rFonts w:hAnsi="宋体"/>
                <w:b/>
                <w:bCs/>
                <w:szCs w:val="24"/>
              </w:rPr>
            </w:pPr>
            <w:r w:rsidRPr="000B210A">
              <w:rPr>
                <w:rFonts w:hAnsi="宋体" w:hint="eastAsia"/>
                <w:b/>
                <w:bCs/>
                <w:szCs w:val="24"/>
              </w:rPr>
              <w:t>集中控制系统</w:t>
            </w:r>
            <w:r w:rsidR="005527FA" w:rsidRPr="000B210A">
              <w:rPr>
                <w:rFonts w:hAnsi="宋体" w:hint="eastAsia"/>
                <w:b/>
                <w:bCs/>
                <w:szCs w:val="24"/>
              </w:rPr>
              <w:t>（第1项</w:t>
            </w:r>
            <w:r w:rsidR="005527FA" w:rsidRPr="000B210A">
              <w:rPr>
                <w:rFonts w:hAnsi="宋体"/>
                <w:b/>
                <w:bCs/>
                <w:szCs w:val="24"/>
              </w:rPr>
              <w:t>-</w:t>
            </w:r>
            <w:r w:rsidR="005527FA" w:rsidRPr="000B210A">
              <w:rPr>
                <w:rFonts w:hAnsi="宋体" w:hint="eastAsia"/>
                <w:b/>
                <w:bCs/>
                <w:szCs w:val="24"/>
              </w:rPr>
              <w:t>第</w:t>
            </w:r>
            <w:r w:rsidR="005527FA" w:rsidRPr="000B210A">
              <w:rPr>
                <w:rFonts w:hAnsi="宋体"/>
                <w:b/>
                <w:bCs/>
                <w:szCs w:val="24"/>
              </w:rPr>
              <w:t>6</w:t>
            </w:r>
            <w:r w:rsidR="005527FA" w:rsidRPr="000B210A">
              <w:rPr>
                <w:rFonts w:hAnsi="宋体" w:hint="eastAsia"/>
                <w:b/>
                <w:bCs/>
                <w:szCs w:val="24"/>
              </w:rPr>
              <w:t>项）</w:t>
            </w:r>
          </w:p>
        </w:tc>
      </w:tr>
      <w:tr w:rsidR="000B210A" w:rsidRPr="000B210A" w14:paraId="13168C58" w14:textId="77777777" w:rsidTr="00774280">
        <w:trPr>
          <w:trHeight w:val="324"/>
        </w:trPr>
        <w:tc>
          <w:tcPr>
            <w:tcW w:w="5000" w:type="pct"/>
            <w:gridSpan w:val="5"/>
            <w:tcBorders>
              <w:left w:val="nil"/>
              <w:bottom w:val="single" w:sz="4" w:space="0" w:color="auto"/>
              <w:right w:val="nil"/>
            </w:tcBorders>
            <w:shd w:val="clear" w:color="auto" w:fill="auto"/>
            <w:noWrap/>
            <w:vAlign w:val="center"/>
          </w:tcPr>
          <w:p w14:paraId="620FCC1E" w14:textId="77777777" w:rsidR="00776283" w:rsidRPr="000B210A" w:rsidRDefault="00057DEC" w:rsidP="00306739">
            <w:pPr>
              <w:pStyle w:val="aff5"/>
              <w:widowControl/>
              <w:numPr>
                <w:ilvl w:val="0"/>
                <w:numId w:val="44"/>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墙面按键</w:t>
            </w:r>
          </w:p>
        </w:tc>
      </w:tr>
      <w:tr w:rsidR="000B210A" w:rsidRPr="000B210A" w14:paraId="7C976F5A" w14:textId="77777777" w:rsidTr="00774280">
        <w:trPr>
          <w:trHeight w:val="588"/>
        </w:trPr>
        <w:tc>
          <w:tcPr>
            <w:tcW w:w="424" w:type="pct"/>
            <w:tcBorders>
              <w:top w:val="single" w:sz="4" w:space="0" w:color="auto"/>
              <w:left w:val="single" w:sz="8" w:space="0" w:color="auto"/>
              <w:bottom w:val="single" w:sz="8" w:space="0" w:color="auto"/>
              <w:right w:val="single" w:sz="8" w:space="0" w:color="auto"/>
            </w:tcBorders>
            <w:shd w:val="clear" w:color="000000" w:fill="A6A6A6"/>
            <w:vAlign w:val="center"/>
          </w:tcPr>
          <w:p w14:paraId="6312BF9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4" w:space="0" w:color="auto"/>
              <w:left w:val="single" w:sz="8" w:space="0" w:color="auto"/>
              <w:bottom w:val="single" w:sz="8" w:space="0" w:color="auto"/>
              <w:right w:val="single" w:sz="8" w:space="0" w:color="auto"/>
            </w:tcBorders>
            <w:shd w:val="clear" w:color="000000" w:fill="A6A6A6"/>
            <w:vAlign w:val="center"/>
          </w:tcPr>
          <w:p w14:paraId="614D09D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4" w:space="0" w:color="auto"/>
              <w:left w:val="single" w:sz="8" w:space="0" w:color="auto"/>
              <w:bottom w:val="single" w:sz="8" w:space="0" w:color="auto"/>
              <w:right w:val="single" w:sz="8" w:space="0" w:color="auto"/>
            </w:tcBorders>
            <w:shd w:val="clear" w:color="000000" w:fill="A6A6A6"/>
            <w:vAlign w:val="center"/>
          </w:tcPr>
          <w:p w14:paraId="637EDB29"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4" w:space="0" w:color="auto"/>
              <w:left w:val="single" w:sz="8" w:space="0" w:color="auto"/>
              <w:bottom w:val="single" w:sz="8" w:space="0" w:color="auto"/>
              <w:right w:val="single" w:sz="8" w:space="0" w:color="auto"/>
            </w:tcBorders>
            <w:shd w:val="clear" w:color="000000" w:fill="A6A6A6"/>
            <w:vAlign w:val="center"/>
          </w:tcPr>
          <w:p w14:paraId="14AAA93C"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4" w:space="0" w:color="auto"/>
              <w:left w:val="single" w:sz="8" w:space="0" w:color="auto"/>
              <w:bottom w:val="single" w:sz="8" w:space="0" w:color="auto"/>
              <w:right w:val="single" w:sz="8" w:space="0" w:color="auto"/>
            </w:tcBorders>
            <w:shd w:val="clear" w:color="000000" w:fill="A6A6A6"/>
            <w:vAlign w:val="center"/>
          </w:tcPr>
          <w:p w14:paraId="722B278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4723A5A"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BBC0697"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1755822F"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467008CF" w14:textId="5A86DC46"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按键数量</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530ECED4" w14:textId="02EBDD09"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支持5、7、10按键组合；</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A218EDA"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F84D6F7"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D3583F5"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6914322E"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46D6094B" w14:textId="2D8B63FC"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自定义</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1C2F6262" w14:textId="034C9112"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支持按键可编程；</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0DDFECD"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6347910"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637890F"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7B9201A7"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2B565184" w14:textId="2B661F28"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指示灯</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2981F385" w14:textId="518E884E"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具备按键状态反馈指示灯；</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968027D"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333DE97"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61513D5"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31A6B4FC"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637A02E2" w14:textId="640FF3D2"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5ACD820D" w14:textId="36C504CD"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具备照度传感器，自动调整背光明暗；</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903006C"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A9B2BC9"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7EF18E8" w14:textId="77777777" w:rsidR="00776283" w:rsidRPr="000B210A" w:rsidRDefault="00057DEC" w:rsidP="00306739">
            <w:pPr>
              <w:pStyle w:val="aff5"/>
              <w:widowControl/>
              <w:numPr>
                <w:ilvl w:val="0"/>
                <w:numId w:val="44"/>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占用传感器</w:t>
            </w:r>
          </w:p>
        </w:tc>
      </w:tr>
      <w:tr w:rsidR="000B210A" w:rsidRPr="000B210A" w14:paraId="78468A00" w14:textId="77777777" w:rsidTr="00774280">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3DEB9E0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131959F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4E9E1FA4"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2330C387"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0C9C991"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6D3A072"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4976113"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1E7403F9"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63C93AC7" w14:textId="3F5602F1"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39E0BD89" w14:textId="7657F49A"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支持双鉴技术移动检测；</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DD3F10E"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2201C68"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FBF00B8"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1D8B5B60"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063D4520" w14:textId="274FC20A"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覆盖模式</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77918888" w14:textId="617C4CA1"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支持360度覆盖模式；</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52FB42E"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FA74B39"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4EE9781"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2036DB8C"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73915FB9" w14:textId="7894AF33"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覆盖范围</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2B12428E" w14:textId="23C5D770"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支持不低于150平方米的覆盖范围；</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6900F4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CF72BE1"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FFD8C2C" w14:textId="77777777" w:rsidR="00776283" w:rsidRPr="000B210A" w:rsidRDefault="00057DEC" w:rsidP="00306739">
            <w:pPr>
              <w:pStyle w:val="aff5"/>
              <w:widowControl/>
              <w:numPr>
                <w:ilvl w:val="0"/>
                <w:numId w:val="44"/>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室内光度感应器</w:t>
            </w:r>
          </w:p>
        </w:tc>
      </w:tr>
      <w:tr w:rsidR="000B210A" w:rsidRPr="000B210A" w14:paraId="646275C5" w14:textId="77777777" w:rsidTr="00774280">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15B43E9"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75490E1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0EADACDF"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37CDA2E1"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6EE709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8979000"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EDB0C3F"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6471BFC0"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7AD6141E" w14:textId="77E6A000"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01CECE45" w14:textId="42CAE387"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支持被动红外(PIR)运动检测；</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5CBDAD8"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8D5A6D6"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97C2066"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09F3BF13"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66F60375" w14:textId="7C8795D8"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检测范围</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06EF8B41" w14:textId="515E9E0B"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支持不低于42平方米矩形检测范围；</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EBDF7BC"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DA14857"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76E3AC8"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6AD1D8BB"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0F74621E" w14:textId="35E1E9E2"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7EE4C6D3" w14:textId="566555FE"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具备日光采集闭环照度传感器；</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9AC9A1E"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8DB87C5"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F610A79" w14:textId="77777777" w:rsidR="00776283" w:rsidRPr="000B210A" w:rsidRDefault="00057DEC" w:rsidP="00306739">
            <w:pPr>
              <w:pStyle w:val="aff5"/>
              <w:widowControl/>
              <w:numPr>
                <w:ilvl w:val="0"/>
                <w:numId w:val="44"/>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灯光控制模块</w:t>
            </w:r>
          </w:p>
        </w:tc>
      </w:tr>
      <w:tr w:rsidR="000B210A" w:rsidRPr="000B210A" w14:paraId="3AA283C2" w14:textId="77777777" w:rsidTr="00774280">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38F452CE"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10197232"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3B3E94F9"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6AE5DFC2"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0FC60460"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25AB8D2"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562AD84"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05A76FB5"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03752290" w14:textId="08A0D3BC"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控制数量</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3FBB9D71" w14:textId="01B38BE3"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≥8通道电源开关控制</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B93DB8F"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3BBFB45"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3D7108C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346ADF36"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0301EC71" w14:textId="600A38F6"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7BD86C03" w14:textId="04CDEADB"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≥8个电压驱动的隔离数字输入接口</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8B49B70"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D17E282"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DA348E7"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5C30A0A8"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50902599" w14:textId="6AB78323"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照明控制</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44FF2CE2" w14:textId="08EC803F"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支持120至240v 50/60 Hz照明和电机控制</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C69ACD3"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3D2237B"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2859767C"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0B23440C"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62F64165" w14:textId="7400A7E2"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强切功能</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1C37B302" w14:textId="14FEB3D5"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内置强切输入端口</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FDB1C1C"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A364638"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FA80033"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0B1C6831"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5BD5D419" w14:textId="0A45B2D2"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配置</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3536BB0B" w14:textId="5CF103E8"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通过前面板或软件进行设置</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FB2676C"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DB77B13"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1F309DB9"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271F91B5"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01259BE2" w14:textId="252FC3F5"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可编程</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1AD9D963" w14:textId="48988B91"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具备可编程功能</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2756BDB"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CCC80EF"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62F9672C"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14F7EE49" w14:textId="77777777" w:rsidR="00254E84" w:rsidRPr="000B210A" w:rsidRDefault="00254E84"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067D1E32" w14:textId="1F2F055B"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08FC1612" w14:textId="345E58B9" w:rsidR="00254E84" w:rsidRPr="000B210A" w:rsidRDefault="00254E84" w:rsidP="00306739">
            <w:pPr>
              <w:widowControl/>
              <w:spacing w:line="276" w:lineRule="auto"/>
              <w:jc w:val="left"/>
              <w:rPr>
                <w:rFonts w:ascii="宋体" w:hAnsi="宋体" w:cs="宋体"/>
                <w:kern w:val="0"/>
                <w:sz w:val="24"/>
              </w:rPr>
            </w:pPr>
            <w:r w:rsidRPr="000B210A">
              <w:rPr>
                <w:rFonts w:ascii="宋体" w:hAnsi="宋体" w:cs="宋体" w:hint="eastAsia"/>
                <w:kern w:val="0"/>
                <w:sz w:val="24"/>
              </w:rPr>
              <w:t>9M宽DIN导轨安装</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9E762F7" w14:textId="77777777" w:rsidR="00254E84" w:rsidRPr="000B210A" w:rsidRDefault="00254E84"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F4ECD6"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C7B3D8B" w14:textId="77777777" w:rsidR="00776283" w:rsidRPr="000B210A" w:rsidRDefault="00057DEC" w:rsidP="00306739">
            <w:pPr>
              <w:pStyle w:val="aff5"/>
              <w:widowControl/>
              <w:numPr>
                <w:ilvl w:val="0"/>
                <w:numId w:val="44"/>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空气质量传感器</w:t>
            </w:r>
          </w:p>
        </w:tc>
      </w:tr>
      <w:tr w:rsidR="000B210A" w:rsidRPr="000B210A" w14:paraId="6B443357" w14:textId="77777777" w:rsidTr="00774280">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52ECACD"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3F26D41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4FA36A5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4B3392B3"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48FC9FA"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56CDAFD"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1327308"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3773EDD2" w14:textId="77777777" w:rsidR="00306F82" w:rsidRPr="000B210A" w:rsidRDefault="00306F82"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75776B20" w14:textId="227E90E5"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采集种类</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0155A2AA" w14:textId="0E34936C" w:rsidR="00306F82"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具备实时对室内PM1.0、PM2.5、PM10、TVOC、CO</w:t>
            </w:r>
            <w:r w:rsidRPr="000B210A">
              <w:rPr>
                <w:kern w:val="0"/>
                <w:sz w:val="24"/>
              </w:rPr>
              <w:t>₂</w:t>
            </w:r>
            <w:r w:rsidRPr="000B210A">
              <w:rPr>
                <w:rFonts w:ascii="宋体" w:hAnsi="宋体" w:cs="宋体" w:hint="eastAsia"/>
                <w:kern w:val="0"/>
                <w:sz w:val="24"/>
              </w:rPr>
              <w:t>等气体数据的采集；</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D4E06EF"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BBDE287"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7C19EAE2"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0954CB2E" w14:textId="77777777" w:rsidR="00306F82" w:rsidRPr="000B210A" w:rsidRDefault="00306F82"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1503468E" w14:textId="12085D58"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温湿度</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39B67AD2" w14:textId="059C2A21" w:rsidR="00306F82"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具备温度、湿度参数的采集；</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8929DD6"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53F7F77" w14:textId="77777777" w:rsidTr="00774280">
        <w:trPr>
          <w:trHeight w:val="32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5EA808F7"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6F6CE736" w14:textId="77777777" w:rsidR="00306F82" w:rsidRPr="000B210A" w:rsidRDefault="00306F82"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3FEEE9A5" w14:textId="5308F14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4B862F7D" w14:textId="143966D8" w:rsidR="00306F82"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具备RS485有线接口不少于1；</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5D8B25D" w14:textId="77777777" w:rsidR="00306F82" w:rsidRPr="000B210A" w:rsidRDefault="00306F82"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0DBB018"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009BE70" w14:textId="77777777" w:rsidR="00776283" w:rsidRPr="000B210A" w:rsidRDefault="00057DEC" w:rsidP="00306739">
            <w:pPr>
              <w:pStyle w:val="aff5"/>
              <w:widowControl/>
              <w:numPr>
                <w:ilvl w:val="0"/>
                <w:numId w:val="44"/>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控制软件</w:t>
            </w:r>
          </w:p>
        </w:tc>
      </w:tr>
      <w:tr w:rsidR="000B210A" w:rsidRPr="000B210A" w14:paraId="3B86FD08" w14:textId="77777777" w:rsidTr="00774280">
        <w:trPr>
          <w:trHeight w:val="588"/>
        </w:trPr>
        <w:tc>
          <w:tcPr>
            <w:tcW w:w="424" w:type="pct"/>
            <w:tcBorders>
              <w:top w:val="single" w:sz="8" w:space="0" w:color="auto"/>
              <w:left w:val="single" w:sz="8" w:space="0" w:color="auto"/>
              <w:bottom w:val="single" w:sz="8" w:space="0" w:color="auto"/>
              <w:right w:val="single" w:sz="8" w:space="0" w:color="auto"/>
            </w:tcBorders>
            <w:shd w:val="clear" w:color="000000" w:fill="A6A6A6"/>
            <w:vAlign w:val="center"/>
          </w:tcPr>
          <w:p w14:paraId="16FF67A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462" w:type="pct"/>
            <w:tcBorders>
              <w:top w:val="single" w:sz="8" w:space="0" w:color="auto"/>
              <w:left w:val="single" w:sz="8" w:space="0" w:color="auto"/>
              <w:bottom w:val="single" w:sz="8" w:space="0" w:color="auto"/>
              <w:right w:val="single" w:sz="8" w:space="0" w:color="auto"/>
            </w:tcBorders>
            <w:shd w:val="clear" w:color="000000" w:fill="A6A6A6"/>
            <w:vAlign w:val="center"/>
          </w:tcPr>
          <w:p w14:paraId="5F3850D3"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640" w:type="pct"/>
            <w:tcBorders>
              <w:top w:val="single" w:sz="8" w:space="0" w:color="auto"/>
              <w:left w:val="single" w:sz="8" w:space="0" w:color="auto"/>
              <w:bottom w:val="single" w:sz="8" w:space="0" w:color="auto"/>
              <w:right w:val="single" w:sz="8" w:space="0" w:color="auto"/>
            </w:tcBorders>
            <w:shd w:val="clear" w:color="000000" w:fill="A6A6A6"/>
            <w:vAlign w:val="center"/>
          </w:tcPr>
          <w:p w14:paraId="0E81A2B8"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51" w:type="pct"/>
            <w:tcBorders>
              <w:top w:val="single" w:sz="8" w:space="0" w:color="auto"/>
              <w:left w:val="single" w:sz="8" w:space="0" w:color="auto"/>
              <w:bottom w:val="single" w:sz="8" w:space="0" w:color="auto"/>
              <w:right w:val="single" w:sz="8" w:space="0" w:color="auto"/>
            </w:tcBorders>
            <w:shd w:val="clear" w:color="000000" w:fill="A6A6A6"/>
            <w:vAlign w:val="center"/>
          </w:tcPr>
          <w:p w14:paraId="1E4C2E2F" w14:textId="77777777" w:rsidR="00776283" w:rsidRPr="000B210A" w:rsidRDefault="00057DEC" w:rsidP="00306739">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B948389"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5750E74" w14:textId="77777777" w:rsidTr="00774280">
        <w:trPr>
          <w:trHeight w:val="2604"/>
        </w:trPr>
        <w:tc>
          <w:tcPr>
            <w:tcW w:w="424" w:type="pct"/>
            <w:tcBorders>
              <w:top w:val="single" w:sz="8" w:space="0" w:color="auto"/>
              <w:left w:val="single" w:sz="8" w:space="0" w:color="auto"/>
              <w:bottom w:val="single" w:sz="8" w:space="0" w:color="auto"/>
              <w:right w:val="single" w:sz="8" w:space="0" w:color="auto"/>
            </w:tcBorders>
            <w:shd w:val="clear" w:color="auto" w:fill="auto"/>
            <w:vAlign w:val="center"/>
          </w:tcPr>
          <w:p w14:paraId="49C14664"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462" w:type="pct"/>
            <w:tcBorders>
              <w:top w:val="single" w:sz="8" w:space="0" w:color="auto"/>
              <w:left w:val="single" w:sz="8" w:space="0" w:color="auto"/>
              <w:bottom w:val="single" w:sz="8" w:space="0" w:color="auto"/>
              <w:right w:val="single" w:sz="8" w:space="0" w:color="auto"/>
            </w:tcBorders>
            <w:shd w:val="clear" w:color="auto" w:fill="auto"/>
            <w:vAlign w:val="center"/>
          </w:tcPr>
          <w:p w14:paraId="16B64D3C" w14:textId="77777777" w:rsidR="00776283" w:rsidRPr="000B210A" w:rsidRDefault="00057DEC" w:rsidP="00306739">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640" w:type="pct"/>
            <w:tcBorders>
              <w:top w:val="single" w:sz="8" w:space="0" w:color="auto"/>
              <w:left w:val="single" w:sz="8" w:space="0" w:color="auto"/>
              <w:bottom w:val="single" w:sz="8" w:space="0" w:color="auto"/>
              <w:right w:val="single" w:sz="8" w:space="0" w:color="auto"/>
            </w:tcBorders>
            <w:shd w:val="clear" w:color="auto" w:fill="auto"/>
            <w:vAlign w:val="center"/>
          </w:tcPr>
          <w:p w14:paraId="6ABDC7A4"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3051" w:type="pct"/>
            <w:tcBorders>
              <w:top w:val="single" w:sz="8" w:space="0" w:color="auto"/>
              <w:left w:val="single" w:sz="8" w:space="0" w:color="auto"/>
              <w:bottom w:val="single" w:sz="8" w:space="0" w:color="auto"/>
              <w:right w:val="single" w:sz="8" w:space="0" w:color="auto"/>
            </w:tcBorders>
            <w:shd w:val="clear" w:color="auto" w:fill="auto"/>
            <w:vAlign w:val="center"/>
          </w:tcPr>
          <w:p w14:paraId="0DA0DE69" w14:textId="1D19CC50" w:rsidR="00776283" w:rsidRPr="000B210A" w:rsidRDefault="00306F82" w:rsidP="00306739">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支持物联网协议，与智慧空间管理系统进行；</w:t>
            </w:r>
            <w:r w:rsidRPr="000B210A">
              <w:rPr>
                <w:rFonts w:ascii="宋体" w:hAnsi="宋体" w:cs="宋体" w:hint="eastAsia"/>
                <w:kern w:val="0"/>
                <w:sz w:val="24"/>
              </w:rPr>
              <w:br/>
              <w:t>可根据不同应用场景完成不同场景功能编程；</w:t>
            </w:r>
          </w:p>
        </w:tc>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F8110F9" w14:textId="77777777" w:rsidR="00776283" w:rsidRPr="000B210A" w:rsidRDefault="00057DEC" w:rsidP="00306739">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bl>
    <w:p w14:paraId="36B8447E" w14:textId="77777777"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31" w:name="_Toc99809652"/>
      <w:r w:rsidRPr="000B210A">
        <w:rPr>
          <w:rFonts w:asciiTheme="minorEastAsia" w:eastAsiaTheme="minorEastAsia" w:hAnsiTheme="minorEastAsia" w:hint="eastAsia"/>
          <w:szCs w:val="24"/>
        </w:rPr>
        <w:t>门厅及走廊</w:t>
      </w:r>
      <w:bookmarkEnd w:id="131"/>
    </w:p>
    <w:p w14:paraId="56287322"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宋体" w:hAnsi="宋体" w:hint="eastAsia"/>
          <w:bCs/>
          <w:sz w:val="24"/>
          <w:szCs w:val="32"/>
        </w:rPr>
        <w:t>西侧门厅兼具小型展陈功能，可</w:t>
      </w:r>
      <w:r w:rsidRPr="000B210A">
        <w:rPr>
          <w:rFonts w:asciiTheme="minorEastAsia" w:eastAsiaTheme="minorEastAsia" w:hAnsiTheme="minorEastAsia" w:hint="eastAsia"/>
          <w:sz w:val="24"/>
        </w:rPr>
        <w:t>独立播放音视频内容，支持讲解扩声；</w:t>
      </w:r>
    </w:p>
    <w:p w14:paraId="68D5C5A0"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宋体" w:hAnsi="宋体" w:hint="eastAsia"/>
          <w:bCs/>
          <w:sz w:val="24"/>
          <w:szCs w:val="32"/>
        </w:rPr>
        <w:t>北侧门厅具备小型展陈功能，可</w:t>
      </w:r>
      <w:r w:rsidRPr="000B210A">
        <w:rPr>
          <w:rFonts w:asciiTheme="minorEastAsia" w:eastAsiaTheme="minorEastAsia" w:hAnsiTheme="minorEastAsia" w:hint="eastAsia"/>
          <w:sz w:val="24"/>
        </w:rPr>
        <w:t>独立播放音视频内容</w:t>
      </w:r>
    </w:p>
    <w:p w14:paraId="6C0B8901"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宋体" w:hAnsi="宋体" w:hint="eastAsia"/>
          <w:bCs/>
          <w:sz w:val="24"/>
          <w:szCs w:val="32"/>
        </w:rPr>
        <w:t>过道设置背景音乐</w:t>
      </w:r>
    </w:p>
    <w:p w14:paraId="1193CB33"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宋体" w:hAnsi="宋体" w:hint="eastAsia"/>
          <w:bCs/>
          <w:sz w:val="24"/>
          <w:szCs w:val="32"/>
        </w:rPr>
        <w:t>过道内每个房间具备统一显示标识。</w:t>
      </w:r>
    </w:p>
    <w:p w14:paraId="6DE7234A"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宋体" w:hAnsi="宋体" w:hint="eastAsia"/>
          <w:bCs/>
          <w:sz w:val="24"/>
          <w:szCs w:val="32"/>
        </w:rPr>
        <w:t>智能灯光的统一管控</w:t>
      </w:r>
    </w:p>
    <w:p w14:paraId="5741BDD3" w14:textId="01BFE365" w:rsidR="00776283" w:rsidRPr="000B210A" w:rsidRDefault="00057DEC">
      <w:pPr>
        <w:pStyle w:val="0KL"/>
        <w:spacing w:after="0" w:line="360" w:lineRule="auto"/>
        <w:ind w:firstLineChars="0"/>
        <w:rPr>
          <w:rFonts w:asciiTheme="minorEastAsia" w:eastAsiaTheme="minorEastAsia" w:hAnsiTheme="minorEastAsia"/>
          <w:b/>
          <w:color w:val="auto"/>
        </w:rPr>
      </w:pPr>
      <w:r w:rsidRPr="000B210A">
        <w:rPr>
          <w:rFonts w:asciiTheme="minorEastAsia" w:eastAsiaTheme="minorEastAsia" w:hAnsiTheme="minorEastAsia" w:hint="eastAsia"/>
          <w:b/>
          <w:color w:val="auto"/>
        </w:rPr>
        <w:t>显示系统设备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101C2FE1"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屏幕尺寸：3 (L)米×2.025±1% (H)米。分辨率≥1600*1080，物理像素间距≤1.875mm;</w:t>
      </w:r>
    </w:p>
    <w:p w14:paraId="2465979E"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显示屏可以整屏显示整个画面；</w:t>
      </w:r>
    </w:p>
    <w:p w14:paraId="687649CF" w14:textId="77777777" w:rsidR="00776283" w:rsidRPr="000B210A" w:rsidRDefault="00057DEC">
      <w:pPr>
        <w:pStyle w:val="0KL"/>
        <w:spacing w:after="0" w:line="360" w:lineRule="auto"/>
        <w:ind w:firstLineChars="0"/>
        <w:rPr>
          <w:rFonts w:asciiTheme="minorEastAsia" w:eastAsiaTheme="minorEastAsia" w:hAnsiTheme="minorEastAsia"/>
          <w:b/>
          <w:color w:val="auto"/>
        </w:rPr>
      </w:pPr>
      <w:r w:rsidRPr="000B210A">
        <w:rPr>
          <w:rFonts w:asciiTheme="minorEastAsia" w:eastAsiaTheme="minorEastAsia" w:hAnsiTheme="minorEastAsia" w:hint="eastAsia"/>
          <w:b/>
          <w:color w:val="auto"/>
        </w:rPr>
        <w:t>电子班牌系统：</w:t>
      </w:r>
    </w:p>
    <w:p w14:paraId="1CFA79FF"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对整个会议室名称及房间状态信息统一显示；</w:t>
      </w:r>
    </w:p>
    <w:p w14:paraId="5026DF69"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支持二次开发，可与门禁系统进行联动；</w:t>
      </w:r>
    </w:p>
    <w:p w14:paraId="7E55ACB0" w14:textId="3983545C"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37CECB35"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的、智能的控制调度，包括设备的开关，信号的切换，音频的控制等功能设置，提高管理人员工作效率和服务质量。设备支持红外、串口、I/O、8个继电器等控制接口；支持BACnet等控制协议，支持与空间管理系统设备状态及信息的互通；</w:t>
      </w:r>
    </w:p>
    <w:p w14:paraId="1356800E"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系统要求具备的功能如下：</w:t>
      </w:r>
    </w:p>
    <w:p w14:paraId="787B5DB8"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支持音视频信号的调度；</w:t>
      </w:r>
    </w:p>
    <w:p w14:paraId="2FC7445F"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实现系统安全时序电源开关；</w:t>
      </w:r>
    </w:p>
    <w:p w14:paraId="0A96B2FA"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系统支持多用户管理、操作；</w:t>
      </w:r>
    </w:p>
    <w:p w14:paraId="525CD8B7"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p w14:paraId="4EF2D1A7"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环境状态的感知，实现灯光等设备的自动控制。</w:t>
      </w:r>
    </w:p>
    <w:tbl>
      <w:tblPr>
        <w:tblW w:w="5120" w:type="pct"/>
        <w:tblLayout w:type="fixed"/>
        <w:tblLook w:val="04A0" w:firstRow="1" w:lastRow="0" w:firstColumn="1" w:lastColumn="0" w:noHBand="0" w:noVBand="1"/>
      </w:tblPr>
      <w:tblGrid>
        <w:gridCol w:w="873"/>
        <w:gridCol w:w="873"/>
        <w:gridCol w:w="913"/>
        <w:gridCol w:w="5194"/>
        <w:gridCol w:w="874"/>
      </w:tblGrid>
      <w:tr w:rsidR="000B210A" w:rsidRPr="000B210A" w14:paraId="45133D0C" w14:textId="77777777" w:rsidTr="00774280">
        <w:trPr>
          <w:trHeight w:val="312"/>
        </w:trPr>
        <w:tc>
          <w:tcPr>
            <w:tcW w:w="5000" w:type="pct"/>
            <w:gridSpan w:val="5"/>
            <w:tcBorders>
              <w:left w:val="nil"/>
              <w:right w:val="nil"/>
            </w:tcBorders>
            <w:shd w:val="clear" w:color="auto" w:fill="auto"/>
            <w:noWrap/>
            <w:vAlign w:val="center"/>
          </w:tcPr>
          <w:p w14:paraId="5461C018" w14:textId="09EFD8EF" w:rsidR="00776283" w:rsidRPr="000B210A" w:rsidRDefault="00057DEC" w:rsidP="00774280">
            <w:pPr>
              <w:pStyle w:val="a1"/>
              <w:numPr>
                <w:ilvl w:val="1"/>
                <w:numId w:val="47"/>
              </w:numPr>
              <w:spacing w:line="276" w:lineRule="auto"/>
              <w:rPr>
                <w:rFonts w:hAnsi="宋体"/>
                <w:b/>
                <w:bCs/>
                <w:szCs w:val="24"/>
              </w:rPr>
            </w:pPr>
            <w:r w:rsidRPr="000B210A">
              <w:rPr>
                <w:rFonts w:hAnsi="宋体" w:cs="宋体" w:hint="eastAsia"/>
                <w:b/>
                <w:bCs/>
                <w:szCs w:val="24"/>
              </w:rPr>
              <w:t>西边门厅视频</w:t>
            </w:r>
            <w:r w:rsidRPr="000B210A">
              <w:rPr>
                <w:rFonts w:hAnsi="宋体" w:hint="eastAsia"/>
                <w:b/>
                <w:bCs/>
                <w:szCs w:val="24"/>
              </w:rPr>
              <w:t>系统</w:t>
            </w:r>
            <w:r w:rsidR="005527FA" w:rsidRPr="000B210A">
              <w:rPr>
                <w:rFonts w:hAnsi="宋体" w:hint="eastAsia"/>
                <w:b/>
                <w:bCs/>
                <w:szCs w:val="24"/>
              </w:rPr>
              <w:t>（第1项</w:t>
            </w:r>
            <w:r w:rsidR="005527FA" w:rsidRPr="000B210A">
              <w:rPr>
                <w:rFonts w:hAnsi="宋体"/>
                <w:b/>
                <w:bCs/>
                <w:szCs w:val="24"/>
              </w:rPr>
              <w:t>-</w:t>
            </w:r>
            <w:r w:rsidR="005527FA" w:rsidRPr="000B210A">
              <w:rPr>
                <w:rFonts w:hAnsi="宋体" w:hint="eastAsia"/>
                <w:b/>
                <w:bCs/>
                <w:szCs w:val="24"/>
              </w:rPr>
              <w:t>第</w:t>
            </w:r>
            <w:r w:rsidR="005527FA" w:rsidRPr="000B210A">
              <w:rPr>
                <w:rFonts w:hAnsi="宋体"/>
                <w:b/>
                <w:bCs/>
                <w:szCs w:val="24"/>
              </w:rPr>
              <w:t>3</w:t>
            </w:r>
            <w:r w:rsidR="005527FA" w:rsidRPr="000B210A">
              <w:rPr>
                <w:rFonts w:hAnsi="宋体" w:hint="eastAsia"/>
                <w:b/>
                <w:bCs/>
                <w:szCs w:val="24"/>
              </w:rPr>
              <w:t>项）</w:t>
            </w:r>
          </w:p>
        </w:tc>
      </w:tr>
      <w:tr w:rsidR="000B210A" w:rsidRPr="000B210A" w14:paraId="106DBAD9" w14:textId="77777777" w:rsidTr="00774280">
        <w:trPr>
          <w:trHeight w:val="324"/>
        </w:trPr>
        <w:tc>
          <w:tcPr>
            <w:tcW w:w="5000" w:type="pct"/>
            <w:gridSpan w:val="5"/>
            <w:tcBorders>
              <w:top w:val="nil"/>
              <w:left w:val="nil"/>
              <w:bottom w:val="single" w:sz="4" w:space="0" w:color="auto"/>
              <w:right w:val="nil"/>
            </w:tcBorders>
            <w:shd w:val="clear" w:color="auto" w:fill="auto"/>
            <w:noWrap/>
            <w:vAlign w:val="center"/>
          </w:tcPr>
          <w:p w14:paraId="0E19D785"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小间距LED主屏3</w:t>
            </w:r>
          </w:p>
        </w:tc>
      </w:tr>
      <w:tr w:rsidR="000B210A" w:rsidRPr="000B210A" w14:paraId="494AE40E" w14:textId="77777777" w:rsidTr="00774280">
        <w:trPr>
          <w:trHeight w:val="588"/>
        </w:trPr>
        <w:tc>
          <w:tcPr>
            <w:tcW w:w="500" w:type="pct"/>
            <w:tcBorders>
              <w:top w:val="single" w:sz="4" w:space="0" w:color="auto"/>
              <w:left w:val="single" w:sz="4" w:space="0" w:color="auto"/>
              <w:bottom w:val="single" w:sz="4" w:space="0" w:color="auto"/>
              <w:right w:val="single" w:sz="4" w:space="0" w:color="auto"/>
            </w:tcBorders>
            <w:shd w:val="clear" w:color="000000" w:fill="A6A6A6"/>
            <w:vAlign w:val="center"/>
          </w:tcPr>
          <w:p w14:paraId="5CA5CCC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4" w:space="0" w:color="auto"/>
              <w:left w:val="single" w:sz="4" w:space="0" w:color="auto"/>
              <w:bottom w:val="single" w:sz="4" w:space="0" w:color="auto"/>
              <w:right w:val="single" w:sz="4" w:space="0" w:color="auto"/>
            </w:tcBorders>
            <w:shd w:val="clear" w:color="000000" w:fill="A6A6A6"/>
            <w:vAlign w:val="center"/>
          </w:tcPr>
          <w:p w14:paraId="5FADE61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single" w:sz="4" w:space="0" w:color="auto"/>
              <w:left w:val="single" w:sz="4" w:space="0" w:color="auto"/>
              <w:bottom w:val="single" w:sz="4" w:space="0" w:color="auto"/>
              <w:right w:val="single" w:sz="4" w:space="0" w:color="auto"/>
            </w:tcBorders>
            <w:shd w:val="clear" w:color="000000" w:fill="A6A6A6"/>
            <w:vAlign w:val="center"/>
          </w:tcPr>
          <w:p w14:paraId="2D615E4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single" w:sz="4" w:space="0" w:color="auto"/>
              <w:left w:val="single" w:sz="4" w:space="0" w:color="auto"/>
              <w:bottom w:val="single" w:sz="4" w:space="0" w:color="auto"/>
              <w:right w:val="single" w:sz="4" w:space="0" w:color="auto"/>
            </w:tcBorders>
            <w:shd w:val="clear" w:color="000000" w:fill="A6A6A6"/>
            <w:vAlign w:val="center"/>
          </w:tcPr>
          <w:p w14:paraId="0B6B3DD7"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single" w:sz="4" w:space="0" w:color="auto"/>
              <w:left w:val="single" w:sz="4" w:space="0" w:color="auto"/>
              <w:bottom w:val="single" w:sz="4" w:space="0" w:color="auto"/>
              <w:right w:val="single" w:sz="4" w:space="0" w:color="auto"/>
            </w:tcBorders>
            <w:shd w:val="clear" w:color="000000" w:fill="A6A6A6"/>
            <w:vAlign w:val="center"/>
          </w:tcPr>
          <w:p w14:paraId="2C30055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A3988DA" w14:textId="77777777" w:rsidTr="00774280">
        <w:trPr>
          <w:trHeight w:val="324"/>
        </w:trPr>
        <w:tc>
          <w:tcPr>
            <w:tcW w:w="500" w:type="pct"/>
            <w:tcBorders>
              <w:top w:val="single" w:sz="4" w:space="0" w:color="auto"/>
              <w:left w:val="single" w:sz="8" w:space="0" w:color="auto"/>
              <w:bottom w:val="single" w:sz="8" w:space="0" w:color="auto"/>
              <w:right w:val="single" w:sz="8" w:space="0" w:color="auto"/>
            </w:tcBorders>
            <w:shd w:val="clear" w:color="auto" w:fill="auto"/>
            <w:vAlign w:val="center"/>
          </w:tcPr>
          <w:p w14:paraId="1F72477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kern w:val="0"/>
                <w:sz w:val="24"/>
              </w:rPr>
              <w:t>1</w:t>
            </w:r>
          </w:p>
        </w:tc>
        <w:tc>
          <w:tcPr>
            <w:tcW w:w="500" w:type="pct"/>
            <w:tcBorders>
              <w:top w:val="single" w:sz="4" w:space="0" w:color="auto"/>
              <w:left w:val="nil"/>
              <w:bottom w:val="single" w:sz="8" w:space="0" w:color="auto"/>
              <w:right w:val="single" w:sz="8" w:space="0" w:color="auto"/>
            </w:tcBorders>
            <w:shd w:val="clear" w:color="auto" w:fill="auto"/>
            <w:vAlign w:val="center"/>
          </w:tcPr>
          <w:p w14:paraId="7E2B60E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single" w:sz="4" w:space="0" w:color="auto"/>
              <w:left w:val="nil"/>
              <w:bottom w:val="single" w:sz="8" w:space="0" w:color="auto"/>
              <w:right w:val="single" w:sz="8" w:space="0" w:color="auto"/>
            </w:tcBorders>
            <w:shd w:val="clear" w:color="auto" w:fill="auto"/>
            <w:vAlign w:val="center"/>
          </w:tcPr>
          <w:p w14:paraId="6132BB7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屏幕尺寸</w:t>
            </w:r>
          </w:p>
        </w:tc>
        <w:tc>
          <w:tcPr>
            <w:tcW w:w="2976" w:type="pct"/>
            <w:tcBorders>
              <w:top w:val="single" w:sz="4" w:space="0" w:color="auto"/>
              <w:left w:val="nil"/>
              <w:bottom w:val="single" w:sz="8" w:space="0" w:color="auto"/>
              <w:right w:val="single" w:sz="8" w:space="0" w:color="auto"/>
            </w:tcBorders>
            <w:shd w:val="clear" w:color="auto" w:fill="auto"/>
            <w:vAlign w:val="center"/>
          </w:tcPr>
          <w:p w14:paraId="724DB963" w14:textId="7E482FE0"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不小于3(L)米×2.025±1% (H)米；</w:t>
            </w:r>
          </w:p>
        </w:tc>
        <w:tc>
          <w:tcPr>
            <w:tcW w:w="500" w:type="pct"/>
            <w:tcBorders>
              <w:top w:val="single" w:sz="4" w:space="0" w:color="auto"/>
              <w:left w:val="nil"/>
              <w:bottom w:val="single" w:sz="8" w:space="0" w:color="auto"/>
              <w:right w:val="single" w:sz="8" w:space="0" w:color="auto"/>
            </w:tcBorders>
            <w:shd w:val="clear" w:color="auto" w:fill="auto"/>
            <w:vAlign w:val="center"/>
          </w:tcPr>
          <w:p w14:paraId="2ACDF4E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BC33F14"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4C43F6D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6661D2FF" w14:textId="3261AF25" w:rsidR="00776283" w:rsidRPr="000B210A" w:rsidRDefault="00776283"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51E87D9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76" w:type="pct"/>
            <w:tcBorders>
              <w:top w:val="nil"/>
              <w:left w:val="nil"/>
              <w:bottom w:val="single" w:sz="8" w:space="0" w:color="auto"/>
              <w:right w:val="single" w:sz="8" w:space="0" w:color="auto"/>
            </w:tcBorders>
            <w:shd w:val="clear" w:color="auto" w:fill="auto"/>
            <w:vAlign w:val="center"/>
          </w:tcPr>
          <w:p w14:paraId="5F27EF56" w14:textId="6888E133"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≥1600*1080；</w:t>
            </w:r>
          </w:p>
        </w:tc>
        <w:tc>
          <w:tcPr>
            <w:tcW w:w="500" w:type="pct"/>
            <w:tcBorders>
              <w:top w:val="nil"/>
              <w:left w:val="nil"/>
              <w:bottom w:val="single" w:sz="8" w:space="0" w:color="auto"/>
              <w:right w:val="single" w:sz="8" w:space="0" w:color="auto"/>
            </w:tcBorders>
            <w:shd w:val="clear" w:color="auto" w:fill="auto"/>
            <w:vAlign w:val="center"/>
          </w:tcPr>
          <w:p w14:paraId="1A15A76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94360FF"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1C57D25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kern w:val="0"/>
                <w:sz w:val="24"/>
              </w:rPr>
              <w:t>3</w:t>
            </w:r>
          </w:p>
        </w:tc>
        <w:tc>
          <w:tcPr>
            <w:tcW w:w="500" w:type="pct"/>
            <w:tcBorders>
              <w:top w:val="nil"/>
              <w:left w:val="nil"/>
              <w:bottom w:val="single" w:sz="8" w:space="0" w:color="auto"/>
              <w:right w:val="single" w:sz="8" w:space="0" w:color="auto"/>
            </w:tcBorders>
            <w:shd w:val="clear" w:color="auto" w:fill="auto"/>
            <w:vAlign w:val="center"/>
          </w:tcPr>
          <w:p w14:paraId="702DE311"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B6D069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物理像素间距</w:t>
            </w:r>
          </w:p>
        </w:tc>
        <w:tc>
          <w:tcPr>
            <w:tcW w:w="2976" w:type="pct"/>
            <w:tcBorders>
              <w:top w:val="nil"/>
              <w:left w:val="nil"/>
              <w:bottom w:val="single" w:sz="8" w:space="0" w:color="auto"/>
              <w:right w:val="single" w:sz="8" w:space="0" w:color="auto"/>
            </w:tcBorders>
            <w:shd w:val="clear" w:color="auto" w:fill="auto"/>
            <w:vAlign w:val="center"/>
          </w:tcPr>
          <w:p w14:paraId="10A30C81" w14:textId="66345BA9"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≤1.875mm；</w:t>
            </w:r>
          </w:p>
        </w:tc>
        <w:tc>
          <w:tcPr>
            <w:tcW w:w="500" w:type="pct"/>
            <w:tcBorders>
              <w:top w:val="nil"/>
              <w:left w:val="nil"/>
              <w:bottom w:val="single" w:sz="8" w:space="0" w:color="auto"/>
              <w:right w:val="single" w:sz="8" w:space="0" w:color="auto"/>
            </w:tcBorders>
            <w:shd w:val="clear" w:color="auto" w:fill="auto"/>
            <w:vAlign w:val="center"/>
          </w:tcPr>
          <w:p w14:paraId="5A235A1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9EAB714"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48ECE529" w14:textId="01AD3F16"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kern w:val="0"/>
                <w:sz w:val="24"/>
              </w:rPr>
              <w:t>4</w:t>
            </w:r>
          </w:p>
        </w:tc>
        <w:tc>
          <w:tcPr>
            <w:tcW w:w="500" w:type="pct"/>
            <w:tcBorders>
              <w:top w:val="nil"/>
              <w:left w:val="nil"/>
              <w:bottom w:val="single" w:sz="8" w:space="0" w:color="auto"/>
              <w:right w:val="single" w:sz="8" w:space="0" w:color="auto"/>
            </w:tcBorders>
            <w:shd w:val="clear" w:color="auto" w:fill="auto"/>
            <w:vAlign w:val="center"/>
          </w:tcPr>
          <w:p w14:paraId="43203D85" w14:textId="6E59D68D" w:rsidR="00005A8A" w:rsidRPr="000B210A" w:rsidRDefault="00005A8A"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46E4F92C" w14:textId="0788DBD6"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最大亮度</w:t>
            </w:r>
          </w:p>
        </w:tc>
        <w:tc>
          <w:tcPr>
            <w:tcW w:w="2976" w:type="pct"/>
            <w:tcBorders>
              <w:top w:val="nil"/>
              <w:left w:val="nil"/>
              <w:bottom w:val="single" w:sz="8" w:space="0" w:color="auto"/>
              <w:right w:val="single" w:sz="8" w:space="0" w:color="auto"/>
            </w:tcBorders>
            <w:shd w:val="clear" w:color="auto" w:fill="auto"/>
            <w:vAlign w:val="center"/>
          </w:tcPr>
          <w:p w14:paraId="5937EF5D" w14:textId="3A5F08CB"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≥1000nits；</w:t>
            </w:r>
          </w:p>
        </w:tc>
        <w:tc>
          <w:tcPr>
            <w:tcW w:w="500" w:type="pct"/>
            <w:tcBorders>
              <w:top w:val="nil"/>
              <w:left w:val="nil"/>
              <w:bottom w:val="single" w:sz="8" w:space="0" w:color="auto"/>
              <w:right w:val="single" w:sz="8" w:space="0" w:color="auto"/>
            </w:tcBorders>
            <w:shd w:val="clear" w:color="auto" w:fill="auto"/>
            <w:vAlign w:val="center"/>
          </w:tcPr>
          <w:p w14:paraId="51E6AF95" w14:textId="6AE13766"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AAE4C13"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C7E4CD6" w14:textId="5D173439"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kern w:val="0"/>
                <w:sz w:val="24"/>
              </w:rPr>
              <w:t>5</w:t>
            </w:r>
          </w:p>
        </w:tc>
        <w:tc>
          <w:tcPr>
            <w:tcW w:w="500" w:type="pct"/>
            <w:tcBorders>
              <w:top w:val="nil"/>
              <w:left w:val="nil"/>
              <w:bottom w:val="single" w:sz="8" w:space="0" w:color="auto"/>
              <w:right w:val="single" w:sz="8" w:space="0" w:color="auto"/>
            </w:tcBorders>
            <w:shd w:val="clear" w:color="auto" w:fill="auto"/>
            <w:vAlign w:val="center"/>
          </w:tcPr>
          <w:p w14:paraId="74568E06" w14:textId="5E3B4566" w:rsidR="00005A8A" w:rsidRPr="000B210A" w:rsidRDefault="00005A8A"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379365AE" w14:textId="22E239F7"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刷新率</w:t>
            </w:r>
          </w:p>
        </w:tc>
        <w:tc>
          <w:tcPr>
            <w:tcW w:w="2976" w:type="pct"/>
            <w:tcBorders>
              <w:top w:val="nil"/>
              <w:left w:val="nil"/>
              <w:bottom w:val="single" w:sz="8" w:space="0" w:color="auto"/>
              <w:right w:val="single" w:sz="8" w:space="0" w:color="auto"/>
            </w:tcBorders>
            <w:shd w:val="clear" w:color="auto" w:fill="auto"/>
            <w:vAlign w:val="center"/>
          </w:tcPr>
          <w:p w14:paraId="2CB09476" w14:textId="1DE5F48C"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≥4800Hz；</w:t>
            </w:r>
          </w:p>
        </w:tc>
        <w:tc>
          <w:tcPr>
            <w:tcW w:w="500" w:type="pct"/>
            <w:tcBorders>
              <w:top w:val="nil"/>
              <w:left w:val="nil"/>
              <w:bottom w:val="single" w:sz="8" w:space="0" w:color="auto"/>
              <w:right w:val="single" w:sz="8" w:space="0" w:color="auto"/>
            </w:tcBorders>
            <w:shd w:val="clear" w:color="auto" w:fill="auto"/>
            <w:vAlign w:val="center"/>
          </w:tcPr>
          <w:p w14:paraId="0D3C3AF4" w14:textId="19E3576F"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8DD4C7F"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BA95FE6" w14:textId="419DF61F"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nil"/>
              <w:left w:val="nil"/>
              <w:bottom w:val="single" w:sz="8" w:space="0" w:color="auto"/>
              <w:right w:val="single" w:sz="8" w:space="0" w:color="auto"/>
            </w:tcBorders>
            <w:shd w:val="clear" w:color="auto" w:fill="auto"/>
            <w:vAlign w:val="center"/>
          </w:tcPr>
          <w:p w14:paraId="5BD0E314" w14:textId="63F7D0F6" w:rsidR="00005A8A" w:rsidRPr="000B210A" w:rsidRDefault="00005A8A"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7A45F16" w14:textId="35185512"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对比度</w:t>
            </w:r>
          </w:p>
        </w:tc>
        <w:tc>
          <w:tcPr>
            <w:tcW w:w="2976" w:type="pct"/>
            <w:tcBorders>
              <w:top w:val="nil"/>
              <w:left w:val="nil"/>
              <w:bottom w:val="single" w:sz="8" w:space="0" w:color="auto"/>
              <w:right w:val="single" w:sz="8" w:space="0" w:color="auto"/>
            </w:tcBorders>
            <w:shd w:val="clear" w:color="auto" w:fill="auto"/>
            <w:vAlign w:val="center"/>
          </w:tcPr>
          <w:p w14:paraId="77E0D39D" w14:textId="012872B3"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≥10000:1；</w:t>
            </w:r>
          </w:p>
        </w:tc>
        <w:tc>
          <w:tcPr>
            <w:tcW w:w="500" w:type="pct"/>
            <w:tcBorders>
              <w:top w:val="nil"/>
              <w:left w:val="nil"/>
              <w:bottom w:val="single" w:sz="8" w:space="0" w:color="auto"/>
              <w:right w:val="single" w:sz="8" w:space="0" w:color="auto"/>
            </w:tcBorders>
            <w:shd w:val="clear" w:color="auto" w:fill="auto"/>
            <w:vAlign w:val="center"/>
          </w:tcPr>
          <w:p w14:paraId="07231B5C" w14:textId="07C4F2FB"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63E5318"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CCC8732" w14:textId="29AA3245"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nil"/>
              <w:left w:val="nil"/>
              <w:bottom w:val="single" w:sz="8" w:space="0" w:color="auto"/>
              <w:right w:val="single" w:sz="8" w:space="0" w:color="auto"/>
            </w:tcBorders>
            <w:shd w:val="clear" w:color="auto" w:fill="auto"/>
            <w:vAlign w:val="center"/>
          </w:tcPr>
          <w:p w14:paraId="1D6B4196" w14:textId="0157510E" w:rsidR="00005A8A" w:rsidRPr="000B210A" w:rsidRDefault="00005A8A"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36BFE8B7" w14:textId="0DCD48F6"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色温</w:t>
            </w:r>
          </w:p>
        </w:tc>
        <w:tc>
          <w:tcPr>
            <w:tcW w:w="2976" w:type="pct"/>
            <w:tcBorders>
              <w:top w:val="nil"/>
              <w:left w:val="nil"/>
              <w:bottom w:val="single" w:sz="8" w:space="0" w:color="auto"/>
              <w:right w:val="single" w:sz="8" w:space="0" w:color="auto"/>
            </w:tcBorders>
            <w:shd w:val="clear" w:color="auto" w:fill="auto"/>
            <w:vAlign w:val="center"/>
          </w:tcPr>
          <w:p w14:paraId="7B4F8A6C" w14:textId="625E9DE1"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1500K~15000K可调；</w:t>
            </w:r>
          </w:p>
        </w:tc>
        <w:tc>
          <w:tcPr>
            <w:tcW w:w="500" w:type="pct"/>
            <w:tcBorders>
              <w:top w:val="nil"/>
              <w:left w:val="nil"/>
              <w:bottom w:val="single" w:sz="8" w:space="0" w:color="auto"/>
              <w:right w:val="single" w:sz="8" w:space="0" w:color="auto"/>
            </w:tcBorders>
            <w:shd w:val="clear" w:color="auto" w:fill="auto"/>
            <w:vAlign w:val="center"/>
          </w:tcPr>
          <w:p w14:paraId="357E3830" w14:textId="62DBAB96"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6F548D2"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0068866" w14:textId="20527415"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nil"/>
              <w:left w:val="nil"/>
              <w:bottom w:val="single" w:sz="8" w:space="0" w:color="auto"/>
              <w:right w:val="single" w:sz="8" w:space="0" w:color="auto"/>
            </w:tcBorders>
            <w:shd w:val="clear" w:color="auto" w:fill="auto"/>
            <w:vAlign w:val="center"/>
          </w:tcPr>
          <w:p w14:paraId="75AB923C" w14:textId="163C1443" w:rsidR="00005A8A" w:rsidRPr="000B210A" w:rsidRDefault="00005A8A"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5215F830" w14:textId="19E1FE85"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显示屏可视视角度</w:t>
            </w:r>
          </w:p>
        </w:tc>
        <w:tc>
          <w:tcPr>
            <w:tcW w:w="2976" w:type="pct"/>
            <w:tcBorders>
              <w:top w:val="nil"/>
              <w:left w:val="nil"/>
              <w:bottom w:val="single" w:sz="8" w:space="0" w:color="auto"/>
              <w:right w:val="single" w:sz="8" w:space="0" w:color="auto"/>
            </w:tcBorders>
            <w:shd w:val="clear" w:color="auto" w:fill="auto"/>
            <w:vAlign w:val="center"/>
          </w:tcPr>
          <w:p w14:paraId="2FDF34F6" w14:textId="7F7413C7"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水平≥175°，垂直≥175°；</w:t>
            </w:r>
          </w:p>
        </w:tc>
        <w:tc>
          <w:tcPr>
            <w:tcW w:w="500" w:type="pct"/>
            <w:tcBorders>
              <w:top w:val="nil"/>
              <w:left w:val="nil"/>
              <w:bottom w:val="single" w:sz="8" w:space="0" w:color="auto"/>
              <w:right w:val="single" w:sz="8" w:space="0" w:color="auto"/>
            </w:tcBorders>
            <w:shd w:val="clear" w:color="auto" w:fill="auto"/>
            <w:vAlign w:val="center"/>
          </w:tcPr>
          <w:p w14:paraId="20FF8DF2" w14:textId="2327C3C3"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176B45E"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AF753D8" w14:textId="478DDD17"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500" w:type="pct"/>
            <w:tcBorders>
              <w:top w:val="nil"/>
              <w:left w:val="nil"/>
              <w:bottom w:val="single" w:sz="8" w:space="0" w:color="auto"/>
              <w:right w:val="single" w:sz="8" w:space="0" w:color="auto"/>
            </w:tcBorders>
            <w:shd w:val="clear" w:color="auto" w:fill="auto"/>
            <w:vAlign w:val="center"/>
          </w:tcPr>
          <w:p w14:paraId="4D5837BF" w14:textId="28679F9C" w:rsidR="00005A8A" w:rsidRPr="000B210A" w:rsidRDefault="00005A8A"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4C5F6FA8" w14:textId="2A62FEDC"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功耗</w:t>
            </w:r>
          </w:p>
        </w:tc>
        <w:tc>
          <w:tcPr>
            <w:tcW w:w="2976" w:type="pct"/>
            <w:tcBorders>
              <w:top w:val="nil"/>
              <w:left w:val="nil"/>
              <w:bottom w:val="single" w:sz="8" w:space="0" w:color="auto"/>
              <w:right w:val="single" w:sz="8" w:space="0" w:color="auto"/>
            </w:tcBorders>
            <w:shd w:val="clear" w:color="auto" w:fill="auto"/>
            <w:vAlign w:val="center"/>
          </w:tcPr>
          <w:p w14:paraId="044B4EA3" w14:textId="7DFCBCD1"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峰值功耗≤600W/㎡，电源具备PFC 功能，LED显示屏功率因数≥95%， 转换率大于等于90%；</w:t>
            </w:r>
          </w:p>
        </w:tc>
        <w:tc>
          <w:tcPr>
            <w:tcW w:w="500" w:type="pct"/>
            <w:tcBorders>
              <w:top w:val="nil"/>
              <w:left w:val="nil"/>
              <w:bottom w:val="single" w:sz="8" w:space="0" w:color="auto"/>
              <w:right w:val="single" w:sz="8" w:space="0" w:color="auto"/>
            </w:tcBorders>
            <w:shd w:val="clear" w:color="auto" w:fill="auto"/>
            <w:vAlign w:val="center"/>
          </w:tcPr>
          <w:p w14:paraId="58146515" w14:textId="63E48ED7" w:rsidR="00005A8A" w:rsidRPr="000B210A" w:rsidRDefault="003C0620"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5DABDE"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1F2368A" w14:textId="5248C41E"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500" w:type="pct"/>
            <w:tcBorders>
              <w:top w:val="nil"/>
              <w:left w:val="nil"/>
              <w:bottom w:val="single" w:sz="8" w:space="0" w:color="auto"/>
              <w:right w:val="single" w:sz="8" w:space="0" w:color="auto"/>
            </w:tcBorders>
            <w:shd w:val="clear" w:color="auto" w:fill="auto"/>
            <w:vAlign w:val="center"/>
          </w:tcPr>
          <w:p w14:paraId="24233569" w14:textId="4C988FF5" w:rsidR="00005A8A" w:rsidRPr="000B210A" w:rsidRDefault="00005A8A"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5C4B87C" w14:textId="13D79AC6"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数据</w:t>
            </w:r>
          </w:p>
        </w:tc>
        <w:tc>
          <w:tcPr>
            <w:tcW w:w="2976" w:type="pct"/>
            <w:tcBorders>
              <w:top w:val="nil"/>
              <w:left w:val="nil"/>
              <w:bottom w:val="single" w:sz="8" w:space="0" w:color="auto"/>
              <w:right w:val="single" w:sz="8" w:space="0" w:color="auto"/>
            </w:tcBorders>
            <w:shd w:val="clear" w:color="auto" w:fill="auto"/>
            <w:vAlign w:val="center"/>
          </w:tcPr>
          <w:p w14:paraId="16E667DB" w14:textId="4120129B"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支持数据校正和数据存储及回读，更新模组可自动回读校正数据；</w:t>
            </w:r>
          </w:p>
        </w:tc>
        <w:tc>
          <w:tcPr>
            <w:tcW w:w="500" w:type="pct"/>
            <w:tcBorders>
              <w:top w:val="nil"/>
              <w:left w:val="nil"/>
              <w:bottom w:val="single" w:sz="8" w:space="0" w:color="auto"/>
              <w:right w:val="single" w:sz="8" w:space="0" w:color="auto"/>
            </w:tcBorders>
            <w:shd w:val="clear" w:color="auto" w:fill="auto"/>
            <w:vAlign w:val="center"/>
          </w:tcPr>
          <w:p w14:paraId="202B0B4F" w14:textId="0676929D"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B9BCEEA"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A973924" w14:textId="0DE33D65"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11</w:t>
            </w:r>
          </w:p>
        </w:tc>
        <w:tc>
          <w:tcPr>
            <w:tcW w:w="500" w:type="pct"/>
            <w:tcBorders>
              <w:top w:val="nil"/>
              <w:left w:val="nil"/>
              <w:bottom w:val="single" w:sz="8" w:space="0" w:color="auto"/>
              <w:right w:val="single" w:sz="8" w:space="0" w:color="auto"/>
            </w:tcBorders>
            <w:shd w:val="clear" w:color="auto" w:fill="auto"/>
            <w:vAlign w:val="center"/>
          </w:tcPr>
          <w:p w14:paraId="7677FD94" w14:textId="61B7138C" w:rsidR="00005A8A" w:rsidRPr="000B210A" w:rsidRDefault="00005A8A"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4481F5B" w14:textId="4775C31E"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平整度</w:t>
            </w:r>
          </w:p>
        </w:tc>
        <w:tc>
          <w:tcPr>
            <w:tcW w:w="2976" w:type="pct"/>
            <w:tcBorders>
              <w:top w:val="nil"/>
              <w:left w:val="nil"/>
              <w:bottom w:val="single" w:sz="8" w:space="0" w:color="auto"/>
              <w:right w:val="single" w:sz="8" w:space="0" w:color="auto"/>
            </w:tcBorders>
            <w:shd w:val="clear" w:color="auto" w:fill="auto"/>
            <w:vAlign w:val="center"/>
          </w:tcPr>
          <w:p w14:paraId="0DE7EB5C" w14:textId="0BA00699"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 xml:space="preserve">≤0.1mm； </w:t>
            </w:r>
          </w:p>
        </w:tc>
        <w:tc>
          <w:tcPr>
            <w:tcW w:w="500" w:type="pct"/>
            <w:tcBorders>
              <w:top w:val="nil"/>
              <w:left w:val="nil"/>
              <w:bottom w:val="single" w:sz="8" w:space="0" w:color="auto"/>
              <w:right w:val="single" w:sz="8" w:space="0" w:color="auto"/>
            </w:tcBorders>
            <w:shd w:val="clear" w:color="auto" w:fill="auto"/>
            <w:vAlign w:val="center"/>
          </w:tcPr>
          <w:p w14:paraId="153CE14C" w14:textId="1529C22C"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285D709"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31BF8D22" w14:textId="38AC3CED"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kern w:val="0"/>
                <w:sz w:val="24"/>
              </w:rPr>
              <w:t>12</w:t>
            </w:r>
          </w:p>
        </w:tc>
        <w:tc>
          <w:tcPr>
            <w:tcW w:w="500" w:type="pct"/>
            <w:tcBorders>
              <w:top w:val="nil"/>
              <w:left w:val="nil"/>
              <w:bottom w:val="single" w:sz="8" w:space="0" w:color="auto"/>
              <w:right w:val="single" w:sz="8" w:space="0" w:color="auto"/>
            </w:tcBorders>
            <w:shd w:val="clear" w:color="auto" w:fill="auto"/>
            <w:vAlign w:val="center"/>
          </w:tcPr>
          <w:p w14:paraId="1C962D4B" w14:textId="730E4207" w:rsidR="00005A8A" w:rsidRPr="000B210A" w:rsidRDefault="00005A8A"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85444DA" w14:textId="210B92B8"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显示屏信号处理深度</w:t>
            </w:r>
          </w:p>
        </w:tc>
        <w:tc>
          <w:tcPr>
            <w:tcW w:w="2976" w:type="pct"/>
            <w:tcBorders>
              <w:top w:val="nil"/>
              <w:left w:val="nil"/>
              <w:bottom w:val="single" w:sz="8" w:space="0" w:color="auto"/>
              <w:right w:val="single" w:sz="8" w:space="0" w:color="auto"/>
            </w:tcBorders>
            <w:shd w:val="clear" w:color="auto" w:fill="auto"/>
            <w:vAlign w:val="center"/>
          </w:tcPr>
          <w:p w14:paraId="63E23848" w14:textId="548032A2"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≥16bit；</w:t>
            </w:r>
          </w:p>
        </w:tc>
        <w:tc>
          <w:tcPr>
            <w:tcW w:w="500" w:type="pct"/>
            <w:tcBorders>
              <w:top w:val="nil"/>
              <w:left w:val="nil"/>
              <w:bottom w:val="single" w:sz="8" w:space="0" w:color="auto"/>
              <w:right w:val="single" w:sz="8" w:space="0" w:color="auto"/>
            </w:tcBorders>
            <w:shd w:val="clear" w:color="auto" w:fill="auto"/>
            <w:vAlign w:val="center"/>
          </w:tcPr>
          <w:p w14:paraId="7896213B" w14:textId="552344D8"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4A86B73"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C2867B5" w14:textId="6CDA893D"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kern w:val="0"/>
                <w:sz w:val="24"/>
              </w:rPr>
              <w:t>13</w:t>
            </w:r>
          </w:p>
        </w:tc>
        <w:tc>
          <w:tcPr>
            <w:tcW w:w="500" w:type="pct"/>
            <w:tcBorders>
              <w:top w:val="nil"/>
              <w:left w:val="nil"/>
              <w:bottom w:val="single" w:sz="8" w:space="0" w:color="auto"/>
              <w:right w:val="single" w:sz="8" w:space="0" w:color="auto"/>
            </w:tcBorders>
            <w:shd w:val="clear" w:color="auto" w:fill="auto"/>
            <w:vAlign w:val="center"/>
          </w:tcPr>
          <w:p w14:paraId="051F30BF" w14:textId="16CFE16C" w:rsidR="00005A8A" w:rsidRPr="000B210A" w:rsidRDefault="00005A8A"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189DC663" w14:textId="029A775C"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HDR功能</w:t>
            </w:r>
          </w:p>
        </w:tc>
        <w:tc>
          <w:tcPr>
            <w:tcW w:w="2976" w:type="pct"/>
            <w:tcBorders>
              <w:top w:val="nil"/>
              <w:left w:val="nil"/>
              <w:bottom w:val="single" w:sz="8" w:space="0" w:color="auto"/>
              <w:right w:val="single" w:sz="8" w:space="0" w:color="auto"/>
            </w:tcBorders>
            <w:shd w:val="clear" w:color="auto" w:fill="auto"/>
            <w:vAlign w:val="center"/>
          </w:tcPr>
          <w:p w14:paraId="77D083E0" w14:textId="02516D09"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显示屏具备高动态范围图像，符合HDR3.0要求；</w:t>
            </w:r>
          </w:p>
        </w:tc>
        <w:tc>
          <w:tcPr>
            <w:tcW w:w="500" w:type="pct"/>
            <w:tcBorders>
              <w:top w:val="nil"/>
              <w:left w:val="nil"/>
              <w:bottom w:val="single" w:sz="8" w:space="0" w:color="auto"/>
              <w:right w:val="single" w:sz="8" w:space="0" w:color="auto"/>
            </w:tcBorders>
            <w:shd w:val="clear" w:color="auto" w:fill="auto"/>
            <w:vAlign w:val="center"/>
          </w:tcPr>
          <w:p w14:paraId="15602642" w14:textId="08D091AB"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A6BBAB0"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FD03B45" w14:textId="23B8D647"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r w:rsidRPr="000B210A">
              <w:rPr>
                <w:rFonts w:ascii="宋体" w:hAnsi="宋体" w:cs="宋体"/>
                <w:kern w:val="0"/>
                <w:sz w:val="24"/>
              </w:rPr>
              <w:t>4</w:t>
            </w:r>
          </w:p>
        </w:tc>
        <w:tc>
          <w:tcPr>
            <w:tcW w:w="500" w:type="pct"/>
            <w:tcBorders>
              <w:top w:val="nil"/>
              <w:left w:val="nil"/>
              <w:bottom w:val="single" w:sz="8" w:space="0" w:color="auto"/>
              <w:right w:val="single" w:sz="8" w:space="0" w:color="auto"/>
            </w:tcBorders>
            <w:shd w:val="clear" w:color="auto" w:fill="auto"/>
            <w:vAlign w:val="center"/>
          </w:tcPr>
          <w:p w14:paraId="527EBC74" w14:textId="05011CFE" w:rsidR="00005A8A" w:rsidRPr="000B210A" w:rsidRDefault="00005A8A"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631087AE" w14:textId="5F63D2D5"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低蓝光性能</w:t>
            </w:r>
          </w:p>
        </w:tc>
        <w:tc>
          <w:tcPr>
            <w:tcW w:w="2976" w:type="pct"/>
            <w:tcBorders>
              <w:top w:val="nil"/>
              <w:left w:val="nil"/>
              <w:bottom w:val="single" w:sz="8" w:space="0" w:color="auto"/>
              <w:right w:val="single" w:sz="8" w:space="0" w:color="auto"/>
            </w:tcBorders>
            <w:shd w:val="clear" w:color="auto" w:fill="auto"/>
            <w:vAlign w:val="center"/>
          </w:tcPr>
          <w:p w14:paraId="0C31FA60" w14:textId="7B65CA24"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无视网膜蓝光危害；</w:t>
            </w:r>
          </w:p>
        </w:tc>
        <w:tc>
          <w:tcPr>
            <w:tcW w:w="500" w:type="pct"/>
            <w:tcBorders>
              <w:top w:val="nil"/>
              <w:left w:val="nil"/>
              <w:bottom w:val="single" w:sz="8" w:space="0" w:color="auto"/>
              <w:right w:val="single" w:sz="8" w:space="0" w:color="auto"/>
            </w:tcBorders>
            <w:shd w:val="clear" w:color="auto" w:fill="auto"/>
            <w:vAlign w:val="center"/>
          </w:tcPr>
          <w:p w14:paraId="745EF862" w14:textId="0B08D200"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F0337B3"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4237962F" w14:textId="3D8F00EF"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r w:rsidRPr="000B210A">
              <w:rPr>
                <w:rFonts w:ascii="宋体" w:hAnsi="宋体" w:cs="宋体"/>
                <w:kern w:val="0"/>
                <w:sz w:val="24"/>
              </w:rPr>
              <w:t>5</w:t>
            </w:r>
          </w:p>
        </w:tc>
        <w:tc>
          <w:tcPr>
            <w:tcW w:w="500" w:type="pct"/>
            <w:tcBorders>
              <w:top w:val="nil"/>
              <w:left w:val="nil"/>
              <w:bottom w:val="single" w:sz="8" w:space="0" w:color="auto"/>
              <w:right w:val="single" w:sz="8" w:space="0" w:color="auto"/>
            </w:tcBorders>
            <w:shd w:val="clear" w:color="auto" w:fill="auto"/>
            <w:vAlign w:val="center"/>
          </w:tcPr>
          <w:p w14:paraId="69896BB7" w14:textId="3223A665" w:rsidR="00005A8A" w:rsidRPr="000B210A" w:rsidRDefault="00005A8A"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57F63D85" w14:textId="21FD7A96"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电磁防护等级</w:t>
            </w:r>
          </w:p>
        </w:tc>
        <w:tc>
          <w:tcPr>
            <w:tcW w:w="2976" w:type="pct"/>
            <w:tcBorders>
              <w:top w:val="nil"/>
              <w:left w:val="nil"/>
              <w:bottom w:val="single" w:sz="8" w:space="0" w:color="auto"/>
              <w:right w:val="single" w:sz="8" w:space="0" w:color="auto"/>
            </w:tcBorders>
            <w:shd w:val="clear" w:color="auto" w:fill="auto"/>
            <w:vAlign w:val="center"/>
          </w:tcPr>
          <w:p w14:paraId="1CA302B1" w14:textId="098D1575"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无线电骚扰满足GB9254-2008 Class-B要求；</w:t>
            </w:r>
          </w:p>
        </w:tc>
        <w:tc>
          <w:tcPr>
            <w:tcW w:w="500" w:type="pct"/>
            <w:tcBorders>
              <w:top w:val="nil"/>
              <w:left w:val="nil"/>
              <w:bottom w:val="single" w:sz="8" w:space="0" w:color="auto"/>
              <w:right w:val="single" w:sz="8" w:space="0" w:color="auto"/>
            </w:tcBorders>
            <w:shd w:val="clear" w:color="auto" w:fill="auto"/>
            <w:vAlign w:val="center"/>
          </w:tcPr>
          <w:p w14:paraId="34AAFEF1" w14:textId="047CE6B9"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0157BB2"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4F485FC7" w14:textId="0CE35EDE"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kern w:val="0"/>
                <w:sz w:val="24"/>
              </w:rPr>
              <w:t>4</w:t>
            </w:r>
          </w:p>
        </w:tc>
        <w:tc>
          <w:tcPr>
            <w:tcW w:w="500" w:type="pct"/>
            <w:tcBorders>
              <w:top w:val="nil"/>
              <w:left w:val="nil"/>
              <w:bottom w:val="single" w:sz="8" w:space="0" w:color="auto"/>
              <w:right w:val="single" w:sz="8" w:space="0" w:color="auto"/>
            </w:tcBorders>
            <w:shd w:val="clear" w:color="auto" w:fill="auto"/>
            <w:vAlign w:val="center"/>
          </w:tcPr>
          <w:p w14:paraId="268F326E" w14:textId="77777777" w:rsidR="00005A8A" w:rsidRPr="000B210A" w:rsidRDefault="00005A8A"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5E8E7755" w14:textId="68C4D736"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最大亮度</w:t>
            </w:r>
          </w:p>
        </w:tc>
        <w:tc>
          <w:tcPr>
            <w:tcW w:w="2976" w:type="pct"/>
            <w:tcBorders>
              <w:top w:val="nil"/>
              <w:left w:val="nil"/>
              <w:bottom w:val="single" w:sz="8" w:space="0" w:color="auto"/>
              <w:right w:val="single" w:sz="8" w:space="0" w:color="auto"/>
            </w:tcBorders>
            <w:shd w:val="clear" w:color="auto" w:fill="auto"/>
            <w:vAlign w:val="center"/>
          </w:tcPr>
          <w:p w14:paraId="1A84DBC3" w14:textId="55F21909" w:rsidR="00005A8A" w:rsidRPr="000B210A" w:rsidRDefault="00005A8A" w:rsidP="00774280">
            <w:pPr>
              <w:widowControl/>
              <w:spacing w:line="276" w:lineRule="auto"/>
              <w:jc w:val="left"/>
              <w:rPr>
                <w:rFonts w:ascii="宋体" w:hAnsi="宋体" w:cs="宋体"/>
                <w:kern w:val="0"/>
                <w:sz w:val="24"/>
              </w:rPr>
            </w:pPr>
            <w:r w:rsidRPr="000B210A">
              <w:rPr>
                <w:rFonts w:ascii="宋体" w:hAnsi="宋体" w:cs="宋体" w:hint="eastAsia"/>
                <w:kern w:val="0"/>
                <w:sz w:val="24"/>
              </w:rPr>
              <w:t>≥1000nits；</w:t>
            </w:r>
          </w:p>
        </w:tc>
        <w:tc>
          <w:tcPr>
            <w:tcW w:w="500" w:type="pct"/>
            <w:tcBorders>
              <w:top w:val="nil"/>
              <w:left w:val="nil"/>
              <w:bottom w:val="single" w:sz="8" w:space="0" w:color="auto"/>
              <w:right w:val="single" w:sz="8" w:space="0" w:color="auto"/>
            </w:tcBorders>
            <w:shd w:val="clear" w:color="auto" w:fill="auto"/>
            <w:vAlign w:val="center"/>
          </w:tcPr>
          <w:p w14:paraId="75EF802F" w14:textId="43B76196" w:rsidR="00005A8A" w:rsidRPr="000B210A" w:rsidRDefault="00005A8A"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FC8FFC9"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19C2587A"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LED播放软件</w:t>
            </w:r>
          </w:p>
        </w:tc>
      </w:tr>
      <w:tr w:rsidR="000B210A" w:rsidRPr="000B210A" w14:paraId="65C90015"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6D09961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23CFC28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74677F1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4183E728"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7C47B3C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76C7F3F" w14:textId="77777777" w:rsidTr="00774280">
        <w:trPr>
          <w:trHeight w:val="588"/>
        </w:trPr>
        <w:tc>
          <w:tcPr>
            <w:tcW w:w="500" w:type="pct"/>
            <w:tcBorders>
              <w:top w:val="nil"/>
              <w:left w:val="single" w:sz="8" w:space="0" w:color="auto"/>
              <w:bottom w:val="single" w:sz="8" w:space="0" w:color="auto"/>
              <w:right w:val="single" w:sz="8" w:space="0" w:color="auto"/>
            </w:tcBorders>
            <w:shd w:val="clear" w:color="auto" w:fill="auto"/>
            <w:vAlign w:val="center"/>
          </w:tcPr>
          <w:p w14:paraId="73C3DF6F" w14:textId="77777777"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3C5F9B90" w14:textId="77777777" w:rsidR="00872D76" w:rsidRPr="000B210A" w:rsidRDefault="00872D76"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3ADFAF11" w14:textId="7E0ADA5D"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操作系统</w:t>
            </w:r>
          </w:p>
        </w:tc>
        <w:tc>
          <w:tcPr>
            <w:tcW w:w="2976" w:type="pct"/>
            <w:tcBorders>
              <w:top w:val="nil"/>
              <w:left w:val="nil"/>
              <w:bottom w:val="single" w:sz="8" w:space="0" w:color="auto"/>
              <w:right w:val="single" w:sz="8" w:space="0" w:color="auto"/>
            </w:tcBorders>
            <w:shd w:val="clear" w:color="auto" w:fill="auto"/>
            <w:vAlign w:val="center"/>
          </w:tcPr>
          <w:p w14:paraId="324BEB27" w14:textId="126E1388" w:rsidR="00872D76" w:rsidRPr="000B210A" w:rsidRDefault="00872D76" w:rsidP="00774280">
            <w:pPr>
              <w:widowControl/>
              <w:spacing w:line="276" w:lineRule="auto"/>
              <w:jc w:val="left"/>
              <w:rPr>
                <w:rFonts w:ascii="宋体" w:hAnsi="宋体" w:cs="宋体"/>
                <w:kern w:val="0"/>
                <w:sz w:val="24"/>
              </w:rPr>
            </w:pPr>
            <w:r w:rsidRPr="000B210A">
              <w:rPr>
                <w:rFonts w:ascii="宋体" w:hAnsi="宋体" w:cs="宋体" w:hint="eastAsia"/>
                <w:kern w:val="0"/>
                <w:sz w:val="24"/>
              </w:rPr>
              <w:t>控制软件支持多种操作平台，支持Windows、Unix/Linux操作系统， 软件遵循TCP/IP协议；</w:t>
            </w:r>
          </w:p>
        </w:tc>
        <w:tc>
          <w:tcPr>
            <w:tcW w:w="500" w:type="pct"/>
            <w:tcBorders>
              <w:top w:val="nil"/>
              <w:left w:val="nil"/>
              <w:bottom w:val="single" w:sz="8" w:space="0" w:color="auto"/>
              <w:right w:val="single" w:sz="8" w:space="0" w:color="auto"/>
            </w:tcBorders>
            <w:shd w:val="clear" w:color="auto" w:fill="auto"/>
            <w:vAlign w:val="center"/>
          </w:tcPr>
          <w:p w14:paraId="2589180D" w14:textId="77777777"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B76193C" w14:textId="77777777" w:rsidTr="00774280">
        <w:trPr>
          <w:trHeight w:val="588"/>
        </w:trPr>
        <w:tc>
          <w:tcPr>
            <w:tcW w:w="500" w:type="pct"/>
            <w:tcBorders>
              <w:top w:val="nil"/>
              <w:left w:val="single" w:sz="8" w:space="0" w:color="auto"/>
              <w:bottom w:val="single" w:sz="8" w:space="0" w:color="auto"/>
              <w:right w:val="single" w:sz="8" w:space="0" w:color="auto"/>
            </w:tcBorders>
            <w:shd w:val="clear" w:color="auto" w:fill="auto"/>
            <w:vAlign w:val="center"/>
          </w:tcPr>
          <w:p w14:paraId="385A432B" w14:textId="77777777"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79CF93B2" w14:textId="77777777" w:rsidR="00872D76" w:rsidRPr="000B210A" w:rsidRDefault="00872D76"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B621405" w14:textId="23EFFAAF"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预案管理</w:t>
            </w:r>
          </w:p>
        </w:tc>
        <w:tc>
          <w:tcPr>
            <w:tcW w:w="2976" w:type="pct"/>
            <w:tcBorders>
              <w:top w:val="nil"/>
              <w:left w:val="nil"/>
              <w:bottom w:val="single" w:sz="8" w:space="0" w:color="auto"/>
              <w:right w:val="single" w:sz="8" w:space="0" w:color="auto"/>
            </w:tcBorders>
            <w:shd w:val="clear" w:color="auto" w:fill="auto"/>
            <w:vAlign w:val="center"/>
          </w:tcPr>
          <w:p w14:paraId="6CA6BD22" w14:textId="0526B3C6" w:rsidR="00872D76" w:rsidRPr="000B210A" w:rsidRDefault="00872D76" w:rsidP="00774280">
            <w:pPr>
              <w:widowControl/>
              <w:spacing w:line="276" w:lineRule="auto"/>
              <w:jc w:val="left"/>
              <w:rPr>
                <w:rFonts w:ascii="宋体" w:hAnsi="宋体" w:cs="宋体"/>
                <w:kern w:val="0"/>
                <w:sz w:val="24"/>
              </w:rPr>
            </w:pPr>
            <w:r w:rsidRPr="000B210A">
              <w:rPr>
                <w:rFonts w:ascii="宋体" w:hAnsi="宋体" w:cs="宋体" w:hint="eastAsia"/>
                <w:kern w:val="0"/>
                <w:sz w:val="24"/>
              </w:rPr>
              <w:t>可以设定、存储和管理预案：可方便的实现预案编制、保存、修改、删除，可以实现所有显示画面预先编排，支持使用“热键”（快捷键）快速调用预案。支持预案自动执行功能，可根据时间或事件触发，实现画面自动显示；</w:t>
            </w:r>
          </w:p>
        </w:tc>
        <w:tc>
          <w:tcPr>
            <w:tcW w:w="500" w:type="pct"/>
            <w:tcBorders>
              <w:top w:val="nil"/>
              <w:left w:val="nil"/>
              <w:bottom w:val="single" w:sz="8" w:space="0" w:color="auto"/>
              <w:right w:val="single" w:sz="8" w:space="0" w:color="auto"/>
            </w:tcBorders>
            <w:shd w:val="clear" w:color="auto" w:fill="auto"/>
            <w:vAlign w:val="center"/>
          </w:tcPr>
          <w:p w14:paraId="53B2BFD4" w14:textId="77777777"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EC56D3" w14:textId="77777777" w:rsidTr="00774280">
        <w:trPr>
          <w:trHeight w:val="588"/>
        </w:trPr>
        <w:tc>
          <w:tcPr>
            <w:tcW w:w="500" w:type="pct"/>
            <w:tcBorders>
              <w:top w:val="nil"/>
              <w:left w:val="single" w:sz="8" w:space="0" w:color="auto"/>
              <w:bottom w:val="single" w:sz="8" w:space="0" w:color="auto"/>
              <w:right w:val="single" w:sz="8" w:space="0" w:color="auto"/>
            </w:tcBorders>
            <w:shd w:val="clear" w:color="auto" w:fill="auto"/>
            <w:vAlign w:val="center"/>
          </w:tcPr>
          <w:p w14:paraId="4CB2D7E1" w14:textId="77777777"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nil"/>
              <w:left w:val="nil"/>
              <w:bottom w:val="single" w:sz="8" w:space="0" w:color="auto"/>
              <w:right w:val="single" w:sz="8" w:space="0" w:color="auto"/>
            </w:tcBorders>
            <w:shd w:val="clear" w:color="auto" w:fill="auto"/>
            <w:vAlign w:val="center"/>
          </w:tcPr>
          <w:p w14:paraId="0410BEB7" w14:textId="77777777" w:rsidR="00872D76" w:rsidRPr="000B210A" w:rsidRDefault="00872D76"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11711C25" w14:textId="38CB6A4D"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软件支持</w:t>
            </w:r>
          </w:p>
        </w:tc>
        <w:tc>
          <w:tcPr>
            <w:tcW w:w="2976" w:type="pct"/>
            <w:tcBorders>
              <w:top w:val="nil"/>
              <w:left w:val="nil"/>
              <w:bottom w:val="single" w:sz="8" w:space="0" w:color="auto"/>
              <w:right w:val="single" w:sz="8" w:space="0" w:color="auto"/>
            </w:tcBorders>
            <w:shd w:val="clear" w:color="auto" w:fill="auto"/>
            <w:vAlign w:val="center"/>
          </w:tcPr>
          <w:p w14:paraId="3B516A9E" w14:textId="6E083ED8" w:rsidR="00872D76" w:rsidRPr="000B210A" w:rsidRDefault="00872D76" w:rsidP="00774280">
            <w:pPr>
              <w:widowControl/>
              <w:spacing w:line="276" w:lineRule="auto"/>
              <w:jc w:val="left"/>
              <w:rPr>
                <w:rFonts w:ascii="宋体" w:hAnsi="宋体" w:cs="宋体"/>
                <w:kern w:val="0"/>
                <w:sz w:val="24"/>
              </w:rPr>
            </w:pPr>
            <w:r w:rsidRPr="000B210A">
              <w:rPr>
                <w:rFonts w:ascii="宋体" w:hAnsi="宋体" w:cs="宋体" w:hint="eastAsia"/>
                <w:kern w:val="0"/>
                <w:sz w:val="24"/>
              </w:rPr>
              <w:t>大屏幕管理软件应为全中文界面，无需数据库支持，不需安装数据库引擎，方便维护、备份等系统管理，可向用户提供源代码进行二次开发，也可按照用户要求进行修改；</w:t>
            </w:r>
          </w:p>
        </w:tc>
        <w:tc>
          <w:tcPr>
            <w:tcW w:w="500" w:type="pct"/>
            <w:tcBorders>
              <w:top w:val="nil"/>
              <w:left w:val="nil"/>
              <w:bottom w:val="single" w:sz="8" w:space="0" w:color="auto"/>
              <w:right w:val="single" w:sz="8" w:space="0" w:color="auto"/>
            </w:tcBorders>
            <w:shd w:val="clear" w:color="auto" w:fill="auto"/>
            <w:vAlign w:val="center"/>
          </w:tcPr>
          <w:p w14:paraId="3D740B90" w14:textId="77777777"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DE346E8"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04BFD1E1"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屏体结构</w:t>
            </w:r>
          </w:p>
        </w:tc>
      </w:tr>
      <w:tr w:rsidR="000B210A" w:rsidRPr="000B210A" w14:paraId="178CF204"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2324058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37F4DE51"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48018DD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7EAB1E5C"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05B8A48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BC46BA5"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D14DDEB" w14:textId="77777777" w:rsidR="00362049" w:rsidRPr="000B210A" w:rsidRDefault="00362049"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74923558" w14:textId="77777777" w:rsidR="00362049" w:rsidRPr="000B210A" w:rsidRDefault="00362049"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81571EA" w14:textId="4D5FC640" w:rsidR="00362049" w:rsidRPr="000B210A" w:rsidRDefault="00362049" w:rsidP="00774280">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2976" w:type="pct"/>
            <w:tcBorders>
              <w:top w:val="nil"/>
              <w:left w:val="nil"/>
              <w:bottom w:val="single" w:sz="8" w:space="0" w:color="auto"/>
              <w:right w:val="single" w:sz="8" w:space="0" w:color="auto"/>
            </w:tcBorders>
            <w:shd w:val="clear" w:color="auto" w:fill="auto"/>
            <w:vAlign w:val="center"/>
          </w:tcPr>
          <w:p w14:paraId="59BFD96D" w14:textId="6C55F395" w:rsidR="00362049" w:rsidRPr="000B210A" w:rsidRDefault="00362049" w:rsidP="00774280">
            <w:pPr>
              <w:widowControl/>
              <w:spacing w:line="276" w:lineRule="auto"/>
              <w:jc w:val="left"/>
              <w:rPr>
                <w:rFonts w:ascii="宋体" w:hAnsi="宋体" w:cs="宋体"/>
                <w:kern w:val="0"/>
                <w:sz w:val="24"/>
              </w:rPr>
            </w:pPr>
            <w:r w:rsidRPr="000B210A">
              <w:rPr>
                <w:rFonts w:ascii="宋体" w:hAnsi="宋体" w:cs="宋体" w:hint="eastAsia"/>
                <w:kern w:val="0"/>
                <w:sz w:val="24"/>
              </w:rPr>
              <w:t>适配LED显示屏尺寸和结构，结合现场情况定制；</w:t>
            </w:r>
          </w:p>
        </w:tc>
        <w:tc>
          <w:tcPr>
            <w:tcW w:w="500" w:type="pct"/>
            <w:tcBorders>
              <w:top w:val="nil"/>
              <w:left w:val="nil"/>
              <w:bottom w:val="single" w:sz="8" w:space="0" w:color="auto"/>
              <w:right w:val="single" w:sz="8" w:space="0" w:color="auto"/>
            </w:tcBorders>
            <w:shd w:val="clear" w:color="auto" w:fill="auto"/>
            <w:vAlign w:val="center"/>
          </w:tcPr>
          <w:p w14:paraId="30050603" w14:textId="77777777" w:rsidR="00362049" w:rsidRPr="000B210A" w:rsidRDefault="00362049"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0149FB"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49626884" w14:textId="77777777" w:rsidR="00362049" w:rsidRPr="000B210A" w:rsidRDefault="00362049"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5F50660B" w14:textId="77777777" w:rsidR="00362049" w:rsidRPr="000B210A" w:rsidRDefault="00362049"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A67A8E3" w14:textId="386E9377" w:rsidR="00362049" w:rsidRPr="000B210A" w:rsidRDefault="00362049" w:rsidP="00774280">
            <w:pPr>
              <w:widowControl/>
              <w:spacing w:line="276" w:lineRule="auto"/>
              <w:jc w:val="center"/>
              <w:rPr>
                <w:rFonts w:ascii="宋体" w:hAnsi="宋体" w:cs="宋体"/>
                <w:kern w:val="0"/>
                <w:sz w:val="24"/>
              </w:rPr>
            </w:pPr>
            <w:r w:rsidRPr="000B210A">
              <w:rPr>
                <w:rFonts w:ascii="宋体" w:hAnsi="宋体" w:cs="宋体" w:hint="eastAsia"/>
                <w:kern w:val="0"/>
                <w:sz w:val="24"/>
              </w:rPr>
              <w:t>结构</w:t>
            </w:r>
          </w:p>
        </w:tc>
        <w:tc>
          <w:tcPr>
            <w:tcW w:w="2976" w:type="pct"/>
            <w:tcBorders>
              <w:top w:val="nil"/>
              <w:left w:val="nil"/>
              <w:bottom w:val="single" w:sz="8" w:space="0" w:color="auto"/>
              <w:right w:val="single" w:sz="8" w:space="0" w:color="auto"/>
            </w:tcBorders>
            <w:shd w:val="clear" w:color="auto" w:fill="auto"/>
            <w:vAlign w:val="center"/>
          </w:tcPr>
          <w:p w14:paraId="65C6CDBA" w14:textId="219E812E" w:rsidR="00362049" w:rsidRPr="000B210A" w:rsidRDefault="00362049" w:rsidP="00774280">
            <w:pPr>
              <w:widowControl/>
              <w:spacing w:line="276" w:lineRule="auto"/>
              <w:jc w:val="left"/>
              <w:rPr>
                <w:rFonts w:ascii="宋体" w:hAnsi="宋体" w:cs="宋体"/>
                <w:kern w:val="0"/>
                <w:sz w:val="24"/>
              </w:rPr>
            </w:pPr>
            <w:r w:rsidRPr="000B210A">
              <w:rPr>
                <w:rFonts w:ascii="宋体" w:hAnsi="宋体" w:cs="宋体" w:hint="eastAsia"/>
                <w:kern w:val="0"/>
                <w:sz w:val="24"/>
              </w:rPr>
              <w:t>由固定钢结构和精密铝型材安装结构构成；</w:t>
            </w:r>
          </w:p>
        </w:tc>
        <w:tc>
          <w:tcPr>
            <w:tcW w:w="500" w:type="pct"/>
            <w:tcBorders>
              <w:top w:val="nil"/>
              <w:left w:val="nil"/>
              <w:bottom w:val="single" w:sz="8" w:space="0" w:color="auto"/>
              <w:right w:val="single" w:sz="8" w:space="0" w:color="auto"/>
            </w:tcBorders>
            <w:shd w:val="clear" w:color="auto" w:fill="auto"/>
            <w:vAlign w:val="center"/>
          </w:tcPr>
          <w:p w14:paraId="16CF3A6E" w14:textId="77777777" w:rsidR="00362049" w:rsidRPr="000B210A" w:rsidRDefault="00362049"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10BC55A" w14:textId="77777777" w:rsidTr="00774280">
        <w:trPr>
          <w:trHeight w:val="312"/>
        </w:trPr>
        <w:tc>
          <w:tcPr>
            <w:tcW w:w="5000" w:type="pct"/>
            <w:gridSpan w:val="5"/>
            <w:tcBorders>
              <w:left w:val="nil"/>
              <w:right w:val="nil"/>
            </w:tcBorders>
            <w:shd w:val="clear" w:color="auto" w:fill="auto"/>
            <w:noWrap/>
            <w:vAlign w:val="center"/>
          </w:tcPr>
          <w:p w14:paraId="777FE89D" w14:textId="70DB18ED" w:rsidR="00776283" w:rsidRPr="000B210A" w:rsidRDefault="00057DEC" w:rsidP="00774280">
            <w:pPr>
              <w:pStyle w:val="a1"/>
              <w:numPr>
                <w:ilvl w:val="1"/>
                <w:numId w:val="47"/>
              </w:numPr>
              <w:spacing w:line="276" w:lineRule="auto"/>
              <w:rPr>
                <w:rFonts w:hAnsi="宋体"/>
                <w:b/>
                <w:bCs/>
                <w:szCs w:val="24"/>
              </w:rPr>
            </w:pPr>
            <w:r w:rsidRPr="000B210A">
              <w:rPr>
                <w:rFonts w:hAnsi="宋体" w:cs="宋体" w:hint="eastAsia"/>
                <w:b/>
                <w:bCs/>
                <w:szCs w:val="24"/>
              </w:rPr>
              <w:t>东边门厅视频系统</w:t>
            </w:r>
            <w:r w:rsidR="005527FA" w:rsidRPr="000B210A">
              <w:rPr>
                <w:rFonts w:hAnsi="宋体" w:hint="eastAsia"/>
                <w:b/>
                <w:bCs/>
                <w:szCs w:val="24"/>
              </w:rPr>
              <w:t>（第</w:t>
            </w:r>
            <w:r w:rsidR="005527FA" w:rsidRPr="000B210A">
              <w:rPr>
                <w:rFonts w:hAnsi="宋体"/>
                <w:b/>
                <w:bCs/>
                <w:szCs w:val="24"/>
              </w:rPr>
              <w:t>4</w:t>
            </w:r>
            <w:r w:rsidR="005527FA" w:rsidRPr="000B210A">
              <w:rPr>
                <w:rFonts w:hAnsi="宋体" w:hint="eastAsia"/>
                <w:b/>
                <w:bCs/>
                <w:szCs w:val="24"/>
              </w:rPr>
              <w:t>项</w:t>
            </w:r>
            <w:r w:rsidR="005527FA" w:rsidRPr="000B210A">
              <w:rPr>
                <w:rFonts w:hAnsi="宋体"/>
                <w:b/>
                <w:bCs/>
                <w:szCs w:val="24"/>
              </w:rPr>
              <w:t>-</w:t>
            </w:r>
            <w:r w:rsidR="005527FA" w:rsidRPr="000B210A">
              <w:rPr>
                <w:rFonts w:hAnsi="宋体" w:hint="eastAsia"/>
                <w:b/>
                <w:bCs/>
                <w:szCs w:val="24"/>
              </w:rPr>
              <w:t>第</w:t>
            </w:r>
            <w:r w:rsidR="005527FA" w:rsidRPr="000B210A">
              <w:rPr>
                <w:rFonts w:hAnsi="宋体"/>
                <w:b/>
                <w:bCs/>
                <w:szCs w:val="24"/>
              </w:rPr>
              <w:t>6</w:t>
            </w:r>
            <w:r w:rsidR="005527FA" w:rsidRPr="000B210A">
              <w:rPr>
                <w:rFonts w:hAnsi="宋体" w:hint="eastAsia"/>
                <w:b/>
                <w:bCs/>
                <w:szCs w:val="24"/>
              </w:rPr>
              <w:t>项）</w:t>
            </w:r>
          </w:p>
        </w:tc>
      </w:tr>
      <w:tr w:rsidR="000B210A" w:rsidRPr="000B210A" w14:paraId="53519312"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3B9EB9FB"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小间距LED主屏4</w:t>
            </w:r>
          </w:p>
        </w:tc>
      </w:tr>
      <w:tr w:rsidR="000B210A" w:rsidRPr="000B210A" w14:paraId="001C0E5D"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7B840A61"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138F1A3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73ED3D8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6F5ED29D"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23C2B81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3DD67FD"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2E25F1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4167647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3685813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屏幕尺寸</w:t>
            </w:r>
          </w:p>
        </w:tc>
        <w:tc>
          <w:tcPr>
            <w:tcW w:w="2976" w:type="pct"/>
            <w:tcBorders>
              <w:top w:val="nil"/>
              <w:left w:val="nil"/>
              <w:bottom w:val="single" w:sz="8" w:space="0" w:color="auto"/>
              <w:right w:val="single" w:sz="8" w:space="0" w:color="auto"/>
            </w:tcBorders>
            <w:shd w:val="clear" w:color="auto" w:fill="auto"/>
            <w:vAlign w:val="center"/>
          </w:tcPr>
          <w:p w14:paraId="3ABB3256" w14:textId="58CE7A21"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不小于3.6(L)米×2.025±1% (H)米；</w:t>
            </w:r>
          </w:p>
        </w:tc>
        <w:tc>
          <w:tcPr>
            <w:tcW w:w="500" w:type="pct"/>
            <w:tcBorders>
              <w:top w:val="nil"/>
              <w:left w:val="nil"/>
              <w:bottom w:val="single" w:sz="8" w:space="0" w:color="auto"/>
              <w:right w:val="single" w:sz="8" w:space="0" w:color="auto"/>
            </w:tcBorders>
            <w:shd w:val="clear" w:color="auto" w:fill="auto"/>
            <w:vAlign w:val="center"/>
          </w:tcPr>
          <w:p w14:paraId="3A86E3C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924A441"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3FEB4A2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40895E17" w14:textId="04303B94" w:rsidR="00776283" w:rsidRPr="000B210A" w:rsidRDefault="00776283"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70EB659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76" w:type="pct"/>
            <w:tcBorders>
              <w:top w:val="nil"/>
              <w:left w:val="nil"/>
              <w:bottom w:val="single" w:sz="8" w:space="0" w:color="auto"/>
              <w:right w:val="single" w:sz="8" w:space="0" w:color="auto"/>
            </w:tcBorders>
            <w:shd w:val="clear" w:color="auto" w:fill="auto"/>
            <w:vAlign w:val="center"/>
          </w:tcPr>
          <w:p w14:paraId="11A5CF91" w14:textId="496A4C58"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≥1920*1080；</w:t>
            </w:r>
          </w:p>
        </w:tc>
        <w:tc>
          <w:tcPr>
            <w:tcW w:w="500" w:type="pct"/>
            <w:tcBorders>
              <w:top w:val="nil"/>
              <w:left w:val="nil"/>
              <w:bottom w:val="single" w:sz="8" w:space="0" w:color="auto"/>
              <w:right w:val="single" w:sz="8" w:space="0" w:color="auto"/>
            </w:tcBorders>
            <w:shd w:val="clear" w:color="auto" w:fill="auto"/>
            <w:vAlign w:val="center"/>
          </w:tcPr>
          <w:p w14:paraId="2118A2A7"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A6FB0CF"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1DBE255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nil"/>
              <w:left w:val="nil"/>
              <w:bottom w:val="single" w:sz="8" w:space="0" w:color="auto"/>
              <w:right w:val="single" w:sz="8" w:space="0" w:color="auto"/>
            </w:tcBorders>
            <w:shd w:val="clear" w:color="auto" w:fill="auto"/>
            <w:vAlign w:val="center"/>
          </w:tcPr>
          <w:p w14:paraId="22AA1D6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33763E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物理像素间距</w:t>
            </w:r>
          </w:p>
        </w:tc>
        <w:tc>
          <w:tcPr>
            <w:tcW w:w="2976" w:type="pct"/>
            <w:tcBorders>
              <w:top w:val="nil"/>
              <w:left w:val="nil"/>
              <w:bottom w:val="single" w:sz="8" w:space="0" w:color="auto"/>
              <w:right w:val="single" w:sz="8" w:space="0" w:color="auto"/>
            </w:tcBorders>
            <w:shd w:val="clear" w:color="auto" w:fill="auto"/>
            <w:vAlign w:val="center"/>
          </w:tcPr>
          <w:p w14:paraId="2F01043E" w14:textId="0DFFB2EC"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≤1.875mm；</w:t>
            </w:r>
          </w:p>
        </w:tc>
        <w:tc>
          <w:tcPr>
            <w:tcW w:w="500" w:type="pct"/>
            <w:tcBorders>
              <w:top w:val="nil"/>
              <w:left w:val="nil"/>
              <w:bottom w:val="single" w:sz="8" w:space="0" w:color="auto"/>
              <w:right w:val="single" w:sz="8" w:space="0" w:color="auto"/>
            </w:tcBorders>
            <w:shd w:val="clear" w:color="auto" w:fill="auto"/>
            <w:vAlign w:val="center"/>
          </w:tcPr>
          <w:p w14:paraId="550C784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C4E04C3"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9DECDB1" w14:textId="257FD13E"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kern w:val="0"/>
                <w:sz w:val="24"/>
              </w:rPr>
              <w:t>4</w:t>
            </w:r>
          </w:p>
        </w:tc>
        <w:tc>
          <w:tcPr>
            <w:tcW w:w="500" w:type="pct"/>
            <w:tcBorders>
              <w:top w:val="nil"/>
              <w:left w:val="nil"/>
              <w:bottom w:val="single" w:sz="8" w:space="0" w:color="auto"/>
              <w:right w:val="single" w:sz="8" w:space="0" w:color="auto"/>
            </w:tcBorders>
            <w:shd w:val="clear" w:color="auto" w:fill="auto"/>
            <w:vAlign w:val="center"/>
          </w:tcPr>
          <w:p w14:paraId="4385C6A2" w14:textId="338AF245" w:rsidR="00FE68CC" w:rsidRPr="000B210A" w:rsidRDefault="00FE68CC"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7E220BB1" w14:textId="747D0420"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最大亮度</w:t>
            </w:r>
          </w:p>
        </w:tc>
        <w:tc>
          <w:tcPr>
            <w:tcW w:w="2976" w:type="pct"/>
            <w:tcBorders>
              <w:top w:val="nil"/>
              <w:left w:val="nil"/>
              <w:bottom w:val="single" w:sz="8" w:space="0" w:color="auto"/>
              <w:right w:val="single" w:sz="8" w:space="0" w:color="auto"/>
            </w:tcBorders>
            <w:shd w:val="clear" w:color="auto" w:fill="auto"/>
            <w:vAlign w:val="center"/>
          </w:tcPr>
          <w:p w14:paraId="7B277324" w14:textId="745EB8A0" w:rsidR="00FE68CC" w:rsidRPr="000B210A" w:rsidRDefault="00FE68CC" w:rsidP="00774280">
            <w:pPr>
              <w:widowControl/>
              <w:spacing w:line="276" w:lineRule="auto"/>
              <w:jc w:val="left"/>
              <w:rPr>
                <w:rFonts w:ascii="宋体" w:hAnsi="宋体" w:cs="宋体"/>
                <w:kern w:val="0"/>
                <w:sz w:val="24"/>
              </w:rPr>
            </w:pPr>
            <w:r w:rsidRPr="000B210A">
              <w:rPr>
                <w:rFonts w:ascii="宋体" w:hAnsi="宋体" w:cs="宋体" w:hint="eastAsia"/>
                <w:kern w:val="0"/>
                <w:sz w:val="24"/>
              </w:rPr>
              <w:t>≥1000nits；</w:t>
            </w:r>
          </w:p>
        </w:tc>
        <w:tc>
          <w:tcPr>
            <w:tcW w:w="500" w:type="pct"/>
            <w:tcBorders>
              <w:top w:val="nil"/>
              <w:left w:val="nil"/>
              <w:bottom w:val="single" w:sz="8" w:space="0" w:color="auto"/>
              <w:right w:val="single" w:sz="8" w:space="0" w:color="auto"/>
            </w:tcBorders>
            <w:shd w:val="clear" w:color="auto" w:fill="auto"/>
            <w:vAlign w:val="center"/>
          </w:tcPr>
          <w:p w14:paraId="3379375F" w14:textId="70DDD2C6"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3AFC017"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8199117" w14:textId="08EBF17D"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kern w:val="0"/>
                <w:sz w:val="24"/>
              </w:rPr>
              <w:t>5</w:t>
            </w:r>
          </w:p>
        </w:tc>
        <w:tc>
          <w:tcPr>
            <w:tcW w:w="500" w:type="pct"/>
            <w:tcBorders>
              <w:top w:val="nil"/>
              <w:left w:val="nil"/>
              <w:bottom w:val="single" w:sz="8" w:space="0" w:color="auto"/>
              <w:right w:val="single" w:sz="8" w:space="0" w:color="auto"/>
            </w:tcBorders>
            <w:shd w:val="clear" w:color="auto" w:fill="auto"/>
            <w:vAlign w:val="center"/>
          </w:tcPr>
          <w:p w14:paraId="37E020E8" w14:textId="5E9C101D" w:rsidR="00FE68CC" w:rsidRPr="000B210A" w:rsidRDefault="00FE68CC"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2C5B404B" w14:textId="24232239"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刷新率</w:t>
            </w:r>
          </w:p>
        </w:tc>
        <w:tc>
          <w:tcPr>
            <w:tcW w:w="2976" w:type="pct"/>
            <w:tcBorders>
              <w:top w:val="nil"/>
              <w:left w:val="nil"/>
              <w:bottom w:val="single" w:sz="8" w:space="0" w:color="auto"/>
              <w:right w:val="single" w:sz="8" w:space="0" w:color="auto"/>
            </w:tcBorders>
            <w:shd w:val="clear" w:color="auto" w:fill="auto"/>
            <w:vAlign w:val="center"/>
          </w:tcPr>
          <w:p w14:paraId="43BE592F" w14:textId="33E92AA3" w:rsidR="00FE68CC" w:rsidRPr="000B210A" w:rsidRDefault="00FE68CC" w:rsidP="00774280">
            <w:pPr>
              <w:widowControl/>
              <w:spacing w:line="276" w:lineRule="auto"/>
              <w:jc w:val="left"/>
              <w:rPr>
                <w:rFonts w:ascii="宋体" w:hAnsi="宋体" w:cs="宋体"/>
                <w:kern w:val="0"/>
                <w:sz w:val="24"/>
              </w:rPr>
            </w:pPr>
            <w:r w:rsidRPr="000B210A">
              <w:rPr>
                <w:rFonts w:ascii="宋体" w:hAnsi="宋体" w:cs="宋体" w:hint="eastAsia"/>
                <w:kern w:val="0"/>
                <w:sz w:val="24"/>
              </w:rPr>
              <w:t>≥4800Hz；</w:t>
            </w:r>
          </w:p>
        </w:tc>
        <w:tc>
          <w:tcPr>
            <w:tcW w:w="500" w:type="pct"/>
            <w:tcBorders>
              <w:top w:val="nil"/>
              <w:left w:val="nil"/>
              <w:bottom w:val="single" w:sz="8" w:space="0" w:color="auto"/>
              <w:right w:val="single" w:sz="8" w:space="0" w:color="auto"/>
            </w:tcBorders>
            <w:shd w:val="clear" w:color="auto" w:fill="auto"/>
            <w:vAlign w:val="center"/>
          </w:tcPr>
          <w:p w14:paraId="7870350A" w14:textId="13158EE7"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5753E40"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868E4C9" w14:textId="3D17E5AC"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nil"/>
              <w:left w:val="nil"/>
              <w:bottom w:val="single" w:sz="8" w:space="0" w:color="auto"/>
              <w:right w:val="single" w:sz="8" w:space="0" w:color="auto"/>
            </w:tcBorders>
            <w:shd w:val="clear" w:color="auto" w:fill="auto"/>
            <w:vAlign w:val="center"/>
          </w:tcPr>
          <w:p w14:paraId="3B1DAFDD" w14:textId="58D2C256" w:rsidR="00FE68CC" w:rsidRPr="000B210A" w:rsidRDefault="00FE68C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CF077A4" w14:textId="287648B1"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对比度</w:t>
            </w:r>
          </w:p>
        </w:tc>
        <w:tc>
          <w:tcPr>
            <w:tcW w:w="2976" w:type="pct"/>
            <w:tcBorders>
              <w:top w:val="nil"/>
              <w:left w:val="nil"/>
              <w:bottom w:val="single" w:sz="8" w:space="0" w:color="auto"/>
              <w:right w:val="single" w:sz="8" w:space="0" w:color="auto"/>
            </w:tcBorders>
            <w:shd w:val="clear" w:color="auto" w:fill="auto"/>
            <w:vAlign w:val="center"/>
          </w:tcPr>
          <w:p w14:paraId="302ABDEC" w14:textId="33C66D8F" w:rsidR="00FE68CC" w:rsidRPr="000B210A" w:rsidRDefault="00FE68CC" w:rsidP="00774280">
            <w:pPr>
              <w:widowControl/>
              <w:spacing w:line="276" w:lineRule="auto"/>
              <w:jc w:val="left"/>
              <w:rPr>
                <w:rFonts w:ascii="宋体" w:hAnsi="宋体" w:cs="宋体"/>
                <w:kern w:val="0"/>
                <w:sz w:val="24"/>
              </w:rPr>
            </w:pPr>
            <w:r w:rsidRPr="000B210A">
              <w:rPr>
                <w:rFonts w:ascii="宋体" w:hAnsi="宋体" w:cs="宋体" w:hint="eastAsia"/>
                <w:kern w:val="0"/>
                <w:sz w:val="24"/>
              </w:rPr>
              <w:t>≥10000:1；</w:t>
            </w:r>
          </w:p>
        </w:tc>
        <w:tc>
          <w:tcPr>
            <w:tcW w:w="500" w:type="pct"/>
            <w:tcBorders>
              <w:top w:val="nil"/>
              <w:left w:val="nil"/>
              <w:bottom w:val="single" w:sz="8" w:space="0" w:color="auto"/>
              <w:right w:val="single" w:sz="8" w:space="0" w:color="auto"/>
            </w:tcBorders>
            <w:shd w:val="clear" w:color="auto" w:fill="auto"/>
            <w:vAlign w:val="center"/>
          </w:tcPr>
          <w:p w14:paraId="72C4DD93" w14:textId="5E65CA75"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6D62339"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7DE1DBD0" w14:textId="0214DD99"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nil"/>
              <w:left w:val="nil"/>
              <w:bottom w:val="single" w:sz="8" w:space="0" w:color="auto"/>
              <w:right w:val="single" w:sz="8" w:space="0" w:color="auto"/>
            </w:tcBorders>
            <w:shd w:val="clear" w:color="auto" w:fill="auto"/>
            <w:vAlign w:val="center"/>
          </w:tcPr>
          <w:p w14:paraId="5CBAAE1A" w14:textId="7585EA0E" w:rsidR="00FE68CC" w:rsidRPr="000B210A" w:rsidRDefault="00FE68CC"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00B5F8E3" w14:textId="2D711320"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色温</w:t>
            </w:r>
          </w:p>
        </w:tc>
        <w:tc>
          <w:tcPr>
            <w:tcW w:w="2976" w:type="pct"/>
            <w:tcBorders>
              <w:top w:val="nil"/>
              <w:left w:val="nil"/>
              <w:bottom w:val="single" w:sz="8" w:space="0" w:color="auto"/>
              <w:right w:val="single" w:sz="8" w:space="0" w:color="auto"/>
            </w:tcBorders>
            <w:shd w:val="clear" w:color="auto" w:fill="auto"/>
            <w:vAlign w:val="center"/>
          </w:tcPr>
          <w:p w14:paraId="6019BCFB" w14:textId="5F3B2758" w:rsidR="00FE68CC" w:rsidRPr="000B210A" w:rsidRDefault="00FE68CC" w:rsidP="00774280">
            <w:pPr>
              <w:widowControl/>
              <w:spacing w:line="276" w:lineRule="auto"/>
              <w:jc w:val="left"/>
              <w:rPr>
                <w:rFonts w:ascii="宋体" w:hAnsi="宋体" w:cs="宋体"/>
                <w:kern w:val="0"/>
                <w:sz w:val="24"/>
              </w:rPr>
            </w:pPr>
            <w:r w:rsidRPr="000B210A">
              <w:rPr>
                <w:rFonts w:ascii="宋体" w:hAnsi="宋体" w:cs="宋体" w:hint="eastAsia"/>
                <w:kern w:val="0"/>
                <w:sz w:val="24"/>
              </w:rPr>
              <w:t>1500K~15000K可调；</w:t>
            </w:r>
          </w:p>
        </w:tc>
        <w:tc>
          <w:tcPr>
            <w:tcW w:w="500" w:type="pct"/>
            <w:tcBorders>
              <w:top w:val="nil"/>
              <w:left w:val="nil"/>
              <w:bottom w:val="single" w:sz="8" w:space="0" w:color="auto"/>
              <w:right w:val="single" w:sz="8" w:space="0" w:color="auto"/>
            </w:tcBorders>
            <w:shd w:val="clear" w:color="auto" w:fill="auto"/>
            <w:vAlign w:val="center"/>
          </w:tcPr>
          <w:p w14:paraId="5673E2F1" w14:textId="7B61315C"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B1A9FC6"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0121C38" w14:textId="5AAF80D2"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nil"/>
              <w:left w:val="nil"/>
              <w:bottom w:val="single" w:sz="8" w:space="0" w:color="auto"/>
              <w:right w:val="single" w:sz="8" w:space="0" w:color="auto"/>
            </w:tcBorders>
            <w:shd w:val="clear" w:color="auto" w:fill="auto"/>
            <w:vAlign w:val="center"/>
          </w:tcPr>
          <w:p w14:paraId="61D17A5E" w14:textId="19EDCF6F" w:rsidR="00FE68CC" w:rsidRPr="000B210A" w:rsidRDefault="00FE68CC"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3C5042D0" w14:textId="533B9251"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显示屏可视视角度</w:t>
            </w:r>
          </w:p>
        </w:tc>
        <w:tc>
          <w:tcPr>
            <w:tcW w:w="2976" w:type="pct"/>
            <w:tcBorders>
              <w:top w:val="nil"/>
              <w:left w:val="nil"/>
              <w:bottom w:val="single" w:sz="8" w:space="0" w:color="auto"/>
              <w:right w:val="single" w:sz="8" w:space="0" w:color="auto"/>
            </w:tcBorders>
            <w:shd w:val="clear" w:color="auto" w:fill="auto"/>
            <w:vAlign w:val="center"/>
          </w:tcPr>
          <w:p w14:paraId="6E1FF728" w14:textId="6A73D6F1" w:rsidR="00FE68CC" w:rsidRPr="000B210A" w:rsidRDefault="00FE68CC" w:rsidP="00774280">
            <w:pPr>
              <w:widowControl/>
              <w:spacing w:line="276" w:lineRule="auto"/>
              <w:jc w:val="left"/>
              <w:rPr>
                <w:rFonts w:ascii="宋体" w:hAnsi="宋体" w:cs="宋体"/>
                <w:kern w:val="0"/>
                <w:sz w:val="24"/>
              </w:rPr>
            </w:pPr>
            <w:r w:rsidRPr="000B210A">
              <w:rPr>
                <w:rFonts w:ascii="宋体" w:hAnsi="宋体" w:cs="宋体" w:hint="eastAsia"/>
                <w:kern w:val="0"/>
                <w:sz w:val="24"/>
              </w:rPr>
              <w:t>水平≥175°，垂直≥175°；</w:t>
            </w:r>
          </w:p>
        </w:tc>
        <w:tc>
          <w:tcPr>
            <w:tcW w:w="500" w:type="pct"/>
            <w:tcBorders>
              <w:top w:val="nil"/>
              <w:left w:val="nil"/>
              <w:bottom w:val="single" w:sz="8" w:space="0" w:color="auto"/>
              <w:right w:val="single" w:sz="8" w:space="0" w:color="auto"/>
            </w:tcBorders>
            <w:shd w:val="clear" w:color="auto" w:fill="auto"/>
            <w:vAlign w:val="center"/>
          </w:tcPr>
          <w:p w14:paraId="5B59B250" w14:textId="7909D95A"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B906E4F"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7703A4E" w14:textId="09E450ED"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500" w:type="pct"/>
            <w:tcBorders>
              <w:top w:val="nil"/>
              <w:left w:val="nil"/>
              <w:bottom w:val="single" w:sz="8" w:space="0" w:color="auto"/>
              <w:right w:val="single" w:sz="8" w:space="0" w:color="auto"/>
            </w:tcBorders>
            <w:shd w:val="clear" w:color="auto" w:fill="auto"/>
            <w:vAlign w:val="center"/>
          </w:tcPr>
          <w:p w14:paraId="5779B832" w14:textId="1701580F" w:rsidR="00FE68CC" w:rsidRPr="000B210A" w:rsidRDefault="00FE68CC" w:rsidP="00774280">
            <w:pPr>
              <w:widowControl/>
              <w:spacing w:line="276" w:lineRule="auto"/>
              <w:jc w:val="center"/>
              <w:rPr>
                <w:rFonts w:ascii="宋体" w:hAnsi="宋体" w:cs="宋体"/>
                <w:b/>
                <w:bCs/>
                <w:kern w:val="0"/>
                <w:sz w:val="24"/>
              </w:rPr>
            </w:pPr>
          </w:p>
        </w:tc>
        <w:tc>
          <w:tcPr>
            <w:tcW w:w="523" w:type="pct"/>
            <w:tcBorders>
              <w:top w:val="nil"/>
              <w:left w:val="nil"/>
              <w:bottom w:val="single" w:sz="8" w:space="0" w:color="auto"/>
              <w:right w:val="single" w:sz="8" w:space="0" w:color="auto"/>
            </w:tcBorders>
            <w:shd w:val="clear" w:color="auto" w:fill="auto"/>
            <w:vAlign w:val="center"/>
          </w:tcPr>
          <w:p w14:paraId="739C4BA6" w14:textId="299C07A0"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功耗</w:t>
            </w:r>
          </w:p>
        </w:tc>
        <w:tc>
          <w:tcPr>
            <w:tcW w:w="2976" w:type="pct"/>
            <w:tcBorders>
              <w:top w:val="nil"/>
              <w:left w:val="nil"/>
              <w:bottom w:val="single" w:sz="8" w:space="0" w:color="auto"/>
              <w:right w:val="single" w:sz="8" w:space="0" w:color="auto"/>
            </w:tcBorders>
            <w:shd w:val="clear" w:color="auto" w:fill="auto"/>
            <w:vAlign w:val="center"/>
          </w:tcPr>
          <w:p w14:paraId="4E0F1850" w14:textId="79D340BB" w:rsidR="00FE68CC" w:rsidRPr="000B210A" w:rsidRDefault="00FE68CC" w:rsidP="00774280">
            <w:pPr>
              <w:widowControl/>
              <w:spacing w:line="276" w:lineRule="auto"/>
              <w:jc w:val="left"/>
              <w:rPr>
                <w:rFonts w:ascii="宋体" w:hAnsi="宋体" w:cs="宋体"/>
                <w:kern w:val="0"/>
                <w:sz w:val="24"/>
              </w:rPr>
            </w:pPr>
            <w:r w:rsidRPr="000B210A">
              <w:rPr>
                <w:rFonts w:ascii="宋体" w:hAnsi="宋体" w:cs="宋体" w:hint="eastAsia"/>
                <w:kern w:val="0"/>
                <w:sz w:val="24"/>
              </w:rPr>
              <w:t>峰值功耗≤600W/㎡，电源具备PFC 功能，LED显示屏功率因数≥95%， 转换率大于等于90%；</w:t>
            </w:r>
          </w:p>
        </w:tc>
        <w:tc>
          <w:tcPr>
            <w:tcW w:w="500" w:type="pct"/>
            <w:tcBorders>
              <w:top w:val="nil"/>
              <w:left w:val="nil"/>
              <w:bottom w:val="single" w:sz="8" w:space="0" w:color="auto"/>
              <w:right w:val="single" w:sz="8" w:space="0" w:color="auto"/>
            </w:tcBorders>
            <w:shd w:val="clear" w:color="auto" w:fill="auto"/>
            <w:vAlign w:val="center"/>
          </w:tcPr>
          <w:p w14:paraId="34249C64" w14:textId="3867398C"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C7BED16"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EE4BF90" w14:textId="6B179430"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500" w:type="pct"/>
            <w:tcBorders>
              <w:top w:val="nil"/>
              <w:left w:val="nil"/>
              <w:bottom w:val="single" w:sz="8" w:space="0" w:color="auto"/>
              <w:right w:val="single" w:sz="8" w:space="0" w:color="auto"/>
            </w:tcBorders>
            <w:shd w:val="clear" w:color="auto" w:fill="auto"/>
            <w:vAlign w:val="center"/>
          </w:tcPr>
          <w:p w14:paraId="5895E2AF" w14:textId="029CD799" w:rsidR="00FE68CC" w:rsidRPr="000B210A" w:rsidRDefault="00FE68C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092638A8" w14:textId="5607BA42"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数据</w:t>
            </w:r>
          </w:p>
        </w:tc>
        <w:tc>
          <w:tcPr>
            <w:tcW w:w="2976" w:type="pct"/>
            <w:tcBorders>
              <w:top w:val="nil"/>
              <w:left w:val="nil"/>
              <w:bottom w:val="single" w:sz="8" w:space="0" w:color="auto"/>
              <w:right w:val="single" w:sz="8" w:space="0" w:color="auto"/>
            </w:tcBorders>
            <w:shd w:val="clear" w:color="auto" w:fill="auto"/>
            <w:vAlign w:val="center"/>
          </w:tcPr>
          <w:p w14:paraId="1A5839C9" w14:textId="374CB392" w:rsidR="00FE68CC" w:rsidRPr="000B210A" w:rsidRDefault="00FE68C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支持数据校正和数据存储及回读，更新模组可自动回读校正数据；</w:t>
            </w:r>
          </w:p>
        </w:tc>
        <w:tc>
          <w:tcPr>
            <w:tcW w:w="500" w:type="pct"/>
            <w:tcBorders>
              <w:top w:val="nil"/>
              <w:left w:val="nil"/>
              <w:bottom w:val="single" w:sz="8" w:space="0" w:color="auto"/>
              <w:right w:val="single" w:sz="8" w:space="0" w:color="auto"/>
            </w:tcBorders>
            <w:shd w:val="clear" w:color="auto" w:fill="auto"/>
            <w:vAlign w:val="center"/>
          </w:tcPr>
          <w:p w14:paraId="45AD82B3" w14:textId="1491C3D4"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09140BE"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29433997" w14:textId="3712630C"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11</w:t>
            </w:r>
          </w:p>
        </w:tc>
        <w:tc>
          <w:tcPr>
            <w:tcW w:w="500" w:type="pct"/>
            <w:tcBorders>
              <w:top w:val="nil"/>
              <w:left w:val="nil"/>
              <w:bottom w:val="single" w:sz="8" w:space="0" w:color="auto"/>
              <w:right w:val="single" w:sz="8" w:space="0" w:color="auto"/>
            </w:tcBorders>
            <w:shd w:val="clear" w:color="auto" w:fill="auto"/>
            <w:vAlign w:val="center"/>
          </w:tcPr>
          <w:p w14:paraId="13050C1B" w14:textId="576EA4B1" w:rsidR="00FE68CC" w:rsidRPr="000B210A" w:rsidRDefault="00FE68C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3AE2EC4" w14:textId="4AB0F244"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平整度</w:t>
            </w:r>
          </w:p>
        </w:tc>
        <w:tc>
          <w:tcPr>
            <w:tcW w:w="2976" w:type="pct"/>
            <w:tcBorders>
              <w:top w:val="nil"/>
              <w:left w:val="nil"/>
              <w:bottom w:val="single" w:sz="8" w:space="0" w:color="auto"/>
              <w:right w:val="single" w:sz="8" w:space="0" w:color="auto"/>
            </w:tcBorders>
            <w:shd w:val="clear" w:color="auto" w:fill="auto"/>
            <w:vAlign w:val="center"/>
          </w:tcPr>
          <w:p w14:paraId="0C44EF92" w14:textId="34FE79E0" w:rsidR="00FE68CC" w:rsidRPr="000B210A" w:rsidRDefault="00FE68CC" w:rsidP="00774280">
            <w:pPr>
              <w:widowControl/>
              <w:spacing w:line="276" w:lineRule="auto"/>
              <w:jc w:val="left"/>
              <w:rPr>
                <w:rFonts w:ascii="宋体" w:hAnsi="宋体" w:cs="宋体"/>
                <w:kern w:val="0"/>
                <w:sz w:val="24"/>
              </w:rPr>
            </w:pPr>
            <w:r w:rsidRPr="000B210A">
              <w:rPr>
                <w:rFonts w:ascii="宋体" w:hAnsi="宋体" w:cs="宋体" w:hint="eastAsia"/>
                <w:kern w:val="0"/>
                <w:sz w:val="24"/>
              </w:rPr>
              <w:t xml:space="preserve">≤0.1mm； </w:t>
            </w:r>
          </w:p>
        </w:tc>
        <w:tc>
          <w:tcPr>
            <w:tcW w:w="500" w:type="pct"/>
            <w:tcBorders>
              <w:top w:val="nil"/>
              <w:left w:val="nil"/>
              <w:bottom w:val="single" w:sz="8" w:space="0" w:color="auto"/>
              <w:right w:val="single" w:sz="8" w:space="0" w:color="auto"/>
            </w:tcBorders>
            <w:shd w:val="clear" w:color="auto" w:fill="auto"/>
            <w:vAlign w:val="center"/>
          </w:tcPr>
          <w:p w14:paraId="4BA769C3" w14:textId="21964B3D"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D4CE0C8"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31267F0E" w14:textId="146C2E5E"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kern w:val="0"/>
                <w:sz w:val="24"/>
              </w:rPr>
              <w:t>12</w:t>
            </w:r>
          </w:p>
        </w:tc>
        <w:tc>
          <w:tcPr>
            <w:tcW w:w="500" w:type="pct"/>
            <w:tcBorders>
              <w:top w:val="nil"/>
              <w:left w:val="nil"/>
              <w:bottom w:val="single" w:sz="8" w:space="0" w:color="auto"/>
              <w:right w:val="single" w:sz="8" w:space="0" w:color="auto"/>
            </w:tcBorders>
            <w:shd w:val="clear" w:color="auto" w:fill="auto"/>
            <w:vAlign w:val="center"/>
          </w:tcPr>
          <w:p w14:paraId="2CE5079D" w14:textId="153B8E9D" w:rsidR="00FE68CC" w:rsidRPr="000B210A" w:rsidRDefault="00FE68C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6961EF78" w14:textId="6E279BA1"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显示屏信号处理深度</w:t>
            </w:r>
          </w:p>
        </w:tc>
        <w:tc>
          <w:tcPr>
            <w:tcW w:w="2976" w:type="pct"/>
            <w:tcBorders>
              <w:top w:val="nil"/>
              <w:left w:val="nil"/>
              <w:bottom w:val="single" w:sz="8" w:space="0" w:color="auto"/>
              <w:right w:val="single" w:sz="8" w:space="0" w:color="auto"/>
            </w:tcBorders>
            <w:shd w:val="clear" w:color="auto" w:fill="auto"/>
            <w:vAlign w:val="center"/>
          </w:tcPr>
          <w:p w14:paraId="6D2CBBD6" w14:textId="0A2AEA5E" w:rsidR="00FE68CC" w:rsidRPr="000B210A" w:rsidRDefault="00FE68CC" w:rsidP="00774280">
            <w:pPr>
              <w:widowControl/>
              <w:spacing w:line="276" w:lineRule="auto"/>
              <w:jc w:val="left"/>
              <w:rPr>
                <w:rFonts w:ascii="宋体" w:hAnsi="宋体" w:cs="宋体"/>
                <w:kern w:val="0"/>
                <w:sz w:val="24"/>
              </w:rPr>
            </w:pPr>
            <w:r w:rsidRPr="000B210A">
              <w:rPr>
                <w:rFonts w:ascii="宋体" w:hAnsi="宋体" w:cs="宋体" w:hint="eastAsia"/>
                <w:kern w:val="0"/>
                <w:sz w:val="24"/>
              </w:rPr>
              <w:t>≥16bit；</w:t>
            </w:r>
          </w:p>
        </w:tc>
        <w:tc>
          <w:tcPr>
            <w:tcW w:w="500" w:type="pct"/>
            <w:tcBorders>
              <w:top w:val="nil"/>
              <w:left w:val="nil"/>
              <w:bottom w:val="single" w:sz="8" w:space="0" w:color="auto"/>
              <w:right w:val="single" w:sz="8" w:space="0" w:color="auto"/>
            </w:tcBorders>
            <w:shd w:val="clear" w:color="auto" w:fill="auto"/>
            <w:vAlign w:val="center"/>
          </w:tcPr>
          <w:p w14:paraId="682EFA80" w14:textId="302653E8"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E9896B"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46953A75" w14:textId="1B19D4A3"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kern w:val="0"/>
                <w:sz w:val="24"/>
              </w:rPr>
              <w:t>13</w:t>
            </w:r>
          </w:p>
        </w:tc>
        <w:tc>
          <w:tcPr>
            <w:tcW w:w="500" w:type="pct"/>
            <w:tcBorders>
              <w:top w:val="nil"/>
              <w:left w:val="nil"/>
              <w:bottom w:val="single" w:sz="8" w:space="0" w:color="auto"/>
              <w:right w:val="single" w:sz="8" w:space="0" w:color="auto"/>
            </w:tcBorders>
            <w:shd w:val="clear" w:color="auto" w:fill="auto"/>
            <w:vAlign w:val="center"/>
          </w:tcPr>
          <w:p w14:paraId="65F06AFA" w14:textId="48FF3A92" w:rsidR="00FE68CC" w:rsidRPr="000B210A" w:rsidRDefault="00FE68C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5344D5CE" w14:textId="219ED0EC"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HDR功能</w:t>
            </w:r>
          </w:p>
        </w:tc>
        <w:tc>
          <w:tcPr>
            <w:tcW w:w="2976" w:type="pct"/>
            <w:tcBorders>
              <w:top w:val="nil"/>
              <w:left w:val="nil"/>
              <w:bottom w:val="single" w:sz="8" w:space="0" w:color="auto"/>
              <w:right w:val="single" w:sz="8" w:space="0" w:color="auto"/>
            </w:tcBorders>
            <w:shd w:val="clear" w:color="auto" w:fill="auto"/>
            <w:vAlign w:val="center"/>
          </w:tcPr>
          <w:p w14:paraId="12CB29A3" w14:textId="589E9724" w:rsidR="00FE68CC" w:rsidRPr="000B210A" w:rsidRDefault="00FE68CC" w:rsidP="00774280">
            <w:pPr>
              <w:widowControl/>
              <w:spacing w:line="276" w:lineRule="auto"/>
              <w:jc w:val="left"/>
              <w:rPr>
                <w:rFonts w:ascii="宋体" w:hAnsi="宋体" w:cs="宋体"/>
                <w:kern w:val="0"/>
                <w:sz w:val="24"/>
              </w:rPr>
            </w:pPr>
            <w:r w:rsidRPr="000B210A">
              <w:rPr>
                <w:rFonts w:ascii="宋体" w:hAnsi="宋体" w:cs="宋体" w:hint="eastAsia"/>
                <w:kern w:val="0"/>
                <w:sz w:val="24"/>
              </w:rPr>
              <w:t>显示屏具备高动态范围图像，符合HDR3.0要求；</w:t>
            </w:r>
          </w:p>
        </w:tc>
        <w:tc>
          <w:tcPr>
            <w:tcW w:w="500" w:type="pct"/>
            <w:tcBorders>
              <w:top w:val="nil"/>
              <w:left w:val="nil"/>
              <w:bottom w:val="single" w:sz="8" w:space="0" w:color="auto"/>
              <w:right w:val="single" w:sz="8" w:space="0" w:color="auto"/>
            </w:tcBorders>
            <w:shd w:val="clear" w:color="auto" w:fill="auto"/>
            <w:vAlign w:val="center"/>
          </w:tcPr>
          <w:p w14:paraId="170917FA" w14:textId="791DFCE0"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B17F7DD"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1684C8C" w14:textId="4BCD569D"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r w:rsidRPr="000B210A">
              <w:rPr>
                <w:rFonts w:ascii="宋体" w:hAnsi="宋体" w:cs="宋体"/>
                <w:kern w:val="0"/>
                <w:sz w:val="24"/>
              </w:rPr>
              <w:t>4</w:t>
            </w:r>
          </w:p>
        </w:tc>
        <w:tc>
          <w:tcPr>
            <w:tcW w:w="500" w:type="pct"/>
            <w:tcBorders>
              <w:top w:val="nil"/>
              <w:left w:val="nil"/>
              <w:bottom w:val="single" w:sz="8" w:space="0" w:color="auto"/>
              <w:right w:val="single" w:sz="8" w:space="0" w:color="auto"/>
            </w:tcBorders>
            <w:shd w:val="clear" w:color="auto" w:fill="auto"/>
            <w:vAlign w:val="center"/>
          </w:tcPr>
          <w:p w14:paraId="294D66F6" w14:textId="1F80B581" w:rsidR="00FE68CC" w:rsidRPr="000B210A" w:rsidRDefault="00FE68C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1973A584" w14:textId="4675F336"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低蓝光性能</w:t>
            </w:r>
          </w:p>
        </w:tc>
        <w:tc>
          <w:tcPr>
            <w:tcW w:w="2976" w:type="pct"/>
            <w:tcBorders>
              <w:top w:val="nil"/>
              <w:left w:val="nil"/>
              <w:bottom w:val="single" w:sz="8" w:space="0" w:color="auto"/>
              <w:right w:val="single" w:sz="8" w:space="0" w:color="auto"/>
            </w:tcBorders>
            <w:shd w:val="clear" w:color="auto" w:fill="auto"/>
            <w:vAlign w:val="center"/>
          </w:tcPr>
          <w:p w14:paraId="04A16AA2" w14:textId="7D02548E" w:rsidR="00FE68CC" w:rsidRPr="000B210A" w:rsidRDefault="00FE68CC" w:rsidP="00774280">
            <w:pPr>
              <w:widowControl/>
              <w:spacing w:line="276" w:lineRule="auto"/>
              <w:jc w:val="left"/>
              <w:rPr>
                <w:rFonts w:ascii="宋体" w:hAnsi="宋体" w:cs="宋体"/>
                <w:kern w:val="0"/>
                <w:sz w:val="24"/>
              </w:rPr>
            </w:pPr>
            <w:r w:rsidRPr="000B210A">
              <w:rPr>
                <w:rFonts w:ascii="宋体" w:hAnsi="宋体" w:cs="宋体" w:hint="eastAsia"/>
                <w:kern w:val="0"/>
                <w:sz w:val="24"/>
              </w:rPr>
              <w:t>无视网膜蓝光危害；</w:t>
            </w:r>
          </w:p>
        </w:tc>
        <w:tc>
          <w:tcPr>
            <w:tcW w:w="500" w:type="pct"/>
            <w:tcBorders>
              <w:top w:val="nil"/>
              <w:left w:val="nil"/>
              <w:bottom w:val="single" w:sz="8" w:space="0" w:color="auto"/>
              <w:right w:val="single" w:sz="8" w:space="0" w:color="auto"/>
            </w:tcBorders>
            <w:shd w:val="clear" w:color="auto" w:fill="auto"/>
            <w:vAlign w:val="center"/>
          </w:tcPr>
          <w:p w14:paraId="3F848CBD" w14:textId="1731DF72"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517F62E"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7B53E046" w14:textId="0F5AB253"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r w:rsidRPr="000B210A">
              <w:rPr>
                <w:rFonts w:ascii="宋体" w:hAnsi="宋体" w:cs="宋体"/>
                <w:kern w:val="0"/>
                <w:sz w:val="24"/>
              </w:rPr>
              <w:t>5</w:t>
            </w:r>
          </w:p>
        </w:tc>
        <w:tc>
          <w:tcPr>
            <w:tcW w:w="500" w:type="pct"/>
            <w:tcBorders>
              <w:top w:val="nil"/>
              <w:left w:val="nil"/>
              <w:bottom w:val="single" w:sz="8" w:space="0" w:color="auto"/>
              <w:right w:val="single" w:sz="8" w:space="0" w:color="auto"/>
            </w:tcBorders>
            <w:shd w:val="clear" w:color="auto" w:fill="auto"/>
            <w:vAlign w:val="center"/>
          </w:tcPr>
          <w:p w14:paraId="5BCFE174" w14:textId="2577DCFE" w:rsidR="00FE68CC" w:rsidRPr="000B210A" w:rsidRDefault="00FE68C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5108FB14" w14:textId="1236A8E0"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电磁防护等级</w:t>
            </w:r>
          </w:p>
        </w:tc>
        <w:tc>
          <w:tcPr>
            <w:tcW w:w="2976" w:type="pct"/>
            <w:tcBorders>
              <w:top w:val="nil"/>
              <w:left w:val="nil"/>
              <w:bottom w:val="single" w:sz="8" w:space="0" w:color="auto"/>
              <w:right w:val="single" w:sz="8" w:space="0" w:color="auto"/>
            </w:tcBorders>
            <w:shd w:val="clear" w:color="auto" w:fill="auto"/>
            <w:vAlign w:val="center"/>
          </w:tcPr>
          <w:p w14:paraId="6095033C" w14:textId="564B83C9" w:rsidR="00FE68CC" w:rsidRPr="000B210A" w:rsidRDefault="00FE68CC" w:rsidP="00774280">
            <w:pPr>
              <w:widowControl/>
              <w:spacing w:line="276" w:lineRule="auto"/>
              <w:jc w:val="left"/>
              <w:rPr>
                <w:rFonts w:ascii="宋体" w:hAnsi="宋体" w:cs="宋体"/>
                <w:kern w:val="0"/>
                <w:sz w:val="24"/>
              </w:rPr>
            </w:pPr>
            <w:r w:rsidRPr="000B210A">
              <w:rPr>
                <w:rFonts w:ascii="宋体" w:hAnsi="宋体" w:cs="宋体" w:hint="eastAsia"/>
                <w:kern w:val="0"/>
                <w:sz w:val="24"/>
              </w:rPr>
              <w:t>无线电骚扰满足GB9254-2008 Class-B要求；</w:t>
            </w:r>
          </w:p>
        </w:tc>
        <w:tc>
          <w:tcPr>
            <w:tcW w:w="500" w:type="pct"/>
            <w:tcBorders>
              <w:top w:val="nil"/>
              <w:left w:val="nil"/>
              <w:bottom w:val="single" w:sz="8" w:space="0" w:color="auto"/>
              <w:right w:val="single" w:sz="8" w:space="0" w:color="auto"/>
            </w:tcBorders>
            <w:shd w:val="clear" w:color="auto" w:fill="auto"/>
            <w:vAlign w:val="center"/>
          </w:tcPr>
          <w:p w14:paraId="4FA9EDE3" w14:textId="1A4CC911" w:rsidR="00FE68CC" w:rsidRPr="000B210A" w:rsidRDefault="00FE68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F0949DC"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07771911"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LED播放软件</w:t>
            </w:r>
          </w:p>
        </w:tc>
      </w:tr>
      <w:tr w:rsidR="000B210A" w:rsidRPr="000B210A" w14:paraId="08DC950E"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22636EF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5BA4BEE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5A3BFD6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4A754AAF"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10BEF57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949361D" w14:textId="77777777" w:rsidTr="00774280">
        <w:trPr>
          <w:trHeight w:val="588"/>
        </w:trPr>
        <w:tc>
          <w:tcPr>
            <w:tcW w:w="500" w:type="pct"/>
            <w:tcBorders>
              <w:top w:val="nil"/>
              <w:left w:val="single" w:sz="8" w:space="0" w:color="auto"/>
              <w:bottom w:val="single" w:sz="8" w:space="0" w:color="auto"/>
              <w:right w:val="single" w:sz="8" w:space="0" w:color="auto"/>
            </w:tcBorders>
            <w:shd w:val="clear" w:color="auto" w:fill="auto"/>
            <w:vAlign w:val="center"/>
          </w:tcPr>
          <w:p w14:paraId="79D9279A" w14:textId="77777777"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1AD1430C" w14:textId="77777777" w:rsidR="00872D76" w:rsidRPr="000B210A" w:rsidRDefault="00872D76"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6905DFD3" w14:textId="1DD11F5E"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操作系统</w:t>
            </w:r>
          </w:p>
        </w:tc>
        <w:tc>
          <w:tcPr>
            <w:tcW w:w="2976" w:type="pct"/>
            <w:tcBorders>
              <w:top w:val="nil"/>
              <w:left w:val="nil"/>
              <w:bottom w:val="single" w:sz="8" w:space="0" w:color="auto"/>
              <w:right w:val="single" w:sz="8" w:space="0" w:color="auto"/>
            </w:tcBorders>
            <w:shd w:val="clear" w:color="auto" w:fill="auto"/>
            <w:vAlign w:val="center"/>
          </w:tcPr>
          <w:p w14:paraId="216891E6" w14:textId="2F0B9EF7" w:rsidR="00872D76" w:rsidRPr="000B210A" w:rsidRDefault="00872D76" w:rsidP="00774280">
            <w:pPr>
              <w:widowControl/>
              <w:spacing w:line="276" w:lineRule="auto"/>
              <w:jc w:val="left"/>
              <w:rPr>
                <w:rFonts w:ascii="宋体" w:hAnsi="宋体" w:cs="宋体"/>
                <w:kern w:val="0"/>
                <w:sz w:val="24"/>
              </w:rPr>
            </w:pPr>
            <w:r w:rsidRPr="000B210A">
              <w:rPr>
                <w:rFonts w:ascii="宋体" w:hAnsi="宋体" w:cs="宋体" w:hint="eastAsia"/>
                <w:kern w:val="0"/>
                <w:sz w:val="24"/>
              </w:rPr>
              <w:t>控制软件支持多种操作平台，支持Windows、Unix/Linux操作系统， 软件遵循TCP/IP协议；</w:t>
            </w:r>
          </w:p>
        </w:tc>
        <w:tc>
          <w:tcPr>
            <w:tcW w:w="500" w:type="pct"/>
            <w:tcBorders>
              <w:top w:val="nil"/>
              <w:left w:val="nil"/>
              <w:bottom w:val="single" w:sz="8" w:space="0" w:color="auto"/>
              <w:right w:val="single" w:sz="8" w:space="0" w:color="auto"/>
            </w:tcBorders>
            <w:shd w:val="clear" w:color="auto" w:fill="auto"/>
            <w:vAlign w:val="center"/>
          </w:tcPr>
          <w:p w14:paraId="43B1DBC7" w14:textId="77777777"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E413B38" w14:textId="77777777" w:rsidTr="00774280">
        <w:trPr>
          <w:trHeight w:val="588"/>
        </w:trPr>
        <w:tc>
          <w:tcPr>
            <w:tcW w:w="500" w:type="pct"/>
            <w:tcBorders>
              <w:top w:val="nil"/>
              <w:left w:val="single" w:sz="8" w:space="0" w:color="auto"/>
              <w:bottom w:val="single" w:sz="8" w:space="0" w:color="auto"/>
              <w:right w:val="single" w:sz="8" w:space="0" w:color="auto"/>
            </w:tcBorders>
            <w:shd w:val="clear" w:color="auto" w:fill="auto"/>
            <w:vAlign w:val="center"/>
          </w:tcPr>
          <w:p w14:paraId="28ADC1B1" w14:textId="77777777"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2CEC5DE5" w14:textId="77777777" w:rsidR="00872D76" w:rsidRPr="000B210A" w:rsidRDefault="00872D76"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02DAF5AF" w14:textId="6BDE46C0"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预案管理</w:t>
            </w:r>
          </w:p>
        </w:tc>
        <w:tc>
          <w:tcPr>
            <w:tcW w:w="2976" w:type="pct"/>
            <w:tcBorders>
              <w:top w:val="nil"/>
              <w:left w:val="nil"/>
              <w:bottom w:val="single" w:sz="8" w:space="0" w:color="auto"/>
              <w:right w:val="single" w:sz="8" w:space="0" w:color="auto"/>
            </w:tcBorders>
            <w:shd w:val="clear" w:color="auto" w:fill="auto"/>
            <w:vAlign w:val="center"/>
          </w:tcPr>
          <w:p w14:paraId="250FE5BC" w14:textId="6BD43DDF" w:rsidR="00872D76" w:rsidRPr="000B210A" w:rsidRDefault="00872D76" w:rsidP="00774280">
            <w:pPr>
              <w:widowControl/>
              <w:spacing w:line="276" w:lineRule="auto"/>
              <w:jc w:val="left"/>
              <w:rPr>
                <w:rFonts w:ascii="宋体" w:hAnsi="宋体" w:cs="宋体"/>
                <w:kern w:val="0"/>
                <w:sz w:val="24"/>
              </w:rPr>
            </w:pPr>
            <w:r w:rsidRPr="000B210A">
              <w:rPr>
                <w:rFonts w:ascii="宋体" w:hAnsi="宋体" w:cs="宋体" w:hint="eastAsia"/>
                <w:kern w:val="0"/>
                <w:sz w:val="24"/>
              </w:rPr>
              <w:t>可以设定、存储和管理预案：可方便的实现预案编制、保存、修改、删除，可以实现所有显示画面预先编排，支持使用“热键”（快捷键）快速调用预案。支持预案自动执行功能，可根据时间或事件触发，实现画面自动显示；</w:t>
            </w:r>
          </w:p>
        </w:tc>
        <w:tc>
          <w:tcPr>
            <w:tcW w:w="500" w:type="pct"/>
            <w:tcBorders>
              <w:top w:val="nil"/>
              <w:left w:val="nil"/>
              <w:bottom w:val="single" w:sz="8" w:space="0" w:color="auto"/>
              <w:right w:val="single" w:sz="8" w:space="0" w:color="auto"/>
            </w:tcBorders>
            <w:shd w:val="clear" w:color="auto" w:fill="auto"/>
            <w:vAlign w:val="center"/>
          </w:tcPr>
          <w:p w14:paraId="6DED28C0" w14:textId="77777777"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576411B" w14:textId="77777777" w:rsidTr="00774280">
        <w:trPr>
          <w:trHeight w:val="588"/>
        </w:trPr>
        <w:tc>
          <w:tcPr>
            <w:tcW w:w="500" w:type="pct"/>
            <w:tcBorders>
              <w:top w:val="nil"/>
              <w:left w:val="single" w:sz="8" w:space="0" w:color="auto"/>
              <w:bottom w:val="single" w:sz="8" w:space="0" w:color="auto"/>
              <w:right w:val="single" w:sz="8" w:space="0" w:color="auto"/>
            </w:tcBorders>
            <w:shd w:val="clear" w:color="auto" w:fill="auto"/>
            <w:vAlign w:val="center"/>
          </w:tcPr>
          <w:p w14:paraId="6789BBB7" w14:textId="77777777"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nil"/>
              <w:left w:val="nil"/>
              <w:bottom w:val="single" w:sz="8" w:space="0" w:color="auto"/>
              <w:right w:val="single" w:sz="8" w:space="0" w:color="auto"/>
            </w:tcBorders>
            <w:shd w:val="clear" w:color="auto" w:fill="auto"/>
            <w:vAlign w:val="center"/>
          </w:tcPr>
          <w:p w14:paraId="29F35CA9" w14:textId="77777777" w:rsidR="00872D76" w:rsidRPr="000B210A" w:rsidRDefault="00872D76"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8367890" w14:textId="485696E9"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软件支持</w:t>
            </w:r>
          </w:p>
        </w:tc>
        <w:tc>
          <w:tcPr>
            <w:tcW w:w="2976" w:type="pct"/>
            <w:tcBorders>
              <w:top w:val="nil"/>
              <w:left w:val="nil"/>
              <w:bottom w:val="single" w:sz="8" w:space="0" w:color="auto"/>
              <w:right w:val="single" w:sz="8" w:space="0" w:color="auto"/>
            </w:tcBorders>
            <w:shd w:val="clear" w:color="auto" w:fill="auto"/>
            <w:vAlign w:val="center"/>
          </w:tcPr>
          <w:p w14:paraId="5CBC1CDA" w14:textId="372E4AFE" w:rsidR="00872D76" w:rsidRPr="000B210A" w:rsidRDefault="00872D76" w:rsidP="00774280">
            <w:pPr>
              <w:widowControl/>
              <w:spacing w:line="276" w:lineRule="auto"/>
              <w:jc w:val="left"/>
              <w:rPr>
                <w:rFonts w:ascii="宋体" w:hAnsi="宋体" w:cs="宋体"/>
                <w:kern w:val="0"/>
                <w:sz w:val="24"/>
              </w:rPr>
            </w:pPr>
            <w:r w:rsidRPr="000B210A">
              <w:rPr>
                <w:rFonts w:ascii="宋体" w:hAnsi="宋体" w:cs="宋体" w:hint="eastAsia"/>
                <w:kern w:val="0"/>
                <w:sz w:val="24"/>
              </w:rPr>
              <w:t>大屏幕管理软件应为全中文界面，无需数据库支持，不需安装数据库引擎，方便维护、备份等系统管理，可向用户提供源代码进行二次开发，也可按照用户要求进行修改；</w:t>
            </w:r>
          </w:p>
        </w:tc>
        <w:tc>
          <w:tcPr>
            <w:tcW w:w="500" w:type="pct"/>
            <w:tcBorders>
              <w:top w:val="nil"/>
              <w:left w:val="nil"/>
              <w:bottom w:val="single" w:sz="8" w:space="0" w:color="auto"/>
              <w:right w:val="single" w:sz="8" w:space="0" w:color="auto"/>
            </w:tcBorders>
            <w:shd w:val="clear" w:color="auto" w:fill="auto"/>
            <w:vAlign w:val="center"/>
          </w:tcPr>
          <w:p w14:paraId="37ABD0CE" w14:textId="77777777" w:rsidR="00872D76" w:rsidRPr="000B210A" w:rsidRDefault="00872D76"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A45439"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7AE725DC"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屏体结构</w:t>
            </w:r>
          </w:p>
        </w:tc>
      </w:tr>
      <w:tr w:rsidR="000B210A" w:rsidRPr="000B210A" w14:paraId="5B4DE147"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0B3FC66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28AA4F81"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28B8E0A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578F49DF"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2F11DCB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686532B"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4A4D0A9" w14:textId="77777777" w:rsidR="00362049" w:rsidRPr="000B210A" w:rsidRDefault="00362049"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51E5C852" w14:textId="77777777" w:rsidR="00362049" w:rsidRPr="000B210A" w:rsidRDefault="00362049"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742E553" w14:textId="05FFC9DE" w:rsidR="00362049" w:rsidRPr="000B210A" w:rsidRDefault="00362049" w:rsidP="00774280">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2976" w:type="pct"/>
            <w:tcBorders>
              <w:top w:val="nil"/>
              <w:left w:val="nil"/>
              <w:bottom w:val="single" w:sz="8" w:space="0" w:color="auto"/>
              <w:right w:val="single" w:sz="8" w:space="0" w:color="auto"/>
            </w:tcBorders>
            <w:shd w:val="clear" w:color="auto" w:fill="auto"/>
            <w:vAlign w:val="center"/>
          </w:tcPr>
          <w:p w14:paraId="5C64A4CD" w14:textId="7490604D" w:rsidR="00362049" w:rsidRPr="000B210A" w:rsidRDefault="00362049" w:rsidP="00774280">
            <w:pPr>
              <w:widowControl/>
              <w:spacing w:line="276" w:lineRule="auto"/>
              <w:jc w:val="left"/>
              <w:rPr>
                <w:rFonts w:ascii="宋体" w:hAnsi="宋体" w:cs="宋体"/>
                <w:kern w:val="0"/>
                <w:sz w:val="24"/>
              </w:rPr>
            </w:pPr>
            <w:r w:rsidRPr="000B210A">
              <w:rPr>
                <w:rFonts w:ascii="宋体" w:hAnsi="宋体" w:cs="宋体" w:hint="eastAsia"/>
                <w:kern w:val="0"/>
                <w:sz w:val="24"/>
              </w:rPr>
              <w:t>适配LED显示屏尺寸和结构，结合现场情况定制；</w:t>
            </w:r>
          </w:p>
        </w:tc>
        <w:tc>
          <w:tcPr>
            <w:tcW w:w="500" w:type="pct"/>
            <w:tcBorders>
              <w:top w:val="nil"/>
              <w:left w:val="nil"/>
              <w:bottom w:val="single" w:sz="8" w:space="0" w:color="auto"/>
              <w:right w:val="single" w:sz="8" w:space="0" w:color="auto"/>
            </w:tcBorders>
            <w:shd w:val="clear" w:color="auto" w:fill="auto"/>
            <w:vAlign w:val="center"/>
          </w:tcPr>
          <w:p w14:paraId="1C132BDC" w14:textId="77777777" w:rsidR="00362049" w:rsidRPr="000B210A" w:rsidRDefault="00362049"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ADCFE47"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A314D99" w14:textId="77777777" w:rsidR="00362049" w:rsidRPr="000B210A" w:rsidRDefault="00362049"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207AAA2B" w14:textId="77777777" w:rsidR="00362049" w:rsidRPr="000B210A" w:rsidRDefault="00362049"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1CDF0752" w14:textId="61CB60A9" w:rsidR="00362049" w:rsidRPr="000B210A" w:rsidRDefault="00362049" w:rsidP="00774280">
            <w:pPr>
              <w:widowControl/>
              <w:spacing w:line="276" w:lineRule="auto"/>
              <w:jc w:val="center"/>
              <w:rPr>
                <w:rFonts w:ascii="宋体" w:hAnsi="宋体" w:cs="宋体"/>
                <w:kern w:val="0"/>
                <w:sz w:val="24"/>
              </w:rPr>
            </w:pPr>
            <w:r w:rsidRPr="000B210A">
              <w:rPr>
                <w:rFonts w:ascii="宋体" w:hAnsi="宋体" w:cs="宋体" w:hint="eastAsia"/>
                <w:kern w:val="0"/>
                <w:sz w:val="24"/>
              </w:rPr>
              <w:t>结构</w:t>
            </w:r>
          </w:p>
        </w:tc>
        <w:tc>
          <w:tcPr>
            <w:tcW w:w="2976" w:type="pct"/>
            <w:tcBorders>
              <w:top w:val="nil"/>
              <w:left w:val="nil"/>
              <w:bottom w:val="single" w:sz="8" w:space="0" w:color="auto"/>
              <w:right w:val="single" w:sz="8" w:space="0" w:color="auto"/>
            </w:tcBorders>
            <w:shd w:val="clear" w:color="auto" w:fill="auto"/>
            <w:vAlign w:val="center"/>
          </w:tcPr>
          <w:p w14:paraId="33288425" w14:textId="314D472D" w:rsidR="00362049" w:rsidRPr="000B210A" w:rsidRDefault="00362049" w:rsidP="00774280">
            <w:pPr>
              <w:widowControl/>
              <w:spacing w:line="276" w:lineRule="auto"/>
              <w:jc w:val="left"/>
              <w:rPr>
                <w:rFonts w:ascii="宋体" w:hAnsi="宋体" w:cs="宋体"/>
                <w:kern w:val="0"/>
                <w:sz w:val="24"/>
              </w:rPr>
            </w:pPr>
            <w:r w:rsidRPr="000B210A">
              <w:rPr>
                <w:rFonts w:ascii="宋体" w:hAnsi="宋体" w:cs="宋体" w:hint="eastAsia"/>
                <w:kern w:val="0"/>
                <w:sz w:val="24"/>
              </w:rPr>
              <w:t>由固定钢结构和精密铝型材安装结构构成；</w:t>
            </w:r>
          </w:p>
        </w:tc>
        <w:tc>
          <w:tcPr>
            <w:tcW w:w="500" w:type="pct"/>
            <w:tcBorders>
              <w:top w:val="nil"/>
              <w:left w:val="nil"/>
              <w:bottom w:val="single" w:sz="8" w:space="0" w:color="auto"/>
              <w:right w:val="single" w:sz="8" w:space="0" w:color="auto"/>
            </w:tcBorders>
            <w:shd w:val="clear" w:color="auto" w:fill="auto"/>
            <w:vAlign w:val="center"/>
          </w:tcPr>
          <w:p w14:paraId="3462517D" w14:textId="77777777" w:rsidR="00362049" w:rsidRPr="000B210A" w:rsidRDefault="00362049"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130A4EB" w14:textId="77777777" w:rsidTr="00774280">
        <w:trPr>
          <w:trHeight w:val="312"/>
        </w:trPr>
        <w:tc>
          <w:tcPr>
            <w:tcW w:w="5000" w:type="pct"/>
            <w:gridSpan w:val="5"/>
            <w:tcBorders>
              <w:left w:val="nil"/>
              <w:right w:val="nil"/>
            </w:tcBorders>
            <w:shd w:val="clear" w:color="auto" w:fill="auto"/>
            <w:noWrap/>
            <w:vAlign w:val="center"/>
          </w:tcPr>
          <w:p w14:paraId="4B13C9C7" w14:textId="2965FF6F" w:rsidR="00776283" w:rsidRPr="000B210A" w:rsidRDefault="00057DEC" w:rsidP="00774280">
            <w:pPr>
              <w:pStyle w:val="a1"/>
              <w:numPr>
                <w:ilvl w:val="1"/>
                <w:numId w:val="47"/>
              </w:numPr>
              <w:spacing w:line="276" w:lineRule="auto"/>
              <w:rPr>
                <w:rFonts w:hAnsi="宋体"/>
                <w:b/>
                <w:bCs/>
                <w:szCs w:val="24"/>
              </w:rPr>
            </w:pPr>
            <w:r w:rsidRPr="000B210A">
              <w:rPr>
                <w:rFonts w:hAnsi="宋体" w:cs="宋体" w:hint="eastAsia"/>
                <w:b/>
                <w:bCs/>
                <w:szCs w:val="24"/>
              </w:rPr>
              <w:t>电子班牌系统</w:t>
            </w:r>
            <w:r w:rsidR="005527FA" w:rsidRPr="000B210A">
              <w:rPr>
                <w:rFonts w:hAnsi="宋体" w:hint="eastAsia"/>
                <w:b/>
                <w:bCs/>
                <w:szCs w:val="24"/>
              </w:rPr>
              <w:t>（第</w:t>
            </w:r>
            <w:r w:rsidR="005527FA" w:rsidRPr="000B210A">
              <w:rPr>
                <w:rFonts w:hAnsi="宋体"/>
                <w:b/>
                <w:bCs/>
                <w:szCs w:val="24"/>
              </w:rPr>
              <w:t>7</w:t>
            </w:r>
            <w:r w:rsidR="005527FA" w:rsidRPr="000B210A">
              <w:rPr>
                <w:rFonts w:hAnsi="宋体" w:hint="eastAsia"/>
                <w:b/>
                <w:bCs/>
                <w:szCs w:val="24"/>
              </w:rPr>
              <w:t>项</w:t>
            </w:r>
            <w:r w:rsidR="005527FA" w:rsidRPr="000B210A">
              <w:rPr>
                <w:rFonts w:hAnsi="宋体"/>
                <w:b/>
                <w:bCs/>
                <w:szCs w:val="24"/>
              </w:rPr>
              <w:t>-</w:t>
            </w:r>
            <w:r w:rsidR="005527FA" w:rsidRPr="000B210A">
              <w:rPr>
                <w:rFonts w:hAnsi="宋体" w:hint="eastAsia"/>
                <w:b/>
                <w:bCs/>
                <w:szCs w:val="24"/>
              </w:rPr>
              <w:t>第</w:t>
            </w:r>
            <w:r w:rsidR="005527FA" w:rsidRPr="000B210A">
              <w:rPr>
                <w:rFonts w:hAnsi="宋体"/>
                <w:b/>
                <w:bCs/>
                <w:szCs w:val="24"/>
              </w:rPr>
              <w:t>11</w:t>
            </w:r>
            <w:r w:rsidR="005527FA" w:rsidRPr="000B210A">
              <w:rPr>
                <w:rFonts w:hAnsi="宋体" w:hint="eastAsia"/>
                <w:b/>
                <w:bCs/>
                <w:szCs w:val="24"/>
              </w:rPr>
              <w:t>项）</w:t>
            </w:r>
          </w:p>
        </w:tc>
      </w:tr>
      <w:tr w:rsidR="000B210A" w:rsidRPr="000B210A" w14:paraId="235E4E65"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5233AC1A"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服务器端平台软件</w:t>
            </w:r>
          </w:p>
        </w:tc>
      </w:tr>
      <w:tr w:rsidR="000B210A" w:rsidRPr="000B210A" w14:paraId="42CA89C3"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73F2303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2D30785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37844FB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69F39B63"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419D18B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249F191" w14:textId="77777777" w:rsidTr="00774280">
        <w:trPr>
          <w:trHeight w:val="3468"/>
        </w:trPr>
        <w:tc>
          <w:tcPr>
            <w:tcW w:w="500" w:type="pct"/>
            <w:tcBorders>
              <w:top w:val="nil"/>
              <w:left w:val="single" w:sz="8" w:space="0" w:color="auto"/>
              <w:bottom w:val="single" w:sz="8" w:space="0" w:color="auto"/>
              <w:right w:val="single" w:sz="8" w:space="0" w:color="auto"/>
            </w:tcBorders>
            <w:shd w:val="clear" w:color="auto" w:fill="auto"/>
            <w:vAlign w:val="center"/>
          </w:tcPr>
          <w:p w14:paraId="62284CB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3F134F1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62CDD39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功能说明</w:t>
            </w:r>
          </w:p>
        </w:tc>
        <w:tc>
          <w:tcPr>
            <w:tcW w:w="2976" w:type="pct"/>
            <w:tcBorders>
              <w:top w:val="nil"/>
              <w:left w:val="nil"/>
              <w:bottom w:val="single" w:sz="8" w:space="0" w:color="auto"/>
              <w:right w:val="single" w:sz="8" w:space="0" w:color="auto"/>
            </w:tcBorders>
            <w:shd w:val="clear" w:color="auto" w:fill="auto"/>
            <w:vAlign w:val="center"/>
          </w:tcPr>
          <w:p w14:paraId="0D3AFE1B" w14:textId="13DC2C42"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支持通过网络对多媒体信息发布系统中的终端显示设备进行集中控制，并对其显示内容进行统一管理；</w:t>
            </w:r>
            <w:r w:rsidRPr="000B210A">
              <w:rPr>
                <w:rFonts w:ascii="宋体" w:hAnsi="宋体" w:cs="宋体" w:hint="eastAsia"/>
                <w:kern w:val="0"/>
                <w:sz w:val="24"/>
              </w:rPr>
              <w:br/>
              <w:t>支持系统操作员通过Web浏览器登录管理平台完成所有操作，不同操作员可授予不同操作权限和管理范围；</w:t>
            </w:r>
            <w:r w:rsidRPr="000B210A">
              <w:rPr>
                <w:rFonts w:ascii="宋体" w:hAnsi="宋体" w:cs="宋体" w:hint="eastAsia"/>
                <w:kern w:val="0"/>
                <w:sz w:val="24"/>
              </w:rPr>
              <w:br/>
              <w:t>系统同时具备数字时钟.天气预报等模块，视频，音频，图片，网页，PPT，WORD，EXCEL，PDF，</w:t>
            </w:r>
            <w:proofErr w:type="spellStart"/>
            <w:r w:rsidRPr="000B210A">
              <w:rPr>
                <w:rFonts w:ascii="宋体" w:hAnsi="宋体" w:cs="宋体" w:hint="eastAsia"/>
                <w:kern w:val="0"/>
                <w:sz w:val="24"/>
              </w:rPr>
              <w:t>http.rtsp.rtmp</w:t>
            </w:r>
            <w:proofErr w:type="spellEnd"/>
            <w:r w:rsidRPr="000B210A">
              <w:rPr>
                <w:rFonts w:ascii="宋体" w:hAnsi="宋体" w:cs="宋体" w:hint="eastAsia"/>
                <w:kern w:val="0"/>
                <w:sz w:val="24"/>
              </w:rPr>
              <w:t>协议流媒体直播，支持同时4个窗口以上播放视频；</w:t>
            </w:r>
            <w:r w:rsidRPr="000B210A">
              <w:rPr>
                <w:rFonts w:ascii="宋体" w:hAnsi="宋体" w:cs="宋体" w:hint="eastAsia"/>
                <w:kern w:val="0"/>
                <w:sz w:val="24"/>
              </w:rPr>
              <w:br/>
              <w:t>支持系统设置、部门管理、用户管理、素材管理、节目管理、模板管理、终端管理、审批管理、跑马灯、日志管理等模块，显示风格根据操作终端显示区域自动调整；</w:t>
            </w:r>
            <w:r w:rsidRPr="000B210A">
              <w:rPr>
                <w:rFonts w:ascii="宋体" w:hAnsi="宋体" w:cs="宋体" w:hint="eastAsia"/>
                <w:kern w:val="0"/>
                <w:sz w:val="24"/>
              </w:rPr>
              <w:br/>
              <w:t>支持各类音频、视频、图片、文档、PPT及网页等媒体素材的组合编排；</w:t>
            </w:r>
            <w:r w:rsidRPr="000B210A">
              <w:rPr>
                <w:rFonts w:ascii="宋体" w:hAnsi="宋体" w:cs="宋体" w:hint="eastAsia"/>
                <w:kern w:val="0"/>
                <w:sz w:val="24"/>
              </w:rPr>
              <w:br/>
              <w:t>系统支持播放网页链接，在触摸屏情况下可以点击.滑动.查看网页；</w:t>
            </w:r>
            <w:r w:rsidRPr="000B210A">
              <w:rPr>
                <w:rFonts w:ascii="宋体" w:hAnsi="宋体" w:cs="宋体" w:hint="eastAsia"/>
                <w:kern w:val="0"/>
                <w:sz w:val="24"/>
              </w:rPr>
              <w:br/>
              <w:t>支持显示区域可以根据用户需求任意拖拽划分布局，布局各区域均可独立设置播放列表；</w:t>
            </w:r>
            <w:r w:rsidRPr="000B210A">
              <w:rPr>
                <w:rFonts w:ascii="宋体" w:hAnsi="宋体" w:cs="宋体" w:hint="eastAsia"/>
                <w:kern w:val="0"/>
                <w:sz w:val="24"/>
              </w:rPr>
              <w:br/>
              <w:t>支持节目插播及紧急信息到指定显示终端；</w:t>
            </w:r>
            <w:r w:rsidRPr="000B210A">
              <w:rPr>
                <w:rFonts w:ascii="宋体" w:hAnsi="宋体" w:cs="宋体" w:hint="eastAsia"/>
                <w:kern w:val="0"/>
                <w:sz w:val="24"/>
              </w:rPr>
              <w:br/>
              <w:t>支持终端定时开关机、远程重启等操作；</w:t>
            </w:r>
            <w:r w:rsidRPr="000B210A">
              <w:rPr>
                <w:rFonts w:ascii="宋体" w:hAnsi="宋体" w:cs="宋体" w:hint="eastAsia"/>
                <w:kern w:val="0"/>
                <w:sz w:val="24"/>
              </w:rPr>
              <w:br/>
              <w:t>支持与门禁系统对接，系统支持二次开发；</w:t>
            </w:r>
          </w:p>
        </w:tc>
        <w:tc>
          <w:tcPr>
            <w:tcW w:w="500" w:type="pct"/>
            <w:tcBorders>
              <w:top w:val="nil"/>
              <w:left w:val="nil"/>
              <w:bottom w:val="single" w:sz="8" w:space="0" w:color="auto"/>
              <w:right w:val="single" w:sz="8" w:space="0" w:color="auto"/>
            </w:tcBorders>
            <w:shd w:val="clear" w:color="auto" w:fill="auto"/>
            <w:vAlign w:val="center"/>
          </w:tcPr>
          <w:p w14:paraId="2B3318C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AF9D2BF"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49C523C3"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应用服务器</w:t>
            </w:r>
          </w:p>
        </w:tc>
      </w:tr>
      <w:tr w:rsidR="000B210A" w:rsidRPr="000B210A" w14:paraId="5C9056D1"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4D16BA3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7BF3694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441A048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352CC37A"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1153F2A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4DFD857"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019071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3B30FF1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61B75FCF" w14:textId="009A8F30" w:rsidR="00776283" w:rsidRPr="000B210A" w:rsidRDefault="00F15962" w:rsidP="00774280">
            <w:pPr>
              <w:widowControl/>
              <w:spacing w:line="276" w:lineRule="auto"/>
              <w:jc w:val="center"/>
              <w:rPr>
                <w:rFonts w:ascii="宋体" w:hAnsi="宋体" w:cs="宋体"/>
                <w:kern w:val="0"/>
                <w:sz w:val="24"/>
              </w:rPr>
            </w:pPr>
            <w:r w:rsidRPr="000B210A">
              <w:rPr>
                <w:rFonts w:ascii="宋体" w:hAnsi="宋体" w:cs="宋体" w:hint="eastAsia"/>
                <w:kern w:val="0"/>
                <w:sz w:val="24"/>
              </w:rPr>
              <w:t>性能指标</w:t>
            </w:r>
          </w:p>
        </w:tc>
        <w:tc>
          <w:tcPr>
            <w:tcW w:w="2976" w:type="pct"/>
            <w:tcBorders>
              <w:top w:val="nil"/>
              <w:left w:val="nil"/>
              <w:bottom w:val="single" w:sz="8" w:space="0" w:color="auto"/>
              <w:right w:val="single" w:sz="8" w:space="0" w:color="auto"/>
            </w:tcBorders>
            <w:shd w:val="clear" w:color="auto" w:fill="auto"/>
            <w:vAlign w:val="center"/>
          </w:tcPr>
          <w:p w14:paraId="0B2B534D" w14:textId="77777777" w:rsidR="00F15962" w:rsidRPr="000B210A" w:rsidRDefault="00F15962" w:rsidP="00774280">
            <w:pPr>
              <w:widowControl/>
              <w:spacing w:line="276" w:lineRule="auto"/>
              <w:jc w:val="left"/>
              <w:rPr>
                <w:rFonts w:ascii="宋体" w:hAnsi="宋体" w:cs="宋体"/>
                <w:kern w:val="0"/>
                <w:sz w:val="24"/>
              </w:rPr>
            </w:pPr>
            <w:r w:rsidRPr="000B210A">
              <w:rPr>
                <w:rFonts w:ascii="宋体" w:hAnsi="宋体" w:cs="宋体" w:hint="eastAsia"/>
                <w:kern w:val="0"/>
                <w:sz w:val="24"/>
              </w:rPr>
              <w:t>处理器不低于英特尔至强银牌4110(2.1GHz/8-core/11MB/85W)处理器(带散热器)；</w:t>
            </w:r>
            <w:r w:rsidRPr="000B210A">
              <w:rPr>
                <w:rFonts w:ascii="宋体" w:hAnsi="宋体" w:cs="宋体" w:hint="eastAsia"/>
                <w:kern w:val="0"/>
                <w:sz w:val="24"/>
              </w:rPr>
              <w:br/>
              <w:t>内存不低于DDR4 RDIMM内存-16GB-2666MT/s-2Rank(1G*8bit)-1.2V-ECC；</w:t>
            </w:r>
            <w:r w:rsidRPr="000B210A">
              <w:rPr>
                <w:rFonts w:ascii="宋体" w:hAnsi="宋体" w:cs="宋体" w:hint="eastAsia"/>
                <w:kern w:val="0"/>
                <w:sz w:val="24"/>
              </w:rPr>
              <w:br/>
              <w:t>存储不低于通用硬盘-1TB-SATA 6Gb/s-7.2K rpm-64MB-2.5英寸(2.5英寸托架)；</w:t>
            </w:r>
            <w:r w:rsidRPr="000B210A">
              <w:rPr>
                <w:rFonts w:ascii="宋体" w:hAnsi="宋体" w:cs="宋体" w:hint="eastAsia"/>
                <w:kern w:val="0"/>
                <w:sz w:val="24"/>
              </w:rPr>
              <w:br/>
              <w:t>网络接口不少于4×GE；</w:t>
            </w:r>
          </w:p>
          <w:p w14:paraId="18275CCF" w14:textId="77777777" w:rsidR="00F15962" w:rsidRPr="000B210A" w:rsidRDefault="00F15962" w:rsidP="00774280">
            <w:pPr>
              <w:pStyle w:val="2"/>
              <w:spacing w:line="276" w:lineRule="auto"/>
              <w:rPr>
                <w:rFonts w:cs="宋体"/>
                <w:bCs w:val="0"/>
                <w:i w:val="0"/>
                <w:color w:val="auto"/>
                <w:kern w:val="0"/>
              </w:rPr>
            </w:pPr>
            <w:r w:rsidRPr="000B210A">
              <w:rPr>
                <w:rFonts w:cs="宋体" w:hint="eastAsia"/>
                <w:bCs w:val="0"/>
                <w:i w:val="0"/>
                <w:color w:val="auto"/>
                <w:kern w:val="0"/>
              </w:rPr>
              <w:t>预装操作系统及</w:t>
            </w:r>
            <w:proofErr w:type="spellStart"/>
            <w:r w:rsidRPr="000B210A">
              <w:rPr>
                <w:rFonts w:cs="宋体"/>
                <w:bCs w:val="0"/>
                <w:i w:val="0"/>
                <w:color w:val="auto"/>
                <w:kern w:val="0"/>
              </w:rPr>
              <w:t>sql</w:t>
            </w:r>
            <w:proofErr w:type="spellEnd"/>
            <w:r w:rsidRPr="000B210A">
              <w:rPr>
                <w:rFonts w:cs="宋体"/>
                <w:bCs w:val="0"/>
                <w:i w:val="0"/>
                <w:color w:val="auto"/>
                <w:kern w:val="0"/>
              </w:rPr>
              <w:t xml:space="preserve"> server 2000</w:t>
            </w:r>
            <w:r w:rsidRPr="000B210A">
              <w:rPr>
                <w:rFonts w:cs="宋体" w:hint="eastAsia"/>
                <w:bCs w:val="0"/>
                <w:i w:val="0"/>
                <w:color w:val="auto"/>
                <w:kern w:val="0"/>
              </w:rPr>
              <w:t>数据库；</w:t>
            </w:r>
          </w:p>
          <w:p w14:paraId="52E38075" w14:textId="5902ECC5" w:rsidR="00776283" w:rsidRPr="000B210A" w:rsidRDefault="00F15962" w:rsidP="00774280">
            <w:pPr>
              <w:widowControl/>
              <w:spacing w:line="276" w:lineRule="auto"/>
              <w:jc w:val="left"/>
              <w:rPr>
                <w:rFonts w:ascii="宋体" w:hAnsi="宋体" w:cs="宋体"/>
                <w:kern w:val="0"/>
                <w:sz w:val="24"/>
              </w:rPr>
            </w:pPr>
            <w:r w:rsidRPr="000B210A">
              <w:rPr>
                <w:rFonts w:ascii="宋体" w:hAnsi="宋体" w:hint="eastAsia"/>
                <w:sz w:val="24"/>
              </w:rPr>
              <w:t>含一套键鼠；</w:t>
            </w:r>
            <w:r w:rsidR="00057DEC" w:rsidRPr="000B210A">
              <w:rPr>
                <w:rFonts w:ascii="宋体" w:hAnsi="宋体" w:cs="宋体" w:hint="eastAsia"/>
                <w:kern w:val="0"/>
                <w:sz w:val="24"/>
              </w:rPr>
              <w:t>；</w:t>
            </w:r>
          </w:p>
        </w:tc>
        <w:tc>
          <w:tcPr>
            <w:tcW w:w="500" w:type="pct"/>
            <w:tcBorders>
              <w:top w:val="nil"/>
              <w:left w:val="nil"/>
              <w:bottom w:val="single" w:sz="8" w:space="0" w:color="auto"/>
              <w:right w:val="single" w:sz="8" w:space="0" w:color="auto"/>
            </w:tcBorders>
            <w:shd w:val="clear" w:color="auto" w:fill="auto"/>
            <w:vAlign w:val="center"/>
          </w:tcPr>
          <w:p w14:paraId="7CC3F6C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3A2A116"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2F2E709A" w14:textId="66E80AFF"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壁挂一体机</w:t>
            </w:r>
          </w:p>
        </w:tc>
      </w:tr>
      <w:tr w:rsidR="000B210A" w:rsidRPr="000B210A" w14:paraId="54CE6DD6"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310A8B01"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7C83802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5BD91DE1"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335C315B"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72DE4A1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9BBB77B"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19731D7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703E5FE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3F3176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CPU</w:t>
            </w:r>
          </w:p>
        </w:tc>
        <w:tc>
          <w:tcPr>
            <w:tcW w:w="2976" w:type="pct"/>
            <w:tcBorders>
              <w:top w:val="nil"/>
              <w:left w:val="nil"/>
              <w:bottom w:val="single" w:sz="8" w:space="0" w:color="auto"/>
              <w:right w:val="single" w:sz="8" w:space="0" w:color="auto"/>
            </w:tcBorders>
            <w:shd w:val="clear" w:color="auto" w:fill="auto"/>
            <w:vAlign w:val="center"/>
          </w:tcPr>
          <w:p w14:paraId="3FD5EAFD" w14:textId="27C248C3" w:rsidR="0077628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不低于</w:t>
            </w:r>
            <w:r w:rsidR="00057DEC" w:rsidRPr="000B210A">
              <w:rPr>
                <w:rFonts w:ascii="宋体" w:hAnsi="宋体" w:cs="宋体" w:hint="eastAsia"/>
                <w:kern w:val="0"/>
                <w:sz w:val="24"/>
              </w:rPr>
              <w:t>RK3288,四核,Cortex A17；</w:t>
            </w:r>
          </w:p>
        </w:tc>
        <w:tc>
          <w:tcPr>
            <w:tcW w:w="500" w:type="pct"/>
            <w:tcBorders>
              <w:top w:val="nil"/>
              <w:left w:val="nil"/>
              <w:bottom w:val="single" w:sz="8" w:space="0" w:color="auto"/>
              <w:right w:val="single" w:sz="8" w:space="0" w:color="auto"/>
            </w:tcBorders>
            <w:shd w:val="clear" w:color="auto" w:fill="auto"/>
            <w:vAlign w:val="center"/>
          </w:tcPr>
          <w:p w14:paraId="0CA4CF9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20CF6DE"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217AC04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7D3022E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3AB835C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2976" w:type="pct"/>
            <w:tcBorders>
              <w:top w:val="nil"/>
              <w:left w:val="nil"/>
              <w:bottom w:val="single" w:sz="8" w:space="0" w:color="auto"/>
              <w:right w:val="single" w:sz="8" w:space="0" w:color="auto"/>
            </w:tcBorders>
            <w:shd w:val="clear" w:color="auto" w:fill="auto"/>
            <w:vAlign w:val="center"/>
          </w:tcPr>
          <w:p w14:paraId="47F444A6" w14:textId="159784DA"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≥2GB；</w:t>
            </w:r>
          </w:p>
        </w:tc>
        <w:tc>
          <w:tcPr>
            <w:tcW w:w="500" w:type="pct"/>
            <w:tcBorders>
              <w:top w:val="nil"/>
              <w:left w:val="nil"/>
              <w:bottom w:val="single" w:sz="8" w:space="0" w:color="auto"/>
              <w:right w:val="single" w:sz="8" w:space="0" w:color="auto"/>
            </w:tcBorders>
            <w:shd w:val="clear" w:color="auto" w:fill="auto"/>
            <w:vAlign w:val="center"/>
          </w:tcPr>
          <w:p w14:paraId="00FA6BF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04955E9"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6675A1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nil"/>
              <w:left w:val="nil"/>
              <w:bottom w:val="single" w:sz="8" w:space="0" w:color="auto"/>
              <w:right w:val="single" w:sz="8" w:space="0" w:color="auto"/>
            </w:tcBorders>
            <w:shd w:val="clear" w:color="auto" w:fill="auto"/>
            <w:vAlign w:val="center"/>
          </w:tcPr>
          <w:p w14:paraId="25F83FF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3FB9F46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存储</w:t>
            </w:r>
          </w:p>
        </w:tc>
        <w:tc>
          <w:tcPr>
            <w:tcW w:w="2976" w:type="pct"/>
            <w:tcBorders>
              <w:top w:val="nil"/>
              <w:left w:val="nil"/>
              <w:bottom w:val="single" w:sz="8" w:space="0" w:color="auto"/>
              <w:right w:val="single" w:sz="8" w:space="0" w:color="auto"/>
            </w:tcBorders>
            <w:shd w:val="clear" w:color="auto" w:fill="auto"/>
            <w:vAlign w:val="center"/>
          </w:tcPr>
          <w:p w14:paraId="5BE1731F" w14:textId="06647B1B"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≥16GB；</w:t>
            </w:r>
          </w:p>
        </w:tc>
        <w:tc>
          <w:tcPr>
            <w:tcW w:w="500" w:type="pct"/>
            <w:tcBorders>
              <w:top w:val="nil"/>
              <w:left w:val="nil"/>
              <w:bottom w:val="single" w:sz="8" w:space="0" w:color="auto"/>
              <w:right w:val="single" w:sz="8" w:space="0" w:color="auto"/>
            </w:tcBorders>
            <w:shd w:val="clear" w:color="auto" w:fill="auto"/>
            <w:vAlign w:val="center"/>
          </w:tcPr>
          <w:p w14:paraId="730A617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0CA9AC0"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4871C37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nil"/>
              <w:left w:val="nil"/>
              <w:bottom w:val="single" w:sz="8" w:space="0" w:color="auto"/>
              <w:right w:val="single" w:sz="8" w:space="0" w:color="auto"/>
            </w:tcBorders>
            <w:shd w:val="clear" w:color="auto" w:fill="auto"/>
            <w:vAlign w:val="center"/>
          </w:tcPr>
          <w:p w14:paraId="4F64241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FC85B5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触摸方式</w:t>
            </w:r>
          </w:p>
        </w:tc>
        <w:tc>
          <w:tcPr>
            <w:tcW w:w="2976" w:type="pct"/>
            <w:tcBorders>
              <w:top w:val="nil"/>
              <w:left w:val="nil"/>
              <w:bottom w:val="single" w:sz="8" w:space="0" w:color="auto"/>
              <w:right w:val="single" w:sz="8" w:space="0" w:color="auto"/>
            </w:tcBorders>
            <w:shd w:val="clear" w:color="auto" w:fill="auto"/>
            <w:vAlign w:val="center"/>
          </w:tcPr>
          <w:p w14:paraId="54661205" w14:textId="629FD631"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10点电容式触摸；</w:t>
            </w:r>
          </w:p>
        </w:tc>
        <w:tc>
          <w:tcPr>
            <w:tcW w:w="500" w:type="pct"/>
            <w:tcBorders>
              <w:top w:val="nil"/>
              <w:left w:val="nil"/>
              <w:bottom w:val="single" w:sz="8" w:space="0" w:color="auto"/>
              <w:right w:val="single" w:sz="8" w:space="0" w:color="auto"/>
            </w:tcBorders>
            <w:shd w:val="clear" w:color="auto" w:fill="auto"/>
            <w:vAlign w:val="center"/>
          </w:tcPr>
          <w:p w14:paraId="6ACE20B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AC51C52"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779F721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nil"/>
              <w:left w:val="nil"/>
              <w:bottom w:val="single" w:sz="8" w:space="0" w:color="auto"/>
              <w:right w:val="single" w:sz="8" w:space="0" w:color="auto"/>
            </w:tcBorders>
            <w:shd w:val="clear" w:color="auto" w:fill="auto"/>
            <w:vAlign w:val="center"/>
          </w:tcPr>
          <w:p w14:paraId="3AE9D5D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37BDA8E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2976" w:type="pct"/>
            <w:tcBorders>
              <w:top w:val="nil"/>
              <w:left w:val="nil"/>
              <w:bottom w:val="single" w:sz="8" w:space="0" w:color="auto"/>
              <w:right w:val="single" w:sz="8" w:space="0" w:color="auto"/>
            </w:tcBorders>
            <w:shd w:val="clear" w:color="auto" w:fill="auto"/>
            <w:vAlign w:val="center"/>
          </w:tcPr>
          <w:p w14:paraId="0205227A" w14:textId="1079BBFD"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≥15.6"高清屏；</w:t>
            </w:r>
          </w:p>
        </w:tc>
        <w:tc>
          <w:tcPr>
            <w:tcW w:w="500" w:type="pct"/>
            <w:tcBorders>
              <w:top w:val="nil"/>
              <w:left w:val="nil"/>
              <w:bottom w:val="single" w:sz="8" w:space="0" w:color="auto"/>
              <w:right w:val="single" w:sz="8" w:space="0" w:color="auto"/>
            </w:tcBorders>
            <w:shd w:val="clear" w:color="auto" w:fill="auto"/>
            <w:vAlign w:val="center"/>
          </w:tcPr>
          <w:p w14:paraId="1A08482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6968E6B"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6DC54F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nil"/>
              <w:left w:val="nil"/>
              <w:bottom w:val="single" w:sz="8" w:space="0" w:color="auto"/>
              <w:right w:val="single" w:sz="8" w:space="0" w:color="auto"/>
            </w:tcBorders>
            <w:shd w:val="clear" w:color="auto" w:fill="auto"/>
            <w:vAlign w:val="center"/>
          </w:tcPr>
          <w:p w14:paraId="4DB3BBF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033F4D8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2976" w:type="pct"/>
            <w:tcBorders>
              <w:top w:val="nil"/>
              <w:left w:val="nil"/>
              <w:bottom w:val="single" w:sz="8" w:space="0" w:color="auto"/>
              <w:right w:val="single" w:sz="8" w:space="0" w:color="auto"/>
            </w:tcBorders>
            <w:shd w:val="clear" w:color="auto" w:fill="auto"/>
            <w:vAlign w:val="center"/>
          </w:tcPr>
          <w:p w14:paraId="2E8DD024" w14:textId="5308084B"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≥1920*1080；</w:t>
            </w:r>
          </w:p>
        </w:tc>
        <w:tc>
          <w:tcPr>
            <w:tcW w:w="500" w:type="pct"/>
            <w:tcBorders>
              <w:top w:val="nil"/>
              <w:left w:val="nil"/>
              <w:bottom w:val="single" w:sz="8" w:space="0" w:color="auto"/>
              <w:right w:val="single" w:sz="8" w:space="0" w:color="auto"/>
            </w:tcBorders>
            <w:shd w:val="clear" w:color="auto" w:fill="auto"/>
            <w:vAlign w:val="center"/>
          </w:tcPr>
          <w:p w14:paraId="1176D35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188F590"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28E2623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nil"/>
              <w:left w:val="nil"/>
              <w:bottom w:val="single" w:sz="8" w:space="0" w:color="auto"/>
              <w:right w:val="single" w:sz="8" w:space="0" w:color="auto"/>
            </w:tcBorders>
            <w:shd w:val="clear" w:color="auto" w:fill="auto"/>
            <w:vAlign w:val="center"/>
          </w:tcPr>
          <w:p w14:paraId="0FDF569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06099A9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亮度</w:t>
            </w:r>
          </w:p>
        </w:tc>
        <w:tc>
          <w:tcPr>
            <w:tcW w:w="2976" w:type="pct"/>
            <w:tcBorders>
              <w:top w:val="nil"/>
              <w:left w:val="nil"/>
              <w:bottom w:val="single" w:sz="8" w:space="0" w:color="auto"/>
              <w:right w:val="single" w:sz="8" w:space="0" w:color="auto"/>
            </w:tcBorders>
            <w:shd w:val="clear" w:color="auto" w:fill="auto"/>
            <w:vAlign w:val="center"/>
          </w:tcPr>
          <w:p w14:paraId="397BCA53" w14:textId="1C9C0A3D"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≥250cd/m2；</w:t>
            </w:r>
          </w:p>
        </w:tc>
        <w:tc>
          <w:tcPr>
            <w:tcW w:w="500" w:type="pct"/>
            <w:tcBorders>
              <w:top w:val="nil"/>
              <w:left w:val="nil"/>
              <w:bottom w:val="single" w:sz="8" w:space="0" w:color="auto"/>
              <w:right w:val="single" w:sz="8" w:space="0" w:color="auto"/>
            </w:tcBorders>
            <w:shd w:val="clear" w:color="auto" w:fill="auto"/>
            <w:vAlign w:val="center"/>
          </w:tcPr>
          <w:p w14:paraId="5D0DB29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526F3D8"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2E4183A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nil"/>
              <w:left w:val="nil"/>
              <w:bottom w:val="single" w:sz="8" w:space="0" w:color="auto"/>
              <w:right w:val="single" w:sz="8" w:space="0" w:color="auto"/>
            </w:tcBorders>
            <w:shd w:val="clear" w:color="auto" w:fill="auto"/>
            <w:vAlign w:val="center"/>
          </w:tcPr>
          <w:p w14:paraId="2265997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EBDD36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屏幕比例</w:t>
            </w:r>
          </w:p>
        </w:tc>
        <w:tc>
          <w:tcPr>
            <w:tcW w:w="2976" w:type="pct"/>
            <w:tcBorders>
              <w:top w:val="nil"/>
              <w:left w:val="nil"/>
              <w:bottom w:val="single" w:sz="8" w:space="0" w:color="auto"/>
              <w:right w:val="single" w:sz="8" w:space="0" w:color="auto"/>
            </w:tcBorders>
            <w:shd w:val="clear" w:color="auto" w:fill="auto"/>
            <w:vAlign w:val="center"/>
          </w:tcPr>
          <w:p w14:paraId="436420D0" w14:textId="4F883806"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16：9；</w:t>
            </w:r>
          </w:p>
        </w:tc>
        <w:tc>
          <w:tcPr>
            <w:tcW w:w="500" w:type="pct"/>
            <w:tcBorders>
              <w:top w:val="nil"/>
              <w:left w:val="nil"/>
              <w:bottom w:val="single" w:sz="8" w:space="0" w:color="auto"/>
              <w:right w:val="single" w:sz="8" w:space="0" w:color="auto"/>
            </w:tcBorders>
            <w:shd w:val="clear" w:color="auto" w:fill="auto"/>
            <w:vAlign w:val="center"/>
          </w:tcPr>
          <w:p w14:paraId="734B91D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960E7E0"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3265805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500" w:type="pct"/>
            <w:tcBorders>
              <w:top w:val="nil"/>
              <w:left w:val="nil"/>
              <w:bottom w:val="single" w:sz="8" w:space="0" w:color="auto"/>
              <w:right w:val="single" w:sz="8" w:space="0" w:color="auto"/>
            </w:tcBorders>
            <w:shd w:val="clear" w:color="auto" w:fill="auto"/>
            <w:vAlign w:val="center"/>
          </w:tcPr>
          <w:p w14:paraId="7AFA098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654D9F5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物理性能</w:t>
            </w:r>
          </w:p>
        </w:tc>
        <w:tc>
          <w:tcPr>
            <w:tcW w:w="2976" w:type="pct"/>
            <w:tcBorders>
              <w:top w:val="nil"/>
              <w:left w:val="nil"/>
              <w:bottom w:val="single" w:sz="8" w:space="0" w:color="auto"/>
              <w:right w:val="single" w:sz="8" w:space="0" w:color="auto"/>
            </w:tcBorders>
            <w:shd w:val="clear" w:color="auto" w:fill="auto"/>
            <w:vAlign w:val="center"/>
          </w:tcPr>
          <w:p w14:paraId="6DE7D30E" w14:textId="37DA285B"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具备LED装饰灯条可调RGB和混色；</w:t>
            </w:r>
          </w:p>
        </w:tc>
        <w:tc>
          <w:tcPr>
            <w:tcW w:w="500" w:type="pct"/>
            <w:tcBorders>
              <w:top w:val="nil"/>
              <w:left w:val="nil"/>
              <w:bottom w:val="single" w:sz="8" w:space="0" w:color="auto"/>
              <w:right w:val="single" w:sz="8" w:space="0" w:color="auto"/>
            </w:tcBorders>
            <w:shd w:val="clear" w:color="auto" w:fill="auto"/>
            <w:vAlign w:val="center"/>
          </w:tcPr>
          <w:p w14:paraId="7198AE3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29CC239"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5AC392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500" w:type="pct"/>
            <w:tcBorders>
              <w:top w:val="nil"/>
              <w:left w:val="nil"/>
              <w:bottom w:val="single" w:sz="8" w:space="0" w:color="auto"/>
              <w:right w:val="single" w:sz="8" w:space="0" w:color="auto"/>
            </w:tcBorders>
            <w:shd w:val="clear" w:color="auto" w:fill="auto"/>
            <w:vAlign w:val="center"/>
          </w:tcPr>
          <w:p w14:paraId="1B18FFD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91B5B7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NFC功能</w:t>
            </w:r>
          </w:p>
        </w:tc>
        <w:tc>
          <w:tcPr>
            <w:tcW w:w="2976" w:type="pct"/>
            <w:tcBorders>
              <w:top w:val="nil"/>
              <w:left w:val="nil"/>
              <w:bottom w:val="single" w:sz="8" w:space="0" w:color="auto"/>
              <w:right w:val="single" w:sz="8" w:space="0" w:color="auto"/>
            </w:tcBorders>
            <w:shd w:val="clear" w:color="auto" w:fill="auto"/>
            <w:vAlign w:val="center"/>
          </w:tcPr>
          <w:p w14:paraId="19915401" w14:textId="474AED4C"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具备NFC功能；</w:t>
            </w:r>
          </w:p>
        </w:tc>
        <w:tc>
          <w:tcPr>
            <w:tcW w:w="500" w:type="pct"/>
            <w:tcBorders>
              <w:top w:val="nil"/>
              <w:left w:val="nil"/>
              <w:bottom w:val="single" w:sz="8" w:space="0" w:color="auto"/>
              <w:right w:val="single" w:sz="8" w:space="0" w:color="auto"/>
            </w:tcBorders>
            <w:shd w:val="clear" w:color="auto" w:fill="auto"/>
            <w:vAlign w:val="center"/>
          </w:tcPr>
          <w:p w14:paraId="7750676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3A03516"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32D3E7D7"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11</w:t>
            </w:r>
          </w:p>
        </w:tc>
        <w:tc>
          <w:tcPr>
            <w:tcW w:w="500" w:type="pct"/>
            <w:tcBorders>
              <w:top w:val="nil"/>
              <w:left w:val="nil"/>
              <w:bottom w:val="single" w:sz="8" w:space="0" w:color="auto"/>
              <w:right w:val="single" w:sz="8" w:space="0" w:color="auto"/>
            </w:tcBorders>
            <w:shd w:val="clear" w:color="auto" w:fill="auto"/>
            <w:vAlign w:val="center"/>
          </w:tcPr>
          <w:p w14:paraId="0671E28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5A0AEF3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摄像头</w:t>
            </w:r>
          </w:p>
        </w:tc>
        <w:tc>
          <w:tcPr>
            <w:tcW w:w="2976" w:type="pct"/>
            <w:tcBorders>
              <w:top w:val="nil"/>
              <w:left w:val="nil"/>
              <w:bottom w:val="single" w:sz="8" w:space="0" w:color="auto"/>
              <w:right w:val="single" w:sz="8" w:space="0" w:color="auto"/>
            </w:tcBorders>
            <w:shd w:val="clear" w:color="auto" w:fill="auto"/>
            <w:vAlign w:val="center"/>
          </w:tcPr>
          <w:p w14:paraId="7088CD7A" w14:textId="207E45F7"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具备200W前置摄像头；</w:t>
            </w:r>
          </w:p>
        </w:tc>
        <w:tc>
          <w:tcPr>
            <w:tcW w:w="500" w:type="pct"/>
            <w:tcBorders>
              <w:top w:val="nil"/>
              <w:left w:val="nil"/>
              <w:bottom w:val="single" w:sz="8" w:space="0" w:color="auto"/>
              <w:right w:val="single" w:sz="8" w:space="0" w:color="auto"/>
            </w:tcBorders>
            <w:shd w:val="clear" w:color="auto" w:fill="auto"/>
            <w:vAlign w:val="center"/>
          </w:tcPr>
          <w:p w14:paraId="4B3FA4C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F74C515"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142176F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12</w:t>
            </w:r>
          </w:p>
        </w:tc>
        <w:tc>
          <w:tcPr>
            <w:tcW w:w="500" w:type="pct"/>
            <w:tcBorders>
              <w:top w:val="nil"/>
              <w:left w:val="nil"/>
              <w:bottom w:val="single" w:sz="8" w:space="0" w:color="auto"/>
              <w:right w:val="single" w:sz="8" w:space="0" w:color="auto"/>
            </w:tcBorders>
            <w:shd w:val="clear" w:color="auto" w:fill="auto"/>
            <w:vAlign w:val="center"/>
          </w:tcPr>
          <w:p w14:paraId="62DCCF3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C07799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网口</w:t>
            </w:r>
          </w:p>
        </w:tc>
        <w:tc>
          <w:tcPr>
            <w:tcW w:w="2976" w:type="pct"/>
            <w:tcBorders>
              <w:top w:val="nil"/>
              <w:left w:val="nil"/>
              <w:bottom w:val="single" w:sz="8" w:space="0" w:color="auto"/>
              <w:right w:val="single" w:sz="8" w:space="0" w:color="auto"/>
            </w:tcBorders>
            <w:shd w:val="clear" w:color="auto" w:fill="auto"/>
            <w:vAlign w:val="center"/>
          </w:tcPr>
          <w:p w14:paraId="55D1015B" w14:textId="274EE7E7"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 xml:space="preserve">以太网口(带POE功能)；      </w:t>
            </w:r>
          </w:p>
        </w:tc>
        <w:tc>
          <w:tcPr>
            <w:tcW w:w="500" w:type="pct"/>
            <w:tcBorders>
              <w:top w:val="nil"/>
              <w:left w:val="nil"/>
              <w:bottom w:val="single" w:sz="8" w:space="0" w:color="auto"/>
              <w:right w:val="single" w:sz="8" w:space="0" w:color="auto"/>
            </w:tcBorders>
            <w:shd w:val="clear" w:color="auto" w:fill="auto"/>
            <w:vAlign w:val="center"/>
          </w:tcPr>
          <w:p w14:paraId="4E2DD5E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8B23A5A"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4DB9844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13</w:t>
            </w:r>
          </w:p>
        </w:tc>
        <w:tc>
          <w:tcPr>
            <w:tcW w:w="500" w:type="pct"/>
            <w:tcBorders>
              <w:top w:val="nil"/>
              <w:left w:val="nil"/>
              <w:bottom w:val="single" w:sz="8" w:space="0" w:color="auto"/>
              <w:right w:val="single" w:sz="8" w:space="0" w:color="auto"/>
            </w:tcBorders>
            <w:shd w:val="clear" w:color="auto" w:fill="auto"/>
            <w:vAlign w:val="center"/>
          </w:tcPr>
          <w:p w14:paraId="6113925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6E226E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协议</w:t>
            </w:r>
          </w:p>
        </w:tc>
        <w:tc>
          <w:tcPr>
            <w:tcW w:w="2976" w:type="pct"/>
            <w:tcBorders>
              <w:top w:val="nil"/>
              <w:left w:val="nil"/>
              <w:bottom w:val="single" w:sz="8" w:space="0" w:color="auto"/>
              <w:right w:val="single" w:sz="8" w:space="0" w:color="auto"/>
            </w:tcBorders>
            <w:shd w:val="clear" w:color="auto" w:fill="auto"/>
            <w:vAlign w:val="center"/>
          </w:tcPr>
          <w:p w14:paraId="6CFBBCE4" w14:textId="19235439"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1IEEE802.3at，POE+，第4类，25.5W；</w:t>
            </w:r>
          </w:p>
        </w:tc>
        <w:tc>
          <w:tcPr>
            <w:tcW w:w="500" w:type="pct"/>
            <w:tcBorders>
              <w:top w:val="nil"/>
              <w:left w:val="nil"/>
              <w:bottom w:val="single" w:sz="8" w:space="0" w:color="auto"/>
              <w:right w:val="single" w:sz="8" w:space="0" w:color="auto"/>
            </w:tcBorders>
            <w:shd w:val="clear" w:color="auto" w:fill="auto"/>
            <w:vAlign w:val="center"/>
          </w:tcPr>
          <w:p w14:paraId="108A678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A5A95FC"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8754AC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14</w:t>
            </w:r>
          </w:p>
        </w:tc>
        <w:tc>
          <w:tcPr>
            <w:tcW w:w="500" w:type="pct"/>
            <w:tcBorders>
              <w:top w:val="nil"/>
              <w:left w:val="nil"/>
              <w:bottom w:val="single" w:sz="8" w:space="0" w:color="auto"/>
              <w:right w:val="single" w:sz="8" w:space="0" w:color="auto"/>
            </w:tcBorders>
            <w:shd w:val="clear" w:color="auto" w:fill="auto"/>
            <w:vAlign w:val="center"/>
          </w:tcPr>
          <w:p w14:paraId="26C2F4C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0358ED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音频输出</w:t>
            </w:r>
          </w:p>
        </w:tc>
        <w:tc>
          <w:tcPr>
            <w:tcW w:w="2976" w:type="pct"/>
            <w:tcBorders>
              <w:top w:val="nil"/>
              <w:left w:val="nil"/>
              <w:bottom w:val="single" w:sz="8" w:space="0" w:color="auto"/>
              <w:right w:val="single" w:sz="8" w:space="0" w:color="auto"/>
            </w:tcBorders>
            <w:shd w:val="clear" w:color="auto" w:fill="auto"/>
            <w:vAlign w:val="center"/>
          </w:tcPr>
          <w:p w14:paraId="41B5EDC7" w14:textId="7B62D73C"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支持3.5mm立体声耳机输出+麦克风；      </w:t>
            </w:r>
          </w:p>
        </w:tc>
        <w:tc>
          <w:tcPr>
            <w:tcW w:w="500" w:type="pct"/>
            <w:tcBorders>
              <w:top w:val="nil"/>
              <w:left w:val="nil"/>
              <w:bottom w:val="single" w:sz="8" w:space="0" w:color="auto"/>
              <w:right w:val="single" w:sz="8" w:space="0" w:color="auto"/>
            </w:tcBorders>
            <w:shd w:val="clear" w:color="auto" w:fill="auto"/>
            <w:vAlign w:val="center"/>
          </w:tcPr>
          <w:p w14:paraId="7B6FC80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2BA721A"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038906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15</w:t>
            </w:r>
          </w:p>
        </w:tc>
        <w:tc>
          <w:tcPr>
            <w:tcW w:w="500" w:type="pct"/>
            <w:tcBorders>
              <w:top w:val="nil"/>
              <w:left w:val="nil"/>
              <w:bottom w:val="single" w:sz="8" w:space="0" w:color="auto"/>
              <w:right w:val="single" w:sz="8" w:space="0" w:color="auto"/>
            </w:tcBorders>
            <w:shd w:val="clear" w:color="auto" w:fill="auto"/>
            <w:vAlign w:val="center"/>
          </w:tcPr>
          <w:p w14:paraId="2507BD0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34EC26B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视频格式</w:t>
            </w:r>
          </w:p>
        </w:tc>
        <w:tc>
          <w:tcPr>
            <w:tcW w:w="2976" w:type="pct"/>
            <w:tcBorders>
              <w:top w:val="nil"/>
              <w:left w:val="nil"/>
              <w:bottom w:val="single" w:sz="8" w:space="0" w:color="auto"/>
              <w:right w:val="single" w:sz="8" w:space="0" w:color="auto"/>
            </w:tcBorders>
            <w:shd w:val="clear" w:color="auto" w:fill="auto"/>
            <w:vAlign w:val="center"/>
          </w:tcPr>
          <w:p w14:paraId="6296EF09" w14:textId="19E81268"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支持MPEG-1,MPEG-2,MPEG-4,H.263,H.264,VC1,RV etc.,支持最大到4K视频；     </w:t>
            </w:r>
          </w:p>
        </w:tc>
        <w:tc>
          <w:tcPr>
            <w:tcW w:w="500" w:type="pct"/>
            <w:tcBorders>
              <w:top w:val="nil"/>
              <w:left w:val="nil"/>
              <w:bottom w:val="single" w:sz="8" w:space="0" w:color="auto"/>
              <w:right w:val="single" w:sz="8" w:space="0" w:color="auto"/>
            </w:tcBorders>
            <w:shd w:val="clear" w:color="auto" w:fill="auto"/>
            <w:vAlign w:val="center"/>
          </w:tcPr>
          <w:p w14:paraId="535D05F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9B6D40"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35B8311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16</w:t>
            </w:r>
          </w:p>
        </w:tc>
        <w:tc>
          <w:tcPr>
            <w:tcW w:w="500" w:type="pct"/>
            <w:tcBorders>
              <w:top w:val="nil"/>
              <w:left w:val="nil"/>
              <w:bottom w:val="single" w:sz="8" w:space="0" w:color="auto"/>
              <w:right w:val="single" w:sz="8" w:space="0" w:color="auto"/>
            </w:tcBorders>
            <w:shd w:val="clear" w:color="auto" w:fill="auto"/>
            <w:vAlign w:val="center"/>
          </w:tcPr>
          <w:p w14:paraId="763F99B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00F9E0D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音频格式</w:t>
            </w:r>
          </w:p>
        </w:tc>
        <w:tc>
          <w:tcPr>
            <w:tcW w:w="2976" w:type="pct"/>
            <w:tcBorders>
              <w:top w:val="nil"/>
              <w:left w:val="nil"/>
              <w:bottom w:val="single" w:sz="8" w:space="0" w:color="auto"/>
              <w:right w:val="single" w:sz="8" w:space="0" w:color="auto"/>
            </w:tcBorders>
            <w:shd w:val="clear" w:color="auto" w:fill="auto"/>
            <w:vAlign w:val="center"/>
          </w:tcPr>
          <w:p w14:paraId="0D32A731" w14:textId="7716F220"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支持MP3/WMA/AAC </w:t>
            </w:r>
            <w:proofErr w:type="spellStart"/>
            <w:r w:rsidRPr="000B210A">
              <w:rPr>
                <w:rFonts w:ascii="宋体" w:hAnsi="宋体" w:cs="宋体" w:hint="eastAsia"/>
                <w:kern w:val="0"/>
                <w:sz w:val="24"/>
              </w:rPr>
              <w:t>etc</w:t>
            </w:r>
            <w:proofErr w:type="spellEnd"/>
            <w:r w:rsidRPr="000B210A">
              <w:rPr>
                <w:rFonts w:ascii="宋体" w:hAnsi="宋体" w:cs="宋体" w:hint="eastAsia"/>
                <w:kern w:val="0"/>
                <w:sz w:val="24"/>
              </w:rPr>
              <w:t>；</w:t>
            </w:r>
          </w:p>
        </w:tc>
        <w:tc>
          <w:tcPr>
            <w:tcW w:w="500" w:type="pct"/>
            <w:tcBorders>
              <w:top w:val="nil"/>
              <w:left w:val="nil"/>
              <w:bottom w:val="single" w:sz="8" w:space="0" w:color="auto"/>
              <w:right w:val="single" w:sz="8" w:space="0" w:color="auto"/>
            </w:tcBorders>
            <w:shd w:val="clear" w:color="auto" w:fill="auto"/>
            <w:vAlign w:val="center"/>
          </w:tcPr>
          <w:p w14:paraId="6B44C08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84FCCB"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30BAFCE7"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显示端软件</w:t>
            </w:r>
          </w:p>
        </w:tc>
      </w:tr>
      <w:tr w:rsidR="000B210A" w:rsidRPr="000B210A" w14:paraId="311E37D4"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58E2A72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0A34425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11E2BB8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424130C4"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59F8994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CC2E843" w14:textId="77777777" w:rsidTr="00774280">
        <w:trPr>
          <w:trHeight w:val="876"/>
        </w:trPr>
        <w:tc>
          <w:tcPr>
            <w:tcW w:w="500" w:type="pct"/>
            <w:tcBorders>
              <w:top w:val="nil"/>
              <w:left w:val="single" w:sz="8" w:space="0" w:color="auto"/>
              <w:bottom w:val="single" w:sz="8" w:space="0" w:color="auto"/>
              <w:right w:val="single" w:sz="8" w:space="0" w:color="auto"/>
            </w:tcBorders>
            <w:shd w:val="clear" w:color="auto" w:fill="auto"/>
            <w:vAlign w:val="center"/>
          </w:tcPr>
          <w:p w14:paraId="5F49125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115165A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AB58D8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性能参数</w:t>
            </w:r>
          </w:p>
        </w:tc>
        <w:tc>
          <w:tcPr>
            <w:tcW w:w="2976" w:type="pct"/>
            <w:tcBorders>
              <w:top w:val="nil"/>
              <w:left w:val="nil"/>
              <w:bottom w:val="single" w:sz="8" w:space="0" w:color="auto"/>
              <w:right w:val="single" w:sz="8" w:space="0" w:color="auto"/>
            </w:tcBorders>
            <w:shd w:val="clear" w:color="auto" w:fill="auto"/>
            <w:vAlign w:val="center"/>
          </w:tcPr>
          <w:p w14:paraId="2203A0C1" w14:textId="04E7BF2D"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根据用户使用定制界面；</w:t>
            </w:r>
            <w:r w:rsidRPr="000B210A">
              <w:rPr>
                <w:rFonts w:ascii="宋体" w:hAnsi="宋体" w:cs="宋体" w:hint="eastAsia"/>
                <w:kern w:val="0"/>
                <w:sz w:val="24"/>
              </w:rPr>
              <w:br/>
              <w:t>支持任何的显示分辨率，支持一个显示端硬件，安装在播放机或一体机中；</w:t>
            </w:r>
            <w:r w:rsidRPr="000B210A">
              <w:rPr>
                <w:rFonts w:ascii="宋体" w:hAnsi="宋体" w:cs="宋体" w:hint="eastAsia"/>
                <w:kern w:val="0"/>
                <w:sz w:val="24"/>
              </w:rPr>
              <w:br/>
              <w:t>支持图片.</w:t>
            </w:r>
            <w:proofErr w:type="spellStart"/>
            <w:r w:rsidRPr="000B210A">
              <w:rPr>
                <w:rFonts w:ascii="宋体" w:hAnsi="宋体" w:cs="宋体" w:hint="eastAsia"/>
                <w:kern w:val="0"/>
                <w:sz w:val="24"/>
              </w:rPr>
              <w:t>PPT.word</w:t>
            </w:r>
            <w:proofErr w:type="spellEnd"/>
            <w:r w:rsidRPr="000B210A">
              <w:rPr>
                <w:rFonts w:ascii="宋体" w:hAnsi="宋体" w:cs="宋体" w:hint="eastAsia"/>
                <w:kern w:val="0"/>
                <w:sz w:val="24"/>
              </w:rPr>
              <w:t>.视频.网页.直播.等格式，支持高清显示，防病毒处理，显示效果优化，显示转场优化等；</w:t>
            </w:r>
          </w:p>
        </w:tc>
        <w:tc>
          <w:tcPr>
            <w:tcW w:w="500" w:type="pct"/>
            <w:tcBorders>
              <w:top w:val="nil"/>
              <w:left w:val="nil"/>
              <w:bottom w:val="single" w:sz="8" w:space="0" w:color="auto"/>
              <w:right w:val="single" w:sz="8" w:space="0" w:color="auto"/>
            </w:tcBorders>
            <w:shd w:val="clear" w:color="auto" w:fill="auto"/>
            <w:vAlign w:val="center"/>
          </w:tcPr>
          <w:p w14:paraId="003AD9D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CCBA6FB"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0C553B2B"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网络交换机</w:t>
            </w:r>
          </w:p>
        </w:tc>
      </w:tr>
      <w:tr w:rsidR="000B210A" w:rsidRPr="000B210A" w14:paraId="0CBF45D1"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6BD1B42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66F985F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0D949B4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191526F8"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5B84B27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58846C8"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5B984D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392A0E9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1D7D77B7"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2976" w:type="pct"/>
            <w:tcBorders>
              <w:top w:val="nil"/>
              <w:left w:val="nil"/>
              <w:bottom w:val="single" w:sz="8" w:space="0" w:color="auto"/>
              <w:right w:val="single" w:sz="8" w:space="0" w:color="auto"/>
            </w:tcBorders>
            <w:shd w:val="clear" w:color="auto" w:fill="auto"/>
            <w:vAlign w:val="center"/>
          </w:tcPr>
          <w:p w14:paraId="7166734E" w14:textId="499DC563"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24口千兆以太网交换机</w:t>
            </w:r>
          </w:p>
        </w:tc>
        <w:tc>
          <w:tcPr>
            <w:tcW w:w="500" w:type="pct"/>
            <w:tcBorders>
              <w:top w:val="nil"/>
              <w:left w:val="nil"/>
              <w:bottom w:val="single" w:sz="8" w:space="0" w:color="auto"/>
              <w:right w:val="single" w:sz="8" w:space="0" w:color="auto"/>
            </w:tcBorders>
            <w:shd w:val="clear" w:color="auto" w:fill="auto"/>
            <w:vAlign w:val="center"/>
          </w:tcPr>
          <w:p w14:paraId="026270A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42330E"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28101C2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0D150F8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C01CEE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背板带宽</w:t>
            </w:r>
          </w:p>
        </w:tc>
        <w:tc>
          <w:tcPr>
            <w:tcW w:w="2976" w:type="pct"/>
            <w:tcBorders>
              <w:top w:val="nil"/>
              <w:left w:val="nil"/>
              <w:bottom w:val="single" w:sz="8" w:space="0" w:color="auto"/>
              <w:right w:val="single" w:sz="8" w:space="0" w:color="auto"/>
            </w:tcBorders>
            <w:shd w:val="clear" w:color="auto" w:fill="auto"/>
            <w:vAlign w:val="center"/>
          </w:tcPr>
          <w:p w14:paraId="6C6BC02C" w14:textId="54A43810"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不低于168Gbps</w:t>
            </w:r>
          </w:p>
        </w:tc>
        <w:tc>
          <w:tcPr>
            <w:tcW w:w="500" w:type="pct"/>
            <w:tcBorders>
              <w:top w:val="nil"/>
              <w:left w:val="nil"/>
              <w:bottom w:val="single" w:sz="8" w:space="0" w:color="auto"/>
              <w:right w:val="single" w:sz="8" w:space="0" w:color="auto"/>
            </w:tcBorders>
            <w:shd w:val="clear" w:color="auto" w:fill="auto"/>
            <w:vAlign w:val="center"/>
          </w:tcPr>
          <w:p w14:paraId="7CB837D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8875BC6"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0AD69B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nil"/>
              <w:left w:val="nil"/>
              <w:bottom w:val="single" w:sz="8" w:space="0" w:color="auto"/>
              <w:right w:val="single" w:sz="8" w:space="0" w:color="auto"/>
            </w:tcBorders>
            <w:shd w:val="clear" w:color="auto" w:fill="auto"/>
            <w:vAlign w:val="center"/>
          </w:tcPr>
          <w:p w14:paraId="17BE66B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E76E89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性能参数</w:t>
            </w:r>
          </w:p>
        </w:tc>
        <w:tc>
          <w:tcPr>
            <w:tcW w:w="2976" w:type="pct"/>
            <w:tcBorders>
              <w:top w:val="nil"/>
              <w:left w:val="nil"/>
              <w:bottom w:val="single" w:sz="8" w:space="0" w:color="auto"/>
              <w:right w:val="single" w:sz="8" w:space="0" w:color="auto"/>
            </w:tcBorders>
            <w:shd w:val="clear" w:color="auto" w:fill="auto"/>
            <w:vAlign w:val="center"/>
          </w:tcPr>
          <w:p w14:paraId="32C524EF" w14:textId="3B07B1F4"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交换容量≥336Gbps，包转发率≥42Mpps；</w:t>
            </w:r>
          </w:p>
        </w:tc>
        <w:tc>
          <w:tcPr>
            <w:tcW w:w="500" w:type="pct"/>
            <w:tcBorders>
              <w:top w:val="nil"/>
              <w:left w:val="nil"/>
              <w:bottom w:val="single" w:sz="8" w:space="0" w:color="auto"/>
              <w:right w:val="single" w:sz="8" w:space="0" w:color="auto"/>
            </w:tcBorders>
            <w:shd w:val="clear" w:color="auto" w:fill="auto"/>
            <w:vAlign w:val="center"/>
          </w:tcPr>
          <w:p w14:paraId="5026B8A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5FB6514"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7BD8AB1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nil"/>
              <w:left w:val="nil"/>
              <w:bottom w:val="single" w:sz="8" w:space="0" w:color="auto"/>
              <w:right w:val="single" w:sz="8" w:space="0" w:color="auto"/>
            </w:tcBorders>
            <w:shd w:val="clear" w:color="auto" w:fill="auto"/>
            <w:vAlign w:val="center"/>
          </w:tcPr>
          <w:p w14:paraId="4228B4C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EABEFE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端口</w:t>
            </w:r>
          </w:p>
        </w:tc>
        <w:tc>
          <w:tcPr>
            <w:tcW w:w="2976" w:type="pct"/>
            <w:tcBorders>
              <w:top w:val="nil"/>
              <w:left w:val="nil"/>
              <w:bottom w:val="single" w:sz="8" w:space="0" w:color="auto"/>
              <w:right w:val="single" w:sz="8" w:space="0" w:color="auto"/>
            </w:tcBorders>
            <w:shd w:val="clear" w:color="auto" w:fill="auto"/>
            <w:vAlign w:val="center"/>
          </w:tcPr>
          <w:p w14:paraId="151FB1A3" w14:textId="3142A5F3"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24 个千兆电口，4 个千兆 SFP；</w:t>
            </w:r>
          </w:p>
        </w:tc>
        <w:tc>
          <w:tcPr>
            <w:tcW w:w="500" w:type="pct"/>
            <w:tcBorders>
              <w:top w:val="nil"/>
              <w:left w:val="nil"/>
              <w:bottom w:val="single" w:sz="8" w:space="0" w:color="auto"/>
              <w:right w:val="single" w:sz="8" w:space="0" w:color="auto"/>
            </w:tcBorders>
            <w:shd w:val="clear" w:color="auto" w:fill="auto"/>
            <w:vAlign w:val="center"/>
          </w:tcPr>
          <w:p w14:paraId="7BEE749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8DE08E"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186167F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nil"/>
              <w:left w:val="nil"/>
              <w:bottom w:val="single" w:sz="8" w:space="0" w:color="auto"/>
              <w:right w:val="single" w:sz="8" w:space="0" w:color="auto"/>
            </w:tcBorders>
            <w:shd w:val="clear" w:color="auto" w:fill="auto"/>
            <w:vAlign w:val="center"/>
          </w:tcPr>
          <w:p w14:paraId="6BDD3A7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1184CE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VLAN功能</w:t>
            </w:r>
          </w:p>
        </w:tc>
        <w:tc>
          <w:tcPr>
            <w:tcW w:w="2976" w:type="pct"/>
            <w:tcBorders>
              <w:top w:val="nil"/>
              <w:left w:val="nil"/>
              <w:bottom w:val="single" w:sz="8" w:space="0" w:color="auto"/>
              <w:right w:val="single" w:sz="8" w:space="0" w:color="auto"/>
            </w:tcBorders>
            <w:shd w:val="clear" w:color="auto" w:fill="auto"/>
            <w:vAlign w:val="center"/>
          </w:tcPr>
          <w:p w14:paraId="3C4C29BE" w14:textId="64E5199E"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 MAC 地址≥16K，支持 4K VLAN；</w:t>
            </w:r>
          </w:p>
        </w:tc>
        <w:tc>
          <w:tcPr>
            <w:tcW w:w="500" w:type="pct"/>
            <w:tcBorders>
              <w:top w:val="nil"/>
              <w:left w:val="nil"/>
              <w:bottom w:val="single" w:sz="8" w:space="0" w:color="auto"/>
              <w:right w:val="single" w:sz="8" w:space="0" w:color="auto"/>
            </w:tcBorders>
            <w:shd w:val="clear" w:color="auto" w:fill="auto"/>
            <w:vAlign w:val="center"/>
          </w:tcPr>
          <w:p w14:paraId="50EA2B5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0AA2761"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7EC7EA7"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nil"/>
              <w:left w:val="nil"/>
              <w:bottom w:val="single" w:sz="8" w:space="0" w:color="auto"/>
              <w:right w:val="single" w:sz="8" w:space="0" w:color="auto"/>
            </w:tcBorders>
            <w:shd w:val="clear" w:color="auto" w:fill="auto"/>
            <w:vAlign w:val="center"/>
          </w:tcPr>
          <w:p w14:paraId="26C3A90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3B39568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静态路由</w:t>
            </w:r>
          </w:p>
        </w:tc>
        <w:tc>
          <w:tcPr>
            <w:tcW w:w="2976" w:type="pct"/>
            <w:tcBorders>
              <w:top w:val="nil"/>
              <w:left w:val="nil"/>
              <w:bottom w:val="single" w:sz="8" w:space="0" w:color="auto"/>
              <w:right w:val="single" w:sz="8" w:space="0" w:color="auto"/>
            </w:tcBorders>
            <w:shd w:val="clear" w:color="auto" w:fill="auto"/>
            <w:vAlign w:val="center"/>
          </w:tcPr>
          <w:p w14:paraId="21B8533B" w14:textId="4414A108"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 IPv4、IPv6 静态路由；</w:t>
            </w:r>
          </w:p>
        </w:tc>
        <w:tc>
          <w:tcPr>
            <w:tcW w:w="500" w:type="pct"/>
            <w:tcBorders>
              <w:top w:val="nil"/>
              <w:left w:val="nil"/>
              <w:bottom w:val="single" w:sz="8" w:space="0" w:color="auto"/>
              <w:right w:val="single" w:sz="8" w:space="0" w:color="auto"/>
            </w:tcBorders>
            <w:shd w:val="clear" w:color="auto" w:fill="auto"/>
            <w:vAlign w:val="center"/>
          </w:tcPr>
          <w:p w14:paraId="375DB30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E837031" w14:textId="77777777" w:rsidTr="00774280">
        <w:trPr>
          <w:trHeight w:val="312"/>
        </w:trPr>
        <w:tc>
          <w:tcPr>
            <w:tcW w:w="5000" w:type="pct"/>
            <w:gridSpan w:val="5"/>
            <w:tcBorders>
              <w:left w:val="nil"/>
              <w:right w:val="nil"/>
            </w:tcBorders>
            <w:shd w:val="clear" w:color="auto" w:fill="auto"/>
            <w:noWrap/>
            <w:vAlign w:val="center"/>
          </w:tcPr>
          <w:p w14:paraId="3AB5762D" w14:textId="543063F8" w:rsidR="00776283" w:rsidRPr="000B210A" w:rsidRDefault="00057DEC" w:rsidP="00774280">
            <w:pPr>
              <w:pStyle w:val="a1"/>
              <w:numPr>
                <w:ilvl w:val="1"/>
                <w:numId w:val="47"/>
              </w:numPr>
              <w:spacing w:line="276" w:lineRule="auto"/>
              <w:rPr>
                <w:rFonts w:hAnsi="宋体"/>
                <w:b/>
                <w:bCs/>
                <w:szCs w:val="24"/>
              </w:rPr>
            </w:pPr>
            <w:r w:rsidRPr="000B210A">
              <w:rPr>
                <w:rFonts w:hAnsi="宋体" w:cs="宋体" w:hint="eastAsia"/>
                <w:b/>
                <w:bCs/>
                <w:szCs w:val="24"/>
              </w:rPr>
              <w:t>集中控制系统</w:t>
            </w:r>
            <w:r w:rsidR="005527FA" w:rsidRPr="000B210A">
              <w:rPr>
                <w:rFonts w:hAnsi="宋体" w:hint="eastAsia"/>
                <w:b/>
                <w:bCs/>
                <w:szCs w:val="24"/>
              </w:rPr>
              <w:t>（第1</w:t>
            </w:r>
            <w:r w:rsidR="005527FA" w:rsidRPr="000B210A">
              <w:rPr>
                <w:rFonts w:hAnsi="宋体"/>
                <w:b/>
                <w:bCs/>
                <w:szCs w:val="24"/>
              </w:rPr>
              <w:t>2</w:t>
            </w:r>
            <w:r w:rsidR="005527FA" w:rsidRPr="000B210A">
              <w:rPr>
                <w:rFonts w:hAnsi="宋体" w:hint="eastAsia"/>
                <w:b/>
                <w:bCs/>
                <w:szCs w:val="24"/>
              </w:rPr>
              <w:t>项</w:t>
            </w:r>
            <w:r w:rsidR="005527FA" w:rsidRPr="000B210A">
              <w:rPr>
                <w:rFonts w:hAnsi="宋体"/>
                <w:b/>
                <w:bCs/>
                <w:szCs w:val="24"/>
              </w:rPr>
              <w:t>-</w:t>
            </w:r>
            <w:r w:rsidR="005527FA" w:rsidRPr="000B210A">
              <w:rPr>
                <w:rFonts w:hAnsi="宋体" w:hint="eastAsia"/>
                <w:b/>
                <w:bCs/>
                <w:szCs w:val="24"/>
              </w:rPr>
              <w:t>第</w:t>
            </w:r>
            <w:r w:rsidR="005527FA" w:rsidRPr="000B210A">
              <w:rPr>
                <w:rFonts w:hAnsi="宋体"/>
                <w:b/>
                <w:bCs/>
                <w:szCs w:val="24"/>
              </w:rPr>
              <w:t>20</w:t>
            </w:r>
            <w:r w:rsidR="005527FA" w:rsidRPr="000B210A">
              <w:rPr>
                <w:rFonts w:hAnsi="宋体" w:hint="eastAsia"/>
                <w:b/>
                <w:bCs/>
                <w:szCs w:val="24"/>
              </w:rPr>
              <w:t>项）</w:t>
            </w:r>
          </w:p>
        </w:tc>
      </w:tr>
      <w:tr w:rsidR="000B210A" w:rsidRPr="000B210A" w14:paraId="411CB14F"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7373EB74"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灯光中控主机</w:t>
            </w:r>
          </w:p>
        </w:tc>
      </w:tr>
      <w:tr w:rsidR="000B210A" w:rsidRPr="000B210A" w14:paraId="4AC57595"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04CAFA6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79F4AE3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3ACD20D1"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6A70D6DA"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05EF5CB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22FE1A8"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BC3379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6B39456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0F2818D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2976" w:type="pct"/>
            <w:tcBorders>
              <w:top w:val="nil"/>
              <w:left w:val="nil"/>
              <w:bottom w:val="single" w:sz="8" w:space="0" w:color="auto"/>
              <w:right w:val="single" w:sz="8" w:space="0" w:color="auto"/>
            </w:tcBorders>
            <w:shd w:val="clear" w:color="auto" w:fill="auto"/>
            <w:vAlign w:val="center"/>
          </w:tcPr>
          <w:p w14:paraId="104DF8B4" w14:textId="6672998E"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支持RS-232/422/485 COM端口≥2个，IR /串口≥4个，继电器端口≥4个，</w:t>
            </w:r>
            <w:proofErr w:type="spellStart"/>
            <w:r w:rsidRPr="000B210A">
              <w:rPr>
                <w:rFonts w:ascii="宋体" w:hAnsi="宋体" w:cs="宋体" w:hint="eastAsia"/>
                <w:kern w:val="0"/>
                <w:sz w:val="24"/>
              </w:rPr>
              <w:t>Versiport</w:t>
            </w:r>
            <w:proofErr w:type="spellEnd"/>
            <w:r w:rsidRPr="000B210A">
              <w:rPr>
                <w:rFonts w:ascii="宋体" w:hAnsi="宋体" w:cs="宋体" w:hint="eastAsia"/>
                <w:kern w:val="0"/>
                <w:sz w:val="24"/>
              </w:rPr>
              <w:t xml:space="preserve"> I/O端口≥8个；</w:t>
            </w:r>
          </w:p>
        </w:tc>
        <w:tc>
          <w:tcPr>
            <w:tcW w:w="500" w:type="pct"/>
            <w:tcBorders>
              <w:top w:val="nil"/>
              <w:left w:val="nil"/>
              <w:bottom w:val="single" w:sz="8" w:space="0" w:color="auto"/>
              <w:right w:val="single" w:sz="8" w:space="0" w:color="auto"/>
            </w:tcBorders>
            <w:shd w:val="clear" w:color="auto" w:fill="auto"/>
            <w:vAlign w:val="center"/>
          </w:tcPr>
          <w:p w14:paraId="1A4AC9E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6ED1777"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41F0BBD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4B63818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36CB7A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安全认证</w:t>
            </w:r>
          </w:p>
        </w:tc>
        <w:tc>
          <w:tcPr>
            <w:tcW w:w="2976" w:type="pct"/>
            <w:tcBorders>
              <w:top w:val="nil"/>
              <w:left w:val="nil"/>
              <w:bottom w:val="single" w:sz="8" w:space="0" w:color="auto"/>
              <w:right w:val="single" w:sz="8" w:space="0" w:color="auto"/>
            </w:tcBorders>
            <w:shd w:val="clear" w:color="auto" w:fill="auto"/>
            <w:vAlign w:val="center"/>
          </w:tcPr>
          <w:p w14:paraId="3CCEC143" w14:textId="5579BAC5"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支持各种网络安全认证；</w:t>
            </w:r>
          </w:p>
        </w:tc>
        <w:tc>
          <w:tcPr>
            <w:tcW w:w="500" w:type="pct"/>
            <w:tcBorders>
              <w:top w:val="nil"/>
              <w:left w:val="nil"/>
              <w:bottom w:val="single" w:sz="8" w:space="0" w:color="auto"/>
              <w:right w:val="single" w:sz="8" w:space="0" w:color="auto"/>
            </w:tcBorders>
            <w:shd w:val="clear" w:color="auto" w:fill="auto"/>
            <w:vAlign w:val="center"/>
          </w:tcPr>
          <w:p w14:paraId="62D8EC4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07E282"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40AA087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nil"/>
              <w:left w:val="nil"/>
              <w:bottom w:val="single" w:sz="8" w:space="0" w:color="auto"/>
              <w:right w:val="single" w:sz="8" w:space="0" w:color="auto"/>
            </w:tcBorders>
            <w:shd w:val="clear" w:color="auto" w:fill="auto"/>
            <w:vAlign w:val="center"/>
          </w:tcPr>
          <w:p w14:paraId="5614C8E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66D0F4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BACnet™ 网络</w:t>
            </w:r>
          </w:p>
        </w:tc>
        <w:tc>
          <w:tcPr>
            <w:tcW w:w="2976" w:type="pct"/>
            <w:tcBorders>
              <w:top w:val="nil"/>
              <w:left w:val="nil"/>
              <w:bottom w:val="single" w:sz="8" w:space="0" w:color="auto"/>
              <w:right w:val="single" w:sz="8" w:space="0" w:color="auto"/>
            </w:tcBorders>
            <w:shd w:val="clear" w:color="auto" w:fill="auto"/>
            <w:vAlign w:val="center"/>
          </w:tcPr>
          <w:p w14:paraId="50F0E9B1" w14:textId="39FEFDC5"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支持BACnet™ 网络；</w:t>
            </w:r>
          </w:p>
        </w:tc>
        <w:tc>
          <w:tcPr>
            <w:tcW w:w="500" w:type="pct"/>
            <w:tcBorders>
              <w:top w:val="nil"/>
              <w:left w:val="nil"/>
              <w:bottom w:val="single" w:sz="8" w:space="0" w:color="auto"/>
              <w:right w:val="single" w:sz="8" w:space="0" w:color="auto"/>
            </w:tcBorders>
            <w:shd w:val="clear" w:color="auto" w:fill="auto"/>
            <w:vAlign w:val="center"/>
          </w:tcPr>
          <w:p w14:paraId="45421AB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F933F37"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D894AA7"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nil"/>
              <w:left w:val="nil"/>
              <w:bottom w:val="single" w:sz="8" w:space="0" w:color="auto"/>
              <w:right w:val="single" w:sz="8" w:space="0" w:color="auto"/>
            </w:tcBorders>
            <w:shd w:val="clear" w:color="auto" w:fill="auto"/>
            <w:vAlign w:val="center"/>
          </w:tcPr>
          <w:p w14:paraId="6701AFB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6BE475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架构</w:t>
            </w:r>
          </w:p>
        </w:tc>
        <w:tc>
          <w:tcPr>
            <w:tcW w:w="2976" w:type="pct"/>
            <w:tcBorders>
              <w:top w:val="nil"/>
              <w:left w:val="nil"/>
              <w:bottom w:val="single" w:sz="8" w:space="0" w:color="auto"/>
              <w:right w:val="single" w:sz="8" w:space="0" w:color="auto"/>
            </w:tcBorders>
            <w:shd w:val="clear" w:color="auto" w:fill="auto"/>
            <w:vAlign w:val="center"/>
          </w:tcPr>
          <w:p w14:paraId="0CC46C64" w14:textId="065A3F1E"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具备模块化编程架构；</w:t>
            </w:r>
          </w:p>
        </w:tc>
        <w:tc>
          <w:tcPr>
            <w:tcW w:w="500" w:type="pct"/>
            <w:tcBorders>
              <w:top w:val="nil"/>
              <w:left w:val="nil"/>
              <w:bottom w:val="single" w:sz="8" w:space="0" w:color="auto"/>
              <w:right w:val="single" w:sz="8" w:space="0" w:color="auto"/>
            </w:tcBorders>
            <w:shd w:val="clear" w:color="auto" w:fill="auto"/>
            <w:vAlign w:val="center"/>
          </w:tcPr>
          <w:p w14:paraId="667EF53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3D5339E"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3EECE5D7"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nil"/>
              <w:left w:val="nil"/>
              <w:bottom w:val="single" w:sz="8" w:space="0" w:color="auto"/>
              <w:right w:val="single" w:sz="8" w:space="0" w:color="auto"/>
            </w:tcBorders>
            <w:shd w:val="clear" w:color="auto" w:fill="auto"/>
            <w:vAlign w:val="center"/>
          </w:tcPr>
          <w:p w14:paraId="213A402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52BCB45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加密方式</w:t>
            </w:r>
          </w:p>
        </w:tc>
        <w:tc>
          <w:tcPr>
            <w:tcW w:w="2976" w:type="pct"/>
            <w:tcBorders>
              <w:top w:val="nil"/>
              <w:left w:val="nil"/>
              <w:bottom w:val="single" w:sz="8" w:space="0" w:color="auto"/>
              <w:right w:val="single" w:sz="8" w:space="0" w:color="auto"/>
            </w:tcBorders>
            <w:shd w:val="clear" w:color="auto" w:fill="auto"/>
            <w:vAlign w:val="center"/>
          </w:tcPr>
          <w:p w14:paraId="2C6078EE" w14:textId="4F341F7D"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w:t>
            </w:r>
            <w:r w:rsidRPr="000B210A">
              <w:rPr>
                <w:rFonts w:ascii="宋体" w:hAnsi="宋体" w:cs="宋体"/>
                <w:kern w:val="0"/>
                <w:sz w:val="24"/>
              </w:rPr>
              <w:t>FIPS 140-2</w:t>
            </w:r>
            <w:r w:rsidRPr="000B210A">
              <w:rPr>
                <w:rFonts w:ascii="宋体" w:hAnsi="宋体" w:cs="宋体" w:hint="eastAsia"/>
                <w:kern w:val="0"/>
                <w:sz w:val="24"/>
              </w:rPr>
              <w:t>标准的加密；</w:t>
            </w:r>
          </w:p>
        </w:tc>
        <w:tc>
          <w:tcPr>
            <w:tcW w:w="500" w:type="pct"/>
            <w:tcBorders>
              <w:top w:val="nil"/>
              <w:left w:val="nil"/>
              <w:bottom w:val="single" w:sz="8" w:space="0" w:color="auto"/>
              <w:right w:val="single" w:sz="8" w:space="0" w:color="auto"/>
            </w:tcBorders>
            <w:shd w:val="clear" w:color="auto" w:fill="auto"/>
            <w:vAlign w:val="center"/>
          </w:tcPr>
          <w:p w14:paraId="0C0C02D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E5E589B"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529FB8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nil"/>
              <w:left w:val="nil"/>
              <w:bottom w:val="single" w:sz="8" w:space="0" w:color="auto"/>
              <w:right w:val="single" w:sz="8" w:space="0" w:color="auto"/>
            </w:tcBorders>
            <w:shd w:val="clear" w:color="auto" w:fill="auto"/>
            <w:vAlign w:val="center"/>
          </w:tcPr>
          <w:p w14:paraId="16A26C2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01C5B1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身份验证</w:t>
            </w:r>
          </w:p>
        </w:tc>
        <w:tc>
          <w:tcPr>
            <w:tcW w:w="2976" w:type="pct"/>
            <w:tcBorders>
              <w:top w:val="nil"/>
              <w:left w:val="nil"/>
              <w:bottom w:val="single" w:sz="8" w:space="0" w:color="auto"/>
              <w:right w:val="single" w:sz="8" w:space="0" w:color="auto"/>
            </w:tcBorders>
            <w:shd w:val="clear" w:color="auto" w:fill="auto"/>
            <w:vAlign w:val="center"/>
          </w:tcPr>
          <w:p w14:paraId="0ADFD81B" w14:textId="1DA8E417"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具备使用802.1X身份验证的硬件级别安全性；</w:t>
            </w:r>
          </w:p>
        </w:tc>
        <w:tc>
          <w:tcPr>
            <w:tcW w:w="500" w:type="pct"/>
            <w:tcBorders>
              <w:top w:val="nil"/>
              <w:left w:val="nil"/>
              <w:bottom w:val="single" w:sz="8" w:space="0" w:color="auto"/>
              <w:right w:val="single" w:sz="8" w:space="0" w:color="auto"/>
            </w:tcBorders>
            <w:shd w:val="clear" w:color="auto" w:fill="auto"/>
            <w:vAlign w:val="center"/>
          </w:tcPr>
          <w:p w14:paraId="4872276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6E309C6"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47A295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nil"/>
              <w:left w:val="nil"/>
              <w:bottom w:val="single" w:sz="8" w:space="0" w:color="auto"/>
              <w:right w:val="single" w:sz="8" w:space="0" w:color="auto"/>
            </w:tcBorders>
            <w:shd w:val="clear" w:color="auto" w:fill="auto"/>
            <w:vAlign w:val="center"/>
          </w:tcPr>
          <w:p w14:paraId="3D91ED0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23F761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安全协议</w:t>
            </w:r>
          </w:p>
        </w:tc>
        <w:tc>
          <w:tcPr>
            <w:tcW w:w="2976" w:type="pct"/>
            <w:tcBorders>
              <w:top w:val="nil"/>
              <w:left w:val="nil"/>
              <w:bottom w:val="single" w:sz="8" w:space="0" w:color="auto"/>
              <w:right w:val="single" w:sz="8" w:space="0" w:color="auto"/>
            </w:tcBorders>
            <w:shd w:val="clear" w:color="auto" w:fill="auto"/>
            <w:vAlign w:val="center"/>
          </w:tcPr>
          <w:p w14:paraId="77A1576B" w14:textId="73430C7C"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具备TLS，SSL，SSH和SFTP网络安全协议；</w:t>
            </w:r>
          </w:p>
        </w:tc>
        <w:tc>
          <w:tcPr>
            <w:tcW w:w="500" w:type="pct"/>
            <w:tcBorders>
              <w:top w:val="nil"/>
              <w:left w:val="nil"/>
              <w:bottom w:val="single" w:sz="8" w:space="0" w:color="auto"/>
              <w:right w:val="single" w:sz="8" w:space="0" w:color="auto"/>
            </w:tcBorders>
            <w:shd w:val="clear" w:color="auto" w:fill="auto"/>
            <w:vAlign w:val="center"/>
          </w:tcPr>
          <w:p w14:paraId="03A39DA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4F28BB"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3EFAB41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nil"/>
              <w:left w:val="nil"/>
              <w:bottom w:val="single" w:sz="8" w:space="0" w:color="auto"/>
              <w:right w:val="single" w:sz="8" w:space="0" w:color="auto"/>
            </w:tcBorders>
            <w:shd w:val="clear" w:color="auto" w:fill="auto"/>
            <w:vAlign w:val="center"/>
          </w:tcPr>
          <w:p w14:paraId="32DAC06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0D14DDA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服务器</w:t>
            </w:r>
          </w:p>
        </w:tc>
        <w:tc>
          <w:tcPr>
            <w:tcW w:w="2976" w:type="pct"/>
            <w:tcBorders>
              <w:top w:val="nil"/>
              <w:left w:val="nil"/>
              <w:bottom w:val="single" w:sz="8" w:space="0" w:color="auto"/>
              <w:right w:val="single" w:sz="8" w:space="0" w:color="auto"/>
            </w:tcBorders>
            <w:shd w:val="clear" w:color="auto" w:fill="auto"/>
            <w:vAlign w:val="center"/>
          </w:tcPr>
          <w:p w14:paraId="74892C02" w14:textId="6E42F1D9"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具备IIS v.6.0 Web服务器；</w:t>
            </w:r>
          </w:p>
        </w:tc>
        <w:tc>
          <w:tcPr>
            <w:tcW w:w="500" w:type="pct"/>
            <w:tcBorders>
              <w:top w:val="nil"/>
              <w:left w:val="nil"/>
              <w:bottom w:val="single" w:sz="8" w:space="0" w:color="auto"/>
              <w:right w:val="single" w:sz="8" w:space="0" w:color="auto"/>
            </w:tcBorders>
            <w:shd w:val="clear" w:color="auto" w:fill="auto"/>
            <w:vAlign w:val="center"/>
          </w:tcPr>
          <w:p w14:paraId="4D6A33B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9D05C8B" w14:textId="77777777" w:rsidTr="00774280">
        <w:trPr>
          <w:trHeight w:val="312"/>
        </w:trPr>
        <w:tc>
          <w:tcPr>
            <w:tcW w:w="500" w:type="pct"/>
            <w:tcBorders>
              <w:top w:val="nil"/>
              <w:left w:val="single" w:sz="8" w:space="0" w:color="auto"/>
              <w:bottom w:val="single" w:sz="8" w:space="0" w:color="auto"/>
              <w:right w:val="single" w:sz="8" w:space="0" w:color="auto"/>
            </w:tcBorders>
            <w:shd w:val="clear" w:color="auto" w:fill="auto"/>
            <w:vAlign w:val="center"/>
          </w:tcPr>
          <w:p w14:paraId="3DDA76A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500" w:type="pct"/>
            <w:tcBorders>
              <w:top w:val="nil"/>
              <w:left w:val="nil"/>
              <w:bottom w:val="single" w:sz="8" w:space="0" w:color="auto"/>
              <w:right w:val="single" w:sz="8" w:space="0" w:color="auto"/>
            </w:tcBorders>
            <w:shd w:val="clear" w:color="auto" w:fill="auto"/>
            <w:vAlign w:val="center"/>
          </w:tcPr>
          <w:p w14:paraId="0107EF0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869455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网络类型</w:t>
            </w:r>
          </w:p>
        </w:tc>
        <w:tc>
          <w:tcPr>
            <w:tcW w:w="2976" w:type="pct"/>
            <w:tcBorders>
              <w:top w:val="nil"/>
              <w:left w:val="nil"/>
              <w:bottom w:val="single" w:sz="8" w:space="0" w:color="auto"/>
              <w:right w:val="single" w:sz="8" w:space="0" w:color="auto"/>
            </w:tcBorders>
            <w:shd w:val="clear" w:color="auto" w:fill="auto"/>
            <w:vAlign w:val="center"/>
          </w:tcPr>
          <w:p w14:paraId="69951E99" w14:textId="1944F4F7"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支持IPv6；</w:t>
            </w:r>
          </w:p>
        </w:tc>
        <w:tc>
          <w:tcPr>
            <w:tcW w:w="500" w:type="pct"/>
            <w:tcBorders>
              <w:top w:val="nil"/>
              <w:left w:val="nil"/>
              <w:bottom w:val="single" w:sz="8" w:space="0" w:color="auto"/>
              <w:right w:val="single" w:sz="8" w:space="0" w:color="auto"/>
            </w:tcBorders>
            <w:shd w:val="clear" w:color="auto" w:fill="auto"/>
            <w:vAlign w:val="center"/>
          </w:tcPr>
          <w:p w14:paraId="18C3C7B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1872424"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6FA2BF05"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供电扩展单元</w:t>
            </w:r>
          </w:p>
        </w:tc>
      </w:tr>
      <w:tr w:rsidR="000B210A" w:rsidRPr="000B210A" w14:paraId="63164BDD"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488266B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4DAAB0E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2851598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53E427B8"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72D4A6F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207A374"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430400A0" w14:textId="77777777" w:rsidR="002D1233" w:rsidRPr="000B210A" w:rsidRDefault="002D1233"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0B98D757" w14:textId="05766733" w:rsidR="002D1233" w:rsidRPr="000B210A" w:rsidRDefault="002D123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0189D696" w14:textId="2A61BD3C" w:rsidR="002D1233" w:rsidRPr="000B210A" w:rsidRDefault="002D1233" w:rsidP="00774280">
            <w:pPr>
              <w:widowControl/>
              <w:spacing w:line="276" w:lineRule="auto"/>
              <w:jc w:val="center"/>
              <w:rPr>
                <w:rFonts w:ascii="宋体" w:hAnsi="宋体" w:cs="宋体"/>
                <w:kern w:val="0"/>
                <w:sz w:val="24"/>
              </w:rPr>
            </w:pPr>
            <w:r w:rsidRPr="000B210A">
              <w:rPr>
                <w:rFonts w:ascii="宋体" w:hAnsi="宋体" w:cs="宋体" w:hint="eastAsia"/>
                <w:kern w:val="0"/>
                <w:sz w:val="24"/>
              </w:rPr>
              <w:t>电源功率</w:t>
            </w:r>
          </w:p>
        </w:tc>
        <w:tc>
          <w:tcPr>
            <w:tcW w:w="2976" w:type="pct"/>
            <w:tcBorders>
              <w:top w:val="nil"/>
              <w:left w:val="nil"/>
              <w:bottom w:val="single" w:sz="8" w:space="0" w:color="auto"/>
              <w:right w:val="single" w:sz="8" w:space="0" w:color="auto"/>
            </w:tcBorders>
            <w:shd w:val="clear" w:color="auto" w:fill="auto"/>
            <w:vAlign w:val="center"/>
          </w:tcPr>
          <w:p w14:paraId="1FF9F1E4" w14:textId="09D9391C" w:rsidR="002D1233" w:rsidRPr="000B210A" w:rsidRDefault="002D1233"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支持60W电源模块；</w:t>
            </w:r>
          </w:p>
        </w:tc>
        <w:tc>
          <w:tcPr>
            <w:tcW w:w="500" w:type="pct"/>
            <w:tcBorders>
              <w:top w:val="nil"/>
              <w:left w:val="nil"/>
              <w:bottom w:val="single" w:sz="8" w:space="0" w:color="auto"/>
              <w:right w:val="single" w:sz="8" w:space="0" w:color="auto"/>
            </w:tcBorders>
            <w:shd w:val="clear" w:color="auto" w:fill="auto"/>
            <w:vAlign w:val="center"/>
          </w:tcPr>
          <w:p w14:paraId="52C1708D" w14:textId="6D70916E" w:rsidR="002D1233" w:rsidRPr="000B210A" w:rsidRDefault="002D123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F26BAE"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A169392" w14:textId="77777777" w:rsidR="002D1233" w:rsidRPr="000B210A" w:rsidRDefault="002D1233"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2F28409A" w14:textId="128813E3" w:rsidR="002D1233" w:rsidRPr="000B210A" w:rsidRDefault="002D123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36431163" w14:textId="096FA6BD" w:rsidR="002D1233" w:rsidRPr="000B210A" w:rsidRDefault="002D1233" w:rsidP="00774280">
            <w:pPr>
              <w:widowControl/>
              <w:spacing w:line="276" w:lineRule="auto"/>
              <w:jc w:val="center"/>
              <w:rPr>
                <w:rFonts w:ascii="宋体" w:hAnsi="宋体" w:cs="宋体"/>
                <w:kern w:val="0"/>
                <w:sz w:val="24"/>
              </w:rPr>
            </w:pPr>
            <w:r w:rsidRPr="000B210A">
              <w:rPr>
                <w:rFonts w:ascii="宋体" w:hAnsi="宋体" w:cs="宋体" w:hint="eastAsia"/>
                <w:kern w:val="0"/>
                <w:sz w:val="24"/>
              </w:rPr>
              <w:t>导轨安装</w:t>
            </w:r>
          </w:p>
        </w:tc>
        <w:tc>
          <w:tcPr>
            <w:tcW w:w="2976" w:type="pct"/>
            <w:tcBorders>
              <w:top w:val="nil"/>
              <w:left w:val="nil"/>
              <w:bottom w:val="single" w:sz="8" w:space="0" w:color="auto"/>
              <w:right w:val="single" w:sz="8" w:space="0" w:color="auto"/>
            </w:tcBorders>
            <w:shd w:val="clear" w:color="auto" w:fill="auto"/>
            <w:vAlign w:val="center"/>
          </w:tcPr>
          <w:p w14:paraId="45FEDAB5" w14:textId="68806DD8" w:rsidR="002D1233" w:rsidRPr="000B210A" w:rsidRDefault="002D1233"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支持6M宽DIN导轨安装；</w:t>
            </w:r>
          </w:p>
        </w:tc>
        <w:tc>
          <w:tcPr>
            <w:tcW w:w="500" w:type="pct"/>
            <w:tcBorders>
              <w:top w:val="nil"/>
              <w:left w:val="nil"/>
              <w:bottom w:val="single" w:sz="8" w:space="0" w:color="auto"/>
              <w:right w:val="single" w:sz="8" w:space="0" w:color="auto"/>
            </w:tcBorders>
            <w:shd w:val="clear" w:color="auto" w:fill="auto"/>
            <w:vAlign w:val="center"/>
          </w:tcPr>
          <w:p w14:paraId="5D192021" w14:textId="2202D62E" w:rsidR="002D1233" w:rsidRPr="000B210A" w:rsidRDefault="002D123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9164FA5"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1A19B5F3" w14:textId="77777777" w:rsidR="002D1233" w:rsidRPr="000B210A" w:rsidRDefault="002D1233"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nil"/>
              <w:left w:val="nil"/>
              <w:bottom w:val="single" w:sz="8" w:space="0" w:color="auto"/>
              <w:right w:val="single" w:sz="8" w:space="0" w:color="auto"/>
            </w:tcBorders>
            <w:shd w:val="clear" w:color="auto" w:fill="auto"/>
            <w:vAlign w:val="center"/>
          </w:tcPr>
          <w:p w14:paraId="6765E68B" w14:textId="61DF6CF7" w:rsidR="002D1233" w:rsidRPr="000B210A" w:rsidRDefault="002D123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B4A5656" w14:textId="536419CB" w:rsidR="002D1233" w:rsidRPr="000B210A" w:rsidRDefault="002D1233" w:rsidP="00774280">
            <w:pPr>
              <w:widowControl/>
              <w:spacing w:line="276" w:lineRule="auto"/>
              <w:jc w:val="center"/>
              <w:rPr>
                <w:rFonts w:ascii="宋体" w:hAnsi="宋体" w:cs="宋体"/>
                <w:kern w:val="0"/>
                <w:sz w:val="24"/>
              </w:rPr>
            </w:pPr>
            <w:r w:rsidRPr="000B210A">
              <w:rPr>
                <w:rFonts w:ascii="宋体" w:hAnsi="宋体" w:cs="宋体" w:hint="eastAsia"/>
                <w:kern w:val="0"/>
                <w:sz w:val="24"/>
              </w:rPr>
              <w:t>供电</w:t>
            </w:r>
          </w:p>
        </w:tc>
        <w:tc>
          <w:tcPr>
            <w:tcW w:w="2976" w:type="pct"/>
            <w:tcBorders>
              <w:top w:val="nil"/>
              <w:left w:val="nil"/>
              <w:bottom w:val="single" w:sz="8" w:space="0" w:color="auto"/>
              <w:right w:val="single" w:sz="8" w:space="0" w:color="auto"/>
            </w:tcBorders>
            <w:shd w:val="clear" w:color="auto" w:fill="auto"/>
            <w:vAlign w:val="center"/>
          </w:tcPr>
          <w:p w14:paraId="7DDEF409" w14:textId="3A797313" w:rsidR="002D1233" w:rsidRPr="000B210A" w:rsidRDefault="002D1233"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支持100-277v交流线路供电；</w:t>
            </w:r>
          </w:p>
        </w:tc>
        <w:tc>
          <w:tcPr>
            <w:tcW w:w="500" w:type="pct"/>
            <w:tcBorders>
              <w:top w:val="nil"/>
              <w:left w:val="nil"/>
              <w:bottom w:val="single" w:sz="8" w:space="0" w:color="auto"/>
              <w:right w:val="single" w:sz="8" w:space="0" w:color="auto"/>
            </w:tcBorders>
            <w:shd w:val="clear" w:color="auto" w:fill="auto"/>
            <w:vAlign w:val="center"/>
          </w:tcPr>
          <w:p w14:paraId="6D44F274" w14:textId="604081C2" w:rsidR="002D1233" w:rsidRPr="000B210A" w:rsidRDefault="002D123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788908"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37FA1807"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墙面按键</w:t>
            </w:r>
          </w:p>
        </w:tc>
      </w:tr>
      <w:tr w:rsidR="000B210A" w:rsidRPr="000B210A" w14:paraId="231A33CC"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7B2DAC21"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22315EF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5B1599B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66B7468A"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201A116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6889D43"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5113709"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10793049"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143E1619" w14:textId="25BED1DC"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按键数量</w:t>
            </w:r>
          </w:p>
        </w:tc>
        <w:tc>
          <w:tcPr>
            <w:tcW w:w="2976" w:type="pct"/>
            <w:tcBorders>
              <w:top w:val="nil"/>
              <w:left w:val="nil"/>
              <w:bottom w:val="single" w:sz="8" w:space="0" w:color="auto"/>
              <w:right w:val="single" w:sz="8" w:space="0" w:color="auto"/>
            </w:tcBorders>
            <w:shd w:val="clear" w:color="auto" w:fill="auto"/>
            <w:vAlign w:val="center"/>
          </w:tcPr>
          <w:p w14:paraId="2CE26BB0" w14:textId="4A6B0D51"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支持5、7、10按键组合；</w:t>
            </w:r>
          </w:p>
        </w:tc>
        <w:tc>
          <w:tcPr>
            <w:tcW w:w="500" w:type="pct"/>
            <w:tcBorders>
              <w:top w:val="nil"/>
              <w:left w:val="nil"/>
              <w:bottom w:val="single" w:sz="8" w:space="0" w:color="auto"/>
              <w:right w:val="single" w:sz="8" w:space="0" w:color="auto"/>
            </w:tcBorders>
            <w:shd w:val="clear" w:color="auto" w:fill="auto"/>
            <w:vAlign w:val="center"/>
          </w:tcPr>
          <w:p w14:paraId="054A1808"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8D34763"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4205C937"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73050D75"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3E2307A" w14:textId="07EAC76D"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自定义</w:t>
            </w:r>
          </w:p>
        </w:tc>
        <w:tc>
          <w:tcPr>
            <w:tcW w:w="2976" w:type="pct"/>
            <w:tcBorders>
              <w:top w:val="nil"/>
              <w:left w:val="nil"/>
              <w:bottom w:val="single" w:sz="8" w:space="0" w:color="auto"/>
              <w:right w:val="single" w:sz="8" w:space="0" w:color="auto"/>
            </w:tcBorders>
            <w:shd w:val="clear" w:color="auto" w:fill="auto"/>
            <w:vAlign w:val="center"/>
          </w:tcPr>
          <w:p w14:paraId="376A6C3F" w14:textId="4B66953A"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支持按键可编程；</w:t>
            </w:r>
          </w:p>
        </w:tc>
        <w:tc>
          <w:tcPr>
            <w:tcW w:w="500" w:type="pct"/>
            <w:tcBorders>
              <w:top w:val="nil"/>
              <w:left w:val="nil"/>
              <w:bottom w:val="single" w:sz="8" w:space="0" w:color="auto"/>
              <w:right w:val="single" w:sz="8" w:space="0" w:color="auto"/>
            </w:tcBorders>
            <w:shd w:val="clear" w:color="auto" w:fill="auto"/>
            <w:vAlign w:val="center"/>
          </w:tcPr>
          <w:p w14:paraId="08C78202"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3061282"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C6697CE"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nil"/>
              <w:left w:val="nil"/>
              <w:bottom w:val="single" w:sz="8" w:space="0" w:color="auto"/>
              <w:right w:val="single" w:sz="8" w:space="0" w:color="auto"/>
            </w:tcBorders>
            <w:shd w:val="clear" w:color="auto" w:fill="auto"/>
            <w:vAlign w:val="center"/>
          </w:tcPr>
          <w:p w14:paraId="56DA7075"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1519224E" w14:textId="3977A95D"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指示灯</w:t>
            </w:r>
          </w:p>
        </w:tc>
        <w:tc>
          <w:tcPr>
            <w:tcW w:w="2976" w:type="pct"/>
            <w:tcBorders>
              <w:top w:val="nil"/>
              <w:left w:val="nil"/>
              <w:bottom w:val="single" w:sz="8" w:space="0" w:color="auto"/>
              <w:right w:val="single" w:sz="8" w:space="0" w:color="auto"/>
            </w:tcBorders>
            <w:shd w:val="clear" w:color="auto" w:fill="auto"/>
            <w:vAlign w:val="center"/>
          </w:tcPr>
          <w:p w14:paraId="0045D019" w14:textId="79327B88"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具备按键状态反馈指示灯；</w:t>
            </w:r>
          </w:p>
        </w:tc>
        <w:tc>
          <w:tcPr>
            <w:tcW w:w="500" w:type="pct"/>
            <w:tcBorders>
              <w:top w:val="nil"/>
              <w:left w:val="nil"/>
              <w:bottom w:val="single" w:sz="8" w:space="0" w:color="auto"/>
              <w:right w:val="single" w:sz="8" w:space="0" w:color="auto"/>
            </w:tcBorders>
            <w:shd w:val="clear" w:color="auto" w:fill="auto"/>
            <w:vAlign w:val="center"/>
          </w:tcPr>
          <w:p w14:paraId="114D06AF"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2A7E23"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2B00F082"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nil"/>
              <w:left w:val="nil"/>
              <w:bottom w:val="single" w:sz="8" w:space="0" w:color="auto"/>
              <w:right w:val="single" w:sz="8" w:space="0" w:color="auto"/>
            </w:tcBorders>
            <w:shd w:val="clear" w:color="auto" w:fill="auto"/>
            <w:vAlign w:val="center"/>
          </w:tcPr>
          <w:p w14:paraId="5E176AC4"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367BC3E" w14:textId="20B9F842"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传感器</w:t>
            </w:r>
          </w:p>
        </w:tc>
        <w:tc>
          <w:tcPr>
            <w:tcW w:w="2976" w:type="pct"/>
            <w:tcBorders>
              <w:top w:val="nil"/>
              <w:left w:val="nil"/>
              <w:bottom w:val="single" w:sz="8" w:space="0" w:color="auto"/>
              <w:right w:val="single" w:sz="8" w:space="0" w:color="auto"/>
            </w:tcBorders>
            <w:shd w:val="clear" w:color="auto" w:fill="auto"/>
            <w:vAlign w:val="center"/>
          </w:tcPr>
          <w:p w14:paraId="7DAD6498" w14:textId="573414A2"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具备照度传感器，自动调整背光明暗；</w:t>
            </w:r>
          </w:p>
        </w:tc>
        <w:tc>
          <w:tcPr>
            <w:tcW w:w="500" w:type="pct"/>
            <w:tcBorders>
              <w:top w:val="nil"/>
              <w:left w:val="nil"/>
              <w:bottom w:val="single" w:sz="8" w:space="0" w:color="auto"/>
              <w:right w:val="single" w:sz="8" w:space="0" w:color="auto"/>
            </w:tcBorders>
            <w:shd w:val="clear" w:color="auto" w:fill="auto"/>
            <w:vAlign w:val="center"/>
          </w:tcPr>
          <w:p w14:paraId="7FF925C2"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E7AA74"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3D35C587"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占用传感器</w:t>
            </w:r>
          </w:p>
        </w:tc>
      </w:tr>
      <w:tr w:rsidR="000B210A" w:rsidRPr="000B210A" w14:paraId="1595A4D1"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1C82F8E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6792E0A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08C1256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74C3FBB6"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1D9C708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49EF4F4"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1E9A8D3C"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2A28E747"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E3D5645" w14:textId="04087089"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检测技术</w:t>
            </w:r>
          </w:p>
        </w:tc>
        <w:tc>
          <w:tcPr>
            <w:tcW w:w="2976" w:type="pct"/>
            <w:tcBorders>
              <w:top w:val="nil"/>
              <w:left w:val="nil"/>
              <w:bottom w:val="single" w:sz="8" w:space="0" w:color="auto"/>
              <w:right w:val="single" w:sz="8" w:space="0" w:color="auto"/>
            </w:tcBorders>
            <w:shd w:val="clear" w:color="auto" w:fill="auto"/>
            <w:vAlign w:val="center"/>
          </w:tcPr>
          <w:p w14:paraId="1223A036" w14:textId="5746A392"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支持双鉴技术移动检测；</w:t>
            </w:r>
          </w:p>
        </w:tc>
        <w:tc>
          <w:tcPr>
            <w:tcW w:w="500" w:type="pct"/>
            <w:tcBorders>
              <w:top w:val="nil"/>
              <w:left w:val="nil"/>
              <w:bottom w:val="single" w:sz="8" w:space="0" w:color="auto"/>
              <w:right w:val="single" w:sz="8" w:space="0" w:color="auto"/>
            </w:tcBorders>
            <w:shd w:val="clear" w:color="auto" w:fill="auto"/>
            <w:vAlign w:val="center"/>
          </w:tcPr>
          <w:p w14:paraId="7BC5F6EE"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3066F98"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11283572"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4E97132E"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14C7B177" w14:textId="4BFDFB18"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覆盖模式</w:t>
            </w:r>
          </w:p>
        </w:tc>
        <w:tc>
          <w:tcPr>
            <w:tcW w:w="2976" w:type="pct"/>
            <w:tcBorders>
              <w:top w:val="nil"/>
              <w:left w:val="nil"/>
              <w:bottom w:val="single" w:sz="8" w:space="0" w:color="auto"/>
              <w:right w:val="single" w:sz="8" w:space="0" w:color="auto"/>
            </w:tcBorders>
            <w:shd w:val="clear" w:color="auto" w:fill="auto"/>
            <w:vAlign w:val="center"/>
          </w:tcPr>
          <w:p w14:paraId="4BEFEF55" w14:textId="4ADFC8C6"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支持360度覆盖模式；</w:t>
            </w:r>
          </w:p>
        </w:tc>
        <w:tc>
          <w:tcPr>
            <w:tcW w:w="500" w:type="pct"/>
            <w:tcBorders>
              <w:top w:val="nil"/>
              <w:left w:val="nil"/>
              <w:bottom w:val="single" w:sz="8" w:space="0" w:color="auto"/>
              <w:right w:val="single" w:sz="8" w:space="0" w:color="auto"/>
            </w:tcBorders>
            <w:shd w:val="clear" w:color="auto" w:fill="auto"/>
            <w:vAlign w:val="center"/>
          </w:tcPr>
          <w:p w14:paraId="4EBD6632"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AB5A69"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38F3F57B"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nil"/>
              <w:left w:val="nil"/>
              <w:bottom w:val="single" w:sz="8" w:space="0" w:color="auto"/>
              <w:right w:val="single" w:sz="8" w:space="0" w:color="auto"/>
            </w:tcBorders>
            <w:shd w:val="clear" w:color="auto" w:fill="auto"/>
            <w:vAlign w:val="center"/>
          </w:tcPr>
          <w:p w14:paraId="021D52AB"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39F91B93" w14:textId="062643CD"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覆盖范围</w:t>
            </w:r>
          </w:p>
        </w:tc>
        <w:tc>
          <w:tcPr>
            <w:tcW w:w="2976" w:type="pct"/>
            <w:tcBorders>
              <w:top w:val="nil"/>
              <w:left w:val="nil"/>
              <w:bottom w:val="single" w:sz="8" w:space="0" w:color="auto"/>
              <w:right w:val="single" w:sz="8" w:space="0" w:color="auto"/>
            </w:tcBorders>
            <w:shd w:val="clear" w:color="auto" w:fill="auto"/>
            <w:vAlign w:val="center"/>
          </w:tcPr>
          <w:p w14:paraId="24A3ABC0" w14:textId="31C1462A"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支持不低于150平方米的覆盖范围；</w:t>
            </w:r>
          </w:p>
        </w:tc>
        <w:tc>
          <w:tcPr>
            <w:tcW w:w="500" w:type="pct"/>
            <w:tcBorders>
              <w:top w:val="nil"/>
              <w:left w:val="nil"/>
              <w:bottom w:val="single" w:sz="8" w:space="0" w:color="auto"/>
              <w:right w:val="single" w:sz="8" w:space="0" w:color="auto"/>
            </w:tcBorders>
            <w:shd w:val="clear" w:color="auto" w:fill="auto"/>
            <w:vAlign w:val="center"/>
          </w:tcPr>
          <w:p w14:paraId="3600AAF5"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371D76D"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12B84D15"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总线扩展模块</w:t>
            </w:r>
          </w:p>
        </w:tc>
      </w:tr>
      <w:tr w:rsidR="000B210A" w:rsidRPr="000B210A" w14:paraId="2AA8B601"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01623E4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30FCD15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6DF6AC8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2B457A71"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2377168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C83EC79"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2E723370"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6E2C2182" w14:textId="5EAD969E"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2E0E5F8E" w14:textId="447811AD"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2976" w:type="pct"/>
            <w:tcBorders>
              <w:top w:val="nil"/>
              <w:left w:val="nil"/>
              <w:bottom w:val="single" w:sz="8" w:space="0" w:color="auto"/>
              <w:right w:val="single" w:sz="8" w:space="0" w:color="auto"/>
            </w:tcBorders>
            <w:shd w:val="clear" w:color="auto" w:fill="auto"/>
            <w:vAlign w:val="center"/>
          </w:tcPr>
          <w:p w14:paraId="787490A4" w14:textId="1AD7C7C1"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具备不少于12端口总线集线模块；</w:t>
            </w:r>
          </w:p>
        </w:tc>
        <w:tc>
          <w:tcPr>
            <w:tcW w:w="500" w:type="pct"/>
            <w:tcBorders>
              <w:top w:val="nil"/>
              <w:left w:val="nil"/>
              <w:bottom w:val="single" w:sz="8" w:space="0" w:color="auto"/>
              <w:right w:val="single" w:sz="8" w:space="0" w:color="auto"/>
            </w:tcBorders>
            <w:shd w:val="clear" w:color="auto" w:fill="auto"/>
            <w:vAlign w:val="center"/>
          </w:tcPr>
          <w:p w14:paraId="2ADDDD6A" w14:textId="6316FCF2"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D63AAA8"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C13A3F2"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6885210D" w14:textId="03F2B4D9"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5651DB05" w14:textId="11108FA6"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2976" w:type="pct"/>
            <w:tcBorders>
              <w:top w:val="nil"/>
              <w:left w:val="nil"/>
              <w:bottom w:val="single" w:sz="8" w:space="0" w:color="auto"/>
              <w:right w:val="single" w:sz="8" w:space="0" w:color="auto"/>
            </w:tcBorders>
            <w:shd w:val="clear" w:color="auto" w:fill="auto"/>
            <w:vAlign w:val="center"/>
          </w:tcPr>
          <w:p w14:paraId="1D4C2CDB" w14:textId="76F986D5"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具备分离式24V电源总线；</w:t>
            </w:r>
          </w:p>
        </w:tc>
        <w:tc>
          <w:tcPr>
            <w:tcW w:w="500" w:type="pct"/>
            <w:tcBorders>
              <w:top w:val="nil"/>
              <w:left w:val="nil"/>
              <w:bottom w:val="single" w:sz="8" w:space="0" w:color="auto"/>
              <w:right w:val="single" w:sz="8" w:space="0" w:color="auto"/>
            </w:tcBorders>
            <w:shd w:val="clear" w:color="auto" w:fill="auto"/>
            <w:vAlign w:val="center"/>
          </w:tcPr>
          <w:p w14:paraId="0E617F77" w14:textId="5DB682F4"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BF85AC2"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396D23E"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nil"/>
              <w:left w:val="nil"/>
              <w:bottom w:val="single" w:sz="8" w:space="0" w:color="auto"/>
              <w:right w:val="single" w:sz="8" w:space="0" w:color="auto"/>
            </w:tcBorders>
            <w:shd w:val="clear" w:color="auto" w:fill="auto"/>
            <w:vAlign w:val="center"/>
          </w:tcPr>
          <w:p w14:paraId="4C0C3484" w14:textId="3DCAAD79"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0B479B4D" w14:textId="236DC4D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诊断功能</w:t>
            </w:r>
          </w:p>
        </w:tc>
        <w:tc>
          <w:tcPr>
            <w:tcW w:w="2976" w:type="pct"/>
            <w:tcBorders>
              <w:top w:val="nil"/>
              <w:left w:val="nil"/>
              <w:bottom w:val="single" w:sz="8" w:space="0" w:color="auto"/>
              <w:right w:val="single" w:sz="8" w:space="0" w:color="auto"/>
            </w:tcBorders>
            <w:shd w:val="clear" w:color="auto" w:fill="auto"/>
            <w:vAlign w:val="center"/>
          </w:tcPr>
          <w:p w14:paraId="551D894D" w14:textId="3CC92256"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具备诊断功能；</w:t>
            </w:r>
          </w:p>
        </w:tc>
        <w:tc>
          <w:tcPr>
            <w:tcW w:w="500" w:type="pct"/>
            <w:tcBorders>
              <w:top w:val="nil"/>
              <w:left w:val="nil"/>
              <w:bottom w:val="single" w:sz="8" w:space="0" w:color="auto"/>
              <w:right w:val="single" w:sz="8" w:space="0" w:color="auto"/>
            </w:tcBorders>
            <w:shd w:val="clear" w:color="auto" w:fill="auto"/>
            <w:vAlign w:val="center"/>
          </w:tcPr>
          <w:p w14:paraId="69292EE1" w14:textId="0B370866"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A72E83C"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31BEA955"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灯光控制模块</w:t>
            </w:r>
          </w:p>
        </w:tc>
      </w:tr>
      <w:tr w:rsidR="000B210A" w:rsidRPr="000B210A" w14:paraId="0059A3CC"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2544352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44B77CE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4E40313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0FACEFC3"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7876CB1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092D712"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9CAA406"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1E0372BE"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0555A078" w14:textId="5949EBA6"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控制数量</w:t>
            </w:r>
          </w:p>
        </w:tc>
        <w:tc>
          <w:tcPr>
            <w:tcW w:w="2976" w:type="pct"/>
            <w:tcBorders>
              <w:top w:val="nil"/>
              <w:left w:val="nil"/>
              <w:bottom w:val="single" w:sz="8" w:space="0" w:color="auto"/>
              <w:right w:val="single" w:sz="8" w:space="0" w:color="auto"/>
            </w:tcBorders>
            <w:shd w:val="clear" w:color="auto" w:fill="auto"/>
            <w:vAlign w:val="center"/>
          </w:tcPr>
          <w:p w14:paraId="40F9CCF9" w14:textId="4B4A85C9"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≥8通道电源开关控制</w:t>
            </w:r>
          </w:p>
        </w:tc>
        <w:tc>
          <w:tcPr>
            <w:tcW w:w="500" w:type="pct"/>
            <w:tcBorders>
              <w:top w:val="nil"/>
              <w:left w:val="nil"/>
              <w:bottom w:val="single" w:sz="8" w:space="0" w:color="auto"/>
              <w:right w:val="single" w:sz="8" w:space="0" w:color="auto"/>
            </w:tcBorders>
            <w:shd w:val="clear" w:color="auto" w:fill="auto"/>
            <w:vAlign w:val="center"/>
          </w:tcPr>
          <w:p w14:paraId="4A393AD5"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6425CB0"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6C519146"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103F0C11"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5DBE8F5D" w14:textId="04FB3B0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2976" w:type="pct"/>
            <w:tcBorders>
              <w:top w:val="nil"/>
              <w:left w:val="nil"/>
              <w:bottom w:val="single" w:sz="8" w:space="0" w:color="auto"/>
              <w:right w:val="single" w:sz="8" w:space="0" w:color="auto"/>
            </w:tcBorders>
            <w:shd w:val="clear" w:color="auto" w:fill="auto"/>
            <w:vAlign w:val="center"/>
          </w:tcPr>
          <w:p w14:paraId="728EBC8C" w14:textId="754C8C3E"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≥8个电压驱动的隔离数字输入接口</w:t>
            </w:r>
          </w:p>
        </w:tc>
        <w:tc>
          <w:tcPr>
            <w:tcW w:w="500" w:type="pct"/>
            <w:tcBorders>
              <w:top w:val="nil"/>
              <w:left w:val="nil"/>
              <w:bottom w:val="single" w:sz="8" w:space="0" w:color="auto"/>
              <w:right w:val="single" w:sz="8" w:space="0" w:color="auto"/>
            </w:tcBorders>
            <w:shd w:val="clear" w:color="auto" w:fill="auto"/>
            <w:vAlign w:val="center"/>
          </w:tcPr>
          <w:p w14:paraId="68E437ED"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F4E3F68"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AEA7A66"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nil"/>
              <w:left w:val="nil"/>
              <w:bottom w:val="single" w:sz="8" w:space="0" w:color="auto"/>
              <w:right w:val="single" w:sz="8" w:space="0" w:color="auto"/>
            </w:tcBorders>
            <w:shd w:val="clear" w:color="auto" w:fill="auto"/>
            <w:vAlign w:val="center"/>
          </w:tcPr>
          <w:p w14:paraId="60663FD8"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DAC226D" w14:textId="14AD2634"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照明控制</w:t>
            </w:r>
          </w:p>
        </w:tc>
        <w:tc>
          <w:tcPr>
            <w:tcW w:w="2976" w:type="pct"/>
            <w:tcBorders>
              <w:top w:val="nil"/>
              <w:left w:val="nil"/>
              <w:bottom w:val="single" w:sz="8" w:space="0" w:color="auto"/>
              <w:right w:val="single" w:sz="8" w:space="0" w:color="auto"/>
            </w:tcBorders>
            <w:shd w:val="clear" w:color="auto" w:fill="auto"/>
            <w:vAlign w:val="center"/>
          </w:tcPr>
          <w:p w14:paraId="5FB18B15" w14:textId="5943AF54"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支持120至240v 50/60 Hz照明和电机控制</w:t>
            </w:r>
          </w:p>
        </w:tc>
        <w:tc>
          <w:tcPr>
            <w:tcW w:w="500" w:type="pct"/>
            <w:tcBorders>
              <w:top w:val="nil"/>
              <w:left w:val="nil"/>
              <w:bottom w:val="single" w:sz="8" w:space="0" w:color="auto"/>
              <w:right w:val="single" w:sz="8" w:space="0" w:color="auto"/>
            </w:tcBorders>
            <w:shd w:val="clear" w:color="auto" w:fill="auto"/>
            <w:vAlign w:val="center"/>
          </w:tcPr>
          <w:p w14:paraId="39319C84"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8947390"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37E34F40"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nil"/>
              <w:left w:val="nil"/>
              <w:bottom w:val="single" w:sz="8" w:space="0" w:color="auto"/>
              <w:right w:val="single" w:sz="8" w:space="0" w:color="auto"/>
            </w:tcBorders>
            <w:shd w:val="clear" w:color="auto" w:fill="auto"/>
            <w:vAlign w:val="center"/>
          </w:tcPr>
          <w:p w14:paraId="26641541"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689031A2" w14:textId="14AA0634"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强切功能</w:t>
            </w:r>
          </w:p>
        </w:tc>
        <w:tc>
          <w:tcPr>
            <w:tcW w:w="2976" w:type="pct"/>
            <w:tcBorders>
              <w:top w:val="nil"/>
              <w:left w:val="nil"/>
              <w:bottom w:val="single" w:sz="8" w:space="0" w:color="auto"/>
              <w:right w:val="single" w:sz="8" w:space="0" w:color="auto"/>
            </w:tcBorders>
            <w:shd w:val="clear" w:color="auto" w:fill="auto"/>
            <w:vAlign w:val="center"/>
          </w:tcPr>
          <w:p w14:paraId="7ECCF794" w14:textId="3A24162B"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内置强切输入端口</w:t>
            </w:r>
          </w:p>
        </w:tc>
        <w:tc>
          <w:tcPr>
            <w:tcW w:w="500" w:type="pct"/>
            <w:tcBorders>
              <w:top w:val="nil"/>
              <w:left w:val="nil"/>
              <w:bottom w:val="single" w:sz="8" w:space="0" w:color="auto"/>
              <w:right w:val="single" w:sz="8" w:space="0" w:color="auto"/>
            </w:tcBorders>
            <w:shd w:val="clear" w:color="auto" w:fill="auto"/>
            <w:vAlign w:val="center"/>
          </w:tcPr>
          <w:p w14:paraId="1842DFE8"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D12965D"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52224290"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nil"/>
              <w:left w:val="nil"/>
              <w:bottom w:val="single" w:sz="8" w:space="0" w:color="auto"/>
              <w:right w:val="single" w:sz="8" w:space="0" w:color="auto"/>
            </w:tcBorders>
            <w:shd w:val="clear" w:color="auto" w:fill="auto"/>
            <w:vAlign w:val="center"/>
          </w:tcPr>
          <w:p w14:paraId="076073B2"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1A431DED" w14:textId="15734C16"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配置</w:t>
            </w:r>
          </w:p>
        </w:tc>
        <w:tc>
          <w:tcPr>
            <w:tcW w:w="2976" w:type="pct"/>
            <w:tcBorders>
              <w:top w:val="nil"/>
              <w:left w:val="nil"/>
              <w:bottom w:val="single" w:sz="8" w:space="0" w:color="auto"/>
              <w:right w:val="single" w:sz="8" w:space="0" w:color="auto"/>
            </w:tcBorders>
            <w:shd w:val="clear" w:color="auto" w:fill="auto"/>
            <w:vAlign w:val="center"/>
          </w:tcPr>
          <w:p w14:paraId="1BDFD1A9" w14:textId="7B3FD2B1"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通过前面板或软件进行设置</w:t>
            </w:r>
          </w:p>
        </w:tc>
        <w:tc>
          <w:tcPr>
            <w:tcW w:w="500" w:type="pct"/>
            <w:tcBorders>
              <w:top w:val="nil"/>
              <w:left w:val="nil"/>
              <w:bottom w:val="single" w:sz="8" w:space="0" w:color="auto"/>
              <w:right w:val="single" w:sz="8" w:space="0" w:color="auto"/>
            </w:tcBorders>
            <w:shd w:val="clear" w:color="auto" w:fill="auto"/>
            <w:vAlign w:val="center"/>
          </w:tcPr>
          <w:p w14:paraId="747AFB96"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C33F93"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3D1F44C7"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nil"/>
              <w:left w:val="nil"/>
              <w:bottom w:val="single" w:sz="8" w:space="0" w:color="auto"/>
              <w:right w:val="single" w:sz="8" w:space="0" w:color="auto"/>
            </w:tcBorders>
            <w:shd w:val="clear" w:color="auto" w:fill="auto"/>
            <w:vAlign w:val="center"/>
          </w:tcPr>
          <w:p w14:paraId="739E5BB5"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1D3131A8" w14:textId="5A82D201"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可编程</w:t>
            </w:r>
          </w:p>
        </w:tc>
        <w:tc>
          <w:tcPr>
            <w:tcW w:w="2976" w:type="pct"/>
            <w:tcBorders>
              <w:top w:val="nil"/>
              <w:left w:val="nil"/>
              <w:bottom w:val="single" w:sz="8" w:space="0" w:color="auto"/>
              <w:right w:val="single" w:sz="8" w:space="0" w:color="auto"/>
            </w:tcBorders>
            <w:shd w:val="clear" w:color="auto" w:fill="auto"/>
            <w:vAlign w:val="center"/>
          </w:tcPr>
          <w:p w14:paraId="034ABA19" w14:textId="30AB3D45"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具备可编程功能</w:t>
            </w:r>
          </w:p>
        </w:tc>
        <w:tc>
          <w:tcPr>
            <w:tcW w:w="500" w:type="pct"/>
            <w:tcBorders>
              <w:top w:val="nil"/>
              <w:left w:val="nil"/>
              <w:bottom w:val="single" w:sz="8" w:space="0" w:color="auto"/>
              <w:right w:val="single" w:sz="8" w:space="0" w:color="auto"/>
            </w:tcBorders>
            <w:shd w:val="clear" w:color="auto" w:fill="auto"/>
            <w:vAlign w:val="center"/>
          </w:tcPr>
          <w:p w14:paraId="64D2102B"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0A679CD"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026AE836"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nil"/>
              <w:left w:val="nil"/>
              <w:bottom w:val="single" w:sz="8" w:space="0" w:color="auto"/>
              <w:right w:val="single" w:sz="8" w:space="0" w:color="auto"/>
            </w:tcBorders>
            <w:shd w:val="clear" w:color="auto" w:fill="auto"/>
            <w:vAlign w:val="center"/>
          </w:tcPr>
          <w:p w14:paraId="5A5B121E"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72D2F312" w14:textId="345A569C"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2976" w:type="pct"/>
            <w:tcBorders>
              <w:top w:val="nil"/>
              <w:left w:val="nil"/>
              <w:bottom w:val="single" w:sz="8" w:space="0" w:color="auto"/>
              <w:right w:val="single" w:sz="8" w:space="0" w:color="auto"/>
            </w:tcBorders>
            <w:shd w:val="clear" w:color="auto" w:fill="auto"/>
            <w:vAlign w:val="center"/>
          </w:tcPr>
          <w:p w14:paraId="21C3F925" w14:textId="059F08DF"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9M宽DIN导轨安装</w:t>
            </w:r>
          </w:p>
        </w:tc>
        <w:tc>
          <w:tcPr>
            <w:tcW w:w="500" w:type="pct"/>
            <w:tcBorders>
              <w:top w:val="nil"/>
              <w:left w:val="nil"/>
              <w:bottom w:val="single" w:sz="8" w:space="0" w:color="auto"/>
              <w:right w:val="single" w:sz="8" w:space="0" w:color="auto"/>
            </w:tcBorders>
            <w:shd w:val="clear" w:color="auto" w:fill="auto"/>
            <w:vAlign w:val="center"/>
          </w:tcPr>
          <w:p w14:paraId="7639C0CD"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FD9F9CF"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2D9B74BB"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kern w:val="0"/>
                <w:sz w:val="24"/>
              </w:rPr>
            </w:pPr>
            <w:r w:rsidRPr="000B210A">
              <w:rPr>
                <w:rFonts w:ascii="宋体" w:hAnsi="宋体" w:cs="宋体" w:hint="eastAsia"/>
                <w:b/>
                <w:bCs/>
                <w:kern w:val="0"/>
                <w:sz w:val="24"/>
              </w:rPr>
              <w:t>控制软件</w:t>
            </w:r>
          </w:p>
        </w:tc>
      </w:tr>
      <w:tr w:rsidR="000B210A" w:rsidRPr="000B210A" w14:paraId="5744721D"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285145C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50EFADE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15EE5381"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73062944"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4E6A18C1"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D8EB39F" w14:textId="77777777" w:rsidTr="00774280">
        <w:trPr>
          <w:trHeight w:val="2604"/>
        </w:trPr>
        <w:tc>
          <w:tcPr>
            <w:tcW w:w="500" w:type="pct"/>
            <w:tcBorders>
              <w:top w:val="nil"/>
              <w:left w:val="single" w:sz="8" w:space="0" w:color="auto"/>
              <w:bottom w:val="single" w:sz="8" w:space="0" w:color="auto"/>
              <w:right w:val="single" w:sz="8" w:space="0" w:color="auto"/>
            </w:tcBorders>
            <w:shd w:val="clear" w:color="auto" w:fill="auto"/>
            <w:vAlign w:val="center"/>
          </w:tcPr>
          <w:p w14:paraId="43ECD167"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6F2A427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344DE9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2976" w:type="pct"/>
            <w:tcBorders>
              <w:top w:val="nil"/>
              <w:left w:val="nil"/>
              <w:bottom w:val="single" w:sz="8" w:space="0" w:color="auto"/>
              <w:right w:val="single" w:sz="8" w:space="0" w:color="auto"/>
            </w:tcBorders>
            <w:shd w:val="clear" w:color="auto" w:fill="auto"/>
            <w:vAlign w:val="center"/>
          </w:tcPr>
          <w:p w14:paraId="441B4CF2" w14:textId="5DB14C67" w:rsidR="00776283" w:rsidRPr="000B210A" w:rsidRDefault="00306F8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支持物联网协议，与智慧空间管理系统进行；</w:t>
            </w:r>
            <w:r w:rsidRPr="000B210A">
              <w:rPr>
                <w:rFonts w:ascii="宋体" w:hAnsi="宋体" w:cs="宋体" w:hint="eastAsia"/>
                <w:kern w:val="0"/>
                <w:sz w:val="24"/>
              </w:rPr>
              <w:br/>
              <w:t>可根据不同应用场景完成不同场景功能编程；</w:t>
            </w:r>
          </w:p>
        </w:tc>
        <w:tc>
          <w:tcPr>
            <w:tcW w:w="500" w:type="pct"/>
            <w:tcBorders>
              <w:top w:val="nil"/>
              <w:left w:val="nil"/>
              <w:bottom w:val="single" w:sz="8" w:space="0" w:color="auto"/>
              <w:right w:val="single" w:sz="8" w:space="0" w:color="auto"/>
            </w:tcBorders>
            <w:shd w:val="clear" w:color="auto" w:fill="auto"/>
            <w:vAlign w:val="center"/>
          </w:tcPr>
          <w:p w14:paraId="6663CBC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029253E" w14:textId="77777777" w:rsidTr="00774280">
        <w:trPr>
          <w:trHeight w:val="312"/>
        </w:trPr>
        <w:tc>
          <w:tcPr>
            <w:tcW w:w="5000" w:type="pct"/>
            <w:gridSpan w:val="5"/>
            <w:tcBorders>
              <w:left w:val="nil"/>
              <w:right w:val="nil"/>
            </w:tcBorders>
            <w:shd w:val="clear" w:color="auto" w:fill="auto"/>
            <w:noWrap/>
            <w:vAlign w:val="center"/>
          </w:tcPr>
          <w:p w14:paraId="068D9210" w14:textId="77777777" w:rsidR="00776283" w:rsidRPr="000B210A" w:rsidRDefault="00057DEC" w:rsidP="00774280">
            <w:pPr>
              <w:pStyle w:val="a1"/>
              <w:numPr>
                <w:ilvl w:val="1"/>
                <w:numId w:val="47"/>
              </w:numPr>
              <w:spacing w:line="276" w:lineRule="auto"/>
              <w:rPr>
                <w:rFonts w:hAnsi="宋体"/>
                <w:b/>
                <w:bCs/>
                <w:szCs w:val="24"/>
              </w:rPr>
            </w:pPr>
            <w:r w:rsidRPr="000B210A">
              <w:rPr>
                <w:rFonts w:hAnsi="宋体" w:cs="宋体" w:hint="eastAsia"/>
                <w:b/>
                <w:bCs/>
                <w:szCs w:val="24"/>
              </w:rPr>
              <w:t>安装辅助系统</w:t>
            </w:r>
          </w:p>
        </w:tc>
      </w:tr>
      <w:tr w:rsidR="000B210A" w:rsidRPr="000B210A" w14:paraId="4E8BA522"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45865C31"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6类非屏蔽线缆</w:t>
            </w:r>
          </w:p>
        </w:tc>
      </w:tr>
      <w:tr w:rsidR="000B210A" w:rsidRPr="000B210A" w14:paraId="3E8BEABE"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5E4AEFB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7BDAAAD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0EDA2F1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634D456B"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266CFF5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F6C323C" w14:textId="77777777" w:rsidTr="00774280">
        <w:trPr>
          <w:trHeight w:val="1164"/>
        </w:trPr>
        <w:tc>
          <w:tcPr>
            <w:tcW w:w="500" w:type="pct"/>
            <w:tcBorders>
              <w:top w:val="nil"/>
              <w:left w:val="single" w:sz="8" w:space="0" w:color="auto"/>
              <w:bottom w:val="single" w:sz="8" w:space="0" w:color="auto"/>
              <w:right w:val="single" w:sz="8" w:space="0" w:color="auto"/>
            </w:tcBorders>
            <w:shd w:val="clear" w:color="auto" w:fill="auto"/>
            <w:vAlign w:val="center"/>
          </w:tcPr>
          <w:p w14:paraId="3A77E67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24D1BEF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1D990CF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物理性能</w:t>
            </w:r>
          </w:p>
        </w:tc>
        <w:tc>
          <w:tcPr>
            <w:tcW w:w="2976" w:type="pct"/>
            <w:tcBorders>
              <w:top w:val="nil"/>
              <w:left w:val="nil"/>
              <w:bottom w:val="single" w:sz="8" w:space="0" w:color="auto"/>
              <w:right w:val="single" w:sz="8" w:space="0" w:color="auto"/>
            </w:tcBorders>
            <w:shd w:val="clear" w:color="auto" w:fill="auto"/>
            <w:vAlign w:val="center"/>
          </w:tcPr>
          <w:p w14:paraId="1393086B" w14:textId="77777777"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六类软线符合TIA/EIA568-C标准；</w:t>
            </w:r>
            <w:r w:rsidRPr="000B210A">
              <w:rPr>
                <w:rFonts w:ascii="宋体" w:hAnsi="宋体" w:cs="宋体" w:hint="eastAsia"/>
                <w:kern w:val="0"/>
                <w:sz w:val="24"/>
              </w:rPr>
              <w:br/>
              <w:t>导体不劣于23AWG，0.57mm±0.005mm、实芯裸铜导线；</w:t>
            </w:r>
            <w:r w:rsidRPr="000B210A">
              <w:rPr>
                <w:rFonts w:ascii="宋体" w:hAnsi="宋体" w:cs="宋体" w:hint="eastAsia"/>
                <w:kern w:val="0"/>
                <w:sz w:val="24"/>
              </w:rPr>
              <w:br/>
              <w:t>外护套采用阻燃PVC材料；</w:t>
            </w:r>
            <w:r w:rsidRPr="000B210A">
              <w:rPr>
                <w:rFonts w:ascii="宋体" w:hAnsi="宋体" w:cs="宋体" w:hint="eastAsia"/>
                <w:kern w:val="0"/>
                <w:sz w:val="24"/>
              </w:rPr>
              <w:br/>
              <w:t>阻燃等级：CM、IEC60332-1可选；</w:t>
            </w:r>
          </w:p>
        </w:tc>
        <w:tc>
          <w:tcPr>
            <w:tcW w:w="500" w:type="pct"/>
            <w:tcBorders>
              <w:top w:val="nil"/>
              <w:left w:val="nil"/>
              <w:bottom w:val="single" w:sz="8" w:space="0" w:color="auto"/>
              <w:right w:val="single" w:sz="8" w:space="0" w:color="auto"/>
            </w:tcBorders>
            <w:shd w:val="clear" w:color="auto" w:fill="auto"/>
            <w:vAlign w:val="center"/>
          </w:tcPr>
          <w:p w14:paraId="0AB6BC8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9EA4DDF" w14:textId="77777777" w:rsidTr="00774280">
        <w:trPr>
          <w:trHeight w:val="888"/>
        </w:trPr>
        <w:tc>
          <w:tcPr>
            <w:tcW w:w="500" w:type="pct"/>
            <w:tcBorders>
              <w:top w:val="nil"/>
              <w:left w:val="single" w:sz="8" w:space="0" w:color="auto"/>
              <w:bottom w:val="single" w:sz="8" w:space="0" w:color="auto"/>
              <w:right w:val="single" w:sz="8" w:space="0" w:color="auto"/>
            </w:tcBorders>
            <w:shd w:val="clear" w:color="auto" w:fill="auto"/>
            <w:vAlign w:val="center"/>
          </w:tcPr>
          <w:p w14:paraId="14CFE67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nil"/>
              <w:left w:val="nil"/>
              <w:bottom w:val="single" w:sz="8" w:space="0" w:color="auto"/>
              <w:right w:val="single" w:sz="8" w:space="0" w:color="auto"/>
            </w:tcBorders>
            <w:shd w:val="clear" w:color="auto" w:fill="auto"/>
            <w:vAlign w:val="center"/>
          </w:tcPr>
          <w:p w14:paraId="06C82AD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820068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电气性能</w:t>
            </w:r>
          </w:p>
        </w:tc>
        <w:tc>
          <w:tcPr>
            <w:tcW w:w="2976" w:type="pct"/>
            <w:tcBorders>
              <w:top w:val="nil"/>
              <w:left w:val="nil"/>
              <w:bottom w:val="single" w:sz="8" w:space="0" w:color="auto"/>
              <w:right w:val="single" w:sz="8" w:space="0" w:color="auto"/>
            </w:tcBorders>
            <w:shd w:val="clear" w:color="auto" w:fill="auto"/>
            <w:vAlign w:val="center"/>
          </w:tcPr>
          <w:p w14:paraId="0FA7E22F" w14:textId="77777777"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最大电容不大于5.6nF/100m；</w:t>
            </w:r>
            <w:r w:rsidRPr="000B210A">
              <w:rPr>
                <w:rFonts w:ascii="宋体" w:hAnsi="宋体" w:cs="宋体" w:hint="eastAsia"/>
                <w:kern w:val="0"/>
                <w:sz w:val="24"/>
              </w:rPr>
              <w:br/>
              <w:t>最大直流电阻不大于9.38</w:t>
            </w:r>
            <w:r w:rsidRPr="000B210A">
              <w:rPr>
                <w:rFonts w:ascii="宋体" w:hAnsi="宋体" w:cs="Calibri"/>
                <w:kern w:val="0"/>
                <w:sz w:val="24"/>
              </w:rPr>
              <w:t>Ω</w:t>
            </w:r>
            <w:r w:rsidRPr="000B210A">
              <w:rPr>
                <w:rFonts w:ascii="宋体" w:hAnsi="宋体" w:cs="宋体" w:hint="eastAsia"/>
                <w:kern w:val="0"/>
                <w:sz w:val="24"/>
              </w:rPr>
              <w:t>/100m；</w:t>
            </w:r>
            <w:r w:rsidRPr="000B210A">
              <w:rPr>
                <w:rFonts w:ascii="宋体" w:hAnsi="宋体" w:cs="宋体" w:hint="eastAsia"/>
                <w:kern w:val="0"/>
                <w:sz w:val="24"/>
              </w:rPr>
              <w:br/>
              <w:t>带宽不低于250MHz；</w:t>
            </w:r>
          </w:p>
        </w:tc>
        <w:tc>
          <w:tcPr>
            <w:tcW w:w="500" w:type="pct"/>
            <w:tcBorders>
              <w:top w:val="nil"/>
              <w:left w:val="nil"/>
              <w:bottom w:val="single" w:sz="8" w:space="0" w:color="auto"/>
              <w:right w:val="single" w:sz="8" w:space="0" w:color="auto"/>
            </w:tcBorders>
            <w:shd w:val="clear" w:color="auto" w:fill="auto"/>
            <w:vAlign w:val="center"/>
          </w:tcPr>
          <w:p w14:paraId="369CD6D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CC769B1"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6CBA2918" w14:textId="77777777" w:rsidR="00776283" w:rsidRPr="000B210A" w:rsidRDefault="00057DEC" w:rsidP="00774280">
            <w:pPr>
              <w:pStyle w:val="aff5"/>
              <w:widowControl/>
              <w:numPr>
                <w:ilvl w:val="0"/>
                <w:numId w:val="48"/>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安装配件</w:t>
            </w:r>
          </w:p>
        </w:tc>
      </w:tr>
      <w:tr w:rsidR="000B210A" w:rsidRPr="000B210A" w14:paraId="25BDAD7F" w14:textId="77777777" w:rsidTr="00774280">
        <w:trPr>
          <w:trHeight w:val="588"/>
        </w:trPr>
        <w:tc>
          <w:tcPr>
            <w:tcW w:w="500" w:type="pct"/>
            <w:tcBorders>
              <w:top w:val="nil"/>
              <w:left w:val="single" w:sz="8" w:space="0" w:color="auto"/>
              <w:bottom w:val="single" w:sz="8" w:space="0" w:color="auto"/>
              <w:right w:val="single" w:sz="8" w:space="0" w:color="auto"/>
            </w:tcBorders>
            <w:shd w:val="clear" w:color="000000" w:fill="A6A6A6"/>
            <w:vAlign w:val="center"/>
          </w:tcPr>
          <w:p w14:paraId="492E7B6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nil"/>
              <w:left w:val="nil"/>
              <w:bottom w:val="single" w:sz="8" w:space="0" w:color="auto"/>
              <w:right w:val="single" w:sz="8" w:space="0" w:color="auto"/>
            </w:tcBorders>
            <w:shd w:val="clear" w:color="000000" w:fill="A6A6A6"/>
            <w:vAlign w:val="center"/>
          </w:tcPr>
          <w:p w14:paraId="1740D891"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23" w:type="pct"/>
            <w:tcBorders>
              <w:top w:val="nil"/>
              <w:left w:val="nil"/>
              <w:bottom w:val="single" w:sz="8" w:space="0" w:color="auto"/>
              <w:right w:val="single" w:sz="8" w:space="0" w:color="auto"/>
            </w:tcBorders>
            <w:shd w:val="clear" w:color="000000" w:fill="A6A6A6"/>
            <w:vAlign w:val="center"/>
          </w:tcPr>
          <w:p w14:paraId="2DC0E45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2976" w:type="pct"/>
            <w:tcBorders>
              <w:top w:val="nil"/>
              <w:left w:val="nil"/>
              <w:bottom w:val="single" w:sz="8" w:space="0" w:color="auto"/>
              <w:right w:val="nil"/>
            </w:tcBorders>
            <w:shd w:val="clear" w:color="000000" w:fill="A6A6A6"/>
            <w:vAlign w:val="center"/>
          </w:tcPr>
          <w:p w14:paraId="5C053AF1"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500" w:type="pct"/>
            <w:tcBorders>
              <w:top w:val="nil"/>
              <w:left w:val="nil"/>
              <w:bottom w:val="single" w:sz="8" w:space="0" w:color="auto"/>
              <w:right w:val="single" w:sz="8" w:space="0" w:color="auto"/>
            </w:tcBorders>
            <w:shd w:val="clear" w:color="000000" w:fill="A6A6A6"/>
            <w:vAlign w:val="center"/>
          </w:tcPr>
          <w:p w14:paraId="4FB31F1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776283" w:rsidRPr="000B210A" w14:paraId="446703A6" w14:textId="77777777" w:rsidTr="00774280">
        <w:trPr>
          <w:trHeight w:val="324"/>
        </w:trPr>
        <w:tc>
          <w:tcPr>
            <w:tcW w:w="500" w:type="pct"/>
            <w:tcBorders>
              <w:top w:val="nil"/>
              <w:left w:val="single" w:sz="8" w:space="0" w:color="auto"/>
              <w:bottom w:val="single" w:sz="8" w:space="0" w:color="auto"/>
              <w:right w:val="single" w:sz="8" w:space="0" w:color="auto"/>
            </w:tcBorders>
            <w:shd w:val="clear" w:color="auto" w:fill="auto"/>
            <w:vAlign w:val="center"/>
          </w:tcPr>
          <w:p w14:paraId="7AFA2E7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nil"/>
              <w:left w:val="nil"/>
              <w:bottom w:val="single" w:sz="8" w:space="0" w:color="auto"/>
              <w:right w:val="single" w:sz="8" w:space="0" w:color="auto"/>
            </w:tcBorders>
            <w:shd w:val="clear" w:color="auto" w:fill="auto"/>
            <w:vAlign w:val="center"/>
          </w:tcPr>
          <w:p w14:paraId="6AD6A14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23" w:type="pct"/>
            <w:tcBorders>
              <w:top w:val="nil"/>
              <w:left w:val="nil"/>
              <w:bottom w:val="single" w:sz="8" w:space="0" w:color="auto"/>
              <w:right w:val="single" w:sz="8" w:space="0" w:color="auto"/>
            </w:tcBorders>
            <w:shd w:val="clear" w:color="auto" w:fill="auto"/>
            <w:vAlign w:val="center"/>
          </w:tcPr>
          <w:p w14:paraId="46F5938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安装配件</w:t>
            </w:r>
          </w:p>
        </w:tc>
        <w:tc>
          <w:tcPr>
            <w:tcW w:w="2976" w:type="pct"/>
            <w:tcBorders>
              <w:top w:val="nil"/>
              <w:left w:val="nil"/>
              <w:bottom w:val="single" w:sz="8" w:space="0" w:color="auto"/>
              <w:right w:val="single" w:sz="8" w:space="0" w:color="auto"/>
            </w:tcBorders>
            <w:shd w:val="clear" w:color="auto" w:fill="auto"/>
            <w:vAlign w:val="center"/>
          </w:tcPr>
          <w:p w14:paraId="56299C8D" w14:textId="75CCF5AA"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安装托盘、接头、接插件、扎线带等</w:t>
            </w:r>
          </w:p>
        </w:tc>
        <w:tc>
          <w:tcPr>
            <w:tcW w:w="500" w:type="pct"/>
            <w:tcBorders>
              <w:top w:val="nil"/>
              <w:left w:val="nil"/>
              <w:bottom w:val="single" w:sz="8" w:space="0" w:color="auto"/>
              <w:right w:val="single" w:sz="8" w:space="0" w:color="auto"/>
            </w:tcBorders>
            <w:shd w:val="clear" w:color="auto" w:fill="auto"/>
            <w:vAlign w:val="center"/>
          </w:tcPr>
          <w:p w14:paraId="1567A66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bl>
    <w:p w14:paraId="3F03CF6C" w14:textId="77777777" w:rsidR="00776283" w:rsidRPr="000B210A" w:rsidRDefault="00776283"/>
    <w:p w14:paraId="10392D17" w14:textId="77777777"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32" w:name="_Toc99809653"/>
      <w:r w:rsidRPr="000B210A">
        <w:rPr>
          <w:rFonts w:asciiTheme="minorEastAsia" w:eastAsiaTheme="minorEastAsia" w:hAnsiTheme="minorEastAsia" w:hint="eastAsia"/>
          <w:szCs w:val="24"/>
        </w:rPr>
        <w:t>1</w:t>
      </w:r>
      <w:r w:rsidRPr="000B210A">
        <w:rPr>
          <w:rFonts w:asciiTheme="minorEastAsia" w:eastAsiaTheme="minorEastAsia" w:hAnsiTheme="minorEastAsia"/>
          <w:szCs w:val="24"/>
        </w:rPr>
        <w:t>018</w:t>
      </w:r>
      <w:r w:rsidRPr="000B210A">
        <w:rPr>
          <w:rFonts w:asciiTheme="minorEastAsia" w:eastAsiaTheme="minorEastAsia" w:hAnsiTheme="minorEastAsia" w:hint="eastAsia"/>
          <w:szCs w:val="24"/>
        </w:rPr>
        <w:t>会议室</w:t>
      </w:r>
      <w:bookmarkEnd w:id="132"/>
    </w:p>
    <w:p w14:paraId="7C839070"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Theme="minorEastAsia" w:eastAsiaTheme="minorEastAsia" w:hAnsiTheme="minorEastAsia" w:hint="eastAsia"/>
          <w:sz w:val="24"/>
        </w:rPr>
        <w:t>满足召开远程视频会议</w:t>
      </w:r>
    </w:p>
    <w:p w14:paraId="5E4904A8"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Theme="minorEastAsia" w:eastAsiaTheme="minorEastAsia" w:hAnsiTheme="minorEastAsia" w:hint="eastAsia"/>
          <w:sz w:val="24"/>
        </w:rPr>
        <w:t>讨论型会议需求；</w:t>
      </w:r>
    </w:p>
    <w:p w14:paraId="3244977E"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宋体" w:hAnsi="宋体" w:hint="eastAsia"/>
          <w:bCs/>
          <w:sz w:val="24"/>
          <w:szCs w:val="32"/>
        </w:rPr>
        <w:t>智设备统一管控</w:t>
      </w:r>
    </w:p>
    <w:p w14:paraId="0C749D49" w14:textId="52F96A53" w:rsidR="00776283" w:rsidRPr="000B210A" w:rsidRDefault="00057DEC">
      <w:pPr>
        <w:pStyle w:val="0KL"/>
        <w:spacing w:after="0" w:line="360" w:lineRule="auto"/>
        <w:ind w:left="482" w:firstLineChars="0" w:firstLine="0"/>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70C2AB32"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成像芯片不小于1/2.8 CMOS，不低于210万像素；</w:t>
      </w:r>
    </w:p>
    <w:p w14:paraId="772E8769"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镜头变焦不低于30倍光学变焦</w:t>
      </w:r>
    </w:p>
    <w:p w14:paraId="4F0DB6DD" w14:textId="4570DDD3" w:rsidR="00776283" w:rsidRPr="000B210A" w:rsidRDefault="00057DEC">
      <w:pPr>
        <w:pStyle w:val="0KL"/>
        <w:spacing w:after="0" w:line="360" w:lineRule="auto"/>
        <w:ind w:firstLineChars="0"/>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5C2D0F87"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信号处理能力不低于4K60 4:4:4，输入输出接口不少于4路；</w:t>
      </w:r>
    </w:p>
    <w:p w14:paraId="47B9A6AD" w14:textId="15FAC22B"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383C259F"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的、智能的控制调度，包括设备的开关，信号的切换，音频的控制等功能设置，提高管理人员工作效率和服务质量。设备支持红外、串口、I/O、8个继电器等控制接口；支持BACnet等控制协议，支持与空间管理系统设备状态及信息的互通；</w:t>
      </w:r>
    </w:p>
    <w:p w14:paraId="767C1861"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系统要求具备的功能如下：</w:t>
      </w:r>
    </w:p>
    <w:p w14:paraId="11C0365B"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支持音视频信号的调度；</w:t>
      </w:r>
    </w:p>
    <w:p w14:paraId="15F1F0F1"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系统支持多用户管理、操作；</w:t>
      </w:r>
    </w:p>
    <w:p w14:paraId="7DB503A5"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tbl>
      <w:tblPr>
        <w:tblW w:w="5120" w:type="pct"/>
        <w:tblLayout w:type="fixed"/>
        <w:tblLook w:val="04A0" w:firstRow="1" w:lastRow="0" w:firstColumn="1" w:lastColumn="0" w:noHBand="0" w:noVBand="1"/>
      </w:tblPr>
      <w:tblGrid>
        <w:gridCol w:w="728"/>
        <w:gridCol w:w="873"/>
        <w:gridCol w:w="1019"/>
        <w:gridCol w:w="5236"/>
        <w:gridCol w:w="871"/>
      </w:tblGrid>
      <w:tr w:rsidR="000B210A" w:rsidRPr="000B210A" w14:paraId="258E009F" w14:textId="77777777" w:rsidTr="00774280">
        <w:trPr>
          <w:trHeight w:val="312"/>
        </w:trPr>
        <w:tc>
          <w:tcPr>
            <w:tcW w:w="5000" w:type="pct"/>
            <w:gridSpan w:val="5"/>
            <w:tcBorders>
              <w:left w:val="nil"/>
              <w:bottom w:val="single" w:sz="8" w:space="0" w:color="auto"/>
              <w:right w:val="nil"/>
            </w:tcBorders>
            <w:shd w:val="clear" w:color="auto" w:fill="auto"/>
            <w:noWrap/>
            <w:vAlign w:val="center"/>
          </w:tcPr>
          <w:p w14:paraId="2459D6B1" w14:textId="22994A1E" w:rsidR="00776283" w:rsidRPr="000B210A" w:rsidRDefault="00057DEC" w:rsidP="00774280">
            <w:pPr>
              <w:pStyle w:val="a1"/>
              <w:numPr>
                <w:ilvl w:val="1"/>
                <w:numId w:val="50"/>
              </w:numPr>
              <w:spacing w:line="276" w:lineRule="auto"/>
              <w:rPr>
                <w:rFonts w:hAnsi="宋体"/>
                <w:b/>
                <w:bCs/>
                <w:szCs w:val="24"/>
              </w:rPr>
            </w:pPr>
            <w:r w:rsidRPr="000B210A">
              <w:rPr>
                <w:rFonts w:hAnsi="宋体" w:cs="宋体" w:hint="eastAsia"/>
                <w:b/>
                <w:bCs/>
                <w:szCs w:val="24"/>
              </w:rPr>
              <w:t>视频显示处理系统</w:t>
            </w:r>
            <w:r w:rsidR="005527FA" w:rsidRPr="000B210A">
              <w:rPr>
                <w:rFonts w:hAnsi="宋体" w:hint="eastAsia"/>
                <w:b/>
                <w:bCs/>
                <w:szCs w:val="24"/>
              </w:rPr>
              <w:t>（第1项</w:t>
            </w:r>
            <w:r w:rsidR="005527FA" w:rsidRPr="000B210A">
              <w:rPr>
                <w:rFonts w:hAnsi="宋体"/>
                <w:b/>
                <w:bCs/>
                <w:szCs w:val="24"/>
              </w:rPr>
              <w:t>-</w:t>
            </w:r>
            <w:r w:rsidR="005527FA" w:rsidRPr="000B210A">
              <w:rPr>
                <w:rFonts w:hAnsi="宋体" w:hint="eastAsia"/>
                <w:b/>
                <w:bCs/>
                <w:szCs w:val="24"/>
              </w:rPr>
              <w:t>第</w:t>
            </w:r>
            <w:r w:rsidR="005527FA" w:rsidRPr="000B210A">
              <w:rPr>
                <w:rFonts w:hAnsi="宋体"/>
                <w:b/>
                <w:bCs/>
                <w:szCs w:val="24"/>
              </w:rPr>
              <w:t>6</w:t>
            </w:r>
            <w:r w:rsidR="005527FA" w:rsidRPr="000B210A">
              <w:rPr>
                <w:rFonts w:hAnsi="宋体" w:hint="eastAsia"/>
                <w:b/>
                <w:bCs/>
                <w:szCs w:val="24"/>
              </w:rPr>
              <w:t>项）</w:t>
            </w:r>
          </w:p>
        </w:tc>
      </w:tr>
      <w:tr w:rsidR="000B210A" w:rsidRPr="000B210A" w14:paraId="3727D238"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3BA8FB4"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信号切换矩阵</w:t>
            </w:r>
          </w:p>
        </w:tc>
      </w:tr>
      <w:tr w:rsidR="000B210A" w:rsidRPr="000B210A" w14:paraId="4D646CB8"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0DB8826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A6FEEB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3325533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39F57CE8"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19C59EA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06A9818"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7765F38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1D3D3B2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113BD7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00" w:type="pct"/>
            <w:tcBorders>
              <w:top w:val="single" w:sz="8" w:space="0" w:color="auto"/>
              <w:left w:val="nil"/>
              <w:bottom w:val="single" w:sz="8" w:space="0" w:color="auto"/>
              <w:right w:val="single" w:sz="8" w:space="0" w:color="auto"/>
            </w:tcBorders>
            <w:shd w:val="clear" w:color="auto" w:fill="auto"/>
            <w:vAlign w:val="center"/>
          </w:tcPr>
          <w:p w14:paraId="7D580D5D" w14:textId="6C0C37D1"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输入接口≥4，输出接口≥4；</w:t>
            </w:r>
          </w:p>
        </w:tc>
        <w:tc>
          <w:tcPr>
            <w:tcW w:w="499" w:type="pct"/>
            <w:tcBorders>
              <w:top w:val="single" w:sz="8" w:space="0" w:color="auto"/>
              <w:left w:val="nil"/>
              <w:bottom w:val="single" w:sz="8" w:space="0" w:color="auto"/>
              <w:right w:val="single" w:sz="8" w:space="0" w:color="auto"/>
            </w:tcBorders>
            <w:shd w:val="clear" w:color="auto" w:fill="auto"/>
            <w:vAlign w:val="center"/>
          </w:tcPr>
          <w:p w14:paraId="36059D2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2752377"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45989A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5A031A6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4418742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3000" w:type="pct"/>
            <w:tcBorders>
              <w:top w:val="single" w:sz="8" w:space="0" w:color="auto"/>
              <w:left w:val="nil"/>
              <w:bottom w:val="single" w:sz="8" w:space="0" w:color="auto"/>
              <w:right w:val="single" w:sz="8" w:space="0" w:color="auto"/>
            </w:tcBorders>
            <w:shd w:val="clear" w:color="auto" w:fill="auto"/>
            <w:vAlign w:val="center"/>
          </w:tcPr>
          <w:p w14:paraId="792CBF60" w14:textId="2BC644E3"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支持4K超高清视频信号源，分辨率不低于4K60 4:4:4；</w:t>
            </w:r>
          </w:p>
        </w:tc>
        <w:tc>
          <w:tcPr>
            <w:tcW w:w="499" w:type="pct"/>
            <w:tcBorders>
              <w:top w:val="single" w:sz="8" w:space="0" w:color="auto"/>
              <w:left w:val="nil"/>
              <w:bottom w:val="single" w:sz="8" w:space="0" w:color="auto"/>
              <w:right w:val="single" w:sz="8" w:space="0" w:color="auto"/>
            </w:tcBorders>
            <w:shd w:val="clear" w:color="auto" w:fill="auto"/>
            <w:vAlign w:val="center"/>
          </w:tcPr>
          <w:p w14:paraId="44B6C37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EE9F4BC"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2DE5C67"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378BC2E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07C09F1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3000" w:type="pct"/>
            <w:tcBorders>
              <w:top w:val="single" w:sz="8" w:space="0" w:color="auto"/>
              <w:left w:val="nil"/>
              <w:bottom w:val="single" w:sz="8" w:space="0" w:color="auto"/>
              <w:right w:val="single" w:sz="8" w:space="0" w:color="auto"/>
            </w:tcBorders>
            <w:shd w:val="clear" w:color="auto" w:fill="auto"/>
            <w:vAlign w:val="center"/>
          </w:tcPr>
          <w:p w14:paraId="03A4DFCD" w14:textId="704D8AF5"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499" w:type="pct"/>
            <w:tcBorders>
              <w:top w:val="single" w:sz="8" w:space="0" w:color="auto"/>
              <w:left w:val="nil"/>
              <w:bottom w:val="single" w:sz="8" w:space="0" w:color="auto"/>
              <w:right w:val="single" w:sz="8" w:space="0" w:color="auto"/>
            </w:tcBorders>
            <w:shd w:val="clear" w:color="auto" w:fill="auto"/>
            <w:vAlign w:val="center"/>
          </w:tcPr>
          <w:p w14:paraId="672A5AC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DAF9006"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05ECC1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5FC7F7C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157A59D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控制功能</w:t>
            </w:r>
          </w:p>
        </w:tc>
        <w:tc>
          <w:tcPr>
            <w:tcW w:w="3000" w:type="pct"/>
            <w:tcBorders>
              <w:top w:val="single" w:sz="8" w:space="0" w:color="auto"/>
              <w:left w:val="nil"/>
              <w:bottom w:val="single" w:sz="8" w:space="0" w:color="auto"/>
              <w:right w:val="single" w:sz="8" w:space="0" w:color="auto"/>
            </w:tcBorders>
            <w:shd w:val="clear" w:color="auto" w:fill="auto"/>
            <w:vAlign w:val="center"/>
          </w:tcPr>
          <w:p w14:paraId="11D4D224" w14:textId="69D8D8AE"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支持CEC启用设备控制功能；</w:t>
            </w:r>
          </w:p>
        </w:tc>
        <w:tc>
          <w:tcPr>
            <w:tcW w:w="499" w:type="pct"/>
            <w:tcBorders>
              <w:top w:val="single" w:sz="8" w:space="0" w:color="auto"/>
              <w:left w:val="nil"/>
              <w:bottom w:val="single" w:sz="8" w:space="0" w:color="auto"/>
              <w:right w:val="single" w:sz="8" w:space="0" w:color="auto"/>
            </w:tcBorders>
            <w:shd w:val="clear" w:color="auto" w:fill="auto"/>
            <w:vAlign w:val="center"/>
          </w:tcPr>
          <w:p w14:paraId="2C8E646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742A34E"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3351BA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2771ED9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8B4AE9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音频解嵌</w:t>
            </w:r>
          </w:p>
        </w:tc>
        <w:tc>
          <w:tcPr>
            <w:tcW w:w="3000" w:type="pct"/>
            <w:tcBorders>
              <w:top w:val="single" w:sz="8" w:space="0" w:color="auto"/>
              <w:left w:val="nil"/>
              <w:bottom w:val="single" w:sz="8" w:space="0" w:color="auto"/>
              <w:right w:val="single" w:sz="8" w:space="0" w:color="auto"/>
            </w:tcBorders>
            <w:shd w:val="clear" w:color="auto" w:fill="auto"/>
            <w:vAlign w:val="center"/>
          </w:tcPr>
          <w:p w14:paraId="269AEDEA" w14:textId="3EFD78D5"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具备HDMI音频解嵌；</w:t>
            </w:r>
          </w:p>
        </w:tc>
        <w:tc>
          <w:tcPr>
            <w:tcW w:w="499" w:type="pct"/>
            <w:tcBorders>
              <w:top w:val="single" w:sz="8" w:space="0" w:color="auto"/>
              <w:left w:val="nil"/>
              <w:bottom w:val="single" w:sz="8" w:space="0" w:color="auto"/>
              <w:right w:val="single" w:sz="8" w:space="0" w:color="auto"/>
            </w:tcBorders>
            <w:shd w:val="clear" w:color="auto" w:fill="auto"/>
            <w:vAlign w:val="center"/>
          </w:tcPr>
          <w:p w14:paraId="20A5E4A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6C57531"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727FB4B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2845827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0DABC85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EDID管理</w:t>
            </w:r>
          </w:p>
        </w:tc>
        <w:tc>
          <w:tcPr>
            <w:tcW w:w="3000" w:type="pct"/>
            <w:tcBorders>
              <w:top w:val="single" w:sz="8" w:space="0" w:color="auto"/>
              <w:left w:val="nil"/>
              <w:bottom w:val="single" w:sz="8" w:space="0" w:color="auto"/>
              <w:right w:val="single" w:sz="8" w:space="0" w:color="auto"/>
            </w:tcBorders>
            <w:shd w:val="clear" w:color="auto" w:fill="auto"/>
            <w:vAlign w:val="center"/>
          </w:tcPr>
          <w:p w14:paraId="123227D3" w14:textId="1D115341"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支持EDID管理；</w:t>
            </w:r>
          </w:p>
        </w:tc>
        <w:tc>
          <w:tcPr>
            <w:tcW w:w="499" w:type="pct"/>
            <w:tcBorders>
              <w:top w:val="single" w:sz="8" w:space="0" w:color="auto"/>
              <w:left w:val="nil"/>
              <w:bottom w:val="single" w:sz="8" w:space="0" w:color="auto"/>
              <w:right w:val="single" w:sz="8" w:space="0" w:color="auto"/>
            </w:tcBorders>
            <w:shd w:val="clear" w:color="auto" w:fill="auto"/>
            <w:vAlign w:val="center"/>
          </w:tcPr>
          <w:p w14:paraId="292E782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973E28F"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02DDC0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4A5DC7F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0ACC172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HDCP协议</w:t>
            </w:r>
          </w:p>
        </w:tc>
        <w:tc>
          <w:tcPr>
            <w:tcW w:w="3000" w:type="pct"/>
            <w:tcBorders>
              <w:top w:val="single" w:sz="8" w:space="0" w:color="auto"/>
              <w:left w:val="nil"/>
              <w:bottom w:val="single" w:sz="8" w:space="0" w:color="auto"/>
              <w:right w:val="single" w:sz="8" w:space="0" w:color="auto"/>
            </w:tcBorders>
            <w:shd w:val="clear" w:color="auto" w:fill="auto"/>
            <w:vAlign w:val="center"/>
          </w:tcPr>
          <w:p w14:paraId="52A1329F" w14:textId="3CB3B037"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支持HDCP 2.3；</w:t>
            </w:r>
          </w:p>
        </w:tc>
        <w:tc>
          <w:tcPr>
            <w:tcW w:w="499" w:type="pct"/>
            <w:tcBorders>
              <w:top w:val="single" w:sz="8" w:space="0" w:color="auto"/>
              <w:left w:val="nil"/>
              <w:bottom w:val="single" w:sz="8" w:space="0" w:color="auto"/>
              <w:right w:val="single" w:sz="8" w:space="0" w:color="auto"/>
            </w:tcBorders>
            <w:shd w:val="clear" w:color="auto" w:fill="auto"/>
            <w:vAlign w:val="center"/>
          </w:tcPr>
          <w:p w14:paraId="0D1FD67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2B20E91"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DC7526E"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摄像机</w:t>
            </w:r>
          </w:p>
        </w:tc>
      </w:tr>
      <w:tr w:rsidR="000B210A" w:rsidRPr="000B210A" w14:paraId="29375FF2"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73E5AAE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CD9BAF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57E6F40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522D2110"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285A3F3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0CF4263"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2239E9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3B87A26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D6F29C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成像元器件</w:t>
            </w:r>
          </w:p>
        </w:tc>
        <w:tc>
          <w:tcPr>
            <w:tcW w:w="3000" w:type="pct"/>
            <w:tcBorders>
              <w:top w:val="single" w:sz="8" w:space="0" w:color="auto"/>
              <w:left w:val="nil"/>
              <w:bottom w:val="single" w:sz="8" w:space="0" w:color="auto"/>
              <w:right w:val="single" w:sz="8" w:space="0" w:color="auto"/>
            </w:tcBorders>
            <w:shd w:val="clear" w:color="auto" w:fill="auto"/>
            <w:vAlign w:val="center"/>
          </w:tcPr>
          <w:p w14:paraId="0CA3A77E" w14:textId="36DA22BA"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成像设备：1/2.8 CMOS</w:t>
            </w:r>
          </w:p>
        </w:tc>
        <w:tc>
          <w:tcPr>
            <w:tcW w:w="499" w:type="pct"/>
            <w:tcBorders>
              <w:top w:val="single" w:sz="8" w:space="0" w:color="auto"/>
              <w:left w:val="nil"/>
              <w:bottom w:val="single" w:sz="8" w:space="0" w:color="auto"/>
              <w:right w:val="single" w:sz="8" w:space="0" w:color="auto"/>
            </w:tcBorders>
            <w:shd w:val="clear" w:color="auto" w:fill="auto"/>
            <w:vAlign w:val="center"/>
          </w:tcPr>
          <w:p w14:paraId="7D5D569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95533B4"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A32828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6EC6D94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D8A426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信号系统</w:t>
            </w:r>
          </w:p>
        </w:tc>
        <w:tc>
          <w:tcPr>
            <w:tcW w:w="3000" w:type="pct"/>
            <w:tcBorders>
              <w:top w:val="single" w:sz="8" w:space="0" w:color="auto"/>
              <w:left w:val="nil"/>
              <w:bottom w:val="single" w:sz="8" w:space="0" w:color="auto"/>
              <w:right w:val="single" w:sz="8" w:space="0" w:color="auto"/>
            </w:tcBorders>
            <w:shd w:val="clear" w:color="auto" w:fill="auto"/>
            <w:vAlign w:val="center"/>
          </w:tcPr>
          <w:p w14:paraId="1C228EA3" w14:textId="3A92CE2C"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支持1080p/50；</w:t>
            </w:r>
          </w:p>
        </w:tc>
        <w:tc>
          <w:tcPr>
            <w:tcW w:w="499" w:type="pct"/>
            <w:tcBorders>
              <w:top w:val="single" w:sz="8" w:space="0" w:color="auto"/>
              <w:left w:val="nil"/>
              <w:bottom w:val="single" w:sz="8" w:space="0" w:color="auto"/>
              <w:right w:val="single" w:sz="8" w:space="0" w:color="auto"/>
            </w:tcBorders>
            <w:shd w:val="clear" w:color="auto" w:fill="auto"/>
            <w:vAlign w:val="center"/>
          </w:tcPr>
          <w:p w14:paraId="74C6CA8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DBE0C87"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4AD47F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26ADFAA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7B7606D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变焦能力</w:t>
            </w:r>
          </w:p>
        </w:tc>
        <w:tc>
          <w:tcPr>
            <w:tcW w:w="3000" w:type="pct"/>
            <w:tcBorders>
              <w:top w:val="single" w:sz="8" w:space="0" w:color="auto"/>
              <w:left w:val="nil"/>
              <w:bottom w:val="single" w:sz="8" w:space="0" w:color="auto"/>
              <w:right w:val="single" w:sz="8" w:space="0" w:color="auto"/>
            </w:tcBorders>
            <w:shd w:val="clear" w:color="auto" w:fill="auto"/>
            <w:vAlign w:val="center"/>
          </w:tcPr>
          <w:p w14:paraId="79F2A546" w14:textId="64D24188" w:rsidR="00776283" w:rsidRPr="000B210A" w:rsidRDefault="00F82CCC" w:rsidP="00774280">
            <w:pPr>
              <w:widowControl/>
              <w:spacing w:line="276" w:lineRule="auto"/>
              <w:jc w:val="left"/>
              <w:rPr>
                <w:rFonts w:ascii="宋体" w:hAnsi="宋体" w:cs="宋体"/>
                <w:kern w:val="0"/>
                <w:sz w:val="24"/>
              </w:rPr>
            </w:pPr>
            <w:r w:rsidRPr="000B210A">
              <w:rPr>
                <w:rFonts w:ascii="宋体" w:hAnsi="宋体" w:cs="宋体" w:hint="eastAsia"/>
                <w:kern w:val="0"/>
                <w:sz w:val="24"/>
              </w:rPr>
              <w:t>不低于</w:t>
            </w:r>
            <w:r w:rsidR="00057DEC" w:rsidRPr="000B210A">
              <w:rPr>
                <w:rFonts w:ascii="宋体" w:hAnsi="宋体" w:cs="宋体" w:hint="eastAsia"/>
                <w:kern w:val="0"/>
                <w:sz w:val="24"/>
              </w:rPr>
              <w:t>30倍光学变焦，</w:t>
            </w:r>
            <w:r w:rsidRPr="000B210A">
              <w:rPr>
                <w:rFonts w:ascii="宋体" w:hAnsi="宋体" w:cs="宋体" w:hint="eastAsia"/>
                <w:kern w:val="0"/>
                <w:sz w:val="24"/>
              </w:rPr>
              <w:t>不低于</w:t>
            </w:r>
            <w:r w:rsidR="00057DEC" w:rsidRPr="000B210A">
              <w:rPr>
                <w:rFonts w:ascii="宋体" w:hAnsi="宋体" w:cs="宋体" w:hint="eastAsia"/>
                <w:kern w:val="0"/>
                <w:sz w:val="24"/>
              </w:rPr>
              <w:t>12倍数字变焦，f=4.3 mm to 129 mm，F1.6 to F4.7；</w:t>
            </w:r>
          </w:p>
        </w:tc>
        <w:tc>
          <w:tcPr>
            <w:tcW w:w="499" w:type="pct"/>
            <w:tcBorders>
              <w:top w:val="single" w:sz="8" w:space="0" w:color="auto"/>
              <w:left w:val="nil"/>
              <w:bottom w:val="single" w:sz="8" w:space="0" w:color="auto"/>
              <w:right w:val="single" w:sz="8" w:space="0" w:color="auto"/>
            </w:tcBorders>
            <w:shd w:val="clear" w:color="auto" w:fill="auto"/>
            <w:vAlign w:val="center"/>
          </w:tcPr>
          <w:p w14:paraId="6CBB6FD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A8DC7D7"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EF3824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4ED941D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7FBFDED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 xml:space="preserve">最小物距 </w:t>
            </w:r>
          </w:p>
        </w:tc>
        <w:tc>
          <w:tcPr>
            <w:tcW w:w="3000" w:type="pct"/>
            <w:tcBorders>
              <w:top w:val="single" w:sz="8" w:space="0" w:color="auto"/>
              <w:left w:val="nil"/>
              <w:bottom w:val="single" w:sz="8" w:space="0" w:color="auto"/>
              <w:right w:val="single" w:sz="8" w:space="0" w:color="auto"/>
            </w:tcBorders>
            <w:shd w:val="clear" w:color="auto" w:fill="auto"/>
            <w:vAlign w:val="center"/>
          </w:tcPr>
          <w:p w14:paraId="7ED418F1" w14:textId="7128DDCA"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最小物距 10 mm（广角）；</w:t>
            </w:r>
          </w:p>
        </w:tc>
        <w:tc>
          <w:tcPr>
            <w:tcW w:w="499" w:type="pct"/>
            <w:tcBorders>
              <w:top w:val="single" w:sz="8" w:space="0" w:color="auto"/>
              <w:left w:val="nil"/>
              <w:bottom w:val="single" w:sz="8" w:space="0" w:color="auto"/>
              <w:right w:val="single" w:sz="8" w:space="0" w:color="auto"/>
            </w:tcBorders>
            <w:shd w:val="clear" w:color="auto" w:fill="auto"/>
            <w:vAlign w:val="center"/>
          </w:tcPr>
          <w:p w14:paraId="29CDE31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4441B4"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C385ED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699A5E5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6222882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水平视角</w:t>
            </w:r>
          </w:p>
        </w:tc>
        <w:tc>
          <w:tcPr>
            <w:tcW w:w="3000" w:type="pct"/>
            <w:tcBorders>
              <w:top w:val="single" w:sz="8" w:space="0" w:color="auto"/>
              <w:left w:val="nil"/>
              <w:bottom w:val="single" w:sz="8" w:space="0" w:color="auto"/>
              <w:right w:val="single" w:sz="8" w:space="0" w:color="auto"/>
            </w:tcBorders>
            <w:shd w:val="clear" w:color="auto" w:fill="auto"/>
            <w:vAlign w:val="center"/>
          </w:tcPr>
          <w:p w14:paraId="61CDF165" w14:textId="48E8753F"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≥65°；</w:t>
            </w:r>
          </w:p>
        </w:tc>
        <w:tc>
          <w:tcPr>
            <w:tcW w:w="499" w:type="pct"/>
            <w:tcBorders>
              <w:top w:val="single" w:sz="8" w:space="0" w:color="auto"/>
              <w:left w:val="nil"/>
              <w:bottom w:val="single" w:sz="8" w:space="0" w:color="auto"/>
              <w:right w:val="single" w:sz="8" w:space="0" w:color="auto"/>
            </w:tcBorders>
            <w:shd w:val="clear" w:color="auto" w:fill="auto"/>
            <w:vAlign w:val="center"/>
          </w:tcPr>
          <w:p w14:paraId="34B2967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A9E4943"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4F997FB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4EC65E5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2B1DD99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最低照度</w:t>
            </w:r>
          </w:p>
        </w:tc>
        <w:tc>
          <w:tcPr>
            <w:tcW w:w="3000" w:type="pct"/>
            <w:tcBorders>
              <w:top w:val="single" w:sz="8" w:space="0" w:color="auto"/>
              <w:left w:val="nil"/>
              <w:bottom w:val="single" w:sz="8" w:space="0" w:color="auto"/>
              <w:right w:val="single" w:sz="8" w:space="0" w:color="auto"/>
            </w:tcBorders>
            <w:shd w:val="clear" w:color="auto" w:fill="auto"/>
            <w:vAlign w:val="center"/>
          </w:tcPr>
          <w:p w14:paraId="33305EBA" w14:textId="6B8C746F"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1.4 lx (50IRE, F1.6, 30 fps</w:t>
            </w:r>
          </w:p>
        </w:tc>
        <w:tc>
          <w:tcPr>
            <w:tcW w:w="499" w:type="pct"/>
            <w:tcBorders>
              <w:top w:val="single" w:sz="8" w:space="0" w:color="auto"/>
              <w:left w:val="nil"/>
              <w:bottom w:val="single" w:sz="8" w:space="0" w:color="auto"/>
              <w:right w:val="single" w:sz="8" w:space="0" w:color="auto"/>
            </w:tcBorders>
            <w:shd w:val="clear" w:color="auto" w:fill="auto"/>
            <w:vAlign w:val="center"/>
          </w:tcPr>
          <w:p w14:paraId="61AED13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0B9F7A5"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756D4DF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7D556A5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0DCF1C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快门速度</w:t>
            </w:r>
          </w:p>
        </w:tc>
        <w:tc>
          <w:tcPr>
            <w:tcW w:w="3000" w:type="pct"/>
            <w:tcBorders>
              <w:top w:val="single" w:sz="8" w:space="0" w:color="auto"/>
              <w:left w:val="nil"/>
              <w:bottom w:val="single" w:sz="8" w:space="0" w:color="auto"/>
              <w:right w:val="single" w:sz="8" w:space="0" w:color="auto"/>
            </w:tcBorders>
            <w:shd w:val="clear" w:color="auto" w:fill="auto"/>
            <w:vAlign w:val="center"/>
          </w:tcPr>
          <w:p w14:paraId="47335FD7" w14:textId="093DE1D5"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1/1到1/10000秒</w:t>
            </w:r>
          </w:p>
        </w:tc>
        <w:tc>
          <w:tcPr>
            <w:tcW w:w="499" w:type="pct"/>
            <w:tcBorders>
              <w:top w:val="single" w:sz="8" w:space="0" w:color="auto"/>
              <w:left w:val="nil"/>
              <w:bottom w:val="single" w:sz="8" w:space="0" w:color="auto"/>
              <w:right w:val="single" w:sz="8" w:space="0" w:color="auto"/>
            </w:tcBorders>
            <w:shd w:val="clear" w:color="auto" w:fill="auto"/>
            <w:vAlign w:val="center"/>
          </w:tcPr>
          <w:p w14:paraId="18F0961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49114FA"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95E5D3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142BE75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7357E4C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增益</w:t>
            </w:r>
          </w:p>
        </w:tc>
        <w:tc>
          <w:tcPr>
            <w:tcW w:w="3000" w:type="pct"/>
            <w:tcBorders>
              <w:top w:val="single" w:sz="8" w:space="0" w:color="auto"/>
              <w:left w:val="nil"/>
              <w:bottom w:val="single" w:sz="8" w:space="0" w:color="auto"/>
              <w:right w:val="single" w:sz="8" w:space="0" w:color="auto"/>
            </w:tcBorders>
            <w:shd w:val="clear" w:color="auto" w:fill="auto"/>
            <w:vAlign w:val="center"/>
          </w:tcPr>
          <w:p w14:paraId="0DF17CA5" w14:textId="68F15915"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手动/自动（0到+43dB）</w:t>
            </w:r>
          </w:p>
        </w:tc>
        <w:tc>
          <w:tcPr>
            <w:tcW w:w="499" w:type="pct"/>
            <w:tcBorders>
              <w:top w:val="single" w:sz="8" w:space="0" w:color="auto"/>
              <w:left w:val="nil"/>
              <w:bottom w:val="single" w:sz="8" w:space="0" w:color="auto"/>
              <w:right w:val="single" w:sz="8" w:space="0" w:color="auto"/>
            </w:tcBorders>
            <w:shd w:val="clear" w:color="auto" w:fill="auto"/>
            <w:vAlign w:val="center"/>
          </w:tcPr>
          <w:p w14:paraId="0447764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A32C96A"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CDE817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500" w:type="pct"/>
            <w:tcBorders>
              <w:top w:val="single" w:sz="8" w:space="0" w:color="auto"/>
              <w:left w:val="nil"/>
              <w:bottom w:val="single" w:sz="8" w:space="0" w:color="auto"/>
              <w:right w:val="single" w:sz="8" w:space="0" w:color="auto"/>
            </w:tcBorders>
            <w:shd w:val="clear" w:color="auto" w:fill="auto"/>
            <w:vAlign w:val="center"/>
          </w:tcPr>
          <w:p w14:paraId="4F1A0A2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3505268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白平衡</w:t>
            </w:r>
          </w:p>
        </w:tc>
        <w:tc>
          <w:tcPr>
            <w:tcW w:w="3000" w:type="pct"/>
            <w:tcBorders>
              <w:top w:val="single" w:sz="8" w:space="0" w:color="auto"/>
              <w:left w:val="nil"/>
              <w:bottom w:val="single" w:sz="8" w:space="0" w:color="auto"/>
              <w:right w:val="single" w:sz="8" w:space="0" w:color="auto"/>
            </w:tcBorders>
            <w:shd w:val="clear" w:color="auto" w:fill="auto"/>
            <w:vAlign w:val="center"/>
          </w:tcPr>
          <w:p w14:paraId="21A4F6FF" w14:textId="4EE78421"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自动、室内、室外、一键自动、自动跟踪白平衡、手动；</w:t>
            </w:r>
          </w:p>
        </w:tc>
        <w:tc>
          <w:tcPr>
            <w:tcW w:w="499" w:type="pct"/>
            <w:tcBorders>
              <w:top w:val="single" w:sz="8" w:space="0" w:color="auto"/>
              <w:left w:val="nil"/>
              <w:bottom w:val="single" w:sz="8" w:space="0" w:color="auto"/>
              <w:right w:val="single" w:sz="8" w:space="0" w:color="auto"/>
            </w:tcBorders>
            <w:shd w:val="clear" w:color="auto" w:fill="auto"/>
            <w:vAlign w:val="center"/>
          </w:tcPr>
          <w:p w14:paraId="50A44D3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B9B6372"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965B53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500" w:type="pct"/>
            <w:tcBorders>
              <w:top w:val="single" w:sz="8" w:space="0" w:color="auto"/>
              <w:left w:val="nil"/>
              <w:bottom w:val="single" w:sz="8" w:space="0" w:color="auto"/>
              <w:right w:val="single" w:sz="8" w:space="0" w:color="auto"/>
            </w:tcBorders>
            <w:shd w:val="clear" w:color="auto" w:fill="auto"/>
            <w:vAlign w:val="center"/>
          </w:tcPr>
          <w:p w14:paraId="6DE599F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1C500E7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信噪比</w:t>
            </w:r>
          </w:p>
        </w:tc>
        <w:tc>
          <w:tcPr>
            <w:tcW w:w="3000" w:type="pct"/>
            <w:tcBorders>
              <w:top w:val="single" w:sz="8" w:space="0" w:color="auto"/>
              <w:left w:val="nil"/>
              <w:bottom w:val="single" w:sz="8" w:space="0" w:color="auto"/>
              <w:right w:val="single" w:sz="8" w:space="0" w:color="auto"/>
            </w:tcBorders>
            <w:shd w:val="clear" w:color="auto" w:fill="auto"/>
            <w:vAlign w:val="center"/>
          </w:tcPr>
          <w:p w14:paraId="4647C991" w14:textId="73DCF8B5"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≥50dB；</w:t>
            </w:r>
          </w:p>
        </w:tc>
        <w:tc>
          <w:tcPr>
            <w:tcW w:w="499" w:type="pct"/>
            <w:tcBorders>
              <w:top w:val="single" w:sz="8" w:space="0" w:color="auto"/>
              <w:left w:val="nil"/>
              <w:bottom w:val="single" w:sz="8" w:space="0" w:color="auto"/>
              <w:right w:val="single" w:sz="8" w:space="0" w:color="auto"/>
            </w:tcBorders>
            <w:shd w:val="clear" w:color="auto" w:fill="auto"/>
            <w:vAlign w:val="center"/>
          </w:tcPr>
          <w:p w14:paraId="4B0C8D7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67CC09E"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342F11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11</w:t>
            </w:r>
          </w:p>
        </w:tc>
        <w:tc>
          <w:tcPr>
            <w:tcW w:w="500" w:type="pct"/>
            <w:tcBorders>
              <w:top w:val="single" w:sz="8" w:space="0" w:color="auto"/>
              <w:left w:val="nil"/>
              <w:bottom w:val="single" w:sz="8" w:space="0" w:color="auto"/>
              <w:right w:val="single" w:sz="8" w:space="0" w:color="auto"/>
            </w:tcBorders>
            <w:shd w:val="clear" w:color="auto" w:fill="auto"/>
            <w:vAlign w:val="center"/>
          </w:tcPr>
          <w:p w14:paraId="4A28EA8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1EBA4D0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平移角度</w:t>
            </w:r>
          </w:p>
        </w:tc>
        <w:tc>
          <w:tcPr>
            <w:tcW w:w="3000" w:type="pct"/>
            <w:tcBorders>
              <w:top w:val="single" w:sz="8" w:space="0" w:color="auto"/>
              <w:left w:val="nil"/>
              <w:bottom w:val="single" w:sz="8" w:space="0" w:color="auto"/>
              <w:right w:val="single" w:sz="8" w:space="0" w:color="auto"/>
            </w:tcBorders>
            <w:shd w:val="clear" w:color="auto" w:fill="auto"/>
            <w:vAlign w:val="center"/>
          </w:tcPr>
          <w:p w14:paraId="6C2AF045" w14:textId="7F3E2871"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平移/俯仰 平移：±170°（最高速度为100°/秒），俯仰：+90°/-20°（最高速度为90°/秒）</w:t>
            </w:r>
          </w:p>
        </w:tc>
        <w:tc>
          <w:tcPr>
            <w:tcW w:w="499" w:type="pct"/>
            <w:tcBorders>
              <w:top w:val="single" w:sz="8" w:space="0" w:color="auto"/>
              <w:left w:val="nil"/>
              <w:bottom w:val="single" w:sz="8" w:space="0" w:color="auto"/>
              <w:right w:val="single" w:sz="8" w:space="0" w:color="auto"/>
            </w:tcBorders>
            <w:shd w:val="clear" w:color="auto" w:fill="auto"/>
            <w:vAlign w:val="center"/>
          </w:tcPr>
          <w:p w14:paraId="46506D4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98D0CB1"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4AF62AF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12</w:t>
            </w:r>
          </w:p>
        </w:tc>
        <w:tc>
          <w:tcPr>
            <w:tcW w:w="500" w:type="pct"/>
            <w:tcBorders>
              <w:top w:val="single" w:sz="8" w:space="0" w:color="auto"/>
              <w:left w:val="nil"/>
              <w:bottom w:val="single" w:sz="8" w:space="0" w:color="auto"/>
              <w:right w:val="single" w:sz="8" w:space="0" w:color="auto"/>
            </w:tcBorders>
            <w:shd w:val="clear" w:color="auto" w:fill="auto"/>
            <w:vAlign w:val="center"/>
          </w:tcPr>
          <w:p w14:paraId="60DC119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759B93F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预设位</w:t>
            </w:r>
          </w:p>
        </w:tc>
        <w:tc>
          <w:tcPr>
            <w:tcW w:w="3000" w:type="pct"/>
            <w:tcBorders>
              <w:top w:val="single" w:sz="8" w:space="0" w:color="auto"/>
              <w:left w:val="nil"/>
              <w:bottom w:val="single" w:sz="8" w:space="0" w:color="auto"/>
              <w:right w:val="single" w:sz="8" w:space="0" w:color="auto"/>
            </w:tcBorders>
            <w:shd w:val="clear" w:color="auto" w:fill="auto"/>
            <w:vAlign w:val="center"/>
          </w:tcPr>
          <w:p w14:paraId="6C892B59" w14:textId="0EA27E73"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预设位 16个位置（通过遥控器6个预制位，通过VISCA控制设备可以16个）；</w:t>
            </w:r>
          </w:p>
        </w:tc>
        <w:tc>
          <w:tcPr>
            <w:tcW w:w="499" w:type="pct"/>
            <w:tcBorders>
              <w:top w:val="single" w:sz="8" w:space="0" w:color="auto"/>
              <w:left w:val="nil"/>
              <w:bottom w:val="single" w:sz="8" w:space="0" w:color="auto"/>
              <w:right w:val="single" w:sz="8" w:space="0" w:color="auto"/>
            </w:tcBorders>
            <w:shd w:val="clear" w:color="auto" w:fill="auto"/>
            <w:vAlign w:val="center"/>
          </w:tcPr>
          <w:p w14:paraId="6550D87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22C42A3"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32CDCB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13</w:t>
            </w:r>
          </w:p>
        </w:tc>
        <w:tc>
          <w:tcPr>
            <w:tcW w:w="500" w:type="pct"/>
            <w:tcBorders>
              <w:top w:val="single" w:sz="8" w:space="0" w:color="auto"/>
              <w:left w:val="nil"/>
              <w:bottom w:val="single" w:sz="8" w:space="0" w:color="auto"/>
              <w:right w:val="single" w:sz="8" w:space="0" w:color="auto"/>
            </w:tcBorders>
            <w:shd w:val="clear" w:color="auto" w:fill="auto"/>
            <w:vAlign w:val="center"/>
          </w:tcPr>
          <w:p w14:paraId="4B1CEA7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2F5CC79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视频输出</w:t>
            </w:r>
          </w:p>
        </w:tc>
        <w:tc>
          <w:tcPr>
            <w:tcW w:w="3000" w:type="pct"/>
            <w:tcBorders>
              <w:top w:val="single" w:sz="8" w:space="0" w:color="auto"/>
              <w:left w:val="nil"/>
              <w:bottom w:val="single" w:sz="8" w:space="0" w:color="auto"/>
              <w:right w:val="single" w:sz="8" w:space="0" w:color="auto"/>
            </w:tcBorders>
            <w:shd w:val="clear" w:color="auto" w:fill="auto"/>
            <w:vAlign w:val="center"/>
          </w:tcPr>
          <w:p w14:paraId="15615082" w14:textId="0DFBD53B"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HDMI；</w:t>
            </w:r>
          </w:p>
        </w:tc>
        <w:tc>
          <w:tcPr>
            <w:tcW w:w="499" w:type="pct"/>
            <w:tcBorders>
              <w:top w:val="single" w:sz="8" w:space="0" w:color="auto"/>
              <w:left w:val="nil"/>
              <w:bottom w:val="single" w:sz="8" w:space="0" w:color="auto"/>
              <w:right w:val="single" w:sz="8" w:space="0" w:color="auto"/>
            </w:tcBorders>
            <w:shd w:val="clear" w:color="auto" w:fill="auto"/>
            <w:vAlign w:val="center"/>
          </w:tcPr>
          <w:p w14:paraId="515A599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0AC5D91"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47052AF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14</w:t>
            </w:r>
          </w:p>
        </w:tc>
        <w:tc>
          <w:tcPr>
            <w:tcW w:w="500" w:type="pct"/>
            <w:tcBorders>
              <w:top w:val="single" w:sz="8" w:space="0" w:color="auto"/>
              <w:left w:val="nil"/>
              <w:bottom w:val="single" w:sz="8" w:space="0" w:color="auto"/>
              <w:right w:val="single" w:sz="8" w:space="0" w:color="auto"/>
            </w:tcBorders>
            <w:shd w:val="clear" w:color="auto" w:fill="auto"/>
            <w:vAlign w:val="center"/>
          </w:tcPr>
          <w:p w14:paraId="2C4D8DE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3649F11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控制接口</w:t>
            </w:r>
          </w:p>
        </w:tc>
        <w:tc>
          <w:tcPr>
            <w:tcW w:w="3000" w:type="pct"/>
            <w:tcBorders>
              <w:top w:val="single" w:sz="8" w:space="0" w:color="auto"/>
              <w:left w:val="nil"/>
              <w:bottom w:val="single" w:sz="8" w:space="0" w:color="auto"/>
              <w:right w:val="single" w:sz="8" w:space="0" w:color="auto"/>
            </w:tcBorders>
            <w:shd w:val="clear" w:color="auto" w:fill="auto"/>
            <w:vAlign w:val="center"/>
          </w:tcPr>
          <w:p w14:paraId="4DB4050F" w14:textId="795B358E"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RS-232(8针小型DIN) RS-422控制；RJ45（配合RM-IP10键盘）；</w:t>
            </w:r>
          </w:p>
        </w:tc>
        <w:tc>
          <w:tcPr>
            <w:tcW w:w="499" w:type="pct"/>
            <w:tcBorders>
              <w:top w:val="single" w:sz="8" w:space="0" w:color="auto"/>
              <w:left w:val="nil"/>
              <w:bottom w:val="single" w:sz="8" w:space="0" w:color="auto"/>
              <w:right w:val="single" w:sz="8" w:space="0" w:color="auto"/>
            </w:tcBorders>
            <w:shd w:val="clear" w:color="auto" w:fill="auto"/>
            <w:vAlign w:val="center"/>
          </w:tcPr>
          <w:p w14:paraId="0E32DF47"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261913E"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F8E550B"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HDMI采集卡</w:t>
            </w:r>
          </w:p>
        </w:tc>
      </w:tr>
      <w:tr w:rsidR="000B210A" w:rsidRPr="000B210A" w14:paraId="4BF483D4"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440DAFF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C23A82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5EF61CA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22B63FFC"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44C1700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1DE726B"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7DDE8E3A" w14:textId="77777777"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5E034ACB" w14:textId="77777777" w:rsidR="00312940" w:rsidRPr="000B210A" w:rsidRDefault="00312940"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3F593F90" w14:textId="3B228EA2"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采集卡</w:t>
            </w:r>
          </w:p>
        </w:tc>
        <w:tc>
          <w:tcPr>
            <w:tcW w:w="3000" w:type="pct"/>
            <w:tcBorders>
              <w:top w:val="single" w:sz="8" w:space="0" w:color="auto"/>
              <w:left w:val="nil"/>
              <w:bottom w:val="single" w:sz="8" w:space="0" w:color="auto"/>
              <w:right w:val="single" w:sz="8" w:space="0" w:color="auto"/>
            </w:tcBorders>
            <w:shd w:val="clear" w:color="auto" w:fill="auto"/>
            <w:vAlign w:val="center"/>
          </w:tcPr>
          <w:p w14:paraId="5DE84DC7" w14:textId="51DE2A15" w:rsidR="00312940" w:rsidRPr="000B210A" w:rsidRDefault="00312940"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支持免驱 HDMI 2K带环出；</w:t>
            </w:r>
          </w:p>
        </w:tc>
        <w:tc>
          <w:tcPr>
            <w:tcW w:w="499" w:type="pct"/>
            <w:tcBorders>
              <w:top w:val="single" w:sz="8" w:space="0" w:color="auto"/>
              <w:left w:val="nil"/>
              <w:bottom w:val="single" w:sz="8" w:space="0" w:color="auto"/>
              <w:right w:val="single" w:sz="8" w:space="0" w:color="auto"/>
            </w:tcBorders>
            <w:shd w:val="clear" w:color="auto" w:fill="auto"/>
            <w:vAlign w:val="center"/>
          </w:tcPr>
          <w:p w14:paraId="33FCBCA9" w14:textId="77777777"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D5D7F4D"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4DD8303D" w14:textId="77777777"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79BF64EF" w14:textId="77777777" w:rsidR="00312940" w:rsidRPr="000B210A" w:rsidRDefault="00312940"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3E900E53" w14:textId="530152ED"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输入接口</w:t>
            </w:r>
          </w:p>
        </w:tc>
        <w:tc>
          <w:tcPr>
            <w:tcW w:w="3000" w:type="pct"/>
            <w:tcBorders>
              <w:top w:val="single" w:sz="8" w:space="0" w:color="auto"/>
              <w:left w:val="nil"/>
              <w:bottom w:val="single" w:sz="8" w:space="0" w:color="auto"/>
              <w:right w:val="single" w:sz="8" w:space="0" w:color="auto"/>
            </w:tcBorders>
            <w:shd w:val="clear" w:color="auto" w:fill="auto"/>
            <w:vAlign w:val="center"/>
          </w:tcPr>
          <w:p w14:paraId="37825667" w14:textId="7F7C297C" w:rsidR="00312940" w:rsidRPr="000B210A" w:rsidRDefault="00312940"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支持≥1路HDMI视频及内嵌音频输入，输入分辨率不低于2048×2160；</w:t>
            </w:r>
          </w:p>
        </w:tc>
        <w:tc>
          <w:tcPr>
            <w:tcW w:w="499" w:type="pct"/>
            <w:tcBorders>
              <w:top w:val="single" w:sz="8" w:space="0" w:color="auto"/>
              <w:left w:val="nil"/>
              <w:bottom w:val="single" w:sz="8" w:space="0" w:color="auto"/>
              <w:right w:val="single" w:sz="8" w:space="0" w:color="auto"/>
            </w:tcBorders>
            <w:shd w:val="clear" w:color="auto" w:fill="auto"/>
            <w:vAlign w:val="center"/>
          </w:tcPr>
          <w:p w14:paraId="1E397580" w14:textId="77777777"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AE28D0B"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6E9719C" w14:textId="77777777"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4B82FD5" w14:textId="77777777" w:rsidR="00312940" w:rsidRPr="000B210A" w:rsidRDefault="00312940"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090FE722" w14:textId="59506D36"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主机接口</w:t>
            </w:r>
          </w:p>
        </w:tc>
        <w:tc>
          <w:tcPr>
            <w:tcW w:w="3000" w:type="pct"/>
            <w:tcBorders>
              <w:top w:val="single" w:sz="8" w:space="0" w:color="auto"/>
              <w:left w:val="nil"/>
              <w:bottom w:val="single" w:sz="8" w:space="0" w:color="auto"/>
              <w:right w:val="single" w:sz="8" w:space="0" w:color="auto"/>
            </w:tcBorders>
            <w:shd w:val="clear" w:color="auto" w:fill="auto"/>
            <w:vAlign w:val="center"/>
          </w:tcPr>
          <w:p w14:paraId="4222B448" w14:textId="6B8EA086" w:rsidR="00312940" w:rsidRPr="000B210A" w:rsidRDefault="00312940"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支持USB 3.0；</w:t>
            </w:r>
          </w:p>
        </w:tc>
        <w:tc>
          <w:tcPr>
            <w:tcW w:w="499" w:type="pct"/>
            <w:tcBorders>
              <w:top w:val="single" w:sz="8" w:space="0" w:color="auto"/>
              <w:left w:val="nil"/>
              <w:bottom w:val="single" w:sz="8" w:space="0" w:color="auto"/>
              <w:right w:val="single" w:sz="8" w:space="0" w:color="auto"/>
            </w:tcBorders>
            <w:shd w:val="clear" w:color="auto" w:fill="auto"/>
            <w:vAlign w:val="center"/>
          </w:tcPr>
          <w:p w14:paraId="486AF916" w14:textId="77777777"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CC6AD4"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7049C6D8" w14:textId="77777777"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595E433B" w14:textId="77777777" w:rsidR="00312940" w:rsidRPr="000B210A" w:rsidRDefault="00312940"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10460488" w14:textId="59B12C30"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操作系统</w:t>
            </w:r>
          </w:p>
        </w:tc>
        <w:tc>
          <w:tcPr>
            <w:tcW w:w="3000" w:type="pct"/>
            <w:tcBorders>
              <w:top w:val="single" w:sz="8" w:space="0" w:color="auto"/>
              <w:left w:val="nil"/>
              <w:bottom w:val="single" w:sz="8" w:space="0" w:color="auto"/>
              <w:right w:val="single" w:sz="8" w:space="0" w:color="auto"/>
            </w:tcBorders>
            <w:shd w:val="clear" w:color="auto" w:fill="auto"/>
            <w:vAlign w:val="center"/>
          </w:tcPr>
          <w:p w14:paraId="69287D91" w14:textId="3312CD64" w:rsidR="00312940" w:rsidRPr="000B210A" w:rsidRDefault="00312940"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支持Windows、Linux、Mac</w:t>
            </w:r>
          </w:p>
        </w:tc>
        <w:tc>
          <w:tcPr>
            <w:tcW w:w="499" w:type="pct"/>
            <w:tcBorders>
              <w:top w:val="single" w:sz="8" w:space="0" w:color="auto"/>
              <w:left w:val="nil"/>
              <w:bottom w:val="single" w:sz="8" w:space="0" w:color="auto"/>
              <w:right w:val="single" w:sz="8" w:space="0" w:color="auto"/>
            </w:tcBorders>
            <w:shd w:val="clear" w:color="auto" w:fill="auto"/>
            <w:vAlign w:val="center"/>
          </w:tcPr>
          <w:p w14:paraId="51660B4D" w14:textId="77777777"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9CDFF29" w14:textId="77777777" w:rsidTr="00774280">
        <w:trPr>
          <w:trHeight w:val="795"/>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72B2966" w14:textId="77777777"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1DDFF47D" w14:textId="77777777" w:rsidR="00312940" w:rsidRPr="000B210A" w:rsidRDefault="00312940"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33B32F5C" w14:textId="735E3E61"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采集帧率</w:t>
            </w:r>
          </w:p>
        </w:tc>
        <w:tc>
          <w:tcPr>
            <w:tcW w:w="3000" w:type="pct"/>
            <w:tcBorders>
              <w:top w:val="single" w:sz="8" w:space="0" w:color="auto"/>
              <w:left w:val="nil"/>
              <w:bottom w:val="single" w:sz="8" w:space="0" w:color="auto"/>
              <w:right w:val="single" w:sz="8" w:space="0" w:color="auto"/>
            </w:tcBorders>
            <w:shd w:val="clear" w:color="auto" w:fill="auto"/>
            <w:vAlign w:val="center"/>
          </w:tcPr>
          <w:p w14:paraId="7C2CAEFD" w14:textId="0AC7858B" w:rsidR="00312940" w:rsidRPr="000B210A" w:rsidRDefault="00312940" w:rsidP="00774280">
            <w:pPr>
              <w:widowControl/>
              <w:spacing w:line="276" w:lineRule="auto"/>
              <w:jc w:val="left"/>
              <w:rPr>
                <w:rFonts w:ascii="宋体" w:hAnsi="宋体" w:cs="宋体"/>
                <w:kern w:val="0"/>
                <w:sz w:val="24"/>
              </w:rPr>
            </w:pPr>
            <w:r w:rsidRPr="000B210A">
              <w:rPr>
                <w:rFonts w:ascii="宋体" w:hAnsi="宋体" w:cs="宋体" w:hint="eastAsia"/>
                <w:kern w:val="0"/>
                <w:sz w:val="24"/>
              </w:rPr>
              <w:t>采集信号分辨率最高可支持 2048x2160 像素</w:t>
            </w:r>
            <w:r w:rsidRPr="000B210A">
              <w:rPr>
                <w:rFonts w:ascii="宋体" w:hAnsi="宋体" w:cs="宋体" w:hint="eastAsia"/>
                <w:kern w:val="0"/>
                <w:sz w:val="24"/>
              </w:rPr>
              <w:br/>
              <w:t>采集帧率最高可支持 120fps</w:t>
            </w:r>
          </w:p>
        </w:tc>
        <w:tc>
          <w:tcPr>
            <w:tcW w:w="499" w:type="pct"/>
            <w:tcBorders>
              <w:top w:val="single" w:sz="8" w:space="0" w:color="auto"/>
              <w:left w:val="nil"/>
              <w:bottom w:val="single" w:sz="8" w:space="0" w:color="auto"/>
              <w:right w:val="single" w:sz="8" w:space="0" w:color="auto"/>
            </w:tcBorders>
            <w:shd w:val="clear" w:color="auto" w:fill="auto"/>
            <w:vAlign w:val="center"/>
          </w:tcPr>
          <w:p w14:paraId="5942268E" w14:textId="77777777"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A1E9A53" w14:textId="77777777" w:rsidTr="00774280">
        <w:trPr>
          <w:trHeight w:val="110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4EC29F1C" w14:textId="77777777"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1B5EDF7F" w14:textId="77777777" w:rsidR="00312940" w:rsidRPr="000B210A" w:rsidRDefault="00312940"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21B0DB50" w14:textId="235ADE5E"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处理能力</w:t>
            </w:r>
          </w:p>
        </w:tc>
        <w:tc>
          <w:tcPr>
            <w:tcW w:w="3000" w:type="pct"/>
            <w:tcBorders>
              <w:top w:val="single" w:sz="8" w:space="0" w:color="auto"/>
              <w:left w:val="nil"/>
              <w:bottom w:val="single" w:sz="8" w:space="0" w:color="auto"/>
              <w:right w:val="single" w:sz="8" w:space="0" w:color="auto"/>
            </w:tcBorders>
            <w:shd w:val="clear" w:color="auto" w:fill="auto"/>
            <w:vAlign w:val="center"/>
          </w:tcPr>
          <w:p w14:paraId="18DA4D2E" w14:textId="4DE4DEBF" w:rsidR="00312940" w:rsidRPr="000B210A" w:rsidRDefault="00312940"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支持视频剪裁、视频缩放、视频去隔行，</w:t>
            </w:r>
            <w:r w:rsidRPr="000B210A">
              <w:rPr>
                <w:rFonts w:ascii="宋体" w:hAnsi="宋体" w:cs="宋体" w:hint="eastAsia"/>
                <w:kern w:val="0"/>
                <w:sz w:val="24"/>
              </w:rPr>
              <w:br/>
              <w:t>支持视频宽高比变换，</w:t>
            </w:r>
            <w:r w:rsidRPr="000B210A">
              <w:rPr>
                <w:rFonts w:ascii="宋体" w:hAnsi="宋体" w:cs="宋体" w:hint="eastAsia"/>
                <w:kern w:val="0"/>
                <w:sz w:val="24"/>
              </w:rPr>
              <w:br/>
              <w:t>支持视频色彩空间转换，</w:t>
            </w:r>
          </w:p>
        </w:tc>
        <w:tc>
          <w:tcPr>
            <w:tcW w:w="499" w:type="pct"/>
            <w:tcBorders>
              <w:top w:val="single" w:sz="8" w:space="0" w:color="auto"/>
              <w:left w:val="nil"/>
              <w:bottom w:val="single" w:sz="8" w:space="0" w:color="auto"/>
              <w:right w:val="single" w:sz="8" w:space="0" w:color="auto"/>
            </w:tcBorders>
            <w:shd w:val="clear" w:color="auto" w:fill="auto"/>
            <w:vAlign w:val="center"/>
          </w:tcPr>
          <w:p w14:paraId="09CF8B45" w14:textId="77777777" w:rsidR="00312940" w:rsidRPr="000B210A" w:rsidRDefault="00312940"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6ABD1AC"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3134E34" w14:textId="5599A72F" w:rsidR="00776283" w:rsidRPr="000B210A" w:rsidRDefault="00D01E6E"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摄像机</w:t>
            </w:r>
            <w:r w:rsidR="00057DEC" w:rsidRPr="000B210A">
              <w:rPr>
                <w:rFonts w:ascii="宋体" w:hAnsi="宋体" w:cs="宋体" w:hint="eastAsia"/>
                <w:b/>
                <w:bCs/>
                <w:sz w:val="24"/>
              </w:rPr>
              <w:t>移动支架</w:t>
            </w:r>
          </w:p>
        </w:tc>
      </w:tr>
      <w:tr w:rsidR="000B210A" w:rsidRPr="000B210A" w14:paraId="5FF46625"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5897707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4C2E39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03A3027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1FA13498"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066B5DA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53E612EF"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38A74DB"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1B1AF1B" w14:textId="60421E7A"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8976577" w14:textId="63980709"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管径</w:t>
            </w:r>
          </w:p>
        </w:tc>
        <w:tc>
          <w:tcPr>
            <w:tcW w:w="3000" w:type="pct"/>
            <w:tcBorders>
              <w:top w:val="single" w:sz="8" w:space="0" w:color="auto"/>
              <w:left w:val="nil"/>
              <w:bottom w:val="single" w:sz="8" w:space="0" w:color="auto"/>
              <w:right w:val="single" w:sz="8" w:space="0" w:color="auto"/>
            </w:tcBorders>
            <w:shd w:val="clear" w:color="auto" w:fill="auto"/>
            <w:vAlign w:val="center"/>
          </w:tcPr>
          <w:p w14:paraId="431C6B16" w14:textId="28EED8A3"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管径≤26MM；</w:t>
            </w:r>
          </w:p>
        </w:tc>
        <w:tc>
          <w:tcPr>
            <w:tcW w:w="499" w:type="pct"/>
            <w:tcBorders>
              <w:top w:val="single" w:sz="8" w:space="0" w:color="auto"/>
              <w:left w:val="nil"/>
              <w:bottom w:val="single" w:sz="8" w:space="0" w:color="auto"/>
              <w:right w:val="single" w:sz="8" w:space="0" w:color="auto"/>
            </w:tcBorders>
            <w:shd w:val="clear" w:color="auto" w:fill="auto"/>
            <w:vAlign w:val="center"/>
          </w:tcPr>
          <w:p w14:paraId="3444F133" w14:textId="6DF9B35D"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8C5407"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3C7139C2"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5EC1A6A2" w14:textId="1F62F8F0"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462288EA" w14:textId="32F4D64C"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承重</w:t>
            </w:r>
          </w:p>
        </w:tc>
        <w:tc>
          <w:tcPr>
            <w:tcW w:w="3000" w:type="pct"/>
            <w:tcBorders>
              <w:top w:val="single" w:sz="8" w:space="0" w:color="auto"/>
              <w:left w:val="nil"/>
              <w:bottom w:val="single" w:sz="8" w:space="0" w:color="auto"/>
              <w:right w:val="single" w:sz="8" w:space="0" w:color="auto"/>
            </w:tcBorders>
            <w:shd w:val="clear" w:color="auto" w:fill="auto"/>
            <w:vAlign w:val="center"/>
          </w:tcPr>
          <w:p w14:paraId="35EB60B6" w14:textId="1758EC1D"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承重≥6-8KG；</w:t>
            </w:r>
          </w:p>
        </w:tc>
        <w:tc>
          <w:tcPr>
            <w:tcW w:w="499" w:type="pct"/>
            <w:tcBorders>
              <w:top w:val="single" w:sz="8" w:space="0" w:color="auto"/>
              <w:left w:val="nil"/>
              <w:bottom w:val="single" w:sz="8" w:space="0" w:color="auto"/>
              <w:right w:val="single" w:sz="8" w:space="0" w:color="auto"/>
            </w:tcBorders>
            <w:shd w:val="clear" w:color="auto" w:fill="auto"/>
            <w:vAlign w:val="center"/>
          </w:tcPr>
          <w:p w14:paraId="21E9E895" w14:textId="4966C7A3"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4840780"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380575A"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3DA3E41F" w14:textId="07058D6A"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3735D97" w14:textId="7B0EBCC6"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工作高度</w:t>
            </w:r>
          </w:p>
        </w:tc>
        <w:tc>
          <w:tcPr>
            <w:tcW w:w="3000" w:type="pct"/>
            <w:tcBorders>
              <w:top w:val="single" w:sz="8" w:space="0" w:color="auto"/>
              <w:left w:val="nil"/>
              <w:bottom w:val="single" w:sz="8" w:space="0" w:color="auto"/>
              <w:right w:val="single" w:sz="8" w:space="0" w:color="auto"/>
            </w:tcBorders>
            <w:shd w:val="clear" w:color="auto" w:fill="auto"/>
            <w:vAlign w:val="center"/>
          </w:tcPr>
          <w:p w14:paraId="0BDA4C04" w14:textId="2DCF8987"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工作高度≥1670MM；</w:t>
            </w:r>
          </w:p>
        </w:tc>
        <w:tc>
          <w:tcPr>
            <w:tcW w:w="499" w:type="pct"/>
            <w:tcBorders>
              <w:top w:val="single" w:sz="8" w:space="0" w:color="auto"/>
              <w:left w:val="nil"/>
              <w:bottom w:val="single" w:sz="8" w:space="0" w:color="auto"/>
              <w:right w:val="single" w:sz="8" w:space="0" w:color="auto"/>
            </w:tcBorders>
            <w:shd w:val="clear" w:color="auto" w:fill="auto"/>
            <w:vAlign w:val="center"/>
          </w:tcPr>
          <w:p w14:paraId="50A2E6FB" w14:textId="0DDBDC22"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BF92F9"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8206496"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网络交换机</w:t>
            </w:r>
          </w:p>
        </w:tc>
      </w:tr>
      <w:tr w:rsidR="000B210A" w:rsidRPr="000B210A" w14:paraId="5CFF73E5"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39765B6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C9D95D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148A835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20DD94D2"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6FA30B9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60EC8AD"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6B07181" w14:textId="77777777"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09FF23F4" w14:textId="4698C0E5" w:rsidR="00751D71" w:rsidRPr="000B210A" w:rsidRDefault="00751D71" w:rsidP="00774280">
            <w:pPr>
              <w:widowControl/>
              <w:spacing w:line="276" w:lineRule="auto"/>
              <w:jc w:val="center"/>
              <w:rPr>
                <w:rFonts w:ascii="宋体" w:hAnsi="宋体" w:cs="宋体"/>
                <w:b/>
                <w:bCs/>
                <w:kern w:val="0"/>
                <w:sz w:val="24"/>
              </w:rPr>
            </w:pPr>
          </w:p>
        </w:tc>
        <w:tc>
          <w:tcPr>
            <w:tcW w:w="584" w:type="pct"/>
            <w:tcBorders>
              <w:top w:val="single" w:sz="8" w:space="0" w:color="auto"/>
              <w:left w:val="nil"/>
              <w:bottom w:val="single" w:sz="8" w:space="0" w:color="auto"/>
              <w:right w:val="single" w:sz="8" w:space="0" w:color="auto"/>
            </w:tcBorders>
            <w:shd w:val="clear" w:color="auto" w:fill="auto"/>
            <w:vAlign w:val="center"/>
          </w:tcPr>
          <w:p w14:paraId="1C130310" w14:textId="6D2CE209"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接口</w:t>
            </w:r>
          </w:p>
        </w:tc>
        <w:tc>
          <w:tcPr>
            <w:tcW w:w="3000" w:type="pct"/>
            <w:tcBorders>
              <w:top w:val="single" w:sz="8" w:space="0" w:color="auto"/>
              <w:left w:val="nil"/>
              <w:bottom w:val="single" w:sz="8" w:space="0" w:color="auto"/>
              <w:right w:val="single" w:sz="8" w:space="0" w:color="auto"/>
            </w:tcBorders>
            <w:shd w:val="clear" w:color="auto" w:fill="auto"/>
            <w:vAlign w:val="center"/>
          </w:tcPr>
          <w:p w14:paraId="206931DD" w14:textId="09945B6E" w:rsidR="00751D71" w:rsidRPr="000B210A" w:rsidRDefault="00B672AB" w:rsidP="00774280">
            <w:pPr>
              <w:widowControl/>
              <w:spacing w:line="276" w:lineRule="auto"/>
              <w:jc w:val="left"/>
              <w:rPr>
                <w:rFonts w:ascii="宋体" w:hAnsi="宋体" w:cs="宋体"/>
                <w:kern w:val="0"/>
                <w:sz w:val="24"/>
              </w:rPr>
            </w:pPr>
            <w:r w:rsidRPr="000B210A">
              <w:rPr>
                <w:rFonts w:ascii="宋体" w:hAnsi="宋体" w:cs="宋体" w:hint="eastAsia"/>
                <w:kern w:val="0"/>
                <w:sz w:val="24"/>
              </w:rPr>
              <w:t>24 个千兆电口，4 个千兆 SFP；</w:t>
            </w:r>
          </w:p>
        </w:tc>
        <w:tc>
          <w:tcPr>
            <w:tcW w:w="499" w:type="pct"/>
            <w:tcBorders>
              <w:top w:val="single" w:sz="8" w:space="0" w:color="auto"/>
              <w:left w:val="nil"/>
              <w:bottom w:val="single" w:sz="8" w:space="0" w:color="auto"/>
              <w:right w:val="single" w:sz="8" w:space="0" w:color="auto"/>
            </w:tcBorders>
            <w:shd w:val="clear" w:color="auto" w:fill="auto"/>
            <w:vAlign w:val="center"/>
          </w:tcPr>
          <w:p w14:paraId="7EAAB5D6" w14:textId="1B843A3E"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7B6C9E6"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30359174" w14:textId="77777777"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1219EBAE" w14:textId="3ABB279A" w:rsidR="00751D71" w:rsidRPr="000B210A" w:rsidRDefault="00751D71" w:rsidP="00774280">
            <w:pPr>
              <w:widowControl/>
              <w:spacing w:line="276" w:lineRule="auto"/>
              <w:jc w:val="center"/>
              <w:rPr>
                <w:rFonts w:ascii="宋体" w:hAnsi="宋体" w:cs="宋体"/>
                <w:b/>
                <w:bCs/>
                <w:kern w:val="0"/>
                <w:sz w:val="24"/>
              </w:rPr>
            </w:pPr>
          </w:p>
        </w:tc>
        <w:tc>
          <w:tcPr>
            <w:tcW w:w="584" w:type="pct"/>
            <w:tcBorders>
              <w:top w:val="single" w:sz="8" w:space="0" w:color="auto"/>
              <w:left w:val="nil"/>
              <w:bottom w:val="single" w:sz="8" w:space="0" w:color="auto"/>
              <w:right w:val="single" w:sz="8" w:space="0" w:color="auto"/>
            </w:tcBorders>
            <w:shd w:val="clear" w:color="auto" w:fill="auto"/>
            <w:vAlign w:val="center"/>
          </w:tcPr>
          <w:p w14:paraId="07733234" w14:textId="38EB18EF"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背板带宽</w:t>
            </w:r>
          </w:p>
        </w:tc>
        <w:tc>
          <w:tcPr>
            <w:tcW w:w="3000" w:type="pct"/>
            <w:tcBorders>
              <w:top w:val="single" w:sz="8" w:space="0" w:color="auto"/>
              <w:left w:val="nil"/>
              <w:bottom w:val="single" w:sz="8" w:space="0" w:color="auto"/>
              <w:right w:val="single" w:sz="8" w:space="0" w:color="auto"/>
            </w:tcBorders>
            <w:shd w:val="clear" w:color="auto" w:fill="auto"/>
            <w:vAlign w:val="center"/>
          </w:tcPr>
          <w:p w14:paraId="6959AD02" w14:textId="7E655FEE" w:rsidR="00751D71" w:rsidRPr="000B210A" w:rsidRDefault="00751D71" w:rsidP="00774280">
            <w:pPr>
              <w:widowControl/>
              <w:spacing w:line="276" w:lineRule="auto"/>
              <w:jc w:val="left"/>
              <w:rPr>
                <w:rFonts w:ascii="宋体" w:hAnsi="宋体" w:cs="宋体"/>
                <w:kern w:val="0"/>
                <w:sz w:val="24"/>
              </w:rPr>
            </w:pPr>
            <w:r w:rsidRPr="000B210A">
              <w:rPr>
                <w:rFonts w:ascii="宋体" w:hAnsi="宋体" w:cs="宋体" w:hint="eastAsia"/>
                <w:kern w:val="0"/>
                <w:sz w:val="24"/>
              </w:rPr>
              <w:t>不低于168Gbps</w:t>
            </w:r>
            <w:r w:rsidR="004E1C8D" w:rsidRPr="000B210A">
              <w:rPr>
                <w:rFonts w:ascii="宋体" w:hAnsi="宋体" w:cs="宋体" w:hint="eastAsia"/>
                <w:kern w:val="0"/>
                <w:sz w:val="24"/>
              </w:rPr>
              <w:t>；</w:t>
            </w:r>
          </w:p>
        </w:tc>
        <w:tc>
          <w:tcPr>
            <w:tcW w:w="499" w:type="pct"/>
            <w:tcBorders>
              <w:top w:val="single" w:sz="8" w:space="0" w:color="auto"/>
              <w:left w:val="nil"/>
              <w:bottom w:val="single" w:sz="8" w:space="0" w:color="auto"/>
              <w:right w:val="single" w:sz="8" w:space="0" w:color="auto"/>
            </w:tcBorders>
            <w:shd w:val="clear" w:color="auto" w:fill="auto"/>
            <w:vAlign w:val="center"/>
          </w:tcPr>
          <w:p w14:paraId="304F27CE" w14:textId="121E1889"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6AA9F29"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A6C6201" w14:textId="77777777"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5AF8BE51" w14:textId="27A008FA" w:rsidR="00751D71" w:rsidRPr="000B210A" w:rsidRDefault="00751D71" w:rsidP="00774280">
            <w:pPr>
              <w:widowControl/>
              <w:spacing w:line="276" w:lineRule="auto"/>
              <w:jc w:val="center"/>
              <w:rPr>
                <w:rFonts w:ascii="宋体" w:hAnsi="宋体" w:cs="宋体"/>
                <w:b/>
                <w:bCs/>
                <w:kern w:val="0"/>
                <w:sz w:val="24"/>
              </w:rPr>
            </w:pPr>
          </w:p>
        </w:tc>
        <w:tc>
          <w:tcPr>
            <w:tcW w:w="584" w:type="pct"/>
            <w:tcBorders>
              <w:top w:val="single" w:sz="8" w:space="0" w:color="auto"/>
              <w:left w:val="nil"/>
              <w:bottom w:val="single" w:sz="8" w:space="0" w:color="auto"/>
              <w:right w:val="single" w:sz="8" w:space="0" w:color="auto"/>
            </w:tcBorders>
            <w:shd w:val="clear" w:color="auto" w:fill="auto"/>
            <w:vAlign w:val="center"/>
          </w:tcPr>
          <w:p w14:paraId="13AA103B" w14:textId="4185240E" w:rsidR="00751D71" w:rsidRPr="000B210A" w:rsidRDefault="00EB3D33" w:rsidP="00774280">
            <w:pPr>
              <w:widowControl/>
              <w:spacing w:line="276" w:lineRule="auto"/>
              <w:jc w:val="center"/>
              <w:rPr>
                <w:rFonts w:ascii="宋体" w:hAnsi="宋体" w:cs="宋体"/>
                <w:kern w:val="0"/>
                <w:sz w:val="24"/>
              </w:rPr>
            </w:pPr>
            <w:r w:rsidRPr="000B210A">
              <w:rPr>
                <w:rFonts w:ascii="宋体" w:hAnsi="宋体" w:cs="宋体" w:hint="eastAsia"/>
                <w:kern w:val="0"/>
                <w:sz w:val="24"/>
              </w:rPr>
              <w:t>交换容量</w:t>
            </w:r>
          </w:p>
        </w:tc>
        <w:tc>
          <w:tcPr>
            <w:tcW w:w="3000" w:type="pct"/>
            <w:tcBorders>
              <w:top w:val="single" w:sz="8" w:space="0" w:color="auto"/>
              <w:left w:val="nil"/>
              <w:bottom w:val="single" w:sz="8" w:space="0" w:color="auto"/>
              <w:right w:val="single" w:sz="8" w:space="0" w:color="auto"/>
            </w:tcBorders>
            <w:shd w:val="clear" w:color="auto" w:fill="auto"/>
            <w:vAlign w:val="center"/>
          </w:tcPr>
          <w:p w14:paraId="7E3D6300" w14:textId="34617646" w:rsidR="00751D71" w:rsidRPr="000B210A" w:rsidRDefault="00751D71" w:rsidP="00774280">
            <w:pPr>
              <w:widowControl/>
              <w:spacing w:line="276" w:lineRule="auto"/>
              <w:jc w:val="left"/>
              <w:rPr>
                <w:rFonts w:ascii="宋体" w:hAnsi="宋体" w:cs="宋体"/>
                <w:kern w:val="0"/>
                <w:sz w:val="24"/>
              </w:rPr>
            </w:pPr>
            <w:r w:rsidRPr="000B210A">
              <w:rPr>
                <w:rFonts w:ascii="宋体" w:hAnsi="宋体" w:cs="宋体" w:hint="eastAsia"/>
                <w:kern w:val="0"/>
                <w:sz w:val="24"/>
              </w:rPr>
              <w:t>≥336Gbps</w:t>
            </w:r>
            <w:r w:rsidR="00EB3D33" w:rsidRPr="000B210A">
              <w:rPr>
                <w:rFonts w:ascii="宋体" w:hAnsi="宋体" w:cs="宋体" w:hint="eastAsia"/>
                <w:kern w:val="0"/>
                <w:sz w:val="24"/>
              </w:rPr>
              <w:t>；</w:t>
            </w:r>
            <w:r w:rsidR="00EB3D33" w:rsidRPr="000B210A" w:rsidDel="002C76D7">
              <w:rPr>
                <w:rFonts w:ascii="宋体" w:hAnsi="宋体" w:cs="宋体" w:hint="eastAsia"/>
                <w:kern w:val="0"/>
                <w:sz w:val="24"/>
              </w:rPr>
              <w:t xml:space="preserve"> </w:t>
            </w:r>
          </w:p>
        </w:tc>
        <w:tc>
          <w:tcPr>
            <w:tcW w:w="499" w:type="pct"/>
            <w:tcBorders>
              <w:top w:val="single" w:sz="8" w:space="0" w:color="auto"/>
              <w:left w:val="nil"/>
              <w:bottom w:val="single" w:sz="8" w:space="0" w:color="auto"/>
              <w:right w:val="single" w:sz="8" w:space="0" w:color="auto"/>
            </w:tcBorders>
            <w:shd w:val="clear" w:color="auto" w:fill="auto"/>
            <w:vAlign w:val="center"/>
          </w:tcPr>
          <w:p w14:paraId="140BE05A" w14:textId="1A03386B"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9DE01F"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5CC7D3B" w14:textId="5FB12698" w:rsidR="00EB3D33" w:rsidRPr="000B210A" w:rsidRDefault="004440D8"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20ED2344" w14:textId="77777777" w:rsidR="00EB3D33" w:rsidRPr="000B210A" w:rsidRDefault="00EB3D33" w:rsidP="00774280">
            <w:pPr>
              <w:widowControl/>
              <w:spacing w:line="276" w:lineRule="auto"/>
              <w:jc w:val="center"/>
              <w:rPr>
                <w:rFonts w:ascii="宋体" w:hAnsi="宋体" w:cs="宋体"/>
                <w:b/>
                <w:bCs/>
                <w:kern w:val="0"/>
                <w:sz w:val="24"/>
              </w:rPr>
            </w:pPr>
          </w:p>
        </w:tc>
        <w:tc>
          <w:tcPr>
            <w:tcW w:w="584" w:type="pct"/>
            <w:tcBorders>
              <w:top w:val="single" w:sz="8" w:space="0" w:color="auto"/>
              <w:left w:val="nil"/>
              <w:bottom w:val="single" w:sz="8" w:space="0" w:color="auto"/>
              <w:right w:val="single" w:sz="8" w:space="0" w:color="auto"/>
            </w:tcBorders>
            <w:shd w:val="clear" w:color="auto" w:fill="auto"/>
            <w:vAlign w:val="center"/>
          </w:tcPr>
          <w:p w14:paraId="446EB195" w14:textId="0C6B0852" w:rsidR="00EB3D33" w:rsidRPr="000B210A" w:rsidRDefault="00EB3D33" w:rsidP="00774280">
            <w:pPr>
              <w:widowControl/>
              <w:spacing w:line="276" w:lineRule="auto"/>
              <w:jc w:val="center"/>
              <w:rPr>
                <w:rFonts w:ascii="宋体" w:hAnsi="宋体" w:cs="宋体"/>
                <w:kern w:val="0"/>
                <w:sz w:val="24"/>
              </w:rPr>
            </w:pPr>
            <w:r w:rsidRPr="000B210A">
              <w:rPr>
                <w:rFonts w:ascii="宋体" w:hAnsi="宋体" w:cs="宋体" w:hint="eastAsia"/>
                <w:kern w:val="0"/>
                <w:sz w:val="24"/>
              </w:rPr>
              <w:t>包转发率</w:t>
            </w:r>
          </w:p>
        </w:tc>
        <w:tc>
          <w:tcPr>
            <w:tcW w:w="3000" w:type="pct"/>
            <w:tcBorders>
              <w:top w:val="single" w:sz="8" w:space="0" w:color="auto"/>
              <w:left w:val="nil"/>
              <w:bottom w:val="single" w:sz="8" w:space="0" w:color="auto"/>
              <w:right w:val="single" w:sz="8" w:space="0" w:color="auto"/>
            </w:tcBorders>
            <w:shd w:val="clear" w:color="auto" w:fill="auto"/>
            <w:vAlign w:val="center"/>
          </w:tcPr>
          <w:p w14:paraId="659F7EB6" w14:textId="0B9FCC3D" w:rsidR="00EB3D33" w:rsidRPr="000B210A" w:rsidRDefault="00EB3D33" w:rsidP="00774280">
            <w:pPr>
              <w:widowControl/>
              <w:spacing w:line="276" w:lineRule="auto"/>
              <w:jc w:val="left"/>
              <w:rPr>
                <w:rFonts w:ascii="宋体" w:hAnsi="宋体" w:cs="宋体"/>
                <w:kern w:val="0"/>
                <w:sz w:val="24"/>
              </w:rPr>
            </w:pPr>
            <w:r w:rsidRPr="000B210A">
              <w:rPr>
                <w:rFonts w:ascii="宋体" w:hAnsi="宋体" w:cs="宋体" w:hint="eastAsia"/>
                <w:kern w:val="0"/>
                <w:sz w:val="24"/>
              </w:rPr>
              <w:t>≥42Mpps；</w:t>
            </w:r>
          </w:p>
        </w:tc>
        <w:tc>
          <w:tcPr>
            <w:tcW w:w="499" w:type="pct"/>
            <w:tcBorders>
              <w:top w:val="single" w:sz="8" w:space="0" w:color="auto"/>
              <w:left w:val="nil"/>
              <w:bottom w:val="single" w:sz="8" w:space="0" w:color="auto"/>
              <w:right w:val="single" w:sz="8" w:space="0" w:color="auto"/>
            </w:tcBorders>
            <w:shd w:val="clear" w:color="auto" w:fill="auto"/>
            <w:vAlign w:val="center"/>
          </w:tcPr>
          <w:p w14:paraId="32CD074D" w14:textId="77777777" w:rsidR="00EB3D33" w:rsidRPr="000B210A" w:rsidRDefault="00EB3D33" w:rsidP="00774280">
            <w:pPr>
              <w:widowControl/>
              <w:spacing w:line="276" w:lineRule="auto"/>
              <w:jc w:val="center"/>
              <w:rPr>
                <w:rFonts w:ascii="宋体" w:hAnsi="宋体" w:cs="宋体"/>
                <w:kern w:val="0"/>
                <w:sz w:val="24"/>
              </w:rPr>
            </w:pPr>
          </w:p>
        </w:tc>
      </w:tr>
      <w:tr w:rsidR="000B210A" w:rsidRPr="000B210A" w14:paraId="0EEEF90A"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754B8500" w14:textId="08982FD0" w:rsidR="00751D71" w:rsidRPr="000B210A" w:rsidRDefault="004440D8" w:rsidP="00774280">
            <w:pPr>
              <w:widowControl/>
              <w:spacing w:line="276" w:lineRule="auto"/>
              <w:jc w:val="center"/>
              <w:rPr>
                <w:rFonts w:ascii="宋体" w:hAnsi="宋体" w:cs="宋体"/>
                <w:kern w:val="0"/>
                <w:sz w:val="24"/>
              </w:rPr>
            </w:pPr>
            <w:r w:rsidRPr="000B210A">
              <w:rPr>
                <w:rFonts w:ascii="宋体" w:hAnsi="宋体" w:cs="宋体"/>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6D3A5A91" w14:textId="516EEC9B" w:rsidR="00751D71" w:rsidRPr="000B210A" w:rsidRDefault="00751D71" w:rsidP="00774280">
            <w:pPr>
              <w:widowControl/>
              <w:spacing w:line="276" w:lineRule="auto"/>
              <w:jc w:val="center"/>
              <w:rPr>
                <w:rFonts w:ascii="宋体" w:hAnsi="宋体" w:cs="宋体"/>
                <w:b/>
                <w:bCs/>
                <w:kern w:val="0"/>
                <w:sz w:val="24"/>
              </w:rPr>
            </w:pPr>
          </w:p>
        </w:tc>
        <w:tc>
          <w:tcPr>
            <w:tcW w:w="584" w:type="pct"/>
            <w:tcBorders>
              <w:top w:val="single" w:sz="8" w:space="0" w:color="auto"/>
              <w:left w:val="nil"/>
              <w:bottom w:val="single" w:sz="8" w:space="0" w:color="auto"/>
              <w:right w:val="single" w:sz="8" w:space="0" w:color="auto"/>
            </w:tcBorders>
            <w:shd w:val="clear" w:color="auto" w:fill="auto"/>
            <w:vAlign w:val="center"/>
          </w:tcPr>
          <w:p w14:paraId="72B15965" w14:textId="3B26FB9E"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VLAN功能</w:t>
            </w:r>
          </w:p>
        </w:tc>
        <w:tc>
          <w:tcPr>
            <w:tcW w:w="3000" w:type="pct"/>
            <w:tcBorders>
              <w:top w:val="single" w:sz="8" w:space="0" w:color="auto"/>
              <w:left w:val="nil"/>
              <w:bottom w:val="single" w:sz="8" w:space="0" w:color="auto"/>
              <w:right w:val="single" w:sz="8" w:space="0" w:color="auto"/>
            </w:tcBorders>
            <w:shd w:val="clear" w:color="auto" w:fill="auto"/>
            <w:vAlign w:val="center"/>
          </w:tcPr>
          <w:p w14:paraId="18BF671D" w14:textId="489AE72B" w:rsidR="00751D71" w:rsidRPr="000B210A" w:rsidRDefault="00751D71"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 MAC 地址≥16K，支持 4K VLAN；</w:t>
            </w:r>
          </w:p>
        </w:tc>
        <w:tc>
          <w:tcPr>
            <w:tcW w:w="499" w:type="pct"/>
            <w:tcBorders>
              <w:top w:val="single" w:sz="8" w:space="0" w:color="auto"/>
              <w:left w:val="nil"/>
              <w:bottom w:val="single" w:sz="8" w:space="0" w:color="auto"/>
              <w:right w:val="single" w:sz="8" w:space="0" w:color="auto"/>
            </w:tcBorders>
            <w:shd w:val="clear" w:color="auto" w:fill="auto"/>
            <w:vAlign w:val="center"/>
          </w:tcPr>
          <w:p w14:paraId="01E37AE9" w14:textId="79A33EEC"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83FF719"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0D4B78D" w14:textId="06B1EFEE" w:rsidR="00751D71" w:rsidRPr="000B210A" w:rsidRDefault="004440D8" w:rsidP="00774280">
            <w:pPr>
              <w:widowControl/>
              <w:spacing w:line="276" w:lineRule="auto"/>
              <w:jc w:val="center"/>
              <w:rPr>
                <w:rFonts w:ascii="宋体" w:hAnsi="宋体" w:cs="宋体"/>
                <w:kern w:val="0"/>
                <w:sz w:val="24"/>
              </w:rPr>
            </w:pPr>
            <w:r w:rsidRPr="000B210A">
              <w:rPr>
                <w:rFonts w:ascii="宋体" w:hAnsi="宋体" w:cs="宋体"/>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7B924834" w14:textId="734E2B3D" w:rsidR="00751D71" w:rsidRPr="000B210A" w:rsidRDefault="00751D71" w:rsidP="00774280">
            <w:pPr>
              <w:widowControl/>
              <w:spacing w:line="276" w:lineRule="auto"/>
              <w:jc w:val="center"/>
              <w:rPr>
                <w:rFonts w:ascii="宋体" w:hAnsi="宋体" w:cs="宋体"/>
                <w:b/>
                <w:bCs/>
                <w:kern w:val="0"/>
                <w:sz w:val="24"/>
              </w:rPr>
            </w:pPr>
          </w:p>
        </w:tc>
        <w:tc>
          <w:tcPr>
            <w:tcW w:w="584" w:type="pct"/>
            <w:tcBorders>
              <w:top w:val="single" w:sz="8" w:space="0" w:color="auto"/>
              <w:left w:val="nil"/>
              <w:bottom w:val="single" w:sz="8" w:space="0" w:color="auto"/>
              <w:right w:val="single" w:sz="8" w:space="0" w:color="auto"/>
            </w:tcBorders>
            <w:shd w:val="clear" w:color="auto" w:fill="auto"/>
            <w:vAlign w:val="center"/>
          </w:tcPr>
          <w:p w14:paraId="35E8E4A2" w14:textId="18DDC2B1"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静态路由</w:t>
            </w:r>
          </w:p>
        </w:tc>
        <w:tc>
          <w:tcPr>
            <w:tcW w:w="3000" w:type="pct"/>
            <w:tcBorders>
              <w:top w:val="single" w:sz="8" w:space="0" w:color="auto"/>
              <w:left w:val="nil"/>
              <w:bottom w:val="single" w:sz="8" w:space="0" w:color="auto"/>
              <w:right w:val="single" w:sz="8" w:space="0" w:color="auto"/>
            </w:tcBorders>
            <w:shd w:val="clear" w:color="auto" w:fill="auto"/>
            <w:vAlign w:val="center"/>
          </w:tcPr>
          <w:p w14:paraId="4297F5E4" w14:textId="209970C1" w:rsidR="00751D71" w:rsidRPr="000B210A" w:rsidRDefault="00751D71"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 IPv4、IPv6 静态路由；</w:t>
            </w:r>
          </w:p>
        </w:tc>
        <w:tc>
          <w:tcPr>
            <w:tcW w:w="499" w:type="pct"/>
            <w:tcBorders>
              <w:top w:val="single" w:sz="8" w:space="0" w:color="auto"/>
              <w:left w:val="nil"/>
              <w:bottom w:val="single" w:sz="8" w:space="0" w:color="auto"/>
              <w:right w:val="single" w:sz="8" w:space="0" w:color="auto"/>
            </w:tcBorders>
            <w:shd w:val="clear" w:color="auto" w:fill="auto"/>
            <w:vAlign w:val="center"/>
          </w:tcPr>
          <w:p w14:paraId="5AC0F9E7" w14:textId="39875309"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283C01C"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8F74E4E"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USB拓展坞</w:t>
            </w:r>
          </w:p>
        </w:tc>
      </w:tr>
      <w:tr w:rsidR="000B210A" w:rsidRPr="000B210A" w14:paraId="2F4176AF"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636DA75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0BAC00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1764ADB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0C685C83"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1AB1BA3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E9080D5"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443CA6D" w14:textId="77777777" w:rsidR="00D35D85" w:rsidRPr="000B210A" w:rsidRDefault="00D35D85"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7B9939C" w14:textId="77777777" w:rsidR="00D35D85" w:rsidRPr="000B210A" w:rsidRDefault="00D35D85"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3560A39C" w14:textId="0C248C68" w:rsidR="00D35D85" w:rsidRPr="000B210A" w:rsidRDefault="00D35D85" w:rsidP="00774280">
            <w:pPr>
              <w:widowControl/>
              <w:spacing w:line="276" w:lineRule="auto"/>
              <w:jc w:val="center"/>
              <w:rPr>
                <w:rFonts w:ascii="宋体" w:hAnsi="宋体" w:cs="宋体"/>
                <w:kern w:val="0"/>
                <w:sz w:val="24"/>
              </w:rPr>
            </w:pPr>
            <w:r w:rsidRPr="000B210A">
              <w:rPr>
                <w:rFonts w:ascii="宋体" w:hAnsi="宋体" w:cs="宋体" w:hint="eastAsia"/>
                <w:kern w:val="0"/>
                <w:sz w:val="24"/>
              </w:rPr>
              <w:t>USB接口</w:t>
            </w:r>
          </w:p>
        </w:tc>
        <w:tc>
          <w:tcPr>
            <w:tcW w:w="3000" w:type="pct"/>
            <w:tcBorders>
              <w:top w:val="single" w:sz="8" w:space="0" w:color="auto"/>
              <w:left w:val="nil"/>
              <w:bottom w:val="single" w:sz="8" w:space="0" w:color="auto"/>
              <w:right w:val="single" w:sz="8" w:space="0" w:color="auto"/>
            </w:tcBorders>
            <w:shd w:val="clear" w:color="auto" w:fill="auto"/>
            <w:vAlign w:val="center"/>
          </w:tcPr>
          <w:p w14:paraId="57716CA4" w14:textId="1FC7D54B" w:rsidR="00D35D85" w:rsidRPr="000B210A" w:rsidRDefault="00D35D85" w:rsidP="00774280">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支持≥4个超高速 </w:t>
            </w:r>
            <w:proofErr w:type="spellStart"/>
            <w:r w:rsidRPr="000B210A">
              <w:rPr>
                <w:rFonts w:ascii="宋体" w:hAnsi="宋体" w:cs="宋体" w:hint="eastAsia"/>
                <w:kern w:val="0"/>
                <w:sz w:val="24"/>
              </w:rPr>
              <w:t>usb</w:t>
            </w:r>
            <w:proofErr w:type="spellEnd"/>
            <w:r w:rsidRPr="000B210A">
              <w:rPr>
                <w:rFonts w:ascii="宋体" w:hAnsi="宋体" w:cs="宋体" w:hint="eastAsia"/>
                <w:kern w:val="0"/>
                <w:sz w:val="24"/>
              </w:rPr>
              <w:t xml:space="preserve"> 3.0 a 型端口；</w:t>
            </w:r>
          </w:p>
        </w:tc>
        <w:tc>
          <w:tcPr>
            <w:tcW w:w="499" w:type="pct"/>
            <w:tcBorders>
              <w:top w:val="single" w:sz="8" w:space="0" w:color="auto"/>
              <w:left w:val="nil"/>
              <w:bottom w:val="single" w:sz="8" w:space="0" w:color="auto"/>
              <w:right w:val="single" w:sz="8" w:space="0" w:color="auto"/>
            </w:tcBorders>
            <w:shd w:val="clear" w:color="auto" w:fill="auto"/>
            <w:vAlign w:val="center"/>
          </w:tcPr>
          <w:p w14:paraId="3561A8AB" w14:textId="77777777" w:rsidR="00D35D85" w:rsidRPr="000B210A" w:rsidRDefault="00D35D85"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EBF2E52"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8AB6DFC" w14:textId="77777777" w:rsidR="00D35D85" w:rsidRPr="000B210A" w:rsidRDefault="00D35D85"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33A700BD" w14:textId="77777777" w:rsidR="00D35D85" w:rsidRPr="000B210A" w:rsidRDefault="00D35D85"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28D4223C" w14:textId="504E6EA5" w:rsidR="00D35D85" w:rsidRPr="000B210A" w:rsidRDefault="00D35D85" w:rsidP="00774280">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00" w:type="pct"/>
            <w:tcBorders>
              <w:top w:val="single" w:sz="8" w:space="0" w:color="auto"/>
              <w:left w:val="nil"/>
              <w:bottom w:val="single" w:sz="8" w:space="0" w:color="auto"/>
              <w:right w:val="single" w:sz="8" w:space="0" w:color="auto"/>
            </w:tcBorders>
            <w:shd w:val="clear" w:color="auto" w:fill="auto"/>
            <w:vAlign w:val="center"/>
          </w:tcPr>
          <w:p w14:paraId="6D322DE3" w14:textId="1D4E120A" w:rsidR="00D35D85" w:rsidRPr="000B210A" w:rsidRDefault="00D35D85" w:rsidP="00774280">
            <w:pPr>
              <w:widowControl/>
              <w:spacing w:line="276" w:lineRule="auto"/>
              <w:jc w:val="left"/>
              <w:rPr>
                <w:rFonts w:ascii="宋体" w:hAnsi="宋体" w:cs="宋体"/>
                <w:kern w:val="0"/>
                <w:sz w:val="24"/>
              </w:rPr>
            </w:pPr>
            <w:r w:rsidRPr="000B210A">
              <w:rPr>
                <w:rFonts w:ascii="宋体" w:hAnsi="宋体" w:cs="宋体" w:hint="eastAsia"/>
                <w:kern w:val="0"/>
                <w:sz w:val="24"/>
              </w:rPr>
              <w:t>最大传输速率为≥5gbps；</w:t>
            </w:r>
          </w:p>
        </w:tc>
        <w:tc>
          <w:tcPr>
            <w:tcW w:w="499" w:type="pct"/>
            <w:tcBorders>
              <w:top w:val="single" w:sz="8" w:space="0" w:color="auto"/>
              <w:left w:val="nil"/>
              <w:bottom w:val="single" w:sz="8" w:space="0" w:color="auto"/>
              <w:right w:val="single" w:sz="8" w:space="0" w:color="auto"/>
            </w:tcBorders>
            <w:shd w:val="clear" w:color="auto" w:fill="auto"/>
            <w:vAlign w:val="center"/>
          </w:tcPr>
          <w:p w14:paraId="3917525B" w14:textId="77777777" w:rsidR="00D35D85" w:rsidRPr="000B210A" w:rsidRDefault="00D35D85"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103A20C"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760E1A6" w14:textId="77777777" w:rsidR="00D35D85" w:rsidRPr="000B210A" w:rsidRDefault="00D35D85"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7ABD5952" w14:textId="77777777" w:rsidR="00D35D85" w:rsidRPr="000B210A" w:rsidRDefault="00D35D85"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4D188B96" w14:textId="5716C50D" w:rsidR="00D35D85" w:rsidRPr="000B210A" w:rsidRDefault="00D35D85" w:rsidP="00774280">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000" w:type="pct"/>
            <w:tcBorders>
              <w:top w:val="single" w:sz="8" w:space="0" w:color="auto"/>
              <w:left w:val="nil"/>
              <w:bottom w:val="single" w:sz="8" w:space="0" w:color="auto"/>
              <w:right w:val="single" w:sz="8" w:space="0" w:color="auto"/>
            </w:tcBorders>
            <w:shd w:val="clear" w:color="auto" w:fill="auto"/>
            <w:vAlign w:val="center"/>
          </w:tcPr>
          <w:p w14:paraId="41AFC971" w14:textId="2CD5D05B" w:rsidR="00D35D85" w:rsidRPr="000B210A" w:rsidRDefault="00D35D85" w:rsidP="00774280">
            <w:pPr>
              <w:widowControl/>
              <w:spacing w:line="276" w:lineRule="auto"/>
              <w:jc w:val="left"/>
              <w:rPr>
                <w:rFonts w:ascii="宋体" w:hAnsi="宋体" w:cs="宋体"/>
                <w:kern w:val="0"/>
                <w:sz w:val="24"/>
              </w:rPr>
            </w:pPr>
            <w:r w:rsidRPr="000B210A">
              <w:rPr>
                <w:rFonts w:ascii="宋体" w:hAnsi="宋体" w:cs="宋体" w:hint="eastAsia"/>
                <w:kern w:val="0"/>
                <w:sz w:val="24"/>
              </w:rPr>
              <w:t>内部双调节器电源电路每端口可提供高达 900 mA 的稳定、可靠电源；</w:t>
            </w:r>
          </w:p>
        </w:tc>
        <w:tc>
          <w:tcPr>
            <w:tcW w:w="499" w:type="pct"/>
            <w:tcBorders>
              <w:top w:val="single" w:sz="8" w:space="0" w:color="auto"/>
              <w:left w:val="nil"/>
              <w:bottom w:val="single" w:sz="8" w:space="0" w:color="auto"/>
              <w:right w:val="single" w:sz="8" w:space="0" w:color="auto"/>
            </w:tcBorders>
            <w:shd w:val="clear" w:color="auto" w:fill="auto"/>
            <w:vAlign w:val="center"/>
          </w:tcPr>
          <w:p w14:paraId="0FCFC6A0" w14:textId="77777777" w:rsidR="00D35D85" w:rsidRPr="000B210A" w:rsidRDefault="00D35D85"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EE137C6"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736C697E" w14:textId="77777777" w:rsidR="00D35D85" w:rsidRPr="000B210A" w:rsidRDefault="00D35D85"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2117FD63" w14:textId="77777777" w:rsidR="00D35D85" w:rsidRPr="000B210A" w:rsidRDefault="00D35D85"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3060871F" w14:textId="21A6EE8E" w:rsidR="00D35D85" w:rsidRPr="000B210A" w:rsidRDefault="00D35D85" w:rsidP="00774280">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000" w:type="pct"/>
            <w:tcBorders>
              <w:top w:val="single" w:sz="8" w:space="0" w:color="auto"/>
              <w:left w:val="nil"/>
              <w:bottom w:val="single" w:sz="8" w:space="0" w:color="auto"/>
              <w:right w:val="single" w:sz="8" w:space="0" w:color="auto"/>
            </w:tcBorders>
            <w:shd w:val="clear" w:color="auto" w:fill="auto"/>
            <w:vAlign w:val="center"/>
          </w:tcPr>
          <w:p w14:paraId="022C8708" w14:textId="7331A806" w:rsidR="00D35D85" w:rsidRPr="000B210A" w:rsidRDefault="00D35D85" w:rsidP="00774280">
            <w:pPr>
              <w:widowControl/>
              <w:spacing w:line="276" w:lineRule="auto"/>
              <w:jc w:val="left"/>
              <w:rPr>
                <w:rFonts w:ascii="宋体" w:hAnsi="宋体" w:cs="宋体"/>
                <w:kern w:val="0"/>
                <w:sz w:val="24"/>
              </w:rPr>
            </w:pPr>
            <w:r w:rsidRPr="000B210A">
              <w:rPr>
                <w:rFonts w:ascii="宋体" w:hAnsi="宋体" w:cs="宋体" w:hint="eastAsia"/>
                <w:kern w:val="0"/>
                <w:sz w:val="24"/>
              </w:rPr>
              <w:t>内置表面安装支架/壁装；</w:t>
            </w:r>
          </w:p>
        </w:tc>
        <w:tc>
          <w:tcPr>
            <w:tcW w:w="499" w:type="pct"/>
            <w:tcBorders>
              <w:top w:val="single" w:sz="8" w:space="0" w:color="auto"/>
              <w:left w:val="nil"/>
              <w:bottom w:val="single" w:sz="8" w:space="0" w:color="auto"/>
              <w:right w:val="single" w:sz="8" w:space="0" w:color="auto"/>
            </w:tcBorders>
            <w:shd w:val="clear" w:color="auto" w:fill="auto"/>
            <w:vAlign w:val="center"/>
          </w:tcPr>
          <w:p w14:paraId="0144FE6C" w14:textId="77777777" w:rsidR="00D35D85" w:rsidRPr="000B210A" w:rsidRDefault="00D35D85"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6CF38CA" w14:textId="77777777" w:rsidTr="00774280">
        <w:trPr>
          <w:trHeight w:val="312"/>
        </w:trPr>
        <w:tc>
          <w:tcPr>
            <w:tcW w:w="5000" w:type="pct"/>
            <w:gridSpan w:val="5"/>
            <w:tcBorders>
              <w:top w:val="single" w:sz="8" w:space="0" w:color="auto"/>
              <w:left w:val="nil"/>
              <w:bottom w:val="single" w:sz="8" w:space="0" w:color="auto"/>
              <w:right w:val="nil"/>
            </w:tcBorders>
            <w:shd w:val="clear" w:color="auto" w:fill="auto"/>
            <w:noWrap/>
            <w:vAlign w:val="center"/>
          </w:tcPr>
          <w:p w14:paraId="35213A88" w14:textId="7BEDB458" w:rsidR="00776283" w:rsidRPr="000B210A" w:rsidRDefault="00057DEC" w:rsidP="00774280">
            <w:pPr>
              <w:pStyle w:val="a1"/>
              <w:numPr>
                <w:ilvl w:val="1"/>
                <w:numId w:val="50"/>
              </w:numPr>
              <w:spacing w:line="276" w:lineRule="auto"/>
              <w:rPr>
                <w:rFonts w:hAnsi="宋体"/>
                <w:b/>
                <w:bCs/>
                <w:szCs w:val="24"/>
              </w:rPr>
            </w:pPr>
            <w:r w:rsidRPr="000B210A">
              <w:rPr>
                <w:rFonts w:hAnsi="宋体" w:cs="宋体" w:hint="eastAsia"/>
                <w:b/>
                <w:bCs/>
                <w:szCs w:val="24"/>
              </w:rPr>
              <w:t>设备控制系统</w:t>
            </w:r>
            <w:r w:rsidR="005527FA" w:rsidRPr="000B210A">
              <w:rPr>
                <w:rFonts w:hAnsi="宋体" w:hint="eastAsia"/>
                <w:b/>
                <w:bCs/>
                <w:szCs w:val="24"/>
              </w:rPr>
              <w:t>（第</w:t>
            </w:r>
            <w:r w:rsidR="005527FA" w:rsidRPr="000B210A">
              <w:rPr>
                <w:rFonts w:hAnsi="宋体"/>
                <w:b/>
                <w:bCs/>
                <w:szCs w:val="24"/>
              </w:rPr>
              <w:t>7</w:t>
            </w:r>
            <w:r w:rsidR="005527FA" w:rsidRPr="000B210A">
              <w:rPr>
                <w:rFonts w:hAnsi="宋体" w:hint="eastAsia"/>
                <w:b/>
                <w:bCs/>
                <w:szCs w:val="24"/>
              </w:rPr>
              <w:t>项</w:t>
            </w:r>
            <w:r w:rsidR="005527FA" w:rsidRPr="000B210A">
              <w:rPr>
                <w:rFonts w:hAnsi="宋体"/>
                <w:b/>
                <w:bCs/>
                <w:szCs w:val="24"/>
              </w:rPr>
              <w:t>-</w:t>
            </w:r>
            <w:r w:rsidR="005527FA" w:rsidRPr="000B210A">
              <w:rPr>
                <w:rFonts w:hAnsi="宋体" w:hint="eastAsia"/>
                <w:b/>
                <w:bCs/>
                <w:szCs w:val="24"/>
              </w:rPr>
              <w:t>第</w:t>
            </w:r>
            <w:r w:rsidR="005527FA" w:rsidRPr="000B210A">
              <w:rPr>
                <w:rFonts w:hAnsi="宋体"/>
                <w:b/>
                <w:bCs/>
                <w:szCs w:val="24"/>
              </w:rPr>
              <w:t>11</w:t>
            </w:r>
            <w:r w:rsidR="005527FA" w:rsidRPr="000B210A">
              <w:rPr>
                <w:rFonts w:hAnsi="宋体" w:hint="eastAsia"/>
                <w:b/>
                <w:bCs/>
                <w:szCs w:val="24"/>
              </w:rPr>
              <w:t>项）</w:t>
            </w:r>
          </w:p>
        </w:tc>
      </w:tr>
      <w:tr w:rsidR="000B210A" w:rsidRPr="000B210A" w14:paraId="4E89CA30"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6C27EDD"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中控主机</w:t>
            </w:r>
          </w:p>
        </w:tc>
      </w:tr>
      <w:tr w:rsidR="000B210A" w:rsidRPr="000B210A" w14:paraId="706D723C"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171E6E7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5810C6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42C562D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296ED93C"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1C908C9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F1F4CF2"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40E1A2B6"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2B2C09D8" w14:textId="5307F4D3"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3826242" w14:textId="73482C39"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3000" w:type="pct"/>
            <w:tcBorders>
              <w:top w:val="single" w:sz="8" w:space="0" w:color="auto"/>
              <w:left w:val="nil"/>
              <w:bottom w:val="single" w:sz="8" w:space="0" w:color="auto"/>
              <w:right w:val="single" w:sz="8" w:space="0" w:color="auto"/>
            </w:tcBorders>
            <w:shd w:val="clear" w:color="auto" w:fill="auto"/>
            <w:vAlign w:val="center"/>
          </w:tcPr>
          <w:p w14:paraId="4C00600F" w14:textId="48EB97D7"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支持RS-232/422/485 COM端口≥1个，IR /串口≥2个，继电器端口≥2个，数字输入端口≥2个；</w:t>
            </w:r>
          </w:p>
        </w:tc>
        <w:tc>
          <w:tcPr>
            <w:tcW w:w="499" w:type="pct"/>
            <w:tcBorders>
              <w:top w:val="single" w:sz="8" w:space="0" w:color="auto"/>
              <w:left w:val="nil"/>
              <w:bottom w:val="single" w:sz="8" w:space="0" w:color="auto"/>
              <w:right w:val="single" w:sz="8" w:space="0" w:color="auto"/>
            </w:tcBorders>
            <w:shd w:val="clear" w:color="auto" w:fill="auto"/>
            <w:vAlign w:val="center"/>
          </w:tcPr>
          <w:p w14:paraId="4571F05F" w14:textId="112CF8A3"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EE14C7"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ED7B0FD"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23ADA1EB" w14:textId="054B3D6A"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7297D33" w14:textId="5EC1CE86"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安全认证</w:t>
            </w:r>
          </w:p>
        </w:tc>
        <w:tc>
          <w:tcPr>
            <w:tcW w:w="3000" w:type="pct"/>
            <w:tcBorders>
              <w:top w:val="single" w:sz="8" w:space="0" w:color="auto"/>
              <w:left w:val="nil"/>
              <w:bottom w:val="single" w:sz="8" w:space="0" w:color="auto"/>
              <w:right w:val="single" w:sz="8" w:space="0" w:color="auto"/>
            </w:tcBorders>
            <w:shd w:val="clear" w:color="auto" w:fill="auto"/>
            <w:vAlign w:val="center"/>
          </w:tcPr>
          <w:p w14:paraId="6DB4FCA5" w14:textId="401D35FA"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支持各种网络安全认证；</w:t>
            </w:r>
          </w:p>
        </w:tc>
        <w:tc>
          <w:tcPr>
            <w:tcW w:w="499" w:type="pct"/>
            <w:tcBorders>
              <w:top w:val="single" w:sz="8" w:space="0" w:color="auto"/>
              <w:left w:val="nil"/>
              <w:bottom w:val="single" w:sz="8" w:space="0" w:color="auto"/>
              <w:right w:val="single" w:sz="8" w:space="0" w:color="auto"/>
            </w:tcBorders>
            <w:shd w:val="clear" w:color="auto" w:fill="auto"/>
            <w:vAlign w:val="center"/>
          </w:tcPr>
          <w:p w14:paraId="534D2E17" w14:textId="3BAC87D8"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EEE056F"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29FE9C4"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1BD7C505" w14:textId="64E44302"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3FAE08DD" w14:textId="23EB7FE4"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BACnet™ 网络</w:t>
            </w:r>
          </w:p>
        </w:tc>
        <w:tc>
          <w:tcPr>
            <w:tcW w:w="3000" w:type="pct"/>
            <w:tcBorders>
              <w:top w:val="single" w:sz="8" w:space="0" w:color="auto"/>
              <w:left w:val="nil"/>
              <w:bottom w:val="single" w:sz="8" w:space="0" w:color="auto"/>
              <w:right w:val="single" w:sz="8" w:space="0" w:color="auto"/>
            </w:tcBorders>
            <w:shd w:val="clear" w:color="auto" w:fill="auto"/>
            <w:vAlign w:val="center"/>
          </w:tcPr>
          <w:p w14:paraId="1296DB08" w14:textId="44240355"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支持BACnet™ 网络；</w:t>
            </w:r>
          </w:p>
        </w:tc>
        <w:tc>
          <w:tcPr>
            <w:tcW w:w="499" w:type="pct"/>
            <w:tcBorders>
              <w:top w:val="single" w:sz="8" w:space="0" w:color="auto"/>
              <w:left w:val="nil"/>
              <w:bottom w:val="single" w:sz="8" w:space="0" w:color="auto"/>
              <w:right w:val="single" w:sz="8" w:space="0" w:color="auto"/>
            </w:tcBorders>
            <w:shd w:val="clear" w:color="auto" w:fill="auto"/>
            <w:vAlign w:val="center"/>
          </w:tcPr>
          <w:p w14:paraId="405D8617" w14:textId="34A0ADB8"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1C7FE80"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C534E6F"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52F4F3BB" w14:textId="13353D85"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1A372D12" w14:textId="7C85CA5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架构</w:t>
            </w:r>
          </w:p>
        </w:tc>
        <w:tc>
          <w:tcPr>
            <w:tcW w:w="3000" w:type="pct"/>
            <w:tcBorders>
              <w:top w:val="single" w:sz="8" w:space="0" w:color="auto"/>
              <w:left w:val="nil"/>
              <w:bottom w:val="single" w:sz="8" w:space="0" w:color="auto"/>
              <w:right w:val="single" w:sz="8" w:space="0" w:color="auto"/>
            </w:tcBorders>
            <w:shd w:val="clear" w:color="auto" w:fill="auto"/>
            <w:vAlign w:val="center"/>
          </w:tcPr>
          <w:p w14:paraId="51C8C0BD" w14:textId="3D417F37"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具备模块化编程架构；</w:t>
            </w:r>
          </w:p>
        </w:tc>
        <w:tc>
          <w:tcPr>
            <w:tcW w:w="499" w:type="pct"/>
            <w:tcBorders>
              <w:top w:val="single" w:sz="8" w:space="0" w:color="auto"/>
              <w:left w:val="nil"/>
              <w:bottom w:val="single" w:sz="8" w:space="0" w:color="auto"/>
              <w:right w:val="single" w:sz="8" w:space="0" w:color="auto"/>
            </w:tcBorders>
            <w:shd w:val="clear" w:color="auto" w:fill="auto"/>
            <w:vAlign w:val="center"/>
          </w:tcPr>
          <w:p w14:paraId="1D96EB27" w14:textId="14BA3581"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332EB4A"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307B4B58"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05063674" w14:textId="46A34525"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A63BE8E" w14:textId="00A06786"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加密方式</w:t>
            </w:r>
          </w:p>
        </w:tc>
        <w:tc>
          <w:tcPr>
            <w:tcW w:w="3000" w:type="pct"/>
            <w:tcBorders>
              <w:top w:val="single" w:sz="8" w:space="0" w:color="auto"/>
              <w:left w:val="nil"/>
              <w:bottom w:val="single" w:sz="8" w:space="0" w:color="auto"/>
              <w:right w:val="single" w:sz="8" w:space="0" w:color="auto"/>
            </w:tcBorders>
            <w:shd w:val="clear" w:color="auto" w:fill="auto"/>
            <w:vAlign w:val="center"/>
          </w:tcPr>
          <w:p w14:paraId="3F923330" w14:textId="47DF57EF"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具备FIPS 140-2标准的加密；</w:t>
            </w:r>
          </w:p>
        </w:tc>
        <w:tc>
          <w:tcPr>
            <w:tcW w:w="499" w:type="pct"/>
            <w:tcBorders>
              <w:top w:val="single" w:sz="8" w:space="0" w:color="auto"/>
              <w:left w:val="nil"/>
              <w:bottom w:val="single" w:sz="8" w:space="0" w:color="auto"/>
              <w:right w:val="single" w:sz="8" w:space="0" w:color="auto"/>
            </w:tcBorders>
            <w:shd w:val="clear" w:color="auto" w:fill="auto"/>
            <w:vAlign w:val="center"/>
          </w:tcPr>
          <w:p w14:paraId="66C29DF7" w14:textId="5E3D574F"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31D360E"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3795890"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41476E9E" w14:textId="724B4E02"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6C6B8939" w14:textId="4DFC9A89"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身份验证</w:t>
            </w:r>
          </w:p>
        </w:tc>
        <w:tc>
          <w:tcPr>
            <w:tcW w:w="3000" w:type="pct"/>
            <w:tcBorders>
              <w:top w:val="single" w:sz="8" w:space="0" w:color="auto"/>
              <w:left w:val="nil"/>
              <w:bottom w:val="single" w:sz="8" w:space="0" w:color="auto"/>
              <w:right w:val="single" w:sz="8" w:space="0" w:color="auto"/>
            </w:tcBorders>
            <w:shd w:val="clear" w:color="auto" w:fill="auto"/>
            <w:vAlign w:val="center"/>
          </w:tcPr>
          <w:p w14:paraId="747C4A23" w14:textId="1AC3FDD5"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具备使用802.1X身份验证的硬件级别安全性；</w:t>
            </w:r>
          </w:p>
        </w:tc>
        <w:tc>
          <w:tcPr>
            <w:tcW w:w="499" w:type="pct"/>
            <w:tcBorders>
              <w:top w:val="single" w:sz="8" w:space="0" w:color="auto"/>
              <w:left w:val="nil"/>
              <w:bottom w:val="single" w:sz="8" w:space="0" w:color="auto"/>
              <w:right w:val="single" w:sz="8" w:space="0" w:color="auto"/>
            </w:tcBorders>
            <w:shd w:val="clear" w:color="auto" w:fill="auto"/>
            <w:vAlign w:val="center"/>
          </w:tcPr>
          <w:p w14:paraId="5F35196C" w14:textId="6BED8E99"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FE99987"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2AF6730"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7E168DCD" w14:textId="13846298"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424AEADB" w14:textId="58C720FB"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安全协议</w:t>
            </w:r>
          </w:p>
        </w:tc>
        <w:tc>
          <w:tcPr>
            <w:tcW w:w="3000" w:type="pct"/>
            <w:tcBorders>
              <w:top w:val="single" w:sz="8" w:space="0" w:color="auto"/>
              <w:left w:val="nil"/>
              <w:bottom w:val="single" w:sz="8" w:space="0" w:color="auto"/>
              <w:right w:val="single" w:sz="8" w:space="0" w:color="auto"/>
            </w:tcBorders>
            <w:shd w:val="clear" w:color="auto" w:fill="auto"/>
            <w:vAlign w:val="center"/>
          </w:tcPr>
          <w:p w14:paraId="4F20B74A" w14:textId="1279CA89"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具备TLS，SSL，SSH和SFTP网络安全协议；</w:t>
            </w:r>
          </w:p>
        </w:tc>
        <w:tc>
          <w:tcPr>
            <w:tcW w:w="499" w:type="pct"/>
            <w:tcBorders>
              <w:top w:val="single" w:sz="8" w:space="0" w:color="auto"/>
              <w:left w:val="nil"/>
              <w:bottom w:val="single" w:sz="8" w:space="0" w:color="auto"/>
              <w:right w:val="single" w:sz="8" w:space="0" w:color="auto"/>
            </w:tcBorders>
            <w:shd w:val="clear" w:color="auto" w:fill="auto"/>
            <w:vAlign w:val="center"/>
          </w:tcPr>
          <w:p w14:paraId="352462A8" w14:textId="655BB273"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6425EE2" w14:textId="77777777" w:rsidTr="00774280">
        <w:trPr>
          <w:trHeight w:val="312"/>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4FB3A95B"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3A74F5AE" w14:textId="09D9C6F7"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3401E416" w14:textId="02B2956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服务器</w:t>
            </w:r>
          </w:p>
        </w:tc>
        <w:tc>
          <w:tcPr>
            <w:tcW w:w="3000" w:type="pct"/>
            <w:tcBorders>
              <w:top w:val="single" w:sz="8" w:space="0" w:color="auto"/>
              <w:left w:val="nil"/>
              <w:bottom w:val="single" w:sz="8" w:space="0" w:color="auto"/>
              <w:right w:val="single" w:sz="8" w:space="0" w:color="auto"/>
            </w:tcBorders>
            <w:shd w:val="clear" w:color="auto" w:fill="auto"/>
            <w:vAlign w:val="center"/>
          </w:tcPr>
          <w:p w14:paraId="4797EB98" w14:textId="7AA67767"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具备IIS v.6.0 Web服务器；</w:t>
            </w:r>
          </w:p>
        </w:tc>
        <w:tc>
          <w:tcPr>
            <w:tcW w:w="499" w:type="pct"/>
            <w:tcBorders>
              <w:top w:val="single" w:sz="8" w:space="0" w:color="auto"/>
              <w:left w:val="nil"/>
              <w:bottom w:val="single" w:sz="8" w:space="0" w:color="auto"/>
              <w:right w:val="single" w:sz="8" w:space="0" w:color="auto"/>
            </w:tcBorders>
            <w:shd w:val="clear" w:color="auto" w:fill="auto"/>
            <w:vAlign w:val="center"/>
          </w:tcPr>
          <w:p w14:paraId="2A360AA0" w14:textId="5F3FAA3E"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1130CBC" w14:textId="77777777" w:rsidTr="00774280">
        <w:trPr>
          <w:trHeight w:val="312"/>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B3EFE3B"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500" w:type="pct"/>
            <w:tcBorders>
              <w:top w:val="single" w:sz="8" w:space="0" w:color="auto"/>
              <w:left w:val="nil"/>
              <w:bottom w:val="single" w:sz="8" w:space="0" w:color="auto"/>
              <w:right w:val="single" w:sz="8" w:space="0" w:color="auto"/>
            </w:tcBorders>
            <w:shd w:val="clear" w:color="auto" w:fill="auto"/>
            <w:vAlign w:val="center"/>
          </w:tcPr>
          <w:p w14:paraId="6AAC20A1" w14:textId="2873083B"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686CC2C9" w14:textId="600F9500"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网络类型</w:t>
            </w:r>
          </w:p>
        </w:tc>
        <w:tc>
          <w:tcPr>
            <w:tcW w:w="3000" w:type="pct"/>
            <w:tcBorders>
              <w:top w:val="single" w:sz="8" w:space="0" w:color="auto"/>
              <w:left w:val="nil"/>
              <w:bottom w:val="single" w:sz="8" w:space="0" w:color="auto"/>
              <w:right w:val="single" w:sz="8" w:space="0" w:color="auto"/>
            </w:tcBorders>
            <w:shd w:val="clear" w:color="auto" w:fill="auto"/>
            <w:vAlign w:val="center"/>
          </w:tcPr>
          <w:p w14:paraId="2F79945A" w14:textId="71C8FF10"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支持IPv6；</w:t>
            </w:r>
          </w:p>
        </w:tc>
        <w:tc>
          <w:tcPr>
            <w:tcW w:w="499" w:type="pct"/>
            <w:tcBorders>
              <w:top w:val="single" w:sz="8" w:space="0" w:color="auto"/>
              <w:left w:val="nil"/>
              <w:bottom w:val="single" w:sz="8" w:space="0" w:color="auto"/>
              <w:right w:val="single" w:sz="8" w:space="0" w:color="auto"/>
            </w:tcBorders>
            <w:shd w:val="clear" w:color="auto" w:fill="auto"/>
            <w:vAlign w:val="center"/>
          </w:tcPr>
          <w:p w14:paraId="663D19C8" w14:textId="46EE0E69"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C09A640"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2DC6488"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供电电源</w:t>
            </w:r>
          </w:p>
        </w:tc>
      </w:tr>
      <w:tr w:rsidR="000B210A" w:rsidRPr="000B210A" w14:paraId="06C86490"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593BADD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18984C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73B76E1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5F06E069"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25DC12C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FBA9EA6"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7A39320" w14:textId="77777777"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39501B73" w14:textId="35ABA6E4" w:rsidR="00751D71" w:rsidRPr="000B210A" w:rsidRDefault="00751D71"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139E909" w14:textId="152E3D04"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供电方式</w:t>
            </w:r>
          </w:p>
        </w:tc>
        <w:tc>
          <w:tcPr>
            <w:tcW w:w="3000" w:type="pct"/>
            <w:tcBorders>
              <w:top w:val="single" w:sz="8" w:space="0" w:color="auto"/>
              <w:left w:val="nil"/>
              <w:bottom w:val="single" w:sz="8" w:space="0" w:color="auto"/>
              <w:right w:val="single" w:sz="8" w:space="0" w:color="auto"/>
            </w:tcBorders>
            <w:shd w:val="clear" w:color="auto" w:fill="auto"/>
            <w:vAlign w:val="center"/>
          </w:tcPr>
          <w:p w14:paraId="35ADEB71" w14:textId="45B577AA" w:rsidR="00751D71" w:rsidRPr="000B210A" w:rsidRDefault="00751D71" w:rsidP="00774280">
            <w:pPr>
              <w:widowControl/>
              <w:spacing w:line="276" w:lineRule="auto"/>
              <w:jc w:val="left"/>
              <w:rPr>
                <w:rFonts w:ascii="宋体" w:hAnsi="宋体" w:cs="宋体"/>
                <w:kern w:val="0"/>
                <w:sz w:val="24"/>
              </w:rPr>
            </w:pPr>
            <w:r w:rsidRPr="000B210A">
              <w:rPr>
                <w:rFonts w:ascii="宋体" w:hAnsi="宋体" w:cs="宋体" w:hint="eastAsia"/>
                <w:kern w:val="0"/>
                <w:sz w:val="24"/>
              </w:rPr>
              <w:t>标准PoE供电器；</w:t>
            </w:r>
          </w:p>
        </w:tc>
        <w:tc>
          <w:tcPr>
            <w:tcW w:w="499" w:type="pct"/>
            <w:tcBorders>
              <w:top w:val="single" w:sz="8" w:space="0" w:color="auto"/>
              <w:left w:val="nil"/>
              <w:bottom w:val="single" w:sz="8" w:space="0" w:color="auto"/>
              <w:right w:val="single" w:sz="8" w:space="0" w:color="auto"/>
            </w:tcBorders>
            <w:shd w:val="clear" w:color="auto" w:fill="auto"/>
            <w:vAlign w:val="center"/>
          </w:tcPr>
          <w:p w14:paraId="6C2E1A7A" w14:textId="5DBC895A"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111C930"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75652888" w14:textId="77777777"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44D0EEA1" w14:textId="24EE1E4F" w:rsidR="00751D71" w:rsidRPr="000B210A" w:rsidRDefault="00751D71"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1E5F6ED5" w14:textId="5E0D83A8"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兼容设备</w:t>
            </w:r>
          </w:p>
        </w:tc>
        <w:tc>
          <w:tcPr>
            <w:tcW w:w="3000" w:type="pct"/>
            <w:tcBorders>
              <w:top w:val="single" w:sz="8" w:space="0" w:color="auto"/>
              <w:left w:val="nil"/>
              <w:bottom w:val="single" w:sz="8" w:space="0" w:color="auto"/>
              <w:right w:val="single" w:sz="8" w:space="0" w:color="auto"/>
            </w:tcBorders>
            <w:shd w:val="clear" w:color="auto" w:fill="auto"/>
            <w:vAlign w:val="center"/>
          </w:tcPr>
          <w:p w14:paraId="4E2B9AC6" w14:textId="60E9BA60" w:rsidR="00751D71" w:rsidRPr="000B210A" w:rsidRDefault="00751D71" w:rsidP="00774280">
            <w:pPr>
              <w:widowControl/>
              <w:spacing w:line="276" w:lineRule="auto"/>
              <w:jc w:val="left"/>
              <w:rPr>
                <w:rFonts w:ascii="宋体" w:hAnsi="宋体" w:cs="宋体"/>
                <w:kern w:val="0"/>
                <w:sz w:val="24"/>
              </w:rPr>
            </w:pPr>
            <w:r w:rsidRPr="000B210A">
              <w:rPr>
                <w:rFonts w:ascii="宋体" w:hAnsi="宋体" w:cs="宋体" w:hint="eastAsia"/>
                <w:kern w:val="0"/>
                <w:sz w:val="24"/>
              </w:rPr>
              <w:t>兼容符合IEEE802.3af/at标准的受电设备；</w:t>
            </w:r>
          </w:p>
        </w:tc>
        <w:tc>
          <w:tcPr>
            <w:tcW w:w="499" w:type="pct"/>
            <w:tcBorders>
              <w:top w:val="single" w:sz="8" w:space="0" w:color="auto"/>
              <w:left w:val="nil"/>
              <w:bottom w:val="single" w:sz="8" w:space="0" w:color="auto"/>
              <w:right w:val="single" w:sz="8" w:space="0" w:color="auto"/>
            </w:tcBorders>
            <w:shd w:val="clear" w:color="auto" w:fill="auto"/>
            <w:vAlign w:val="center"/>
          </w:tcPr>
          <w:p w14:paraId="79DD7D03" w14:textId="019FCE58"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6DA142F"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25FFBE5" w14:textId="77777777"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174F68A5" w14:textId="6ABBB4CC" w:rsidR="00751D71" w:rsidRPr="000B210A" w:rsidRDefault="00751D71"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C6E3D5C" w14:textId="3E13E41B"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传输功率</w:t>
            </w:r>
          </w:p>
        </w:tc>
        <w:tc>
          <w:tcPr>
            <w:tcW w:w="3000" w:type="pct"/>
            <w:tcBorders>
              <w:top w:val="single" w:sz="8" w:space="0" w:color="auto"/>
              <w:left w:val="nil"/>
              <w:bottom w:val="single" w:sz="8" w:space="0" w:color="auto"/>
              <w:right w:val="single" w:sz="8" w:space="0" w:color="auto"/>
            </w:tcBorders>
            <w:shd w:val="clear" w:color="auto" w:fill="auto"/>
            <w:vAlign w:val="center"/>
          </w:tcPr>
          <w:p w14:paraId="0C34CDD6" w14:textId="76AA1684" w:rsidR="00751D71" w:rsidRPr="000B210A" w:rsidRDefault="00751D71" w:rsidP="00774280">
            <w:pPr>
              <w:widowControl/>
              <w:spacing w:line="276" w:lineRule="auto"/>
              <w:jc w:val="left"/>
              <w:rPr>
                <w:rFonts w:ascii="宋体" w:hAnsi="宋体" w:cs="宋体"/>
                <w:kern w:val="0"/>
                <w:sz w:val="24"/>
              </w:rPr>
            </w:pPr>
            <w:r w:rsidRPr="000B210A">
              <w:rPr>
                <w:rFonts w:ascii="宋体" w:hAnsi="宋体" w:cs="宋体" w:hint="eastAsia"/>
                <w:kern w:val="0"/>
                <w:sz w:val="24"/>
              </w:rPr>
              <w:t>最大传输功率达30W；</w:t>
            </w:r>
          </w:p>
        </w:tc>
        <w:tc>
          <w:tcPr>
            <w:tcW w:w="499" w:type="pct"/>
            <w:tcBorders>
              <w:top w:val="single" w:sz="8" w:space="0" w:color="auto"/>
              <w:left w:val="nil"/>
              <w:bottom w:val="single" w:sz="8" w:space="0" w:color="auto"/>
              <w:right w:val="single" w:sz="8" w:space="0" w:color="auto"/>
            </w:tcBorders>
            <w:shd w:val="clear" w:color="auto" w:fill="auto"/>
            <w:vAlign w:val="center"/>
          </w:tcPr>
          <w:p w14:paraId="60C9554B" w14:textId="762EB1FF"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7819C51"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745252B" w14:textId="77777777"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52AFB125" w14:textId="786F8123" w:rsidR="00751D71" w:rsidRPr="000B210A" w:rsidRDefault="00751D71"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392BC011" w14:textId="68BA2581"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传输距离</w:t>
            </w:r>
          </w:p>
        </w:tc>
        <w:tc>
          <w:tcPr>
            <w:tcW w:w="3000" w:type="pct"/>
            <w:tcBorders>
              <w:top w:val="single" w:sz="8" w:space="0" w:color="auto"/>
              <w:left w:val="nil"/>
              <w:bottom w:val="single" w:sz="8" w:space="0" w:color="auto"/>
              <w:right w:val="single" w:sz="8" w:space="0" w:color="auto"/>
            </w:tcBorders>
            <w:shd w:val="clear" w:color="auto" w:fill="auto"/>
            <w:vAlign w:val="center"/>
          </w:tcPr>
          <w:p w14:paraId="5E742E08" w14:textId="5018A5FD" w:rsidR="00751D71" w:rsidRPr="000B210A" w:rsidRDefault="00751D71" w:rsidP="00774280">
            <w:pPr>
              <w:widowControl/>
              <w:spacing w:line="276" w:lineRule="auto"/>
              <w:jc w:val="left"/>
              <w:rPr>
                <w:rFonts w:ascii="宋体" w:hAnsi="宋体" w:cs="宋体"/>
                <w:kern w:val="0"/>
                <w:sz w:val="24"/>
              </w:rPr>
            </w:pPr>
            <w:r w:rsidRPr="000B210A">
              <w:rPr>
                <w:rFonts w:ascii="宋体" w:hAnsi="宋体" w:cs="宋体" w:hint="eastAsia"/>
                <w:kern w:val="0"/>
                <w:sz w:val="24"/>
              </w:rPr>
              <w:t>最大传输距离达100M；</w:t>
            </w:r>
          </w:p>
        </w:tc>
        <w:tc>
          <w:tcPr>
            <w:tcW w:w="499" w:type="pct"/>
            <w:tcBorders>
              <w:top w:val="single" w:sz="8" w:space="0" w:color="auto"/>
              <w:left w:val="nil"/>
              <w:bottom w:val="single" w:sz="8" w:space="0" w:color="auto"/>
              <w:right w:val="single" w:sz="8" w:space="0" w:color="auto"/>
            </w:tcBorders>
            <w:shd w:val="clear" w:color="auto" w:fill="auto"/>
            <w:vAlign w:val="center"/>
          </w:tcPr>
          <w:p w14:paraId="2A16CB4A" w14:textId="5CA4ACF5"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762194F"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2569F60" w14:textId="77777777"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602CF872" w14:textId="348C08DF" w:rsidR="00751D71" w:rsidRPr="000B210A" w:rsidRDefault="00751D71"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38440DB3" w14:textId="7B3D32FE"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自动匹配功率</w:t>
            </w:r>
          </w:p>
        </w:tc>
        <w:tc>
          <w:tcPr>
            <w:tcW w:w="3000" w:type="pct"/>
            <w:tcBorders>
              <w:top w:val="single" w:sz="8" w:space="0" w:color="auto"/>
              <w:left w:val="nil"/>
              <w:bottom w:val="single" w:sz="8" w:space="0" w:color="auto"/>
              <w:right w:val="single" w:sz="8" w:space="0" w:color="auto"/>
            </w:tcBorders>
            <w:shd w:val="clear" w:color="auto" w:fill="auto"/>
            <w:vAlign w:val="center"/>
          </w:tcPr>
          <w:p w14:paraId="25CE4F2A" w14:textId="4E2DA112" w:rsidR="00751D71" w:rsidRPr="000B210A" w:rsidRDefault="00751D71" w:rsidP="00774280">
            <w:pPr>
              <w:widowControl/>
              <w:spacing w:line="276" w:lineRule="auto"/>
              <w:jc w:val="left"/>
              <w:rPr>
                <w:rFonts w:ascii="宋体" w:hAnsi="宋体" w:cs="宋体"/>
                <w:kern w:val="0"/>
                <w:sz w:val="24"/>
              </w:rPr>
            </w:pPr>
            <w:r w:rsidRPr="000B210A">
              <w:rPr>
                <w:rFonts w:ascii="宋体" w:hAnsi="宋体" w:cs="宋体" w:hint="eastAsia"/>
                <w:kern w:val="0"/>
                <w:sz w:val="24"/>
              </w:rPr>
              <w:t>自动匹配输出功率；</w:t>
            </w:r>
          </w:p>
        </w:tc>
        <w:tc>
          <w:tcPr>
            <w:tcW w:w="499" w:type="pct"/>
            <w:tcBorders>
              <w:top w:val="single" w:sz="8" w:space="0" w:color="auto"/>
              <w:left w:val="nil"/>
              <w:bottom w:val="single" w:sz="8" w:space="0" w:color="auto"/>
              <w:right w:val="single" w:sz="8" w:space="0" w:color="auto"/>
            </w:tcBorders>
            <w:shd w:val="clear" w:color="auto" w:fill="auto"/>
            <w:vAlign w:val="center"/>
          </w:tcPr>
          <w:p w14:paraId="76BFCE81" w14:textId="47891C8F"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1D2AE1C"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4971BBA6" w14:textId="77777777"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2B38A1E1" w14:textId="72197ECD" w:rsidR="00751D71" w:rsidRPr="000B210A" w:rsidRDefault="00751D71"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36A6EEA9" w14:textId="57226B0B"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端口</w:t>
            </w:r>
          </w:p>
        </w:tc>
        <w:tc>
          <w:tcPr>
            <w:tcW w:w="3000" w:type="pct"/>
            <w:tcBorders>
              <w:top w:val="single" w:sz="8" w:space="0" w:color="auto"/>
              <w:left w:val="nil"/>
              <w:bottom w:val="single" w:sz="8" w:space="0" w:color="auto"/>
              <w:right w:val="single" w:sz="8" w:space="0" w:color="auto"/>
            </w:tcBorders>
            <w:shd w:val="clear" w:color="auto" w:fill="auto"/>
            <w:vAlign w:val="center"/>
          </w:tcPr>
          <w:p w14:paraId="3D1E8C88" w14:textId="3F753C39" w:rsidR="00751D71" w:rsidRPr="000B210A" w:rsidRDefault="00751D71" w:rsidP="00774280">
            <w:pPr>
              <w:widowControl/>
              <w:spacing w:line="276" w:lineRule="auto"/>
              <w:jc w:val="left"/>
              <w:rPr>
                <w:rFonts w:ascii="宋体" w:hAnsi="宋体" w:cs="宋体"/>
                <w:kern w:val="0"/>
                <w:sz w:val="24"/>
              </w:rPr>
            </w:pPr>
            <w:r w:rsidRPr="000B210A">
              <w:rPr>
                <w:rFonts w:ascii="宋体" w:hAnsi="宋体" w:cs="宋体" w:hint="eastAsia"/>
                <w:kern w:val="0"/>
                <w:sz w:val="24"/>
              </w:rPr>
              <w:t>千兆以太网端口；</w:t>
            </w:r>
          </w:p>
        </w:tc>
        <w:tc>
          <w:tcPr>
            <w:tcW w:w="499" w:type="pct"/>
            <w:tcBorders>
              <w:top w:val="single" w:sz="8" w:space="0" w:color="auto"/>
              <w:left w:val="nil"/>
              <w:bottom w:val="single" w:sz="8" w:space="0" w:color="auto"/>
              <w:right w:val="single" w:sz="8" w:space="0" w:color="auto"/>
            </w:tcBorders>
            <w:shd w:val="clear" w:color="auto" w:fill="auto"/>
            <w:vAlign w:val="center"/>
          </w:tcPr>
          <w:p w14:paraId="58020DA7" w14:textId="0F9431C0"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5F7D03B"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A6E5E55" w14:textId="77777777"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2725CDE1" w14:textId="43453A76" w:rsidR="00751D71" w:rsidRPr="000B210A" w:rsidRDefault="00751D71"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7057F2E6" w14:textId="51E0A50C"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连接方式</w:t>
            </w:r>
          </w:p>
        </w:tc>
        <w:tc>
          <w:tcPr>
            <w:tcW w:w="3000" w:type="pct"/>
            <w:tcBorders>
              <w:top w:val="single" w:sz="8" w:space="0" w:color="auto"/>
              <w:left w:val="nil"/>
              <w:bottom w:val="single" w:sz="8" w:space="0" w:color="auto"/>
              <w:right w:val="single" w:sz="8" w:space="0" w:color="auto"/>
            </w:tcBorders>
            <w:shd w:val="clear" w:color="auto" w:fill="auto"/>
            <w:vAlign w:val="center"/>
          </w:tcPr>
          <w:p w14:paraId="790E4A4D" w14:textId="5965BAE6" w:rsidR="00751D71" w:rsidRPr="000B210A" w:rsidRDefault="00751D71" w:rsidP="00774280">
            <w:pPr>
              <w:widowControl/>
              <w:spacing w:line="276" w:lineRule="auto"/>
              <w:jc w:val="left"/>
              <w:rPr>
                <w:rFonts w:ascii="宋体" w:hAnsi="宋体" w:cs="宋体"/>
                <w:kern w:val="0"/>
                <w:sz w:val="24"/>
              </w:rPr>
            </w:pPr>
            <w:r w:rsidRPr="000B210A">
              <w:rPr>
                <w:rFonts w:ascii="宋体" w:hAnsi="宋体" w:cs="宋体" w:hint="eastAsia"/>
                <w:kern w:val="0"/>
                <w:sz w:val="24"/>
              </w:rPr>
              <w:t>即插即用，无需管理；</w:t>
            </w:r>
          </w:p>
        </w:tc>
        <w:tc>
          <w:tcPr>
            <w:tcW w:w="499" w:type="pct"/>
            <w:tcBorders>
              <w:top w:val="single" w:sz="8" w:space="0" w:color="auto"/>
              <w:left w:val="nil"/>
              <w:bottom w:val="single" w:sz="8" w:space="0" w:color="auto"/>
              <w:right w:val="single" w:sz="8" w:space="0" w:color="auto"/>
            </w:tcBorders>
            <w:shd w:val="clear" w:color="auto" w:fill="auto"/>
            <w:vAlign w:val="center"/>
          </w:tcPr>
          <w:p w14:paraId="344569C7" w14:textId="2EBFE51E" w:rsidR="00751D71" w:rsidRPr="000B210A" w:rsidRDefault="00751D7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1DEE3E1"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EFC5893"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无线路由器</w:t>
            </w:r>
          </w:p>
        </w:tc>
      </w:tr>
      <w:tr w:rsidR="000B210A" w:rsidRPr="000B210A" w14:paraId="1E377838"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3ED91EE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2A8380E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11F4D07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77EF62E9"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35B28F7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A883BD0"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5AA9D97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10841F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74D82A46" w14:textId="12C58864" w:rsidR="00776283" w:rsidRPr="000B210A" w:rsidRDefault="00344507" w:rsidP="00774280">
            <w:pPr>
              <w:widowControl/>
              <w:spacing w:line="276" w:lineRule="auto"/>
              <w:jc w:val="center"/>
              <w:rPr>
                <w:rFonts w:ascii="宋体" w:hAnsi="宋体" w:cs="宋体"/>
                <w:kern w:val="0"/>
                <w:sz w:val="24"/>
              </w:rPr>
            </w:pPr>
            <w:r w:rsidRPr="000B210A">
              <w:rPr>
                <w:rFonts w:ascii="宋体" w:hAnsi="宋体" w:cs="宋体" w:hint="eastAsia"/>
                <w:kern w:val="0"/>
                <w:sz w:val="24"/>
              </w:rPr>
              <w:t>适用频段</w:t>
            </w:r>
          </w:p>
        </w:tc>
        <w:tc>
          <w:tcPr>
            <w:tcW w:w="3000" w:type="pct"/>
            <w:tcBorders>
              <w:top w:val="single" w:sz="8" w:space="0" w:color="auto"/>
              <w:left w:val="nil"/>
              <w:bottom w:val="single" w:sz="8" w:space="0" w:color="auto"/>
              <w:right w:val="single" w:sz="8" w:space="0" w:color="auto"/>
            </w:tcBorders>
            <w:shd w:val="clear" w:color="auto" w:fill="auto"/>
            <w:vAlign w:val="center"/>
          </w:tcPr>
          <w:p w14:paraId="23DAB572" w14:textId="2F0DF0A5" w:rsidR="00776283" w:rsidRPr="000B210A" w:rsidRDefault="00344507" w:rsidP="00774280">
            <w:pPr>
              <w:widowControl/>
              <w:spacing w:line="276" w:lineRule="auto"/>
              <w:jc w:val="left"/>
              <w:rPr>
                <w:rFonts w:ascii="宋体" w:hAnsi="宋体" w:cs="宋体"/>
                <w:kern w:val="0"/>
                <w:sz w:val="24"/>
              </w:rPr>
            </w:pPr>
            <w:r w:rsidRPr="000B210A">
              <w:rPr>
                <w:rFonts w:ascii="宋体" w:hAnsi="宋体" w:cs="宋体"/>
                <w:kern w:val="0"/>
                <w:sz w:val="24"/>
              </w:rPr>
              <w:t>2.4GHz+</w:t>
            </w:r>
            <w:r w:rsidR="00057DEC" w:rsidRPr="000B210A">
              <w:rPr>
                <w:rFonts w:ascii="宋体" w:hAnsi="宋体" w:cs="宋体" w:hint="eastAsia"/>
                <w:kern w:val="0"/>
                <w:sz w:val="24"/>
              </w:rPr>
              <w:t>5</w:t>
            </w:r>
            <w:r w:rsidRPr="000B210A">
              <w:rPr>
                <w:rFonts w:ascii="宋体" w:hAnsi="宋体" w:cs="宋体"/>
                <w:kern w:val="0"/>
                <w:sz w:val="24"/>
              </w:rPr>
              <w:t>GHz</w:t>
            </w:r>
            <w:r w:rsidR="00057DEC" w:rsidRPr="000B210A">
              <w:rPr>
                <w:rFonts w:ascii="宋体" w:hAnsi="宋体" w:cs="宋体" w:hint="eastAsia"/>
                <w:kern w:val="0"/>
                <w:sz w:val="24"/>
              </w:rPr>
              <w:t>；</w:t>
            </w:r>
          </w:p>
        </w:tc>
        <w:tc>
          <w:tcPr>
            <w:tcW w:w="499" w:type="pct"/>
            <w:tcBorders>
              <w:top w:val="single" w:sz="8" w:space="0" w:color="auto"/>
              <w:left w:val="nil"/>
              <w:bottom w:val="single" w:sz="8" w:space="0" w:color="auto"/>
              <w:right w:val="single" w:sz="8" w:space="0" w:color="auto"/>
            </w:tcBorders>
            <w:shd w:val="clear" w:color="auto" w:fill="auto"/>
            <w:vAlign w:val="center"/>
          </w:tcPr>
          <w:p w14:paraId="186F8D3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35591CD"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76B581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5C1ED5F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2603A21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00" w:type="pct"/>
            <w:tcBorders>
              <w:top w:val="single" w:sz="8" w:space="0" w:color="auto"/>
              <w:left w:val="nil"/>
              <w:bottom w:val="single" w:sz="8" w:space="0" w:color="auto"/>
              <w:right w:val="single" w:sz="8" w:space="0" w:color="auto"/>
            </w:tcBorders>
            <w:shd w:val="clear" w:color="auto" w:fill="auto"/>
            <w:vAlign w:val="center"/>
          </w:tcPr>
          <w:p w14:paraId="746D8CF7" w14:textId="44D5A85B"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10M/100/1000M以太网接口≥4个；</w:t>
            </w:r>
          </w:p>
        </w:tc>
        <w:tc>
          <w:tcPr>
            <w:tcW w:w="499" w:type="pct"/>
            <w:tcBorders>
              <w:top w:val="single" w:sz="8" w:space="0" w:color="auto"/>
              <w:left w:val="nil"/>
              <w:bottom w:val="single" w:sz="8" w:space="0" w:color="auto"/>
              <w:right w:val="single" w:sz="8" w:space="0" w:color="auto"/>
            </w:tcBorders>
            <w:shd w:val="clear" w:color="auto" w:fill="auto"/>
            <w:vAlign w:val="center"/>
          </w:tcPr>
          <w:p w14:paraId="29C5C64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9EA0977"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4C73BC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0A4D97D1"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DC5E1D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00" w:type="pct"/>
            <w:tcBorders>
              <w:top w:val="single" w:sz="8" w:space="0" w:color="auto"/>
              <w:left w:val="nil"/>
              <w:bottom w:val="single" w:sz="8" w:space="0" w:color="auto"/>
              <w:right w:val="single" w:sz="8" w:space="0" w:color="auto"/>
            </w:tcBorders>
            <w:shd w:val="clear" w:color="auto" w:fill="auto"/>
            <w:vAlign w:val="center"/>
          </w:tcPr>
          <w:p w14:paraId="0B753EA3" w14:textId="53A890A9"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传输速率5GHz≥2402Mbps，2.4Ghz≥574Mbps；</w:t>
            </w:r>
          </w:p>
        </w:tc>
        <w:tc>
          <w:tcPr>
            <w:tcW w:w="499" w:type="pct"/>
            <w:tcBorders>
              <w:top w:val="single" w:sz="8" w:space="0" w:color="auto"/>
              <w:left w:val="nil"/>
              <w:bottom w:val="single" w:sz="8" w:space="0" w:color="auto"/>
              <w:right w:val="single" w:sz="8" w:space="0" w:color="auto"/>
            </w:tcBorders>
            <w:shd w:val="clear" w:color="auto" w:fill="auto"/>
            <w:vAlign w:val="center"/>
          </w:tcPr>
          <w:p w14:paraId="2BF0A4A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AF14F96"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279EFCD"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无线触摸屏</w:t>
            </w:r>
          </w:p>
        </w:tc>
      </w:tr>
      <w:tr w:rsidR="000B210A" w:rsidRPr="000B210A" w14:paraId="54C54044"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6686E53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015346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2887DB5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7EF73C00"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6DC5B53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2EDCAED"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4FDD14C2" w14:textId="77777777"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6F724511" w14:textId="77777777" w:rsidR="0093416D" w:rsidRPr="000B210A" w:rsidRDefault="0093416D"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0DD0A147" w14:textId="04C288ED"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3000" w:type="pct"/>
            <w:tcBorders>
              <w:top w:val="single" w:sz="8" w:space="0" w:color="auto"/>
              <w:left w:val="nil"/>
              <w:bottom w:val="single" w:sz="8" w:space="0" w:color="auto"/>
              <w:right w:val="single" w:sz="8" w:space="0" w:color="auto"/>
            </w:tcBorders>
            <w:shd w:val="clear" w:color="auto" w:fill="auto"/>
            <w:vAlign w:val="center"/>
          </w:tcPr>
          <w:p w14:paraId="17C7DD43" w14:textId="3302EE3F" w:rsidR="0093416D" w:rsidRPr="000B210A" w:rsidRDefault="0093416D" w:rsidP="00774280">
            <w:pPr>
              <w:widowControl/>
              <w:spacing w:line="276" w:lineRule="auto"/>
              <w:jc w:val="left"/>
              <w:rPr>
                <w:rFonts w:ascii="宋体" w:hAnsi="宋体" w:cs="宋体"/>
                <w:kern w:val="0"/>
                <w:sz w:val="24"/>
              </w:rPr>
            </w:pPr>
            <w:r w:rsidRPr="000B210A">
              <w:rPr>
                <w:rFonts w:ascii="宋体" w:hAnsi="宋体" w:cs="宋体" w:hint="eastAsia"/>
                <w:kern w:val="0"/>
                <w:sz w:val="24"/>
              </w:rPr>
              <w:t>≥10.2英寸；</w:t>
            </w:r>
          </w:p>
        </w:tc>
        <w:tc>
          <w:tcPr>
            <w:tcW w:w="499" w:type="pct"/>
            <w:tcBorders>
              <w:top w:val="single" w:sz="8" w:space="0" w:color="auto"/>
              <w:left w:val="nil"/>
              <w:bottom w:val="single" w:sz="8" w:space="0" w:color="auto"/>
              <w:right w:val="single" w:sz="8" w:space="0" w:color="auto"/>
            </w:tcBorders>
            <w:shd w:val="clear" w:color="auto" w:fill="auto"/>
            <w:vAlign w:val="center"/>
          </w:tcPr>
          <w:p w14:paraId="69801D38" w14:textId="77777777"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05A3390"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78EE148" w14:textId="77777777"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2F655250" w14:textId="77777777" w:rsidR="0093416D" w:rsidRPr="000B210A" w:rsidRDefault="0093416D"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D1381A8" w14:textId="127ABB09"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触控方式</w:t>
            </w:r>
          </w:p>
        </w:tc>
        <w:tc>
          <w:tcPr>
            <w:tcW w:w="3000" w:type="pct"/>
            <w:tcBorders>
              <w:top w:val="single" w:sz="8" w:space="0" w:color="auto"/>
              <w:left w:val="nil"/>
              <w:bottom w:val="single" w:sz="8" w:space="0" w:color="auto"/>
              <w:right w:val="single" w:sz="8" w:space="0" w:color="auto"/>
            </w:tcBorders>
            <w:shd w:val="clear" w:color="auto" w:fill="auto"/>
            <w:vAlign w:val="center"/>
          </w:tcPr>
          <w:p w14:paraId="5061E585" w14:textId="06968C82" w:rsidR="0093416D" w:rsidRPr="000B210A" w:rsidRDefault="0093416D"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支持LED背光多点触控显示屏；</w:t>
            </w:r>
          </w:p>
        </w:tc>
        <w:tc>
          <w:tcPr>
            <w:tcW w:w="499" w:type="pct"/>
            <w:tcBorders>
              <w:top w:val="single" w:sz="8" w:space="0" w:color="auto"/>
              <w:left w:val="nil"/>
              <w:bottom w:val="single" w:sz="8" w:space="0" w:color="auto"/>
              <w:right w:val="single" w:sz="8" w:space="0" w:color="auto"/>
            </w:tcBorders>
            <w:shd w:val="clear" w:color="auto" w:fill="auto"/>
            <w:vAlign w:val="center"/>
          </w:tcPr>
          <w:p w14:paraId="56AEF0D6" w14:textId="77777777"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8AE4B6C"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6F78CB6A" w14:textId="77777777"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082092E1" w14:textId="77777777" w:rsidR="0093416D" w:rsidRPr="000B210A" w:rsidRDefault="0093416D"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64AF6E78" w14:textId="58991C4F"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3000" w:type="pct"/>
            <w:tcBorders>
              <w:top w:val="single" w:sz="8" w:space="0" w:color="auto"/>
              <w:left w:val="nil"/>
              <w:bottom w:val="single" w:sz="8" w:space="0" w:color="auto"/>
              <w:right w:val="single" w:sz="8" w:space="0" w:color="auto"/>
            </w:tcBorders>
            <w:shd w:val="clear" w:color="auto" w:fill="auto"/>
            <w:vAlign w:val="center"/>
          </w:tcPr>
          <w:p w14:paraId="392DDC4B" w14:textId="270D77DD" w:rsidR="0093416D" w:rsidRPr="000B210A" w:rsidRDefault="0093416D" w:rsidP="00774280">
            <w:pPr>
              <w:widowControl/>
              <w:spacing w:line="276" w:lineRule="auto"/>
              <w:jc w:val="left"/>
              <w:rPr>
                <w:rFonts w:ascii="宋体" w:hAnsi="宋体" w:cs="宋体"/>
                <w:kern w:val="0"/>
                <w:sz w:val="24"/>
              </w:rPr>
            </w:pPr>
            <w:r w:rsidRPr="000B210A">
              <w:rPr>
                <w:rFonts w:ascii="宋体" w:hAnsi="宋体" w:cs="宋体" w:hint="eastAsia"/>
                <w:kern w:val="0"/>
                <w:sz w:val="24"/>
              </w:rPr>
              <w:t xml:space="preserve">不低于2160x1620，264 </w:t>
            </w:r>
            <w:proofErr w:type="spellStart"/>
            <w:r w:rsidRPr="000B210A">
              <w:rPr>
                <w:rFonts w:ascii="宋体" w:hAnsi="宋体" w:cs="宋体" w:hint="eastAsia"/>
                <w:kern w:val="0"/>
                <w:sz w:val="24"/>
              </w:rPr>
              <w:t>ppi</w:t>
            </w:r>
            <w:proofErr w:type="spellEnd"/>
            <w:r w:rsidRPr="000B210A">
              <w:rPr>
                <w:rFonts w:ascii="宋体" w:hAnsi="宋体" w:cs="宋体" w:hint="eastAsia"/>
                <w:kern w:val="0"/>
                <w:sz w:val="24"/>
              </w:rPr>
              <w:t>；</w:t>
            </w:r>
          </w:p>
        </w:tc>
        <w:tc>
          <w:tcPr>
            <w:tcW w:w="499" w:type="pct"/>
            <w:tcBorders>
              <w:top w:val="single" w:sz="8" w:space="0" w:color="auto"/>
              <w:left w:val="nil"/>
              <w:bottom w:val="single" w:sz="8" w:space="0" w:color="auto"/>
              <w:right w:val="single" w:sz="8" w:space="0" w:color="auto"/>
            </w:tcBorders>
            <w:shd w:val="clear" w:color="auto" w:fill="auto"/>
            <w:vAlign w:val="center"/>
          </w:tcPr>
          <w:p w14:paraId="2F68F5E6" w14:textId="77777777"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AF2D400"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1906A65" w14:textId="77777777"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1C4E5758" w14:textId="77777777" w:rsidR="0093416D" w:rsidRPr="000B210A" w:rsidRDefault="0093416D"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04799CB8" w14:textId="4ABC2AE2"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亮度</w:t>
            </w:r>
          </w:p>
        </w:tc>
        <w:tc>
          <w:tcPr>
            <w:tcW w:w="3000" w:type="pct"/>
            <w:tcBorders>
              <w:top w:val="single" w:sz="8" w:space="0" w:color="auto"/>
              <w:left w:val="nil"/>
              <w:bottom w:val="single" w:sz="8" w:space="0" w:color="auto"/>
              <w:right w:val="single" w:sz="8" w:space="0" w:color="auto"/>
            </w:tcBorders>
            <w:shd w:val="clear" w:color="auto" w:fill="auto"/>
            <w:vAlign w:val="center"/>
          </w:tcPr>
          <w:p w14:paraId="487E0457" w14:textId="776F613B" w:rsidR="0093416D" w:rsidRPr="000B210A" w:rsidRDefault="0093416D" w:rsidP="00774280">
            <w:pPr>
              <w:widowControl/>
              <w:spacing w:line="276" w:lineRule="auto"/>
              <w:jc w:val="left"/>
              <w:rPr>
                <w:rFonts w:ascii="宋体" w:hAnsi="宋体" w:cs="宋体"/>
                <w:kern w:val="0"/>
                <w:sz w:val="24"/>
              </w:rPr>
            </w:pPr>
            <w:r w:rsidRPr="000B210A">
              <w:rPr>
                <w:rFonts w:ascii="宋体" w:hAnsi="宋体" w:cs="宋体" w:hint="eastAsia"/>
                <w:kern w:val="0"/>
                <w:sz w:val="24"/>
              </w:rPr>
              <w:t>≥500尼特亮度；</w:t>
            </w:r>
          </w:p>
        </w:tc>
        <w:tc>
          <w:tcPr>
            <w:tcW w:w="499" w:type="pct"/>
            <w:tcBorders>
              <w:top w:val="single" w:sz="8" w:space="0" w:color="auto"/>
              <w:left w:val="nil"/>
              <w:bottom w:val="single" w:sz="8" w:space="0" w:color="auto"/>
              <w:right w:val="single" w:sz="8" w:space="0" w:color="auto"/>
            </w:tcBorders>
            <w:shd w:val="clear" w:color="auto" w:fill="auto"/>
            <w:vAlign w:val="center"/>
          </w:tcPr>
          <w:p w14:paraId="2579565C" w14:textId="77777777"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7079C87"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0BBCFE8" w14:textId="77777777"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1023AAD6" w14:textId="77777777" w:rsidR="0093416D" w:rsidRPr="000B210A" w:rsidRDefault="0093416D"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435D8605" w14:textId="06F209ED"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000" w:type="pct"/>
            <w:tcBorders>
              <w:top w:val="single" w:sz="8" w:space="0" w:color="auto"/>
              <w:left w:val="nil"/>
              <w:bottom w:val="single" w:sz="8" w:space="0" w:color="auto"/>
              <w:right w:val="single" w:sz="8" w:space="0" w:color="auto"/>
            </w:tcBorders>
            <w:shd w:val="clear" w:color="auto" w:fill="auto"/>
            <w:vAlign w:val="center"/>
          </w:tcPr>
          <w:p w14:paraId="75EB4315" w14:textId="2C4C6F15" w:rsidR="0093416D" w:rsidRPr="000B210A" w:rsidRDefault="0093416D" w:rsidP="00774280">
            <w:pPr>
              <w:widowControl/>
              <w:spacing w:line="276" w:lineRule="auto"/>
              <w:jc w:val="left"/>
              <w:rPr>
                <w:rFonts w:ascii="宋体" w:hAnsi="宋体" w:cs="宋体"/>
                <w:kern w:val="0"/>
                <w:sz w:val="24"/>
              </w:rPr>
            </w:pPr>
            <w:r w:rsidRPr="000B210A">
              <w:rPr>
                <w:rFonts w:ascii="宋体" w:hAnsi="宋体" w:cs="宋体" w:hint="eastAsia"/>
                <w:kern w:val="0"/>
                <w:sz w:val="24"/>
              </w:rPr>
              <w:t>A13仿生芯片，内存≥64G；</w:t>
            </w:r>
          </w:p>
        </w:tc>
        <w:tc>
          <w:tcPr>
            <w:tcW w:w="499" w:type="pct"/>
            <w:tcBorders>
              <w:top w:val="single" w:sz="8" w:space="0" w:color="auto"/>
              <w:left w:val="nil"/>
              <w:bottom w:val="single" w:sz="8" w:space="0" w:color="auto"/>
              <w:right w:val="single" w:sz="8" w:space="0" w:color="auto"/>
            </w:tcBorders>
            <w:shd w:val="clear" w:color="auto" w:fill="auto"/>
            <w:vAlign w:val="center"/>
          </w:tcPr>
          <w:p w14:paraId="5D797197" w14:textId="77777777"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6624738"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1A0CA563" w14:textId="77777777"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72317F3C" w14:textId="77777777" w:rsidR="0093416D" w:rsidRPr="000B210A" w:rsidRDefault="0093416D"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6FEB0A71" w14:textId="0B4E4429"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授权</w:t>
            </w:r>
          </w:p>
        </w:tc>
        <w:tc>
          <w:tcPr>
            <w:tcW w:w="3000" w:type="pct"/>
            <w:tcBorders>
              <w:top w:val="single" w:sz="8" w:space="0" w:color="auto"/>
              <w:left w:val="nil"/>
              <w:bottom w:val="single" w:sz="8" w:space="0" w:color="auto"/>
              <w:right w:val="single" w:sz="8" w:space="0" w:color="auto"/>
            </w:tcBorders>
            <w:shd w:val="clear" w:color="auto" w:fill="auto"/>
            <w:vAlign w:val="center"/>
          </w:tcPr>
          <w:p w14:paraId="26FC95C0" w14:textId="2234E3FA" w:rsidR="0093416D" w:rsidRPr="000B210A" w:rsidRDefault="0093416D" w:rsidP="00774280">
            <w:pPr>
              <w:widowControl/>
              <w:spacing w:line="276" w:lineRule="auto"/>
              <w:jc w:val="left"/>
              <w:rPr>
                <w:rFonts w:ascii="宋体" w:hAnsi="宋体" w:cs="宋体"/>
                <w:kern w:val="0"/>
                <w:sz w:val="24"/>
              </w:rPr>
            </w:pPr>
            <w:r w:rsidRPr="000B210A">
              <w:rPr>
                <w:rFonts w:ascii="宋体" w:hAnsi="宋体" w:cs="宋体" w:hint="eastAsia"/>
                <w:kern w:val="0"/>
                <w:sz w:val="24"/>
              </w:rPr>
              <w:t>含控制授权；</w:t>
            </w:r>
          </w:p>
        </w:tc>
        <w:tc>
          <w:tcPr>
            <w:tcW w:w="499" w:type="pct"/>
            <w:tcBorders>
              <w:top w:val="single" w:sz="8" w:space="0" w:color="auto"/>
              <w:left w:val="nil"/>
              <w:bottom w:val="single" w:sz="8" w:space="0" w:color="auto"/>
              <w:right w:val="single" w:sz="8" w:space="0" w:color="auto"/>
            </w:tcBorders>
            <w:shd w:val="clear" w:color="auto" w:fill="auto"/>
            <w:vAlign w:val="center"/>
          </w:tcPr>
          <w:p w14:paraId="4309B49A" w14:textId="77777777" w:rsidR="0093416D" w:rsidRPr="000B210A" w:rsidRDefault="0093416D"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496D61C"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3530FED"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控制软件</w:t>
            </w:r>
          </w:p>
        </w:tc>
      </w:tr>
      <w:tr w:rsidR="000B210A" w:rsidRPr="000B210A" w14:paraId="21983A6B"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29A0AFF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48A53C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19BC6E4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6CDF7F18"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551BABB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B499606" w14:textId="77777777" w:rsidTr="00774280">
        <w:trPr>
          <w:trHeight w:val="260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43AB46D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1CCAA21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24B843D7"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3000" w:type="pct"/>
            <w:tcBorders>
              <w:top w:val="single" w:sz="8" w:space="0" w:color="auto"/>
              <w:left w:val="nil"/>
              <w:bottom w:val="single" w:sz="8" w:space="0" w:color="auto"/>
              <w:right w:val="single" w:sz="8" w:space="0" w:color="auto"/>
            </w:tcBorders>
            <w:shd w:val="clear" w:color="auto" w:fill="auto"/>
            <w:vAlign w:val="center"/>
          </w:tcPr>
          <w:p w14:paraId="4C0F4487" w14:textId="573E1A10" w:rsidR="00776283" w:rsidRPr="000B210A" w:rsidRDefault="00306F8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支持物联网协议，与智慧空间管理系统进行；</w:t>
            </w:r>
            <w:r w:rsidRPr="000B210A">
              <w:rPr>
                <w:rFonts w:ascii="宋体" w:hAnsi="宋体" w:cs="宋体" w:hint="eastAsia"/>
                <w:kern w:val="0"/>
                <w:sz w:val="24"/>
              </w:rPr>
              <w:br/>
              <w:t>可根据不同应用场景完成不同场景功能编程；</w:t>
            </w:r>
          </w:p>
        </w:tc>
        <w:tc>
          <w:tcPr>
            <w:tcW w:w="499" w:type="pct"/>
            <w:tcBorders>
              <w:top w:val="single" w:sz="8" w:space="0" w:color="auto"/>
              <w:left w:val="nil"/>
              <w:bottom w:val="single" w:sz="8" w:space="0" w:color="auto"/>
              <w:right w:val="single" w:sz="8" w:space="0" w:color="auto"/>
            </w:tcBorders>
            <w:shd w:val="clear" w:color="auto" w:fill="auto"/>
            <w:vAlign w:val="center"/>
          </w:tcPr>
          <w:p w14:paraId="00C4DC7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E098871" w14:textId="77777777" w:rsidTr="00774280">
        <w:trPr>
          <w:trHeight w:val="312"/>
        </w:trPr>
        <w:tc>
          <w:tcPr>
            <w:tcW w:w="5000" w:type="pct"/>
            <w:gridSpan w:val="5"/>
            <w:tcBorders>
              <w:top w:val="single" w:sz="8" w:space="0" w:color="auto"/>
              <w:left w:val="nil"/>
              <w:bottom w:val="single" w:sz="8" w:space="0" w:color="auto"/>
              <w:right w:val="nil"/>
            </w:tcBorders>
            <w:shd w:val="clear" w:color="auto" w:fill="auto"/>
            <w:noWrap/>
            <w:vAlign w:val="center"/>
          </w:tcPr>
          <w:p w14:paraId="710D15C8" w14:textId="01258D41" w:rsidR="00776283" w:rsidRPr="000B210A" w:rsidRDefault="00057DEC" w:rsidP="00774280">
            <w:pPr>
              <w:pStyle w:val="a1"/>
              <w:numPr>
                <w:ilvl w:val="1"/>
                <w:numId w:val="50"/>
              </w:numPr>
              <w:spacing w:line="276" w:lineRule="auto"/>
              <w:rPr>
                <w:rFonts w:hAnsi="宋体"/>
                <w:b/>
                <w:bCs/>
                <w:szCs w:val="24"/>
              </w:rPr>
            </w:pPr>
            <w:r w:rsidRPr="000B210A">
              <w:rPr>
                <w:rFonts w:hAnsi="宋体" w:cs="宋体" w:hint="eastAsia"/>
                <w:b/>
                <w:bCs/>
                <w:szCs w:val="24"/>
              </w:rPr>
              <w:t>安装辅助系统</w:t>
            </w:r>
            <w:r w:rsidR="005527FA" w:rsidRPr="000B210A">
              <w:rPr>
                <w:rFonts w:hAnsi="宋体" w:hint="eastAsia"/>
                <w:b/>
                <w:bCs/>
                <w:szCs w:val="24"/>
              </w:rPr>
              <w:t>（第1</w:t>
            </w:r>
            <w:r w:rsidR="005527FA" w:rsidRPr="000B210A">
              <w:rPr>
                <w:rFonts w:hAnsi="宋体"/>
                <w:b/>
                <w:bCs/>
                <w:szCs w:val="24"/>
              </w:rPr>
              <w:t>2</w:t>
            </w:r>
            <w:r w:rsidR="005527FA" w:rsidRPr="000B210A">
              <w:rPr>
                <w:rFonts w:hAnsi="宋体" w:hint="eastAsia"/>
                <w:b/>
                <w:bCs/>
                <w:szCs w:val="24"/>
              </w:rPr>
              <w:t>项</w:t>
            </w:r>
            <w:r w:rsidR="005527FA" w:rsidRPr="000B210A">
              <w:rPr>
                <w:rFonts w:hAnsi="宋体"/>
                <w:b/>
                <w:bCs/>
                <w:szCs w:val="24"/>
              </w:rPr>
              <w:t>-</w:t>
            </w:r>
            <w:r w:rsidR="005527FA" w:rsidRPr="000B210A">
              <w:rPr>
                <w:rFonts w:hAnsi="宋体" w:hint="eastAsia"/>
                <w:b/>
                <w:bCs/>
                <w:szCs w:val="24"/>
              </w:rPr>
              <w:t>第</w:t>
            </w:r>
            <w:r w:rsidR="005527FA" w:rsidRPr="000B210A">
              <w:rPr>
                <w:rFonts w:hAnsi="宋体"/>
                <w:b/>
                <w:bCs/>
                <w:szCs w:val="24"/>
              </w:rPr>
              <w:t>14</w:t>
            </w:r>
            <w:r w:rsidR="005527FA" w:rsidRPr="000B210A">
              <w:rPr>
                <w:rFonts w:hAnsi="宋体" w:hint="eastAsia"/>
                <w:b/>
                <w:bCs/>
                <w:szCs w:val="24"/>
              </w:rPr>
              <w:t>项）</w:t>
            </w:r>
          </w:p>
        </w:tc>
      </w:tr>
      <w:tr w:rsidR="000B210A" w:rsidRPr="000B210A" w14:paraId="722AEAD5"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EC40CC6"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信号接口盒</w:t>
            </w:r>
          </w:p>
        </w:tc>
      </w:tr>
      <w:tr w:rsidR="000B210A" w:rsidRPr="000B210A" w14:paraId="278DDE7D"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737FE49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C714E6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71D954E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399BF8F1"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2FA9FE4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5D51C1B"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D9C4B36" w14:textId="77777777" w:rsidR="00306F82" w:rsidRPr="000B210A" w:rsidRDefault="00306F82"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3FFE0DEA" w14:textId="77777777" w:rsidR="00306F82" w:rsidRPr="000B210A" w:rsidRDefault="00306F8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1068A5CC" w14:textId="047ABFF7" w:rsidR="00306F82" w:rsidRPr="000B210A" w:rsidRDefault="00306F82" w:rsidP="00774280">
            <w:pPr>
              <w:widowControl/>
              <w:spacing w:line="276" w:lineRule="auto"/>
              <w:jc w:val="center"/>
              <w:rPr>
                <w:rFonts w:ascii="宋体" w:hAnsi="宋体" w:cs="宋体"/>
                <w:kern w:val="0"/>
                <w:sz w:val="24"/>
              </w:rPr>
            </w:pPr>
            <w:r w:rsidRPr="000B210A">
              <w:rPr>
                <w:rFonts w:ascii="宋体" w:hAnsi="宋体" w:cs="宋体" w:hint="eastAsia"/>
                <w:kern w:val="0"/>
                <w:sz w:val="24"/>
              </w:rPr>
              <w:t>接口要求</w:t>
            </w:r>
          </w:p>
        </w:tc>
        <w:tc>
          <w:tcPr>
            <w:tcW w:w="3000" w:type="pct"/>
            <w:tcBorders>
              <w:top w:val="single" w:sz="8" w:space="0" w:color="auto"/>
              <w:left w:val="nil"/>
              <w:bottom w:val="single" w:sz="8" w:space="0" w:color="auto"/>
              <w:right w:val="single" w:sz="8" w:space="0" w:color="auto"/>
            </w:tcBorders>
            <w:shd w:val="clear" w:color="auto" w:fill="auto"/>
            <w:vAlign w:val="center"/>
          </w:tcPr>
          <w:p w14:paraId="19AD4A25" w14:textId="55CAE69B" w:rsidR="00306F82" w:rsidRPr="000B210A" w:rsidRDefault="00306F8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支持HDMI不少于1；音频不少于1、USB不少于1、电源不少于1等；</w:t>
            </w:r>
          </w:p>
        </w:tc>
        <w:tc>
          <w:tcPr>
            <w:tcW w:w="499" w:type="pct"/>
            <w:tcBorders>
              <w:top w:val="single" w:sz="8" w:space="0" w:color="auto"/>
              <w:left w:val="nil"/>
              <w:bottom w:val="single" w:sz="8" w:space="0" w:color="auto"/>
              <w:right w:val="single" w:sz="8" w:space="0" w:color="auto"/>
            </w:tcBorders>
            <w:shd w:val="clear" w:color="auto" w:fill="auto"/>
            <w:vAlign w:val="center"/>
          </w:tcPr>
          <w:p w14:paraId="28022869" w14:textId="77777777" w:rsidR="00306F82" w:rsidRPr="000B210A" w:rsidRDefault="00306F8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B85C95D"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0BA44175" w14:textId="77777777" w:rsidR="00306F82" w:rsidRPr="000B210A" w:rsidRDefault="00306F82"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376FCC8B" w14:textId="77777777" w:rsidR="00306F82" w:rsidRPr="000B210A" w:rsidRDefault="00306F8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5706BC53" w14:textId="63FDB9AC" w:rsidR="00306F82" w:rsidRPr="000B210A" w:rsidRDefault="00306F82" w:rsidP="00774280">
            <w:pPr>
              <w:widowControl/>
              <w:spacing w:line="276" w:lineRule="auto"/>
              <w:jc w:val="center"/>
              <w:rPr>
                <w:rFonts w:ascii="宋体" w:hAnsi="宋体" w:cs="宋体"/>
                <w:kern w:val="0"/>
                <w:sz w:val="24"/>
              </w:rPr>
            </w:pPr>
            <w:r w:rsidRPr="000B210A">
              <w:rPr>
                <w:rFonts w:ascii="宋体" w:hAnsi="宋体" w:cs="宋体" w:hint="eastAsia"/>
                <w:kern w:val="0"/>
                <w:sz w:val="24"/>
              </w:rPr>
              <w:t>可定制</w:t>
            </w:r>
          </w:p>
        </w:tc>
        <w:tc>
          <w:tcPr>
            <w:tcW w:w="3000" w:type="pct"/>
            <w:tcBorders>
              <w:top w:val="single" w:sz="8" w:space="0" w:color="auto"/>
              <w:left w:val="nil"/>
              <w:bottom w:val="single" w:sz="8" w:space="0" w:color="auto"/>
              <w:right w:val="single" w:sz="8" w:space="0" w:color="auto"/>
            </w:tcBorders>
            <w:shd w:val="clear" w:color="auto" w:fill="auto"/>
            <w:vAlign w:val="center"/>
          </w:tcPr>
          <w:p w14:paraId="38738F19" w14:textId="1366CC62" w:rsidR="00306F82" w:rsidRPr="000B210A" w:rsidRDefault="00306F82" w:rsidP="00774280">
            <w:pPr>
              <w:widowControl/>
              <w:spacing w:line="276" w:lineRule="auto"/>
              <w:jc w:val="left"/>
              <w:rPr>
                <w:rFonts w:ascii="宋体" w:hAnsi="宋体" w:cs="宋体"/>
                <w:kern w:val="0"/>
                <w:sz w:val="24"/>
              </w:rPr>
            </w:pPr>
            <w:r w:rsidRPr="000B210A">
              <w:rPr>
                <w:rFonts w:ascii="宋体" w:hAnsi="宋体" w:cs="宋体" w:hint="eastAsia"/>
                <w:kern w:val="0"/>
                <w:sz w:val="24"/>
              </w:rPr>
              <w:t>根据现场情况定制；</w:t>
            </w:r>
          </w:p>
        </w:tc>
        <w:tc>
          <w:tcPr>
            <w:tcW w:w="499" w:type="pct"/>
            <w:tcBorders>
              <w:top w:val="single" w:sz="8" w:space="0" w:color="auto"/>
              <w:left w:val="nil"/>
              <w:bottom w:val="single" w:sz="8" w:space="0" w:color="auto"/>
              <w:right w:val="single" w:sz="8" w:space="0" w:color="auto"/>
            </w:tcBorders>
            <w:shd w:val="clear" w:color="auto" w:fill="auto"/>
            <w:vAlign w:val="center"/>
          </w:tcPr>
          <w:p w14:paraId="44458ED8" w14:textId="77777777" w:rsidR="00306F82" w:rsidRPr="000B210A" w:rsidRDefault="00306F8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4FD8F1E"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68AC6E9"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安装配件</w:t>
            </w:r>
          </w:p>
        </w:tc>
      </w:tr>
      <w:tr w:rsidR="000B210A" w:rsidRPr="000B210A" w14:paraId="49143DA7"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6E684DC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327BFFD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5A12B86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1B38B3A4"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69504FD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F05A42A"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221FDAF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3B20C5C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7350EB3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安装配件</w:t>
            </w:r>
          </w:p>
        </w:tc>
        <w:tc>
          <w:tcPr>
            <w:tcW w:w="3000" w:type="pct"/>
            <w:tcBorders>
              <w:top w:val="single" w:sz="8" w:space="0" w:color="auto"/>
              <w:left w:val="nil"/>
              <w:bottom w:val="single" w:sz="8" w:space="0" w:color="auto"/>
              <w:right w:val="single" w:sz="8" w:space="0" w:color="auto"/>
            </w:tcBorders>
            <w:shd w:val="clear" w:color="auto" w:fill="auto"/>
            <w:vAlign w:val="center"/>
          </w:tcPr>
          <w:p w14:paraId="025B869A" w14:textId="69BB7602"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安装托盘、接头、接插件、扎线带等</w:t>
            </w:r>
          </w:p>
        </w:tc>
        <w:tc>
          <w:tcPr>
            <w:tcW w:w="499" w:type="pct"/>
            <w:tcBorders>
              <w:top w:val="single" w:sz="8" w:space="0" w:color="auto"/>
              <w:left w:val="nil"/>
              <w:bottom w:val="single" w:sz="8" w:space="0" w:color="auto"/>
              <w:right w:val="single" w:sz="8" w:space="0" w:color="auto"/>
            </w:tcBorders>
            <w:shd w:val="clear" w:color="auto" w:fill="auto"/>
            <w:vAlign w:val="center"/>
          </w:tcPr>
          <w:p w14:paraId="0C4786A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95511AB"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677B485" w14:textId="77777777" w:rsidR="00776283" w:rsidRPr="000B210A" w:rsidRDefault="00057DEC" w:rsidP="00774280">
            <w:pPr>
              <w:pStyle w:val="aff5"/>
              <w:widowControl/>
              <w:numPr>
                <w:ilvl w:val="0"/>
                <w:numId w:val="51"/>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其他</w:t>
            </w:r>
          </w:p>
        </w:tc>
      </w:tr>
      <w:tr w:rsidR="000B210A" w:rsidRPr="000B210A" w14:paraId="57FBACFA" w14:textId="77777777" w:rsidTr="00774280">
        <w:trPr>
          <w:trHeight w:val="588"/>
        </w:trPr>
        <w:tc>
          <w:tcPr>
            <w:tcW w:w="417" w:type="pct"/>
            <w:tcBorders>
              <w:top w:val="single" w:sz="8" w:space="0" w:color="auto"/>
              <w:left w:val="single" w:sz="8" w:space="0" w:color="auto"/>
              <w:bottom w:val="single" w:sz="8" w:space="0" w:color="auto"/>
              <w:right w:val="single" w:sz="8" w:space="0" w:color="auto"/>
            </w:tcBorders>
            <w:shd w:val="clear" w:color="000000" w:fill="A6A6A6"/>
            <w:vAlign w:val="center"/>
          </w:tcPr>
          <w:p w14:paraId="0F93A9E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2EEA87F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84" w:type="pct"/>
            <w:tcBorders>
              <w:top w:val="single" w:sz="8" w:space="0" w:color="auto"/>
              <w:left w:val="single" w:sz="8" w:space="0" w:color="auto"/>
              <w:bottom w:val="single" w:sz="8" w:space="0" w:color="auto"/>
              <w:right w:val="single" w:sz="8" w:space="0" w:color="auto"/>
            </w:tcBorders>
            <w:shd w:val="clear" w:color="000000" w:fill="A6A6A6"/>
            <w:vAlign w:val="center"/>
          </w:tcPr>
          <w:p w14:paraId="766F08A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00" w:type="pct"/>
            <w:tcBorders>
              <w:top w:val="single" w:sz="8" w:space="0" w:color="auto"/>
              <w:left w:val="single" w:sz="8" w:space="0" w:color="auto"/>
              <w:bottom w:val="single" w:sz="8" w:space="0" w:color="auto"/>
              <w:right w:val="single" w:sz="8" w:space="0" w:color="auto"/>
            </w:tcBorders>
            <w:shd w:val="clear" w:color="000000" w:fill="A6A6A6"/>
            <w:vAlign w:val="center"/>
          </w:tcPr>
          <w:p w14:paraId="1CAB435D"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99" w:type="pct"/>
            <w:tcBorders>
              <w:top w:val="single" w:sz="8" w:space="0" w:color="auto"/>
              <w:left w:val="single" w:sz="8" w:space="0" w:color="auto"/>
              <w:bottom w:val="single" w:sz="8" w:space="0" w:color="auto"/>
              <w:right w:val="single" w:sz="8" w:space="0" w:color="auto"/>
            </w:tcBorders>
            <w:shd w:val="clear" w:color="000000" w:fill="A6A6A6"/>
            <w:vAlign w:val="center"/>
          </w:tcPr>
          <w:p w14:paraId="7143FAD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776283" w:rsidRPr="000B210A" w14:paraId="7CD292ED" w14:textId="77777777" w:rsidTr="00774280">
        <w:trPr>
          <w:trHeight w:val="324"/>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tcPr>
          <w:p w14:paraId="35F8234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0B6E506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84" w:type="pct"/>
            <w:tcBorders>
              <w:top w:val="single" w:sz="8" w:space="0" w:color="auto"/>
              <w:left w:val="nil"/>
              <w:bottom w:val="single" w:sz="8" w:space="0" w:color="auto"/>
              <w:right w:val="single" w:sz="8" w:space="0" w:color="auto"/>
            </w:tcBorders>
            <w:shd w:val="clear" w:color="auto" w:fill="auto"/>
            <w:vAlign w:val="center"/>
          </w:tcPr>
          <w:p w14:paraId="22106C8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家具</w:t>
            </w:r>
          </w:p>
        </w:tc>
        <w:tc>
          <w:tcPr>
            <w:tcW w:w="3000" w:type="pct"/>
            <w:tcBorders>
              <w:top w:val="single" w:sz="8" w:space="0" w:color="auto"/>
              <w:left w:val="nil"/>
              <w:bottom w:val="single" w:sz="8" w:space="0" w:color="auto"/>
              <w:right w:val="single" w:sz="8" w:space="0" w:color="auto"/>
            </w:tcBorders>
            <w:shd w:val="clear" w:color="auto" w:fill="auto"/>
            <w:vAlign w:val="center"/>
          </w:tcPr>
          <w:p w14:paraId="6B20EF81" w14:textId="57AB2396"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地毯、办公座椅及装饰修复；</w:t>
            </w:r>
          </w:p>
        </w:tc>
        <w:tc>
          <w:tcPr>
            <w:tcW w:w="499" w:type="pct"/>
            <w:tcBorders>
              <w:top w:val="single" w:sz="8" w:space="0" w:color="auto"/>
              <w:left w:val="nil"/>
              <w:bottom w:val="single" w:sz="8" w:space="0" w:color="auto"/>
              <w:right w:val="single" w:sz="8" w:space="0" w:color="auto"/>
            </w:tcBorders>
            <w:shd w:val="clear" w:color="auto" w:fill="auto"/>
            <w:vAlign w:val="center"/>
          </w:tcPr>
          <w:p w14:paraId="69910DF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bl>
    <w:p w14:paraId="355B7D24" w14:textId="77777777" w:rsidR="00776283" w:rsidRPr="000B210A" w:rsidRDefault="00776283">
      <w:pPr>
        <w:pStyle w:val="09wh"/>
        <w:ind w:firstLineChars="0" w:firstLine="0"/>
      </w:pPr>
    </w:p>
    <w:p w14:paraId="11DCAF6A" w14:textId="77777777"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33" w:name="_Toc99809654"/>
      <w:r w:rsidRPr="000B210A">
        <w:rPr>
          <w:rFonts w:asciiTheme="minorEastAsia" w:eastAsiaTheme="minorEastAsia" w:hAnsiTheme="minorEastAsia" w:hint="eastAsia"/>
          <w:szCs w:val="24"/>
        </w:rPr>
        <w:t>1</w:t>
      </w:r>
      <w:r w:rsidRPr="000B210A">
        <w:rPr>
          <w:rFonts w:asciiTheme="minorEastAsia" w:eastAsiaTheme="minorEastAsia" w:hAnsiTheme="minorEastAsia"/>
          <w:szCs w:val="24"/>
        </w:rPr>
        <w:t>118</w:t>
      </w:r>
      <w:r w:rsidRPr="000B210A">
        <w:rPr>
          <w:rFonts w:asciiTheme="minorEastAsia" w:eastAsiaTheme="minorEastAsia" w:hAnsiTheme="minorEastAsia" w:hint="eastAsia"/>
          <w:szCs w:val="24"/>
        </w:rPr>
        <w:t>会议室</w:t>
      </w:r>
      <w:bookmarkEnd w:id="133"/>
    </w:p>
    <w:p w14:paraId="5A42271C"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Theme="minorEastAsia" w:eastAsiaTheme="minorEastAsia" w:hAnsiTheme="minorEastAsia" w:hint="eastAsia"/>
          <w:sz w:val="24"/>
        </w:rPr>
        <w:t>满足召开远程视频会议</w:t>
      </w:r>
    </w:p>
    <w:p w14:paraId="36E34074"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Theme="minorEastAsia" w:eastAsiaTheme="minorEastAsia" w:hAnsiTheme="minorEastAsia" w:hint="eastAsia"/>
          <w:sz w:val="24"/>
        </w:rPr>
        <w:t>讨论型会议需求；</w:t>
      </w:r>
    </w:p>
    <w:p w14:paraId="472C6F77"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宋体" w:hAnsi="宋体" w:hint="eastAsia"/>
          <w:bCs/>
          <w:sz w:val="24"/>
          <w:szCs w:val="32"/>
        </w:rPr>
        <w:t>智设备统一管控</w:t>
      </w:r>
    </w:p>
    <w:p w14:paraId="0EBD1375" w14:textId="5B810ACE" w:rsidR="00776283" w:rsidRPr="000B210A" w:rsidRDefault="00057DEC">
      <w:pPr>
        <w:pStyle w:val="0KL"/>
        <w:spacing w:after="0" w:line="360" w:lineRule="auto"/>
        <w:ind w:left="482" w:firstLineChars="0" w:firstLine="0"/>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06A02036"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成像芯片不小于1/2.8 CMOS，不低于210万像素；</w:t>
      </w:r>
    </w:p>
    <w:p w14:paraId="48006DA4"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镜头变焦不低于30倍光学变焦</w:t>
      </w:r>
    </w:p>
    <w:p w14:paraId="537B04FE" w14:textId="00886E76" w:rsidR="00776283" w:rsidRPr="000B210A" w:rsidRDefault="00057DEC">
      <w:pPr>
        <w:pStyle w:val="0KL"/>
        <w:spacing w:after="0" w:line="360" w:lineRule="auto"/>
        <w:ind w:firstLineChars="0"/>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317B6B00"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信号处理能力不低于4K60 4:4:4，输入输出接口不少于4路；</w:t>
      </w:r>
    </w:p>
    <w:p w14:paraId="66C4B9F6" w14:textId="0D024E62"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241EFFD7"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的、智能的控制调度，包括设备的开关，信号的切换，音频的控制等功能设置，提高管理人员工作效率和服务质量。设备支持红外、串口、I/O、8个继电器等控制接口；支持BACnet等控制协议，支持与空间管理系统设备状态及信息的互通；</w:t>
      </w:r>
    </w:p>
    <w:p w14:paraId="54499D0B"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系统要求具备的功能如下：</w:t>
      </w:r>
    </w:p>
    <w:p w14:paraId="271A82D8"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支持音视频信号的调度；</w:t>
      </w:r>
    </w:p>
    <w:p w14:paraId="3F1A55C3"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系统支持多用户管理、操作；</w:t>
      </w:r>
    </w:p>
    <w:p w14:paraId="7058E3A4"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tbl>
      <w:tblPr>
        <w:tblW w:w="5120" w:type="pct"/>
        <w:tblLayout w:type="fixed"/>
        <w:tblLook w:val="04A0" w:firstRow="1" w:lastRow="0" w:firstColumn="1" w:lastColumn="0" w:noHBand="0" w:noVBand="1"/>
      </w:tblPr>
      <w:tblGrid>
        <w:gridCol w:w="726"/>
        <w:gridCol w:w="873"/>
        <w:gridCol w:w="873"/>
        <w:gridCol w:w="5381"/>
        <w:gridCol w:w="874"/>
      </w:tblGrid>
      <w:tr w:rsidR="000B210A" w:rsidRPr="000B210A" w14:paraId="3D88D1E4" w14:textId="77777777" w:rsidTr="00774280">
        <w:trPr>
          <w:trHeight w:val="312"/>
        </w:trPr>
        <w:tc>
          <w:tcPr>
            <w:tcW w:w="5000" w:type="pct"/>
            <w:gridSpan w:val="5"/>
            <w:tcBorders>
              <w:left w:val="nil"/>
              <w:bottom w:val="single" w:sz="8" w:space="0" w:color="auto"/>
              <w:right w:val="nil"/>
            </w:tcBorders>
            <w:shd w:val="clear" w:color="auto" w:fill="auto"/>
            <w:noWrap/>
            <w:vAlign w:val="center"/>
          </w:tcPr>
          <w:p w14:paraId="1D220790" w14:textId="1B8E7D71" w:rsidR="00776283" w:rsidRPr="000B210A" w:rsidRDefault="00057DEC" w:rsidP="00D00B05">
            <w:pPr>
              <w:pStyle w:val="a1"/>
              <w:numPr>
                <w:ilvl w:val="1"/>
                <w:numId w:val="53"/>
              </w:numPr>
              <w:rPr>
                <w:rFonts w:hAnsi="宋体"/>
                <w:b/>
                <w:bCs/>
                <w:szCs w:val="24"/>
              </w:rPr>
            </w:pPr>
            <w:r w:rsidRPr="000B210A">
              <w:rPr>
                <w:rFonts w:hAnsi="宋体" w:cs="宋体" w:hint="eastAsia"/>
                <w:b/>
                <w:bCs/>
                <w:szCs w:val="24"/>
              </w:rPr>
              <w:t>视频显示处理系统</w:t>
            </w:r>
            <w:r w:rsidR="00632806" w:rsidRPr="000B210A">
              <w:rPr>
                <w:rFonts w:hAnsi="宋体" w:hint="eastAsia"/>
                <w:b/>
                <w:bCs/>
                <w:szCs w:val="24"/>
              </w:rPr>
              <w:t>（第1项</w:t>
            </w:r>
            <w:r w:rsidR="00632806" w:rsidRPr="000B210A">
              <w:rPr>
                <w:rFonts w:hAnsi="宋体"/>
                <w:b/>
                <w:bCs/>
                <w:szCs w:val="24"/>
              </w:rPr>
              <w:t>-</w:t>
            </w:r>
            <w:r w:rsidR="00632806" w:rsidRPr="000B210A">
              <w:rPr>
                <w:rFonts w:hAnsi="宋体" w:hint="eastAsia"/>
                <w:b/>
                <w:bCs/>
                <w:szCs w:val="24"/>
              </w:rPr>
              <w:t>第</w:t>
            </w:r>
            <w:r w:rsidR="00632806" w:rsidRPr="000B210A">
              <w:rPr>
                <w:rFonts w:hAnsi="宋体"/>
                <w:b/>
                <w:bCs/>
                <w:szCs w:val="24"/>
              </w:rPr>
              <w:t>6</w:t>
            </w:r>
            <w:r w:rsidR="00632806" w:rsidRPr="000B210A">
              <w:rPr>
                <w:rFonts w:hAnsi="宋体" w:hint="eastAsia"/>
                <w:b/>
                <w:bCs/>
                <w:szCs w:val="24"/>
              </w:rPr>
              <w:t>项）</w:t>
            </w:r>
          </w:p>
        </w:tc>
      </w:tr>
      <w:tr w:rsidR="000B210A" w:rsidRPr="000B210A" w14:paraId="354A38CA"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4E8E29B"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信号切换矩阵</w:t>
            </w:r>
          </w:p>
        </w:tc>
      </w:tr>
      <w:tr w:rsidR="000B210A" w:rsidRPr="000B210A" w14:paraId="30230FD6"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7B71671C"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88D932F"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A544F35"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0F6F9BFE"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47C01CF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664A4403"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92147A2" w14:textId="77777777"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CC5DC08" w14:textId="2C85AAD8" w:rsidR="00C275C3" w:rsidRPr="000B210A" w:rsidRDefault="00C275C3" w:rsidP="00C275C3">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5D970063" w14:textId="1EF7EA03"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接口数量</w:t>
            </w:r>
          </w:p>
        </w:tc>
        <w:tc>
          <w:tcPr>
            <w:tcW w:w="3083" w:type="pct"/>
            <w:tcBorders>
              <w:top w:val="single" w:sz="8" w:space="0" w:color="auto"/>
              <w:left w:val="nil"/>
              <w:bottom w:val="single" w:sz="8" w:space="0" w:color="auto"/>
              <w:right w:val="single" w:sz="8" w:space="0" w:color="auto"/>
            </w:tcBorders>
            <w:shd w:val="clear" w:color="auto" w:fill="auto"/>
            <w:vAlign w:val="center"/>
          </w:tcPr>
          <w:p w14:paraId="04F6BBDF" w14:textId="51779D50" w:rsidR="00C275C3" w:rsidRPr="000B210A" w:rsidRDefault="00C275C3" w:rsidP="00C275C3">
            <w:pPr>
              <w:widowControl/>
              <w:jc w:val="left"/>
              <w:rPr>
                <w:rFonts w:ascii="宋体" w:hAnsi="宋体" w:cs="宋体"/>
                <w:kern w:val="0"/>
                <w:sz w:val="24"/>
              </w:rPr>
            </w:pPr>
            <w:r w:rsidRPr="000B210A">
              <w:rPr>
                <w:rFonts w:ascii="宋体" w:hAnsi="宋体" w:cs="宋体" w:hint="eastAsia"/>
                <w:kern w:val="0"/>
                <w:sz w:val="24"/>
              </w:rPr>
              <w:t>输入接口≥4，输出接口≥4；</w:t>
            </w:r>
          </w:p>
        </w:tc>
        <w:tc>
          <w:tcPr>
            <w:tcW w:w="501" w:type="pct"/>
            <w:tcBorders>
              <w:top w:val="single" w:sz="8" w:space="0" w:color="auto"/>
              <w:left w:val="nil"/>
              <w:bottom w:val="single" w:sz="8" w:space="0" w:color="auto"/>
              <w:right w:val="single" w:sz="8" w:space="0" w:color="auto"/>
            </w:tcBorders>
            <w:shd w:val="clear" w:color="auto" w:fill="auto"/>
            <w:vAlign w:val="center"/>
          </w:tcPr>
          <w:p w14:paraId="08920EB1" w14:textId="74DAD436"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14956A40"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A200B45" w14:textId="77777777"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4A5D2A49" w14:textId="0A0C06C5" w:rsidR="00C275C3" w:rsidRPr="000B210A" w:rsidRDefault="00C275C3" w:rsidP="00C275C3">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732C12A6" w14:textId="0A6C5D74"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分辨率</w:t>
            </w:r>
          </w:p>
        </w:tc>
        <w:tc>
          <w:tcPr>
            <w:tcW w:w="3083" w:type="pct"/>
            <w:tcBorders>
              <w:top w:val="single" w:sz="8" w:space="0" w:color="auto"/>
              <w:left w:val="nil"/>
              <w:bottom w:val="single" w:sz="8" w:space="0" w:color="auto"/>
              <w:right w:val="single" w:sz="8" w:space="0" w:color="auto"/>
            </w:tcBorders>
            <w:shd w:val="clear" w:color="auto" w:fill="auto"/>
            <w:vAlign w:val="center"/>
          </w:tcPr>
          <w:p w14:paraId="7CD46C3A" w14:textId="0D37610A" w:rsidR="00C275C3" w:rsidRPr="000B210A" w:rsidRDefault="00C275C3" w:rsidP="00C275C3">
            <w:pPr>
              <w:widowControl/>
              <w:jc w:val="left"/>
              <w:rPr>
                <w:rFonts w:ascii="宋体" w:hAnsi="宋体" w:cs="宋体"/>
                <w:kern w:val="0"/>
                <w:sz w:val="24"/>
              </w:rPr>
            </w:pPr>
            <w:r w:rsidRPr="000B210A">
              <w:rPr>
                <w:rFonts w:ascii="宋体" w:hAnsi="宋体" w:cs="宋体" w:hint="eastAsia"/>
                <w:kern w:val="0"/>
                <w:sz w:val="24"/>
              </w:rPr>
              <w:t>支持4K超高清视频信号源，分辨率不低于4K60 4:4:4；</w:t>
            </w:r>
          </w:p>
        </w:tc>
        <w:tc>
          <w:tcPr>
            <w:tcW w:w="501" w:type="pct"/>
            <w:tcBorders>
              <w:top w:val="single" w:sz="8" w:space="0" w:color="auto"/>
              <w:left w:val="nil"/>
              <w:bottom w:val="single" w:sz="8" w:space="0" w:color="auto"/>
              <w:right w:val="single" w:sz="8" w:space="0" w:color="auto"/>
            </w:tcBorders>
            <w:shd w:val="clear" w:color="auto" w:fill="auto"/>
            <w:vAlign w:val="center"/>
          </w:tcPr>
          <w:p w14:paraId="7C48EC12" w14:textId="209282C5"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78A47270"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319C888" w14:textId="77777777"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4F2ED47C" w14:textId="2FAF73A5" w:rsidR="00C275C3" w:rsidRPr="000B210A" w:rsidRDefault="00C275C3" w:rsidP="00C275C3">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529A7309" w14:textId="78F43DA1"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动态范围</w:t>
            </w:r>
          </w:p>
        </w:tc>
        <w:tc>
          <w:tcPr>
            <w:tcW w:w="3083" w:type="pct"/>
            <w:tcBorders>
              <w:top w:val="single" w:sz="8" w:space="0" w:color="auto"/>
              <w:left w:val="nil"/>
              <w:bottom w:val="single" w:sz="8" w:space="0" w:color="auto"/>
              <w:right w:val="single" w:sz="8" w:space="0" w:color="auto"/>
            </w:tcBorders>
            <w:shd w:val="clear" w:color="auto" w:fill="auto"/>
            <w:vAlign w:val="center"/>
          </w:tcPr>
          <w:p w14:paraId="0A3BFFE2" w14:textId="0F734111" w:rsidR="00C275C3" w:rsidRPr="000B210A" w:rsidRDefault="00C275C3" w:rsidP="00C275C3">
            <w:pPr>
              <w:widowControl/>
              <w:jc w:val="left"/>
              <w:rPr>
                <w:rFonts w:ascii="宋体" w:hAnsi="宋体" w:cs="宋体"/>
                <w:kern w:val="0"/>
                <w:sz w:val="24"/>
              </w:rPr>
            </w:pPr>
            <w:r w:rsidRPr="000B210A">
              <w:rPr>
                <w:rFonts w:ascii="宋体" w:hAnsi="宋体" w:cs="宋体" w:hint="eastAsia"/>
                <w:kern w:val="0"/>
                <w:sz w:val="24"/>
              </w:rPr>
              <w:t>支持HDR(高动态范围)视频；</w:t>
            </w:r>
          </w:p>
        </w:tc>
        <w:tc>
          <w:tcPr>
            <w:tcW w:w="501" w:type="pct"/>
            <w:tcBorders>
              <w:top w:val="single" w:sz="8" w:space="0" w:color="auto"/>
              <w:left w:val="nil"/>
              <w:bottom w:val="single" w:sz="8" w:space="0" w:color="auto"/>
              <w:right w:val="single" w:sz="8" w:space="0" w:color="auto"/>
            </w:tcBorders>
            <w:shd w:val="clear" w:color="auto" w:fill="auto"/>
            <w:vAlign w:val="center"/>
          </w:tcPr>
          <w:p w14:paraId="3AD42BE3" w14:textId="5393D7A1"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2B18A5D6"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7C71DC2" w14:textId="77777777"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CCD8B0C" w14:textId="69C42D01" w:rsidR="00C275C3" w:rsidRPr="000B210A" w:rsidRDefault="00C275C3" w:rsidP="00C275C3">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445C1098" w14:textId="25FF6053"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控制功能</w:t>
            </w:r>
          </w:p>
        </w:tc>
        <w:tc>
          <w:tcPr>
            <w:tcW w:w="3083" w:type="pct"/>
            <w:tcBorders>
              <w:top w:val="single" w:sz="8" w:space="0" w:color="auto"/>
              <w:left w:val="nil"/>
              <w:bottom w:val="single" w:sz="8" w:space="0" w:color="auto"/>
              <w:right w:val="single" w:sz="8" w:space="0" w:color="auto"/>
            </w:tcBorders>
            <w:shd w:val="clear" w:color="auto" w:fill="auto"/>
            <w:vAlign w:val="center"/>
          </w:tcPr>
          <w:p w14:paraId="1AF56AC4" w14:textId="78DFFA34" w:rsidR="00C275C3" w:rsidRPr="000B210A" w:rsidRDefault="00C275C3" w:rsidP="00C275C3">
            <w:pPr>
              <w:widowControl/>
              <w:jc w:val="left"/>
              <w:rPr>
                <w:rFonts w:ascii="宋体" w:hAnsi="宋体" w:cs="宋体"/>
                <w:kern w:val="0"/>
                <w:sz w:val="24"/>
              </w:rPr>
            </w:pPr>
            <w:r w:rsidRPr="000B210A">
              <w:rPr>
                <w:rFonts w:ascii="宋体" w:hAnsi="宋体" w:cs="宋体" w:hint="eastAsia"/>
                <w:kern w:val="0"/>
                <w:sz w:val="24"/>
              </w:rPr>
              <w:t>支持CEC启用设备控制功能；</w:t>
            </w:r>
          </w:p>
        </w:tc>
        <w:tc>
          <w:tcPr>
            <w:tcW w:w="501" w:type="pct"/>
            <w:tcBorders>
              <w:top w:val="single" w:sz="8" w:space="0" w:color="auto"/>
              <w:left w:val="nil"/>
              <w:bottom w:val="single" w:sz="8" w:space="0" w:color="auto"/>
              <w:right w:val="single" w:sz="8" w:space="0" w:color="auto"/>
            </w:tcBorders>
            <w:shd w:val="clear" w:color="auto" w:fill="auto"/>
            <w:vAlign w:val="center"/>
          </w:tcPr>
          <w:p w14:paraId="540DA8FC" w14:textId="438E8E42"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1DD92FC9"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B9ED7DC" w14:textId="77777777"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47CBF9F3" w14:textId="4EF44D12" w:rsidR="00C275C3" w:rsidRPr="000B210A" w:rsidRDefault="00C275C3" w:rsidP="00C275C3">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7740AFD2" w14:textId="0D3D963E"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音频解嵌</w:t>
            </w:r>
          </w:p>
        </w:tc>
        <w:tc>
          <w:tcPr>
            <w:tcW w:w="3083" w:type="pct"/>
            <w:tcBorders>
              <w:top w:val="single" w:sz="8" w:space="0" w:color="auto"/>
              <w:left w:val="nil"/>
              <w:bottom w:val="single" w:sz="8" w:space="0" w:color="auto"/>
              <w:right w:val="single" w:sz="8" w:space="0" w:color="auto"/>
            </w:tcBorders>
            <w:shd w:val="clear" w:color="auto" w:fill="auto"/>
            <w:vAlign w:val="center"/>
          </w:tcPr>
          <w:p w14:paraId="07A6159C" w14:textId="783583FC" w:rsidR="00C275C3" w:rsidRPr="000B210A" w:rsidRDefault="00C275C3" w:rsidP="00C275C3">
            <w:pPr>
              <w:widowControl/>
              <w:jc w:val="left"/>
              <w:rPr>
                <w:rFonts w:ascii="宋体" w:hAnsi="宋体" w:cs="宋体"/>
                <w:kern w:val="0"/>
                <w:sz w:val="24"/>
              </w:rPr>
            </w:pPr>
            <w:r w:rsidRPr="000B210A">
              <w:rPr>
                <w:rFonts w:ascii="宋体" w:hAnsi="宋体" w:cs="宋体" w:hint="eastAsia"/>
                <w:kern w:val="0"/>
                <w:sz w:val="24"/>
              </w:rPr>
              <w:t>具备HDMI音频解嵌；</w:t>
            </w:r>
          </w:p>
        </w:tc>
        <w:tc>
          <w:tcPr>
            <w:tcW w:w="501" w:type="pct"/>
            <w:tcBorders>
              <w:top w:val="single" w:sz="8" w:space="0" w:color="auto"/>
              <w:left w:val="nil"/>
              <w:bottom w:val="single" w:sz="8" w:space="0" w:color="auto"/>
              <w:right w:val="single" w:sz="8" w:space="0" w:color="auto"/>
            </w:tcBorders>
            <w:shd w:val="clear" w:color="auto" w:fill="auto"/>
            <w:vAlign w:val="center"/>
          </w:tcPr>
          <w:p w14:paraId="0997C124" w14:textId="381559A0"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071A96F7"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00B0438" w14:textId="77777777"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31AD95C9" w14:textId="261C2B5D" w:rsidR="00C275C3" w:rsidRPr="000B210A" w:rsidRDefault="00C275C3" w:rsidP="00C275C3">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6B5817C2" w14:textId="38454E4F"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EDID管理</w:t>
            </w:r>
          </w:p>
        </w:tc>
        <w:tc>
          <w:tcPr>
            <w:tcW w:w="3083" w:type="pct"/>
            <w:tcBorders>
              <w:top w:val="single" w:sz="8" w:space="0" w:color="auto"/>
              <w:left w:val="nil"/>
              <w:bottom w:val="single" w:sz="8" w:space="0" w:color="auto"/>
              <w:right w:val="single" w:sz="8" w:space="0" w:color="auto"/>
            </w:tcBorders>
            <w:shd w:val="clear" w:color="auto" w:fill="auto"/>
            <w:vAlign w:val="center"/>
          </w:tcPr>
          <w:p w14:paraId="2D946237" w14:textId="44C6BD4F" w:rsidR="00C275C3" w:rsidRPr="000B210A" w:rsidRDefault="00C275C3" w:rsidP="00C275C3">
            <w:pPr>
              <w:widowControl/>
              <w:jc w:val="left"/>
              <w:rPr>
                <w:rFonts w:ascii="宋体" w:hAnsi="宋体" w:cs="宋体"/>
                <w:kern w:val="0"/>
                <w:sz w:val="24"/>
              </w:rPr>
            </w:pPr>
            <w:r w:rsidRPr="000B210A">
              <w:rPr>
                <w:rFonts w:ascii="宋体" w:hAnsi="宋体" w:cs="宋体" w:hint="eastAsia"/>
                <w:kern w:val="0"/>
                <w:sz w:val="24"/>
              </w:rPr>
              <w:t>支持EDID管理；</w:t>
            </w:r>
          </w:p>
        </w:tc>
        <w:tc>
          <w:tcPr>
            <w:tcW w:w="501" w:type="pct"/>
            <w:tcBorders>
              <w:top w:val="single" w:sz="8" w:space="0" w:color="auto"/>
              <w:left w:val="nil"/>
              <w:bottom w:val="single" w:sz="8" w:space="0" w:color="auto"/>
              <w:right w:val="single" w:sz="8" w:space="0" w:color="auto"/>
            </w:tcBorders>
            <w:shd w:val="clear" w:color="auto" w:fill="auto"/>
            <w:vAlign w:val="center"/>
          </w:tcPr>
          <w:p w14:paraId="3088B1D2" w14:textId="17596049"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7D4CFB85"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221E34C2" w14:textId="77777777"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7BDAC4B3" w14:textId="5ACF892A" w:rsidR="00C275C3" w:rsidRPr="000B210A" w:rsidRDefault="00C275C3" w:rsidP="00C275C3">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12B8F925" w14:textId="0671FD8C"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HDCP协议</w:t>
            </w:r>
          </w:p>
        </w:tc>
        <w:tc>
          <w:tcPr>
            <w:tcW w:w="3083" w:type="pct"/>
            <w:tcBorders>
              <w:top w:val="single" w:sz="8" w:space="0" w:color="auto"/>
              <w:left w:val="nil"/>
              <w:bottom w:val="single" w:sz="8" w:space="0" w:color="auto"/>
              <w:right w:val="single" w:sz="8" w:space="0" w:color="auto"/>
            </w:tcBorders>
            <w:shd w:val="clear" w:color="auto" w:fill="auto"/>
            <w:vAlign w:val="center"/>
          </w:tcPr>
          <w:p w14:paraId="5D3ACC7E" w14:textId="1968E6E2" w:rsidR="00C275C3" w:rsidRPr="000B210A" w:rsidRDefault="00C275C3" w:rsidP="00C275C3">
            <w:pPr>
              <w:widowControl/>
              <w:jc w:val="left"/>
              <w:rPr>
                <w:rFonts w:ascii="宋体" w:hAnsi="宋体" w:cs="宋体"/>
                <w:kern w:val="0"/>
                <w:sz w:val="24"/>
              </w:rPr>
            </w:pPr>
            <w:r w:rsidRPr="000B210A">
              <w:rPr>
                <w:rFonts w:ascii="宋体" w:hAnsi="宋体" w:cs="宋体" w:hint="eastAsia"/>
                <w:kern w:val="0"/>
                <w:sz w:val="24"/>
              </w:rPr>
              <w:t>支持HDCP 2.3；</w:t>
            </w:r>
          </w:p>
        </w:tc>
        <w:tc>
          <w:tcPr>
            <w:tcW w:w="501" w:type="pct"/>
            <w:tcBorders>
              <w:top w:val="single" w:sz="8" w:space="0" w:color="auto"/>
              <w:left w:val="nil"/>
              <w:bottom w:val="single" w:sz="8" w:space="0" w:color="auto"/>
              <w:right w:val="single" w:sz="8" w:space="0" w:color="auto"/>
            </w:tcBorders>
            <w:shd w:val="clear" w:color="auto" w:fill="auto"/>
            <w:vAlign w:val="center"/>
          </w:tcPr>
          <w:p w14:paraId="33C3E5A0" w14:textId="686E2DE3" w:rsidR="00C275C3" w:rsidRPr="000B210A" w:rsidRDefault="00C275C3" w:rsidP="00C275C3">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5498AF95"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0D5A19B3"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摄像机</w:t>
            </w:r>
          </w:p>
        </w:tc>
      </w:tr>
      <w:tr w:rsidR="000B210A" w:rsidRPr="000B210A" w14:paraId="44E67A82"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0094D2E1"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86ABCDB"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1DC0376"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507DAC5E"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004A7E93"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C491B2D"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2A1CDED"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465F608" w14:textId="65E349BC"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169C7158" w14:textId="5B909D31"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成像元器件</w:t>
            </w:r>
          </w:p>
        </w:tc>
        <w:tc>
          <w:tcPr>
            <w:tcW w:w="3083" w:type="pct"/>
            <w:tcBorders>
              <w:top w:val="single" w:sz="8" w:space="0" w:color="auto"/>
              <w:left w:val="nil"/>
              <w:bottom w:val="single" w:sz="8" w:space="0" w:color="auto"/>
              <w:right w:val="single" w:sz="8" w:space="0" w:color="auto"/>
            </w:tcBorders>
            <w:shd w:val="clear" w:color="auto" w:fill="auto"/>
            <w:vAlign w:val="center"/>
          </w:tcPr>
          <w:p w14:paraId="0AB4E7AE" w14:textId="7963CC26"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成像设备：1/2.8 CMOS</w:t>
            </w:r>
          </w:p>
        </w:tc>
        <w:tc>
          <w:tcPr>
            <w:tcW w:w="501" w:type="pct"/>
            <w:tcBorders>
              <w:top w:val="single" w:sz="8" w:space="0" w:color="auto"/>
              <w:left w:val="nil"/>
              <w:bottom w:val="single" w:sz="8" w:space="0" w:color="auto"/>
              <w:right w:val="single" w:sz="8" w:space="0" w:color="auto"/>
            </w:tcBorders>
            <w:shd w:val="clear" w:color="auto" w:fill="auto"/>
            <w:vAlign w:val="center"/>
          </w:tcPr>
          <w:p w14:paraId="5928C637" w14:textId="049BBB34"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1E8185EC"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BA4561A"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1A880B99" w14:textId="656974DB"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7031B2A3" w14:textId="19B4F3E4"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信号系统</w:t>
            </w:r>
          </w:p>
        </w:tc>
        <w:tc>
          <w:tcPr>
            <w:tcW w:w="3083" w:type="pct"/>
            <w:tcBorders>
              <w:top w:val="single" w:sz="8" w:space="0" w:color="auto"/>
              <w:left w:val="nil"/>
              <w:bottom w:val="single" w:sz="8" w:space="0" w:color="auto"/>
              <w:right w:val="single" w:sz="8" w:space="0" w:color="auto"/>
            </w:tcBorders>
            <w:shd w:val="clear" w:color="auto" w:fill="auto"/>
            <w:vAlign w:val="center"/>
          </w:tcPr>
          <w:p w14:paraId="3D9F110C" w14:textId="281D5FAD"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支持1080p/50；</w:t>
            </w:r>
          </w:p>
        </w:tc>
        <w:tc>
          <w:tcPr>
            <w:tcW w:w="501" w:type="pct"/>
            <w:tcBorders>
              <w:top w:val="single" w:sz="8" w:space="0" w:color="auto"/>
              <w:left w:val="nil"/>
              <w:bottom w:val="single" w:sz="8" w:space="0" w:color="auto"/>
              <w:right w:val="single" w:sz="8" w:space="0" w:color="auto"/>
            </w:tcBorders>
            <w:shd w:val="clear" w:color="auto" w:fill="auto"/>
            <w:vAlign w:val="center"/>
          </w:tcPr>
          <w:p w14:paraId="1A5DE0B0" w14:textId="09EC25E0"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719B3DA3"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9FB7B3C"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FB39817" w14:textId="4375B46D"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57DEAEC1" w14:textId="1597A054"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变焦能力</w:t>
            </w:r>
          </w:p>
        </w:tc>
        <w:tc>
          <w:tcPr>
            <w:tcW w:w="3083" w:type="pct"/>
            <w:tcBorders>
              <w:top w:val="single" w:sz="8" w:space="0" w:color="auto"/>
              <w:left w:val="nil"/>
              <w:bottom w:val="single" w:sz="8" w:space="0" w:color="auto"/>
              <w:right w:val="single" w:sz="8" w:space="0" w:color="auto"/>
            </w:tcBorders>
            <w:shd w:val="clear" w:color="auto" w:fill="auto"/>
            <w:vAlign w:val="center"/>
          </w:tcPr>
          <w:p w14:paraId="14E2FA75" w14:textId="2C7321B1"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不低于30倍光学变焦，不低于12倍数字变焦，f=4.3 mm to 129 mm，F1.6 to F4.7；</w:t>
            </w:r>
          </w:p>
        </w:tc>
        <w:tc>
          <w:tcPr>
            <w:tcW w:w="501" w:type="pct"/>
            <w:tcBorders>
              <w:top w:val="single" w:sz="8" w:space="0" w:color="auto"/>
              <w:left w:val="nil"/>
              <w:bottom w:val="single" w:sz="8" w:space="0" w:color="auto"/>
              <w:right w:val="single" w:sz="8" w:space="0" w:color="auto"/>
            </w:tcBorders>
            <w:shd w:val="clear" w:color="auto" w:fill="auto"/>
            <w:vAlign w:val="center"/>
          </w:tcPr>
          <w:p w14:paraId="62AF13E6" w14:textId="57E0484F"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554534DD"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B98834F"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54F25985" w14:textId="5242E3B4"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70612BD7" w14:textId="362014EF"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 xml:space="preserve">最小物距 </w:t>
            </w:r>
          </w:p>
        </w:tc>
        <w:tc>
          <w:tcPr>
            <w:tcW w:w="3083" w:type="pct"/>
            <w:tcBorders>
              <w:top w:val="single" w:sz="8" w:space="0" w:color="auto"/>
              <w:left w:val="nil"/>
              <w:bottom w:val="single" w:sz="8" w:space="0" w:color="auto"/>
              <w:right w:val="single" w:sz="8" w:space="0" w:color="auto"/>
            </w:tcBorders>
            <w:shd w:val="clear" w:color="auto" w:fill="auto"/>
            <w:vAlign w:val="center"/>
          </w:tcPr>
          <w:p w14:paraId="5ADBBFDB" w14:textId="25A8C525"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最小物距 10 mm（广角）；</w:t>
            </w:r>
          </w:p>
        </w:tc>
        <w:tc>
          <w:tcPr>
            <w:tcW w:w="501" w:type="pct"/>
            <w:tcBorders>
              <w:top w:val="single" w:sz="8" w:space="0" w:color="auto"/>
              <w:left w:val="nil"/>
              <w:bottom w:val="single" w:sz="8" w:space="0" w:color="auto"/>
              <w:right w:val="single" w:sz="8" w:space="0" w:color="auto"/>
            </w:tcBorders>
            <w:shd w:val="clear" w:color="auto" w:fill="auto"/>
            <w:vAlign w:val="center"/>
          </w:tcPr>
          <w:p w14:paraId="3B5C0C00" w14:textId="569FDB01"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47F9383C"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B09EC75"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26C12D1B" w14:textId="4DA1A8E7"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5BEC2E29" w14:textId="4DD98334"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水平视角</w:t>
            </w:r>
          </w:p>
        </w:tc>
        <w:tc>
          <w:tcPr>
            <w:tcW w:w="3083" w:type="pct"/>
            <w:tcBorders>
              <w:top w:val="single" w:sz="8" w:space="0" w:color="auto"/>
              <w:left w:val="nil"/>
              <w:bottom w:val="single" w:sz="8" w:space="0" w:color="auto"/>
              <w:right w:val="single" w:sz="8" w:space="0" w:color="auto"/>
            </w:tcBorders>
            <w:shd w:val="clear" w:color="auto" w:fill="auto"/>
            <w:vAlign w:val="center"/>
          </w:tcPr>
          <w:p w14:paraId="0EB3D46E" w14:textId="6B735D34"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≥65°；</w:t>
            </w:r>
          </w:p>
        </w:tc>
        <w:tc>
          <w:tcPr>
            <w:tcW w:w="501" w:type="pct"/>
            <w:tcBorders>
              <w:top w:val="single" w:sz="8" w:space="0" w:color="auto"/>
              <w:left w:val="nil"/>
              <w:bottom w:val="single" w:sz="8" w:space="0" w:color="auto"/>
              <w:right w:val="single" w:sz="8" w:space="0" w:color="auto"/>
            </w:tcBorders>
            <w:shd w:val="clear" w:color="auto" w:fill="auto"/>
            <w:vAlign w:val="center"/>
          </w:tcPr>
          <w:p w14:paraId="23E94B44" w14:textId="43CB790B"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16B02D09"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EEF290B"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78065D44" w14:textId="6FEF7D39"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2734E47A" w14:textId="51A3F8EE"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最低照度</w:t>
            </w:r>
          </w:p>
        </w:tc>
        <w:tc>
          <w:tcPr>
            <w:tcW w:w="3083" w:type="pct"/>
            <w:tcBorders>
              <w:top w:val="single" w:sz="8" w:space="0" w:color="auto"/>
              <w:left w:val="nil"/>
              <w:bottom w:val="single" w:sz="8" w:space="0" w:color="auto"/>
              <w:right w:val="single" w:sz="8" w:space="0" w:color="auto"/>
            </w:tcBorders>
            <w:shd w:val="clear" w:color="auto" w:fill="auto"/>
            <w:vAlign w:val="center"/>
          </w:tcPr>
          <w:p w14:paraId="332DF004" w14:textId="337FD885"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1.4 lx (50IRE, F1.6, 30 fps</w:t>
            </w:r>
          </w:p>
        </w:tc>
        <w:tc>
          <w:tcPr>
            <w:tcW w:w="501" w:type="pct"/>
            <w:tcBorders>
              <w:top w:val="single" w:sz="8" w:space="0" w:color="auto"/>
              <w:left w:val="nil"/>
              <w:bottom w:val="single" w:sz="8" w:space="0" w:color="auto"/>
              <w:right w:val="single" w:sz="8" w:space="0" w:color="auto"/>
            </w:tcBorders>
            <w:shd w:val="clear" w:color="auto" w:fill="auto"/>
            <w:vAlign w:val="center"/>
          </w:tcPr>
          <w:p w14:paraId="045D9F2D" w14:textId="4AA22D0C"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14B74AE2"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FBC61C5"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78FFC8E9" w14:textId="4AA7112E"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07CB86B6" w14:textId="064AFA2A"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快门速度</w:t>
            </w:r>
          </w:p>
        </w:tc>
        <w:tc>
          <w:tcPr>
            <w:tcW w:w="3083" w:type="pct"/>
            <w:tcBorders>
              <w:top w:val="single" w:sz="8" w:space="0" w:color="auto"/>
              <w:left w:val="nil"/>
              <w:bottom w:val="single" w:sz="8" w:space="0" w:color="auto"/>
              <w:right w:val="single" w:sz="8" w:space="0" w:color="auto"/>
            </w:tcBorders>
            <w:shd w:val="clear" w:color="auto" w:fill="auto"/>
            <w:vAlign w:val="center"/>
          </w:tcPr>
          <w:p w14:paraId="25FBB588" w14:textId="2595F723"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1/1到1/10000秒</w:t>
            </w:r>
          </w:p>
        </w:tc>
        <w:tc>
          <w:tcPr>
            <w:tcW w:w="501" w:type="pct"/>
            <w:tcBorders>
              <w:top w:val="single" w:sz="8" w:space="0" w:color="auto"/>
              <w:left w:val="nil"/>
              <w:bottom w:val="single" w:sz="8" w:space="0" w:color="auto"/>
              <w:right w:val="single" w:sz="8" w:space="0" w:color="auto"/>
            </w:tcBorders>
            <w:shd w:val="clear" w:color="auto" w:fill="auto"/>
            <w:vAlign w:val="center"/>
          </w:tcPr>
          <w:p w14:paraId="446FEBD6" w14:textId="0536BAFB"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0611415D"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6C08748"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3312C46D" w14:textId="1FAFEAAE"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72065952" w14:textId="3ACAD13B"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增益</w:t>
            </w:r>
          </w:p>
        </w:tc>
        <w:tc>
          <w:tcPr>
            <w:tcW w:w="3083" w:type="pct"/>
            <w:tcBorders>
              <w:top w:val="single" w:sz="8" w:space="0" w:color="auto"/>
              <w:left w:val="nil"/>
              <w:bottom w:val="single" w:sz="8" w:space="0" w:color="auto"/>
              <w:right w:val="single" w:sz="8" w:space="0" w:color="auto"/>
            </w:tcBorders>
            <w:shd w:val="clear" w:color="auto" w:fill="auto"/>
            <w:vAlign w:val="center"/>
          </w:tcPr>
          <w:p w14:paraId="789D82D1" w14:textId="7CB77ECD"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手动/自动（0到+43dB）</w:t>
            </w:r>
          </w:p>
        </w:tc>
        <w:tc>
          <w:tcPr>
            <w:tcW w:w="501" w:type="pct"/>
            <w:tcBorders>
              <w:top w:val="single" w:sz="8" w:space="0" w:color="auto"/>
              <w:left w:val="nil"/>
              <w:bottom w:val="single" w:sz="8" w:space="0" w:color="auto"/>
              <w:right w:val="single" w:sz="8" w:space="0" w:color="auto"/>
            </w:tcBorders>
            <w:shd w:val="clear" w:color="auto" w:fill="auto"/>
            <w:vAlign w:val="center"/>
          </w:tcPr>
          <w:p w14:paraId="4DB078A5" w14:textId="268866A0"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4D52FB43"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F054415"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9</w:t>
            </w:r>
          </w:p>
        </w:tc>
        <w:tc>
          <w:tcPr>
            <w:tcW w:w="500" w:type="pct"/>
            <w:tcBorders>
              <w:top w:val="single" w:sz="8" w:space="0" w:color="auto"/>
              <w:left w:val="nil"/>
              <w:bottom w:val="single" w:sz="8" w:space="0" w:color="auto"/>
              <w:right w:val="single" w:sz="8" w:space="0" w:color="auto"/>
            </w:tcBorders>
            <w:shd w:val="clear" w:color="auto" w:fill="auto"/>
            <w:vAlign w:val="center"/>
          </w:tcPr>
          <w:p w14:paraId="6811B56A" w14:textId="59D5CE2F"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0A6990E8" w14:textId="7A53B48B"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白平衡</w:t>
            </w:r>
          </w:p>
        </w:tc>
        <w:tc>
          <w:tcPr>
            <w:tcW w:w="3083" w:type="pct"/>
            <w:tcBorders>
              <w:top w:val="single" w:sz="8" w:space="0" w:color="auto"/>
              <w:left w:val="nil"/>
              <w:bottom w:val="single" w:sz="8" w:space="0" w:color="auto"/>
              <w:right w:val="single" w:sz="8" w:space="0" w:color="auto"/>
            </w:tcBorders>
            <w:shd w:val="clear" w:color="auto" w:fill="auto"/>
            <w:vAlign w:val="center"/>
          </w:tcPr>
          <w:p w14:paraId="0EE8CF41" w14:textId="1BC5E7F9"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自动、室内、室外、一键自动、自动跟踪白平衡、手动；</w:t>
            </w:r>
          </w:p>
        </w:tc>
        <w:tc>
          <w:tcPr>
            <w:tcW w:w="501" w:type="pct"/>
            <w:tcBorders>
              <w:top w:val="single" w:sz="8" w:space="0" w:color="auto"/>
              <w:left w:val="nil"/>
              <w:bottom w:val="single" w:sz="8" w:space="0" w:color="auto"/>
              <w:right w:val="single" w:sz="8" w:space="0" w:color="auto"/>
            </w:tcBorders>
            <w:shd w:val="clear" w:color="auto" w:fill="auto"/>
            <w:vAlign w:val="center"/>
          </w:tcPr>
          <w:p w14:paraId="1463A238" w14:textId="1260F0E2"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2BBAB916"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37E06AB"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10</w:t>
            </w:r>
          </w:p>
        </w:tc>
        <w:tc>
          <w:tcPr>
            <w:tcW w:w="500" w:type="pct"/>
            <w:tcBorders>
              <w:top w:val="single" w:sz="8" w:space="0" w:color="auto"/>
              <w:left w:val="nil"/>
              <w:bottom w:val="single" w:sz="8" w:space="0" w:color="auto"/>
              <w:right w:val="single" w:sz="8" w:space="0" w:color="auto"/>
            </w:tcBorders>
            <w:shd w:val="clear" w:color="auto" w:fill="auto"/>
            <w:vAlign w:val="center"/>
          </w:tcPr>
          <w:p w14:paraId="14D292FC" w14:textId="2C05D523"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6D5D7E3F" w14:textId="76CE5AAE"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信噪比</w:t>
            </w:r>
          </w:p>
        </w:tc>
        <w:tc>
          <w:tcPr>
            <w:tcW w:w="3083" w:type="pct"/>
            <w:tcBorders>
              <w:top w:val="single" w:sz="8" w:space="0" w:color="auto"/>
              <w:left w:val="nil"/>
              <w:bottom w:val="single" w:sz="8" w:space="0" w:color="auto"/>
              <w:right w:val="single" w:sz="8" w:space="0" w:color="auto"/>
            </w:tcBorders>
            <w:shd w:val="clear" w:color="auto" w:fill="auto"/>
            <w:vAlign w:val="center"/>
          </w:tcPr>
          <w:p w14:paraId="36C139A3" w14:textId="2C3FE562"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≥50dB；</w:t>
            </w:r>
          </w:p>
        </w:tc>
        <w:tc>
          <w:tcPr>
            <w:tcW w:w="501" w:type="pct"/>
            <w:tcBorders>
              <w:top w:val="single" w:sz="8" w:space="0" w:color="auto"/>
              <w:left w:val="nil"/>
              <w:bottom w:val="single" w:sz="8" w:space="0" w:color="auto"/>
              <w:right w:val="single" w:sz="8" w:space="0" w:color="auto"/>
            </w:tcBorders>
            <w:shd w:val="clear" w:color="auto" w:fill="auto"/>
            <w:vAlign w:val="center"/>
          </w:tcPr>
          <w:p w14:paraId="2DCCFAB5" w14:textId="2A4FB86C"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5B6F03F0"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55B57D6"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11</w:t>
            </w:r>
          </w:p>
        </w:tc>
        <w:tc>
          <w:tcPr>
            <w:tcW w:w="500" w:type="pct"/>
            <w:tcBorders>
              <w:top w:val="single" w:sz="8" w:space="0" w:color="auto"/>
              <w:left w:val="nil"/>
              <w:bottom w:val="single" w:sz="8" w:space="0" w:color="auto"/>
              <w:right w:val="single" w:sz="8" w:space="0" w:color="auto"/>
            </w:tcBorders>
            <w:shd w:val="clear" w:color="auto" w:fill="auto"/>
            <w:vAlign w:val="center"/>
          </w:tcPr>
          <w:p w14:paraId="0C45743A" w14:textId="4F62C1B7"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5F88937C" w14:textId="1AAE6DB3"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平移角度</w:t>
            </w:r>
          </w:p>
        </w:tc>
        <w:tc>
          <w:tcPr>
            <w:tcW w:w="3083" w:type="pct"/>
            <w:tcBorders>
              <w:top w:val="single" w:sz="8" w:space="0" w:color="auto"/>
              <w:left w:val="nil"/>
              <w:bottom w:val="single" w:sz="8" w:space="0" w:color="auto"/>
              <w:right w:val="single" w:sz="8" w:space="0" w:color="auto"/>
            </w:tcBorders>
            <w:shd w:val="clear" w:color="auto" w:fill="auto"/>
            <w:vAlign w:val="center"/>
          </w:tcPr>
          <w:p w14:paraId="158EE1A7" w14:textId="4369FE8E"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平移/俯仰 平移：±170°（最高速度为100°/秒），俯仰：+90°/-20°（最高速度为90°/秒）</w:t>
            </w:r>
          </w:p>
        </w:tc>
        <w:tc>
          <w:tcPr>
            <w:tcW w:w="501" w:type="pct"/>
            <w:tcBorders>
              <w:top w:val="single" w:sz="8" w:space="0" w:color="auto"/>
              <w:left w:val="nil"/>
              <w:bottom w:val="single" w:sz="8" w:space="0" w:color="auto"/>
              <w:right w:val="single" w:sz="8" w:space="0" w:color="auto"/>
            </w:tcBorders>
            <w:shd w:val="clear" w:color="auto" w:fill="auto"/>
            <w:vAlign w:val="center"/>
          </w:tcPr>
          <w:p w14:paraId="257382D6" w14:textId="545778BC"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4B3ABE72"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CF6F0DE"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12</w:t>
            </w:r>
          </w:p>
        </w:tc>
        <w:tc>
          <w:tcPr>
            <w:tcW w:w="500" w:type="pct"/>
            <w:tcBorders>
              <w:top w:val="single" w:sz="8" w:space="0" w:color="auto"/>
              <w:left w:val="nil"/>
              <w:bottom w:val="single" w:sz="8" w:space="0" w:color="auto"/>
              <w:right w:val="single" w:sz="8" w:space="0" w:color="auto"/>
            </w:tcBorders>
            <w:shd w:val="clear" w:color="auto" w:fill="auto"/>
            <w:vAlign w:val="center"/>
          </w:tcPr>
          <w:p w14:paraId="388356F5" w14:textId="3ABF9465"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21ABB478" w14:textId="62ACC732"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预设位</w:t>
            </w:r>
          </w:p>
        </w:tc>
        <w:tc>
          <w:tcPr>
            <w:tcW w:w="3083" w:type="pct"/>
            <w:tcBorders>
              <w:top w:val="single" w:sz="8" w:space="0" w:color="auto"/>
              <w:left w:val="nil"/>
              <w:bottom w:val="single" w:sz="8" w:space="0" w:color="auto"/>
              <w:right w:val="single" w:sz="8" w:space="0" w:color="auto"/>
            </w:tcBorders>
            <w:shd w:val="clear" w:color="auto" w:fill="auto"/>
            <w:vAlign w:val="center"/>
          </w:tcPr>
          <w:p w14:paraId="533733AA" w14:textId="3D544F3A"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预设位 16个位置（通过遥控器6个预制位，通过VISCA控制设备可以16个）；</w:t>
            </w:r>
          </w:p>
        </w:tc>
        <w:tc>
          <w:tcPr>
            <w:tcW w:w="501" w:type="pct"/>
            <w:tcBorders>
              <w:top w:val="single" w:sz="8" w:space="0" w:color="auto"/>
              <w:left w:val="nil"/>
              <w:bottom w:val="single" w:sz="8" w:space="0" w:color="auto"/>
              <w:right w:val="single" w:sz="8" w:space="0" w:color="auto"/>
            </w:tcBorders>
            <w:shd w:val="clear" w:color="auto" w:fill="auto"/>
            <w:vAlign w:val="center"/>
          </w:tcPr>
          <w:p w14:paraId="07C5D2F5" w14:textId="66703152"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70E16CDF"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27A8F328"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13</w:t>
            </w:r>
          </w:p>
        </w:tc>
        <w:tc>
          <w:tcPr>
            <w:tcW w:w="500" w:type="pct"/>
            <w:tcBorders>
              <w:top w:val="single" w:sz="8" w:space="0" w:color="auto"/>
              <w:left w:val="nil"/>
              <w:bottom w:val="single" w:sz="8" w:space="0" w:color="auto"/>
              <w:right w:val="single" w:sz="8" w:space="0" w:color="auto"/>
            </w:tcBorders>
            <w:shd w:val="clear" w:color="auto" w:fill="auto"/>
            <w:vAlign w:val="center"/>
          </w:tcPr>
          <w:p w14:paraId="178513E9" w14:textId="7920FB0A"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675984F8" w14:textId="014BB030"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视频输出</w:t>
            </w:r>
          </w:p>
        </w:tc>
        <w:tc>
          <w:tcPr>
            <w:tcW w:w="3083" w:type="pct"/>
            <w:tcBorders>
              <w:top w:val="single" w:sz="8" w:space="0" w:color="auto"/>
              <w:left w:val="nil"/>
              <w:bottom w:val="single" w:sz="8" w:space="0" w:color="auto"/>
              <w:right w:val="single" w:sz="8" w:space="0" w:color="auto"/>
            </w:tcBorders>
            <w:shd w:val="clear" w:color="auto" w:fill="auto"/>
            <w:vAlign w:val="center"/>
          </w:tcPr>
          <w:p w14:paraId="704F0831" w14:textId="74896677"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HDMI；</w:t>
            </w:r>
          </w:p>
        </w:tc>
        <w:tc>
          <w:tcPr>
            <w:tcW w:w="501" w:type="pct"/>
            <w:tcBorders>
              <w:top w:val="single" w:sz="8" w:space="0" w:color="auto"/>
              <w:left w:val="nil"/>
              <w:bottom w:val="single" w:sz="8" w:space="0" w:color="auto"/>
              <w:right w:val="single" w:sz="8" w:space="0" w:color="auto"/>
            </w:tcBorders>
            <w:shd w:val="clear" w:color="auto" w:fill="auto"/>
            <w:vAlign w:val="center"/>
          </w:tcPr>
          <w:p w14:paraId="22FA216F" w14:textId="562CCE14"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04CA5EF9"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31AA724" w14:textId="77777777"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14</w:t>
            </w:r>
          </w:p>
        </w:tc>
        <w:tc>
          <w:tcPr>
            <w:tcW w:w="500" w:type="pct"/>
            <w:tcBorders>
              <w:top w:val="single" w:sz="8" w:space="0" w:color="auto"/>
              <w:left w:val="nil"/>
              <w:bottom w:val="single" w:sz="8" w:space="0" w:color="auto"/>
              <w:right w:val="single" w:sz="8" w:space="0" w:color="auto"/>
            </w:tcBorders>
            <w:shd w:val="clear" w:color="auto" w:fill="auto"/>
            <w:vAlign w:val="center"/>
          </w:tcPr>
          <w:p w14:paraId="008ADAF0" w14:textId="0FEAB002" w:rsidR="00F82CCC" w:rsidRPr="000B210A" w:rsidRDefault="00F82CCC" w:rsidP="00F82C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69FDC7E8" w14:textId="396EEEEE"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控制接口</w:t>
            </w:r>
          </w:p>
        </w:tc>
        <w:tc>
          <w:tcPr>
            <w:tcW w:w="3083" w:type="pct"/>
            <w:tcBorders>
              <w:top w:val="single" w:sz="8" w:space="0" w:color="auto"/>
              <w:left w:val="nil"/>
              <w:bottom w:val="single" w:sz="8" w:space="0" w:color="auto"/>
              <w:right w:val="single" w:sz="8" w:space="0" w:color="auto"/>
            </w:tcBorders>
            <w:shd w:val="clear" w:color="auto" w:fill="auto"/>
            <w:vAlign w:val="center"/>
          </w:tcPr>
          <w:p w14:paraId="47EAFB41" w14:textId="7C7F53FC" w:rsidR="00F82CCC" w:rsidRPr="000B210A" w:rsidRDefault="00F82CCC" w:rsidP="00F82CCC">
            <w:pPr>
              <w:widowControl/>
              <w:jc w:val="left"/>
              <w:rPr>
                <w:rFonts w:ascii="宋体" w:hAnsi="宋体" w:cs="宋体"/>
                <w:kern w:val="0"/>
                <w:sz w:val="24"/>
              </w:rPr>
            </w:pPr>
            <w:r w:rsidRPr="000B210A">
              <w:rPr>
                <w:rFonts w:ascii="宋体" w:hAnsi="宋体" w:cs="宋体" w:hint="eastAsia"/>
                <w:kern w:val="0"/>
                <w:sz w:val="24"/>
              </w:rPr>
              <w:t>RS-232(8针小型DIN) RS-422控制；RJ45（配合RM-IP10键盘）；</w:t>
            </w:r>
          </w:p>
        </w:tc>
        <w:tc>
          <w:tcPr>
            <w:tcW w:w="501" w:type="pct"/>
            <w:tcBorders>
              <w:top w:val="single" w:sz="8" w:space="0" w:color="auto"/>
              <w:left w:val="nil"/>
              <w:bottom w:val="single" w:sz="8" w:space="0" w:color="auto"/>
              <w:right w:val="single" w:sz="8" w:space="0" w:color="auto"/>
            </w:tcBorders>
            <w:shd w:val="clear" w:color="auto" w:fill="auto"/>
            <w:vAlign w:val="center"/>
          </w:tcPr>
          <w:p w14:paraId="1CB5C81A" w14:textId="3BC5F444" w:rsidR="00F82CCC" w:rsidRPr="000B210A" w:rsidRDefault="00F82CCC" w:rsidP="00F82C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32EFA054"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2AA1B8B"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HDMI采集卡</w:t>
            </w:r>
          </w:p>
        </w:tc>
      </w:tr>
      <w:tr w:rsidR="000B210A" w:rsidRPr="000B210A" w14:paraId="55DB17AA"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2DE68185"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F039E55"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8DE2CF9"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0E701D4F"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7E2112CC"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C48C37F"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94E467B" w14:textId="7777777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7AF2C368" w14:textId="77777777" w:rsidR="00312940" w:rsidRPr="000B210A" w:rsidRDefault="00312940" w:rsidP="00312940">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4E3F6E1B" w14:textId="3438A926"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采集卡</w:t>
            </w:r>
          </w:p>
        </w:tc>
        <w:tc>
          <w:tcPr>
            <w:tcW w:w="3083" w:type="pct"/>
            <w:tcBorders>
              <w:top w:val="single" w:sz="8" w:space="0" w:color="auto"/>
              <w:left w:val="nil"/>
              <w:bottom w:val="single" w:sz="8" w:space="0" w:color="auto"/>
              <w:right w:val="single" w:sz="8" w:space="0" w:color="auto"/>
            </w:tcBorders>
            <w:shd w:val="clear" w:color="auto" w:fill="auto"/>
            <w:vAlign w:val="center"/>
          </w:tcPr>
          <w:p w14:paraId="726FEF6D" w14:textId="527B087B" w:rsidR="00312940" w:rsidRPr="000B210A" w:rsidRDefault="00312940" w:rsidP="00312940">
            <w:pPr>
              <w:widowControl/>
              <w:jc w:val="left"/>
              <w:rPr>
                <w:rFonts w:ascii="宋体" w:hAnsi="宋体" w:cs="宋体"/>
                <w:kern w:val="0"/>
                <w:sz w:val="24"/>
              </w:rPr>
            </w:pPr>
            <w:r w:rsidRPr="000B210A">
              <w:rPr>
                <w:rFonts w:ascii="宋体" w:hAnsi="宋体" w:cs="宋体" w:hint="eastAsia"/>
                <w:kern w:val="0"/>
                <w:sz w:val="24"/>
              </w:rPr>
              <w:t>支持免驱 HDMI 2K带环出；</w:t>
            </w:r>
          </w:p>
        </w:tc>
        <w:tc>
          <w:tcPr>
            <w:tcW w:w="501" w:type="pct"/>
            <w:tcBorders>
              <w:top w:val="single" w:sz="8" w:space="0" w:color="auto"/>
              <w:left w:val="nil"/>
              <w:bottom w:val="single" w:sz="8" w:space="0" w:color="auto"/>
              <w:right w:val="single" w:sz="8" w:space="0" w:color="auto"/>
            </w:tcBorders>
            <w:shd w:val="clear" w:color="auto" w:fill="auto"/>
            <w:vAlign w:val="center"/>
          </w:tcPr>
          <w:p w14:paraId="4B411ED6" w14:textId="7777777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546472C2"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2E80AB1E" w14:textId="7777777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1931586C" w14:textId="77777777" w:rsidR="00312940" w:rsidRPr="000B210A" w:rsidRDefault="00312940" w:rsidP="00312940">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1519D565" w14:textId="55013850"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输入接口</w:t>
            </w:r>
          </w:p>
        </w:tc>
        <w:tc>
          <w:tcPr>
            <w:tcW w:w="3083" w:type="pct"/>
            <w:tcBorders>
              <w:top w:val="single" w:sz="8" w:space="0" w:color="auto"/>
              <w:left w:val="nil"/>
              <w:bottom w:val="single" w:sz="8" w:space="0" w:color="auto"/>
              <w:right w:val="single" w:sz="8" w:space="0" w:color="auto"/>
            </w:tcBorders>
            <w:shd w:val="clear" w:color="auto" w:fill="auto"/>
            <w:vAlign w:val="center"/>
          </w:tcPr>
          <w:p w14:paraId="1B1C32F9" w14:textId="619B8C6F" w:rsidR="00312940" w:rsidRPr="000B210A" w:rsidRDefault="00312940" w:rsidP="00312940">
            <w:pPr>
              <w:widowControl/>
              <w:jc w:val="left"/>
              <w:rPr>
                <w:rFonts w:ascii="宋体" w:hAnsi="宋体" w:cs="宋体"/>
                <w:kern w:val="0"/>
                <w:sz w:val="24"/>
              </w:rPr>
            </w:pPr>
            <w:r w:rsidRPr="000B210A">
              <w:rPr>
                <w:rFonts w:ascii="宋体" w:hAnsi="宋体" w:cs="宋体" w:hint="eastAsia"/>
                <w:kern w:val="0"/>
                <w:sz w:val="24"/>
              </w:rPr>
              <w:t>支持≥1路HDMI视频及内嵌音频输入，输入分辨率不低于2048×2160；</w:t>
            </w:r>
          </w:p>
        </w:tc>
        <w:tc>
          <w:tcPr>
            <w:tcW w:w="501" w:type="pct"/>
            <w:tcBorders>
              <w:top w:val="single" w:sz="8" w:space="0" w:color="auto"/>
              <w:left w:val="nil"/>
              <w:bottom w:val="single" w:sz="8" w:space="0" w:color="auto"/>
              <w:right w:val="single" w:sz="8" w:space="0" w:color="auto"/>
            </w:tcBorders>
            <w:shd w:val="clear" w:color="auto" w:fill="auto"/>
            <w:vAlign w:val="center"/>
          </w:tcPr>
          <w:p w14:paraId="23DC458A" w14:textId="7777777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57F679CA"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2C935C16" w14:textId="7777777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2C408924" w14:textId="77777777" w:rsidR="00312940" w:rsidRPr="000B210A" w:rsidRDefault="00312940" w:rsidP="00312940">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42D9F90D" w14:textId="276771B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主机接口</w:t>
            </w:r>
          </w:p>
        </w:tc>
        <w:tc>
          <w:tcPr>
            <w:tcW w:w="3083" w:type="pct"/>
            <w:tcBorders>
              <w:top w:val="single" w:sz="8" w:space="0" w:color="auto"/>
              <w:left w:val="nil"/>
              <w:bottom w:val="single" w:sz="8" w:space="0" w:color="auto"/>
              <w:right w:val="single" w:sz="8" w:space="0" w:color="auto"/>
            </w:tcBorders>
            <w:shd w:val="clear" w:color="auto" w:fill="auto"/>
            <w:vAlign w:val="center"/>
          </w:tcPr>
          <w:p w14:paraId="3F3452CC" w14:textId="3502B905" w:rsidR="00312940" w:rsidRPr="000B210A" w:rsidRDefault="00312940" w:rsidP="00312940">
            <w:pPr>
              <w:widowControl/>
              <w:jc w:val="left"/>
              <w:rPr>
                <w:rFonts w:ascii="宋体" w:hAnsi="宋体" w:cs="宋体"/>
                <w:kern w:val="0"/>
                <w:sz w:val="24"/>
              </w:rPr>
            </w:pPr>
            <w:r w:rsidRPr="000B210A">
              <w:rPr>
                <w:rFonts w:ascii="宋体" w:hAnsi="宋体" w:cs="宋体" w:hint="eastAsia"/>
                <w:kern w:val="0"/>
                <w:sz w:val="24"/>
              </w:rPr>
              <w:t>支持USB 3.0；</w:t>
            </w:r>
          </w:p>
        </w:tc>
        <w:tc>
          <w:tcPr>
            <w:tcW w:w="501" w:type="pct"/>
            <w:tcBorders>
              <w:top w:val="single" w:sz="8" w:space="0" w:color="auto"/>
              <w:left w:val="nil"/>
              <w:bottom w:val="single" w:sz="8" w:space="0" w:color="auto"/>
              <w:right w:val="single" w:sz="8" w:space="0" w:color="auto"/>
            </w:tcBorders>
            <w:shd w:val="clear" w:color="auto" w:fill="auto"/>
            <w:vAlign w:val="center"/>
          </w:tcPr>
          <w:p w14:paraId="5559253D" w14:textId="7777777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63C2D55B"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25AB120D" w14:textId="7777777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2EE04421" w14:textId="77777777" w:rsidR="00312940" w:rsidRPr="000B210A" w:rsidRDefault="00312940" w:rsidP="00312940">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6CA283CC" w14:textId="4480B5A1"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操作系统</w:t>
            </w:r>
          </w:p>
        </w:tc>
        <w:tc>
          <w:tcPr>
            <w:tcW w:w="3083" w:type="pct"/>
            <w:tcBorders>
              <w:top w:val="single" w:sz="8" w:space="0" w:color="auto"/>
              <w:left w:val="nil"/>
              <w:bottom w:val="single" w:sz="8" w:space="0" w:color="auto"/>
              <w:right w:val="single" w:sz="8" w:space="0" w:color="auto"/>
            </w:tcBorders>
            <w:shd w:val="clear" w:color="auto" w:fill="auto"/>
            <w:vAlign w:val="center"/>
          </w:tcPr>
          <w:p w14:paraId="31A712D6" w14:textId="606365B1" w:rsidR="00312940" w:rsidRPr="000B210A" w:rsidRDefault="00312940" w:rsidP="00312940">
            <w:pPr>
              <w:widowControl/>
              <w:jc w:val="left"/>
              <w:rPr>
                <w:rFonts w:ascii="宋体" w:hAnsi="宋体" w:cs="宋体"/>
                <w:kern w:val="0"/>
                <w:sz w:val="24"/>
              </w:rPr>
            </w:pPr>
            <w:r w:rsidRPr="000B210A">
              <w:rPr>
                <w:rFonts w:ascii="宋体" w:hAnsi="宋体" w:cs="宋体" w:hint="eastAsia"/>
                <w:kern w:val="0"/>
                <w:sz w:val="24"/>
              </w:rPr>
              <w:t>支持Windows、Linux、Mac</w:t>
            </w:r>
          </w:p>
        </w:tc>
        <w:tc>
          <w:tcPr>
            <w:tcW w:w="501" w:type="pct"/>
            <w:tcBorders>
              <w:top w:val="single" w:sz="8" w:space="0" w:color="auto"/>
              <w:left w:val="nil"/>
              <w:bottom w:val="single" w:sz="8" w:space="0" w:color="auto"/>
              <w:right w:val="single" w:sz="8" w:space="0" w:color="auto"/>
            </w:tcBorders>
            <w:shd w:val="clear" w:color="auto" w:fill="auto"/>
            <w:vAlign w:val="center"/>
          </w:tcPr>
          <w:p w14:paraId="718A5A9B" w14:textId="7777777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7D1C9103" w14:textId="77777777" w:rsidTr="00774280">
        <w:trPr>
          <w:trHeight w:val="816"/>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47FF760" w14:textId="7777777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7C41E641" w14:textId="77777777" w:rsidR="00312940" w:rsidRPr="000B210A" w:rsidRDefault="00312940" w:rsidP="00312940">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072B374A" w14:textId="604111AA"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采集帧率</w:t>
            </w:r>
          </w:p>
        </w:tc>
        <w:tc>
          <w:tcPr>
            <w:tcW w:w="3083" w:type="pct"/>
            <w:tcBorders>
              <w:top w:val="single" w:sz="8" w:space="0" w:color="auto"/>
              <w:left w:val="nil"/>
              <w:bottom w:val="single" w:sz="8" w:space="0" w:color="auto"/>
              <w:right w:val="single" w:sz="8" w:space="0" w:color="auto"/>
            </w:tcBorders>
            <w:shd w:val="clear" w:color="auto" w:fill="auto"/>
            <w:vAlign w:val="center"/>
          </w:tcPr>
          <w:p w14:paraId="1FF4C61C" w14:textId="484B8B57" w:rsidR="00312940" w:rsidRPr="000B210A" w:rsidRDefault="00312940" w:rsidP="00312940">
            <w:pPr>
              <w:widowControl/>
              <w:jc w:val="left"/>
              <w:rPr>
                <w:rFonts w:ascii="宋体" w:hAnsi="宋体" w:cs="宋体"/>
                <w:kern w:val="0"/>
                <w:sz w:val="24"/>
              </w:rPr>
            </w:pPr>
            <w:r w:rsidRPr="000B210A">
              <w:rPr>
                <w:rFonts w:ascii="宋体" w:hAnsi="宋体" w:cs="宋体" w:hint="eastAsia"/>
                <w:kern w:val="0"/>
                <w:sz w:val="24"/>
              </w:rPr>
              <w:t>采集信号分辨率最高可支持 2048x2160 像素</w:t>
            </w:r>
            <w:r w:rsidRPr="000B210A">
              <w:rPr>
                <w:rFonts w:ascii="宋体" w:hAnsi="宋体" w:cs="宋体" w:hint="eastAsia"/>
                <w:kern w:val="0"/>
                <w:sz w:val="24"/>
              </w:rPr>
              <w:br/>
              <w:t>采集帧率最高可支持 120fps</w:t>
            </w:r>
          </w:p>
        </w:tc>
        <w:tc>
          <w:tcPr>
            <w:tcW w:w="501" w:type="pct"/>
            <w:tcBorders>
              <w:top w:val="single" w:sz="8" w:space="0" w:color="auto"/>
              <w:left w:val="nil"/>
              <w:bottom w:val="single" w:sz="8" w:space="0" w:color="auto"/>
              <w:right w:val="single" w:sz="8" w:space="0" w:color="auto"/>
            </w:tcBorders>
            <w:shd w:val="clear" w:color="auto" w:fill="auto"/>
            <w:vAlign w:val="center"/>
          </w:tcPr>
          <w:p w14:paraId="0C60EACE" w14:textId="7777777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2BEBFFC8" w14:textId="77777777" w:rsidTr="00774280">
        <w:trPr>
          <w:trHeight w:val="1098"/>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BF4186D" w14:textId="7777777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6E59DCA5" w14:textId="77777777" w:rsidR="00312940" w:rsidRPr="000B210A" w:rsidRDefault="00312940" w:rsidP="00312940">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087297FC" w14:textId="152D768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处理能力</w:t>
            </w:r>
          </w:p>
        </w:tc>
        <w:tc>
          <w:tcPr>
            <w:tcW w:w="3083" w:type="pct"/>
            <w:tcBorders>
              <w:top w:val="single" w:sz="8" w:space="0" w:color="auto"/>
              <w:left w:val="nil"/>
              <w:bottom w:val="single" w:sz="8" w:space="0" w:color="auto"/>
              <w:right w:val="single" w:sz="8" w:space="0" w:color="auto"/>
            </w:tcBorders>
            <w:shd w:val="clear" w:color="auto" w:fill="auto"/>
            <w:vAlign w:val="center"/>
          </w:tcPr>
          <w:p w14:paraId="2F3D63B5" w14:textId="6A9756FD" w:rsidR="00312940" w:rsidRPr="000B210A" w:rsidRDefault="00312940" w:rsidP="00312940">
            <w:pPr>
              <w:widowControl/>
              <w:jc w:val="left"/>
              <w:rPr>
                <w:rFonts w:ascii="宋体" w:hAnsi="宋体" w:cs="宋体"/>
                <w:kern w:val="0"/>
                <w:sz w:val="24"/>
              </w:rPr>
            </w:pPr>
            <w:r w:rsidRPr="000B210A">
              <w:rPr>
                <w:rFonts w:ascii="宋体" w:hAnsi="宋体" w:cs="宋体" w:hint="eastAsia"/>
                <w:kern w:val="0"/>
                <w:sz w:val="24"/>
              </w:rPr>
              <w:t>支持视频剪裁、视频缩放、视频去隔行，</w:t>
            </w:r>
            <w:r w:rsidRPr="000B210A">
              <w:rPr>
                <w:rFonts w:ascii="宋体" w:hAnsi="宋体" w:cs="宋体" w:hint="eastAsia"/>
                <w:kern w:val="0"/>
                <w:sz w:val="24"/>
              </w:rPr>
              <w:br/>
              <w:t>支持视频宽高比变换，</w:t>
            </w:r>
            <w:r w:rsidRPr="000B210A">
              <w:rPr>
                <w:rFonts w:ascii="宋体" w:hAnsi="宋体" w:cs="宋体" w:hint="eastAsia"/>
                <w:kern w:val="0"/>
                <w:sz w:val="24"/>
              </w:rPr>
              <w:br/>
              <w:t>支持视频色彩空间转换，</w:t>
            </w:r>
          </w:p>
        </w:tc>
        <w:tc>
          <w:tcPr>
            <w:tcW w:w="501" w:type="pct"/>
            <w:tcBorders>
              <w:top w:val="single" w:sz="8" w:space="0" w:color="auto"/>
              <w:left w:val="nil"/>
              <w:bottom w:val="single" w:sz="8" w:space="0" w:color="auto"/>
              <w:right w:val="single" w:sz="8" w:space="0" w:color="auto"/>
            </w:tcBorders>
            <w:shd w:val="clear" w:color="auto" w:fill="auto"/>
            <w:vAlign w:val="center"/>
          </w:tcPr>
          <w:p w14:paraId="6126E354" w14:textId="77777777" w:rsidR="00312940" w:rsidRPr="000B210A" w:rsidRDefault="00312940" w:rsidP="00312940">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4D6B3AAE"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7C07593" w14:textId="24A7D4C1" w:rsidR="00776283" w:rsidRPr="000B210A" w:rsidRDefault="00D01E6E">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摄像机</w:t>
            </w:r>
            <w:r w:rsidR="00057DEC" w:rsidRPr="000B210A">
              <w:rPr>
                <w:rFonts w:ascii="宋体" w:hAnsi="宋体" w:cs="宋体" w:hint="eastAsia"/>
                <w:b/>
                <w:bCs/>
                <w:sz w:val="24"/>
              </w:rPr>
              <w:t>移动支架</w:t>
            </w:r>
          </w:p>
        </w:tc>
      </w:tr>
      <w:tr w:rsidR="000B210A" w:rsidRPr="000B210A" w14:paraId="128BAEC0"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25B6FA7B"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7B40F48"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1BB2BC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148A427D"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172571CE"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722B05F"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DB661E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58D7DD06"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6C4708D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管径</w:t>
            </w:r>
          </w:p>
        </w:tc>
        <w:tc>
          <w:tcPr>
            <w:tcW w:w="3083" w:type="pct"/>
            <w:tcBorders>
              <w:top w:val="single" w:sz="8" w:space="0" w:color="auto"/>
              <w:left w:val="nil"/>
              <w:bottom w:val="single" w:sz="8" w:space="0" w:color="auto"/>
              <w:right w:val="single" w:sz="8" w:space="0" w:color="auto"/>
            </w:tcBorders>
            <w:shd w:val="clear" w:color="auto" w:fill="auto"/>
            <w:vAlign w:val="center"/>
          </w:tcPr>
          <w:p w14:paraId="7C2C16BE" w14:textId="4AF11DB0"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管径≤26MM；</w:t>
            </w:r>
          </w:p>
        </w:tc>
        <w:tc>
          <w:tcPr>
            <w:tcW w:w="501" w:type="pct"/>
            <w:tcBorders>
              <w:top w:val="single" w:sz="8" w:space="0" w:color="auto"/>
              <w:left w:val="nil"/>
              <w:bottom w:val="single" w:sz="8" w:space="0" w:color="auto"/>
              <w:right w:val="single" w:sz="8" w:space="0" w:color="auto"/>
            </w:tcBorders>
            <w:shd w:val="clear" w:color="auto" w:fill="auto"/>
            <w:vAlign w:val="center"/>
          </w:tcPr>
          <w:p w14:paraId="42717F0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317CDB52"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28D4DFE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099EDEB7"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2ED2C9A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承重</w:t>
            </w:r>
          </w:p>
        </w:tc>
        <w:tc>
          <w:tcPr>
            <w:tcW w:w="3083" w:type="pct"/>
            <w:tcBorders>
              <w:top w:val="single" w:sz="8" w:space="0" w:color="auto"/>
              <w:left w:val="nil"/>
              <w:bottom w:val="single" w:sz="8" w:space="0" w:color="auto"/>
              <w:right w:val="single" w:sz="8" w:space="0" w:color="auto"/>
            </w:tcBorders>
            <w:shd w:val="clear" w:color="auto" w:fill="auto"/>
            <w:vAlign w:val="center"/>
          </w:tcPr>
          <w:p w14:paraId="678DF356" w14:textId="1F0CC82C"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承重≥6-8KG；</w:t>
            </w:r>
          </w:p>
        </w:tc>
        <w:tc>
          <w:tcPr>
            <w:tcW w:w="501" w:type="pct"/>
            <w:tcBorders>
              <w:top w:val="single" w:sz="8" w:space="0" w:color="auto"/>
              <w:left w:val="nil"/>
              <w:bottom w:val="single" w:sz="8" w:space="0" w:color="auto"/>
              <w:right w:val="single" w:sz="8" w:space="0" w:color="auto"/>
            </w:tcBorders>
            <w:shd w:val="clear" w:color="auto" w:fill="auto"/>
            <w:vAlign w:val="center"/>
          </w:tcPr>
          <w:p w14:paraId="4BBD1FE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13EB989A"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DF6B7C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1CF5F33D"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228134B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工作高度</w:t>
            </w:r>
          </w:p>
        </w:tc>
        <w:tc>
          <w:tcPr>
            <w:tcW w:w="3083" w:type="pct"/>
            <w:tcBorders>
              <w:top w:val="single" w:sz="8" w:space="0" w:color="auto"/>
              <w:left w:val="nil"/>
              <w:bottom w:val="single" w:sz="8" w:space="0" w:color="auto"/>
              <w:right w:val="single" w:sz="8" w:space="0" w:color="auto"/>
            </w:tcBorders>
            <w:shd w:val="clear" w:color="auto" w:fill="auto"/>
            <w:vAlign w:val="center"/>
          </w:tcPr>
          <w:p w14:paraId="51D11EBC" w14:textId="486814A7"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工作高度≥1670MM；</w:t>
            </w:r>
          </w:p>
        </w:tc>
        <w:tc>
          <w:tcPr>
            <w:tcW w:w="501" w:type="pct"/>
            <w:tcBorders>
              <w:top w:val="single" w:sz="8" w:space="0" w:color="auto"/>
              <w:left w:val="nil"/>
              <w:bottom w:val="single" w:sz="8" w:space="0" w:color="auto"/>
              <w:right w:val="single" w:sz="8" w:space="0" w:color="auto"/>
            </w:tcBorders>
            <w:shd w:val="clear" w:color="auto" w:fill="auto"/>
            <w:vAlign w:val="center"/>
          </w:tcPr>
          <w:p w14:paraId="5E94F79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45061F4F" w14:textId="77777777" w:rsidTr="00774280">
        <w:trPr>
          <w:trHeight w:val="324"/>
        </w:trPr>
        <w:tc>
          <w:tcPr>
            <w:tcW w:w="5000" w:type="pct"/>
            <w:gridSpan w:val="5"/>
            <w:tcBorders>
              <w:top w:val="single" w:sz="8" w:space="0" w:color="auto"/>
              <w:left w:val="nil"/>
              <w:bottom w:val="single" w:sz="8" w:space="0" w:color="auto"/>
              <w:right w:val="single" w:sz="8" w:space="0" w:color="auto"/>
            </w:tcBorders>
            <w:shd w:val="clear" w:color="auto" w:fill="auto"/>
            <w:noWrap/>
            <w:vAlign w:val="center"/>
          </w:tcPr>
          <w:p w14:paraId="504A14A0"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网络交换机</w:t>
            </w:r>
          </w:p>
        </w:tc>
      </w:tr>
      <w:tr w:rsidR="000B210A" w:rsidRPr="000B210A" w14:paraId="1EB5724A"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16EBE3BB"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28C4217"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9D05F4D"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19E4B2AA"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75A6E53E"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59316CC"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966E693" w14:textId="77777777"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3BA87742" w14:textId="5BED2E3F" w:rsidR="008D5591" w:rsidRPr="000B210A" w:rsidRDefault="008D5591" w:rsidP="008D5591">
            <w:pPr>
              <w:widowControl/>
              <w:jc w:val="center"/>
              <w:rPr>
                <w:rFonts w:ascii="宋体" w:hAnsi="宋体" w:cs="宋体"/>
                <w:b/>
                <w:bCs/>
                <w:kern w:val="0"/>
                <w:sz w:val="24"/>
              </w:rPr>
            </w:pPr>
          </w:p>
        </w:tc>
        <w:tc>
          <w:tcPr>
            <w:tcW w:w="500" w:type="pct"/>
            <w:tcBorders>
              <w:top w:val="single" w:sz="8" w:space="0" w:color="auto"/>
              <w:left w:val="nil"/>
              <w:bottom w:val="single" w:sz="8" w:space="0" w:color="auto"/>
              <w:right w:val="single" w:sz="8" w:space="0" w:color="auto"/>
            </w:tcBorders>
            <w:shd w:val="clear" w:color="auto" w:fill="auto"/>
            <w:vAlign w:val="center"/>
          </w:tcPr>
          <w:p w14:paraId="48F4015B" w14:textId="35141016"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接口</w:t>
            </w:r>
          </w:p>
        </w:tc>
        <w:tc>
          <w:tcPr>
            <w:tcW w:w="3083" w:type="pct"/>
            <w:tcBorders>
              <w:top w:val="single" w:sz="8" w:space="0" w:color="auto"/>
              <w:left w:val="nil"/>
              <w:bottom w:val="single" w:sz="8" w:space="0" w:color="auto"/>
              <w:right w:val="single" w:sz="8" w:space="0" w:color="auto"/>
            </w:tcBorders>
            <w:shd w:val="clear" w:color="auto" w:fill="auto"/>
            <w:vAlign w:val="center"/>
          </w:tcPr>
          <w:p w14:paraId="53E4ECDB" w14:textId="423B3C80" w:rsidR="008D5591" w:rsidRPr="000B210A" w:rsidRDefault="008D5591" w:rsidP="008D5591">
            <w:pPr>
              <w:widowControl/>
              <w:jc w:val="left"/>
              <w:rPr>
                <w:rFonts w:ascii="宋体" w:hAnsi="宋体" w:cs="宋体"/>
                <w:kern w:val="0"/>
                <w:sz w:val="24"/>
              </w:rPr>
            </w:pPr>
            <w:r w:rsidRPr="000B210A">
              <w:rPr>
                <w:rFonts w:ascii="宋体" w:hAnsi="宋体" w:cs="宋体" w:hint="eastAsia"/>
                <w:kern w:val="0"/>
                <w:sz w:val="24"/>
              </w:rPr>
              <w:t>24 个千兆电口，4 个千兆 SFP；</w:t>
            </w:r>
          </w:p>
        </w:tc>
        <w:tc>
          <w:tcPr>
            <w:tcW w:w="501" w:type="pct"/>
            <w:tcBorders>
              <w:top w:val="single" w:sz="8" w:space="0" w:color="auto"/>
              <w:left w:val="nil"/>
              <w:bottom w:val="single" w:sz="8" w:space="0" w:color="auto"/>
              <w:right w:val="single" w:sz="8" w:space="0" w:color="auto"/>
            </w:tcBorders>
            <w:shd w:val="clear" w:color="auto" w:fill="auto"/>
            <w:vAlign w:val="center"/>
          </w:tcPr>
          <w:p w14:paraId="105F5D83" w14:textId="758CC8CC"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65DD62F6"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6DE7064" w14:textId="77777777"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7E8A95D3" w14:textId="35003332" w:rsidR="008D5591" w:rsidRPr="000B210A" w:rsidRDefault="008D5591" w:rsidP="008D5591">
            <w:pPr>
              <w:widowControl/>
              <w:jc w:val="center"/>
              <w:rPr>
                <w:rFonts w:ascii="宋体" w:hAnsi="宋体" w:cs="宋体"/>
                <w:b/>
                <w:bCs/>
                <w:kern w:val="0"/>
                <w:sz w:val="24"/>
              </w:rPr>
            </w:pPr>
          </w:p>
        </w:tc>
        <w:tc>
          <w:tcPr>
            <w:tcW w:w="500" w:type="pct"/>
            <w:tcBorders>
              <w:top w:val="single" w:sz="8" w:space="0" w:color="auto"/>
              <w:left w:val="nil"/>
              <w:bottom w:val="single" w:sz="8" w:space="0" w:color="auto"/>
              <w:right w:val="single" w:sz="8" w:space="0" w:color="auto"/>
            </w:tcBorders>
            <w:shd w:val="clear" w:color="auto" w:fill="auto"/>
            <w:vAlign w:val="center"/>
          </w:tcPr>
          <w:p w14:paraId="25A2B644" w14:textId="63B8CD05"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背板带宽</w:t>
            </w:r>
          </w:p>
        </w:tc>
        <w:tc>
          <w:tcPr>
            <w:tcW w:w="3083" w:type="pct"/>
            <w:tcBorders>
              <w:top w:val="single" w:sz="8" w:space="0" w:color="auto"/>
              <w:left w:val="nil"/>
              <w:bottom w:val="single" w:sz="8" w:space="0" w:color="auto"/>
              <w:right w:val="single" w:sz="8" w:space="0" w:color="auto"/>
            </w:tcBorders>
            <w:shd w:val="clear" w:color="auto" w:fill="auto"/>
            <w:vAlign w:val="center"/>
          </w:tcPr>
          <w:p w14:paraId="6E3716DB" w14:textId="794A2DF4" w:rsidR="008D5591" w:rsidRPr="000B210A" w:rsidRDefault="008D5591" w:rsidP="008D5591">
            <w:pPr>
              <w:widowControl/>
              <w:jc w:val="left"/>
              <w:rPr>
                <w:rFonts w:ascii="宋体" w:hAnsi="宋体" w:cs="宋体"/>
                <w:kern w:val="0"/>
                <w:sz w:val="24"/>
              </w:rPr>
            </w:pPr>
            <w:r w:rsidRPr="000B210A">
              <w:rPr>
                <w:rFonts w:ascii="宋体" w:hAnsi="宋体" w:cs="宋体" w:hint="eastAsia"/>
                <w:kern w:val="0"/>
                <w:sz w:val="24"/>
              </w:rPr>
              <w:t>不低于168Gbps；</w:t>
            </w:r>
          </w:p>
        </w:tc>
        <w:tc>
          <w:tcPr>
            <w:tcW w:w="501" w:type="pct"/>
            <w:tcBorders>
              <w:top w:val="single" w:sz="8" w:space="0" w:color="auto"/>
              <w:left w:val="nil"/>
              <w:bottom w:val="single" w:sz="8" w:space="0" w:color="auto"/>
              <w:right w:val="single" w:sz="8" w:space="0" w:color="auto"/>
            </w:tcBorders>
            <w:shd w:val="clear" w:color="auto" w:fill="auto"/>
            <w:vAlign w:val="center"/>
          </w:tcPr>
          <w:p w14:paraId="5274CCB0" w14:textId="2DD1DCF5"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285BEDF5"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92A6E33" w14:textId="77777777"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6BD29DE0" w14:textId="67166B75" w:rsidR="008D5591" w:rsidRPr="000B210A" w:rsidRDefault="008D5591" w:rsidP="008D5591">
            <w:pPr>
              <w:widowControl/>
              <w:jc w:val="center"/>
              <w:rPr>
                <w:rFonts w:ascii="宋体" w:hAnsi="宋体" w:cs="宋体"/>
                <w:b/>
                <w:bCs/>
                <w:kern w:val="0"/>
                <w:sz w:val="24"/>
              </w:rPr>
            </w:pPr>
          </w:p>
        </w:tc>
        <w:tc>
          <w:tcPr>
            <w:tcW w:w="500" w:type="pct"/>
            <w:tcBorders>
              <w:top w:val="single" w:sz="8" w:space="0" w:color="auto"/>
              <w:left w:val="nil"/>
              <w:bottom w:val="single" w:sz="8" w:space="0" w:color="auto"/>
              <w:right w:val="single" w:sz="8" w:space="0" w:color="auto"/>
            </w:tcBorders>
            <w:shd w:val="clear" w:color="auto" w:fill="auto"/>
            <w:vAlign w:val="center"/>
          </w:tcPr>
          <w:p w14:paraId="09FF8441" w14:textId="62255A24"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交换容量</w:t>
            </w:r>
          </w:p>
        </w:tc>
        <w:tc>
          <w:tcPr>
            <w:tcW w:w="3083" w:type="pct"/>
            <w:tcBorders>
              <w:top w:val="single" w:sz="8" w:space="0" w:color="auto"/>
              <w:left w:val="nil"/>
              <w:bottom w:val="single" w:sz="8" w:space="0" w:color="auto"/>
              <w:right w:val="single" w:sz="8" w:space="0" w:color="auto"/>
            </w:tcBorders>
            <w:shd w:val="clear" w:color="auto" w:fill="auto"/>
            <w:vAlign w:val="center"/>
          </w:tcPr>
          <w:p w14:paraId="2A81580E" w14:textId="2B60C6DB" w:rsidR="008D5591" w:rsidRPr="000B210A" w:rsidRDefault="008D5591" w:rsidP="008D5591">
            <w:pPr>
              <w:widowControl/>
              <w:jc w:val="left"/>
              <w:rPr>
                <w:rFonts w:ascii="宋体" w:hAnsi="宋体" w:cs="宋体"/>
                <w:kern w:val="0"/>
                <w:sz w:val="24"/>
              </w:rPr>
            </w:pPr>
            <w:r w:rsidRPr="000B210A">
              <w:rPr>
                <w:rFonts w:ascii="宋体" w:hAnsi="宋体" w:cs="宋体" w:hint="eastAsia"/>
                <w:kern w:val="0"/>
                <w:sz w:val="24"/>
              </w:rPr>
              <w:t>≥336Gbps；</w:t>
            </w:r>
            <w:r w:rsidRPr="000B210A" w:rsidDel="002C76D7">
              <w:rPr>
                <w:rFonts w:ascii="宋体" w:hAnsi="宋体" w:cs="宋体" w:hint="eastAsia"/>
                <w:kern w:val="0"/>
                <w:sz w:val="24"/>
              </w:rPr>
              <w:t xml:space="preserve"> </w:t>
            </w:r>
          </w:p>
        </w:tc>
        <w:tc>
          <w:tcPr>
            <w:tcW w:w="501" w:type="pct"/>
            <w:tcBorders>
              <w:top w:val="single" w:sz="8" w:space="0" w:color="auto"/>
              <w:left w:val="nil"/>
              <w:bottom w:val="single" w:sz="8" w:space="0" w:color="auto"/>
              <w:right w:val="single" w:sz="8" w:space="0" w:color="auto"/>
            </w:tcBorders>
            <w:shd w:val="clear" w:color="auto" w:fill="auto"/>
            <w:vAlign w:val="center"/>
          </w:tcPr>
          <w:p w14:paraId="3F1BCB88" w14:textId="3AB99773"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35918F11"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9C4A9C4" w14:textId="77777777"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38B1B545" w14:textId="7CF3F316" w:rsidR="008D5591" w:rsidRPr="000B210A" w:rsidRDefault="008D5591" w:rsidP="008D5591">
            <w:pPr>
              <w:widowControl/>
              <w:jc w:val="center"/>
              <w:rPr>
                <w:rFonts w:ascii="宋体" w:hAnsi="宋体" w:cs="宋体"/>
                <w:b/>
                <w:bCs/>
                <w:kern w:val="0"/>
                <w:sz w:val="24"/>
              </w:rPr>
            </w:pPr>
          </w:p>
        </w:tc>
        <w:tc>
          <w:tcPr>
            <w:tcW w:w="500" w:type="pct"/>
            <w:tcBorders>
              <w:top w:val="single" w:sz="8" w:space="0" w:color="auto"/>
              <w:left w:val="nil"/>
              <w:bottom w:val="single" w:sz="8" w:space="0" w:color="auto"/>
              <w:right w:val="single" w:sz="8" w:space="0" w:color="auto"/>
            </w:tcBorders>
            <w:shd w:val="clear" w:color="auto" w:fill="auto"/>
            <w:vAlign w:val="center"/>
          </w:tcPr>
          <w:p w14:paraId="1483F594" w14:textId="35C18ACE"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包转发率</w:t>
            </w:r>
          </w:p>
        </w:tc>
        <w:tc>
          <w:tcPr>
            <w:tcW w:w="3083" w:type="pct"/>
            <w:tcBorders>
              <w:top w:val="single" w:sz="8" w:space="0" w:color="auto"/>
              <w:left w:val="nil"/>
              <w:bottom w:val="single" w:sz="8" w:space="0" w:color="auto"/>
              <w:right w:val="single" w:sz="8" w:space="0" w:color="auto"/>
            </w:tcBorders>
            <w:shd w:val="clear" w:color="auto" w:fill="auto"/>
            <w:vAlign w:val="center"/>
          </w:tcPr>
          <w:p w14:paraId="2570FC9E" w14:textId="7711B208" w:rsidR="008D5591" w:rsidRPr="000B210A" w:rsidRDefault="008D5591" w:rsidP="008D5591">
            <w:pPr>
              <w:widowControl/>
              <w:jc w:val="left"/>
              <w:rPr>
                <w:rFonts w:ascii="宋体" w:hAnsi="宋体" w:cs="宋体"/>
                <w:kern w:val="0"/>
                <w:sz w:val="24"/>
              </w:rPr>
            </w:pPr>
            <w:r w:rsidRPr="000B210A">
              <w:rPr>
                <w:rFonts w:ascii="宋体" w:hAnsi="宋体" w:cs="宋体" w:hint="eastAsia"/>
                <w:kern w:val="0"/>
                <w:sz w:val="24"/>
              </w:rPr>
              <w:t>≥42Mpps；</w:t>
            </w:r>
          </w:p>
        </w:tc>
        <w:tc>
          <w:tcPr>
            <w:tcW w:w="501" w:type="pct"/>
            <w:tcBorders>
              <w:top w:val="single" w:sz="8" w:space="0" w:color="auto"/>
              <w:left w:val="nil"/>
              <w:bottom w:val="single" w:sz="8" w:space="0" w:color="auto"/>
              <w:right w:val="single" w:sz="8" w:space="0" w:color="auto"/>
            </w:tcBorders>
            <w:shd w:val="clear" w:color="auto" w:fill="auto"/>
            <w:vAlign w:val="center"/>
          </w:tcPr>
          <w:p w14:paraId="7A9808AB" w14:textId="7CE7C3B4" w:rsidR="008D5591" w:rsidRPr="000B210A" w:rsidRDefault="008D5591" w:rsidP="008D5591">
            <w:pPr>
              <w:widowControl/>
              <w:jc w:val="center"/>
              <w:rPr>
                <w:rFonts w:ascii="宋体" w:hAnsi="宋体" w:cs="宋体"/>
                <w:kern w:val="0"/>
                <w:sz w:val="24"/>
              </w:rPr>
            </w:pPr>
          </w:p>
        </w:tc>
      </w:tr>
      <w:tr w:rsidR="000B210A" w:rsidRPr="000B210A" w14:paraId="18E6E2EC"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2C2A5E43" w14:textId="77777777"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706EF712" w14:textId="624BD8AF" w:rsidR="008D5591" w:rsidRPr="000B210A" w:rsidRDefault="008D5591" w:rsidP="008D5591">
            <w:pPr>
              <w:widowControl/>
              <w:jc w:val="center"/>
              <w:rPr>
                <w:rFonts w:ascii="宋体" w:hAnsi="宋体" w:cs="宋体"/>
                <w:b/>
                <w:bCs/>
                <w:kern w:val="0"/>
                <w:sz w:val="24"/>
              </w:rPr>
            </w:pPr>
          </w:p>
        </w:tc>
        <w:tc>
          <w:tcPr>
            <w:tcW w:w="500" w:type="pct"/>
            <w:tcBorders>
              <w:top w:val="single" w:sz="8" w:space="0" w:color="auto"/>
              <w:left w:val="nil"/>
              <w:bottom w:val="single" w:sz="8" w:space="0" w:color="auto"/>
              <w:right w:val="single" w:sz="8" w:space="0" w:color="auto"/>
            </w:tcBorders>
            <w:shd w:val="clear" w:color="auto" w:fill="auto"/>
            <w:vAlign w:val="center"/>
          </w:tcPr>
          <w:p w14:paraId="6C09595C" w14:textId="1B7B1848"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VLAN功能</w:t>
            </w:r>
          </w:p>
        </w:tc>
        <w:tc>
          <w:tcPr>
            <w:tcW w:w="3083" w:type="pct"/>
            <w:tcBorders>
              <w:top w:val="single" w:sz="8" w:space="0" w:color="auto"/>
              <w:left w:val="nil"/>
              <w:bottom w:val="single" w:sz="8" w:space="0" w:color="auto"/>
              <w:right w:val="single" w:sz="8" w:space="0" w:color="auto"/>
            </w:tcBorders>
            <w:shd w:val="clear" w:color="auto" w:fill="auto"/>
            <w:vAlign w:val="center"/>
          </w:tcPr>
          <w:p w14:paraId="3DB606F3" w14:textId="5B1A1AB9" w:rsidR="008D5591" w:rsidRPr="000B210A" w:rsidRDefault="008D5591" w:rsidP="008D5591">
            <w:pPr>
              <w:widowControl/>
              <w:jc w:val="left"/>
              <w:rPr>
                <w:rFonts w:ascii="宋体" w:hAnsi="宋体" w:cs="宋体"/>
                <w:kern w:val="0"/>
                <w:sz w:val="24"/>
              </w:rPr>
            </w:pPr>
            <w:r w:rsidRPr="000B210A">
              <w:rPr>
                <w:rFonts w:ascii="宋体" w:hAnsi="宋体" w:cs="宋体" w:hint="eastAsia"/>
                <w:kern w:val="0"/>
                <w:sz w:val="24"/>
              </w:rPr>
              <w:t>支持 MAC 地址≥16K，支持 4K VLAN；</w:t>
            </w:r>
          </w:p>
        </w:tc>
        <w:tc>
          <w:tcPr>
            <w:tcW w:w="501" w:type="pct"/>
            <w:tcBorders>
              <w:top w:val="single" w:sz="8" w:space="0" w:color="auto"/>
              <w:left w:val="nil"/>
              <w:bottom w:val="single" w:sz="8" w:space="0" w:color="auto"/>
              <w:right w:val="single" w:sz="8" w:space="0" w:color="auto"/>
            </w:tcBorders>
            <w:shd w:val="clear" w:color="auto" w:fill="auto"/>
            <w:vAlign w:val="center"/>
          </w:tcPr>
          <w:p w14:paraId="0B355ABE" w14:textId="13801755"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256F0BEF"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C9C3E8A" w14:textId="77777777"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411826EC" w14:textId="340BCF7A" w:rsidR="008D5591" w:rsidRPr="000B210A" w:rsidRDefault="008D5591" w:rsidP="008D5591">
            <w:pPr>
              <w:widowControl/>
              <w:jc w:val="center"/>
              <w:rPr>
                <w:rFonts w:ascii="宋体" w:hAnsi="宋体" w:cs="宋体"/>
                <w:b/>
                <w:bCs/>
                <w:kern w:val="0"/>
                <w:sz w:val="24"/>
              </w:rPr>
            </w:pPr>
          </w:p>
        </w:tc>
        <w:tc>
          <w:tcPr>
            <w:tcW w:w="500" w:type="pct"/>
            <w:tcBorders>
              <w:top w:val="single" w:sz="8" w:space="0" w:color="auto"/>
              <w:left w:val="nil"/>
              <w:bottom w:val="single" w:sz="8" w:space="0" w:color="auto"/>
              <w:right w:val="single" w:sz="8" w:space="0" w:color="auto"/>
            </w:tcBorders>
            <w:shd w:val="clear" w:color="auto" w:fill="auto"/>
            <w:vAlign w:val="center"/>
          </w:tcPr>
          <w:p w14:paraId="569A1010" w14:textId="44234C9E"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静态路由</w:t>
            </w:r>
          </w:p>
        </w:tc>
        <w:tc>
          <w:tcPr>
            <w:tcW w:w="3083" w:type="pct"/>
            <w:tcBorders>
              <w:top w:val="single" w:sz="8" w:space="0" w:color="auto"/>
              <w:left w:val="nil"/>
              <w:bottom w:val="single" w:sz="8" w:space="0" w:color="auto"/>
              <w:right w:val="single" w:sz="8" w:space="0" w:color="auto"/>
            </w:tcBorders>
            <w:shd w:val="clear" w:color="auto" w:fill="auto"/>
            <w:vAlign w:val="center"/>
          </w:tcPr>
          <w:p w14:paraId="6F6717F7" w14:textId="238717A5" w:rsidR="008D5591" w:rsidRPr="000B210A" w:rsidRDefault="008D5591" w:rsidP="008D5591">
            <w:pPr>
              <w:widowControl/>
              <w:jc w:val="left"/>
              <w:rPr>
                <w:rFonts w:ascii="宋体" w:hAnsi="宋体" w:cs="宋体"/>
                <w:kern w:val="0"/>
                <w:sz w:val="24"/>
              </w:rPr>
            </w:pPr>
            <w:r w:rsidRPr="000B210A">
              <w:rPr>
                <w:rFonts w:ascii="宋体" w:hAnsi="宋体" w:cs="宋体" w:hint="eastAsia"/>
                <w:kern w:val="0"/>
                <w:sz w:val="24"/>
              </w:rPr>
              <w:t>支持 IPv4、IPv6 静态路由；</w:t>
            </w:r>
          </w:p>
        </w:tc>
        <w:tc>
          <w:tcPr>
            <w:tcW w:w="501" w:type="pct"/>
            <w:tcBorders>
              <w:top w:val="single" w:sz="8" w:space="0" w:color="auto"/>
              <w:left w:val="nil"/>
              <w:bottom w:val="single" w:sz="8" w:space="0" w:color="auto"/>
              <w:right w:val="single" w:sz="8" w:space="0" w:color="auto"/>
            </w:tcBorders>
            <w:shd w:val="clear" w:color="auto" w:fill="auto"/>
            <w:vAlign w:val="center"/>
          </w:tcPr>
          <w:p w14:paraId="610F5CFC" w14:textId="10A2CF9D" w:rsidR="008D5591" w:rsidRPr="000B210A" w:rsidRDefault="008D5591" w:rsidP="008D5591">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492812E3"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029A83E"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USB拓展坞</w:t>
            </w:r>
          </w:p>
        </w:tc>
      </w:tr>
      <w:tr w:rsidR="000B210A" w:rsidRPr="000B210A" w14:paraId="258CB8D0"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2169696E"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3FE6811"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31EB3C7A"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287BE82B"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348676EA"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1D5142A"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3E6A473" w14:textId="77777777" w:rsidR="00D35D85" w:rsidRPr="000B210A" w:rsidRDefault="00D35D85" w:rsidP="00D35D85">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23F8DE5" w14:textId="77777777" w:rsidR="00D35D85" w:rsidRPr="000B210A" w:rsidRDefault="00D35D85" w:rsidP="00D35D85">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1B3353EC" w14:textId="0CD79D65" w:rsidR="00D35D85" w:rsidRPr="000B210A" w:rsidRDefault="00D35D85" w:rsidP="00D35D85">
            <w:pPr>
              <w:widowControl/>
              <w:jc w:val="center"/>
              <w:rPr>
                <w:rFonts w:ascii="宋体" w:hAnsi="宋体" w:cs="宋体"/>
                <w:kern w:val="0"/>
                <w:sz w:val="24"/>
              </w:rPr>
            </w:pPr>
            <w:r w:rsidRPr="000B210A">
              <w:rPr>
                <w:rFonts w:ascii="宋体" w:hAnsi="宋体" w:cs="宋体" w:hint="eastAsia"/>
                <w:kern w:val="0"/>
                <w:sz w:val="24"/>
              </w:rPr>
              <w:t>USB接口</w:t>
            </w:r>
          </w:p>
        </w:tc>
        <w:tc>
          <w:tcPr>
            <w:tcW w:w="3083" w:type="pct"/>
            <w:tcBorders>
              <w:top w:val="single" w:sz="8" w:space="0" w:color="auto"/>
              <w:left w:val="nil"/>
              <w:bottom w:val="single" w:sz="8" w:space="0" w:color="auto"/>
              <w:right w:val="single" w:sz="8" w:space="0" w:color="auto"/>
            </w:tcBorders>
            <w:shd w:val="clear" w:color="auto" w:fill="auto"/>
            <w:vAlign w:val="center"/>
          </w:tcPr>
          <w:p w14:paraId="1B275463" w14:textId="5F1B1817" w:rsidR="00D35D85" w:rsidRPr="000B210A" w:rsidRDefault="00D35D85" w:rsidP="00D35D85">
            <w:pPr>
              <w:widowControl/>
              <w:jc w:val="left"/>
              <w:rPr>
                <w:rFonts w:ascii="宋体" w:hAnsi="宋体" w:cs="宋体"/>
                <w:kern w:val="0"/>
                <w:sz w:val="24"/>
              </w:rPr>
            </w:pPr>
            <w:r w:rsidRPr="000B210A">
              <w:rPr>
                <w:rFonts w:ascii="宋体" w:hAnsi="宋体" w:cs="宋体" w:hint="eastAsia"/>
                <w:kern w:val="0"/>
                <w:sz w:val="24"/>
              </w:rPr>
              <w:t xml:space="preserve">支持≥4个超高速 </w:t>
            </w:r>
            <w:proofErr w:type="spellStart"/>
            <w:r w:rsidRPr="000B210A">
              <w:rPr>
                <w:rFonts w:ascii="宋体" w:hAnsi="宋体" w:cs="宋体" w:hint="eastAsia"/>
                <w:kern w:val="0"/>
                <w:sz w:val="24"/>
              </w:rPr>
              <w:t>usb</w:t>
            </w:r>
            <w:proofErr w:type="spellEnd"/>
            <w:r w:rsidRPr="000B210A">
              <w:rPr>
                <w:rFonts w:ascii="宋体" w:hAnsi="宋体" w:cs="宋体" w:hint="eastAsia"/>
                <w:kern w:val="0"/>
                <w:sz w:val="24"/>
              </w:rPr>
              <w:t xml:space="preserve"> 3.0 a 型端口；</w:t>
            </w:r>
          </w:p>
        </w:tc>
        <w:tc>
          <w:tcPr>
            <w:tcW w:w="501" w:type="pct"/>
            <w:tcBorders>
              <w:top w:val="single" w:sz="8" w:space="0" w:color="auto"/>
              <w:left w:val="nil"/>
              <w:bottom w:val="single" w:sz="8" w:space="0" w:color="auto"/>
              <w:right w:val="single" w:sz="8" w:space="0" w:color="auto"/>
            </w:tcBorders>
            <w:shd w:val="clear" w:color="auto" w:fill="auto"/>
            <w:vAlign w:val="center"/>
          </w:tcPr>
          <w:p w14:paraId="4EDD10A9" w14:textId="77777777" w:rsidR="00D35D85" w:rsidRPr="000B210A" w:rsidRDefault="00D35D85" w:rsidP="00D35D85">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78136E84"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67350E5" w14:textId="77777777" w:rsidR="00D35D85" w:rsidRPr="000B210A" w:rsidRDefault="00D35D85" w:rsidP="00D35D85">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00F33F88" w14:textId="77777777" w:rsidR="00D35D85" w:rsidRPr="000B210A" w:rsidRDefault="00D35D85" w:rsidP="00D35D85">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0ED8EBD2" w14:textId="2D78070B" w:rsidR="00D35D85" w:rsidRPr="000B210A" w:rsidRDefault="00D35D85" w:rsidP="00D35D85">
            <w:pPr>
              <w:widowControl/>
              <w:jc w:val="center"/>
              <w:rPr>
                <w:rFonts w:ascii="宋体" w:hAnsi="宋体" w:cs="宋体"/>
                <w:kern w:val="0"/>
                <w:sz w:val="24"/>
              </w:rPr>
            </w:pPr>
            <w:r w:rsidRPr="000B210A">
              <w:rPr>
                <w:rFonts w:ascii="宋体" w:hAnsi="宋体" w:cs="宋体" w:hint="eastAsia"/>
                <w:kern w:val="0"/>
                <w:sz w:val="24"/>
              </w:rPr>
              <w:t>传输速率</w:t>
            </w:r>
          </w:p>
        </w:tc>
        <w:tc>
          <w:tcPr>
            <w:tcW w:w="3083" w:type="pct"/>
            <w:tcBorders>
              <w:top w:val="single" w:sz="8" w:space="0" w:color="auto"/>
              <w:left w:val="nil"/>
              <w:bottom w:val="single" w:sz="8" w:space="0" w:color="auto"/>
              <w:right w:val="single" w:sz="8" w:space="0" w:color="auto"/>
            </w:tcBorders>
            <w:shd w:val="clear" w:color="auto" w:fill="auto"/>
            <w:vAlign w:val="center"/>
          </w:tcPr>
          <w:p w14:paraId="32DB9F99" w14:textId="5422B169" w:rsidR="00D35D85" w:rsidRPr="000B210A" w:rsidRDefault="00D35D85" w:rsidP="00D35D85">
            <w:pPr>
              <w:widowControl/>
              <w:jc w:val="left"/>
              <w:rPr>
                <w:rFonts w:ascii="宋体" w:hAnsi="宋体" w:cs="宋体"/>
                <w:kern w:val="0"/>
                <w:sz w:val="24"/>
              </w:rPr>
            </w:pPr>
            <w:r w:rsidRPr="000B210A">
              <w:rPr>
                <w:rFonts w:ascii="宋体" w:hAnsi="宋体" w:cs="宋体" w:hint="eastAsia"/>
                <w:kern w:val="0"/>
                <w:sz w:val="24"/>
              </w:rPr>
              <w:t>最大传输速率为≥5gbps；</w:t>
            </w:r>
          </w:p>
        </w:tc>
        <w:tc>
          <w:tcPr>
            <w:tcW w:w="501" w:type="pct"/>
            <w:tcBorders>
              <w:top w:val="single" w:sz="8" w:space="0" w:color="auto"/>
              <w:left w:val="nil"/>
              <w:bottom w:val="single" w:sz="8" w:space="0" w:color="auto"/>
              <w:right w:val="single" w:sz="8" w:space="0" w:color="auto"/>
            </w:tcBorders>
            <w:shd w:val="clear" w:color="auto" w:fill="auto"/>
            <w:vAlign w:val="center"/>
          </w:tcPr>
          <w:p w14:paraId="2E867A6D" w14:textId="77777777" w:rsidR="00D35D85" w:rsidRPr="000B210A" w:rsidRDefault="00D35D85" w:rsidP="00D35D85">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5EE1092A"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C83A804" w14:textId="77777777" w:rsidR="00D35D85" w:rsidRPr="000B210A" w:rsidRDefault="00D35D85" w:rsidP="00D35D85">
            <w:pPr>
              <w:widowControl/>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01D16C76" w14:textId="77777777" w:rsidR="00D35D85" w:rsidRPr="000B210A" w:rsidRDefault="00D35D85" w:rsidP="00D35D85">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5A3A9786" w14:textId="51FCE7A1" w:rsidR="00D35D85" w:rsidRPr="000B210A" w:rsidRDefault="00D35D85" w:rsidP="00D35D85">
            <w:pPr>
              <w:widowControl/>
              <w:jc w:val="center"/>
              <w:rPr>
                <w:rFonts w:ascii="宋体" w:hAnsi="宋体" w:cs="宋体"/>
                <w:kern w:val="0"/>
                <w:sz w:val="24"/>
              </w:rPr>
            </w:pPr>
            <w:r w:rsidRPr="000B210A">
              <w:rPr>
                <w:rFonts w:ascii="宋体" w:hAnsi="宋体" w:cs="宋体" w:hint="eastAsia"/>
                <w:kern w:val="0"/>
                <w:sz w:val="24"/>
              </w:rPr>
              <w:t>电源</w:t>
            </w:r>
          </w:p>
        </w:tc>
        <w:tc>
          <w:tcPr>
            <w:tcW w:w="3083" w:type="pct"/>
            <w:tcBorders>
              <w:top w:val="single" w:sz="8" w:space="0" w:color="auto"/>
              <w:left w:val="nil"/>
              <w:bottom w:val="single" w:sz="8" w:space="0" w:color="auto"/>
              <w:right w:val="single" w:sz="8" w:space="0" w:color="auto"/>
            </w:tcBorders>
            <w:shd w:val="clear" w:color="auto" w:fill="auto"/>
            <w:vAlign w:val="center"/>
          </w:tcPr>
          <w:p w14:paraId="14D3D36A" w14:textId="3530CCA3" w:rsidR="00D35D85" w:rsidRPr="000B210A" w:rsidRDefault="00D35D85" w:rsidP="00D35D85">
            <w:pPr>
              <w:widowControl/>
              <w:jc w:val="left"/>
              <w:rPr>
                <w:rFonts w:ascii="宋体" w:hAnsi="宋体" w:cs="宋体"/>
                <w:kern w:val="0"/>
                <w:sz w:val="24"/>
              </w:rPr>
            </w:pPr>
            <w:r w:rsidRPr="000B210A">
              <w:rPr>
                <w:rFonts w:ascii="宋体" w:hAnsi="宋体" w:cs="宋体" w:hint="eastAsia"/>
                <w:kern w:val="0"/>
                <w:sz w:val="24"/>
              </w:rPr>
              <w:t>内部双调节器电源电路每端口可提供高达 900 mA 的稳定、可靠电源；</w:t>
            </w:r>
          </w:p>
        </w:tc>
        <w:tc>
          <w:tcPr>
            <w:tcW w:w="501" w:type="pct"/>
            <w:tcBorders>
              <w:top w:val="single" w:sz="8" w:space="0" w:color="auto"/>
              <w:left w:val="nil"/>
              <w:bottom w:val="single" w:sz="8" w:space="0" w:color="auto"/>
              <w:right w:val="single" w:sz="8" w:space="0" w:color="auto"/>
            </w:tcBorders>
            <w:shd w:val="clear" w:color="auto" w:fill="auto"/>
            <w:vAlign w:val="center"/>
          </w:tcPr>
          <w:p w14:paraId="1D624AEC" w14:textId="77777777" w:rsidR="00D35D85" w:rsidRPr="000B210A" w:rsidRDefault="00D35D85" w:rsidP="00D35D85">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7DCD362D"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A296A65" w14:textId="77777777" w:rsidR="00D35D85" w:rsidRPr="000B210A" w:rsidRDefault="00D35D85" w:rsidP="00D35D85">
            <w:pPr>
              <w:widowControl/>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21E3923D" w14:textId="77777777" w:rsidR="00D35D85" w:rsidRPr="000B210A" w:rsidRDefault="00D35D85" w:rsidP="00D35D85">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326DF737" w14:textId="2C2748AE" w:rsidR="00D35D85" w:rsidRPr="000B210A" w:rsidRDefault="00D35D85" w:rsidP="00D35D85">
            <w:pPr>
              <w:widowControl/>
              <w:jc w:val="center"/>
              <w:rPr>
                <w:rFonts w:ascii="宋体" w:hAnsi="宋体" w:cs="宋体"/>
                <w:kern w:val="0"/>
                <w:sz w:val="24"/>
              </w:rPr>
            </w:pPr>
            <w:r w:rsidRPr="000B210A">
              <w:rPr>
                <w:rFonts w:ascii="宋体" w:hAnsi="宋体" w:cs="宋体" w:hint="eastAsia"/>
                <w:kern w:val="0"/>
                <w:sz w:val="24"/>
              </w:rPr>
              <w:t>安装方式</w:t>
            </w:r>
          </w:p>
        </w:tc>
        <w:tc>
          <w:tcPr>
            <w:tcW w:w="3083" w:type="pct"/>
            <w:tcBorders>
              <w:top w:val="single" w:sz="8" w:space="0" w:color="auto"/>
              <w:left w:val="nil"/>
              <w:bottom w:val="single" w:sz="8" w:space="0" w:color="auto"/>
              <w:right w:val="single" w:sz="8" w:space="0" w:color="auto"/>
            </w:tcBorders>
            <w:shd w:val="clear" w:color="auto" w:fill="auto"/>
            <w:vAlign w:val="center"/>
          </w:tcPr>
          <w:p w14:paraId="3FB1D6A4" w14:textId="20F18D1D" w:rsidR="00D35D85" w:rsidRPr="000B210A" w:rsidRDefault="00D35D85" w:rsidP="00D35D85">
            <w:pPr>
              <w:widowControl/>
              <w:jc w:val="left"/>
              <w:rPr>
                <w:rFonts w:ascii="宋体" w:hAnsi="宋体" w:cs="宋体"/>
                <w:kern w:val="0"/>
                <w:sz w:val="24"/>
              </w:rPr>
            </w:pPr>
            <w:r w:rsidRPr="000B210A">
              <w:rPr>
                <w:rFonts w:ascii="宋体" w:hAnsi="宋体" w:cs="宋体" w:hint="eastAsia"/>
                <w:kern w:val="0"/>
                <w:sz w:val="24"/>
              </w:rPr>
              <w:t>内置表面安装支架/壁装；</w:t>
            </w:r>
          </w:p>
        </w:tc>
        <w:tc>
          <w:tcPr>
            <w:tcW w:w="501" w:type="pct"/>
            <w:tcBorders>
              <w:top w:val="single" w:sz="8" w:space="0" w:color="auto"/>
              <w:left w:val="nil"/>
              <w:bottom w:val="single" w:sz="8" w:space="0" w:color="auto"/>
              <w:right w:val="single" w:sz="8" w:space="0" w:color="auto"/>
            </w:tcBorders>
            <w:shd w:val="clear" w:color="auto" w:fill="auto"/>
            <w:vAlign w:val="center"/>
          </w:tcPr>
          <w:p w14:paraId="24842D5E" w14:textId="77777777" w:rsidR="00D35D85" w:rsidRPr="000B210A" w:rsidRDefault="00D35D85" w:rsidP="00D35D85">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52DBD41B" w14:textId="77777777" w:rsidTr="00774280">
        <w:trPr>
          <w:trHeight w:val="312"/>
        </w:trPr>
        <w:tc>
          <w:tcPr>
            <w:tcW w:w="5000" w:type="pct"/>
            <w:gridSpan w:val="5"/>
            <w:tcBorders>
              <w:top w:val="single" w:sz="8" w:space="0" w:color="auto"/>
              <w:left w:val="nil"/>
              <w:bottom w:val="single" w:sz="8" w:space="0" w:color="auto"/>
              <w:right w:val="nil"/>
            </w:tcBorders>
            <w:shd w:val="clear" w:color="auto" w:fill="auto"/>
            <w:noWrap/>
            <w:vAlign w:val="center"/>
          </w:tcPr>
          <w:p w14:paraId="472E3609" w14:textId="63AFF922" w:rsidR="00776283" w:rsidRPr="000B210A" w:rsidRDefault="00057DEC" w:rsidP="00D00B05">
            <w:pPr>
              <w:pStyle w:val="a1"/>
              <w:numPr>
                <w:ilvl w:val="1"/>
                <w:numId w:val="53"/>
              </w:numPr>
              <w:rPr>
                <w:rFonts w:hAnsi="宋体"/>
                <w:b/>
                <w:bCs/>
                <w:szCs w:val="24"/>
              </w:rPr>
            </w:pPr>
            <w:r w:rsidRPr="000B210A">
              <w:rPr>
                <w:rFonts w:hAnsi="宋体" w:cs="宋体" w:hint="eastAsia"/>
                <w:b/>
                <w:bCs/>
                <w:szCs w:val="24"/>
              </w:rPr>
              <w:t>设备控制系统</w:t>
            </w:r>
            <w:r w:rsidR="00632806" w:rsidRPr="000B210A">
              <w:rPr>
                <w:rFonts w:hAnsi="宋体" w:hint="eastAsia"/>
                <w:b/>
                <w:bCs/>
                <w:szCs w:val="24"/>
              </w:rPr>
              <w:t>（第</w:t>
            </w:r>
            <w:r w:rsidR="00632806" w:rsidRPr="000B210A">
              <w:rPr>
                <w:rFonts w:hAnsi="宋体"/>
                <w:b/>
                <w:bCs/>
                <w:szCs w:val="24"/>
              </w:rPr>
              <w:t>7</w:t>
            </w:r>
            <w:r w:rsidR="00632806" w:rsidRPr="000B210A">
              <w:rPr>
                <w:rFonts w:hAnsi="宋体" w:hint="eastAsia"/>
                <w:b/>
                <w:bCs/>
                <w:szCs w:val="24"/>
              </w:rPr>
              <w:t>项</w:t>
            </w:r>
            <w:r w:rsidR="00632806" w:rsidRPr="000B210A">
              <w:rPr>
                <w:rFonts w:hAnsi="宋体"/>
                <w:b/>
                <w:bCs/>
                <w:szCs w:val="24"/>
              </w:rPr>
              <w:t>-</w:t>
            </w:r>
            <w:r w:rsidR="00632806" w:rsidRPr="000B210A">
              <w:rPr>
                <w:rFonts w:hAnsi="宋体" w:hint="eastAsia"/>
                <w:b/>
                <w:bCs/>
                <w:szCs w:val="24"/>
              </w:rPr>
              <w:t>第</w:t>
            </w:r>
            <w:r w:rsidR="00632806" w:rsidRPr="000B210A">
              <w:rPr>
                <w:rFonts w:hAnsi="宋体"/>
                <w:b/>
                <w:bCs/>
                <w:szCs w:val="24"/>
              </w:rPr>
              <w:t>12</w:t>
            </w:r>
            <w:r w:rsidR="00632806" w:rsidRPr="000B210A">
              <w:rPr>
                <w:rFonts w:hAnsi="宋体" w:hint="eastAsia"/>
                <w:b/>
                <w:bCs/>
                <w:szCs w:val="24"/>
              </w:rPr>
              <w:t>项）</w:t>
            </w:r>
          </w:p>
        </w:tc>
      </w:tr>
      <w:tr w:rsidR="000B210A" w:rsidRPr="000B210A" w14:paraId="78B1F37B"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664EBAB"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中控主机</w:t>
            </w:r>
          </w:p>
        </w:tc>
      </w:tr>
      <w:tr w:rsidR="000B210A" w:rsidRPr="000B210A" w14:paraId="67F8CEF2"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5DD6B942"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18DF152"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D6F903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0BFB3A29"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3FF2FDA1"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2E0733F"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CCA1517" w14:textId="77777777"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0F97DDEA" w14:textId="6DBF5BC9" w:rsidR="00934ECC" w:rsidRPr="000B210A" w:rsidRDefault="00934ECC" w:rsidP="00934E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50290338" w14:textId="61312E72"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控制口数量</w:t>
            </w:r>
          </w:p>
        </w:tc>
        <w:tc>
          <w:tcPr>
            <w:tcW w:w="3083" w:type="pct"/>
            <w:tcBorders>
              <w:top w:val="single" w:sz="8" w:space="0" w:color="auto"/>
              <w:left w:val="nil"/>
              <w:bottom w:val="single" w:sz="8" w:space="0" w:color="auto"/>
              <w:right w:val="single" w:sz="8" w:space="0" w:color="auto"/>
            </w:tcBorders>
            <w:shd w:val="clear" w:color="auto" w:fill="auto"/>
            <w:vAlign w:val="center"/>
          </w:tcPr>
          <w:p w14:paraId="506D5170" w14:textId="004BE123" w:rsidR="00934ECC" w:rsidRPr="000B210A" w:rsidRDefault="00696E80" w:rsidP="00934ECC">
            <w:pPr>
              <w:widowControl/>
              <w:jc w:val="left"/>
              <w:rPr>
                <w:rFonts w:ascii="宋体" w:hAnsi="宋体" w:cs="宋体"/>
                <w:kern w:val="0"/>
                <w:sz w:val="24"/>
              </w:rPr>
            </w:pPr>
            <w:r w:rsidRPr="000B210A">
              <w:rPr>
                <w:rFonts w:ascii="宋体" w:hAnsi="宋体" w:cs="宋体" w:hint="eastAsia"/>
                <w:kern w:val="0"/>
                <w:sz w:val="24"/>
              </w:rPr>
              <w:t>支持RS-232/422/485 COM端口≥1个，IR /串口≥2个，继电器端口≥2个，数字输入端口≥2个；</w:t>
            </w:r>
          </w:p>
        </w:tc>
        <w:tc>
          <w:tcPr>
            <w:tcW w:w="501" w:type="pct"/>
            <w:tcBorders>
              <w:top w:val="single" w:sz="8" w:space="0" w:color="auto"/>
              <w:left w:val="nil"/>
              <w:bottom w:val="single" w:sz="8" w:space="0" w:color="auto"/>
              <w:right w:val="single" w:sz="8" w:space="0" w:color="auto"/>
            </w:tcBorders>
            <w:shd w:val="clear" w:color="auto" w:fill="auto"/>
            <w:vAlign w:val="center"/>
          </w:tcPr>
          <w:p w14:paraId="0CDA0437" w14:textId="7A08BD6C"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4EDF1D17"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7B1F362" w14:textId="77777777"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20D2B29F" w14:textId="3C57E3E7" w:rsidR="00934ECC" w:rsidRPr="000B210A" w:rsidRDefault="00934ECC" w:rsidP="00934E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4E1B4432" w14:textId="717DF085"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安全认证</w:t>
            </w:r>
          </w:p>
        </w:tc>
        <w:tc>
          <w:tcPr>
            <w:tcW w:w="3083" w:type="pct"/>
            <w:tcBorders>
              <w:top w:val="single" w:sz="8" w:space="0" w:color="auto"/>
              <w:left w:val="nil"/>
              <w:bottom w:val="single" w:sz="8" w:space="0" w:color="auto"/>
              <w:right w:val="single" w:sz="8" w:space="0" w:color="auto"/>
            </w:tcBorders>
            <w:shd w:val="clear" w:color="auto" w:fill="auto"/>
            <w:vAlign w:val="center"/>
          </w:tcPr>
          <w:p w14:paraId="0714021E" w14:textId="47549925" w:rsidR="00934ECC" w:rsidRPr="000B210A" w:rsidRDefault="00934ECC" w:rsidP="00934ECC">
            <w:pPr>
              <w:widowControl/>
              <w:jc w:val="left"/>
              <w:rPr>
                <w:rFonts w:ascii="宋体" w:hAnsi="宋体" w:cs="宋体"/>
                <w:kern w:val="0"/>
                <w:sz w:val="24"/>
              </w:rPr>
            </w:pPr>
            <w:r w:rsidRPr="000B210A">
              <w:rPr>
                <w:rFonts w:ascii="宋体" w:hAnsi="宋体" w:cs="宋体" w:hint="eastAsia"/>
                <w:kern w:val="0"/>
                <w:sz w:val="24"/>
              </w:rPr>
              <w:t>支持各种网络安全认证；</w:t>
            </w:r>
          </w:p>
        </w:tc>
        <w:tc>
          <w:tcPr>
            <w:tcW w:w="501" w:type="pct"/>
            <w:tcBorders>
              <w:top w:val="single" w:sz="8" w:space="0" w:color="auto"/>
              <w:left w:val="nil"/>
              <w:bottom w:val="single" w:sz="8" w:space="0" w:color="auto"/>
              <w:right w:val="single" w:sz="8" w:space="0" w:color="auto"/>
            </w:tcBorders>
            <w:shd w:val="clear" w:color="auto" w:fill="auto"/>
            <w:vAlign w:val="center"/>
          </w:tcPr>
          <w:p w14:paraId="25A1E51C" w14:textId="1383E993"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0739ABBE"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06BE4DA" w14:textId="77777777"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263775CF" w14:textId="46A46AAB" w:rsidR="00934ECC" w:rsidRPr="000B210A" w:rsidRDefault="00934ECC" w:rsidP="00934E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38AF4E48" w14:textId="2C9CF9CA"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BACnet™ 网络</w:t>
            </w:r>
          </w:p>
        </w:tc>
        <w:tc>
          <w:tcPr>
            <w:tcW w:w="3083" w:type="pct"/>
            <w:tcBorders>
              <w:top w:val="single" w:sz="8" w:space="0" w:color="auto"/>
              <w:left w:val="nil"/>
              <w:bottom w:val="single" w:sz="8" w:space="0" w:color="auto"/>
              <w:right w:val="single" w:sz="8" w:space="0" w:color="auto"/>
            </w:tcBorders>
            <w:shd w:val="clear" w:color="auto" w:fill="auto"/>
            <w:vAlign w:val="center"/>
          </w:tcPr>
          <w:p w14:paraId="385AEFF5" w14:textId="0FAB0032" w:rsidR="00934ECC" w:rsidRPr="000B210A" w:rsidRDefault="00934ECC" w:rsidP="00934ECC">
            <w:pPr>
              <w:widowControl/>
              <w:jc w:val="left"/>
              <w:rPr>
                <w:rFonts w:ascii="宋体" w:hAnsi="宋体" w:cs="宋体"/>
                <w:kern w:val="0"/>
                <w:sz w:val="24"/>
              </w:rPr>
            </w:pPr>
            <w:r w:rsidRPr="000B210A">
              <w:rPr>
                <w:rFonts w:ascii="宋体" w:hAnsi="宋体" w:cs="宋体" w:hint="eastAsia"/>
                <w:kern w:val="0"/>
                <w:sz w:val="24"/>
              </w:rPr>
              <w:t>支持BACnet™ 网络；</w:t>
            </w:r>
          </w:p>
        </w:tc>
        <w:tc>
          <w:tcPr>
            <w:tcW w:w="501" w:type="pct"/>
            <w:tcBorders>
              <w:top w:val="single" w:sz="8" w:space="0" w:color="auto"/>
              <w:left w:val="nil"/>
              <w:bottom w:val="single" w:sz="8" w:space="0" w:color="auto"/>
              <w:right w:val="single" w:sz="8" w:space="0" w:color="auto"/>
            </w:tcBorders>
            <w:shd w:val="clear" w:color="auto" w:fill="auto"/>
            <w:vAlign w:val="center"/>
          </w:tcPr>
          <w:p w14:paraId="13B44EA4" w14:textId="2E334187"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2C37DCE3"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A7E5A69" w14:textId="77777777"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6C5F456F" w14:textId="7F6596D4" w:rsidR="00934ECC" w:rsidRPr="000B210A" w:rsidRDefault="00934ECC" w:rsidP="00934E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1DF7A49E" w14:textId="77584B75"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架构</w:t>
            </w:r>
          </w:p>
        </w:tc>
        <w:tc>
          <w:tcPr>
            <w:tcW w:w="3083" w:type="pct"/>
            <w:tcBorders>
              <w:top w:val="single" w:sz="8" w:space="0" w:color="auto"/>
              <w:left w:val="nil"/>
              <w:bottom w:val="single" w:sz="8" w:space="0" w:color="auto"/>
              <w:right w:val="single" w:sz="8" w:space="0" w:color="auto"/>
            </w:tcBorders>
            <w:shd w:val="clear" w:color="auto" w:fill="auto"/>
            <w:vAlign w:val="center"/>
          </w:tcPr>
          <w:p w14:paraId="40730D73" w14:textId="201DFC1A" w:rsidR="00934ECC" w:rsidRPr="000B210A" w:rsidRDefault="00934ECC" w:rsidP="00934ECC">
            <w:pPr>
              <w:widowControl/>
              <w:jc w:val="left"/>
              <w:rPr>
                <w:rFonts w:ascii="宋体" w:hAnsi="宋体" w:cs="宋体"/>
                <w:kern w:val="0"/>
                <w:sz w:val="24"/>
              </w:rPr>
            </w:pPr>
            <w:r w:rsidRPr="000B210A">
              <w:rPr>
                <w:rFonts w:ascii="宋体" w:hAnsi="宋体" w:cs="宋体" w:hint="eastAsia"/>
                <w:kern w:val="0"/>
                <w:sz w:val="24"/>
              </w:rPr>
              <w:t>具备模块化编程架构；</w:t>
            </w:r>
          </w:p>
        </w:tc>
        <w:tc>
          <w:tcPr>
            <w:tcW w:w="501" w:type="pct"/>
            <w:tcBorders>
              <w:top w:val="single" w:sz="8" w:space="0" w:color="auto"/>
              <w:left w:val="nil"/>
              <w:bottom w:val="single" w:sz="8" w:space="0" w:color="auto"/>
              <w:right w:val="single" w:sz="8" w:space="0" w:color="auto"/>
            </w:tcBorders>
            <w:shd w:val="clear" w:color="auto" w:fill="auto"/>
            <w:vAlign w:val="center"/>
          </w:tcPr>
          <w:p w14:paraId="18D7DCA1" w14:textId="395D3734"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71268330"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7621C67B" w14:textId="77777777"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08C84A9B" w14:textId="481BA3DA" w:rsidR="00934ECC" w:rsidRPr="000B210A" w:rsidRDefault="00934ECC" w:rsidP="00934E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06E2E1C5" w14:textId="6769B37E"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加密方式</w:t>
            </w:r>
          </w:p>
        </w:tc>
        <w:tc>
          <w:tcPr>
            <w:tcW w:w="3083" w:type="pct"/>
            <w:tcBorders>
              <w:top w:val="single" w:sz="8" w:space="0" w:color="auto"/>
              <w:left w:val="nil"/>
              <w:bottom w:val="single" w:sz="8" w:space="0" w:color="auto"/>
              <w:right w:val="single" w:sz="8" w:space="0" w:color="auto"/>
            </w:tcBorders>
            <w:shd w:val="clear" w:color="auto" w:fill="auto"/>
            <w:vAlign w:val="center"/>
          </w:tcPr>
          <w:p w14:paraId="48FC04A7" w14:textId="024E8922" w:rsidR="00934ECC" w:rsidRPr="000B210A" w:rsidRDefault="00934ECC" w:rsidP="00934ECC">
            <w:pPr>
              <w:widowControl/>
              <w:jc w:val="left"/>
              <w:rPr>
                <w:rFonts w:ascii="宋体" w:hAnsi="宋体" w:cs="宋体"/>
                <w:kern w:val="0"/>
                <w:sz w:val="24"/>
              </w:rPr>
            </w:pPr>
            <w:r w:rsidRPr="000B210A">
              <w:rPr>
                <w:rFonts w:ascii="宋体" w:hAnsi="宋体" w:cs="宋体" w:hint="eastAsia"/>
                <w:kern w:val="0"/>
                <w:sz w:val="24"/>
              </w:rPr>
              <w:t>具备</w:t>
            </w:r>
            <w:r w:rsidRPr="000B210A">
              <w:rPr>
                <w:rFonts w:ascii="宋体" w:hAnsi="宋体" w:cs="宋体"/>
                <w:kern w:val="0"/>
                <w:sz w:val="24"/>
              </w:rPr>
              <w:t>FIPS 140-2标准的加密；</w:t>
            </w:r>
          </w:p>
        </w:tc>
        <w:tc>
          <w:tcPr>
            <w:tcW w:w="501" w:type="pct"/>
            <w:tcBorders>
              <w:top w:val="single" w:sz="8" w:space="0" w:color="auto"/>
              <w:left w:val="nil"/>
              <w:bottom w:val="single" w:sz="8" w:space="0" w:color="auto"/>
              <w:right w:val="single" w:sz="8" w:space="0" w:color="auto"/>
            </w:tcBorders>
            <w:shd w:val="clear" w:color="auto" w:fill="auto"/>
            <w:vAlign w:val="center"/>
          </w:tcPr>
          <w:p w14:paraId="074B5C74" w14:textId="19EF99BF"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51E36561"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D83B95A" w14:textId="77777777"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716AA7B4" w14:textId="17E9F74E" w:rsidR="00934ECC" w:rsidRPr="000B210A" w:rsidRDefault="00934ECC" w:rsidP="00934E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23B0A7E4" w14:textId="05C11753"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身份验证</w:t>
            </w:r>
          </w:p>
        </w:tc>
        <w:tc>
          <w:tcPr>
            <w:tcW w:w="3083" w:type="pct"/>
            <w:tcBorders>
              <w:top w:val="single" w:sz="8" w:space="0" w:color="auto"/>
              <w:left w:val="nil"/>
              <w:bottom w:val="single" w:sz="8" w:space="0" w:color="auto"/>
              <w:right w:val="single" w:sz="8" w:space="0" w:color="auto"/>
            </w:tcBorders>
            <w:shd w:val="clear" w:color="auto" w:fill="auto"/>
            <w:vAlign w:val="center"/>
          </w:tcPr>
          <w:p w14:paraId="4B25A746" w14:textId="37D5E9BD" w:rsidR="00934ECC" w:rsidRPr="000B210A" w:rsidRDefault="00934ECC" w:rsidP="00934ECC">
            <w:pPr>
              <w:widowControl/>
              <w:jc w:val="left"/>
              <w:rPr>
                <w:rFonts w:ascii="宋体" w:hAnsi="宋体" w:cs="宋体"/>
                <w:kern w:val="0"/>
                <w:sz w:val="24"/>
              </w:rPr>
            </w:pPr>
            <w:r w:rsidRPr="000B210A">
              <w:rPr>
                <w:rFonts w:ascii="宋体" w:hAnsi="宋体" w:cs="宋体" w:hint="eastAsia"/>
                <w:kern w:val="0"/>
                <w:sz w:val="24"/>
              </w:rPr>
              <w:t>具备使用802.1X身份验证的硬件级别安全性；</w:t>
            </w:r>
          </w:p>
        </w:tc>
        <w:tc>
          <w:tcPr>
            <w:tcW w:w="501" w:type="pct"/>
            <w:tcBorders>
              <w:top w:val="single" w:sz="8" w:space="0" w:color="auto"/>
              <w:left w:val="nil"/>
              <w:bottom w:val="single" w:sz="8" w:space="0" w:color="auto"/>
              <w:right w:val="single" w:sz="8" w:space="0" w:color="auto"/>
            </w:tcBorders>
            <w:shd w:val="clear" w:color="auto" w:fill="auto"/>
            <w:vAlign w:val="center"/>
          </w:tcPr>
          <w:p w14:paraId="7E8F1346" w14:textId="2474CB0F"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642B4084"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BB52B4F" w14:textId="77777777"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104B2CDA" w14:textId="2F9EB84C" w:rsidR="00934ECC" w:rsidRPr="000B210A" w:rsidRDefault="00934ECC" w:rsidP="00934E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2F044EAF" w14:textId="7710F7C6"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安全协议</w:t>
            </w:r>
          </w:p>
        </w:tc>
        <w:tc>
          <w:tcPr>
            <w:tcW w:w="3083" w:type="pct"/>
            <w:tcBorders>
              <w:top w:val="single" w:sz="8" w:space="0" w:color="auto"/>
              <w:left w:val="nil"/>
              <w:bottom w:val="single" w:sz="8" w:space="0" w:color="auto"/>
              <w:right w:val="single" w:sz="8" w:space="0" w:color="auto"/>
            </w:tcBorders>
            <w:shd w:val="clear" w:color="auto" w:fill="auto"/>
            <w:vAlign w:val="center"/>
          </w:tcPr>
          <w:p w14:paraId="534B5ED9" w14:textId="0087C43F" w:rsidR="00934ECC" w:rsidRPr="000B210A" w:rsidRDefault="00934ECC" w:rsidP="00934ECC">
            <w:pPr>
              <w:widowControl/>
              <w:jc w:val="left"/>
              <w:rPr>
                <w:rFonts w:ascii="宋体" w:hAnsi="宋体" w:cs="宋体"/>
                <w:kern w:val="0"/>
                <w:sz w:val="24"/>
              </w:rPr>
            </w:pPr>
            <w:r w:rsidRPr="000B210A">
              <w:rPr>
                <w:rFonts w:ascii="宋体" w:hAnsi="宋体" w:cs="宋体" w:hint="eastAsia"/>
                <w:kern w:val="0"/>
                <w:sz w:val="24"/>
              </w:rPr>
              <w:t>具备TLS，SSL，SSH和SFTP网络安全协议；</w:t>
            </w:r>
          </w:p>
        </w:tc>
        <w:tc>
          <w:tcPr>
            <w:tcW w:w="501" w:type="pct"/>
            <w:tcBorders>
              <w:top w:val="single" w:sz="8" w:space="0" w:color="auto"/>
              <w:left w:val="nil"/>
              <w:bottom w:val="single" w:sz="8" w:space="0" w:color="auto"/>
              <w:right w:val="single" w:sz="8" w:space="0" w:color="auto"/>
            </w:tcBorders>
            <w:shd w:val="clear" w:color="auto" w:fill="auto"/>
            <w:vAlign w:val="center"/>
          </w:tcPr>
          <w:p w14:paraId="0D828B6B" w14:textId="738065FF"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0218EE99" w14:textId="77777777" w:rsidTr="00774280">
        <w:trPr>
          <w:trHeight w:val="312"/>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A56EE14" w14:textId="77777777"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8</w:t>
            </w:r>
          </w:p>
        </w:tc>
        <w:tc>
          <w:tcPr>
            <w:tcW w:w="500" w:type="pct"/>
            <w:tcBorders>
              <w:top w:val="single" w:sz="8" w:space="0" w:color="auto"/>
              <w:left w:val="nil"/>
              <w:bottom w:val="single" w:sz="8" w:space="0" w:color="auto"/>
              <w:right w:val="single" w:sz="8" w:space="0" w:color="auto"/>
            </w:tcBorders>
            <w:shd w:val="clear" w:color="auto" w:fill="auto"/>
            <w:vAlign w:val="center"/>
          </w:tcPr>
          <w:p w14:paraId="23F86536" w14:textId="1FD5E1EC" w:rsidR="00934ECC" w:rsidRPr="000B210A" w:rsidRDefault="00934ECC" w:rsidP="00934E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0B4F8A55" w14:textId="6B48EA88"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服务器</w:t>
            </w:r>
          </w:p>
        </w:tc>
        <w:tc>
          <w:tcPr>
            <w:tcW w:w="3083" w:type="pct"/>
            <w:tcBorders>
              <w:top w:val="single" w:sz="8" w:space="0" w:color="auto"/>
              <w:left w:val="nil"/>
              <w:bottom w:val="single" w:sz="8" w:space="0" w:color="auto"/>
              <w:right w:val="single" w:sz="8" w:space="0" w:color="auto"/>
            </w:tcBorders>
            <w:shd w:val="clear" w:color="auto" w:fill="auto"/>
            <w:vAlign w:val="center"/>
          </w:tcPr>
          <w:p w14:paraId="057A9DD3" w14:textId="3CFA6444" w:rsidR="00934ECC" w:rsidRPr="000B210A" w:rsidRDefault="00934ECC" w:rsidP="00934ECC">
            <w:pPr>
              <w:widowControl/>
              <w:jc w:val="left"/>
              <w:rPr>
                <w:rFonts w:ascii="宋体" w:hAnsi="宋体" w:cs="宋体"/>
                <w:kern w:val="0"/>
                <w:sz w:val="24"/>
              </w:rPr>
            </w:pPr>
            <w:r w:rsidRPr="000B210A">
              <w:rPr>
                <w:rFonts w:ascii="宋体" w:hAnsi="宋体" w:cs="宋体" w:hint="eastAsia"/>
                <w:kern w:val="0"/>
                <w:sz w:val="24"/>
              </w:rPr>
              <w:t>具备IIS v.6.0 Web服务器；</w:t>
            </w:r>
          </w:p>
        </w:tc>
        <w:tc>
          <w:tcPr>
            <w:tcW w:w="501" w:type="pct"/>
            <w:tcBorders>
              <w:top w:val="single" w:sz="8" w:space="0" w:color="auto"/>
              <w:left w:val="nil"/>
              <w:bottom w:val="single" w:sz="8" w:space="0" w:color="auto"/>
              <w:right w:val="single" w:sz="8" w:space="0" w:color="auto"/>
            </w:tcBorders>
            <w:shd w:val="clear" w:color="auto" w:fill="auto"/>
            <w:vAlign w:val="center"/>
          </w:tcPr>
          <w:p w14:paraId="4C054AF1" w14:textId="6CE54FA1"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364A1CF9" w14:textId="77777777" w:rsidTr="00774280">
        <w:trPr>
          <w:trHeight w:val="312"/>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1861E67" w14:textId="77777777"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9</w:t>
            </w:r>
          </w:p>
        </w:tc>
        <w:tc>
          <w:tcPr>
            <w:tcW w:w="500" w:type="pct"/>
            <w:tcBorders>
              <w:top w:val="single" w:sz="8" w:space="0" w:color="auto"/>
              <w:left w:val="nil"/>
              <w:bottom w:val="single" w:sz="8" w:space="0" w:color="auto"/>
              <w:right w:val="single" w:sz="8" w:space="0" w:color="auto"/>
            </w:tcBorders>
            <w:shd w:val="clear" w:color="auto" w:fill="auto"/>
            <w:vAlign w:val="center"/>
          </w:tcPr>
          <w:p w14:paraId="61491F73" w14:textId="342CC5E8" w:rsidR="00934ECC" w:rsidRPr="000B210A" w:rsidRDefault="00934ECC" w:rsidP="00934EC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4D485AF0" w14:textId="34B116D8"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网络类型</w:t>
            </w:r>
          </w:p>
        </w:tc>
        <w:tc>
          <w:tcPr>
            <w:tcW w:w="3083" w:type="pct"/>
            <w:tcBorders>
              <w:top w:val="single" w:sz="8" w:space="0" w:color="auto"/>
              <w:left w:val="nil"/>
              <w:bottom w:val="single" w:sz="8" w:space="0" w:color="auto"/>
              <w:right w:val="single" w:sz="8" w:space="0" w:color="auto"/>
            </w:tcBorders>
            <w:shd w:val="clear" w:color="auto" w:fill="auto"/>
            <w:vAlign w:val="center"/>
          </w:tcPr>
          <w:p w14:paraId="6BD5930F" w14:textId="36BF6AA4" w:rsidR="00934ECC" w:rsidRPr="000B210A" w:rsidRDefault="00934ECC" w:rsidP="00934ECC">
            <w:pPr>
              <w:widowControl/>
              <w:jc w:val="left"/>
              <w:rPr>
                <w:rFonts w:ascii="宋体" w:hAnsi="宋体" w:cs="宋体"/>
                <w:kern w:val="0"/>
                <w:sz w:val="24"/>
              </w:rPr>
            </w:pPr>
            <w:r w:rsidRPr="000B210A">
              <w:rPr>
                <w:rFonts w:ascii="宋体" w:hAnsi="宋体" w:cs="宋体" w:hint="eastAsia"/>
                <w:kern w:val="0"/>
                <w:sz w:val="24"/>
              </w:rPr>
              <w:t>支持IPv6；</w:t>
            </w:r>
          </w:p>
        </w:tc>
        <w:tc>
          <w:tcPr>
            <w:tcW w:w="501" w:type="pct"/>
            <w:tcBorders>
              <w:top w:val="single" w:sz="8" w:space="0" w:color="auto"/>
              <w:left w:val="nil"/>
              <w:bottom w:val="single" w:sz="8" w:space="0" w:color="auto"/>
              <w:right w:val="single" w:sz="8" w:space="0" w:color="auto"/>
            </w:tcBorders>
            <w:shd w:val="clear" w:color="auto" w:fill="auto"/>
            <w:vAlign w:val="center"/>
          </w:tcPr>
          <w:p w14:paraId="7B779989" w14:textId="686ADD82" w:rsidR="00934ECC" w:rsidRPr="000B210A" w:rsidRDefault="00934ECC" w:rsidP="00934EC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28330140"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4464E34"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供电电源</w:t>
            </w:r>
          </w:p>
        </w:tc>
      </w:tr>
      <w:tr w:rsidR="000B210A" w:rsidRPr="000B210A" w14:paraId="1FBF81C3"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47C3BE5B"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3B6A753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E1E7AE4"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725D6F77"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058A2524"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030BBC2"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96B4649" w14:textId="77777777"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33743F41" w14:textId="66C0AC73" w:rsidR="00751D71" w:rsidRPr="000B210A" w:rsidRDefault="00751D71" w:rsidP="00751D71">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0DAB6733" w14:textId="08A4AB05"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供电方式</w:t>
            </w:r>
          </w:p>
        </w:tc>
        <w:tc>
          <w:tcPr>
            <w:tcW w:w="3083" w:type="pct"/>
            <w:tcBorders>
              <w:top w:val="single" w:sz="8" w:space="0" w:color="auto"/>
              <w:left w:val="nil"/>
              <w:bottom w:val="single" w:sz="8" w:space="0" w:color="auto"/>
              <w:right w:val="single" w:sz="8" w:space="0" w:color="auto"/>
            </w:tcBorders>
            <w:shd w:val="clear" w:color="auto" w:fill="auto"/>
            <w:vAlign w:val="center"/>
          </w:tcPr>
          <w:p w14:paraId="03A2C70E" w14:textId="7F02F4C7" w:rsidR="00751D71" w:rsidRPr="000B210A" w:rsidRDefault="00751D71" w:rsidP="00751D71">
            <w:pPr>
              <w:widowControl/>
              <w:jc w:val="left"/>
              <w:rPr>
                <w:rFonts w:ascii="宋体" w:hAnsi="宋体" w:cs="宋体"/>
                <w:kern w:val="0"/>
                <w:sz w:val="24"/>
              </w:rPr>
            </w:pPr>
            <w:r w:rsidRPr="000B210A">
              <w:rPr>
                <w:rFonts w:ascii="宋体" w:hAnsi="宋体" w:cs="宋体" w:hint="eastAsia"/>
                <w:kern w:val="0"/>
                <w:sz w:val="24"/>
              </w:rPr>
              <w:t>标准PoE供电器；</w:t>
            </w:r>
          </w:p>
        </w:tc>
        <w:tc>
          <w:tcPr>
            <w:tcW w:w="501" w:type="pct"/>
            <w:tcBorders>
              <w:top w:val="single" w:sz="8" w:space="0" w:color="auto"/>
              <w:left w:val="nil"/>
              <w:bottom w:val="single" w:sz="8" w:space="0" w:color="auto"/>
              <w:right w:val="single" w:sz="8" w:space="0" w:color="auto"/>
            </w:tcBorders>
            <w:shd w:val="clear" w:color="auto" w:fill="auto"/>
            <w:vAlign w:val="center"/>
          </w:tcPr>
          <w:p w14:paraId="16BB080E" w14:textId="2F756590"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19E1B923"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89FBD93" w14:textId="77777777"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73385770" w14:textId="45C6151C" w:rsidR="00751D71" w:rsidRPr="000B210A" w:rsidRDefault="00751D71" w:rsidP="00751D71">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537F55E1" w14:textId="5B24BE2B"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兼容设备</w:t>
            </w:r>
          </w:p>
        </w:tc>
        <w:tc>
          <w:tcPr>
            <w:tcW w:w="3083" w:type="pct"/>
            <w:tcBorders>
              <w:top w:val="single" w:sz="8" w:space="0" w:color="auto"/>
              <w:left w:val="nil"/>
              <w:bottom w:val="single" w:sz="8" w:space="0" w:color="auto"/>
              <w:right w:val="single" w:sz="8" w:space="0" w:color="auto"/>
            </w:tcBorders>
            <w:shd w:val="clear" w:color="auto" w:fill="auto"/>
            <w:vAlign w:val="center"/>
          </w:tcPr>
          <w:p w14:paraId="570E6BAF" w14:textId="22A26AA6" w:rsidR="00751D71" w:rsidRPr="000B210A" w:rsidRDefault="00751D71" w:rsidP="00751D71">
            <w:pPr>
              <w:widowControl/>
              <w:jc w:val="left"/>
              <w:rPr>
                <w:rFonts w:ascii="宋体" w:hAnsi="宋体" w:cs="宋体"/>
                <w:kern w:val="0"/>
                <w:sz w:val="24"/>
              </w:rPr>
            </w:pPr>
            <w:r w:rsidRPr="000B210A">
              <w:rPr>
                <w:rFonts w:ascii="宋体" w:hAnsi="宋体" w:cs="宋体" w:hint="eastAsia"/>
                <w:kern w:val="0"/>
                <w:sz w:val="24"/>
              </w:rPr>
              <w:t>兼容符合IEEE802.3af/at标准的受电设备；</w:t>
            </w:r>
          </w:p>
        </w:tc>
        <w:tc>
          <w:tcPr>
            <w:tcW w:w="501" w:type="pct"/>
            <w:tcBorders>
              <w:top w:val="single" w:sz="8" w:space="0" w:color="auto"/>
              <w:left w:val="nil"/>
              <w:bottom w:val="single" w:sz="8" w:space="0" w:color="auto"/>
              <w:right w:val="single" w:sz="8" w:space="0" w:color="auto"/>
            </w:tcBorders>
            <w:shd w:val="clear" w:color="auto" w:fill="auto"/>
            <w:vAlign w:val="center"/>
          </w:tcPr>
          <w:p w14:paraId="5F45F555" w14:textId="4BE22E5B"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5EDF351B"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38845D7" w14:textId="77777777"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1DEBFF95" w14:textId="3F1940E9" w:rsidR="00751D71" w:rsidRPr="000B210A" w:rsidRDefault="00751D71" w:rsidP="00751D71">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01B8ACA2" w14:textId="46DBFB0B"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传输功率</w:t>
            </w:r>
          </w:p>
        </w:tc>
        <w:tc>
          <w:tcPr>
            <w:tcW w:w="3083" w:type="pct"/>
            <w:tcBorders>
              <w:top w:val="single" w:sz="8" w:space="0" w:color="auto"/>
              <w:left w:val="nil"/>
              <w:bottom w:val="single" w:sz="8" w:space="0" w:color="auto"/>
              <w:right w:val="single" w:sz="8" w:space="0" w:color="auto"/>
            </w:tcBorders>
            <w:shd w:val="clear" w:color="auto" w:fill="auto"/>
            <w:vAlign w:val="center"/>
          </w:tcPr>
          <w:p w14:paraId="24C36A7E" w14:textId="2A17E9D4" w:rsidR="00751D71" w:rsidRPr="000B210A" w:rsidRDefault="00751D71" w:rsidP="00751D71">
            <w:pPr>
              <w:widowControl/>
              <w:jc w:val="left"/>
              <w:rPr>
                <w:rFonts w:ascii="宋体" w:hAnsi="宋体" w:cs="宋体"/>
                <w:kern w:val="0"/>
                <w:sz w:val="24"/>
              </w:rPr>
            </w:pPr>
            <w:r w:rsidRPr="000B210A">
              <w:rPr>
                <w:rFonts w:ascii="宋体" w:hAnsi="宋体" w:cs="宋体" w:hint="eastAsia"/>
                <w:kern w:val="0"/>
                <w:sz w:val="24"/>
              </w:rPr>
              <w:t>最大传输功率达30W；</w:t>
            </w:r>
          </w:p>
        </w:tc>
        <w:tc>
          <w:tcPr>
            <w:tcW w:w="501" w:type="pct"/>
            <w:tcBorders>
              <w:top w:val="single" w:sz="8" w:space="0" w:color="auto"/>
              <w:left w:val="nil"/>
              <w:bottom w:val="single" w:sz="8" w:space="0" w:color="auto"/>
              <w:right w:val="single" w:sz="8" w:space="0" w:color="auto"/>
            </w:tcBorders>
            <w:shd w:val="clear" w:color="auto" w:fill="auto"/>
            <w:vAlign w:val="center"/>
          </w:tcPr>
          <w:p w14:paraId="77D91A9F" w14:textId="727224D5"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695C3080"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40523A7" w14:textId="77777777"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44358526" w14:textId="1FFBEFC6" w:rsidR="00751D71" w:rsidRPr="000B210A" w:rsidRDefault="00751D71" w:rsidP="00751D71">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5441E795" w14:textId="1F2A4417"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传输距离</w:t>
            </w:r>
          </w:p>
        </w:tc>
        <w:tc>
          <w:tcPr>
            <w:tcW w:w="3083" w:type="pct"/>
            <w:tcBorders>
              <w:top w:val="single" w:sz="8" w:space="0" w:color="auto"/>
              <w:left w:val="nil"/>
              <w:bottom w:val="single" w:sz="8" w:space="0" w:color="auto"/>
              <w:right w:val="single" w:sz="8" w:space="0" w:color="auto"/>
            </w:tcBorders>
            <w:shd w:val="clear" w:color="auto" w:fill="auto"/>
            <w:vAlign w:val="center"/>
          </w:tcPr>
          <w:p w14:paraId="7F5E24BA" w14:textId="6955D8AF" w:rsidR="00751D71" w:rsidRPr="000B210A" w:rsidRDefault="00751D71" w:rsidP="00751D71">
            <w:pPr>
              <w:widowControl/>
              <w:jc w:val="left"/>
              <w:rPr>
                <w:rFonts w:ascii="宋体" w:hAnsi="宋体" w:cs="宋体"/>
                <w:kern w:val="0"/>
                <w:sz w:val="24"/>
              </w:rPr>
            </w:pPr>
            <w:r w:rsidRPr="000B210A">
              <w:rPr>
                <w:rFonts w:ascii="宋体" w:hAnsi="宋体" w:cs="宋体" w:hint="eastAsia"/>
                <w:kern w:val="0"/>
                <w:sz w:val="24"/>
              </w:rPr>
              <w:t>最大传输距离达100M；</w:t>
            </w:r>
          </w:p>
        </w:tc>
        <w:tc>
          <w:tcPr>
            <w:tcW w:w="501" w:type="pct"/>
            <w:tcBorders>
              <w:top w:val="single" w:sz="8" w:space="0" w:color="auto"/>
              <w:left w:val="nil"/>
              <w:bottom w:val="single" w:sz="8" w:space="0" w:color="auto"/>
              <w:right w:val="single" w:sz="8" w:space="0" w:color="auto"/>
            </w:tcBorders>
            <w:shd w:val="clear" w:color="auto" w:fill="auto"/>
            <w:vAlign w:val="center"/>
          </w:tcPr>
          <w:p w14:paraId="59B3FF76" w14:textId="1D66AD35"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0F8F66CF"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0BD8827" w14:textId="77777777"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521CF7FD" w14:textId="070F98DC" w:rsidR="00751D71" w:rsidRPr="000B210A" w:rsidRDefault="00751D71" w:rsidP="00751D71">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3C628B1D" w14:textId="7C67D1C9"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自动匹配功率</w:t>
            </w:r>
          </w:p>
        </w:tc>
        <w:tc>
          <w:tcPr>
            <w:tcW w:w="3083" w:type="pct"/>
            <w:tcBorders>
              <w:top w:val="single" w:sz="8" w:space="0" w:color="auto"/>
              <w:left w:val="nil"/>
              <w:bottom w:val="single" w:sz="8" w:space="0" w:color="auto"/>
              <w:right w:val="single" w:sz="8" w:space="0" w:color="auto"/>
            </w:tcBorders>
            <w:shd w:val="clear" w:color="auto" w:fill="auto"/>
            <w:vAlign w:val="center"/>
          </w:tcPr>
          <w:p w14:paraId="2B7FA816" w14:textId="22BF31BB" w:rsidR="00751D71" w:rsidRPr="000B210A" w:rsidRDefault="00751D71" w:rsidP="00751D71">
            <w:pPr>
              <w:widowControl/>
              <w:jc w:val="left"/>
              <w:rPr>
                <w:rFonts w:ascii="宋体" w:hAnsi="宋体" w:cs="宋体"/>
                <w:kern w:val="0"/>
                <w:sz w:val="24"/>
              </w:rPr>
            </w:pPr>
            <w:r w:rsidRPr="000B210A">
              <w:rPr>
                <w:rFonts w:ascii="宋体" w:hAnsi="宋体" w:cs="宋体" w:hint="eastAsia"/>
                <w:kern w:val="0"/>
                <w:sz w:val="24"/>
              </w:rPr>
              <w:t>自动匹配输出功率；</w:t>
            </w:r>
          </w:p>
        </w:tc>
        <w:tc>
          <w:tcPr>
            <w:tcW w:w="501" w:type="pct"/>
            <w:tcBorders>
              <w:top w:val="single" w:sz="8" w:space="0" w:color="auto"/>
              <w:left w:val="nil"/>
              <w:bottom w:val="single" w:sz="8" w:space="0" w:color="auto"/>
              <w:right w:val="single" w:sz="8" w:space="0" w:color="auto"/>
            </w:tcBorders>
            <w:shd w:val="clear" w:color="auto" w:fill="auto"/>
            <w:vAlign w:val="center"/>
          </w:tcPr>
          <w:p w14:paraId="5B601195" w14:textId="1BE39CD1"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046302DF"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B67D956" w14:textId="77777777"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2A096C52" w14:textId="0603B527" w:rsidR="00751D71" w:rsidRPr="000B210A" w:rsidRDefault="00751D71" w:rsidP="00751D71">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468D427B" w14:textId="5749479F"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端口</w:t>
            </w:r>
          </w:p>
        </w:tc>
        <w:tc>
          <w:tcPr>
            <w:tcW w:w="3083" w:type="pct"/>
            <w:tcBorders>
              <w:top w:val="single" w:sz="8" w:space="0" w:color="auto"/>
              <w:left w:val="nil"/>
              <w:bottom w:val="single" w:sz="8" w:space="0" w:color="auto"/>
              <w:right w:val="single" w:sz="8" w:space="0" w:color="auto"/>
            </w:tcBorders>
            <w:shd w:val="clear" w:color="auto" w:fill="auto"/>
            <w:vAlign w:val="center"/>
          </w:tcPr>
          <w:p w14:paraId="343C4778" w14:textId="07A4D4C1" w:rsidR="00751D71" w:rsidRPr="000B210A" w:rsidRDefault="00751D71" w:rsidP="00751D71">
            <w:pPr>
              <w:widowControl/>
              <w:jc w:val="left"/>
              <w:rPr>
                <w:rFonts w:ascii="宋体" w:hAnsi="宋体" w:cs="宋体"/>
                <w:kern w:val="0"/>
                <w:sz w:val="24"/>
              </w:rPr>
            </w:pPr>
            <w:r w:rsidRPr="000B210A">
              <w:rPr>
                <w:rFonts w:ascii="宋体" w:hAnsi="宋体" w:cs="宋体" w:hint="eastAsia"/>
                <w:kern w:val="0"/>
                <w:sz w:val="24"/>
              </w:rPr>
              <w:t>千兆以太网端口；</w:t>
            </w:r>
          </w:p>
        </w:tc>
        <w:tc>
          <w:tcPr>
            <w:tcW w:w="501" w:type="pct"/>
            <w:tcBorders>
              <w:top w:val="single" w:sz="8" w:space="0" w:color="auto"/>
              <w:left w:val="nil"/>
              <w:bottom w:val="single" w:sz="8" w:space="0" w:color="auto"/>
              <w:right w:val="single" w:sz="8" w:space="0" w:color="auto"/>
            </w:tcBorders>
            <w:shd w:val="clear" w:color="auto" w:fill="auto"/>
            <w:vAlign w:val="center"/>
          </w:tcPr>
          <w:p w14:paraId="078E97D2" w14:textId="5982A53C"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429AE95B"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571E599" w14:textId="77777777"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5D820E73" w14:textId="0409E6B0" w:rsidR="00751D71" w:rsidRPr="000B210A" w:rsidRDefault="00751D71" w:rsidP="00751D71">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617132E2" w14:textId="0AE39308"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连接方式</w:t>
            </w:r>
          </w:p>
        </w:tc>
        <w:tc>
          <w:tcPr>
            <w:tcW w:w="3083" w:type="pct"/>
            <w:tcBorders>
              <w:top w:val="single" w:sz="8" w:space="0" w:color="auto"/>
              <w:left w:val="nil"/>
              <w:bottom w:val="single" w:sz="8" w:space="0" w:color="auto"/>
              <w:right w:val="single" w:sz="8" w:space="0" w:color="auto"/>
            </w:tcBorders>
            <w:shd w:val="clear" w:color="auto" w:fill="auto"/>
            <w:vAlign w:val="center"/>
          </w:tcPr>
          <w:p w14:paraId="4EB9F186" w14:textId="3C002018" w:rsidR="00751D71" w:rsidRPr="000B210A" w:rsidRDefault="00751D71" w:rsidP="00751D71">
            <w:pPr>
              <w:widowControl/>
              <w:jc w:val="left"/>
              <w:rPr>
                <w:rFonts w:ascii="宋体" w:hAnsi="宋体" w:cs="宋体"/>
                <w:kern w:val="0"/>
                <w:sz w:val="24"/>
              </w:rPr>
            </w:pPr>
            <w:r w:rsidRPr="000B210A">
              <w:rPr>
                <w:rFonts w:ascii="宋体" w:hAnsi="宋体" w:cs="宋体" w:hint="eastAsia"/>
                <w:kern w:val="0"/>
                <w:sz w:val="24"/>
              </w:rPr>
              <w:t>即插即用，无需管理；</w:t>
            </w:r>
          </w:p>
        </w:tc>
        <w:tc>
          <w:tcPr>
            <w:tcW w:w="501" w:type="pct"/>
            <w:tcBorders>
              <w:top w:val="single" w:sz="8" w:space="0" w:color="auto"/>
              <w:left w:val="nil"/>
              <w:bottom w:val="single" w:sz="8" w:space="0" w:color="auto"/>
              <w:right w:val="single" w:sz="8" w:space="0" w:color="auto"/>
            </w:tcBorders>
            <w:shd w:val="clear" w:color="auto" w:fill="auto"/>
            <w:vAlign w:val="center"/>
          </w:tcPr>
          <w:p w14:paraId="4E739153" w14:textId="6BDC0BBD" w:rsidR="00751D71" w:rsidRPr="000B210A" w:rsidRDefault="00751D71" w:rsidP="00751D71">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614CB833"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BF7177B"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无线路由器</w:t>
            </w:r>
          </w:p>
        </w:tc>
      </w:tr>
      <w:tr w:rsidR="000B210A" w:rsidRPr="000B210A" w14:paraId="60290AF6"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574379A8"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29F08E8"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3A25952E"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4ED8EAF0"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72B9E23C"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80E5887"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A229A36" w14:textId="77777777" w:rsidR="00344507" w:rsidRPr="000B210A" w:rsidRDefault="00344507" w:rsidP="00344507">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2C82D4B2" w14:textId="73BB3563" w:rsidR="00344507" w:rsidRPr="000B210A" w:rsidRDefault="00344507" w:rsidP="00344507">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32268AA7" w14:textId="6FFC0E2C" w:rsidR="00344507" w:rsidRPr="000B210A" w:rsidRDefault="00344507" w:rsidP="00344507">
            <w:pPr>
              <w:widowControl/>
              <w:jc w:val="center"/>
              <w:rPr>
                <w:rFonts w:ascii="宋体" w:hAnsi="宋体" w:cs="宋体"/>
                <w:kern w:val="0"/>
                <w:sz w:val="24"/>
              </w:rPr>
            </w:pPr>
            <w:r w:rsidRPr="000B210A">
              <w:rPr>
                <w:rFonts w:ascii="宋体" w:hAnsi="宋体" w:cs="宋体" w:hint="eastAsia"/>
                <w:kern w:val="0"/>
                <w:sz w:val="24"/>
              </w:rPr>
              <w:t>适用频段</w:t>
            </w:r>
          </w:p>
        </w:tc>
        <w:tc>
          <w:tcPr>
            <w:tcW w:w="3083" w:type="pct"/>
            <w:tcBorders>
              <w:top w:val="single" w:sz="8" w:space="0" w:color="auto"/>
              <w:left w:val="nil"/>
              <w:bottom w:val="single" w:sz="8" w:space="0" w:color="auto"/>
              <w:right w:val="single" w:sz="8" w:space="0" w:color="auto"/>
            </w:tcBorders>
            <w:shd w:val="clear" w:color="auto" w:fill="auto"/>
            <w:vAlign w:val="center"/>
          </w:tcPr>
          <w:p w14:paraId="0BA20848" w14:textId="7727F8DE" w:rsidR="00344507" w:rsidRPr="000B210A" w:rsidRDefault="00344507" w:rsidP="00344507">
            <w:pPr>
              <w:widowControl/>
              <w:jc w:val="left"/>
              <w:rPr>
                <w:rFonts w:ascii="宋体" w:hAnsi="宋体" w:cs="宋体"/>
                <w:kern w:val="0"/>
                <w:sz w:val="24"/>
              </w:rPr>
            </w:pPr>
            <w:r w:rsidRPr="000B210A">
              <w:rPr>
                <w:rFonts w:ascii="宋体" w:hAnsi="宋体" w:cs="宋体"/>
                <w:kern w:val="0"/>
                <w:sz w:val="24"/>
              </w:rPr>
              <w:t>2.4GHz+</w:t>
            </w:r>
            <w:r w:rsidRPr="000B210A">
              <w:rPr>
                <w:rFonts w:ascii="宋体" w:hAnsi="宋体" w:cs="宋体" w:hint="eastAsia"/>
                <w:kern w:val="0"/>
                <w:sz w:val="24"/>
              </w:rPr>
              <w:t>5</w:t>
            </w:r>
            <w:r w:rsidRPr="000B210A">
              <w:rPr>
                <w:rFonts w:ascii="宋体" w:hAnsi="宋体" w:cs="宋体"/>
                <w:kern w:val="0"/>
                <w:sz w:val="24"/>
              </w:rPr>
              <w:t>GHz</w:t>
            </w:r>
            <w:r w:rsidRPr="000B210A">
              <w:rPr>
                <w:rFonts w:ascii="宋体" w:hAnsi="宋体" w:cs="宋体" w:hint="eastAsia"/>
                <w:kern w:val="0"/>
                <w:sz w:val="24"/>
              </w:rPr>
              <w:t>；</w:t>
            </w:r>
          </w:p>
        </w:tc>
        <w:tc>
          <w:tcPr>
            <w:tcW w:w="501" w:type="pct"/>
            <w:tcBorders>
              <w:top w:val="single" w:sz="8" w:space="0" w:color="auto"/>
              <w:left w:val="nil"/>
              <w:bottom w:val="single" w:sz="8" w:space="0" w:color="auto"/>
              <w:right w:val="single" w:sz="8" w:space="0" w:color="auto"/>
            </w:tcBorders>
            <w:shd w:val="clear" w:color="auto" w:fill="auto"/>
            <w:vAlign w:val="center"/>
          </w:tcPr>
          <w:p w14:paraId="62245CF0" w14:textId="53834B9E" w:rsidR="00344507" w:rsidRPr="000B210A" w:rsidRDefault="00344507" w:rsidP="00344507">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622F269D"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966F7C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0E3B703F"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194DDF2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接口数量</w:t>
            </w:r>
          </w:p>
        </w:tc>
        <w:tc>
          <w:tcPr>
            <w:tcW w:w="3083" w:type="pct"/>
            <w:tcBorders>
              <w:top w:val="single" w:sz="8" w:space="0" w:color="auto"/>
              <w:left w:val="nil"/>
              <w:bottom w:val="single" w:sz="8" w:space="0" w:color="auto"/>
              <w:right w:val="single" w:sz="8" w:space="0" w:color="auto"/>
            </w:tcBorders>
            <w:shd w:val="clear" w:color="auto" w:fill="auto"/>
            <w:vAlign w:val="center"/>
          </w:tcPr>
          <w:p w14:paraId="5B76B2D5" w14:textId="6EF8C6AF"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10M/100/1000M以太网接口≥4个；</w:t>
            </w:r>
          </w:p>
        </w:tc>
        <w:tc>
          <w:tcPr>
            <w:tcW w:w="501" w:type="pct"/>
            <w:tcBorders>
              <w:top w:val="single" w:sz="8" w:space="0" w:color="auto"/>
              <w:left w:val="nil"/>
              <w:bottom w:val="single" w:sz="8" w:space="0" w:color="auto"/>
              <w:right w:val="single" w:sz="8" w:space="0" w:color="auto"/>
            </w:tcBorders>
            <w:shd w:val="clear" w:color="auto" w:fill="auto"/>
            <w:vAlign w:val="center"/>
          </w:tcPr>
          <w:p w14:paraId="73B7832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0598428D"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5E93EC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20197DA2"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0CF56B9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传输速率</w:t>
            </w:r>
          </w:p>
        </w:tc>
        <w:tc>
          <w:tcPr>
            <w:tcW w:w="3083" w:type="pct"/>
            <w:tcBorders>
              <w:top w:val="single" w:sz="8" w:space="0" w:color="auto"/>
              <w:left w:val="nil"/>
              <w:bottom w:val="single" w:sz="8" w:space="0" w:color="auto"/>
              <w:right w:val="single" w:sz="8" w:space="0" w:color="auto"/>
            </w:tcBorders>
            <w:shd w:val="clear" w:color="auto" w:fill="auto"/>
            <w:vAlign w:val="center"/>
          </w:tcPr>
          <w:p w14:paraId="3E2C90F6" w14:textId="58EB230E"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传输速率5GHz≥2402Mbps，2.4Ghz≥574Mbps；</w:t>
            </w:r>
          </w:p>
        </w:tc>
        <w:tc>
          <w:tcPr>
            <w:tcW w:w="501" w:type="pct"/>
            <w:tcBorders>
              <w:top w:val="single" w:sz="8" w:space="0" w:color="auto"/>
              <w:left w:val="nil"/>
              <w:bottom w:val="single" w:sz="8" w:space="0" w:color="auto"/>
              <w:right w:val="single" w:sz="8" w:space="0" w:color="auto"/>
            </w:tcBorders>
            <w:shd w:val="clear" w:color="auto" w:fill="auto"/>
            <w:vAlign w:val="center"/>
          </w:tcPr>
          <w:p w14:paraId="4EC20DC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0483597C"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3D3DBCDE"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无线触摸屏</w:t>
            </w:r>
          </w:p>
        </w:tc>
      </w:tr>
      <w:tr w:rsidR="000B210A" w:rsidRPr="000B210A" w14:paraId="322B13B0"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3E0C8C7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2748CD8"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C4BDA03"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14F790FE"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788219F7"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5EEF1D0"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44E4EBF7" w14:textId="77777777"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1D3D3F32" w14:textId="77777777" w:rsidR="00254E84" w:rsidRPr="000B210A" w:rsidRDefault="00254E84" w:rsidP="00254E84">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51AE1A2F" w14:textId="4FACB71D"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尺寸</w:t>
            </w:r>
          </w:p>
        </w:tc>
        <w:tc>
          <w:tcPr>
            <w:tcW w:w="3083" w:type="pct"/>
            <w:tcBorders>
              <w:top w:val="single" w:sz="8" w:space="0" w:color="auto"/>
              <w:left w:val="nil"/>
              <w:bottom w:val="single" w:sz="8" w:space="0" w:color="auto"/>
              <w:right w:val="single" w:sz="8" w:space="0" w:color="auto"/>
            </w:tcBorders>
            <w:shd w:val="clear" w:color="auto" w:fill="auto"/>
            <w:vAlign w:val="center"/>
          </w:tcPr>
          <w:p w14:paraId="1F2F5FAF" w14:textId="1F5D7522" w:rsidR="00254E84" w:rsidRPr="000B210A" w:rsidRDefault="00254E84" w:rsidP="00254E84">
            <w:pPr>
              <w:widowControl/>
              <w:jc w:val="left"/>
              <w:rPr>
                <w:rFonts w:ascii="宋体" w:hAnsi="宋体" w:cs="宋体"/>
                <w:kern w:val="0"/>
                <w:sz w:val="24"/>
              </w:rPr>
            </w:pPr>
            <w:r w:rsidRPr="000B210A">
              <w:rPr>
                <w:rFonts w:ascii="宋体" w:hAnsi="宋体" w:cs="宋体" w:hint="eastAsia"/>
                <w:kern w:val="0"/>
                <w:sz w:val="24"/>
              </w:rPr>
              <w:t>≥10.2英寸；</w:t>
            </w:r>
          </w:p>
        </w:tc>
        <w:tc>
          <w:tcPr>
            <w:tcW w:w="501" w:type="pct"/>
            <w:tcBorders>
              <w:top w:val="single" w:sz="8" w:space="0" w:color="auto"/>
              <w:left w:val="nil"/>
              <w:bottom w:val="single" w:sz="8" w:space="0" w:color="auto"/>
              <w:right w:val="single" w:sz="8" w:space="0" w:color="auto"/>
            </w:tcBorders>
            <w:shd w:val="clear" w:color="auto" w:fill="auto"/>
            <w:vAlign w:val="center"/>
          </w:tcPr>
          <w:p w14:paraId="7776718C" w14:textId="77777777"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2B0AB383"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ABF660C" w14:textId="77777777"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6BBA97A6" w14:textId="77777777" w:rsidR="00254E84" w:rsidRPr="000B210A" w:rsidRDefault="00254E84" w:rsidP="00254E84">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7058AB78" w14:textId="5F6350F2"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触控方式</w:t>
            </w:r>
          </w:p>
        </w:tc>
        <w:tc>
          <w:tcPr>
            <w:tcW w:w="3083" w:type="pct"/>
            <w:tcBorders>
              <w:top w:val="single" w:sz="8" w:space="0" w:color="auto"/>
              <w:left w:val="nil"/>
              <w:bottom w:val="single" w:sz="8" w:space="0" w:color="auto"/>
              <w:right w:val="single" w:sz="8" w:space="0" w:color="auto"/>
            </w:tcBorders>
            <w:shd w:val="clear" w:color="auto" w:fill="auto"/>
            <w:vAlign w:val="center"/>
          </w:tcPr>
          <w:p w14:paraId="14B717A7" w14:textId="455DA775" w:rsidR="00254E84" w:rsidRPr="000B210A" w:rsidRDefault="00254E84" w:rsidP="00254E84">
            <w:pPr>
              <w:widowControl/>
              <w:jc w:val="left"/>
              <w:rPr>
                <w:rFonts w:ascii="宋体" w:hAnsi="宋体" w:cs="宋体"/>
                <w:kern w:val="0"/>
                <w:sz w:val="24"/>
              </w:rPr>
            </w:pPr>
            <w:r w:rsidRPr="000B210A">
              <w:rPr>
                <w:rFonts w:ascii="宋体" w:hAnsi="宋体" w:cs="宋体" w:hint="eastAsia"/>
                <w:kern w:val="0"/>
                <w:sz w:val="24"/>
              </w:rPr>
              <w:t>支持LED背光多点触控显示屏；</w:t>
            </w:r>
          </w:p>
        </w:tc>
        <w:tc>
          <w:tcPr>
            <w:tcW w:w="501" w:type="pct"/>
            <w:tcBorders>
              <w:top w:val="single" w:sz="8" w:space="0" w:color="auto"/>
              <w:left w:val="nil"/>
              <w:bottom w:val="single" w:sz="8" w:space="0" w:color="auto"/>
              <w:right w:val="single" w:sz="8" w:space="0" w:color="auto"/>
            </w:tcBorders>
            <w:shd w:val="clear" w:color="auto" w:fill="auto"/>
            <w:vAlign w:val="center"/>
          </w:tcPr>
          <w:p w14:paraId="4F131B4A" w14:textId="77777777"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47FF306F"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49562F5" w14:textId="77777777"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02023DF4" w14:textId="77777777" w:rsidR="00254E84" w:rsidRPr="000B210A" w:rsidRDefault="00254E84" w:rsidP="00254E84">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2B0F712A" w14:textId="34EE0C4C"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分辨率</w:t>
            </w:r>
          </w:p>
        </w:tc>
        <w:tc>
          <w:tcPr>
            <w:tcW w:w="3083" w:type="pct"/>
            <w:tcBorders>
              <w:top w:val="single" w:sz="8" w:space="0" w:color="auto"/>
              <w:left w:val="nil"/>
              <w:bottom w:val="single" w:sz="8" w:space="0" w:color="auto"/>
              <w:right w:val="single" w:sz="8" w:space="0" w:color="auto"/>
            </w:tcBorders>
            <w:shd w:val="clear" w:color="auto" w:fill="auto"/>
            <w:vAlign w:val="center"/>
          </w:tcPr>
          <w:p w14:paraId="0A752298" w14:textId="157F53AE" w:rsidR="00254E84" w:rsidRPr="000B210A" w:rsidRDefault="00254E84" w:rsidP="00254E84">
            <w:pPr>
              <w:widowControl/>
              <w:jc w:val="left"/>
              <w:rPr>
                <w:rFonts w:ascii="宋体" w:hAnsi="宋体" w:cs="宋体"/>
                <w:kern w:val="0"/>
                <w:sz w:val="24"/>
              </w:rPr>
            </w:pPr>
            <w:r w:rsidRPr="000B210A">
              <w:rPr>
                <w:rFonts w:ascii="宋体" w:hAnsi="宋体" w:cs="宋体" w:hint="eastAsia"/>
                <w:kern w:val="0"/>
                <w:sz w:val="24"/>
              </w:rPr>
              <w:t xml:space="preserve">不低于2160x1620，264 </w:t>
            </w:r>
            <w:proofErr w:type="spellStart"/>
            <w:r w:rsidRPr="000B210A">
              <w:rPr>
                <w:rFonts w:ascii="宋体" w:hAnsi="宋体" w:cs="宋体" w:hint="eastAsia"/>
                <w:kern w:val="0"/>
                <w:sz w:val="24"/>
              </w:rPr>
              <w:t>ppi</w:t>
            </w:r>
            <w:proofErr w:type="spellEnd"/>
            <w:r w:rsidRPr="000B210A">
              <w:rPr>
                <w:rFonts w:ascii="宋体" w:hAnsi="宋体" w:cs="宋体" w:hint="eastAsia"/>
                <w:kern w:val="0"/>
                <w:sz w:val="24"/>
              </w:rPr>
              <w:t>；</w:t>
            </w:r>
          </w:p>
        </w:tc>
        <w:tc>
          <w:tcPr>
            <w:tcW w:w="501" w:type="pct"/>
            <w:tcBorders>
              <w:top w:val="single" w:sz="8" w:space="0" w:color="auto"/>
              <w:left w:val="nil"/>
              <w:bottom w:val="single" w:sz="8" w:space="0" w:color="auto"/>
              <w:right w:val="single" w:sz="8" w:space="0" w:color="auto"/>
            </w:tcBorders>
            <w:shd w:val="clear" w:color="auto" w:fill="auto"/>
            <w:vAlign w:val="center"/>
          </w:tcPr>
          <w:p w14:paraId="4ABCCC87" w14:textId="77777777"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2666CD43"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23F1E08D" w14:textId="77777777"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11404CFA" w14:textId="77777777" w:rsidR="00254E84" w:rsidRPr="000B210A" w:rsidRDefault="00254E84" w:rsidP="00254E84">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6AD5DECC" w14:textId="50B9F8B3"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亮度</w:t>
            </w:r>
          </w:p>
        </w:tc>
        <w:tc>
          <w:tcPr>
            <w:tcW w:w="3083" w:type="pct"/>
            <w:tcBorders>
              <w:top w:val="single" w:sz="8" w:space="0" w:color="auto"/>
              <w:left w:val="nil"/>
              <w:bottom w:val="single" w:sz="8" w:space="0" w:color="auto"/>
              <w:right w:val="single" w:sz="8" w:space="0" w:color="auto"/>
            </w:tcBorders>
            <w:shd w:val="clear" w:color="auto" w:fill="auto"/>
            <w:vAlign w:val="center"/>
          </w:tcPr>
          <w:p w14:paraId="29D118FE" w14:textId="331CD6A1" w:rsidR="00254E84" w:rsidRPr="000B210A" w:rsidRDefault="00254E84" w:rsidP="00254E84">
            <w:pPr>
              <w:widowControl/>
              <w:jc w:val="left"/>
              <w:rPr>
                <w:rFonts w:ascii="宋体" w:hAnsi="宋体" w:cs="宋体"/>
                <w:kern w:val="0"/>
                <w:sz w:val="24"/>
              </w:rPr>
            </w:pPr>
            <w:r w:rsidRPr="000B210A">
              <w:rPr>
                <w:rFonts w:ascii="宋体" w:hAnsi="宋体" w:cs="宋体" w:hint="eastAsia"/>
                <w:kern w:val="0"/>
                <w:sz w:val="24"/>
              </w:rPr>
              <w:t>≥500尼特亮度；</w:t>
            </w:r>
          </w:p>
        </w:tc>
        <w:tc>
          <w:tcPr>
            <w:tcW w:w="501" w:type="pct"/>
            <w:tcBorders>
              <w:top w:val="single" w:sz="8" w:space="0" w:color="auto"/>
              <w:left w:val="nil"/>
              <w:bottom w:val="single" w:sz="8" w:space="0" w:color="auto"/>
              <w:right w:val="single" w:sz="8" w:space="0" w:color="auto"/>
            </w:tcBorders>
            <w:shd w:val="clear" w:color="auto" w:fill="auto"/>
            <w:vAlign w:val="center"/>
          </w:tcPr>
          <w:p w14:paraId="55B89CDE" w14:textId="77777777"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0953242C"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0DD4A4C" w14:textId="77777777"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54781FF9" w14:textId="77777777" w:rsidR="00254E84" w:rsidRPr="000B210A" w:rsidRDefault="00254E84" w:rsidP="00254E84">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1F6F6F8C" w14:textId="7462AC30"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内存</w:t>
            </w:r>
          </w:p>
        </w:tc>
        <w:tc>
          <w:tcPr>
            <w:tcW w:w="3083" w:type="pct"/>
            <w:tcBorders>
              <w:top w:val="single" w:sz="8" w:space="0" w:color="auto"/>
              <w:left w:val="nil"/>
              <w:bottom w:val="single" w:sz="8" w:space="0" w:color="auto"/>
              <w:right w:val="single" w:sz="8" w:space="0" w:color="auto"/>
            </w:tcBorders>
            <w:shd w:val="clear" w:color="auto" w:fill="auto"/>
            <w:vAlign w:val="center"/>
          </w:tcPr>
          <w:p w14:paraId="11170A68" w14:textId="3FCE4DA6" w:rsidR="00254E84" w:rsidRPr="000B210A" w:rsidRDefault="00254E84" w:rsidP="00254E84">
            <w:pPr>
              <w:widowControl/>
              <w:jc w:val="left"/>
              <w:rPr>
                <w:rFonts w:ascii="宋体" w:hAnsi="宋体" w:cs="宋体"/>
                <w:kern w:val="0"/>
                <w:sz w:val="24"/>
              </w:rPr>
            </w:pPr>
            <w:r w:rsidRPr="000B210A">
              <w:rPr>
                <w:rFonts w:ascii="宋体" w:hAnsi="宋体" w:cs="宋体" w:hint="eastAsia"/>
                <w:kern w:val="0"/>
                <w:sz w:val="24"/>
              </w:rPr>
              <w:t>A13仿生芯片，内存≥64G；</w:t>
            </w:r>
          </w:p>
        </w:tc>
        <w:tc>
          <w:tcPr>
            <w:tcW w:w="501" w:type="pct"/>
            <w:tcBorders>
              <w:top w:val="single" w:sz="8" w:space="0" w:color="auto"/>
              <w:left w:val="nil"/>
              <w:bottom w:val="single" w:sz="8" w:space="0" w:color="auto"/>
              <w:right w:val="single" w:sz="8" w:space="0" w:color="auto"/>
            </w:tcBorders>
            <w:shd w:val="clear" w:color="auto" w:fill="auto"/>
            <w:vAlign w:val="center"/>
          </w:tcPr>
          <w:p w14:paraId="3BF6E244" w14:textId="77777777"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7B71C91E"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59F5AD0" w14:textId="77777777"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5D6BCB8E" w14:textId="77777777" w:rsidR="00254E84" w:rsidRPr="000B210A" w:rsidRDefault="00254E84" w:rsidP="00254E84">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0B6CF94E" w14:textId="6885B3AB"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授权</w:t>
            </w:r>
          </w:p>
        </w:tc>
        <w:tc>
          <w:tcPr>
            <w:tcW w:w="3083" w:type="pct"/>
            <w:tcBorders>
              <w:top w:val="single" w:sz="8" w:space="0" w:color="auto"/>
              <w:left w:val="nil"/>
              <w:bottom w:val="single" w:sz="8" w:space="0" w:color="auto"/>
              <w:right w:val="single" w:sz="8" w:space="0" w:color="auto"/>
            </w:tcBorders>
            <w:shd w:val="clear" w:color="auto" w:fill="auto"/>
            <w:vAlign w:val="center"/>
          </w:tcPr>
          <w:p w14:paraId="6EA4DC55" w14:textId="050AE376" w:rsidR="00254E84" w:rsidRPr="000B210A" w:rsidRDefault="00254E84" w:rsidP="00254E84">
            <w:pPr>
              <w:widowControl/>
              <w:jc w:val="left"/>
              <w:rPr>
                <w:rFonts w:ascii="宋体" w:hAnsi="宋体" w:cs="宋体"/>
                <w:kern w:val="0"/>
                <w:sz w:val="24"/>
              </w:rPr>
            </w:pPr>
            <w:r w:rsidRPr="000B210A">
              <w:rPr>
                <w:rFonts w:ascii="宋体" w:hAnsi="宋体" w:cs="宋体" w:hint="eastAsia"/>
                <w:kern w:val="0"/>
                <w:sz w:val="24"/>
              </w:rPr>
              <w:t>含控制授权；</w:t>
            </w:r>
          </w:p>
        </w:tc>
        <w:tc>
          <w:tcPr>
            <w:tcW w:w="501" w:type="pct"/>
            <w:tcBorders>
              <w:top w:val="single" w:sz="8" w:space="0" w:color="auto"/>
              <w:left w:val="nil"/>
              <w:bottom w:val="single" w:sz="8" w:space="0" w:color="auto"/>
              <w:right w:val="single" w:sz="8" w:space="0" w:color="auto"/>
            </w:tcBorders>
            <w:shd w:val="clear" w:color="auto" w:fill="auto"/>
            <w:vAlign w:val="center"/>
          </w:tcPr>
          <w:p w14:paraId="45A58F28" w14:textId="77777777" w:rsidR="00254E84" w:rsidRPr="000B210A" w:rsidRDefault="00254E84" w:rsidP="00254E84">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6FF2F4BE"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73D9110"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控制软件</w:t>
            </w:r>
          </w:p>
        </w:tc>
      </w:tr>
      <w:tr w:rsidR="000B210A" w:rsidRPr="000B210A" w14:paraId="582667E7"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56A4065F"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6D955355"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4AAE881"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7BA663D1"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395049A7"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431D87F" w14:textId="77777777" w:rsidTr="00774280">
        <w:trPr>
          <w:trHeight w:val="260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9EACDA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7FDF67A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3897C35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3083" w:type="pct"/>
            <w:tcBorders>
              <w:top w:val="single" w:sz="8" w:space="0" w:color="auto"/>
              <w:left w:val="nil"/>
              <w:bottom w:val="single" w:sz="8" w:space="0" w:color="auto"/>
              <w:right w:val="single" w:sz="8" w:space="0" w:color="auto"/>
            </w:tcBorders>
            <w:shd w:val="clear" w:color="auto" w:fill="auto"/>
            <w:vAlign w:val="center"/>
          </w:tcPr>
          <w:p w14:paraId="312E9709" w14:textId="674ECE7D" w:rsidR="00776283" w:rsidRPr="000B210A" w:rsidRDefault="00306F8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支持物联网协议，与智慧空间管理系统进行；</w:t>
            </w:r>
            <w:r w:rsidRPr="000B210A">
              <w:rPr>
                <w:rFonts w:ascii="宋体" w:hAnsi="宋体" w:cs="宋体" w:hint="eastAsia"/>
                <w:kern w:val="0"/>
                <w:sz w:val="24"/>
              </w:rPr>
              <w:br/>
              <w:t>可根据不同应用场景完成不同场景功能编程；</w:t>
            </w:r>
          </w:p>
        </w:tc>
        <w:tc>
          <w:tcPr>
            <w:tcW w:w="501" w:type="pct"/>
            <w:tcBorders>
              <w:top w:val="single" w:sz="8" w:space="0" w:color="auto"/>
              <w:left w:val="nil"/>
              <w:bottom w:val="single" w:sz="8" w:space="0" w:color="auto"/>
              <w:right w:val="single" w:sz="8" w:space="0" w:color="auto"/>
            </w:tcBorders>
            <w:shd w:val="clear" w:color="auto" w:fill="auto"/>
            <w:vAlign w:val="center"/>
          </w:tcPr>
          <w:p w14:paraId="6364FC5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D9A2218"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5453D2B" w14:textId="65B01132" w:rsidR="00632806" w:rsidRPr="000B210A" w:rsidRDefault="00632806" w:rsidP="00632806">
            <w:pPr>
              <w:pStyle w:val="aff5"/>
              <w:widowControl/>
              <w:numPr>
                <w:ilvl w:val="1"/>
                <w:numId w:val="53"/>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无纸化系统</w:t>
            </w:r>
            <w:r w:rsidRPr="000B210A">
              <w:rPr>
                <w:rFonts w:ascii="宋体" w:hAnsi="宋体" w:hint="eastAsia"/>
                <w:b/>
                <w:bCs/>
                <w:sz w:val="24"/>
              </w:rPr>
              <w:t>（第1</w:t>
            </w:r>
            <w:r w:rsidRPr="000B210A">
              <w:rPr>
                <w:rFonts w:ascii="宋体" w:hAnsi="宋体"/>
                <w:b/>
                <w:bCs/>
                <w:sz w:val="24"/>
              </w:rPr>
              <w:t>2</w:t>
            </w:r>
            <w:r w:rsidRPr="000B210A">
              <w:rPr>
                <w:rFonts w:ascii="宋体" w:hAnsi="宋体" w:hint="eastAsia"/>
                <w:b/>
                <w:bCs/>
                <w:sz w:val="24"/>
              </w:rPr>
              <w:t>项）</w:t>
            </w:r>
          </w:p>
          <w:p w14:paraId="774B44C5" w14:textId="491CE9E1"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平板电脑</w:t>
            </w:r>
          </w:p>
        </w:tc>
      </w:tr>
      <w:tr w:rsidR="000B210A" w:rsidRPr="000B210A" w14:paraId="38F4CE95"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3D1AB52E"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4A583F9"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CC4AE44"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405E3321"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78DC5D50"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74FD299"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289D53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CC58A94"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5162234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尺寸</w:t>
            </w:r>
          </w:p>
        </w:tc>
        <w:tc>
          <w:tcPr>
            <w:tcW w:w="3083" w:type="pct"/>
            <w:tcBorders>
              <w:top w:val="single" w:sz="8" w:space="0" w:color="auto"/>
              <w:left w:val="nil"/>
              <w:bottom w:val="single" w:sz="8" w:space="0" w:color="auto"/>
              <w:right w:val="single" w:sz="8" w:space="0" w:color="auto"/>
            </w:tcBorders>
            <w:shd w:val="clear" w:color="auto" w:fill="auto"/>
            <w:vAlign w:val="center"/>
          </w:tcPr>
          <w:p w14:paraId="3CF17BD8" w14:textId="1D68CF0F"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 10.8英寸平板一体机；</w:t>
            </w:r>
          </w:p>
        </w:tc>
        <w:tc>
          <w:tcPr>
            <w:tcW w:w="501" w:type="pct"/>
            <w:tcBorders>
              <w:top w:val="single" w:sz="8" w:space="0" w:color="auto"/>
              <w:left w:val="nil"/>
              <w:bottom w:val="single" w:sz="8" w:space="0" w:color="auto"/>
              <w:right w:val="single" w:sz="8" w:space="0" w:color="auto"/>
            </w:tcBorders>
            <w:shd w:val="clear" w:color="auto" w:fill="auto"/>
            <w:vAlign w:val="center"/>
          </w:tcPr>
          <w:p w14:paraId="1728E7C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772335D4"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C4EF83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2C96595C"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1EEEFB8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处理器</w:t>
            </w:r>
          </w:p>
        </w:tc>
        <w:tc>
          <w:tcPr>
            <w:tcW w:w="3083" w:type="pct"/>
            <w:tcBorders>
              <w:top w:val="single" w:sz="8" w:space="0" w:color="auto"/>
              <w:left w:val="nil"/>
              <w:bottom w:val="single" w:sz="8" w:space="0" w:color="auto"/>
              <w:right w:val="single" w:sz="8" w:space="0" w:color="auto"/>
            </w:tcBorders>
            <w:shd w:val="clear" w:color="auto" w:fill="auto"/>
            <w:vAlign w:val="center"/>
          </w:tcPr>
          <w:p w14:paraId="51356E52" w14:textId="156A8FF0"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 八核；</w:t>
            </w:r>
          </w:p>
        </w:tc>
        <w:tc>
          <w:tcPr>
            <w:tcW w:w="501" w:type="pct"/>
            <w:tcBorders>
              <w:top w:val="single" w:sz="8" w:space="0" w:color="auto"/>
              <w:left w:val="nil"/>
              <w:bottom w:val="single" w:sz="8" w:space="0" w:color="auto"/>
              <w:right w:val="single" w:sz="8" w:space="0" w:color="auto"/>
            </w:tcBorders>
            <w:shd w:val="clear" w:color="auto" w:fill="auto"/>
            <w:vAlign w:val="center"/>
          </w:tcPr>
          <w:p w14:paraId="09D623A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24BE51AE"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CD4F6A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31067EFE"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61429D7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内存</w:t>
            </w:r>
          </w:p>
        </w:tc>
        <w:tc>
          <w:tcPr>
            <w:tcW w:w="3083" w:type="pct"/>
            <w:tcBorders>
              <w:top w:val="single" w:sz="8" w:space="0" w:color="auto"/>
              <w:left w:val="nil"/>
              <w:bottom w:val="single" w:sz="8" w:space="0" w:color="auto"/>
              <w:right w:val="single" w:sz="8" w:space="0" w:color="auto"/>
            </w:tcBorders>
            <w:shd w:val="clear" w:color="auto" w:fill="auto"/>
            <w:vAlign w:val="center"/>
          </w:tcPr>
          <w:p w14:paraId="539F5A69" w14:textId="64D6F733"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≥8GB；</w:t>
            </w:r>
          </w:p>
        </w:tc>
        <w:tc>
          <w:tcPr>
            <w:tcW w:w="501" w:type="pct"/>
            <w:tcBorders>
              <w:top w:val="single" w:sz="8" w:space="0" w:color="auto"/>
              <w:left w:val="nil"/>
              <w:bottom w:val="single" w:sz="8" w:space="0" w:color="auto"/>
              <w:right w:val="single" w:sz="8" w:space="0" w:color="auto"/>
            </w:tcBorders>
            <w:shd w:val="clear" w:color="auto" w:fill="auto"/>
            <w:vAlign w:val="center"/>
          </w:tcPr>
          <w:p w14:paraId="235C3DD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7F74A875"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450467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6AD3827"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3E4FE49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存储容量</w:t>
            </w:r>
          </w:p>
        </w:tc>
        <w:tc>
          <w:tcPr>
            <w:tcW w:w="3083" w:type="pct"/>
            <w:tcBorders>
              <w:top w:val="single" w:sz="8" w:space="0" w:color="auto"/>
              <w:left w:val="nil"/>
              <w:bottom w:val="single" w:sz="8" w:space="0" w:color="auto"/>
              <w:right w:val="single" w:sz="8" w:space="0" w:color="auto"/>
            </w:tcBorders>
            <w:shd w:val="clear" w:color="auto" w:fill="auto"/>
            <w:vAlign w:val="center"/>
          </w:tcPr>
          <w:p w14:paraId="1A0260EF" w14:textId="2A79EDBF"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≥128GB；</w:t>
            </w:r>
          </w:p>
        </w:tc>
        <w:tc>
          <w:tcPr>
            <w:tcW w:w="501" w:type="pct"/>
            <w:tcBorders>
              <w:top w:val="single" w:sz="8" w:space="0" w:color="auto"/>
              <w:left w:val="nil"/>
              <w:bottom w:val="single" w:sz="8" w:space="0" w:color="auto"/>
              <w:right w:val="single" w:sz="8" w:space="0" w:color="auto"/>
            </w:tcBorders>
            <w:shd w:val="clear" w:color="auto" w:fill="auto"/>
            <w:vAlign w:val="center"/>
          </w:tcPr>
          <w:p w14:paraId="684D7B0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1D4AD66D"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96F7B3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04D6468C"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2B5D155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屏幕分辨率</w:t>
            </w:r>
          </w:p>
        </w:tc>
        <w:tc>
          <w:tcPr>
            <w:tcW w:w="3083" w:type="pct"/>
            <w:tcBorders>
              <w:top w:val="single" w:sz="8" w:space="0" w:color="auto"/>
              <w:left w:val="nil"/>
              <w:bottom w:val="single" w:sz="8" w:space="0" w:color="auto"/>
              <w:right w:val="single" w:sz="8" w:space="0" w:color="auto"/>
            </w:tcBorders>
            <w:shd w:val="clear" w:color="auto" w:fill="auto"/>
            <w:vAlign w:val="center"/>
          </w:tcPr>
          <w:p w14:paraId="2D098CF1" w14:textId="6B2422DD"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≥2560</w:t>
            </w:r>
            <w:r w:rsidR="00774280" w:rsidRPr="000B210A">
              <w:rPr>
                <w:rFonts w:ascii="宋体" w:hAnsi="宋体" w:cs="宋体" w:hint="eastAsia"/>
                <w:kern w:val="0"/>
                <w:sz w:val="24"/>
              </w:rPr>
              <w:t>×</w:t>
            </w:r>
            <w:r w:rsidRPr="000B210A">
              <w:rPr>
                <w:rFonts w:ascii="宋体" w:hAnsi="宋体" w:cs="宋体" w:hint="eastAsia"/>
                <w:kern w:val="0"/>
                <w:sz w:val="24"/>
              </w:rPr>
              <w:t>1600；</w:t>
            </w:r>
          </w:p>
        </w:tc>
        <w:tc>
          <w:tcPr>
            <w:tcW w:w="501" w:type="pct"/>
            <w:tcBorders>
              <w:top w:val="single" w:sz="8" w:space="0" w:color="auto"/>
              <w:left w:val="nil"/>
              <w:bottom w:val="single" w:sz="8" w:space="0" w:color="auto"/>
              <w:right w:val="single" w:sz="8" w:space="0" w:color="auto"/>
            </w:tcBorders>
            <w:shd w:val="clear" w:color="auto" w:fill="auto"/>
            <w:vAlign w:val="center"/>
          </w:tcPr>
          <w:p w14:paraId="6270D29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3AC0F275"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B10CD9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500" w:type="pct"/>
            <w:tcBorders>
              <w:top w:val="single" w:sz="8" w:space="0" w:color="auto"/>
              <w:left w:val="nil"/>
              <w:bottom w:val="single" w:sz="8" w:space="0" w:color="auto"/>
              <w:right w:val="single" w:sz="8" w:space="0" w:color="auto"/>
            </w:tcBorders>
            <w:shd w:val="clear" w:color="auto" w:fill="auto"/>
            <w:vAlign w:val="center"/>
          </w:tcPr>
          <w:p w14:paraId="2EAC0A53"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1914DE4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触控方式</w:t>
            </w:r>
          </w:p>
        </w:tc>
        <w:tc>
          <w:tcPr>
            <w:tcW w:w="3083" w:type="pct"/>
            <w:tcBorders>
              <w:top w:val="single" w:sz="8" w:space="0" w:color="auto"/>
              <w:left w:val="nil"/>
              <w:bottom w:val="single" w:sz="8" w:space="0" w:color="auto"/>
              <w:right w:val="single" w:sz="8" w:space="0" w:color="auto"/>
            </w:tcBorders>
            <w:shd w:val="clear" w:color="auto" w:fill="auto"/>
            <w:vAlign w:val="center"/>
          </w:tcPr>
          <w:p w14:paraId="50A0389C" w14:textId="4CC030C1"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支持多点触控；分屏功能；重力感应；指南针；霍尔传感器；GPS导航；光线感应；陀螺仪；AI语音；</w:t>
            </w:r>
          </w:p>
        </w:tc>
        <w:tc>
          <w:tcPr>
            <w:tcW w:w="501" w:type="pct"/>
            <w:tcBorders>
              <w:top w:val="single" w:sz="8" w:space="0" w:color="auto"/>
              <w:left w:val="nil"/>
              <w:bottom w:val="single" w:sz="8" w:space="0" w:color="auto"/>
              <w:right w:val="single" w:sz="8" w:space="0" w:color="auto"/>
            </w:tcBorders>
            <w:shd w:val="clear" w:color="auto" w:fill="auto"/>
            <w:vAlign w:val="center"/>
          </w:tcPr>
          <w:p w14:paraId="2DA8AB5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67BF34B2"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1722368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500" w:type="pct"/>
            <w:tcBorders>
              <w:top w:val="single" w:sz="8" w:space="0" w:color="auto"/>
              <w:left w:val="nil"/>
              <w:bottom w:val="single" w:sz="8" w:space="0" w:color="auto"/>
              <w:right w:val="single" w:sz="8" w:space="0" w:color="auto"/>
            </w:tcBorders>
            <w:shd w:val="clear" w:color="auto" w:fill="auto"/>
            <w:vAlign w:val="center"/>
          </w:tcPr>
          <w:p w14:paraId="16932347"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25BD17C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摄像头</w:t>
            </w:r>
          </w:p>
        </w:tc>
        <w:tc>
          <w:tcPr>
            <w:tcW w:w="3083" w:type="pct"/>
            <w:tcBorders>
              <w:top w:val="single" w:sz="8" w:space="0" w:color="auto"/>
              <w:left w:val="nil"/>
              <w:bottom w:val="single" w:sz="8" w:space="0" w:color="auto"/>
              <w:right w:val="single" w:sz="8" w:space="0" w:color="auto"/>
            </w:tcBorders>
            <w:shd w:val="clear" w:color="auto" w:fill="auto"/>
            <w:vAlign w:val="center"/>
          </w:tcPr>
          <w:p w14:paraId="62464E50" w14:textId="041B3AFA"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前置摄像头≥800w，后置摄像头≥1300W；</w:t>
            </w:r>
          </w:p>
        </w:tc>
        <w:tc>
          <w:tcPr>
            <w:tcW w:w="501" w:type="pct"/>
            <w:tcBorders>
              <w:top w:val="single" w:sz="8" w:space="0" w:color="auto"/>
              <w:left w:val="nil"/>
              <w:bottom w:val="single" w:sz="8" w:space="0" w:color="auto"/>
              <w:right w:val="single" w:sz="8" w:space="0" w:color="auto"/>
            </w:tcBorders>
            <w:shd w:val="clear" w:color="auto" w:fill="auto"/>
            <w:vAlign w:val="center"/>
          </w:tcPr>
          <w:p w14:paraId="3E373A2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467E0800" w14:textId="77777777" w:rsidTr="00774280">
        <w:trPr>
          <w:trHeight w:val="312"/>
        </w:trPr>
        <w:tc>
          <w:tcPr>
            <w:tcW w:w="5000" w:type="pct"/>
            <w:gridSpan w:val="5"/>
            <w:tcBorders>
              <w:top w:val="single" w:sz="8" w:space="0" w:color="auto"/>
              <w:left w:val="nil"/>
              <w:bottom w:val="single" w:sz="8" w:space="0" w:color="auto"/>
              <w:right w:val="nil"/>
            </w:tcBorders>
            <w:shd w:val="clear" w:color="auto" w:fill="auto"/>
            <w:noWrap/>
            <w:vAlign w:val="center"/>
          </w:tcPr>
          <w:p w14:paraId="2D558FE5" w14:textId="59486378" w:rsidR="00776283" w:rsidRPr="000B210A" w:rsidRDefault="00057DEC" w:rsidP="00632806">
            <w:pPr>
              <w:pStyle w:val="aff5"/>
              <w:widowControl/>
              <w:numPr>
                <w:ilvl w:val="1"/>
                <w:numId w:val="53"/>
              </w:numPr>
              <w:adjustRightInd w:val="0"/>
              <w:spacing w:line="360" w:lineRule="auto"/>
              <w:ind w:firstLineChars="0"/>
              <w:jc w:val="left"/>
              <w:textAlignment w:val="baseline"/>
              <w:rPr>
                <w:rFonts w:ascii="宋体" w:hAnsi="宋体"/>
                <w:b/>
                <w:bCs/>
                <w:sz w:val="24"/>
              </w:rPr>
            </w:pPr>
            <w:r w:rsidRPr="000B210A">
              <w:rPr>
                <w:rFonts w:ascii="宋体" w:hAnsi="宋体" w:cs="宋体" w:hint="eastAsia"/>
                <w:b/>
                <w:bCs/>
                <w:sz w:val="24"/>
              </w:rPr>
              <w:t>安装辅助系统</w:t>
            </w:r>
            <w:r w:rsidR="00632806" w:rsidRPr="000B210A">
              <w:rPr>
                <w:rFonts w:ascii="宋体" w:hAnsi="宋体" w:cs="宋体" w:hint="eastAsia"/>
                <w:b/>
                <w:bCs/>
                <w:sz w:val="24"/>
              </w:rPr>
              <w:t>（第1</w:t>
            </w:r>
            <w:r w:rsidR="00632806" w:rsidRPr="000B210A">
              <w:rPr>
                <w:rFonts w:ascii="宋体" w:hAnsi="宋体" w:cs="宋体"/>
                <w:b/>
                <w:bCs/>
                <w:sz w:val="24"/>
              </w:rPr>
              <w:t>3</w:t>
            </w:r>
            <w:r w:rsidR="00632806" w:rsidRPr="000B210A">
              <w:rPr>
                <w:rFonts w:ascii="宋体" w:hAnsi="宋体" w:cs="宋体" w:hint="eastAsia"/>
                <w:b/>
                <w:bCs/>
                <w:sz w:val="24"/>
              </w:rPr>
              <w:t>项）</w:t>
            </w:r>
          </w:p>
        </w:tc>
      </w:tr>
      <w:tr w:rsidR="000B210A" w:rsidRPr="000B210A" w14:paraId="36206D4D"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C05D099"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信号接口盒</w:t>
            </w:r>
          </w:p>
        </w:tc>
      </w:tr>
      <w:tr w:rsidR="000B210A" w:rsidRPr="000B210A" w14:paraId="6330C1CC"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150DF639"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53AB949D"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87135CE"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2A2A19D2"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2C2D5C0A"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A9E1182"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2D874508"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396FFC67" w14:textId="77777777" w:rsidR="00306F82" w:rsidRPr="000B210A" w:rsidRDefault="00306F82" w:rsidP="00306F82">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1832D39C" w14:textId="23B23AA6"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接口要求</w:t>
            </w:r>
          </w:p>
        </w:tc>
        <w:tc>
          <w:tcPr>
            <w:tcW w:w="3083" w:type="pct"/>
            <w:tcBorders>
              <w:top w:val="single" w:sz="8" w:space="0" w:color="auto"/>
              <w:left w:val="nil"/>
              <w:bottom w:val="single" w:sz="8" w:space="0" w:color="auto"/>
              <w:right w:val="single" w:sz="8" w:space="0" w:color="auto"/>
            </w:tcBorders>
            <w:shd w:val="clear" w:color="auto" w:fill="auto"/>
            <w:vAlign w:val="center"/>
          </w:tcPr>
          <w:p w14:paraId="70ECD97E" w14:textId="03517311" w:rsidR="00306F82" w:rsidRPr="000B210A" w:rsidRDefault="00306F82" w:rsidP="00306F82">
            <w:pPr>
              <w:widowControl/>
              <w:jc w:val="left"/>
              <w:rPr>
                <w:rFonts w:ascii="宋体" w:hAnsi="宋体" w:cs="宋体"/>
                <w:kern w:val="0"/>
                <w:sz w:val="24"/>
              </w:rPr>
            </w:pPr>
            <w:r w:rsidRPr="000B210A">
              <w:rPr>
                <w:rFonts w:ascii="宋体" w:hAnsi="宋体" w:cs="宋体" w:hint="eastAsia"/>
                <w:kern w:val="0"/>
                <w:sz w:val="24"/>
              </w:rPr>
              <w:t>支持HDMI不少于1；音频不少于1、USB不少于1、电源不少于1等；</w:t>
            </w:r>
          </w:p>
        </w:tc>
        <w:tc>
          <w:tcPr>
            <w:tcW w:w="501" w:type="pct"/>
            <w:tcBorders>
              <w:top w:val="single" w:sz="8" w:space="0" w:color="auto"/>
              <w:left w:val="nil"/>
              <w:bottom w:val="single" w:sz="8" w:space="0" w:color="auto"/>
              <w:right w:val="single" w:sz="8" w:space="0" w:color="auto"/>
            </w:tcBorders>
            <w:shd w:val="clear" w:color="auto" w:fill="auto"/>
            <w:vAlign w:val="center"/>
          </w:tcPr>
          <w:p w14:paraId="49609E19"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6116D399"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D125555"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0360850F" w14:textId="77777777" w:rsidR="00306F82" w:rsidRPr="000B210A" w:rsidRDefault="00306F82" w:rsidP="00306F82">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28DD487F" w14:textId="66B81749"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可定制</w:t>
            </w:r>
          </w:p>
        </w:tc>
        <w:tc>
          <w:tcPr>
            <w:tcW w:w="3083" w:type="pct"/>
            <w:tcBorders>
              <w:top w:val="single" w:sz="8" w:space="0" w:color="auto"/>
              <w:left w:val="nil"/>
              <w:bottom w:val="single" w:sz="8" w:space="0" w:color="auto"/>
              <w:right w:val="single" w:sz="8" w:space="0" w:color="auto"/>
            </w:tcBorders>
            <w:shd w:val="clear" w:color="auto" w:fill="auto"/>
            <w:vAlign w:val="center"/>
          </w:tcPr>
          <w:p w14:paraId="4C3304E1" w14:textId="33E3FBBA" w:rsidR="00306F82" w:rsidRPr="000B210A" w:rsidRDefault="00306F82" w:rsidP="00306F82">
            <w:pPr>
              <w:widowControl/>
              <w:jc w:val="left"/>
              <w:rPr>
                <w:rFonts w:ascii="宋体" w:hAnsi="宋体" w:cs="宋体"/>
                <w:kern w:val="0"/>
                <w:sz w:val="24"/>
              </w:rPr>
            </w:pPr>
            <w:r w:rsidRPr="000B210A">
              <w:rPr>
                <w:rFonts w:ascii="宋体" w:hAnsi="宋体" w:cs="宋体" w:hint="eastAsia"/>
                <w:kern w:val="0"/>
                <w:sz w:val="24"/>
              </w:rPr>
              <w:t>根据现场情况定制；</w:t>
            </w:r>
          </w:p>
        </w:tc>
        <w:tc>
          <w:tcPr>
            <w:tcW w:w="501" w:type="pct"/>
            <w:tcBorders>
              <w:top w:val="single" w:sz="8" w:space="0" w:color="auto"/>
              <w:left w:val="nil"/>
              <w:bottom w:val="single" w:sz="8" w:space="0" w:color="auto"/>
              <w:right w:val="single" w:sz="8" w:space="0" w:color="auto"/>
            </w:tcBorders>
            <w:shd w:val="clear" w:color="auto" w:fill="auto"/>
            <w:vAlign w:val="center"/>
          </w:tcPr>
          <w:p w14:paraId="5C4F1649"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4889D4B5"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3C06FB2"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控制电脑</w:t>
            </w:r>
          </w:p>
        </w:tc>
      </w:tr>
      <w:tr w:rsidR="000B210A" w:rsidRPr="000B210A" w14:paraId="48D9EBD4"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6AB203CF"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4A491728"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710A3624"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2FCBF066"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3DD2537E"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67E2A4C"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348AD99C"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4DCAF642" w14:textId="77777777" w:rsidR="00306F82" w:rsidRPr="000B210A" w:rsidRDefault="00306F82" w:rsidP="00306F82">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7E5631D7" w14:textId="4C3CDA2C"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CPU</w:t>
            </w:r>
          </w:p>
        </w:tc>
        <w:tc>
          <w:tcPr>
            <w:tcW w:w="3083" w:type="pct"/>
            <w:tcBorders>
              <w:top w:val="single" w:sz="8" w:space="0" w:color="auto"/>
              <w:left w:val="nil"/>
              <w:bottom w:val="single" w:sz="8" w:space="0" w:color="auto"/>
              <w:right w:val="single" w:sz="8" w:space="0" w:color="auto"/>
            </w:tcBorders>
            <w:shd w:val="clear" w:color="auto" w:fill="auto"/>
            <w:vAlign w:val="center"/>
          </w:tcPr>
          <w:p w14:paraId="4BC30C93" w14:textId="0DD07351" w:rsidR="00306F82" w:rsidRPr="000B210A" w:rsidRDefault="00306F82" w:rsidP="00306F82">
            <w:pPr>
              <w:widowControl/>
              <w:jc w:val="left"/>
              <w:rPr>
                <w:rFonts w:ascii="宋体" w:hAnsi="宋体" w:cs="宋体"/>
                <w:kern w:val="0"/>
                <w:sz w:val="24"/>
              </w:rPr>
            </w:pPr>
            <w:r w:rsidRPr="000B210A">
              <w:rPr>
                <w:rFonts w:ascii="宋体" w:hAnsi="宋体" w:cs="宋体" w:hint="eastAsia"/>
                <w:kern w:val="0"/>
                <w:sz w:val="24"/>
              </w:rPr>
              <w:t>≥i5-10500；</w:t>
            </w:r>
          </w:p>
        </w:tc>
        <w:tc>
          <w:tcPr>
            <w:tcW w:w="501" w:type="pct"/>
            <w:tcBorders>
              <w:top w:val="single" w:sz="8" w:space="0" w:color="auto"/>
              <w:left w:val="nil"/>
              <w:bottom w:val="single" w:sz="8" w:space="0" w:color="auto"/>
              <w:right w:val="single" w:sz="8" w:space="0" w:color="auto"/>
            </w:tcBorders>
            <w:shd w:val="clear" w:color="auto" w:fill="auto"/>
            <w:vAlign w:val="center"/>
          </w:tcPr>
          <w:p w14:paraId="14C64CD4"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640CE3C7"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12971D1"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2</w:t>
            </w:r>
          </w:p>
        </w:tc>
        <w:tc>
          <w:tcPr>
            <w:tcW w:w="500" w:type="pct"/>
            <w:tcBorders>
              <w:top w:val="single" w:sz="8" w:space="0" w:color="auto"/>
              <w:left w:val="nil"/>
              <w:bottom w:val="single" w:sz="8" w:space="0" w:color="auto"/>
              <w:right w:val="single" w:sz="8" w:space="0" w:color="auto"/>
            </w:tcBorders>
            <w:shd w:val="clear" w:color="auto" w:fill="auto"/>
            <w:vAlign w:val="center"/>
          </w:tcPr>
          <w:p w14:paraId="2E0007FD" w14:textId="77777777" w:rsidR="00306F82" w:rsidRPr="000B210A" w:rsidRDefault="00306F82" w:rsidP="00306F82">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523F3D11" w14:textId="10E49211"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内存容量</w:t>
            </w:r>
          </w:p>
        </w:tc>
        <w:tc>
          <w:tcPr>
            <w:tcW w:w="3083" w:type="pct"/>
            <w:tcBorders>
              <w:top w:val="single" w:sz="8" w:space="0" w:color="auto"/>
              <w:left w:val="nil"/>
              <w:bottom w:val="single" w:sz="8" w:space="0" w:color="auto"/>
              <w:right w:val="single" w:sz="8" w:space="0" w:color="auto"/>
            </w:tcBorders>
            <w:shd w:val="clear" w:color="auto" w:fill="auto"/>
            <w:vAlign w:val="center"/>
          </w:tcPr>
          <w:p w14:paraId="5F169771" w14:textId="279C3CFD" w:rsidR="00306F82" w:rsidRPr="000B210A" w:rsidRDefault="00306F82" w:rsidP="00306F82">
            <w:pPr>
              <w:widowControl/>
              <w:jc w:val="left"/>
              <w:rPr>
                <w:rFonts w:ascii="宋体" w:hAnsi="宋体" w:cs="宋体"/>
                <w:kern w:val="0"/>
                <w:sz w:val="24"/>
              </w:rPr>
            </w:pPr>
            <w:r w:rsidRPr="000B210A">
              <w:rPr>
                <w:rFonts w:ascii="宋体" w:hAnsi="宋体" w:cs="宋体" w:hint="eastAsia"/>
                <w:kern w:val="0"/>
                <w:sz w:val="24"/>
              </w:rPr>
              <w:t>≥8GB；</w:t>
            </w:r>
          </w:p>
        </w:tc>
        <w:tc>
          <w:tcPr>
            <w:tcW w:w="501" w:type="pct"/>
            <w:tcBorders>
              <w:top w:val="single" w:sz="8" w:space="0" w:color="auto"/>
              <w:left w:val="nil"/>
              <w:bottom w:val="single" w:sz="8" w:space="0" w:color="auto"/>
              <w:right w:val="single" w:sz="8" w:space="0" w:color="auto"/>
            </w:tcBorders>
            <w:shd w:val="clear" w:color="auto" w:fill="auto"/>
            <w:vAlign w:val="center"/>
          </w:tcPr>
          <w:p w14:paraId="00BCBF8B"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3DB5F331"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D8B308B"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3</w:t>
            </w:r>
          </w:p>
        </w:tc>
        <w:tc>
          <w:tcPr>
            <w:tcW w:w="500" w:type="pct"/>
            <w:tcBorders>
              <w:top w:val="single" w:sz="8" w:space="0" w:color="auto"/>
              <w:left w:val="nil"/>
              <w:bottom w:val="single" w:sz="8" w:space="0" w:color="auto"/>
              <w:right w:val="single" w:sz="8" w:space="0" w:color="auto"/>
            </w:tcBorders>
            <w:shd w:val="clear" w:color="auto" w:fill="auto"/>
            <w:vAlign w:val="center"/>
          </w:tcPr>
          <w:p w14:paraId="3FD23557" w14:textId="77777777" w:rsidR="00306F82" w:rsidRPr="000B210A" w:rsidRDefault="00306F82" w:rsidP="00306F82">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7E551335" w14:textId="2FDC7CA5"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硬盘容量</w:t>
            </w:r>
          </w:p>
        </w:tc>
        <w:tc>
          <w:tcPr>
            <w:tcW w:w="3083" w:type="pct"/>
            <w:tcBorders>
              <w:top w:val="single" w:sz="8" w:space="0" w:color="auto"/>
              <w:left w:val="nil"/>
              <w:bottom w:val="single" w:sz="8" w:space="0" w:color="auto"/>
              <w:right w:val="single" w:sz="8" w:space="0" w:color="auto"/>
            </w:tcBorders>
            <w:shd w:val="clear" w:color="auto" w:fill="auto"/>
            <w:vAlign w:val="center"/>
          </w:tcPr>
          <w:p w14:paraId="20CED8D5" w14:textId="2F05635B" w:rsidR="00306F82" w:rsidRPr="000B210A" w:rsidRDefault="00306F82" w:rsidP="00306F82">
            <w:pPr>
              <w:widowControl/>
              <w:jc w:val="left"/>
              <w:rPr>
                <w:rFonts w:ascii="宋体" w:hAnsi="宋体" w:cs="宋体"/>
                <w:kern w:val="0"/>
                <w:sz w:val="24"/>
              </w:rPr>
            </w:pPr>
            <w:r w:rsidRPr="000B210A">
              <w:rPr>
                <w:rFonts w:ascii="宋体" w:hAnsi="宋体" w:cs="宋体" w:hint="eastAsia"/>
                <w:kern w:val="0"/>
                <w:sz w:val="24"/>
              </w:rPr>
              <w:t>≥1TB；</w:t>
            </w:r>
          </w:p>
        </w:tc>
        <w:tc>
          <w:tcPr>
            <w:tcW w:w="501" w:type="pct"/>
            <w:tcBorders>
              <w:top w:val="single" w:sz="8" w:space="0" w:color="auto"/>
              <w:left w:val="nil"/>
              <w:bottom w:val="single" w:sz="8" w:space="0" w:color="auto"/>
              <w:right w:val="single" w:sz="8" w:space="0" w:color="auto"/>
            </w:tcBorders>
            <w:shd w:val="clear" w:color="auto" w:fill="auto"/>
            <w:vAlign w:val="center"/>
          </w:tcPr>
          <w:p w14:paraId="3A613188"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7C411AFE"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083F6EE7"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4</w:t>
            </w:r>
          </w:p>
        </w:tc>
        <w:tc>
          <w:tcPr>
            <w:tcW w:w="500" w:type="pct"/>
            <w:tcBorders>
              <w:top w:val="single" w:sz="8" w:space="0" w:color="auto"/>
              <w:left w:val="nil"/>
              <w:bottom w:val="single" w:sz="8" w:space="0" w:color="auto"/>
              <w:right w:val="single" w:sz="8" w:space="0" w:color="auto"/>
            </w:tcBorders>
            <w:shd w:val="clear" w:color="auto" w:fill="auto"/>
            <w:vAlign w:val="center"/>
          </w:tcPr>
          <w:p w14:paraId="048E4E11" w14:textId="77777777" w:rsidR="00306F82" w:rsidRPr="000B210A" w:rsidRDefault="00306F82" w:rsidP="00306F82">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625593DA" w14:textId="7CC1649C"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显卡</w:t>
            </w:r>
          </w:p>
        </w:tc>
        <w:tc>
          <w:tcPr>
            <w:tcW w:w="3083" w:type="pct"/>
            <w:tcBorders>
              <w:top w:val="single" w:sz="8" w:space="0" w:color="auto"/>
              <w:left w:val="nil"/>
              <w:bottom w:val="single" w:sz="8" w:space="0" w:color="auto"/>
              <w:right w:val="single" w:sz="8" w:space="0" w:color="auto"/>
            </w:tcBorders>
            <w:shd w:val="clear" w:color="auto" w:fill="auto"/>
            <w:vAlign w:val="center"/>
          </w:tcPr>
          <w:p w14:paraId="0815FC73" w14:textId="6406ABFA" w:rsidR="00306F82" w:rsidRPr="000B210A" w:rsidRDefault="00306F82" w:rsidP="00306F82">
            <w:pPr>
              <w:widowControl/>
              <w:jc w:val="left"/>
              <w:rPr>
                <w:rFonts w:ascii="宋体" w:hAnsi="宋体" w:cs="宋体"/>
                <w:kern w:val="0"/>
                <w:sz w:val="24"/>
              </w:rPr>
            </w:pPr>
            <w:r w:rsidRPr="000B210A">
              <w:rPr>
                <w:rFonts w:ascii="宋体" w:hAnsi="宋体" w:cs="宋体" w:hint="eastAsia"/>
                <w:kern w:val="0"/>
                <w:sz w:val="24"/>
              </w:rPr>
              <w:t>≥独立2GB；</w:t>
            </w:r>
          </w:p>
        </w:tc>
        <w:tc>
          <w:tcPr>
            <w:tcW w:w="501" w:type="pct"/>
            <w:tcBorders>
              <w:top w:val="single" w:sz="8" w:space="0" w:color="auto"/>
              <w:left w:val="nil"/>
              <w:bottom w:val="single" w:sz="8" w:space="0" w:color="auto"/>
              <w:right w:val="single" w:sz="8" w:space="0" w:color="auto"/>
            </w:tcBorders>
            <w:shd w:val="clear" w:color="auto" w:fill="auto"/>
            <w:vAlign w:val="center"/>
          </w:tcPr>
          <w:p w14:paraId="4E826A9E"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07363B2F"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68B57C2E"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5</w:t>
            </w:r>
          </w:p>
        </w:tc>
        <w:tc>
          <w:tcPr>
            <w:tcW w:w="500" w:type="pct"/>
            <w:tcBorders>
              <w:top w:val="single" w:sz="8" w:space="0" w:color="auto"/>
              <w:left w:val="nil"/>
              <w:bottom w:val="single" w:sz="8" w:space="0" w:color="auto"/>
              <w:right w:val="single" w:sz="8" w:space="0" w:color="auto"/>
            </w:tcBorders>
            <w:shd w:val="clear" w:color="auto" w:fill="auto"/>
            <w:vAlign w:val="center"/>
          </w:tcPr>
          <w:p w14:paraId="1569DEEF" w14:textId="77777777" w:rsidR="00306F82" w:rsidRPr="000B210A" w:rsidRDefault="00306F82" w:rsidP="00306F82">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199A31B8" w14:textId="6F00786C"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显示器尺寸</w:t>
            </w:r>
          </w:p>
        </w:tc>
        <w:tc>
          <w:tcPr>
            <w:tcW w:w="3083" w:type="pct"/>
            <w:tcBorders>
              <w:top w:val="single" w:sz="8" w:space="0" w:color="auto"/>
              <w:left w:val="nil"/>
              <w:bottom w:val="single" w:sz="8" w:space="0" w:color="auto"/>
              <w:right w:val="single" w:sz="8" w:space="0" w:color="auto"/>
            </w:tcBorders>
            <w:shd w:val="clear" w:color="auto" w:fill="auto"/>
            <w:vAlign w:val="center"/>
          </w:tcPr>
          <w:p w14:paraId="4B7230D7" w14:textId="04055C60" w:rsidR="00306F82" w:rsidRPr="000B210A" w:rsidRDefault="00306F82" w:rsidP="00306F82">
            <w:pPr>
              <w:widowControl/>
              <w:jc w:val="left"/>
              <w:rPr>
                <w:rFonts w:ascii="宋体" w:hAnsi="宋体" w:cs="宋体"/>
                <w:kern w:val="0"/>
                <w:sz w:val="24"/>
              </w:rPr>
            </w:pPr>
            <w:r w:rsidRPr="000B210A">
              <w:rPr>
                <w:rFonts w:ascii="宋体" w:hAnsi="宋体" w:cs="宋体" w:hint="eastAsia"/>
                <w:kern w:val="0"/>
                <w:sz w:val="24"/>
              </w:rPr>
              <w:t>≥23英寸；</w:t>
            </w:r>
          </w:p>
        </w:tc>
        <w:tc>
          <w:tcPr>
            <w:tcW w:w="501" w:type="pct"/>
            <w:tcBorders>
              <w:top w:val="single" w:sz="8" w:space="0" w:color="auto"/>
              <w:left w:val="nil"/>
              <w:bottom w:val="single" w:sz="8" w:space="0" w:color="auto"/>
              <w:right w:val="single" w:sz="8" w:space="0" w:color="auto"/>
            </w:tcBorders>
            <w:shd w:val="clear" w:color="auto" w:fill="auto"/>
            <w:vAlign w:val="center"/>
          </w:tcPr>
          <w:p w14:paraId="76C88F81" w14:textId="77777777" w:rsidR="00306F82" w:rsidRPr="000B210A" w:rsidRDefault="00306F82" w:rsidP="00306F82">
            <w:pPr>
              <w:widowControl/>
              <w:jc w:val="center"/>
              <w:rPr>
                <w:rFonts w:ascii="宋体" w:hAnsi="宋体" w:cs="宋体"/>
                <w:kern w:val="0"/>
                <w:sz w:val="24"/>
              </w:rPr>
            </w:pPr>
            <w:r w:rsidRPr="000B210A">
              <w:rPr>
                <w:rFonts w:ascii="宋体" w:hAnsi="宋体" w:cs="宋体" w:hint="eastAsia"/>
                <w:kern w:val="0"/>
                <w:sz w:val="24"/>
              </w:rPr>
              <w:t>否</w:t>
            </w:r>
          </w:p>
        </w:tc>
      </w:tr>
      <w:tr w:rsidR="000B210A" w:rsidRPr="000B210A" w14:paraId="150A69E7"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46891C2B" w14:textId="77777777" w:rsidR="00776283" w:rsidRPr="000B210A" w:rsidRDefault="00057DEC">
            <w:pPr>
              <w:pStyle w:val="aff5"/>
              <w:widowControl/>
              <w:numPr>
                <w:ilvl w:val="0"/>
                <w:numId w:val="54"/>
              </w:numPr>
              <w:adjustRightInd w:val="0"/>
              <w:spacing w:line="360" w:lineRule="auto"/>
              <w:ind w:firstLineChars="0"/>
              <w:jc w:val="left"/>
              <w:textAlignment w:val="baseline"/>
              <w:rPr>
                <w:rFonts w:ascii="宋体" w:hAnsi="宋体" w:cs="宋体"/>
                <w:b/>
                <w:bCs/>
                <w:sz w:val="24"/>
              </w:rPr>
            </w:pPr>
            <w:r w:rsidRPr="000B210A">
              <w:rPr>
                <w:rFonts w:ascii="宋体" w:hAnsi="宋体" w:cs="宋体" w:hint="eastAsia"/>
                <w:b/>
                <w:bCs/>
                <w:sz w:val="24"/>
              </w:rPr>
              <w:t>安装配件</w:t>
            </w:r>
          </w:p>
        </w:tc>
      </w:tr>
      <w:tr w:rsidR="000B210A" w:rsidRPr="000B210A" w14:paraId="4D8AB6D0" w14:textId="77777777" w:rsidTr="00774280">
        <w:trPr>
          <w:trHeight w:val="588"/>
        </w:trPr>
        <w:tc>
          <w:tcPr>
            <w:tcW w:w="416" w:type="pct"/>
            <w:tcBorders>
              <w:top w:val="single" w:sz="8" w:space="0" w:color="auto"/>
              <w:left w:val="single" w:sz="8" w:space="0" w:color="auto"/>
              <w:bottom w:val="single" w:sz="8" w:space="0" w:color="auto"/>
              <w:right w:val="single" w:sz="8" w:space="0" w:color="auto"/>
            </w:tcBorders>
            <w:shd w:val="clear" w:color="000000" w:fill="A6A6A6"/>
            <w:vAlign w:val="center"/>
          </w:tcPr>
          <w:p w14:paraId="4B8D72F2"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0C7F9851"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重要性</w:t>
            </w:r>
          </w:p>
        </w:tc>
        <w:tc>
          <w:tcPr>
            <w:tcW w:w="500" w:type="pct"/>
            <w:tcBorders>
              <w:top w:val="single" w:sz="8" w:space="0" w:color="auto"/>
              <w:left w:val="single" w:sz="8" w:space="0" w:color="auto"/>
              <w:bottom w:val="single" w:sz="8" w:space="0" w:color="auto"/>
              <w:right w:val="single" w:sz="8" w:space="0" w:color="auto"/>
            </w:tcBorders>
            <w:shd w:val="clear" w:color="000000" w:fill="A6A6A6"/>
            <w:vAlign w:val="center"/>
          </w:tcPr>
          <w:p w14:paraId="16030C35"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指标项</w:t>
            </w:r>
          </w:p>
        </w:tc>
        <w:tc>
          <w:tcPr>
            <w:tcW w:w="3083" w:type="pct"/>
            <w:tcBorders>
              <w:top w:val="single" w:sz="8" w:space="0" w:color="auto"/>
              <w:left w:val="single" w:sz="8" w:space="0" w:color="auto"/>
              <w:bottom w:val="single" w:sz="8" w:space="0" w:color="auto"/>
              <w:right w:val="single" w:sz="8" w:space="0" w:color="auto"/>
            </w:tcBorders>
            <w:shd w:val="clear" w:color="000000" w:fill="A6A6A6"/>
            <w:vAlign w:val="center"/>
          </w:tcPr>
          <w:p w14:paraId="0DF80A40" w14:textId="77777777" w:rsidR="00776283" w:rsidRPr="000B210A" w:rsidRDefault="00057DEC">
            <w:pPr>
              <w:widowControl/>
              <w:jc w:val="left"/>
              <w:rPr>
                <w:rFonts w:ascii="宋体" w:hAnsi="宋体" w:cs="宋体"/>
                <w:b/>
                <w:bCs/>
                <w:kern w:val="0"/>
                <w:sz w:val="24"/>
              </w:rPr>
            </w:pPr>
            <w:r w:rsidRPr="000B210A">
              <w:rPr>
                <w:rFonts w:ascii="宋体" w:hAnsi="宋体" w:cs="宋体" w:hint="eastAsia"/>
                <w:b/>
                <w:bCs/>
                <w:kern w:val="0"/>
                <w:sz w:val="24"/>
              </w:rPr>
              <w:t>指标要求</w:t>
            </w:r>
          </w:p>
        </w:tc>
        <w:tc>
          <w:tcPr>
            <w:tcW w:w="501" w:type="pct"/>
            <w:tcBorders>
              <w:top w:val="single" w:sz="8" w:space="0" w:color="auto"/>
              <w:left w:val="single" w:sz="8" w:space="0" w:color="auto"/>
              <w:bottom w:val="single" w:sz="8" w:space="0" w:color="auto"/>
              <w:right w:val="single" w:sz="8" w:space="0" w:color="auto"/>
            </w:tcBorders>
            <w:shd w:val="clear" w:color="000000" w:fill="A6A6A6"/>
            <w:vAlign w:val="center"/>
          </w:tcPr>
          <w:p w14:paraId="7FADE72D"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证明材料要求</w:t>
            </w:r>
          </w:p>
        </w:tc>
      </w:tr>
      <w:tr w:rsidR="00776283" w:rsidRPr="000B210A" w14:paraId="7CD4AA5A" w14:textId="77777777" w:rsidTr="00774280">
        <w:trPr>
          <w:trHeight w:val="324"/>
        </w:trPr>
        <w:tc>
          <w:tcPr>
            <w:tcW w:w="416" w:type="pct"/>
            <w:tcBorders>
              <w:top w:val="single" w:sz="8" w:space="0" w:color="auto"/>
              <w:left w:val="single" w:sz="8" w:space="0" w:color="auto"/>
              <w:bottom w:val="single" w:sz="8" w:space="0" w:color="auto"/>
              <w:right w:val="single" w:sz="8" w:space="0" w:color="auto"/>
            </w:tcBorders>
            <w:shd w:val="clear" w:color="auto" w:fill="auto"/>
            <w:vAlign w:val="center"/>
          </w:tcPr>
          <w:p w14:paraId="5153273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500" w:type="pct"/>
            <w:tcBorders>
              <w:top w:val="single" w:sz="8" w:space="0" w:color="auto"/>
              <w:left w:val="nil"/>
              <w:bottom w:val="single" w:sz="8" w:space="0" w:color="auto"/>
              <w:right w:val="single" w:sz="8" w:space="0" w:color="auto"/>
            </w:tcBorders>
            <w:shd w:val="clear" w:color="auto" w:fill="auto"/>
            <w:vAlign w:val="center"/>
          </w:tcPr>
          <w:p w14:paraId="7E155E1F"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 xml:space="preserve">　</w:t>
            </w:r>
          </w:p>
        </w:tc>
        <w:tc>
          <w:tcPr>
            <w:tcW w:w="500" w:type="pct"/>
            <w:tcBorders>
              <w:top w:val="single" w:sz="8" w:space="0" w:color="auto"/>
              <w:left w:val="nil"/>
              <w:bottom w:val="single" w:sz="8" w:space="0" w:color="auto"/>
              <w:right w:val="single" w:sz="8" w:space="0" w:color="auto"/>
            </w:tcBorders>
            <w:shd w:val="clear" w:color="auto" w:fill="auto"/>
            <w:vAlign w:val="center"/>
          </w:tcPr>
          <w:p w14:paraId="14C8BAF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安装配件</w:t>
            </w:r>
          </w:p>
        </w:tc>
        <w:tc>
          <w:tcPr>
            <w:tcW w:w="3083" w:type="pct"/>
            <w:tcBorders>
              <w:top w:val="single" w:sz="8" w:space="0" w:color="auto"/>
              <w:left w:val="nil"/>
              <w:bottom w:val="single" w:sz="8" w:space="0" w:color="auto"/>
              <w:right w:val="single" w:sz="8" w:space="0" w:color="auto"/>
            </w:tcBorders>
            <w:shd w:val="clear" w:color="auto" w:fill="auto"/>
            <w:vAlign w:val="center"/>
          </w:tcPr>
          <w:p w14:paraId="73BA026D" w14:textId="5CB57D2E" w:rsidR="00776283" w:rsidRPr="000B210A" w:rsidRDefault="00057DEC">
            <w:pPr>
              <w:widowControl/>
              <w:jc w:val="left"/>
              <w:rPr>
                <w:rFonts w:ascii="宋体" w:hAnsi="宋体" w:cs="宋体"/>
                <w:kern w:val="0"/>
                <w:sz w:val="24"/>
              </w:rPr>
            </w:pPr>
            <w:r w:rsidRPr="000B210A">
              <w:rPr>
                <w:rFonts w:ascii="宋体" w:hAnsi="宋体" w:cs="宋体" w:hint="eastAsia"/>
                <w:kern w:val="0"/>
                <w:sz w:val="24"/>
              </w:rPr>
              <w:t>安装托盘、接头、接插件、扎线带等</w:t>
            </w:r>
          </w:p>
        </w:tc>
        <w:tc>
          <w:tcPr>
            <w:tcW w:w="501" w:type="pct"/>
            <w:tcBorders>
              <w:top w:val="single" w:sz="8" w:space="0" w:color="auto"/>
              <w:left w:val="nil"/>
              <w:bottom w:val="single" w:sz="8" w:space="0" w:color="auto"/>
              <w:right w:val="single" w:sz="8" w:space="0" w:color="auto"/>
            </w:tcBorders>
            <w:shd w:val="clear" w:color="auto" w:fill="auto"/>
            <w:vAlign w:val="center"/>
          </w:tcPr>
          <w:p w14:paraId="41FC083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否</w:t>
            </w:r>
          </w:p>
        </w:tc>
      </w:tr>
    </w:tbl>
    <w:p w14:paraId="0598469E" w14:textId="77777777" w:rsidR="00776283" w:rsidRPr="000B210A" w:rsidRDefault="00776283">
      <w:pPr>
        <w:pStyle w:val="0KL--4"/>
        <w:ind w:firstLine="482"/>
      </w:pPr>
    </w:p>
    <w:p w14:paraId="3DD9E20E" w14:textId="77777777" w:rsidR="00776283" w:rsidRPr="000B210A" w:rsidRDefault="00057DEC">
      <w:pPr>
        <w:pStyle w:val="3"/>
        <w:numPr>
          <w:ilvl w:val="0"/>
          <w:numId w:val="16"/>
        </w:numPr>
        <w:tabs>
          <w:tab w:val="left" w:pos="840"/>
        </w:tabs>
        <w:spacing w:before="120"/>
        <w:ind w:left="420" w:hanging="420"/>
        <w:jc w:val="left"/>
        <w:rPr>
          <w:rFonts w:asciiTheme="minorEastAsia" w:eastAsiaTheme="minorEastAsia" w:hAnsiTheme="minorEastAsia"/>
          <w:szCs w:val="24"/>
        </w:rPr>
      </w:pPr>
      <w:bookmarkStart w:id="134" w:name="_Toc99809655"/>
      <w:r w:rsidRPr="000B210A">
        <w:rPr>
          <w:rFonts w:asciiTheme="minorEastAsia" w:eastAsiaTheme="minorEastAsia" w:hAnsiTheme="minorEastAsia"/>
          <w:szCs w:val="24"/>
        </w:rPr>
        <w:t>709</w:t>
      </w:r>
      <w:r w:rsidRPr="000B210A">
        <w:rPr>
          <w:rFonts w:asciiTheme="minorEastAsia" w:eastAsiaTheme="minorEastAsia" w:hAnsiTheme="minorEastAsia" w:hint="eastAsia"/>
          <w:szCs w:val="24"/>
        </w:rPr>
        <w:t>会议室</w:t>
      </w:r>
      <w:bookmarkEnd w:id="134"/>
    </w:p>
    <w:p w14:paraId="6AC217F0"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Theme="minorEastAsia" w:eastAsiaTheme="minorEastAsia" w:hAnsiTheme="minorEastAsia" w:hint="eastAsia"/>
          <w:sz w:val="24"/>
        </w:rPr>
        <w:t>满足召开远程视频会议</w:t>
      </w:r>
    </w:p>
    <w:p w14:paraId="331D3EC2"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Theme="minorEastAsia" w:eastAsiaTheme="minorEastAsia" w:hAnsiTheme="minorEastAsia" w:hint="eastAsia"/>
          <w:sz w:val="24"/>
        </w:rPr>
        <w:t>讨论型会议需求；</w:t>
      </w:r>
    </w:p>
    <w:p w14:paraId="03FD79E3" w14:textId="77777777" w:rsidR="00776283" w:rsidRPr="000B210A" w:rsidRDefault="00057DEC">
      <w:pPr>
        <w:pStyle w:val="aff5"/>
        <w:numPr>
          <w:ilvl w:val="0"/>
          <w:numId w:val="45"/>
        </w:numPr>
        <w:spacing w:line="360" w:lineRule="auto"/>
        <w:ind w:firstLineChars="0"/>
        <w:rPr>
          <w:rFonts w:asciiTheme="minorEastAsia" w:eastAsiaTheme="minorEastAsia" w:hAnsiTheme="minorEastAsia"/>
          <w:sz w:val="24"/>
        </w:rPr>
      </w:pPr>
      <w:r w:rsidRPr="000B210A">
        <w:rPr>
          <w:rFonts w:ascii="宋体" w:hAnsi="宋体" w:hint="eastAsia"/>
          <w:bCs/>
          <w:sz w:val="24"/>
          <w:szCs w:val="32"/>
        </w:rPr>
        <w:t>智设备统一管控</w:t>
      </w:r>
    </w:p>
    <w:p w14:paraId="2E39B20A" w14:textId="3990314B" w:rsidR="00776283" w:rsidRPr="000B210A" w:rsidRDefault="00057DEC">
      <w:pPr>
        <w:pStyle w:val="0KL"/>
        <w:spacing w:after="0" w:line="360" w:lineRule="auto"/>
        <w:ind w:left="482" w:firstLineChars="0" w:firstLine="0"/>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766FE26D"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成像芯片不小于1/2.8 CMOS，不低于210万像素；</w:t>
      </w:r>
    </w:p>
    <w:p w14:paraId="3D4E63A9"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镜头变焦不低于30倍光学变焦</w:t>
      </w:r>
    </w:p>
    <w:p w14:paraId="0352322D" w14:textId="6BBFCD14" w:rsidR="00776283" w:rsidRPr="000B210A" w:rsidRDefault="00057DEC">
      <w:pPr>
        <w:pStyle w:val="0KL"/>
        <w:spacing w:after="0" w:line="360" w:lineRule="auto"/>
        <w:ind w:firstLineChars="0"/>
        <w:rPr>
          <w:rFonts w:asciiTheme="minorEastAsia" w:eastAsiaTheme="minorEastAsia" w:hAnsiTheme="minorEastAsia"/>
          <w:b/>
          <w:color w:val="auto"/>
        </w:rPr>
      </w:pPr>
      <w:r w:rsidRPr="000B210A">
        <w:rPr>
          <w:rFonts w:asciiTheme="minorEastAsia" w:eastAsiaTheme="minorEastAsia" w:hAnsiTheme="minorEastAsia" w:hint="eastAsia"/>
          <w:b/>
          <w:color w:val="auto"/>
        </w:rPr>
        <w:t>信号处理系统设备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035B8B6B" w14:textId="77777777" w:rsidR="00776283" w:rsidRPr="000B210A" w:rsidRDefault="00057DEC">
      <w:pPr>
        <w:pStyle w:val="0KL"/>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信号处理能力不低于4K60 4:4:4，输入输出接口不少于4路；</w:t>
      </w:r>
    </w:p>
    <w:p w14:paraId="6A003BA6" w14:textId="382B795E" w:rsidR="00776283" w:rsidRPr="000B210A" w:rsidRDefault="00057DEC">
      <w:pPr>
        <w:pStyle w:val="0KL"/>
        <w:spacing w:after="0" w:line="360" w:lineRule="auto"/>
        <w:ind w:firstLine="482"/>
        <w:rPr>
          <w:rFonts w:asciiTheme="minorEastAsia" w:eastAsiaTheme="minorEastAsia" w:hAnsiTheme="minorEastAsia"/>
          <w:b/>
          <w:color w:val="auto"/>
        </w:rPr>
      </w:pPr>
      <w:r w:rsidRPr="000B210A">
        <w:rPr>
          <w:rFonts w:asciiTheme="minorEastAsia" w:eastAsiaTheme="minorEastAsia" w:hAnsiTheme="minorEastAsia" w:hint="eastAsia"/>
          <w:b/>
          <w:color w:val="auto"/>
        </w:rPr>
        <w:t>集中控制系统设备</w:t>
      </w:r>
      <w:r w:rsidR="00CB5398" w:rsidRPr="000B210A">
        <w:rPr>
          <w:rFonts w:asciiTheme="minorEastAsia" w:eastAsiaTheme="minorEastAsia" w:hAnsiTheme="minorEastAsia" w:hint="eastAsia"/>
          <w:b/>
          <w:color w:val="auto"/>
        </w:rPr>
        <w:t>基本要求</w:t>
      </w:r>
      <w:r w:rsidRPr="000B210A">
        <w:rPr>
          <w:rFonts w:asciiTheme="minorEastAsia" w:eastAsiaTheme="minorEastAsia" w:hAnsiTheme="minorEastAsia" w:hint="eastAsia"/>
          <w:b/>
          <w:color w:val="auto"/>
        </w:rPr>
        <w:t>：</w:t>
      </w:r>
    </w:p>
    <w:p w14:paraId="25FD2D7B"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集中控制系统对所有的音视频设备进行统一的、智能的控制调度，包括设备的开关，信号的切换，音频的控制等功能设置，提高管理人员工作效率和服务质量。设备支持红外、串口、I/O、8个继电器等控制接口；支持BACnet等控制协议，支持与空间管理系统设备状态及信息的互通；</w:t>
      </w:r>
    </w:p>
    <w:p w14:paraId="7CC69E99" w14:textId="77777777" w:rsidR="00776283" w:rsidRPr="000B210A" w:rsidRDefault="00057DEC">
      <w:pPr>
        <w:pStyle w:val="0KL"/>
        <w:spacing w:after="0" w:line="360" w:lineRule="auto"/>
        <w:rPr>
          <w:rFonts w:asciiTheme="minorEastAsia" w:eastAsiaTheme="minorEastAsia" w:hAnsiTheme="minorEastAsia"/>
          <w:color w:val="auto"/>
        </w:rPr>
      </w:pPr>
      <w:r w:rsidRPr="000B210A">
        <w:rPr>
          <w:rFonts w:asciiTheme="minorEastAsia" w:eastAsiaTheme="minorEastAsia" w:hAnsiTheme="minorEastAsia" w:hint="eastAsia"/>
          <w:color w:val="auto"/>
        </w:rPr>
        <w:t>系统要求具备的功能如下：</w:t>
      </w:r>
    </w:p>
    <w:p w14:paraId="6ABF4865"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支持音视频信号的调度；</w:t>
      </w:r>
    </w:p>
    <w:p w14:paraId="47492B6C"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系统支持多用户管理、操作；</w:t>
      </w:r>
    </w:p>
    <w:p w14:paraId="5D13BB2E" w14:textId="77777777" w:rsidR="00776283" w:rsidRPr="000B210A" w:rsidRDefault="00057DEC">
      <w:pPr>
        <w:pStyle w:val="0KL"/>
        <w:numPr>
          <w:ilvl w:val="0"/>
          <w:numId w:val="18"/>
        </w:numPr>
        <w:spacing w:after="0" w:line="360" w:lineRule="auto"/>
        <w:ind w:firstLineChars="0"/>
        <w:rPr>
          <w:rFonts w:asciiTheme="minorEastAsia" w:eastAsiaTheme="minorEastAsia" w:hAnsiTheme="minorEastAsia"/>
          <w:color w:val="auto"/>
        </w:rPr>
      </w:pPr>
      <w:r w:rsidRPr="000B210A">
        <w:rPr>
          <w:rFonts w:asciiTheme="minorEastAsia" w:eastAsiaTheme="minorEastAsia" w:hAnsiTheme="minorEastAsia" w:hint="eastAsia"/>
          <w:color w:val="auto"/>
        </w:rPr>
        <w:t>支持本地或远程集中控制</w:t>
      </w:r>
    </w:p>
    <w:tbl>
      <w:tblPr>
        <w:tblW w:w="5035" w:type="pct"/>
        <w:tblLayout w:type="fixed"/>
        <w:tblLook w:val="04A0" w:firstRow="1" w:lastRow="0" w:firstColumn="1" w:lastColumn="0" w:noHBand="0" w:noVBand="1"/>
      </w:tblPr>
      <w:tblGrid>
        <w:gridCol w:w="727"/>
        <w:gridCol w:w="874"/>
        <w:gridCol w:w="947"/>
        <w:gridCol w:w="5305"/>
        <w:gridCol w:w="729"/>
      </w:tblGrid>
      <w:tr w:rsidR="000B210A" w:rsidRPr="000B210A" w14:paraId="0AAA04EA" w14:textId="77777777" w:rsidTr="00774280">
        <w:trPr>
          <w:trHeight w:val="312"/>
        </w:trPr>
        <w:tc>
          <w:tcPr>
            <w:tcW w:w="5000" w:type="pct"/>
            <w:gridSpan w:val="5"/>
            <w:tcBorders>
              <w:left w:val="nil"/>
              <w:bottom w:val="single" w:sz="8" w:space="0" w:color="auto"/>
              <w:right w:val="nil"/>
            </w:tcBorders>
            <w:shd w:val="clear" w:color="auto" w:fill="auto"/>
            <w:noWrap/>
            <w:vAlign w:val="center"/>
          </w:tcPr>
          <w:p w14:paraId="5900B198" w14:textId="2F9EBA69" w:rsidR="00776283" w:rsidRPr="000B210A" w:rsidRDefault="00057DEC" w:rsidP="00774280">
            <w:pPr>
              <w:pStyle w:val="a1"/>
              <w:numPr>
                <w:ilvl w:val="1"/>
                <w:numId w:val="38"/>
              </w:numPr>
              <w:spacing w:line="276" w:lineRule="auto"/>
              <w:ind w:left="591" w:hanging="583"/>
              <w:rPr>
                <w:rFonts w:hAnsi="宋体"/>
                <w:b/>
                <w:bCs/>
                <w:szCs w:val="24"/>
              </w:rPr>
            </w:pPr>
            <w:r w:rsidRPr="000B210A">
              <w:rPr>
                <w:rFonts w:hAnsi="宋体" w:cs="宋体" w:hint="eastAsia"/>
                <w:b/>
                <w:bCs/>
                <w:szCs w:val="24"/>
              </w:rPr>
              <w:t>视频显示处理系统</w:t>
            </w:r>
            <w:r w:rsidR="00632806" w:rsidRPr="000B210A">
              <w:rPr>
                <w:rFonts w:hAnsi="宋体" w:cs="宋体" w:hint="eastAsia"/>
                <w:b/>
                <w:bCs/>
                <w:szCs w:val="24"/>
              </w:rPr>
              <w:t>（第1项-第4项）</w:t>
            </w:r>
          </w:p>
        </w:tc>
      </w:tr>
      <w:tr w:rsidR="000B210A" w:rsidRPr="000B210A" w14:paraId="7416B24D" w14:textId="77777777" w:rsidTr="00774280">
        <w:trPr>
          <w:trHeight w:val="324"/>
        </w:trPr>
        <w:tc>
          <w:tcPr>
            <w:tcW w:w="5000" w:type="pct"/>
            <w:gridSpan w:val="5"/>
            <w:tcBorders>
              <w:top w:val="nil"/>
              <w:left w:val="nil"/>
              <w:bottom w:val="single" w:sz="8" w:space="0" w:color="auto"/>
              <w:right w:val="nil"/>
            </w:tcBorders>
            <w:shd w:val="clear" w:color="auto" w:fill="auto"/>
            <w:noWrap/>
            <w:vAlign w:val="center"/>
          </w:tcPr>
          <w:p w14:paraId="378B3FAD" w14:textId="77777777" w:rsidR="00776283" w:rsidRPr="000B210A" w:rsidRDefault="00057DEC" w:rsidP="00774280">
            <w:pPr>
              <w:pStyle w:val="aff5"/>
              <w:widowControl/>
              <w:numPr>
                <w:ilvl w:val="0"/>
                <w:numId w:val="56"/>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信号切换矩阵</w:t>
            </w:r>
          </w:p>
        </w:tc>
      </w:tr>
      <w:tr w:rsidR="000B210A" w:rsidRPr="000B210A" w14:paraId="254BC3B7" w14:textId="77777777" w:rsidTr="00774280">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5C327B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4AD8499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52" w:type="pct"/>
            <w:tcBorders>
              <w:top w:val="single" w:sz="8" w:space="0" w:color="auto"/>
              <w:left w:val="single" w:sz="8" w:space="0" w:color="auto"/>
              <w:bottom w:val="single" w:sz="8" w:space="0" w:color="auto"/>
              <w:right w:val="single" w:sz="8" w:space="0" w:color="auto"/>
            </w:tcBorders>
            <w:shd w:val="clear" w:color="000000" w:fill="A6A6A6"/>
            <w:vAlign w:val="center"/>
          </w:tcPr>
          <w:p w14:paraId="668AF33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7BA1D0B5"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09D0AB6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E6B1A1B"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DE4D79C"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4F308444" w14:textId="76DBE3C9"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134F03A4" w14:textId="6CBE91A6"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91" w:type="pct"/>
            <w:tcBorders>
              <w:top w:val="single" w:sz="8" w:space="0" w:color="auto"/>
              <w:left w:val="nil"/>
              <w:bottom w:val="single" w:sz="8" w:space="0" w:color="auto"/>
              <w:right w:val="single" w:sz="8" w:space="0" w:color="auto"/>
            </w:tcBorders>
            <w:shd w:val="clear" w:color="auto" w:fill="auto"/>
            <w:vAlign w:val="center"/>
          </w:tcPr>
          <w:p w14:paraId="594B635F" w14:textId="5F997771"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输入接口≥4，输出接口≥4；</w:t>
            </w:r>
          </w:p>
        </w:tc>
        <w:tc>
          <w:tcPr>
            <w:tcW w:w="425" w:type="pct"/>
            <w:tcBorders>
              <w:top w:val="single" w:sz="8" w:space="0" w:color="auto"/>
              <w:left w:val="nil"/>
              <w:bottom w:val="single" w:sz="8" w:space="0" w:color="auto"/>
              <w:right w:val="single" w:sz="8" w:space="0" w:color="auto"/>
            </w:tcBorders>
            <w:shd w:val="clear" w:color="auto" w:fill="auto"/>
            <w:vAlign w:val="center"/>
          </w:tcPr>
          <w:p w14:paraId="3C302794" w14:textId="1D880FE1"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46E76E0"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DD54046"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490F7553" w14:textId="07D5FED0"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7114DE52" w14:textId="379D1D65"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3091" w:type="pct"/>
            <w:tcBorders>
              <w:top w:val="single" w:sz="8" w:space="0" w:color="auto"/>
              <w:left w:val="nil"/>
              <w:bottom w:val="single" w:sz="8" w:space="0" w:color="auto"/>
              <w:right w:val="single" w:sz="8" w:space="0" w:color="auto"/>
            </w:tcBorders>
            <w:shd w:val="clear" w:color="auto" w:fill="auto"/>
            <w:vAlign w:val="center"/>
          </w:tcPr>
          <w:p w14:paraId="48A1E294" w14:textId="74313677"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支持4K超高清视频信号源，分辨率不低于4K60 4:4:4；</w:t>
            </w:r>
          </w:p>
        </w:tc>
        <w:tc>
          <w:tcPr>
            <w:tcW w:w="425" w:type="pct"/>
            <w:tcBorders>
              <w:top w:val="single" w:sz="8" w:space="0" w:color="auto"/>
              <w:left w:val="nil"/>
              <w:bottom w:val="single" w:sz="8" w:space="0" w:color="auto"/>
              <w:right w:val="single" w:sz="8" w:space="0" w:color="auto"/>
            </w:tcBorders>
            <w:shd w:val="clear" w:color="auto" w:fill="auto"/>
            <w:vAlign w:val="center"/>
          </w:tcPr>
          <w:p w14:paraId="057E2C19" w14:textId="1F036712"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6BA555A"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CD34744"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4061D804" w14:textId="6095F07C"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04A8E2E7" w14:textId="7337A1CE"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动态范围</w:t>
            </w:r>
          </w:p>
        </w:tc>
        <w:tc>
          <w:tcPr>
            <w:tcW w:w="3091" w:type="pct"/>
            <w:tcBorders>
              <w:top w:val="single" w:sz="8" w:space="0" w:color="auto"/>
              <w:left w:val="nil"/>
              <w:bottom w:val="single" w:sz="8" w:space="0" w:color="auto"/>
              <w:right w:val="single" w:sz="8" w:space="0" w:color="auto"/>
            </w:tcBorders>
            <w:shd w:val="clear" w:color="auto" w:fill="auto"/>
            <w:vAlign w:val="center"/>
          </w:tcPr>
          <w:p w14:paraId="5E157C67" w14:textId="541319CE"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支持HDR(高动态范围)视频；</w:t>
            </w:r>
          </w:p>
        </w:tc>
        <w:tc>
          <w:tcPr>
            <w:tcW w:w="425" w:type="pct"/>
            <w:tcBorders>
              <w:top w:val="single" w:sz="8" w:space="0" w:color="auto"/>
              <w:left w:val="nil"/>
              <w:bottom w:val="single" w:sz="8" w:space="0" w:color="auto"/>
              <w:right w:val="single" w:sz="8" w:space="0" w:color="auto"/>
            </w:tcBorders>
            <w:shd w:val="clear" w:color="auto" w:fill="auto"/>
            <w:vAlign w:val="center"/>
          </w:tcPr>
          <w:p w14:paraId="79525601" w14:textId="7BD1DDEE"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79D4B0D"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5695A9B"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05C597EC" w14:textId="3D3BFB75"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0861E146" w14:textId="412A850E"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控制功能</w:t>
            </w:r>
          </w:p>
        </w:tc>
        <w:tc>
          <w:tcPr>
            <w:tcW w:w="3091" w:type="pct"/>
            <w:tcBorders>
              <w:top w:val="single" w:sz="8" w:space="0" w:color="auto"/>
              <w:left w:val="nil"/>
              <w:bottom w:val="single" w:sz="8" w:space="0" w:color="auto"/>
              <w:right w:val="single" w:sz="8" w:space="0" w:color="auto"/>
            </w:tcBorders>
            <w:shd w:val="clear" w:color="auto" w:fill="auto"/>
            <w:vAlign w:val="center"/>
          </w:tcPr>
          <w:p w14:paraId="2E0BF82C" w14:textId="4C856707"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支持CEC启用设备控制功能；</w:t>
            </w:r>
          </w:p>
        </w:tc>
        <w:tc>
          <w:tcPr>
            <w:tcW w:w="425" w:type="pct"/>
            <w:tcBorders>
              <w:top w:val="single" w:sz="8" w:space="0" w:color="auto"/>
              <w:left w:val="nil"/>
              <w:bottom w:val="single" w:sz="8" w:space="0" w:color="auto"/>
              <w:right w:val="single" w:sz="8" w:space="0" w:color="auto"/>
            </w:tcBorders>
            <w:shd w:val="clear" w:color="auto" w:fill="auto"/>
            <w:vAlign w:val="center"/>
          </w:tcPr>
          <w:p w14:paraId="1C3C7D3D" w14:textId="34CE46D1"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F1895EE"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8550CE9"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nil"/>
              <w:bottom w:val="single" w:sz="8" w:space="0" w:color="auto"/>
              <w:right w:val="single" w:sz="8" w:space="0" w:color="auto"/>
            </w:tcBorders>
            <w:shd w:val="clear" w:color="auto" w:fill="auto"/>
            <w:vAlign w:val="center"/>
          </w:tcPr>
          <w:p w14:paraId="01DD22A9" w14:textId="687FA082"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1B8762F9" w14:textId="033D7A3D"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音频解嵌</w:t>
            </w:r>
          </w:p>
        </w:tc>
        <w:tc>
          <w:tcPr>
            <w:tcW w:w="3091" w:type="pct"/>
            <w:tcBorders>
              <w:top w:val="single" w:sz="8" w:space="0" w:color="auto"/>
              <w:left w:val="nil"/>
              <w:bottom w:val="single" w:sz="8" w:space="0" w:color="auto"/>
              <w:right w:val="single" w:sz="8" w:space="0" w:color="auto"/>
            </w:tcBorders>
            <w:shd w:val="clear" w:color="auto" w:fill="auto"/>
            <w:vAlign w:val="center"/>
          </w:tcPr>
          <w:p w14:paraId="33EC9911" w14:textId="0F073D56"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具备HDMI音频解嵌；</w:t>
            </w:r>
          </w:p>
        </w:tc>
        <w:tc>
          <w:tcPr>
            <w:tcW w:w="425" w:type="pct"/>
            <w:tcBorders>
              <w:top w:val="single" w:sz="8" w:space="0" w:color="auto"/>
              <w:left w:val="nil"/>
              <w:bottom w:val="single" w:sz="8" w:space="0" w:color="auto"/>
              <w:right w:val="single" w:sz="8" w:space="0" w:color="auto"/>
            </w:tcBorders>
            <w:shd w:val="clear" w:color="auto" w:fill="auto"/>
            <w:vAlign w:val="center"/>
          </w:tcPr>
          <w:p w14:paraId="16B8EAE8" w14:textId="23C8D6B9"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BB51678"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D3CA885"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nil"/>
              <w:bottom w:val="single" w:sz="8" w:space="0" w:color="auto"/>
              <w:right w:val="single" w:sz="8" w:space="0" w:color="auto"/>
            </w:tcBorders>
            <w:shd w:val="clear" w:color="auto" w:fill="auto"/>
            <w:vAlign w:val="center"/>
          </w:tcPr>
          <w:p w14:paraId="1B19E716" w14:textId="6AE23FCF"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4BC2F8B4" w14:textId="780CE871"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EDID管理</w:t>
            </w:r>
          </w:p>
        </w:tc>
        <w:tc>
          <w:tcPr>
            <w:tcW w:w="3091" w:type="pct"/>
            <w:tcBorders>
              <w:top w:val="single" w:sz="8" w:space="0" w:color="auto"/>
              <w:left w:val="nil"/>
              <w:bottom w:val="single" w:sz="8" w:space="0" w:color="auto"/>
              <w:right w:val="single" w:sz="8" w:space="0" w:color="auto"/>
            </w:tcBorders>
            <w:shd w:val="clear" w:color="auto" w:fill="auto"/>
            <w:vAlign w:val="center"/>
          </w:tcPr>
          <w:p w14:paraId="11CBF6B2" w14:textId="70EAE2AC"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支持EDID管理；</w:t>
            </w:r>
          </w:p>
        </w:tc>
        <w:tc>
          <w:tcPr>
            <w:tcW w:w="425" w:type="pct"/>
            <w:tcBorders>
              <w:top w:val="single" w:sz="8" w:space="0" w:color="auto"/>
              <w:left w:val="nil"/>
              <w:bottom w:val="single" w:sz="8" w:space="0" w:color="auto"/>
              <w:right w:val="single" w:sz="8" w:space="0" w:color="auto"/>
            </w:tcBorders>
            <w:shd w:val="clear" w:color="auto" w:fill="auto"/>
            <w:vAlign w:val="center"/>
          </w:tcPr>
          <w:p w14:paraId="58C3D451" w14:textId="7E06CB7A"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06CAAF8"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D2BDAC7" w14:textId="77777777"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9" w:type="pct"/>
            <w:tcBorders>
              <w:top w:val="single" w:sz="8" w:space="0" w:color="auto"/>
              <w:left w:val="nil"/>
              <w:bottom w:val="single" w:sz="8" w:space="0" w:color="auto"/>
              <w:right w:val="single" w:sz="8" w:space="0" w:color="auto"/>
            </w:tcBorders>
            <w:shd w:val="clear" w:color="auto" w:fill="auto"/>
            <w:vAlign w:val="center"/>
          </w:tcPr>
          <w:p w14:paraId="3674CE66" w14:textId="65B91635" w:rsidR="00C275C3" w:rsidRPr="000B210A" w:rsidRDefault="00C275C3"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3A1EEB2F" w14:textId="778F5586"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HDCP协议</w:t>
            </w:r>
          </w:p>
        </w:tc>
        <w:tc>
          <w:tcPr>
            <w:tcW w:w="3091" w:type="pct"/>
            <w:tcBorders>
              <w:top w:val="single" w:sz="8" w:space="0" w:color="auto"/>
              <w:left w:val="nil"/>
              <w:bottom w:val="single" w:sz="8" w:space="0" w:color="auto"/>
              <w:right w:val="single" w:sz="8" w:space="0" w:color="auto"/>
            </w:tcBorders>
            <w:shd w:val="clear" w:color="auto" w:fill="auto"/>
            <w:vAlign w:val="center"/>
          </w:tcPr>
          <w:p w14:paraId="4F313287" w14:textId="142F6F68" w:rsidR="00C275C3" w:rsidRPr="000B210A" w:rsidRDefault="00C275C3"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支持HDCP 2.3；</w:t>
            </w:r>
          </w:p>
        </w:tc>
        <w:tc>
          <w:tcPr>
            <w:tcW w:w="425" w:type="pct"/>
            <w:tcBorders>
              <w:top w:val="single" w:sz="8" w:space="0" w:color="auto"/>
              <w:left w:val="nil"/>
              <w:bottom w:val="single" w:sz="8" w:space="0" w:color="auto"/>
              <w:right w:val="single" w:sz="8" w:space="0" w:color="auto"/>
            </w:tcBorders>
            <w:shd w:val="clear" w:color="auto" w:fill="auto"/>
            <w:vAlign w:val="center"/>
          </w:tcPr>
          <w:p w14:paraId="2D6C57AF" w14:textId="7AD19AAF" w:rsidR="00C275C3" w:rsidRPr="000B210A" w:rsidRDefault="00C275C3"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A5CB920"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3E7B021" w14:textId="5BAEBF49" w:rsidR="00776283" w:rsidRPr="000B210A" w:rsidRDefault="0051578A" w:rsidP="00774280">
            <w:pPr>
              <w:pStyle w:val="aff5"/>
              <w:widowControl/>
              <w:numPr>
                <w:ilvl w:val="0"/>
                <w:numId w:val="56"/>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超广角智能视频一体机</w:t>
            </w:r>
          </w:p>
        </w:tc>
      </w:tr>
      <w:tr w:rsidR="000B210A" w:rsidRPr="000B210A" w14:paraId="3AFB28FF" w14:textId="77777777" w:rsidTr="00774280">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52370A5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2494A66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52" w:type="pct"/>
            <w:tcBorders>
              <w:top w:val="single" w:sz="8" w:space="0" w:color="auto"/>
              <w:left w:val="single" w:sz="8" w:space="0" w:color="auto"/>
              <w:bottom w:val="single" w:sz="8" w:space="0" w:color="auto"/>
              <w:right w:val="single" w:sz="8" w:space="0" w:color="auto"/>
            </w:tcBorders>
            <w:shd w:val="clear" w:color="000000" w:fill="A6A6A6"/>
            <w:vAlign w:val="center"/>
          </w:tcPr>
          <w:p w14:paraId="75C0FF2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080A7D47"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1574C01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648956C"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3DF5B4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1ABE1B1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0A215EAE" w14:textId="190F0A7A" w:rsidR="00776283" w:rsidRPr="000B210A" w:rsidRDefault="00F82CCC" w:rsidP="00774280">
            <w:pPr>
              <w:widowControl/>
              <w:spacing w:line="276" w:lineRule="auto"/>
              <w:jc w:val="center"/>
              <w:rPr>
                <w:rFonts w:ascii="宋体" w:hAnsi="宋体" w:cs="宋体"/>
                <w:kern w:val="0"/>
                <w:sz w:val="24"/>
              </w:rPr>
            </w:pPr>
            <w:r w:rsidRPr="000B210A">
              <w:rPr>
                <w:rFonts w:ascii="宋体" w:hAnsi="宋体" w:cs="宋体" w:hint="eastAsia"/>
                <w:kern w:val="0"/>
                <w:sz w:val="24"/>
              </w:rPr>
              <w:t>图像</w:t>
            </w:r>
            <w:r w:rsidR="00057DEC" w:rsidRPr="000B210A">
              <w:rPr>
                <w:rFonts w:ascii="宋体" w:hAnsi="宋体" w:cs="宋体" w:hint="eastAsia"/>
                <w:kern w:val="0"/>
                <w:sz w:val="24"/>
              </w:rPr>
              <w:t>分辨率</w:t>
            </w:r>
          </w:p>
        </w:tc>
        <w:tc>
          <w:tcPr>
            <w:tcW w:w="3091" w:type="pct"/>
            <w:tcBorders>
              <w:top w:val="single" w:sz="8" w:space="0" w:color="auto"/>
              <w:left w:val="nil"/>
              <w:bottom w:val="single" w:sz="8" w:space="0" w:color="auto"/>
              <w:right w:val="single" w:sz="8" w:space="0" w:color="auto"/>
            </w:tcBorders>
            <w:shd w:val="clear" w:color="auto" w:fill="auto"/>
            <w:vAlign w:val="center"/>
          </w:tcPr>
          <w:p w14:paraId="3D39E438" w14:textId="7DE5F214"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≥1920*1080/1280*720；</w:t>
            </w:r>
          </w:p>
        </w:tc>
        <w:tc>
          <w:tcPr>
            <w:tcW w:w="425" w:type="pct"/>
            <w:tcBorders>
              <w:top w:val="single" w:sz="8" w:space="0" w:color="auto"/>
              <w:left w:val="nil"/>
              <w:bottom w:val="single" w:sz="8" w:space="0" w:color="auto"/>
              <w:right w:val="single" w:sz="8" w:space="0" w:color="auto"/>
            </w:tcBorders>
            <w:shd w:val="clear" w:color="auto" w:fill="auto"/>
            <w:vAlign w:val="center"/>
          </w:tcPr>
          <w:p w14:paraId="70F51C3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5A219DA"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998F42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6BDA49B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3049CB8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编码格式</w:t>
            </w:r>
          </w:p>
        </w:tc>
        <w:tc>
          <w:tcPr>
            <w:tcW w:w="3091" w:type="pct"/>
            <w:tcBorders>
              <w:top w:val="single" w:sz="8" w:space="0" w:color="auto"/>
              <w:left w:val="nil"/>
              <w:bottom w:val="single" w:sz="8" w:space="0" w:color="auto"/>
              <w:right w:val="single" w:sz="8" w:space="0" w:color="auto"/>
            </w:tcBorders>
            <w:shd w:val="clear" w:color="auto" w:fill="auto"/>
            <w:vAlign w:val="center"/>
          </w:tcPr>
          <w:p w14:paraId="1A11540F" w14:textId="797963B9"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支持MJPEG/H.264；</w:t>
            </w:r>
          </w:p>
        </w:tc>
        <w:tc>
          <w:tcPr>
            <w:tcW w:w="425" w:type="pct"/>
            <w:tcBorders>
              <w:top w:val="single" w:sz="8" w:space="0" w:color="auto"/>
              <w:left w:val="nil"/>
              <w:bottom w:val="single" w:sz="8" w:space="0" w:color="auto"/>
              <w:right w:val="single" w:sz="8" w:space="0" w:color="auto"/>
            </w:tcBorders>
            <w:shd w:val="clear" w:color="auto" w:fill="auto"/>
            <w:vAlign w:val="center"/>
          </w:tcPr>
          <w:p w14:paraId="25D2736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A865277"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6C6751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0686FCB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039936D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信号灯</w:t>
            </w:r>
          </w:p>
        </w:tc>
        <w:tc>
          <w:tcPr>
            <w:tcW w:w="3091" w:type="pct"/>
            <w:tcBorders>
              <w:top w:val="single" w:sz="8" w:space="0" w:color="auto"/>
              <w:left w:val="nil"/>
              <w:bottom w:val="single" w:sz="8" w:space="0" w:color="auto"/>
              <w:right w:val="single" w:sz="8" w:space="0" w:color="auto"/>
            </w:tcBorders>
            <w:shd w:val="clear" w:color="auto" w:fill="auto"/>
            <w:vAlign w:val="center"/>
          </w:tcPr>
          <w:p w14:paraId="27D9D1D0" w14:textId="40F39CEE"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信号灯（环形灯）*2：红/蓝/绿；</w:t>
            </w:r>
          </w:p>
        </w:tc>
        <w:tc>
          <w:tcPr>
            <w:tcW w:w="425" w:type="pct"/>
            <w:tcBorders>
              <w:top w:val="single" w:sz="8" w:space="0" w:color="auto"/>
              <w:left w:val="nil"/>
              <w:bottom w:val="single" w:sz="8" w:space="0" w:color="auto"/>
              <w:right w:val="single" w:sz="8" w:space="0" w:color="auto"/>
            </w:tcBorders>
            <w:shd w:val="clear" w:color="auto" w:fill="auto"/>
            <w:vAlign w:val="center"/>
          </w:tcPr>
          <w:p w14:paraId="6A52EE2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791381D"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E1656F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1A13940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7C23B1C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按钮模式</w:t>
            </w:r>
          </w:p>
        </w:tc>
        <w:tc>
          <w:tcPr>
            <w:tcW w:w="3091" w:type="pct"/>
            <w:tcBorders>
              <w:top w:val="single" w:sz="8" w:space="0" w:color="auto"/>
              <w:left w:val="nil"/>
              <w:bottom w:val="single" w:sz="8" w:space="0" w:color="auto"/>
              <w:right w:val="single" w:sz="8" w:space="0" w:color="auto"/>
            </w:tcBorders>
            <w:shd w:val="clear" w:color="auto" w:fill="auto"/>
            <w:vAlign w:val="center"/>
          </w:tcPr>
          <w:p w14:paraId="00671CB2" w14:textId="5CD81F84"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按钮*5：音量+、音量-、静音、开/关、切换模式；</w:t>
            </w:r>
          </w:p>
        </w:tc>
        <w:tc>
          <w:tcPr>
            <w:tcW w:w="425" w:type="pct"/>
            <w:tcBorders>
              <w:top w:val="single" w:sz="8" w:space="0" w:color="auto"/>
              <w:left w:val="nil"/>
              <w:bottom w:val="single" w:sz="8" w:space="0" w:color="auto"/>
              <w:right w:val="single" w:sz="8" w:space="0" w:color="auto"/>
            </w:tcBorders>
            <w:shd w:val="clear" w:color="auto" w:fill="auto"/>
            <w:vAlign w:val="center"/>
          </w:tcPr>
          <w:p w14:paraId="0EC49B9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02CC1AC"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9226CF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nil"/>
              <w:bottom w:val="single" w:sz="8" w:space="0" w:color="auto"/>
              <w:right w:val="single" w:sz="8" w:space="0" w:color="auto"/>
            </w:tcBorders>
            <w:shd w:val="clear" w:color="auto" w:fill="auto"/>
            <w:vAlign w:val="center"/>
          </w:tcPr>
          <w:p w14:paraId="08BBD14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28590A9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麦克风数量</w:t>
            </w:r>
          </w:p>
        </w:tc>
        <w:tc>
          <w:tcPr>
            <w:tcW w:w="3091" w:type="pct"/>
            <w:tcBorders>
              <w:top w:val="single" w:sz="8" w:space="0" w:color="auto"/>
              <w:left w:val="nil"/>
              <w:bottom w:val="single" w:sz="8" w:space="0" w:color="auto"/>
              <w:right w:val="single" w:sz="8" w:space="0" w:color="auto"/>
            </w:tcBorders>
            <w:shd w:val="clear" w:color="auto" w:fill="auto"/>
            <w:vAlign w:val="center"/>
          </w:tcPr>
          <w:p w14:paraId="7AF8A669" w14:textId="6A3DE89C"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麦克风：≥8个内置麦克风，PCM（16bit/Single Track/16KHz），五米半径；</w:t>
            </w:r>
          </w:p>
        </w:tc>
        <w:tc>
          <w:tcPr>
            <w:tcW w:w="425" w:type="pct"/>
            <w:tcBorders>
              <w:top w:val="single" w:sz="8" w:space="0" w:color="auto"/>
              <w:left w:val="nil"/>
              <w:bottom w:val="single" w:sz="8" w:space="0" w:color="auto"/>
              <w:right w:val="single" w:sz="8" w:space="0" w:color="auto"/>
            </w:tcBorders>
            <w:shd w:val="clear" w:color="auto" w:fill="auto"/>
            <w:vAlign w:val="center"/>
          </w:tcPr>
          <w:p w14:paraId="3014FCA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F29C0A7"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00EAFC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nil"/>
              <w:bottom w:val="single" w:sz="8" w:space="0" w:color="auto"/>
              <w:right w:val="single" w:sz="8" w:space="0" w:color="auto"/>
            </w:tcBorders>
            <w:shd w:val="clear" w:color="auto" w:fill="auto"/>
            <w:vAlign w:val="center"/>
          </w:tcPr>
          <w:p w14:paraId="0E79A23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6B519BD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扬声器功率</w:t>
            </w:r>
          </w:p>
        </w:tc>
        <w:tc>
          <w:tcPr>
            <w:tcW w:w="3091" w:type="pct"/>
            <w:tcBorders>
              <w:top w:val="single" w:sz="8" w:space="0" w:color="auto"/>
              <w:left w:val="nil"/>
              <w:bottom w:val="single" w:sz="8" w:space="0" w:color="auto"/>
              <w:right w:val="single" w:sz="8" w:space="0" w:color="auto"/>
            </w:tcBorders>
            <w:shd w:val="clear" w:color="auto" w:fill="auto"/>
            <w:vAlign w:val="center"/>
          </w:tcPr>
          <w:p w14:paraId="34D41186" w14:textId="6411AAD2"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扬声器：5W音箱；</w:t>
            </w:r>
          </w:p>
        </w:tc>
        <w:tc>
          <w:tcPr>
            <w:tcW w:w="425" w:type="pct"/>
            <w:tcBorders>
              <w:top w:val="single" w:sz="8" w:space="0" w:color="auto"/>
              <w:left w:val="nil"/>
              <w:bottom w:val="single" w:sz="8" w:space="0" w:color="auto"/>
              <w:right w:val="single" w:sz="8" w:space="0" w:color="auto"/>
            </w:tcBorders>
            <w:shd w:val="clear" w:color="auto" w:fill="auto"/>
            <w:vAlign w:val="center"/>
          </w:tcPr>
          <w:p w14:paraId="46B0FEB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5F217D8"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FD0834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9" w:type="pct"/>
            <w:tcBorders>
              <w:top w:val="single" w:sz="8" w:space="0" w:color="auto"/>
              <w:left w:val="nil"/>
              <w:bottom w:val="single" w:sz="8" w:space="0" w:color="auto"/>
              <w:right w:val="single" w:sz="8" w:space="0" w:color="auto"/>
            </w:tcBorders>
            <w:shd w:val="clear" w:color="auto" w:fill="auto"/>
            <w:vAlign w:val="center"/>
          </w:tcPr>
          <w:p w14:paraId="0D495F5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52DB3B9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91" w:type="pct"/>
            <w:tcBorders>
              <w:top w:val="single" w:sz="8" w:space="0" w:color="auto"/>
              <w:left w:val="nil"/>
              <w:bottom w:val="single" w:sz="8" w:space="0" w:color="auto"/>
              <w:right w:val="single" w:sz="8" w:space="0" w:color="auto"/>
            </w:tcBorders>
            <w:shd w:val="clear" w:color="auto" w:fill="auto"/>
            <w:vAlign w:val="center"/>
          </w:tcPr>
          <w:p w14:paraId="3F89BF10" w14:textId="14D327B0"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USB Type-C 连接*2(USB 2.0)：1.Type-C Out 传输UVC/UAC；2.Type-C IN 供电；</w:t>
            </w:r>
          </w:p>
        </w:tc>
        <w:tc>
          <w:tcPr>
            <w:tcW w:w="425" w:type="pct"/>
            <w:tcBorders>
              <w:top w:val="single" w:sz="8" w:space="0" w:color="auto"/>
              <w:left w:val="nil"/>
              <w:bottom w:val="single" w:sz="8" w:space="0" w:color="auto"/>
              <w:right w:val="single" w:sz="8" w:space="0" w:color="auto"/>
            </w:tcBorders>
            <w:shd w:val="clear" w:color="auto" w:fill="auto"/>
            <w:vAlign w:val="center"/>
          </w:tcPr>
          <w:p w14:paraId="22738CE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FAE06F5"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38998B3"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9" w:type="pct"/>
            <w:tcBorders>
              <w:top w:val="single" w:sz="8" w:space="0" w:color="auto"/>
              <w:left w:val="nil"/>
              <w:bottom w:val="single" w:sz="8" w:space="0" w:color="auto"/>
              <w:right w:val="single" w:sz="8" w:space="0" w:color="auto"/>
            </w:tcBorders>
            <w:shd w:val="clear" w:color="auto" w:fill="auto"/>
            <w:vAlign w:val="center"/>
          </w:tcPr>
          <w:p w14:paraId="00B4061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1559512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网络连接方式</w:t>
            </w:r>
          </w:p>
        </w:tc>
        <w:tc>
          <w:tcPr>
            <w:tcW w:w="3091" w:type="pct"/>
            <w:tcBorders>
              <w:top w:val="single" w:sz="8" w:space="0" w:color="auto"/>
              <w:left w:val="nil"/>
              <w:bottom w:val="single" w:sz="8" w:space="0" w:color="auto"/>
              <w:right w:val="single" w:sz="8" w:space="0" w:color="auto"/>
            </w:tcBorders>
            <w:shd w:val="clear" w:color="auto" w:fill="auto"/>
            <w:vAlign w:val="center"/>
          </w:tcPr>
          <w:p w14:paraId="1E8C227D" w14:textId="03A645E9"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以太网连接(RJ45)：100M以太网端口，有线网络连接；</w:t>
            </w:r>
          </w:p>
        </w:tc>
        <w:tc>
          <w:tcPr>
            <w:tcW w:w="425" w:type="pct"/>
            <w:tcBorders>
              <w:top w:val="single" w:sz="8" w:space="0" w:color="auto"/>
              <w:left w:val="nil"/>
              <w:bottom w:val="single" w:sz="8" w:space="0" w:color="auto"/>
              <w:right w:val="single" w:sz="8" w:space="0" w:color="auto"/>
            </w:tcBorders>
            <w:shd w:val="clear" w:color="auto" w:fill="auto"/>
            <w:vAlign w:val="center"/>
          </w:tcPr>
          <w:p w14:paraId="0113CD0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41C3BBA"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24DD30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509" w:type="pct"/>
            <w:tcBorders>
              <w:top w:val="single" w:sz="8" w:space="0" w:color="auto"/>
              <w:left w:val="nil"/>
              <w:bottom w:val="single" w:sz="8" w:space="0" w:color="auto"/>
              <w:right w:val="single" w:sz="8" w:space="0" w:color="auto"/>
            </w:tcBorders>
            <w:shd w:val="clear" w:color="auto" w:fill="auto"/>
            <w:vAlign w:val="center"/>
          </w:tcPr>
          <w:p w14:paraId="7EA5EEC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3EC69227"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视频输出</w:t>
            </w:r>
          </w:p>
        </w:tc>
        <w:tc>
          <w:tcPr>
            <w:tcW w:w="3091" w:type="pct"/>
            <w:tcBorders>
              <w:top w:val="single" w:sz="8" w:space="0" w:color="auto"/>
              <w:left w:val="nil"/>
              <w:bottom w:val="single" w:sz="8" w:space="0" w:color="auto"/>
              <w:right w:val="single" w:sz="8" w:space="0" w:color="auto"/>
            </w:tcBorders>
            <w:shd w:val="clear" w:color="auto" w:fill="auto"/>
            <w:vAlign w:val="center"/>
          </w:tcPr>
          <w:p w14:paraId="62E1B9C2" w14:textId="1CD4AD40"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支持HDMI接口用于输出视频和显示系统页面；</w:t>
            </w:r>
          </w:p>
        </w:tc>
        <w:tc>
          <w:tcPr>
            <w:tcW w:w="425" w:type="pct"/>
            <w:tcBorders>
              <w:top w:val="single" w:sz="8" w:space="0" w:color="auto"/>
              <w:left w:val="nil"/>
              <w:bottom w:val="single" w:sz="8" w:space="0" w:color="auto"/>
              <w:right w:val="single" w:sz="8" w:space="0" w:color="auto"/>
            </w:tcBorders>
            <w:shd w:val="clear" w:color="auto" w:fill="auto"/>
            <w:vAlign w:val="center"/>
          </w:tcPr>
          <w:p w14:paraId="08A02E4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475A39E"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A2C118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10</w:t>
            </w:r>
          </w:p>
        </w:tc>
        <w:tc>
          <w:tcPr>
            <w:tcW w:w="509" w:type="pct"/>
            <w:tcBorders>
              <w:top w:val="single" w:sz="8" w:space="0" w:color="auto"/>
              <w:left w:val="nil"/>
              <w:bottom w:val="single" w:sz="8" w:space="0" w:color="auto"/>
              <w:right w:val="single" w:sz="8" w:space="0" w:color="auto"/>
            </w:tcBorders>
            <w:shd w:val="clear" w:color="auto" w:fill="auto"/>
            <w:vAlign w:val="center"/>
          </w:tcPr>
          <w:p w14:paraId="17AA5D4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7DC8A3A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USB接口</w:t>
            </w:r>
          </w:p>
        </w:tc>
        <w:tc>
          <w:tcPr>
            <w:tcW w:w="3091" w:type="pct"/>
            <w:tcBorders>
              <w:top w:val="single" w:sz="8" w:space="0" w:color="auto"/>
              <w:left w:val="nil"/>
              <w:bottom w:val="single" w:sz="8" w:space="0" w:color="auto"/>
              <w:right w:val="single" w:sz="8" w:space="0" w:color="auto"/>
            </w:tcBorders>
            <w:shd w:val="clear" w:color="auto" w:fill="auto"/>
            <w:vAlign w:val="center"/>
          </w:tcPr>
          <w:p w14:paraId="153B7FCF" w14:textId="26072D2B"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支持USB-A连接对于外部设备（鼠标/键盘）；</w:t>
            </w:r>
          </w:p>
        </w:tc>
        <w:tc>
          <w:tcPr>
            <w:tcW w:w="425" w:type="pct"/>
            <w:tcBorders>
              <w:top w:val="single" w:sz="8" w:space="0" w:color="auto"/>
              <w:left w:val="nil"/>
              <w:bottom w:val="single" w:sz="8" w:space="0" w:color="auto"/>
              <w:right w:val="single" w:sz="8" w:space="0" w:color="auto"/>
            </w:tcBorders>
            <w:shd w:val="clear" w:color="auto" w:fill="auto"/>
            <w:vAlign w:val="center"/>
          </w:tcPr>
          <w:p w14:paraId="26A2F3F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6D70AF"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012C54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11</w:t>
            </w:r>
          </w:p>
        </w:tc>
        <w:tc>
          <w:tcPr>
            <w:tcW w:w="509" w:type="pct"/>
            <w:tcBorders>
              <w:top w:val="single" w:sz="8" w:space="0" w:color="auto"/>
              <w:left w:val="nil"/>
              <w:bottom w:val="single" w:sz="8" w:space="0" w:color="auto"/>
              <w:right w:val="single" w:sz="8" w:space="0" w:color="auto"/>
            </w:tcBorders>
            <w:shd w:val="clear" w:color="auto" w:fill="auto"/>
            <w:vAlign w:val="center"/>
          </w:tcPr>
          <w:p w14:paraId="2B272FA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195CD57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无线上网</w:t>
            </w:r>
          </w:p>
        </w:tc>
        <w:tc>
          <w:tcPr>
            <w:tcW w:w="3091" w:type="pct"/>
            <w:tcBorders>
              <w:top w:val="single" w:sz="8" w:space="0" w:color="auto"/>
              <w:left w:val="nil"/>
              <w:bottom w:val="single" w:sz="8" w:space="0" w:color="auto"/>
              <w:right w:val="single" w:sz="8" w:space="0" w:color="auto"/>
            </w:tcBorders>
            <w:shd w:val="clear" w:color="auto" w:fill="auto"/>
            <w:vAlign w:val="center"/>
          </w:tcPr>
          <w:p w14:paraId="19770DDB" w14:textId="7C5C97F2"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无线上网支持5G频段1+2.4G;支持STA模式；</w:t>
            </w:r>
          </w:p>
        </w:tc>
        <w:tc>
          <w:tcPr>
            <w:tcW w:w="425" w:type="pct"/>
            <w:tcBorders>
              <w:top w:val="single" w:sz="8" w:space="0" w:color="auto"/>
              <w:left w:val="nil"/>
              <w:bottom w:val="single" w:sz="8" w:space="0" w:color="auto"/>
              <w:right w:val="single" w:sz="8" w:space="0" w:color="auto"/>
            </w:tcBorders>
            <w:shd w:val="clear" w:color="auto" w:fill="auto"/>
            <w:vAlign w:val="center"/>
          </w:tcPr>
          <w:p w14:paraId="075B3E3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8307BFF"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B88BAB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12</w:t>
            </w:r>
          </w:p>
        </w:tc>
        <w:tc>
          <w:tcPr>
            <w:tcW w:w="509" w:type="pct"/>
            <w:tcBorders>
              <w:top w:val="single" w:sz="8" w:space="0" w:color="auto"/>
              <w:left w:val="nil"/>
              <w:bottom w:val="single" w:sz="8" w:space="0" w:color="auto"/>
              <w:right w:val="single" w:sz="8" w:space="0" w:color="auto"/>
            </w:tcBorders>
            <w:shd w:val="clear" w:color="auto" w:fill="auto"/>
            <w:vAlign w:val="center"/>
          </w:tcPr>
          <w:p w14:paraId="57701A2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02A941C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蓝牙</w:t>
            </w:r>
          </w:p>
        </w:tc>
        <w:tc>
          <w:tcPr>
            <w:tcW w:w="3091" w:type="pct"/>
            <w:tcBorders>
              <w:top w:val="single" w:sz="8" w:space="0" w:color="auto"/>
              <w:left w:val="nil"/>
              <w:bottom w:val="single" w:sz="8" w:space="0" w:color="auto"/>
              <w:right w:val="single" w:sz="8" w:space="0" w:color="auto"/>
            </w:tcBorders>
            <w:shd w:val="clear" w:color="auto" w:fill="auto"/>
            <w:vAlign w:val="center"/>
          </w:tcPr>
          <w:p w14:paraId="324D8527" w14:textId="073E0A24"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蓝牙支持BT4.1；</w:t>
            </w:r>
          </w:p>
        </w:tc>
        <w:tc>
          <w:tcPr>
            <w:tcW w:w="425" w:type="pct"/>
            <w:tcBorders>
              <w:top w:val="single" w:sz="8" w:space="0" w:color="auto"/>
              <w:left w:val="nil"/>
              <w:bottom w:val="single" w:sz="8" w:space="0" w:color="auto"/>
              <w:right w:val="single" w:sz="8" w:space="0" w:color="auto"/>
            </w:tcBorders>
            <w:shd w:val="clear" w:color="auto" w:fill="auto"/>
            <w:vAlign w:val="center"/>
          </w:tcPr>
          <w:p w14:paraId="62F9E76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5B9E64A"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711A3FA"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13</w:t>
            </w:r>
          </w:p>
        </w:tc>
        <w:tc>
          <w:tcPr>
            <w:tcW w:w="509" w:type="pct"/>
            <w:tcBorders>
              <w:top w:val="single" w:sz="8" w:space="0" w:color="auto"/>
              <w:left w:val="nil"/>
              <w:bottom w:val="single" w:sz="8" w:space="0" w:color="auto"/>
              <w:right w:val="single" w:sz="8" w:space="0" w:color="auto"/>
            </w:tcBorders>
            <w:shd w:val="clear" w:color="auto" w:fill="auto"/>
            <w:vAlign w:val="center"/>
          </w:tcPr>
          <w:p w14:paraId="2ACC8C7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043527CB"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091" w:type="pct"/>
            <w:tcBorders>
              <w:top w:val="single" w:sz="8" w:space="0" w:color="auto"/>
              <w:left w:val="nil"/>
              <w:bottom w:val="single" w:sz="8" w:space="0" w:color="auto"/>
              <w:right w:val="single" w:sz="8" w:space="0" w:color="auto"/>
            </w:tcBorders>
            <w:shd w:val="clear" w:color="auto" w:fill="auto"/>
            <w:vAlign w:val="center"/>
          </w:tcPr>
          <w:p w14:paraId="06444E92" w14:textId="7217B7DB"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系统内存≥64G；</w:t>
            </w:r>
          </w:p>
        </w:tc>
        <w:tc>
          <w:tcPr>
            <w:tcW w:w="425" w:type="pct"/>
            <w:tcBorders>
              <w:top w:val="single" w:sz="8" w:space="0" w:color="auto"/>
              <w:left w:val="nil"/>
              <w:bottom w:val="single" w:sz="8" w:space="0" w:color="auto"/>
              <w:right w:val="single" w:sz="8" w:space="0" w:color="auto"/>
            </w:tcBorders>
            <w:shd w:val="clear" w:color="auto" w:fill="auto"/>
            <w:vAlign w:val="center"/>
          </w:tcPr>
          <w:p w14:paraId="0586F6E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402A1A2"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7C46279" w14:textId="77777777" w:rsidR="00776283" w:rsidRPr="000B210A" w:rsidRDefault="00057DEC" w:rsidP="00774280">
            <w:pPr>
              <w:pStyle w:val="aff5"/>
              <w:widowControl/>
              <w:numPr>
                <w:ilvl w:val="0"/>
                <w:numId w:val="56"/>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网络交换机</w:t>
            </w:r>
          </w:p>
        </w:tc>
      </w:tr>
      <w:tr w:rsidR="000B210A" w:rsidRPr="000B210A" w14:paraId="73940192" w14:textId="77777777" w:rsidTr="00774280">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3FFB05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231D20C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52" w:type="pct"/>
            <w:tcBorders>
              <w:top w:val="single" w:sz="8" w:space="0" w:color="auto"/>
              <w:left w:val="single" w:sz="8" w:space="0" w:color="auto"/>
              <w:bottom w:val="single" w:sz="8" w:space="0" w:color="auto"/>
              <w:right w:val="single" w:sz="8" w:space="0" w:color="auto"/>
            </w:tcBorders>
            <w:shd w:val="clear" w:color="000000" w:fill="A6A6A6"/>
            <w:vAlign w:val="center"/>
          </w:tcPr>
          <w:p w14:paraId="2F7F089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377A9A8C"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7587BE1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44BD34A2"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108162A" w14:textId="77777777"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4E470892" w14:textId="12F52FEB" w:rsidR="008D5591" w:rsidRPr="000B210A" w:rsidRDefault="008D5591" w:rsidP="00774280">
            <w:pPr>
              <w:widowControl/>
              <w:spacing w:line="276" w:lineRule="auto"/>
              <w:jc w:val="center"/>
              <w:rPr>
                <w:rFonts w:ascii="宋体" w:hAnsi="宋体" w:cs="宋体"/>
                <w:b/>
                <w:bCs/>
                <w:kern w:val="0"/>
                <w:sz w:val="24"/>
              </w:rPr>
            </w:pPr>
          </w:p>
        </w:tc>
        <w:tc>
          <w:tcPr>
            <w:tcW w:w="552" w:type="pct"/>
            <w:tcBorders>
              <w:top w:val="single" w:sz="8" w:space="0" w:color="auto"/>
              <w:left w:val="nil"/>
              <w:bottom w:val="single" w:sz="8" w:space="0" w:color="auto"/>
              <w:right w:val="single" w:sz="8" w:space="0" w:color="auto"/>
            </w:tcBorders>
            <w:shd w:val="clear" w:color="auto" w:fill="auto"/>
            <w:vAlign w:val="center"/>
          </w:tcPr>
          <w:p w14:paraId="1620B58A" w14:textId="633BF873"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接口</w:t>
            </w:r>
          </w:p>
        </w:tc>
        <w:tc>
          <w:tcPr>
            <w:tcW w:w="3091" w:type="pct"/>
            <w:tcBorders>
              <w:top w:val="single" w:sz="8" w:space="0" w:color="auto"/>
              <w:left w:val="nil"/>
              <w:bottom w:val="single" w:sz="8" w:space="0" w:color="auto"/>
              <w:right w:val="single" w:sz="8" w:space="0" w:color="auto"/>
            </w:tcBorders>
            <w:shd w:val="clear" w:color="auto" w:fill="auto"/>
            <w:vAlign w:val="center"/>
          </w:tcPr>
          <w:p w14:paraId="7FE12334" w14:textId="28714920" w:rsidR="008D5591" w:rsidRPr="000B210A" w:rsidRDefault="008D5591" w:rsidP="00774280">
            <w:pPr>
              <w:widowControl/>
              <w:spacing w:line="276" w:lineRule="auto"/>
              <w:jc w:val="left"/>
              <w:rPr>
                <w:rFonts w:ascii="宋体" w:hAnsi="宋体" w:cs="宋体"/>
                <w:kern w:val="0"/>
                <w:sz w:val="24"/>
              </w:rPr>
            </w:pPr>
            <w:r w:rsidRPr="000B210A">
              <w:rPr>
                <w:rFonts w:ascii="宋体" w:hAnsi="宋体" w:cs="宋体" w:hint="eastAsia"/>
                <w:kern w:val="0"/>
                <w:sz w:val="24"/>
              </w:rPr>
              <w:t>24 个千兆电口，4 个千兆 SFP；</w:t>
            </w:r>
          </w:p>
        </w:tc>
        <w:tc>
          <w:tcPr>
            <w:tcW w:w="425" w:type="pct"/>
            <w:tcBorders>
              <w:top w:val="single" w:sz="8" w:space="0" w:color="auto"/>
              <w:left w:val="nil"/>
              <w:bottom w:val="single" w:sz="8" w:space="0" w:color="auto"/>
              <w:right w:val="single" w:sz="8" w:space="0" w:color="auto"/>
            </w:tcBorders>
            <w:shd w:val="clear" w:color="auto" w:fill="auto"/>
            <w:vAlign w:val="center"/>
          </w:tcPr>
          <w:p w14:paraId="7B108B4E" w14:textId="1D0F2A3E"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BD163E5"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9990A16" w14:textId="77777777"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6F24C2A9" w14:textId="69D4494A" w:rsidR="008D5591" w:rsidRPr="000B210A" w:rsidRDefault="008D5591" w:rsidP="00774280">
            <w:pPr>
              <w:widowControl/>
              <w:spacing w:line="276" w:lineRule="auto"/>
              <w:jc w:val="center"/>
              <w:rPr>
                <w:rFonts w:ascii="宋体" w:hAnsi="宋体" w:cs="宋体"/>
                <w:b/>
                <w:bCs/>
                <w:kern w:val="0"/>
                <w:sz w:val="24"/>
              </w:rPr>
            </w:pPr>
          </w:p>
        </w:tc>
        <w:tc>
          <w:tcPr>
            <w:tcW w:w="552" w:type="pct"/>
            <w:tcBorders>
              <w:top w:val="single" w:sz="8" w:space="0" w:color="auto"/>
              <w:left w:val="nil"/>
              <w:bottom w:val="single" w:sz="8" w:space="0" w:color="auto"/>
              <w:right w:val="single" w:sz="8" w:space="0" w:color="auto"/>
            </w:tcBorders>
            <w:shd w:val="clear" w:color="auto" w:fill="auto"/>
            <w:vAlign w:val="center"/>
          </w:tcPr>
          <w:p w14:paraId="704CB0F9" w14:textId="100C81A4"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背板带宽</w:t>
            </w:r>
          </w:p>
        </w:tc>
        <w:tc>
          <w:tcPr>
            <w:tcW w:w="3091" w:type="pct"/>
            <w:tcBorders>
              <w:top w:val="single" w:sz="8" w:space="0" w:color="auto"/>
              <w:left w:val="nil"/>
              <w:bottom w:val="single" w:sz="8" w:space="0" w:color="auto"/>
              <w:right w:val="single" w:sz="8" w:space="0" w:color="auto"/>
            </w:tcBorders>
            <w:shd w:val="clear" w:color="auto" w:fill="auto"/>
            <w:vAlign w:val="center"/>
          </w:tcPr>
          <w:p w14:paraId="492E29BB" w14:textId="2244E075" w:rsidR="008D5591" w:rsidRPr="000B210A" w:rsidRDefault="008D5591" w:rsidP="00774280">
            <w:pPr>
              <w:widowControl/>
              <w:spacing w:line="276" w:lineRule="auto"/>
              <w:jc w:val="left"/>
              <w:rPr>
                <w:rFonts w:ascii="宋体" w:hAnsi="宋体" w:cs="宋体"/>
                <w:kern w:val="0"/>
                <w:sz w:val="24"/>
              </w:rPr>
            </w:pPr>
            <w:r w:rsidRPr="000B210A">
              <w:rPr>
                <w:rFonts w:ascii="宋体" w:hAnsi="宋体" w:cs="宋体" w:hint="eastAsia"/>
                <w:kern w:val="0"/>
                <w:sz w:val="24"/>
              </w:rPr>
              <w:t>不低于168Gbps；</w:t>
            </w:r>
          </w:p>
        </w:tc>
        <w:tc>
          <w:tcPr>
            <w:tcW w:w="425" w:type="pct"/>
            <w:tcBorders>
              <w:top w:val="single" w:sz="8" w:space="0" w:color="auto"/>
              <w:left w:val="nil"/>
              <w:bottom w:val="single" w:sz="8" w:space="0" w:color="auto"/>
              <w:right w:val="single" w:sz="8" w:space="0" w:color="auto"/>
            </w:tcBorders>
            <w:shd w:val="clear" w:color="auto" w:fill="auto"/>
            <w:vAlign w:val="center"/>
          </w:tcPr>
          <w:p w14:paraId="0B03CCB8" w14:textId="47639D67"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8760580"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AF212BF" w14:textId="77777777"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53C5F8F6" w14:textId="539A5B66" w:rsidR="008D5591" w:rsidRPr="000B210A" w:rsidRDefault="008D5591" w:rsidP="00774280">
            <w:pPr>
              <w:widowControl/>
              <w:spacing w:line="276" w:lineRule="auto"/>
              <w:jc w:val="center"/>
              <w:rPr>
                <w:rFonts w:ascii="宋体" w:hAnsi="宋体" w:cs="宋体"/>
                <w:b/>
                <w:bCs/>
                <w:kern w:val="0"/>
                <w:sz w:val="24"/>
              </w:rPr>
            </w:pPr>
          </w:p>
        </w:tc>
        <w:tc>
          <w:tcPr>
            <w:tcW w:w="552" w:type="pct"/>
            <w:tcBorders>
              <w:top w:val="single" w:sz="8" w:space="0" w:color="auto"/>
              <w:left w:val="nil"/>
              <w:bottom w:val="single" w:sz="8" w:space="0" w:color="auto"/>
              <w:right w:val="single" w:sz="8" w:space="0" w:color="auto"/>
            </w:tcBorders>
            <w:shd w:val="clear" w:color="auto" w:fill="auto"/>
            <w:vAlign w:val="center"/>
          </w:tcPr>
          <w:p w14:paraId="6CECCB75" w14:textId="63B12FDE"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交换容量</w:t>
            </w:r>
          </w:p>
        </w:tc>
        <w:tc>
          <w:tcPr>
            <w:tcW w:w="3091" w:type="pct"/>
            <w:tcBorders>
              <w:top w:val="single" w:sz="8" w:space="0" w:color="auto"/>
              <w:left w:val="nil"/>
              <w:bottom w:val="single" w:sz="8" w:space="0" w:color="auto"/>
              <w:right w:val="single" w:sz="8" w:space="0" w:color="auto"/>
            </w:tcBorders>
            <w:shd w:val="clear" w:color="auto" w:fill="auto"/>
            <w:vAlign w:val="center"/>
          </w:tcPr>
          <w:p w14:paraId="53463C64" w14:textId="3BBA1D54" w:rsidR="008D5591" w:rsidRPr="000B210A" w:rsidRDefault="008D5591" w:rsidP="00774280">
            <w:pPr>
              <w:widowControl/>
              <w:spacing w:line="276" w:lineRule="auto"/>
              <w:jc w:val="left"/>
              <w:rPr>
                <w:rFonts w:ascii="宋体" w:hAnsi="宋体" w:cs="宋体"/>
                <w:kern w:val="0"/>
                <w:sz w:val="24"/>
              </w:rPr>
            </w:pPr>
            <w:r w:rsidRPr="000B210A">
              <w:rPr>
                <w:rFonts w:ascii="宋体" w:hAnsi="宋体" w:cs="宋体" w:hint="eastAsia"/>
                <w:kern w:val="0"/>
                <w:sz w:val="24"/>
              </w:rPr>
              <w:t>≥336Gbps；</w:t>
            </w:r>
            <w:r w:rsidRPr="000B210A" w:rsidDel="002C76D7">
              <w:rPr>
                <w:rFonts w:ascii="宋体" w:hAnsi="宋体" w:cs="宋体" w:hint="eastAsia"/>
                <w:kern w:val="0"/>
                <w:sz w:val="24"/>
              </w:rPr>
              <w:t xml:space="preserve"> </w:t>
            </w:r>
          </w:p>
        </w:tc>
        <w:tc>
          <w:tcPr>
            <w:tcW w:w="425" w:type="pct"/>
            <w:tcBorders>
              <w:top w:val="single" w:sz="8" w:space="0" w:color="auto"/>
              <w:left w:val="nil"/>
              <w:bottom w:val="single" w:sz="8" w:space="0" w:color="auto"/>
              <w:right w:val="single" w:sz="8" w:space="0" w:color="auto"/>
            </w:tcBorders>
            <w:shd w:val="clear" w:color="auto" w:fill="auto"/>
            <w:vAlign w:val="center"/>
          </w:tcPr>
          <w:p w14:paraId="4887AFF4" w14:textId="6E040378"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510638"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2BDBB86" w14:textId="77777777"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43CFA3C0" w14:textId="2B05F846" w:rsidR="008D5591" w:rsidRPr="000B210A" w:rsidRDefault="008D5591" w:rsidP="00774280">
            <w:pPr>
              <w:widowControl/>
              <w:spacing w:line="276" w:lineRule="auto"/>
              <w:jc w:val="center"/>
              <w:rPr>
                <w:rFonts w:ascii="宋体" w:hAnsi="宋体" w:cs="宋体"/>
                <w:b/>
                <w:bCs/>
                <w:kern w:val="0"/>
                <w:sz w:val="24"/>
              </w:rPr>
            </w:pPr>
          </w:p>
        </w:tc>
        <w:tc>
          <w:tcPr>
            <w:tcW w:w="552" w:type="pct"/>
            <w:tcBorders>
              <w:top w:val="single" w:sz="8" w:space="0" w:color="auto"/>
              <w:left w:val="nil"/>
              <w:bottom w:val="single" w:sz="8" w:space="0" w:color="auto"/>
              <w:right w:val="single" w:sz="8" w:space="0" w:color="auto"/>
            </w:tcBorders>
            <w:shd w:val="clear" w:color="auto" w:fill="auto"/>
            <w:vAlign w:val="center"/>
          </w:tcPr>
          <w:p w14:paraId="0FC9CCB4" w14:textId="1F125BA4"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包转发率</w:t>
            </w:r>
          </w:p>
        </w:tc>
        <w:tc>
          <w:tcPr>
            <w:tcW w:w="3091" w:type="pct"/>
            <w:tcBorders>
              <w:top w:val="single" w:sz="8" w:space="0" w:color="auto"/>
              <w:left w:val="nil"/>
              <w:bottom w:val="single" w:sz="8" w:space="0" w:color="auto"/>
              <w:right w:val="single" w:sz="8" w:space="0" w:color="auto"/>
            </w:tcBorders>
            <w:shd w:val="clear" w:color="auto" w:fill="auto"/>
            <w:vAlign w:val="center"/>
          </w:tcPr>
          <w:p w14:paraId="4BBED89A" w14:textId="02A44D85" w:rsidR="008D5591" w:rsidRPr="000B210A" w:rsidRDefault="008D5591" w:rsidP="00774280">
            <w:pPr>
              <w:widowControl/>
              <w:spacing w:line="276" w:lineRule="auto"/>
              <w:jc w:val="left"/>
              <w:rPr>
                <w:rFonts w:ascii="宋体" w:hAnsi="宋体" w:cs="宋体"/>
                <w:kern w:val="0"/>
                <w:sz w:val="24"/>
              </w:rPr>
            </w:pPr>
            <w:r w:rsidRPr="000B210A">
              <w:rPr>
                <w:rFonts w:ascii="宋体" w:hAnsi="宋体" w:cs="宋体" w:hint="eastAsia"/>
                <w:kern w:val="0"/>
                <w:sz w:val="24"/>
              </w:rPr>
              <w:t>≥42Mpps；</w:t>
            </w:r>
          </w:p>
        </w:tc>
        <w:tc>
          <w:tcPr>
            <w:tcW w:w="425" w:type="pct"/>
            <w:tcBorders>
              <w:top w:val="single" w:sz="8" w:space="0" w:color="auto"/>
              <w:left w:val="nil"/>
              <w:bottom w:val="single" w:sz="8" w:space="0" w:color="auto"/>
              <w:right w:val="single" w:sz="8" w:space="0" w:color="auto"/>
            </w:tcBorders>
            <w:shd w:val="clear" w:color="auto" w:fill="auto"/>
            <w:vAlign w:val="center"/>
          </w:tcPr>
          <w:p w14:paraId="73886329" w14:textId="743E9F36" w:rsidR="008D5591" w:rsidRPr="000B210A" w:rsidRDefault="008D5591" w:rsidP="00774280">
            <w:pPr>
              <w:widowControl/>
              <w:spacing w:line="276" w:lineRule="auto"/>
              <w:jc w:val="center"/>
              <w:rPr>
                <w:rFonts w:ascii="宋体" w:hAnsi="宋体" w:cs="宋体"/>
                <w:kern w:val="0"/>
                <w:sz w:val="24"/>
              </w:rPr>
            </w:pPr>
          </w:p>
        </w:tc>
      </w:tr>
      <w:tr w:rsidR="000B210A" w:rsidRPr="000B210A" w14:paraId="064B2C7F"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9686298" w14:textId="77777777"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nil"/>
              <w:bottom w:val="single" w:sz="8" w:space="0" w:color="auto"/>
              <w:right w:val="single" w:sz="8" w:space="0" w:color="auto"/>
            </w:tcBorders>
            <w:shd w:val="clear" w:color="auto" w:fill="auto"/>
            <w:vAlign w:val="center"/>
          </w:tcPr>
          <w:p w14:paraId="049B294E" w14:textId="216EC7CB" w:rsidR="008D5591" w:rsidRPr="000B210A" w:rsidRDefault="008D5591" w:rsidP="00774280">
            <w:pPr>
              <w:widowControl/>
              <w:spacing w:line="276" w:lineRule="auto"/>
              <w:jc w:val="center"/>
              <w:rPr>
                <w:rFonts w:ascii="宋体" w:hAnsi="宋体" w:cs="宋体"/>
                <w:b/>
                <w:bCs/>
                <w:kern w:val="0"/>
                <w:sz w:val="24"/>
              </w:rPr>
            </w:pPr>
          </w:p>
        </w:tc>
        <w:tc>
          <w:tcPr>
            <w:tcW w:w="552" w:type="pct"/>
            <w:tcBorders>
              <w:top w:val="single" w:sz="8" w:space="0" w:color="auto"/>
              <w:left w:val="nil"/>
              <w:bottom w:val="single" w:sz="8" w:space="0" w:color="auto"/>
              <w:right w:val="single" w:sz="8" w:space="0" w:color="auto"/>
            </w:tcBorders>
            <w:shd w:val="clear" w:color="auto" w:fill="auto"/>
            <w:vAlign w:val="center"/>
          </w:tcPr>
          <w:p w14:paraId="4F8C3EC5" w14:textId="63AECDD3"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VLAN功能</w:t>
            </w:r>
          </w:p>
        </w:tc>
        <w:tc>
          <w:tcPr>
            <w:tcW w:w="3091" w:type="pct"/>
            <w:tcBorders>
              <w:top w:val="single" w:sz="8" w:space="0" w:color="auto"/>
              <w:left w:val="nil"/>
              <w:bottom w:val="single" w:sz="8" w:space="0" w:color="auto"/>
              <w:right w:val="single" w:sz="8" w:space="0" w:color="auto"/>
            </w:tcBorders>
            <w:shd w:val="clear" w:color="auto" w:fill="auto"/>
            <w:vAlign w:val="center"/>
          </w:tcPr>
          <w:p w14:paraId="5250F690" w14:textId="7324475C" w:rsidR="008D5591" w:rsidRPr="000B210A" w:rsidRDefault="008D5591"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 MAC 地址≥16K，支持 4K VLAN；</w:t>
            </w:r>
          </w:p>
        </w:tc>
        <w:tc>
          <w:tcPr>
            <w:tcW w:w="425" w:type="pct"/>
            <w:tcBorders>
              <w:top w:val="single" w:sz="8" w:space="0" w:color="auto"/>
              <w:left w:val="nil"/>
              <w:bottom w:val="single" w:sz="8" w:space="0" w:color="auto"/>
              <w:right w:val="single" w:sz="8" w:space="0" w:color="auto"/>
            </w:tcBorders>
            <w:shd w:val="clear" w:color="auto" w:fill="auto"/>
            <w:vAlign w:val="center"/>
          </w:tcPr>
          <w:p w14:paraId="070FDAD7" w14:textId="51D27800"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702C46E"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CF6B511" w14:textId="77777777"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nil"/>
              <w:bottom w:val="single" w:sz="8" w:space="0" w:color="auto"/>
              <w:right w:val="single" w:sz="8" w:space="0" w:color="auto"/>
            </w:tcBorders>
            <w:shd w:val="clear" w:color="auto" w:fill="auto"/>
            <w:vAlign w:val="center"/>
          </w:tcPr>
          <w:p w14:paraId="6F8D181A" w14:textId="12528147" w:rsidR="008D5591" w:rsidRPr="000B210A" w:rsidRDefault="008D5591" w:rsidP="00774280">
            <w:pPr>
              <w:widowControl/>
              <w:spacing w:line="276" w:lineRule="auto"/>
              <w:jc w:val="center"/>
              <w:rPr>
                <w:rFonts w:ascii="宋体" w:hAnsi="宋体" w:cs="宋体"/>
                <w:b/>
                <w:bCs/>
                <w:kern w:val="0"/>
                <w:sz w:val="24"/>
              </w:rPr>
            </w:pPr>
          </w:p>
        </w:tc>
        <w:tc>
          <w:tcPr>
            <w:tcW w:w="552" w:type="pct"/>
            <w:tcBorders>
              <w:top w:val="single" w:sz="8" w:space="0" w:color="auto"/>
              <w:left w:val="nil"/>
              <w:bottom w:val="single" w:sz="8" w:space="0" w:color="auto"/>
              <w:right w:val="single" w:sz="8" w:space="0" w:color="auto"/>
            </w:tcBorders>
            <w:shd w:val="clear" w:color="auto" w:fill="auto"/>
            <w:vAlign w:val="center"/>
          </w:tcPr>
          <w:p w14:paraId="12E28FDD" w14:textId="02363C24"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静态路由</w:t>
            </w:r>
          </w:p>
        </w:tc>
        <w:tc>
          <w:tcPr>
            <w:tcW w:w="3091" w:type="pct"/>
            <w:tcBorders>
              <w:top w:val="single" w:sz="8" w:space="0" w:color="auto"/>
              <w:left w:val="nil"/>
              <w:bottom w:val="single" w:sz="8" w:space="0" w:color="auto"/>
              <w:right w:val="single" w:sz="8" w:space="0" w:color="auto"/>
            </w:tcBorders>
            <w:shd w:val="clear" w:color="auto" w:fill="auto"/>
            <w:vAlign w:val="center"/>
          </w:tcPr>
          <w:p w14:paraId="18B5D2DA" w14:textId="04C281A8" w:rsidR="008D5591" w:rsidRPr="000B210A" w:rsidRDefault="008D5591"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 IPv4、IPv6 静态路由；</w:t>
            </w:r>
          </w:p>
        </w:tc>
        <w:tc>
          <w:tcPr>
            <w:tcW w:w="425" w:type="pct"/>
            <w:tcBorders>
              <w:top w:val="single" w:sz="8" w:space="0" w:color="auto"/>
              <w:left w:val="nil"/>
              <w:bottom w:val="single" w:sz="8" w:space="0" w:color="auto"/>
              <w:right w:val="single" w:sz="8" w:space="0" w:color="auto"/>
            </w:tcBorders>
            <w:shd w:val="clear" w:color="auto" w:fill="auto"/>
            <w:vAlign w:val="center"/>
          </w:tcPr>
          <w:p w14:paraId="1266A634" w14:textId="34F4CCA5" w:rsidR="008D5591" w:rsidRPr="000B210A" w:rsidRDefault="008D5591"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EE29046"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0365188" w14:textId="77777777" w:rsidR="00776283" w:rsidRPr="000B210A" w:rsidRDefault="00057DEC" w:rsidP="00774280">
            <w:pPr>
              <w:pStyle w:val="aff5"/>
              <w:widowControl/>
              <w:numPr>
                <w:ilvl w:val="0"/>
                <w:numId w:val="56"/>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USB拓展坞</w:t>
            </w:r>
          </w:p>
        </w:tc>
      </w:tr>
      <w:tr w:rsidR="000B210A" w:rsidRPr="000B210A" w14:paraId="0B7374FA" w14:textId="77777777" w:rsidTr="00774280">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24C573F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45FDCC5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52" w:type="pct"/>
            <w:tcBorders>
              <w:top w:val="single" w:sz="8" w:space="0" w:color="auto"/>
              <w:left w:val="single" w:sz="8" w:space="0" w:color="auto"/>
              <w:bottom w:val="single" w:sz="8" w:space="0" w:color="auto"/>
              <w:right w:val="single" w:sz="8" w:space="0" w:color="auto"/>
            </w:tcBorders>
            <w:shd w:val="clear" w:color="000000" w:fill="A6A6A6"/>
            <w:vAlign w:val="center"/>
          </w:tcPr>
          <w:p w14:paraId="34947BF2"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3F63CD0E"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72BE594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096289F3"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32BB533" w14:textId="77777777" w:rsidR="00CA0E56" w:rsidRPr="000B210A" w:rsidRDefault="00CA0E56"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0ED327EB" w14:textId="77777777" w:rsidR="00CA0E56" w:rsidRPr="000B210A" w:rsidRDefault="00CA0E56"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55AF134C" w14:textId="0B73DFDD" w:rsidR="00CA0E56" w:rsidRPr="000B210A" w:rsidRDefault="00CA0E56" w:rsidP="00774280">
            <w:pPr>
              <w:widowControl/>
              <w:spacing w:line="276" w:lineRule="auto"/>
              <w:jc w:val="center"/>
              <w:rPr>
                <w:rFonts w:ascii="宋体" w:hAnsi="宋体" w:cs="宋体"/>
                <w:kern w:val="0"/>
                <w:sz w:val="24"/>
              </w:rPr>
            </w:pPr>
            <w:r w:rsidRPr="000B210A">
              <w:rPr>
                <w:rFonts w:ascii="宋体" w:hAnsi="宋体" w:cs="宋体" w:hint="eastAsia"/>
                <w:kern w:val="0"/>
                <w:sz w:val="24"/>
              </w:rPr>
              <w:t>USB接口</w:t>
            </w:r>
          </w:p>
        </w:tc>
        <w:tc>
          <w:tcPr>
            <w:tcW w:w="3091" w:type="pct"/>
            <w:tcBorders>
              <w:top w:val="single" w:sz="8" w:space="0" w:color="auto"/>
              <w:left w:val="nil"/>
              <w:bottom w:val="single" w:sz="8" w:space="0" w:color="auto"/>
              <w:right w:val="single" w:sz="8" w:space="0" w:color="auto"/>
            </w:tcBorders>
            <w:shd w:val="clear" w:color="auto" w:fill="auto"/>
            <w:vAlign w:val="center"/>
          </w:tcPr>
          <w:p w14:paraId="38843BE7" w14:textId="18A7468D" w:rsidR="00CA0E56" w:rsidRPr="000B210A" w:rsidRDefault="00CA0E56" w:rsidP="00774280">
            <w:pPr>
              <w:widowControl/>
              <w:spacing w:line="276" w:lineRule="auto"/>
              <w:jc w:val="left"/>
              <w:rPr>
                <w:rFonts w:ascii="宋体" w:hAnsi="宋体" w:cs="宋体"/>
                <w:kern w:val="0"/>
                <w:sz w:val="24"/>
              </w:rPr>
            </w:pPr>
            <w:r w:rsidRPr="000B210A">
              <w:rPr>
                <w:rFonts w:ascii="宋体" w:hAnsi="宋体" w:cs="宋体" w:hint="eastAsia"/>
                <w:kern w:val="0"/>
                <w:sz w:val="24"/>
              </w:rPr>
              <w:t xml:space="preserve">支持≥4个超高速 </w:t>
            </w:r>
            <w:proofErr w:type="spellStart"/>
            <w:r w:rsidRPr="000B210A">
              <w:rPr>
                <w:rFonts w:ascii="宋体" w:hAnsi="宋体" w:cs="宋体" w:hint="eastAsia"/>
                <w:kern w:val="0"/>
                <w:sz w:val="24"/>
              </w:rPr>
              <w:t>usb</w:t>
            </w:r>
            <w:proofErr w:type="spellEnd"/>
            <w:r w:rsidRPr="000B210A">
              <w:rPr>
                <w:rFonts w:ascii="宋体" w:hAnsi="宋体" w:cs="宋体" w:hint="eastAsia"/>
                <w:kern w:val="0"/>
                <w:sz w:val="24"/>
              </w:rPr>
              <w:t xml:space="preserve"> 3.0 a 型端口；</w:t>
            </w:r>
          </w:p>
        </w:tc>
        <w:tc>
          <w:tcPr>
            <w:tcW w:w="425" w:type="pct"/>
            <w:tcBorders>
              <w:top w:val="single" w:sz="8" w:space="0" w:color="auto"/>
              <w:left w:val="nil"/>
              <w:bottom w:val="single" w:sz="8" w:space="0" w:color="auto"/>
              <w:right w:val="single" w:sz="8" w:space="0" w:color="auto"/>
            </w:tcBorders>
            <w:shd w:val="clear" w:color="auto" w:fill="auto"/>
            <w:vAlign w:val="center"/>
          </w:tcPr>
          <w:p w14:paraId="43FAD8F8" w14:textId="77777777" w:rsidR="00CA0E56" w:rsidRPr="000B210A" w:rsidRDefault="00CA0E56"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A76AF78"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452D950" w14:textId="77777777" w:rsidR="00CA0E56" w:rsidRPr="000B210A" w:rsidRDefault="00CA0E56"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1967A815" w14:textId="77777777" w:rsidR="00CA0E56" w:rsidRPr="000B210A" w:rsidRDefault="00CA0E56"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38A7F530" w14:textId="644A3CB4" w:rsidR="00CA0E56" w:rsidRPr="000B210A" w:rsidRDefault="00CA0E56" w:rsidP="00774280">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91" w:type="pct"/>
            <w:tcBorders>
              <w:top w:val="single" w:sz="8" w:space="0" w:color="auto"/>
              <w:left w:val="nil"/>
              <w:bottom w:val="single" w:sz="8" w:space="0" w:color="auto"/>
              <w:right w:val="single" w:sz="8" w:space="0" w:color="auto"/>
            </w:tcBorders>
            <w:shd w:val="clear" w:color="auto" w:fill="auto"/>
            <w:vAlign w:val="center"/>
          </w:tcPr>
          <w:p w14:paraId="1E75F7D3" w14:textId="47677A51" w:rsidR="00CA0E56" w:rsidRPr="000B210A" w:rsidRDefault="00CA0E56" w:rsidP="00774280">
            <w:pPr>
              <w:widowControl/>
              <w:spacing w:line="276" w:lineRule="auto"/>
              <w:jc w:val="left"/>
              <w:rPr>
                <w:rFonts w:ascii="宋体" w:hAnsi="宋体" w:cs="宋体"/>
                <w:kern w:val="0"/>
                <w:sz w:val="24"/>
              </w:rPr>
            </w:pPr>
            <w:r w:rsidRPr="000B210A">
              <w:rPr>
                <w:rFonts w:ascii="宋体" w:hAnsi="宋体" w:cs="宋体" w:hint="eastAsia"/>
                <w:kern w:val="0"/>
                <w:sz w:val="24"/>
              </w:rPr>
              <w:t>最大传输速率为≥5gbps；</w:t>
            </w:r>
          </w:p>
        </w:tc>
        <w:tc>
          <w:tcPr>
            <w:tcW w:w="425" w:type="pct"/>
            <w:tcBorders>
              <w:top w:val="single" w:sz="8" w:space="0" w:color="auto"/>
              <w:left w:val="nil"/>
              <w:bottom w:val="single" w:sz="8" w:space="0" w:color="auto"/>
              <w:right w:val="single" w:sz="8" w:space="0" w:color="auto"/>
            </w:tcBorders>
            <w:shd w:val="clear" w:color="auto" w:fill="auto"/>
            <w:vAlign w:val="center"/>
          </w:tcPr>
          <w:p w14:paraId="2EB114C6" w14:textId="77777777" w:rsidR="00CA0E56" w:rsidRPr="000B210A" w:rsidRDefault="00CA0E56"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3425646"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63669A2" w14:textId="77777777" w:rsidR="00CA0E56" w:rsidRPr="000B210A" w:rsidRDefault="00CA0E56"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407F39ED" w14:textId="77777777" w:rsidR="00CA0E56" w:rsidRPr="000B210A" w:rsidRDefault="00CA0E56"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6BDE1D46" w14:textId="67CC4034" w:rsidR="00CA0E56" w:rsidRPr="000B210A" w:rsidRDefault="00CA0E56" w:rsidP="00774280">
            <w:pPr>
              <w:widowControl/>
              <w:spacing w:line="276" w:lineRule="auto"/>
              <w:jc w:val="center"/>
              <w:rPr>
                <w:rFonts w:ascii="宋体" w:hAnsi="宋体" w:cs="宋体"/>
                <w:kern w:val="0"/>
                <w:sz w:val="24"/>
              </w:rPr>
            </w:pPr>
            <w:r w:rsidRPr="000B210A">
              <w:rPr>
                <w:rFonts w:ascii="宋体" w:hAnsi="宋体" w:cs="宋体" w:hint="eastAsia"/>
                <w:kern w:val="0"/>
                <w:sz w:val="24"/>
              </w:rPr>
              <w:t>电源</w:t>
            </w:r>
          </w:p>
        </w:tc>
        <w:tc>
          <w:tcPr>
            <w:tcW w:w="3091" w:type="pct"/>
            <w:tcBorders>
              <w:top w:val="single" w:sz="8" w:space="0" w:color="auto"/>
              <w:left w:val="nil"/>
              <w:bottom w:val="single" w:sz="8" w:space="0" w:color="auto"/>
              <w:right w:val="single" w:sz="8" w:space="0" w:color="auto"/>
            </w:tcBorders>
            <w:shd w:val="clear" w:color="auto" w:fill="auto"/>
            <w:vAlign w:val="center"/>
          </w:tcPr>
          <w:p w14:paraId="43160103" w14:textId="0A3726D8" w:rsidR="00CA0E56" w:rsidRPr="000B210A" w:rsidRDefault="00CA0E56" w:rsidP="00774280">
            <w:pPr>
              <w:widowControl/>
              <w:spacing w:line="276" w:lineRule="auto"/>
              <w:jc w:val="left"/>
              <w:rPr>
                <w:rFonts w:ascii="宋体" w:hAnsi="宋体" w:cs="宋体"/>
                <w:kern w:val="0"/>
                <w:sz w:val="24"/>
              </w:rPr>
            </w:pPr>
            <w:r w:rsidRPr="000B210A">
              <w:rPr>
                <w:rFonts w:ascii="宋体" w:hAnsi="宋体" w:cs="宋体" w:hint="eastAsia"/>
                <w:kern w:val="0"/>
                <w:sz w:val="24"/>
              </w:rPr>
              <w:t>内部双调节器电源电路每端口可提供高达 900 mA 的稳定、可靠电源；</w:t>
            </w:r>
          </w:p>
        </w:tc>
        <w:tc>
          <w:tcPr>
            <w:tcW w:w="425" w:type="pct"/>
            <w:tcBorders>
              <w:top w:val="single" w:sz="8" w:space="0" w:color="auto"/>
              <w:left w:val="nil"/>
              <w:bottom w:val="single" w:sz="8" w:space="0" w:color="auto"/>
              <w:right w:val="single" w:sz="8" w:space="0" w:color="auto"/>
            </w:tcBorders>
            <w:shd w:val="clear" w:color="auto" w:fill="auto"/>
            <w:vAlign w:val="center"/>
          </w:tcPr>
          <w:p w14:paraId="3E31B039" w14:textId="77777777" w:rsidR="00CA0E56" w:rsidRPr="000B210A" w:rsidRDefault="00CA0E56"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984D77"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2F46D8E" w14:textId="77777777" w:rsidR="00CA0E56" w:rsidRPr="000B210A" w:rsidRDefault="00CA0E56"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261BCE48" w14:textId="77777777" w:rsidR="00CA0E56" w:rsidRPr="000B210A" w:rsidRDefault="00CA0E56"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13C57700" w14:textId="00D9E472" w:rsidR="00CA0E56" w:rsidRPr="000B210A" w:rsidRDefault="00CA0E56" w:rsidP="00774280">
            <w:pPr>
              <w:widowControl/>
              <w:spacing w:line="276" w:lineRule="auto"/>
              <w:jc w:val="center"/>
              <w:rPr>
                <w:rFonts w:ascii="宋体" w:hAnsi="宋体" w:cs="宋体"/>
                <w:kern w:val="0"/>
                <w:sz w:val="24"/>
              </w:rPr>
            </w:pPr>
            <w:r w:rsidRPr="000B210A">
              <w:rPr>
                <w:rFonts w:ascii="宋体" w:hAnsi="宋体" w:cs="宋体" w:hint="eastAsia"/>
                <w:kern w:val="0"/>
                <w:sz w:val="24"/>
              </w:rPr>
              <w:t>安装方式</w:t>
            </w:r>
          </w:p>
        </w:tc>
        <w:tc>
          <w:tcPr>
            <w:tcW w:w="3091" w:type="pct"/>
            <w:tcBorders>
              <w:top w:val="single" w:sz="8" w:space="0" w:color="auto"/>
              <w:left w:val="nil"/>
              <w:bottom w:val="single" w:sz="8" w:space="0" w:color="auto"/>
              <w:right w:val="single" w:sz="8" w:space="0" w:color="auto"/>
            </w:tcBorders>
            <w:shd w:val="clear" w:color="auto" w:fill="auto"/>
            <w:vAlign w:val="center"/>
          </w:tcPr>
          <w:p w14:paraId="1973027C" w14:textId="31F8C7A0" w:rsidR="00CA0E56" w:rsidRPr="000B210A" w:rsidRDefault="00CA0E56" w:rsidP="00774280">
            <w:pPr>
              <w:widowControl/>
              <w:spacing w:line="276" w:lineRule="auto"/>
              <w:jc w:val="left"/>
              <w:rPr>
                <w:rFonts w:ascii="宋体" w:hAnsi="宋体" w:cs="宋体"/>
                <w:kern w:val="0"/>
                <w:sz w:val="24"/>
              </w:rPr>
            </w:pPr>
            <w:r w:rsidRPr="000B210A">
              <w:rPr>
                <w:rFonts w:ascii="宋体" w:hAnsi="宋体" w:cs="宋体" w:hint="eastAsia"/>
                <w:kern w:val="0"/>
                <w:sz w:val="24"/>
              </w:rPr>
              <w:t>内置表面安装支架/壁装；</w:t>
            </w:r>
          </w:p>
        </w:tc>
        <w:tc>
          <w:tcPr>
            <w:tcW w:w="425" w:type="pct"/>
            <w:tcBorders>
              <w:top w:val="single" w:sz="8" w:space="0" w:color="auto"/>
              <w:left w:val="nil"/>
              <w:bottom w:val="single" w:sz="8" w:space="0" w:color="auto"/>
              <w:right w:val="single" w:sz="8" w:space="0" w:color="auto"/>
            </w:tcBorders>
            <w:shd w:val="clear" w:color="auto" w:fill="auto"/>
            <w:vAlign w:val="center"/>
          </w:tcPr>
          <w:p w14:paraId="6C330D76" w14:textId="77777777" w:rsidR="00CA0E56" w:rsidRPr="000B210A" w:rsidRDefault="00CA0E56"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687E569" w14:textId="77777777" w:rsidTr="00774280">
        <w:trPr>
          <w:trHeight w:val="312"/>
        </w:trPr>
        <w:tc>
          <w:tcPr>
            <w:tcW w:w="5000" w:type="pct"/>
            <w:gridSpan w:val="5"/>
            <w:tcBorders>
              <w:top w:val="single" w:sz="8" w:space="0" w:color="auto"/>
              <w:left w:val="nil"/>
              <w:bottom w:val="single" w:sz="8" w:space="0" w:color="auto"/>
              <w:right w:val="nil"/>
            </w:tcBorders>
            <w:shd w:val="clear" w:color="auto" w:fill="auto"/>
            <w:noWrap/>
            <w:vAlign w:val="center"/>
          </w:tcPr>
          <w:p w14:paraId="2343AE71" w14:textId="3FE487BF" w:rsidR="00776283" w:rsidRPr="000B210A" w:rsidRDefault="00057DEC" w:rsidP="00774280">
            <w:pPr>
              <w:pStyle w:val="a1"/>
              <w:numPr>
                <w:ilvl w:val="1"/>
                <w:numId w:val="38"/>
              </w:numPr>
              <w:spacing w:beforeLines="50" w:before="156" w:line="276" w:lineRule="auto"/>
              <w:ind w:left="590" w:hanging="584"/>
              <w:rPr>
                <w:rFonts w:hAnsi="宋体"/>
                <w:b/>
                <w:bCs/>
                <w:szCs w:val="24"/>
              </w:rPr>
            </w:pPr>
            <w:r w:rsidRPr="000B210A">
              <w:rPr>
                <w:rFonts w:hAnsi="宋体" w:cs="宋体" w:hint="eastAsia"/>
                <w:b/>
                <w:bCs/>
                <w:szCs w:val="24"/>
              </w:rPr>
              <w:t>设备控制系统</w:t>
            </w:r>
            <w:r w:rsidR="00632806" w:rsidRPr="000B210A">
              <w:rPr>
                <w:rFonts w:hAnsi="宋体" w:cs="宋体" w:hint="eastAsia"/>
                <w:b/>
                <w:bCs/>
                <w:szCs w:val="24"/>
              </w:rPr>
              <w:t>（第</w:t>
            </w:r>
            <w:r w:rsidR="00632806" w:rsidRPr="000B210A">
              <w:rPr>
                <w:rFonts w:hAnsi="宋体" w:cs="宋体"/>
                <w:b/>
                <w:bCs/>
                <w:szCs w:val="24"/>
              </w:rPr>
              <w:t>5</w:t>
            </w:r>
            <w:r w:rsidR="00632806" w:rsidRPr="000B210A">
              <w:rPr>
                <w:rFonts w:hAnsi="宋体" w:cs="宋体" w:hint="eastAsia"/>
                <w:b/>
                <w:bCs/>
                <w:szCs w:val="24"/>
              </w:rPr>
              <w:t>项-第9项）</w:t>
            </w:r>
          </w:p>
        </w:tc>
      </w:tr>
      <w:tr w:rsidR="000B210A" w:rsidRPr="000B210A" w14:paraId="78615F36"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678EE78" w14:textId="77777777" w:rsidR="00776283" w:rsidRPr="000B210A" w:rsidRDefault="00057DEC" w:rsidP="00774280">
            <w:pPr>
              <w:pStyle w:val="aff5"/>
              <w:widowControl/>
              <w:numPr>
                <w:ilvl w:val="0"/>
                <w:numId w:val="56"/>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中控主机</w:t>
            </w:r>
          </w:p>
        </w:tc>
      </w:tr>
      <w:tr w:rsidR="000B210A" w:rsidRPr="000B210A" w14:paraId="19F34D79" w14:textId="77777777" w:rsidTr="00774280">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4A8E90D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5A57ED4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52" w:type="pct"/>
            <w:tcBorders>
              <w:top w:val="single" w:sz="8" w:space="0" w:color="auto"/>
              <w:left w:val="single" w:sz="8" w:space="0" w:color="auto"/>
              <w:bottom w:val="single" w:sz="8" w:space="0" w:color="auto"/>
              <w:right w:val="single" w:sz="8" w:space="0" w:color="auto"/>
            </w:tcBorders>
            <w:shd w:val="clear" w:color="000000" w:fill="A6A6A6"/>
            <w:vAlign w:val="center"/>
          </w:tcPr>
          <w:p w14:paraId="7A37E20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4CE77A84"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6753EE8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85CD4E3"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9DA2099"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20217091" w14:textId="300F0EB5"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3DE81C21" w14:textId="4CB3F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控制口数量</w:t>
            </w:r>
          </w:p>
        </w:tc>
        <w:tc>
          <w:tcPr>
            <w:tcW w:w="3091" w:type="pct"/>
            <w:tcBorders>
              <w:top w:val="single" w:sz="8" w:space="0" w:color="auto"/>
              <w:left w:val="nil"/>
              <w:bottom w:val="single" w:sz="8" w:space="0" w:color="auto"/>
              <w:right w:val="single" w:sz="8" w:space="0" w:color="auto"/>
            </w:tcBorders>
            <w:shd w:val="clear" w:color="auto" w:fill="auto"/>
            <w:vAlign w:val="center"/>
          </w:tcPr>
          <w:p w14:paraId="0C8BF356" w14:textId="3C42F5CA"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支持RS-232/422/485 COM端口≥1个，IR /串口≥2个，继电器端口≥2个，数字输入端口≥2个；</w:t>
            </w:r>
          </w:p>
        </w:tc>
        <w:tc>
          <w:tcPr>
            <w:tcW w:w="425" w:type="pct"/>
            <w:tcBorders>
              <w:top w:val="single" w:sz="8" w:space="0" w:color="auto"/>
              <w:left w:val="nil"/>
              <w:bottom w:val="single" w:sz="8" w:space="0" w:color="auto"/>
              <w:right w:val="single" w:sz="8" w:space="0" w:color="auto"/>
            </w:tcBorders>
            <w:shd w:val="clear" w:color="auto" w:fill="auto"/>
            <w:vAlign w:val="center"/>
          </w:tcPr>
          <w:p w14:paraId="7002D972" w14:textId="6FDC2B02"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280F367"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C5FE6A6"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66205481" w14:textId="6C6AE9C1"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0156CFC7" w14:textId="21F2529A"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安全认证</w:t>
            </w:r>
          </w:p>
        </w:tc>
        <w:tc>
          <w:tcPr>
            <w:tcW w:w="3091" w:type="pct"/>
            <w:tcBorders>
              <w:top w:val="single" w:sz="8" w:space="0" w:color="auto"/>
              <w:left w:val="nil"/>
              <w:bottom w:val="single" w:sz="8" w:space="0" w:color="auto"/>
              <w:right w:val="single" w:sz="8" w:space="0" w:color="auto"/>
            </w:tcBorders>
            <w:shd w:val="clear" w:color="auto" w:fill="auto"/>
            <w:vAlign w:val="center"/>
          </w:tcPr>
          <w:p w14:paraId="7A6DC2E1" w14:textId="7C76DB65"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支持各种网络安全认证；</w:t>
            </w:r>
          </w:p>
        </w:tc>
        <w:tc>
          <w:tcPr>
            <w:tcW w:w="425" w:type="pct"/>
            <w:tcBorders>
              <w:top w:val="single" w:sz="8" w:space="0" w:color="auto"/>
              <w:left w:val="nil"/>
              <w:bottom w:val="single" w:sz="8" w:space="0" w:color="auto"/>
              <w:right w:val="single" w:sz="8" w:space="0" w:color="auto"/>
            </w:tcBorders>
            <w:shd w:val="clear" w:color="auto" w:fill="auto"/>
            <w:vAlign w:val="center"/>
          </w:tcPr>
          <w:p w14:paraId="5FDA3DC7" w14:textId="76CB9B56"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6FCB6F7"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380696C7"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6FD31A65" w14:textId="7C1336F0"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10A8872F" w14:textId="082F8968"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BACnet™ 网络</w:t>
            </w:r>
          </w:p>
        </w:tc>
        <w:tc>
          <w:tcPr>
            <w:tcW w:w="3091" w:type="pct"/>
            <w:tcBorders>
              <w:top w:val="single" w:sz="8" w:space="0" w:color="auto"/>
              <w:left w:val="nil"/>
              <w:bottom w:val="single" w:sz="8" w:space="0" w:color="auto"/>
              <w:right w:val="single" w:sz="8" w:space="0" w:color="auto"/>
            </w:tcBorders>
            <w:shd w:val="clear" w:color="auto" w:fill="auto"/>
            <w:vAlign w:val="center"/>
          </w:tcPr>
          <w:p w14:paraId="2C56DE88" w14:textId="62185DC1"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支持BACnet™ 网络；</w:t>
            </w:r>
          </w:p>
        </w:tc>
        <w:tc>
          <w:tcPr>
            <w:tcW w:w="425" w:type="pct"/>
            <w:tcBorders>
              <w:top w:val="single" w:sz="8" w:space="0" w:color="auto"/>
              <w:left w:val="nil"/>
              <w:bottom w:val="single" w:sz="8" w:space="0" w:color="auto"/>
              <w:right w:val="single" w:sz="8" w:space="0" w:color="auto"/>
            </w:tcBorders>
            <w:shd w:val="clear" w:color="auto" w:fill="auto"/>
            <w:vAlign w:val="center"/>
          </w:tcPr>
          <w:p w14:paraId="1BA3D3B0" w14:textId="5BD19000"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54ED57E"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8040C21"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2E522522" w14:textId="118E3681"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20674658" w14:textId="17CDB8ED"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架构</w:t>
            </w:r>
          </w:p>
        </w:tc>
        <w:tc>
          <w:tcPr>
            <w:tcW w:w="3091" w:type="pct"/>
            <w:tcBorders>
              <w:top w:val="single" w:sz="8" w:space="0" w:color="auto"/>
              <w:left w:val="nil"/>
              <w:bottom w:val="single" w:sz="8" w:space="0" w:color="auto"/>
              <w:right w:val="single" w:sz="8" w:space="0" w:color="auto"/>
            </w:tcBorders>
            <w:shd w:val="clear" w:color="auto" w:fill="auto"/>
            <w:vAlign w:val="center"/>
          </w:tcPr>
          <w:p w14:paraId="35027244" w14:textId="5756C03C"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具备模块化编程架构；</w:t>
            </w:r>
          </w:p>
        </w:tc>
        <w:tc>
          <w:tcPr>
            <w:tcW w:w="425" w:type="pct"/>
            <w:tcBorders>
              <w:top w:val="single" w:sz="8" w:space="0" w:color="auto"/>
              <w:left w:val="nil"/>
              <w:bottom w:val="single" w:sz="8" w:space="0" w:color="auto"/>
              <w:right w:val="single" w:sz="8" w:space="0" w:color="auto"/>
            </w:tcBorders>
            <w:shd w:val="clear" w:color="auto" w:fill="auto"/>
            <w:vAlign w:val="center"/>
          </w:tcPr>
          <w:p w14:paraId="39E65B71" w14:textId="3619A859"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6CB58B9"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C611BA3"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nil"/>
              <w:bottom w:val="single" w:sz="8" w:space="0" w:color="auto"/>
              <w:right w:val="single" w:sz="8" w:space="0" w:color="auto"/>
            </w:tcBorders>
            <w:shd w:val="clear" w:color="auto" w:fill="auto"/>
            <w:vAlign w:val="center"/>
          </w:tcPr>
          <w:p w14:paraId="446E2663" w14:textId="115C1D0D"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50C38C90" w14:textId="15D3307A"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加密方式</w:t>
            </w:r>
          </w:p>
        </w:tc>
        <w:tc>
          <w:tcPr>
            <w:tcW w:w="3091" w:type="pct"/>
            <w:tcBorders>
              <w:top w:val="single" w:sz="8" w:space="0" w:color="auto"/>
              <w:left w:val="nil"/>
              <w:bottom w:val="single" w:sz="8" w:space="0" w:color="auto"/>
              <w:right w:val="single" w:sz="8" w:space="0" w:color="auto"/>
            </w:tcBorders>
            <w:shd w:val="clear" w:color="auto" w:fill="auto"/>
            <w:vAlign w:val="center"/>
          </w:tcPr>
          <w:p w14:paraId="78F46007" w14:textId="2249A9AF"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具备FIPS 140-2标准的加密；</w:t>
            </w:r>
          </w:p>
        </w:tc>
        <w:tc>
          <w:tcPr>
            <w:tcW w:w="425" w:type="pct"/>
            <w:tcBorders>
              <w:top w:val="single" w:sz="8" w:space="0" w:color="auto"/>
              <w:left w:val="nil"/>
              <w:bottom w:val="single" w:sz="8" w:space="0" w:color="auto"/>
              <w:right w:val="single" w:sz="8" w:space="0" w:color="auto"/>
            </w:tcBorders>
            <w:shd w:val="clear" w:color="auto" w:fill="auto"/>
            <w:vAlign w:val="center"/>
          </w:tcPr>
          <w:p w14:paraId="5214E613" w14:textId="7EFF6C7F"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EECEC3A"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2176150"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nil"/>
              <w:bottom w:val="single" w:sz="8" w:space="0" w:color="auto"/>
              <w:right w:val="single" w:sz="8" w:space="0" w:color="auto"/>
            </w:tcBorders>
            <w:shd w:val="clear" w:color="auto" w:fill="auto"/>
            <w:vAlign w:val="center"/>
          </w:tcPr>
          <w:p w14:paraId="15FD0512" w14:textId="27F240BF"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26B83033" w14:textId="13AA9590"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身份验证</w:t>
            </w:r>
          </w:p>
        </w:tc>
        <w:tc>
          <w:tcPr>
            <w:tcW w:w="3091" w:type="pct"/>
            <w:tcBorders>
              <w:top w:val="single" w:sz="8" w:space="0" w:color="auto"/>
              <w:left w:val="nil"/>
              <w:bottom w:val="single" w:sz="8" w:space="0" w:color="auto"/>
              <w:right w:val="single" w:sz="8" w:space="0" w:color="auto"/>
            </w:tcBorders>
            <w:shd w:val="clear" w:color="auto" w:fill="auto"/>
            <w:vAlign w:val="center"/>
          </w:tcPr>
          <w:p w14:paraId="031DD1E6" w14:textId="0BBE22FC"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具备使用802.1X身份验证的硬件级别安全性；</w:t>
            </w:r>
          </w:p>
        </w:tc>
        <w:tc>
          <w:tcPr>
            <w:tcW w:w="425" w:type="pct"/>
            <w:tcBorders>
              <w:top w:val="single" w:sz="8" w:space="0" w:color="auto"/>
              <w:left w:val="nil"/>
              <w:bottom w:val="single" w:sz="8" w:space="0" w:color="auto"/>
              <w:right w:val="single" w:sz="8" w:space="0" w:color="auto"/>
            </w:tcBorders>
            <w:shd w:val="clear" w:color="auto" w:fill="auto"/>
            <w:vAlign w:val="center"/>
          </w:tcPr>
          <w:p w14:paraId="2A0A0EF7" w14:textId="1850CAF5"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E681EA6"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22F5D63"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9" w:type="pct"/>
            <w:tcBorders>
              <w:top w:val="single" w:sz="8" w:space="0" w:color="auto"/>
              <w:left w:val="nil"/>
              <w:bottom w:val="single" w:sz="8" w:space="0" w:color="auto"/>
              <w:right w:val="single" w:sz="8" w:space="0" w:color="auto"/>
            </w:tcBorders>
            <w:shd w:val="clear" w:color="auto" w:fill="auto"/>
            <w:vAlign w:val="center"/>
          </w:tcPr>
          <w:p w14:paraId="2E1E8385" w14:textId="6E86CF53"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63A85603" w14:textId="44CC9771"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安全协议</w:t>
            </w:r>
          </w:p>
        </w:tc>
        <w:tc>
          <w:tcPr>
            <w:tcW w:w="3091" w:type="pct"/>
            <w:tcBorders>
              <w:top w:val="single" w:sz="8" w:space="0" w:color="auto"/>
              <w:left w:val="nil"/>
              <w:bottom w:val="single" w:sz="8" w:space="0" w:color="auto"/>
              <w:right w:val="single" w:sz="8" w:space="0" w:color="auto"/>
            </w:tcBorders>
            <w:shd w:val="clear" w:color="auto" w:fill="auto"/>
            <w:vAlign w:val="center"/>
          </w:tcPr>
          <w:p w14:paraId="4BF8A2FB" w14:textId="5EA949E8"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具备TLS，SSL，SSH和SFTP网络安全协议；</w:t>
            </w:r>
          </w:p>
        </w:tc>
        <w:tc>
          <w:tcPr>
            <w:tcW w:w="425" w:type="pct"/>
            <w:tcBorders>
              <w:top w:val="single" w:sz="8" w:space="0" w:color="auto"/>
              <w:left w:val="nil"/>
              <w:bottom w:val="single" w:sz="8" w:space="0" w:color="auto"/>
              <w:right w:val="single" w:sz="8" w:space="0" w:color="auto"/>
            </w:tcBorders>
            <w:shd w:val="clear" w:color="auto" w:fill="auto"/>
            <w:vAlign w:val="center"/>
          </w:tcPr>
          <w:p w14:paraId="1C91549F" w14:textId="1F8533FB"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5CD1936" w14:textId="77777777" w:rsidTr="00774280">
        <w:trPr>
          <w:trHeight w:val="312"/>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B6C7356"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8</w:t>
            </w:r>
          </w:p>
        </w:tc>
        <w:tc>
          <w:tcPr>
            <w:tcW w:w="509" w:type="pct"/>
            <w:tcBorders>
              <w:top w:val="single" w:sz="8" w:space="0" w:color="auto"/>
              <w:left w:val="nil"/>
              <w:bottom w:val="single" w:sz="8" w:space="0" w:color="auto"/>
              <w:right w:val="single" w:sz="8" w:space="0" w:color="auto"/>
            </w:tcBorders>
            <w:shd w:val="clear" w:color="auto" w:fill="auto"/>
            <w:vAlign w:val="center"/>
          </w:tcPr>
          <w:p w14:paraId="1A918A74" w14:textId="5427F0D6"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5C79404E" w14:textId="1B4F149E"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服务器</w:t>
            </w:r>
          </w:p>
        </w:tc>
        <w:tc>
          <w:tcPr>
            <w:tcW w:w="3091" w:type="pct"/>
            <w:tcBorders>
              <w:top w:val="single" w:sz="8" w:space="0" w:color="auto"/>
              <w:left w:val="nil"/>
              <w:bottom w:val="single" w:sz="8" w:space="0" w:color="auto"/>
              <w:right w:val="single" w:sz="8" w:space="0" w:color="auto"/>
            </w:tcBorders>
            <w:shd w:val="clear" w:color="auto" w:fill="auto"/>
            <w:vAlign w:val="center"/>
          </w:tcPr>
          <w:p w14:paraId="32A4EB12" w14:textId="0CB48907"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具备IIS v.6.0 Web服务器；</w:t>
            </w:r>
          </w:p>
        </w:tc>
        <w:tc>
          <w:tcPr>
            <w:tcW w:w="425" w:type="pct"/>
            <w:tcBorders>
              <w:top w:val="single" w:sz="8" w:space="0" w:color="auto"/>
              <w:left w:val="nil"/>
              <w:bottom w:val="single" w:sz="8" w:space="0" w:color="auto"/>
              <w:right w:val="single" w:sz="8" w:space="0" w:color="auto"/>
            </w:tcBorders>
            <w:shd w:val="clear" w:color="auto" w:fill="auto"/>
            <w:vAlign w:val="center"/>
          </w:tcPr>
          <w:p w14:paraId="7BDAD93E" w14:textId="04F99BA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CCF9473" w14:textId="77777777" w:rsidTr="00774280">
        <w:trPr>
          <w:trHeight w:val="312"/>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84CDF7E" w14:textId="7777777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9</w:t>
            </w:r>
          </w:p>
        </w:tc>
        <w:tc>
          <w:tcPr>
            <w:tcW w:w="509" w:type="pct"/>
            <w:tcBorders>
              <w:top w:val="single" w:sz="8" w:space="0" w:color="auto"/>
              <w:left w:val="nil"/>
              <w:bottom w:val="single" w:sz="8" w:space="0" w:color="auto"/>
              <w:right w:val="single" w:sz="8" w:space="0" w:color="auto"/>
            </w:tcBorders>
            <w:shd w:val="clear" w:color="auto" w:fill="auto"/>
            <w:vAlign w:val="center"/>
          </w:tcPr>
          <w:p w14:paraId="3826CB6D" w14:textId="76D4FB6E" w:rsidR="003D5D12" w:rsidRPr="000B210A" w:rsidRDefault="003D5D1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4356E8BE" w14:textId="63BE99C7"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网络类型</w:t>
            </w:r>
          </w:p>
        </w:tc>
        <w:tc>
          <w:tcPr>
            <w:tcW w:w="3091" w:type="pct"/>
            <w:tcBorders>
              <w:top w:val="single" w:sz="8" w:space="0" w:color="auto"/>
              <w:left w:val="nil"/>
              <w:bottom w:val="single" w:sz="8" w:space="0" w:color="auto"/>
              <w:right w:val="single" w:sz="8" w:space="0" w:color="auto"/>
            </w:tcBorders>
            <w:shd w:val="clear" w:color="auto" w:fill="auto"/>
            <w:vAlign w:val="center"/>
          </w:tcPr>
          <w:p w14:paraId="782B9A2F" w14:textId="016FDC17" w:rsidR="003D5D12" w:rsidRPr="000B210A" w:rsidRDefault="003D5D1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支持IPv6；</w:t>
            </w:r>
          </w:p>
        </w:tc>
        <w:tc>
          <w:tcPr>
            <w:tcW w:w="425" w:type="pct"/>
            <w:tcBorders>
              <w:top w:val="single" w:sz="8" w:space="0" w:color="auto"/>
              <w:left w:val="nil"/>
              <w:bottom w:val="single" w:sz="8" w:space="0" w:color="auto"/>
              <w:right w:val="single" w:sz="8" w:space="0" w:color="auto"/>
            </w:tcBorders>
            <w:shd w:val="clear" w:color="auto" w:fill="auto"/>
            <w:vAlign w:val="center"/>
          </w:tcPr>
          <w:p w14:paraId="3BC7031F" w14:textId="3B5B1E45" w:rsidR="003D5D12" w:rsidRPr="000B210A" w:rsidRDefault="003D5D1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BFB7FB1"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227EF7F7" w14:textId="77777777" w:rsidR="00776283" w:rsidRPr="000B210A" w:rsidRDefault="00057DEC" w:rsidP="00774280">
            <w:pPr>
              <w:pStyle w:val="aff5"/>
              <w:widowControl/>
              <w:numPr>
                <w:ilvl w:val="0"/>
                <w:numId w:val="56"/>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供电电源</w:t>
            </w:r>
          </w:p>
        </w:tc>
      </w:tr>
      <w:tr w:rsidR="000B210A" w:rsidRPr="000B210A" w14:paraId="40DA5A2A" w14:textId="77777777" w:rsidTr="00774280">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7A5E95A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199FCDF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52" w:type="pct"/>
            <w:tcBorders>
              <w:top w:val="single" w:sz="8" w:space="0" w:color="auto"/>
              <w:left w:val="single" w:sz="8" w:space="0" w:color="auto"/>
              <w:bottom w:val="single" w:sz="8" w:space="0" w:color="auto"/>
              <w:right w:val="single" w:sz="8" w:space="0" w:color="auto"/>
            </w:tcBorders>
            <w:shd w:val="clear" w:color="000000" w:fill="A6A6A6"/>
            <w:vAlign w:val="center"/>
          </w:tcPr>
          <w:p w14:paraId="22AD02F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62570109"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3ECFB18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22A8E62"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287B702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22897F3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0FE19FD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供电方式</w:t>
            </w:r>
          </w:p>
        </w:tc>
        <w:tc>
          <w:tcPr>
            <w:tcW w:w="3091" w:type="pct"/>
            <w:tcBorders>
              <w:top w:val="single" w:sz="8" w:space="0" w:color="auto"/>
              <w:left w:val="nil"/>
              <w:bottom w:val="single" w:sz="8" w:space="0" w:color="auto"/>
              <w:right w:val="single" w:sz="8" w:space="0" w:color="auto"/>
            </w:tcBorders>
            <w:shd w:val="clear" w:color="auto" w:fill="auto"/>
            <w:vAlign w:val="center"/>
          </w:tcPr>
          <w:p w14:paraId="5DBEE768" w14:textId="31A51496"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标准PoE供电器；</w:t>
            </w:r>
          </w:p>
        </w:tc>
        <w:tc>
          <w:tcPr>
            <w:tcW w:w="425" w:type="pct"/>
            <w:tcBorders>
              <w:top w:val="single" w:sz="8" w:space="0" w:color="auto"/>
              <w:left w:val="nil"/>
              <w:bottom w:val="single" w:sz="8" w:space="0" w:color="auto"/>
              <w:right w:val="single" w:sz="8" w:space="0" w:color="auto"/>
            </w:tcBorders>
            <w:shd w:val="clear" w:color="auto" w:fill="auto"/>
            <w:vAlign w:val="center"/>
          </w:tcPr>
          <w:p w14:paraId="7FC05FD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D77F610"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5A50B1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27A626E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2C2F275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兼容设备</w:t>
            </w:r>
          </w:p>
        </w:tc>
        <w:tc>
          <w:tcPr>
            <w:tcW w:w="3091" w:type="pct"/>
            <w:tcBorders>
              <w:top w:val="single" w:sz="8" w:space="0" w:color="auto"/>
              <w:left w:val="nil"/>
              <w:bottom w:val="single" w:sz="8" w:space="0" w:color="auto"/>
              <w:right w:val="single" w:sz="8" w:space="0" w:color="auto"/>
            </w:tcBorders>
            <w:shd w:val="clear" w:color="auto" w:fill="auto"/>
            <w:vAlign w:val="center"/>
          </w:tcPr>
          <w:p w14:paraId="2804E9A8" w14:textId="2513836E"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兼容符合IEEE802.3af/at标准的受电设备；</w:t>
            </w:r>
          </w:p>
        </w:tc>
        <w:tc>
          <w:tcPr>
            <w:tcW w:w="425" w:type="pct"/>
            <w:tcBorders>
              <w:top w:val="single" w:sz="8" w:space="0" w:color="auto"/>
              <w:left w:val="nil"/>
              <w:bottom w:val="single" w:sz="8" w:space="0" w:color="auto"/>
              <w:right w:val="single" w:sz="8" w:space="0" w:color="auto"/>
            </w:tcBorders>
            <w:shd w:val="clear" w:color="auto" w:fill="auto"/>
            <w:vAlign w:val="center"/>
          </w:tcPr>
          <w:p w14:paraId="5F849C9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0CB72F6"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E27C04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5607E5A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0802996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传输功率</w:t>
            </w:r>
          </w:p>
        </w:tc>
        <w:tc>
          <w:tcPr>
            <w:tcW w:w="3091" w:type="pct"/>
            <w:tcBorders>
              <w:top w:val="single" w:sz="8" w:space="0" w:color="auto"/>
              <w:left w:val="nil"/>
              <w:bottom w:val="single" w:sz="8" w:space="0" w:color="auto"/>
              <w:right w:val="single" w:sz="8" w:space="0" w:color="auto"/>
            </w:tcBorders>
            <w:shd w:val="clear" w:color="auto" w:fill="auto"/>
            <w:vAlign w:val="center"/>
          </w:tcPr>
          <w:p w14:paraId="66C4CF4D" w14:textId="78A5CAA1"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最大传输功率达30W；</w:t>
            </w:r>
          </w:p>
        </w:tc>
        <w:tc>
          <w:tcPr>
            <w:tcW w:w="425" w:type="pct"/>
            <w:tcBorders>
              <w:top w:val="single" w:sz="8" w:space="0" w:color="auto"/>
              <w:left w:val="nil"/>
              <w:bottom w:val="single" w:sz="8" w:space="0" w:color="auto"/>
              <w:right w:val="single" w:sz="8" w:space="0" w:color="auto"/>
            </w:tcBorders>
            <w:shd w:val="clear" w:color="auto" w:fill="auto"/>
            <w:vAlign w:val="center"/>
          </w:tcPr>
          <w:p w14:paraId="27519B9C"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2E82035C"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805FF3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391BBAA4"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77D401A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传输距离</w:t>
            </w:r>
          </w:p>
        </w:tc>
        <w:tc>
          <w:tcPr>
            <w:tcW w:w="3091" w:type="pct"/>
            <w:tcBorders>
              <w:top w:val="single" w:sz="8" w:space="0" w:color="auto"/>
              <w:left w:val="nil"/>
              <w:bottom w:val="single" w:sz="8" w:space="0" w:color="auto"/>
              <w:right w:val="single" w:sz="8" w:space="0" w:color="auto"/>
            </w:tcBorders>
            <w:shd w:val="clear" w:color="auto" w:fill="auto"/>
            <w:vAlign w:val="center"/>
          </w:tcPr>
          <w:p w14:paraId="1B4F49C5" w14:textId="0B5B811F"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最大传输距离达100M；</w:t>
            </w:r>
          </w:p>
        </w:tc>
        <w:tc>
          <w:tcPr>
            <w:tcW w:w="425" w:type="pct"/>
            <w:tcBorders>
              <w:top w:val="single" w:sz="8" w:space="0" w:color="auto"/>
              <w:left w:val="nil"/>
              <w:bottom w:val="single" w:sz="8" w:space="0" w:color="auto"/>
              <w:right w:val="single" w:sz="8" w:space="0" w:color="auto"/>
            </w:tcBorders>
            <w:shd w:val="clear" w:color="auto" w:fill="auto"/>
            <w:vAlign w:val="center"/>
          </w:tcPr>
          <w:p w14:paraId="4BCDBABF"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14A306E"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CC7AF5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nil"/>
              <w:bottom w:val="single" w:sz="8" w:space="0" w:color="auto"/>
              <w:right w:val="single" w:sz="8" w:space="0" w:color="auto"/>
            </w:tcBorders>
            <w:shd w:val="clear" w:color="auto" w:fill="auto"/>
            <w:vAlign w:val="center"/>
          </w:tcPr>
          <w:p w14:paraId="239DC0E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75FDDE7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自动匹配功率</w:t>
            </w:r>
          </w:p>
        </w:tc>
        <w:tc>
          <w:tcPr>
            <w:tcW w:w="3091" w:type="pct"/>
            <w:tcBorders>
              <w:top w:val="single" w:sz="8" w:space="0" w:color="auto"/>
              <w:left w:val="nil"/>
              <w:bottom w:val="single" w:sz="8" w:space="0" w:color="auto"/>
              <w:right w:val="single" w:sz="8" w:space="0" w:color="auto"/>
            </w:tcBorders>
            <w:shd w:val="clear" w:color="auto" w:fill="auto"/>
            <w:vAlign w:val="center"/>
          </w:tcPr>
          <w:p w14:paraId="274B794F" w14:textId="507534D6"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自动匹配输出功率；</w:t>
            </w:r>
          </w:p>
        </w:tc>
        <w:tc>
          <w:tcPr>
            <w:tcW w:w="425" w:type="pct"/>
            <w:tcBorders>
              <w:top w:val="single" w:sz="8" w:space="0" w:color="auto"/>
              <w:left w:val="nil"/>
              <w:bottom w:val="single" w:sz="8" w:space="0" w:color="auto"/>
              <w:right w:val="single" w:sz="8" w:space="0" w:color="auto"/>
            </w:tcBorders>
            <w:shd w:val="clear" w:color="auto" w:fill="auto"/>
            <w:vAlign w:val="center"/>
          </w:tcPr>
          <w:p w14:paraId="157980A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A80D914"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630E60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nil"/>
              <w:bottom w:val="single" w:sz="8" w:space="0" w:color="auto"/>
              <w:right w:val="single" w:sz="8" w:space="0" w:color="auto"/>
            </w:tcBorders>
            <w:shd w:val="clear" w:color="auto" w:fill="auto"/>
            <w:vAlign w:val="center"/>
          </w:tcPr>
          <w:p w14:paraId="5CF5239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4363F0B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端口</w:t>
            </w:r>
          </w:p>
        </w:tc>
        <w:tc>
          <w:tcPr>
            <w:tcW w:w="3091" w:type="pct"/>
            <w:tcBorders>
              <w:top w:val="single" w:sz="8" w:space="0" w:color="auto"/>
              <w:left w:val="nil"/>
              <w:bottom w:val="single" w:sz="8" w:space="0" w:color="auto"/>
              <w:right w:val="single" w:sz="8" w:space="0" w:color="auto"/>
            </w:tcBorders>
            <w:shd w:val="clear" w:color="auto" w:fill="auto"/>
            <w:vAlign w:val="center"/>
          </w:tcPr>
          <w:p w14:paraId="6C1561AF" w14:textId="3B78E6E2"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千兆以太网端口；</w:t>
            </w:r>
          </w:p>
        </w:tc>
        <w:tc>
          <w:tcPr>
            <w:tcW w:w="425" w:type="pct"/>
            <w:tcBorders>
              <w:top w:val="single" w:sz="8" w:space="0" w:color="auto"/>
              <w:left w:val="nil"/>
              <w:bottom w:val="single" w:sz="8" w:space="0" w:color="auto"/>
              <w:right w:val="single" w:sz="8" w:space="0" w:color="auto"/>
            </w:tcBorders>
            <w:shd w:val="clear" w:color="auto" w:fill="auto"/>
            <w:vAlign w:val="center"/>
          </w:tcPr>
          <w:p w14:paraId="0B5156F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6E9C0B9"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C14AE5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7</w:t>
            </w:r>
          </w:p>
        </w:tc>
        <w:tc>
          <w:tcPr>
            <w:tcW w:w="509" w:type="pct"/>
            <w:tcBorders>
              <w:top w:val="single" w:sz="8" w:space="0" w:color="auto"/>
              <w:left w:val="nil"/>
              <w:bottom w:val="single" w:sz="8" w:space="0" w:color="auto"/>
              <w:right w:val="single" w:sz="8" w:space="0" w:color="auto"/>
            </w:tcBorders>
            <w:shd w:val="clear" w:color="auto" w:fill="auto"/>
            <w:vAlign w:val="center"/>
          </w:tcPr>
          <w:p w14:paraId="5070B317"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0E936CC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连接方式</w:t>
            </w:r>
          </w:p>
        </w:tc>
        <w:tc>
          <w:tcPr>
            <w:tcW w:w="3091" w:type="pct"/>
            <w:tcBorders>
              <w:top w:val="single" w:sz="8" w:space="0" w:color="auto"/>
              <w:left w:val="nil"/>
              <w:bottom w:val="single" w:sz="8" w:space="0" w:color="auto"/>
              <w:right w:val="single" w:sz="8" w:space="0" w:color="auto"/>
            </w:tcBorders>
            <w:shd w:val="clear" w:color="auto" w:fill="auto"/>
            <w:vAlign w:val="center"/>
          </w:tcPr>
          <w:p w14:paraId="48BFAABC" w14:textId="283E5095"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即插即用，无需管理；</w:t>
            </w:r>
          </w:p>
        </w:tc>
        <w:tc>
          <w:tcPr>
            <w:tcW w:w="425" w:type="pct"/>
            <w:tcBorders>
              <w:top w:val="single" w:sz="8" w:space="0" w:color="auto"/>
              <w:left w:val="nil"/>
              <w:bottom w:val="single" w:sz="8" w:space="0" w:color="auto"/>
              <w:right w:val="single" w:sz="8" w:space="0" w:color="auto"/>
            </w:tcBorders>
            <w:shd w:val="clear" w:color="auto" w:fill="auto"/>
            <w:vAlign w:val="center"/>
          </w:tcPr>
          <w:p w14:paraId="7C05D5D8"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3B0EB143"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5093396B" w14:textId="77777777" w:rsidR="00776283" w:rsidRPr="000B210A" w:rsidRDefault="00057DEC" w:rsidP="00774280">
            <w:pPr>
              <w:pStyle w:val="aff5"/>
              <w:widowControl/>
              <w:numPr>
                <w:ilvl w:val="0"/>
                <w:numId w:val="56"/>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无线路由器</w:t>
            </w:r>
          </w:p>
        </w:tc>
      </w:tr>
      <w:tr w:rsidR="000B210A" w:rsidRPr="000B210A" w14:paraId="17B5ADC4" w14:textId="77777777" w:rsidTr="00774280">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3DB326B0"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1CE0157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52" w:type="pct"/>
            <w:tcBorders>
              <w:top w:val="single" w:sz="8" w:space="0" w:color="auto"/>
              <w:left w:val="single" w:sz="8" w:space="0" w:color="auto"/>
              <w:bottom w:val="single" w:sz="8" w:space="0" w:color="auto"/>
              <w:right w:val="single" w:sz="8" w:space="0" w:color="auto"/>
            </w:tcBorders>
            <w:shd w:val="clear" w:color="000000" w:fill="A6A6A6"/>
            <w:vAlign w:val="center"/>
          </w:tcPr>
          <w:p w14:paraId="5BA5374C"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6C47451C"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05332F9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12F942D8"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8B826DC" w14:textId="77777777" w:rsidR="00344507" w:rsidRPr="000B210A" w:rsidRDefault="00344507"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5BB7ACF2" w14:textId="79A62DDB" w:rsidR="00344507" w:rsidRPr="000B210A" w:rsidRDefault="00344507"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3072B6C0" w14:textId="773A2091" w:rsidR="00344507" w:rsidRPr="000B210A" w:rsidRDefault="00344507" w:rsidP="00774280">
            <w:pPr>
              <w:widowControl/>
              <w:spacing w:line="276" w:lineRule="auto"/>
              <w:jc w:val="center"/>
              <w:rPr>
                <w:rFonts w:ascii="宋体" w:hAnsi="宋体" w:cs="宋体"/>
                <w:kern w:val="0"/>
                <w:sz w:val="24"/>
              </w:rPr>
            </w:pPr>
            <w:r w:rsidRPr="000B210A">
              <w:rPr>
                <w:rFonts w:ascii="宋体" w:hAnsi="宋体" w:cs="宋体" w:hint="eastAsia"/>
                <w:kern w:val="0"/>
                <w:sz w:val="24"/>
              </w:rPr>
              <w:t>适用频段</w:t>
            </w:r>
          </w:p>
        </w:tc>
        <w:tc>
          <w:tcPr>
            <w:tcW w:w="3091" w:type="pct"/>
            <w:tcBorders>
              <w:top w:val="single" w:sz="8" w:space="0" w:color="auto"/>
              <w:left w:val="nil"/>
              <w:bottom w:val="single" w:sz="8" w:space="0" w:color="auto"/>
              <w:right w:val="single" w:sz="8" w:space="0" w:color="auto"/>
            </w:tcBorders>
            <w:shd w:val="clear" w:color="auto" w:fill="auto"/>
            <w:vAlign w:val="center"/>
          </w:tcPr>
          <w:p w14:paraId="3BD9C0BD" w14:textId="2C301798" w:rsidR="00344507" w:rsidRPr="000B210A" w:rsidRDefault="00344507" w:rsidP="00774280">
            <w:pPr>
              <w:widowControl/>
              <w:spacing w:line="276" w:lineRule="auto"/>
              <w:jc w:val="left"/>
              <w:rPr>
                <w:rFonts w:ascii="宋体" w:hAnsi="宋体" w:cs="宋体"/>
                <w:kern w:val="0"/>
                <w:sz w:val="24"/>
              </w:rPr>
            </w:pPr>
            <w:r w:rsidRPr="000B210A">
              <w:rPr>
                <w:rFonts w:ascii="宋体" w:hAnsi="宋体" w:cs="宋体"/>
                <w:kern w:val="0"/>
                <w:sz w:val="24"/>
              </w:rPr>
              <w:t>2.4GHz+</w:t>
            </w:r>
            <w:r w:rsidRPr="000B210A">
              <w:rPr>
                <w:rFonts w:ascii="宋体" w:hAnsi="宋体" w:cs="宋体" w:hint="eastAsia"/>
                <w:kern w:val="0"/>
                <w:sz w:val="24"/>
              </w:rPr>
              <w:t>5</w:t>
            </w:r>
            <w:r w:rsidRPr="000B210A">
              <w:rPr>
                <w:rFonts w:ascii="宋体" w:hAnsi="宋体" w:cs="宋体"/>
                <w:kern w:val="0"/>
                <w:sz w:val="24"/>
              </w:rPr>
              <w:t>GHz</w:t>
            </w:r>
            <w:r w:rsidRPr="000B210A">
              <w:rPr>
                <w:rFonts w:ascii="宋体" w:hAnsi="宋体" w:cs="宋体" w:hint="eastAsia"/>
                <w:kern w:val="0"/>
                <w:sz w:val="24"/>
              </w:rPr>
              <w:t>；</w:t>
            </w:r>
          </w:p>
        </w:tc>
        <w:tc>
          <w:tcPr>
            <w:tcW w:w="425" w:type="pct"/>
            <w:tcBorders>
              <w:top w:val="single" w:sz="8" w:space="0" w:color="auto"/>
              <w:left w:val="nil"/>
              <w:bottom w:val="single" w:sz="8" w:space="0" w:color="auto"/>
              <w:right w:val="single" w:sz="8" w:space="0" w:color="auto"/>
            </w:tcBorders>
            <w:shd w:val="clear" w:color="auto" w:fill="auto"/>
            <w:vAlign w:val="center"/>
          </w:tcPr>
          <w:p w14:paraId="2BC3D619" w14:textId="4C05FCCF" w:rsidR="00344507" w:rsidRPr="000B210A" w:rsidRDefault="00344507"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EFB6C2C"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F861010"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55232D7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419457F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接口数量</w:t>
            </w:r>
          </w:p>
        </w:tc>
        <w:tc>
          <w:tcPr>
            <w:tcW w:w="3091" w:type="pct"/>
            <w:tcBorders>
              <w:top w:val="single" w:sz="8" w:space="0" w:color="auto"/>
              <w:left w:val="nil"/>
              <w:bottom w:val="single" w:sz="8" w:space="0" w:color="auto"/>
              <w:right w:val="single" w:sz="8" w:space="0" w:color="auto"/>
            </w:tcBorders>
            <w:shd w:val="clear" w:color="auto" w:fill="auto"/>
            <w:vAlign w:val="center"/>
          </w:tcPr>
          <w:p w14:paraId="72FEA259" w14:textId="1CC05BD5"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10M/100/1000M以太网接口≥4个；</w:t>
            </w:r>
          </w:p>
        </w:tc>
        <w:tc>
          <w:tcPr>
            <w:tcW w:w="425" w:type="pct"/>
            <w:tcBorders>
              <w:top w:val="single" w:sz="8" w:space="0" w:color="auto"/>
              <w:left w:val="nil"/>
              <w:bottom w:val="single" w:sz="8" w:space="0" w:color="auto"/>
              <w:right w:val="single" w:sz="8" w:space="0" w:color="auto"/>
            </w:tcBorders>
            <w:shd w:val="clear" w:color="auto" w:fill="auto"/>
            <w:vAlign w:val="center"/>
          </w:tcPr>
          <w:p w14:paraId="2DA71C74"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A11B704"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E71D29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3FA9A9F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6AEAA699"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传输速率</w:t>
            </w:r>
          </w:p>
        </w:tc>
        <w:tc>
          <w:tcPr>
            <w:tcW w:w="3091" w:type="pct"/>
            <w:tcBorders>
              <w:top w:val="single" w:sz="8" w:space="0" w:color="auto"/>
              <w:left w:val="nil"/>
              <w:bottom w:val="single" w:sz="8" w:space="0" w:color="auto"/>
              <w:right w:val="single" w:sz="8" w:space="0" w:color="auto"/>
            </w:tcBorders>
            <w:shd w:val="clear" w:color="auto" w:fill="auto"/>
            <w:vAlign w:val="center"/>
          </w:tcPr>
          <w:p w14:paraId="47062010" w14:textId="1A8FAA8F"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传输速率5GHz≥2402Mbps，2.4Ghz≥574Mbps；</w:t>
            </w:r>
          </w:p>
        </w:tc>
        <w:tc>
          <w:tcPr>
            <w:tcW w:w="425" w:type="pct"/>
            <w:tcBorders>
              <w:top w:val="single" w:sz="8" w:space="0" w:color="auto"/>
              <w:left w:val="nil"/>
              <w:bottom w:val="single" w:sz="8" w:space="0" w:color="auto"/>
              <w:right w:val="single" w:sz="8" w:space="0" w:color="auto"/>
            </w:tcBorders>
            <w:shd w:val="clear" w:color="auto" w:fill="auto"/>
            <w:vAlign w:val="center"/>
          </w:tcPr>
          <w:p w14:paraId="5108CF9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2EE0678"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4A6ED64" w14:textId="77777777" w:rsidR="00776283" w:rsidRPr="000B210A" w:rsidRDefault="00057DEC" w:rsidP="00774280">
            <w:pPr>
              <w:pStyle w:val="aff5"/>
              <w:widowControl/>
              <w:numPr>
                <w:ilvl w:val="0"/>
                <w:numId w:val="56"/>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无线触摸屏</w:t>
            </w:r>
          </w:p>
        </w:tc>
      </w:tr>
      <w:tr w:rsidR="000B210A" w:rsidRPr="000B210A" w14:paraId="23BB494C" w14:textId="77777777" w:rsidTr="00774280">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407B0E3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4BDD785F"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52" w:type="pct"/>
            <w:tcBorders>
              <w:top w:val="single" w:sz="8" w:space="0" w:color="auto"/>
              <w:left w:val="single" w:sz="8" w:space="0" w:color="auto"/>
              <w:bottom w:val="single" w:sz="8" w:space="0" w:color="auto"/>
              <w:right w:val="single" w:sz="8" w:space="0" w:color="auto"/>
            </w:tcBorders>
            <w:shd w:val="clear" w:color="000000" w:fill="A6A6A6"/>
            <w:vAlign w:val="center"/>
          </w:tcPr>
          <w:p w14:paraId="0A5FC24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16AD21F8"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0AFCEA7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332729C2"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1D25D81F"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4FE0EE55"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03242141" w14:textId="148F01EC"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尺寸</w:t>
            </w:r>
          </w:p>
        </w:tc>
        <w:tc>
          <w:tcPr>
            <w:tcW w:w="3091" w:type="pct"/>
            <w:tcBorders>
              <w:top w:val="single" w:sz="8" w:space="0" w:color="auto"/>
              <w:left w:val="nil"/>
              <w:bottom w:val="single" w:sz="8" w:space="0" w:color="auto"/>
              <w:right w:val="single" w:sz="8" w:space="0" w:color="auto"/>
            </w:tcBorders>
            <w:shd w:val="clear" w:color="auto" w:fill="auto"/>
            <w:vAlign w:val="center"/>
          </w:tcPr>
          <w:p w14:paraId="1C1C5D15" w14:textId="4C533CDE"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≥10.2英寸；</w:t>
            </w:r>
          </w:p>
        </w:tc>
        <w:tc>
          <w:tcPr>
            <w:tcW w:w="425" w:type="pct"/>
            <w:tcBorders>
              <w:top w:val="single" w:sz="8" w:space="0" w:color="auto"/>
              <w:left w:val="nil"/>
              <w:bottom w:val="single" w:sz="8" w:space="0" w:color="auto"/>
              <w:right w:val="single" w:sz="8" w:space="0" w:color="auto"/>
            </w:tcBorders>
            <w:shd w:val="clear" w:color="auto" w:fill="auto"/>
            <w:vAlign w:val="center"/>
          </w:tcPr>
          <w:p w14:paraId="072BB764"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F665D7A"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0079B453"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58077425"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30FF9ECA" w14:textId="3052EBD6"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触控方式</w:t>
            </w:r>
          </w:p>
        </w:tc>
        <w:tc>
          <w:tcPr>
            <w:tcW w:w="3091" w:type="pct"/>
            <w:tcBorders>
              <w:top w:val="single" w:sz="8" w:space="0" w:color="auto"/>
              <w:left w:val="nil"/>
              <w:bottom w:val="single" w:sz="8" w:space="0" w:color="auto"/>
              <w:right w:val="single" w:sz="8" w:space="0" w:color="auto"/>
            </w:tcBorders>
            <w:shd w:val="clear" w:color="auto" w:fill="auto"/>
            <w:vAlign w:val="center"/>
          </w:tcPr>
          <w:p w14:paraId="597B672D" w14:textId="2DD00E43"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支持LED背光多点触控显示屏；</w:t>
            </w:r>
          </w:p>
        </w:tc>
        <w:tc>
          <w:tcPr>
            <w:tcW w:w="425" w:type="pct"/>
            <w:tcBorders>
              <w:top w:val="single" w:sz="8" w:space="0" w:color="auto"/>
              <w:left w:val="nil"/>
              <w:bottom w:val="single" w:sz="8" w:space="0" w:color="auto"/>
              <w:right w:val="single" w:sz="8" w:space="0" w:color="auto"/>
            </w:tcBorders>
            <w:shd w:val="clear" w:color="auto" w:fill="auto"/>
            <w:vAlign w:val="center"/>
          </w:tcPr>
          <w:p w14:paraId="6E32013C"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7B6EB057"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51CBC67"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3</w:t>
            </w:r>
          </w:p>
        </w:tc>
        <w:tc>
          <w:tcPr>
            <w:tcW w:w="509" w:type="pct"/>
            <w:tcBorders>
              <w:top w:val="single" w:sz="8" w:space="0" w:color="auto"/>
              <w:left w:val="nil"/>
              <w:bottom w:val="single" w:sz="8" w:space="0" w:color="auto"/>
              <w:right w:val="single" w:sz="8" w:space="0" w:color="auto"/>
            </w:tcBorders>
            <w:shd w:val="clear" w:color="auto" w:fill="auto"/>
            <w:vAlign w:val="center"/>
          </w:tcPr>
          <w:p w14:paraId="1A74A645"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081B594C" w14:textId="21BFF516"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分辨率</w:t>
            </w:r>
          </w:p>
        </w:tc>
        <w:tc>
          <w:tcPr>
            <w:tcW w:w="3091" w:type="pct"/>
            <w:tcBorders>
              <w:top w:val="single" w:sz="8" w:space="0" w:color="auto"/>
              <w:left w:val="nil"/>
              <w:bottom w:val="single" w:sz="8" w:space="0" w:color="auto"/>
              <w:right w:val="single" w:sz="8" w:space="0" w:color="auto"/>
            </w:tcBorders>
            <w:shd w:val="clear" w:color="auto" w:fill="auto"/>
            <w:vAlign w:val="center"/>
          </w:tcPr>
          <w:p w14:paraId="1C3D5CE1" w14:textId="633DAC1B"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 xml:space="preserve">不低于2160x1620，264 </w:t>
            </w:r>
            <w:proofErr w:type="spellStart"/>
            <w:r w:rsidRPr="000B210A">
              <w:rPr>
                <w:rFonts w:ascii="宋体" w:hAnsi="宋体" w:cs="宋体" w:hint="eastAsia"/>
                <w:kern w:val="0"/>
                <w:sz w:val="24"/>
              </w:rPr>
              <w:t>ppi</w:t>
            </w:r>
            <w:proofErr w:type="spellEnd"/>
            <w:r w:rsidRPr="000B210A">
              <w:rPr>
                <w:rFonts w:ascii="宋体" w:hAnsi="宋体" w:cs="宋体" w:hint="eastAsia"/>
                <w:kern w:val="0"/>
                <w:sz w:val="24"/>
              </w:rPr>
              <w:t>；</w:t>
            </w:r>
          </w:p>
        </w:tc>
        <w:tc>
          <w:tcPr>
            <w:tcW w:w="425" w:type="pct"/>
            <w:tcBorders>
              <w:top w:val="single" w:sz="8" w:space="0" w:color="auto"/>
              <w:left w:val="nil"/>
              <w:bottom w:val="single" w:sz="8" w:space="0" w:color="auto"/>
              <w:right w:val="single" w:sz="8" w:space="0" w:color="auto"/>
            </w:tcBorders>
            <w:shd w:val="clear" w:color="auto" w:fill="auto"/>
            <w:vAlign w:val="center"/>
          </w:tcPr>
          <w:p w14:paraId="7920D3EA"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747727D"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06FEF04"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4</w:t>
            </w:r>
          </w:p>
        </w:tc>
        <w:tc>
          <w:tcPr>
            <w:tcW w:w="509" w:type="pct"/>
            <w:tcBorders>
              <w:top w:val="single" w:sz="8" w:space="0" w:color="auto"/>
              <w:left w:val="nil"/>
              <w:bottom w:val="single" w:sz="8" w:space="0" w:color="auto"/>
              <w:right w:val="single" w:sz="8" w:space="0" w:color="auto"/>
            </w:tcBorders>
            <w:shd w:val="clear" w:color="auto" w:fill="auto"/>
            <w:vAlign w:val="center"/>
          </w:tcPr>
          <w:p w14:paraId="41315E92"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1E05D305" w14:textId="5000604C"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亮度</w:t>
            </w:r>
          </w:p>
        </w:tc>
        <w:tc>
          <w:tcPr>
            <w:tcW w:w="3091" w:type="pct"/>
            <w:tcBorders>
              <w:top w:val="single" w:sz="8" w:space="0" w:color="auto"/>
              <w:left w:val="nil"/>
              <w:bottom w:val="single" w:sz="8" w:space="0" w:color="auto"/>
              <w:right w:val="single" w:sz="8" w:space="0" w:color="auto"/>
            </w:tcBorders>
            <w:shd w:val="clear" w:color="auto" w:fill="auto"/>
            <w:vAlign w:val="center"/>
          </w:tcPr>
          <w:p w14:paraId="607D2155" w14:textId="385EAC95"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≥500尼特亮度；</w:t>
            </w:r>
          </w:p>
        </w:tc>
        <w:tc>
          <w:tcPr>
            <w:tcW w:w="425" w:type="pct"/>
            <w:tcBorders>
              <w:top w:val="single" w:sz="8" w:space="0" w:color="auto"/>
              <w:left w:val="nil"/>
              <w:bottom w:val="single" w:sz="8" w:space="0" w:color="auto"/>
              <w:right w:val="single" w:sz="8" w:space="0" w:color="auto"/>
            </w:tcBorders>
            <w:shd w:val="clear" w:color="auto" w:fill="auto"/>
            <w:vAlign w:val="center"/>
          </w:tcPr>
          <w:p w14:paraId="3B74B4C3"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5616F696"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5AFFCA20"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5</w:t>
            </w:r>
          </w:p>
        </w:tc>
        <w:tc>
          <w:tcPr>
            <w:tcW w:w="509" w:type="pct"/>
            <w:tcBorders>
              <w:top w:val="single" w:sz="8" w:space="0" w:color="auto"/>
              <w:left w:val="nil"/>
              <w:bottom w:val="single" w:sz="8" w:space="0" w:color="auto"/>
              <w:right w:val="single" w:sz="8" w:space="0" w:color="auto"/>
            </w:tcBorders>
            <w:shd w:val="clear" w:color="auto" w:fill="auto"/>
            <w:vAlign w:val="center"/>
          </w:tcPr>
          <w:p w14:paraId="21FA079E"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1002F1A6" w14:textId="230F8F5F"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内存</w:t>
            </w:r>
          </w:p>
        </w:tc>
        <w:tc>
          <w:tcPr>
            <w:tcW w:w="3091" w:type="pct"/>
            <w:tcBorders>
              <w:top w:val="single" w:sz="8" w:space="0" w:color="auto"/>
              <w:left w:val="nil"/>
              <w:bottom w:val="single" w:sz="8" w:space="0" w:color="auto"/>
              <w:right w:val="single" w:sz="8" w:space="0" w:color="auto"/>
            </w:tcBorders>
            <w:shd w:val="clear" w:color="auto" w:fill="auto"/>
            <w:vAlign w:val="center"/>
          </w:tcPr>
          <w:p w14:paraId="5BFD1816" w14:textId="5776322C"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A13仿生芯片，内存≥64G；</w:t>
            </w:r>
          </w:p>
        </w:tc>
        <w:tc>
          <w:tcPr>
            <w:tcW w:w="425" w:type="pct"/>
            <w:tcBorders>
              <w:top w:val="single" w:sz="8" w:space="0" w:color="auto"/>
              <w:left w:val="nil"/>
              <w:bottom w:val="single" w:sz="8" w:space="0" w:color="auto"/>
              <w:right w:val="single" w:sz="8" w:space="0" w:color="auto"/>
            </w:tcBorders>
            <w:shd w:val="clear" w:color="auto" w:fill="auto"/>
            <w:vAlign w:val="center"/>
          </w:tcPr>
          <w:p w14:paraId="1791F955"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6F5501A8"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9FEC7FC"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6</w:t>
            </w:r>
          </w:p>
        </w:tc>
        <w:tc>
          <w:tcPr>
            <w:tcW w:w="509" w:type="pct"/>
            <w:tcBorders>
              <w:top w:val="single" w:sz="8" w:space="0" w:color="auto"/>
              <w:left w:val="nil"/>
              <w:bottom w:val="single" w:sz="8" w:space="0" w:color="auto"/>
              <w:right w:val="single" w:sz="8" w:space="0" w:color="auto"/>
            </w:tcBorders>
            <w:shd w:val="clear" w:color="auto" w:fill="auto"/>
            <w:vAlign w:val="center"/>
          </w:tcPr>
          <w:p w14:paraId="4E4AF32D" w14:textId="77777777" w:rsidR="00254E84" w:rsidRPr="000B210A" w:rsidRDefault="00254E84"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2C5FDD04" w14:textId="6C6FA7CF"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授权</w:t>
            </w:r>
          </w:p>
        </w:tc>
        <w:tc>
          <w:tcPr>
            <w:tcW w:w="3091" w:type="pct"/>
            <w:tcBorders>
              <w:top w:val="single" w:sz="8" w:space="0" w:color="auto"/>
              <w:left w:val="nil"/>
              <w:bottom w:val="single" w:sz="8" w:space="0" w:color="auto"/>
              <w:right w:val="single" w:sz="8" w:space="0" w:color="auto"/>
            </w:tcBorders>
            <w:shd w:val="clear" w:color="auto" w:fill="auto"/>
            <w:vAlign w:val="center"/>
          </w:tcPr>
          <w:p w14:paraId="74AEA9DB" w14:textId="2CEFDB33" w:rsidR="00254E84" w:rsidRPr="000B210A" w:rsidRDefault="00254E84" w:rsidP="00774280">
            <w:pPr>
              <w:widowControl/>
              <w:spacing w:line="276" w:lineRule="auto"/>
              <w:jc w:val="left"/>
              <w:rPr>
                <w:rFonts w:ascii="宋体" w:hAnsi="宋体" w:cs="宋体"/>
                <w:kern w:val="0"/>
                <w:sz w:val="24"/>
              </w:rPr>
            </w:pPr>
            <w:r w:rsidRPr="000B210A">
              <w:rPr>
                <w:rFonts w:ascii="宋体" w:hAnsi="宋体" w:cs="宋体" w:hint="eastAsia"/>
                <w:kern w:val="0"/>
                <w:sz w:val="24"/>
              </w:rPr>
              <w:t>含控制授权；</w:t>
            </w:r>
          </w:p>
        </w:tc>
        <w:tc>
          <w:tcPr>
            <w:tcW w:w="425" w:type="pct"/>
            <w:tcBorders>
              <w:top w:val="single" w:sz="8" w:space="0" w:color="auto"/>
              <w:left w:val="nil"/>
              <w:bottom w:val="single" w:sz="8" w:space="0" w:color="auto"/>
              <w:right w:val="single" w:sz="8" w:space="0" w:color="auto"/>
            </w:tcBorders>
            <w:shd w:val="clear" w:color="auto" w:fill="auto"/>
            <w:vAlign w:val="center"/>
          </w:tcPr>
          <w:p w14:paraId="6BB73ABB" w14:textId="77777777" w:rsidR="00254E84" w:rsidRPr="000B210A" w:rsidRDefault="00254E84"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912201B" w14:textId="77777777" w:rsidTr="00774280">
        <w:trPr>
          <w:trHeight w:val="312"/>
        </w:trPr>
        <w:tc>
          <w:tcPr>
            <w:tcW w:w="5000" w:type="pct"/>
            <w:gridSpan w:val="5"/>
            <w:tcBorders>
              <w:top w:val="single" w:sz="8" w:space="0" w:color="auto"/>
              <w:left w:val="nil"/>
              <w:bottom w:val="single" w:sz="8" w:space="0" w:color="auto"/>
              <w:right w:val="nil"/>
            </w:tcBorders>
            <w:shd w:val="clear" w:color="auto" w:fill="auto"/>
            <w:noWrap/>
            <w:vAlign w:val="center"/>
          </w:tcPr>
          <w:p w14:paraId="2B2D6F43" w14:textId="43F81EBA" w:rsidR="00776283" w:rsidRPr="000B210A" w:rsidRDefault="00776283" w:rsidP="00774280">
            <w:pPr>
              <w:pStyle w:val="a1"/>
              <w:spacing w:line="276" w:lineRule="auto"/>
              <w:rPr>
                <w:rFonts w:hAnsi="宋体"/>
                <w:b/>
                <w:bCs/>
                <w:szCs w:val="24"/>
              </w:rPr>
            </w:pPr>
          </w:p>
        </w:tc>
      </w:tr>
      <w:tr w:rsidR="000B210A" w:rsidRPr="000B210A" w14:paraId="4C796FAB"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17665938" w14:textId="77777777" w:rsidR="00776283" w:rsidRPr="000B210A" w:rsidRDefault="00057DEC" w:rsidP="00774280">
            <w:pPr>
              <w:pStyle w:val="aff5"/>
              <w:widowControl/>
              <w:numPr>
                <w:ilvl w:val="0"/>
                <w:numId w:val="56"/>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控制软件</w:t>
            </w:r>
          </w:p>
        </w:tc>
      </w:tr>
      <w:tr w:rsidR="000B210A" w:rsidRPr="000B210A" w14:paraId="7247CE9F" w14:textId="77777777" w:rsidTr="00774280">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69BDC10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2FA3BF9A"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52" w:type="pct"/>
            <w:tcBorders>
              <w:top w:val="single" w:sz="8" w:space="0" w:color="auto"/>
              <w:left w:val="single" w:sz="8" w:space="0" w:color="auto"/>
              <w:bottom w:val="single" w:sz="8" w:space="0" w:color="auto"/>
              <w:right w:val="single" w:sz="8" w:space="0" w:color="auto"/>
            </w:tcBorders>
            <w:shd w:val="clear" w:color="000000" w:fill="A6A6A6"/>
            <w:vAlign w:val="center"/>
          </w:tcPr>
          <w:p w14:paraId="37FA536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195E9C2B"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5D99D9D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731D8A04" w14:textId="77777777" w:rsidTr="00774280">
        <w:trPr>
          <w:trHeight w:val="336"/>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D314105"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65984CF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1ECE363E"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控制</w:t>
            </w:r>
          </w:p>
        </w:tc>
        <w:tc>
          <w:tcPr>
            <w:tcW w:w="3091" w:type="pct"/>
            <w:tcBorders>
              <w:top w:val="single" w:sz="8" w:space="0" w:color="auto"/>
              <w:left w:val="nil"/>
              <w:bottom w:val="single" w:sz="8" w:space="0" w:color="auto"/>
              <w:right w:val="single" w:sz="8" w:space="0" w:color="auto"/>
            </w:tcBorders>
            <w:shd w:val="clear" w:color="auto" w:fill="auto"/>
            <w:vAlign w:val="center"/>
          </w:tcPr>
          <w:p w14:paraId="6803A211" w14:textId="1F3FAE49" w:rsidR="00776283" w:rsidRPr="000B210A" w:rsidRDefault="00306F8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支持设备的电源统一控制；</w:t>
            </w:r>
            <w:r w:rsidRPr="000B210A">
              <w:rPr>
                <w:rFonts w:ascii="宋体" w:hAnsi="宋体" w:cs="宋体" w:hint="eastAsia"/>
                <w:kern w:val="0"/>
                <w:sz w:val="24"/>
              </w:rPr>
              <w:br/>
              <w:t>支持投影开关机控制；</w:t>
            </w:r>
            <w:r w:rsidRPr="000B210A">
              <w:rPr>
                <w:rFonts w:ascii="宋体" w:hAnsi="宋体" w:cs="宋体" w:hint="eastAsia"/>
                <w:kern w:val="0"/>
                <w:sz w:val="24"/>
              </w:rPr>
              <w:br/>
              <w:t>支持投影幕的升降控制；</w:t>
            </w:r>
            <w:r w:rsidRPr="000B210A">
              <w:rPr>
                <w:rFonts w:ascii="宋体" w:hAnsi="宋体" w:cs="宋体" w:hint="eastAsia"/>
                <w:kern w:val="0"/>
                <w:sz w:val="24"/>
              </w:rPr>
              <w:br/>
              <w:t>支持音视频矩阵信号的切换控制；</w:t>
            </w:r>
            <w:r w:rsidRPr="000B210A">
              <w:rPr>
                <w:rFonts w:ascii="宋体" w:hAnsi="宋体" w:cs="宋体" w:hint="eastAsia"/>
                <w:kern w:val="0"/>
                <w:sz w:val="24"/>
              </w:rPr>
              <w:br/>
              <w:t>支持灯光窗帘等开关控制；</w:t>
            </w:r>
            <w:r w:rsidRPr="000B210A">
              <w:rPr>
                <w:rFonts w:ascii="宋体" w:hAnsi="宋体" w:cs="宋体" w:hint="eastAsia"/>
                <w:kern w:val="0"/>
                <w:sz w:val="24"/>
              </w:rPr>
              <w:br/>
              <w:t>支持房间内设备的场景化联动控制，可根据用户使用习惯定制化开发界面；</w:t>
            </w:r>
            <w:r w:rsidRPr="000B210A">
              <w:rPr>
                <w:rFonts w:ascii="宋体" w:hAnsi="宋体" w:cs="宋体" w:hint="eastAsia"/>
                <w:kern w:val="0"/>
                <w:sz w:val="24"/>
              </w:rPr>
              <w:br/>
              <w:t>支持物联网协议，与智慧空间管理系统进行；</w:t>
            </w:r>
            <w:r w:rsidRPr="000B210A">
              <w:rPr>
                <w:rFonts w:ascii="宋体" w:hAnsi="宋体" w:cs="宋体" w:hint="eastAsia"/>
                <w:kern w:val="0"/>
                <w:sz w:val="24"/>
              </w:rPr>
              <w:br/>
              <w:t>可根据不同应用场景完成不同场景功能编程；</w:t>
            </w:r>
          </w:p>
        </w:tc>
        <w:tc>
          <w:tcPr>
            <w:tcW w:w="425" w:type="pct"/>
            <w:tcBorders>
              <w:top w:val="single" w:sz="8" w:space="0" w:color="auto"/>
              <w:left w:val="nil"/>
              <w:bottom w:val="single" w:sz="8" w:space="0" w:color="auto"/>
              <w:right w:val="single" w:sz="8" w:space="0" w:color="auto"/>
            </w:tcBorders>
            <w:shd w:val="clear" w:color="auto" w:fill="auto"/>
            <w:vAlign w:val="center"/>
          </w:tcPr>
          <w:p w14:paraId="6E6D5332"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17F48F68"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6FA44FB9" w14:textId="033C4717" w:rsidR="00632806" w:rsidRPr="000B210A" w:rsidRDefault="00632806" w:rsidP="00774280">
            <w:pPr>
              <w:pStyle w:val="a1"/>
              <w:numPr>
                <w:ilvl w:val="1"/>
                <w:numId w:val="38"/>
              </w:numPr>
              <w:spacing w:beforeLines="50" w:before="156" w:line="276" w:lineRule="auto"/>
              <w:ind w:left="590" w:hanging="584"/>
              <w:rPr>
                <w:rFonts w:hAnsi="宋体" w:cs="宋体"/>
                <w:b/>
                <w:bCs/>
                <w:szCs w:val="24"/>
              </w:rPr>
            </w:pPr>
            <w:r w:rsidRPr="000B210A">
              <w:rPr>
                <w:rFonts w:hAnsi="宋体" w:cs="宋体" w:hint="eastAsia"/>
                <w:b/>
                <w:bCs/>
                <w:szCs w:val="24"/>
              </w:rPr>
              <w:t>安装辅助系统（第</w:t>
            </w:r>
            <w:r w:rsidRPr="000B210A">
              <w:rPr>
                <w:rFonts w:hAnsi="宋体" w:cs="宋体"/>
                <w:b/>
                <w:bCs/>
                <w:szCs w:val="24"/>
              </w:rPr>
              <w:t>10</w:t>
            </w:r>
            <w:r w:rsidRPr="000B210A">
              <w:rPr>
                <w:rFonts w:hAnsi="宋体" w:cs="宋体" w:hint="eastAsia"/>
                <w:b/>
                <w:bCs/>
                <w:szCs w:val="24"/>
              </w:rPr>
              <w:t>项-第</w:t>
            </w:r>
            <w:r w:rsidRPr="000B210A">
              <w:rPr>
                <w:rFonts w:hAnsi="宋体" w:cs="宋体"/>
                <w:b/>
                <w:bCs/>
                <w:szCs w:val="24"/>
              </w:rPr>
              <w:t>11</w:t>
            </w:r>
            <w:r w:rsidRPr="000B210A">
              <w:rPr>
                <w:rFonts w:hAnsi="宋体" w:cs="宋体" w:hint="eastAsia"/>
                <w:b/>
                <w:bCs/>
                <w:szCs w:val="24"/>
              </w:rPr>
              <w:t>项）</w:t>
            </w:r>
          </w:p>
          <w:p w14:paraId="4F44A82C" w14:textId="20BF8D81" w:rsidR="00776283" w:rsidRPr="000B210A" w:rsidRDefault="00057DEC" w:rsidP="00774280">
            <w:pPr>
              <w:pStyle w:val="aff5"/>
              <w:widowControl/>
              <w:numPr>
                <w:ilvl w:val="0"/>
                <w:numId w:val="56"/>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信号接口盒</w:t>
            </w:r>
          </w:p>
        </w:tc>
      </w:tr>
      <w:tr w:rsidR="000B210A" w:rsidRPr="000B210A" w14:paraId="0BA58A7D" w14:textId="77777777" w:rsidTr="00774280">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1C2E4015"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355D1B0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52" w:type="pct"/>
            <w:tcBorders>
              <w:top w:val="single" w:sz="8" w:space="0" w:color="auto"/>
              <w:left w:val="single" w:sz="8" w:space="0" w:color="auto"/>
              <w:bottom w:val="single" w:sz="8" w:space="0" w:color="auto"/>
              <w:right w:val="single" w:sz="8" w:space="0" w:color="auto"/>
            </w:tcBorders>
            <w:shd w:val="clear" w:color="000000" w:fill="A6A6A6"/>
            <w:vAlign w:val="center"/>
          </w:tcPr>
          <w:p w14:paraId="4FE3AF1E"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6CC1F33A"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679CF666"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0B210A" w:rsidRPr="000B210A" w14:paraId="223E42C5"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7C02C206" w14:textId="77777777" w:rsidR="00306F82" w:rsidRPr="000B210A" w:rsidRDefault="00306F82"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10DA5BE4" w14:textId="77777777" w:rsidR="00306F82" w:rsidRPr="000B210A" w:rsidRDefault="00306F8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2403E91C" w14:textId="690DE96E" w:rsidR="00306F82" w:rsidRPr="000B210A" w:rsidRDefault="00306F82" w:rsidP="00774280">
            <w:pPr>
              <w:widowControl/>
              <w:spacing w:line="276" w:lineRule="auto"/>
              <w:jc w:val="center"/>
              <w:rPr>
                <w:rFonts w:ascii="宋体" w:hAnsi="宋体" w:cs="宋体"/>
                <w:kern w:val="0"/>
                <w:sz w:val="24"/>
              </w:rPr>
            </w:pPr>
            <w:r w:rsidRPr="000B210A">
              <w:rPr>
                <w:rFonts w:ascii="宋体" w:hAnsi="宋体" w:cs="宋体" w:hint="eastAsia"/>
                <w:kern w:val="0"/>
                <w:sz w:val="24"/>
              </w:rPr>
              <w:t>接口要求</w:t>
            </w:r>
          </w:p>
        </w:tc>
        <w:tc>
          <w:tcPr>
            <w:tcW w:w="3091" w:type="pct"/>
            <w:tcBorders>
              <w:top w:val="single" w:sz="8" w:space="0" w:color="auto"/>
              <w:left w:val="nil"/>
              <w:bottom w:val="single" w:sz="8" w:space="0" w:color="auto"/>
              <w:right w:val="single" w:sz="8" w:space="0" w:color="auto"/>
            </w:tcBorders>
            <w:shd w:val="clear" w:color="auto" w:fill="auto"/>
            <w:vAlign w:val="center"/>
          </w:tcPr>
          <w:p w14:paraId="4512A240" w14:textId="2A12EF5B" w:rsidR="00306F82" w:rsidRPr="000B210A" w:rsidRDefault="00306F82" w:rsidP="00774280">
            <w:pPr>
              <w:widowControl/>
              <w:spacing w:line="276" w:lineRule="auto"/>
              <w:jc w:val="left"/>
              <w:rPr>
                <w:rFonts w:ascii="宋体" w:hAnsi="宋体" w:cs="宋体"/>
                <w:kern w:val="0"/>
                <w:sz w:val="24"/>
              </w:rPr>
            </w:pPr>
            <w:r w:rsidRPr="000B210A">
              <w:rPr>
                <w:rFonts w:ascii="宋体" w:hAnsi="宋体" w:cs="宋体" w:hint="eastAsia"/>
                <w:kern w:val="0"/>
                <w:sz w:val="24"/>
              </w:rPr>
              <w:t>支持HDMI不少于1；音频不少于1、USB不少于1、电源不少于1等；</w:t>
            </w:r>
          </w:p>
        </w:tc>
        <w:tc>
          <w:tcPr>
            <w:tcW w:w="425" w:type="pct"/>
            <w:tcBorders>
              <w:top w:val="single" w:sz="8" w:space="0" w:color="auto"/>
              <w:left w:val="nil"/>
              <w:bottom w:val="single" w:sz="8" w:space="0" w:color="auto"/>
              <w:right w:val="single" w:sz="8" w:space="0" w:color="auto"/>
            </w:tcBorders>
            <w:shd w:val="clear" w:color="auto" w:fill="auto"/>
            <w:vAlign w:val="center"/>
          </w:tcPr>
          <w:p w14:paraId="76E74B3C" w14:textId="77777777" w:rsidR="00306F82" w:rsidRPr="000B210A" w:rsidRDefault="00306F8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4BB4C923"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499450B7" w14:textId="77777777" w:rsidR="00306F82" w:rsidRPr="000B210A" w:rsidRDefault="00306F82" w:rsidP="00774280">
            <w:pPr>
              <w:widowControl/>
              <w:spacing w:line="276" w:lineRule="auto"/>
              <w:jc w:val="center"/>
              <w:rPr>
                <w:rFonts w:ascii="宋体" w:hAnsi="宋体" w:cs="宋体"/>
                <w:kern w:val="0"/>
                <w:sz w:val="24"/>
              </w:rPr>
            </w:pPr>
            <w:r w:rsidRPr="000B210A">
              <w:rPr>
                <w:rFonts w:ascii="宋体" w:hAnsi="宋体" w:cs="宋体" w:hint="eastAsia"/>
                <w:kern w:val="0"/>
                <w:sz w:val="24"/>
              </w:rPr>
              <w:t>2</w:t>
            </w:r>
          </w:p>
        </w:tc>
        <w:tc>
          <w:tcPr>
            <w:tcW w:w="509" w:type="pct"/>
            <w:tcBorders>
              <w:top w:val="single" w:sz="8" w:space="0" w:color="auto"/>
              <w:left w:val="nil"/>
              <w:bottom w:val="single" w:sz="8" w:space="0" w:color="auto"/>
              <w:right w:val="single" w:sz="8" w:space="0" w:color="auto"/>
            </w:tcBorders>
            <w:shd w:val="clear" w:color="auto" w:fill="auto"/>
            <w:vAlign w:val="center"/>
          </w:tcPr>
          <w:p w14:paraId="59E94B74" w14:textId="77777777" w:rsidR="00306F82" w:rsidRPr="000B210A" w:rsidRDefault="00306F82"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66008C36" w14:textId="33752F61" w:rsidR="00306F82" w:rsidRPr="000B210A" w:rsidRDefault="00306F82" w:rsidP="00774280">
            <w:pPr>
              <w:widowControl/>
              <w:spacing w:line="276" w:lineRule="auto"/>
              <w:jc w:val="center"/>
              <w:rPr>
                <w:rFonts w:ascii="宋体" w:hAnsi="宋体" w:cs="宋体"/>
                <w:kern w:val="0"/>
                <w:sz w:val="24"/>
              </w:rPr>
            </w:pPr>
            <w:r w:rsidRPr="000B210A">
              <w:rPr>
                <w:rFonts w:ascii="宋体" w:hAnsi="宋体" w:cs="宋体" w:hint="eastAsia"/>
                <w:kern w:val="0"/>
                <w:sz w:val="24"/>
              </w:rPr>
              <w:t>可定制</w:t>
            </w:r>
          </w:p>
        </w:tc>
        <w:tc>
          <w:tcPr>
            <w:tcW w:w="3091" w:type="pct"/>
            <w:tcBorders>
              <w:top w:val="single" w:sz="8" w:space="0" w:color="auto"/>
              <w:left w:val="nil"/>
              <w:bottom w:val="single" w:sz="8" w:space="0" w:color="auto"/>
              <w:right w:val="single" w:sz="8" w:space="0" w:color="auto"/>
            </w:tcBorders>
            <w:shd w:val="clear" w:color="auto" w:fill="auto"/>
            <w:vAlign w:val="center"/>
          </w:tcPr>
          <w:p w14:paraId="3E0FE31C" w14:textId="002791EB" w:rsidR="00306F82" w:rsidRPr="000B210A" w:rsidRDefault="00306F82" w:rsidP="00774280">
            <w:pPr>
              <w:widowControl/>
              <w:spacing w:line="276" w:lineRule="auto"/>
              <w:jc w:val="left"/>
              <w:rPr>
                <w:rFonts w:ascii="宋体" w:hAnsi="宋体" w:cs="宋体"/>
                <w:kern w:val="0"/>
                <w:sz w:val="24"/>
              </w:rPr>
            </w:pPr>
            <w:r w:rsidRPr="000B210A">
              <w:rPr>
                <w:rFonts w:ascii="宋体" w:hAnsi="宋体" w:cs="宋体" w:hint="eastAsia"/>
                <w:kern w:val="0"/>
                <w:sz w:val="24"/>
              </w:rPr>
              <w:t>根据现场情况定制；</w:t>
            </w:r>
          </w:p>
        </w:tc>
        <w:tc>
          <w:tcPr>
            <w:tcW w:w="425" w:type="pct"/>
            <w:tcBorders>
              <w:top w:val="single" w:sz="8" w:space="0" w:color="auto"/>
              <w:left w:val="nil"/>
              <w:bottom w:val="single" w:sz="8" w:space="0" w:color="auto"/>
              <w:right w:val="single" w:sz="8" w:space="0" w:color="auto"/>
            </w:tcBorders>
            <w:shd w:val="clear" w:color="auto" w:fill="auto"/>
            <w:vAlign w:val="center"/>
          </w:tcPr>
          <w:p w14:paraId="02888DCE" w14:textId="77777777" w:rsidR="00306F82" w:rsidRPr="000B210A" w:rsidRDefault="00306F82"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r w:rsidR="000B210A" w:rsidRPr="000B210A" w14:paraId="039856DD" w14:textId="77777777" w:rsidTr="00774280">
        <w:trPr>
          <w:trHeight w:val="324"/>
        </w:trPr>
        <w:tc>
          <w:tcPr>
            <w:tcW w:w="5000" w:type="pct"/>
            <w:gridSpan w:val="5"/>
            <w:tcBorders>
              <w:top w:val="single" w:sz="8" w:space="0" w:color="auto"/>
              <w:left w:val="nil"/>
              <w:bottom w:val="single" w:sz="8" w:space="0" w:color="auto"/>
              <w:right w:val="nil"/>
            </w:tcBorders>
            <w:shd w:val="clear" w:color="auto" w:fill="auto"/>
            <w:noWrap/>
            <w:vAlign w:val="center"/>
          </w:tcPr>
          <w:p w14:paraId="7195317C" w14:textId="77777777" w:rsidR="00776283" w:rsidRPr="000B210A" w:rsidRDefault="00057DEC" w:rsidP="00774280">
            <w:pPr>
              <w:pStyle w:val="aff5"/>
              <w:widowControl/>
              <w:numPr>
                <w:ilvl w:val="0"/>
                <w:numId w:val="56"/>
              </w:numPr>
              <w:adjustRightInd w:val="0"/>
              <w:spacing w:line="276" w:lineRule="auto"/>
              <w:ind w:firstLineChars="0"/>
              <w:jc w:val="left"/>
              <w:textAlignment w:val="baseline"/>
              <w:rPr>
                <w:rFonts w:ascii="宋体" w:hAnsi="宋体" w:cs="宋体"/>
                <w:b/>
                <w:bCs/>
                <w:sz w:val="24"/>
              </w:rPr>
            </w:pPr>
            <w:r w:rsidRPr="000B210A">
              <w:rPr>
                <w:rFonts w:ascii="宋体" w:hAnsi="宋体" w:cs="宋体" w:hint="eastAsia"/>
                <w:b/>
                <w:bCs/>
                <w:sz w:val="24"/>
              </w:rPr>
              <w:t>安装配件</w:t>
            </w:r>
          </w:p>
        </w:tc>
      </w:tr>
      <w:tr w:rsidR="000B210A" w:rsidRPr="000B210A" w14:paraId="14DCCBED" w14:textId="77777777" w:rsidTr="00774280">
        <w:trPr>
          <w:trHeight w:val="588"/>
        </w:trPr>
        <w:tc>
          <w:tcPr>
            <w:tcW w:w="423" w:type="pct"/>
            <w:tcBorders>
              <w:top w:val="single" w:sz="8" w:space="0" w:color="auto"/>
              <w:left w:val="single" w:sz="8" w:space="0" w:color="auto"/>
              <w:bottom w:val="single" w:sz="8" w:space="0" w:color="auto"/>
              <w:right w:val="single" w:sz="8" w:space="0" w:color="auto"/>
            </w:tcBorders>
            <w:shd w:val="clear" w:color="000000" w:fill="A6A6A6"/>
            <w:vAlign w:val="center"/>
          </w:tcPr>
          <w:p w14:paraId="064916A8"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序号</w:t>
            </w:r>
          </w:p>
        </w:tc>
        <w:tc>
          <w:tcPr>
            <w:tcW w:w="509" w:type="pct"/>
            <w:tcBorders>
              <w:top w:val="single" w:sz="8" w:space="0" w:color="auto"/>
              <w:left w:val="single" w:sz="8" w:space="0" w:color="auto"/>
              <w:bottom w:val="single" w:sz="8" w:space="0" w:color="auto"/>
              <w:right w:val="single" w:sz="8" w:space="0" w:color="auto"/>
            </w:tcBorders>
            <w:shd w:val="clear" w:color="000000" w:fill="A6A6A6"/>
            <w:vAlign w:val="center"/>
          </w:tcPr>
          <w:p w14:paraId="3CF6F19D"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重要性</w:t>
            </w:r>
          </w:p>
        </w:tc>
        <w:tc>
          <w:tcPr>
            <w:tcW w:w="552" w:type="pct"/>
            <w:tcBorders>
              <w:top w:val="single" w:sz="8" w:space="0" w:color="auto"/>
              <w:left w:val="single" w:sz="8" w:space="0" w:color="auto"/>
              <w:bottom w:val="single" w:sz="8" w:space="0" w:color="auto"/>
              <w:right w:val="single" w:sz="8" w:space="0" w:color="auto"/>
            </w:tcBorders>
            <w:shd w:val="clear" w:color="000000" w:fill="A6A6A6"/>
            <w:vAlign w:val="center"/>
          </w:tcPr>
          <w:p w14:paraId="689FF1EB"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指标项</w:t>
            </w:r>
          </w:p>
        </w:tc>
        <w:tc>
          <w:tcPr>
            <w:tcW w:w="3091" w:type="pct"/>
            <w:tcBorders>
              <w:top w:val="single" w:sz="8" w:space="0" w:color="auto"/>
              <w:left w:val="single" w:sz="8" w:space="0" w:color="auto"/>
              <w:bottom w:val="single" w:sz="8" w:space="0" w:color="auto"/>
              <w:right w:val="single" w:sz="8" w:space="0" w:color="auto"/>
            </w:tcBorders>
            <w:shd w:val="clear" w:color="000000" w:fill="A6A6A6"/>
            <w:vAlign w:val="center"/>
          </w:tcPr>
          <w:p w14:paraId="5B10B510" w14:textId="77777777" w:rsidR="00776283" w:rsidRPr="000B210A" w:rsidRDefault="00057DEC" w:rsidP="00774280">
            <w:pPr>
              <w:widowControl/>
              <w:spacing w:line="276" w:lineRule="auto"/>
              <w:jc w:val="left"/>
              <w:rPr>
                <w:rFonts w:ascii="宋体" w:hAnsi="宋体" w:cs="宋体"/>
                <w:b/>
                <w:bCs/>
                <w:kern w:val="0"/>
                <w:sz w:val="24"/>
              </w:rPr>
            </w:pPr>
            <w:r w:rsidRPr="000B210A">
              <w:rPr>
                <w:rFonts w:ascii="宋体" w:hAnsi="宋体" w:cs="宋体" w:hint="eastAsia"/>
                <w:b/>
                <w:bCs/>
                <w:kern w:val="0"/>
                <w:sz w:val="24"/>
              </w:rPr>
              <w:t>指标要求</w:t>
            </w:r>
          </w:p>
        </w:tc>
        <w:tc>
          <w:tcPr>
            <w:tcW w:w="425" w:type="pct"/>
            <w:tcBorders>
              <w:top w:val="single" w:sz="8" w:space="0" w:color="auto"/>
              <w:left w:val="single" w:sz="8" w:space="0" w:color="auto"/>
              <w:bottom w:val="single" w:sz="8" w:space="0" w:color="auto"/>
              <w:right w:val="single" w:sz="8" w:space="0" w:color="auto"/>
            </w:tcBorders>
            <w:shd w:val="clear" w:color="000000" w:fill="A6A6A6"/>
            <w:vAlign w:val="center"/>
          </w:tcPr>
          <w:p w14:paraId="2AFF07D9"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证明材料要求</w:t>
            </w:r>
          </w:p>
        </w:tc>
      </w:tr>
      <w:tr w:rsidR="00776283" w:rsidRPr="000B210A" w14:paraId="1E0C2703" w14:textId="77777777" w:rsidTr="00774280">
        <w:trPr>
          <w:trHeight w:val="324"/>
        </w:trPr>
        <w:tc>
          <w:tcPr>
            <w:tcW w:w="423" w:type="pct"/>
            <w:tcBorders>
              <w:top w:val="single" w:sz="8" w:space="0" w:color="auto"/>
              <w:left w:val="single" w:sz="8" w:space="0" w:color="auto"/>
              <w:bottom w:val="single" w:sz="8" w:space="0" w:color="auto"/>
              <w:right w:val="single" w:sz="8" w:space="0" w:color="auto"/>
            </w:tcBorders>
            <w:shd w:val="clear" w:color="auto" w:fill="auto"/>
            <w:vAlign w:val="center"/>
          </w:tcPr>
          <w:p w14:paraId="6077CB76"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1</w:t>
            </w:r>
          </w:p>
        </w:tc>
        <w:tc>
          <w:tcPr>
            <w:tcW w:w="509" w:type="pct"/>
            <w:tcBorders>
              <w:top w:val="single" w:sz="8" w:space="0" w:color="auto"/>
              <w:left w:val="nil"/>
              <w:bottom w:val="single" w:sz="8" w:space="0" w:color="auto"/>
              <w:right w:val="single" w:sz="8" w:space="0" w:color="auto"/>
            </w:tcBorders>
            <w:shd w:val="clear" w:color="auto" w:fill="auto"/>
            <w:vAlign w:val="center"/>
          </w:tcPr>
          <w:p w14:paraId="6EC54AB3" w14:textId="77777777" w:rsidR="00776283" w:rsidRPr="000B210A" w:rsidRDefault="00057DEC" w:rsidP="00774280">
            <w:pPr>
              <w:widowControl/>
              <w:spacing w:line="276" w:lineRule="auto"/>
              <w:jc w:val="center"/>
              <w:rPr>
                <w:rFonts w:ascii="宋体" w:hAnsi="宋体" w:cs="宋体"/>
                <w:b/>
                <w:bCs/>
                <w:kern w:val="0"/>
                <w:sz w:val="24"/>
              </w:rPr>
            </w:pPr>
            <w:r w:rsidRPr="000B210A">
              <w:rPr>
                <w:rFonts w:ascii="宋体" w:hAnsi="宋体" w:cs="宋体" w:hint="eastAsia"/>
                <w:b/>
                <w:bCs/>
                <w:kern w:val="0"/>
                <w:sz w:val="24"/>
              </w:rPr>
              <w:t xml:space="preserve">　</w:t>
            </w:r>
          </w:p>
        </w:tc>
        <w:tc>
          <w:tcPr>
            <w:tcW w:w="552" w:type="pct"/>
            <w:tcBorders>
              <w:top w:val="single" w:sz="8" w:space="0" w:color="auto"/>
              <w:left w:val="nil"/>
              <w:bottom w:val="single" w:sz="8" w:space="0" w:color="auto"/>
              <w:right w:val="single" w:sz="8" w:space="0" w:color="auto"/>
            </w:tcBorders>
            <w:shd w:val="clear" w:color="auto" w:fill="auto"/>
            <w:vAlign w:val="center"/>
          </w:tcPr>
          <w:p w14:paraId="21CFB741"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安装配件</w:t>
            </w:r>
          </w:p>
        </w:tc>
        <w:tc>
          <w:tcPr>
            <w:tcW w:w="3091" w:type="pct"/>
            <w:tcBorders>
              <w:top w:val="single" w:sz="8" w:space="0" w:color="auto"/>
              <w:left w:val="nil"/>
              <w:bottom w:val="single" w:sz="8" w:space="0" w:color="auto"/>
              <w:right w:val="single" w:sz="8" w:space="0" w:color="auto"/>
            </w:tcBorders>
            <w:shd w:val="clear" w:color="auto" w:fill="auto"/>
            <w:vAlign w:val="center"/>
          </w:tcPr>
          <w:p w14:paraId="38B606C4" w14:textId="09158318" w:rsidR="00776283" w:rsidRPr="000B210A" w:rsidRDefault="00057DEC" w:rsidP="00774280">
            <w:pPr>
              <w:widowControl/>
              <w:spacing w:line="276" w:lineRule="auto"/>
              <w:jc w:val="left"/>
              <w:rPr>
                <w:rFonts w:ascii="宋体" w:hAnsi="宋体" w:cs="宋体"/>
                <w:kern w:val="0"/>
                <w:sz w:val="24"/>
              </w:rPr>
            </w:pPr>
            <w:r w:rsidRPr="000B210A">
              <w:rPr>
                <w:rFonts w:ascii="宋体" w:hAnsi="宋体" w:cs="宋体" w:hint="eastAsia"/>
                <w:kern w:val="0"/>
                <w:sz w:val="24"/>
              </w:rPr>
              <w:t>安装托盘、接头、接插件、扎线带等</w:t>
            </w:r>
          </w:p>
        </w:tc>
        <w:tc>
          <w:tcPr>
            <w:tcW w:w="425" w:type="pct"/>
            <w:tcBorders>
              <w:top w:val="single" w:sz="8" w:space="0" w:color="auto"/>
              <w:left w:val="nil"/>
              <w:bottom w:val="single" w:sz="8" w:space="0" w:color="auto"/>
              <w:right w:val="single" w:sz="8" w:space="0" w:color="auto"/>
            </w:tcBorders>
            <w:shd w:val="clear" w:color="auto" w:fill="auto"/>
            <w:vAlign w:val="center"/>
          </w:tcPr>
          <w:p w14:paraId="3A2E51FD" w14:textId="77777777" w:rsidR="00776283" w:rsidRPr="000B210A" w:rsidRDefault="00057DEC" w:rsidP="00774280">
            <w:pPr>
              <w:widowControl/>
              <w:spacing w:line="276" w:lineRule="auto"/>
              <w:jc w:val="center"/>
              <w:rPr>
                <w:rFonts w:ascii="宋体" w:hAnsi="宋体" w:cs="宋体"/>
                <w:kern w:val="0"/>
                <w:sz w:val="24"/>
              </w:rPr>
            </w:pPr>
            <w:r w:rsidRPr="000B210A">
              <w:rPr>
                <w:rFonts w:ascii="宋体" w:hAnsi="宋体" w:cs="宋体" w:hint="eastAsia"/>
                <w:kern w:val="0"/>
                <w:sz w:val="24"/>
              </w:rPr>
              <w:t>否</w:t>
            </w:r>
          </w:p>
        </w:tc>
      </w:tr>
    </w:tbl>
    <w:p w14:paraId="5341583C" w14:textId="77777777" w:rsidR="00776283" w:rsidRPr="000B210A" w:rsidRDefault="00776283" w:rsidP="00D00B05">
      <w:pPr>
        <w:pStyle w:val="2"/>
        <w:widowControl/>
        <w:numPr>
          <w:ilvl w:val="0"/>
          <w:numId w:val="15"/>
        </w:numPr>
        <w:jc w:val="left"/>
        <w:rPr>
          <w:color w:val="auto"/>
          <w:szCs w:val="21"/>
        </w:rPr>
      </w:pPr>
    </w:p>
    <w:p w14:paraId="7009B742" w14:textId="77777777" w:rsidR="00776283" w:rsidRPr="000B210A" w:rsidRDefault="00057DEC">
      <w:pPr>
        <w:pStyle w:val="20"/>
        <w:rPr>
          <w:rFonts w:ascii="宋体" w:hAnsi="宋体"/>
        </w:rPr>
      </w:pPr>
      <w:bookmarkStart w:id="135" w:name="_Toc99809656"/>
      <w:r w:rsidRPr="000B210A">
        <w:rPr>
          <w:rFonts w:ascii="宋体" w:hAnsi="宋体" w:hint="eastAsia"/>
        </w:rPr>
        <w:t>三、服务要求</w:t>
      </w:r>
      <w:bookmarkEnd w:id="135"/>
    </w:p>
    <w:p w14:paraId="034BECCE" w14:textId="66E57563" w:rsidR="00776283" w:rsidRPr="000B210A" w:rsidRDefault="00057DEC" w:rsidP="00774280">
      <w:pPr>
        <w:widowControl/>
        <w:numPr>
          <w:ilvl w:val="0"/>
          <w:numId w:val="58"/>
        </w:numPr>
        <w:spacing w:line="360" w:lineRule="auto"/>
        <w:jc w:val="left"/>
        <w:rPr>
          <w:rFonts w:ascii="宋体" w:hAnsi="宋体"/>
          <w:sz w:val="24"/>
        </w:rPr>
      </w:pPr>
      <w:r w:rsidRPr="000B210A">
        <w:rPr>
          <w:rFonts w:ascii="宋体" w:hAnsi="宋体" w:hint="eastAsia"/>
          <w:sz w:val="24"/>
        </w:rPr>
        <w:t>“证明材料要求”项填“是”的，投标人须提供包含相关指标项的证明材料，证明材料可以使用生产厂家官方网站截图或产品白皮书或第三方机构检验报告或其他相关证明材料，未提供有效证明材料或证明材料中内容与所填报指标不一致的，该指标按不满足处理。</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05"/>
        <w:gridCol w:w="6237"/>
      </w:tblGrid>
      <w:tr w:rsidR="000B210A" w:rsidRPr="000B210A" w14:paraId="1F4B509C" w14:textId="77777777" w:rsidTr="007D69DD">
        <w:tc>
          <w:tcPr>
            <w:tcW w:w="675" w:type="dxa"/>
          </w:tcPr>
          <w:p w14:paraId="2B7F2D12" w14:textId="77777777" w:rsidR="007D69DD" w:rsidRPr="000B210A" w:rsidRDefault="007D69DD">
            <w:pPr>
              <w:spacing w:line="360" w:lineRule="auto"/>
              <w:jc w:val="center"/>
              <w:rPr>
                <w:rFonts w:ascii="宋体" w:hAnsi="宋体"/>
                <w:sz w:val="24"/>
              </w:rPr>
            </w:pPr>
            <w:r w:rsidRPr="000B210A">
              <w:rPr>
                <w:rFonts w:ascii="宋体" w:hAnsi="宋体" w:hint="eastAsia"/>
                <w:sz w:val="24"/>
              </w:rPr>
              <w:t>序号</w:t>
            </w:r>
          </w:p>
        </w:tc>
        <w:tc>
          <w:tcPr>
            <w:tcW w:w="1305" w:type="dxa"/>
          </w:tcPr>
          <w:p w14:paraId="48F0E2AE" w14:textId="77777777" w:rsidR="007D69DD" w:rsidRPr="000B210A" w:rsidRDefault="007D69DD">
            <w:pPr>
              <w:spacing w:line="360" w:lineRule="auto"/>
              <w:jc w:val="center"/>
              <w:rPr>
                <w:rFonts w:ascii="宋体" w:hAnsi="宋体"/>
                <w:sz w:val="24"/>
              </w:rPr>
            </w:pPr>
            <w:r w:rsidRPr="000B210A">
              <w:rPr>
                <w:rFonts w:ascii="宋体" w:hAnsi="宋体" w:hint="eastAsia"/>
                <w:sz w:val="24"/>
              </w:rPr>
              <w:t>内容</w:t>
            </w:r>
          </w:p>
        </w:tc>
        <w:tc>
          <w:tcPr>
            <w:tcW w:w="6237" w:type="dxa"/>
          </w:tcPr>
          <w:p w14:paraId="7AC95EF8" w14:textId="77777777" w:rsidR="007D69DD" w:rsidRPr="000B210A" w:rsidRDefault="007D69DD">
            <w:pPr>
              <w:spacing w:line="360" w:lineRule="auto"/>
              <w:jc w:val="center"/>
              <w:rPr>
                <w:rFonts w:ascii="宋体" w:hAnsi="宋体"/>
                <w:sz w:val="24"/>
              </w:rPr>
            </w:pPr>
            <w:r w:rsidRPr="000B210A">
              <w:rPr>
                <w:rFonts w:ascii="宋体" w:hAnsi="宋体" w:hint="eastAsia"/>
                <w:sz w:val="24"/>
              </w:rPr>
              <w:t>服务要求标准</w:t>
            </w:r>
          </w:p>
        </w:tc>
      </w:tr>
      <w:tr w:rsidR="000B210A" w:rsidRPr="000B210A" w14:paraId="7145ADF2" w14:textId="77777777" w:rsidTr="007D69DD">
        <w:trPr>
          <w:trHeight w:val="748"/>
        </w:trPr>
        <w:tc>
          <w:tcPr>
            <w:tcW w:w="675" w:type="dxa"/>
          </w:tcPr>
          <w:p w14:paraId="2760232D" w14:textId="77777777" w:rsidR="007D69DD" w:rsidRPr="000B210A" w:rsidRDefault="007D69DD">
            <w:pPr>
              <w:widowControl/>
              <w:numPr>
                <w:ilvl w:val="0"/>
                <w:numId w:val="59"/>
              </w:numPr>
              <w:spacing w:line="360" w:lineRule="auto"/>
              <w:jc w:val="left"/>
              <w:rPr>
                <w:rFonts w:ascii="宋体" w:hAnsi="宋体"/>
                <w:sz w:val="24"/>
              </w:rPr>
            </w:pPr>
          </w:p>
        </w:tc>
        <w:tc>
          <w:tcPr>
            <w:tcW w:w="1305" w:type="dxa"/>
          </w:tcPr>
          <w:p w14:paraId="2E323929" w14:textId="77777777" w:rsidR="007D69DD" w:rsidRPr="000B210A" w:rsidRDefault="007D69DD">
            <w:pPr>
              <w:spacing w:line="360" w:lineRule="auto"/>
              <w:rPr>
                <w:rFonts w:ascii="宋体" w:hAnsi="宋体"/>
                <w:sz w:val="24"/>
              </w:rPr>
            </w:pPr>
            <w:r w:rsidRPr="000B210A">
              <w:rPr>
                <w:rFonts w:ascii="宋体" w:hAnsi="宋体" w:hint="eastAsia"/>
                <w:sz w:val="24"/>
              </w:rPr>
              <w:t>投标人服务标准</w:t>
            </w:r>
          </w:p>
        </w:tc>
        <w:tc>
          <w:tcPr>
            <w:tcW w:w="6237" w:type="dxa"/>
          </w:tcPr>
          <w:p w14:paraId="1FBD8DB5" w14:textId="77777777" w:rsidR="007D69DD" w:rsidRPr="000B210A" w:rsidRDefault="007D69DD">
            <w:pPr>
              <w:spacing w:line="360" w:lineRule="auto"/>
              <w:rPr>
                <w:rFonts w:ascii="宋体" w:hAnsi="宋体"/>
                <w:sz w:val="24"/>
              </w:rPr>
            </w:pPr>
            <w:r w:rsidRPr="000B210A">
              <w:rPr>
                <w:rFonts w:ascii="宋体" w:hAnsi="宋体" w:hint="eastAsia"/>
                <w:sz w:val="24"/>
              </w:rPr>
              <w:t>项目整体三年免费保修、电话报修后</w:t>
            </w:r>
            <w:r w:rsidRPr="000B210A">
              <w:rPr>
                <w:rFonts w:ascii="宋体" w:hAnsi="宋体"/>
                <w:sz w:val="24"/>
              </w:rPr>
              <w:t>4</w:t>
            </w:r>
            <w:r w:rsidRPr="000B210A">
              <w:rPr>
                <w:rFonts w:ascii="宋体" w:hAnsi="宋体" w:hint="eastAsia"/>
                <w:sz w:val="24"/>
              </w:rPr>
              <w:t>小时内上门服务、</w:t>
            </w:r>
            <w:r w:rsidRPr="000B210A">
              <w:rPr>
                <w:rFonts w:ascii="宋体" w:hAnsi="宋体"/>
                <w:sz w:val="24"/>
              </w:rPr>
              <w:t>12</w:t>
            </w:r>
            <w:r w:rsidRPr="000B210A">
              <w:rPr>
                <w:rFonts w:ascii="宋体" w:hAnsi="宋体" w:hint="eastAsia"/>
                <w:sz w:val="24"/>
              </w:rPr>
              <w:t>小时内排除故障；</w:t>
            </w:r>
          </w:p>
          <w:p w14:paraId="45F22BED" w14:textId="77777777" w:rsidR="007D69DD" w:rsidRPr="000B210A" w:rsidRDefault="007D69DD">
            <w:pPr>
              <w:spacing w:line="360" w:lineRule="auto"/>
              <w:rPr>
                <w:rFonts w:ascii="宋体" w:hAnsi="宋体"/>
                <w:sz w:val="24"/>
              </w:rPr>
            </w:pPr>
            <w:r w:rsidRPr="000B210A">
              <w:rPr>
                <w:rFonts w:ascii="宋体" w:hAnsi="宋体" w:hint="eastAsia"/>
                <w:sz w:val="24"/>
              </w:rPr>
              <w:t>投标人须承诺所有硬件及整个系统免费保修期后，按原价实施维修，响应速度同保修期响应速度。</w:t>
            </w:r>
          </w:p>
        </w:tc>
      </w:tr>
      <w:tr w:rsidR="000B210A" w:rsidRPr="000B210A" w14:paraId="5339C961" w14:textId="77777777" w:rsidTr="007D69DD">
        <w:tc>
          <w:tcPr>
            <w:tcW w:w="675" w:type="dxa"/>
          </w:tcPr>
          <w:p w14:paraId="192F1686" w14:textId="77777777" w:rsidR="007D69DD" w:rsidRPr="000B210A" w:rsidRDefault="007D69DD">
            <w:pPr>
              <w:widowControl/>
              <w:numPr>
                <w:ilvl w:val="0"/>
                <w:numId w:val="59"/>
              </w:numPr>
              <w:spacing w:line="360" w:lineRule="auto"/>
              <w:jc w:val="left"/>
              <w:rPr>
                <w:rFonts w:ascii="宋体" w:hAnsi="宋体"/>
                <w:sz w:val="24"/>
              </w:rPr>
            </w:pPr>
          </w:p>
        </w:tc>
        <w:tc>
          <w:tcPr>
            <w:tcW w:w="1305" w:type="dxa"/>
          </w:tcPr>
          <w:p w14:paraId="3E7FE507" w14:textId="77777777" w:rsidR="007D69DD" w:rsidRPr="000B210A" w:rsidRDefault="007D69DD">
            <w:pPr>
              <w:spacing w:line="360" w:lineRule="auto"/>
              <w:rPr>
                <w:rFonts w:ascii="宋体" w:hAnsi="宋体"/>
                <w:sz w:val="24"/>
              </w:rPr>
            </w:pPr>
            <w:r w:rsidRPr="000B210A">
              <w:rPr>
                <w:rFonts w:ascii="宋体" w:hAnsi="宋体" w:hint="eastAsia"/>
                <w:sz w:val="24"/>
              </w:rPr>
              <w:t>投标人服务能力</w:t>
            </w:r>
          </w:p>
        </w:tc>
        <w:tc>
          <w:tcPr>
            <w:tcW w:w="6237" w:type="dxa"/>
          </w:tcPr>
          <w:p w14:paraId="569D153B" w14:textId="77777777" w:rsidR="007D69DD" w:rsidRPr="000B210A" w:rsidRDefault="007D69DD">
            <w:pPr>
              <w:spacing w:line="360" w:lineRule="auto"/>
              <w:rPr>
                <w:rFonts w:ascii="宋体" w:hAnsi="宋体"/>
                <w:b/>
                <w:sz w:val="24"/>
              </w:rPr>
            </w:pPr>
            <w:r w:rsidRPr="000B210A">
              <w:rPr>
                <w:rFonts w:ascii="宋体" w:hAnsi="宋体" w:hint="eastAsia"/>
                <w:sz w:val="24"/>
              </w:rPr>
              <w:t>投标人具有售后服务机构，可提供实时远程在线施工及维修服务指导。</w:t>
            </w:r>
          </w:p>
        </w:tc>
      </w:tr>
      <w:tr w:rsidR="000B210A" w:rsidRPr="000B210A" w14:paraId="101981DF" w14:textId="77777777" w:rsidTr="007D69DD">
        <w:tc>
          <w:tcPr>
            <w:tcW w:w="675" w:type="dxa"/>
          </w:tcPr>
          <w:p w14:paraId="6AEF757D" w14:textId="77777777" w:rsidR="007D69DD" w:rsidRPr="000B210A" w:rsidRDefault="007D69DD">
            <w:pPr>
              <w:widowControl/>
              <w:numPr>
                <w:ilvl w:val="0"/>
                <w:numId w:val="59"/>
              </w:numPr>
              <w:spacing w:line="360" w:lineRule="auto"/>
              <w:jc w:val="left"/>
              <w:rPr>
                <w:rFonts w:ascii="宋体" w:hAnsi="宋体"/>
                <w:sz w:val="24"/>
              </w:rPr>
            </w:pPr>
          </w:p>
        </w:tc>
        <w:tc>
          <w:tcPr>
            <w:tcW w:w="1305" w:type="dxa"/>
          </w:tcPr>
          <w:p w14:paraId="7F7B21C9" w14:textId="77777777" w:rsidR="007D69DD" w:rsidRPr="000B210A" w:rsidRDefault="007D69DD">
            <w:pPr>
              <w:spacing w:line="360" w:lineRule="auto"/>
              <w:rPr>
                <w:rFonts w:ascii="宋体" w:hAnsi="宋体"/>
                <w:sz w:val="24"/>
              </w:rPr>
            </w:pPr>
            <w:r w:rsidRPr="000B210A">
              <w:rPr>
                <w:rFonts w:ascii="宋体" w:hAnsi="宋体" w:hint="eastAsia"/>
                <w:sz w:val="24"/>
              </w:rPr>
              <w:t>服务团队成员要求</w:t>
            </w:r>
          </w:p>
        </w:tc>
        <w:tc>
          <w:tcPr>
            <w:tcW w:w="6237" w:type="dxa"/>
          </w:tcPr>
          <w:p w14:paraId="7D04D83A" w14:textId="77777777" w:rsidR="007D69DD" w:rsidRPr="000B210A" w:rsidRDefault="007D69DD">
            <w:pPr>
              <w:spacing w:line="360" w:lineRule="auto"/>
              <w:rPr>
                <w:rFonts w:ascii="宋体" w:hAnsi="宋体"/>
                <w:sz w:val="24"/>
              </w:rPr>
            </w:pPr>
            <w:r w:rsidRPr="000B210A">
              <w:rPr>
                <w:rFonts w:ascii="宋体" w:hAnsi="宋体" w:hint="eastAsia"/>
                <w:sz w:val="24"/>
              </w:rPr>
              <w:t>须提供足够支撑</w:t>
            </w:r>
            <w:r w:rsidRPr="000B210A">
              <w:rPr>
                <w:rFonts w:ascii="宋体" w:hAnsi="宋体"/>
                <w:sz w:val="24"/>
              </w:rPr>
              <w:t>本项目</w:t>
            </w:r>
            <w:r w:rsidRPr="000B210A">
              <w:rPr>
                <w:rFonts w:ascii="宋体" w:hAnsi="宋体" w:hint="eastAsia"/>
                <w:sz w:val="24"/>
              </w:rPr>
              <w:t>技术服务所需要的音视频、软件开发、信息系统建设、机电工程与服务、大型项目管理专业</w:t>
            </w:r>
            <w:r w:rsidRPr="000B210A">
              <w:rPr>
                <w:rFonts w:ascii="宋体" w:hAnsi="宋体"/>
                <w:sz w:val="24"/>
              </w:rPr>
              <w:t>技术人员</w:t>
            </w:r>
            <w:r w:rsidRPr="000B210A">
              <w:rPr>
                <w:rFonts w:ascii="宋体" w:hAnsi="宋体" w:hint="eastAsia"/>
                <w:sz w:val="24"/>
              </w:rPr>
              <w:t>，确保项目如期完成。</w:t>
            </w:r>
          </w:p>
        </w:tc>
      </w:tr>
      <w:tr w:rsidR="000B210A" w:rsidRPr="000B210A" w14:paraId="435A684E" w14:textId="77777777" w:rsidTr="007D69DD">
        <w:tc>
          <w:tcPr>
            <w:tcW w:w="675" w:type="dxa"/>
          </w:tcPr>
          <w:p w14:paraId="3D97F56B" w14:textId="77777777" w:rsidR="007D69DD" w:rsidRPr="000B210A" w:rsidRDefault="007D69DD">
            <w:pPr>
              <w:widowControl/>
              <w:numPr>
                <w:ilvl w:val="0"/>
                <w:numId w:val="59"/>
              </w:numPr>
              <w:spacing w:line="360" w:lineRule="auto"/>
              <w:jc w:val="left"/>
              <w:rPr>
                <w:rFonts w:ascii="宋体" w:hAnsi="宋体"/>
                <w:sz w:val="24"/>
              </w:rPr>
            </w:pPr>
          </w:p>
        </w:tc>
        <w:tc>
          <w:tcPr>
            <w:tcW w:w="1305" w:type="dxa"/>
          </w:tcPr>
          <w:p w14:paraId="09AEE690" w14:textId="77777777" w:rsidR="007D69DD" w:rsidRPr="000B210A" w:rsidRDefault="007D69DD">
            <w:pPr>
              <w:spacing w:line="360" w:lineRule="auto"/>
              <w:rPr>
                <w:rFonts w:ascii="宋体" w:hAnsi="宋体"/>
                <w:sz w:val="24"/>
              </w:rPr>
            </w:pPr>
            <w:r w:rsidRPr="000B210A">
              <w:rPr>
                <w:rFonts w:ascii="宋体" w:hAnsi="宋体" w:hint="eastAsia"/>
                <w:sz w:val="24"/>
              </w:rPr>
              <w:t>现场探勘</w:t>
            </w:r>
          </w:p>
        </w:tc>
        <w:tc>
          <w:tcPr>
            <w:tcW w:w="6237" w:type="dxa"/>
          </w:tcPr>
          <w:p w14:paraId="5F806C9E" w14:textId="77777777" w:rsidR="007D69DD" w:rsidRPr="000B210A" w:rsidRDefault="007D69DD">
            <w:pPr>
              <w:spacing w:line="360" w:lineRule="auto"/>
              <w:rPr>
                <w:rFonts w:ascii="宋体" w:hAnsi="宋体"/>
                <w:sz w:val="24"/>
              </w:rPr>
            </w:pPr>
            <w:r w:rsidRPr="000B210A">
              <w:rPr>
                <w:rFonts w:ascii="宋体" w:hAnsi="宋体" w:hint="eastAsia"/>
                <w:sz w:val="24"/>
              </w:rPr>
              <w:t>本项目系统功能实现与工作环境、实施空间存在较大关系，为保证投标人能按采购人要求完成项目建设，投标人应按采购人要求进行现场踏勘。</w:t>
            </w:r>
          </w:p>
        </w:tc>
      </w:tr>
    </w:tbl>
    <w:p w14:paraId="42E1B07D" w14:textId="0C6D918C" w:rsidR="00776283" w:rsidRPr="000B210A" w:rsidRDefault="00057DEC" w:rsidP="00774280">
      <w:pPr>
        <w:pStyle w:val="20"/>
        <w:rPr>
          <w:rFonts w:ascii="宋体" w:hAnsi="宋体"/>
        </w:rPr>
      </w:pPr>
      <w:bookmarkStart w:id="136" w:name="_Toc99809657"/>
      <w:r w:rsidRPr="000B210A">
        <w:rPr>
          <w:rFonts w:ascii="宋体" w:hAnsi="宋体" w:hint="eastAsia"/>
        </w:rPr>
        <w:t>四、实施方案</w:t>
      </w:r>
      <w:bookmarkEnd w:id="136"/>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62"/>
        <w:gridCol w:w="6398"/>
      </w:tblGrid>
      <w:tr w:rsidR="000B210A" w:rsidRPr="000B210A" w14:paraId="53431915" w14:textId="77777777" w:rsidTr="00516622">
        <w:trPr>
          <w:trHeight w:val="70"/>
        </w:trPr>
        <w:tc>
          <w:tcPr>
            <w:tcW w:w="757" w:type="dxa"/>
            <w:shd w:val="clear" w:color="auto" w:fill="A6A6A6"/>
          </w:tcPr>
          <w:p w14:paraId="673C8612" w14:textId="77777777" w:rsidR="00516622" w:rsidRPr="000B210A" w:rsidRDefault="00516622">
            <w:pPr>
              <w:spacing w:line="360" w:lineRule="auto"/>
              <w:jc w:val="center"/>
              <w:rPr>
                <w:rFonts w:ascii="宋体" w:hAnsi="宋体"/>
                <w:b/>
                <w:sz w:val="24"/>
              </w:rPr>
            </w:pPr>
            <w:r w:rsidRPr="000B210A">
              <w:rPr>
                <w:rFonts w:ascii="宋体" w:hAnsi="宋体" w:hint="eastAsia"/>
                <w:b/>
                <w:sz w:val="24"/>
              </w:rPr>
              <w:t>序号</w:t>
            </w:r>
          </w:p>
        </w:tc>
        <w:tc>
          <w:tcPr>
            <w:tcW w:w="1062" w:type="dxa"/>
            <w:shd w:val="clear" w:color="auto" w:fill="A6A6A6"/>
          </w:tcPr>
          <w:p w14:paraId="17F05881" w14:textId="77777777" w:rsidR="00516622" w:rsidRPr="000B210A" w:rsidRDefault="00516622">
            <w:pPr>
              <w:spacing w:line="360" w:lineRule="auto"/>
              <w:jc w:val="center"/>
              <w:rPr>
                <w:rFonts w:ascii="宋体" w:hAnsi="宋体"/>
                <w:b/>
                <w:sz w:val="24"/>
              </w:rPr>
            </w:pPr>
            <w:r w:rsidRPr="000B210A">
              <w:rPr>
                <w:rFonts w:ascii="宋体" w:hAnsi="宋体" w:hint="eastAsia"/>
                <w:b/>
                <w:sz w:val="24"/>
              </w:rPr>
              <w:t>内容</w:t>
            </w:r>
          </w:p>
        </w:tc>
        <w:tc>
          <w:tcPr>
            <w:tcW w:w="6398" w:type="dxa"/>
            <w:shd w:val="clear" w:color="auto" w:fill="A6A6A6"/>
          </w:tcPr>
          <w:p w14:paraId="1A7D4815" w14:textId="77777777" w:rsidR="00516622" w:rsidRPr="000B210A" w:rsidRDefault="00516622">
            <w:pPr>
              <w:spacing w:line="360" w:lineRule="auto"/>
              <w:jc w:val="center"/>
              <w:rPr>
                <w:rFonts w:ascii="宋体" w:hAnsi="宋体"/>
                <w:b/>
                <w:sz w:val="24"/>
              </w:rPr>
            </w:pPr>
            <w:r w:rsidRPr="000B210A">
              <w:rPr>
                <w:rFonts w:ascii="宋体" w:hAnsi="宋体" w:hint="eastAsia"/>
                <w:b/>
                <w:sz w:val="24"/>
              </w:rPr>
              <w:t>实施标准</w:t>
            </w:r>
          </w:p>
        </w:tc>
      </w:tr>
      <w:tr w:rsidR="000B210A" w:rsidRPr="000B210A" w14:paraId="2F3B454F" w14:textId="77777777" w:rsidTr="00516622">
        <w:trPr>
          <w:trHeight w:val="70"/>
        </w:trPr>
        <w:tc>
          <w:tcPr>
            <w:tcW w:w="757" w:type="dxa"/>
          </w:tcPr>
          <w:p w14:paraId="50261118" w14:textId="77777777" w:rsidR="00516622" w:rsidRPr="000B210A" w:rsidRDefault="00516622">
            <w:pPr>
              <w:widowControl/>
              <w:numPr>
                <w:ilvl w:val="0"/>
                <w:numId w:val="61"/>
              </w:numPr>
              <w:spacing w:line="360" w:lineRule="auto"/>
              <w:jc w:val="center"/>
              <w:rPr>
                <w:rFonts w:ascii="宋体" w:hAnsi="宋体"/>
                <w:sz w:val="24"/>
              </w:rPr>
            </w:pPr>
          </w:p>
        </w:tc>
        <w:tc>
          <w:tcPr>
            <w:tcW w:w="1062" w:type="dxa"/>
          </w:tcPr>
          <w:p w14:paraId="5F6AB715" w14:textId="77777777" w:rsidR="00516622" w:rsidRPr="000B210A" w:rsidRDefault="00516622">
            <w:pPr>
              <w:spacing w:line="360" w:lineRule="auto"/>
              <w:rPr>
                <w:rFonts w:ascii="宋体" w:hAnsi="宋体"/>
                <w:b/>
                <w:sz w:val="24"/>
              </w:rPr>
            </w:pPr>
            <w:r w:rsidRPr="000B210A">
              <w:rPr>
                <w:rFonts w:ascii="宋体" w:hAnsi="宋体" w:hint="eastAsia"/>
                <w:sz w:val="24"/>
              </w:rPr>
              <w:t>项目实施过程控制</w:t>
            </w:r>
          </w:p>
        </w:tc>
        <w:tc>
          <w:tcPr>
            <w:tcW w:w="6398" w:type="dxa"/>
            <w:vAlign w:val="center"/>
          </w:tcPr>
          <w:p w14:paraId="116748D3" w14:textId="77777777" w:rsidR="00516622" w:rsidRPr="000B210A" w:rsidRDefault="00516622">
            <w:pPr>
              <w:spacing w:line="360" w:lineRule="auto"/>
              <w:rPr>
                <w:rFonts w:ascii="宋体" w:hAnsi="宋体"/>
                <w:sz w:val="24"/>
                <w:lang w:bidi="en-US"/>
              </w:rPr>
            </w:pPr>
            <w:r w:rsidRPr="000B210A">
              <w:rPr>
                <w:rFonts w:ascii="宋体" w:hAnsi="宋体" w:hint="eastAsia"/>
                <w:sz w:val="24"/>
                <w:lang w:bidi="en-US"/>
              </w:rPr>
              <w:t>投标人需制定合理的项目实施过程控制方案，能够对项目实施的全过程进行检查和监督，及时纠正工程中出现的各种差错，保证项目按质按期完成。</w:t>
            </w:r>
          </w:p>
          <w:p w14:paraId="42617110" w14:textId="77777777" w:rsidR="00516622" w:rsidRPr="000B210A" w:rsidRDefault="00516622">
            <w:pPr>
              <w:spacing w:line="360" w:lineRule="auto"/>
              <w:rPr>
                <w:rFonts w:ascii="宋体" w:hAnsi="宋体"/>
                <w:sz w:val="24"/>
                <w:lang w:bidi="en-US"/>
              </w:rPr>
            </w:pPr>
            <w:r w:rsidRPr="000B210A">
              <w:rPr>
                <w:rFonts w:ascii="宋体" w:hAnsi="宋体" w:hint="eastAsia"/>
                <w:sz w:val="24"/>
                <w:lang w:bidi="en-US"/>
              </w:rPr>
              <w:t>投标人在项目实施过程中，设备及相关材料需由采购人验收审核后方可进行安装施工，保证达到前期方案设计要求。</w:t>
            </w:r>
          </w:p>
        </w:tc>
      </w:tr>
      <w:tr w:rsidR="000B210A" w:rsidRPr="000B210A" w14:paraId="6CEEB285" w14:textId="77777777" w:rsidTr="00516622">
        <w:trPr>
          <w:trHeight w:val="70"/>
        </w:trPr>
        <w:tc>
          <w:tcPr>
            <w:tcW w:w="757" w:type="dxa"/>
          </w:tcPr>
          <w:p w14:paraId="0FDEC104" w14:textId="77777777" w:rsidR="00516622" w:rsidRPr="000B210A" w:rsidRDefault="00516622">
            <w:pPr>
              <w:widowControl/>
              <w:numPr>
                <w:ilvl w:val="0"/>
                <w:numId w:val="61"/>
              </w:numPr>
              <w:spacing w:line="360" w:lineRule="auto"/>
              <w:jc w:val="center"/>
              <w:rPr>
                <w:rFonts w:ascii="宋体" w:hAnsi="宋体"/>
                <w:sz w:val="24"/>
              </w:rPr>
            </w:pPr>
          </w:p>
        </w:tc>
        <w:tc>
          <w:tcPr>
            <w:tcW w:w="1062" w:type="dxa"/>
          </w:tcPr>
          <w:p w14:paraId="6F9F7DB5" w14:textId="77777777" w:rsidR="00516622" w:rsidRPr="000B210A" w:rsidRDefault="00516622">
            <w:pPr>
              <w:spacing w:line="360" w:lineRule="auto"/>
              <w:rPr>
                <w:rFonts w:ascii="宋体" w:hAnsi="宋体"/>
                <w:sz w:val="24"/>
              </w:rPr>
            </w:pPr>
            <w:r w:rsidRPr="000B210A">
              <w:rPr>
                <w:rFonts w:ascii="宋体" w:hAnsi="宋体" w:hint="eastAsia"/>
                <w:sz w:val="24"/>
              </w:rPr>
              <w:t>项目实施过程文档管理</w:t>
            </w:r>
          </w:p>
        </w:tc>
        <w:tc>
          <w:tcPr>
            <w:tcW w:w="6398" w:type="dxa"/>
            <w:vAlign w:val="center"/>
          </w:tcPr>
          <w:p w14:paraId="1262A207" w14:textId="77777777" w:rsidR="00516622" w:rsidRPr="000B210A" w:rsidRDefault="00516622">
            <w:pPr>
              <w:spacing w:line="360" w:lineRule="auto"/>
              <w:rPr>
                <w:rFonts w:ascii="宋体" w:hAnsi="宋体"/>
                <w:sz w:val="24"/>
              </w:rPr>
            </w:pPr>
            <w:r w:rsidRPr="000B210A">
              <w:rPr>
                <w:rFonts w:ascii="宋体" w:hAnsi="宋体" w:hint="eastAsia"/>
                <w:sz w:val="24"/>
              </w:rPr>
              <w:t>投标人需负责项目实施全过程重要信息与档案的记录与管理。要求与项目质量有关的需求调研、方案设计报告、产品检验报告和验收报告、系统配置文档、项目变更文件、现场日志记录等主要材料，做到准确、完整，确保分类归档和标准一致。</w:t>
            </w:r>
          </w:p>
        </w:tc>
      </w:tr>
      <w:tr w:rsidR="000B210A" w:rsidRPr="000B210A" w14:paraId="61ADFE3E" w14:textId="77777777" w:rsidTr="00516622">
        <w:trPr>
          <w:trHeight w:val="70"/>
        </w:trPr>
        <w:tc>
          <w:tcPr>
            <w:tcW w:w="757" w:type="dxa"/>
          </w:tcPr>
          <w:p w14:paraId="1C437934" w14:textId="77777777" w:rsidR="00516622" w:rsidRPr="000B210A" w:rsidRDefault="00516622">
            <w:pPr>
              <w:widowControl/>
              <w:numPr>
                <w:ilvl w:val="0"/>
                <w:numId w:val="61"/>
              </w:numPr>
              <w:spacing w:line="360" w:lineRule="auto"/>
              <w:jc w:val="center"/>
              <w:rPr>
                <w:rFonts w:ascii="宋体" w:hAnsi="宋体"/>
                <w:sz w:val="24"/>
              </w:rPr>
            </w:pPr>
          </w:p>
        </w:tc>
        <w:tc>
          <w:tcPr>
            <w:tcW w:w="1062" w:type="dxa"/>
          </w:tcPr>
          <w:p w14:paraId="638D6E1F" w14:textId="77777777" w:rsidR="00516622" w:rsidRPr="000B210A" w:rsidRDefault="00516622">
            <w:pPr>
              <w:spacing w:line="360" w:lineRule="auto"/>
              <w:rPr>
                <w:rFonts w:ascii="宋体" w:hAnsi="宋体"/>
                <w:sz w:val="24"/>
              </w:rPr>
            </w:pPr>
            <w:r w:rsidRPr="000B210A">
              <w:rPr>
                <w:rFonts w:ascii="宋体" w:hAnsi="宋体" w:hint="eastAsia"/>
                <w:sz w:val="24"/>
              </w:rPr>
              <w:t>项目实施组织架构</w:t>
            </w:r>
          </w:p>
        </w:tc>
        <w:tc>
          <w:tcPr>
            <w:tcW w:w="6398" w:type="dxa"/>
            <w:vAlign w:val="center"/>
          </w:tcPr>
          <w:p w14:paraId="2FF19355" w14:textId="77777777" w:rsidR="00516622" w:rsidRPr="000B210A" w:rsidRDefault="00516622">
            <w:pPr>
              <w:spacing w:line="360" w:lineRule="auto"/>
              <w:rPr>
                <w:rFonts w:ascii="宋体" w:hAnsi="宋体"/>
                <w:sz w:val="24"/>
              </w:rPr>
            </w:pPr>
            <w:r w:rsidRPr="000B210A">
              <w:rPr>
                <w:rFonts w:ascii="宋体" w:hAnsi="宋体" w:hint="eastAsia"/>
                <w:sz w:val="24"/>
              </w:rPr>
              <w:t>投标人需建立分工明确，职责清楚，层次分明同时又能协调配合的项目管理组织。</w:t>
            </w:r>
          </w:p>
        </w:tc>
      </w:tr>
      <w:tr w:rsidR="000B210A" w:rsidRPr="000B210A" w14:paraId="379ECCB2" w14:textId="77777777" w:rsidTr="00516622">
        <w:trPr>
          <w:trHeight w:val="70"/>
        </w:trPr>
        <w:tc>
          <w:tcPr>
            <w:tcW w:w="757" w:type="dxa"/>
          </w:tcPr>
          <w:p w14:paraId="6AFF6C9C" w14:textId="77777777" w:rsidR="00516622" w:rsidRPr="000B210A" w:rsidRDefault="00516622">
            <w:pPr>
              <w:widowControl/>
              <w:numPr>
                <w:ilvl w:val="0"/>
                <w:numId w:val="61"/>
              </w:numPr>
              <w:spacing w:line="360" w:lineRule="auto"/>
              <w:jc w:val="center"/>
              <w:rPr>
                <w:rFonts w:ascii="宋体" w:hAnsi="宋体"/>
                <w:sz w:val="24"/>
              </w:rPr>
            </w:pPr>
          </w:p>
        </w:tc>
        <w:tc>
          <w:tcPr>
            <w:tcW w:w="1062" w:type="dxa"/>
          </w:tcPr>
          <w:p w14:paraId="63F67F93" w14:textId="77777777" w:rsidR="00516622" w:rsidRPr="000B210A" w:rsidRDefault="00516622">
            <w:pPr>
              <w:spacing w:line="360" w:lineRule="auto"/>
              <w:rPr>
                <w:rFonts w:ascii="宋体" w:hAnsi="宋体"/>
                <w:sz w:val="24"/>
              </w:rPr>
            </w:pPr>
            <w:r w:rsidRPr="000B210A">
              <w:rPr>
                <w:rFonts w:ascii="宋体" w:hAnsi="宋体" w:hint="eastAsia"/>
                <w:sz w:val="24"/>
              </w:rPr>
              <w:t>项目实施进度安排</w:t>
            </w:r>
          </w:p>
        </w:tc>
        <w:tc>
          <w:tcPr>
            <w:tcW w:w="6398" w:type="dxa"/>
          </w:tcPr>
          <w:p w14:paraId="61DB5D7F" w14:textId="77777777" w:rsidR="00516622" w:rsidRPr="000B210A" w:rsidRDefault="00516622">
            <w:pPr>
              <w:spacing w:line="360" w:lineRule="auto"/>
              <w:rPr>
                <w:rFonts w:ascii="宋体" w:hAnsi="宋体"/>
                <w:sz w:val="24"/>
              </w:rPr>
            </w:pPr>
            <w:r w:rsidRPr="000B210A">
              <w:rPr>
                <w:rFonts w:ascii="宋体" w:hAnsi="宋体" w:hint="eastAsia"/>
                <w:sz w:val="24"/>
              </w:rPr>
              <w:t>投标人需针对项目实施全过程、全要素制订科学合理的项目进度计划和行之有效的进度控制方案，力求做到可控可视，按期完成各项工程任务。</w:t>
            </w:r>
          </w:p>
        </w:tc>
      </w:tr>
      <w:tr w:rsidR="000B210A" w:rsidRPr="000B210A" w14:paraId="6763041D" w14:textId="77777777" w:rsidTr="00516622">
        <w:trPr>
          <w:trHeight w:val="70"/>
        </w:trPr>
        <w:tc>
          <w:tcPr>
            <w:tcW w:w="757" w:type="dxa"/>
          </w:tcPr>
          <w:p w14:paraId="2C814656" w14:textId="77777777" w:rsidR="00516622" w:rsidRPr="000B210A" w:rsidRDefault="00516622">
            <w:pPr>
              <w:widowControl/>
              <w:numPr>
                <w:ilvl w:val="0"/>
                <w:numId w:val="61"/>
              </w:numPr>
              <w:spacing w:line="360" w:lineRule="auto"/>
              <w:jc w:val="center"/>
              <w:rPr>
                <w:rFonts w:ascii="宋体" w:hAnsi="宋体"/>
                <w:sz w:val="24"/>
              </w:rPr>
            </w:pPr>
          </w:p>
        </w:tc>
        <w:tc>
          <w:tcPr>
            <w:tcW w:w="1062" w:type="dxa"/>
          </w:tcPr>
          <w:p w14:paraId="767410EE" w14:textId="77777777" w:rsidR="00516622" w:rsidRPr="000B210A" w:rsidRDefault="00516622">
            <w:pPr>
              <w:spacing w:line="360" w:lineRule="auto"/>
              <w:rPr>
                <w:rFonts w:ascii="宋体" w:hAnsi="宋体"/>
                <w:sz w:val="24"/>
              </w:rPr>
            </w:pPr>
            <w:r w:rsidRPr="000B210A">
              <w:rPr>
                <w:rFonts w:ascii="宋体" w:hAnsi="宋体" w:hint="eastAsia"/>
                <w:sz w:val="24"/>
              </w:rPr>
              <w:t>项目培训安排</w:t>
            </w:r>
          </w:p>
        </w:tc>
        <w:tc>
          <w:tcPr>
            <w:tcW w:w="6398" w:type="dxa"/>
          </w:tcPr>
          <w:p w14:paraId="52858598" w14:textId="77777777" w:rsidR="00516622" w:rsidRPr="000B210A" w:rsidRDefault="00516622">
            <w:pPr>
              <w:spacing w:line="360" w:lineRule="auto"/>
              <w:rPr>
                <w:rFonts w:ascii="宋体" w:hAnsi="宋体"/>
                <w:sz w:val="24"/>
              </w:rPr>
            </w:pPr>
            <w:r w:rsidRPr="000B210A">
              <w:rPr>
                <w:rFonts w:ascii="宋体" w:hAnsi="宋体" w:hint="eastAsia"/>
                <w:sz w:val="24"/>
              </w:rPr>
              <w:t>提供不少于2天不少于10人的安装配置等实操培训课程，场地、交通等与培训相关的费用均由投标人承担。</w:t>
            </w:r>
          </w:p>
        </w:tc>
      </w:tr>
    </w:tbl>
    <w:p w14:paraId="3D7CC0EF" w14:textId="77777777" w:rsidR="00776283" w:rsidRPr="000B210A" w:rsidRDefault="00057DEC">
      <w:pPr>
        <w:pStyle w:val="20"/>
        <w:rPr>
          <w:rFonts w:ascii="宋体" w:hAnsi="宋体"/>
          <w:szCs w:val="28"/>
        </w:rPr>
      </w:pPr>
      <w:bookmarkStart w:id="137" w:name="_Toc99809658"/>
      <w:r w:rsidRPr="000B210A">
        <w:rPr>
          <w:rFonts w:ascii="宋体" w:hAnsi="宋体" w:hint="eastAsia"/>
          <w:szCs w:val="28"/>
        </w:rPr>
        <w:t>五、验收要求</w:t>
      </w:r>
      <w:bookmarkEnd w:id="137"/>
    </w:p>
    <w:p w14:paraId="572CFD22" w14:textId="77777777" w:rsidR="00776283" w:rsidRPr="000B210A" w:rsidRDefault="00057DEC">
      <w:pPr>
        <w:snapToGrid w:val="0"/>
        <w:spacing w:line="360" w:lineRule="auto"/>
        <w:ind w:firstLineChars="200" w:firstLine="480"/>
        <w:rPr>
          <w:rFonts w:ascii="宋体" w:hAnsi="宋体"/>
          <w:sz w:val="24"/>
        </w:rPr>
      </w:pPr>
      <w:r w:rsidRPr="000B210A">
        <w:rPr>
          <w:rFonts w:ascii="宋体" w:hAnsi="宋体"/>
          <w:sz w:val="24"/>
        </w:rPr>
        <w:t>1</w:t>
      </w:r>
      <w:r w:rsidRPr="000B210A">
        <w:rPr>
          <w:rFonts w:ascii="宋体" w:hAnsi="宋体" w:hint="eastAsia"/>
          <w:sz w:val="24"/>
        </w:rPr>
        <w:t>、项目验收方式：</w:t>
      </w:r>
    </w:p>
    <w:p w14:paraId="73F7EC92" w14:textId="1E9A75EB" w:rsidR="00776283" w:rsidRPr="000B210A" w:rsidRDefault="00057DEC">
      <w:pPr>
        <w:snapToGrid w:val="0"/>
        <w:spacing w:line="360" w:lineRule="auto"/>
        <w:ind w:firstLineChars="200" w:firstLine="480"/>
        <w:rPr>
          <w:rFonts w:ascii="宋体" w:hAnsi="宋体"/>
          <w:sz w:val="24"/>
        </w:rPr>
      </w:pPr>
      <w:r w:rsidRPr="000B210A">
        <w:rPr>
          <w:rFonts w:ascii="宋体" w:hAnsi="宋体" w:hint="eastAsia"/>
          <w:sz w:val="24"/>
        </w:rPr>
        <w:t>设备到货验收；</w:t>
      </w:r>
    </w:p>
    <w:p w14:paraId="093B9A79" w14:textId="75AB8666" w:rsidR="00776283" w:rsidRPr="000B210A" w:rsidRDefault="00057DEC">
      <w:pPr>
        <w:snapToGrid w:val="0"/>
        <w:spacing w:line="360" w:lineRule="auto"/>
        <w:ind w:firstLineChars="200" w:firstLine="480"/>
        <w:rPr>
          <w:rFonts w:ascii="宋体" w:hAnsi="宋体"/>
          <w:sz w:val="24"/>
        </w:rPr>
      </w:pPr>
      <w:r w:rsidRPr="000B210A">
        <w:rPr>
          <w:rFonts w:ascii="宋体" w:hAnsi="宋体" w:hint="eastAsia"/>
          <w:sz w:val="24"/>
        </w:rPr>
        <w:t>系统安装调试完成开始试运行后进行初验；</w:t>
      </w:r>
    </w:p>
    <w:p w14:paraId="4EA1CA21" w14:textId="24CF37A5" w:rsidR="00776283" w:rsidRPr="000B210A" w:rsidRDefault="00057DEC">
      <w:pPr>
        <w:snapToGrid w:val="0"/>
        <w:spacing w:line="360" w:lineRule="auto"/>
        <w:ind w:firstLineChars="200" w:firstLine="480"/>
        <w:rPr>
          <w:rFonts w:ascii="宋体" w:hAnsi="宋体"/>
          <w:sz w:val="24"/>
        </w:rPr>
      </w:pPr>
      <w:r w:rsidRPr="000B210A">
        <w:rPr>
          <w:rFonts w:ascii="宋体" w:hAnsi="宋体" w:hint="eastAsia"/>
          <w:sz w:val="24"/>
        </w:rPr>
        <w:t>设备正常稳定运行满一个月后进行终验。</w:t>
      </w:r>
    </w:p>
    <w:p w14:paraId="2FD43A57" w14:textId="77777777" w:rsidR="00776283" w:rsidRPr="000B210A" w:rsidRDefault="00057DEC">
      <w:pPr>
        <w:snapToGrid w:val="0"/>
        <w:spacing w:line="360" w:lineRule="auto"/>
        <w:ind w:firstLineChars="200" w:firstLine="480"/>
        <w:rPr>
          <w:rFonts w:ascii="宋体" w:hAnsi="宋体"/>
          <w:sz w:val="24"/>
        </w:rPr>
      </w:pPr>
      <w:r w:rsidRPr="000B210A">
        <w:rPr>
          <w:rFonts w:ascii="宋体" w:hAnsi="宋体"/>
          <w:sz w:val="24"/>
        </w:rPr>
        <w:t>2</w:t>
      </w:r>
      <w:r w:rsidRPr="000B210A">
        <w:rPr>
          <w:rFonts w:ascii="宋体" w:hAnsi="宋体" w:hint="eastAsia"/>
          <w:sz w:val="24"/>
        </w:rPr>
        <w:t>、项目验收标准：</w:t>
      </w:r>
    </w:p>
    <w:p w14:paraId="7BCEFA16" w14:textId="77777777" w:rsidR="00776283" w:rsidRPr="000B210A" w:rsidRDefault="00057DEC">
      <w:pPr>
        <w:snapToGrid w:val="0"/>
        <w:spacing w:line="360" w:lineRule="auto"/>
        <w:ind w:firstLineChars="200" w:firstLine="480"/>
        <w:rPr>
          <w:rFonts w:ascii="宋体" w:hAnsi="宋体"/>
          <w:sz w:val="24"/>
        </w:rPr>
      </w:pPr>
      <w:r w:rsidRPr="000B210A">
        <w:rPr>
          <w:rFonts w:ascii="宋体" w:hAnsi="宋体" w:hint="eastAsia"/>
          <w:sz w:val="24"/>
        </w:rPr>
        <w:t>依据招标文件及相关需求文档，从系统的实用性、稳定性、可维护性、灵活性、可操作性及系统文档、规范及培训等方面进行验收。</w:t>
      </w:r>
    </w:p>
    <w:p w14:paraId="4E5D2011" w14:textId="77777777" w:rsidR="00776283" w:rsidRPr="000B210A" w:rsidRDefault="00057DEC">
      <w:pPr>
        <w:snapToGrid w:val="0"/>
        <w:spacing w:line="360" w:lineRule="auto"/>
        <w:ind w:firstLineChars="200" w:firstLine="480"/>
        <w:rPr>
          <w:rFonts w:ascii="宋体" w:hAnsi="宋体"/>
          <w:sz w:val="24"/>
        </w:rPr>
      </w:pPr>
      <w:r w:rsidRPr="000B210A">
        <w:rPr>
          <w:rFonts w:ascii="宋体" w:hAnsi="宋体"/>
          <w:sz w:val="24"/>
        </w:rPr>
        <w:t>3</w:t>
      </w:r>
      <w:r w:rsidRPr="000B210A">
        <w:rPr>
          <w:rFonts w:ascii="宋体" w:hAnsi="宋体" w:hint="eastAsia"/>
          <w:sz w:val="24"/>
        </w:rPr>
        <w:t>、项目验收材料：</w:t>
      </w:r>
    </w:p>
    <w:p w14:paraId="65A4129A" w14:textId="77777777" w:rsidR="00776283" w:rsidRPr="000B210A" w:rsidRDefault="00057DEC">
      <w:pPr>
        <w:snapToGrid w:val="0"/>
        <w:spacing w:line="360" w:lineRule="auto"/>
        <w:ind w:firstLineChars="200" w:firstLine="480"/>
        <w:rPr>
          <w:rFonts w:ascii="宋体" w:hAnsi="宋体"/>
          <w:sz w:val="24"/>
        </w:rPr>
      </w:pPr>
      <w:r w:rsidRPr="000B210A">
        <w:rPr>
          <w:rFonts w:ascii="宋体" w:hAnsi="宋体" w:hint="eastAsia"/>
          <w:sz w:val="24"/>
        </w:rPr>
        <w:t>包括技术文档（包含但不限于以下内容）：项目设计方案（含深化设计方案）；项目各类图纸；项目各类技术资料；项目实施方案；系统维护手册；用户操作手册；项目实施报告；项目工作日志和必要的验收报告等。</w:t>
      </w:r>
    </w:p>
    <w:p w14:paraId="626A8365" w14:textId="177DA3A8" w:rsidR="00776283" w:rsidRPr="000B210A" w:rsidRDefault="00057DEC">
      <w:pPr>
        <w:pStyle w:val="20"/>
        <w:rPr>
          <w:rFonts w:ascii="宋体" w:hAnsi="宋体"/>
          <w:szCs w:val="28"/>
        </w:rPr>
      </w:pPr>
      <w:bookmarkStart w:id="138" w:name="_Toc99809659"/>
      <w:r w:rsidRPr="000B210A">
        <w:rPr>
          <w:rFonts w:ascii="宋体" w:hAnsi="宋体" w:hint="eastAsia"/>
          <w:szCs w:val="28"/>
        </w:rPr>
        <w:t>六</w:t>
      </w:r>
      <w:r w:rsidR="00053D09" w:rsidRPr="000B210A">
        <w:rPr>
          <w:rFonts w:ascii="宋体" w:hAnsi="宋体" w:hint="eastAsia"/>
          <w:szCs w:val="28"/>
        </w:rPr>
        <w:t>、</w:t>
      </w:r>
      <w:r w:rsidRPr="000B210A">
        <w:rPr>
          <w:rFonts w:ascii="宋体" w:hAnsi="宋体" w:hint="eastAsia"/>
          <w:szCs w:val="28"/>
        </w:rPr>
        <w:t>付款方式</w:t>
      </w:r>
      <w:bookmarkEnd w:id="138"/>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2977"/>
        <w:gridCol w:w="2552"/>
      </w:tblGrid>
      <w:tr w:rsidR="000B210A" w:rsidRPr="000B210A" w14:paraId="736CF895" w14:textId="77777777" w:rsidTr="00D00B05">
        <w:trPr>
          <w:trHeight w:val="57"/>
        </w:trPr>
        <w:tc>
          <w:tcPr>
            <w:tcW w:w="846" w:type="dxa"/>
          </w:tcPr>
          <w:p w14:paraId="2B3FB7A6" w14:textId="77777777" w:rsidR="00776283" w:rsidRPr="000B210A" w:rsidRDefault="00057DEC">
            <w:pPr>
              <w:spacing w:line="360" w:lineRule="auto"/>
              <w:rPr>
                <w:rFonts w:ascii="宋体" w:hAnsi="宋体"/>
                <w:sz w:val="24"/>
              </w:rPr>
            </w:pPr>
            <w:r w:rsidRPr="000B210A">
              <w:rPr>
                <w:rFonts w:ascii="宋体" w:hAnsi="宋体" w:hint="eastAsia"/>
                <w:sz w:val="24"/>
              </w:rPr>
              <w:t>序号</w:t>
            </w:r>
          </w:p>
        </w:tc>
        <w:tc>
          <w:tcPr>
            <w:tcW w:w="1417" w:type="dxa"/>
          </w:tcPr>
          <w:p w14:paraId="46751BBE" w14:textId="77777777" w:rsidR="00776283" w:rsidRPr="000B210A" w:rsidRDefault="00057DEC">
            <w:pPr>
              <w:spacing w:line="360" w:lineRule="auto"/>
              <w:rPr>
                <w:rFonts w:ascii="宋体" w:hAnsi="宋体"/>
                <w:sz w:val="24"/>
              </w:rPr>
            </w:pPr>
            <w:r w:rsidRPr="000B210A">
              <w:rPr>
                <w:rFonts w:ascii="宋体" w:hAnsi="宋体" w:hint="eastAsia"/>
                <w:sz w:val="24"/>
              </w:rPr>
              <w:t>付款节点</w:t>
            </w:r>
          </w:p>
        </w:tc>
        <w:tc>
          <w:tcPr>
            <w:tcW w:w="2977" w:type="dxa"/>
          </w:tcPr>
          <w:p w14:paraId="15B629F5" w14:textId="77777777" w:rsidR="00776283" w:rsidRPr="000B210A" w:rsidRDefault="00057DEC">
            <w:pPr>
              <w:spacing w:line="360" w:lineRule="auto"/>
              <w:rPr>
                <w:rFonts w:ascii="宋体" w:hAnsi="宋体"/>
                <w:sz w:val="24"/>
              </w:rPr>
            </w:pPr>
            <w:r w:rsidRPr="000B210A">
              <w:rPr>
                <w:rFonts w:ascii="宋体" w:hAnsi="宋体" w:hint="eastAsia"/>
                <w:sz w:val="24"/>
              </w:rPr>
              <w:t>付款条件</w:t>
            </w:r>
          </w:p>
        </w:tc>
        <w:tc>
          <w:tcPr>
            <w:tcW w:w="2552" w:type="dxa"/>
          </w:tcPr>
          <w:p w14:paraId="08745EFE" w14:textId="77777777" w:rsidR="00776283" w:rsidRPr="000B210A" w:rsidRDefault="00057DEC">
            <w:pPr>
              <w:spacing w:line="360" w:lineRule="auto"/>
              <w:rPr>
                <w:rFonts w:ascii="宋体" w:hAnsi="宋体"/>
                <w:sz w:val="24"/>
              </w:rPr>
            </w:pPr>
            <w:r w:rsidRPr="000B210A">
              <w:rPr>
                <w:rFonts w:ascii="宋体" w:hAnsi="宋体" w:hint="eastAsia"/>
                <w:sz w:val="24"/>
              </w:rPr>
              <w:t>付款比例（或金额）</w:t>
            </w:r>
          </w:p>
        </w:tc>
      </w:tr>
      <w:tr w:rsidR="000B210A" w:rsidRPr="000B210A" w14:paraId="54711B3B" w14:textId="77777777" w:rsidTr="00D00B05">
        <w:trPr>
          <w:trHeight w:val="56"/>
        </w:trPr>
        <w:tc>
          <w:tcPr>
            <w:tcW w:w="846" w:type="dxa"/>
          </w:tcPr>
          <w:p w14:paraId="368962D1" w14:textId="77777777" w:rsidR="00776283" w:rsidRPr="000B210A" w:rsidRDefault="00057DEC">
            <w:pPr>
              <w:spacing w:line="360" w:lineRule="auto"/>
              <w:rPr>
                <w:rFonts w:ascii="宋体" w:hAnsi="宋体"/>
                <w:sz w:val="24"/>
              </w:rPr>
            </w:pPr>
            <w:r w:rsidRPr="000B210A">
              <w:rPr>
                <w:rFonts w:ascii="宋体" w:hAnsi="宋体" w:hint="eastAsia"/>
                <w:sz w:val="24"/>
              </w:rPr>
              <w:t>1</w:t>
            </w:r>
          </w:p>
        </w:tc>
        <w:tc>
          <w:tcPr>
            <w:tcW w:w="1417" w:type="dxa"/>
          </w:tcPr>
          <w:p w14:paraId="4FA0BAF9" w14:textId="77777777" w:rsidR="00776283" w:rsidRPr="000B210A" w:rsidRDefault="00057DEC">
            <w:pPr>
              <w:spacing w:line="360" w:lineRule="auto"/>
              <w:rPr>
                <w:rFonts w:ascii="宋体" w:hAnsi="宋体"/>
                <w:sz w:val="24"/>
              </w:rPr>
            </w:pPr>
            <w:r w:rsidRPr="000B210A">
              <w:rPr>
                <w:rFonts w:ascii="宋体" w:hAnsi="宋体" w:hint="eastAsia"/>
                <w:sz w:val="24"/>
              </w:rPr>
              <w:t>第一期款</w:t>
            </w:r>
          </w:p>
        </w:tc>
        <w:tc>
          <w:tcPr>
            <w:tcW w:w="2977" w:type="dxa"/>
          </w:tcPr>
          <w:p w14:paraId="6431D47F" w14:textId="77777777" w:rsidR="00776283" w:rsidRPr="000B210A" w:rsidRDefault="00057DEC">
            <w:pPr>
              <w:spacing w:line="360" w:lineRule="auto"/>
              <w:rPr>
                <w:rFonts w:ascii="宋体" w:hAnsi="宋体"/>
                <w:sz w:val="24"/>
              </w:rPr>
            </w:pPr>
            <w:r w:rsidRPr="000B210A">
              <w:rPr>
                <w:rFonts w:ascii="宋体" w:hAnsi="宋体" w:hint="eastAsia"/>
                <w:sz w:val="24"/>
              </w:rPr>
              <w:t>签订合同15日内</w:t>
            </w:r>
          </w:p>
        </w:tc>
        <w:tc>
          <w:tcPr>
            <w:tcW w:w="2552" w:type="dxa"/>
          </w:tcPr>
          <w:p w14:paraId="66B1F782" w14:textId="77777777" w:rsidR="00776283" w:rsidRPr="000B210A" w:rsidRDefault="00057DEC">
            <w:pPr>
              <w:spacing w:line="360" w:lineRule="auto"/>
              <w:rPr>
                <w:rFonts w:ascii="宋体" w:hAnsi="宋体"/>
                <w:sz w:val="24"/>
              </w:rPr>
            </w:pPr>
            <w:r w:rsidRPr="000B210A">
              <w:rPr>
                <w:rFonts w:ascii="宋体" w:hAnsi="宋体" w:hint="eastAsia"/>
                <w:sz w:val="24"/>
              </w:rPr>
              <w:t>付款至总合同金额30%</w:t>
            </w:r>
          </w:p>
        </w:tc>
      </w:tr>
      <w:tr w:rsidR="000B210A" w:rsidRPr="000B210A" w14:paraId="71E741CD" w14:textId="77777777" w:rsidTr="00D00B05">
        <w:trPr>
          <w:trHeight w:val="56"/>
        </w:trPr>
        <w:tc>
          <w:tcPr>
            <w:tcW w:w="846" w:type="dxa"/>
          </w:tcPr>
          <w:p w14:paraId="122E7A95" w14:textId="77777777" w:rsidR="00776283" w:rsidRPr="000B210A" w:rsidRDefault="00057DEC">
            <w:pPr>
              <w:spacing w:line="360" w:lineRule="auto"/>
              <w:rPr>
                <w:rFonts w:ascii="宋体" w:hAnsi="宋体"/>
                <w:sz w:val="24"/>
              </w:rPr>
            </w:pPr>
            <w:r w:rsidRPr="000B210A">
              <w:rPr>
                <w:rFonts w:ascii="宋体" w:hAnsi="宋体" w:hint="eastAsia"/>
                <w:sz w:val="24"/>
              </w:rPr>
              <w:t>2</w:t>
            </w:r>
          </w:p>
        </w:tc>
        <w:tc>
          <w:tcPr>
            <w:tcW w:w="1417" w:type="dxa"/>
          </w:tcPr>
          <w:p w14:paraId="1C2158EF" w14:textId="77777777" w:rsidR="00776283" w:rsidRPr="000B210A" w:rsidRDefault="00057DEC">
            <w:pPr>
              <w:spacing w:line="360" w:lineRule="auto"/>
              <w:rPr>
                <w:rFonts w:ascii="宋体" w:hAnsi="宋体"/>
                <w:sz w:val="24"/>
              </w:rPr>
            </w:pPr>
            <w:r w:rsidRPr="000B210A">
              <w:rPr>
                <w:rFonts w:ascii="宋体" w:hAnsi="宋体" w:hint="eastAsia"/>
                <w:sz w:val="24"/>
              </w:rPr>
              <w:t>第二期款</w:t>
            </w:r>
          </w:p>
        </w:tc>
        <w:tc>
          <w:tcPr>
            <w:tcW w:w="2977" w:type="dxa"/>
          </w:tcPr>
          <w:p w14:paraId="465D8225" w14:textId="77777777" w:rsidR="00776283" w:rsidRPr="000B210A" w:rsidRDefault="00057DEC">
            <w:pPr>
              <w:spacing w:line="360" w:lineRule="auto"/>
              <w:rPr>
                <w:rFonts w:ascii="宋体" w:hAnsi="宋体"/>
                <w:sz w:val="24"/>
              </w:rPr>
            </w:pPr>
            <w:r w:rsidRPr="000B210A">
              <w:rPr>
                <w:rFonts w:ascii="宋体" w:hAnsi="宋体" w:hint="eastAsia"/>
                <w:sz w:val="24"/>
              </w:rPr>
              <w:t>货物合部到达安装现场，并验收合格</w:t>
            </w:r>
          </w:p>
        </w:tc>
        <w:tc>
          <w:tcPr>
            <w:tcW w:w="2552" w:type="dxa"/>
          </w:tcPr>
          <w:p w14:paraId="0C569D90" w14:textId="77777777" w:rsidR="00776283" w:rsidRPr="000B210A" w:rsidRDefault="00057DEC">
            <w:pPr>
              <w:spacing w:line="360" w:lineRule="auto"/>
              <w:rPr>
                <w:rFonts w:ascii="宋体" w:hAnsi="宋体"/>
                <w:sz w:val="24"/>
              </w:rPr>
            </w:pPr>
            <w:r w:rsidRPr="000B210A">
              <w:rPr>
                <w:rFonts w:ascii="宋体" w:hAnsi="宋体" w:hint="eastAsia"/>
                <w:sz w:val="24"/>
              </w:rPr>
              <w:t>付款至总合同金额</w:t>
            </w:r>
            <w:r w:rsidRPr="000B210A">
              <w:rPr>
                <w:rFonts w:ascii="宋体" w:hAnsi="宋体"/>
                <w:sz w:val="24"/>
              </w:rPr>
              <w:t>6</w:t>
            </w:r>
            <w:r w:rsidRPr="000B210A">
              <w:rPr>
                <w:rFonts w:ascii="宋体" w:hAnsi="宋体" w:hint="eastAsia"/>
                <w:sz w:val="24"/>
              </w:rPr>
              <w:t>0%</w:t>
            </w:r>
          </w:p>
        </w:tc>
      </w:tr>
      <w:tr w:rsidR="000B210A" w:rsidRPr="000B210A" w14:paraId="59D67321" w14:textId="77777777" w:rsidTr="00D00B05">
        <w:trPr>
          <w:trHeight w:val="56"/>
        </w:trPr>
        <w:tc>
          <w:tcPr>
            <w:tcW w:w="846" w:type="dxa"/>
          </w:tcPr>
          <w:p w14:paraId="4FD440EB" w14:textId="77777777" w:rsidR="00776283" w:rsidRPr="000B210A" w:rsidRDefault="00057DEC">
            <w:pPr>
              <w:spacing w:line="360" w:lineRule="auto"/>
              <w:rPr>
                <w:rFonts w:ascii="宋体" w:hAnsi="宋体"/>
                <w:sz w:val="24"/>
              </w:rPr>
            </w:pPr>
            <w:r w:rsidRPr="000B210A">
              <w:rPr>
                <w:rFonts w:ascii="宋体" w:hAnsi="宋体" w:hint="eastAsia"/>
                <w:sz w:val="24"/>
              </w:rPr>
              <w:t>3</w:t>
            </w:r>
          </w:p>
        </w:tc>
        <w:tc>
          <w:tcPr>
            <w:tcW w:w="1417" w:type="dxa"/>
          </w:tcPr>
          <w:p w14:paraId="1CCB637F" w14:textId="77777777" w:rsidR="00776283" w:rsidRPr="000B210A" w:rsidRDefault="00057DEC">
            <w:pPr>
              <w:spacing w:line="360" w:lineRule="auto"/>
              <w:rPr>
                <w:rFonts w:ascii="宋体" w:hAnsi="宋体"/>
                <w:sz w:val="24"/>
              </w:rPr>
            </w:pPr>
            <w:r w:rsidRPr="000B210A">
              <w:rPr>
                <w:rFonts w:ascii="宋体" w:hAnsi="宋体" w:hint="eastAsia"/>
                <w:sz w:val="24"/>
              </w:rPr>
              <w:t>第三期款</w:t>
            </w:r>
          </w:p>
        </w:tc>
        <w:tc>
          <w:tcPr>
            <w:tcW w:w="2977" w:type="dxa"/>
          </w:tcPr>
          <w:p w14:paraId="41B4B6BC" w14:textId="77777777" w:rsidR="00776283" w:rsidRPr="000B210A" w:rsidRDefault="00057DEC">
            <w:pPr>
              <w:spacing w:line="360" w:lineRule="auto"/>
              <w:rPr>
                <w:rFonts w:ascii="宋体" w:hAnsi="宋体"/>
                <w:sz w:val="24"/>
              </w:rPr>
            </w:pPr>
            <w:r w:rsidRPr="000B210A">
              <w:rPr>
                <w:rFonts w:ascii="宋体" w:hAnsi="宋体" w:hint="eastAsia"/>
                <w:sz w:val="24"/>
              </w:rPr>
              <w:t>货物全部安装完毕，并加电调试完成，初步验收合格</w:t>
            </w:r>
          </w:p>
        </w:tc>
        <w:tc>
          <w:tcPr>
            <w:tcW w:w="2552" w:type="dxa"/>
          </w:tcPr>
          <w:p w14:paraId="4CD31B98" w14:textId="77777777" w:rsidR="00776283" w:rsidRPr="000B210A" w:rsidRDefault="00057DEC">
            <w:pPr>
              <w:spacing w:line="360" w:lineRule="auto"/>
              <w:rPr>
                <w:rFonts w:ascii="宋体" w:hAnsi="宋体"/>
                <w:sz w:val="24"/>
              </w:rPr>
            </w:pPr>
            <w:r w:rsidRPr="000B210A">
              <w:rPr>
                <w:rFonts w:ascii="宋体" w:hAnsi="宋体" w:hint="eastAsia"/>
                <w:sz w:val="24"/>
              </w:rPr>
              <w:t>付款至总合同金额</w:t>
            </w:r>
            <w:r w:rsidRPr="000B210A">
              <w:rPr>
                <w:rFonts w:ascii="宋体" w:hAnsi="宋体"/>
                <w:sz w:val="24"/>
              </w:rPr>
              <w:t>8</w:t>
            </w:r>
            <w:r w:rsidRPr="000B210A">
              <w:rPr>
                <w:rFonts w:ascii="宋体" w:hAnsi="宋体" w:hint="eastAsia"/>
                <w:sz w:val="24"/>
              </w:rPr>
              <w:t>0%</w:t>
            </w:r>
          </w:p>
        </w:tc>
      </w:tr>
      <w:tr w:rsidR="00776283" w:rsidRPr="000B210A" w14:paraId="14BF6E0F" w14:textId="77777777" w:rsidTr="00D00B05">
        <w:trPr>
          <w:trHeight w:val="56"/>
        </w:trPr>
        <w:tc>
          <w:tcPr>
            <w:tcW w:w="846" w:type="dxa"/>
          </w:tcPr>
          <w:p w14:paraId="130B9BD2" w14:textId="77777777" w:rsidR="00776283" w:rsidRPr="000B210A" w:rsidRDefault="00057DEC">
            <w:pPr>
              <w:spacing w:line="360" w:lineRule="auto"/>
              <w:rPr>
                <w:rFonts w:ascii="宋体" w:hAnsi="宋体"/>
                <w:sz w:val="24"/>
              </w:rPr>
            </w:pPr>
            <w:r w:rsidRPr="000B210A">
              <w:rPr>
                <w:rFonts w:ascii="宋体" w:hAnsi="宋体" w:hint="eastAsia"/>
                <w:sz w:val="24"/>
              </w:rPr>
              <w:t>4</w:t>
            </w:r>
          </w:p>
        </w:tc>
        <w:tc>
          <w:tcPr>
            <w:tcW w:w="1417" w:type="dxa"/>
          </w:tcPr>
          <w:p w14:paraId="3F65912B" w14:textId="77777777" w:rsidR="00776283" w:rsidRPr="000B210A" w:rsidRDefault="00057DEC">
            <w:pPr>
              <w:spacing w:line="360" w:lineRule="auto"/>
              <w:rPr>
                <w:rFonts w:ascii="宋体" w:hAnsi="宋体"/>
                <w:sz w:val="24"/>
              </w:rPr>
            </w:pPr>
            <w:r w:rsidRPr="000B210A">
              <w:rPr>
                <w:rFonts w:ascii="宋体" w:hAnsi="宋体" w:hint="eastAsia"/>
                <w:sz w:val="24"/>
              </w:rPr>
              <w:t>第四期款</w:t>
            </w:r>
          </w:p>
        </w:tc>
        <w:tc>
          <w:tcPr>
            <w:tcW w:w="2977" w:type="dxa"/>
          </w:tcPr>
          <w:p w14:paraId="367EFC35" w14:textId="77777777" w:rsidR="00776283" w:rsidRPr="000B210A" w:rsidRDefault="00057DEC">
            <w:pPr>
              <w:spacing w:line="360" w:lineRule="auto"/>
              <w:rPr>
                <w:rFonts w:ascii="宋体" w:hAnsi="宋体"/>
                <w:sz w:val="24"/>
              </w:rPr>
            </w:pPr>
            <w:r w:rsidRPr="000B210A">
              <w:rPr>
                <w:rFonts w:ascii="宋体" w:hAnsi="宋体" w:hint="eastAsia"/>
                <w:sz w:val="24"/>
              </w:rPr>
              <w:t>最终验收完成，验收合格</w:t>
            </w:r>
          </w:p>
        </w:tc>
        <w:tc>
          <w:tcPr>
            <w:tcW w:w="2552" w:type="dxa"/>
          </w:tcPr>
          <w:p w14:paraId="409E5213" w14:textId="77777777" w:rsidR="00776283" w:rsidRPr="000B210A" w:rsidRDefault="00057DEC">
            <w:pPr>
              <w:spacing w:line="360" w:lineRule="auto"/>
              <w:rPr>
                <w:rFonts w:ascii="宋体" w:hAnsi="宋体"/>
                <w:sz w:val="24"/>
              </w:rPr>
            </w:pPr>
            <w:r w:rsidRPr="000B210A">
              <w:rPr>
                <w:rFonts w:ascii="宋体" w:hAnsi="宋体" w:hint="eastAsia"/>
                <w:sz w:val="24"/>
              </w:rPr>
              <w:t>付款至总合同金额</w:t>
            </w:r>
            <w:r w:rsidRPr="000B210A">
              <w:rPr>
                <w:rFonts w:ascii="宋体" w:hAnsi="宋体"/>
                <w:sz w:val="24"/>
              </w:rPr>
              <w:t>100</w:t>
            </w:r>
            <w:r w:rsidRPr="000B210A">
              <w:rPr>
                <w:rFonts w:ascii="宋体" w:hAnsi="宋体" w:hint="eastAsia"/>
                <w:sz w:val="24"/>
              </w:rPr>
              <w:t>%</w:t>
            </w:r>
          </w:p>
        </w:tc>
      </w:tr>
    </w:tbl>
    <w:p w14:paraId="0EEDF00C" w14:textId="77777777" w:rsidR="00776283" w:rsidRPr="000B210A" w:rsidRDefault="00776283">
      <w:pPr>
        <w:pStyle w:val="afffff3"/>
        <w:ind w:firstLine="400"/>
        <w:rPr>
          <w:rFonts w:ascii="宋体" w:hAnsi="宋体"/>
        </w:rPr>
      </w:pPr>
      <w:bookmarkStart w:id="139" w:name="_Toc75350839"/>
    </w:p>
    <w:p w14:paraId="591EB17B" w14:textId="77777777" w:rsidR="00776283" w:rsidRPr="000B210A" w:rsidRDefault="00057DEC">
      <w:pPr>
        <w:pStyle w:val="2"/>
        <w:rPr>
          <w:rFonts w:cs="Calibri"/>
          <w:color w:val="auto"/>
          <w:kern w:val="0"/>
          <w:sz w:val="20"/>
          <w:szCs w:val="20"/>
          <w:lang w:val="zh-CN"/>
        </w:rPr>
      </w:pPr>
      <w:r w:rsidRPr="000B210A">
        <w:rPr>
          <w:color w:val="auto"/>
        </w:rPr>
        <w:br w:type="page"/>
      </w:r>
    </w:p>
    <w:p w14:paraId="098BB393" w14:textId="77777777" w:rsidR="00776283" w:rsidRPr="000B210A" w:rsidRDefault="00057DEC">
      <w:pPr>
        <w:pStyle w:val="1"/>
        <w:spacing w:line="360" w:lineRule="auto"/>
        <w:rPr>
          <w:rFonts w:ascii="宋体" w:hAnsi="宋体"/>
          <w:sz w:val="30"/>
          <w:szCs w:val="30"/>
        </w:rPr>
      </w:pPr>
      <w:bookmarkStart w:id="140" w:name="_Toc99809660"/>
      <w:r w:rsidRPr="000B210A">
        <w:rPr>
          <w:rFonts w:ascii="宋体" w:hAnsi="宋体" w:hint="eastAsia"/>
          <w:sz w:val="30"/>
          <w:szCs w:val="30"/>
        </w:rPr>
        <w:t>第五章 评标办法及评分标准</w:t>
      </w:r>
      <w:bookmarkEnd w:id="98"/>
      <w:bookmarkEnd w:id="99"/>
      <w:bookmarkEnd w:id="139"/>
      <w:bookmarkEnd w:id="140"/>
    </w:p>
    <w:p w14:paraId="4F74B37E" w14:textId="77777777" w:rsidR="00776283" w:rsidRPr="000B210A" w:rsidRDefault="00057DEC">
      <w:pPr>
        <w:pStyle w:val="20"/>
        <w:spacing w:line="360" w:lineRule="auto"/>
        <w:rPr>
          <w:rFonts w:ascii="宋体" w:hAnsi="宋体"/>
        </w:rPr>
      </w:pPr>
      <w:bookmarkStart w:id="141" w:name="_Toc75350840"/>
      <w:bookmarkStart w:id="142" w:name="_Toc99809661"/>
      <w:r w:rsidRPr="000B210A">
        <w:rPr>
          <w:rFonts w:ascii="宋体" w:hAnsi="宋体" w:hint="eastAsia"/>
        </w:rPr>
        <w:t>一、有关说明</w:t>
      </w:r>
      <w:bookmarkEnd w:id="141"/>
      <w:bookmarkEnd w:id="142"/>
    </w:p>
    <w:p w14:paraId="4B16BF3E" w14:textId="77777777" w:rsidR="00776283" w:rsidRPr="000B210A" w:rsidRDefault="00057DEC">
      <w:pPr>
        <w:spacing w:line="360" w:lineRule="auto"/>
        <w:rPr>
          <w:rFonts w:ascii="宋体" w:hAnsi="宋体"/>
          <w:b/>
          <w:bCs/>
          <w:sz w:val="24"/>
        </w:rPr>
      </w:pPr>
      <w:r w:rsidRPr="000B210A">
        <w:rPr>
          <w:rFonts w:ascii="宋体" w:hAnsi="宋体" w:hint="eastAsia"/>
          <w:b/>
          <w:bCs/>
          <w:sz w:val="24"/>
        </w:rPr>
        <w:t>（一）价格扣除及加分项</w:t>
      </w:r>
    </w:p>
    <w:p w14:paraId="42B37887"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1、关于</w:t>
      </w:r>
      <w:r w:rsidRPr="000B210A">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7A23A60F"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政府采购活动中，供应商提供的货物、工程或者服务符合下列情形的，享受《政府采购促进中小企业发展管理办法》规定的中小企业扶持政策：</w:t>
      </w:r>
    </w:p>
    <w:p w14:paraId="44A6978B"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（1）在货物采购项目中，全部货物由中小企业制造，即全部货物由中小企业生产且使用该中小企业商号或者注册商标；</w:t>
      </w:r>
    </w:p>
    <w:p w14:paraId="46108058"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（2）在工程采购项目中，工程由中小企业承建，即工程施工单位为中小企业；</w:t>
      </w:r>
    </w:p>
    <w:p w14:paraId="02188970"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（3）在服务采购项目中，服务由中小企业承接，即提供服务的人员为中小企业依照《中华人民共和国劳动合同法》订立劳动合同的从业人员。</w:t>
      </w:r>
    </w:p>
    <w:p w14:paraId="025D3C86"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在货物采购项目中，供应商提供的货物既有中小企业制造货物，也有大型企业制造货物的，不享受本办法规定的中小企业扶持政策。</w:t>
      </w:r>
    </w:p>
    <w:p w14:paraId="4DE781F3"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以联合体形式参加政府采购活动，联合体各方均为中小企业的，联合体视同中小企业。其中，联合体各方均为小微企业的，联合体视同小微企业。</w:t>
      </w:r>
    </w:p>
    <w:p w14:paraId="45712AA1"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2、关于监狱企业：视同小微企业。须提供由省级以上监狱管理局、戒毒管理局（含新疆生产建设兵团）出具的属于监狱企业的证明文件复印件，否则不考虑价格扣除。</w:t>
      </w:r>
    </w:p>
    <w:p w14:paraId="217D2F24"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3、关于残疾人福利性单位：视同小微企业。须提供完整的“残疾人福利性单位声明函”。残疾人福利性单位属于小型、微型企业的，不重复享受政策。</w:t>
      </w:r>
    </w:p>
    <w:p w14:paraId="5A864AF3"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4、关于节能产品、环境标志产品：按规定加分。</w:t>
      </w:r>
    </w:p>
    <w:p w14:paraId="6CF62211"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5、以上具体内容详见本章</w:t>
      </w:r>
      <w:r w:rsidRPr="000B210A">
        <w:rPr>
          <w:rFonts w:ascii="宋体" w:hAnsi="宋体" w:hint="eastAsia"/>
          <w:sz w:val="24"/>
        </w:rPr>
        <w:t>评分办法附注</w:t>
      </w:r>
      <w:r w:rsidRPr="000B210A">
        <w:rPr>
          <w:rFonts w:ascii="宋体" w:hAnsi="宋体"/>
          <w:sz w:val="24"/>
        </w:rPr>
        <w:t>。</w:t>
      </w:r>
    </w:p>
    <w:p w14:paraId="3985E58E" w14:textId="77777777" w:rsidR="00776283" w:rsidRPr="000B210A" w:rsidRDefault="00057DEC">
      <w:pPr>
        <w:spacing w:line="360" w:lineRule="auto"/>
        <w:rPr>
          <w:rFonts w:ascii="宋体" w:hAnsi="宋体"/>
          <w:b/>
          <w:bCs/>
          <w:sz w:val="24"/>
        </w:rPr>
      </w:pPr>
      <w:r w:rsidRPr="000B210A">
        <w:rPr>
          <w:rFonts w:ascii="宋体" w:hAnsi="宋体" w:hint="eastAsia"/>
          <w:b/>
          <w:bCs/>
          <w:sz w:val="24"/>
        </w:rPr>
        <w:t>（二）有关同品牌产品投标情况处理</w:t>
      </w:r>
    </w:p>
    <w:p w14:paraId="60C44A55"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5647F3C"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2、非单一产品采购项目，采购人根据采购项目技术构成、产品价格比重等在本文件第四章</w:t>
      </w:r>
      <w:r w:rsidRPr="000B210A">
        <w:rPr>
          <w:rFonts w:ascii="宋体" w:hAnsi="宋体" w:hint="eastAsia"/>
          <w:sz w:val="24"/>
        </w:rPr>
        <w:t>“</w:t>
      </w:r>
      <w:r w:rsidRPr="000B210A">
        <w:rPr>
          <w:rFonts w:ascii="宋体" w:hAnsi="宋体"/>
          <w:sz w:val="24"/>
        </w:rPr>
        <w:t>项目需求</w:t>
      </w:r>
      <w:r w:rsidRPr="000B210A">
        <w:rPr>
          <w:rFonts w:ascii="宋体" w:hAnsi="宋体" w:hint="eastAsia"/>
          <w:sz w:val="24"/>
        </w:rPr>
        <w:t>”</w:t>
      </w:r>
      <w:r w:rsidRPr="000B210A">
        <w:rPr>
          <w:rFonts w:ascii="宋体" w:hAnsi="宋体"/>
          <w:sz w:val="24"/>
        </w:rPr>
        <w:t>中确定了核心产品，多家投标人提供的核心产品品牌相同的，根据上述规定处理。</w:t>
      </w:r>
    </w:p>
    <w:p w14:paraId="5B721143" w14:textId="77777777" w:rsidR="00776283" w:rsidRPr="000B210A" w:rsidRDefault="00057DEC">
      <w:pPr>
        <w:spacing w:line="360" w:lineRule="auto"/>
        <w:rPr>
          <w:rFonts w:ascii="宋体" w:hAnsi="宋体"/>
          <w:b/>
          <w:bCs/>
          <w:sz w:val="24"/>
        </w:rPr>
      </w:pPr>
      <w:r w:rsidRPr="000B210A">
        <w:rPr>
          <w:rFonts w:ascii="宋体" w:hAnsi="宋体" w:hint="eastAsia"/>
          <w:b/>
          <w:bCs/>
          <w:sz w:val="24"/>
        </w:rPr>
        <w:t>（三）评标报告</w:t>
      </w:r>
    </w:p>
    <w:p w14:paraId="420D29D5"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E0A98D7" w14:textId="77777777" w:rsidR="00776283" w:rsidRPr="000B210A" w:rsidRDefault="00057DEC">
      <w:pPr>
        <w:spacing w:line="360" w:lineRule="auto"/>
        <w:rPr>
          <w:rFonts w:ascii="宋体" w:hAnsi="宋体"/>
          <w:b/>
          <w:bCs/>
          <w:sz w:val="24"/>
        </w:rPr>
      </w:pPr>
      <w:r w:rsidRPr="000B210A">
        <w:rPr>
          <w:rFonts w:ascii="宋体" w:hAnsi="宋体" w:hint="eastAsia"/>
          <w:b/>
          <w:bCs/>
          <w:sz w:val="24"/>
        </w:rPr>
        <w:t>（四）评标结果的修改</w:t>
      </w:r>
    </w:p>
    <w:p w14:paraId="47961605"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评标结果汇总完成后，除下列情形外，任何人不得修改评标结果：</w:t>
      </w:r>
    </w:p>
    <w:p w14:paraId="63D79435"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w:t>
      </w:r>
      <w:r w:rsidRPr="000B210A">
        <w:rPr>
          <w:rFonts w:ascii="宋体" w:hAnsi="宋体"/>
          <w:sz w:val="24"/>
        </w:rPr>
        <w:t>1）分值汇总计算错误的；</w:t>
      </w:r>
    </w:p>
    <w:p w14:paraId="605D9FA7"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（2）分项评分超出评分标准范围的；</w:t>
      </w:r>
    </w:p>
    <w:p w14:paraId="02C2A0D0"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（3）评标委员会成员对客观评审因素评分不一致的；</w:t>
      </w:r>
    </w:p>
    <w:p w14:paraId="7FA0088D" w14:textId="77777777" w:rsidR="00776283" w:rsidRPr="000B210A" w:rsidRDefault="00057DEC">
      <w:pPr>
        <w:spacing w:line="360" w:lineRule="auto"/>
        <w:ind w:firstLineChars="200" w:firstLine="480"/>
        <w:rPr>
          <w:rFonts w:ascii="宋体" w:hAnsi="宋体"/>
          <w:sz w:val="24"/>
        </w:rPr>
      </w:pPr>
      <w:r w:rsidRPr="000B210A">
        <w:rPr>
          <w:rFonts w:ascii="宋体" w:hAnsi="宋体"/>
          <w:sz w:val="24"/>
        </w:rPr>
        <w:t>（4）经评标委员会认定评分畸高、</w:t>
      </w:r>
      <w:r w:rsidRPr="000B210A">
        <w:rPr>
          <w:rFonts w:ascii="宋体" w:hAnsi="宋体" w:hint="eastAsia"/>
          <w:sz w:val="24"/>
        </w:rPr>
        <w:t>畸低的。</w:t>
      </w:r>
    </w:p>
    <w:p w14:paraId="397503E2"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922CCD7" w14:textId="77777777" w:rsidR="00776283" w:rsidRPr="000B210A" w:rsidRDefault="00057DEC">
      <w:pPr>
        <w:pStyle w:val="20"/>
        <w:spacing w:line="360" w:lineRule="auto"/>
        <w:rPr>
          <w:rFonts w:ascii="宋体" w:hAnsi="宋体"/>
        </w:rPr>
      </w:pPr>
      <w:bookmarkStart w:id="143" w:name="_Toc75350841"/>
      <w:bookmarkStart w:id="144" w:name="_Toc99809662"/>
      <w:r w:rsidRPr="000B210A">
        <w:rPr>
          <w:rFonts w:ascii="宋体" w:hAnsi="宋体" w:hint="eastAsia"/>
        </w:rPr>
        <w:t>二、评分办法</w:t>
      </w:r>
      <w:bookmarkEnd w:id="143"/>
      <w:bookmarkEnd w:id="144"/>
    </w:p>
    <w:p w14:paraId="271948D8"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0B210A">
        <w:rPr>
          <w:rFonts w:ascii="宋体" w:hAnsi="宋体"/>
          <w:kern w:val="0"/>
          <w:sz w:val="24"/>
        </w:rPr>
        <w:t>2</w:t>
      </w:r>
      <w:r w:rsidRPr="000B210A">
        <w:rPr>
          <w:rFonts w:ascii="宋体" w:hAnsi="宋体" w:hint="eastAsia"/>
          <w:kern w:val="0"/>
          <w:sz w:val="24"/>
        </w:rPr>
        <w:t>位小数，第</w:t>
      </w:r>
      <w:r w:rsidRPr="000B210A">
        <w:rPr>
          <w:rFonts w:ascii="宋体" w:hAnsi="宋体"/>
          <w:kern w:val="0"/>
          <w:sz w:val="24"/>
        </w:rPr>
        <w:t>3</w:t>
      </w:r>
      <w:r w:rsidRPr="000B210A">
        <w:rPr>
          <w:rFonts w:ascii="宋体" w:hAnsi="宋体" w:hint="eastAsia"/>
          <w:kern w:val="0"/>
          <w:sz w:val="24"/>
        </w:rPr>
        <w:t>位四舍五入。</w:t>
      </w:r>
      <w:r w:rsidRPr="000B210A">
        <w:rPr>
          <w:rFonts w:ascii="宋体" w:hAnsi="宋体" w:hint="eastAsia"/>
          <w:sz w:val="24"/>
        </w:rPr>
        <w:t>具体评审因素及标准、权重具体如下：</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6521"/>
      </w:tblGrid>
      <w:tr w:rsidR="000B210A" w:rsidRPr="000B210A" w14:paraId="43709C54" w14:textId="77777777">
        <w:trPr>
          <w:trHeight w:val="475"/>
          <w:jc w:val="center"/>
        </w:trPr>
        <w:tc>
          <w:tcPr>
            <w:tcW w:w="1271" w:type="dxa"/>
            <w:vAlign w:val="center"/>
          </w:tcPr>
          <w:p w14:paraId="45D1C8A1" w14:textId="77777777" w:rsidR="00776283" w:rsidRPr="000B210A" w:rsidRDefault="00057DEC" w:rsidP="007D2F3D">
            <w:pPr>
              <w:pStyle w:val="afffff6"/>
              <w:spacing w:line="360" w:lineRule="auto"/>
              <w:rPr>
                <w:rFonts w:ascii="宋体" w:hAnsi="宋体"/>
                <w:sz w:val="24"/>
                <w:szCs w:val="24"/>
              </w:rPr>
            </w:pPr>
            <w:bookmarkStart w:id="145" w:name="_Toc310195731"/>
            <w:r w:rsidRPr="000B210A">
              <w:rPr>
                <w:rFonts w:ascii="宋体" w:hAnsi="宋体" w:hint="eastAsia"/>
                <w:sz w:val="24"/>
                <w:szCs w:val="24"/>
              </w:rPr>
              <w:t>评分因素</w:t>
            </w:r>
          </w:p>
        </w:tc>
        <w:tc>
          <w:tcPr>
            <w:tcW w:w="1134" w:type="dxa"/>
            <w:vAlign w:val="center"/>
          </w:tcPr>
          <w:p w14:paraId="602D34BC" w14:textId="77777777" w:rsidR="00776283" w:rsidRPr="000B210A" w:rsidRDefault="00057DEC" w:rsidP="007D2F3D">
            <w:pPr>
              <w:pStyle w:val="afffff6"/>
              <w:spacing w:line="360" w:lineRule="auto"/>
              <w:ind w:leftChars="-51" w:left="-107" w:rightChars="-51" w:right="-107"/>
              <w:jc w:val="center"/>
              <w:rPr>
                <w:rFonts w:ascii="宋体" w:hAnsi="宋体"/>
                <w:sz w:val="24"/>
                <w:szCs w:val="24"/>
              </w:rPr>
            </w:pPr>
            <w:r w:rsidRPr="000B210A">
              <w:rPr>
                <w:rFonts w:ascii="宋体" w:hAnsi="宋体" w:hint="eastAsia"/>
                <w:sz w:val="24"/>
                <w:szCs w:val="24"/>
              </w:rPr>
              <w:t>最高分值</w:t>
            </w:r>
          </w:p>
        </w:tc>
        <w:tc>
          <w:tcPr>
            <w:tcW w:w="6521" w:type="dxa"/>
            <w:tcBorders>
              <w:bottom w:val="single" w:sz="4" w:space="0" w:color="auto"/>
            </w:tcBorders>
            <w:vAlign w:val="center"/>
          </w:tcPr>
          <w:p w14:paraId="414D0975" w14:textId="77777777" w:rsidR="00776283" w:rsidRPr="000B210A" w:rsidRDefault="00057DEC" w:rsidP="007D2F3D">
            <w:pPr>
              <w:pStyle w:val="afffff6"/>
              <w:spacing w:line="360" w:lineRule="auto"/>
              <w:jc w:val="center"/>
              <w:rPr>
                <w:rFonts w:ascii="宋体" w:hAnsi="宋体"/>
                <w:sz w:val="24"/>
                <w:szCs w:val="24"/>
              </w:rPr>
            </w:pPr>
            <w:r w:rsidRPr="000B210A">
              <w:rPr>
                <w:rFonts w:ascii="宋体" w:hAnsi="宋体" w:hint="eastAsia"/>
                <w:sz w:val="24"/>
                <w:szCs w:val="24"/>
              </w:rPr>
              <w:t>评审细则</w:t>
            </w:r>
          </w:p>
        </w:tc>
      </w:tr>
      <w:tr w:rsidR="000B210A" w:rsidRPr="000B210A" w14:paraId="2D988923" w14:textId="77777777">
        <w:trPr>
          <w:trHeight w:val="475"/>
          <w:jc w:val="center"/>
        </w:trPr>
        <w:tc>
          <w:tcPr>
            <w:tcW w:w="1271" w:type="dxa"/>
            <w:vAlign w:val="center"/>
          </w:tcPr>
          <w:p w14:paraId="522A1FA7" w14:textId="77777777" w:rsidR="00776283" w:rsidRPr="000B210A" w:rsidRDefault="00057DEC" w:rsidP="007D2F3D">
            <w:pPr>
              <w:pStyle w:val="afffff6"/>
              <w:spacing w:line="360" w:lineRule="auto"/>
              <w:rPr>
                <w:rFonts w:ascii="宋体" w:hAnsi="宋体"/>
                <w:sz w:val="24"/>
                <w:szCs w:val="24"/>
              </w:rPr>
            </w:pPr>
            <w:r w:rsidRPr="000B210A">
              <w:rPr>
                <w:rFonts w:ascii="宋体" w:hAnsi="宋体" w:hint="eastAsia"/>
                <w:sz w:val="24"/>
                <w:szCs w:val="24"/>
              </w:rPr>
              <w:t>投标价格</w:t>
            </w:r>
          </w:p>
        </w:tc>
        <w:tc>
          <w:tcPr>
            <w:tcW w:w="1134" w:type="dxa"/>
            <w:vAlign w:val="center"/>
          </w:tcPr>
          <w:p w14:paraId="350D1B0B" w14:textId="77777777" w:rsidR="00776283" w:rsidRPr="000B210A" w:rsidRDefault="00057DEC" w:rsidP="007D2F3D">
            <w:pPr>
              <w:pStyle w:val="afffff6"/>
              <w:spacing w:line="360" w:lineRule="auto"/>
              <w:jc w:val="center"/>
              <w:rPr>
                <w:rFonts w:ascii="宋体" w:hAnsi="宋体"/>
                <w:sz w:val="24"/>
                <w:szCs w:val="24"/>
              </w:rPr>
            </w:pPr>
            <w:r w:rsidRPr="000B210A">
              <w:rPr>
                <w:rFonts w:ascii="宋体" w:hAnsi="宋体" w:hint="eastAsia"/>
                <w:sz w:val="24"/>
                <w:szCs w:val="24"/>
              </w:rPr>
              <w:t>30</w:t>
            </w:r>
          </w:p>
        </w:tc>
        <w:tc>
          <w:tcPr>
            <w:tcW w:w="6521" w:type="dxa"/>
            <w:tcBorders>
              <w:bottom w:val="single" w:sz="4" w:space="0" w:color="auto"/>
            </w:tcBorders>
            <w:vAlign w:val="center"/>
          </w:tcPr>
          <w:p w14:paraId="52D33283" w14:textId="77777777" w:rsidR="00776283" w:rsidRPr="000B210A" w:rsidRDefault="00057DEC" w:rsidP="007D2F3D">
            <w:pPr>
              <w:pStyle w:val="afffff6"/>
              <w:spacing w:line="360" w:lineRule="auto"/>
              <w:rPr>
                <w:rFonts w:ascii="宋体" w:hAnsi="宋体"/>
                <w:sz w:val="24"/>
                <w:szCs w:val="24"/>
              </w:rPr>
            </w:pPr>
            <w:r w:rsidRPr="000B210A">
              <w:rPr>
                <w:rFonts w:ascii="宋体" w:hAnsi="宋体" w:hint="eastAsia"/>
                <w:sz w:val="24"/>
                <w:szCs w:val="24"/>
              </w:rPr>
              <w:t>满足招标文件要求且投标报价最低的报价为评标基准价，其价格分为满分。其他供应商的价格分统一按照下列公式计算：报价得分=（评标基准价/投标报价）×30。</w:t>
            </w:r>
          </w:p>
          <w:p w14:paraId="4BE9E1FB" w14:textId="1CA9746D" w:rsidR="007D2F3D" w:rsidRPr="000B210A" w:rsidRDefault="00057DEC" w:rsidP="007D2F3D">
            <w:pPr>
              <w:pStyle w:val="afffff6"/>
              <w:spacing w:line="360" w:lineRule="auto"/>
              <w:rPr>
                <w:rFonts w:ascii="宋体" w:hAnsi="宋体"/>
                <w:sz w:val="24"/>
                <w:szCs w:val="24"/>
              </w:rPr>
            </w:pPr>
            <w:r w:rsidRPr="000B210A">
              <w:rPr>
                <w:rFonts w:ascii="宋体" w:hAnsi="宋体" w:hint="eastAsia"/>
                <w:sz w:val="24"/>
                <w:szCs w:val="24"/>
              </w:rPr>
              <w:t>注：1.实质性响应招标文件要求且最低评标价为评标基准价</w:t>
            </w:r>
            <w:r w:rsidR="007D2F3D" w:rsidRPr="000B210A">
              <w:rPr>
                <w:rFonts w:ascii="宋体" w:hAnsi="宋体" w:hint="eastAsia"/>
                <w:sz w:val="24"/>
                <w:szCs w:val="24"/>
              </w:rPr>
              <w:t>；</w:t>
            </w:r>
          </w:p>
          <w:p w14:paraId="0B45AA4E" w14:textId="2BE43C5C" w:rsidR="00776283" w:rsidRPr="000B210A" w:rsidRDefault="00057DEC" w:rsidP="007D2F3D">
            <w:pPr>
              <w:pStyle w:val="afffff6"/>
              <w:spacing w:line="360" w:lineRule="auto"/>
              <w:rPr>
                <w:rFonts w:ascii="宋体" w:hAnsi="宋体"/>
                <w:sz w:val="24"/>
                <w:szCs w:val="24"/>
              </w:rPr>
            </w:pPr>
            <w:r w:rsidRPr="000B210A">
              <w:rPr>
                <w:rFonts w:ascii="宋体" w:hAnsi="宋体" w:hint="eastAsia"/>
                <w:sz w:val="24"/>
                <w:szCs w:val="24"/>
              </w:rPr>
              <w:t>2.投标人报价低于成本的除外。</w:t>
            </w:r>
          </w:p>
          <w:p w14:paraId="0AA3163B" w14:textId="6BFC31FC" w:rsidR="00776283" w:rsidRPr="000B210A" w:rsidRDefault="007D2F3D" w:rsidP="007D2F3D">
            <w:pPr>
              <w:pStyle w:val="afffff6"/>
              <w:spacing w:line="360" w:lineRule="auto"/>
              <w:rPr>
                <w:rFonts w:ascii="宋体" w:hAnsi="宋体"/>
                <w:sz w:val="24"/>
                <w:szCs w:val="24"/>
              </w:rPr>
            </w:pPr>
            <w:r w:rsidRPr="000B210A">
              <w:rPr>
                <w:rFonts w:ascii="宋体" w:hAnsi="宋体" w:hint="eastAsia"/>
                <w:sz w:val="24"/>
                <w:szCs w:val="24"/>
              </w:rPr>
              <w:t>3</w:t>
            </w:r>
            <w:r w:rsidRPr="000B210A">
              <w:rPr>
                <w:rFonts w:ascii="宋体" w:hAnsi="宋体"/>
                <w:sz w:val="24"/>
                <w:szCs w:val="24"/>
              </w:rPr>
              <w:t>.</w:t>
            </w:r>
            <w:r w:rsidR="00057DEC" w:rsidRPr="000B210A">
              <w:rPr>
                <w:rFonts w:ascii="宋体" w:hAnsi="宋体" w:hint="eastAsia"/>
                <w:sz w:val="24"/>
                <w:szCs w:val="24"/>
              </w:rPr>
              <w:t>依据《政府采购促进中小企业发展管理办法》（财库[2020]46号）的规定，对</w:t>
            </w:r>
            <w:r w:rsidRPr="000B210A">
              <w:rPr>
                <w:rFonts w:ascii="宋体" w:hAnsi="宋体" w:hint="eastAsia"/>
                <w:sz w:val="24"/>
                <w:szCs w:val="24"/>
              </w:rPr>
              <w:t>符合规定的</w:t>
            </w:r>
            <w:r w:rsidR="00057DEC" w:rsidRPr="000B210A">
              <w:rPr>
                <w:rFonts w:ascii="宋体" w:hAnsi="宋体" w:hint="eastAsia"/>
                <w:sz w:val="24"/>
                <w:szCs w:val="24"/>
              </w:rPr>
              <w:t>小微型企业价格给予6%的扣除，用扣除后的价格参与评审，具体规定详见附注1</w:t>
            </w:r>
          </w:p>
        </w:tc>
      </w:tr>
      <w:tr w:rsidR="000B210A" w:rsidRPr="000B210A" w14:paraId="4D40F776" w14:textId="77777777">
        <w:trPr>
          <w:trHeight w:val="475"/>
          <w:jc w:val="center"/>
        </w:trPr>
        <w:tc>
          <w:tcPr>
            <w:tcW w:w="1271" w:type="dxa"/>
            <w:vAlign w:val="center"/>
          </w:tcPr>
          <w:p w14:paraId="4FD1C3EE" w14:textId="77777777" w:rsidR="00776283" w:rsidRPr="000B210A" w:rsidRDefault="00057DEC" w:rsidP="007D2F3D">
            <w:pPr>
              <w:pStyle w:val="afffff6"/>
              <w:spacing w:line="360" w:lineRule="auto"/>
              <w:rPr>
                <w:rFonts w:ascii="宋体" w:hAnsi="宋体"/>
                <w:sz w:val="24"/>
                <w:szCs w:val="24"/>
              </w:rPr>
            </w:pPr>
            <w:r w:rsidRPr="000B210A">
              <w:rPr>
                <w:rFonts w:ascii="宋体" w:hAnsi="宋体" w:hint="eastAsia"/>
                <w:sz w:val="24"/>
                <w:szCs w:val="24"/>
              </w:rPr>
              <w:t>投标人业绩</w:t>
            </w:r>
          </w:p>
        </w:tc>
        <w:tc>
          <w:tcPr>
            <w:tcW w:w="1134" w:type="dxa"/>
            <w:vAlign w:val="center"/>
          </w:tcPr>
          <w:p w14:paraId="3D564E7D" w14:textId="77777777" w:rsidR="00776283" w:rsidRPr="000B210A" w:rsidRDefault="00057DEC" w:rsidP="007D2F3D">
            <w:pPr>
              <w:pStyle w:val="afffff6"/>
              <w:spacing w:line="360" w:lineRule="auto"/>
              <w:jc w:val="center"/>
              <w:rPr>
                <w:rFonts w:ascii="宋体" w:hAnsi="宋体"/>
                <w:sz w:val="24"/>
                <w:szCs w:val="24"/>
              </w:rPr>
            </w:pPr>
            <w:r w:rsidRPr="000B210A">
              <w:rPr>
                <w:rFonts w:ascii="宋体" w:hAnsi="宋体"/>
                <w:sz w:val="24"/>
                <w:szCs w:val="24"/>
              </w:rPr>
              <w:t>5</w:t>
            </w:r>
          </w:p>
        </w:tc>
        <w:tc>
          <w:tcPr>
            <w:tcW w:w="6521" w:type="dxa"/>
            <w:tcBorders>
              <w:top w:val="single" w:sz="4" w:space="0" w:color="auto"/>
            </w:tcBorders>
            <w:vAlign w:val="center"/>
          </w:tcPr>
          <w:p w14:paraId="330DE0C3"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投标人提供近3年（2</w:t>
            </w:r>
            <w:r w:rsidRPr="000B210A">
              <w:rPr>
                <w:rFonts w:ascii="宋体" w:hAnsi="宋体"/>
                <w:sz w:val="24"/>
              </w:rPr>
              <w:t>019</w:t>
            </w:r>
            <w:r w:rsidRPr="000B210A">
              <w:rPr>
                <w:rFonts w:ascii="宋体" w:hAnsi="宋体" w:hint="eastAsia"/>
                <w:sz w:val="24"/>
              </w:rPr>
              <w:t>年1月1日至2</w:t>
            </w:r>
            <w:r w:rsidRPr="000B210A">
              <w:rPr>
                <w:rFonts w:ascii="宋体" w:hAnsi="宋体"/>
                <w:sz w:val="24"/>
              </w:rPr>
              <w:t>021</w:t>
            </w:r>
            <w:r w:rsidRPr="000B210A">
              <w:rPr>
                <w:rFonts w:ascii="宋体" w:hAnsi="宋体" w:hint="eastAsia"/>
                <w:sz w:val="24"/>
              </w:rPr>
              <w:t>年1</w:t>
            </w:r>
            <w:r w:rsidRPr="000B210A">
              <w:rPr>
                <w:rFonts w:ascii="宋体" w:hAnsi="宋体"/>
                <w:sz w:val="24"/>
              </w:rPr>
              <w:t>2</w:t>
            </w:r>
            <w:r w:rsidRPr="000B210A">
              <w:rPr>
                <w:rFonts w:ascii="宋体" w:hAnsi="宋体" w:hint="eastAsia"/>
                <w:sz w:val="24"/>
              </w:rPr>
              <w:t>月3</w:t>
            </w:r>
            <w:r w:rsidRPr="000B210A">
              <w:rPr>
                <w:rFonts w:ascii="宋体" w:hAnsi="宋体"/>
                <w:sz w:val="24"/>
              </w:rPr>
              <w:t>1</w:t>
            </w:r>
            <w:r w:rsidRPr="000B210A">
              <w:rPr>
                <w:rFonts w:ascii="宋体" w:hAnsi="宋体" w:hint="eastAsia"/>
                <w:sz w:val="24"/>
              </w:rPr>
              <w:t>日）的同类项目案例，每份得</w:t>
            </w:r>
            <w:r w:rsidRPr="000B210A">
              <w:rPr>
                <w:rFonts w:ascii="宋体" w:hAnsi="宋体"/>
                <w:sz w:val="24"/>
              </w:rPr>
              <w:t>1</w:t>
            </w:r>
            <w:r w:rsidRPr="000B210A">
              <w:rPr>
                <w:rFonts w:ascii="宋体" w:hAnsi="宋体" w:hint="eastAsia"/>
                <w:sz w:val="24"/>
              </w:rPr>
              <w:t>分，最高</w:t>
            </w:r>
            <w:r w:rsidRPr="000B210A">
              <w:rPr>
                <w:rFonts w:ascii="宋体" w:hAnsi="宋体"/>
                <w:sz w:val="24"/>
              </w:rPr>
              <w:t>5</w:t>
            </w:r>
            <w:r w:rsidRPr="000B210A">
              <w:rPr>
                <w:rFonts w:ascii="宋体" w:hAnsi="宋体" w:hint="eastAsia"/>
                <w:sz w:val="24"/>
              </w:rPr>
              <w:t>分。</w:t>
            </w:r>
          </w:p>
          <w:p w14:paraId="36745A07" w14:textId="5C639D9C"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注：案例证明材料须附合同首页、金额部分、签字盖章页、设备清单页和</w:t>
            </w:r>
            <w:r w:rsidR="004A1183" w:rsidRPr="000B210A">
              <w:rPr>
                <w:rFonts w:ascii="宋体" w:hAnsi="宋体" w:hint="eastAsia"/>
                <w:sz w:val="24"/>
              </w:rPr>
              <w:t>采购人组织完成的</w:t>
            </w:r>
            <w:r w:rsidRPr="000B210A">
              <w:rPr>
                <w:rFonts w:ascii="宋体" w:hAnsi="宋体" w:hint="eastAsia"/>
                <w:sz w:val="24"/>
              </w:rPr>
              <w:t>项目验收报告，证明材料复印件加盖投标人公章；</w:t>
            </w:r>
          </w:p>
        </w:tc>
      </w:tr>
      <w:tr w:rsidR="000B210A" w:rsidRPr="000B210A" w14:paraId="5399DAEC" w14:textId="77777777">
        <w:trPr>
          <w:trHeight w:val="475"/>
          <w:jc w:val="center"/>
        </w:trPr>
        <w:tc>
          <w:tcPr>
            <w:tcW w:w="1271" w:type="dxa"/>
            <w:vAlign w:val="center"/>
          </w:tcPr>
          <w:p w14:paraId="5062564A" w14:textId="77777777" w:rsidR="00776283" w:rsidRPr="000B210A" w:rsidRDefault="00057DEC" w:rsidP="007D2F3D">
            <w:pPr>
              <w:pStyle w:val="afffff6"/>
              <w:spacing w:line="360" w:lineRule="auto"/>
              <w:rPr>
                <w:rFonts w:ascii="宋体" w:hAnsi="宋体"/>
                <w:sz w:val="24"/>
                <w:szCs w:val="24"/>
              </w:rPr>
            </w:pPr>
            <w:r w:rsidRPr="000B210A">
              <w:rPr>
                <w:rFonts w:ascii="宋体" w:hAnsi="宋体" w:hint="eastAsia"/>
                <w:sz w:val="24"/>
                <w:szCs w:val="24"/>
              </w:rPr>
              <w:t>技术指标响应程度</w:t>
            </w:r>
          </w:p>
        </w:tc>
        <w:tc>
          <w:tcPr>
            <w:tcW w:w="1134" w:type="dxa"/>
            <w:vAlign w:val="center"/>
          </w:tcPr>
          <w:p w14:paraId="6795285A" w14:textId="77777777" w:rsidR="00776283" w:rsidRPr="000B210A" w:rsidRDefault="00057DEC" w:rsidP="007D2F3D">
            <w:pPr>
              <w:pStyle w:val="afffff6"/>
              <w:spacing w:line="360" w:lineRule="auto"/>
              <w:jc w:val="center"/>
              <w:rPr>
                <w:rFonts w:ascii="宋体" w:hAnsi="宋体"/>
                <w:sz w:val="24"/>
                <w:szCs w:val="24"/>
              </w:rPr>
            </w:pPr>
            <w:r w:rsidRPr="000B210A">
              <w:rPr>
                <w:rFonts w:ascii="宋体" w:hAnsi="宋体"/>
                <w:sz w:val="24"/>
                <w:szCs w:val="24"/>
              </w:rPr>
              <w:t>22</w:t>
            </w:r>
          </w:p>
        </w:tc>
        <w:tc>
          <w:tcPr>
            <w:tcW w:w="6521" w:type="dxa"/>
            <w:vAlign w:val="center"/>
          </w:tcPr>
          <w:p w14:paraId="6039EBDF" w14:textId="7E29B1E0"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根据投标产品性能指标，从是否符合招标文件要求与响应程度进行评价，全部参数满足或高于招标文件要求的得</w:t>
            </w:r>
            <w:r w:rsidRPr="000B210A">
              <w:rPr>
                <w:rFonts w:ascii="宋体" w:hAnsi="宋体"/>
                <w:sz w:val="24"/>
              </w:rPr>
              <w:t>22</w:t>
            </w:r>
            <w:r w:rsidRPr="000B210A">
              <w:rPr>
                <w:rFonts w:ascii="宋体" w:hAnsi="宋体" w:hint="eastAsia"/>
                <w:sz w:val="24"/>
              </w:rPr>
              <w:t>分。</w:t>
            </w:r>
          </w:p>
          <w:p w14:paraId="291AA86C"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sz w:val="24"/>
              </w:rPr>
              <w:t>1</w:t>
            </w:r>
            <w:r w:rsidRPr="000B210A">
              <w:rPr>
                <w:rFonts w:ascii="宋体" w:hAnsi="宋体" w:hint="eastAsia"/>
                <w:sz w:val="24"/>
              </w:rPr>
              <w:t>.标“#”项指标，须以提供有效证明材料为准，每项</w:t>
            </w:r>
            <w:r w:rsidRPr="000B210A">
              <w:rPr>
                <w:rFonts w:ascii="宋体" w:hAnsi="宋体"/>
                <w:sz w:val="24"/>
              </w:rPr>
              <w:t>指标负偏离扣1</w:t>
            </w:r>
            <w:r w:rsidRPr="000B210A">
              <w:rPr>
                <w:rFonts w:ascii="宋体" w:hAnsi="宋体" w:hint="eastAsia"/>
                <w:sz w:val="24"/>
              </w:rPr>
              <w:t>分；</w:t>
            </w:r>
          </w:p>
          <w:p w14:paraId="7EBC0BFA"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sz w:val="24"/>
              </w:rPr>
              <w:t>2</w:t>
            </w:r>
            <w:r w:rsidRPr="000B210A">
              <w:rPr>
                <w:rFonts w:ascii="宋体" w:hAnsi="宋体" w:hint="eastAsia"/>
                <w:sz w:val="24"/>
              </w:rPr>
              <w:t>.其它无标识指标，每项</w:t>
            </w:r>
            <w:r w:rsidRPr="000B210A">
              <w:rPr>
                <w:rFonts w:ascii="宋体" w:hAnsi="宋体"/>
                <w:sz w:val="24"/>
              </w:rPr>
              <w:t xml:space="preserve">负偏离扣0.5 </w:t>
            </w:r>
            <w:r w:rsidRPr="000B210A">
              <w:rPr>
                <w:rFonts w:ascii="宋体" w:hAnsi="宋体" w:hint="eastAsia"/>
                <w:sz w:val="24"/>
              </w:rPr>
              <w:t>分；</w:t>
            </w:r>
          </w:p>
          <w:p w14:paraId="0F24605F"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sz w:val="24"/>
              </w:rPr>
              <w:t>3.</w:t>
            </w:r>
            <w:r w:rsidRPr="000B210A">
              <w:rPr>
                <w:rFonts w:ascii="宋体" w:hAnsi="宋体" w:hint="eastAsia"/>
                <w:sz w:val="24"/>
              </w:rPr>
              <w:t xml:space="preserve"> 漏报技术条款视为负偏离。</w:t>
            </w:r>
          </w:p>
          <w:p w14:paraId="0E9645D1" w14:textId="682378CF" w:rsidR="007D2F3D" w:rsidRPr="000B210A" w:rsidRDefault="00057DEC" w:rsidP="007D2F3D">
            <w:pPr>
              <w:pStyle w:val="afffff6"/>
              <w:spacing w:line="360" w:lineRule="auto"/>
              <w:rPr>
                <w:rFonts w:ascii="宋体" w:hAnsi="宋体"/>
                <w:sz w:val="24"/>
                <w:szCs w:val="24"/>
              </w:rPr>
            </w:pPr>
            <w:r w:rsidRPr="000B210A">
              <w:rPr>
                <w:rFonts w:ascii="宋体" w:hAnsi="宋体" w:hint="eastAsia"/>
                <w:sz w:val="24"/>
                <w:szCs w:val="24"/>
              </w:rPr>
              <w:t>注：</w:t>
            </w:r>
            <w:r w:rsidR="007D2F3D" w:rsidRPr="000B210A">
              <w:rPr>
                <w:rFonts w:ascii="宋体" w:hAnsi="宋体" w:hint="eastAsia"/>
                <w:sz w:val="24"/>
                <w:szCs w:val="24"/>
              </w:rPr>
              <w:t>1</w:t>
            </w:r>
            <w:r w:rsidR="007D2F3D" w:rsidRPr="000B210A">
              <w:rPr>
                <w:rFonts w:ascii="宋体" w:hAnsi="宋体"/>
                <w:sz w:val="24"/>
                <w:szCs w:val="24"/>
              </w:rPr>
              <w:t>.</w:t>
            </w:r>
            <w:r w:rsidR="007D2F3D" w:rsidRPr="000B210A">
              <w:rPr>
                <w:rFonts w:ascii="宋体" w:hAnsi="宋体" w:hint="eastAsia"/>
                <w:sz w:val="24"/>
                <w:szCs w:val="24"/>
              </w:rPr>
              <w:t>投标人需在技术规格偏离表中对本招标文件第四章项目需求二、技术需求的所有内容进行点对点应答，必须在引用招标文件的基础上,进行逐条逐项答复、说明或解释，否则视为不满足要求。漏报技术条款视为不满足。</w:t>
            </w:r>
          </w:p>
          <w:p w14:paraId="0191DB61" w14:textId="444E6570" w:rsidR="00776283" w:rsidRPr="000B210A" w:rsidRDefault="007D2F3D" w:rsidP="007D2F3D">
            <w:pPr>
              <w:pStyle w:val="afffff6"/>
              <w:spacing w:line="360" w:lineRule="auto"/>
              <w:rPr>
                <w:rFonts w:ascii="宋体" w:hAnsi="宋体"/>
                <w:b/>
                <w:sz w:val="24"/>
                <w:szCs w:val="24"/>
              </w:rPr>
            </w:pPr>
            <w:r w:rsidRPr="000B210A">
              <w:rPr>
                <w:rFonts w:ascii="宋体" w:hAnsi="宋体" w:hint="eastAsia"/>
                <w:sz w:val="24"/>
                <w:szCs w:val="24"/>
              </w:rPr>
              <w:t>2</w:t>
            </w:r>
            <w:r w:rsidRPr="000B210A">
              <w:rPr>
                <w:rFonts w:ascii="宋体" w:hAnsi="宋体"/>
                <w:sz w:val="24"/>
                <w:szCs w:val="24"/>
              </w:rPr>
              <w:t>.</w:t>
            </w:r>
            <w:r w:rsidR="00057DEC" w:rsidRPr="000B210A">
              <w:rPr>
                <w:rFonts w:ascii="宋体" w:hAnsi="宋体" w:hint="eastAsia"/>
                <w:sz w:val="24"/>
                <w:szCs w:val="24"/>
              </w:rPr>
              <w:t>为方便评标，要求提供证明文件的，投标人需在技术偏离表最后一列“说明”中写明相关证明文件的对应页码，以便于评标专家查验与审核。</w:t>
            </w:r>
          </w:p>
        </w:tc>
      </w:tr>
      <w:tr w:rsidR="000B210A" w:rsidRPr="000B210A" w14:paraId="41B6D110" w14:textId="77777777">
        <w:trPr>
          <w:trHeight w:val="747"/>
          <w:jc w:val="center"/>
        </w:trPr>
        <w:tc>
          <w:tcPr>
            <w:tcW w:w="1271" w:type="dxa"/>
            <w:vAlign w:val="center"/>
          </w:tcPr>
          <w:p w14:paraId="507082E6" w14:textId="77777777" w:rsidR="00776283" w:rsidRPr="000B210A" w:rsidRDefault="00057DEC" w:rsidP="007D2F3D">
            <w:pPr>
              <w:pStyle w:val="afffff6"/>
              <w:spacing w:line="360" w:lineRule="auto"/>
              <w:rPr>
                <w:rFonts w:ascii="宋体" w:hAnsi="宋体"/>
                <w:sz w:val="24"/>
                <w:szCs w:val="24"/>
              </w:rPr>
            </w:pPr>
            <w:r w:rsidRPr="000B210A">
              <w:rPr>
                <w:rFonts w:ascii="宋体" w:hAnsi="宋体" w:hint="eastAsia"/>
                <w:sz w:val="24"/>
                <w:szCs w:val="24"/>
              </w:rPr>
              <w:t>技术方案</w:t>
            </w:r>
          </w:p>
        </w:tc>
        <w:tc>
          <w:tcPr>
            <w:tcW w:w="1134" w:type="dxa"/>
            <w:vAlign w:val="center"/>
          </w:tcPr>
          <w:p w14:paraId="075A9DD4" w14:textId="77777777" w:rsidR="00776283" w:rsidRPr="000B210A" w:rsidRDefault="00057DEC" w:rsidP="007D2F3D">
            <w:pPr>
              <w:pStyle w:val="afffff6"/>
              <w:spacing w:line="360" w:lineRule="auto"/>
              <w:jc w:val="center"/>
              <w:rPr>
                <w:rFonts w:ascii="宋体" w:hAnsi="宋体"/>
                <w:sz w:val="24"/>
                <w:szCs w:val="24"/>
              </w:rPr>
            </w:pPr>
            <w:r w:rsidRPr="000B210A">
              <w:rPr>
                <w:rFonts w:ascii="宋体" w:hAnsi="宋体"/>
                <w:sz w:val="24"/>
                <w:szCs w:val="24"/>
              </w:rPr>
              <w:t>23</w:t>
            </w:r>
          </w:p>
        </w:tc>
        <w:tc>
          <w:tcPr>
            <w:tcW w:w="6521" w:type="dxa"/>
            <w:vAlign w:val="center"/>
          </w:tcPr>
          <w:p w14:paraId="3A65938D"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根据投标人所提供的技术方案，包括但不限于总体设计思路、系统技术架构设计、系统功能设计深化程度及实施、采购标的功能实现的可行性、系统设备选型等是否满足招标文件要求等方面进行评审：</w:t>
            </w:r>
          </w:p>
          <w:p w14:paraId="65DA5147"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b/>
                <w:bCs/>
                <w:sz w:val="24"/>
              </w:rPr>
              <w:t>(1)</w:t>
            </w:r>
            <w:r w:rsidRPr="000B210A">
              <w:rPr>
                <w:rFonts w:ascii="宋体" w:hAnsi="宋体" w:hint="eastAsia"/>
                <w:b/>
                <w:bCs/>
                <w:sz w:val="24"/>
              </w:rPr>
              <w:t>方案总体设计</w:t>
            </w:r>
            <w:r w:rsidRPr="000B210A">
              <w:rPr>
                <w:rFonts w:ascii="宋体" w:hAnsi="宋体"/>
                <w:b/>
                <w:bCs/>
                <w:sz w:val="24"/>
              </w:rPr>
              <w:t>5</w:t>
            </w:r>
            <w:r w:rsidRPr="000B210A">
              <w:rPr>
                <w:rFonts w:ascii="宋体" w:hAnsi="宋体" w:hint="eastAsia"/>
                <w:b/>
                <w:bCs/>
                <w:sz w:val="24"/>
              </w:rPr>
              <w:t>分</w:t>
            </w:r>
            <w:r w:rsidRPr="000B210A">
              <w:rPr>
                <w:rFonts w:ascii="宋体" w:hAnsi="宋体" w:hint="eastAsia"/>
                <w:sz w:val="24"/>
              </w:rPr>
              <w:t>：</w:t>
            </w:r>
          </w:p>
          <w:p w14:paraId="036CEE75"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方案总体设计思路清晰、科学合理、针对性强，对项目各空间功能需求理解到位，能充分满足和实现采购人的实际需求，并通过提供设计图、效果图、成功案例截图或其它材料能有效证明完成后的系统技术性能好、操作简便、运行可靠、管理智能、维护快捷，得</w:t>
            </w:r>
            <w:r w:rsidRPr="000B210A">
              <w:rPr>
                <w:rFonts w:ascii="宋体" w:hAnsi="宋体"/>
                <w:sz w:val="24"/>
              </w:rPr>
              <w:t>5</w:t>
            </w:r>
            <w:r w:rsidRPr="000B210A">
              <w:rPr>
                <w:rFonts w:ascii="宋体" w:hAnsi="宋体" w:hint="eastAsia"/>
                <w:sz w:val="24"/>
              </w:rPr>
              <w:t>分；</w:t>
            </w:r>
          </w:p>
          <w:p w14:paraId="0504B3EF"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方案总体设计有思路、较合理，针对性较好，对项目各空间功能定位理解基本到位，能满足和实现采购人的需求，提供设计图、效果图、截图或其它材料不全，但能较好说明完成后的系统技术性能好、操作简便、运行可靠、管理智能、维护快捷，得</w:t>
            </w:r>
            <w:r w:rsidRPr="000B210A">
              <w:rPr>
                <w:rFonts w:ascii="宋体" w:hAnsi="宋体"/>
                <w:sz w:val="24"/>
              </w:rPr>
              <w:t>3</w:t>
            </w:r>
            <w:r w:rsidRPr="000B210A">
              <w:rPr>
                <w:rFonts w:ascii="宋体" w:hAnsi="宋体" w:hint="eastAsia"/>
                <w:sz w:val="24"/>
              </w:rPr>
              <w:t>分；</w:t>
            </w:r>
          </w:p>
          <w:p w14:paraId="2077787F"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方案总体设计思路不清晰，有非关键性内容缺失，较难说明完成后的系统技术性能好、操作简便、运行可靠、管理智能、维护快捷，得</w:t>
            </w:r>
            <w:r w:rsidRPr="000B210A">
              <w:rPr>
                <w:rFonts w:ascii="宋体" w:hAnsi="宋体"/>
                <w:sz w:val="24"/>
              </w:rPr>
              <w:t>1</w:t>
            </w:r>
            <w:r w:rsidRPr="000B210A">
              <w:rPr>
                <w:rFonts w:ascii="宋体" w:hAnsi="宋体" w:hint="eastAsia"/>
                <w:sz w:val="24"/>
              </w:rPr>
              <w:t>分；</w:t>
            </w:r>
          </w:p>
          <w:p w14:paraId="22565B1C"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方案总体设计思路混乱、或不合理、或未提供相关核心内容，得</w:t>
            </w:r>
            <w:r w:rsidRPr="000B210A">
              <w:rPr>
                <w:rFonts w:ascii="宋体" w:hAnsi="宋体"/>
                <w:sz w:val="24"/>
              </w:rPr>
              <w:t>0</w:t>
            </w:r>
            <w:r w:rsidRPr="000B210A">
              <w:rPr>
                <w:rFonts w:ascii="宋体" w:hAnsi="宋体" w:hint="eastAsia"/>
                <w:sz w:val="24"/>
              </w:rPr>
              <w:t>分。</w:t>
            </w:r>
          </w:p>
          <w:p w14:paraId="65F1F2C6" w14:textId="77777777" w:rsidR="00776283" w:rsidRPr="000B210A" w:rsidRDefault="00057DEC" w:rsidP="007D2F3D">
            <w:pPr>
              <w:adjustRightInd w:val="0"/>
              <w:snapToGrid w:val="0"/>
              <w:spacing w:line="360" w:lineRule="auto"/>
              <w:rPr>
                <w:rFonts w:ascii="宋体" w:hAnsi="宋体"/>
                <w:b/>
                <w:bCs/>
                <w:sz w:val="24"/>
              </w:rPr>
            </w:pPr>
            <w:r w:rsidRPr="000B210A">
              <w:rPr>
                <w:rFonts w:ascii="宋体" w:hAnsi="宋体"/>
                <w:b/>
                <w:bCs/>
                <w:sz w:val="24"/>
              </w:rPr>
              <w:t xml:space="preserve">(2) </w:t>
            </w:r>
            <w:r w:rsidRPr="000B210A">
              <w:rPr>
                <w:rFonts w:ascii="宋体" w:hAnsi="宋体" w:hint="eastAsia"/>
                <w:b/>
                <w:bCs/>
                <w:sz w:val="24"/>
              </w:rPr>
              <w:t>系统技术架构设计</w:t>
            </w:r>
            <w:r w:rsidRPr="000B210A">
              <w:rPr>
                <w:rFonts w:ascii="宋体" w:hAnsi="宋体"/>
                <w:b/>
                <w:bCs/>
                <w:sz w:val="24"/>
              </w:rPr>
              <w:t>5</w:t>
            </w:r>
            <w:r w:rsidRPr="000B210A">
              <w:rPr>
                <w:rFonts w:ascii="宋体" w:hAnsi="宋体" w:hint="eastAsia"/>
                <w:b/>
                <w:bCs/>
                <w:sz w:val="24"/>
              </w:rPr>
              <w:t>分：</w:t>
            </w:r>
          </w:p>
          <w:p w14:paraId="0DFB7937" w14:textId="75643B70"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方案中系统技术架构设计科学合理，信号路由采用</w:t>
            </w:r>
            <w:r w:rsidR="00B925E5" w:rsidRPr="000B210A">
              <w:rPr>
                <w:rFonts w:ascii="宋体" w:hAnsi="宋体" w:hint="eastAsia"/>
                <w:sz w:val="24"/>
              </w:rPr>
              <w:t>主流</w:t>
            </w:r>
            <w:r w:rsidRPr="000B210A">
              <w:rPr>
                <w:rFonts w:ascii="宋体" w:hAnsi="宋体" w:hint="eastAsia"/>
                <w:sz w:val="24"/>
              </w:rPr>
              <w:t>技术进行调度与管理，充分考虑到设备的复用性和信号路由的最优化，并提供了相关图纸（包括系统总图、信号路由管线图、机柜图、机房设备布置图等）予以详细说明，得</w:t>
            </w:r>
            <w:r w:rsidRPr="000B210A">
              <w:rPr>
                <w:rFonts w:ascii="宋体" w:hAnsi="宋体"/>
                <w:sz w:val="24"/>
              </w:rPr>
              <w:t>5</w:t>
            </w:r>
            <w:r w:rsidRPr="000B210A">
              <w:rPr>
                <w:rFonts w:ascii="宋体" w:hAnsi="宋体" w:hint="eastAsia"/>
                <w:sz w:val="24"/>
              </w:rPr>
              <w:t>分；</w:t>
            </w:r>
          </w:p>
          <w:p w14:paraId="0365D9F2" w14:textId="21493BB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方案中系统技术架构设计较合理，信号路由采用目前</w:t>
            </w:r>
            <w:r w:rsidR="00B925E5" w:rsidRPr="000B210A">
              <w:rPr>
                <w:rFonts w:ascii="宋体" w:hAnsi="宋体" w:hint="eastAsia"/>
                <w:sz w:val="24"/>
              </w:rPr>
              <w:t>主流</w:t>
            </w:r>
            <w:r w:rsidRPr="000B210A">
              <w:rPr>
                <w:rFonts w:ascii="宋体" w:hAnsi="宋体" w:hint="eastAsia"/>
                <w:sz w:val="24"/>
              </w:rPr>
              <w:t>技术进行调度与管理，考虑到设备的复用性，并提供了相关图纸（包括系统总图、信号路由管线图、机柜图、机房设备布置图等）予以说明，得</w:t>
            </w:r>
            <w:r w:rsidRPr="000B210A">
              <w:rPr>
                <w:rFonts w:ascii="宋体" w:hAnsi="宋体"/>
                <w:sz w:val="24"/>
              </w:rPr>
              <w:t>3</w:t>
            </w:r>
            <w:r w:rsidRPr="000B210A">
              <w:rPr>
                <w:rFonts w:ascii="宋体" w:hAnsi="宋体" w:hint="eastAsia"/>
                <w:sz w:val="24"/>
              </w:rPr>
              <w:t>分；</w:t>
            </w:r>
          </w:p>
          <w:p w14:paraId="7566DDC5"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方案中系统技术架构设计较合理，信号路由采用目前应用广泛的技术进行调度与管理，考虑到设备的复用性，但未提供相关图纸的，得</w:t>
            </w:r>
            <w:r w:rsidRPr="000B210A">
              <w:rPr>
                <w:rFonts w:ascii="宋体" w:hAnsi="宋体"/>
                <w:sz w:val="24"/>
              </w:rPr>
              <w:t>1</w:t>
            </w:r>
            <w:r w:rsidRPr="000B210A">
              <w:rPr>
                <w:rFonts w:ascii="宋体" w:hAnsi="宋体" w:hint="eastAsia"/>
                <w:sz w:val="24"/>
              </w:rPr>
              <w:t>分；</w:t>
            </w:r>
          </w:p>
          <w:p w14:paraId="0656CC00"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方案中无技术系统架构设计、或设计不符合实际需要，得</w:t>
            </w:r>
            <w:r w:rsidRPr="000B210A">
              <w:rPr>
                <w:rFonts w:ascii="宋体" w:hAnsi="宋体"/>
                <w:sz w:val="24"/>
              </w:rPr>
              <w:t>0</w:t>
            </w:r>
            <w:r w:rsidRPr="000B210A">
              <w:rPr>
                <w:rFonts w:ascii="宋体" w:hAnsi="宋体" w:hint="eastAsia"/>
                <w:sz w:val="24"/>
              </w:rPr>
              <w:t>分。</w:t>
            </w:r>
          </w:p>
          <w:p w14:paraId="4ADCD22C" w14:textId="77777777" w:rsidR="00776283" w:rsidRPr="000B210A" w:rsidRDefault="00057DEC" w:rsidP="007D2F3D">
            <w:pPr>
              <w:adjustRightInd w:val="0"/>
              <w:snapToGrid w:val="0"/>
              <w:spacing w:line="360" w:lineRule="auto"/>
              <w:rPr>
                <w:rFonts w:ascii="宋体" w:hAnsi="宋体"/>
                <w:b/>
                <w:bCs/>
                <w:sz w:val="24"/>
              </w:rPr>
            </w:pPr>
            <w:r w:rsidRPr="000B210A">
              <w:rPr>
                <w:rFonts w:ascii="宋体" w:hAnsi="宋体"/>
                <w:b/>
                <w:bCs/>
                <w:sz w:val="24"/>
              </w:rPr>
              <w:t xml:space="preserve">(3) </w:t>
            </w:r>
            <w:r w:rsidRPr="000B210A">
              <w:rPr>
                <w:rFonts w:ascii="宋体" w:hAnsi="宋体" w:hint="eastAsia"/>
                <w:b/>
                <w:bCs/>
                <w:sz w:val="24"/>
              </w:rPr>
              <w:t>系统集成方案</w:t>
            </w:r>
            <w:r w:rsidRPr="000B210A">
              <w:rPr>
                <w:rFonts w:ascii="宋体" w:hAnsi="宋体"/>
                <w:b/>
                <w:bCs/>
                <w:sz w:val="24"/>
              </w:rPr>
              <w:t>4</w:t>
            </w:r>
            <w:r w:rsidRPr="000B210A">
              <w:rPr>
                <w:rFonts w:ascii="宋体" w:hAnsi="宋体" w:hint="eastAsia"/>
                <w:b/>
                <w:bCs/>
                <w:sz w:val="24"/>
              </w:rPr>
              <w:t>分：</w:t>
            </w:r>
          </w:p>
          <w:p w14:paraId="1477C857"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系统集成方案思路清晰、设计合理、内容详尽、具有可操作性、符合项目设定目标，能保障具体功能实现，能充分考虑学术中心项目建设的整体性、一致性和统一性，能充分理解视频系统与控制系统部分在整个项目中的作用，并提供相应图纸予以说明，得</w:t>
            </w:r>
            <w:r w:rsidRPr="000B210A">
              <w:rPr>
                <w:rFonts w:ascii="宋体" w:hAnsi="宋体"/>
                <w:sz w:val="24"/>
              </w:rPr>
              <w:t>4</w:t>
            </w:r>
            <w:r w:rsidRPr="000B210A">
              <w:rPr>
                <w:rFonts w:ascii="宋体" w:hAnsi="宋体" w:hint="eastAsia"/>
                <w:sz w:val="24"/>
              </w:rPr>
              <w:t>分；</w:t>
            </w:r>
          </w:p>
          <w:p w14:paraId="524D69BA"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系统集成方案思路较清晰、设计较合理、内容较全、可操作性较好、基本符合项目设定目标，能较好保障具体功能实现，基本考虑学术中心项目建设的整体性、一致性和统一性，较好理解视频系统与控制系统部分在整个项目中的作用，能简单提供相应图纸予以说明，得</w:t>
            </w:r>
            <w:r w:rsidRPr="000B210A">
              <w:rPr>
                <w:rFonts w:ascii="宋体" w:hAnsi="宋体"/>
                <w:sz w:val="24"/>
              </w:rPr>
              <w:t>3</w:t>
            </w:r>
            <w:r w:rsidRPr="000B210A">
              <w:rPr>
                <w:rFonts w:ascii="宋体" w:hAnsi="宋体" w:hint="eastAsia"/>
                <w:sz w:val="24"/>
              </w:rPr>
              <w:t>分；</w:t>
            </w:r>
          </w:p>
          <w:p w14:paraId="7EDDE047"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系统集成方案内容不全，可操作性较差，不能确保系统有效集成，最多得</w:t>
            </w:r>
            <w:r w:rsidRPr="000B210A">
              <w:rPr>
                <w:rFonts w:ascii="宋体" w:hAnsi="宋体"/>
                <w:sz w:val="24"/>
              </w:rPr>
              <w:t>1</w:t>
            </w:r>
            <w:r w:rsidRPr="000B210A">
              <w:rPr>
                <w:rFonts w:ascii="宋体" w:hAnsi="宋体" w:hint="eastAsia"/>
                <w:sz w:val="24"/>
              </w:rPr>
              <w:t>分；</w:t>
            </w:r>
          </w:p>
          <w:p w14:paraId="20F21096"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无系统集成方案或方案设计不合理，得</w:t>
            </w:r>
            <w:r w:rsidRPr="000B210A">
              <w:rPr>
                <w:rFonts w:ascii="宋体" w:hAnsi="宋体"/>
                <w:sz w:val="24"/>
              </w:rPr>
              <w:t>0</w:t>
            </w:r>
            <w:r w:rsidRPr="000B210A">
              <w:rPr>
                <w:rFonts w:ascii="宋体" w:hAnsi="宋体" w:hint="eastAsia"/>
                <w:sz w:val="24"/>
              </w:rPr>
              <w:t>分。</w:t>
            </w:r>
          </w:p>
          <w:p w14:paraId="017309A9" w14:textId="77777777" w:rsidR="00776283" w:rsidRPr="000B210A" w:rsidRDefault="00057DEC" w:rsidP="007D2F3D">
            <w:pPr>
              <w:adjustRightInd w:val="0"/>
              <w:snapToGrid w:val="0"/>
              <w:spacing w:line="360" w:lineRule="auto"/>
              <w:rPr>
                <w:rFonts w:ascii="宋体" w:hAnsi="宋体"/>
                <w:b/>
                <w:bCs/>
                <w:sz w:val="24"/>
              </w:rPr>
            </w:pPr>
            <w:r w:rsidRPr="000B210A">
              <w:rPr>
                <w:rFonts w:ascii="宋体" w:hAnsi="宋体" w:hint="eastAsia"/>
                <w:b/>
                <w:bCs/>
                <w:sz w:val="24"/>
              </w:rPr>
              <w:t>（</w:t>
            </w:r>
            <w:r w:rsidRPr="000B210A">
              <w:rPr>
                <w:rFonts w:ascii="宋体" w:hAnsi="宋体"/>
                <w:b/>
                <w:bCs/>
                <w:sz w:val="24"/>
              </w:rPr>
              <w:t>4</w:t>
            </w:r>
            <w:r w:rsidRPr="000B210A">
              <w:rPr>
                <w:rFonts w:ascii="宋体" w:hAnsi="宋体" w:hint="eastAsia"/>
                <w:b/>
                <w:bCs/>
                <w:sz w:val="24"/>
              </w:rPr>
              <w:t>）编程设计方案</w:t>
            </w:r>
            <w:r w:rsidRPr="000B210A">
              <w:rPr>
                <w:rFonts w:ascii="宋体" w:hAnsi="宋体"/>
                <w:b/>
                <w:bCs/>
                <w:sz w:val="24"/>
              </w:rPr>
              <w:t>4</w:t>
            </w:r>
            <w:r w:rsidRPr="000B210A">
              <w:rPr>
                <w:rFonts w:ascii="宋体" w:hAnsi="宋体" w:hint="eastAsia"/>
                <w:b/>
                <w:bCs/>
                <w:sz w:val="24"/>
              </w:rPr>
              <w:t>分：</w:t>
            </w:r>
          </w:p>
          <w:p w14:paraId="35465097"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本项目需根据用户要求，结合项目特点定制开发</w:t>
            </w:r>
            <w:r w:rsidRPr="000B210A">
              <w:rPr>
                <w:rFonts w:ascii="宋体" w:hAnsi="宋体"/>
                <w:sz w:val="24"/>
              </w:rPr>
              <w:t>1</w:t>
            </w:r>
            <w:r w:rsidRPr="000B210A">
              <w:rPr>
                <w:rFonts w:ascii="宋体" w:hAnsi="宋体" w:hint="eastAsia"/>
                <w:sz w:val="24"/>
              </w:rPr>
              <w:t>套管理运行平台，功能至少包含主要设备控制、重要设备信号状态实时监测、设备运维管理、设备状态异常报警、设备文档管理、日志记录、系统运行数据管理、资产运行管理与数据展示等。</w:t>
            </w:r>
          </w:p>
          <w:p w14:paraId="658E9389"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编程设计方案思路清晰、内容完整全面、针对性强，符合学校实际情况，充分理解学校现状，可操作可实施，得</w:t>
            </w:r>
            <w:r w:rsidRPr="000B210A">
              <w:rPr>
                <w:rFonts w:ascii="宋体" w:hAnsi="宋体"/>
                <w:sz w:val="24"/>
              </w:rPr>
              <w:t>4</w:t>
            </w:r>
            <w:r w:rsidRPr="000B210A">
              <w:rPr>
                <w:rFonts w:ascii="宋体" w:hAnsi="宋体" w:hint="eastAsia"/>
                <w:sz w:val="24"/>
              </w:rPr>
              <w:t>分；</w:t>
            </w:r>
          </w:p>
          <w:p w14:paraId="29BEDC94"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编程设计方案思路基本清晰、内容较完整、设计基本合理，但部分非核心内容表述不清晰，得</w:t>
            </w:r>
            <w:r w:rsidRPr="000B210A">
              <w:rPr>
                <w:rFonts w:ascii="宋体" w:hAnsi="宋体"/>
                <w:sz w:val="24"/>
              </w:rPr>
              <w:t>2</w:t>
            </w:r>
            <w:r w:rsidRPr="000B210A">
              <w:rPr>
                <w:rFonts w:ascii="宋体" w:hAnsi="宋体" w:hint="eastAsia"/>
                <w:sz w:val="24"/>
              </w:rPr>
              <w:t>分；</w:t>
            </w:r>
          </w:p>
          <w:p w14:paraId="1A20E7D8"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编程设计方案提供，但与本项目实际要求相差较大，得</w:t>
            </w:r>
            <w:r w:rsidRPr="000B210A">
              <w:rPr>
                <w:rFonts w:ascii="宋体" w:hAnsi="宋体"/>
                <w:sz w:val="24"/>
              </w:rPr>
              <w:t>1</w:t>
            </w:r>
            <w:r w:rsidRPr="000B210A">
              <w:rPr>
                <w:rFonts w:ascii="宋体" w:hAnsi="宋体" w:hint="eastAsia"/>
                <w:sz w:val="24"/>
              </w:rPr>
              <w:t>分；</w:t>
            </w:r>
          </w:p>
          <w:p w14:paraId="7B6B0748"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没有提供编程设计方案，得</w:t>
            </w:r>
            <w:r w:rsidRPr="000B210A">
              <w:rPr>
                <w:rFonts w:ascii="宋体" w:hAnsi="宋体"/>
                <w:sz w:val="24"/>
              </w:rPr>
              <w:t>0</w:t>
            </w:r>
            <w:r w:rsidRPr="000B210A">
              <w:rPr>
                <w:rFonts w:ascii="宋体" w:hAnsi="宋体" w:hint="eastAsia"/>
                <w:sz w:val="24"/>
              </w:rPr>
              <w:t>分。</w:t>
            </w:r>
          </w:p>
          <w:p w14:paraId="54034FBD" w14:textId="77777777" w:rsidR="00776283" w:rsidRPr="000B210A" w:rsidRDefault="00057DEC" w:rsidP="007D2F3D">
            <w:pPr>
              <w:adjustRightInd w:val="0"/>
              <w:snapToGrid w:val="0"/>
              <w:spacing w:line="360" w:lineRule="auto"/>
              <w:rPr>
                <w:rFonts w:ascii="宋体" w:hAnsi="宋体"/>
                <w:b/>
                <w:bCs/>
                <w:sz w:val="24"/>
              </w:rPr>
            </w:pPr>
            <w:r w:rsidRPr="000B210A">
              <w:rPr>
                <w:rFonts w:ascii="宋体" w:hAnsi="宋体" w:hint="eastAsia"/>
                <w:b/>
                <w:bCs/>
                <w:sz w:val="24"/>
              </w:rPr>
              <w:t>（</w:t>
            </w:r>
            <w:r w:rsidRPr="000B210A">
              <w:rPr>
                <w:rFonts w:ascii="宋体" w:hAnsi="宋体"/>
                <w:b/>
                <w:bCs/>
                <w:sz w:val="24"/>
              </w:rPr>
              <w:t>5</w:t>
            </w:r>
            <w:r w:rsidRPr="000B210A">
              <w:rPr>
                <w:rFonts w:ascii="宋体" w:hAnsi="宋体" w:hint="eastAsia"/>
                <w:b/>
                <w:bCs/>
                <w:sz w:val="24"/>
              </w:rPr>
              <w:t>）产品选型方案</w:t>
            </w:r>
            <w:r w:rsidRPr="000B210A">
              <w:rPr>
                <w:rFonts w:ascii="宋体" w:hAnsi="宋体"/>
                <w:b/>
                <w:bCs/>
                <w:sz w:val="24"/>
              </w:rPr>
              <w:t xml:space="preserve"> 5</w:t>
            </w:r>
            <w:r w:rsidRPr="000B210A">
              <w:rPr>
                <w:rFonts w:ascii="宋体" w:hAnsi="宋体" w:hint="eastAsia"/>
                <w:b/>
                <w:bCs/>
                <w:sz w:val="24"/>
              </w:rPr>
              <w:t>分：</w:t>
            </w:r>
          </w:p>
          <w:p w14:paraId="1E16E5CC"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产品选型方案符合项目特点，满足功能定位和采购人的实际需求。主要产品技术性能优良、技术品质一流，周边设备、配套产品、线缆辅料的整体配置技术性能好，完全满足或优于采购需求，得</w:t>
            </w:r>
            <w:r w:rsidRPr="000B210A">
              <w:rPr>
                <w:rFonts w:ascii="宋体" w:hAnsi="宋体"/>
                <w:sz w:val="24"/>
              </w:rPr>
              <w:t>5分；</w:t>
            </w:r>
          </w:p>
          <w:p w14:paraId="6F7A784E"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产品选型方案基本符合项目特点，较好满足功能定位和采购人的实际需求。主要产品技术性能较好、技术品质较高，周边设备、配套产品、线缆辅料的整体配置技术性能较好，满足采购需求，得</w:t>
            </w:r>
            <w:r w:rsidRPr="000B210A">
              <w:rPr>
                <w:rFonts w:ascii="宋体" w:hAnsi="宋体"/>
                <w:sz w:val="24"/>
              </w:rPr>
              <w:t>3分；</w:t>
            </w:r>
          </w:p>
          <w:p w14:paraId="48664730"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有产品选型方案，产品配置和整体性能基本满足采购需求（略有缺陷，但不影响采购人使用），但部分关键产品的相关内容明显缺失，得</w:t>
            </w:r>
            <w:r w:rsidRPr="000B210A">
              <w:rPr>
                <w:rFonts w:ascii="宋体" w:hAnsi="宋体"/>
                <w:sz w:val="24"/>
              </w:rPr>
              <w:t>1分；</w:t>
            </w:r>
          </w:p>
          <w:p w14:paraId="16C5EA36"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未提供产品选型方案或投标产品存在缺陷，不能满足招标文件要求，且影响采购人使用的，得</w:t>
            </w:r>
            <w:r w:rsidRPr="000B210A">
              <w:rPr>
                <w:rFonts w:ascii="宋体" w:hAnsi="宋体"/>
                <w:sz w:val="24"/>
              </w:rPr>
              <w:t>0分</w:t>
            </w:r>
            <w:r w:rsidRPr="000B210A">
              <w:rPr>
                <w:rFonts w:ascii="宋体" w:hAnsi="宋体" w:hint="eastAsia"/>
                <w:sz w:val="24"/>
              </w:rPr>
              <w:t>。</w:t>
            </w:r>
          </w:p>
        </w:tc>
      </w:tr>
      <w:tr w:rsidR="000B210A" w:rsidRPr="000B210A" w14:paraId="3FA7538B" w14:textId="77777777">
        <w:trPr>
          <w:trHeight w:val="475"/>
          <w:jc w:val="center"/>
        </w:trPr>
        <w:tc>
          <w:tcPr>
            <w:tcW w:w="1271" w:type="dxa"/>
            <w:vAlign w:val="center"/>
          </w:tcPr>
          <w:p w14:paraId="1D7F3C8A" w14:textId="77777777" w:rsidR="00776283" w:rsidRPr="000B210A" w:rsidRDefault="00057DEC" w:rsidP="007D2F3D">
            <w:pPr>
              <w:pStyle w:val="afffff6"/>
              <w:spacing w:line="360" w:lineRule="auto"/>
              <w:rPr>
                <w:rFonts w:ascii="宋体" w:hAnsi="宋体"/>
                <w:sz w:val="24"/>
                <w:szCs w:val="24"/>
              </w:rPr>
            </w:pPr>
            <w:r w:rsidRPr="000B210A">
              <w:rPr>
                <w:rFonts w:ascii="宋体" w:hAnsi="宋体" w:hint="eastAsia"/>
                <w:sz w:val="24"/>
                <w:szCs w:val="24"/>
              </w:rPr>
              <w:t>项目实施方案</w:t>
            </w:r>
          </w:p>
        </w:tc>
        <w:tc>
          <w:tcPr>
            <w:tcW w:w="1134" w:type="dxa"/>
            <w:vAlign w:val="center"/>
          </w:tcPr>
          <w:p w14:paraId="354238EC" w14:textId="77777777" w:rsidR="00776283" w:rsidRPr="000B210A" w:rsidRDefault="00057DEC" w:rsidP="007D2F3D">
            <w:pPr>
              <w:pStyle w:val="afffff6"/>
              <w:spacing w:line="360" w:lineRule="auto"/>
              <w:jc w:val="center"/>
              <w:rPr>
                <w:rFonts w:ascii="宋体" w:hAnsi="宋体"/>
                <w:sz w:val="24"/>
                <w:szCs w:val="24"/>
              </w:rPr>
            </w:pPr>
            <w:r w:rsidRPr="000B210A">
              <w:rPr>
                <w:rFonts w:ascii="宋体" w:hAnsi="宋体"/>
                <w:sz w:val="24"/>
                <w:szCs w:val="24"/>
              </w:rPr>
              <w:t>5</w:t>
            </w:r>
          </w:p>
        </w:tc>
        <w:tc>
          <w:tcPr>
            <w:tcW w:w="6521" w:type="dxa"/>
            <w:vAlign w:val="center"/>
          </w:tcPr>
          <w:p w14:paraId="488E97D1"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投标人需根据本项目实际情况，提供项目实施方案。包括但不限于项目组织结构、进度管理、施工管理、质量保证、应急管理和风险管理等方面进行说明。</w:t>
            </w:r>
          </w:p>
          <w:p w14:paraId="2162FDDA"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项目实施方案完整合理，进度计划详实可操作、文明施工有保障、质量保障措施到位、应急管理有预案、风险管理可控等符合项目特点和实施要求，得</w:t>
            </w:r>
            <w:r w:rsidRPr="000B210A">
              <w:rPr>
                <w:rFonts w:ascii="宋体" w:hAnsi="宋体"/>
                <w:sz w:val="24"/>
              </w:rPr>
              <w:t>5</w:t>
            </w:r>
            <w:r w:rsidRPr="000B210A">
              <w:rPr>
                <w:rFonts w:ascii="宋体" w:hAnsi="宋体" w:hint="eastAsia"/>
                <w:sz w:val="24"/>
              </w:rPr>
              <w:t>分；</w:t>
            </w:r>
          </w:p>
          <w:p w14:paraId="6DB14E43"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项目实施方案基本完整，但部分非关键性内容不够齐全完整、或缺乏针对性、或存在与项目需求不一致的内容，得</w:t>
            </w:r>
            <w:r w:rsidRPr="000B210A">
              <w:rPr>
                <w:rFonts w:ascii="宋体" w:hAnsi="宋体"/>
                <w:sz w:val="24"/>
              </w:rPr>
              <w:t>3</w:t>
            </w:r>
            <w:r w:rsidRPr="000B210A">
              <w:rPr>
                <w:rFonts w:ascii="宋体" w:hAnsi="宋体" w:hint="eastAsia"/>
                <w:sz w:val="24"/>
              </w:rPr>
              <w:t>分；</w:t>
            </w:r>
          </w:p>
          <w:p w14:paraId="461457C7"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有项目实施方案，但部分项目的关键性内容明显缺失或与项目要求不一致，或明显缺乏针对性，得</w:t>
            </w:r>
            <w:r w:rsidRPr="000B210A">
              <w:rPr>
                <w:rFonts w:ascii="宋体" w:hAnsi="宋体"/>
                <w:sz w:val="24"/>
              </w:rPr>
              <w:t>1</w:t>
            </w:r>
            <w:r w:rsidRPr="000B210A">
              <w:rPr>
                <w:rFonts w:ascii="宋体" w:hAnsi="宋体" w:hint="eastAsia"/>
                <w:sz w:val="24"/>
              </w:rPr>
              <w:t>分；</w:t>
            </w:r>
          </w:p>
          <w:p w14:paraId="15783574"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项目实施方案过于简单或与项目实际需求明显不对应的，得</w:t>
            </w:r>
            <w:r w:rsidRPr="000B210A">
              <w:rPr>
                <w:rFonts w:ascii="宋体" w:hAnsi="宋体"/>
                <w:sz w:val="24"/>
              </w:rPr>
              <w:t>0</w:t>
            </w:r>
            <w:r w:rsidRPr="000B210A">
              <w:rPr>
                <w:rFonts w:ascii="宋体" w:hAnsi="宋体" w:hint="eastAsia"/>
                <w:sz w:val="24"/>
              </w:rPr>
              <w:t>分。</w:t>
            </w:r>
          </w:p>
        </w:tc>
      </w:tr>
      <w:tr w:rsidR="000B210A" w:rsidRPr="000B210A" w14:paraId="68148A76" w14:textId="77777777">
        <w:trPr>
          <w:trHeight w:val="475"/>
          <w:jc w:val="center"/>
        </w:trPr>
        <w:tc>
          <w:tcPr>
            <w:tcW w:w="1271" w:type="dxa"/>
            <w:vAlign w:val="center"/>
          </w:tcPr>
          <w:p w14:paraId="113CE260" w14:textId="77777777" w:rsidR="00776283" w:rsidRPr="000B210A" w:rsidRDefault="00057DEC" w:rsidP="007D2F3D">
            <w:pPr>
              <w:pStyle w:val="afffff6"/>
              <w:spacing w:line="360" w:lineRule="auto"/>
              <w:rPr>
                <w:rFonts w:ascii="宋体" w:hAnsi="宋体"/>
                <w:sz w:val="24"/>
                <w:szCs w:val="24"/>
              </w:rPr>
            </w:pPr>
            <w:r w:rsidRPr="000B210A">
              <w:rPr>
                <w:rFonts w:ascii="宋体" w:hAnsi="宋体" w:hint="eastAsia"/>
                <w:sz w:val="24"/>
                <w:szCs w:val="24"/>
              </w:rPr>
              <w:t>人员配置</w:t>
            </w:r>
          </w:p>
        </w:tc>
        <w:tc>
          <w:tcPr>
            <w:tcW w:w="1134" w:type="dxa"/>
            <w:vAlign w:val="center"/>
          </w:tcPr>
          <w:p w14:paraId="67C53F69" w14:textId="77777777" w:rsidR="00776283" w:rsidRPr="000B210A" w:rsidRDefault="00057DEC" w:rsidP="007D2F3D">
            <w:pPr>
              <w:pStyle w:val="afffff6"/>
              <w:spacing w:line="360" w:lineRule="auto"/>
              <w:jc w:val="center"/>
              <w:rPr>
                <w:rFonts w:ascii="宋体" w:hAnsi="宋体"/>
                <w:sz w:val="24"/>
                <w:szCs w:val="24"/>
              </w:rPr>
            </w:pPr>
            <w:r w:rsidRPr="000B210A">
              <w:rPr>
                <w:rFonts w:ascii="宋体" w:hAnsi="宋体"/>
                <w:sz w:val="24"/>
                <w:szCs w:val="24"/>
              </w:rPr>
              <w:t>5</w:t>
            </w:r>
          </w:p>
        </w:tc>
        <w:tc>
          <w:tcPr>
            <w:tcW w:w="6521" w:type="dxa"/>
          </w:tcPr>
          <w:p w14:paraId="151E8460"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sz w:val="24"/>
              </w:rPr>
              <w:t>1.</w:t>
            </w:r>
            <w:r w:rsidRPr="000B210A">
              <w:rPr>
                <w:rFonts w:ascii="宋体" w:hAnsi="宋体" w:hint="eastAsia"/>
                <w:sz w:val="24"/>
              </w:rPr>
              <w:t>项目经理或项目技术总负责人具有机电工程专业高级工程师职称，得</w:t>
            </w:r>
            <w:r w:rsidRPr="000B210A">
              <w:rPr>
                <w:rFonts w:ascii="宋体" w:hAnsi="宋体"/>
                <w:sz w:val="24"/>
              </w:rPr>
              <w:t>1</w:t>
            </w:r>
            <w:r w:rsidRPr="000B210A">
              <w:rPr>
                <w:rFonts w:ascii="宋体" w:hAnsi="宋体" w:hint="eastAsia"/>
                <w:sz w:val="24"/>
              </w:rPr>
              <w:t>分。</w:t>
            </w:r>
          </w:p>
          <w:p w14:paraId="13E6761E" w14:textId="1184910F" w:rsidR="00776283" w:rsidRPr="000B210A" w:rsidRDefault="00057DEC" w:rsidP="007D2F3D">
            <w:pPr>
              <w:adjustRightInd w:val="0"/>
              <w:snapToGrid w:val="0"/>
              <w:spacing w:line="360" w:lineRule="auto"/>
              <w:rPr>
                <w:rFonts w:ascii="宋体" w:hAnsi="宋体"/>
                <w:sz w:val="24"/>
              </w:rPr>
            </w:pPr>
            <w:r w:rsidRPr="000B210A">
              <w:rPr>
                <w:rFonts w:ascii="宋体" w:hAnsi="宋体"/>
                <w:sz w:val="24"/>
              </w:rPr>
              <w:t>2.服务于本项目的</w:t>
            </w:r>
            <w:r w:rsidRPr="000B210A">
              <w:rPr>
                <w:rFonts w:ascii="宋体" w:hAnsi="宋体" w:hint="eastAsia"/>
                <w:sz w:val="24"/>
              </w:rPr>
              <w:t>音视频、软件开发、信息系统建设、机电工程与服务、大型项目管理专业</w:t>
            </w:r>
            <w:r w:rsidRPr="000B210A">
              <w:rPr>
                <w:rFonts w:ascii="宋体" w:hAnsi="宋体"/>
                <w:sz w:val="24"/>
              </w:rPr>
              <w:t>技术人员数量充足</w:t>
            </w:r>
            <w:r w:rsidRPr="000B210A">
              <w:rPr>
                <w:rFonts w:ascii="宋体" w:hAnsi="宋体" w:hint="eastAsia"/>
                <w:sz w:val="24"/>
              </w:rPr>
              <w:t>，针对本项目具备较好的技术服务保障体系，项目</w:t>
            </w:r>
            <w:r w:rsidRPr="000B210A">
              <w:rPr>
                <w:rFonts w:ascii="宋体" w:hAnsi="宋体"/>
                <w:sz w:val="24"/>
              </w:rPr>
              <w:t>组织合理、安全管理完善、</w:t>
            </w:r>
            <w:r w:rsidRPr="000B210A">
              <w:rPr>
                <w:rFonts w:ascii="宋体" w:hAnsi="宋体" w:hint="eastAsia"/>
                <w:sz w:val="24"/>
              </w:rPr>
              <w:t>质量管理到位，团队技术实力强、人员工作经验丰富，得</w:t>
            </w:r>
            <w:r w:rsidRPr="000B210A">
              <w:rPr>
                <w:rFonts w:ascii="宋体" w:hAnsi="宋体"/>
                <w:sz w:val="24"/>
              </w:rPr>
              <w:t>4</w:t>
            </w:r>
            <w:r w:rsidRPr="000B210A">
              <w:rPr>
                <w:rFonts w:ascii="宋体" w:hAnsi="宋体" w:hint="eastAsia"/>
                <w:sz w:val="24"/>
              </w:rPr>
              <w:t>分；</w:t>
            </w:r>
          </w:p>
          <w:p w14:paraId="0B4E1759" w14:textId="0E5A5C0D" w:rsidR="00776283" w:rsidRPr="000B210A" w:rsidRDefault="00E16D1C" w:rsidP="007D2F3D">
            <w:pPr>
              <w:adjustRightInd w:val="0"/>
              <w:snapToGrid w:val="0"/>
              <w:spacing w:line="360" w:lineRule="auto"/>
              <w:rPr>
                <w:rFonts w:ascii="宋体" w:hAnsi="宋体"/>
                <w:sz w:val="24"/>
              </w:rPr>
            </w:pPr>
            <w:r w:rsidRPr="000B210A">
              <w:rPr>
                <w:rFonts w:ascii="宋体" w:hAnsi="宋体" w:hint="eastAsia"/>
                <w:sz w:val="24"/>
              </w:rPr>
              <w:t>部分岗位人员力量不充足或技术水平无法证明可满足项目执行需求</w:t>
            </w:r>
            <w:r w:rsidR="00057DEC" w:rsidRPr="000B210A">
              <w:rPr>
                <w:rFonts w:ascii="宋体" w:hAnsi="宋体" w:hint="eastAsia"/>
                <w:sz w:val="24"/>
              </w:rPr>
              <w:t>，得</w:t>
            </w:r>
            <w:r w:rsidR="00057DEC" w:rsidRPr="000B210A">
              <w:rPr>
                <w:rFonts w:ascii="宋体" w:hAnsi="宋体"/>
                <w:sz w:val="24"/>
              </w:rPr>
              <w:t>2</w:t>
            </w:r>
            <w:r w:rsidR="00057DEC" w:rsidRPr="000B210A">
              <w:rPr>
                <w:rFonts w:ascii="宋体" w:hAnsi="宋体" w:hint="eastAsia"/>
                <w:sz w:val="24"/>
              </w:rPr>
              <w:t>分；</w:t>
            </w:r>
          </w:p>
          <w:p w14:paraId="7F6AC014"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无专业技术人员或无相关经验，得</w:t>
            </w:r>
            <w:r w:rsidRPr="000B210A">
              <w:rPr>
                <w:rFonts w:ascii="宋体" w:hAnsi="宋体"/>
                <w:sz w:val="24"/>
              </w:rPr>
              <w:t>0</w:t>
            </w:r>
            <w:r w:rsidRPr="000B210A">
              <w:rPr>
                <w:rFonts w:ascii="宋体" w:hAnsi="宋体" w:hint="eastAsia"/>
                <w:sz w:val="24"/>
              </w:rPr>
              <w:t>分；</w:t>
            </w:r>
          </w:p>
          <w:p w14:paraId="3D57B055"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需提供专业技术人员的能力证明材料（复印件加盖投标单位公章）。</w:t>
            </w:r>
          </w:p>
        </w:tc>
      </w:tr>
      <w:tr w:rsidR="000B210A" w:rsidRPr="000B210A" w14:paraId="19B7433D" w14:textId="77777777">
        <w:trPr>
          <w:trHeight w:val="520"/>
          <w:jc w:val="center"/>
        </w:trPr>
        <w:tc>
          <w:tcPr>
            <w:tcW w:w="1271" w:type="dxa"/>
            <w:vAlign w:val="center"/>
          </w:tcPr>
          <w:p w14:paraId="7710CC0C" w14:textId="48029468" w:rsidR="00776283" w:rsidRPr="000B210A" w:rsidRDefault="00EF4330" w:rsidP="007D2F3D">
            <w:pPr>
              <w:pStyle w:val="afffff6"/>
              <w:spacing w:line="360" w:lineRule="auto"/>
              <w:rPr>
                <w:rFonts w:ascii="宋体" w:hAnsi="宋体"/>
                <w:sz w:val="24"/>
                <w:szCs w:val="24"/>
              </w:rPr>
            </w:pPr>
            <w:r w:rsidRPr="000B210A">
              <w:rPr>
                <w:rFonts w:ascii="宋体" w:hAnsi="宋体" w:hint="eastAsia"/>
                <w:sz w:val="24"/>
              </w:rPr>
              <w:t>免费保修期</w:t>
            </w:r>
          </w:p>
        </w:tc>
        <w:tc>
          <w:tcPr>
            <w:tcW w:w="1134" w:type="dxa"/>
            <w:vAlign w:val="center"/>
          </w:tcPr>
          <w:p w14:paraId="5A70D9E0" w14:textId="77777777" w:rsidR="00776283" w:rsidRPr="000B210A" w:rsidRDefault="00057DEC" w:rsidP="007D2F3D">
            <w:pPr>
              <w:pStyle w:val="afffff6"/>
              <w:spacing w:line="360" w:lineRule="auto"/>
              <w:jc w:val="center"/>
              <w:rPr>
                <w:rFonts w:ascii="宋体" w:hAnsi="宋体"/>
                <w:sz w:val="24"/>
                <w:szCs w:val="24"/>
              </w:rPr>
            </w:pPr>
            <w:r w:rsidRPr="000B210A">
              <w:rPr>
                <w:rFonts w:ascii="宋体" w:hAnsi="宋体"/>
                <w:sz w:val="24"/>
                <w:szCs w:val="24"/>
              </w:rPr>
              <w:t>3</w:t>
            </w:r>
          </w:p>
        </w:tc>
        <w:tc>
          <w:tcPr>
            <w:tcW w:w="6521" w:type="dxa"/>
            <w:vAlign w:val="center"/>
          </w:tcPr>
          <w:p w14:paraId="36634768" w14:textId="5152DC9E"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投标人至少提供</w:t>
            </w:r>
            <w:r w:rsidRPr="000B210A">
              <w:rPr>
                <w:rFonts w:ascii="宋体" w:hAnsi="宋体"/>
                <w:sz w:val="24"/>
              </w:rPr>
              <w:t>3年</w:t>
            </w:r>
            <w:r w:rsidR="00EF4330" w:rsidRPr="000B210A">
              <w:rPr>
                <w:rFonts w:ascii="宋体" w:hAnsi="宋体" w:hint="eastAsia"/>
                <w:sz w:val="24"/>
              </w:rPr>
              <w:t>免费保修期</w:t>
            </w:r>
            <w:r w:rsidRPr="000B210A">
              <w:rPr>
                <w:rFonts w:ascii="宋体" w:hAnsi="宋体" w:hint="eastAsia"/>
                <w:sz w:val="24"/>
              </w:rPr>
              <w:t>，满足</w:t>
            </w:r>
            <w:r w:rsidRPr="000B210A">
              <w:rPr>
                <w:rFonts w:ascii="宋体" w:hAnsi="宋体"/>
                <w:sz w:val="24"/>
              </w:rPr>
              <w:t>3</w:t>
            </w:r>
            <w:r w:rsidRPr="000B210A">
              <w:rPr>
                <w:rFonts w:ascii="宋体" w:hAnsi="宋体" w:hint="eastAsia"/>
                <w:sz w:val="24"/>
              </w:rPr>
              <w:t>年得</w:t>
            </w:r>
            <w:r w:rsidRPr="000B210A">
              <w:rPr>
                <w:rFonts w:ascii="宋体" w:hAnsi="宋体"/>
                <w:sz w:val="24"/>
              </w:rPr>
              <w:t>1</w:t>
            </w:r>
            <w:r w:rsidRPr="000B210A">
              <w:rPr>
                <w:rFonts w:ascii="宋体" w:hAnsi="宋体" w:hint="eastAsia"/>
                <w:sz w:val="24"/>
              </w:rPr>
              <w:t>分，每</w:t>
            </w:r>
            <w:r w:rsidRPr="000B210A">
              <w:rPr>
                <w:rFonts w:ascii="宋体" w:hAnsi="宋体"/>
                <w:sz w:val="24"/>
              </w:rPr>
              <w:t>增加1年得1分，最多得3分。</w:t>
            </w:r>
          </w:p>
        </w:tc>
      </w:tr>
      <w:tr w:rsidR="000B210A" w:rsidRPr="000B210A" w14:paraId="7F99BB9A" w14:textId="77777777">
        <w:trPr>
          <w:trHeight w:val="445"/>
          <w:jc w:val="center"/>
        </w:trPr>
        <w:tc>
          <w:tcPr>
            <w:tcW w:w="1271" w:type="dxa"/>
            <w:vAlign w:val="center"/>
          </w:tcPr>
          <w:p w14:paraId="269B4890" w14:textId="77777777" w:rsidR="00776283" w:rsidRPr="000B210A" w:rsidRDefault="00057DEC" w:rsidP="007D2F3D">
            <w:pPr>
              <w:pStyle w:val="afffff6"/>
              <w:spacing w:line="360" w:lineRule="auto"/>
              <w:rPr>
                <w:rFonts w:ascii="宋体" w:hAnsi="宋体"/>
                <w:sz w:val="24"/>
                <w:szCs w:val="24"/>
              </w:rPr>
            </w:pPr>
            <w:r w:rsidRPr="000B210A">
              <w:rPr>
                <w:rFonts w:ascii="宋体" w:hAnsi="宋体" w:hint="eastAsia"/>
                <w:sz w:val="24"/>
                <w:szCs w:val="24"/>
              </w:rPr>
              <w:t>售后服务</w:t>
            </w:r>
          </w:p>
        </w:tc>
        <w:tc>
          <w:tcPr>
            <w:tcW w:w="1134" w:type="dxa"/>
            <w:vAlign w:val="center"/>
          </w:tcPr>
          <w:p w14:paraId="2E3B8824" w14:textId="77777777" w:rsidR="00776283" w:rsidRPr="000B210A" w:rsidRDefault="00057DEC" w:rsidP="007D2F3D">
            <w:pPr>
              <w:pStyle w:val="afffff6"/>
              <w:spacing w:line="360" w:lineRule="auto"/>
              <w:jc w:val="center"/>
              <w:rPr>
                <w:rFonts w:ascii="宋体" w:hAnsi="宋体"/>
                <w:sz w:val="24"/>
                <w:szCs w:val="24"/>
              </w:rPr>
            </w:pPr>
            <w:r w:rsidRPr="000B210A">
              <w:rPr>
                <w:rFonts w:ascii="宋体" w:hAnsi="宋体"/>
                <w:sz w:val="24"/>
                <w:szCs w:val="24"/>
              </w:rPr>
              <w:t>3</w:t>
            </w:r>
          </w:p>
        </w:tc>
        <w:tc>
          <w:tcPr>
            <w:tcW w:w="6521" w:type="dxa"/>
            <w:vAlign w:val="center"/>
          </w:tcPr>
          <w:p w14:paraId="3CE2A006"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sz w:val="24"/>
              </w:rPr>
              <w:t>售后服务方案符合项目特点</w:t>
            </w:r>
            <w:r w:rsidRPr="000B210A">
              <w:rPr>
                <w:rFonts w:ascii="宋体" w:hAnsi="宋体" w:hint="eastAsia"/>
                <w:sz w:val="24"/>
              </w:rPr>
              <w:t>，</w:t>
            </w:r>
            <w:r w:rsidRPr="000B210A">
              <w:rPr>
                <w:rFonts w:ascii="宋体" w:hAnsi="宋体"/>
                <w:sz w:val="24"/>
              </w:rPr>
              <w:t>主要产品有原厂售后服务支持，证明材料齐全；售后服务机构、</w:t>
            </w:r>
            <w:r w:rsidRPr="000B210A">
              <w:rPr>
                <w:rFonts w:ascii="宋体" w:hAnsi="宋体" w:hint="eastAsia"/>
                <w:sz w:val="24"/>
              </w:rPr>
              <w:t>售后</w:t>
            </w:r>
            <w:r w:rsidRPr="000B210A">
              <w:rPr>
                <w:rFonts w:ascii="宋体" w:hAnsi="宋体"/>
                <w:sz w:val="24"/>
              </w:rPr>
              <w:t>团队配备、</w:t>
            </w:r>
            <w:r w:rsidRPr="000B210A">
              <w:rPr>
                <w:rFonts w:ascii="宋体" w:hAnsi="宋体" w:hint="eastAsia"/>
                <w:sz w:val="24"/>
              </w:rPr>
              <w:t>备品</w:t>
            </w:r>
            <w:r w:rsidRPr="000B210A">
              <w:rPr>
                <w:rFonts w:ascii="宋体" w:hAnsi="宋体"/>
                <w:sz w:val="24"/>
              </w:rPr>
              <w:t>配件供应、响应时间等合理可行，相关服务内容符合项目特点和采购人的实际使用需求，有对采购人的有实际价值内容的相关售后承诺，得3分；</w:t>
            </w:r>
          </w:p>
          <w:p w14:paraId="5D21E2F1"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sz w:val="24"/>
              </w:rPr>
              <w:t>售后服务方案基本完整，但部分产</w:t>
            </w:r>
            <w:r w:rsidRPr="000B210A">
              <w:rPr>
                <w:rFonts w:ascii="宋体" w:hAnsi="宋体" w:hint="eastAsia"/>
                <w:sz w:val="24"/>
              </w:rPr>
              <w:t>品</w:t>
            </w:r>
            <w:r w:rsidRPr="000B210A">
              <w:rPr>
                <w:rFonts w:ascii="宋体" w:hAnsi="宋体"/>
                <w:sz w:val="24"/>
              </w:rPr>
              <w:t>相关内容不够齐全，或存在部分实施可行性相对较低；或承诺等相关内容存在明显相对劣势的，得2分；</w:t>
            </w:r>
          </w:p>
          <w:p w14:paraId="780C0C71"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sz w:val="24"/>
              </w:rPr>
              <w:t>有售后服务方案，但部分内容明显缺失</w:t>
            </w:r>
            <w:r w:rsidRPr="000B210A">
              <w:rPr>
                <w:rFonts w:ascii="宋体" w:hAnsi="宋体" w:hint="eastAsia"/>
                <w:sz w:val="24"/>
              </w:rPr>
              <w:t>、或</w:t>
            </w:r>
            <w:r w:rsidRPr="000B210A">
              <w:rPr>
                <w:rFonts w:ascii="宋体" w:hAnsi="宋体"/>
                <w:sz w:val="24"/>
              </w:rPr>
              <w:t>明显缺乏针对性的，得1分；</w:t>
            </w:r>
          </w:p>
          <w:p w14:paraId="0146438A"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sz w:val="24"/>
              </w:rPr>
              <w:t>售后服务方案过于简单或无相关售后服务承诺的，得0分</w:t>
            </w:r>
            <w:r w:rsidRPr="000B210A">
              <w:rPr>
                <w:rFonts w:ascii="宋体" w:hAnsi="宋体" w:hint="eastAsia"/>
                <w:sz w:val="24"/>
              </w:rPr>
              <w:t>。</w:t>
            </w:r>
          </w:p>
        </w:tc>
      </w:tr>
      <w:tr w:rsidR="000B210A" w:rsidRPr="000B210A" w14:paraId="78E0647B" w14:textId="77777777">
        <w:trPr>
          <w:trHeight w:val="501"/>
          <w:jc w:val="center"/>
        </w:trPr>
        <w:tc>
          <w:tcPr>
            <w:tcW w:w="1271" w:type="dxa"/>
            <w:vAlign w:val="center"/>
          </w:tcPr>
          <w:p w14:paraId="47BF052C" w14:textId="77777777" w:rsidR="00776283" w:rsidRPr="000B210A" w:rsidRDefault="00057DEC" w:rsidP="007D2F3D">
            <w:pPr>
              <w:pStyle w:val="afffff6"/>
              <w:spacing w:line="360" w:lineRule="auto"/>
              <w:rPr>
                <w:rFonts w:ascii="宋体" w:hAnsi="宋体"/>
                <w:sz w:val="24"/>
                <w:szCs w:val="24"/>
              </w:rPr>
            </w:pPr>
            <w:r w:rsidRPr="000B210A">
              <w:rPr>
                <w:rFonts w:ascii="宋体" w:hAnsi="宋体" w:hint="eastAsia"/>
                <w:sz w:val="24"/>
                <w:szCs w:val="24"/>
              </w:rPr>
              <w:t>培训方案</w:t>
            </w:r>
          </w:p>
        </w:tc>
        <w:tc>
          <w:tcPr>
            <w:tcW w:w="1134" w:type="dxa"/>
            <w:vAlign w:val="center"/>
          </w:tcPr>
          <w:p w14:paraId="06364287" w14:textId="77777777" w:rsidR="00776283" w:rsidRPr="000B210A" w:rsidRDefault="00057DEC" w:rsidP="007D2F3D">
            <w:pPr>
              <w:pStyle w:val="afffff6"/>
              <w:spacing w:line="360" w:lineRule="auto"/>
              <w:jc w:val="center"/>
              <w:rPr>
                <w:rFonts w:ascii="宋体" w:hAnsi="宋体"/>
                <w:sz w:val="24"/>
                <w:szCs w:val="24"/>
              </w:rPr>
            </w:pPr>
            <w:r w:rsidRPr="000B210A">
              <w:rPr>
                <w:rFonts w:ascii="宋体" w:hAnsi="宋体" w:hint="eastAsia"/>
                <w:sz w:val="24"/>
                <w:szCs w:val="24"/>
              </w:rPr>
              <w:t>2</w:t>
            </w:r>
          </w:p>
        </w:tc>
        <w:tc>
          <w:tcPr>
            <w:tcW w:w="6521" w:type="dxa"/>
            <w:vAlign w:val="center"/>
          </w:tcPr>
          <w:p w14:paraId="6AA2EAD7"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投标人针对本项目的方案设计、设备性能、系统安装、系统调试、系统使用、系统维护和系统常见问题处理等内容，制定详细完整的培训计划。培训方案内容全面、培训措施有力，且具有完善的培训技术支撑方案，得</w:t>
            </w:r>
            <w:r w:rsidRPr="000B210A">
              <w:rPr>
                <w:rFonts w:ascii="宋体" w:hAnsi="宋体"/>
                <w:sz w:val="24"/>
              </w:rPr>
              <w:t>2</w:t>
            </w:r>
            <w:r w:rsidRPr="000B210A">
              <w:rPr>
                <w:rFonts w:ascii="宋体" w:hAnsi="宋体" w:hint="eastAsia"/>
                <w:sz w:val="24"/>
              </w:rPr>
              <w:t>分；</w:t>
            </w:r>
          </w:p>
          <w:p w14:paraId="071823FC"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培训方案、内容、措施及可行性一般，技术方案一般，得</w:t>
            </w:r>
            <w:r w:rsidRPr="000B210A">
              <w:rPr>
                <w:rFonts w:ascii="宋体" w:hAnsi="宋体"/>
                <w:sz w:val="24"/>
              </w:rPr>
              <w:t>1</w:t>
            </w:r>
            <w:r w:rsidRPr="000B210A">
              <w:rPr>
                <w:rFonts w:ascii="宋体" w:hAnsi="宋体" w:hint="eastAsia"/>
                <w:sz w:val="24"/>
              </w:rPr>
              <w:t>分；</w:t>
            </w:r>
          </w:p>
          <w:p w14:paraId="442920E9" w14:textId="77777777" w:rsidR="00776283" w:rsidRPr="000B210A" w:rsidRDefault="00057DEC" w:rsidP="007D2F3D">
            <w:pPr>
              <w:adjustRightInd w:val="0"/>
              <w:snapToGrid w:val="0"/>
              <w:spacing w:line="360" w:lineRule="auto"/>
              <w:rPr>
                <w:rFonts w:ascii="宋体" w:hAnsi="宋体"/>
                <w:sz w:val="24"/>
              </w:rPr>
            </w:pPr>
            <w:r w:rsidRPr="000B210A">
              <w:rPr>
                <w:rFonts w:ascii="宋体" w:hAnsi="宋体" w:hint="eastAsia"/>
                <w:sz w:val="24"/>
              </w:rPr>
              <w:t>未提供培训方案，得</w:t>
            </w:r>
            <w:r w:rsidRPr="000B210A">
              <w:rPr>
                <w:rFonts w:ascii="宋体" w:hAnsi="宋体"/>
                <w:sz w:val="24"/>
              </w:rPr>
              <w:t>0</w:t>
            </w:r>
            <w:r w:rsidRPr="000B210A">
              <w:rPr>
                <w:rFonts w:ascii="宋体" w:hAnsi="宋体" w:hint="eastAsia"/>
                <w:sz w:val="24"/>
              </w:rPr>
              <w:t>分。</w:t>
            </w:r>
          </w:p>
        </w:tc>
      </w:tr>
      <w:tr w:rsidR="000B210A" w:rsidRPr="000B210A" w14:paraId="62010FB6" w14:textId="77777777" w:rsidTr="00A6775E">
        <w:trPr>
          <w:trHeight w:val="520"/>
          <w:jc w:val="center"/>
        </w:trPr>
        <w:tc>
          <w:tcPr>
            <w:tcW w:w="1271" w:type="dxa"/>
            <w:vAlign w:val="center"/>
          </w:tcPr>
          <w:p w14:paraId="537BBAB8" w14:textId="77777777" w:rsidR="001B5412" w:rsidRPr="000B210A" w:rsidRDefault="001B5412" w:rsidP="001B5412">
            <w:pPr>
              <w:pStyle w:val="afffff6"/>
              <w:spacing w:line="360" w:lineRule="auto"/>
              <w:rPr>
                <w:rFonts w:ascii="宋体" w:hAnsi="宋体"/>
                <w:sz w:val="24"/>
                <w:szCs w:val="24"/>
              </w:rPr>
            </w:pPr>
            <w:r w:rsidRPr="000B210A">
              <w:rPr>
                <w:rFonts w:ascii="宋体" w:hAnsi="宋体" w:hint="eastAsia"/>
                <w:sz w:val="24"/>
                <w:szCs w:val="24"/>
              </w:rPr>
              <w:t>节能产品</w:t>
            </w:r>
          </w:p>
        </w:tc>
        <w:tc>
          <w:tcPr>
            <w:tcW w:w="1134" w:type="dxa"/>
            <w:vAlign w:val="center"/>
          </w:tcPr>
          <w:p w14:paraId="4CB6FE62" w14:textId="77777777" w:rsidR="001B5412" w:rsidRPr="000B210A" w:rsidRDefault="001B5412" w:rsidP="001B5412">
            <w:pPr>
              <w:pStyle w:val="afffff6"/>
              <w:spacing w:line="360" w:lineRule="auto"/>
              <w:jc w:val="center"/>
              <w:rPr>
                <w:rFonts w:ascii="宋体" w:hAnsi="宋体"/>
                <w:sz w:val="24"/>
                <w:szCs w:val="24"/>
              </w:rPr>
            </w:pPr>
            <w:r w:rsidRPr="000B210A">
              <w:rPr>
                <w:rFonts w:ascii="宋体" w:hAnsi="宋体"/>
                <w:sz w:val="24"/>
                <w:szCs w:val="24"/>
              </w:rPr>
              <w:t>1</w:t>
            </w:r>
          </w:p>
        </w:tc>
        <w:tc>
          <w:tcPr>
            <w:tcW w:w="6521" w:type="dxa"/>
          </w:tcPr>
          <w:p w14:paraId="2349D1C4" w14:textId="2521827A" w:rsidR="001B5412" w:rsidRPr="000B210A" w:rsidRDefault="001B5412" w:rsidP="001B5412">
            <w:pPr>
              <w:adjustRightInd w:val="0"/>
              <w:snapToGrid w:val="0"/>
              <w:spacing w:line="360" w:lineRule="auto"/>
              <w:rPr>
                <w:rFonts w:ascii="宋体" w:hAnsi="宋体"/>
                <w:sz w:val="24"/>
              </w:rPr>
            </w:pPr>
            <w:r w:rsidRPr="000B210A">
              <w:rPr>
                <w:rFonts w:hint="eastAsia"/>
                <w:sz w:val="24"/>
              </w:rPr>
              <w:t>采购人所采购的设备列入“节能产品政府采购品目清单”中规定优先采购产品的，所投产品提供国家确定的认证机构出具的、处于有效期之内的节能产品认证证书复印件的，每提供一个产品得</w:t>
            </w:r>
            <w:r w:rsidRPr="000B210A">
              <w:rPr>
                <w:rFonts w:hint="eastAsia"/>
                <w:sz w:val="24"/>
              </w:rPr>
              <w:t>0.</w:t>
            </w:r>
            <w:r w:rsidRPr="000B210A">
              <w:rPr>
                <w:sz w:val="24"/>
              </w:rPr>
              <w:t>5</w:t>
            </w:r>
            <w:r w:rsidRPr="000B210A">
              <w:rPr>
                <w:rFonts w:hint="eastAsia"/>
                <w:sz w:val="24"/>
              </w:rPr>
              <w:t>分，最高得</w:t>
            </w:r>
            <w:r w:rsidRPr="000B210A">
              <w:rPr>
                <w:sz w:val="24"/>
              </w:rPr>
              <w:t>1</w:t>
            </w:r>
            <w:r w:rsidRPr="000B210A">
              <w:rPr>
                <w:rFonts w:hint="eastAsia"/>
                <w:sz w:val="24"/>
              </w:rPr>
              <w:t>分，不提供不得分。</w:t>
            </w:r>
          </w:p>
        </w:tc>
      </w:tr>
      <w:tr w:rsidR="000B210A" w:rsidRPr="000B210A" w14:paraId="313816B8" w14:textId="77777777" w:rsidTr="00A6775E">
        <w:trPr>
          <w:trHeight w:val="520"/>
          <w:jc w:val="center"/>
        </w:trPr>
        <w:tc>
          <w:tcPr>
            <w:tcW w:w="1271" w:type="dxa"/>
            <w:vAlign w:val="center"/>
          </w:tcPr>
          <w:p w14:paraId="5DC4AC35" w14:textId="77777777" w:rsidR="001B5412" w:rsidRPr="000B210A" w:rsidRDefault="001B5412" w:rsidP="001B5412">
            <w:pPr>
              <w:pStyle w:val="afffff6"/>
              <w:spacing w:line="360" w:lineRule="auto"/>
              <w:rPr>
                <w:rFonts w:ascii="宋体" w:hAnsi="宋体"/>
                <w:sz w:val="24"/>
                <w:szCs w:val="24"/>
              </w:rPr>
            </w:pPr>
            <w:r w:rsidRPr="000B210A">
              <w:rPr>
                <w:rFonts w:ascii="宋体" w:hAnsi="宋体" w:hint="eastAsia"/>
                <w:sz w:val="24"/>
                <w:szCs w:val="24"/>
              </w:rPr>
              <w:t>环保产品</w:t>
            </w:r>
          </w:p>
        </w:tc>
        <w:tc>
          <w:tcPr>
            <w:tcW w:w="1134" w:type="dxa"/>
            <w:vAlign w:val="center"/>
          </w:tcPr>
          <w:p w14:paraId="5D0F4717" w14:textId="77777777" w:rsidR="001B5412" w:rsidRPr="000B210A" w:rsidRDefault="001B5412" w:rsidP="001B5412">
            <w:pPr>
              <w:pStyle w:val="afffff6"/>
              <w:spacing w:line="360" w:lineRule="auto"/>
              <w:jc w:val="center"/>
              <w:rPr>
                <w:rFonts w:ascii="宋体" w:hAnsi="宋体"/>
                <w:sz w:val="24"/>
                <w:szCs w:val="24"/>
              </w:rPr>
            </w:pPr>
            <w:r w:rsidRPr="000B210A">
              <w:rPr>
                <w:rFonts w:ascii="宋体" w:hAnsi="宋体" w:hint="eastAsia"/>
                <w:sz w:val="24"/>
                <w:szCs w:val="24"/>
              </w:rPr>
              <w:t>1</w:t>
            </w:r>
          </w:p>
        </w:tc>
        <w:tc>
          <w:tcPr>
            <w:tcW w:w="6521" w:type="dxa"/>
          </w:tcPr>
          <w:p w14:paraId="2E273564" w14:textId="1C1EB665" w:rsidR="001B5412" w:rsidRPr="000B210A" w:rsidRDefault="001B5412" w:rsidP="001B5412">
            <w:pPr>
              <w:adjustRightInd w:val="0"/>
              <w:snapToGrid w:val="0"/>
              <w:spacing w:line="360" w:lineRule="auto"/>
              <w:rPr>
                <w:rFonts w:ascii="宋体" w:hAnsi="宋体"/>
                <w:sz w:val="24"/>
              </w:rPr>
            </w:pPr>
            <w:r w:rsidRPr="000B210A">
              <w:rPr>
                <w:rFonts w:hint="eastAsia"/>
                <w:sz w:val="24"/>
              </w:rPr>
              <w:t>采购人所采购的设备列入</w:t>
            </w:r>
            <w:r w:rsidRPr="000B210A">
              <w:rPr>
                <w:rFonts w:hint="eastAsia"/>
                <w:sz w:val="24"/>
              </w:rPr>
              <w:t xml:space="preserve"> </w:t>
            </w:r>
            <w:r w:rsidRPr="000B210A">
              <w:rPr>
                <w:rFonts w:hint="eastAsia"/>
                <w:sz w:val="24"/>
              </w:rPr>
              <w:t>“环境标志产品政府采购品目清单”中，所投产品提供国家确定的认证机构出具的、处于有效期之内的环境标志产品认证证书复印件的，每提供一个产品得</w:t>
            </w:r>
            <w:r w:rsidRPr="000B210A">
              <w:rPr>
                <w:rFonts w:hint="eastAsia"/>
                <w:sz w:val="24"/>
              </w:rPr>
              <w:t>0.</w:t>
            </w:r>
            <w:r w:rsidRPr="000B210A">
              <w:rPr>
                <w:sz w:val="24"/>
              </w:rPr>
              <w:t>5</w:t>
            </w:r>
            <w:r w:rsidRPr="000B210A">
              <w:rPr>
                <w:rFonts w:hint="eastAsia"/>
                <w:sz w:val="24"/>
              </w:rPr>
              <w:t>分，最高得</w:t>
            </w:r>
            <w:r w:rsidRPr="000B210A">
              <w:rPr>
                <w:sz w:val="24"/>
              </w:rPr>
              <w:t>1</w:t>
            </w:r>
            <w:r w:rsidRPr="000B210A">
              <w:rPr>
                <w:rFonts w:hint="eastAsia"/>
                <w:sz w:val="24"/>
              </w:rPr>
              <w:t>分，不提供不得分。</w:t>
            </w:r>
          </w:p>
        </w:tc>
      </w:tr>
    </w:tbl>
    <w:p w14:paraId="4FCC5F11" w14:textId="77777777" w:rsidR="00776283" w:rsidRPr="000B210A" w:rsidRDefault="00057DEC">
      <w:pPr>
        <w:widowControl/>
        <w:spacing w:line="360" w:lineRule="auto"/>
        <w:jc w:val="left"/>
        <w:rPr>
          <w:rFonts w:ascii="宋体" w:hAnsi="宋体"/>
          <w:b/>
          <w:sz w:val="24"/>
        </w:rPr>
      </w:pPr>
      <w:r w:rsidRPr="000B210A">
        <w:rPr>
          <w:rFonts w:ascii="宋体" w:hAnsi="宋体" w:hint="eastAsia"/>
          <w:b/>
          <w:sz w:val="24"/>
        </w:rPr>
        <w:t>附注：</w:t>
      </w:r>
    </w:p>
    <w:p w14:paraId="6E68014A" w14:textId="77777777" w:rsidR="00776283" w:rsidRPr="000B210A" w:rsidRDefault="00057DEC">
      <w:pPr>
        <w:widowControl/>
        <w:spacing w:line="360" w:lineRule="auto"/>
        <w:ind w:firstLineChars="200" w:firstLine="482"/>
        <w:jc w:val="left"/>
        <w:rPr>
          <w:rFonts w:ascii="宋体" w:hAnsi="宋体" w:cs="Tahoma"/>
          <w:kern w:val="0"/>
          <w:sz w:val="24"/>
        </w:rPr>
      </w:pPr>
      <w:r w:rsidRPr="000B210A">
        <w:rPr>
          <w:rFonts w:ascii="宋体" w:hAnsi="宋体"/>
          <w:b/>
          <w:sz w:val="24"/>
        </w:rPr>
        <w:t>1.</w:t>
      </w:r>
      <w:r w:rsidRPr="000B210A">
        <w:rPr>
          <w:rFonts w:ascii="宋体" w:hAnsi="宋体" w:cs="Tahoma" w:hint="eastAsia"/>
          <w:kern w:val="0"/>
          <w:sz w:val="24"/>
        </w:rPr>
        <w:t>根据《工业和信息化部、国家统计局、国家发展和改革委员会、财政部关于印发中小企业划型标准规定的通知》（工信部联企业</w:t>
      </w:r>
      <w:r w:rsidRPr="000B210A">
        <w:rPr>
          <w:rFonts w:ascii="宋体" w:hAnsi="宋体" w:cs="Tahoma"/>
          <w:kern w:val="0"/>
          <w:sz w:val="24"/>
        </w:rPr>
        <w:t>[2011]300号）规定的划分标准，</w:t>
      </w:r>
      <w:r w:rsidRPr="000B210A">
        <w:rPr>
          <w:rFonts w:ascii="宋体" w:hAnsi="宋体" w:cs="Tahoma" w:hint="eastAsia"/>
          <w:kern w:val="0"/>
          <w:sz w:val="24"/>
        </w:rPr>
        <w:t>对于符合《政府采购促进中小企业发展管理办法》规定的小微企业</w:t>
      </w:r>
      <w:r w:rsidRPr="000B210A">
        <w:rPr>
          <w:rFonts w:ascii="宋体" w:hAnsi="宋体" w:cs="Tahoma"/>
          <w:kern w:val="0"/>
          <w:sz w:val="24"/>
        </w:rPr>
        <w:t>报价给予6%</w:t>
      </w:r>
      <w:r w:rsidRPr="000B210A">
        <w:rPr>
          <w:rFonts w:ascii="宋体" w:hAnsi="宋体" w:cs="Tahoma" w:hint="eastAsia"/>
          <w:kern w:val="0"/>
          <w:sz w:val="24"/>
        </w:rPr>
        <w:t>（工程项目为3%）</w:t>
      </w:r>
      <w:r w:rsidRPr="000B210A">
        <w:rPr>
          <w:rFonts w:ascii="宋体" w:hAnsi="宋体" w:cs="Tahoma"/>
          <w:kern w:val="0"/>
          <w:sz w:val="24"/>
        </w:rPr>
        <w:t>的扣除</w:t>
      </w:r>
      <w:r w:rsidRPr="000B210A">
        <w:rPr>
          <w:rFonts w:ascii="宋体" w:hAnsi="宋体" w:cs="Tahoma" w:hint="eastAsia"/>
          <w:kern w:val="0"/>
          <w:sz w:val="24"/>
        </w:rPr>
        <w:t>，用扣除后价格</w:t>
      </w:r>
      <w:r w:rsidRPr="000B210A">
        <w:rPr>
          <w:rFonts w:ascii="宋体" w:hAnsi="宋体" w:cs="Tahoma"/>
          <w:kern w:val="0"/>
          <w:sz w:val="24"/>
        </w:rPr>
        <w:t>作为评标价</w:t>
      </w:r>
      <w:r w:rsidRPr="000B210A">
        <w:rPr>
          <w:rFonts w:ascii="宋体" w:hAnsi="宋体" w:cs="Tahoma" w:hint="eastAsia"/>
          <w:kern w:val="0"/>
          <w:sz w:val="24"/>
        </w:rPr>
        <w:t>参加评审</w:t>
      </w:r>
      <w:r w:rsidRPr="000B210A">
        <w:rPr>
          <w:rFonts w:ascii="宋体" w:hAnsi="宋体" w:cs="Tahoma"/>
          <w:kern w:val="0"/>
          <w:sz w:val="24"/>
        </w:rPr>
        <w:t>。其它形式下，投标人的投标报价即为其评标价。小型和微型企业填写招标文件</w:t>
      </w:r>
      <w:r w:rsidRPr="000B210A">
        <w:rPr>
          <w:rFonts w:ascii="宋体" w:hAnsi="宋体" w:cs="Tahoma" w:hint="eastAsia"/>
          <w:kern w:val="0"/>
          <w:sz w:val="24"/>
        </w:rPr>
        <w:t>第七章中规定的“中小企业声明函”，否则不考虑价格扣除。</w:t>
      </w:r>
    </w:p>
    <w:p w14:paraId="2706663A" w14:textId="77777777" w:rsidR="00776283" w:rsidRPr="000B210A" w:rsidRDefault="00057DEC">
      <w:pPr>
        <w:pStyle w:val="ac"/>
        <w:tabs>
          <w:tab w:val="left" w:pos="1275"/>
          <w:tab w:val="left" w:pos="1440"/>
          <w:tab w:val="left" w:pos="1620"/>
        </w:tabs>
        <w:spacing w:line="360" w:lineRule="auto"/>
        <w:ind w:leftChars="135" w:left="283" w:firstLineChars="200" w:firstLine="480"/>
        <w:rPr>
          <w:rFonts w:hAnsi="宋体"/>
          <w:sz w:val="24"/>
          <w:szCs w:val="24"/>
        </w:rPr>
      </w:pPr>
      <w:r w:rsidRPr="000B210A">
        <w:rPr>
          <w:rFonts w:hAnsi="宋体" w:hint="eastAsia"/>
          <w:sz w:val="24"/>
          <w:szCs w:val="24"/>
        </w:rPr>
        <w:t>（</w:t>
      </w:r>
      <w:r w:rsidRPr="000B210A">
        <w:rPr>
          <w:rFonts w:hAnsi="宋体"/>
          <w:sz w:val="24"/>
          <w:szCs w:val="24"/>
        </w:rPr>
        <w:t>1）监狱企业投标视同小型、微型企业，须</w:t>
      </w:r>
      <w:r w:rsidRPr="000B210A">
        <w:rPr>
          <w:rFonts w:hAnsi="宋体" w:cs="Tahoma" w:hint="eastAsia"/>
          <w:kern w:val="0"/>
          <w:sz w:val="24"/>
          <w:szCs w:val="24"/>
        </w:rPr>
        <w:t>填写招标文件第七章规定的“中小企业声明函”并提供由省级以上</w:t>
      </w:r>
      <w:r w:rsidRPr="000B210A">
        <w:rPr>
          <w:rFonts w:hAnsi="宋体" w:hint="eastAsia"/>
          <w:sz w:val="24"/>
          <w:szCs w:val="24"/>
        </w:rPr>
        <w:t>监狱管理局、戒毒管理局（含新疆生产建设兵团）出具的属于监狱企业的证明文件复印件</w:t>
      </w:r>
      <w:r w:rsidRPr="000B210A">
        <w:rPr>
          <w:rFonts w:hAnsi="宋体" w:cs="Tahoma" w:hint="eastAsia"/>
          <w:kern w:val="0"/>
          <w:sz w:val="24"/>
          <w:szCs w:val="24"/>
        </w:rPr>
        <w:t>，否则不考虑价格扣除</w:t>
      </w:r>
      <w:r w:rsidRPr="000B210A">
        <w:rPr>
          <w:rFonts w:hAnsi="宋体" w:hint="eastAsia"/>
          <w:sz w:val="24"/>
          <w:szCs w:val="24"/>
        </w:rPr>
        <w:t>。</w:t>
      </w:r>
    </w:p>
    <w:p w14:paraId="3B8C79BD" w14:textId="77777777" w:rsidR="00776283" w:rsidRPr="000B210A" w:rsidRDefault="00057DEC">
      <w:pPr>
        <w:pStyle w:val="ac"/>
        <w:tabs>
          <w:tab w:val="left" w:pos="1275"/>
          <w:tab w:val="left" w:pos="1440"/>
          <w:tab w:val="left" w:pos="1620"/>
        </w:tabs>
        <w:spacing w:line="360" w:lineRule="auto"/>
        <w:ind w:leftChars="135" w:left="283" w:firstLineChars="200" w:firstLine="480"/>
        <w:rPr>
          <w:rFonts w:hAnsi="宋体"/>
          <w:b/>
          <w:sz w:val="24"/>
          <w:szCs w:val="24"/>
        </w:rPr>
      </w:pPr>
      <w:r w:rsidRPr="000B210A">
        <w:rPr>
          <w:rFonts w:hAnsi="宋体" w:cs="Tahoma" w:hint="eastAsia"/>
          <w:kern w:val="0"/>
          <w:sz w:val="24"/>
          <w:szCs w:val="24"/>
        </w:rPr>
        <w:t>（</w:t>
      </w:r>
      <w:r w:rsidRPr="000B210A">
        <w:rPr>
          <w:rFonts w:hAnsi="宋体" w:cs="Tahoma"/>
          <w:kern w:val="0"/>
          <w:sz w:val="24"/>
          <w:szCs w:val="24"/>
        </w:rPr>
        <w:t>2）残疾人福利性单位</w:t>
      </w:r>
      <w:r w:rsidRPr="000B210A">
        <w:rPr>
          <w:rFonts w:hAnsi="宋体" w:cs="Tahoma" w:hint="eastAsia"/>
          <w:kern w:val="0"/>
          <w:sz w:val="24"/>
          <w:szCs w:val="24"/>
        </w:rPr>
        <w:t>投标</w:t>
      </w:r>
      <w:r w:rsidRPr="000B210A">
        <w:rPr>
          <w:rFonts w:hAnsi="宋体" w:cs="Tahoma"/>
          <w:kern w:val="0"/>
          <w:sz w:val="24"/>
          <w:szCs w:val="24"/>
        </w:rPr>
        <w:t>视同小型、微型企业</w:t>
      </w:r>
      <w:r w:rsidRPr="000B210A">
        <w:rPr>
          <w:rFonts w:hAnsi="宋体" w:cs="Tahoma" w:hint="eastAsia"/>
          <w:kern w:val="0"/>
          <w:sz w:val="24"/>
          <w:szCs w:val="24"/>
        </w:rPr>
        <w:t>，须填写招标文件第七章</w:t>
      </w:r>
      <w:r w:rsidRPr="000B210A">
        <w:rPr>
          <w:rFonts w:hAnsi="宋体" w:cs="Tahoma"/>
          <w:kern w:val="0"/>
          <w:sz w:val="24"/>
          <w:szCs w:val="24"/>
        </w:rPr>
        <w:t>规定的“残疾人福利性单位声明函</w:t>
      </w:r>
      <w:r w:rsidRPr="000B210A">
        <w:rPr>
          <w:rFonts w:hAnsi="宋体" w:cs="Tahoma" w:hint="eastAsia"/>
          <w:kern w:val="0"/>
          <w:sz w:val="24"/>
          <w:szCs w:val="24"/>
        </w:rPr>
        <w:t>”，否则不考虑价格扣除。</w:t>
      </w:r>
      <w:r w:rsidRPr="000B210A">
        <w:rPr>
          <w:rFonts w:hAnsi="宋体"/>
          <w:b/>
          <w:sz w:val="24"/>
          <w:szCs w:val="24"/>
        </w:rPr>
        <w:t>残疾人福利性单位属于小型、微型企业的，不重复享受政策。</w:t>
      </w:r>
    </w:p>
    <w:p w14:paraId="17272A1E" w14:textId="77777777" w:rsidR="00776283" w:rsidRPr="000B210A" w:rsidRDefault="00057DEC">
      <w:pPr>
        <w:pStyle w:val="ac"/>
        <w:tabs>
          <w:tab w:val="left" w:pos="1275"/>
          <w:tab w:val="left" w:pos="1440"/>
          <w:tab w:val="left" w:pos="1620"/>
        </w:tabs>
        <w:spacing w:line="360" w:lineRule="auto"/>
        <w:ind w:leftChars="135" w:left="283" w:firstLineChars="200" w:firstLine="480"/>
        <w:rPr>
          <w:rFonts w:hAnsi="宋体"/>
          <w:bCs/>
          <w:sz w:val="24"/>
          <w:szCs w:val="24"/>
        </w:rPr>
      </w:pPr>
      <w:r w:rsidRPr="000B210A">
        <w:rPr>
          <w:rFonts w:hAnsi="宋体" w:hint="eastAsia"/>
          <w:bCs/>
          <w:sz w:val="24"/>
          <w:szCs w:val="24"/>
        </w:rPr>
        <w:t>（3）本项目对应的中小企业划分标准所属行业为：</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140"/>
        <w:gridCol w:w="3545"/>
      </w:tblGrid>
      <w:tr w:rsidR="000B210A" w:rsidRPr="000B210A" w14:paraId="3001E7B5" w14:textId="77777777">
        <w:trPr>
          <w:trHeight w:val="588"/>
          <w:jc w:val="center"/>
        </w:trPr>
        <w:tc>
          <w:tcPr>
            <w:tcW w:w="960" w:type="dxa"/>
            <w:shd w:val="clear" w:color="auto" w:fill="auto"/>
            <w:noWrap/>
            <w:vAlign w:val="center"/>
          </w:tcPr>
          <w:p w14:paraId="54878E4C"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序号</w:t>
            </w:r>
          </w:p>
        </w:tc>
        <w:tc>
          <w:tcPr>
            <w:tcW w:w="3140" w:type="dxa"/>
            <w:shd w:val="clear" w:color="auto" w:fill="auto"/>
            <w:vAlign w:val="center"/>
          </w:tcPr>
          <w:p w14:paraId="6F6AEBCC"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标的名称</w:t>
            </w:r>
          </w:p>
        </w:tc>
        <w:tc>
          <w:tcPr>
            <w:tcW w:w="3545" w:type="dxa"/>
            <w:shd w:val="clear" w:color="auto" w:fill="auto"/>
            <w:noWrap/>
            <w:vAlign w:val="center"/>
          </w:tcPr>
          <w:p w14:paraId="73E4EA6A" w14:textId="77777777" w:rsidR="00776283" w:rsidRPr="000B210A" w:rsidRDefault="00057DEC">
            <w:pPr>
              <w:widowControl/>
              <w:jc w:val="center"/>
              <w:rPr>
                <w:rFonts w:ascii="宋体" w:hAnsi="宋体" w:cs="宋体"/>
                <w:b/>
                <w:bCs/>
                <w:kern w:val="0"/>
                <w:sz w:val="24"/>
              </w:rPr>
            </w:pPr>
            <w:r w:rsidRPr="000B210A">
              <w:rPr>
                <w:rFonts w:ascii="宋体" w:hAnsi="宋体" w:cs="宋体" w:hint="eastAsia"/>
                <w:b/>
                <w:bCs/>
                <w:kern w:val="0"/>
                <w:sz w:val="24"/>
              </w:rPr>
              <w:t>所属行业</w:t>
            </w:r>
          </w:p>
        </w:tc>
      </w:tr>
      <w:tr w:rsidR="000B210A" w:rsidRPr="000B210A" w14:paraId="23133840" w14:textId="77777777">
        <w:trPr>
          <w:trHeight w:val="300"/>
          <w:jc w:val="center"/>
        </w:trPr>
        <w:tc>
          <w:tcPr>
            <w:tcW w:w="960" w:type="dxa"/>
            <w:vMerge w:val="restart"/>
            <w:shd w:val="clear" w:color="auto" w:fill="auto"/>
            <w:vAlign w:val="center"/>
          </w:tcPr>
          <w:p w14:paraId="5422E6B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w:t>
            </w:r>
          </w:p>
        </w:tc>
        <w:tc>
          <w:tcPr>
            <w:tcW w:w="3140" w:type="dxa"/>
            <w:shd w:val="clear" w:color="auto" w:fill="auto"/>
            <w:vAlign w:val="center"/>
          </w:tcPr>
          <w:p w14:paraId="59F8E94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小间距LED主屏1</w:t>
            </w:r>
          </w:p>
        </w:tc>
        <w:tc>
          <w:tcPr>
            <w:tcW w:w="3545" w:type="dxa"/>
            <w:shd w:val="clear" w:color="auto" w:fill="auto"/>
            <w:vAlign w:val="center"/>
          </w:tcPr>
          <w:p w14:paraId="3D19D52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5F0EBFB8" w14:textId="77777777">
        <w:trPr>
          <w:trHeight w:val="300"/>
          <w:jc w:val="center"/>
        </w:trPr>
        <w:tc>
          <w:tcPr>
            <w:tcW w:w="960" w:type="dxa"/>
            <w:vMerge/>
            <w:vAlign w:val="center"/>
          </w:tcPr>
          <w:p w14:paraId="3361A520" w14:textId="77777777" w:rsidR="00776283" w:rsidRPr="000B210A" w:rsidRDefault="00776283">
            <w:pPr>
              <w:widowControl/>
              <w:jc w:val="left"/>
              <w:rPr>
                <w:rFonts w:ascii="宋体" w:hAnsi="宋体" w:cs="宋体"/>
                <w:kern w:val="0"/>
                <w:sz w:val="24"/>
              </w:rPr>
            </w:pPr>
          </w:p>
        </w:tc>
        <w:tc>
          <w:tcPr>
            <w:tcW w:w="3140" w:type="dxa"/>
            <w:shd w:val="clear" w:color="auto" w:fill="auto"/>
            <w:vAlign w:val="center"/>
          </w:tcPr>
          <w:p w14:paraId="4408871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小间距LED主屏2</w:t>
            </w:r>
          </w:p>
        </w:tc>
        <w:tc>
          <w:tcPr>
            <w:tcW w:w="3545" w:type="dxa"/>
            <w:shd w:val="clear" w:color="auto" w:fill="auto"/>
            <w:vAlign w:val="center"/>
          </w:tcPr>
          <w:p w14:paraId="1633DF6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3B1F8A34" w14:textId="77777777">
        <w:trPr>
          <w:trHeight w:val="300"/>
          <w:jc w:val="center"/>
        </w:trPr>
        <w:tc>
          <w:tcPr>
            <w:tcW w:w="960" w:type="dxa"/>
            <w:vMerge/>
            <w:vAlign w:val="center"/>
          </w:tcPr>
          <w:p w14:paraId="53DDEA5B" w14:textId="77777777" w:rsidR="00776283" w:rsidRPr="000B210A" w:rsidRDefault="00776283">
            <w:pPr>
              <w:widowControl/>
              <w:jc w:val="left"/>
              <w:rPr>
                <w:rFonts w:ascii="宋体" w:hAnsi="宋体" w:cs="宋体"/>
                <w:kern w:val="0"/>
                <w:sz w:val="24"/>
              </w:rPr>
            </w:pPr>
          </w:p>
        </w:tc>
        <w:tc>
          <w:tcPr>
            <w:tcW w:w="3140" w:type="dxa"/>
            <w:shd w:val="clear" w:color="auto" w:fill="auto"/>
            <w:vAlign w:val="center"/>
          </w:tcPr>
          <w:p w14:paraId="0374903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小间距LED主屏3</w:t>
            </w:r>
          </w:p>
        </w:tc>
        <w:tc>
          <w:tcPr>
            <w:tcW w:w="3545" w:type="dxa"/>
            <w:shd w:val="clear" w:color="auto" w:fill="auto"/>
            <w:vAlign w:val="center"/>
          </w:tcPr>
          <w:p w14:paraId="29CD115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E85B062" w14:textId="77777777">
        <w:trPr>
          <w:trHeight w:val="300"/>
          <w:jc w:val="center"/>
        </w:trPr>
        <w:tc>
          <w:tcPr>
            <w:tcW w:w="960" w:type="dxa"/>
            <w:vMerge/>
            <w:vAlign w:val="center"/>
          </w:tcPr>
          <w:p w14:paraId="4405C4EE" w14:textId="77777777" w:rsidR="00776283" w:rsidRPr="000B210A" w:rsidRDefault="00776283">
            <w:pPr>
              <w:widowControl/>
              <w:jc w:val="left"/>
              <w:rPr>
                <w:rFonts w:ascii="宋体" w:hAnsi="宋体" w:cs="宋体"/>
                <w:kern w:val="0"/>
                <w:sz w:val="24"/>
              </w:rPr>
            </w:pPr>
          </w:p>
        </w:tc>
        <w:tc>
          <w:tcPr>
            <w:tcW w:w="3140" w:type="dxa"/>
            <w:shd w:val="clear" w:color="auto" w:fill="auto"/>
            <w:vAlign w:val="center"/>
          </w:tcPr>
          <w:p w14:paraId="2C60C8B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小间距LED主屏4</w:t>
            </w:r>
          </w:p>
        </w:tc>
        <w:tc>
          <w:tcPr>
            <w:tcW w:w="3545" w:type="dxa"/>
            <w:shd w:val="clear" w:color="auto" w:fill="auto"/>
            <w:vAlign w:val="center"/>
          </w:tcPr>
          <w:p w14:paraId="1800B75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C0B637B" w14:textId="77777777">
        <w:trPr>
          <w:trHeight w:val="348"/>
          <w:jc w:val="center"/>
        </w:trPr>
        <w:tc>
          <w:tcPr>
            <w:tcW w:w="960" w:type="dxa"/>
            <w:shd w:val="clear" w:color="auto" w:fill="auto"/>
            <w:vAlign w:val="center"/>
          </w:tcPr>
          <w:p w14:paraId="19CC998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w:t>
            </w:r>
          </w:p>
        </w:tc>
        <w:tc>
          <w:tcPr>
            <w:tcW w:w="3140" w:type="dxa"/>
            <w:shd w:val="clear" w:color="auto" w:fill="auto"/>
            <w:vAlign w:val="center"/>
          </w:tcPr>
          <w:p w14:paraId="5929FE7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 xml:space="preserve">LED播放软件 </w:t>
            </w:r>
          </w:p>
        </w:tc>
        <w:tc>
          <w:tcPr>
            <w:tcW w:w="3545" w:type="dxa"/>
            <w:shd w:val="clear" w:color="auto" w:fill="auto"/>
            <w:vAlign w:val="center"/>
          </w:tcPr>
          <w:p w14:paraId="3B133CA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软件和信息技术服务业</w:t>
            </w:r>
          </w:p>
        </w:tc>
      </w:tr>
      <w:tr w:rsidR="000B210A" w:rsidRPr="000B210A" w14:paraId="5BF9DDEB" w14:textId="77777777">
        <w:trPr>
          <w:trHeight w:val="300"/>
          <w:jc w:val="center"/>
        </w:trPr>
        <w:tc>
          <w:tcPr>
            <w:tcW w:w="960" w:type="dxa"/>
            <w:shd w:val="clear" w:color="auto" w:fill="auto"/>
            <w:vAlign w:val="center"/>
          </w:tcPr>
          <w:p w14:paraId="0BF44D1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w:t>
            </w:r>
          </w:p>
        </w:tc>
        <w:tc>
          <w:tcPr>
            <w:tcW w:w="3140" w:type="dxa"/>
            <w:shd w:val="clear" w:color="auto" w:fill="auto"/>
            <w:vAlign w:val="center"/>
          </w:tcPr>
          <w:p w14:paraId="363E11F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视频拼接器</w:t>
            </w:r>
          </w:p>
        </w:tc>
        <w:tc>
          <w:tcPr>
            <w:tcW w:w="3545" w:type="dxa"/>
            <w:shd w:val="clear" w:color="auto" w:fill="auto"/>
            <w:vAlign w:val="center"/>
          </w:tcPr>
          <w:p w14:paraId="0643394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7FA9007A" w14:textId="77777777">
        <w:trPr>
          <w:trHeight w:val="300"/>
          <w:jc w:val="center"/>
        </w:trPr>
        <w:tc>
          <w:tcPr>
            <w:tcW w:w="960" w:type="dxa"/>
            <w:shd w:val="clear" w:color="auto" w:fill="auto"/>
            <w:vAlign w:val="center"/>
          </w:tcPr>
          <w:p w14:paraId="1BC35AE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w:t>
            </w:r>
          </w:p>
        </w:tc>
        <w:tc>
          <w:tcPr>
            <w:tcW w:w="3140" w:type="dxa"/>
            <w:shd w:val="clear" w:color="auto" w:fill="auto"/>
            <w:vAlign w:val="center"/>
          </w:tcPr>
          <w:p w14:paraId="30827A2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智能配电箱</w:t>
            </w:r>
          </w:p>
        </w:tc>
        <w:tc>
          <w:tcPr>
            <w:tcW w:w="3545" w:type="dxa"/>
            <w:shd w:val="clear" w:color="auto" w:fill="auto"/>
            <w:vAlign w:val="center"/>
          </w:tcPr>
          <w:p w14:paraId="1893F84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4E5A5225" w14:textId="77777777">
        <w:trPr>
          <w:trHeight w:val="300"/>
          <w:jc w:val="center"/>
        </w:trPr>
        <w:tc>
          <w:tcPr>
            <w:tcW w:w="960" w:type="dxa"/>
            <w:shd w:val="clear" w:color="auto" w:fill="auto"/>
            <w:vAlign w:val="center"/>
          </w:tcPr>
          <w:p w14:paraId="1184411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w:t>
            </w:r>
          </w:p>
        </w:tc>
        <w:tc>
          <w:tcPr>
            <w:tcW w:w="3140" w:type="dxa"/>
            <w:shd w:val="clear" w:color="auto" w:fill="auto"/>
            <w:vAlign w:val="center"/>
          </w:tcPr>
          <w:p w14:paraId="19C27B2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屏体结构</w:t>
            </w:r>
          </w:p>
        </w:tc>
        <w:tc>
          <w:tcPr>
            <w:tcW w:w="3545" w:type="dxa"/>
            <w:shd w:val="clear" w:color="auto" w:fill="auto"/>
            <w:vAlign w:val="center"/>
          </w:tcPr>
          <w:p w14:paraId="54FB78E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4E1E7AE2" w14:textId="77777777">
        <w:trPr>
          <w:trHeight w:val="300"/>
          <w:jc w:val="center"/>
        </w:trPr>
        <w:tc>
          <w:tcPr>
            <w:tcW w:w="960" w:type="dxa"/>
            <w:shd w:val="clear" w:color="auto" w:fill="auto"/>
            <w:vAlign w:val="center"/>
          </w:tcPr>
          <w:p w14:paraId="7A0E249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w:t>
            </w:r>
          </w:p>
        </w:tc>
        <w:tc>
          <w:tcPr>
            <w:tcW w:w="3140" w:type="dxa"/>
            <w:shd w:val="clear" w:color="auto" w:fill="auto"/>
            <w:vAlign w:val="center"/>
          </w:tcPr>
          <w:p w14:paraId="0B9DA15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信号转换处理机箱</w:t>
            </w:r>
          </w:p>
        </w:tc>
        <w:tc>
          <w:tcPr>
            <w:tcW w:w="3545" w:type="dxa"/>
            <w:shd w:val="clear" w:color="auto" w:fill="auto"/>
            <w:vAlign w:val="center"/>
          </w:tcPr>
          <w:p w14:paraId="3942AE1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44560838" w14:textId="77777777">
        <w:trPr>
          <w:trHeight w:val="300"/>
          <w:jc w:val="center"/>
        </w:trPr>
        <w:tc>
          <w:tcPr>
            <w:tcW w:w="960" w:type="dxa"/>
            <w:shd w:val="clear" w:color="auto" w:fill="auto"/>
            <w:vAlign w:val="center"/>
          </w:tcPr>
          <w:p w14:paraId="025CFC9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7</w:t>
            </w:r>
          </w:p>
        </w:tc>
        <w:tc>
          <w:tcPr>
            <w:tcW w:w="3140" w:type="dxa"/>
            <w:shd w:val="clear" w:color="auto" w:fill="auto"/>
            <w:noWrap/>
            <w:vAlign w:val="center"/>
          </w:tcPr>
          <w:p w14:paraId="44538B3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HDMI4K输入适配器</w:t>
            </w:r>
          </w:p>
        </w:tc>
        <w:tc>
          <w:tcPr>
            <w:tcW w:w="3545" w:type="dxa"/>
            <w:shd w:val="clear" w:color="auto" w:fill="auto"/>
            <w:vAlign w:val="center"/>
          </w:tcPr>
          <w:p w14:paraId="5411A78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151F6726" w14:textId="77777777">
        <w:trPr>
          <w:trHeight w:val="300"/>
          <w:jc w:val="center"/>
        </w:trPr>
        <w:tc>
          <w:tcPr>
            <w:tcW w:w="960" w:type="dxa"/>
            <w:shd w:val="clear" w:color="auto" w:fill="auto"/>
            <w:vAlign w:val="center"/>
          </w:tcPr>
          <w:p w14:paraId="33861C1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8</w:t>
            </w:r>
          </w:p>
        </w:tc>
        <w:tc>
          <w:tcPr>
            <w:tcW w:w="3140" w:type="dxa"/>
            <w:shd w:val="clear" w:color="auto" w:fill="auto"/>
            <w:noWrap/>
            <w:vAlign w:val="center"/>
          </w:tcPr>
          <w:p w14:paraId="3AEF9C3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网络输入适配器</w:t>
            </w:r>
          </w:p>
        </w:tc>
        <w:tc>
          <w:tcPr>
            <w:tcW w:w="3545" w:type="dxa"/>
            <w:shd w:val="clear" w:color="auto" w:fill="auto"/>
            <w:vAlign w:val="center"/>
          </w:tcPr>
          <w:p w14:paraId="1548638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02F87F84" w14:textId="77777777">
        <w:trPr>
          <w:trHeight w:val="300"/>
          <w:jc w:val="center"/>
        </w:trPr>
        <w:tc>
          <w:tcPr>
            <w:tcW w:w="960" w:type="dxa"/>
            <w:shd w:val="clear" w:color="auto" w:fill="auto"/>
            <w:vAlign w:val="center"/>
          </w:tcPr>
          <w:p w14:paraId="70C4D14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9</w:t>
            </w:r>
          </w:p>
        </w:tc>
        <w:tc>
          <w:tcPr>
            <w:tcW w:w="3140" w:type="dxa"/>
            <w:shd w:val="clear" w:color="auto" w:fill="auto"/>
            <w:noWrap/>
            <w:vAlign w:val="center"/>
          </w:tcPr>
          <w:p w14:paraId="499C8A2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SDI输入适配器</w:t>
            </w:r>
          </w:p>
        </w:tc>
        <w:tc>
          <w:tcPr>
            <w:tcW w:w="3545" w:type="dxa"/>
            <w:shd w:val="clear" w:color="auto" w:fill="auto"/>
            <w:vAlign w:val="center"/>
          </w:tcPr>
          <w:p w14:paraId="156C9E1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1DFFFE85" w14:textId="77777777">
        <w:trPr>
          <w:trHeight w:val="300"/>
          <w:jc w:val="center"/>
        </w:trPr>
        <w:tc>
          <w:tcPr>
            <w:tcW w:w="960" w:type="dxa"/>
            <w:shd w:val="clear" w:color="auto" w:fill="auto"/>
            <w:vAlign w:val="center"/>
          </w:tcPr>
          <w:p w14:paraId="1240AB2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10</w:t>
            </w:r>
          </w:p>
        </w:tc>
        <w:tc>
          <w:tcPr>
            <w:tcW w:w="3140" w:type="dxa"/>
            <w:shd w:val="clear" w:color="auto" w:fill="auto"/>
            <w:noWrap/>
            <w:vAlign w:val="center"/>
          </w:tcPr>
          <w:p w14:paraId="55F35DA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HDMI4K输出适配器</w:t>
            </w:r>
          </w:p>
        </w:tc>
        <w:tc>
          <w:tcPr>
            <w:tcW w:w="3545" w:type="dxa"/>
            <w:shd w:val="clear" w:color="auto" w:fill="auto"/>
            <w:vAlign w:val="center"/>
          </w:tcPr>
          <w:p w14:paraId="745C8FA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4D788B4D" w14:textId="77777777">
        <w:trPr>
          <w:trHeight w:val="300"/>
          <w:jc w:val="center"/>
        </w:trPr>
        <w:tc>
          <w:tcPr>
            <w:tcW w:w="960" w:type="dxa"/>
            <w:shd w:val="clear" w:color="auto" w:fill="auto"/>
            <w:vAlign w:val="center"/>
          </w:tcPr>
          <w:p w14:paraId="00D3E9B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11</w:t>
            </w:r>
          </w:p>
        </w:tc>
        <w:tc>
          <w:tcPr>
            <w:tcW w:w="3140" w:type="dxa"/>
            <w:shd w:val="clear" w:color="auto" w:fill="auto"/>
            <w:noWrap/>
            <w:vAlign w:val="center"/>
          </w:tcPr>
          <w:p w14:paraId="5CBAE50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网络输出适配器</w:t>
            </w:r>
          </w:p>
        </w:tc>
        <w:tc>
          <w:tcPr>
            <w:tcW w:w="3545" w:type="dxa"/>
            <w:shd w:val="clear" w:color="auto" w:fill="auto"/>
            <w:vAlign w:val="center"/>
          </w:tcPr>
          <w:p w14:paraId="08F22B6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4E121D84" w14:textId="77777777">
        <w:trPr>
          <w:trHeight w:val="300"/>
          <w:jc w:val="center"/>
        </w:trPr>
        <w:tc>
          <w:tcPr>
            <w:tcW w:w="960" w:type="dxa"/>
            <w:shd w:val="clear" w:color="auto" w:fill="auto"/>
            <w:vAlign w:val="center"/>
          </w:tcPr>
          <w:p w14:paraId="2484E43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12</w:t>
            </w:r>
          </w:p>
        </w:tc>
        <w:tc>
          <w:tcPr>
            <w:tcW w:w="3140" w:type="dxa"/>
            <w:shd w:val="clear" w:color="auto" w:fill="auto"/>
            <w:noWrap/>
            <w:vAlign w:val="center"/>
          </w:tcPr>
          <w:p w14:paraId="1934B4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4K通用接收器</w:t>
            </w:r>
          </w:p>
        </w:tc>
        <w:tc>
          <w:tcPr>
            <w:tcW w:w="3545" w:type="dxa"/>
            <w:shd w:val="clear" w:color="auto" w:fill="auto"/>
            <w:vAlign w:val="center"/>
          </w:tcPr>
          <w:p w14:paraId="16080E1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24FECE02" w14:textId="77777777">
        <w:trPr>
          <w:trHeight w:val="300"/>
          <w:jc w:val="center"/>
        </w:trPr>
        <w:tc>
          <w:tcPr>
            <w:tcW w:w="960" w:type="dxa"/>
            <w:shd w:val="clear" w:color="auto" w:fill="auto"/>
            <w:vAlign w:val="center"/>
          </w:tcPr>
          <w:p w14:paraId="2803268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13</w:t>
            </w:r>
          </w:p>
        </w:tc>
        <w:tc>
          <w:tcPr>
            <w:tcW w:w="3140" w:type="dxa"/>
            <w:shd w:val="clear" w:color="auto" w:fill="auto"/>
            <w:noWrap/>
            <w:vAlign w:val="center"/>
          </w:tcPr>
          <w:p w14:paraId="1BE9A6C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HDMI输入面板</w:t>
            </w:r>
          </w:p>
        </w:tc>
        <w:tc>
          <w:tcPr>
            <w:tcW w:w="3545" w:type="dxa"/>
            <w:shd w:val="clear" w:color="auto" w:fill="auto"/>
            <w:vAlign w:val="center"/>
          </w:tcPr>
          <w:p w14:paraId="6DB0717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51B624A5" w14:textId="77777777">
        <w:trPr>
          <w:trHeight w:val="300"/>
          <w:jc w:val="center"/>
        </w:trPr>
        <w:tc>
          <w:tcPr>
            <w:tcW w:w="960" w:type="dxa"/>
            <w:shd w:val="clear" w:color="auto" w:fill="auto"/>
            <w:vAlign w:val="center"/>
          </w:tcPr>
          <w:p w14:paraId="5E31F77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14</w:t>
            </w:r>
          </w:p>
        </w:tc>
        <w:tc>
          <w:tcPr>
            <w:tcW w:w="3140" w:type="dxa"/>
            <w:shd w:val="clear" w:color="auto" w:fill="auto"/>
            <w:noWrap/>
            <w:vAlign w:val="center"/>
          </w:tcPr>
          <w:p w14:paraId="3DEFA12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信号分配器</w:t>
            </w:r>
          </w:p>
        </w:tc>
        <w:tc>
          <w:tcPr>
            <w:tcW w:w="3545" w:type="dxa"/>
            <w:shd w:val="clear" w:color="auto" w:fill="auto"/>
            <w:vAlign w:val="center"/>
          </w:tcPr>
          <w:p w14:paraId="2D05C72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1250B588" w14:textId="77777777">
        <w:trPr>
          <w:trHeight w:val="300"/>
          <w:jc w:val="center"/>
        </w:trPr>
        <w:tc>
          <w:tcPr>
            <w:tcW w:w="960" w:type="dxa"/>
            <w:shd w:val="clear" w:color="auto" w:fill="auto"/>
            <w:vAlign w:val="center"/>
          </w:tcPr>
          <w:p w14:paraId="53A8A2F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15</w:t>
            </w:r>
          </w:p>
        </w:tc>
        <w:tc>
          <w:tcPr>
            <w:tcW w:w="3140" w:type="dxa"/>
            <w:shd w:val="clear" w:color="auto" w:fill="auto"/>
            <w:noWrap/>
            <w:vAlign w:val="center"/>
          </w:tcPr>
          <w:p w14:paraId="07817D9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格式转换器HDMI-</w:t>
            </w:r>
            <w:proofErr w:type="spellStart"/>
            <w:r w:rsidRPr="000B210A">
              <w:rPr>
                <w:rFonts w:ascii="宋体" w:hAnsi="宋体" w:cs="宋体" w:hint="eastAsia"/>
                <w:kern w:val="0"/>
                <w:sz w:val="24"/>
              </w:rPr>
              <w:t>sdi</w:t>
            </w:r>
            <w:proofErr w:type="spellEnd"/>
          </w:p>
        </w:tc>
        <w:tc>
          <w:tcPr>
            <w:tcW w:w="3545" w:type="dxa"/>
            <w:shd w:val="clear" w:color="auto" w:fill="auto"/>
            <w:vAlign w:val="center"/>
          </w:tcPr>
          <w:p w14:paraId="0DBC77E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AA16DBB" w14:textId="77777777">
        <w:trPr>
          <w:trHeight w:val="300"/>
          <w:jc w:val="center"/>
        </w:trPr>
        <w:tc>
          <w:tcPr>
            <w:tcW w:w="960" w:type="dxa"/>
            <w:shd w:val="clear" w:color="auto" w:fill="auto"/>
            <w:vAlign w:val="center"/>
          </w:tcPr>
          <w:p w14:paraId="3D50E95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16</w:t>
            </w:r>
          </w:p>
        </w:tc>
        <w:tc>
          <w:tcPr>
            <w:tcW w:w="3140" w:type="dxa"/>
            <w:shd w:val="clear" w:color="auto" w:fill="auto"/>
            <w:vAlign w:val="center"/>
          </w:tcPr>
          <w:p w14:paraId="64156F2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信号切换矩阵</w:t>
            </w:r>
          </w:p>
        </w:tc>
        <w:tc>
          <w:tcPr>
            <w:tcW w:w="3545" w:type="dxa"/>
            <w:shd w:val="clear" w:color="auto" w:fill="auto"/>
            <w:vAlign w:val="center"/>
          </w:tcPr>
          <w:p w14:paraId="2555E0E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327E16F4" w14:textId="77777777">
        <w:trPr>
          <w:trHeight w:val="300"/>
          <w:jc w:val="center"/>
        </w:trPr>
        <w:tc>
          <w:tcPr>
            <w:tcW w:w="960" w:type="dxa"/>
            <w:shd w:val="clear" w:color="auto" w:fill="auto"/>
            <w:vAlign w:val="center"/>
          </w:tcPr>
          <w:p w14:paraId="4DFB962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17</w:t>
            </w:r>
          </w:p>
        </w:tc>
        <w:tc>
          <w:tcPr>
            <w:tcW w:w="3140" w:type="dxa"/>
            <w:shd w:val="clear" w:color="auto" w:fill="auto"/>
            <w:noWrap/>
            <w:vAlign w:val="center"/>
          </w:tcPr>
          <w:p w14:paraId="47BBE2E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4K多窗口视频处理器</w:t>
            </w:r>
          </w:p>
        </w:tc>
        <w:tc>
          <w:tcPr>
            <w:tcW w:w="3545" w:type="dxa"/>
            <w:shd w:val="clear" w:color="auto" w:fill="auto"/>
            <w:vAlign w:val="center"/>
          </w:tcPr>
          <w:p w14:paraId="0DFCB37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2D6F994" w14:textId="77777777">
        <w:trPr>
          <w:trHeight w:val="300"/>
          <w:jc w:val="center"/>
        </w:trPr>
        <w:tc>
          <w:tcPr>
            <w:tcW w:w="960" w:type="dxa"/>
            <w:shd w:val="clear" w:color="auto" w:fill="auto"/>
            <w:vAlign w:val="center"/>
          </w:tcPr>
          <w:p w14:paraId="2A435AF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18</w:t>
            </w:r>
          </w:p>
        </w:tc>
        <w:tc>
          <w:tcPr>
            <w:tcW w:w="3140" w:type="dxa"/>
            <w:shd w:val="clear" w:color="auto" w:fill="auto"/>
            <w:noWrap/>
            <w:vAlign w:val="center"/>
          </w:tcPr>
          <w:p w14:paraId="75069FA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信号共享交换器</w:t>
            </w:r>
          </w:p>
        </w:tc>
        <w:tc>
          <w:tcPr>
            <w:tcW w:w="3545" w:type="dxa"/>
            <w:shd w:val="clear" w:color="auto" w:fill="auto"/>
            <w:vAlign w:val="center"/>
          </w:tcPr>
          <w:p w14:paraId="1A26F02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4ED3D593" w14:textId="77777777">
        <w:trPr>
          <w:trHeight w:val="300"/>
          <w:jc w:val="center"/>
        </w:trPr>
        <w:tc>
          <w:tcPr>
            <w:tcW w:w="960" w:type="dxa"/>
            <w:shd w:val="clear" w:color="auto" w:fill="auto"/>
            <w:vAlign w:val="center"/>
          </w:tcPr>
          <w:p w14:paraId="6C31899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19</w:t>
            </w:r>
          </w:p>
        </w:tc>
        <w:tc>
          <w:tcPr>
            <w:tcW w:w="3140" w:type="dxa"/>
            <w:shd w:val="clear" w:color="auto" w:fill="auto"/>
            <w:noWrap/>
            <w:vAlign w:val="center"/>
          </w:tcPr>
          <w:p w14:paraId="4377619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4K编码器</w:t>
            </w:r>
          </w:p>
        </w:tc>
        <w:tc>
          <w:tcPr>
            <w:tcW w:w="3545" w:type="dxa"/>
            <w:shd w:val="clear" w:color="auto" w:fill="auto"/>
            <w:vAlign w:val="center"/>
          </w:tcPr>
          <w:p w14:paraId="55E860B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21F159BA" w14:textId="77777777">
        <w:trPr>
          <w:trHeight w:val="300"/>
          <w:jc w:val="center"/>
        </w:trPr>
        <w:tc>
          <w:tcPr>
            <w:tcW w:w="960" w:type="dxa"/>
            <w:shd w:val="clear" w:color="auto" w:fill="auto"/>
            <w:vAlign w:val="center"/>
          </w:tcPr>
          <w:p w14:paraId="2FB55AF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20</w:t>
            </w:r>
          </w:p>
        </w:tc>
        <w:tc>
          <w:tcPr>
            <w:tcW w:w="3140" w:type="dxa"/>
            <w:shd w:val="clear" w:color="auto" w:fill="auto"/>
            <w:noWrap/>
            <w:vAlign w:val="center"/>
          </w:tcPr>
          <w:p w14:paraId="5B6FAB8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4K解码器</w:t>
            </w:r>
          </w:p>
        </w:tc>
        <w:tc>
          <w:tcPr>
            <w:tcW w:w="3545" w:type="dxa"/>
            <w:shd w:val="clear" w:color="auto" w:fill="auto"/>
            <w:vAlign w:val="center"/>
          </w:tcPr>
          <w:p w14:paraId="6613D57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0274A71F" w14:textId="77777777">
        <w:trPr>
          <w:trHeight w:val="300"/>
          <w:jc w:val="center"/>
        </w:trPr>
        <w:tc>
          <w:tcPr>
            <w:tcW w:w="960" w:type="dxa"/>
            <w:shd w:val="clear" w:color="auto" w:fill="auto"/>
            <w:vAlign w:val="center"/>
          </w:tcPr>
          <w:p w14:paraId="430BF51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21</w:t>
            </w:r>
          </w:p>
        </w:tc>
        <w:tc>
          <w:tcPr>
            <w:tcW w:w="3140" w:type="dxa"/>
            <w:shd w:val="clear" w:color="auto" w:fill="auto"/>
            <w:noWrap/>
            <w:vAlign w:val="center"/>
          </w:tcPr>
          <w:p w14:paraId="3CC60F8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无线传输设备</w:t>
            </w:r>
          </w:p>
        </w:tc>
        <w:tc>
          <w:tcPr>
            <w:tcW w:w="3545" w:type="dxa"/>
            <w:shd w:val="clear" w:color="auto" w:fill="auto"/>
            <w:vAlign w:val="center"/>
          </w:tcPr>
          <w:p w14:paraId="154E934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009FEB50" w14:textId="77777777">
        <w:trPr>
          <w:trHeight w:val="300"/>
          <w:jc w:val="center"/>
        </w:trPr>
        <w:tc>
          <w:tcPr>
            <w:tcW w:w="960" w:type="dxa"/>
            <w:shd w:val="clear" w:color="auto" w:fill="auto"/>
            <w:vAlign w:val="center"/>
          </w:tcPr>
          <w:p w14:paraId="503BF6B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22</w:t>
            </w:r>
          </w:p>
        </w:tc>
        <w:tc>
          <w:tcPr>
            <w:tcW w:w="3140" w:type="dxa"/>
            <w:shd w:val="clear" w:color="auto" w:fill="auto"/>
            <w:noWrap/>
            <w:vAlign w:val="center"/>
          </w:tcPr>
          <w:p w14:paraId="277411D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无线路由器</w:t>
            </w:r>
          </w:p>
        </w:tc>
        <w:tc>
          <w:tcPr>
            <w:tcW w:w="3545" w:type="dxa"/>
            <w:shd w:val="clear" w:color="auto" w:fill="auto"/>
            <w:vAlign w:val="center"/>
          </w:tcPr>
          <w:p w14:paraId="2ADD234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737BEC0" w14:textId="77777777">
        <w:trPr>
          <w:trHeight w:val="300"/>
          <w:jc w:val="center"/>
        </w:trPr>
        <w:tc>
          <w:tcPr>
            <w:tcW w:w="960" w:type="dxa"/>
            <w:shd w:val="clear" w:color="auto" w:fill="auto"/>
            <w:vAlign w:val="center"/>
          </w:tcPr>
          <w:p w14:paraId="1213013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23</w:t>
            </w:r>
          </w:p>
        </w:tc>
        <w:tc>
          <w:tcPr>
            <w:tcW w:w="3140" w:type="dxa"/>
            <w:shd w:val="clear" w:color="auto" w:fill="auto"/>
            <w:noWrap/>
            <w:vAlign w:val="center"/>
          </w:tcPr>
          <w:p w14:paraId="7E22EB8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视频信号控制模块</w:t>
            </w:r>
          </w:p>
        </w:tc>
        <w:tc>
          <w:tcPr>
            <w:tcW w:w="3545" w:type="dxa"/>
            <w:shd w:val="clear" w:color="auto" w:fill="auto"/>
            <w:vAlign w:val="center"/>
          </w:tcPr>
          <w:p w14:paraId="1CB1AC9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023B8F3E" w14:textId="77777777">
        <w:trPr>
          <w:trHeight w:val="300"/>
          <w:jc w:val="center"/>
        </w:trPr>
        <w:tc>
          <w:tcPr>
            <w:tcW w:w="960" w:type="dxa"/>
            <w:shd w:val="clear" w:color="auto" w:fill="auto"/>
            <w:vAlign w:val="center"/>
          </w:tcPr>
          <w:p w14:paraId="609DC30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24</w:t>
            </w:r>
          </w:p>
        </w:tc>
        <w:tc>
          <w:tcPr>
            <w:tcW w:w="3140" w:type="dxa"/>
            <w:shd w:val="clear" w:color="auto" w:fill="auto"/>
            <w:noWrap/>
            <w:vAlign w:val="center"/>
          </w:tcPr>
          <w:p w14:paraId="1F5010B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视频传输链路监测模块</w:t>
            </w:r>
          </w:p>
        </w:tc>
        <w:tc>
          <w:tcPr>
            <w:tcW w:w="3545" w:type="dxa"/>
            <w:shd w:val="clear" w:color="auto" w:fill="auto"/>
            <w:vAlign w:val="center"/>
          </w:tcPr>
          <w:p w14:paraId="5D9D9A7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25FB4ADF" w14:textId="77777777">
        <w:trPr>
          <w:trHeight w:val="300"/>
          <w:jc w:val="center"/>
        </w:trPr>
        <w:tc>
          <w:tcPr>
            <w:tcW w:w="960" w:type="dxa"/>
            <w:shd w:val="clear" w:color="auto" w:fill="auto"/>
            <w:vAlign w:val="center"/>
          </w:tcPr>
          <w:p w14:paraId="41F2DFF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25</w:t>
            </w:r>
          </w:p>
        </w:tc>
        <w:tc>
          <w:tcPr>
            <w:tcW w:w="3140" w:type="dxa"/>
            <w:shd w:val="clear" w:color="auto" w:fill="auto"/>
            <w:noWrap/>
            <w:vAlign w:val="center"/>
          </w:tcPr>
          <w:p w14:paraId="1D87DC0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视频设备报警模块</w:t>
            </w:r>
          </w:p>
        </w:tc>
        <w:tc>
          <w:tcPr>
            <w:tcW w:w="3545" w:type="dxa"/>
            <w:shd w:val="clear" w:color="auto" w:fill="auto"/>
            <w:vAlign w:val="center"/>
          </w:tcPr>
          <w:p w14:paraId="0010F7B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508213D" w14:textId="77777777">
        <w:trPr>
          <w:trHeight w:val="300"/>
          <w:jc w:val="center"/>
        </w:trPr>
        <w:tc>
          <w:tcPr>
            <w:tcW w:w="960" w:type="dxa"/>
            <w:shd w:val="clear" w:color="auto" w:fill="auto"/>
            <w:vAlign w:val="center"/>
          </w:tcPr>
          <w:p w14:paraId="3474135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26</w:t>
            </w:r>
          </w:p>
        </w:tc>
        <w:tc>
          <w:tcPr>
            <w:tcW w:w="3140" w:type="dxa"/>
            <w:shd w:val="clear" w:color="auto" w:fill="auto"/>
            <w:vAlign w:val="center"/>
          </w:tcPr>
          <w:p w14:paraId="6417FA20" w14:textId="2099CD0C" w:rsidR="00776283" w:rsidRPr="000B210A" w:rsidRDefault="004F4A3B">
            <w:pPr>
              <w:widowControl/>
              <w:jc w:val="center"/>
              <w:rPr>
                <w:rFonts w:ascii="宋体" w:hAnsi="宋体" w:cs="宋体"/>
                <w:kern w:val="0"/>
                <w:sz w:val="24"/>
              </w:rPr>
            </w:pPr>
            <w:r w:rsidRPr="000B210A">
              <w:rPr>
                <w:rFonts w:ascii="宋体" w:hAnsi="宋体" w:cs="宋体" w:hint="eastAsia"/>
                <w:kern w:val="0"/>
                <w:sz w:val="24"/>
              </w:rPr>
              <w:t>超广角智能视频一体机</w:t>
            </w:r>
          </w:p>
        </w:tc>
        <w:tc>
          <w:tcPr>
            <w:tcW w:w="3545" w:type="dxa"/>
            <w:shd w:val="clear" w:color="auto" w:fill="auto"/>
            <w:vAlign w:val="center"/>
          </w:tcPr>
          <w:p w14:paraId="06E39CE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1B499F65" w14:textId="77777777">
        <w:trPr>
          <w:trHeight w:val="300"/>
          <w:jc w:val="center"/>
        </w:trPr>
        <w:tc>
          <w:tcPr>
            <w:tcW w:w="960" w:type="dxa"/>
            <w:shd w:val="clear" w:color="auto" w:fill="auto"/>
            <w:vAlign w:val="center"/>
          </w:tcPr>
          <w:p w14:paraId="03F005A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27</w:t>
            </w:r>
          </w:p>
        </w:tc>
        <w:tc>
          <w:tcPr>
            <w:tcW w:w="3140" w:type="dxa"/>
            <w:shd w:val="clear" w:color="auto" w:fill="auto"/>
            <w:noWrap/>
            <w:vAlign w:val="center"/>
          </w:tcPr>
          <w:p w14:paraId="2A152E4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特写摄像机</w:t>
            </w:r>
          </w:p>
        </w:tc>
        <w:tc>
          <w:tcPr>
            <w:tcW w:w="3545" w:type="dxa"/>
            <w:shd w:val="clear" w:color="auto" w:fill="auto"/>
            <w:vAlign w:val="center"/>
          </w:tcPr>
          <w:p w14:paraId="099E5C5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5DC6AF7C" w14:textId="77777777">
        <w:trPr>
          <w:trHeight w:val="300"/>
          <w:jc w:val="center"/>
        </w:trPr>
        <w:tc>
          <w:tcPr>
            <w:tcW w:w="960" w:type="dxa"/>
            <w:shd w:val="clear" w:color="auto" w:fill="auto"/>
            <w:vAlign w:val="center"/>
          </w:tcPr>
          <w:p w14:paraId="7274B01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28</w:t>
            </w:r>
          </w:p>
        </w:tc>
        <w:tc>
          <w:tcPr>
            <w:tcW w:w="3140" w:type="dxa"/>
            <w:shd w:val="clear" w:color="auto" w:fill="auto"/>
            <w:noWrap/>
            <w:vAlign w:val="center"/>
          </w:tcPr>
          <w:p w14:paraId="019470B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摄像机</w:t>
            </w:r>
          </w:p>
        </w:tc>
        <w:tc>
          <w:tcPr>
            <w:tcW w:w="3545" w:type="dxa"/>
            <w:shd w:val="clear" w:color="auto" w:fill="auto"/>
            <w:vAlign w:val="center"/>
          </w:tcPr>
          <w:p w14:paraId="36B5212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29DA46D" w14:textId="77777777">
        <w:trPr>
          <w:trHeight w:val="300"/>
          <w:jc w:val="center"/>
        </w:trPr>
        <w:tc>
          <w:tcPr>
            <w:tcW w:w="960" w:type="dxa"/>
            <w:shd w:val="clear" w:color="auto" w:fill="auto"/>
            <w:vAlign w:val="center"/>
          </w:tcPr>
          <w:p w14:paraId="2A47222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29</w:t>
            </w:r>
          </w:p>
        </w:tc>
        <w:tc>
          <w:tcPr>
            <w:tcW w:w="3140" w:type="dxa"/>
            <w:shd w:val="clear" w:color="auto" w:fill="auto"/>
            <w:vAlign w:val="center"/>
          </w:tcPr>
          <w:p w14:paraId="05F71B67" w14:textId="11BF6F4A" w:rsidR="00776283" w:rsidRPr="000B210A" w:rsidRDefault="00D01E6E">
            <w:pPr>
              <w:widowControl/>
              <w:jc w:val="center"/>
              <w:rPr>
                <w:rFonts w:ascii="宋体" w:hAnsi="宋体" w:cs="宋体"/>
                <w:kern w:val="0"/>
                <w:sz w:val="24"/>
              </w:rPr>
            </w:pPr>
            <w:r w:rsidRPr="000B210A">
              <w:rPr>
                <w:rFonts w:ascii="宋体" w:hAnsi="宋体" w:cs="宋体" w:hint="eastAsia"/>
                <w:kern w:val="0"/>
                <w:sz w:val="24"/>
              </w:rPr>
              <w:t>摄像机</w:t>
            </w:r>
            <w:r w:rsidR="00057DEC" w:rsidRPr="000B210A">
              <w:rPr>
                <w:rFonts w:ascii="宋体" w:hAnsi="宋体" w:cs="宋体" w:hint="eastAsia"/>
                <w:kern w:val="0"/>
                <w:sz w:val="24"/>
              </w:rPr>
              <w:t>移动支架</w:t>
            </w:r>
          </w:p>
        </w:tc>
        <w:tc>
          <w:tcPr>
            <w:tcW w:w="3545" w:type="dxa"/>
            <w:shd w:val="clear" w:color="auto" w:fill="auto"/>
            <w:vAlign w:val="center"/>
          </w:tcPr>
          <w:p w14:paraId="73E2E5F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A88D429" w14:textId="77777777">
        <w:trPr>
          <w:trHeight w:val="300"/>
          <w:jc w:val="center"/>
        </w:trPr>
        <w:tc>
          <w:tcPr>
            <w:tcW w:w="960" w:type="dxa"/>
            <w:shd w:val="clear" w:color="auto" w:fill="auto"/>
            <w:vAlign w:val="center"/>
          </w:tcPr>
          <w:p w14:paraId="54B9C62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30</w:t>
            </w:r>
          </w:p>
        </w:tc>
        <w:tc>
          <w:tcPr>
            <w:tcW w:w="3140" w:type="dxa"/>
            <w:shd w:val="clear" w:color="auto" w:fill="auto"/>
            <w:noWrap/>
            <w:vAlign w:val="center"/>
          </w:tcPr>
          <w:p w14:paraId="75F2ECB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USB摄像机1</w:t>
            </w:r>
          </w:p>
        </w:tc>
        <w:tc>
          <w:tcPr>
            <w:tcW w:w="3545" w:type="dxa"/>
            <w:shd w:val="clear" w:color="auto" w:fill="auto"/>
            <w:vAlign w:val="center"/>
          </w:tcPr>
          <w:p w14:paraId="036F93E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5D51EE31" w14:textId="77777777">
        <w:trPr>
          <w:trHeight w:val="300"/>
          <w:jc w:val="center"/>
        </w:trPr>
        <w:tc>
          <w:tcPr>
            <w:tcW w:w="960" w:type="dxa"/>
            <w:shd w:val="clear" w:color="auto" w:fill="auto"/>
            <w:vAlign w:val="center"/>
          </w:tcPr>
          <w:p w14:paraId="1E40164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31</w:t>
            </w:r>
          </w:p>
        </w:tc>
        <w:tc>
          <w:tcPr>
            <w:tcW w:w="3140" w:type="dxa"/>
            <w:shd w:val="clear" w:color="auto" w:fill="auto"/>
            <w:noWrap/>
            <w:vAlign w:val="center"/>
          </w:tcPr>
          <w:p w14:paraId="1BA3F63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USB摄像机2</w:t>
            </w:r>
          </w:p>
        </w:tc>
        <w:tc>
          <w:tcPr>
            <w:tcW w:w="3545" w:type="dxa"/>
            <w:shd w:val="clear" w:color="auto" w:fill="auto"/>
            <w:vAlign w:val="center"/>
          </w:tcPr>
          <w:p w14:paraId="7C2973F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1A5007F7" w14:textId="77777777">
        <w:trPr>
          <w:trHeight w:val="300"/>
          <w:jc w:val="center"/>
        </w:trPr>
        <w:tc>
          <w:tcPr>
            <w:tcW w:w="960" w:type="dxa"/>
            <w:shd w:val="clear" w:color="auto" w:fill="auto"/>
            <w:vAlign w:val="center"/>
          </w:tcPr>
          <w:p w14:paraId="2B2BC19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32</w:t>
            </w:r>
          </w:p>
        </w:tc>
        <w:tc>
          <w:tcPr>
            <w:tcW w:w="3140" w:type="dxa"/>
            <w:shd w:val="clear" w:color="auto" w:fill="auto"/>
            <w:noWrap/>
            <w:vAlign w:val="center"/>
          </w:tcPr>
          <w:p w14:paraId="48ADA38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HDMI采集卡</w:t>
            </w:r>
          </w:p>
        </w:tc>
        <w:tc>
          <w:tcPr>
            <w:tcW w:w="3545" w:type="dxa"/>
            <w:shd w:val="clear" w:color="auto" w:fill="auto"/>
            <w:vAlign w:val="center"/>
          </w:tcPr>
          <w:p w14:paraId="48665EC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6704140" w14:textId="77777777">
        <w:trPr>
          <w:trHeight w:val="300"/>
          <w:jc w:val="center"/>
        </w:trPr>
        <w:tc>
          <w:tcPr>
            <w:tcW w:w="960" w:type="dxa"/>
            <w:shd w:val="clear" w:color="auto" w:fill="auto"/>
            <w:vAlign w:val="center"/>
          </w:tcPr>
          <w:p w14:paraId="0B4E3D4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33</w:t>
            </w:r>
          </w:p>
        </w:tc>
        <w:tc>
          <w:tcPr>
            <w:tcW w:w="3140" w:type="dxa"/>
            <w:shd w:val="clear" w:color="auto" w:fill="auto"/>
            <w:noWrap/>
            <w:vAlign w:val="center"/>
          </w:tcPr>
          <w:p w14:paraId="53910576" w14:textId="6A10A59A" w:rsidR="00776283" w:rsidRPr="000B210A" w:rsidRDefault="00F307E3">
            <w:pPr>
              <w:widowControl/>
              <w:jc w:val="center"/>
              <w:rPr>
                <w:rFonts w:ascii="宋体" w:hAnsi="宋体" w:cs="宋体"/>
                <w:kern w:val="0"/>
                <w:sz w:val="24"/>
              </w:rPr>
            </w:pPr>
            <w:r w:rsidRPr="000B210A">
              <w:rPr>
                <w:rFonts w:ascii="宋体" w:hAnsi="宋体" w:cs="宋体" w:hint="eastAsia"/>
                <w:kern w:val="0"/>
                <w:sz w:val="24"/>
              </w:rPr>
              <w:t>网络</w:t>
            </w:r>
            <w:r w:rsidR="00057DEC" w:rsidRPr="000B210A">
              <w:rPr>
                <w:rFonts w:ascii="宋体" w:hAnsi="宋体" w:cs="宋体" w:hint="eastAsia"/>
                <w:kern w:val="0"/>
                <w:sz w:val="24"/>
              </w:rPr>
              <w:t>视频会议主机</w:t>
            </w:r>
          </w:p>
        </w:tc>
        <w:tc>
          <w:tcPr>
            <w:tcW w:w="3545" w:type="dxa"/>
            <w:shd w:val="clear" w:color="auto" w:fill="auto"/>
            <w:vAlign w:val="center"/>
          </w:tcPr>
          <w:p w14:paraId="7D8B5CB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31DDC1FA" w14:textId="77777777">
        <w:trPr>
          <w:trHeight w:val="300"/>
          <w:jc w:val="center"/>
        </w:trPr>
        <w:tc>
          <w:tcPr>
            <w:tcW w:w="960" w:type="dxa"/>
            <w:shd w:val="clear" w:color="auto" w:fill="auto"/>
            <w:vAlign w:val="center"/>
          </w:tcPr>
          <w:p w14:paraId="7B8428C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34</w:t>
            </w:r>
          </w:p>
        </w:tc>
        <w:tc>
          <w:tcPr>
            <w:tcW w:w="3140" w:type="dxa"/>
            <w:shd w:val="clear" w:color="auto" w:fill="auto"/>
            <w:noWrap/>
            <w:vAlign w:val="center"/>
          </w:tcPr>
          <w:p w14:paraId="181CABF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USB扩展坞</w:t>
            </w:r>
          </w:p>
        </w:tc>
        <w:tc>
          <w:tcPr>
            <w:tcW w:w="3545" w:type="dxa"/>
            <w:shd w:val="clear" w:color="auto" w:fill="auto"/>
            <w:vAlign w:val="center"/>
          </w:tcPr>
          <w:p w14:paraId="1EFED92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9376CBA" w14:textId="77777777">
        <w:trPr>
          <w:trHeight w:val="300"/>
          <w:jc w:val="center"/>
        </w:trPr>
        <w:tc>
          <w:tcPr>
            <w:tcW w:w="960" w:type="dxa"/>
            <w:shd w:val="clear" w:color="auto" w:fill="auto"/>
            <w:vAlign w:val="center"/>
          </w:tcPr>
          <w:p w14:paraId="2367639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35</w:t>
            </w:r>
          </w:p>
        </w:tc>
        <w:tc>
          <w:tcPr>
            <w:tcW w:w="3140" w:type="dxa"/>
            <w:shd w:val="clear" w:color="auto" w:fill="auto"/>
            <w:noWrap/>
            <w:vAlign w:val="center"/>
          </w:tcPr>
          <w:p w14:paraId="50658F6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USB双绞线延长器</w:t>
            </w:r>
          </w:p>
        </w:tc>
        <w:tc>
          <w:tcPr>
            <w:tcW w:w="3545" w:type="dxa"/>
            <w:shd w:val="clear" w:color="auto" w:fill="auto"/>
            <w:vAlign w:val="center"/>
          </w:tcPr>
          <w:p w14:paraId="633AFE3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478ECF93" w14:textId="77777777">
        <w:trPr>
          <w:trHeight w:val="300"/>
          <w:jc w:val="center"/>
        </w:trPr>
        <w:tc>
          <w:tcPr>
            <w:tcW w:w="960" w:type="dxa"/>
            <w:shd w:val="clear" w:color="auto" w:fill="auto"/>
            <w:vAlign w:val="center"/>
          </w:tcPr>
          <w:p w14:paraId="0E53193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36</w:t>
            </w:r>
          </w:p>
        </w:tc>
        <w:tc>
          <w:tcPr>
            <w:tcW w:w="3140" w:type="dxa"/>
            <w:shd w:val="clear" w:color="auto" w:fill="auto"/>
            <w:vAlign w:val="center"/>
          </w:tcPr>
          <w:p w14:paraId="24FB910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中控主机</w:t>
            </w:r>
          </w:p>
        </w:tc>
        <w:tc>
          <w:tcPr>
            <w:tcW w:w="3545" w:type="dxa"/>
            <w:shd w:val="clear" w:color="auto" w:fill="auto"/>
            <w:vAlign w:val="center"/>
          </w:tcPr>
          <w:p w14:paraId="61F6790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4D3E9743" w14:textId="77777777">
        <w:trPr>
          <w:trHeight w:val="300"/>
          <w:jc w:val="center"/>
        </w:trPr>
        <w:tc>
          <w:tcPr>
            <w:tcW w:w="960" w:type="dxa"/>
            <w:shd w:val="clear" w:color="auto" w:fill="auto"/>
            <w:vAlign w:val="center"/>
          </w:tcPr>
          <w:p w14:paraId="4CBE0AC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37</w:t>
            </w:r>
          </w:p>
        </w:tc>
        <w:tc>
          <w:tcPr>
            <w:tcW w:w="3140" w:type="dxa"/>
            <w:shd w:val="clear" w:color="auto" w:fill="auto"/>
            <w:vAlign w:val="center"/>
          </w:tcPr>
          <w:p w14:paraId="31B1307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中控主机</w:t>
            </w:r>
          </w:p>
        </w:tc>
        <w:tc>
          <w:tcPr>
            <w:tcW w:w="3545" w:type="dxa"/>
            <w:shd w:val="clear" w:color="auto" w:fill="auto"/>
            <w:vAlign w:val="center"/>
          </w:tcPr>
          <w:p w14:paraId="759E195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FAE3C53" w14:textId="77777777">
        <w:trPr>
          <w:trHeight w:val="300"/>
          <w:jc w:val="center"/>
        </w:trPr>
        <w:tc>
          <w:tcPr>
            <w:tcW w:w="960" w:type="dxa"/>
            <w:shd w:val="clear" w:color="auto" w:fill="auto"/>
            <w:vAlign w:val="center"/>
          </w:tcPr>
          <w:p w14:paraId="753DC6F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38</w:t>
            </w:r>
          </w:p>
        </w:tc>
        <w:tc>
          <w:tcPr>
            <w:tcW w:w="3140" w:type="dxa"/>
            <w:shd w:val="clear" w:color="auto" w:fill="auto"/>
            <w:vAlign w:val="center"/>
          </w:tcPr>
          <w:p w14:paraId="5E070BE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串口扩展器</w:t>
            </w:r>
          </w:p>
        </w:tc>
        <w:tc>
          <w:tcPr>
            <w:tcW w:w="3545" w:type="dxa"/>
            <w:shd w:val="clear" w:color="auto" w:fill="auto"/>
            <w:vAlign w:val="center"/>
          </w:tcPr>
          <w:p w14:paraId="4F61A2C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78713DE2" w14:textId="77777777">
        <w:trPr>
          <w:trHeight w:val="300"/>
          <w:jc w:val="center"/>
        </w:trPr>
        <w:tc>
          <w:tcPr>
            <w:tcW w:w="960" w:type="dxa"/>
            <w:shd w:val="clear" w:color="auto" w:fill="auto"/>
            <w:vAlign w:val="center"/>
          </w:tcPr>
          <w:p w14:paraId="0A4D376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39</w:t>
            </w:r>
          </w:p>
        </w:tc>
        <w:tc>
          <w:tcPr>
            <w:tcW w:w="3140" w:type="dxa"/>
            <w:shd w:val="clear" w:color="auto" w:fill="auto"/>
            <w:vAlign w:val="center"/>
          </w:tcPr>
          <w:p w14:paraId="4F53895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红外发射棒</w:t>
            </w:r>
          </w:p>
        </w:tc>
        <w:tc>
          <w:tcPr>
            <w:tcW w:w="3545" w:type="dxa"/>
            <w:shd w:val="clear" w:color="auto" w:fill="auto"/>
            <w:vAlign w:val="center"/>
          </w:tcPr>
          <w:p w14:paraId="52C8B26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45FD34E2" w14:textId="77777777">
        <w:trPr>
          <w:trHeight w:val="300"/>
          <w:jc w:val="center"/>
        </w:trPr>
        <w:tc>
          <w:tcPr>
            <w:tcW w:w="960" w:type="dxa"/>
            <w:shd w:val="clear" w:color="auto" w:fill="auto"/>
            <w:vAlign w:val="center"/>
          </w:tcPr>
          <w:p w14:paraId="2B5FFBD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40</w:t>
            </w:r>
          </w:p>
        </w:tc>
        <w:tc>
          <w:tcPr>
            <w:tcW w:w="3140" w:type="dxa"/>
            <w:shd w:val="clear" w:color="auto" w:fill="auto"/>
            <w:vAlign w:val="center"/>
          </w:tcPr>
          <w:p w14:paraId="1C4D40F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供电扩展单元</w:t>
            </w:r>
          </w:p>
        </w:tc>
        <w:tc>
          <w:tcPr>
            <w:tcW w:w="3545" w:type="dxa"/>
            <w:shd w:val="clear" w:color="auto" w:fill="auto"/>
            <w:vAlign w:val="center"/>
          </w:tcPr>
          <w:p w14:paraId="5AC1559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49DCFFE1" w14:textId="77777777">
        <w:trPr>
          <w:trHeight w:val="300"/>
          <w:jc w:val="center"/>
        </w:trPr>
        <w:tc>
          <w:tcPr>
            <w:tcW w:w="960" w:type="dxa"/>
            <w:shd w:val="clear" w:color="auto" w:fill="auto"/>
            <w:vAlign w:val="center"/>
          </w:tcPr>
          <w:p w14:paraId="1DE2905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41</w:t>
            </w:r>
          </w:p>
        </w:tc>
        <w:tc>
          <w:tcPr>
            <w:tcW w:w="3140" w:type="dxa"/>
            <w:shd w:val="clear" w:color="auto" w:fill="auto"/>
            <w:vAlign w:val="center"/>
          </w:tcPr>
          <w:p w14:paraId="17C7B24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无线触摸屏</w:t>
            </w:r>
          </w:p>
        </w:tc>
        <w:tc>
          <w:tcPr>
            <w:tcW w:w="3545" w:type="dxa"/>
            <w:shd w:val="clear" w:color="auto" w:fill="auto"/>
            <w:vAlign w:val="center"/>
          </w:tcPr>
          <w:p w14:paraId="630ECD0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5AA8A418" w14:textId="77777777">
        <w:trPr>
          <w:trHeight w:val="300"/>
          <w:jc w:val="center"/>
        </w:trPr>
        <w:tc>
          <w:tcPr>
            <w:tcW w:w="960" w:type="dxa"/>
            <w:shd w:val="clear" w:color="auto" w:fill="auto"/>
            <w:vAlign w:val="center"/>
          </w:tcPr>
          <w:p w14:paraId="3E512F42"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42</w:t>
            </w:r>
          </w:p>
        </w:tc>
        <w:tc>
          <w:tcPr>
            <w:tcW w:w="3140" w:type="dxa"/>
            <w:shd w:val="clear" w:color="auto" w:fill="auto"/>
            <w:vAlign w:val="center"/>
          </w:tcPr>
          <w:p w14:paraId="4B8ECC9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墙面按键</w:t>
            </w:r>
          </w:p>
        </w:tc>
        <w:tc>
          <w:tcPr>
            <w:tcW w:w="3545" w:type="dxa"/>
            <w:shd w:val="clear" w:color="auto" w:fill="auto"/>
            <w:vAlign w:val="center"/>
          </w:tcPr>
          <w:p w14:paraId="404CBAD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327A3428" w14:textId="77777777">
        <w:trPr>
          <w:trHeight w:val="300"/>
          <w:jc w:val="center"/>
        </w:trPr>
        <w:tc>
          <w:tcPr>
            <w:tcW w:w="960" w:type="dxa"/>
            <w:shd w:val="clear" w:color="auto" w:fill="auto"/>
            <w:vAlign w:val="center"/>
          </w:tcPr>
          <w:p w14:paraId="12AC0C5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43</w:t>
            </w:r>
          </w:p>
        </w:tc>
        <w:tc>
          <w:tcPr>
            <w:tcW w:w="3140" w:type="dxa"/>
            <w:shd w:val="clear" w:color="auto" w:fill="auto"/>
            <w:vAlign w:val="center"/>
          </w:tcPr>
          <w:p w14:paraId="6D61C3A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占用传感器</w:t>
            </w:r>
          </w:p>
        </w:tc>
        <w:tc>
          <w:tcPr>
            <w:tcW w:w="3545" w:type="dxa"/>
            <w:shd w:val="clear" w:color="auto" w:fill="auto"/>
            <w:vAlign w:val="center"/>
          </w:tcPr>
          <w:p w14:paraId="5A9C1FB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478B89F4" w14:textId="77777777">
        <w:trPr>
          <w:trHeight w:val="300"/>
          <w:jc w:val="center"/>
        </w:trPr>
        <w:tc>
          <w:tcPr>
            <w:tcW w:w="960" w:type="dxa"/>
            <w:shd w:val="clear" w:color="auto" w:fill="auto"/>
            <w:vAlign w:val="center"/>
          </w:tcPr>
          <w:p w14:paraId="152FB99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44</w:t>
            </w:r>
          </w:p>
        </w:tc>
        <w:tc>
          <w:tcPr>
            <w:tcW w:w="3140" w:type="dxa"/>
            <w:shd w:val="clear" w:color="auto" w:fill="auto"/>
            <w:vAlign w:val="center"/>
          </w:tcPr>
          <w:p w14:paraId="62EFFEF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室内光度感应器</w:t>
            </w:r>
          </w:p>
        </w:tc>
        <w:tc>
          <w:tcPr>
            <w:tcW w:w="3545" w:type="dxa"/>
            <w:shd w:val="clear" w:color="auto" w:fill="auto"/>
            <w:vAlign w:val="center"/>
          </w:tcPr>
          <w:p w14:paraId="2C15488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5F37F40B" w14:textId="77777777">
        <w:trPr>
          <w:trHeight w:val="300"/>
          <w:jc w:val="center"/>
        </w:trPr>
        <w:tc>
          <w:tcPr>
            <w:tcW w:w="960" w:type="dxa"/>
            <w:shd w:val="clear" w:color="auto" w:fill="auto"/>
            <w:vAlign w:val="center"/>
          </w:tcPr>
          <w:p w14:paraId="4F38309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45</w:t>
            </w:r>
          </w:p>
        </w:tc>
        <w:tc>
          <w:tcPr>
            <w:tcW w:w="3140" w:type="dxa"/>
            <w:shd w:val="clear" w:color="auto" w:fill="auto"/>
            <w:vAlign w:val="center"/>
          </w:tcPr>
          <w:p w14:paraId="39AD716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总线扩展模块</w:t>
            </w:r>
          </w:p>
        </w:tc>
        <w:tc>
          <w:tcPr>
            <w:tcW w:w="3545" w:type="dxa"/>
            <w:shd w:val="clear" w:color="auto" w:fill="auto"/>
            <w:vAlign w:val="center"/>
          </w:tcPr>
          <w:p w14:paraId="4DE4D7C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069E34CF" w14:textId="77777777">
        <w:trPr>
          <w:trHeight w:val="300"/>
          <w:jc w:val="center"/>
        </w:trPr>
        <w:tc>
          <w:tcPr>
            <w:tcW w:w="960" w:type="dxa"/>
            <w:shd w:val="clear" w:color="auto" w:fill="auto"/>
            <w:vAlign w:val="center"/>
          </w:tcPr>
          <w:p w14:paraId="009A2DA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46</w:t>
            </w:r>
          </w:p>
        </w:tc>
        <w:tc>
          <w:tcPr>
            <w:tcW w:w="3140" w:type="dxa"/>
            <w:shd w:val="clear" w:color="auto" w:fill="auto"/>
            <w:vAlign w:val="center"/>
          </w:tcPr>
          <w:p w14:paraId="35D6297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灯光控制模块</w:t>
            </w:r>
          </w:p>
        </w:tc>
        <w:tc>
          <w:tcPr>
            <w:tcW w:w="3545" w:type="dxa"/>
            <w:shd w:val="clear" w:color="auto" w:fill="auto"/>
            <w:vAlign w:val="center"/>
          </w:tcPr>
          <w:p w14:paraId="7401DD9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07D01C17" w14:textId="77777777">
        <w:trPr>
          <w:trHeight w:val="300"/>
          <w:jc w:val="center"/>
        </w:trPr>
        <w:tc>
          <w:tcPr>
            <w:tcW w:w="960" w:type="dxa"/>
            <w:shd w:val="clear" w:color="auto" w:fill="auto"/>
            <w:vAlign w:val="center"/>
          </w:tcPr>
          <w:p w14:paraId="7E5CABF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47</w:t>
            </w:r>
          </w:p>
        </w:tc>
        <w:tc>
          <w:tcPr>
            <w:tcW w:w="3140" w:type="dxa"/>
            <w:shd w:val="clear" w:color="auto" w:fill="auto"/>
            <w:vAlign w:val="center"/>
          </w:tcPr>
          <w:p w14:paraId="443DD02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灯光中控主机</w:t>
            </w:r>
          </w:p>
        </w:tc>
        <w:tc>
          <w:tcPr>
            <w:tcW w:w="3545" w:type="dxa"/>
            <w:shd w:val="clear" w:color="auto" w:fill="auto"/>
            <w:vAlign w:val="center"/>
          </w:tcPr>
          <w:p w14:paraId="1266AB8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38ACBCCD" w14:textId="77777777">
        <w:trPr>
          <w:trHeight w:val="300"/>
          <w:jc w:val="center"/>
        </w:trPr>
        <w:tc>
          <w:tcPr>
            <w:tcW w:w="960" w:type="dxa"/>
            <w:shd w:val="clear" w:color="auto" w:fill="auto"/>
            <w:vAlign w:val="center"/>
          </w:tcPr>
          <w:p w14:paraId="55D245F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48</w:t>
            </w:r>
          </w:p>
        </w:tc>
        <w:tc>
          <w:tcPr>
            <w:tcW w:w="3140" w:type="dxa"/>
            <w:shd w:val="clear" w:color="auto" w:fill="auto"/>
            <w:vAlign w:val="center"/>
          </w:tcPr>
          <w:p w14:paraId="7ED3FE7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空气质量传感器</w:t>
            </w:r>
          </w:p>
        </w:tc>
        <w:tc>
          <w:tcPr>
            <w:tcW w:w="3545" w:type="dxa"/>
            <w:shd w:val="clear" w:color="auto" w:fill="auto"/>
            <w:vAlign w:val="center"/>
          </w:tcPr>
          <w:p w14:paraId="25D6B36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05E5BC67" w14:textId="77777777">
        <w:trPr>
          <w:trHeight w:val="300"/>
          <w:jc w:val="center"/>
        </w:trPr>
        <w:tc>
          <w:tcPr>
            <w:tcW w:w="960" w:type="dxa"/>
            <w:shd w:val="clear" w:color="auto" w:fill="auto"/>
            <w:vAlign w:val="center"/>
          </w:tcPr>
          <w:p w14:paraId="55D3C42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49</w:t>
            </w:r>
          </w:p>
        </w:tc>
        <w:tc>
          <w:tcPr>
            <w:tcW w:w="3140" w:type="dxa"/>
            <w:shd w:val="clear" w:color="auto" w:fill="auto"/>
            <w:vAlign w:val="center"/>
          </w:tcPr>
          <w:p w14:paraId="381941D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空调控制模块</w:t>
            </w:r>
          </w:p>
        </w:tc>
        <w:tc>
          <w:tcPr>
            <w:tcW w:w="3545" w:type="dxa"/>
            <w:shd w:val="clear" w:color="auto" w:fill="auto"/>
            <w:vAlign w:val="center"/>
          </w:tcPr>
          <w:p w14:paraId="3C00CDD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98D5BCE" w14:textId="77777777">
        <w:trPr>
          <w:trHeight w:val="300"/>
          <w:jc w:val="center"/>
        </w:trPr>
        <w:tc>
          <w:tcPr>
            <w:tcW w:w="960" w:type="dxa"/>
            <w:shd w:val="clear" w:color="auto" w:fill="auto"/>
            <w:vAlign w:val="center"/>
          </w:tcPr>
          <w:p w14:paraId="5979623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50</w:t>
            </w:r>
          </w:p>
        </w:tc>
        <w:tc>
          <w:tcPr>
            <w:tcW w:w="3140" w:type="dxa"/>
            <w:shd w:val="clear" w:color="auto" w:fill="auto"/>
            <w:vAlign w:val="center"/>
          </w:tcPr>
          <w:p w14:paraId="20BA4EB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供电电源</w:t>
            </w:r>
          </w:p>
        </w:tc>
        <w:tc>
          <w:tcPr>
            <w:tcW w:w="3545" w:type="dxa"/>
            <w:shd w:val="clear" w:color="auto" w:fill="auto"/>
            <w:vAlign w:val="center"/>
          </w:tcPr>
          <w:p w14:paraId="266AC82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3C48A90F" w14:textId="77777777">
        <w:trPr>
          <w:trHeight w:val="300"/>
          <w:jc w:val="center"/>
        </w:trPr>
        <w:tc>
          <w:tcPr>
            <w:tcW w:w="960" w:type="dxa"/>
            <w:shd w:val="clear" w:color="auto" w:fill="auto"/>
            <w:vAlign w:val="center"/>
          </w:tcPr>
          <w:p w14:paraId="6F07CD4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51</w:t>
            </w:r>
          </w:p>
        </w:tc>
        <w:tc>
          <w:tcPr>
            <w:tcW w:w="3140" w:type="dxa"/>
            <w:shd w:val="clear" w:color="auto" w:fill="auto"/>
            <w:vAlign w:val="center"/>
          </w:tcPr>
          <w:p w14:paraId="195B9FD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无线路由器</w:t>
            </w:r>
          </w:p>
        </w:tc>
        <w:tc>
          <w:tcPr>
            <w:tcW w:w="3545" w:type="dxa"/>
            <w:shd w:val="clear" w:color="auto" w:fill="auto"/>
            <w:vAlign w:val="center"/>
          </w:tcPr>
          <w:p w14:paraId="6B0F129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2DAFDDBD" w14:textId="77777777">
        <w:trPr>
          <w:trHeight w:val="300"/>
          <w:jc w:val="center"/>
        </w:trPr>
        <w:tc>
          <w:tcPr>
            <w:tcW w:w="960" w:type="dxa"/>
            <w:shd w:val="clear" w:color="auto" w:fill="auto"/>
            <w:vAlign w:val="center"/>
          </w:tcPr>
          <w:p w14:paraId="4A8A708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52</w:t>
            </w:r>
          </w:p>
        </w:tc>
        <w:tc>
          <w:tcPr>
            <w:tcW w:w="3140" w:type="dxa"/>
            <w:shd w:val="clear" w:color="auto" w:fill="auto"/>
            <w:vAlign w:val="center"/>
          </w:tcPr>
          <w:p w14:paraId="3C0AC65A"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控制软件</w:t>
            </w:r>
          </w:p>
        </w:tc>
        <w:tc>
          <w:tcPr>
            <w:tcW w:w="3545" w:type="dxa"/>
            <w:shd w:val="clear" w:color="auto" w:fill="auto"/>
            <w:vAlign w:val="center"/>
          </w:tcPr>
          <w:p w14:paraId="04683B1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软件和信息技术服务业</w:t>
            </w:r>
          </w:p>
        </w:tc>
      </w:tr>
      <w:tr w:rsidR="000B210A" w:rsidRPr="000B210A" w14:paraId="400115A0" w14:textId="77777777">
        <w:trPr>
          <w:trHeight w:val="300"/>
          <w:jc w:val="center"/>
        </w:trPr>
        <w:tc>
          <w:tcPr>
            <w:tcW w:w="960" w:type="dxa"/>
            <w:shd w:val="clear" w:color="auto" w:fill="auto"/>
            <w:vAlign w:val="center"/>
          </w:tcPr>
          <w:p w14:paraId="4EDA633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53</w:t>
            </w:r>
          </w:p>
        </w:tc>
        <w:tc>
          <w:tcPr>
            <w:tcW w:w="3140" w:type="dxa"/>
            <w:shd w:val="clear" w:color="auto" w:fill="auto"/>
            <w:noWrap/>
            <w:vAlign w:val="center"/>
          </w:tcPr>
          <w:p w14:paraId="2B1D20B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服务器端平台软件</w:t>
            </w:r>
          </w:p>
        </w:tc>
        <w:tc>
          <w:tcPr>
            <w:tcW w:w="3545" w:type="dxa"/>
            <w:shd w:val="clear" w:color="auto" w:fill="auto"/>
            <w:vAlign w:val="center"/>
          </w:tcPr>
          <w:p w14:paraId="177D610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软件和信息技术服务业</w:t>
            </w:r>
          </w:p>
        </w:tc>
      </w:tr>
      <w:tr w:rsidR="000B210A" w:rsidRPr="000B210A" w14:paraId="712D7FAA" w14:textId="77777777">
        <w:trPr>
          <w:trHeight w:val="300"/>
          <w:jc w:val="center"/>
        </w:trPr>
        <w:tc>
          <w:tcPr>
            <w:tcW w:w="960" w:type="dxa"/>
            <w:shd w:val="clear" w:color="auto" w:fill="auto"/>
            <w:vAlign w:val="center"/>
          </w:tcPr>
          <w:p w14:paraId="04A7762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54</w:t>
            </w:r>
          </w:p>
        </w:tc>
        <w:tc>
          <w:tcPr>
            <w:tcW w:w="3140" w:type="dxa"/>
            <w:shd w:val="clear" w:color="auto" w:fill="auto"/>
            <w:noWrap/>
            <w:vAlign w:val="center"/>
          </w:tcPr>
          <w:p w14:paraId="276CF75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应用服务器</w:t>
            </w:r>
          </w:p>
        </w:tc>
        <w:tc>
          <w:tcPr>
            <w:tcW w:w="3545" w:type="dxa"/>
            <w:shd w:val="clear" w:color="auto" w:fill="auto"/>
            <w:vAlign w:val="center"/>
          </w:tcPr>
          <w:p w14:paraId="1A595C1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12891734" w14:textId="77777777">
        <w:trPr>
          <w:trHeight w:val="300"/>
          <w:jc w:val="center"/>
        </w:trPr>
        <w:tc>
          <w:tcPr>
            <w:tcW w:w="960" w:type="dxa"/>
            <w:shd w:val="clear" w:color="auto" w:fill="auto"/>
            <w:vAlign w:val="center"/>
          </w:tcPr>
          <w:p w14:paraId="7987A340"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55</w:t>
            </w:r>
          </w:p>
        </w:tc>
        <w:tc>
          <w:tcPr>
            <w:tcW w:w="3140" w:type="dxa"/>
            <w:shd w:val="clear" w:color="auto" w:fill="auto"/>
            <w:noWrap/>
            <w:vAlign w:val="center"/>
          </w:tcPr>
          <w:p w14:paraId="638ED040" w14:textId="3009A889"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壁挂一体机</w:t>
            </w:r>
          </w:p>
        </w:tc>
        <w:tc>
          <w:tcPr>
            <w:tcW w:w="3545" w:type="dxa"/>
            <w:shd w:val="clear" w:color="auto" w:fill="auto"/>
            <w:vAlign w:val="center"/>
          </w:tcPr>
          <w:p w14:paraId="78D806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77B85897" w14:textId="77777777">
        <w:trPr>
          <w:trHeight w:val="300"/>
          <w:jc w:val="center"/>
        </w:trPr>
        <w:tc>
          <w:tcPr>
            <w:tcW w:w="960" w:type="dxa"/>
            <w:shd w:val="clear" w:color="auto" w:fill="auto"/>
            <w:vAlign w:val="center"/>
          </w:tcPr>
          <w:p w14:paraId="304BD2C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56</w:t>
            </w:r>
          </w:p>
        </w:tc>
        <w:tc>
          <w:tcPr>
            <w:tcW w:w="3140" w:type="dxa"/>
            <w:shd w:val="clear" w:color="auto" w:fill="auto"/>
            <w:noWrap/>
            <w:vAlign w:val="center"/>
          </w:tcPr>
          <w:p w14:paraId="67E1C83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网络交换机</w:t>
            </w:r>
          </w:p>
        </w:tc>
        <w:tc>
          <w:tcPr>
            <w:tcW w:w="3545" w:type="dxa"/>
            <w:shd w:val="clear" w:color="auto" w:fill="auto"/>
            <w:vAlign w:val="center"/>
          </w:tcPr>
          <w:p w14:paraId="5BCA374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1622DCB9" w14:textId="77777777">
        <w:trPr>
          <w:trHeight w:val="300"/>
          <w:jc w:val="center"/>
        </w:trPr>
        <w:tc>
          <w:tcPr>
            <w:tcW w:w="960" w:type="dxa"/>
            <w:shd w:val="clear" w:color="auto" w:fill="auto"/>
            <w:vAlign w:val="center"/>
          </w:tcPr>
          <w:p w14:paraId="762B8DF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57</w:t>
            </w:r>
          </w:p>
        </w:tc>
        <w:tc>
          <w:tcPr>
            <w:tcW w:w="3140" w:type="dxa"/>
            <w:shd w:val="clear" w:color="auto" w:fill="auto"/>
            <w:noWrap/>
            <w:vAlign w:val="center"/>
          </w:tcPr>
          <w:p w14:paraId="7FF23955" w14:textId="25BD9B0E"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空间管理系统</w:t>
            </w:r>
          </w:p>
        </w:tc>
        <w:tc>
          <w:tcPr>
            <w:tcW w:w="3545" w:type="dxa"/>
            <w:shd w:val="clear" w:color="auto" w:fill="auto"/>
            <w:vAlign w:val="center"/>
          </w:tcPr>
          <w:p w14:paraId="0A8E74C8"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软件和信息技术服务业</w:t>
            </w:r>
          </w:p>
        </w:tc>
      </w:tr>
      <w:tr w:rsidR="000B210A" w:rsidRPr="000B210A" w14:paraId="534B3E72" w14:textId="77777777">
        <w:trPr>
          <w:trHeight w:val="300"/>
          <w:jc w:val="center"/>
        </w:trPr>
        <w:tc>
          <w:tcPr>
            <w:tcW w:w="960" w:type="dxa"/>
            <w:shd w:val="clear" w:color="auto" w:fill="auto"/>
            <w:vAlign w:val="center"/>
          </w:tcPr>
          <w:p w14:paraId="527A644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58</w:t>
            </w:r>
          </w:p>
        </w:tc>
        <w:tc>
          <w:tcPr>
            <w:tcW w:w="3140" w:type="dxa"/>
            <w:shd w:val="clear" w:color="auto" w:fill="auto"/>
            <w:noWrap/>
            <w:vAlign w:val="center"/>
          </w:tcPr>
          <w:p w14:paraId="3C668F3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网络接入交换机</w:t>
            </w:r>
          </w:p>
        </w:tc>
        <w:tc>
          <w:tcPr>
            <w:tcW w:w="3545" w:type="dxa"/>
            <w:shd w:val="clear" w:color="auto" w:fill="auto"/>
            <w:vAlign w:val="center"/>
          </w:tcPr>
          <w:p w14:paraId="45907E5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305527D8" w14:textId="77777777">
        <w:trPr>
          <w:trHeight w:val="300"/>
          <w:jc w:val="center"/>
        </w:trPr>
        <w:tc>
          <w:tcPr>
            <w:tcW w:w="960" w:type="dxa"/>
            <w:shd w:val="clear" w:color="auto" w:fill="auto"/>
            <w:vAlign w:val="center"/>
          </w:tcPr>
          <w:p w14:paraId="08A784C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59</w:t>
            </w:r>
          </w:p>
        </w:tc>
        <w:tc>
          <w:tcPr>
            <w:tcW w:w="3140" w:type="dxa"/>
            <w:shd w:val="clear" w:color="auto" w:fill="auto"/>
            <w:noWrap/>
            <w:vAlign w:val="center"/>
          </w:tcPr>
          <w:p w14:paraId="1D9D158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录播一体机</w:t>
            </w:r>
          </w:p>
        </w:tc>
        <w:tc>
          <w:tcPr>
            <w:tcW w:w="3545" w:type="dxa"/>
            <w:shd w:val="clear" w:color="auto" w:fill="auto"/>
            <w:vAlign w:val="center"/>
          </w:tcPr>
          <w:p w14:paraId="2E4F394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7808ADD1" w14:textId="77777777">
        <w:trPr>
          <w:trHeight w:val="300"/>
          <w:jc w:val="center"/>
        </w:trPr>
        <w:tc>
          <w:tcPr>
            <w:tcW w:w="960" w:type="dxa"/>
            <w:shd w:val="clear" w:color="auto" w:fill="auto"/>
            <w:vAlign w:val="center"/>
          </w:tcPr>
          <w:p w14:paraId="4DE6552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60</w:t>
            </w:r>
          </w:p>
        </w:tc>
        <w:tc>
          <w:tcPr>
            <w:tcW w:w="3140" w:type="dxa"/>
            <w:shd w:val="clear" w:color="auto" w:fill="auto"/>
            <w:vAlign w:val="center"/>
          </w:tcPr>
          <w:p w14:paraId="185D57D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控制电脑</w:t>
            </w:r>
          </w:p>
        </w:tc>
        <w:tc>
          <w:tcPr>
            <w:tcW w:w="3545" w:type="dxa"/>
            <w:shd w:val="clear" w:color="auto" w:fill="auto"/>
            <w:vAlign w:val="center"/>
          </w:tcPr>
          <w:p w14:paraId="4FFEAB91"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16F5EB11" w14:textId="77777777">
        <w:trPr>
          <w:trHeight w:val="300"/>
          <w:jc w:val="center"/>
        </w:trPr>
        <w:tc>
          <w:tcPr>
            <w:tcW w:w="960" w:type="dxa"/>
            <w:shd w:val="clear" w:color="auto" w:fill="auto"/>
            <w:vAlign w:val="center"/>
          </w:tcPr>
          <w:p w14:paraId="00012A75"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61</w:t>
            </w:r>
          </w:p>
        </w:tc>
        <w:tc>
          <w:tcPr>
            <w:tcW w:w="3140" w:type="dxa"/>
            <w:shd w:val="clear" w:color="auto" w:fill="auto"/>
            <w:vAlign w:val="center"/>
          </w:tcPr>
          <w:p w14:paraId="47C683F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EFP飞行箱（不含设备）</w:t>
            </w:r>
          </w:p>
        </w:tc>
        <w:tc>
          <w:tcPr>
            <w:tcW w:w="3545" w:type="dxa"/>
            <w:shd w:val="clear" w:color="auto" w:fill="auto"/>
            <w:vAlign w:val="center"/>
          </w:tcPr>
          <w:p w14:paraId="25C1CD8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2CAFF561" w14:textId="77777777">
        <w:trPr>
          <w:trHeight w:val="300"/>
          <w:jc w:val="center"/>
        </w:trPr>
        <w:tc>
          <w:tcPr>
            <w:tcW w:w="960" w:type="dxa"/>
            <w:shd w:val="clear" w:color="auto" w:fill="auto"/>
            <w:vAlign w:val="center"/>
          </w:tcPr>
          <w:p w14:paraId="7347A1C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62</w:t>
            </w:r>
          </w:p>
        </w:tc>
        <w:tc>
          <w:tcPr>
            <w:tcW w:w="3140" w:type="dxa"/>
            <w:shd w:val="clear" w:color="auto" w:fill="auto"/>
            <w:vAlign w:val="center"/>
          </w:tcPr>
          <w:p w14:paraId="1E16F8E9" w14:textId="75F2412C" w:rsidR="00776283" w:rsidRPr="000B210A" w:rsidRDefault="00272D33">
            <w:pPr>
              <w:widowControl/>
              <w:jc w:val="center"/>
              <w:rPr>
                <w:rFonts w:ascii="宋体" w:hAnsi="宋体" w:cs="宋体"/>
                <w:kern w:val="0"/>
                <w:sz w:val="24"/>
              </w:rPr>
            </w:pPr>
            <w:r w:rsidRPr="000B210A">
              <w:rPr>
                <w:rFonts w:ascii="宋体" w:hAnsi="宋体" w:cs="宋体" w:hint="eastAsia"/>
                <w:kern w:val="0"/>
                <w:sz w:val="24"/>
              </w:rPr>
              <w:t>音视频</w:t>
            </w:r>
            <w:r w:rsidR="00057DEC" w:rsidRPr="000B210A">
              <w:rPr>
                <w:rFonts w:ascii="宋体" w:hAnsi="宋体" w:cs="宋体" w:hint="eastAsia"/>
                <w:kern w:val="0"/>
                <w:sz w:val="24"/>
              </w:rPr>
              <w:t>信号一体机</w:t>
            </w:r>
          </w:p>
        </w:tc>
        <w:tc>
          <w:tcPr>
            <w:tcW w:w="3545" w:type="dxa"/>
            <w:shd w:val="clear" w:color="auto" w:fill="auto"/>
            <w:vAlign w:val="center"/>
          </w:tcPr>
          <w:p w14:paraId="7257C866"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52767905" w14:textId="77777777">
        <w:trPr>
          <w:trHeight w:val="300"/>
          <w:jc w:val="center"/>
        </w:trPr>
        <w:tc>
          <w:tcPr>
            <w:tcW w:w="960" w:type="dxa"/>
            <w:shd w:val="clear" w:color="auto" w:fill="auto"/>
            <w:vAlign w:val="center"/>
          </w:tcPr>
          <w:p w14:paraId="75655BAF"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63</w:t>
            </w:r>
          </w:p>
        </w:tc>
        <w:tc>
          <w:tcPr>
            <w:tcW w:w="3140" w:type="dxa"/>
            <w:shd w:val="clear" w:color="auto" w:fill="auto"/>
            <w:vAlign w:val="center"/>
          </w:tcPr>
          <w:p w14:paraId="4C7B336C"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操作台</w:t>
            </w:r>
          </w:p>
        </w:tc>
        <w:tc>
          <w:tcPr>
            <w:tcW w:w="3545" w:type="dxa"/>
            <w:shd w:val="clear" w:color="auto" w:fill="auto"/>
            <w:vAlign w:val="center"/>
          </w:tcPr>
          <w:p w14:paraId="2D7090F9"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3D146D8C" w14:textId="77777777">
        <w:trPr>
          <w:trHeight w:val="300"/>
          <w:jc w:val="center"/>
        </w:trPr>
        <w:tc>
          <w:tcPr>
            <w:tcW w:w="960" w:type="dxa"/>
            <w:shd w:val="clear" w:color="auto" w:fill="auto"/>
            <w:vAlign w:val="center"/>
          </w:tcPr>
          <w:p w14:paraId="260DA97B"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64</w:t>
            </w:r>
          </w:p>
        </w:tc>
        <w:tc>
          <w:tcPr>
            <w:tcW w:w="3140" w:type="dxa"/>
            <w:shd w:val="clear" w:color="auto" w:fill="auto"/>
            <w:vAlign w:val="center"/>
          </w:tcPr>
          <w:p w14:paraId="752BA667" w14:textId="17480563"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平板电脑</w:t>
            </w:r>
          </w:p>
        </w:tc>
        <w:tc>
          <w:tcPr>
            <w:tcW w:w="3545" w:type="dxa"/>
            <w:shd w:val="clear" w:color="auto" w:fill="auto"/>
            <w:vAlign w:val="center"/>
          </w:tcPr>
          <w:p w14:paraId="269BABA4"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629F6306" w14:textId="77777777">
        <w:trPr>
          <w:trHeight w:val="300"/>
          <w:jc w:val="center"/>
        </w:trPr>
        <w:tc>
          <w:tcPr>
            <w:tcW w:w="960" w:type="dxa"/>
            <w:shd w:val="clear" w:color="auto" w:fill="auto"/>
            <w:vAlign w:val="center"/>
          </w:tcPr>
          <w:p w14:paraId="53BB6BD3"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65</w:t>
            </w:r>
          </w:p>
        </w:tc>
        <w:tc>
          <w:tcPr>
            <w:tcW w:w="3140" w:type="dxa"/>
            <w:shd w:val="clear" w:color="auto" w:fill="auto"/>
            <w:vAlign w:val="center"/>
          </w:tcPr>
          <w:p w14:paraId="582460E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安装配件</w:t>
            </w:r>
          </w:p>
        </w:tc>
        <w:tc>
          <w:tcPr>
            <w:tcW w:w="3545" w:type="dxa"/>
            <w:shd w:val="clear" w:color="auto" w:fill="auto"/>
            <w:vAlign w:val="center"/>
          </w:tcPr>
          <w:p w14:paraId="06A77E27"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制造业</w:t>
            </w:r>
          </w:p>
        </w:tc>
      </w:tr>
      <w:tr w:rsidR="000B210A" w:rsidRPr="000B210A" w14:paraId="3F228703" w14:textId="77777777">
        <w:trPr>
          <w:trHeight w:val="300"/>
          <w:jc w:val="center"/>
        </w:trPr>
        <w:tc>
          <w:tcPr>
            <w:tcW w:w="960" w:type="dxa"/>
            <w:shd w:val="clear" w:color="auto" w:fill="auto"/>
            <w:vAlign w:val="center"/>
          </w:tcPr>
          <w:p w14:paraId="17A6DA9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66</w:t>
            </w:r>
          </w:p>
        </w:tc>
        <w:tc>
          <w:tcPr>
            <w:tcW w:w="3140" w:type="dxa"/>
            <w:shd w:val="clear" w:color="auto" w:fill="auto"/>
            <w:vAlign w:val="center"/>
          </w:tcPr>
          <w:p w14:paraId="771D6F0E"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系统集成</w:t>
            </w:r>
          </w:p>
        </w:tc>
        <w:tc>
          <w:tcPr>
            <w:tcW w:w="3545" w:type="dxa"/>
            <w:shd w:val="clear" w:color="auto" w:fill="auto"/>
            <w:vAlign w:val="center"/>
          </w:tcPr>
          <w:p w14:paraId="3F3A6ADD" w14:textId="77777777" w:rsidR="00776283" w:rsidRPr="000B210A" w:rsidRDefault="00057DEC">
            <w:pPr>
              <w:widowControl/>
              <w:jc w:val="center"/>
              <w:rPr>
                <w:rFonts w:ascii="宋体" w:hAnsi="宋体" w:cs="宋体"/>
                <w:kern w:val="0"/>
                <w:sz w:val="24"/>
              </w:rPr>
            </w:pPr>
            <w:r w:rsidRPr="000B210A">
              <w:rPr>
                <w:rFonts w:ascii="宋体" w:hAnsi="宋体" w:cs="宋体" w:hint="eastAsia"/>
                <w:kern w:val="0"/>
                <w:sz w:val="24"/>
              </w:rPr>
              <w:t>软件和信息技术服务业</w:t>
            </w:r>
          </w:p>
        </w:tc>
      </w:tr>
    </w:tbl>
    <w:p w14:paraId="2AA2590E" w14:textId="77777777" w:rsidR="00776283" w:rsidRPr="000B210A" w:rsidRDefault="00057DEC">
      <w:pPr>
        <w:pStyle w:val="ac"/>
        <w:tabs>
          <w:tab w:val="left" w:pos="1275"/>
          <w:tab w:val="left" w:pos="1440"/>
          <w:tab w:val="left" w:pos="1620"/>
        </w:tabs>
        <w:spacing w:line="360" w:lineRule="auto"/>
        <w:ind w:leftChars="135" w:left="283" w:firstLineChars="200" w:firstLine="480"/>
        <w:rPr>
          <w:rFonts w:hAnsi="宋体"/>
          <w:bCs/>
          <w:sz w:val="24"/>
          <w:szCs w:val="24"/>
        </w:rPr>
      </w:pPr>
      <w:r w:rsidRPr="000B210A">
        <w:rPr>
          <w:rFonts w:hAnsi="宋体" w:hint="eastAsia"/>
          <w:bCs/>
          <w:sz w:val="24"/>
          <w:szCs w:val="24"/>
        </w:rPr>
        <w:t>（4）享受中小企业扶持政策获得政府采购合同的，小微企业不得将合同分包给大中型企业，中型企业不得将合同分包给大型企业。</w:t>
      </w:r>
    </w:p>
    <w:p w14:paraId="313F3532" w14:textId="77777777" w:rsidR="00776283" w:rsidRPr="000B210A" w:rsidRDefault="00057DEC">
      <w:pPr>
        <w:pStyle w:val="ac"/>
        <w:tabs>
          <w:tab w:val="left" w:pos="1275"/>
          <w:tab w:val="left" w:pos="1440"/>
          <w:tab w:val="left" w:pos="1620"/>
        </w:tabs>
        <w:spacing w:line="360" w:lineRule="auto"/>
        <w:ind w:leftChars="135" w:left="283" w:firstLineChars="200" w:firstLine="482"/>
        <w:rPr>
          <w:rFonts w:hAnsi="宋体" w:cs="Tahoma"/>
          <w:b/>
          <w:kern w:val="0"/>
          <w:sz w:val="24"/>
          <w:szCs w:val="24"/>
        </w:rPr>
      </w:pPr>
      <w:r w:rsidRPr="000B210A">
        <w:rPr>
          <w:rFonts w:hAnsi="宋体" w:hint="eastAsia"/>
          <w:b/>
          <w:sz w:val="24"/>
          <w:szCs w:val="24"/>
        </w:rPr>
        <w:t>（5）供应商提供的《中小企业声明函》内容不实的，属于提供虚假材料谋取中标、成交，依照《中华人民共和国政府采购法》等国家有关规定追究相应责任。</w:t>
      </w:r>
    </w:p>
    <w:p w14:paraId="60E88119" w14:textId="77777777" w:rsidR="00776283" w:rsidRPr="000B210A" w:rsidRDefault="00057DEC">
      <w:pPr>
        <w:widowControl/>
        <w:spacing w:line="360" w:lineRule="auto"/>
        <w:ind w:firstLineChars="200" w:firstLine="480"/>
        <w:jc w:val="left"/>
        <w:rPr>
          <w:rFonts w:ascii="宋体" w:hAnsi="宋体"/>
          <w:bCs/>
          <w:sz w:val="24"/>
        </w:rPr>
      </w:pPr>
      <w:r w:rsidRPr="000B210A">
        <w:rPr>
          <w:rFonts w:ascii="宋体" w:hAnsi="宋体"/>
          <w:bCs/>
          <w:sz w:val="24"/>
        </w:rPr>
        <w:t>2</w:t>
      </w:r>
      <w:r w:rsidRPr="000B210A">
        <w:rPr>
          <w:rFonts w:ascii="宋体" w:hAnsi="宋体" w:hint="eastAsia"/>
          <w:bCs/>
          <w:sz w:val="24"/>
        </w:rPr>
        <w:t>．</w:t>
      </w:r>
      <w:r w:rsidRPr="000B210A">
        <w:rPr>
          <w:rFonts w:ascii="宋体" w:hAnsi="宋体"/>
          <w:bCs/>
          <w:sz w:val="24"/>
        </w:rPr>
        <w:t>节能</w:t>
      </w:r>
      <w:r w:rsidRPr="000B210A">
        <w:rPr>
          <w:rFonts w:ascii="宋体" w:hAnsi="宋体" w:hint="eastAsia"/>
          <w:bCs/>
          <w:sz w:val="24"/>
        </w:rPr>
        <w:t>、环保</w:t>
      </w:r>
      <w:r w:rsidRPr="000B210A">
        <w:rPr>
          <w:rFonts w:ascii="宋体" w:hAnsi="宋体"/>
          <w:bCs/>
          <w:sz w:val="24"/>
        </w:rPr>
        <w:t>产品</w:t>
      </w:r>
    </w:p>
    <w:p w14:paraId="52AD964A" w14:textId="77777777" w:rsidR="00776283" w:rsidRPr="000B210A" w:rsidRDefault="00057DEC">
      <w:pPr>
        <w:widowControl/>
        <w:spacing w:line="360" w:lineRule="auto"/>
        <w:ind w:firstLineChars="200" w:firstLine="480"/>
        <w:jc w:val="left"/>
        <w:rPr>
          <w:rFonts w:ascii="宋体" w:hAnsi="宋体" w:cs="Tahoma"/>
          <w:b/>
          <w:bCs/>
          <w:kern w:val="0"/>
          <w:sz w:val="24"/>
        </w:rPr>
      </w:pPr>
      <w:r w:rsidRPr="000B210A">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0B210A">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686B7889" w14:textId="77777777" w:rsidR="00776283" w:rsidRPr="000B210A" w:rsidRDefault="00057DEC">
      <w:pPr>
        <w:widowControl/>
        <w:spacing w:line="360" w:lineRule="auto"/>
        <w:ind w:firstLineChars="200" w:firstLine="480"/>
        <w:jc w:val="left"/>
        <w:rPr>
          <w:rFonts w:ascii="宋体" w:hAnsi="宋体" w:cs="Tahoma"/>
          <w:kern w:val="0"/>
          <w:szCs w:val="21"/>
        </w:rPr>
      </w:pPr>
      <w:r w:rsidRPr="000B210A">
        <w:rPr>
          <w:rFonts w:ascii="宋体" w:hAnsi="宋体" w:cs="Tahoma" w:hint="eastAsia"/>
          <w:kern w:val="0"/>
          <w:sz w:val="24"/>
        </w:rPr>
        <w:t>如采购人所采购的设备不涉及政府强制采购节能产品的，属于节能产品</w:t>
      </w:r>
      <w:r w:rsidRPr="000B210A">
        <w:rPr>
          <w:rFonts w:ascii="宋体" w:hAnsi="宋体" w:cs="Tahoma"/>
          <w:kern w:val="0"/>
          <w:sz w:val="24"/>
        </w:rPr>
        <w:t>/环境标志产品政府采购品目清单</w:t>
      </w:r>
      <w:r w:rsidRPr="000B210A">
        <w:rPr>
          <w:rFonts w:ascii="宋体" w:hAnsi="宋体" w:cs="Tahoma" w:hint="eastAsia"/>
          <w:kern w:val="0"/>
          <w:sz w:val="24"/>
        </w:rPr>
        <w:t>中优先采购的，所投产品提供了国家确定的认证机构出具的、处于有效期之内的节能产品</w:t>
      </w:r>
      <w:r w:rsidRPr="000B210A">
        <w:rPr>
          <w:rFonts w:ascii="宋体" w:hAnsi="宋体" w:cs="Tahoma"/>
          <w:kern w:val="0"/>
          <w:sz w:val="24"/>
        </w:rPr>
        <w:t>/</w:t>
      </w:r>
      <w:r w:rsidRPr="000B210A">
        <w:rPr>
          <w:rFonts w:ascii="宋体" w:hAnsi="宋体" w:cs="Tahoma" w:hint="eastAsia"/>
          <w:kern w:val="0"/>
          <w:sz w:val="24"/>
        </w:rPr>
        <w:t>环境标志产品认证证书复印件的，按照节能、环境标志产品得分规则加分。</w:t>
      </w:r>
      <w:r w:rsidRPr="000B210A">
        <w:rPr>
          <w:rFonts w:ascii="宋体" w:hAnsi="宋体" w:cs="Tahoma"/>
          <w:kern w:val="0"/>
          <w:szCs w:val="21"/>
        </w:rPr>
        <w:br w:type="page"/>
      </w:r>
    </w:p>
    <w:p w14:paraId="7DFC0FEF" w14:textId="77777777" w:rsidR="00776283" w:rsidRPr="000B210A" w:rsidRDefault="00057DEC">
      <w:pPr>
        <w:pStyle w:val="2"/>
        <w:spacing w:line="360" w:lineRule="auto"/>
        <w:rPr>
          <w:color w:val="auto"/>
        </w:rPr>
      </w:pPr>
      <w:r w:rsidRPr="000B210A">
        <w:rPr>
          <w:rFonts w:cs="Tahoma"/>
          <w:noProof/>
          <w:color w:val="auto"/>
          <w:kern w:val="0"/>
        </w:rPr>
        <w:drawing>
          <wp:inline distT="0" distB="0" distL="0" distR="0" wp14:anchorId="10BD4CB2" wp14:editId="49340CC6">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5" cstate="print"/>
                    <a:srcRect/>
                    <a:stretch>
                      <a:fillRect/>
                    </a:stretch>
                  </pic:blipFill>
                  <pic:spPr>
                    <a:xfrm>
                      <a:off x="0" y="0"/>
                      <a:ext cx="5760085" cy="8145780"/>
                    </a:xfrm>
                    <a:prstGeom prst="rect">
                      <a:avLst/>
                    </a:prstGeom>
                  </pic:spPr>
                </pic:pic>
              </a:graphicData>
            </a:graphic>
          </wp:inline>
        </w:drawing>
      </w:r>
      <w:r w:rsidRPr="000B210A">
        <w:rPr>
          <w:rFonts w:cs="Tahoma"/>
          <w:noProof/>
          <w:color w:val="auto"/>
          <w:kern w:val="0"/>
        </w:rPr>
        <w:drawing>
          <wp:inline distT="0" distB="0" distL="0" distR="0" wp14:anchorId="6CDAE60A" wp14:editId="24B7ECDE">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6" cstate="print"/>
                    <a:srcRect/>
                    <a:stretch>
                      <a:fillRect/>
                    </a:stretch>
                  </pic:blipFill>
                  <pic:spPr>
                    <a:xfrm>
                      <a:off x="0" y="0"/>
                      <a:ext cx="5760085" cy="8145780"/>
                    </a:xfrm>
                    <a:prstGeom prst="rect">
                      <a:avLst/>
                    </a:prstGeom>
                  </pic:spPr>
                </pic:pic>
              </a:graphicData>
            </a:graphic>
          </wp:inline>
        </w:drawing>
      </w:r>
      <w:r w:rsidRPr="000B210A">
        <w:rPr>
          <w:rFonts w:cs="Tahoma"/>
          <w:noProof/>
          <w:color w:val="auto"/>
          <w:kern w:val="0"/>
        </w:rPr>
        <w:drawing>
          <wp:inline distT="0" distB="0" distL="0" distR="0" wp14:anchorId="3F06D565" wp14:editId="043547E1">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7" cstate="print"/>
                    <a:srcRect/>
                    <a:stretch>
                      <a:fillRect/>
                    </a:stretch>
                  </pic:blipFill>
                  <pic:spPr>
                    <a:xfrm>
                      <a:off x="0" y="0"/>
                      <a:ext cx="5760085" cy="8145780"/>
                    </a:xfrm>
                    <a:prstGeom prst="rect">
                      <a:avLst/>
                    </a:prstGeom>
                  </pic:spPr>
                </pic:pic>
              </a:graphicData>
            </a:graphic>
          </wp:inline>
        </w:drawing>
      </w:r>
      <w:r w:rsidRPr="000B210A">
        <w:rPr>
          <w:rFonts w:cs="Tahoma"/>
          <w:noProof/>
          <w:color w:val="auto"/>
          <w:kern w:val="0"/>
        </w:rPr>
        <w:drawing>
          <wp:inline distT="0" distB="0" distL="0" distR="0" wp14:anchorId="0B134175" wp14:editId="7CC2DA40">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8" cstate="print"/>
                    <a:srcRect/>
                    <a:stretch>
                      <a:fillRect/>
                    </a:stretch>
                  </pic:blipFill>
                  <pic:spPr>
                    <a:xfrm>
                      <a:off x="0" y="0"/>
                      <a:ext cx="5760085" cy="8145780"/>
                    </a:xfrm>
                    <a:prstGeom prst="rect">
                      <a:avLst/>
                    </a:prstGeom>
                  </pic:spPr>
                </pic:pic>
              </a:graphicData>
            </a:graphic>
          </wp:inline>
        </w:drawing>
      </w:r>
    </w:p>
    <w:p w14:paraId="49FC40CE" w14:textId="77777777" w:rsidR="00776283" w:rsidRPr="000B210A" w:rsidRDefault="00057DEC">
      <w:pPr>
        <w:pStyle w:val="2"/>
        <w:spacing w:line="360" w:lineRule="auto"/>
        <w:rPr>
          <w:color w:val="auto"/>
        </w:rPr>
      </w:pPr>
      <w:r w:rsidRPr="000B210A">
        <w:rPr>
          <w:color w:val="auto"/>
        </w:rPr>
        <w:br w:type="page"/>
      </w:r>
    </w:p>
    <w:p w14:paraId="6D4EF7C6" w14:textId="77777777" w:rsidR="00776283" w:rsidRPr="000B210A" w:rsidRDefault="00057DEC">
      <w:pPr>
        <w:pStyle w:val="1"/>
        <w:tabs>
          <w:tab w:val="center" w:pos="4153"/>
          <w:tab w:val="left" w:pos="7410"/>
        </w:tabs>
        <w:spacing w:line="360" w:lineRule="auto"/>
        <w:jc w:val="left"/>
        <w:rPr>
          <w:rFonts w:ascii="宋体" w:hAnsi="宋体"/>
          <w:sz w:val="30"/>
          <w:szCs w:val="30"/>
        </w:rPr>
      </w:pPr>
      <w:bookmarkStart w:id="146" w:name="_Toc310195760"/>
      <w:bookmarkStart w:id="147" w:name="_Toc60313289"/>
      <w:bookmarkStart w:id="148" w:name="_Toc75350842"/>
      <w:r w:rsidRPr="000B210A">
        <w:rPr>
          <w:rFonts w:ascii="宋体" w:hAnsi="宋体"/>
          <w:sz w:val="30"/>
          <w:szCs w:val="30"/>
        </w:rPr>
        <w:tab/>
      </w:r>
      <w:bookmarkStart w:id="149" w:name="_Toc99809663"/>
      <w:r w:rsidRPr="000B210A">
        <w:rPr>
          <w:rFonts w:ascii="宋体" w:hAnsi="宋体" w:hint="eastAsia"/>
          <w:sz w:val="30"/>
          <w:szCs w:val="30"/>
        </w:rPr>
        <w:t>第六章 采购合同格式</w:t>
      </w:r>
      <w:bookmarkEnd w:id="146"/>
      <w:bookmarkEnd w:id="147"/>
      <w:bookmarkEnd w:id="148"/>
      <w:bookmarkEnd w:id="149"/>
      <w:r w:rsidRPr="000B210A">
        <w:rPr>
          <w:rFonts w:ascii="宋体" w:hAnsi="宋体"/>
          <w:sz w:val="30"/>
          <w:szCs w:val="30"/>
        </w:rPr>
        <w:tab/>
      </w:r>
    </w:p>
    <w:p w14:paraId="09845813" w14:textId="0BB959CE" w:rsidR="00776283" w:rsidRPr="000B210A" w:rsidRDefault="00057DEC">
      <w:pPr>
        <w:spacing w:line="360" w:lineRule="auto"/>
        <w:jc w:val="center"/>
        <w:rPr>
          <w:rFonts w:ascii="宋体" w:hAnsi="宋体"/>
        </w:rPr>
      </w:pPr>
      <w:r w:rsidRPr="000B210A">
        <w:rPr>
          <w:rFonts w:ascii="宋体" w:hAnsi="宋体"/>
        </w:rPr>
        <w:t>(此为参考版本，以实际签订为准)</w:t>
      </w:r>
    </w:p>
    <w:p w14:paraId="716D6482" w14:textId="4B60C469" w:rsidR="001B5412" w:rsidRPr="000B210A" w:rsidRDefault="001B5412" w:rsidP="001B5412">
      <w:pPr>
        <w:tabs>
          <w:tab w:val="left" w:pos="5415"/>
        </w:tabs>
        <w:wordWrap w:val="0"/>
        <w:jc w:val="right"/>
        <w:rPr>
          <w:rFonts w:asciiTheme="minorEastAsia" w:eastAsiaTheme="minorEastAsia" w:hAnsiTheme="minorEastAsia"/>
          <w:b/>
          <w:sz w:val="44"/>
          <w:szCs w:val="44"/>
        </w:rPr>
      </w:pPr>
      <w:r w:rsidRPr="000B210A">
        <w:rPr>
          <w:rFonts w:asciiTheme="minorEastAsia" w:eastAsiaTheme="minorEastAsia" w:hAnsiTheme="minorEastAsia"/>
          <w:b/>
          <w:sz w:val="28"/>
          <w:szCs w:val="28"/>
        </w:rPr>
        <w:t xml:space="preserve"> </w:t>
      </w:r>
      <w:r w:rsidRPr="000B210A">
        <w:rPr>
          <w:rFonts w:asciiTheme="minorEastAsia" w:eastAsiaTheme="minorEastAsia" w:hAnsiTheme="minorEastAsia" w:hint="eastAsia"/>
          <w:b/>
          <w:sz w:val="28"/>
          <w:szCs w:val="28"/>
        </w:rPr>
        <w:t xml:space="preserve">合同编号： </w:t>
      </w:r>
    </w:p>
    <w:p w14:paraId="0CB5D67A" w14:textId="77777777" w:rsidR="001B5412" w:rsidRPr="000B210A" w:rsidRDefault="001B5412" w:rsidP="001B5412">
      <w:pPr>
        <w:tabs>
          <w:tab w:val="left" w:pos="5415"/>
        </w:tabs>
        <w:spacing w:line="360" w:lineRule="auto"/>
        <w:jc w:val="center"/>
        <w:rPr>
          <w:rFonts w:asciiTheme="minorEastAsia" w:eastAsiaTheme="minorEastAsia" w:hAnsiTheme="minorEastAsia"/>
          <w:b/>
          <w:szCs w:val="21"/>
        </w:rPr>
      </w:pPr>
    </w:p>
    <w:p w14:paraId="36F1B48D" w14:textId="77777777" w:rsidR="001B5412" w:rsidRPr="000B210A" w:rsidRDefault="001B5412" w:rsidP="001B5412">
      <w:pPr>
        <w:tabs>
          <w:tab w:val="left" w:pos="5415"/>
        </w:tabs>
        <w:spacing w:line="360" w:lineRule="auto"/>
        <w:jc w:val="center"/>
        <w:rPr>
          <w:rFonts w:asciiTheme="minorEastAsia" w:eastAsiaTheme="minorEastAsia" w:hAnsiTheme="minorEastAsia"/>
          <w:b/>
          <w:szCs w:val="21"/>
        </w:rPr>
      </w:pPr>
    </w:p>
    <w:p w14:paraId="71A861D5" w14:textId="77777777" w:rsidR="001B5412" w:rsidRPr="000B210A" w:rsidRDefault="001B5412" w:rsidP="001B5412">
      <w:pPr>
        <w:tabs>
          <w:tab w:val="left" w:pos="5415"/>
        </w:tabs>
        <w:spacing w:line="360" w:lineRule="auto"/>
        <w:jc w:val="center"/>
        <w:rPr>
          <w:rFonts w:asciiTheme="minorEastAsia" w:eastAsiaTheme="minorEastAsia" w:hAnsiTheme="minorEastAsia"/>
          <w:b/>
          <w:szCs w:val="21"/>
        </w:rPr>
      </w:pPr>
    </w:p>
    <w:p w14:paraId="63BE15B3" w14:textId="77777777" w:rsidR="001B5412" w:rsidRPr="000B210A" w:rsidRDefault="001B5412" w:rsidP="001B5412">
      <w:pPr>
        <w:tabs>
          <w:tab w:val="left" w:pos="5415"/>
        </w:tabs>
        <w:spacing w:line="360" w:lineRule="auto"/>
        <w:jc w:val="center"/>
        <w:rPr>
          <w:rFonts w:asciiTheme="minorEastAsia" w:eastAsiaTheme="minorEastAsia" w:hAnsiTheme="minorEastAsia"/>
          <w:b/>
          <w:szCs w:val="21"/>
        </w:rPr>
      </w:pPr>
    </w:p>
    <w:p w14:paraId="0E534E78" w14:textId="77777777" w:rsidR="001B5412" w:rsidRPr="000B210A" w:rsidRDefault="001B5412" w:rsidP="001B5412">
      <w:pPr>
        <w:tabs>
          <w:tab w:val="left" w:pos="5415"/>
        </w:tabs>
        <w:spacing w:line="360" w:lineRule="auto"/>
        <w:jc w:val="center"/>
        <w:rPr>
          <w:rFonts w:asciiTheme="minorEastAsia" w:eastAsiaTheme="minorEastAsia" w:hAnsiTheme="minorEastAsia"/>
          <w:b/>
          <w:szCs w:val="21"/>
        </w:rPr>
      </w:pPr>
    </w:p>
    <w:p w14:paraId="2CF60E4A" w14:textId="77777777" w:rsidR="001B5412" w:rsidRPr="000B210A" w:rsidRDefault="001B5412" w:rsidP="001B5412">
      <w:pPr>
        <w:tabs>
          <w:tab w:val="left" w:pos="5415"/>
        </w:tabs>
        <w:jc w:val="center"/>
        <w:rPr>
          <w:rFonts w:asciiTheme="minorEastAsia" w:eastAsiaTheme="minorEastAsia" w:hAnsiTheme="minorEastAsia"/>
          <w:b/>
          <w:sz w:val="52"/>
          <w:szCs w:val="52"/>
        </w:rPr>
      </w:pPr>
      <w:r w:rsidRPr="000B210A">
        <w:rPr>
          <w:rFonts w:asciiTheme="minorEastAsia" w:eastAsiaTheme="minorEastAsia" w:hAnsiTheme="minorEastAsia" w:hint="eastAsia"/>
          <w:b/>
          <w:sz w:val="52"/>
          <w:szCs w:val="52"/>
        </w:rPr>
        <w:t>中国传媒大学</w:t>
      </w:r>
    </w:p>
    <w:p w14:paraId="768EE54D" w14:textId="77777777" w:rsidR="001B5412" w:rsidRPr="000B210A" w:rsidRDefault="001B5412" w:rsidP="001B5412">
      <w:pPr>
        <w:tabs>
          <w:tab w:val="left" w:pos="5415"/>
        </w:tabs>
        <w:ind w:rightChars="-230" w:right="-483"/>
        <w:rPr>
          <w:rFonts w:asciiTheme="minorEastAsia" w:eastAsiaTheme="minorEastAsia" w:hAnsiTheme="minorEastAsia"/>
          <w:b/>
          <w:sz w:val="52"/>
          <w:szCs w:val="52"/>
        </w:rPr>
      </w:pPr>
    </w:p>
    <w:p w14:paraId="62FFB28E" w14:textId="77777777" w:rsidR="001B5412" w:rsidRPr="000B210A" w:rsidRDefault="001B5412" w:rsidP="001B5412">
      <w:pPr>
        <w:tabs>
          <w:tab w:val="left" w:pos="5415"/>
        </w:tabs>
        <w:ind w:rightChars="-230" w:right="-483"/>
        <w:jc w:val="center"/>
        <w:rPr>
          <w:rFonts w:asciiTheme="minorEastAsia" w:eastAsiaTheme="minorEastAsia" w:hAnsiTheme="minorEastAsia"/>
          <w:b/>
          <w:sz w:val="52"/>
          <w:szCs w:val="52"/>
        </w:rPr>
      </w:pPr>
      <w:r w:rsidRPr="000B210A">
        <w:rPr>
          <w:rFonts w:asciiTheme="minorEastAsia" w:eastAsiaTheme="minorEastAsia" w:hAnsiTheme="minorEastAsia" w:hint="eastAsia"/>
          <w:b/>
          <w:sz w:val="52"/>
          <w:szCs w:val="52"/>
        </w:rPr>
        <w:t>XXXXXX合同</w:t>
      </w:r>
    </w:p>
    <w:p w14:paraId="0671EDE5" w14:textId="77777777" w:rsidR="001B5412" w:rsidRPr="000B210A" w:rsidRDefault="001B5412" w:rsidP="001B5412">
      <w:pPr>
        <w:tabs>
          <w:tab w:val="left" w:pos="5415"/>
        </w:tabs>
        <w:spacing w:line="360" w:lineRule="auto"/>
        <w:jc w:val="center"/>
        <w:rPr>
          <w:rFonts w:asciiTheme="minorEastAsia" w:eastAsiaTheme="minorEastAsia" w:hAnsiTheme="minorEastAsia"/>
          <w:b/>
          <w:szCs w:val="21"/>
        </w:rPr>
      </w:pPr>
    </w:p>
    <w:p w14:paraId="5BC02AC7" w14:textId="77777777" w:rsidR="001B5412" w:rsidRPr="000B210A" w:rsidRDefault="001B5412" w:rsidP="001B5412">
      <w:pPr>
        <w:tabs>
          <w:tab w:val="left" w:pos="5415"/>
        </w:tabs>
        <w:spacing w:line="360" w:lineRule="auto"/>
        <w:jc w:val="center"/>
        <w:rPr>
          <w:rFonts w:asciiTheme="minorEastAsia" w:eastAsiaTheme="minorEastAsia" w:hAnsiTheme="minorEastAsia"/>
          <w:b/>
          <w:szCs w:val="21"/>
        </w:rPr>
      </w:pPr>
    </w:p>
    <w:p w14:paraId="76360428" w14:textId="77777777" w:rsidR="001B5412" w:rsidRPr="000B210A" w:rsidRDefault="001B5412" w:rsidP="001B5412">
      <w:pPr>
        <w:tabs>
          <w:tab w:val="left" w:pos="5415"/>
        </w:tabs>
        <w:spacing w:line="360" w:lineRule="auto"/>
        <w:jc w:val="center"/>
        <w:rPr>
          <w:rFonts w:asciiTheme="minorEastAsia" w:eastAsiaTheme="minorEastAsia" w:hAnsiTheme="minorEastAsia"/>
          <w:b/>
          <w:szCs w:val="21"/>
        </w:rPr>
      </w:pPr>
    </w:p>
    <w:p w14:paraId="114A7A01" w14:textId="77777777" w:rsidR="001B5412" w:rsidRPr="000B210A" w:rsidRDefault="001B5412" w:rsidP="001B5412">
      <w:pPr>
        <w:tabs>
          <w:tab w:val="left" w:pos="5415"/>
        </w:tabs>
        <w:spacing w:line="360" w:lineRule="auto"/>
        <w:jc w:val="center"/>
        <w:rPr>
          <w:rFonts w:asciiTheme="minorEastAsia" w:eastAsiaTheme="minorEastAsia" w:hAnsiTheme="minorEastAsia"/>
          <w:b/>
          <w:szCs w:val="21"/>
        </w:rPr>
      </w:pPr>
    </w:p>
    <w:p w14:paraId="71373B6C" w14:textId="77777777" w:rsidR="001B5412" w:rsidRPr="000B210A" w:rsidRDefault="001B5412" w:rsidP="001B5412">
      <w:pPr>
        <w:tabs>
          <w:tab w:val="left" w:pos="5415"/>
        </w:tabs>
        <w:spacing w:line="360" w:lineRule="auto"/>
        <w:jc w:val="center"/>
        <w:rPr>
          <w:rFonts w:asciiTheme="minorEastAsia" w:eastAsiaTheme="minorEastAsia" w:hAnsiTheme="minorEastAsia"/>
          <w:b/>
          <w:szCs w:val="21"/>
        </w:rPr>
      </w:pPr>
    </w:p>
    <w:p w14:paraId="0EA14AB5" w14:textId="77777777" w:rsidR="001B5412" w:rsidRPr="000B210A" w:rsidRDefault="001B5412" w:rsidP="001B5412">
      <w:pPr>
        <w:tabs>
          <w:tab w:val="left" w:pos="5415"/>
        </w:tabs>
        <w:spacing w:line="360" w:lineRule="auto"/>
        <w:jc w:val="center"/>
        <w:rPr>
          <w:rFonts w:asciiTheme="minorEastAsia" w:eastAsiaTheme="minorEastAsia" w:hAnsiTheme="minorEastAsia"/>
          <w:b/>
          <w:szCs w:val="21"/>
        </w:rPr>
      </w:pPr>
    </w:p>
    <w:p w14:paraId="5CBBB5C1" w14:textId="77777777" w:rsidR="001B5412" w:rsidRPr="000B210A" w:rsidRDefault="001B5412" w:rsidP="001B5412">
      <w:pPr>
        <w:tabs>
          <w:tab w:val="left" w:pos="5415"/>
        </w:tabs>
        <w:spacing w:line="360" w:lineRule="auto"/>
        <w:rPr>
          <w:rFonts w:asciiTheme="minorEastAsia" w:eastAsiaTheme="minorEastAsia" w:hAnsiTheme="minorEastAsia"/>
          <w:b/>
          <w:szCs w:val="21"/>
        </w:rPr>
      </w:pPr>
    </w:p>
    <w:p w14:paraId="28388934" w14:textId="77777777" w:rsidR="001B5412" w:rsidRPr="000B210A" w:rsidRDefault="001B5412" w:rsidP="001B5412">
      <w:pPr>
        <w:tabs>
          <w:tab w:val="left" w:pos="5415"/>
        </w:tabs>
        <w:spacing w:line="480" w:lineRule="auto"/>
        <w:ind w:leftChars="500" w:left="1050" w:firstLineChars="400" w:firstLine="1285"/>
        <w:jc w:val="left"/>
        <w:rPr>
          <w:rFonts w:asciiTheme="minorEastAsia" w:eastAsiaTheme="minorEastAsia" w:hAnsiTheme="minorEastAsia"/>
          <w:b/>
          <w:sz w:val="32"/>
          <w:szCs w:val="32"/>
        </w:rPr>
      </w:pPr>
      <w:r w:rsidRPr="000B210A">
        <w:rPr>
          <w:rFonts w:asciiTheme="minorEastAsia" w:eastAsiaTheme="minorEastAsia" w:hAnsiTheme="minorEastAsia" w:hint="eastAsia"/>
          <w:b/>
          <w:sz w:val="32"/>
          <w:szCs w:val="32"/>
        </w:rPr>
        <w:t>甲方单位：</w:t>
      </w:r>
      <w:r w:rsidRPr="000B210A">
        <w:rPr>
          <w:rFonts w:asciiTheme="minorEastAsia" w:eastAsiaTheme="minorEastAsia" w:hAnsiTheme="minorEastAsia" w:hint="eastAsia"/>
          <w:b/>
          <w:sz w:val="32"/>
          <w:szCs w:val="32"/>
          <w:u w:val="single"/>
        </w:rPr>
        <w:t>中国传媒大学</w:t>
      </w:r>
    </w:p>
    <w:p w14:paraId="1BF44C6F" w14:textId="77777777" w:rsidR="001B5412" w:rsidRPr="000B210A" w:rsidRDefault="001B5412" w:rsidP="001B5412">
      <w:pPr>
        <w:pStyle w:val="ac"/>
        <w:tabs>
          <w:tab w:val="left" w:pos="5580"/>
        </w:tabs>
        <w:spacing w:line="480" w:lineRule="auto"/>
        <w:ind w:leftChars="500" w:left="1050" w:firstLineChars="400" w:firstLine="1285"/>
        <w:rPr>
          <w:rFonts w:asciiTheme="minorEastAsia" w:eastAsiaTheme="minorEastAsia" w:hAnsiTheme="minorEastAsia"/>
          <w:sz w:val="32"/>
          <w:szCs w:val="32"/>
          <w:u w:val="single"/>
        </w:rPr>
      </w:pPr>
      <w:r w:rsidRPr="000B210A">
        <w:rPr>
          <w:rFonts w:asciiTheme="minorEastAsia" w:eastAsiaTheme="minorEastAsia" w:hAnsiTheme="minorEastAsia" w:hint="eastAsia"/>
          <w:b/>
          <w:sz w:val="32"/>
          <w:szCs w:val="32"/>
        </w:rPr>
        <w:t>乙方单位：</w:t>
      </w:r>
      <w:r w:rsidRPr="000B210A">
        <w:rPr>
          <w:rFonts w:asciiTheme="minorEastAsia" w:eastAsiaTheme="minorEastAsia" w:hAnsiTheme="minorEastAsia" w:hint="eastAsia"/>
          <w:b/>
          <w:sz w:val="32"/>
          <w:szCs w:val="32"/>
          <w:u w:val="single"/>
        </w:rPr>
        <w:t>XXXXXX</w:t>
      </w:r>
    </w:p>
    <w:p w14:paraId="06250F2D" w14:textId="77777777" w:rsidR="001B5412" w:rsidRPr="000B210A" w:rsidRDefault="001B5412" w:rsidP="001B5412">
      <w:pPr>
        <w:tabs>
          <w:tab w:val="left" w:pos="5415"/>
        </w:tabs>
        <w:spacing w:line="360" w:lineRule="auto"/>
        <w:jc w:val="center"/>
        <w:rPr>
          <w:rFonts w:asciiTheme="minorEastAsia" w:eastAsiaTheme="minorEastAsia" w:hAnsiTheme="minorEastAsia"/>
          <w:b/>
          <w:sz w:val="32"/>
          <w:szCs w:val="32"/>
        </w:rPr>
      </w:pPr>
    </w:p>
    <w:p w14:paraId="56C3E473" w14:textId="77777777" w:rsidR="001B5412" w:rsidRPr="000B210A" w:rsidRDefault="001B5412" w:rsidP="001B5412">
      <w:pPr>
        <w:ind w:right="26"/>
        <w:jc w:val="center"/>
        <w:rPr>
          <w:rFonts w:asciiTheme="minorEastAsia" w:eastAsiaTheme="minorEastAsia" w:hAnsiTheme="minorEastAsia"/>
          <w:b/>
          <w:sz w:val="32"/>
          <w:szCs w:val="32"/>
        </w:rPr>
        <w:sectPr w:rsidR="001B5412" w:rsidRPr="000B210A">
          <w:pgSz w:w="11906" w:h="16838"/>
          <w:pgMar w:top="1440" w:right="1800" w:bottom="1440" w:left="1800" w:header="851" w:footer="992" w:gutter="0"/>
          <w:cols w:space="425"/>
          <w:docGrid w:type="lines" w:linePitch="312"/>
        </w:sectPr>
      </w:pPr>
      <w:r w:rsidRPr="000B210A">
        <w:rPr>
          <w:rFonts w:asciiTheme="minorEastAsia" w:eastAsiaTheme="minorEastAsia" w:hAnsiTheme="minorEastAsia" w:hint="eastAsia"/>
          <w:b/>
          <w:sz w:val="32"/>
          <w:szCs w:val="32"/>
        </w:rPr>
        <w:t>签定日期：     年    月    日</w:t>
      </w:r>
    </w:p>
    <w:p w14:paraId="341FE4F9" w14:textId="77777777" w:rsidR="001B5412" w:rsidRPr="000B210A" w:rsidRDefault="001B5412" w:rsidP="001B5412">
      <w:pPr>
        <w:ind w:right="26"/>
        <w:jc w:val="center"/>
        <w:rPr>
          <w:rFonts w:asciiTheme="minorEastAsia" w:eastAsiaTheme="minorEastAsia" w:hAnsiTheme="minorEastAsia"/>
          <w:b/>
          <w:sz w:val="28"/>
          <w:szCs w:val="28"/>
        </w:rPr>
      </w:pPr>
      <w:r w:rsidRPr="000B210A">
        <w:rPr>
          <w:rFonts w:asciiTheme="minorEastAsia" w:eastAsiaTheme="minorEastAsia" w:hAnsiTheme="minorEastAsia" w:hint="eastAsia"/>
          <w:b/>
          <w:sz w:val="28"/>
          <w:szCs w:val="28"/>
        </w:rPr>
        <w:t>合同书</w:t>
      </w:r>
    </w:p>
    <w:p w14:paraId="469FEC17" w14:textId="77777777" w:rsidR="001B5412" w:rsidRPr="000B210A" w:rsidRDefault="001B5412" w:rsidP="001B5412">
      <w:pPr>
        <w:spacing w:line="360" w:lineRule="auto"/>
        <w:ind w:firstLine="465"/>
        <w:rPr>
          <w:rFonts w:asciiTheme="minorEastAsia" w:eastAsiaTheme="minorEastAsia" w:hAnsiTheme="minorEastAsia"/>
          <w:szCs w:val="21"/>
        </w:rPr>
      </w:pPr>
    </w:p>
    <w:p w14:paraId="0030FAB6" w14:textId="77777777" w:rsidR="001B5412" w:rsidRPr="000B210A" w:rsidRDefault="001B5412" w:rsidP="001B5412">
      <w:pPr>
        <w:pStyle w:val="ac"/>
        <w:tabs>
          <w:tab w:val="left" w:pos="5580"/>
        </w:tabs>
        <w:spacing w:line="360" w:lineRule="auto"/>
        <w:ind w:firstLineChars="200" w:firstLine="420"/>
        <w:rPr>
          <w:rFonts w:asciiTheme="minorEastAsia" w:eastAsiaTheme="minorEastAsia" w:hAnsiTheme="minorEastAsia" w:cstheme="minorEastAsia"/>
        </w:rPr>
      </w:pPr>
      <w:r w:rsidRPr="000B210A">
        <w:rPr>
          <w:rFonts w:asciiTheme="minorEastAsia" w:eastAsiaTheme="minorEastAsia" w:hAnsiTheme="minorEastAsia" w:cstheme="minorEastAsia" w:hint="eastAsia"/>
        </w:rPr>
        <w:t>中国传媒大学（甲方）</w:t>
      </w:r>
      <w:r w:rsidRPr="000B210A">
        <w:rPr>
          <w:rFonts w:asciiTheme="minorEastAsia" w:eastAsiaTheme="minorEastAsia" w:hAnsiTheme="minorEastAsia" w:cstheme="minorEastAsia" w:hint="eastAsia"/>
          <w:iCs/>
          <w:u w:val="single"/>
        </w:rPr>
        <w:t xml:space="preserve">            </w:t>
      </w:r>
      <w:r w:rsidRPr="000B210A">
        <w:rPr>
          <w:rFonts w:asciiTheme="minorEastAsia" w:eastAsiaTheme="minorEastAsia" w:hAnsiTheme="minorEastAsia" w:cstheme="minorEastAsia" w:hint="eastAsia"/>
        </w:rPr>
        <w:t>（</w:t>
      </w:r>
      <w:r w:rsidRPr="000B210A">
        <w:rPr>
          <w:rFonts w:asciiTheme="minorEastAsia" w:eastAsiaTheme="minorEastAsia" w:hAnsiTheme="minorEastAsia" w:cstheme="minorEastAsia" w:hint="eastAsia"/>
          <w:lang/>
        </w:rPr>
        <w:t>合同</w:t>
      </w:r>
      <w:r w:rsidRPr="000B210A">
        <w:rPr>
          <w:rFonts w:asciiTheme="minorEastAsia" w:eastAsiaTheme="minorEastAsia" w:hAnsiTheme="minorEastAsia" w:cstheme="minorEastAsia" w:hint="eastAsia"/>
        </w:rPr>
        <w:t>项目名称）中所需</w:t>
      </w:r>
      <w:r w:rsidRPr="000B210A">
        <w:rPr>
          <w:rFonts w:asciiTheme="minorEastAsia" w:eastAsiaTheme="minorEastAsia" w:hAnsiTheme="minorEastAsia" w:cstheme="minorEastAsia" w:hint="eastAsia"/>
          <w:u w:val="single"/>
        </w:rPr>
        <w:t>详见</w:t>
      </w:r>
      <w:r w:rsidRPr="000B210A">
        <w:rPr>
          <w:rFonts w:asciiTheme="minorEastAsia" w:eastAsiaTheme="minorEastAsia" w:hAnsiTheme="minorEastAsia" w:cstheme="minorEastAsia" w:hint="eastAsia"/>
          <w:u w:val="single"/>
          <w:lang/>
        </w:rPr>
        <w:t>合同货物服务清单</w:t>
      </w:r>
      <w:r w:rsidRPr="000B210A">
        <w:rPr>
          <w:rFonts w:asciiTheme="minorEastAsia" w:eastAsiaTheme="minorEastAsia" w:hAnsiTheme="minorEastAsia" w:cstheme="minorEastAsia" w:hint="eastAsia"/>
        </w:rPr>
        <w:t>（货物名称）经</w:t>
      </w:r>
      <w:r w:rsidRPr="000B210A">
        <w:rPr>
          <w:rFonts w:asciiTheme="minorEastAsia" w:eastAsiaTheme="minorEastAsia" w:hAnsiTheme="minorEastAsia" w:cstheme="minorEastAsia" w:hint="eastAsia"/>
          <w:u w:val="single"/>
        </w:rPr>
        <w:t>中国传媒大学</w:t>
      </w:r>
      <w:r w:rsidRPr="000B210A">
        <w:rPr>
          <w:rFonts w:asciiTheme="minorEastAsia" w:eastAsiaTheme="minorEastAsia" w:hAnsiTheme="minorEastAsia" w:cstheme="minorEastAsia" w:hint="eastAsia"/>
        </w:rPr>
        <w:t>（采购人）以</w:t>
      </w:r>
      <w:r w:rsidRPr="000B210A">
        <w:rPr>
          <w:rFonts w:asciiTheme="minorEastAsia" w:eastAsiaTheme="minorEastAsia" w:hAnsiTheme="minorEastAsia" w:cstheme="minorEastAsia" w:hint="eastAsia"/>
          <w:u w:val="single"/>
        </w:rPr>
        <w:t xml:space="preserve">              </w:t>
      </w:r>
      <w:r w:rsidRPr="000B210A">
        <w:rPr>
          <w:rFonts w:asciiTheme="minorEastAsia" w:eastAsiaTheme="minorEastAsia" w:hAnsiTheme="minorEastAsia" w:cstheme="minorEastAsia" w:hint="eastAsia"/>
          <w:lang/>
        </w:rPr>
        <w:t>（招标编号/中标编号）</w:t>
      </w:r>
      <w:r w:rsidRPr="000B210A">
        <w:rPr>
          <w:rFonts w:asciiTheme="minorEastAsia" w:eastAsiaTheme="minorEastAsia" w:hAnsiTheme="minorEastAsia" w:cstheme="minorEastAsia" w:hint="eastAsia"/>
        </w:rPr>
        <w:t>采购文件在国内</w:t>
      </w:r>
      <w:r w:rsidRPr="000B210A">
        <w:rPr>
          <w:rFonts w:asciiTheme="minorEastAsia" w:eastAsiaTheme="minorEastAsia" w:hAnsiTheme="minorEastAsia" w:cstheme="minorEastAsia" w:hint="eastAsia"/>
          <w:u w:val="single"/>
        </w:rPr>
        <w:t xml:space="preserve">          </w:t>
      </w:r>
      <w:r w:rsidRPr="000B210A">
        <w:rPr>
          <w:rFonts w:asciiTheme="minorEastAsia" w:eastAsiaTheme="minorEastAsia" w:hAnsiTheme="minorEastAsia" w:cstheme="minorEastAsia" w:hint="eastAsia"/>
        </w:rPr>
        <w:t>（公开招标/邀请招标/</w:t>
      </w:r>
      <w:r w:rsidRPr="000B210A">
        <w:rPr>
          <w:rFonts w:asciiTheme="minorEastAsia" w:eastAsiaTheme="minorEastAsia" w:hAnsiTheme="minorEastAsia" w:cstheme="minorEastAsia" w:hint="eastAsia"/>
          <w:lang/>
        </w:rPr>
        <w:t>竞争性磋商</w:t>
      </w:r>
      <w:r w:rsidRPr="000B210A">
        <w:rPr>
          <w:rFonts w:asciiTheme="minorEastAsia" w:eastAsiaTheme="minorEastAsia" w:hAnsiTheme="minorEastAsia" w:cstheme="minorEastAsia" w:hint="eastAsia"/>
        </w:rPr>
        <w:t>）。经评标委员会评定</w:t>
      </w:r>
      <w:r w:rsidRPr="000B210A">
        <w:rPr>
          <w:rFonts w:asciiTheme="minorEastAsia" w:eastAsiaTheme="minorEastAsia" w:hAnsiTheme="minorEastAsia" w:cstheme="minorEastAsia" w:hint="eastAsia"/>
          <w:u w:val="single"/>
        </w:rPr>
        <w:t xml:space="preserve">               </w:t>
      </w:r>
      <w:r w:rsidRPr="000B210A">
        <w:rPr>
          <w:rFonts w:asciiTheme="minorEastAsia" w:eastAsiaTheme="minorEastAsia" w:hAnsiTheme="minorEastAsia" w:cstheme="minorEastAsia" w:hint="eastAsia"/>
        </w:rPr>
        <w:t>（乙方）为</w:t>
      </w:r>
      <w:r w:rsidRPr="000B210A">
        <w:rPr>
          <w:rFonts w:asciiTheme="minorEastAsia" w:eastAsiaTheme="minorEastAsia" w:hAnsiTheme="minorEastAsia" w:cstheme="minorEastAsia" w:hint="eastAsia"/>
          <w:u w:val="single"/>
        </w:rPr>
        <w:t xml:space="preserve">     </w:t>
      </w:r>
      <w:r w:rsidRPr="000B210A">
        <w:rPr>
          <w:rFonts w:asciiTheme="minorEastAsia" w:eastAsiaTheme="minorEastAsia" w:hAnsiTheme="minorEastAsia" w:cstheme="minorEastAsia" w:hint="eastAsia"/>
          <w:u w:val="single"/>
          <w:lang/>
        </w:rPr>
        <w:t>（</w:t>
      </w:r>
      <w:r w:rsidRPr="000B210A">
        <w:rPr>
          <w:rFonts w:asciiTheme="minorEastAsia" w:eastAsiaTheme="minorEastAsia" w:hAnsiTheme="minorEastAsia" w:cstheme="minorEastAsia" w:hint="eastAsia"/>
        </w:rPr>
        <w:t>中标人/</w:t>
      </w:r>
      <w:r w:rsidRPr="000B210A">
        <w:rPr>
          <w:rFonts w:asciiTheme="minorEastAsia" w:eastAsiaTheme="minorEastAsia" w:hAnsiTheme="minorEastAsia" w:cstheme="minorEastAsia" w:hint="eastAsia"/>
          <w:lang/>
        </w:rPr>
        <w:t>供货商）</w:t>
      </w:r>
      <w:r w:rsidRPr="000B210A">
        <w:rPr>
          <w:rFonts w:asciiTheme="minorEastAsia" w:eastAsiaTheme="minorEastAsia" w:hAnsiTheme="minorEastAsia" w:cstheme="minorEastAsia" w:hint="eastAsia"/>
        </w:rPr>
        <w:t>。甲、乙双方同意按照下面的条款和条件，签署本合同。</w:t>
      </w:r>
    </w:p>
    <w:p w14:paraId="720ECF1D"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合同文件</w:t>
      </w:r>
    </w:p>
    <w:p w14:paraId="3D2C71D0" w14:textId="77777777" w:rsidR="001B5412" w:rsidRPr="000B210A" w:rsidRDefault="001B5412" w:rsidP="001B5412">
      <w:pPr>
        <w:spacing w:line="360" w:lineRule="auto"/>
        <w:ind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下列文件构成本合同的组成部分，应该认为是一个整体，彼此相互解释，相互补充。为便于解释，组成合同的多个文件的优先支配地位的次序如下：</w:t>
      </w:r>
    </w:p>
    <w:p w14:paraId="6D171E8A" w14:textId="77777777" w:rsidR="001B5412" w:rsidRPr="000B210A" w:rsidRDefault="001B5412" w:rsidP="001B5412">
      <w:pPr>
        <w:numPr>
          <w:ilvl w:val="0"/>
          <w:numId w:val="63"/>
        </w:numPr>
        <w:spacing w:line="360" w:lineRule="auto"/>
        <w:ind w:left="845"/>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本合同书</w:t>
      </w:r>
    </w:p>
    <w:p w14:paraId="2AFB7624" w14:textId="77777777" w:rsidR="001B5412" w:rsidRPr="000B210A" w:rsidRDefault="001B5412" w:rsidP="001B5412">
      <w:pPr>
        <w:numPr>
          <w:ilvl w:val="0"/>
          <w:numId w:val="63"/>
        </w:numPr>
        <w:spacing w:line="360" w:lineRule="auto"/>
        <w:ind w:left="845"/>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lang/>
        </w:rPr>
        <w:t>补充协议（如有）</w:t>
      </w:r>
    </w:p>
    <w:p w14:paraId="0BF00D09" w14:textId="77777777" w:rsidR="001B5412" w:rsidRPr="000B210A" w:rsidRDefault="001B5412" w:rsidP="001B5412">
      <w:pPr>
        <w:numPr>
          <w:ilvl w:val="0"/>
          <w:numId w:val="63"/>
        </w:numPr>
        <w:spacing w:line="360" w:lineRule="auto"/>
        <w:ind w:left="845"/>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附件（</w:t>
      </w:r>
      <w:r w:rsidRPr="000B210A">
        <w:rPr>
          <w:rFonts w:asciiTheme="minorEastAsia" w:eastAsiaTheme="minorEastAsia" w:hAnsiTheme="minorEastAsia" w:cstheme="minorEastAsia" w:hint="eastAsia"/>
          <w:szCs w:val="21"/>
          <w:lang/>
        </w:rPr>
        <w:t>附件一：</w:t>
      </w:r>
      <w:r w:rsidRPr="000B210A">
        <w:rPr>
          <w:rFonts w:asciiTheme="minorEastAsia" w:eastAsiaTheme="minorEastAsia" w:hAnsiTheme="minorEastAsia" w:cstheme="minorEastAsia" w:hint="eastAsia"/>
          <w:szCs w:val="21"/>
        </w:rPr>
        <w:t>合同货物</w:t>
      </w:r>
      <w:r w:rsidRPr="000B210A">
        <w:rPr>
          <w:rFonts w:asciiTheme="minorEastAsia" w:eastAsiaTheme="minorEastAsia" w:hAnsiTheme="minorEastAsia" w:cstheme="minorEastAsia" w:hint="eastAsia"/>
          <w:szCs w:val="21"/>
          <w:lang/>
        </w:rPr>
        <w:t>服务</w:t>
      </w:r>
      <w:r w:rsidRPr="000B210A">
        <w:rPr>
          <w:rFonts w:asciiTheme="minorEastAsia" w:eastAsiaTheme="minorEastAsia" w:hAnsiTheme="minorEastAsia" w:cstheme="minorEastAsia" w:hint="eastAsia"/>
          <w:szCs w:val="21"/>
        </w:rPr>
        <w:t>清单、</w:t>
      </w:r>
      <w:r w:rsidRPr="000B210A">
        <w:rPr>
          <w:rFonts w:asciiTheme="minorEastAsia" w:eastAsiaTheme="minorEastAsia" w:hAnsiTheme="minorEastAsia" w:cstheme="minorEastAsia" w:hint="eastAsia"/>
          <w:szCs w:val="21"/>
          <w:lang/>
        </w:rPr>
        <w:t>附件二：</w:t>
      </w:r>
      <w:r w:rsidRPr="000B210A">
        <w:rPr>
          <w:rFonts w:asciiTheme="minorEastAsia" w:eastAsiaTheme="minorEastAsia" w:hAnsiTheme="minorEastAsia" w:cstheme="minorEastAsia" w:hint="eastAsia"/>
          <w:szCs w:val="21"/>
        </w:rPr>
        <w:t>乙方投标文件提交的《技术规格偏离表》、</w:t>
      </w:r>
      <w:r w:rsidRPr="000B210A">
        <w:rPr>
          <w:rFonts w:asciiTheme="minorEastAsia" w:eastAsiaTheme="minorEastAsia" w:hAnsiTheme="minorEastAsia" w:cstheme="minorEastAsia" w:hint="eastAsia"/>
          <w:szCs w:val="21"/>
          <w:lang/>
        </w:rPr>
        <w:t>附件三：</w:t>
      </w:r>
      <w:r w:rsidRPr="000B210A">
        <w:rPr>
          <w:rFonts w:asciiTheme="minorEastAsia" w:eastAsiaTheme="minorEastAsia" w:hAnsiTheme="minorEastAsia" w:cstheme="minorEastAsia" w:hint="eastAsia"/>
          <w:szCs w:val="21"/>
        </w:rPr>
        <w:t>售后服务方案和承诺、</w:t>
      </w:r>
      <w:r w:rsidRPr="000B210A">
        <w:rPr>
          <w:rFonts w:asciiTheme="minorEastAsia" w:eastAsiaTheme="minorEastAsia" w:hAnsiTheme="minorEastAsia" w:cstheme="minorEastAsia" w:hint="eastAsia"/>
          <w:szCs w:val="21"/>
          <w:lang/>
        </w:rPr>
        <w:t>附件四：</w:t>
      </w:r>
      <w:r w:rsidRPr="000B210A">
        <w:rPr>
          <w:rFonts w:asciiTheme="minorEastAsia" w:eastAsiaTheme="minorEastAsia" w:hAnsiTheme="minorEastAsia" w:cstheme="minorEastAsia" w:hint="eastAsia"/>
          <w:szCs w:val="21"/>
        </w:rPr>
        <w:t>中标通知书、</w:t>
      </w:r>
      <w:r w:rsidRPr="000B210A">
        <w:rPr>
          <w:rFonts w:asciiTheme="minorEastAsia" w:eastAsiaTheme="minorEastAsia" w:hAnsiTheme="minorEastAsia" w:cstheme="minorEastAsia" w:hint="eastAsia"/>
          <w:szCs w:val="21"/>
          <w:lang/>
        </w:rPr>
        <w:t>附件五：</w:t>
      </w:r>
      <w:r w:rsidRPr="000B210A">
        <w:rPr>
          <w:rFonts w:asciiTheme="minorEastAsia" w:eastAsiaTheme="minorEastAsia" w:hAnsiTheme="minorEastAsia" w:cstheme="minorEastAsia" w:hint="eastAsia"/>
          <w:szCs w:val="21"/>
        </w:rPr>
        <w:t>中国传媒大学采购廉政责任书）</w:t>
      </w:r>
    </w:p>
    <w:p w14:paraId="1330D077" w14:textId="77777777" w:rsidR="001B5412" w:rsidRPr="000B210A" w:rsidRDefault="001B5412" w:rsidP="001B5412">
      <w:pPr>
        <w:numPr>
          <w:ilvl w:val="0"/>
          <w:numId w:val="63"/>
        </w:numPr>
        <w:spacing w:line="360" w:lineRule="auto"/>
        <w:ind w:left="845"/>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投标文件(含澄清文件)</w:t>
      </w:r>
    </w:p>
    <w:p w14:paraId="52BA0F90" w14:textId="77777777" w:rsidR="001B5412" w:rsidRPr="000B210A" w:rsidRDefault="001B5412" w:rsidP="001B5412">
      <w:pPr>
        <w:numPr>
          <w:ilvl w:val="0"/>
          <w:numId w:val="63"/>
        </w:numPr>
        <w:spacing w:line="360" w:lineRule="auto"/>
        <w:ind w:left="845"/>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 xml:space="preserve">采购文件(含采购文件补充通知) </w:t>
      </w:r>
    </w:p>
    <w:p w14:paraId="46F3F934"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合同总价</w:t>
      </w:r>
    </w:p>
    <w:p w14:paraId="18AC1D54" w14:textId="77777777" w:rsidR="001B5412" w:rsidRPr="000B210A" w:rsidRDefault="001B5412" w:rsidP="001B5412">
      <w:pPr>
        <w:tabs>
          <w:tab w:val="left" w:pos="851"/>
        </w:tabs>
        <w:spacing w:line="360" w:lineRule="auto"/>
        <w:ind w:firstLineChars="200" w:firstLine="420"/>
        <w:rPr>
          <w:rFonts w:asciiTheme="minorEastAsia" w:eastAsiaTheme="minorEastAsia" w:hAnsiTheme="minorEastAsia" w:cstheme="minorEastAsia"/>
          <w:bCs/>
          <w:szCs w:val="21"/>
        </w:rPr>
      </w:pPr>
      <w:r w:rsidRPr="000B210A">
        <w:rPr>
          <w:rFonts w:asciiTheme="minorEastAsia" w:eastAsiaTheme="minorEastAsia" w:hAnsiTheme="minorEastAsia" w:cstheme="minorEastAsia" w:hint="eastAsia"/>
          <w:bCs/>
          <w:szCs w:val="21"/>
        </w:rPr>
        <w:t>1、合同总金额为人民币</w:t>
      </w:r>
      <w:r w:rsidRPr="000B210A">
        <w:rPr>
          <w:rFonts w:asciiTheme="minorEastAsia" w:eastAsiaTheme="minorEastAsia" w:hAnsiTheme="minorEastAsia" w:cstheme="minorEastAsia" w:hint="eastAsia"/>
          <w:bCs/>
          <w:szCs w:val="21"/>
          <w:u w:val="single"/>
        </w:rPr>
        <w:t xml:space="preserve">¥          </w:t>
      </w:r>
      <w:r w:rsidRPr="000B210A">
        <w:rPr>
          <w:rFonts w:asciiTheme="minorEastAsia" w:eastAsiaTheme="minorEastAsia" w:hAnsiTheme="minorEastAsia" w:cstheme="minorEastAsia" w:hint="eastAsia"/>
          <w:bCs/>
          <w:szCs w:val="21"/>
        </w:rPr>
        <w:t>元（大写：</w:t>
      </w:r>
      <w:r w:rsidRPr="000B210A">
        <w:rPr>
          <w:rFonts w:asciiTheme="minorEastAsia" w:eastAsiaTheme="minorEastAsia" w:hAnsiTheme="minorEastAsia" w:cstheme="minorEastAsia" w:hint="eastAsia"/>
          <w:bCs/>
          <w:szCs w:val="21"/>
          <w:u w:val="single"/>
        </w:rPr>
        <w:t xml:space="preserve">            元整</w:t>
      </w:r>
      <w:r w:rsidRPr="000B210A">
        <w:rPr>
          <w:rFonts w:asciiTheme="minorEastAsia" w:eastAsiaTheme="minorEastAsia" w:hAnsiTheme="minorEastAsia" w:cstheme="minorEastAsia" w:hint="eastAsia"/>
          <w:bCs/>
          <w:szCs w:val="21"/>
        </w:rPr>
        <w:t>）。</w:t>
      </w:r>
    </w:p>
    <w:p w14:paraId="1DEDE666" w14:textId="77777777" w:rsidR="001B5412" w:rsidRPr="000B210A" w:rsidRDefault="001B5412" w:rsidP="001B5412">
      <w:pPr>
        <w:tabs>
          <w:tab w:val="left" w:pos="851"/>
        </w:tabs>
        <w:spacing w:line="360" w:lineRule="auto"/>
        <w:ind w:firstLineChars="200" w:firstLine="420"/>
        <w:rPr>
          <w:rFonts w:asciiTheme="minorEastAsia" w:eastAsiaTheme="minorEastAsia" w:hAnsiTheme="minorEastAsia" w:cstheme="minorEastAsia"/>
          <w:bCs/>
          <w:szCs w:val="21"/>
        </w:rPr>
      </w:pPr>
      <w:r w:rsidRPr="000B210A">
        <w:rPr>
          <w:rFonts w:asciiTheme="minorEastAsia" w:eastAsiaTheme="minorEastAsia" w:hAnsiTheme="minorEastAsia" w:cstheme="minorEastAsia" w:hint="eastAsia"/>
          <w:bCs/>
          <w:szCs w:val="21"/>
        </w:rPr>
        <w:t>2、本合同价格为包含了购买货物及其相关服务的费用和所需缴纳的所有税费,并包含了货物发运到指定地点所需的一切费用，除此之外甲方无需再向乙方支付任何费用。</w:t>
      </w:r>
    </w:p>
    <w:p w14:paraId="4AACAA73" w14:textId="77777777" w:rsidR="001B5412" w:rsidRPr="000B210A" w:rsidRDefault="001B5412" w:rsidP="001B5412">
      <w:pPr>
        <w:tabs>
          <w:tab w:val="left" w:pos="851"/>
        </w:tabs>
        <w:spacing w:line="360" w:lineRule="auto"/>
        <w:ind w:firstLineChars="200" w:firstLine="420"/>
        <w:rPr>
          <w:rFonts w:asciiTheme="minorEastAsia" w:eastAsiaTheme="minorEastAsia" w:hAnsiTheme="minorEastAsia" w:cstheme="minorEastAsia"/>
          <w:bCs/>
          <w:szCs w:val="21"/>
        </w:rPr>
      </w:pPr>
      <w:r w:rsidRPr="000B210A">
        <w:rPr>
          <w:rFonts w:asciiTheme="minorEastAsia" w:eastAsiaTheme="minorEastAsia" w:hAnsiTheme="minorEastAsia" w:cstheme="minorEastAsia" w:hint="eastAsia"/>
          <w:bCs/>
          <w:szCs w:val="21"/>
        </w:rPr>
        <w:t>3、合同货物详细目录及销售价格见《附件一：合同货物</w:t>
      </w:r>
      <w:r w:rsidRPr="000B210A">
        <w:rPr>
          <w:rFonts w:asciiTheme="minorEastAsia" w:eastAsiaTheme="minorEastAsia" w:hAnsiTheme="minorEastAsia" w:cstheme="minorEastAsia" w:hint="eastAsia"/>
          <w:bCs/>
          <w:szCs w:val="21"/>
          <w:lang/>
        </w:rPr>
        <w:t>服务</w:t>
      </w:r>
      <w:r w:rsidRPr="000B210A">
        <w:rPr>
          <w:rFonts w:asciiTheme="minorEastAsia" w:eastAsiaTheme="minorEastAsia" w:hAnsiTheme="minorEastAsia" w:cstheme="minorEastAsia" w:hint="eastAsia"/>
          <w:bCs/>
          <w:szCs w:val="21"/>
        </w:rPr>
        <w:t>清单》（同投标文件中货物数量、价格表、厂家、品牌及型号等）。</w:t>
      </w:r>
    </w:p>
    <w:p w14:paraId="5D13DDFC" w14:textId="77777777" w:rsidR="001B5412" w:rsidRPr="000B210A" w:rsidRDefault="001B5412" w:rsidP="001B5412">
      <w:pPr>
        <w:numPr>
          <w:ilvl w:val="0"/>
          <w:numId w:val="62"/>
        </w:numPr>
        <w:spacing w:line="360" w:lineRule="auto"/>
        <w:ind w:left="0" w:firstLineChars="200" w:firstLine="422"/>
        <w:rPr>
          <w:rFonts w:asciiTheme="minorEastAsia" w:eastAsiaTheme="minorEastAsia" w:hAnsiTheme="minorEastAsia" w:cstheme="minorEastAsia"/>
          <w:b/>
          <w:lang/>
        </w:rPr>
      </w:pPr>
      <w:r w:rsidRPr="000B210A">
        <w:rPr>
          <w:rFonts w:asciiTheme="minorEastAsia" w:eastAsiaTheme="minorEastAsia" w:hAnsiTheme="minorEastAsia" w:cstheme="minorEastAsia" w:hint="eastAsia"/>
          <w:b/>
          <w:szCs w:val="21"/>
        </w:rPr>
        <w:t>履约保证金</w:t>
      </w:r>
    </w:p>
    <w:p w14:paraId="5E37EF13" w14:textId="77777777" w:rsidR="001B5412" w:rsidRPr="000B210A" w:rsidRDefault="001B5412" w:rsidP="001B5412">
      <w:pPr>
        <w:pStyle w:val="2"/>
        <w:spacing w:line="360" w:lineRule="auto"/>
        <w:ind w:firstLineChars="200" w:firstLine="422"/>
        <w:rPr>
          <w:rFonts w:asciiTheme="minorEastAsia" w:eastAsiaTheme="minorEastAsia" w:hAnsiTheme="minorEastAsia" w:cstheme="minorEastAsia"/>
          <w:color w:val="auto"/>
          <w:sz w:val="21"/>
          <w:szCs w:val="21"/>
          <w:lang/>
        </w:rPr>
      </w:pPr>
      <w:r w:rsidRPr="000B210A">
        <w:rPr>
          <w:rFonts w:asciiTheme="minorEastAsia" w:eastAsiaTheme="minorEastAsia" w:hAnsiTheme="minorEastAsia" w:cstheme="minorEastAsia" w:hint="eastAsia"/>
          <w:b/>
          <w:color w:val="auto"/>
          <w:sz w:val="21"/>
          <w:szCs w:val="21"/>
          <w:lang/>
        </w:rPr>
        <w:sym w:font="Wingdings 2" w:char="00A3"/>
      </w:r>
      <w:r w:rsidRPr="000B210A">
        <w:rPr>
          <w:rFonts w:asciiTheme="minorEastAsia" w:eastAsiaTheme="minorEastAsia" w:hAnsiTheme="minorEastAsia" w:cstheme="minorEastAsia" w:hint="eastAsia"/>
          <w:b/>
          <w:color w:val="auto"/>
          <w:sz w:val="21"/>
          <w:szCs w:val="21"/>
          <w:lang/>
        </w:rPr>
        <w:t>本项目设置履约保证金</w:t>
      </w:r>
    </w:p>
    <w:p w14:paraId="22DBA6A3" w14:textId="77777777" w:rsidR="001B5412" w:rsidRPr="000B210A" w:rsidRDefault="001B5412" w:rsidP="001B5412">
      <w:pPr>
        <w:pStyle w:val="14"/>
        <w:numPr>
          <w:ilvl w:val="0"/>
          <w:numId w:val="64"/>
        </w:numPr>
        <w:spacing w:line="360" w:lineRule="auto"/>
        <w:ind w:firstLine="420"/>
        <w:rPr>
          <w:rFonts w:ascii="宋体" w:hAnsi="宋体" w:cs="宋体"/>
          <w:szCs w:val="21"/>
        </w:rPr>
      </w:pPr>
      <w:r w:rsidRPr="000B210A">
        <w:rPr>
          <w:rFonts w:ascii="宋体" w:hAnsi="宋体" w:cs="宋体" w:hint="eastAsia"/>
          <w:szCs w:val="21"/>
        </w:rPr>
        <w:t>乙方应在收到成交通知书后10个工作日内，以支票、电汇、银行汇票形式向甲方提供相当于合同总价5%的履约保证金。</w:t>
      </w:r>
    </w:p>
    <w:p w14:paraId="5F9482EB" w14:textId="77777777" w:rsidR="001B5412" w:rsidRPr="000B210A" w:rsidRDefault="001B5412" w:rsidP="001B5412">
      <w:pPr>
        <w:pStyle w:val="14"/>
        <w:numPr>
          <w:ilvl w:val="0"/>
          <w:numId w:val="64"/>
        </w:numPr>
        <w:spacing w:line="360" w:lineRule="auto"/>
        <w:ind w:firstLine="420"/>
        <w:rPr>
          <w:rFonts w:ascii="宋体" w:hAnsi="宋体" w:cs="宋体"/>
          <w:szCs w:val="21"/>
        </w:rPr>
      </w:pPr>
      <w:r w:rsidRPr="000B210A">
        <w:rPr>
          <w:rFonts w:ascii="宋体" w:hAnsi="宋体" w:cs="宋体" w:hint="eastAsia"/>
          <w:szCs w:val="21"/>
        </w:rPr>
        <w:t>如果乙方没有按照上述规定执行，甲方将有充分理由取消该成交决定，并没收其履约保证金。在此情况下甲方可将合同授予</w:t>
      </w:r>
      <w:r w:rsidRPr="000B210A">
        <w:rPr>
          <w:rFonts w:ascii="宋体" w:hAnsi="宋体" w:cs="宋体" w:hint="eastAsia"/>
        </w:rPr>
        <w:t>经评标委员会评定</w:t>
      </w:r>
      <w:r w:rsidRPr="000B210A">
        <w:rPr>
          <w:rFonts w:ascii="宋体" w:hAnsi="宋体" w:cs="宋体" w:hint="eastAsia"/>
          <w:szCs w:val="21"/>
        </w:rPr>
        <w:t>排名第二的成交候选人，或重新采购。</w:t>
      </w:r>
    </w:p>
    <w:p w14:paraId="5F6F6B0E" w14:textId="77777777" w:rsidR="001B5412" w:rsidRPr="000B210A" w:rsidRDefault="001B5412" w:rsidP="001B5412">
      <w:pPr>
        <w:pStyle w:val="14"/>
        <w:numPr>
          <w:ilvl w:val="0"/>
          <w:numId w:val="64"/>
        </w:numPr>
        <w:spacing w:line="360" w:lineRule="auto"/>
        <w:ind w:firstLine="420"/>
        <w:rPr>
          <w:rFonts w:ascii="宋体" w:hAnsi="宋体" w:cs="宋体"/>
          <w:szCs w:val="21"/>
        </w:rPr>
      </w:pPr>
      <w:r w:rsidRPr="000B210A">
        <w:rPr>
          <w:rFonts w:ascii="宋体" w:hAnsi="宋体" w:cs="宋体" w:hint="eastAsia"/>
          <w:szCs w:val="21"/>
        </w:rPr>
        <w:t>本项目不允许分包或转包，如果乙方在与甲方签订合同以后，将成交项目分包或转包给第三方，甲方将有充分理由终止合同，并没收乙方已提交的履约保证金。</w:t>
      </w:r>
    </w:p>
    <w:p w14:paraId="506AD153" w14:textId="77777777" w:rsidR="001B5412" w:rsidRPr="000B210A" w:rsidRDefault="001B5412" w:rsidP="001B5412">
      <w:pPr>
        <w:pStyle w:val="14"/>
        <w:numPr>
          <w:ilvl w:val="0"/>
          <w:numId w:val="64"/>
        </w:numPr>
        <w:spacing w:line="360" w:lineRule="auto"/>
        <w:ind w:firstLine="420"/>
        <w:rPr>
          <w:rFonts w:ascii="宋体" w:hAnsi="宋体" w:cs="宋体"/>
          <w:szCs w:val="21"/>
        </w:rPr>
      </w:pPr>
      <w:r w:rsidRPr="000B210A">
        <w:rPr>
          <w:rFonts w:ascii="宋体" w:hAnsi="宋体" w:cs="宋体" w:hint="eastAsia"/>
          <w:szCs w:val="21"/>
        </w:rPr>
        <w:t>项目通过终验并完成所有支付手续后，乙方可申请退还履约保证金。</w:t>
      </w:r>
    </w:p>
    <w:p w14:paraId="2CED43CE" w14:textId="77777777" w:rsidR="001B5412" w:rsidRPr="000B210A" w:rsidRDefault="001B5412" w:rsidP="001B5412">
      <w:pPr>
        <w:pStyle w:val="2"/>
        <w:spacing w:line="360" w:lineRule="auto"/>
        <w:ind w:firstLineChars="200" w:firstLine="422"/>
        <w:rPr>
          <w:rFonts w:cs="宋体"/>
          <w:color w:val="auto"/>
          <w:sz w:val="21"/>
          <w:szCs w:val="21"/>
        </w:rPr>
      </w:pPr>
      <w:r w:rsidRPr="000B210A">
        <w:rPr>
          <w:rFonts w:cs="宋体" w:hint="eastAsia"/>
          <w:b/>
          <w:color w:val="auto"/>
          <w:sz w:val="21"/>
          <w:szCs w:val="21"/>
          <w:lang/>
        </w:rPr>
        <w:sym w:font="Wingdings 2" w:char="00A3"/>
      </w:r>
      <w:r w:rsidRPr="000B210A">
        <w:rPr>
          <w:rFonts w:cs="宋体" w:hint="eastAsia"/>
          <w:b/>
          <w:color w:val="auto"/>
          <w:sz w:val="21"/>
          <w:szCs w:val="21"/>
          <w:lang/>
        </w:rPr>
        <w:t>本项目不设置履约保证金</w:t>
      </w:r>
    </w:p>
    <w:p w14:paraId="254F09D5" w14:textId="77777777" w:rsidR="001B5412" w:rsidRPr="000B210A" w:rsidRDefault="001B5412" w:rsidP="001B5412">
      <w:pPr>
        <w:numPr>
          <w:ilvl w:val="0"/>
          <w:numId w:val="62"/>
        </w:numPr>
        <w:spacing w:line="360" w:lineRule="auto"/>
        <w:ind w:left="0" w:firstLineChars="200" w:firstLine="422"/>
        <w:rPr>
          <w:rFonts w:asciiTheme="minorEastAsia" w:eastAsiaTheme="minorEastAsia" w:hAnsiTheme="minorEastAsia" w:cstheme="minorEastAsia"/>
          <w:b/>
          <w:bCs/>
          <w:szCs w:val="21"/>
        </w:rPr>
      </w:pPr>
      <w:r w:rsidRPr="000B210A">
        <w:rPr>
          <w:rFonts w:asciiTheme="minorEastAsia" w:eastAsiaTheme="minorEastAsia" w:hAnsiTheme="minorEastAsia" w:cstheme="minorEastAsia" w:hint="eastAsia"/>
          <w:b/>
          <w:szCs w:val="21"/>
        </w:rPr>
        <w:t>付款</w:t>
      </w:r>
    </w:p>
    <w:p w14:paraId="6438FB9B" w14:textId="77777777" w:rsidR="001B5412" w:rsidRPr="000B210A" w:rsidRDefault="001B5412" w:rsidP="001B5412">
      <w:pPr>
        <w:pStyle w:val="2"/>
        <w:spacing w:line="360" w:lineRule="auto"/>
        <w:ind w:firstLineChars="200" w:firstLine="422"/>
        <w:rPr>
          <w:rFonts w:asciiTheme="minorEastAsia" w:eastAsiaTheme="minorEastAsia" w:hAnsiTheme="minorEastAsia" w:cstheme="minorEastAsia"/>
          <w:b/>
          <w:bCs w:val="0"/>
          <w:color w:val="auto"/>
          <w:sz w:val="21"/>
          <w:szCs w:val="21"/>
          <w:lang/>
        </w:rPr>
      </w:pPr>
      <w:r w:rsidRPr="000B210A">
        <w:rPr>
          <w:rFonts w:asciiTheme="minorEastAsia" w:eastAsiaTheme="minorEastAsia" w:hAnsiTheme="minorEastAsia" w:cstheme="minorEastAsia" w:hint="eastAsia"/>
          <w:b/>
          <w:color w:val="auto"/>
          <w:sz w:val="21"/>
          <w:szCs w:val="21"/>
          <w:lang/>
        </w:rPr>
        <w:t>（一）付款方式</w:t>
      </w:r>
    </w:p>
    <w:p w14:paraId="7919513B" w14:textId="77777777" w:rsidR="001B5412" w:rsidRPr="000B210A" w:rsidRDefault="001B5412" w:rsidP="001B5412">
      <w:pPr>
        <w:pStyle w:val="2"/>
        <w:spacing w:line="360" w:lineRule="auto"/>
        <w:ind w:firstLineChars="200" w:firstLine="422"/>
        <w:rPr>
          <w:rFonts w:asciiTheme="minorEastAsia" w:eastAsiaTheme="minorEastAsia" w:hAnsiTheme="minorEastAsia" w:cstheme="minorEastAsia"/>
          <w:b/>
          <w:color w:val="auto"/>
          <w:szCs w:val="21"/>
        </w:rPr>
      </w:pPr>
      <w:r w:rsidRPr="000B210A">
        <w:rPr>
          <w:rFonts w:asciiTheme="minorEastAsia" w:eastAsiaTheme="minorEastAsia" w:hAnsiTheme="minorEastAsia" w:cstheme="minorEastAsia" w:hint="eastAsia"/>
          <w:b/>
          <w:color w:val="auto"/>
          <w:sz w:val="21"/>
          <w:szCs w:val="21"/>
          <w:lang/>
        </w:rPr>
        <w:sym w:font="Wingdings 2" w:char="00A3"/>
      </w:r>
      <w:r w:rsidRPr="000B210A">
        <w:rPr>
          <w:rFonts w:asciiTheme="minorEastAsia" w:eastAsiaTheme="minorEastAsia" w:hAnsiTheme="minorEastAsia" w:cstheme="minorEastAsia" w:hint="eastAsia"/>
          <w:b/>
          <w:color w:val="auto"/>
          <w:sz w:val="21"/>
          <w:szCs w:val="21"/>
          <w:lang/>
        </w:rPr>
        <w:t>分阶段付款</w:t>
      </w:r>
    </w:p>
    <w:p w14:paraId="5B4E4229" w14:textId="77777777" w:rsidR="001B5412" w:rsidRPr="000B210A" w:rsidRDefault="001B5412" w:rsidP="001B5412">
      <w:pPr>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1、预付款：合同签署后甲方凭付款申请表及等额发票向乙方支付合同总金额的</w:t>
      </w:r>
      <w:r w:rsidRPr="000B210A">
        <w:rPr>
          <w:rFonts w:asciiTheme="minorEastAsia" w:eastAsiaTheme="minorEastAsia" w:hAnsiTheme="minorEastAsia" w:cstheme="minorEastAsia" w:hint="eastAsia"/>
          <w:szCs w:val="21"/>
          <w:u w:val="single"/>
        </w:rPr>
        <w:t>30</w:t>
      </w:r>
      <w:r w:rsidRPr="000B210A">
        <w:rPr>
          <w:rFonts w:asciiTheme="minorEastAsia" w:eastAsiaTheme="minorEastAsia" w:hAnsiTheme="minorEastAsia" w:cstheme="minorEastAsia" w:hint="eastAsia"/>
          <w:szCs w:val="21"/>
        </w:rPr>
        <w:t>%，即￥</w:t>
      </w:r>
      <w:r w:rsidRPr="000B210A">
        <w:rPr>
          <w:rFonts w:asciiTheme="minorEastAsia" w:eastAsiaTheme="minorEastAsia" w:hAnsiTheme="minorEastAsia" w:cstheme="minorEastAsia" w:hint="eastAsia"/>
          <w:szCs w:val="21"/>
          <w:u w:val="single"/>
        </w:rPr>
        <w:t xml:space="preserve">          </w:t>
      </w:r>
      <w:r w:rsidRPr="000B210A">
        <w:rPr>
          <w:rFonts w:asciiTheme="minorEastAsia" w:eastAsiaTheme="minorEastAsia" w:hAnsiTheme="minorEastAsia" w:cstheme="minorEastAsia" w:hint="eastAsia"/>
          <w:szCs w:val="21"/>
        </w:rPr>
        <w:t>元，（大写：             元整）。</w:t>
      </w:r>
    </w:p>
    <w:p w14:paraId="644D174D" w14:textId="77777777" w:rsidR="001B5412" w:rsidRPr="000B210A" w:rsidRDefault="001B5412" w:rsidP="001B5412">
      <w:pPr>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2、货到后付款：项目所有货物到达合同指定地点后，乙方向甲方提出到货验收申请，验收通过后，甲方凭</w:t>
      </w:r>
      <w:r w:rsidRPr="000B210A">
        <w:rPr>
          <w:rFonts w:asciiTheme="minorEastAsia" w:eastAsiaTheme="minorEastAsia" w:hAnsiTheme="minorEastAsia" w:cstheme="minorEastAsia" w:hint="eastAsia"/>
          <w:szCs w:val="21"/>
          <w:lang/>
        </w:rPr>
        <w:t>到货验收单</w:t>
      </w:r>
      <w:r w:rsidRPr="000B210A">
        <w:rPr>
          <w:rFonts w:asciiTheme="minorEastAsia" w:eastAsiaTheme="minorEastAsia" w:hAnsiTheme="minorEastAsia" w:cstheme="minorEastAsia" w:hint="eastAsia"/>
          <w:szCs w:val="21"/>
        </w:rPr>
        <w:t>、付款申请表及等额发票向乙方支付合同总金额的3</w:t>
      </w:r>
      <w:r w:rsidRPr="000B210A">
        <w:rPr>
          <w:rFonts w:asciiTheme="minorEastAsia" w:eastAsiaTheme="minorEastAsia" w:hAnsiTheme="minorEastAsia" w:cstheme="minorEastAsia" w:hint="eastAsia"/>
          <w:szCs w:val="21"/>
          <w:u w:val="single"/>
        </w:rPr>
        <w:t>0%，</w:t>
      </w:r>
      <w:r w:rsidRPr="000B210A">
        <w:rPr>
          <w:rFonts w:asciiTheme="minorEastAsia" w:eastAsiaTheme="minorEastAsia" w:hAnsiTheme="minorEastAsia" w:cstheme="minorEastAsia" w:hint="eastAsia"/>
          <w:szCs w:val="21"/>
        </w:rPr>
        <w:t>即</w:t>
      </w:r>
      <w:r w:rsidRPr="000B210A">
        <w:rPr>
          <w:rFonts w:asciiTheme="minorEastAsia" w:eastAsiaTheme="minorEastAsia" w:hAnsiTheme="minorEastAsia" w:cstheme="minorEastAsia" w:hint="eastAsia"/>
          <w:szCs w:val="21"/>
          <w:u w:val="single"/>
        </w:rPr>
        <w:t xml:space="preserve">￥            </w:t>
      </w:r>
      <w:r w:rsidRPr="000B210A">
        <w:rPr>
          <w:rFonts w:asciiTheme="minorEastAsia" w:eastAsiaTheme="minorEastAsia" w:hAnsiTheme="minorEastAsia" w:cstheme="minorEastAsia" w:hint="eastAsia"/>
          <w:szCs w:val="21"/>
        </w:rPr>
        <w:t>元，（大写：           元整）。</w:t>
      </w:r>
    </w:p>
    <w:p w14:paraId="7C83E133" w14:textId="77777777" w:rsidR="001B5412" w:rsidRPr="000B210A" w:rsidRDefault="001B5412" w:rsidP="001B5412">
      <w:pPr>
        <w:spacing w:line="360" w:lineRule="auto"/>
        <w:ind w:firstLineChars="200" w:firstLine="420"/>
        <w:rPr>
          <w:rFonts w:asciiTheme="minorEastAsia" w:eastAsiaTheme="minorEastAsia" w:hAnsiTheme="minorEastAsia" w:cstheme="minorEastAsia"/>
        </w:rPr>
      </w:pPr>
      <w:r w:rsidRPr="000B210A">
        <w:rPr>
          <w:rFonts w:asciiTheme="minorEastAsia" w:eastAsiaTheme="minorEastAsia" w:hAnsiTheme="minorEastAsia" w:cstheme="minorEastAsia" w:hint="eastAsia"/>
          <w:szCs w:val="21"/>
        </w:rPr>
        <w:t>3、初验付款：所有货物安装调试完毕并运行正常后，乙方提交初验申请，验收通过后，甲方凭</w:t>
      </w:r>
      <w:r w:rsidRPr="000B210A">
        <w:rPr>
          <w:rFonts w:asciiTheme="minorEastAsia" w:eastAsiaTheme="minorEastAsia" w:hAnsiTheme="minorEastAsia" w:cstheme="minorEastAsia" w:hint="eastAsia"/>
          <w:szCs w:val="21"/>
          <w:lang/>
        </w:rPr>
        <w:t>验收单</w:t>
      </w:r>
      <w:r w:rsidRPr="000B210A">
        <w:rPr>
          <w:rFonts w:asciiTheme="minorEastAsia" w:eastAsiaTheme="minorEastAsia" w:hAnsiTheme="minorEastAsia" w:cstheme="minorEastAsia" w:hint="eastAsia"/>
          <w:szCs w:val="21"/>
        </w:rPr>
        <w:t>、初验付款申请表及等额发票向乙方支付合同总金额的</w:t>
      </w:r>
      <w:r w:rsidRPr="000B210A">
        <w:rPr>
          <w:rFonts w:asciiTheme="minorEastAsia" w:eastAsiaTheme="minorEastAsia" w:hAnsiTheme="minorEastAsia" w:cstheme="minorEastAsia" w:hint="eastAsia"/>
          <w:szCs w:val="21"/>
          <w:u w:val="single"/>
        </w:rPr>
        <w:t>20%，</w:t>
      </w:r>
      <w:r w:rsidRPr="000B210A">
        <w:rPr>
          <w:rFonts w:asciiTheme="minorEastAsia" w:eastAsiaTheme="minorEastAsia" w:hAnsiTheme="minorEastAsia" w:cstheme="minorEastAsia" w:hint="eastAsia"/>
          <w:szCs w:val="21"/>
        </w:rPr>
        <w:t>即</w:t>
      </w:r>
      <w:r w:rsidRPr="000B210A">
        <w:rPr>
          <w:rFonts w:asciiTheme="minorEastAsia" w:eastAsiaTheme="minorEastAsia" w:hAnsiTheme="minorEastAsia" w:cstheme="minorEastAsia" w:hint="eastAsia"/>
          <w:szCs w:val="21"/>
          <w:u w:val="single"/>
        </w:rPr>
        <w:t>￥        元，（大写：           元整）</w:t>
      </w:r>
      <w:r w:rsidRPr="000B210A">
        <w:rPr>
          <w:rFonts w:asciiTheme="minorEastAsia" w:eastAsiaTheme="minorEastAsia" w:hAnsiTheme="minorEastAsia" w:cstheme="minorEastAsia" w:hint="eastAsia"/>
          <w:szCs w:val="21"/>
        </w:rPr>
        <w:t>。</w:t>
      </w:r>
    </w:p>
    <w:p w14:paraId="6A6367DF" w14:textId="77777777" w:rsidR="001B5412" w:rsidRPr="000B210A" w:rsidRDefault="001B5412" w:rsidP="001B5412">
      <w:pPr>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4、终验付款：项目通过初验并正式稳定运行30天以上，乙方向</w:t>
      </w:r>
      <w:r w:rsidRPr="000B210A">
        <w:rPr>
          <w:rFonts w:asciiTheme="minorEastAsia" w:eastAsiaTheme="minorEastAsia" w:hAnsiTheme="minorEastAsia" w:cstheme="minorEastAsia" w:hint="eastAsia"/>
          <w:szCs w:val="21"/>
          <w:u w:val="single"/>
        </w:rPr>
        <w:t>甲方</w:t>
      </w:r>
      <w:r w:rsidRPr="000B210A">
        <w:rPr>
          <w:rFonts w:asciiTheme="minorEastAsia" w:eastAsiaTheme="minorEastAsia" w:hAnsiTheme="minorEastAsia" w:cstheme="minorEastAsia" w:hint="eastAsia"/>
          <w:szCs w:val="21"/>
        </w:rPr>
        <w:t>提出项目终验申请，验收合格后，甲方凭</w:t>
      </w:r>
      <w:r w:rsidRPr="000B210A">
        <w:rPr>
          <w:rFonts w:asciiTheme="minorEastAsia" w:eastAsiaTheme="minorEastAsia" w:hAnsiTheme="minorEastAsia" w:cstheme="minorEastAsia" w:hint="eastAsia"/>
          <w:szCs w:val="21"/>
          <w:lang/>
        </w:rPr>
        <w:t>项目验收单</w:t>
      </w:r>
      <w:r w:rsidRPr="000B210A">
        <w:rPr>
          <w:rFonts w:asciiTheme="minorEastAsia" w:eastAsiaTheme="minorEastAsia" w:hAnsiTheme="minorEastAsia" w:cstheme="minorEastAsia" w:hint="eastAsia"/>
          <w:szCs w:val="21"/>
        </w:rPr>
        <w:t>、付款申请表及等额发票向乙方支付合同总金额的</w:t>
      </w:r>
      <w:r w:rsidRPr="000B210A">
        <w:rPr>
          <w:rFonts w:asciiTheme="minorEastAsia" w:eastAsiaTheme="minorEastAsia" w:hAnsiTheme="minorEastAsia" w:cstheme="minorEastAsia" w:hint="eastAsia"/>
          <w:szCs w:val="21"/>
          <w:u w:val="single"/>
        </w:rPr>
        <w:t>20</w:t>
      </w:r>
      <w:r w:rsidRPr="000B210A">
        <w:rPr>
          <w:rFonts w:asciiTheme="minorEastAsia" w:eastAsiaTheme="minorEastAsia" w:hAnsiTheme="minorEastAsia" w:cstheme="minorEastAsia" w:hint="eastAsia"/>
          <w:szCs w:val="21"/>
        </w:rPr>
        <w:t>%，即￥</w:t>
      </w:r>
      <w:r w:rsidRPr="000B210A">
        <w:rPr>
          <w:rFonts w:asciiTheme="minorEastAsia" w:eastAsiaTheme="minorEastAsia" w:hAnsiTheme="minorEastAsia" w:cstheme="minorEastAsia" w:hint="eastAsia"/>
          <w:szCs w:val="21"/>
          <w:u w:val="single"/>
        </w:rPr>
        <w:t xml:space="preserve">          </w:t>
      </w:r>
      <w:r w:rsidRPr="000B210A">
        <w:rPr>
          <w:rFonts w:asciiTheme="minorEastAsia" w:eastAsiaTheme="minorEastAsia" w:hAnsiTheme="minorEastAsia" w:cstheme="minorEastAsia" w:hint="eastAsia"/>
          <w:szCs w:val="21"/>
        </w:rPr>
        <w:t>元，（大写：</w:t>
      </w:r>
      <w:r w:rsidRPr="000B210A">
        <w:rPr>
          <w:rFonts w:asciiTheme="minorEastAsia" w:eastAsiaTheme="minorEastAsia" w:hAnsiTheme="minorEastAsia" w:cstheme="minorEastAsia" w:hint="eastAsia"/>
          <w:szCs w:val="21"/>
          <w:u w:val="single"/>
        </w:rPr>
        <w:t xml:space="preserve">              元整</w:t>
      </w:r>
      <w:r w:rsidRPr="000B210A">
        <w:rPr>
          <w:rFonts w:asciiTheme="minorEastAsia" w:eastAsiaTheme="minorEastAsia" w:hAnsiTheme="minorEastAsia" w:cstheme="minorEastAsia" w:hint="eastAsia"/>
          <w:szCs w:val="21"/>
        </w:rPr>
        <w:t>）</w:t>
      </w:r>
    </w:p>
    <w:p w14:paraId="0294CA14" w14:textId="77777777" w:rsidR="001B5412" w:rsidRPr="000B210A" w:rsidRDefault="001B5412" w:rsidP="001B5412">
      <w:pPr>
        <w:spacing w:line="360" w:lineRule="auto"/>
        <w:ind w:firstLineChars="200" w:firstLine="422"/>
        <w:rPr>
          <w:rFonts w:asciiTheme="minorEastAsia" w:eastAsiaTheme="minorEastAsia" w:hAnsiTheme="minorEastAsia" w:cstheme="minorEastAsia"/>
          <w:b/>
          <w:szCs w:val="21"/>
          <w:lang/>
        </w:rPr>
      </w:pPr>
      <w:r w:rsidRPr="000B210A">
        <w:rPr>
          <w:rFonts w:asciiTheme="minorEastAsia" w:eastAsiaTheme="minorEastAsia" w:hAnsiTheme="minorEastAsia" w:cstheme="minorEastAsia" w:hint="eastAsia"/>
          <w:b/>
          <w:szCs w:val="21"/>
          <w:lang/>
        </w:rPr>
        <w:sym w:font="Wingdings 2" w:char="00A3"/>
      </w:r>
      <w:r w:rsidRPr="000B210A">
        <w:rPr>
          <w:rFonts w:asciiTheme="minorEastAsia" w:eastAsiaTheme="minorEastAsia" w:hAnsiTheme="minorEastAsia" w:cstheme="minorEastAsia" w:hint="eastAsia"/>
          <w:b/>
          <w:szCs w:val="21"/>
          <w:lang/>
        </w:rPr>
        <w:t>一次性付清</w:t>
      </w:r>
    </w:p>
    <w:p w14:paraId="2119229B" w14:textId="77777777" w:rsidR="001B5412" w:rsidRPr="000B210A" w:rsidRDefault="001B5412" w:rsidP="001B5412">
      <w:pPr>
        <w:pStyle w:val="2"/>
        <w:spacing w:line="360" w:lineRule="auto"/>
        <w:ind w:firstLineChars="200" w:firstLine="420"/>
        <w:rPr>
          <w:rFonts w:asciiTheme="minorEastAsia" w:eastAsiaTheme="minorEastAsia" w:hAnsiTheme="minorEastAsia" w:cstheme="minorEastAsia"/>
          <w:color w:val="auto"/>
        </w:rPr>
      </w:pPr>
      <w:r w:rsidRPr="000B210A">
        <w:rPr>
          <w:rFonts w:asciiTheme="minorEastAsia" w:eastAsiaTheme="minorEastAsia" w:hAnsiTheme="minorEastAsia" w:cstheme="minorEastAsia" w:hint="eastAsia"/>
          <w:color w:val="auto"/>
          <w:sz w:val="21"/>
          <w:szCs w:val="21"/>
          <w:lang/>
        </w:rPr>
        <w:t>合同签署后，甲方凭项目验收单、付款申请表及等额发票向乙方支付合同总金额的100%，即</w:t>
      </w:r>
      <w:r w:rsidRPr="000B210A">
        <w:rPr>
          <w:rFonts w:asciiTheme="minorEastAsia" w:eastAsiaTheme="minorEastAsia" w:hAnsiTheme="minorEastAsia" w:cstheme="minorEastAsia" w:hint="eastAsia"/>
          <w:color w:val="auto"/>
          <w:sz w:val="21"/>
          <w:szCs w:val="21"/>
        </w:rPr>
        <w:t>￥</w:t>
      </w:r>
      <w:r w:rsidRPr="000B210A">
        <w:rPr>
          <w:rFonts w:asciiTheme="minorEastAsia" w:eastAsiaTheme="minorEastAsia" w:hAnsiTheme="minorEastAsia" w:cstheme="minorEastAsia" w:hint="eastAsia"/>
          <w:color w:val="auto"/>
          <w:sz w:val="21"/>
          <w:szCs w:val="21"/>
          <w:u w:val="single"/>
        </w:rPr>
        <w:t xml:space="preserve">          </w:t>
      </w:r>
      <w:r w:rsidRPr="000B210A">
        <w:rPr>
          <w:rFonts w:asciiTheme="minorEastAsia" w:eastAsiaTheme="minorEastAsia" w:hAnsiTheme="minorEastAsia" w:cstheme="minorEastAsia" w:hint="eastAsia"/>
          <w:color w:val="auto"/>
          <w:sz w:val="21"/>
          <w:szCs w:val="21"/>
        </w:rPr>
        <w:t xml:space="preserve">元，（大写：         </w:t>
      </w:r>
      <w:r w:rsidRPr="000B210A">
        <w:rPr>
          <w:rFonts w:asciiTheme="minorEastAsia" w:eastAsiaTheme="minorEastAsia" w:hAnsiTheme="minorEastAsia" w:cstheme="minorEastAsia" w:hint="eastAsia"/>
          <w:color w:val="auto"/>
          <w:sz w:val="21"/>
          <w:szCs w:val="21"/>
          <w:lang/>
        </w:rPr>
        <w:t>元整</w:t>
      </w:r>
      <w:r w:rsidRPr="000B210A">
        <w:rPr>
          <w:rFonts w:asciiTheme="minorEastAsia" w:eastAsiaTheme="minorEastAsia" w:hAnsiTheme="minorEastAsia" w:cstheme="minorEastAsia" w:hint="eastAsia"/>
          <w:color w:val="auto"/>
          <w:sz w:val="21"/>
          <w:szCs w:val="21"/>
        </w:rPr>
        <w:t>）。</w:t>
      </w:r>
    </w:p>
    <w:p w14:paraId="5C5156C5" w14:textId="77777777" w:rsidR="001B5412" w:rsidRPr="000B210A" w:rsidRDefault="001B5412" w:rsidP="001B5412">
      <w:pPr>
        <w:pStyle w:val="2"/>
        <w:spacing w:line="360" w:lineRule="auto"/>
        <w:ind w:firstLineChars="200" w:firstLine="420"/>
        <w:rPr>
          <w:rFonts w:asciiTheme="minorEastAsia" w:eastAsiaTheme="minorEastAsia" w:hAnsiTheme="minorEastAsia" w:cstheme="minorEastAsia"/>
          <w:b/>
          <w:bCs w:val="0"/>
          <w:color w:val="auto"/>
          <w:sz w:val="21"/>
          <w:szCs w:val="21"/>
          <w:lang/>
        </w:rPr>
      </w:pPr>
      <w:r w:rsidRPr="000B210A">
        <w:rPr>
          <w:rFonts w:asciiTheme="minorEastAsia" w:eastAsiaTheme="minorEastAsia" w:hAnsiTheme="minorEastAsia" w:cstheme="minorEastAsia" w:hint="eastAsia"/>
          <w:color w:val="auto"/>
          <w:sz w:val="21"/>
          <w:szCs w:val="21"/>
          <w:lang/>
        </w:rPr>
        <w:t>乙方应在甲方付款之前为甲方开具合法有效的等额增值税【专用/普通】发票。否则甲</w:t>
      </w:r>
      <w:r w:rsidRPr="000B210A">
        <w:rPr>
          <w:rFonts w:asciiTheme="minorEastAsia" w:eastAsiaTheme="minorEastAsia" w:hAnsiTheme="minorEastAsia" w:cstheme="minorEastAsia" w:hint="eastAsia"/>
          <w:bCs w:val="0"/>
          <w:color w:val="auto"/>
          <w:sz w:val="21"/>
          <w:szCs w:val="21"/>
          <w:lang/>
        </w:rPr>
        <w:t>方有权拒绝支付合同款项，且不视为违约。如乙方向甲方提供的发票不符合本合同约定或法律规定，因此给甲方造成的一切损失由乙方承担（包括但不限于损害赔偿等）。</w:t>
      </w:r>
    </w:p>
    <w:p w14:paraId="377AB8D4" w14:textId="77777777" w:rsidR="001B5412" w:rsidRPr="000B210A" w:rsidRDefault="001B5412" w:rsidP="001B5412">
      <w:pPr>
        <w:numPr>
          <w:ilvl w:val="0"/>
          <w:numId w:val="65"/>
        </w:numPr>
        <w:spacing w:line="360" w:lineRule="auto"/>
        <w:ind w:firstLineChars="200" w:firstLine="422"/>
        <w:rPr>
          <w:rFonts w:asciiTheme="minorEastAsia" w:eastAsiaTheme="minorEastAsia" w:hAnsiTheme="minorEastAsia" w:cstheme="minorEastAsia"/>
          <w:b/>
          <w:bCs/>
          <w:szCs w:val="21"/>
          <w:lang/>
        </w:rPr>
      </w:pPr>
      <w:r w:rsidRPr="000B210A">
        <w:rPr>
          <w:rFonts w:asciiTheme="minorEastAsia" w:eastAsiaTheme="minorEastAsia" w:hAnsiTheme="minorEastAsia" w:cstheme="minorEastAsia" w:hint="eastAsia"/>
          <w:b/>
          <w:bCs/>
          <w:szCs w:val="21"/>
          <w:lang/>
        </w:rPr>
        <w:t>质量保证金</w:t>
      </w:r>
    </w:p>
    <w:p w14:paraId="7A11811E" w14:textId="77777777" w:rsidR="001B5412" w:rsidRPr="000B210A" w:rsidRDefault="001B5412" w:rsidP="001B5412">
      <w:pPr>
        <w:spacing w:line="360" w:lineRule="auto"/>
        <w:ind w:firstLineChars="200" w:firstLine="422"/>
        <w:rPr>
          <w:rFonts w:asciiTheme="minorEastAsia" w:eastAsiaTheme="minorEastAsia" w:hAnsiTheme="minorEastAsia" w:cstheme="minorEastAsia"/>
          <w:b/>
          <w:bCs/>
          <w:lang/>
        </w:rPr>
      </w:pPr>
      <w:r w:rsidRPr="000B210A">
        <w:rPr>
          <w:rFonts w:asciiTheme="minorEastAsia" w:eastAsiaTheme="minorEastAsia" w:hAnsiTheme="minorEastAsia" w:cstheme="minorEastAsia" w:hint="eastAsia"/>
          <w:b/>
          <w:bCs/>
          <w:lang/>
        </w:rPr>
        <w:sym w:font="Wingdings 2" w:char="00A3"/>
      </w:r>
      <w:r w:rsidRPr="000B210A">
        <w:rPr>
          <w:rFonts w:asciiTheme="minorEastAsia" w:eastAsiaTheme="minorEastAsia" w:hAnsiTheme="minorEastAsia" w:cstheme="minorEastAsia" w:hint="eastAsia"/>
          <w:b/>
          <w:bCs/>
          <w:lang/>
        </w:rPr>
        <w:t>本项目设置质量保证金</w:t>
      </w:r>
    </w:p>
    <w:p w14:paraId="0C934F84" w14:textId="77777777" w:rsidR="001B5412" w:rsidRPr="000B210A" w:rsidRDefault="001B5412" w:rsidP="001B5412">
      <w:pPr>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bCs/>
          <w:szCs w:val="21"/>
        </w:rPr>
        <w:t>本项目通过终验后，乙方以银行保函的形式向</w:t>
      </w:r>
      <w:r w:rsidRPr="000B210A">
        <w:rPr>
          <w:rFonts w:asciiTheme="minorEastAsia" w:eastAsiaTheme="minorEastAsia" w:hAnsiTheme="minorEastAsia" w:cstheme="minorEastAsia" w:hint="eastAsia"/>
          <w:szCs w:val="21"/>
        </w:rPr>
        <w:t>甲方提供质量保证金，质量保证金为合同总金额的</w:t>
      </w:r>
      <w:r w:rsidRPr="000B210A">
        <w:rPr>
          <w:rFonts w:asciiTheme="minorEastAsia" w:eastAsiaTheme="minorEastAsia" w:hAnsiTheme="minorEastAsia" w:cstheme="minorEastAsia" w:hint="eastAsia"/>
          <w:szCs w:val="21"/>
          <w:u w:val="single"/>
        </w:rPr>
        <w:t>5</w:t>
      </w:r>
      <w:r w:rsidRPr="000B210A">
        <w:rPr>
          <w:rFonts w:asciiTheme="minorEastAsia" w:eastAsiaTheme="minorEastAsia" w:hAnsiTheme="minorEastAsia" w:cstheme="minorEastAsia" w:hint="eastAsia"/>
          <w:szCs w:val="21"/>
        </w:rPr>
        <w:t>%，</w:t>
      </w:r>
      <w:r w:rsidRPr="000B210A">
        <w:rPr>
          <w:rFonts w:asciiTheme="minorEastAsia" w:eastAsiaTheme="minorEastAsia" w:hAnsiTheme="minorEastAsia" w:cstheme="minorEastAsia" w:hint="eastAsia"/>
          <w:bCs/>
          <w:szCs w:val="21"/>
        </w:rPr>
        <w:t>即￥</w:t>
      </w:r>
      <w:r w:rsidRPr="000B210A">
        <w:rPr>
          <w:rFonts w:asciiTheme="minorEastAsia" w:eastAsiaTheme="minorEastAsia" w:hAnsiTheme="minorEastAsia" w:cstheme="minorEastAsia" w:hint="eastAsia"/>
          <w:bCs/>
          <w:szCs w:val="21"/>
          <w:u w:val="single"/>
        </w:rPr>
        <w:t xml:space="preserve">          </w:t>
      </w:r>
      <w:r w:rsidRPr="000B210A">
        <w:rPr>
          <w:rFonts w:asciiTheme="minorEastAsia" w:eastAsiaTheme="minorEastAsia" w:hAnsiTheme="minorEastAsia" w:cstheme="minorEastAsia" w:hint="eastAsia"/>
          <w:bCs/>
          <w:szCs w:val="21"/>
        </w:rPr>
        <w:t>元</w:t>
      </w:r>
      <w:r w:rsidRPr="000B210A">
        <w:rPr>
          <w:rFonts w:asciiTheme="minorEastAsia" w:eastAsiaTheme="minorEastAsia" w:hAnsiTheme="minorEastAsia" w:cstheme="minorEastAsia" w:hint="eastAsia"/>
          <w:b/>
          <w:szCs w:val="21"/>
        </w:rPr>
        <w:t>，（</w:t>
      </w:r>
      <w:r w:rsidRPr="000B210A">
        <w:rPr>
          <w:rFonts w:asciiTheme="minorEastAsia" w:eastAsiaTheme="minorEastAsia" w:hAnsiTheme="minorEastAsia" w:cstheme="minorEastAsia" w:hint="eastAsia"/>
          <w:bCs/>
          <w:szCs w:val="21"/>
        </w:rPr>
        <w:t xml:space="preserve">大写：         </w:t>
      </w:r>
      <w:r w:rsidRPr="000B210A">
        <w:rPr>
          <w:rFonts w:asciiTheme="minorEastAsia" w:eastAsiaTheme="minorEastAsia" w:hAnsiTheme="minorEastAsia" w:cstheme="minorEastAsia" w:hint="eastAsia"/>
          <w:bCs/>
          <w:szCs w:val="21"/>
          <w:lang/>
        </w:rPr>
        <w:t>元整</w:t>
      </w:r>
      <w:r w:rsidRPr="000B210A">
        <w:rPr>
          <w:rFonts w:asciiTheme="minorEastAsia" w:eastAsiaTheme="minorEastAsia" w:hAnsiTheme="minorEastAsia" w:cstheme="minorEastAsia" w:hint="eastAsia"/>
          <w:b/>
          <w:szCs w:val="21"/>
        </w:rPr>
        <w:t>）。项目保修期结束后，</w:t>
      </w:r>
      <w:r w:rsidRPr="000B210A">
        <w:rPr>
          <w:rFonts w:asciiTheme="minorEastAsia" w:eastAsiaTheme="minorEastAsia" w:hAnsiTheme="minorEastAsia" w:cstheme="minorEastAsia" w:hint="eastAsia"/>
          <w:szCs w:val="21"/>
        </w:rPr>
        <w:t>乙方可申请退还质量保证金。</w:t>
      </w:r>
    </w:p>
    <w:p w14:paraId="0A5E38EC" w14:textId="77777777" w:rsidR="001B5412" w:rsidRPr="000B210A" w:rsidRDefault="001B5412" w:rsidP="001B5412">
      <w:pPr>
        <w:pStyle w:val="2"/>
        <w:spacing w:line="360" w:lineRule="auto"/>
        <w:ind w:firstLineChars="200" w:firstLine="422"/>
        <w:rPr>
          <w:rFonts w:asciiTheme="minorEastAsia" w:eastAsiaTheme="minorEastAsia" w:hAnsiTheme="minorEastAsia" w:cstheme="minorEastAsia"/>
          <w:b/>
          <w:bCs w:val="0"/>
          <w:color w:val="auto"/>
          <w:sz w:val="21"/>
          <w:szCs w:val="21"/>
          <w:lang/>
        </w:rPr>
      </w:pPr>
      <w:r w:rsidRPr="000B210A">
        <w:rPr>
          <w:rFonts w:asciiTheme="minorEastAsia" w:eastAsiaTheme="minorEastAsia" w:hAnsiTheme="minorEastAsia" w:cstheme="minorEastAsia" w:hint="eastAsia"/>
          <w:b/>
          <w:color w:val="auto"/>
          <w:sz w:val="21"/>
          <w:szCs w:val="21"/>
          <w:lang/>
        </w:rPr>
        <w:sym w:font="Wingdings 2" w:char="00A3"/>
      </w:r>
      <w:r w:rsidRPr="000B210A">
        <w:rPr>
          <w:rFonts w:asciiTheme="minorEastAsia" w:eastAsiaTheme="minorEastAsia" w:hAnsiTheme="minorEastAsia" w:cstheme="minorEastAsia" w:hint="eastAsia"/>
          <w:b/>
          <w:color w:val="auto"/>
          <w:sz w:val="21"/>
          <w:szCs w:val="21"/>
          <w:lang/>
        </w:rPr>
        <w:t>本项目不设置质量保证金</w:t>
      </w:r>
    </w:p>
    <w:p w14:paraId="5BBA7187"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合同定义</w:t>
      </w:r>
    </w:p>
    <w:p w14:paraId="1AA21FF0" w14:textId="77777777" w:rsidR="001B5412" w:rsidRPr="000B210A" w:rsidRDefault="001B5412" w:rsidP="001B5412">
      <w:pPr>
        <w:pStyle w:val="14"/>
        <w:spacing w:line="360" w:lineRule="auto"/>
        <w:ind w:firstLineChars="202" w:firstLine="424"/>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除非另有特别解释或说明，在本合同及与本合同相关的双方另行签署的其他文件，包括（但不限于）本合同的附件中，下述词语均依据如下定义进行解释：</w:t>
      </w:r>
    </w:p>
    <w:p w14:paraId="58AFF022" w14:textId="77777777" w:rsidR="001B5412" w:rsidRPr="000B210A" w:rsidRDefault="001B5412" w:rsidP="001B5412">
      <w:pPr>
        <w:tabs>
          <w:tab w:val="left" w:pos="993"/>
        </w:tabs>
        <w:spacing w:line="360" w:lineRule="auto"/>
        <w:ind w:left="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1、“项目”指“</w:t>
      </w:r>
      <w:r w:rsidRPr="000B210A">
        <w:rPr>
          <w:rFonts w:asciiTheme="minorEastAsia" w:eastAsiaTheme="minorEastAsia" w:hAnsiTheme="minorEastAsia" w:cstheme="minorEastAsia" w:hint="eastAsia"/>
          <w:szCs w:val="21"/>
          <w:u w:val="single"/>
        </w:rPr>
        <w:t xml:space="preserve">                   </w:t>
      </w:r>
      <w:r w:rsidRPr="000B210A">
        <w:rPr>
          <w:rFonts w:asciiTheme="minorEastAsia" w:eastAsiaTheme="minorEastAsia" w:hAnsiTheme="minorEastAsia" w:cstheme="minorEastAsia" w:hint="eastAsia"/>
          <w:szCs w:val="21"/>
        </w:rPr>
        <w:t>”。</w:t>
      </w:r>
    </w:p>
    <w:p w14:paraId="709C4029" w14:textId="77777777" w:rsidR="001B5412" w:rsidRPr="000B210A" w:rsidRDefault="001B5412" w:rsidP="001B5412">
      <w:pPr>
        <w:tabs>
          <w:tab w:val="left" w:pos="993"/>
        </w:tabs>
        <w:spacing w:line="360" w:lineRule="auto"/>
        <w:ind w:left="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2、“合同”指甲乙双方签署的，与本项目相关的协议、附件、附录和其他一切文件。</w:t>
      </w:r>
    </w:p>
    <w:p w14:paraId="35564FBE" w14:textId="77777777" w:rsidR="001B5412" w:rsidRPr="000B210A" w:rsidRDefault="001B5412" w:rsidP="001B5412">
      <w:pPr>
        <w:tabs>
          <w:tab w:val="left" w:pos="993"/>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3、“附件”是指与本合同的订立、履行有关的，经甲乙双方认可的，对本合同约定的内容进行细化、补充、修改、变更的文件、图纸、音像制品等资料。</w:t>
      </w:r>
    </w:p>
    <w:p w14:paraId="4B3E06C3" w14:textId="77777777" w:rsidR="001B5412" w:rsidRPr="000B210A" w:rsidRDefault="001B5412" w:rsidP="001B5412">
      <w:pPr>
        <w:tabs>
          <w:tab w:val="left" w:pos="84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4、“合同货物”指</w:t>
      </w:r>
      <w:r w:rsidRPr="000B210A">
        <w:rPr>
          <w:rFonts w:asciiTheme="minorEastAsia" w:eastAsiaTheme="minorEastAsia" w:hAnsiTheme="minorEastAsia" w:cstheme="minorEastAsia" w:hint="eastAsia"/>
          <w:szCs w:val="21"/>
          <w:u w:val="single"/>
        </w:rPr>
        <w:t>《附件一：合同货物</w:t>
      </w:r>
      <w:r w:rsidRPr="000B210A">
        <w:rPr>
          <w:rFonts w:asciiTheme="minorEastAsia" w:eastAsiaTheme="minorEastAsia" w:hAnsiTheme="minorEastAsia" w:cstheme="minorEastAsia" w:hint="eastAsia"/>
          <w:szCs w:val="21"/>
          <w:u w:val="single"/>
          <w:lang/>
        </w:rPr>
        <w:t>服务</w:t>
      </w:r>
      <w:r w:rsidRPr="000B210A">
        <w:rPr>
          <w:rFonts w:asciiTheme="minorEastAsia" w:eastAsiaTheme="minorEastAsia" w:hAnsiTheme="minorEastAsia" w:cstheme="minorEastAsia" w:hint="eastAsia"/>
          <w:szCs w:val="21"/>
          <w:u w:val="single"/>
        </w:rPr>
        <w:t>清单》（同投标文件中货物数量、价格表、</w:t>
      </w:r>
      <w:r w:rsidRPr="000B210A">
        <w:rPr>
          <w:rFonts w:asciiTheme="minorEastAsia" w:eastAsiaTheme="minorEastAsia" w:hAnsiTheme="minorEastAsia" w:cstheme="minorEastAsia" w:hint="eastAsia"/>
          <w:bCs/>
          <w:szCs w:val="21"/>
        </w:rPr>
        <w:t>厂家、品牌及型号等</w:t>
      </w:r>
      <w:r w:rsidRPr="000B210A">
        <w:rPr>
          <w:rFonts w:asciiTheme="minorEastAsia" w:eastAsiaTheme="minorEastAsia" w:hAnsiTheme="minorEastAsia" w:cstheme="minorEastAsia" w:hint="eastAsia"/>
          <w:szCs w:val="21"/>
          <w:u w:val="single"/>
        </w:rPr>
        <w:t>，下同）</w:t>
      </w:r>
      <w:r w:rsidRPr="000B210A">
        <w:rPr>
          <w:rFonts w:asciiTheme="minorEastAsia" w:eastAsiaTheme="minorEastAsia" w:hAnsiTheme="minorEastAsia" w:cstheme="minorEastAsia" w:hint="eastAsia"/>
          <w:szCs w:val="21"/>
        </w:rPr>
        <w:t>中所规定的硬件、软件、安装材料、备件、专用器具、文件资料及配套功能等内容。</w:t>
      </w:r>
    </w:p>
    <w:p w14:paraId="25963F68" w14:textId="77777777" w:rsidR="001B5412" w:rsidRPr="000B210A" w:rsidRDefault="001B5412" w:rsidP="001B5412">
      <w:pPr>
        <w:tabs>
          <w:tab w:val="left" w:pos="993"/>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5、“服务”指根据合同规定乙方应承担的与供货有关的辅助服务，包括（但不限于）合同货物的运输、保险、安装、测试、调试、培训、维修、提供技术指导和支持、保修期外的维护以及其他类似的义务。</w:t>
      </w:r>
    </w:p>
    <w:p w14:paraId="100B4716" w14:textId="77777777" w:rsidR="001B5412" w:rsidRPr="000B210A" w:rsidRDefault="001B5412" w:rsidP="001B5412">
      <w:pPr>
        <w:tabs>
          <w:tab w:val="left" w:pos="993"/>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6、“检验”指甲方收货后，按照本合同约定的标准对合同货物进行的检测与查验。</w:t>
      </w:r>
    </w:p>
    <w:p w14:paraId="1BB2C35A" w14:textId="77777777" w:rsidR="001B5412" w:rsidRPr="000B210A" w:rsidRDefault="001B5412" w:rsidP="001B5412">
      <w:pPr>
        <w:tabs>
          <w:tab w:val="left" w:pos="993"/>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7、“</w:t>
      </w:r>
      <w:r w:rsidRPr="000B210A">
        <w:rPr>
          <w:rFonts w:asciiTheme="minorEastAsia" w:eastAsiaTheme="minorEastAsia" w:hAnsiTheme="minorEastAsia" w:cstheme="minorEastAsia" w:hint="eastAsia"/>
          <w:szCs w:val="21"/>
          <w:lang/>
        </w:rPr>
        <w:t>项目验收单</w:t>
      </w:r>
      <w:r w:rsidRPr="000B210A">
        <w:rPr>
          <w:rFonts w:asciiTheme="minorEastAsia" w:eastAsiaTheme="minorEastAsia" w:hAnsiTheme="minorEastAsia" w:cstheme="minorEastAsia" w:hint="eastAsia"/>
          <w:szCs w:val="21"/>
        </w:rPr>
        <w:t>”指</w:t>
      </w:r>
      <w:r w:rsidRPr="000B210A">
        <w:rPr>
          <w:rFonts w:asciiTheme="minorEastAsia" w:eastAsiaTheme="minorEastAsia" w:hAnsiTheme="minorEastAsia" w:cstheme="minorEastAsia" w:hint="eastAsia"/>
          <w:szCs w:val="21"/>
          <w:lang/>
        </w:rPr>
        <w:t>货物</w:t>
      </w:r>
      <w:r w:rsidRPr="000B210A">
        <w:rPr>
          <w:rFonts w:asciiTheme="minorEastAsia" w:eastAsiaTheme="minorEastAsia" w:hAnsiTheme="minorEastAsia" w:cstheme="minorEastAsia" w:hint="eastAsia"/>
          <w:szCs w:val="21"/>
        </w:rPr>
        <w:t>检验完成后由合同双方签署的最终验收确认书。</w:t>
      </w:r>
    </w:p>
    <w:p w14:paraId="33FD1B8D" w14:textId="77777777" w:rsidR="001B5412" w:rsidRPr="000B210A" w:rsidRDefault="001B5412" w:rsidP="001B5412">
      <w:pPr>
        <w:tabs>
          <w:tab w:val="left" w:pos="993"/>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8、“技术资料”指安装、调试、使用、维修合同货物所应具备的产品使用说明书和／或使用指南、操作手册、维修指南、服务手册、电路图、产品演示等文件。</w:t>
      </w:r>
    </w:p>
    <w:p w14:paraId="1016D17C" w14:textId="77777777" w:rsidR="001B5412" w:rsidRPr="000B210A" w:rsidRDefault="001B5412" w:rsidP="001B5412">
      <w:pPr>
        <w:tabs>
          <w:tab w:val="left" w:pos="993"/>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9、“保修期”指自</w:t>
      </w:r>
      <w:r w:rsidRPr="000B210A">
        <w:rPr>
          <w:rFonts w:asciiTheme="minorEastAsia" w:eastAsiaTheme="minorEastAsia" w:hAnsiTheme="minorEastAsia" w:cstheme="minorEastAsia" w:hint="eastAsia"/>
          <w:szCs w:val="21"/>
          <w:lang/>
        </w:rPr>
        <w:t>项目验收单</w:t>
      </w:r>
      <w:r w:rsidRPr="000B210A">
        <w:rPr>
          <w:rFonts w:asciiTheme="minorEastAsia" w:eastAsiaTheme="minorEastAsia" w:hAnsiTheme="minorEastAsia" w:cstheme="minorEastAsia" w:hint="eastAsia"/>
          <w:szCs w:val="21"/>
        </w:rPr>
        <w:t>签署之日起，乙方以自担费用方式保证合同货物及其配套服务正常运行的时期。</w:t>
      </w:r>
    </w:p>
    <w:p w14:paraId="566F2CAE" w14:textId="77777777" w:rsidR="001B5412" w:rsidRPr="000B210A" w:rsidRDefault="001B5412" w:rsidP="001B5412">
      <w:pPr>
        <w:tabs>
          <w:tab w:val="left" w:pos="993"/>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10、“第三人”是指本合同双方以外的任何中国境内、外的自然人、法人或其他经济组织。</w:t>
      </w:r>
    </w:p>
    <w:p w14:paraId="0211F69E" w14:textId="77777777" w:rsidR="001B5412" w:rsidRPr="000B210A" w:rsidRDefault="001B5412" w:rsidP="001B5412">
      <w:pPr>
        <w:tabs>
          <w:tab w:val="left" w:pos="993"/>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11、“法律、法规”是指由中国有关部门制定的法律、行政法规、地方性法规、规章及其他规范性文件以及经全国人民代表大会常务委员会批准的中国缔结、参加的国际条（公）约的有关规定。</w:t>
      </w:r>
    </w:p>
    <w:p w14:paraId="062EB1FE" w14:textId="77777777" w:rsidR="001B5412" w:rsidRPr="000B210A" w:rsidRDefault="001B5412" w:rsidP="001B5412">
      <w:pPr>
        <w:tabs>
          <w:tab w:val="left" w:pos="993"/>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12、甲方同意从乙方购买，乙方同意向甲方出售</w:t>
      </w:r>
      <w:r w:rsidRPr="000B210A">
        <w:rPr>
          <w:rFonts w:asciiTheme="minorEastAsia" w:eastAsiaTheme="minorEastAsia" w:hAnsiTheme="minorEastAsia" w:cstheme="minorEastAsia" w:hint="eastAsia"/>
          <w:szCs w:val="21"/>
          <w:u w:val="single"/>
        </w:rPr>
        <w:t xml:space="preserve">            </w:t>
      </w:r>
      <w:r w:rsidRPr="000B210A">
        <w:rPr>
          <w:rFonts w:asciiTheme="minorEastAsia" w:eastAsiaTheme="minorEastAsia" w:hAnsiTheme="minorEastAsia" w:cstheme="minorEastAsia" w:hint="eastAsia"/>
        </w:rPr>
        <w:t>所需</w:t>
      </w:r>
      <w:r w:rsidRPr="000B210A">
        <w:rPr>
          <w:rFonts w:asciiTheme="minorEastAsia" w:eastAsiaTheme="minorEastAsia" w:hAnsiTheme="minorEastAsia" w:cstheme="minorEastAsia" w:hint="eastAsia"/>
          <w:u w:val="single"/>
        </w:rPr>
        <w:t>详见货物一览表</w:t>
      </w:r>
      <w:r w:rsidRPr="000B210A">
        <w:rPr>
          <w:rFonts w:asciiTheme="minorEastAsia" w:eastAsiaTheme="minorEastAsia" w:hAnsiTheme="minorEastAsia" w:cstheme="minorEastAsia" w:hint="eastAsia"/>
          <w:szCs w:val="21"/>
        </w:rPr>
        <w:t>（货物名称），即</w:t>
      </w:r>
      <w:r w:rsidRPr="000B210A">
        <w:rPr>
          <w:rFonts w:asciiTheme="minorEastAsia" w:eastAsiaTheme="minorEastAsia" w:hAnsiTheme="minorEastAsia" w:cstheme="minorEastAsia" w:hint="eastAsia"/>
          <w:szCs w:val="21"/>
          <w:u w:val="single"/>
        </w:rPr>
        <w:t>《附件一：合同货物</w:t>
      </w:r>
      <w:r w:rsidRPr="000B210A">
        <w:rPr>
          <w:rFonts w:asciiTheme="minorEastAsia" w:eastAsiaTheme="minorEastAsia" w:hAnsiTheme="minorEastAsia" w:cstheme="minorEastAsia" w:hint="eastAsia"/>
          <w:szCs w:val="21"/>
          <w:u w:val="single"/>
          <w:lang/>
        </w:rPr>
        <w:t>服务</w:t>
      </w:r>
      <w:r w:rsidRPr="000B210A">
        <w:rPr>
          <w:rFonts w:asciiTheme="minorEastAsia" w:eastAsiaTheme="minorEastAsia" w:hAnsiTheme="minorEastAsia" w:cstheme="minorEastAsia" w:hint="eastAsia"/>
          <w:szCs w:val="21"/>
          <w:u w:val="single"/>
        </w:rPr>
        <w:t>清单》（同投标文件中货物数量、价格表、</w:t>
      </w:r>
      <w:r w:rsidRPr="000B210A">
        <w:rPr>
          <w:rFonts w:asciiTheme="minorEastAsia" w:eastAsiaTheme="minorEastAsia" w:hAnsiTheme="minorEastAsia" w:cstheme="minorEastAsia" w:hint="eastAsia"/>
          <w:bCs/>
          <w:szCs w:val="21"/>
          <w:u w:val="single"/>
        </w:rPr>
        <w:t>厂家、品牌及型号等</w:t>
      </w:r>
      <w:r w:rsidRPr="000B210A">
        <w:rPr>
          <w:rFonts w:asciiTheme="minorEastAsia" w:eastAsiaTheme="minorEastAsia" w:hAnsiTheme="minorEastAsia" w:cstheme="minorEastAsia" w:hint="eastAsia"/>
          <w:szCs w:val="21"/>
          <w:u w:val="single"/>
        </w:rPr>
        <w:t>）</w:t>
      </w:r>
      <w:r w:rsidRPr="000B210A">
        <w:rPr>
          <w:rFonts w:asciiTheme="minorEastAsia" w:eastAsiaTheme="minorEastAsia" w:hAnsiTheme="minorEastAsia" w:cstheme="minorEastAsia" w:hint="eastAsia"/>
          <w:szCs w:val="21"/>
        </w:rPr>
        <w:t>中所列货物及相关服务。</w:t>
      </w:r>
    </w:p>
    <w:p w14:paraId="486EFF4B"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交货</w:t>
      </w:r>
    </w:p>
    <w:p w14:paraId="6544BC8C" w14:textId="77777777" w:rsidR="001B5412" w:rsidRPr="000B210A" w:rsidRDefault="001B5412" w:rsidP="001B5412">
      <w:pPr>
        <w:numPr>
          <w:ilvl w:val="0"/>
          <w:numId w:val="66"/>
        </w:numPr>
        <w:tabs>
          <w:tab w:val="clear" w:pos="840"/>
          <w:tab w:val="left" w:pos="780"/>
        </w:tabs>
        <w:spacing w:line="360" w:lineRule="auto"/>
        <w:ind w:leftChars="200" w:left="780" w:hanging="36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交货方式：现场交货：</w:t>
      </w:r>
      <w:r w:rsidRPr="000B210A">
        <w:rPr>
          <w:rFonts w:asciiTheme="minorEastAsia" w:eastAsiaTheme="minorEastAsia" w:hAnsiTheme="minorEastAsia" w:cstheme="minorEastAsia" w:hint="eastAsia"/>
          <w:szCs w:val="21"/>
          <w:u w:val="single"/>
        </w:rPr>
        <w:t xml:space="preserve">       </w:t>
      </w:r>
      <w:r w:rsidRPr="000B210A">
        <w:rPr>
          <w:rFonts w:asciiTheme="minorEastAsia" w:eastAsiaTheme="minorEastAsia" w:hAnsiTheme="minorEastAsia" w:cstheme="minorEastAsia" w:hint="eastAsia"/>
          <w:szCs w:val="21"/>
        </w:rPr>
        <w:t>。</w:t>
      </w:r>
    </w:p>
    <w:p w14:paraId="19022F63" w14:textId="77777777" w:rsidR="001B5412" w:rsidRPr="000B210A" w:rsidRDefault="001B5412" w:rsidP="001B5412">
      <w:pPr>
        <w:numPr>
          <w:ilvl w:val="2"/>
          <w:numId w:val="67"/>
        </w:numPr>
        <w:tabs>
          <w:tab w:val="clear" w:pos="1304"/>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不含安装调试的货物。货物应运至甲方指定地点，并卸至甲方指定位置，经甲方核对无误，双方签署</w:t>
      </w:r>
      <w:r w:rsidRPr="000B210A">
        <w:rPr>
          <w:rFonts w:asciiTheme="minorEastAsia" w:eastAsiaTheme="minorEastAsia" w:hAnsiTheme="minorEastAsia" w:cstheme="minorEastAsia" w:hint="eastAsia"/>
          <w:szCs w:val="21"/>
          <w:lang/>
        </w:rPr>
        <w:t>到货验收单</w:t>
      </w:r>
      <w:r w:rsidRPr="000B210A">
        <w:rPr>
          <w:rFonts w:asciiTheme="minorEastAsia" w:eastAsiaTheme="minorEastAsia" w:hAnsiTheme="minorEastAsia" w:cstheme="minorEastAsia" w:hint="eastAsia"/>
          <w:szCs w:val="21"/>
        </w:rPr>
        <w:t>后为交货完毕。</w:t>
      </w:r>
      <w:r w:rsidRPr="000B210A">
        <w:rPr>
          <w:rFonts w:asciiTheme="minorEastAsia" w:eastAsiaTheme="minorEastAsia" w:hAnsiTheme="minorEastAsia" w:cstheme="minorEastAsia" w:hint="eastAsia"/>
          <w:szCs w:val="21"/>
          <w:lang/>
        </w:rPr>
        <w:t>到货验收单</w:t>
      </w:r>
      <w:r w:rsidRPr="000B210A">
        <w:rPr>
          <w:rFonts w:asciiTheme="minorEastAsia" w:eastAsiaTheme="minorEastAsia" w:hAnsiTheme="minorEastAsia" w:cstheme="minorEastAsia" w:hint="eastAsia"/>
          <w:szCs w:val="21"/>
        </w:rPr>
        <w:t>一式两份，甲方和乙方各执一份。交货前货物损毁的风险由乙方承担。</w:t>
      </w:r>
    </w:p>
    <w:p w14:paraId="03E0AB5B" w14:textId="77777777" w:rsidR="001B5412" w:rsidRPr="000B210A" w:rsidRDefault="001B5412" w:rsidP="001B5412">
      <w:pPr>
        <w:numPr>
          <w:ilvl w:val="2"/>
          <w:numId w:val="67"/>
        </w:numPr>
        <w:tabs>
          <w:tab w:val="clear" w:pos="1304"/>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含安装调试的货物，货物应运至甲方指定地点，并卸至甲方指定位置，经甲方核对无误。乙方和甲方代表签署</w:t>
      </w:r>
      <w:r w:rsidRPr="000B210A">
        <w:rPr>
          <w:rFonts w:asciiTheme="minorEastAsia" w:eastAsiaTheme="minorEastAsia" w:hAnsiTheme="minorEastAsia" w:cstheme="minorEastAsia" w:hint="eastAsia"/>
          <w:szCs w:val="21"/>
          <w:lang/>
        </w:rPr>
        <w:t>项目验收单</w:t>
      </w:r>
      <w:r w:rsidRPr="000B210A">
        <w:rPr>
          <w:rFonts w:asciiTheme="minorEastAsia" w:eastAsiaTheme="minorEastAsia" w:hAnsiTheme="minorEastAsia" w:cstheme="minorEastAsia" w:hint="eastAsia"/>
          <w:szCs w:val="21"/>
        </w:rPr>
        <w:t>，</w:t>
      </w:r>
      <w:r w:rsidRPr="000B210A">
        <w:rPr>
          <w:rFonts w:asciiTheme="minorEastAsia" w:eastAsiaTheme="minorEastAsia" w:hAnsiTheme="minorEastAsia" w:cstheme="minorEastAsia" w:hint="eastAsia"/>
          <w:szCs w:val="21"/>
          <w:lang/>
        </w:rPr>
        <w:t>项目验收单</w:t>
      </w:r>
      <w:r w:rsidRPr="000B210A">
        <w:rPr>
          <w:rFonts w:asciiTheme="minorEastAsia" w:eastAsiaTheme="minorEastAsia" w:hAnsiTheme="minorEastAsia" w:cstheme="minorEastAsia" w:hint="eastAsia"/>
          <w:szCs w:val="21"/>
        </w:rPr>
        <w:t>一式两份，甲方和乙方各执一份。乙方负责安装调试，安装调试完毕、满足招标设计需求后将</w:t>
      </w:r>
      <w:r w:rsidRPr="000B210A">
        <w:rPr>
          <w:rFonts w:asciiTheme="minorEastAsia" w:eastAsiaTheme="minorEastAsia" w:hAnsiTheme="minorEastAsia" w:cstheme="minorEastAsia" w:hint="eastAsia"/>
          <w:szCs w:val="21"/>
          <w:lang/>
        </w:rPr>
        <w:t>项目</w:t>
      </w:r>
      <w:r w:rsidRPr="000B210A">
        <w:rPr>
          <w:rFonts w:asciiTheme="minorEastAsia" w:eastAsiaTheme="minorEastAsia" w:hAnsiTheme="minorEastAsia" w:cstheme="minorEastAsia" w:hint="eastAsia"/>
          <w:szCs w:val="21"/>
        </w:rPr>
        <w:t>验收单视为交货完毕。</w:t>
      </w:r>
    </w:p>
    <w:p w14:paraId="5D1A72FC" w14:textId="77777777" w:rsidR="001B5412" w:rsidRPr="000B210A" w:rsidRDefault="001B5412" w:rsidP="001B5412">
      <w:pPr>
        <w:numPr>
          <w:ilvl w:val="2"/>
          <w:numId w:val="67"/>
        </w:numPr>
        <w:tabs>
          <w:tab w:val="clear" w:pos="1304"/>
        </w:tabs>
        <w:spacing w:line="360" w:lineRule="auto"/>
        <w:ind w:left="0" w:firstLine="426"/>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其他约定交货方式：</w:t>
      </w:r>
      <w:r w:rsidRPr="000B210A">
        <w:rPr>
          <w:rFonts w:asciiTheme="minorEastAsia" w:eastAsiaTheme="minorEastAsia" w:hAnsiTheme="minorEastAsia" w:cstheme="minorEastAsia" w:hint="eastAsia"/>
          <w:szCs w:val="21"/>
          <w:u w:val="single"/>
        </w:rPr>
        <w:t xml:space="preserve">                                                   </w:t>
      </w:r>
      <w:r w:rsidRPr="000B210A">
        <w:rPr>
          <w:rFonts w:asciiTheme="minorEastAsia" w:eastAsiaTheme="minorEastAsia" w:hAnsiTheme="minorEastAsia" w:cstheme="minorEastAsia" w:hint="eastAsia"/>
          <w:szCs w:val="21"/>
        </w:rPr>
        <w:t>。</w:t>
      </w:r>
    </w:p>
    <w:p w14:paraId="5ABA1ED6" w14:textId="77777777" w:rsidR="001B5412" w:rsidRPr="000B210A" w:rsidRDefault="001B5412" w:rsidP="001B5412">
      <w:pPr>
        <w:tabs>
          <w:tab w:val="left" w:pos="78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2、交货日期：</w:t>
      </w:r>
      <w:r w:rsidRPr="000B210A">
        <w:rPr>
          <w:rFonts w:asciiTheme="minorEastAsia" w:eastAsiaTheme="minorEastAsia" w:hAnsiTheme="minorEastAsia" w:cstheme="minorEastAsia" w:hint="eastAsia"/>
          <w:szCs w:val="21"/>
          <w:u w:val="single"/>
        </w:rPr>
        <w:t>合同签订后乙方应于15日内完成供货，30天内完成所有设备的安装、集成、调试工作，达到甲方教学使用要求</w:t>
      </w:r>
      <w:r w:rsidRPr="000B210A">
        <w:rPr>
          <w:rFonts w:asciiTheme="minorEastAsia" w:eastAsiaTheme="minorEastAsia" w:hAnsiTheme="minorEastAsia" w:cstheme="minorEastAsia" w:hint="eastAsia"/>
          <w:szCs w:val="21"/>
        </w:rPr>
        <w:t>。</w:t>
      </w:r>
    </w:p>
    <w:p w14:paraId="313DEA29" w14:textId="77777777" w:rsidR="001B5412" w:rsidRPr="000B210A" w:rsidRDefault="001B5412" w:rsidP="001B5412">
      <w:pPr>
        <w:tabs>
          <w:tab w:val="left" w:pos="780"/>
        </w:tabs>
        <w:spacing w:line="360" w:lineRule="auto"/>
        <w:ind w:leftChars="200" w:left="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3、运输方式：</w:t>
      </w:r>
      <w:r w:rsidRPr="000B210A">
        <w:rPr>
          <w:rFonts w:asciiTheme="minorEastAsia" w:eastAsiaTheme="minorEastAsia" w:hAnsiTheme="minorEastAsia" w:cstheme="minorEastAsia" w:hint="eastAsia"/>
          <w:szCs w:val="21"/>
          <w:u w:val="single"/>
        </w:rPr>
        <w:t>陆运</w:t>
      </w:r>
      <w:r w:rsidRPr="000B210A">
        <w:rPr>
          <w:rFonts w:asciiTheme="minorEastAsia" w:eastAsiaTheme="minorEastAsia" w:hAnsiTheme="minorEastAsia" w:cstheme="minorEastAsia" w:hint="eastAsia"/>
          <w:szCs w:val="21"/>
        </w:rPr>
        <w:t>。</w:t>
      </w:r>
    </w:p>
    <w:p w14:paraId="2F4CE862" w14:textId="77777777" w:rsidR="001B5412" w:rsidRPr="000B210A" w:rsidRDefault="001B5412" w:rsidP="001B5412">
      <w:pPr>
        <w:tabs>
          <w:tab w:val="left" w:pos="78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4、交货（安装、调试、服务）地点：</w:t>
      </w:r>
      <w:r w:rsidRPr="000B210A">
        <w:rPr>
          <w:rFonts w:asciiTheme="minorEastAsia" w:eastAsiaTheme="minorEastAsia" w:hAnsiTheme="minorEastAsia" w:cstheme="minorEastAsia" w:hint="eastAsia"/>
          <w:szCs w:val="21"/>
          <w:u w:val="single"/>
        </w:rPr>
        <w:t>甲方指定地点。乙方应根据甲方要求将所有设备运送至指定地点并进行安装、调试，在运输过程中发生的一切费用由乙方负责</w:t>
      </w:r>
      <w:r w:rsidRPr="000B210A">
        <w:rPr>
          <w:rFonts w:asciiTheme="minorEastAsia" w:eastAsiaTheme="minorEastAsia" w:hAnsiTheme="minorEastAsia" w:cstheme="minorEastAsia" w:hint="eastAsia"/>
          <w:szCs w:val="21"/>
        </w:rPr>
        <w:t>。</w:t>
      </w:r>
    </w:p>
    <w:p w14:paraId="347BC800" w14:textId="77777777" w:rsidR="001B5412" w:rsidRPr="000B210A" w:rsidRDefault="001B5412" w:rsidP="001B5412">
      <w:pPr>
        <w:tabs>
          <w:tab w:val="left" w:pos="780"/>
        </w:tabs>
        <w:spacing w:line="360" w:lineRule="auto"/>
        <w:ind w:firstLineChars="200" w:firstLine="420"/>
        <w:rPr>
          <w:rFonts w:asciiTheme="minorEastAsia" w:eastAsiaTheme="minorEastAsia" w:hAnsiTheme="minorEastAsia" w:cstheme="minorEastAsia"/>
          <w:szCs w:val="21"/>
          <w:u w:val="single"/>
        </w:rPr>
      </w:pPr>
      <w:r w:rsidRPr="000B210A">
        <w:rPr>
          <w:rFonts w:asciiTheme="minorEastAsia" w:eastAsiaTheme="minorEastAsia" w:hAnsiTheme="minorEastAsia" w:cstheme="minorEastAsia" w:hint="eastAsia"/>
          <w:szCs w:val="21"/>
        </w:rPr>
        <w:t>5、其他约定事项：</w:t>
      </w:r>
      <w:r w:rsidRPr="000B210A">
        <w:rPr>
          <w:rFonts w:asciiTheme="minorEastAsia" w:eastAsiaTheme="minorEastAsia" w:hAnsiTheme="minorEastAsia" w:cstheme="minorEastAsia" w:hint="eastAsia"/>
          <w:szCs w:val="21"/>
          <w:u w:val="single"/>
        </w:rPr>
        <w:t xml:space="preserve">                                     </w:t>
      </w:r>
    </w:p>
    <w:p w14:paraId="0BB47E05"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包装和标记</w:t>
      </w:r>
    </w:p>
    <w:p w14:paraId="26534D60" w14:textId="77777777" w:rsidR="001B5412" w:rsidRPr="000B210A" w:rsidRDefault="001B5412" w:rsidP="001B5412">
      <w:pPr>
        <w:numPr>
          <w:ilvl w:val="0"/>
          <w:numId w:val="68"/>
        </w:numPr>
        <w:spacing w:line="360" w:lineRule="auto"/>
        <w:ind w:left="0" w:firstLine="425"/>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乙方交付的所有合同货物应具有适于运输的坚固包装，并且乙方应根据合同货物的不同特性和要求采取防潮、防雨、防锈、防震、防腐等保护措施，以确保合同货物安全无损地送达交货地点。</w:t>
      </w:r>
    </w:p>
    <w:p w14:paraId="64CC2142" w14:textId="77777777" w:rsidR="001B5412" w:rsidRPr="000B210A" w:rsidRDefault="001B5412" w:rsidP="001B5412">
      <w:pPr>
        <w:numPr>
          <w:ilvl w:val="0"/>
          <w:numId w:val="68"/>
        </w:numPr>
        <w:spacing w:line="360" w:lineRule="auto"/>
        <w:ind w:left="0" w:firstLine="425"/>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下列资料包装在合同货物的包装箱中：</w:t>
      </w:r>
    </w:p>
    <w:p w14:paraId="0624C276" w14:textId="77777777" w:rsidR="001B5412" w:rsidRPr="000B210A" w:rsidRDefault="001B5412" w:rsidP="001B5412">
      <w:pPr>
        <w:numPr>
          <w:ilvl w:val="0"/>
          <w:numId w:val="69"/>
        </w:numPr>
        <w:tabs>
          <w:tab w:val="clear" w:pos="1260"/>
          <w:tab w:val="left" w:pos="780"/>
        </w:tabs>
        <w:spacing w:line="360" w:lineRule="auto"/>
        <w:ind w:leftChars="371" w:left="828" w:hanging="49"/>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装箱单；</w:t>
      </w:r>
    </w:p>
    <w:p w14:paraId="4B44E868" w14:textId="77777777" w:rsidR="001B5412" w:rsidRPr="000B210A" w:rsidRDefault="001B5412" w:rsidP="001B5412">
      <w:pPr>
        <w:numPr>
          <w:ilvl w:val="0"/>
          <w:numId w:val="69"/>
        </w:numPr>
        <w:tabs>
          <w:tab w:val="clear" w:pos="1260"/>
          <w:tab w:val="left" w:pos="780"/>
        </w:tabs>
        <w:spacing w:line="360" w:lineRule="auto"/>
        <w:ind w:leftChars="371" w:left="828" w:hanging="49"/>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合同货物数量和质量合格证书、保修证书；</w:t>
      </w:r>
    </w:p>
    <w:p w14:paraId="2D94B8D2" w14:textId="77777777" w:rsidR="001B5412" w:rsidRPr="000B210A" w:rsidRDefault="001B5412" w:rsidP="001B5412">
      <w:pPr>
        <w:numPr>
          <w:ilvl w:val="0"/>
          <w:numId w:val="69"/>
        </w:numPr>
        <w:tabs>
          <w:tab w:val="clear" w:pos="1260"/>
          <w:tab w:val="left" w:pos="780"/>
        </w:tabs>
        <w:spacing w:line="360" w:lineRule="auto"/>
        <w:ind w:leftChars="371" w:left="828" w:hanging="49"/>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产品使用说明书及其它必要的技术资料。</w:t>
      </w:r>
    </w:p>
    <w:p w14:paraId="3D831E5D" w14:textId="77777777" w:rsidR="001B5412" w:rsidRPr="000B210A" w:rsidRDefault="001B5412" w:rsidP="001B5412">
      <w:pPr>
        <w:numPr>
          <w:ilvl w:val="0"/>
          <w:numId w:val="68"/>
        </w:numPr>
        <w:spacing w:line="360" w:lineRule="auto"/>
        <w:ind w:left="0" w:firstLine="425"/>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凡由于乙方对合同货物包装不善、标记不明、防护措施不当或在合同货物装箱前保管不良，致使合同货物遭到损坏或丢失，乙方应负责免费修理或更换，并承担由此给甲方造成的一切损失。</w:t>
      </w:r>
    </w:p>
    <w:p w14:paraId="6A30B9F6"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质量标准和检验</w:t>
      </w:r>
    </w:p>
    <w:p w14:paraId="6A5B0CF3" w14:textId="77777777" w:rsidR="001B5412" w:rsidRPr="000B210A" w:rsidRDefault="001B5412" w:rsidP="001B5412">
      <w:pPr>
        <w:numPr>
          <w:ilvl w:val="0"/>
          <w:numId w:val="70"/>
        </w:numPr>
        <w:tabs>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乙方应保证提供给甲方的合同货物是货物生产厂商原造、全新、未使用过、合法手续取得、用一流的工艺和优质材料制造而成的，并完全符合本项目采购文件规定的质量、性能和规格的要求。</w:t>
      </w:r>
    </w:p>
    <w:p w14:paraId="420CA669" w14:textId="77777777" w:rsidR="001B5412" w:rsidRPr="000B210A" w:rsidRDefault="001B5412" w:rsidP="001B5412">
      <w:pPr>
        <w:numPr>
          <w:ilvl w:val="0"/>
          <w:numId w:val="70"/>
        </w:numPr>
        <w:tabs>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乙方承诺提供给甲方的合同货物的技术规范应与本项目</w:t>
      </w:r>
      <w:r w:rsidRPr="000B210A">
        <w:rPr>
          <w:rFonts w:asciiTheme="minorEastAsia" w:eastAsiaTheme="minorEastAsia" w:hAnsiTheme="minorEastAsia" w:cstheme="minorEastAsia" w:hint="eastAsia"/>
          <w:szCs w:val="21"/>
          <w:u w:val="single"/>
        </w:rPr>
        <w:t>采购文件中《项目需求》部分中的规定及投标文件中《技术规格偏离表》（附件二）(如果被采购人接受)</w:t>
      </w:r>
      <w:r w:rsidRPr="000B210A">
        <w:rPr>
          <w:rFonts w:asciiTheme="minorEastAsia" w:eastAsiaTheme="minorEastAsia" w:hAnsiTheme="minorEastAsia" w:cstheme="minorEastAsia" w:hint="eastAsia"/>
          <w:szCs w:val="21"/>
        </w:rPr>
        <w:t>相一致。若无相应技术规范，合同货物质量应符合中华人民共和国部颁标准及相应的技术规范要求。</w:t>
      </w:r>
    </w:p>
    <w:p w14:paraId="7A58E5B4" w14:textId="77777777" w:rsidR="001B5412" w:rsidRPr="000B210A" w:rsidRDefault="001B5412" w:rsidP="001B5412">
      <w:pPr>
        <w:numPr>
          <w:ilvl w:val="0"/>
          <w:numId w:val="70"/>
        </w:numPr>
        <w:tabs>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除采购文件另有规定或乙方已在投标文件中载明或与甲方协商一致并为甲方所接受，乙方不得将合同转包或分包给其它供应商履行，且合同的主体或关键性工作必须由乙方亲自完成。</w:t>
      </w:r>
    </w:p>
    <w:p w14:paraId="3F71293F" w14:textId="77777777" w:rsidR="001B5412" w:rsidRPr="000B210A" w:rsidRDefault="001B5412" w:rsidP="001B5412">
      <w:pPr>
        <w:numPr>
          <w:ilvl w:val="0"/>
          <w:numId w:val="70"/>
        </w:numPr>
        <w:tabs>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乙方应保证所提供的货物经正确安装、合理操作和维护保养在其使用寿命期内具有令甲方满意的性能，并对由于合同货物的设计、工艺或材料的缺陷而发生的任何故障负责。</w:t>
      </w:r>
    </w:p>
    <w:p w14:paraId="73481D4A" w14:textId="77777777" w:rsidR="001B5412" w:rsidRPr="000B210A" w:rsidRDefault="001B5412" w:rsidP="001B5412">
      <w:pPr>
        <w:numPr>
          <w:ilvl w:val="0"/>
          <w:numId w:val="70"/>
        </w:numPr>
        <w:tabs>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乙方提供给甲方的合同货物应通过货物制造厂商的出厂检验，并提供质量合格证书。</w:t>
      </w:r>
    </w:p>
    <w:p w14:paraId="3098A40F" w14:textId="77777777" w:rsidR="001B5412" w:rsidRPr="000B210A" w:rsidRDefault="001B5412" w:rsidP="001B5412">
      <w:pPr>
        <w:numPr>
          <w:ilvl w:val="0"/>
          <w:numId w:val="70"/>
        </w:numPr>
        <w:tabs>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甲方对合同货物的数量、规格和质量的检验，应依据本项目采购文件中的有关规定进行。采用现场交货方式的，检验在交货地点进行。开箱检验的时间不迟于交货日期后三十日。</w:t>
      </w:r>
    </w:p>
    <w:p w14:paraId="6ADA96CF" w14:textId="77777777" w:rsidR="001B5412" w:rsidRPr="000B210A" w:rsidRDefault="001B5412" w:rsidP="001B5412">
      <w:pPr>
        <w:numPr>
          <w:ilvl w:val="0"/>
          <w:numId w:val="70"/>
        </w:numPr>
        <w:tabs>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开箱检验时双方皆应派员参加，并签署</w:t>
      </w:r>
      <w:r w:rsidRPr="000B210A">
        <w:rPr>
          <w:rFonts w:asciiTheme="minorEastAsia" w:eastAsiaTheme="minorEastAsia" w:hAnsiTheme="minorEastAsia" w:cstheme="minorEastAsia" w:hint="eastAsia"/>
          <w:szCs w:val="21"/>
          <w:lang/>
        </w:rPr>
        <w:t>到货验收单</w:t>
      </w:r>
      <w:r w:rsidRPr="000B210A">
        <w:rPr>
          <w:rFonts w:asciiTheme="minorEastAsia" w:eastAsiaTheme="minorEastAsia" w:hAnsiTheme="minorEastAsia" w:cstheme="minorEastAsia" w:hint="eastAsia"/>
          <w:szCs w:val="21"/>
        </w:rPr>
        <w:t>，以此作为双方确定责任的依据。乙方应在收到甲方的验货通知后三日内到现场参加开箱检验，否则乙方应承认甲方的检验结果。</w:t>
      </w:r>
    </w:p>
    <w:p w14:paraId="5ED8685A" w14:textId="77777777" w:rsidR="001B5412" w:rsidRPr="000B210A" w:rsidRDefault="001B5412" w:rsidP="001B5412">
      <w:pPr>
        <w:numPr>
          <w:ilvl w:val="0"/>
          <w:numId w:val="70"/>
        </w:numPr>
        <w:tabs>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若检验时发现货物数量不足，规格与合同要求不符，或开箱时虽然货物外包装完好无损但箱内货物短缺或损伤，双方应签署书面形式证明，乙方应根据该证明及时补足或更换。补足或更换的货物应在签署书面证明之日起十日内运达甲方指定地点，相关费用由乙方承担。</w:t>
      </w:r>
    </w:p>
    <w:p w14:paraId="2F2826ED" w14:textId="77777777" w:rsidR="001B5412" w:rsidRPr="000B210A" w:rsidRDefault="001B5412" w:rsidP="001B5412">
      <w:pPr>
        <w:numPr>
          <w:ilvl w:val="0"/>
          <w:numId w:val="70"/>
        </w:numPr>
        <w:tabs>
          <w:tab w:val="left" w:pos="840"/>
        </w:tabs>
        <w:spacing w:line="360" w:lineRule="auto"/>
        <w:ind w:left="0" w:firstLine="426"/>
        <w:rPr>
          <w:rFonts w:asciiTheme="minorEastAsia" w:eastAsiaTheme="minorEastAsia" w:hAnsiTheme="minorEastAsia" w:cstheme="minorEastAsia"/>
        </w:rPr>
      </w:pPr>
      <w:r w:rsidRPr="000B210A">
        <w:rPr>
          <w:rFonts w:asciiTheme="minorEastAsia" w:eastAsiaTheme="minorEastAsia" w:hAnsiTheme="minorEastAsia" w:cstheme="minorEastAsia" w:hint="eastAsia"/>
          <w:szCs w:val="21"/>
        </w:rPr>
        <w:t>乙方保证向甲方提供的技术资料是清晰、正确且完整的。甲方在清点乙方提供的技术资料时如发现缺失，乙方应在接到甲方通知后七日内予以补足。</w:t>
      </w:r>
    </w:p>
    <w:p w14:paraId="326A30F5" w14:textId="77777777" w:rsidR="001B5412" w:rsidRPr="000B210A" w:rsidRDefault="001B5412" w:rsidP="001B5412">
      <w:pPr>
        <w:numPr>
          <w:ilvl w:val="0"/>
          <w:numId w:val="70"/>
        </w:numPr>
        <w:tabs>
          <w:tab w:val="left" w:pos="840"/>
        </w:tabs>
        <w:spacing w:line="360" w:lineRule="auto"/>
        <w:ind w:left="0" w:firstLine="426"/>
        <w:rPr>
          <w:rFonts w:asciiTheme="minorEastAsia" w:eastAsiaTheme="minorEastAsia" w:hAnsiTheme="minorEastAsia" w:cstheme="minorEastAsia"/>
        </w:rPr>
      </w:pPr>
      <w:r w:rsidRPr="000B210A">
        <w:rPr>
          <w:rFonts w:asciiTheme="minorEastAsia" w:eastAsiaTheme="minorEastAsia" w:hAnsiTheme="minorEastAsia" w:cstheme="minorEastAsia" w:hint="eastAsia"/>
          <w:szCs w:val="21"/>
        </w:rPr>
        <w:t>全部货物安装调试完毕后，经甲方验收合格，双方签署</w:t>
      </w:r>
      <w:r w:rsidRPr="000B210A">
        <w:rPr>
          <w:rFonts w:asciiTheme="minorEastAsia" w:eastAsiaTheme="minorEastAsia" w:hAnsiTheme="minorEastAsia" w:cstheme="minorEastAsia" w:hint="eastAsia"/>
          <w:szCs w:val="21"/>
          <w:lang/>
        </w:rPr>
        <w:t>项目验收单</w:t>
      </w:r>
      <w:r w:rsidRPr="000B210A">
        <w:rPr>
          <w:rFonts w:asciiTheme="minorEastAsia" w:eastAsiaTheme="minorEastAsia" w:hAnsiTheme="minorEastAsia" w:cstheme="minorEastAsia" w:hint="eastAsia"/>
          <w:szCs w:val="21"/>
        </w:rPr>
        <w:t>。在签署</w:t>
      </w:r>
      <w:r w:rsidRPr="000B210A">
        <w:rPr>
          <w:rFonts w:asciiTheme="minorEastAsia" w:eastAsiaTheme="minorEastAsia" w:hAnsiTheme="minorEastAsia" w:cstheme="minorEastAsia" w:hint="eastAsia"/>
          <w:szCs w:val="21"/>
          <w:lang/>
        </w:rPr>
        <w:t>项目验收单</w:t>
      </w:r>
      <w:r w:rsidRPr="000B210A">
        <w:rPr>
          <w:rFonts w:asciiTheme="minorEastAsia" w:eastAsiaTheme="minorEastAsia" w:hAnsiTheme="minorEastAsia" w:cstheme="minorEastAsia" w:hint="eastAsia"/>
          <w:szCs w:val="21"/>
        </w:rPr>
        <w:t>后三十日内，如果甲方发现货物内在的、非显而易见的损坏，或者货物的质量与合同规定不符，或者在货物保修期内证实货物是有缺陷的（包括潜在的缺陷或使用不符合要求的材料等），甲方有权要求乙方免费更换有缺陷的货物或部件。甲方应在发现该情况之日起三日内以书面形式通知乙方，乙方应在收到甲方通知后十日内免费更换有缺陷的货物或部件，相关费用由乙方承担。</w:t>
      </w:r>
    </w:p>
    <w:p w14:paraId="2EE4FF32"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培训</w:t>
      </w:r>
    </w:p>
    <w:p w14:paraId="221EF2FD" w14:textId="77777777" w:rsidR="001B5412" w:rsidRPr="000B210A" w:rsidRDefault="001B5412" w:rsidP="001B5412">
      <w:pPr>
        <w:numPr>
          <w:ilvl w:val="0"/>
          <w:numId w:val="71"/>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乙方承诺按照以下规定为甲方提供技术培训。</w:t>
      </w:r>
    </w:p>
    <w:p w14:paraId="185C94E0" w14:textId="77777777" w:rsidR="001B5412" w:rsidRPr="000B210A" w:rsidRDefault="001B5412" w:rsidP="001B5412">
      <w:pPr>
        <w:numPr>
          <w:ilvl w:val="0"/>
          <w:numId w:val="72"/>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培训时间：</w:t>
      </w:r>
      <w:r w:rsidRPr="000B210A">
        <w:rPr>
          <w:rFonts w:asciiTheme="minorEastAsia" w:eastAsiaTheme="minorEastAsia" w:hAnsiTheme="minorEastAsia" w:cstheme="minorEastAsia" w:hint="eastAsia"/>
          <w:szCs w:val="21"/>
          <w:u w:val="single"/>
        </w:rPr>
        <w:t xml:space="preserve">       ，具体时间由甲方指定</w:t>
      </w:r>
      <w:r w:rsidRPr="000B210A">
        <w:rPr>
          <w:rFonts w:asciiTheme="minorEastAsia" w:eastAsiaTheme="minorEastAsia" w:hAnsiTheme="minorEastAsia" w:cstheme="minorEastAsia" w:hint="eastAsia"/>
          <w:szCs w:val="21"/>
        </w:rPr>
        <w:t>；</w:t>
      </w:r>
    </w:p>
    <w:p w14:paraId="32C81B5C" w14:textId="77777777" w:rsidR="001B5412" w:rsidRPr="000B210A" w:rsidRDefault="001B5412" w:rsidP="001B5412">
      <w:pPr>
        <w:numPr>
          <w:ilvl w:val="0"/>
          <w:numId w:val="72"/>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培训地点：</w:t>
      </w:r>
      <w:r w:rsidRPr="000B210A">
        <w:rPr>
          <w:rFonts w:asciiTheme="minorEastAsia" w:eastAsiaTheme="minorEastAsia" w:hAnsiTheme="minorEastAsia" w:cstheme="minorEastAsia" w:hint="eastAsia"/>
          <w:szCs w:val="21"/>
          <w:u w:val="single"/>
        </w:rPr>
        <w:t>甲方指定地点</w:t>
      </w:r>
      <w:r w:rsidRPr="000B210A">
        <w:rPr>
          <w:rFonts w:asciiTheme="minorEastAsia" w:eastAsiaTheme="minorEastAsia" w:hAnsiTheme="minorEastAsia" w:cstheme="minorEastAsia" w:hint="eastAsia"/>
          <w:szCs w:val="21"/>
        </w:rPr>
        <w:t>；</w:t>
      </w:r>
    </w:p>
    <w:p w14:paraId="41CE64ED" w14:textId="77777777" w:rsidR="001B5412" w:rsidRPr="000B210A" w:rsidRDefault="001B5412" w:rsidP="001B5412">
      <w:pPr>
        <w:numPr>
          <w:ilvl w:val="0"/>
          <w:numId w:val="72"/>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参加人员和人数：由</w:t>
      </w:r>
      <w:r w:rsidRPr="000B210A">
        <w:rPr>
          <w:rFonts w:asciiTheme="minorEastAsia" w:eastAsiaTheme="minorEastAsia" w:hAnsiTheme="minorEastAsia" w:cstheme="minorEastAsia" w:hint="eastAsia"/>
          <w:szCs w:val="21"/>
          <w:u w:val="single"/>
        </w:rPr>
        <w:t>甲方具体指定</w:t>
      </w:r>
      <w:r w:rsidRPr="000B210A">
        <w:rPr>
          <w:rFonts w:asciiTheme="minorEastAsia" w:eastAsiaTheme="minorEastAsia" w:hAnsiTheme="minorEastAsia" w:cstheme="minorEastAsia" w:hint="eastAsia"/>
          <w:szCs w:val="21"/>
        </w:rPr>
        <w:t>；</w:t>
      </w:r>
    </w:p>
    <w:p w14:paraId="26029D09" w14:textId="77777777" w:rsidR="001B5412" w:rsidRPr="000B210A" w:rsidRDefault="001B5412" w:rsidP="001B5412">
      <w:pPr>
        <w:numPr>
          <w:ilvl w:val="0"/>
          <w:numId w:val="72"/>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培训标准和要求：</w:t>
      </w:r>
      <w:r w:rsidRPr="000B210A">
        <w:rPr>
          <w:rFonts w:asciiTheme="minorEastAsia" w:eastAsiaTheme="minorEastAsia" w:hAnsiTheme="minorEastAsia" w:cstheme="minorEastAsia" w:hint="eastAsia"/>
          <w:szCs w:val="21"/>
          <w:u w:val="single"/>
        </w:rPr>
        <w:t xml:space="preserve">                </w:t>
      </w:r>
      <w:r w:rsidRPr="000B210A">
        <w:rPr>
          <w:rFonts w:asciiTheme="minorEastAsia" w:eastAsiaTheme="minorEastAsia" w:hAnsiTheme="minorEastAsia" w:cstheme="minorEastAsia" w:hint="eastAsia"/>
          <w:szCs w:val="21"/>
        </w:rPr>
        <w:t>。</w:t>
      </w:r>
    </w:p>
    <w:p w14:paraId="4D4F19F1" w14:textId="77777777" w:rsidR="001B5412" w:rsidRPr="000B210A" w:rsidRDefault="001B5412" w:rsidP="001B5412">
      <w:pPr>
        <w:numPr>
          <w:ilvl w:val="0"/>
          <w:numId w:val="71"/>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乙方不向甲方收取任何费用。</w:t>
      </w:r>
    </w:p>
    <w:p w14:paraId="6EA30AD0"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技术服务和保修责任</w:t>
      </w:r>
    </w:p>
    <w:p w14:paraId="7FE2CCB6" w14:textId="77777777" w:rsidR="001B5412" w:rsidRPr="000B210A" w:rsidRDefault="001B5412" w:rsidP="001B5412">
      <w:pPr>
        <w:numPr>
          <w:ilvl w:val="0"/>
          <w:numId w:val="73"/>
        </w:numPr>
        <w:tabs>
          <w:tab w:val="clear" w:pos="600"/>
          <w:tab w:val="left" w:pos="840"/>
        </w:tabs>
        <w:spacing w:line="360" w:lineRule="auto"/>
        <w:ind w:left="0" w:firstLine="426"/>
        <w:rPr>
          <w:rFonts w:asciiTheme="minorEastAsia" w:eastAsiaTheme="minorEastAsia" w:hAnsiTheme="minorEastAsia" w:cstheme="minorEastAsia"/>
          <w:szCs w:val="21"/>
        </w:rPr>
      </w:pPr>
      <w:bookmarkStart w:id="150" w:name="_Toc363177394"/>
      <w:bookmarkStart w:id="151" w:name="_Toc404161998"/>
      <w:r w:rsidRPr="000B210A">
        <w:rPr>
          <w:rFonts w:asciiTheme="minorEastAsia" w:eastAsiaTheme="minorEastAsia" w:hAnsiTheme="minorEastAsia" w:cstheme="minorEastAsia" w:hint="eastAsia"/>
          <w:szCs w:val="21"/>
        </w:rPr>
        <w:t>乙方对合同货物的保修期为</w:t>
      </w:r>
      <w:r w:rsidRPr="000B210A">
        <w:rPr>
          <w:rFonts w:asciiTheme="minorEastAsia" w:eastAsiaTheme="minorEastAsia" w:hAnsiTheme="minorEastAsia" w:cstheme="minorEastAsia" w:hint="eastAsia"/>
          <w:szCs w:val="21"/>
          <w:lang/>
        </w:rPr>
        <w:t>项目验收单</w:t>
      </w:r>
      <w:r w:rsidRPr="000B210A">
        <w:rPr>
          <w:rFonts w:asciiTheme="minorEastAsia" w:eastAsiaTheme="minorEastAsia" w:hAnsiTheme="minorEastAsia" w:cstheme="minorEastAsia" w:hint="eastAsia"/>
          <w:szCs w:val="21"/>
        </w:rPr>
        <w:t>签署之日起</w:t>
      </w:r>
      <w:r w:rsidRPr="000B210A">
        <w:rPr>
          <w:rFonts w:asciiTheme="minorEastAsia" w:eastAsiaTheme="minorEastAsia" w:hAnsiTheme="minorEastAsia" w:cstheme="minorEastAsia" w:hint="eastAsia"/>
          <w:szCs w:val="21"/>
          <w:u w:val="single"/>
        </w:rPr>
        <w:t xml:space="preserve">        </w:t>
      </w:r>
      <w:r w:rsidRPr="000B210A">
        <w:rPr>
          <w:rFonts w:asciiTheme="minorEastAsia" w:eastAsiaTheme="minorEastAsia" w:hAnsiTheme="minorEastAsia" w:cstheme="minorEastAsia" w:hint="eastAsia"/>
          <w:szCs w:val="21"/>
        </w:rPr>
        <w:t>个月。若厂家规定的保修期或合同货物主要部件的保修期长于本合同保修期，应适用其保修期。</w:t>
      </w:r>
    </w:p>
    <w:p w14:paraId="3AD46BC3" w14:textId="77777777" w:rsidR="001B5412" w:rsidRPr="000B210A" w:rsidRDefault="001B5412" w:rsidP="001B5412">
      <w:pPr>
        <w:numPr>
          <w:ilvl w:val="0"/>
          <w:numId w:val="73"/>
        </w:numPr>
        <w:tabs>
          <w:tab w:val="clear" w:pos="600"/>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乙方承诺在合同货物的保修期内免费为甲方提供合同货物的技术指导和维修服务，提供此项服务的时间是：每周7天*24小时。</w:t>
      </w:r>
    </w:p>
    <w:p w14:paraId="0236E53F" w14:textId="77777777" w:rsidR="001B5412" w:rsidRPr="000B210A" w:rsidRDefault="001B5412" w:rsidP="001B5412">
      <w:pPr>
        <w:numPr>
          <w:ilvl w:val="0"/>
          <w:numId w:val="73"/>
        </w:numPr>
        <w:tabs>
          <w:tab w:val="clear" w:pos="600"/>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乙方保证在合同货物出现故障和缺陷时，或接到甲方提出的技术服务要求后1小时内予以答复，如甲方有要求或必要时，乙方应在接到甲方通知后4小时内派人至甲方指定地点进行免费维修并提供现场指导。</w:t>
      </w:r>
    </w:p>
    <w:p w14:paraId="0F05475B" w14:textId="77777777" w:rsidR="001B5412" w:rsidRPr="000B210A" w:rsidRDefault="001B5412" w:rsidP="001B5412">
      <w:pPr>
        <w:numPr>
          <w:ilvl w:val="0"/>
          <w:numId w:val="73"/>
        </w:numPr>
        <w:tabs>
          <w:tab w:val="clear" w:pos="600"/>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如乙方在接到甲方维修通知后4小时仍不能修复有关货物，乙方应提供与该货物同一型号的备用货物。如因此给甲方造成损失，乙方应负责赔偿。</w:t>
      </w:r>
    </w:p>
    <w:p w14:paraId="588F1AA4" w14:textId="77777777" w:rsidR="001B5412" w:rsidRPr="000B210A" w:rsidRDefault="001B5412" w:rsidP="001B5412">
      <w:pPr>
        <w:numPr>
          <w:ilvl w:val="0"/>
          <w:numId w:val="73"/>
        </w:numPr>
        <w:tabs>
          <w:tab w:val="clear" w:pos="600"/>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如乙方在接到甲方提出的技术服务要求或维修通知后4小时内没有响应、拒绝或没有派人到达为甲方提供技术服务、修理或退换货物，甲方有权委托第三人对合同货物进行维修或提供技术服务，由此产生的一切费用由乙方承担。</w:t>
      </w:r>
    </w:p>
    <w:p w14:paraId="04FDF959" w14:textId="77777777" w:rsidR="001B5412" w:rsidRPr="000B210A" w:rsidRDefault="001B5412" w:rsidP="001B5412">
      <w:pPr>
        <w:numPr>
          <w:ilvl w:val="0"/>
          <w:numId w:val="73"/>
        </w:numPr>
        <w:tabs>
          <w:tab w:val="clear" w:pos="600"/>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如因甲方在使用中未与乙方确认且自行变更货物的硬件或软件而引起的缺陷，或因甲方人员维护不当而损坏的货物或零部件，乙方不负担保修责任，乙方可以提供更换或修理服务，由此产生的费用由甲方负担。</w:t>
      </w:r>
    </w:p>
    <w:p w14:paraId="1E5370CC" w14:textId="77777777" w:rsidR="001B5412" w:rsidRPr="000B210A" w:rsidRDefault="001B5412" w:rsidP="001B5412">
      <w:pPr>
        <w:numPr>
          <w:ilvl w:val="0"/>
          <w:numId w:val="73"/>
        </w:numPr>
        <w:tabs>
          <w:tab w:val="clear" w:pos="600"/>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如因乙方提供的货物硬件或软件有缺陷，或乙方提供的技术资料有错误，或乙方在现场的技术人员指导有错误而使合同货物不能达到合同规定的指标和技术性能，乙方应负责修理或更换有缺陷和损坏的货物硬件或软件，使合同货物运行指标和技术性能达到合同规定,由此引起的全部费用由乙方承担，并赔偿给甲方造成的全部损失。</w:t>
      </w:r>
    </w:p>
    <w:p w14:paraId="021B150F" w14:textId="77777777" w:rsidR="001B5412" w:rsidRPr="000B210A" w:rsidRDefault="001B5412" w:rsidP="001B5412">
      <w:pPr>
        <w:numPr>
          <w:ilvl w:val="0"/>
          <w:numId w:val="73"/>
        </w:numPr>
        <w:tabs>
          <w:tab w:val="clear" w:pos="600"/>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在合同货物保修期内，如果由于乙方更换、修理和续补货物，而造成本合同货物不得不停止运行，货物保修期应依照停止运行的实际时间加以延长，如因此给甲方造成损失，乙方应负责赔偿。</w:t>
      </w:r>
    </w:p>
    <w:p w14:paraId="640396D8" w14:textId="77777777" w:rsidR="001B5412" w:rsidRPr="000B210A" w:rsidRDefault="001B5412" w:rsidP="001B5412">
      <w:pPr>
        <w:numPr>
          <w:ilvl w:val="0"/>
          <w:numId w:val="73"/>
        </w:numPr>
        <w:tabs>
          <w:tab w:val="clear" w:pos="600"/>
          <w:tab w:val="left" w:pos="840"/>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在合同货物保修期届满后，乙方保证继续为甲方提供货物的维修服务，并保证为甲方提供优惠价格，甲方应按乙方提供的优惠价格向乙方支付相关费用，乙方保证在合同货物使用期内以不高于本合同货物和相关配件的价格向甲方提供备品备件。</w:t>
      </w:r>
    </w:p>
    <w:p w14:paraId="78BED7BA" w14:textId="77777777" w:rsidR="001B5412" w:rsidRPr="000B210A" w:rsidRDefault="001B5412" w:rsidP="001B5412">
      <w:pPr>
        <w:numPr>
          <w:ilvl w:val="255"/>
          <w:numId w:val="0"/>
        </w:numPr>
        <w:tabs>
          <w:tab w:val="left" w:pos="84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10、在合同货物保修期届满后，如果因合同货物硬件或软件的固有缺陷和瑕疵出现紧急故障和事故，乙方应在接到甲方通知后立即提供电话支持、远程支持并在4小时内到达现场，迅速排除货物故障。</w:t>
      </w:r>
    </w:p>
    <w:p w14:paraId="4C66E3B2" w14:textId="77777777" w:rsidR="001B5412" w:rsidRPr="000B210A" w:rsidRDefault="001B5412" w:rsidP="001B5412">
      <w:pPr>
        <w:numPr>
          <w:ilvl w:val="255"/>
          <w:numId w:val="0"/>
        </w:numPr>
        <w:tabs>
          <w:tab w:val="left" w:pos="84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11、乙方保证，乙方依据本合同提供的货物及相关的软件和技术资料，乙方均已得到有关知识产权的权利人的合法授权，如发生涉及到专利权、著作权、商标权等争议，乙方负责处理，并承担由此引起的全部法律及经济责任。</w:t>
      </w:r>
    </w:p>
    <w:p w14:paraId="2239F783" w14:textId="77777777" w:rsidR="001B5412" w:rsidRPr="000B210A" w:rsidRDefault="001B5412" w:rsidP="001B5412">
      <w:pPr>
        <w:numPr>
          <w:ilvl w:val="255"/>
          <w:numId w:val="0"/>
        </w:numPr>
        <w:tabs>
          <w:tab w:val="left" w:pos="84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12、乙方若有其它售后事宜由</w:t>
      </w:r>
      <w:r w:rsidRPr="000B210A">
        <w:rPr>
          <w:rFonts w:asciiTheme="minorEastAsia" w:eastAsiaTheme="minorEastAsia" w:hAnsiTheme="minorEastAsia" w:cstheme="minorEastAsia" w:hint="eastAsia"/>
          <w:szCs w:val="21"/>
          <w:u w:val="single"/>
        </w:rPr>
        <w:t>《附件三：售后服务方案和承诺》</w:t>
      </w:r>
      <w:r w:rsidRPr="000B210A">
        <w:rPr>
          <w:rFonts w:asciiTheme="minorEastAsia" w:eastAsiaTheme="minorEastAsia" w:hAnsiTheme="minorEastAsia" w:cstheme="minorEastAsia" w:hint="eastAsia"/>
          <w:szCs w:val="21"/>
        </w:rPr>
        <w:t>约定。</w:t>
      </w:r>
      <w:bookmarkEnd w:id="150"/>
      <w:bookmarkEnd w:id="151"/>
    </w:p>
    <w:p w14:paraId="24D919E2"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违约责任</w:t>
      </w:r>
    </w:p>
    <w:p w14:paraId="37C2BCE8" w14:textId="77777777" w:rsidR="001B5412" w:rsidRPr="000B210A" w:rsidRDefault="001B5412" w:rsidP="001B5412">
      <w:pPr>
        <w:numPr>
          <w:ilvl w:val="0"/>
          <w:numId w:val="74"/>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如果乙方未按照合同规定的要求交付合同货物和提供服务；或乙方在收到甲方要求更换有缺陷的货物或部件的通知后十日内或在乙方签署货损证明后十日内没有补足或更换货物、或交货仍不符合要求；或乙方未能履行合同规定的任何其他义务时，甲方有权向乙方发出违约通知书，乙方应按照甲方选择的下列一种或多种方式承担赔偿责任：</w:t>
      </w:r>
    </w:p>
    <w:p w14:paraId="44D5E6E6" w14:textId="77777777" w:rsidR="001B5412" w:rsidRPr="000B210A" w:rsidRDefault="001B5412" w:rsidP="001B5412">
      <w:pPr>
        <w:numPr>
          <w:ilvl w:val="0"/>
          <w:numId w:val="75"/>
        </w:numPr>
        <w:tabs>
          <w:tab w:val="clear" w:pos="840"/>
          <w:tab w:val="left" w:pos="993"/>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在甲方书面同意延长的期限内交付全部货物、提供服务并承担由此给甲方造成的一切损失。</w:t>
      </w:r>
    </w:p>
    <w:p w14:paraId="5D07DE7E" w14:textId="77777777" w:rsidR="001B5412" w:rsidRPr="000B210A" w:rsidRDefault="001B5412" w:rsidP="001B5412">
      <w:pPr>
        <w:numPr>
          <w:ilvl w:val="0"/>
          <w:numId w:val="75"/>
        </w:numPr>
        <w:tabs>
          <w:tab w:val="clear" w:pos="840"/>
          <w:tab w:val="left" w:pos="993"/>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在甲方规定的时间内，用符合合同规定的规格、质量和性能要求的新零件、部件或货物来更换有缺陷的零件、部件和货物或／和修补缺陷部分以达到合同规定的要求，乙方应承担由此发生的一切费用和风险。此时，相关货物的保修期也应相应延长。</w:t>
      </w:r>
    </w:p>
    <w:p w14:paraId="11EF78EB" w14:textId="77777777" w:rsidR="001B5412" w:rsidRPr="000B210A" w:rsidRDefault="001B5412" w:rsidP="001B5412">
      <w:pPr>
        <w:numPr>
          <w:ilvl w:val="0"/>
          <w:numId w:val="75"/>
        </w:numPr>
        <w:tabs>
          <w:tab w:val="clear" w:pos="840"/>
          <w:tab w:val="left" w:pos="993"/>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根据货物低劣程度、损坏程度以及使甲方所遭受的损失，由甲方决定降低货物的价格或赔偿甲方所遭受的损失。</w:t>
      </w:r>
    </w:p>
    <w:p w14:paraId="2AFE8D7D" w14:textId="77777777" w:rsidR="001B5412" w:rsidRPr="000B210A" w:rsidRDefault="001B5412" w:rsidP="001B5412">
      <w:pPr>
        <w:numPr>
          <w:ilvl w:val="0"/>
          <w:numId w:val="75"/>
        </w:numPr>
        <w:tabs>
          <w:tab w:val="clear" w:pos="840"/>
          <w:tab w:val="left" w:pos="993"/>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同意退货，并按合同规定的同种货币将甲方所退货物的全部价款退还给甲方，并承担由此发生的一切损失和费用，包括利息、银行手续费、运费、保险费、检验费、仓储费、装卸费以及甲方为保护货物所支出的其它必要费用。</w:t>
      </w:r>
    </w:p>
    <w:p w14:paraId="0286BE25" w14:textId="77777777" w:rsidR="001B5412" w:rsidRPr="000B210A" w:rsidRDefault="001B5412" w:rsidP="001B5412">
      <w:pPr>
        <w:numPr>
          <w:ilvl w:val="0"/>
          <w:numId w:val="75"/>
        </w:numPr>
        <w:tabs>
          <w:tab w:val="clear" w:pos="840"/>
          <w:tab w:val="left" w:pos="993"/>
        </w:tabs>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甲方有权部分或全部解除合同并要求乙方赔偿由此造成的损失。此时甲方可采取必要的补救措施，相关费用由乙方承担。</w:t>
      </w:r>
    </w:p>
    <w:p w14:paraId="06393ABB" w14:textId="77777777" w:rsidR="001B5412" w:rsidRPr="000B210A" w:rsidRDefault="001B5412" w:rsidP="001B5412">
      <w:pPr>
        <w:numPr>
          <w:ilvl w:val="0"/>
          <w:numId w:val="74"/>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如果乙方在收到甲方的违约通知书后十日内未作答复也没有按照甲方选择的方式承担违约责任，则甲方有权从尚未支付的合同价款中扣回索赔金额。如果这些金额不足以补偿，甲方有权向乙方提出不足部分的赔偿要求。</w:t>
      </w:r>
    </w:p>
    <w:p w14:paraId="5C8ECEA2" w14:textId="77777777" w:rsidR="001B5412" w:rsidRPr="000B210A" w:rsidRDefault="001B5412" w:rsidP="001B5412">
      <w:pPr>
        <w:numPr>
          <w:ilvl w:val="0"/>
          <w:numId w:val="74"/>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延期交货的违约责任</w:t>
      </w:r>
    </w:p>
    <w:p w14:paraId="6D99FE3F" w14:textId="77777777" w:rsidR="001B5412" w:rsidRPr="000B210A" w:rsidRDefault="001B5412" w:rsidP="001B5412">
      <w:pPr>
        <w:numPr>
          <w:ilvl w:val="0"/>
          <w:numId w:val="76"/>
        </w:numPr>
        <w:tabs>
          <w:tab w:val="clear" w:pos="1260"/>
          <w:tab w:val="left" w:pos="993"/>
        </w:tabs>
        <w:spacing w:line="360" w:lineRule="auto"/>
        <w:ind w:left="0" w:firstLine="426"/>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如乙方未按合同规定的交货日期向甲方交货时，则每逾期一天，乙方应按逾期交货货物价款总值的百分之零点三（0.3%）向甲方支付逾期交货违约金，但不超过合同总金额的百分之五。乙方支付逾期交货违约金并不免除乙方交货的责任。</w:t>
      </w:r>
    </w:p>
    <w:p w14:paraId="47BBACE6" w14:textId="77777777" w:rsidR="001B5412" w:rsidRPr="000B210A" w:rsidRDefault="001B5412" w:rsidP="001B5412">
      <w:pPr>
        <w:numPr>
          <w:ilvl w:val="0"/>
          <w:numId w:val="76"/>
        </w:numPr>
        <w:tabs>
          <w:tab w:val="clear" w:pos="1260"/>
          <w:tab w:val="left" w:pos="993"/>
        </w:tabs>
        <w:spacing w:line="360" w:lineRule="auto"/>
        <w:ind w:left="0" w:firstLine="426"/>
        <w:jc w:val="left"/>
        <w:rPr>
          <w:rFonts w:asciiTheme="minorEastAsia" w:eastAsiaTheme="minorEastAsia" w:hAnsiTheme="minorEastAsia" w:cstheme="minorEastAsia"/>
        </w:rPr>
      </w:pPr>
      <w:r w:rsidRPr="000B210A">
        <w:rPr>
          <w:rFonts w:asciiTheme="minorEastAsia" w:eastAsiaTheme="minorEastAsia" w:hAnsiTheme="minorEastAsia" w:cstheme="minorEastAsia" w:hint="eastAsia"/>
          <w:szCs w:val="21"/>
        </w:rPr>
        <w:t>如乙方在合同规定的交货日期后7日内仍未能交货，则视为乙方不能交货，甲方有权解除合同，乙方除退还已收取的货款外，还应向甲方偿付全部货款百分之五的违约金，如果这些金额不足以补偿，甲方有权向乙方提出不足部分的赔偿要求。</w:t>
      </w:r>
    </w:p>
    <w:p w14:paraId="05E4D0B2" w14:textId="77777777" w:rsidR="001B5412" w:rsidRPr="000B210A" w:rsidRDefault="001B5412" w:rsidP="001B5412">
      <w:pPr>
        <w:numPr>
          <w:ilvl w:val="0"/>
          <w:numId w:val="74"/>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乙方逾期履行本合同约定的任何有期限限制的义务的，逾期一日，应按日向甲方支付合同总价款百分之零点三（0.3%）的违约金；逾期超过7日（含本数），甲方有权解除本合同。</w:t>
      </w:r>
    </w:p>
    <w:p w14:paraId="3626E7AD" w14:textId="77777777" w:rsidR="001B5412" w:rsidRPr="000B210A" w:rsidRDefault="001B5412" w:rsidP="001B5412">
      <w:pPr>
        <w:numPr>
          <w:ilvl w:val="0"/>
          <w:numId w:val="74"/>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乙方保证其具备签订及履行本合同所需的相关资质。若不具备资质或资质有瑕疵的，甲方有权解除合同，乙方应退还甲方已支付的全部费用，并向甲方支付本合同总金额5%的违约金。</w:t>
      </w:r>
    </w:p>
    <w:p w14:paraId="0D92955E" w14:textId="77777777" w:rsidR="001B5412" w:rsidRPr="000B210A" w:rsidRDefault="001B5412" w:rsidP="001B5412">
      <w:pPr>
        <w:numPr>
          <w:ilvl w:val="0"/>
          <w:numId w:val="74"/>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乙方基于本合同约定应向甲方支付的违约金不足以弥补甲方损失的，乙方应予以补足。本合同所约定的甲方损失包括但不限于甲方直接经济利益的减损、可得利益损失、甲方支付的调查取证费、公证费、评估费、鉴定费、审计费、诉讼费、仲裁费、保全费、保全担保费或保全担保保险费、律师代理费、咨询费、执行费、差旅费以及甲方向第三方支付的赔偿款、向行政机关缴纳的罚款等全部损失及费用。</w:t>
      </w:r>
    </w:p>
    <w:p w14:paraId="4B78EF7F" w14:textId="77777777" w:rsidR="001B5412" w:rsidRPr="000B210A" w:rsidRDefault="001B5412" w:rsidP="001B5412">
      <w:pPr>
        <w:numPr>
          <w:ilvl w:val="0"/>
          <w:numId w:val="74"/>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因乙方违约导致甲方解除本合同的，乙方应当自收到甲方解除通知之日起10日内，将基于本合同所取得的全部款项全额退还甲方。</w:t>
      </w:r>
    </w:p>
    <w:p w14:paraId="7988A563" w14:textId="77777777" w:rsidR="001B5412" w:rsidRPr="000B210A" w:rsidRDefault="001B5412" w:rsidP="001B5412">
      <w:pPr>
        <w:numPr>
          <w:ilvl w:val="0"/>
          <w:numId w:val="74"/>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以上各项交付的违约金并不影响违约方履行合同的各项义务。</w:t>
      </w:r>
    </w:p>
    <w:p w14:paraId="0A3DC765"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不可抗力</w:t>
      </w:r>
    </w:p>
    <w:p w14:paraId="7F172E0D" w14:textId="77777777" w:rsidR="001B5412" w:rsidRPr="000B210A" w:rsidRDefault="001B5412" w:rsidP="001B5412">
      <w:pPr>
        <w:numPr>
          <w:ilvl w:val="0"/>
          <w:numId w:val="77"/>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不可抗力指下列事件：战争、动乱、瘟疫、严重火灾、洪水、地震、风暴或其他自然灾害，以及本合同各方不可预见、不可防止并不能避免或克服的一切其他事件。</w:t>
      </w:r>
    </w:p>
    <w:p w14:paraId="374EAA0D" w14:textId="77777777" w:rsidR="001B5412" w:rsidRPr="000B210A" w:rsidRDefault="001B5412" w:rsidP="001B5412">
      <w:pPr>
        <w:numPr>
          <w:ilvl w:val="0"/>
          <w:numId w:val="77"/>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任何一方因不可抗力不能履行本合同规定的全部或部分义务，该方应尽快通知另一方，并须在不可抗力发生后三日内以书面形式向另一方提供详细情况报告及不可抗力对履行本合同的影响程度的说明。</w:t>
      </w:r>
    </w:p>
    <w:p w14:paraId="5FDE7BFA" w14:textId="77777777" w:rsidR="001B5412" w:rsidRPr="000B210A" w:rsidRDefault="001B5412" w:rsidP="001B5412">
      <w:pPr>
        <w:numPr>
          <w:ilvl w:val="0"/>
          <w:numId w:val="77"/>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75471C0E" w14:textId="77777777" w:rsidR="001B5412" w:rsidRPr="000B210A" w:rsidRDefault="001B5412" w:rsidP="001B5412">
      <w:pPr>
        <w:numPr>
          <w:ilvl w:val="0"/>
          <w:numId w:val="77"/>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合同各方应根据不可抗力对本合同履行的影响程度，协商确定是否终止本合同，或是继续履行本合同。</w:t>
      </w:r>
    </w:p>
    <w:p w14:paraId="440C370D"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联系方式</w:t>
      </w:r>
    </w:p>
    <w:p w14:paraId="23A8D234" w14:textId="77777777" w:rsidR="001B5412" w:rsidRPr="000B210A" w:rsidRDefault="001B5412" w:rsidP="001B5412">
      <w:pPr>
        <w:numPr>
          <w:ilvl w:val="0"/>
          <w:numId w:val="78"/>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合同双方发出与本合同有关的通知或回复，应以专人送递、传真或特快专递方式发出；如果以专人送递或特快专递发送，以送达至对方的住所地或通讯联络地为送达；如果以传真方式发送，发件人在收到传真报告后视为送达。</w:t>
      </w:r>
    </w:p>
    <w:p w14:paraId="1E94DE9F" w14:textId="77777777" w:rsidR="001B5412" w:rsidRPr="000B210A" w:rsidRDefault="001B5412" w:rsidP="001B5412">
      <w:pPr>
        <w:numPr>
          <w:ilvl w:val="0"/>
          <w:numId w:val="78"/>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合同双方发出的与本合同有关的通知或回复均应发至以下通讯地址，付款或收款应使用以下账号，一方变更通讯地址或账号，应自变更之日起三个工作日内，将变更后的地址通知对方。变更方不履行通知义务的，应对此造成的一切后果承担法律责任。</w:t>
      </w:r>
    </w:p>
    <w:p w14:paraId="502D4969" w14:textId="77777777" w:rsidR="001B5412" w:rsidRPr="000B210A" w:rsidRDefault="001B5412" w:rsidP="001B5412">
      <w:pPr>
        <w:tabs>
          <w:tab w:val="left" w:pos="5067"/>
        </w:tabs>
        <w:spacing w:line="360" w:lineRule="auto"/>
        <w:ind w:left="3" w:firstLine="423"/>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甲方：</w:t>
      </w:r>
      <w:r w:rsidRPr="000B210A">
        <w:rPr>
          <w:rFonts w:asciiTheme="minorEastAsia" w:eastAsiaTheme="minorEastAsia" w:hAnsiTheme="minorEastAsia" w:cstheme="minorEastAsia" w:hint="eastAsia"/>
          <w:szCs w:val="21"/>
          <w:u w:val="single"/>
        </w:rPr>
        <w:t>中国传媒大学</w:t>
      </w:r>
      <w:r w:rsidRPr="000B210A">
        <w:rPr>
          <w:rFonts w:asciiTheme="minorEastAsia" w:eastAsiaTheme="minorEastAsia" w:hAnsiTheme="minorEastAsia" w:cstheme="minorEastAsia" w:hint="eastAsia"/>
          <w:szCs w:val="21"/>
        </w:rPr>
        <w:tab/>
      </w:r>
      <w:r w:rsidRPr="000B210A">
        <w:rPr>
          <w:rFonts w:asciiTheme="minorEastAsia" w:eastAsiaTheme="minorEastAsia" w:hAnsiTheme="minorEastAsia" w:cstheme="minorEastAsia" w:hint="eastAsia"/>
          <w:szCs w:val="21"/>
        </w:rPr>
        <w:tab/>
        <w:t>联系人：</w:t>
      </w:r>
      <w:r w:rsidRPr="000B210A">
        <w:rPr>
          <w:rFonts w:asciiTheme="minorEastAsia" w:eastAsiaTheme="minorEastAsia" w:hAnsiTheme="minorEastAsia" w:cstheme="minorEastAsia" w:hint="eastAsia"/>
          <w:szCs w:val="21"/>
          <w:u w:val="single"/>
        </w:rPr>
        <w:t xml:space="preserve">          </w:t>
      </w:r>
    </w:p>
    <w:p w14:paraId="74661E34" w14:textId="77777777" w:rsidR="001B5412" w:rsidRPr="000B210A" w:rsidRDefault="001B5412" w:rsidP="001B5412">
      <w:pPr>
        <w:tabs>
          <w:tab w:val="left" w:pos="4320"/>
        </w:tabs>
        <w:spacing w:line="360" w:lineRule="auto"/>
        <w:ind w:left="3" w:firstLine="423"/>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地址：</w:t>
      </w:r>
      <w:r w:rsidRPr="000B210A">
        <w:rPr>
          <w:rFonts w:asciiTheme="minorEastAsia" w:eastAsiaTheme="minorEastAsia" w:hAnsiTheme="minorEastAsia" w:cstheme="minorEastAsia" w:hint="eastAsia"/>
          <w:szCs w:val="21"/>
          <w:u w:val="single"/>
        </w:rPr>
        <w:t>北京市朝阳区定福庄东街1号</w:t>
      </w:r>
      <w:r w:rsidRPr="000B210A">
        <w:rPr>
          <w:rFonts w:asciiTheme="minorEastAsia" w:eastAsiaTheme="minorEastAsia" w:hAnsiTheme="minorEastAsia" w:cstheme="minorEastAsia" w:hint="eastAsia"/>
          <w:szCs w:val="21"/>
        </w:rPr>
        <w:tab/>
      </w:r>
      <w:r w:rsidRPr="000B210A">
        <w:rPr>
          <w:rFonts w:asciiTheme="minorEastAsia" w:eastAsiaTheme="minorEastAsia" w:hAnsiTheme="minorEastAsia" w:cstheme="minorEastAsia" w:hint="eastAsia"/>
          <w:szCs w:val="21"/>
        </w:rPr>
        <w:tab/>
      </w:r>
      <w:r w:rsidRPr="000B210A">
        <w:rPr>
          <w:rFonts w:asciiTheme="minorEastAsia" w:eastAsiaTheme="minorEastAsia" w:hAnsiTheme="minorEastAsia" w:cstheme="minorEastAsia" w:hint="eastAsia"/>
          <w:szCs w:val="21"/>
        </w:rPr>
        <w:tab/>
      </w:r>
      <w:r w:rsidRPr="000B210A">
        <w:rPr>
          <w:rFonts w:asciiTheme="minorEastAsia" w:eastAsiaTheme="minorEastAsia" w:hAnsiTheme="minorEastAsia" w:cstheme="minorEastAsia" w:hint="eastAsia"/>
          <w:szCs w:val="21"/>
        </w:rPr>
        <w:tab/>
        <w:t>邮编：</w:t>
      </w:r>
      <w:r w:rsidRPr="000B210A">
        <w:rPr>
          <w:rFonts w:asciiTheme="minorEastAsia" w:eastAsiaTheme="minorEastAsia" w:hAnsiTheme="minorEastAsia" w:cstheme="minorEastAsia" w:hint="eastAsia"/>
          <w:szCs w:val="21"/>
          <w:u w:val="single"/>
        </w:rPr>
        <w:t>100024</w:t>
      </w:r>
    </w:p>
    <w:p w14:paraId="0CA1A1A9" w14:textId="77777777" w:rsidR="001B5412" w:rsidRPr="000B210A" w:rsidRDefault="001B5412" w:rsidP="001B5412">
      <w:pPr>
        <w:tabs>
          <w:tab w:val="left" w:pos="5067"/>
        </w:tabs>
        <w:spacing w:line="360" w:lineRule="auto"/>
        <w:ind w:left="3" w:firstLine="423"/>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电话：</w:t>
      </w:r>
      <w:r w:rsidRPr="000B210A">
        <w:rPr>
          <w:rFonts w:asciiTheme="minorEastAsia" w:eastAsiaTheme="minorEastAsia" w:hAnsiTheme="minorEastAsia" w:cstheme="minorEastAsia" w:hint="eastAsia"/>
          <w:szCs w:val="21"/>
          <w:u w:val="single"/>
        </w:rPr>
        <w:t xml:space="preserve">              </w:t>
      </w:r>
      <w:r w:rsidRPr="000B210A">
        <w:rPr>
          <w:rFonts w:asciiTheme="minorEastAsia" w:eastAsiaTheme="minorEastAsia" w:hAnsiTheme="minorEastAsia" w:cstheme="minorEastAsia" w:hint="eastAsia"/>
          <w:szCs w:val="21"/>
        </w:rPr>
        <w:tab/>
      </w:r>
      <w:r w:rsidRPr="000B210A">
        <w:rPr>
          <w:rFonts w:asciiTheme="minorEastAsia" w:eastAsiaTheme="minorEastAsia" w:hAnsiTheme="minorEastAsia" w:cstheme="minorEastAsia" w:hint="eastAsia"/>
          <w:szCs w:val="21"/>
        </w:rPr>
        <w:tab/>
        <w:t>电子邮件：</w:t>
      </w:r>
      <w:r w:rsidRPr="000B210A">
        <w:rPr>
          <w:rFonts w:asciiTheme="minorEastAsia" w:eastAsiaTheme="minorEastAsia" w:hAnsiTheme="minorEastAsia" w:cstheme="minorEastAsia" w:hint="eastAsia"/>
          <w:u w:val="single"/>
        </w:rPr>
        <w:t xml:space="preserve">        </w:t>
      </w:r>
    </w:p>
    <w:p w14:paraId="2FC3921C" w14:textId="77777777" w:rsidR="001B5412" w:rsidRPr="000B210A" w:rsidRDefault="001B5412" w:rsidP="001B5412">
      <w:pPr>
        <w:tabs>
          <w:tab w:val="left" w:pos="4320"/>
        </w:tabs>
        <w:spacing w:line="360" w:lineRule="auto"/>
        <w:ind w:firstLineChars="201" w:firstLine="422"/>
        <w:rPr>
          <w:rFonts w:asciiTheme="minorEastAsia" w:eastAsiaTheme="minorEastAsia" w:hAnsiTheme="minorEastAsia" w:cstheme="minorEastAsia"/>
          <w:bCs/>
          <w:szCs w:val="21"/>
        </w:rPr>
      </w:pPr>
      <w:r w:rsidRPr="000B210A">
        <w:rPr>
          <w:rFonts w:asciiTheme="minorEastAsia" w:eastAsiaTheme="minorEastAsia" w:hAnsiTheme="minorEastAsia" w:cstheme="minorEastAsia" w:hint="eastAsia"/>
          <w:bCs/>
          <w:szCs w:val="21"/>
        </w:rPr>
        <w:t>乙方：</w:t>
      </w:r>
      <w:r w:rsidRPr="000B210A">
        <w:rPr>
          <w:rFonts w:asciiTheme="minorEastAsia" w:eastAsiaTheme="minorEastAsia" w:hAnsiTheme="minorEastAsia" w:cstheme="minorEastAsia" w:hint="eastAsia"/>
          <w:bCs/>
          <w:u w:val="single"/>
        </w:rPr>
        <w:t xml:space="preserve">          </w:t>
      </w:r>
      <w:r w:rsidRPr="000B210A">
        <w:rPr>
          <w:rFonts w:asciiTheme="minorEastAsia" w:eastAsiaTheme="minorEastAsia" w:hAnsiTheme="minorEastAsia" w:cstheme="minorEastAsia" w:hint="eastAsia"/>
          <w:bCs/>
          <w:szCs w:val="21"/>
        </w:rPr>
        <w:tab/>
      </w:r>
      <w:r w:rsidRPr="000B210A">
        <w:rPr>
          <w:rFonts w:asciiTheme="minorEastAsia" w:eastAsiaTheme="minorEastAsia" w:hAnsiTheme="minorEastAsia" w:cstheme="minorEastAsia" w:hint="eastAsia"/>
          <w:bCs/>
          <w:szCs w:val="21"/>
        </w:rPr>
        <w:tab/>
        <w:t xml:space="preserve">        联系人：</w:t>
      </w:r>
      <w:r w:rsidRPr="000B210A">
        <w:rPr>
          <w:rFonts w:asciiTheme="minorEastAsia" w:eastAsiaTheme="minorEastAsia" w:hAnsiTheme="minorEastAsia" w:cstheme="minorEastAsia" w:hint="eastAsia"/>
          <w:bCs/>
          <w:u w:val="single"/>
        </w:rPr>
        <w:t xml:space="preserve">       </w:t>
      </w:r>
    </w:p>
    <w:p w14:paraId="7CC8FB1C" w14:textId="77777777" w:rsidR="001B5412" w:rsidRPr="000B210A" w:rsidRDefault="001B5412" w:rsidP="001B5412">
      <w:pPr>
        <w:tabs>
          <w:tab w:val="left" w:pos="360"/>
          <w:tab w:val="left" w:pos="4320"/>
        </w:tabs>
        <w:spacing w:line="360" w:lineRule="auto"/>
        <w:ind w:firstLineChars="201" w:firstLine="422"/>
        <w:rPr>
          <w:rFonts w:asciiTheme="minorEastAsia" w:eastAsiaTheme="minorEastAsia" w:hAnsiTheme="minorEastAsia" w:cstheme="minorEastAsia"/>
          <w:bCs/>
          <w:szCs w:val="21"/>
        </w:rPr>
      </w:pPr>
      <w:r w:rsidRPr="000B210A">
        <w:rPr>
          <w:rFonts w:asciiTheme="minorEastAsia" w:eastAsiaTheme="minorEastAsia" w:hAnsiTheme="minorEastAsia" w:cstheme="minorEastAsia" w:hint="eastAsia"/>
          <w:bCs/>
          <w:szCs w:val="21"/>
        </w:rPr>
        <w:t>地址：</w:t>
      </w:r>
      <w:r w:rsidRPr="000B210A">
        <w:rPr>
          <w:rFonts w:asciiTheme="minorEastAsia" w:eastAsiaTheme="minorEastAsia" w:hAnsiTheme="minorEastAsia" w:cstheme="minorEastAsia" w:hint="eastAsia"/>
          <w:bCs/>
          <w:u w:val="single"/>
        </w:rPr>
        <w:t xml:space="preserve">           </w:t>
      </w:r>
      <w:r w:rsidRPr="000B210A">
        <w:rPr>
          <w:rFonts w:asciiTheme="minorEastAsia" w:eastAsiaTheme="minorEastAsia" w:hAnsiTheme="minorEastAsia" w:cstheme="minorEastAsia" w:hint="eastAsia"/>
          <w:bCs/>
          <w:szCs w:val="21"/>
        </w:rPr>
        <w:tab/>
        <w:t xml:space="preserve">           邮编：</w:t>
      </w:r>
      <w:r w:rsidRPr="000B210A">
        <w:rPr>
          <w:rFonts w:asciiTheme="minorEastAsia" w:eastAsiaTheme="minorEastAsia" w:hAnsiTheme="minorEastAsia" w:cstheme="minorEastAsia" w:hint="eastAsia"/>
          <w:bCs/>
          <w:u w:val="single"/>
        </w:rPr>
        <w:t>100044</w:t>
      </w:r>
    </w:p>
    <w:p w14:paraId="45565131" w14:textId="77777777" w:rsidR="001B5412" w:rsidRPr="000B210A" w:rsidRDefault="001B5412" w:rsidP="001B5412">
      <w:pPr>
        <w:pStyle w:val="ac"/>
        <w:tabs>
          <w:tab w:val="left" w:pos="5100"/>
        </w:tabs>
        <w:spacing w:line="360" w:lineRule="auto"/>
        <w:ind w:firstLineChars="201" w:firstLine="422"/>
        <w:rPr>
          <w:rFonts w:asciiTheme="minorEastAsia" w:eastAsiaTheme="minorEastAsia" w:hAnsiTheme="minorEastAsia" w:cstheme="minorEastAsia"/>
          <w:bCs/>
        </w:rPr>
      </w:pPr>
      <w:r w:rsidRPr="000B210A">
        <w:rPr>
          <w:rFonts w:asciiTheme="minorEastAsia" w:eastAsiaTheme="minorEastAsia" w:hAnsiTheme="minorEastAsia" w:cstheme="minorEastAsia" w:hint="eastAsia"/>
          <w:bCs/>
        </w:rPr>
        <w:t>电话：</w:t>
      </w:r>
      <w:r w:rsidRPr="000B210A">
        <w:rPr>
          <w:rFonts w:asciiTheme="minorEastAsia" w:eastAsiaTheme="minorEastAsia" w:hAnsiTheme="minorEastAsia" w:cstheme="minorEastAsia" w:hint="eastAsia"/>
          <w:bCs/>
          <w:u w:val="single"/>
        </w:rPr>
        <w:t xml:space="preserve">           </w:t>
      </w:r>
      <w:r w:rsidRPr="000B210A">
        <w:rPr>
          <w:rFonts w:asciiTheme="minorEastAsia" w:eastAsiaTheme="minorEastAsia" w:hAnsiTheme="minorEastAsia" w:cstheme="minorEastAsia" w:hint="eastAsia"/>
          <w:bCs/>
        </w:rPr>
        <w:tab/>
      </w:r>
      <w:r w:rsidRPr="000B210A">
        <w:rPr>
          <w:rFonts w:asciiTheme="minorEastAsia" w:eastAsiaTheme="minorEastAsia" w:hAnsiTheme="minorEastAsia" w:cstheme="minorEastAsia" w:hint="eastAsia"/>
          <w:bCs/>
        </w:rPr>
        <w:tab/>
        <w:t>传真：</w:t>
      </w:r>
      <w:r w:rsidRPr="000B210A">
        <w:rPr>
          <w:rFonts w:asciiTheme="minorEastAsia" w:eastAsiaTheme="minorEastAsia" w:hAnsiTheme="minorEastAsia" w:cstheme="minorEastAsia" w:hint="eastAsia"/>
          <w:bCs/>
          <w:u w:val="single"/>
        </w:rPr>
        <w:t xml:space="preserve">      </w:t>
      </w:r>
    </w:p>
    <w:p w14:paraId="1B758D8F" w14:textId="77777777" w:rsidR="001B5412" w:rsidRPr="000B210A" w:rsidRDefault="001B5412" w:rsidP="001B5412">
      <w:pPr>
        <w:pStyle w:val="ac"/>
        <w:tabs>
          <w:tab w:val="left" w:pos="5100"/>
        </w:tabs>
        <w:spacing w:line="360" w:lineRule="auto"/>
        <w:ind w:firstLineChars="201" w:firstLine="422"/>
        <w:rPr>
          <w:rFonts w:asciiTheme="minorEastAsia" w:eastAsiaTheme="minorEastAsia" w:hAnsiTheme="minorEastAsia" w:cstheme="minorEastAsia"/>
          <w:bCs/>
        </w:rPr>
      </w:pPr>
      <w:r w:rsidRPr="000B210A">
        <w:rPr>
          <w:rFonts w:asciiTheme="minorEastAsia" w:eastAsiaTheme="minorEastAsia" w:hAnsiTheme="minorEastAsia" w:cstheme="minorEastAsia" w:hint="eastAsia"/>
          <w:bCs/>
        </w:rPr>
        <w:t>电子邮件：</w:t>
      </w:r>
      <w:r w:rsidRPr="000B210A">
        <w:rPr>
          <w:rFonts w:asciiTheme="minorEastAsia" w:eastAsiaTheme="minorEastAsia" w:hAnsiTheme="minorEastAsia" w:cstheme="minorEastAsia" w:hint="eastAsia"/>
          <w:bCs/>
          <w:u w:val="single"/>
        </w:rPr>
        <w:t xml:space="preserve">          </w:t>
      </w:r>
      <w:r w:rsidRPr="000B210A">
        <w:rPr>
          <w:rFonts w:asciiTheme="minorEastAsia" w:eastAsiaTheme="minorEastAsia" w:hAnsiTheme="minorEastAsia" w:cstheme="minorEastAsia"/>
          <w:bCs/>
          <w:u w:val="single"/>
        </w:rPr>
        <w:t xml:space="preserve">            </w:t>
      </w:r>
      <w:r w:rsidRPr="000B210A">
        <w:rPr>
          <w:rFonts w:asciiTheme="minorEastAsia" w:eastAsiaTheme="minorEastAsia" w:hAnsiTheme="minorEastAsia" w:cstheme="minorEastAsia" w:hint="eastAsia"/>
          <w:bCs/>
          <w:u w:val="single"/>
        </w:rPr>
        <w:t xml:space="preserve">     </w:t>
      </w:r>
      <w:r w:rsidRPr="000B210A">
        <w:rPr>
          <w:rFonts w:asciiTheme="minorEastAsia" w:eastAsiaTheme="minorEastAsia" w:hAnsiTheme="minorEastAsia" w:cstheme="minorEastAsia" w:hint="eastAsia"/>
          <w:bCs/>
        </w:rPr>
        <w:t>（因需要电子版合同，请务必填报）</w:t>
      </w:r>
    </w:p>
    <w:p w14:paraId="07C468BD" w14:textId="77777777" w:rsidR="001B5412" w:rsidRPr="000B210A" w:rsidRDefault="001B5412" w:rsidP="001B5412">
      <w:pPr>
        <w:pStyle w:val="ac"/>
        <w:tabs>
          <w:tab w:val="left" w:pos="5580"/>
        </w:tabs>
        <w:spacing w:line="360" w:lineRule="auto"/>
        <w:ind w:firstLineChars="201" w:firstLine="422"/>
        <w:rPr>
          <w:rFonts w:asciiTheme="minorEastAsia" w:eastAsiaTheme="minorEastAsia" w:hAnsiTheme="minorEastAsia" w:cstheme="minorEastAsia"/>
          <w:bCs/>
          <w:i/>
          <w:u w:val="single"/>
        </w:rPr>
      </w:pPr>
      <w:r w:rsidRPr="000B210A">
        <w:rPr>
          <w:rFonts w:asciiTheme="minorEastAsia" w:eastAsiaTheme="minorEastAsia" w:hAnsiTheme="minorEastAsia" w:cstheme="minorEastAsia" w:hint="eastAsia"/>
          <w:bCs/>
        </w:rPr>
        <w:t>开户银行：</w:t>
      </w:r>
      <w:r w:rsidRPr="000B210A">
        <w:rPr>
          <w:rFonts w:asciiTheme="minorEastAsia" w:eastAsiaTheme="minorEastAsia" w:hAnsiTheme="minorEastAsia" w:cstheme="minorEastAsia" w:hint="eastAsia"/>
          <w:bCs/>
          <w:u w:val="single"/>
        </w:rPr>
        <w:t xml:space="preserve">                           </w:t>
      </w:r>
    </w:p>
    <w:p w14:paraId="14F2E092" w14:textId="77777777" w:rsidR="001B5412" w:rsidRPr="000B210A" w:rsidRDefault="001B5412" w:rsidP="001B5412">
      <w:pPr>
        <w:pStyle w:val="ac"/>
        <w:tabs>
          <w:tab w:val="left" w:pos="5580"/>
        </w:tabs>
        <w:spacing w:line="360" w:lineRule="auto"/>
        <w:ind w:firstLineChars="201" w:firstLine="422"/>
        <w:rPr>
          <w:rFonts w:asciiTheme="minorEastAsia" w:eastAsiaTheme="minorEastAsia" w:hAnsiTheme="minorEastAsia" w:cstheme="minorEastAsia"/>
          <w:bCs/>
        </w:rPr>
      </w:pPr>
      <w:r w:rsidRPr="000B210A">
        <w:rPr>
          <w:rFonts w:asciiTheme="minorEastAsia" w:eastAsiaTheme="minorEastAsia" w:hAnsiTheme="minorEastAsia" w:cstheme="minorEastAsia" w:hint="eastAsia"/>
          <w:bCs/>
        </w:rPr>
        <w:t>银行账号：</w:t>
      </w:r>
      <w:r w:rsidRPr="000B210A">
        <w:rPr>
          <w:rFonts w:asciiTheme="minorEastAsia" w:eastAsiaTheme="minorEastAsia" w:hAnsiTheme="minorEastAsia" w:cstheme="minorEastAsia" w:hint="eastAsia"/>
          <w:bCs/>
          <w:u w:val="single"/>
        </w:rPr>
        <w:t xml:space="preserve">                           </w:t>
      </w:r>
    </w:p>
    <w:p w14:paraId="449E0693" w14:textId="77777777" w:rsidR="001B5412" w:rsidRPr="000B210A" w:rsidRDefault="001B5412" w:rsidP="001B5412">
      <w:pPr>
        <w:pStyle w:val="ac"/>
        <w:tabs>
          <w:tab w:val="left" w:pos="5580"/>
        </w:tabs>
        <w:spacing w:line="360" w:lineRule="auto"/>
        <w:ind w:firstLineChars="201" w:firstLine="422"/>
        <w:rPr>
          <w:rFonts w:asciiTheme="minorEastAsia" w:eastAsiaTheme="minorEastAsia" w:hAnsiTheme="minorEastAsia" w:cstheme="minorEastAsia"/>
          <w:bCs/>
          <w:u w:val="single"/>
        </w:rPr>
      </w:pPr>
      <w:r w:rsidRPr="000B210A">
        <w:rPr>
          <w:rFonts w:asciiTheme="minorEastAsia" w:eastAsiaTheme="minorEastAsia" w:hAnsiTheme="minorEastAsia" w:cstheme="minorEastAsia" w:hint="eastAsia"/>
          <w:bCs/>
        </w:rPr>
        <w:t>银行行号：</w:t>
      </w:r>
      <w:r w:rsidRPr="000B210A">
        <w:rPr>
          <w:rFonts w:asciiTheme="minorEastAsia" w:eastAsiaTheme="minorEastAsia" w:hAnsiTheme="minorEastAsia" w:cstheme="minorEastAsia" w:hint="eastAsia"/>
          <w:bCs/>
          <w:u w:val="single"/>
        </w:rPr>
        <w:t xml:space="preserve">                           </w:t>
      </w:r>
    </w:p>
    <w:p w14:paraId="7D6EFE74" w14:textId="77777777" w:rsidR="001B5412" w:rsidRPr="000B210A" w:rsidRDefault="001B5412" w:rsidP="001B5412">
      <w:pPr>
        <w:numPr>
          <w:ilvl w:val="0"/>
          <w:numId w:val="78"/>
        </w:numPr>
        <w:spacing w:line="360" w:lineRule="auto"/>
        <w:ind w:left="0" w:firstLine="426"/>
        <w:rPr>
          <w:rFonts w:asciiTheme="minorEastAsia" w:eastAsiaTheme="minorEastAsia" w:hAnsiTheme="minorEastAsia" w:cstheme="minorEastAsia"/>
          <w:szCs w:val="21"/>
        </w:rPr>
      </w:pPr>
      <w:bookmarkStart w:id="152" w:name="_Hlk46235557"/>
      <w:r w:rsidRPr="000B210A">
        <w:rPr>
          <w:rFonts w:asciiTheme="minorEastAsia" w:eastAsiaTheme="minorEastAsia" w:hAnsiTheme="minorEastAsia" w:cstheme="minorEastAsia" w:hint="eastAsia"/>
          <w:szCs w:val="21"/>
        </w:rPr>
        <w:t>乙方上述信息变更的，应及时书面通知甲方，否则甲方按照上述银行账户付款的，视为甲方已履行付款义务，由此造成的损失由乙方自行承担。如在合同期限内该账号注销或其他因乙方原因导致甲方无法进行支付的，不视为甲方违约，由此造成的损失由乙方自行承担。</w:t>
      </w:r>
      <w:bookmarkEnd w:id="152"/>
    </w:p>
    <w:p w14:paraId="2624AC2B" w14:textId="77777777" w:rsidR="001B5412" w:rsidRPr="000B210A" w:rsidRDefault="001B5412" w:rsidP="001B5412">
      <w:pPr>
        <w:numPr>
          <w:ilvl w:val="0"/>
          <w:numId w:val="78"/>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上述通知、回复的费用由发出一方承担。</w:t>
      </w:r>
    </w:p>
    <w:p w14:paraId="67EDA331"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保密条款</w:t>
      </w:r>
    </w:p>
    <w:p w14:paraId="229A8A23" w14:textId="77777777" w:rsidR="001B5412" w:rsidRPr="000B210A" w:rsidRDefault="001B5412" w:rsidP="001B5412">
      <w:pPr>
        <w:numPr>
          <w:ilvl w:val="0"/>
          <w:numId w:val="79"/>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任何一方对其获知的本合同及附件中其他各方的商业秘密和国家秘密负有保密义务。</w:t>
      </w:r>
    </w:p>
    <w:p w14:paraId="1DB21372" w14:textId="77777777" w:rsidR="001B5412" w:rsidRPr="000B210A" w:rsidRDefault="001B5412" w:rsidP="001B5412">
      <w:pPr>
        <w:numPr>
          <w:ilvl w:val="0"/>
          <w:numId w:val="79"/>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除非法律、法规另有规定或得到本合同另一方的书面许可，任何一方不得向第三人泄露前款规定的商业秘密和国家秘密。保密期限自任何一方获知该商业秘密和国家秘密之日起至本条规定的秘密成为公众信息之日止。</w:t>
      </w:r>
    </w:p>
    <w:p w14:paraId="53A0AEC4" w14:textId="77777777" w:rsidR="001B5412" w:rsidRPr="000B210A" w:rsidRDefault="001B5412" w:rsidP="001B5412">
      <w:pPr>
        <w:numPr>
          <w:ilvl w:val="0"/>
          <w:numId w:val="79"/>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保密条款如果和《财政部关于进一步做好政府采购信息公开工作有关事项的通知》（财库〔2017〕86号）有冲突，则以《财政部关于进一步做好政府采购信息公开工作有关事项的通知》（财库〔2017〕86号）为准。</w:t>
      </w:r>
    </w:p>
    <w:p w14:paraId="565D7170" w14:textId="77777777" w:rsidR="001B5412" w:rsidRPr="000B210A" w:rsidRDefault="001B5412" w:rsidP="001B5412">
      <w:pPr>
        <w:numPr>
          <w:ilvl w:val="0"/>
          <w:numId w:val="79"/>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政府采购合同需在签订之日起2个工作日内公告。其中合同名称、规格、型号、单价及合同金额等内容不得作为商业秘密。合同中涉及个人隐私的姓名、联系方式等内容如在签订合同时不特别提出将视同权利人同意对外公开。</w:t>
      </w:r>
    </w:p>
    <w:p w14:paraId="59D5C687"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合同的解释和法律适用</w:t>
      </w:r>
    </w:p>
    <w:p w14:paraId="792E1802" w14:textId="77777777" w:rsidR="001B5412" w:rsidRPr="000B210A" w:rsidRDefault="001B5412" w:rsidP="001B5412">
      <w:pPr>
        <w:numPr>
          <w:ilvl w:val="0"/>
          <w:numId w:val="80"/>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任何一方对本合同及其附件的解释均应遵循诚实信用原则,依照本合同签订时有效的中国法律、法规以及通常的理解进行。</w:t>
      </w:r>
    </w:p>
    <w:p w14:paraId="785C054D" w14:textId="77777777" w:rsidR="001B5412" w:rsidRPr="000B210A" w:rsidRDefault="001B5412" w:rsidP="001B5412">
      <w:pPr>
        <w:numPr>
          <w:ilvl w:val="0"/>
          <w:numId w:val="80"/>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本合同标题仅供查阅方便，并非对本合同的诠释或解释；本合同中以日表述的时间期限均指自然日。</w:t>
      </w:r>
    </w:p>
    <w:p w14:paraId="7D444F7C" w14:textId="77777777" w:rsidR="001B5412" w:rsidRPr="000B210A" w:rsidRDefault="001B5412" w:rsidP="001B5412">
      <w:pPr>
        <w:numPr>
          <w:ilvl w:val="0"/>
          <w:numId w:val="80"/>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对本合同的任何解释均应以书面作出。</w:t>
      </w:r>
    </w:p>
    <w:p w14:paraId="40AA3345" w14:textId="77777777" w:rsidR="001B5412" w:rsidRPr="000B210A" w:rsidRDefault="001B5412" w:rsidP="001B5412">
      <w:pPr>
        <w:numPr>
          <w:ilvl w:val="0"/>
          <w:numId w:val="80"/>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本合同及附件的订立、效力、解释、履行、争议的解决等适用本合同签订时有效的中华人民共和国法律、法规的有关规定。</w:t>
      </w:r>
    </w:p>
    <w:p w14:paraId="5C7DB535"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合同的终止</w:t>
      </w:r>
    </w:p>
    <w:p w14:paraId="5D9D959B" w14:textId="77777777" w:rsidR="001B5412" w:rsidRPr="000B210A" w:rsidRDefault="001B5412" w:rsidP="001B5412">
      <w:pPr>
        <w:numPr>
          <w:ilvl w:val="0"/>
          <w:numId w:val="81"/>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本合同因下列原因而终止：</w:t>
      </w:r>
    </w:p>
    <w:p w14:paraId="018155F8" w14:textId="77777777" w:rsidR="001B5412" w:rsidRPr="000B210A" w:rsidRDefault="001B5412" w:rsidP="001B5412">
      <w:pPr>
        <w:numPr>
          <w:ilvl w:val="0"/>
          <w:numId w:val="82"/>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本合同正常履行完毕；</w:t>
      </w:r>
    </w:p>
    <w:p w14:paraId="59CBCBD5" w14:textId="77777777" w:rsidR="001B5412" w:rsidRPr="000B210A" w:rsidRDefault="001B5412" w:rsidP="001B5412">
      <w:pPr>
        <w:numPr>
          <w:ilvl w:val="0"/>
          <w:numId w:val="82"/>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中标人未按合同规定，进行转包或分包的；</w:t>
      </w:r>
    </w:p>
    <w:p w14:paraId="7A5781D1" w14:textId="77777777" w:rsidR="001B5412" w:rsidRPr="000B210A" w:rsidRDefault="001B5412" w:rsidP="001B5412">
      <w:pPr>
        <w:numPr>
          <w:ilvl w:val="0"/>
          <w:numId w:val="82"/>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中标人没按采购要求使用原材料的；</w:t>
      </w:r>
    </w:p>
    <w:p w14:paraId="0A1C399F" w14:textId="77777777" w:rsidR="001B5412" w:rsidRPr="000B210A" w:rsidRDefault="001B5412" w:rsidP="001B5412">
      <w:pPr>
        <w:numPr>
          <w:ilvl w:val="0"/>
          <w:numId w:val="82"/>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合同双方协议终止本合同的履行；</w:t>
      </w:r>
    </w:p>
    <w:p w14:paraId="77DB44A0" w14:textId="77777777" w:rsidR="001B5412" w:rsidRPr="000B210A" w:rsidRDefault="001B5412" w:rsidP="001B5412">
      <w:pPr>
        <w:numPr>
          <w:ilvl w:val="0"/>
          <w:numId w:val="82"/>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不可抗力事件导致本合同无法履行或履行不必要；</w:t>
      </w:r>
    </w:p>
    <w:p w14:paraId="31E4B359" w14:textId="77777777" w:rsidR="001B5412" w:rsidRPr="000B210A" w:rsidRDefault="001B5412" w:rsidP="001B5412">
      <w:pPr>
        <w:numPr>
          <w:ilvl w:val="0"/>
          <w:numId w:val="82"/>
        </w:numPr>
        <w:tabs>
          <w:tab w:val="clear" w:pos="1260"/>
          <w:tab w:val="left" w:pos="900"/>
        </w:tabs>
        <w:spacing w:line="360" w:lineRule="auto"/>
        <w:ind w:left="900" w:hanging="49"/>
        <w:jc w:val="left"/>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任何一方行使解除权，解除本合同。</w:t>
      </w:r>
    </w:p>
    <w:p w14:paraId="2DC135AD" w14:textId="77777777" w:rsidR="001B5412" w:rsidRPr="000B210A" w:rsidRDefault="001B5412" w:rsidP="001B5412">
      <w:pPr>
        <w:numPr>
          <w:ilvl w:val="0"/>
          <w:numId w:val="81"/>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对本合同终止有过错的一方应赔偿另一方因合同终止而受到的损失。对合同终止双方均无过错的，则各自承担所受到的损失。</w:t>
      </w:r>
    </w:p>
    <w:p w14:paraId="6834E73E"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权利的保留</w:t>
      </w:r>
    </w:p>
    <w:p w14:paraId="5098149B" w14:textId="77777777" w:rsidR="001B5412" w:rsidRPr="000B210A" w:rsidRDefault="001B5412" w:rsidP="001B5412">
      <w:pPr>
        <w:numPr>
          <w:ilvl w:val="0"/>
          <w:numId w:val="83"/>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755B6B67" w14:textId="77777777" w:rsidR="001B5412" w:rsidRPr="000B210A" w:rsidRDefault="001B5412" w:rsidP="001B5412">
      <w:pPr>
        <w:numPr>
          <w:ilvl w:val="0"/>
          <w:numId w:val="83"/>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4F343A3D" w14:textId="77777777" w:rsidR="001B5412" w:rsidRPr="000B210A" w:rsidRDefault="001B5412" w:rsidP="001B5412">
      <w:pPr>
        <w:numPr>
          <w:ilvl w:val="0"/>
          <w:numId w:val="83"/>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在本合同履行期间，因中国法律、法规、政策的变化致使本合同的部分条款相冲突、无效或失去可强制执行效力时，双方同意合作尽快修改本合同中相冲突或无效或失去强制执行效力的有关条款。</w:t>
      </w:r>
    </w:p>
    <w:p w14:paraId="21AB1EB0"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争议的解决</w:t>
      </w:r>
    </w:p>
    <w:p w14:paraId="3CC50853" w14:textId="77777777" w:rsidR="001B5412" w:rsidRPr="000B210A" w:rsidRDefault="001B5412" w:rsidP="001B5412">
      <w:pPr>
        <w:numPr>
          <w:ilvl w:val="0"/>
          <w:numId w:val="84"/>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合同双方应通过友好协商解决因解释﹑执行本合同所发生的和本合同有关的一切争议。如果经协商不能达成协议，则双方同意向甲方住所地有管辖权的人民法院提起诉讼。</w:t>
      </w:r>
    </w:p>
    <w:p w14:paraId="6DDD2F71" w14:textId="77777777" w:rsidR="001B5412" w:rsidRPr="000B210A" w:rsidRDefault="001B5412" w:rsidP="001B5412">
      <w:pPr>
        <w:numPr>
          <w:ilvl w:val="0"/>
          <w:numId w:val="84"/>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在诉讼期间，除必须在诉讼过程中进行解决的该部分问题外，合同其余部分应继续履行。</w:t>
      </w:r>
    </w:p>
    <w:p w14:paraId="5971F357"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合同的补充、修改和变更</w:t>
      </w:r>
    </w:p>
    <w:p w14:paraId="03914306" w14:textId="77777777" w:rsidR="001B5412" w:rsidRPr="000B210A" w:rsidRDefault="001B5412" w:rsidP="001B5412">
      <w:pPr>
        <w:numPr>
          <w:ilvl w:val="0"/>
          <w:numId w:val="85"/>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如果甲方需追加与本合同相同的标的，在不改变合同其他条款的前提下，乙方可与甲方签订补充合同,但所有补充合同的金额不得超过本合同总金额的百分之十。</w:t>
      </w:r>
    </w:p>
    <w:p w14:paraId="76C4FEAA" w14:textId="77777777" w:rsidR="001B5412" w:rsidRPr="000B210A" w:rsidRDefault="001B5412" w:rsidP="001B5412">
      <w:pPr>
        <w:numPr>
          <w:ilvl w:val="0"/>
          <w:numId w:val="85"/>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对本合同的补充必须以书面形式进行。</w:t>
      </w:r>
    </w:p>
    <w:p w14:paraId="7E6AB684" w14:textId="77777777" w:rsidR="001B5412" w:rsidRPr="000B210A" w:rsidRDefault="001B5412" w:rsidP="001B5412">
      <w:pPr>
        <w:numPr>
          <w:ilvl w:val="0"/>
          <w:numId w:val="85"/>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双方签订的补充合同与本合同具有同等法律效力。</w:t>
      </w:r>
    </w:p>
    <w:p w14:paraId="5EE8E268" w14:textId="77777777" w:rsidR="001B5412" w:rsidRPr="000B210A" w:rsidRDefault="001B5412" w:rsidP="001B5412">
      <w:pPr>
        <w:numPr>
          <w:ilvl w:val="0"/>
          <w:numId w:val="62"/>
        </w:numPr>
        <w:spacing w:line="360" w:lineRule="auto"/>
        <w:ind w:left="624" w:hanging="174"/>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合同的生效</w:t>
      </w:r>
    </w:p>
    <w:p w14:paraId="2742A4BF" w14:textId="77777777" w:rsidR="001B5412" w:rsidRPr="000B210A" w:rsidRDefault="001B5412" w:rsidP="001B5412">
      <w:pPr>
        <w:numPr>
          <w:ilvl w:val="0"/>
          <w:numId w:val="86"/>
        </w:numPr>
        <w:spacing w:line="360" w:lineRule="auto"/>
        <w:ind w:left="0" w:firstLine="426"/>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本合同经双方法定代表人（负责人）或授权代表签字并加盖单位公章后生效。</w:t>
      </w:r>
    </w:p>
    <w:p w14:paraId="42B6FB9E" w14:textId="77777777" w:rsidR="001B5412" w:rsidRPr="000B210A" w:rsidRDefault="001B5412" w:rsidP="001B5412">
      <w:pPr>
        <w:spacing w:line="360" w:lineRule="auto"/>
        <w:ind w:left="450"/>
        <w:rPr>
          <w:rFonts w:asciiTheme="minorEastAsia" w:eastAsiaTheme="minorEastAsia" w:hAnsiTheme="minorEastAsia" w:cstheme="minorEastAsia"/>
          <w:b/>
          <w:szCs w:val="21"/>
        </w:rPr>
      </w:pPr>
      <w:r w:rsidRPr="000B210A">
        <w:rPr>
          <w:rFonts w:asciiTheme="minorEastAsia" w:eastAsiaTheme="minorEastAsia" w:hAnsiTheme="minorEastAsia" w:cstheme="minorEastAsia" w:hint="eastAsia"/>
          <w:b/>
          <w:szCs w:val="21"/>
        </w:rPr>
        <w:t>二十一、其它约定事项</w:t>
      </w:r>
    </w:p>
    <w:p w14:paraId="00DFBA23" w14:textId="77777777" w:rsidR="001B5412" w:rsidRPr="000B210A" w:rsidRDefault="001B5412" w:rsidP="001B5412">
      <w:pPr>
        <w:numPr>
          <w:ilvl w:val="0"/>
          <w:numId w:val="87"/>
        </w:numPr>
        <w:tabs>
          <w:tab w:val="left" w:pos="84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本合同未尽事宜，按照本采购文件的有关规定、中标人的中标文件及其澄清、说明或者补正文件执行。</w:t>
      </w:r>
    </w:p>
    <w:p w14:paraId="21F48D1C" w14:textId="77777777" w:rsidR="001B5412" w:rsidRPr="000B210A" w:rsidRDefault="001B5412" w:rsidP="001B5412">
      <w:pPr>
        <w:numPr>
          <w:ilvl w:val="0"/>
          <w:numId w:val="87"/>
        </w:numPr>
        <w:tabs>
          <w:tab w:val="left" w:pos="84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本合同中的附件均为本合同不可分割的部分，与本合同具有相同的法律效力。</w:t>
      </w:r>
    </w:p>
    <w:p w14:paraId="3DD62E16" w14:textId="77777777" w:rsidR="001B5412" w:rsidRPr="000B210A" w:rsidRDefault="001B5412" w:rsidP="001B5412">
      <w:pPr>
        <w:numPr>
          <w:ilvl w:val="0"/>
          <w:numId w:val="87"/>
        </w:numPr>
        <w:tabs>
          <w:tab w:val="left" w:pos="84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一方当事人未经另一方书面同意，不得将其在合同项下的权利和义务全部或部分转让给第三人。</w:t>
      </w:r>
    </w:p>
    <w:p w14:paraId="5CB2C8D6" w14:textId="77777777" w:rsidR="001B5412" w:rsidRPr="000B210A" w:rsidRDefault="001B5412" w:rsidP="001B5412">
      <w:pPr>
        <w:numPr>
          <w:ilvl w:val="0"/>
          <w:numId w:val="87"/>
        </w:numPr>
        <w:tabs>
          <w:tab w:val="left" w:pos="84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本合同一式</w:t>
      </w:r>
      <w:r w:rsidRPr="000B210A">
        <w:rPr>
          <w:rFonts w:asciiTheme="minorEastAsia" w:eastAsiaTheme="minorEastAsia" w:hAnsiTheme="minorEastAsia" w:cstheme="minorEastAsia" w:hint="eastAsia"/>
          <w:szCs w:val="21"/>
          <w:u w:val="single"/>
        </w:rPr>
        <w:t xml:space="preserve">  6 </w:t>
      </w:r>
      <w:r w:rsidRPr="000B210A">
        <w:rPr>
          <w:rFonts w:asciiTheme="minorEastAsia" w:eastAsiaTheme="minorEastAsia" w:hAnsiTheme="minorEastAsia" w:cstheme="minorEastAsia" w:hint="eastAsia"/>
          <w:szCs w:val="21"/>
        </w:rPr>
        <w:t>份，甲方</w:t>
      </w:r>
      <w:r w:rsidRPr="000B210A">
        <w:rPr>
          <w:rFonts w:asciiTheme="minorEastAsia" w:eastAsiaTheme="minorEastAsia" w:hAnsiTheme="minorEastAsia" w:cstheme="minorEastAsia" w:hint="eastAsia"/>
          <w:szCs w:val="21"/>
          <w:u w:val="single"/>
        </w:rPr>
        <w:t xml:space="preserve">  4 </w:t>
      </w:r>
      <w:r w:rsidRPr="000B210A">
        <w:rPr>
          <w:rFonts w:asciiTheme="minorEastAsia" w:eastAsiaTheme="minorEastAsia" w:hAnsiTheme="minorEastAsia" w:cstheme="minorEastAsia" w:hint="eastAsia"/>
          <w:szCs w:val="21"/>
        </w:rPr>
        <w:t>份，乙方</w:t>
      </w:r>
      <w:r w:rsidRPr="000B210A">
        <w:rPr>
          <w:rFonts w:asciiTheme="minorEastAsia" w:eastAsiaTheme="minorEastAsia" w:hAnsiTheme="minorEastAsia" w:cstheme="minorEastAsia" w:hint="eastAsia"/>
          <w:szCs w:val="21"/>
          <w:u w:val="single"/>
        </w:rPr>
        <w:t xml:space="preserve">  2 </w:t>
      </w:r>
      <w:r w:rsidRPr="000B210A">
        <w:rPr>
          <w:rFonts w:asciiTheme="minorEastAsia" w:eastAsiaTheme="minorEastAsia" w:hAnsiTheme="minorEastAsia" w:cstheme="minorEastAsia" w:hint="eastAsia"/>
          <w:szCs w:val="21"/>
        </w:rPr>
        <w:t>份，具有同等法律效力（其中甲方的一份合同不装订以便于扫描，甲方其它合同需要胶装）。</w:t>
      </w:r>
    </w:p>
    <w:p w14:paraId="51CF9CCC" w14:textId="77777777" w:rsidR="001B5412" w:rsidRPr="000B210A" w:rsidRDefault="001B5412" w:rsidP="001B5412">
      <w:pPr>
        <w:numPr>
          <w:ilvl w:val="0"/>
          <w:numId w:val="87"/>
        </w:numPr>
        <w:tabs>
          <w:tab w:val="left" w:pos="78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根据本合同需要发出的全部通知，均须采取书面形式按照本合同文首（或文末）的地址（包括电子邮箱地址）发出，该地址同样适用于人民法院第一审程序、第二审程序、执行程序等诉讼程序以及仲裁程序。</w:t>
      </w:r>
    </w:p>
    <w:p w14:paraId="24BF1CE5" w14:textId="77777777" w:rsidR="001B5412" w:rsidRPr="000B210A" w:rsidRDefault="001B5412" w:rsidP="001B5412">
      <w:pPr>
        <w:tabs>
          <w:tab w:val="left" w:pos="78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任何一方上述地址及约定的联系人、联系方式发生变更的，应当及时书面通知另一方。如果因接受方原因（包括但不限于接受方相关信息变更未及时通知、无人签收或拒收、电子邮箱地址不存在或者邮箱已满或者设置拒收等）导致通知发送失败，则发送方按照上述地址以寄送方式送达的书面文件，寄送后第3个工作日视为送达；以电子邮件方式送达的书面文件，以电子邮件发送时间作为通知送达时间。</w:t>
      </w:r>
    </w:p>
    <w:p w14:paraId="52C44E6A" w14:textId="77777777" w:rsidR="001B5412" w:rsidRPr="000B210A" w:rsidRDefault="001B5412" w:rsidP="001B5412">
      <w:pPr>
        <w:numPr>
          <w:ilvl w:val="0"/>
          <w:numId w:val="87"/>
        </w:numPr>
        <w:tabs>
          <w:tab w:val="left" w:pos="780"/>
        </w:tabs>
        <w:spacing w:line="360" w:lineRule="auto"/>
        <w:ind w:firstLineChars="200" w:firstLine="420"/>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本合同中的附件均为本合同不可分割的部分，与本合同具有相同的法律效力。</w:t>
      </w:r>
    </w:p>
    <w:p w14:paraId="50010E73" w14:textId="77777777" w:rsidR="001B5412" w:rsidRPr="000B210A" w:rsidRDefault="001B5412" w:rsidP="001B5412">
      <w:pPr>
        <w:pStyle w:val="2"/>
        <w:spacing w:line="360" w:lineRule="auto"/>
        <w:rPr>
          <w:rFonts w:asciiTheme="minorEastAsia" w:eastAsiaTheme="minorEastAsia" w:hAnsiTheme="minorEastAsia" w:cstheme="minorEastAsia"/>
          <w:color w:val="auto"/>
          <w:sz w:val="21"/>
          <w:szCs w:val="21"/>
        </w:rPr>
      </w:pPr>
      <w:r w:rsidRPr="000B210A">
        <w:rPr>
          <w:rFonts w:asciiTheme="minorEastAsia" w:eastAsiaTheme="minorEastAsia" w:hAnsiTheme="minorEastAsia" w:cstheme="minorEastAsia" w:hint="eastAsia"/>
          <w:color w:val="auto"/>
          <w:sz w:val="21"/>
          <w:szCs w:val="21"/>
        </w:rPr>
        <w:t>附件包括：</w:t>
      </w:r>
    </w:p>
    <w:p w14:paraId="539438BA" w14:textId="77777777" w:rsidR="001B5412" w:rsidRPr="000B210A" w:rsidRDefault="001B5412" w:rsidP="001B5412">
      <w:pPr>
        <w:spacing w:line="360" w:lineRule="auto"/>
        <w:rPr>
          <w:rFonts w:asciiTheme="minorEastAsia" w:eastAsiaTheme="minorEastAsia" w:hAnsiTheme="minorEastAsia" w:cstheme="minorEastAsia"/>
          <w:u w:val="single"/>
        </w:rPr>
      </w:pPr>
      <w:r w:rsidRPr="000B210A">
        <w:rPr>
          <w:rFonts w:asciiTheme="minorEastAsia" w:eastAsiaTheme="minorEastAsia" w:hAnsiTheme="minorEastAsia" w:cstheme="minorEastAsia" w:hint="eastAsia"/>
        </w:rPr>
        <w:t>附件一：</w:t>
      </w:r>
      <w:r w:rsidRPr="000B210A">
        <w:rPr>
          <w:rFonts w:asciiTheme="minorEastAsia" w:eastAsiaTheme="minorEastAsia" w:hAnsiTheme="minorEastAsia" w:cstheme="minorEastAsia" w:hint="eastAsia"/>
          <w:u w:val="single"/>
        </w:rPr>
        <w:t xml:space="preserve">                </w:t>
      </w:r>
    </w:p>
    <w:p w14:paraId="7851276F" w14:textId="77777777" w:rsidR="001B5412" w:rsidRPr="000B210A" w:rsidRDefault="001B5412" w:rsidP="001B5412">
      <w:pPr>
        <w:spacing w:line="360" w:lineRule="auto"/>
        <w:rPr>
          <w:rFonts w:asciiTheme="minorEastAsia" w:eastAsiaTheme="minorEastAsia" w:hAnsiTheme="minorEastAsia" w:cstheme="minorEastAsia"/>
        </w:rPr>
      </w:pPr>
      <w:r w:rsidRPr="000B210A">
        <w:rPr>
          <w:rFonts w:asciiTheme="minorEastAsia" w:eastAsiaTheme="minorEastAsia" w:hAnsiTheme="minorEastAsia" w:cstheme="minorEastAsia" w:hint="eastAsia"/>
        </w:rPr>
        <w:t>附件二：</w:t>
      </w:r>
      <w:r w:rsidRPr="000B210A">
        <w:rPr>
          <w:rFonts w:asciiTheme="minorEastAsia" w:eastAsiaTheme="minorEastAsia" w:hAnsiTheme="minorEastAsia" w:cstheme="minorEastAsia" w:hint="eastAsia"/>
          <w:u w:val="single"/>
        </w:rPr>
        <w:t xml:space="preserve">                </w:t>
      </w:r>
    </w:p>
    <w:p w14:paraId="5C62D4CB" w14:textId="77777777" w:rsidR="001B5412" w:rsidRPr="000B210A" w:rsidRDefault="001B5412" w:rsidP="001B5412">
      <w:pPr>
        <w:spacing w:line="360" w:lineRule="auto"/>
        <w:rPr>
          <w:rFonts w:asciiTheme="minorEastAsia" w:eastAsiaTheme="minorEastAsia" w:hAnsiTheme="minorEastAsia" w:cstheme="minorEastAsia"/>
        </w:rPr>
      </w:pPr>
      <w:r w:rsidRPr="000B210A">
        <w:rPr>
          <w:rFonts w:asciiTheme="minorEastAsia" w:eastAsiaTheme="minorEastAsia" w:hAnsiTheme="minorEastAsia" w:cstheme="minorEastAsia" w:hint="eastAsia"/>
        </w:rPr>
        <w:t>附件</w:t>
      </w:r>
      <w:r w:rsidRPr="000B210A">
        <w:rPr>
          <w:rFonts w:asciiTheme="minorEastAsia" w:eastAsiaTheme="minorEastAsia" w:hAnsiTheme="minorEastAsia" w:cstheme="minorEastAsia" w:hint="eastAsia"/>
          <w:lang/>
        </w:rPr>
        <w:t>三</w:t>
      </w:r>
      <w:r w:rsidRPr="000B210A">
        <w:rPr>
          <w:rFonts w:asciiTheme="minorEastAsia" w:eastAsiaTheme="minorEastAsia" w:hAnsiTheme="minorEastAsia" w:cstheme="minorEastAsia" w:hint="eastAsia"/>
        </w:rPr>
        <w:t>：</w:t>
      </w:r>
      <w:r w:rsidRPr="000B210A">
        <w:rPr>
          <w:rFonts w:asciiTheme="minorEastAsia" w:eastAsiaTheme="minorEastAsia" w:hAnsiTheme="minorEastAsia" w:cstheme="minorEastAsia" w:hint="eastAsia"/>
          <w:u w:val="single"/>
        </w:rPr>
        <w:t xml:space="preserve">                </w:t>
      </w:r>
    </w:p>
    <w:p w14:paraId="568A592B" w14:textId="77777777" w:rsidR="001B5412" w:rsidRPr="000B210A" w:rsidRDefault="001B5412" w:rsidP="001B5412">
      <w:pPr>
        <w:spacing w:line="360" w:lineRule="auto"/>
        <w:rPr>
          <w:rFonts w:asciiTheme="minorEastAsia" w:eastAsiaTheme="minorEastAsia" w:hAnsiTheme="minorEastAsia" w:cstheme="minorEastAsia"/>
          <w:u w:val="single"/>
        </w:rPr>
      </w:pPr>
      <w:r w:rsidRPr="000B210A">
        <w:rPr>
          <w:rFonts w:asciiTheme="minorEastAsia" w:eastAsiaTheme="minorEastAsia" w:hAnsiTheme="minorEastAsia" w:cstheme="minorEastAsia" w:hint="eastAsia"/>
        </w:rPr>
        <w:t>附件</w:t>
      </w:r>
      <w:r w:rsidRPr="000B210A">
        <w:rPr>
          <w:rFonts w:asciiTheme="minorEastAsia" w:eastAsiaTheme="minorEastAsia" w:hAnsiTheme="minorEastAsia" w:cstheme="minorEastAsia" w:hint="eastAsia"/>
          <w:lang/>
        </w:rPr>
        <w:t>四</w:t>
      </w:r>
      <w:r w:rsidRPr="000B210A">
        <w:rPr>
          <w:rFonts w:asciiTheme="minorEastAsia" w:eastAsiaTheme="minorEastAsia" w:hAnsiTheme="minorEastAsia" w:cstheme="minorEastAsia" w:hint="eastAsia"/>
        </w:rPr>
        <w:t>：</w:t>
      </w:r>
      <w:r w:rsidRPr="000B210A">
        <w:rPr>
          <w:rFonts w:asciiTheme="minorEastAsia" w:eastAsiaTheme="minorEastAsia" w:hAnsiTheme="minorEastAsia" w:cstheme="minorEastAsia" w:hint="eastAsia"/>
          <w:u w:val="single"/>
        </w:rPr>
        <w:t xml:space="preserve">                </w:t>
      </w:r>
    </w:p>
    <w:p w14:paraId="148BB644" w14:textId="77777777" w:rsidR="001B5412" w:rsidRPr="000B210A" w:rsidRDefault="001B5412" w:rsidP="001B5412">
      <w:pPr>
        <w:spacing w:line="360" w:lineRule="auto"/>
        <w:rPr>
          <w:rFonts w:asciiTheme="minorEastAsia" w:eastAsiaTheme="minorEastAsia" w:hAnsiTheme="minorEastAsia" w:cstheme="minorEastAsia"/>
        </w:rPr>
      </w:pPr>
      <w:r w:rsidRPr="000B210A">
        <w:rPr>
          <w:rFonts w:asciiTheme="minorEastAsia" w:eastAsiaTheme="minorEastAsia" w:hAnsiTheme="minorEastAsia" w:cstheme="minorEastAsia" w:hint="eastAsia"/>
        </w:rPr>
        <w:t>附件</w:t>
      </w:r>
      <w:r w:rsidRPr="000B210A">
        <w:rPr>
          <w:rFonts w:asciiTheme="minorEastAsia" w:eastAsiaTheme="minorEastAsia" w:hAnsiTheme="minorEastAsia" w:cstheme="minorEastAsia" w:hint="eastAsia"/>
          <w:lang/>
        </w:rPr>
        <w:t>五</w:t>
      </w:r>
      <w:r w:rsidRPr="000B210A">
        <w:rPr>
          <w:rFonts w:asciiTheme="minorEastAsia" w:eastAsiaTheme="minorEastAsia" w:hAnsiTheme="minorEastAsia" w:cstheme="minorEastAsia" w:hint="eastAsia"/>
        </w:rPr>
        <w:t>：</w:t>
      </w:r>
      <w:r w:rsidRPr="000B210A">
        <w:rPr>
          <w:rFonts w:asciiTheme="minorEastAsia" w:eastAsiaTheme="minorEastAsia" w:hAnsiTheme="minorEastAsia" w:cstheme="minorEastAsia" w:hint="eastAsia"/>
          <w:u w:val="single"/>
        </w:rPr>
        <w:t xml:space="preserve">                </w:t>
      </w:r>
    </w:p>
    <w:p w14:paraId="4EDC1AE8" w14:textId="77777777" w:rsidR="001B5412" w:rsidRPr="000B210A" w:rsidRDefault="001B5412" w:rsidP="001B5412">
      <w:pPr>
        <w:spacing w:line="360" w:lineRule="auto"/>
        <w:rPr>
          <w:rFonts w:asciiTheme="minorEastAsia" w:eastAsiaTheme="minorEastAsia" w:hAnsiTheme="minorEastAsia" w:cstheme="minorEastAsia"/>
        </w:rPr>
      </w:pPr>
    </w:p>
    <w:p w14:paraId="6D0105B4" w14:textId="77777777" w:rsidR="001B5412" w:rsidRPr="000B210A" w:rsidRDefault="001B5412" w:rsidP="001B5412">
      <w:pPr>
        <w:tabs>
          <w:tab w:val="left" w:pos="780"/>
        </w:tabs>
        <w:spacing w:line="360" w:lineRule="auto"/>
        <w:rPr>
          <w:rFonts w:asciiTheme="minorEastAsia" w:eastAsiaTheme="minorEastAsia" w:hAnsiTheme="minorEastAsia" w:cstheme="minorEastAsia"/>
          <w:szCs w:val="21"/>
        </w:rPr>
      </w:pPr>
      <w:r w:rsidRPr="000B210A">
        <w:rPr>
          <w:rFonts w:asciiTheme="minorEastAsia" w:eastAsiaTheme="minorEastAsia" w:hAnsiTheme="minorEastAsia" w:cstheme="minorEastAsia" w:hint="eastAsia"/>
          <w:szCs w:val="21"/>
        </w:rPr>
        <w:t>（以下无正文）</w:t>
      </w:r>
    </w:p>
    <w:p w14:paraId="5B44B8E9" w14:textId="77777777" w:rsidR="001B5412" w:rsidRPr="000B210A" w:rsidRDefault="001B5412" w:rsidP="001B5412">
      <w:pPr>
        <w:tabs>
          <w:tab w:val="left" w:pos="988"/>
          <w:tab w:val="left" w:pos="9388"/>
        </w:tabs>
        <w:autoSpaceDE w:val="0"/>
        <w:autoSpaceDN w:val="0"/>
        <w:spacing w:line="360" w:lineRule="auto"/>
        <w:ind w:rightChars="-188" w:right="-395"/>
        <w:rPr>
          <w:rFonts w:asciiTheme="minorEastAsia" w:eastAsiaTheme="minorEastAsia" w:hAnsiTheme="minorEastAsia" w:cstheme="minorEastAsia"/>
          <w:szCs w:val="21"/>
        </w:rPr>
      </w:pPr>
    </w:p>
    <w:p w14:paraId="7676997C" w14:textId="77777777" w:rsidR="001B5412" w:rsidRPr="000B210A" w:rsidRDefault="001B5412" w:rsidP="001B5412">
      <w:pPr>
        <w:tabs>
          <w:tab w:val="left" w:pos="988"/>
          <w:tab w:val="left" w:pos="9388"/>
        </w:tabs>
        <w:autoSpaceDE w:val="0"/>
        <w:autoSpaceDN w:val="0"/>
        <w:spacing w:line="360" w:lineRule="auto"/>
        <w:ind w:rightChars="-188" w:right="-395"/>
        <w:rPr>
          <w:rFonts w:asciiTheme="minorEastAsia" w:eastAsiaTheme="minorEastAsia" w:hAnsiTheme="minorEastAsia" w:cstheme="minorEastAsia"/>
          <w:szCs w:val="21"/>
        </w:rPr>
      </w:pPr>
    </w:p>
    <w:p w14:paraId="3EEB17E4" w14:textId="77777777" w:rsidR="001B5412" w:rsidRPr="000B210A" w:rsidRDefault="001B5412" w:rsidP="001B5412">
      <w:pPr>
        <w:tabs>
          <w:tab w:val="left" w:pos="988"/>
          <w:tab w:val="left" w:pos="9388"/>
        </w:tabs>
        <w:autoSpaceDE w:val="0"/>
        <w:autoSpaceDN w:val="0"/>
        <w:spacing w:line="360" w:lineRule="auto"/>
        <w:ind w:rightChars="-188" w:right="-395"/>
        <w:rPr>
          <w:rFonts w:asciiTheme="minorEastAsia" w:eastAsiaTheme="minorEastAsia" w:hAnsiTheme="minorEastAsia" w:cstheme="minorEastAsia"/>
          <w:szCs w:val="21"/>
        </w:rPr>
      </w:pPr>
    </w:p>
    <w:p w14:paraId="5C006AC1" w14:textId="77777777" w:rsidR="001B5412" w:rsidRPr="000B210A" w:rsidRDefault="001B5412" w:rsidP="001B5412">
      <w:pPr>
        <w:tabs>
          <w:tab w:val="left" w:pos="988"/>
          <w:tab w:val="left" w:pos="9388"/>
        </w:tabs>
        <w:autoSpaceDE w:val="0"/>
        <w:autoSpaceDN w:val="0"/>
        <w:spacing w:line="360" w:lineRule="auto"/>
        <w:ind w:rightChars="-188" w:right="-395"/>
        <w:rPr>
          <w:rFonts w:asciiTheme="minorEastAsia" w:eastAsiaTheme="minorEastAsia" w:hAnsiTheme="minorEastAsia" w:cstheme="minorEastAsia"/>
          <w:szCs w:val="21"/>
        </w:rPr>
      </w:pPr>
    </w:p>
    <w:p w14:paraId="170C61A8" w14:textId="77777777" w:rsidR="001B5412" w:rsidRPr="000B210A" w:rsidRDefault="001B5412" w:rsidP="001B5412">
      <w:pPr>
        <w:tabs>
          <w:tab w:val="left" w:pos="988"/>
          <w:tab w:val="left" w:pos="9388"/>
        </w:tabs>
        <w:autoSpaceDE w:val="0"/>
        <w:autoSpaceDN w:val="0"/>
        <w:spacing w:line="360" w:lineRule="auto"/>
        <w:ind w:rightChars="-188" w:right="-395"/>
        <w:rPr>
          <w:rFonts w:asciiTheme="minorEastAsia" w:eastAsiaTheme="minorEastAsia" w:hAnsiTheme="minorEastAsia"/>
          <w:szCs w:val="21"/>
        </w:rPr>
      </w:pPr>
    </w:p>
    <w:p w14:paraId="510B20F4" w14:textId="77777777" w:rsidR="001B5412" w:rsidRPr="000B210A" w:rsidRDefault="001B5412" w:rsidP="001B5412">
      <w:pPr>
        <w:tabs>
          <w:tab w:val="left" w:pos="988"/>
          <w:tab w:val="left" w:pos="9388"/>
        </w:tabs>
        <w:autoSpaceDE w:val="0"/>
        <w:autoSpaceDN w:val="0"/>
        <w:spacing w:line="360" w:lineRule="auto"/>
        <w:ind w:rightChars="-188" w:right="-395"/>
        <w:rPr>
          <w:rFonts w:asciiTheme="minorEastAsia" w:eastAsiaTheme="minorEastAsia" w:hAnsiTheme="minorEastAsia"/>
          <w:szCs w:val="21"/>
        </w:rPr>
      </w:pPr>
    </w:p>
    <w:p w14:paraId="32FC0FF3" w14:textId="77777777" w:rsidR="001B5412" w:rsidRPr="000B210A" w:rsidRDefault="001B5412" w:rsidP="001B5412">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0B210A">
        <w:rPr>
          <w:rFonts w:asciiTheme="minorEastAsia" w:eastAsiaTheme="minorEastAsia" w:hAnsiTheme="minorEastAsia" w:hint="eastAsia"/>
          <w:szCs w:val="21"/>
        </w:rPr>
        <w:t>甲    方</w:t>
      </w:r>
      <w:r w:rsidRPr="000B210A">
        <w:rPr>
          <w:rFonts w:asciiTheme="minorEastAsia" w:eastAsiaTheme="minorEastAsia" w:hAnsiTheme="minorEastAsia" w:hint="eastAsia"/>
        </w:rPr>
        <w:t>：</w:t>
      </w:r>
      <w:r w:rsidRPr="000B210A">
        <w:rPr>
          <w:rFonts w:asciiTheme="minorEastAsia" w:eastAsiaTheme="minorEastAsia" w:hAnsiTheme="minorEastAsia" w:hint="eastAsia"/>
          <w:u w:val="single"/>
        </w:rPr>
        <w:t>中国传媒大学</w:t>
      </w:r>
      <w:r w:rsidRPr="000B210A">
        <w:rPr>
          <w:rFonts w:asciiTheme="minorEastAsia" w:eastAsiaTheme="minorEastAsia" w:hAnsiTheme="minorEastAsia"/>
          <w:u w:val="single"/>
        </w:rPr>
        <w:t xml:space="preserve">  </w:t>
      </w:r>
      <w:r w:rsidRPr="000B210A">
        <w:rPr>
          <w:rFonts w:asciiTheme="minorEastAsia" w:eastAsiaTheme="minorEastAsia" w:hAnsiTheme="minorEastAsia" w:hint="eastAsia"/>
          <w:u w:val="single"/>
        </w:rPr>
        <w:t xml:space="preserve"> </w:t>
      </w:r>
      <w:r w:rsidRPr="000B210A">
        <w:rPr>
          <w:rFonts w:asciiTheme="minorEastAsia" w:eastAsiaTheme="minorEastAsia" w:hAnsiTheme="minorEastAsia" w:hint="eastAsia"/>
        </w:rPr>
        <w:t xml:space="preserve">                    </w:t>
      </w:r>
      <w:r w:rsidRPr="000B210A">
        <w:rPr>
          <w:rFonts w:asciiTheme="minorEastAsia" w:eastAsiaTheme="minorEastAsia" w:hAnsiTheme="minorEastAsia" w:hint="eastAsia"/>
          <w:szCs w:val="21"/>
        </w:rPr>
        <w:t>乙   方：</w:t>
      </w:r>
      <w:r w:rsidRPr="000B210A">
        <w:rPr>
          <w:rFonts w:asciiTheme="minorEastAsia" w:eastAsiaTheme="minorEastAsia" w:hAnsiTheme="minorEastAsia" w:hint="eastAsia"/>
          <w:u w:val="single"/>
        </w:rPr>
        <w:t xml:space="preserve">                        </w:t>
      </w:r>
    </w:p>
    <w:p w14:paraId="0AFCB8EB" w14:textId="77777777" w:rsidR="001B5412" w:rsidRPr="000B210A" w:rsidRDefault="001B5412" w:rsidP="001B5412">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0B210A">
        <w:rPr>
          <w:rFonts w:asciiTheme="minorEastAsia" w:eastAsiaTheme="minorEastAsia" w:hAnsiTheme="minorEastAsia" w:hint="eastAsia"/>
          <w:szCs w:val="21"/>
        </w:rPr>
        <w:t>单位名称：</w:t>
      </w:r>
      <w:r w:rsidRPr="000B210A">
        <w:rPr>
          <w:rFonts w:asciiTheme="minorEastAsia" w:eastAsiaTheme="minorEastAsia" w:hAnsiTheme="minorEastAsia" w:hint="eastAsia"/>
          <w:u w:val="single"/>
        </w:rPr>
        <w:t xml:space="preserve">（公章）     </w:t>
      </w:r>
      <w:r w:rsidRPr="000B210A">
        <w:rPr>
          <w:rFonts w:asciiTheme="minorEastAsia" w:eastAsiaTheme="minorEastAsia" w:hAnsiTheme="minorEastAsia"/>
          <w:u w:val="single"/>
        </w:rPr>
        <w:t xml:space="preserve">  </w:t>
      </w:r>
      <w:r w:rsidRPr="000B210A">
        <w:rPr>
          <w:rFonts w:asciiTheme="minorEastAsia" w:eastAsiaTheme="minorEastAsia" w:hAnsiTheme="minorEastAsia" w:hint="eastAsia"/>
          <w:u w:val="single"/>
        </w:rPr>
        <w:t xml:space="preserve"> </w:t>
      </w:r>
      <w:r w:rsidRPr="000B210A">
        <w:rPr>
          <w:rFonts w:asciiTheme="minorEastAsia" w:eastAsiaTheme="minorEastAsia" w:hAnsiTheme="minorEastAsia" w:hint="eastAsia"/>
        </w:rPr>
        <w:t xml:space="preserve">                    </w:t>
      </w:r>
      <w:r w:rsidRPr="000B210A">
        <w:rPr>
          <w:rFonts w:asciiTheme="minorEastAsia" w:eastAsiaTheme="minorEastAsia" w:hAnsiTheme="minorEastAsia" w:hint="eastAsia"/>
          <w:szCs w:val="21"/>
        </w:rPr>
        <w:t>单位名称</w:t>
      </w:r>
      <w:r w:rsidRPr="000B210A">
        <w:rPr>
          <w:rFonts w:asciiTheme="minorEastAsia" w:eastAsiaTheme="minorEastAsia" w:hAnsiTheme="minorEastAsia" w:hint="eastAsia"/>
        </w:rPr>
        <w:t>：</w:t>
      </w:r>
      <w:r w:rsidRPr="000B210A">
        <w:rPr>
          <w:rFonts w:asciiTheme="minorEastAsia" w:eastAsiaTheme="minorEastAsia" w:hAnsiTheme="minorEastAsia" w:hint="eastAsia"/>
          <w:u w:val="single"/>
        </w:rPr>
        <w:t xml:space="preserve">（公章）                </w:t>
      </w:r>
    </w:p>
    <w:p w14:paraId="1C4EC878" w14:textId="77777777" w:rsidR="001B5412" w:rsidRPr="000B210A" w:rsidRDefault="001B5412" w:rsidP="001B5412">
      <w:pPr>
        <w:tabs>
          <w:tab w:val="left" w:pos="988"/>
          <w:tab w:val="left" w:pos="9388"/>
        </w:tabs>
        <w:autoSpaceDE w:val="0"/>
        <w:autoSpaceDN w:val="0"/>
        <w:spacing w:line="360" w:lineRule="auto"/>
        <w:ind w:rightChars="-188" w:right="-395"/>
        <w:rPr>
          <w:rFonts w:asciiTheme="minorEastAsia" w:eastAsiaTheme="minorEastAsia" w:hAnsiTheme="minorEastAsia"/>
          <w:szCs w:val="21"/>
        </w:rPr>
      </w:pPr>
    </w:p>
    <w:p w14:paraId="156D66CF" w14:textId="77777777" w:rsidR="001B5412" w:rsidRPr="000B210A" w:rsidRDefault="001B5412" w:rsidP="001B5412">
      <w:pPr>
        <w:tabs>
          <w:tab w:val="left" w:pos="988"/>
          <w:tab w:val="left" w:pos="9388"/>
        </w:tabs>
        <w:autoSpaceDE w:val="0"/>
        <w:autoSpaceDN w:val="0"/>
        <w:ind w:rightChars="-188" w:right="-395"/>
        <w:rPr>
          <w:rFonts w:asciiTheme="minorEastAsia" w:eastAsiaTheme="minorEastAsia" w:hAnsiTheme="minorEastAsia"/>
          <w:szCs w:val="21"/>
        </w:rPr>
      </w:pPr>
      <w:r w:rsidRPr="000B210A">
        <w:rPr>
          <w:rFonts w:asciiTheme="minorEastAsia" w:eastAsiaTheme="minorEastAsia" w:hAnsiTheme="minorEastAsia" w:hint="eastAsia"/>
          <w:szCs w:val="21"/>
        </w:rPr>
        <w:t xml:space="preserve">法定代表人：                                 法定代表人：                    </w:t>
      </w:r>
    </w:p>
    <w:p w14:paraId="210DC40E" w14:textId="77777777" w:rsidR="001B5412" w:rsidRPr="000B210A" w:rsidRDefault="001B5412" w:rsidP="001B5412">
      <w:pPr>
        <w:tabs>
          <w:tab w:val="left" w:pos="988"/>
          <w:tab w:val="left" w:pos="9388"/>
        </w:tabs>
        <w:autoSpaceDE w:val="0"/>
        <w:autoSpaceDN w:val="0"/>
        <w:ind w:rightChars="-188" w:right="-395"/>
        <w:rPr>
          <w:rFonts w:asciiTheme="minorEastAsia" w:eastAsiaTheme="minorEastAsia" w:hAnsiTheme="minorEastAsia"/>
          <w:szCs w:val="21"/>
          <w:u w:val="single"/>
        </w:rPr>
      </w:pPr>
      <w:r w:rsidRPr="000B210A">
        <w:rPr>
          <w:rFonts w:asciiTheme="minorEastAsia" w:eastAsiaTheme="minorEastAsia" w:hAnsiTheme="minorEastAsia" w:hint="eastAsia"/>
          <w:szCs w:val="21"/>
        </w:rPr>
        <w:t>或授权代表：</w:t>
      </w:r>
      <w:r w:rsidRPr="000B210A">
        <w:rPr>
          <w:rFonts w:asciiTheme="minorEastAsia" w:eastAsiaTheme="minorEastAsia" w:hAnsiTheme="minorEastAsia" w:hint="eastAsia"/>
          <w:szCs w:val="21"/>
          <w:u w:val="single"/>
        </w:rPr>
        <w:t xml:space="preserve">             </w:t>
      </w:r>
      <w:r w:rsidRPr="000B210A">
        <w:rPr>
          <w:rFonts w:asciiTheme="minorEastAsia" w:eastAsiaTheme="minorEastAsia" w:hAnsiTheme="minorEastAsia" w:hint="eastAsia"/>
          <w:szCs w:val="21"/>
        </w:rPr>
        <w:t xml:space="preserve">                    </w:t>
      </w:r>
      <w:r w:rsidRPr="000B210A">
        <w:rPr>
          <w:rFonts w:asciiTheme="minorEastAsia" w:eastAsiaTheme="minorEastAsia" w:hAnsiTheme="minorEastAsia"/>
          <w:szCs w:val="21"/>
        </w:rPr>
        <w:t>或</w:t>
      </w:r>
      <w:r w:rsidRPr="000B210A">
        <w:rPr>
          <w:rFonts w:asciiTheme="minorEastAsia" w:eastAsiaTheme="minorEastAsia" w:hAnsiTheme="minorEastAsia" w:hint="eastAsia"/>
          <w:szCs w:val="21"/>
        </w:rPr>
        <w:t>授权代表：</w:t>
      </w:r>
      <w:r w:rsidRPr="000B210A">
        <w:rPr>
          <w:rFonts w:asciiTheme="minorEastAsia" w:eastAsiaTheme="minorEastAsia" w:hAnsiTheme="minorEastAsia" w:hint="eastAsia"/>
          <w:szCs w:val="21"/>
          <w:u w:val="single"/>
        </w:rPr>
        <w:t xml:space="preserve">                   </w:t>
      </w:r>
    </w:p>
    <w:p w14:paraId="2827110C" w14:textId="77777777" w:rsidR="001B5412" w:rsidRPr="000B210A" w:rsidRDefault="001B5412" w:rsidP="001B5412">
      <w:pPr>
        <w:tabs>
          <w:tab w:val="left" w:pos="360"/>
        </w:tabs>
        <w:spacing w:line="360" w:lineRule="auto"/>
        <w:ind w:rightChars="-188" w:right="-395"/>
        <w:rPr>
          <w:rFonts w:asciiTheme="minorEastAsia" w:eastAsiaTheme="minorEastAsia" w:hAnsiTheme="minorEastAsia"/>
          <w:szCs w:val="21"/>
        </w:rPr>
      </w:pPr>
    </w:p>
    <w:p w14:paraId="7DC5C987" w14:textId="77777777" w:rsidR="001B5412" w:rsidRPr="000B210A" w:rsidRDefault="001B5412" w:rsidP="001B5412">
      <w:pPr>
        <w:tabs>
          <w:tab w:val="left" w:pos="360"/>
        </w:tabs>
        <w:spacing w:line="360" w:lineRule="auto"/>
        <w:ind w:rightChars="-188" w:right="-395"/>
        <w:rPr>
          <w:rFonts w:asciiTheme="minorEastAsia" w:eastAsiaTheme="minorEastAsia" w:hAnsiTheme="minorEastAsia"/>
          <w:szCs w:val="21"/>
        </w:rPr>
      </w:pPr>
      <w:r w:rsidRPr="000B210A">
        <w:rPr>
          <w:rFonts w:asciiTheme="minorEastAsia" w:eastAsiaTheme="minorEastAsia" w:hAnsiTheme="minorEastAsia" w:hint="eastAsia"/>
          <w:szCs w:val="21"/>
        </w:rPr>
        <w:t xml:space="preserve">签字日期：      年    月    </w:t>
      </w:r>
      <w:r w:rsidRPr="000B210A">
        <w:rPr>
          <w:rFonts w:asciiTheme="minorEastAsia" w:eastAsiaTheme="minorEastAsia" w:hAnsiTheme="minorEastAsia"/>
          <w:szCs w:val="21"/>
        </w:rPr>
        <w:t>日</w:t>
      </w:r>
      <w:r w:rsidRPr="000B210A">
        <w:rPr>
          <w:rFonts w:asciiTheme="minorEastAsia" w:eastAsiaTheme="minorEastAsia" w:hAnsiTheme="minorEastAsia" w:hint="eastAsia"/>
          <w:szCs w:val="21"/>
        </w:rPr>
        <w:t xml:space="preserve">               签字日期：      年    月    </w:t>
      </w:r>
      <w:r w:rsidRPr="000B210A">
        <w:rPr>
          <w:rFonts w:asciiTheme="minorEastAsia" w:eastAsiaTheme="minorEastAsia" w:hAnsiTheme="minorEastAsia"/>
          <w:szCs w:val="21"/>
        </w:rPr>
        <w:t>日</w:t>
      </w:r>
    </w:p>
    <w:p w14:paraId="27D14DE2" w14:textId="77777777" w:rsidR="001B5412" w:rsidRPr="000B210A" w:rsidRDefault="001B5412" w:rsidP="001B5412">
      <w:pPr>
        <w:snapToGrid w:val="0"/>
        <w:spacing w:line="360" w:lineRule="auto"/>
        <w:jc w:val="center"/>
        <w:rPr>
          <w:rFonts w:asciiTheme="minorEastAsia" w:eastAsiaTheme="minorEastAsia" w:hAnsiTheme="minorEastAsia"/>
          <w:szCs w:val="21"/>
        </w:rPr>
      </w:pPr>
    </w:p>
    <w:p w14:paraId="23A5AB19" w14:textId="77777777" w:rsidR="001B5412" w:rsidRPr="000B210A" w:rsidRDefault="001B5412" w:rsidP="001B5412">
      <w:pPr>
        <w:snapToGrid w:val="0"/>
        <w:spacing w:line="360" w:lineRule="auto"/>
        <w:jc w:val="center"/>
        <w:rPr>
          <w:rFonts w:asciiTheme="minorEastAsia" w:eastAsiaTheme="minorEastAsia" w:hAnsiTheme="minorEastAsia"/>
          <w:szCs w:val="21"/>
        </w:rPr>
      </w:pPr>
    </w:p>
    <w:p w14:paraId="25A1A950" w14:textId="77777777" w:rsidR="001B5412" w:rsidRPr="000B210A" w:rsidRDefault="001B5412" w:rsidP="001B5412">
      <w:pPr>
        <w:spacing w:line="360" w:lineRule="auto"/>
        <w:rPr>
          <w:rFonts w:asciiTheme="minorEastAsia" w:eastAsiaTheme="minorEastAsia" w:hAnsiTheme="minorEastAsia"/>
          <w:szCs w:val="21"/>
        </w:rPr>
      </w:pPr>
    </w:p>
    <w:p w14:paraId="45E923A0" w14:textId="77777777" w:rsidR="001B5412" w:rsidRPr="000B210A" w:rsidRDefault="001B5412" w:rsidP="001B5412">
      <w:pPr>
        <w:spacing w:line="360" w:lineRule="auto"/>
        <w:rPr>
          <w:rFonts w:asciiTheme="minorEastAsia" w:eastAsiaTheme="minorEastAsia" w:hAnsiTheme="minorEastAsia"/>
          <w:szCs w:val="21"/>
        </w:rPr>
      </w:pPr>
    </w:p>
    <w:p w14:paraId="1C08887E" w14:textId="77777777" w:rsidR="001B5412" w:rsidRPr="000B210A" w:rsidRDefault="001B5412" w:rsidP="001B5412">
      <w:pPr>
        <w:widowControl/>
        <w:jc w:val="left"/>
        <w:rPr>
          <w:rFonts w:asciiTheme="minorEastAsia" w:eastAsiaTheme="minorEastAsia" w:hAnsiTheme="minorEastAsia"/>
          <w:szCs w:val="21"/>
        </w:rPr>
        <w:sectPr w:rsidR="001B5412" w:rsidRPr="000B210A" w:rsidSect="001B5412">
          <w:footerReference w:type="default" r:id="rId29"/>
          <w:pgSz w:w="11906" w:h="16838"/>
          <w:pgMar w:top="1440" w:right="1800" w:bottom="1440" w:left="1800" w:header="851" w:footer="992" w:gutter="0"/>
          <w:cols w:space="425"/>
          <w:docGrid w:type="lines" w:linePitch="312"/>
        </w:sectPr>
      </w:pPr>
      <w:r w:rsidRPr="000B210A">
        <w:rPr>
          <w:rFonts w:asciiTheme="minorEastAsia" w:eastAsiaTheme="minorEastAsia" w:hAnsiTheme="minorEastAsia"/>
          <w:szCs w:val="21"/>
        </w:rPr>
        <w:br w:type="page"/>
      </w:r>
    </w:p>
    <w:p w14:paraId="0E691BAC" w14:textId="77777777" w:rsidR="001B5412" w:rsidRPr="000B210A" w:rsidRDefault="001B5412" w:rsidP="001B5412">
      <w:pPr>
        <w:spacing w:line="360" w:lineRule="auto"/>
        <w:rPr>
          <w:rFonts w:asciiTheme="minorEastAsia" w:eastAsiaTheme="minorEastAsia" w:hAnsiTheme="minorEastAsia"/>
          <w:b/>
          <w:sz w:val="24"/>
        </w:rPr>
      </w:pPr>
      <w:r w:rsidRPr="000B210A">
        <w:rPr>
          <w:rFonts w:asciiTheme="minorEastAsia" w:eastAsiaTheme="minorEastAsia" w:hAnsiTheme="minorEastAsia" w:hint="eastAsia"/>
          <w:b/>
          <w:sz w:val="24"/>
        </w:rPr>
        <w:t>附件一：合同货物</w:t>
      </w:r>
      <w:r w:rsidRPr="000B210A">
        <w:rPr>
          <w:rFonts w:asciiTheme="minorEastAsia" w:eastAsiaTheme="minorEastAsia" w:hAnsiTheme="minorEastAsia" w:hint="eastAsia"/>
          <w:b/>
          <w:sz w:val="24"/>
          <w:lang/>
        </w:rPr>
        <w:t>服务</w:t>
      </w:r>
      <w:r w:rsidRPr="000B210A">
        <w:rPr>
          <w:rFonts w:asciiTheme="minorEastAsia" w:eastAsiaTheme="minorEastAsia" w:hAnsiTheme="minorEastAsia" w:hint="eastAsia"/>
          <w:b/>
          <w:sz w:val="24"/>
        </w:rPr>
        <w:t>清单</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406"/>
        <w:gridCol w:w="8610"/>
        <w:gridCol w:w="811"/>
        <w:gridCol w:w="941"/>
        <w:gridCol w:w="1003"/>
        <w:gridCol w:w="722"/>
      </w:tblGrid>
      <w:tr w:rsidR="000B210A" w:rsidRPr="000B210A" w14:paraId="39040843" w14:textId="77777777" w:rsidTr="008B5837">
        <w:trPr>
          <w:trHeight w:val="368"/>
          <w:jc w:val="center"/>
        </w:trPr>
        <w:tc>
          <w:tcPr>
            <w:tcW w:w="237" w:type="pct"/>
            <w:vAlign w:val="center"/>
          </w:tcPr>
          <w:p w14:paraId="71575D6A" w14:textId="77777777" w:rsidR="001B5412" w:rsidRPr="000B210A" w:rsidRDefault="001B5412" w:rsidP="008B5837">
            <w:pPr>
              <w:jc w:val="center"/>
              <w:rPr>
                <w:rFonts w:asciiTheme="minorEastAsia" w:eastAsiaTheme="minorEastAsia" w:hAnsiTheme="minorEastAsia"/>
                <w:b/>
                <w:sz w:val="24"/>
              </w:rPr>
            </w:pPr>
            <w:r w:rsidRPr="000B210A">
              <w:rPr>
                <w:rFonts w:asciiTheme="minorEastAsia" w:eastAsiaTheme="minorEastAsia" w:hAnsiTheme="minorEastAsia" w:hint="eastAsia"/>
                <w:b/>
                <w:sz w:val="24"/>
              </w:rPr>
              <w:t>序号</w:t>
            </w:r>
          </w:p>
        </w:tc>
        <w:tc>
          <w:tcPr>
            <w:tcW w:w="496" w:type="pct"/>
            <w:vAlign w:val="center"/>
          </w:tcPr>
          <w:p w14:paraId="3FA793BC" w14:textId="77777777" w:rsidR="001B5412" w:rsidRPr="000B210A" w:rsidRDefault="001B5412" w:rsidP="008B5837">
            <w:pPr>
              <w:jc w:val="center"/>
              <w:rPr>
                <w:rFonts w:asciiTheme="minorEastAsia" w:eastAsiaTheme="minorEastAsia" w:hAnsiTheme="minorEastAsia"/>
                <w:b/>
                <w:sz w:val="24"/>
              </w:rPr>
            </w:pPr>
            <w:r w:rsidRPr="000B210A">
              <w:rPr>
                <w:rFonts w:asciiTheme="minorEastAsia" w:eastAsiaTheme="minorEastAsia" w:hAnsiTheme="minorEastAsia" w:hint="eastAsia"/>
                <w:b/>
                <w:sz w:val="24"/>
              </w:rPr>
              <w:t>名称</w:t>
            </w:r>
          </w:p>
        </w:tc>
        <w:tc>
          <w:tcPr>
            <w:tcW w:w="3037" w:type="pct"/>
            <w:vAlign w:val="center"/>
          </w:tcPr>
          <w:p w14:paraId="1ADB6040" w14:textId="77777777" w:rsidR="001B5412" w:rsidRPr="000B210A" w:rsidRDefault="001B5412" w:rsidP="008B5837">
            <w:pPr>
              <w:jc w:val="center"/>
              <w:rPr>
                <w:rFonts w:asciiTheme="minorEastAsia" w:eastAsiaTheme="minorEastAsia" w:hAnsiTheme="minorEastAsia"/>
                <w:b/>
                <w:sz w:val="24"/>
              </w:rPr>
            </w:pPr>
            <w:r w:rsidRPr="000B210A">
              <w:rPr>
                <w:rFonts w:asciiTheme="minorEastAsia" w:eastAsiaTheme="minorEastAsia" w:hAnsiTheme="minorEastAsia" w:hint="eastAsia"/>
                <w:b/>
                <w:sz w:val="24"/>
              </w:rPr>
              <w:t>生产厂家、品牌、型号和规格</w:t>
            </w:r>
          </w:p>
        </w:tc>
        <w:tc>
          <w:tcPr>
            <w:tcW w:w="286" w:type="pct"/>
            <w:vAlign w:val="center"/>
          </w:tcPr>
          <w:p w14:paraId="6D083FA1" w14:textId="77777777" w:rsidR="001B5412" w:rsidRPr="000B210A" w:rsidRDefault="001B5412" w:rsidP="008B5837">
            <w:pPr>
              <w:jc w:val="center"/>
              <w:rPr>
                <w:rFonts w:asciiTheme="minorEastAsia" w:eastAsiaTheme="minorEastAsia" w:hAnsiTheme="minorEastAsia"/>
                <w:b/>
                <w:sz w:val="24"/>
              </w:rPr>
            </w:pPr>
            <w:r w:rsidRPr="000B210A">
              <w:rPr>
                <w:rFonts w:asciiTheme="minorEastAsia" w:eastAsiaTheme="minorEastAsia" w:hAnsiTheme="minorEastAsia" w:hint="eastAsia"/>
                <w:b/>
                <w:sz w:val="24"/>
              </w:rPr>
              <w:t>数量</w:t>
            </w:r>
          </w:p>
        </w:tc>
        <w:tc>
          <w:tcPr>
            <w:tcW w:w="332" w:type="pct"/>
            <w:vAlign w:val="center"/>
          </w:tcPr>
          <w:p w14:paraId="707DEF28" w14:textId="77777777" w:rsidR="001B5412" w:rsidRPr="000B210A" w:rsidRDefault="001B5412" w:rsidP="008B5837">
            <w:pPr>
              <w:jc w:val="center"/>
              <w:rPr>
                <w:rFonts w:asciiTheme="minorEastAsia" w:eastAsiaTheme="minorEastAsia" w:hAnsiTheme="minorEastAsia"/>
                <w:b/>
                <w:sz w:val="24"/>
              </w:rPr>
            </w:pPr>
            <w:r w:rsidRPr="000B210A">
              <w:rPr>
                <w:rFonts w:asciiTheme="minorEastAsia" w:eastAsiaTheme="minorEastAsia" w:hAnsiTheme="minorEastAsia" w:hint="eastAsia"/>
                <w:b/>
                <w:sz w:val="24"/>
              </w:rPr>
              <w:t>单价（元）</w:t>
            </w:r>
          </w:p>
        </w:tc>
        <w:tc>
          <w:tcPr>
            <w:tcW w:w="354" w:type="pct"/>
            <w:vAlign w:val="center"/>
          </w:tcPr>
          <w:p w14:paraId="2A4CD27C" w14:textId="77777777" w:rsidR="001B5412" w:rsidRPr="000B210A" w:rsidRDefault="001B5412" w:rsidP="008B5837">
            <w:pPr>
              <w:jc w:val="center"/>
              <w:rPr>
                <w:rFonts w:asciiTheme="minorEastAsia" w:eastAsiaTheme="minorEastAsia" w:hAnsiTheme="minorEastAsia"/>
                <w:b/>
                <w:sz w:val="24"/>
              </w:rPr>
            </w:pPr>
            <w:r w:rsidRPr="000B210A">
              <w:rPr>
                <w:rFonts w:asciiTheme="minorEastAsia" w:eastAsiaTheme="minorEastAsia" w:hAnsiTheme="minorEastAsia" w:hint="eastAsia"/>
                <w:b/>
                <w:sz w:val="24"/>
              </w:rPr>
              <w:t>小计（元）</w:t>
            </w:r>
          </w:p>
        </w:tc>
        <w:tc>
          <w:tcPr>
            <w:tcW w:w="255" w:type="pct"/>
            <w:vAlign w:val="center"/>
          </w:tcPr>
          <w:p w14:paraId="6033A9C0" w14:textId="77777777" w:rsidR="001B5412" w:rsidRPr="000B210A" w:rsidRDefault="001B5412" w:rsidP="008B5837">
            <w:pPr>
              <w:jc w:val="center"/>
              <w:rPr>
                <w:rFonts w:asciiTheme="minorEastAsia" w:eastAsiaTheme="minorEastAsia" w:hAnsiTheme="minorEastAsia"/>
                <w:b/>
                <w:sz w:val="24"/>
              </w:rPr>
            </w:pPr>
            <w:r w:rsidRPr="000B210A">
              <w:rPr>
                <w:rFonts w:asciiTheme="minorEastAsia" w:eastAsiaTheme="minorEastAsia" w:hAnsiTheme="minorEastAsia" w:hint="eastAsia"/>
                <w:b/>
                <w:sz w:val="24"/>
              </w:rPr>
              <w:t>备注</w:t>
            </w:r>
          </w:p>
        </w:tc>
      </w:tr>
      <w:tr w:rsidR="000B210A" w:rsidRPr="000B210A" w14:paraId="38B80B7C" w14:textId="77777777" w:rsidTr="008B5837">
        <w:trPr>
          <w:trHeight w:val="368"/>
          <w:jc w:val="center"/>
        </w:trPr>
        <w:tc>
          <w:tcPr>
            <w:tcW w:w="237" w:type="pct"/>
            <w:vAlign w:val="center"/>
          </w:tcPr>
          <w:p w14:paraId="6ABDC030" w14:textId="77777777" w:rsidR="001B5412" w:rsidRPr="000B210A" w:rsidRDefault="001B5412" w:rsidP="008B5837">
            <w:pPr>
              <w:jc w:val="center"/>
              <w:rPr>
                <w:rFonts w:asciiTheme="minorEastAsia" w:eastAsiaTheme="minorEastAsia" w:hAnsiTheme="minorEastAsia"/>
                <w:b/>
                <w:sz w:val="24"/>
              </w:rPr>
            </w:pPr>
          </w:p>
        </w:tc>
        <w:tc>
          <w:tcPr>
            <w:tcW w:w="496" w:type="pct"/>
            <w:vAlign w:val="center"/>
          </w:tcPr>
          <w:p w14:paraId="0C82E714" w14:textId="77777777" w:rsidR="001B5412" w:rsidRPr="000B210A" w:rsidRDefault="001B5412" w:rsidP="008B5837">
            <w:pPr>
              <w:jc w:val="center"/>
              <w:rPr>
                <w:rFonts w:asciiTheme="minorEastAsia" w:eastAsiaTheme="minorEastAsia" w:hAnsiTheme="minorEastAsia"/>
                <w:b/>
                <w:sz w:val="24"/>
              </w:rPr>
            </w:pPr>
          </w:p>
        </w:tc>
        <w:tc>
          <w:tcPr>
            <w:tcW w:w="3037" w:type="pct"/>
            <w:vAlign w:val="center"/>
          </w:tcPr>
          <w:p w14:paraId="14E7A47D" w14:textId="77777777" w:rsidR="001B5412" w:rsidRPr="000B210A" w:rsidRDefault="001B5412" w:rsidP="008B5837">
            <w:pPr>
              <w:jc w:val="center"/>
              <w:rPr>
                <w:rFonts w:asciiTheme="minorEastAsia" w:eastAsiaTheme="minorEastAsia" w:hAnsiTheme="minorEastAsia"/>
                <w:b/>
                <w:sz w:val="24"/>
              </w:rPr>
            </w:pPr>
          </w:p>
        </w:tc>
        <w:tc>
          <w:tcPr>
            <w:tcW w:w="286" w:type="pct"/>
            <w:vAlign w:val="center"/>
          </w:tcPr>
          <w:p w14:paraId="159E080F" w14:textId="77777777" w:rsidR="001B5412" w:rsidRPr="000B210A" w:rsidRDefault="001B5412" w:rsidP="008B5837">
            <w:pPr>
              <w:jc w:val="center"/>
              <w:rPr>
                <w:rFonts w:asciiTheme="minorEastAsia" w:eastAsiaTheme="minorEastAsia" w:hAnsiTheme="minorEastAsia"/>
                <w:b/>
                <w:sz w:val="24"/>
              </w:rPr>
            </w:pPr>
          </w:p>
        </w:tc>
        <w:tc>
          <w:tcPr>
            <w:tcW w:w="332" w:type="pct"/>
            <w:vAlign w:val="center"/>
          </w:tcPr>
          <w:p w14:paraId="6AA7E736" w14:textId="77777777" w:rsidR="001B5412" w:rsidRPr="000B210A" w:rsidRDefault="001B5412" w:rsidP="008B5837">
            <w:pPr>
              <w:jc w:val="center"/>
              <w:rPr>
                <w:rFonts w:asciiTheme="minorEastAsia" w:eastAsiaTheme="minorEastAsia" w:hAnsiTheme="minorEastAsia"/>
                <w:b/>
                <w:sz w:val="24"/>
              </w:rPr>
            </w:pPr>
          </w:p>
        </w:tc>
        <w:tc>
          <w:tcPr>
            <w:tcW w:w="354" w:type="pct"/>
            <w:vAlign w:val="center"/>
          </w:tcPr>
          <w:p w14:paraId="465DF28F" w14:textId="77777777" w:rsidR="001B5412" w:rsidRPr="000B210A" w:rsidRDefault="001B5412" w:rsidP="008B5837">
            <w:pPr>
              <w:jc w:val="center"/>
              <w:rPr>
                <w:rFonts w:asciiTheme="minorEastAsia" w:eastAsiaTheme="minorEastAsia" w:hAnsiTheme="minorEastAsia"/>
                <w:b/>
                <w:sz w:val="24"/>
              </w:rPr>
            </w:pPr>
          </w:p>
        </w:tc>
        <w:tc>
          <w:tcPr>
            <w:tcW w:w="255" w:type="pct"/>
            <w:vAlign w:val="center"/>
          </w:tcPr>
          <w:p w14:paraId="1D2F4007" w14:textId="77777777" w:rsidR="001B5412" w:rsidRPr="000B210A" w:rsidRDefault="001B5412" w:rsidP="008B5837">
            <w:pPr>
              <w:jc w:val="center"/>
              <w:rPr>
                <w:rFonts w:asciiTheme="minorEastAsia" w:eastAsiaTheme="minorEastAsia" w:hAnsiTheme="minorEastAsia"/>
                <w:b/>
                <w:sz w:val="24"/>
              </w:rPr>
            </w:pPr>
          </w:p>
        </w:tc>
      </w:tr>
      <w:tr w:rsidR="000B210A" w:rsidRPr="000B210A" w14:paraId="43CEF05E" w14:textId="77777777" w:rsidTr="008B5837">
        <w:trPr>
          <w:trHeight w:val="368"/>
          <w:jc w:val="center"/>
        </w:trPr>
        <w:tc>
          <w:tcPr>
            <w:tcW w:w="3771" w:type="pct"/>
            <w:gridSpan w:val="3"/>
            <w:vAlign w:val="center"/>
          </w:tcPr>
          <w:p w14:paraId="079D5DB5" w14:textId="77777777" w:rsidR="001B5412" w:rsidRPr="000B210A" w:rsidRDefault="001B5412" w:rsidP="008B5837">
            <w:pPr>
              <w:jc w:val="center"/>
              <w:rPr>
                <w:rFonts w:asciiTheme="minorEastAsia" w:eastAsiaTheme="minorEastAsia" w:hAnsiTheme="minorEastAsia"/>
                <w:b/>
                <w:sz w:val="24"/>
              </w:rPr>
            </w:pPr>
            <w:r w:rsidRPr="000B210A">
              <w:rPr>
                <w:rFonts w:asciiTheme="minorEastAsia" w:eastAsiaTheme="minorEastAsia" w:hAnsiTheme="minorEastAsia" w:hint="eastAsia"/>
                <w:b/>
                <w:sz w:val="24"/>
              </w:rPr>
              <w:t>合   计：</w:t>
            </w:r>
          </w:p>
        </w:tc>
        <w:tc>
          <w:tcPr>
            <w:tcW w:w="286" w:type="pct"/>
            <w:vAlign w:val="center"/>
          </w:tcPr>
          <w:p w14:paraId="3B208B12" w14:textId="77777777" w:rsidR="001B5412" w:rsidRPr="000B210A" w:rsidRDefault="001B5412" w:rsidP="008B5837">
            <w:pPr>
              <w:jc w:val="center"/>
              <w:rPr>
                <w:rFonts w:asciiTheme="minorEastAsia" w:eastAsiaTheme="minorEastAsia" w:hAnsiTheme="minorEastAsia"/>
                <w:b/>
                <w:sz w:val="24"/>
              </w:rPr>
            </w:pPr>
          </w:p>
        </w:tc>
        <w:tc>
          <w:tcPr>
            <w:tcW w:w="332" w:type="pct"/>
            <w:vAlign w:val="center"/>
          </w:tcPr>
          <w:p w14:paraId="6A8412B8" w14:textId="77777777" w:rsidR="001B5412" w:rsidRPr="000B210A" w:rsidRDefault="001B5412" w:rsidP="008B5837">
            <w:pPr>
              <w:jc w:val="center"/>
              <w:rPr>
                <w:rFonts w:asciiTheme="minorEastAsia" w:eastAsiaTheme="minorEastAsia" w:hAnsiTheme="minorEastAsia"/>
                <w:b/>
                <w:sz w:val="24"/>
              </w:rPr>
            </w:pPr>
          </w:p>
        </w:tc>
        <w:tc>
          <w:tcPr>
            <w:tcW w:w="354" w:type="pct"/>
            <w:vAlign w:val="center"/>
          </w:tcPr>
          <w:p w14:paraId="67CF0D3C" w14:textId="77777777" w:rsidR="001B5412" w:rsidRPr="000B210A" w:rsidRDefault="001B5412" w:rsidP="008B5837">
            <w:pPr>
              <w:jc w:val="center"/>
              <w:rPr>
                <w:rFonts w:asciiTheme="minorEastAsia" w:eastAsiaTheme="minorEastAsia" w:hAnsiTheme="minorEastAsia"/>
                <w:b/>
                <w:sz w:val="24"/>
              </w:rPr>
            </w:pPr>
          </w:p>
        </w:tc>
        <w:tc>
          <w:tcPr>
            <w:tcW w:w="255" w:type="pct"/>
            <w:vAlign w:val="center"/>
          </w:tcPr>
          <w:p w14:paraId="0D3BA253" w14:textId="77777777" w:rsidR="001B5412" w:rsidRPr="000B210A" w:rsidRDefault="001B5412" w:rsidP="008B5837">
            <w:pPr>
              <w:jc w:val="center"/>
              <w:rPr>
                <w:rFonts w:asciiTheme="minorEastAsia" w:eastAsiaTheme="minorEastAsia" w:hAnsiTheme="minorEastAsia"/>
                <w:b/>
                <w:sz w:val="24"/>
              </w:rPr>
            </w:pPr>
          </w:p>
        </w:tc>
      </w:tr>
    </w:tbl>
    <w:p w14:paraId="74E8120C" w14:textId="77777777" w:rsidR="001B5412" w:rsidRPr="000B210A" w:rsidRDefault="001B5412" w:rsidP="001B5412">
      <w:pPr>
        <w:spacing w:line="360" w:lineRule="auto"/>
        <w:rPr>
          <w:rFonts w:asciiTheme="minorEastAsia" w:eastAsiaTheme="minorEastAsia" w:hAnsiTheme="minorEastAsia"/>
          <w:sz w:val="24"/>
        </w:rPr>
      </w:pPr>
      <w:r w:rsidRPr="000B210A">
        <w:rPr>
          <w:rFonts w:asciiTheme="minorEastAsia" w:eastAsiaTheme="minorEastAsia" w:hAnsiTheme="minorEastAsia" w:hint="eastAsia"/>
          <w:sz w:val="24"/>
        </w:rPr>
        <w:t>注：设备类合同为便于固定资产登记，型号和规格中主要参数需详尽；服务类合同应注明服务的具体事项</w:t>
      </w:r>
    </w:p>
    <w:p w14:paraId="060956A4" w14:textId="77777777" w:rsidR="001B5412" w:rsidRPr="000B210A" w:rsidRDefault="001B5412" w:rsidP="001B5412">
      <w:pPr>
        <w:pStyle w:val="22"/>
        <w:spacing w:line="360" w:lineRule="auto"/>
        <w:ind w:left="902" w:hanging="482"/>
        <w:rPr>
          <w:rFonts w:ascii="宋体" w:hAnsi="宋体"/>
          <w:sz w:val="24"/>
        </w:rPr>
      </w:pPr>
      <w:r w:rsidRPr="000B210A">
        <w:rPr>
          <w:rFonts w:asciiTheme="minorEastAsia" w:eastAsiaTheme="minorEastAsia" w:hAnsiTheme="minorEastAsia" w:hint="eastAsia"/>
          <w:b/>
          <w:sz w:val="24"/>
        </w:rPr>
        <w:t>附件二：乙方投标文件提交的《技术</w:t>
      </w:r>
      <w:r w:rsidRPr="000B210A">
        <w:rPr>
          <w:rFonts w:asciiTheme="minorEastAsia" w:eastAsiaTheme="minorEastAsia" w:hAnsiTheme="minorEastAsia"/>
          <w:b/>
          <w:sz w:val="24"/>
        </w:rPr>
        <w:t>规格</w:t>
      </w:r>
      <w:r w:rsidRPr="000B210A">
        <w:rPr>
          <w:rFonts w:asciiTheme="minorEastAsia" w:eastAsiaTheme="minorEastAsia" w:hAnsiTheme="minorEastAsia" w:hint="eastAsia"/>
          <w:b/>
          <w:sz w:val="24"/>
        </w:rPr>
        <w:t>偏离表》</w:t>
      </w:r>
    </w:p>
    <w:tbl>
      <w:tblPr>
        <w:tblW w:w="14633" w:type="dxa"/>
        <w:tblInd w:w="-431" w:type="dxa"/>
        <w:tblLook w:val="04A0" w:firstRow="1" w:lastRow="0" w:firstColumn="1" w:lastColumn="0" w:noHBand="0" w:noVBand="1"/>
      </w:tblPr>
      <w:tblGrid>
        <w:gridCol w:w="936"/>
        <w:gridCol w:w="1447"/>
        <w:gridCol w:w="1116"/>
        <w:gridCol w:w="3598"/>
        <w:gridCol w:w="3991"/>
        <w:gridCol w:w="929"/>
        <w:gridCol w:w="2616"/>
      </w:tblGrid>
      <w:tr w:rsidR="000B210A" w:rsidRPr="000B210A" w14:paraId="29A9E48C" w14:textId="77777777" w:rsidTr="008B5837">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D83DB" w14:textId="77777777" w:rsidR="001B5412" w:rsidRPr="000B210A" w:rsidRDefault="001B5412" w:rsidP="008B5837">
            <w:pPr>
              <w:widowControl/>
              <w:jc w:val="center"/>
              <w:rPr>
                <w:rFonts w:ascii="宋体" w:hAnsi="宋体" w:cs="宋体"/>
                <w:kern w:val="0"/>
                <w:sz w:val="24"/>
              </w:rPr>
            </w:pPr>
            <w:r w:rsidRPr="000B210A">
              <w:rPr>
                <w:rFonts w:ascii="宋体" w:hAnsi="宋体" w:cs="宋体" w:hint="eastAsia"/>
                <w:kern w:val="0"/>
                <w:sz w:val="24"/>
              </w:rPr>
              <w:t>序号</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83DD4" w14:textId="77777777" w:rsidR="001B5412" w:rsidRPr="000B210A" w:rsidRDefault="001B5412" w:rsidP="008B5837">
            <w:pPr>
              <w:widowControl/>
              <w:jc w:val="center"/>
              <w:rPr>
                <w:rFonts w:ascii="宋体" w:hAnsi="宋体" w:cs="宋体"/>
                <w:kern w:val="0"/>
                <w:sz w:val="24"/>
              </w:rPr>
            </w:pPr>
            <w:r w:rsidRPr="000B210A">
              <w:rPr>
                <w:rFonts w:ascii="宋体" w:hAnsi="宋体" w:cs="宋体" w:hint="eastAsia"/>
                <w:kern w:val="0"/>
                <w:sz w:val="24"/>
              </w:rPr>
              <w:t>货物名称</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8BC9D" w14:textId="77777777" w:rsidR="001B5412" w:rsidRPr="000B210A" w:rsidRDefault="001B5412" w:rsidP="008B5837">
            <w:pPr>
              <w:widowControl/>
              <w:jc w:val="center"/>
              <w:rPr>
                <w:rFonts w:ascii="宋体" w:hAnsi="宋体" w:cs="宋体"/>
                <w:kern w:val="0"/>
                <w:sz w:val="24"/>
              </w:rPr>
            </w:pPr>
            <w:r w:rsidRPr="000B210A">
              <w:rPr>
                <w:rFonts w:ascii="宋体" w:hAnsi="宋体" w:cs="宋体" w:hint="eastAsia"/>
                <w:kern w:val="0"/>
                <w:sz w:val="24"/>
              </w:rPr>
              <w:t>招标文件条目号</w:t>
            </w: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8C1A0" w14:textId="77777777" w:rsidR="001B5412" w:rsidRPr="000B210A" w:rsidRDefault="001B5412" w:rsidP="008B5837">
            <w:pPr>
              <w:widowControl/>
              <w:jc w:val="center"/>
              <w:rPr>
                <w:rFonts w:ascii="宋体" w:hAnsi="宋体" w:cs="宋体"/>
                <w:kern w:val="0"/>
                <w:sz w:val="24"/>
              </w:rPr>
            </w:pPr>
            <w:r w:rsidRPr="000B210A">
              <w:rPr>
                <w:rFonts w:ascii="宋体" w:hAnsi="宋体" w:cs="宋体" w:hint="eastAsia"/>
                <w:kern w:val="0"/>
                <w:sz w:val="24"/>
              </w:rPr>
              <w:t>招标规格</w:t>
            </w: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91B38" w14:textId="77777777" w:rsidR="001B5412" w:rsidRPr="000B210A" w:rsidRDefault="001B5412" w:rsidP="008B5837">
            <w:pPr>
              <w:widowControl/>
              <w:jc w:val="center"/>
              <w:rPr>
                <w:rFonts w:ascii="宋体" w:hAnsi="宋体" w:cs="宋体"/>
                <w:kern w:val="0"/>
                <w:sz w:val="24"/>
              </w:rPr>
            </w:pPr>
            <w:r w:rsidRPr="000B210A">
              <w:rPr>
                <w:rFonts w:ascii="宋体" w:hAnsi="宋体" w:cs="宋体" w:hint="eastAsia"/>
                <w:kern w:val="0"/>
                <w:sz w:val="24"/>
              </w:rPr>
              <w:t>投标规格</w:t>
            </w: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63C8A" w14:textId="77777777" w:rsidR="001B5412" w:rsidRPr="000B210A" w:rsidRDefault="001B5412" w:rsidP="008B5837">
            <w:pPr>
              <w:widowControl/>
              <w:jc w:val="center"/>
              <w:rPr>
                <w:rFonts w:ascii="宋体" w:hAnsi="宋体" w:cs="宋体"/>
                <w:kern w:val="0"/>
                <w:sz w:val="24"/>
              </w:rPr>
            </w:pPr>
            <w:r w:rsidRPr="000B210A">
              <w:rPr>
                <w:rFonts w:ascii="宋体" w:hAnsi="宋体" w:cs="宋体"/>
                <w:kern w:val="0"/>
                <w:sz w:val="24"/>
              </w:rPr>
              <w:t>响应/偏离</w:t>
            </w: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D4416" w14:textId="77777777" w:rsidR="001B5412" w:rsidRPr="000B210A" w:rsidRDefault="001B5412" w:rsidP="008B5837">
            <w:pPr>
              <w:widowControl/>
              <w:jc w:val="center"/>
              <w:rPr>
                <w:rFonts w:ascii="宋体" w:hAnsi="宋体" w:cs="宋体"/>
                <w:kern w:val="0"/>
                <w:sz w:val="24"/>
              </w:rPr>
            </w:pPr>
            <w:r w:rsidRPr="000B210A">
              <w:rPr>
                <w:rFonts w:ascii="宋体" w:hAnsi="宋体" w:cs="宋体" w:hint="eastAsia"/>
                <w:kern w:val="0"/>
                <w:sz w:val="24"/>
              </w:rPr>
              <w:t>说明</w:t>
            </w:r>
          </w:p>
        </w:tc>
      </w:tr>
      <w:tr w:rsidR="000B210A" w:rsidRPr="000B210A" w14:paraId="1399D879" w14:textId="77777777" w:rsidTr="008B5837">
        <w:trPr>
          <w:trHeight w:val="540"/>
        </w:trPr>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19F8E" w14:textId="77777777" w:rsidR="001B5412" w:rsidRPr="000B210A" w:rsidRDefault="001B5412" w:rsidP="008B5837">
            <w:pPr>
              <w:widowControl/>
              <w:jc w:val="center"/>
              <w:rPr>
                <w:rFonts w:ascii="宋体" w:hAnsi="宋体" w:cs="宋体"/>
                <w:kern w:val="0"/>
                <w:sz w:val="24"/>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2FC7A" w14:textId="77777777" w:rsidR="001B5412" w:rsidRPr="000B210A" w:rsidRDefault="001B5412" w:rsidP="008B5837">
            <w:pPr>
              <w:widowControl/>
              <w:jc w:val="center"/>
              <w:rPr>
                <w:rFonts w:ascii="宋体" w:hAnsi="宋体" w:cs="宋体"/>
                <w:kern w:val="0"/>
                <w:sz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CB1C2" w14:textId="77777777" w:rsidR="001B5412" w:rsidRPr="000B210A" w:rsidRDefault="001B5412" w:rsidP="008B5837">
            <w:pPr>
              <w:widowControl/>
              <w:jc w:val="center"/>
              <w:rPr>
                <w:rFonts w:ascii="宋体" w:hAnsi="宋体" w:cs="宋体"/>
                <w:kern w:val="0"/>
                <w:sz w:val="24"/>
              </w:rPr>
            </w:pPr>
          </w:p>
        </w:tc>
        <w:tc>
          <w:tcPr>
            <w:tcW w:w="3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C265C" w14:textId="77777777" w:rsidR="001B5412" w:rsidRPr="000B210A" w:rsidRDefault="001B5412" w:rsidP="008B5837">
            <w:pPr>
              <w:widowControl/>
              <w:jc w:val="center"/>
              <w:rPr>
                <w:rFonts w:ascii="宋体" w:hAnsi="宋体" w:cs="宋体"/>
                <w:kern w:val="0"/>
                <w:sz w:val="24"/>
              </w:rPr>
            </w:pPr>
          </w:p>
        </w:tc>
        <w:tc>
          <w:tcPr>
            <w:tcW w:w="3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86AD1" w14:textId="77777777" w:rsidR="001B5412" w:rsidRPr="000B210A" w:rsidRDefault="001B5412" w:rsidP="008B5837">
            <w:pPr>
              <w:widowControl/>
              <w:jc w:val="center"/>
              <w:rPr>
                <w:rFonts w:ascii="宋体" w:hAnsi="宋体" w:cs="宋体"/>
                <w:kern w:val="0"/>
                <w:sz w:val="24"/>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6B422" w14:textId="77777777" w:rsidR="001B5412" w:rsidRPr="000B210A" w:rsidRDefault="001B5412" w:rsidP="008B5837">
            <w:pPr>
              <w:widowControl/>
              <w:jc w:val="center"/>
              <w:rPr>
                <w:rFonts w:ascii="宋体" w:hAnsi="宋体" w:cs="宋体"/>
                <w:kern w:val="0"/>
                <w:sz w:val="24"/>
              </w:rPr>
            </w:pPr>
          </w:p>
        </w:tc>
        <w:tc>
          <w:tcPr>
            <w:tcW w:w="2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95EE2" w14:textId="77777777" w:rsidR="001B5412" w:rsidRPr="000B210A" w:rsidRDefault="001B5412" w:rsidP="008B5837">
            <w:pPr>
              <w:widowControl/>
              <w:jc w:val="center"/>
              <w:rPr>
                <w:rFonts w:ascii="宋体" w:hAnsi="宋体" w:cs="宋体"/>
                <w:kern w:val="0"/>
                <w:sz w:val="24"/>
              </w:rPr>
            </w:pPr>
          </w:p>
        </w:tc>
      </w:tr>
    </w:tbl>
    <w:p w14:paraId="101261AB" w14:textId="77777777" w:rsidR="001B5412" w:rsidRPr="000B210A" w:rsidRDefault="001B5412" w:rsidP="001B5412">
      <w:pPr>
        <w:rPr>
          <w:sz w:val="24"/>
        </w:rPr>
      </w:pPr>
      <w:r w:rsidRPr="000B210A">
        <w:rPr>
          <w:rFonts w:hint="eastAsia"/>
          <w:sz w:val="24"/>
        </w:rPr>
        <w:t>注：与投标文件中的《技术规格偏离表》保持一致。</w:t>
      </w:r>
    </w:p>
    <w:p w14:paraId="2C398A14" w14:textId="77777777" w:rsidR="001B5412" w:rsidRPr="000B210A" w:rsidRDefault="001B5412" w:rsidP="001B5412">
      <w:pPr>
        <w:spacing w:line="360" w:lineRule="auto"/>
        <w:rPr>
          <w:sz w:val="24"/>
        </w:rPr>
      </w:pPr>
    </w:p>
    <w:p w14:paraId="3672FA82" w14:textId="77777777" w:rsidR="001B5412" w:rsidRPr="000B210A" w:rsidRDefault="001B5412" w:rsidP="001B5412">
      <w:pPr>
        <w:spacing w:line="360" w:lineRule="auto"/>
        <w:rPr>
          <w:rFonts w:asciiTheme="minorEastAsia" w:eastAsiaTheme="minorEastAsia" w:hAnsiTheme="minorEastAsia"/>
          <w:szCs w:val="21"/>
        </w:rPr>
        <w:sectPr w:rsidR="001B5412" w:rsidRPr="000B210A">
          <w:pgSz w:w="16838" w:h="11906" w:orient="landscape"/>
          <w:pgMar w:top="1797" w:right="1440" w:bottom="1797" w:left="1440" w:header="851" w:footer="992" w:gutter="0"/>
          <w:cols w:space="425"/>
          <w:docGrid w:type="linesAndChars" w:linePitch="312"/>
        </w:sectPr>
      </w:pPr>
    </w:p>
    <w:p w14:paraId="74010D83" w14:textId="77777777" w:rsidR="001B5412" w:rsidRPr="000B210A" w:rsidRDefault="001B5412" w:rsidP="001B5412">
      <w:pPr>
        <w:spacing w:line="360" w:lineRule="auto"/>
        <w:rPr>
          <w:rFonts w:asciiTheme="minorEastAsia" w:eastAsiaTheme="minorEastAsia" w:hAnsiTheme="minorEastAsia"/>
          <w:b/>
          <w:sz w:val="28"/>
          <w:szCs w:val="28"/>
        </w:rPr>
      </w:pPr>
      <w:r w:rsidRPr="000B210A">
        <w:rPr>
          <w:rFonts w:asciiTheme="minorEastAsia" w:eastAsiaTheme="minorEastAsia" w:hAnsiTheme="minorEastAsia" w:hint="eastAsia"/>
          <w:b/>
          <w:sz w:val="28"/>
          <w:szCs w:val="28"/>
        </w:rPr>
        <w:t>附件三：售后服务方案和承诺</w:t>
      </w:r>
    </w:p>
    <w:tbl>
      <w:tblPr>
        <w:tblW w:w="9067" w:type="dxa"/>
        <w:jc w:val="center"/>
        <w:tblLook w:val="04A0" w:firstRow="1" w:lastRow="0" w:firstColumn="1" w:lastColumn="0" w:noHBand="0" w:noVBand="1"/>
      </w:tblPr>
      <w:tblGrid>
        <w:gridCol w:w="846"/>
        <w:gridCol w:w="1417"/>
        <w:gridCol w:w="6804"/>
      </w:tblGrid>
      <w:tr w:rsidR="000B210A" w:rsidRPr="000B210A" w14:paraId="68A493A3" w14:textId="77777777" w:rsidTr="008B583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677054F2" w14:textId="77777777" w:rsidR="001B5412" w:rsidRPr="000B210A" w:rsidRDefault="001B5412" w:rsidP="008B5837">
            <w:pPr>
              <w:pStyle w:val="B0"/>
              <w:spacing w:line="360" w:lineRule="auto"/>
              <w:rPr>
                <w:rFonts w:asciiTheme="minorEastAsia" w:eastAsiaTheme="minorEastAsia" w:hAnsiTheme="minorEastAsia"/>
                <w:sz w:val="24"/>
                <w:szCs w:val="24"/>
              </w:rPr>
            </w:pPr>
            <w:r w:rsidRPr="000B210A">
              <w:rPr>
                <w:rFonts w:asciiTheme="minorEastAsia" w:eastAsiaTheme="minorEastAsia" w:hAnsiTheme="minorEastAsia" w:hint="eastAsia"/>
                <w:sz w:val="24"/>
                <w:szCs w:val="24"/>
              </w:rPr>
              <w:t>序号</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7B994" w14:textId="77777777" w:rsidR="001B5412" w:rsidRPr="000B210A" w:rsidRDefault="001B5412" w:rsidP="008B5837">
            <w:pPr>
              <w:pStyle w:val="B0"/>
              <w:spacing w:line="360" w:lineRule="auto"/>
              <w:rPr>
                <w:rFonts w:asciiTheme="minorEastAsia" w:eastAsiaTheme="minorEastAsia" w:hAnsiTheme="minorEastAsia"/>
                <w:sz w:val="24"/>
                <w:szCs w:val="24"/>
              </w:rPr>
            </w:pPr>
            <w:r w:rsidRPr="000B210A">
              <w:rPr>
                <w:rFonts w:asciiTheme="minorEastAsia" w:eastAsiaTheme="minorEastAsia" w:hAnsiTheme="minorEastAsia" w:hint="eastAsia"/>
                <w:sz w:val="24"/>
                <w:szCs w:val="24"/>
              </w:rPr>
              <w:t>服务项目</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751A9" w14:textId="77777777" w:rsidR="001B5412" w:rsidRPr="000B210A" w:rsidRDefault="001B5412" w:rsidP="008B5837">
            <w:pPr>
              <w:pStyle w:val="B0"/>
              <w:spacing w:line="360" w:lineRule="auto"/>
              <w:rPr>
                <w:rFonts w:asciiTheme="minorEastAsia" w:eastAsiaTheme="minorEastAsia" w:hAnsiTheme="minorEastAsia"/>
                <w:sz w:val="24"/>
                <w:szCs w:val="24"/>
              </w:rPr>
            </w:pPr>
            <w:r w:rsidRPr="000B210A">
              <w:rPr>
                <w:rFonts w:asciiTheme="minorEastAsia" w:eastAsiaTheme="minorEastAsia" w:hAnsiTheme="minorEastAsia" w:hint="eastAsia"/>
                <w:sz w:val="24"/>
                <w:szCs w:val="24"/>
              </w:rPr>
              <w:t>服务标准</w:t>
            </w:r>
          </w:p>
        </w:tc>
      </w:tr>
      <w:tr w:rsidR="000B210A" w:rsidRPr="000B210A" w14:paraId="06FA5537" w14:textId="77777777" w:rsidTr="008B5837">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0CC0CCDA" w14:textId="77777777" w:rsidR="001B5412" w:rsidRPr="000B210A" w:rsidRDefault="001B5412" w:rsidP="008B5837">
            <w:pPr>
              <w:pStyle w:val="B0"/>
              <w:spacing w:line="360" w:lineRule="auto"/>
              <w:rPr>
                <w:rFonts w:asciiTheme="minorEastAsia" w:eastAsiaTheme="minorEastAsia" w:hAnsiTheme="minorEastAsia"/>
                <w:sz w:val="24"/>
                <w:szCs w:val="24"/>
              </w:rPr>
            </w:pPr>
            <w:r w:rsidRPr="000B210A">
              <w:rPr>
                <w:rFonts w:asciiTheme="minorEastAsia" w:eastAsiaTheme="minorEastAsia" w:hAnsiTheme="minorEastAsia" w:hint="eastAsia"/>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F8B9A" w14:textId="77777777" w:rsidR="001B5412" w:rsidRPr="000B210A" w:rsidRDefault="001B5412" w:rsidP="008B5837">
            <w:pPr>
              <w:pStyle w:val="B0"/>
              <w:spacing w:line="360" w:lineRule="auto"/>
              <w:rPr>
                <w:rFonts w:asciiTheme="minorEastAsia" w:eastAsiaTheme="minorEastAsia" w:hAnsiTheme="minorEastAsia"/>
                <w:sz w:val="24"/>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B8CEE" w14:textId="77777777" w:rsidR="001B5412" w:rsidRPr="000B210A" w:rsidRDefault="001B5412" w:rsidP="008B5837">
            <w:pPr>
              <w:pStyle w:val="B0"/>
              <w:spacing w:line="360" w:lineRule="auto"/>
              <w:rPr>
                <w:rFonts w:asciiTheme="minorEastAsia" w:eastAsiaTheme="minorEastAsia" w:hAnsiTheme="minorEastAsia"/>
                <w:sz w:val="24"/>
                <w:szCs w:val="24"/>
              </w:rPr>
            </w:pPr>
          </w:p>
        </w:tc>
      </w:tr>
    </w:tbl>
    <w:p w14:paraId="4CA3CEC9" w14:textId="77777777" w:rsidR="001B5412" w:rsidRPr="000B210A" w:rsidRDefault="001B5412" w:rsidP="001B5412">
      <w:pPr>
        <w:spacing w:line="360" w:lineRule="auto"/>
        <w:rPr>
          <w:rFonts w:asciiTheme="minorEastAsia" w:eastAsiaTheme="minorEastAsia" w:hAnsiTheme="minorEastAsia"/>
          <w:sz w:val="24"/>
        </w:rPr>
        <w:sectPr w:rsidR="001B5412" w:rsidRPr="000B210A">
          <w:headerReference w:type="even" r:id="rId30"/>
          <w:footerReference w:type="even" r:id="rId31"/>
          <w:footerReference w:type="default" r:id="rId32"/>
          <w:headerReference w:type="first" r:id="rId33"/>
          <w:footerReference w:type="first" r:id="rId34"/>
          <w:pgSz w:w="11906" w:h="16838"/>
          <w:pgMar w:top="1440" w:right="1800" w:bottom="1440" w:left="1800" w:header="851" w:footer="992" w:gutter="0"/>
          <w:cols w:space="720"/>
          <w:docGrid w:linePitch="312"/>
        </w:sectPr>
      </w:pPr>
      <w:bookmarkStart w:id="153" w:name="_Toc360831745"/>
      <w:r w:rsidRPr="000B210A">
        <w:rPr>
          <w:rFonts w:asciiTheme="minorEastAsia" w:eastAsiaTheme="minorEastAsia" w:hAnsiTheme="minorEastAsia" w:hint="eastAsia"/>
          <w:sz w:val="24"/>
        </w:rPr>
        <w:t>注：根据招标文件与投标文件，按实际内容填写</w:t>
      </w:r>
      <w:bookmarkEnd w:id="153"/>
    </w:p>
    <w:p w14:paraId="4340CA83" w14:textId="77777777" w:rsidR="001B5412" w:rsidRPr="000B210A" w:rsidRDefault="001B5412" w:rsidP="001B5412">
      <w:pPr>
        <w:spacing w:line="360" w:lineRule="auto"/>
        <w:rPr>
          <w:rFonts w:asciiTheme="minorEastAsia" w:eastAsiaTheme="minorEastAsia" w:hAnsiTheme="minorEastAsia"/>
          <w:b/>
          <w:sz w:val="28"/>
          <w:szCs w:val="28"/>
        </w:rPr>
      </w:pPr>
      <w:r w:rsidRPr="000B210A">
        <w:rPr>
          <w:rFonts w:asciiTheme="minorEastAsia" w:eastAsiaTheme="minorEastAsia" w:hAnsiTheme="minorEastAsia" w:hint="eastAsia"/>
          <w:b/>
          <w:sz w:val="28"/>
          <w:szCs w:val="28"/>
        </w:rPr>
        <w:t>附件四：中标通知书</w:t>
      </w:r>
    </w:p>
    <w:p w14:paraId="27A5E719" w14:textId="77777777" w:rsidR="001B5412" w:rsidRPr="000B210A" w:rsidRDefault="001B5412" w:rsidP="001B5412">
      <w:pPr>
        <w:spacing w:line="360" w:lineRule="auto"/>
        <w:jc w:val="left"/>
        <w:rPr>
          <w:rFonts w:asciiTheme="minorEastAsia" w:eastAsiaTheme="minorEastAsia" w:hAnsiTheme="minorEastAsia"/>
          <w:b/>
          <w:szCs w:val="21"/>
        </w:rPr>
      </w:pPr>
    </w:p>
    <w:p w14:paraId="229F65F4" w14:textId="77777777" w:rsidR="001B5412" w:rsidRPr="000B210A" w:rsidRDefault="001B5412" w:rsidP="001B5412">
      <w:pPr>
        <w:widowControl/>
        <w:jc w:val="left"/>
        <w:rPr>
          <w:rFonts w:asciiTheme="minorEastAsia" w:eastAsiaTheme="minorEastAsia" w:hAnsiTheme="minorEastAsia"/>
          <w:b/>
          <w:sz w:val="24"/>
        </w:rPr>
      </w:pPr>
      <w:r w:rsidRPr="000B210A">
        <w:rPr>
          <w:rFonts w:asciiTheme="minorEastAsia" w:eastAsiaTheme="minorEastAsia" w:hAnsiTheme="minorEastAsia"/>
          <w:b/>
          <w:sz w:val="24"/>
        </w:rPr>
        <w:br w:type="page"/>
      </w:r>
    </w:p>
    <w:p w14:paraId="5816FA23" w14:textId="77777777" w:rsidR="001B5412" w:rsidRPr="000B210A" w:rsidRDefault="001B5412" w:rsidP="001B5412">
      <w:pPr>
        <w:widowControl/>
        <w:jc w:val="left"/>
        <w:rPr>
          <w:rFonts w:asciiTheme="minorEastAsia" w:eastAsiaTheme="minorEastAsia" w:hAnsiTheme="minorEastAsia"/>
          <w:b/>
          <w:sz w:val="24"/>
        </w:rPr>
      </w:pPr>
    </w:p>
    <w:p w14:paraId="0486E8E9" w14:textId="77777777" w:rsidR="001B5412" w:rsidRPr="000B210A" w:rsidRDefault="001B5412" w:rsidP="001B5412">
      <w:pPr>
        <w:spacing w:line="360" w:lineRule="auto"/>
        <w:jc w:val="center"/>
        <w:rPr>
          <w:rFonts w:asciiTheme="minorEastAsia" w:eastAsiaTheme="minorEastAsia" w:hAnsiTheme="minorEastAsia"/>
          <w:b/>
          <w:sz w:val="28"/>
          <w:szCs w:val="21"/>
        </w:rPr>
      </w:pPr>
      <w:r w:rsidRPr="000B210A">
        <w:rPr>
          <w:rFonts w:asciiTheme="minorEastAsia" w:eastAsiaTheme="minorEastAsia" w:hAnsiTheme="minorEastAsia" w:hint="eastAsia"/>
          <w:b/>
          <w:sz w:val="28"/>
          <w:szCs w:val="21"/>
        </w:rPr>
        <w:t>附件五：中国传媒大学采购廉政责任书</w:t>
      </w:r>
    </w:p>
    <w:p w14:paraId="46A1DE1A" w14:textId="77777777" w:rsidR="001B5412" w:rsidRPr="000B210A" w:rsidRDefault="001B5412" w:rsidP="001B5412">
      <w:pPr>
        <w:spacing w:line="360" w:lineRule="auto"/>
        <w:jc w:val="center"/>
        <w:rPr>
          <w:rFonts w:asciiTheme="minorEastAsia" w:eastAsiaTheme="minorEastAsia" w:hAnsiTheme="minorEastAsia"/>
          <w:szCs w:val="21"/>
        </w:rPr>
      </w:pPr>
    </w:p>
    <w:p w14:paraId="4AD272C5" w14:textId="77777777" w:rsidR="001B5412" w:rsidRPr="000B210A" w:rsidRDefault="001B5412" w:rsidP="001B5412">
      <w:pPr>
        <w:spacing w:line="360" w:lineRule="auto"/>
        <w:rPr>
          <w:rFonts w:asciiTheme="minorEastAsia" w:eastAsiaTheme="minorEastAsia" w:hAnsiTheme="minorEastAsia"/>
          <w:szCs w:val="21"/>
        </w:rPr>
      </w:pPr>
      <w:r w:rsidRPr="000B210A">
        <w:rPr>
          <w:rFonts w:asciiTheme="minorEastAsia" w:eastAsiaTheme="minorEastAsia" w:hAnsiTheme="minorEastAsia" w:hint="eastAsia"/>
          <w:szCs w:val="21"/>
        </w:rPr>
        <w:t>项目编号：</w:t>
      </w:r>
      <w:r w:rsidRPr="000B210A">
        <w:rPr>
          <w:rFonts w:asciiTheme="minorEastAsia" w:eastAsiaTheme="minorEastAsia" w:hAnsiTheme="minorEastAsia" w:hint="eastAsia"/>
          <w:szCs w:val="21"/>
          <w:u w:val="single"/>
        </w:rPr>
        <w:t xml:space="preserve">               </w:t>
      </w:r>
    </w:p>
    <w:p w14:paraId="0689DBEB" w14:textId="77777777" w:rsidR="001B5412" w:rsidRPr="000B210A" w:rsidRDefault="001B5412" w:rsidP="001B5412">
      <w:pPr>
        <w:spacing w:line="360" w:lineRule="auto"/>
        <w:rPr>
          <w:rFonts w:asciiTheme="minorEastAsia" w:eastAsiaTheme="minorEastAsia" w:hAnsiTheme="minorEastAsia"/>
          <w:szCs w:val="21"/>
          <w:u w:val="single"/>
        </w:rPr>
      </w:pPr>
      <w:r w:rsidRPr="000B210A">
        <w:rPr>
          <w:rFonts w:asciiTheme="minorEastAsia" w:eastAsiaTheme="minorEastAsia" w:hAnsiTheme="minorEastAsia" w:hint="eastAsia"/>
          <w:szCs w:val="21"/>
        </w:rPr>
        <w:t>项目名称：</w:t>
      </w:r>
      <w:r w:rsidRPr="000B210A">
        <w:rPr>
          <w:rFonts w:asciiTheme="minorEastAsia" w:eastAsiaTheme="minorEastAsia" w:hAnsiTheme="minorEastAsia" w:hint="eastAsia"/>
          <w:szCs w:val="21"/>
          <w:u w:val="single"/>
        </w:rPr>
        <w:t xml:space="preserve">               </w:t>
      </w:r>
    </w:p>
    <w:p w14:paraId="71C66C82" w14:textId="77777777" w:rsidR="001B5412" w:rsidRPr="000B210A" w:rsidRDefault="001B5412" w:rsidP="001B5412">
      <w:pPr>
        <w:spacing w:line="360" w:lineRule="auto"/>
        <w:rPr>
          <w:rFonts w:asciiTheme="minorEastAsia" w:eastAsiaTheme="minorEastAsia" w:hAnsiTheme="minorEastAsia"/>
          <w:szCs w:val="21"/>
        </w:rPr>
      </w:pPr>
    </w:p>
    <w:p w14:paraId="643DA286" w14:textId="77777777" w:rsidR="001B5412" w:rsidRPr="000B210A" w:rsidRDefault="001B5412" w:rsidP="001B5412">
      <w:pPr>
        <w:spacing w:line="360" w:lineRule="auto"/>
        <w:ind w:firstLineChars="202" w:firstLine="424"/>
        <w:rPr>
          <w:rFonts w:asciiTheme="minorEastAsia" w:eastAsiaTheme="minorEastAsia" w:hAnsiTheme="minorEastAsia"/>
          <w:szCs w:val="21"/>
        </w:rPr>
      </w:pPr>
      <w:r w:rsidRPr="000B210A">
        <w:rPr>
          <w:rFonts w:asciiTheme="minorEastAsia" w:eastAsiaTheme="minorEastAsia" w:hAnsiTheme="minorEastAsia" w:hint="eastAsia"/>
          <w:szCs w:val="21"/>
        </w:rPr>
        <w:t>为了更好地贯彻落实党风廉政建设和反腐败斗争的有关规定，圆满地完成中国传媒大学采购工作，防止腐败现象和不廉洁行为发生，特签订廉政责任书。</w:t>
      </w:r>
    </w:p>
    <w:p w14:paraId="2B90CCB7" w14:textId="77777777" w:rsidR="001B5412" w:rsidRPr="000B210A" w:rsidRDefault="001B5412" w:rsidP="001B5412">
      <w:pPr>
        <w:spacing w:line="360" w:lineRule="auto"/>
        <w:ind w:firstLineChars="200" w:firstLine="420"/>
        <w:rPr>
          <w:rFonts w:asciiTheme="minorEastAsia" w:eastAsiaTheme="minorEastAsia" w:hAnsiTheme="minorEastAsia"/>
          <w:szCs w:val="21"/>
        </w:rPr>
      </w:pPr>
      <w:r w:rsidRPr="000B210A">
        <w:rPr>
          <w:rFonts w:asciiTheme="minorEastAsia" w:eastAsiaTheme="minorEastAsia" w:hAnsiTheme="minorEastAsia" w:hint="eastAsia"/>
          <w:szCs w:val="21"/>
        </w:rPr>
        <w:t>在采购工作中，</w:t>
      </w:r>
      <w:r w:rsidRPr="000B210A">
        <w:rPr>
          <w:rFonts w:asciiTheme="minorEastAsia" w:eastAsiaTheme="minorEastAsia" w:hAnsiTheme="minorEastAsia"/>
          <w:szCs w:val="21"/>
        </w:rPr>
        <w:t>采购</w:t>
      </w:r>
      <w:r w:rsidRPr="000B210A">
        <w:rPr>
          <w:rFonts w:asciiTheme="minorEastAsia" w:eastAsiaTheme="minorEastAsia" w:hAnsiTheme="minorEastAsia" w:hint="eastAsia"/>
          <w:szCs w:val="21"/>
        </w:rPr>
        <w:t>人和中标人应遵守如下规定：</w:t>
      </w:r>
    </w:p>
    <w:p w14:paraId="6D0A60BE"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hint="eastAsia"/>
          <w:szCs w:val="21"/>
        </w:rPr>
        <w:t>（一）双方责任：</w:t>
      </w:r>
    </w:p>
    <w:p w14:paraId="422E582D"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szCs w:val="21"/>
        </w:rPr>
        <w:t>1</w:t>
      </w:r>
      <w:r w:rsidRPr="000B210A">
        <w:rPr>
          <w:rFonts w:asciiTheme="minorEastAsia" w:eastAsiaTheme="minorEastAsia" w:hAnsiTheme="minorEastAsia" w:hint="eastAsia"/>
          <w:szCs w:val="21"/>
        </w:rPr>
        <w:t>、双方应当严格遵守国家关于政府采购的有关法律、法规、相关政策，以及廉政建设相关规定。</w:t>
      </w:r>
    </w:p>
    <w:p w14:paraId="06F999A2"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szCs w:val="21"/>
        </w:rPr>
        <w:t>2</w:t>
      </w:r>
      <w:r w:rsidRPr="000B210A">
        <w:rPr>
          <w:rFonts w:asciiTheme="minorEastAsia" w:eastAsiaTheme="minorEastAsia" w:hAnsiTheme="minorEastAsia" w:hint="eastAsia"/>
          <w:szCs w:val="21"/>
        </w:rPr>
        <w:t>、双方应认真执行采购的合同文件，自觉按合同办事。</w:t>
      </w:r>
    </w:p>
    <w:p w14:paraId="308782D1"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szCs w:val="21"/>
        </w:rPr>
        <w:t>3</w:t>
      </w:r>
      <w:r w:rsidRPr="000B210A">
        <w:rPr>
          <w:rFonts w:asciiTheme="minorEastAsia" w:eastAsiaTheme="minorEastAsia" w:hAnsiTheme="minorEastAsia" w:hint="eastAsia"/>
          <w:szCs w:val="21"/>
        </w:rPr>
        <w:t>、除非法律认定的商业秘密和合同文件另有规定之外，双方的业务活动应坚持公开、公正、透明的原则，严禁有损害国家和集体利益、违反采购管理规章制度的不正当交易。</w:t>
      </w:r>
    </w:p>
    <w:p w14:paraId="59B250C9"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szCs w:val="21"/>
        </w:rPr>
        <w:t>4</w:t>
      </w:r>
      <w:r w:rsidRPr="000B210A">
        <w:rPr>
          <w:rFonts w:asciiTheme="minorEastAsia" w:eastAsiaTheme="minorEastAsia" w:hAnsiTheme="minorEastAsia" w:hint="eastAsia"/>
          <w:szCs w:val="21"/>
        </w:rPr>
        <w:t>、双方如发现他方在业务活动中有不廉洁行为，有及时提醒对方并督促其纠正的权利和义务。</w:t>
      </w:r>
    </w:p>
    <w:p w14:paraId="28D20617"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hint="eastAsia"/>
          <w:szCs w:val="21"/>
        </w:rPr>
        <w:t>（二）</w:t>
      </w:r>
      <w:r w:rsidRPr="000B210A">
        <w:rPr>
          <w:rFonts w:asciiTheme="minorEastAsia" w:eastAsiaTheme="minorEastAsia" w:hAnsiTheme="minorEastAsia"/>
          <w:szCs w:val="21"/>
        </w:rPr>
        <w:t>采购</w:t>
      </w:r>
      <w:r w:rsidRPr="000B210A">
        <w:rPr>
          <w:rFonts w:asciiTheme="minorEastAsia" w:eastAsiaTheme="minorEastAsia" w:hAnsiTheme="minorEastAsia" w:hint="eastAsia"/>
          <w:szCs w:val="21"/>
        </w:rPr>
        <w:t>人：</w:t>
      </w:r>
    </w:p>
    <w:p w14:paraId="1C405662"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szCs w:val="21"/>
        </w:rPr>
        <w:t>1</w:t>
      </w:r>
      <w:r w:rsidRPr="000B210A">
        <w:rPr>
          <w:rFonts w:asciiTheme="minorEastAsia" w:eastAsiaTheme="minorEastAsia" w:hAnsiTheme="minorEastAsia" w:hint="eastAsia"/>
          <w:szCs w:val="21"/>
        </w:rPr>
        <w:t>、严格执行采购工作有关规定，严格履行采购工作程序；</w:t>
      </w:r>
    </w:p>
    <w:p w14:paraId="6B3E9FA7"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szCs w:val="21"/>
        </w:rPr>
        <w:t>2</w:t>
      </w:r>
      <w:r w:rsidRPr="000B210A">
        <w:rPr>
          <w:rFonts w:asciiTheme="minorEastAsia" w:eastAsiaTheme="minorEastAsia" w:hAnsiTheme="minorEastAsia" w:hint="eastAsia"/>
          <w:szCs w:val="21"/>
        </w:rPr>
        <w:t>、不得向投标人泄露标底情况；</w:t>
      </w:r>
    </w:p>
    <w:p w14:paraId="5C7FB065"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szCs w:val="21"/>
        </w:rPr>
        <w:t>3</w:t>
      </w:r>
      <w:r w:rsidRPr="000B210A">
        <w:rPr>
          <w:rFonts w:asciiTheme="minorEastAsia" w:eastAsiaTheme="minorEastAsia" w:hAnsiTheme="minorEastAsia" w:hint="eastAsia"/>
          <w:szCs w:val="21"/>
        </w:rPr>
        <w:t>、不得在中标人报销费用、索要钱物、接受妨碍公正廉洁履行公务的吃请和其他消费活动；</w:t>
      </w:r>
    </w:p>
    <w:p w14:paraId="299EEDBB"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szCs w:val="21"/>
        </w:rPr>
        <w:t>4</w:t>
      </w:r>
      <w:r w:rsidRPr="000B210A">
        <w:rPr>
          <w:rFonts w:asciiTheme="minorEastAsia" w:eastAsiaTheme="minorEastAsia" w:hAnsiTheme="minorEastAsia" w:hint="eastAsia"/>
          <w:szCs w:val="21"/>
        </w:rPr>
        <w:t>、不得接受中标人提供的住房装修、赞助子女学费、以考察为名的旅游活动等；</w:t>
      </w:r>
    </w:p>
    <w:p w14:paraId="5112ED02"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szCs w:val="21"/>
        </w:rPr>
        <w:t>5</w:t>
      </w:r>
      <w:r w:rsidRPr="000B210A">
        <w:rPr>
          <w:rFonts w:asciiTheme="minorEastAsia" w:eastAsiaTheme="minorEastAsia" w:hAnsiTheme="minorEastAsia" w:hint="eastAsia"/>
          <w:szCs w:val="21"/>
        </w:rPr>
        <w:t>、不得以回扣和中介费等形式搞创收，设立小金库、增加承包额等，坚持“收支两条线”，按学校财务管理规定办理；</w:t>
      </w:r>
    </w:p>
    <w:p w14:paraId="5E1B49E7"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hint="eastAsia"/>
          <w:szCs w:val="21"/>
        </w:rPr>
        <w:t>采购人违反规定，按照《中国共产党纪律处分条例》和《行政机关公务员处分条例》等有关规定进行党纪政纪处理。</w:t>
      </w:r>
    </w:p>
    <w:p w14:paraId="57EF1D80"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hint="eastAsia"/>
          <w:szCs w:val="21"/>
        </w:rPr>
        <w:t>（三）中标人：</w:t>
      </w:r>
    </w:p>
    <w:p w14:paraId="0B4B97A3"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szCs w:val="21"/>
        </w:rPr>
        <w:t>1</w:t>
      </w:r>
      <w:r w:rsidRPr="000B210A">
        <w:rPr>
          <w:rFonts w:asciiTheme="minorEastAsia" w:eastAsiaTheme="minorEastAsia" w:hAnsiTheme="minorEastAsia" w:hint="eastAsia"/>
          <w:szCs w:val="21"/>
        </w:rPr>
        <w:t>、不得对采购人工作人员请客、送礼、行贿；</w:t>
      </w:r>
    </w:p>
    <w:p w14:paraId="6E04FD69"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szCs w:val="21"/>
        </w:rPr>
        <w:t>2</w:t>
      </w:r>
      <w:r w:rsidRPr="000B210A">
        <w:rPr>
          <w:rFonts w:asciiTheme="minorEastAsia" w:eastAsiaTheme="minorEastAsia" w:hAnsiTheme="minorEastAsia" w:hint="eastAsia"/>
          <w:szCs w:val="21"/>
        </w:rPr>
        <w:t>、不得为采购人单位及其工作人员装修住房、赞助子女学费、组织以考察为名的旅游和消费活动等；</w:t>
      </w:r>
    </w:p>
    <w:p w14:paraId="507AA3FF"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szCs w:val="21"/>
        </w:rPr>
        <w:t>3</w:t>
      </w:r>
      <w:r w:rsidRPr="000B210A">
        <w:rPr>
          <w:rFonts w:asciiTheme="minorEastAsia" w:eastAsiaTheme="minorEastAsia" w:hAnsiTheme="minorEastAsia" w:hint="eastAsia"/>
          <w:szCs w:val="21"/>
        </w:rPr>
        <w:t>、不得给采购人单位及其工作人员回扣和中介费。</w:t>
      </w:r>
    </w:p>
    <w:p w14:paraId="0BF25B69" w14:textId="77777777" w:rsidR="001B5412" w:rsidRPr="000B210A" w:rsidRDefault="001B5412" w:rsidP="001B5412">
      <w:pPr>
        <w:spacing w:line="360" w:lineRule="auto"/>
        <w:ind w:firstLine="435"/>
        <w:rPr>
          <w:rFonts w:asciiTheme="minorEastAsia" w:eastAsiaTheme="minorEastAsia" w:hAnsiTheme="minorEastAsia"/>
          <w:szCs w:val="21"/>
        </w:rPr>
      </w:pPr>
      <w:r w:rsidRPr="000B210A">
        <w:rPr>
          <w:rFonts w:asciiTheme="minorEastAsia" w:eastAsiaTheme="minorEastAsia" w:hAnsiTheme="minorEastAsia" w:hint="eastAsia"/>
          <w:szCs w:val="21"/>
        </w:rPr>
        <w:t>中标人违反规定，若发生在</w:t>
      </w:r>
      <w:r w:rsidRPr="000B210A">
        <w:rPr>
          <w:rFonts w:asciiTheme="minorEastAsia" w:eastAsiaTheme="minorEastAsia" w:hAnsiTheme="minorEastAsia"/>
          <w:szCs w:val="21"/>
        </w:rPr>
        <w:t>采购</w:t>
      </w:r>
      <w:r w:rsidRPr="000B210A">
        <w:rPr>
          <w:rFonts w:asciiTheme="minorEastAsia" w:eastAsiaTheme="minorEastAsia" w:hAnsiTheme="minorEastAsia" w:hint="eastAsia"/>
          <w:szCs w:val="21"/>
        </w:rPr>
        <w:t>过程中，立即取消中标资格；若发生在采购之后，经学校廉政领导小组研究，根据情节轻重，扣除部分或全部</w:t>
      </w:r>
      <w:r w:rsidRPr="000B210A">
        <w:rPr>
          <w:rFonts w:asciiTheme="minorEastAsia" w:eastAsiaTheme="minorEastAsia" w:hAnsiTheme="minorEastAsia"/>
          <w:szCs w:val="21"/>
        </w:rPr>
        <w:t>合同</w:t>
      </w:r>
      <w:r w:rsidRPr="000B210A">
        <w:rPr>
          <w:rFonts w:asciiTheme="minorEastAsia" w:eastAsiaTheme="minorEastAsia" w:hAnsiTheme="minorEastAsia" w:hint="eastAsia"/>
          <w:szCs w:val="21"/>
        </w:rPr>
        <w:t>款。</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2551"/>
        <w:gridCol w:w="2552"/>
        <w:gridCol w:w="2630"/>
      </w:tblGrid>
      <w:tr w:rsidR="000B210A" w:rsidRPr="000B210A" w14:paraId="1099A7F5" w14:textId="77777777" w:rsidTr="008B5837">
        <w:trPr>
          <w:trHeight w:val="812"/>
          <w:jc w:val="center"/>
        </w:trPr>
        <w:tc>
          <w:tcPr>
            <w:tcW w:w="2541" w:type="dxa"/>
            <w:tcBorders>
              <w:top w:val="single" w:sz="4" w:space="0" w:color="auto"/>
              <w:left w:val="single" w:sz="4" w:space="0" w:color="auto"/>
              <w:bottom w:val="single" w:sz="4" w:space="0" w:color="auto"/>
              <w:right w:val="single" w:sz="4" w:space="0" w:color="auto"/>
            </w:tcBorders>
            <w:vAlign w:val="center"/>
          </w:tcPr>
          <w:p w14:paraId="6BA98297" w14:textId="77777777" w:rsidR="001B5412" w:rsidRPr="000B210A" w:rsidRDefault="001B5412" w:rsidP="008B5837">
            <w:pPr>
              <w:jc w:val="center"/>
              <w:rPr>
                <w:rFonts w:ascii="宋体" w:hAnsi="宋体"/>
                <w:b/>
                <w:szCs w:val="21"/>
              </w:rPr>
            </w:pPr>
            <w:r w:rsidRPr="000B210A">
              <w:rPr>
                <w:rFonts w:ascii="宋体" w:hAnsi="宋体" w:hint="eastAsia"/>
                <w:b/>
                <w:szCs w:val="21"/>
              </w:rPr>
              <w:t>中标单位</w:t>
            </w:r>
          </w:p>
        </w:tc>
        <w:tc>
          <w:tcPr>
            <w:tcW w:w="2551" w:type="dxa"/>
            <w:tcBorders>
              <w:top w:val="single" w:sz="4" w:space="0" w:color="auto"/>
              <w:left w:val="single" w:sz="4" w:space="0" w:color="auto"/>
              <w:bottom w:val="single" w:sz="4" w:space="0" w:color="auto"/>
              <w:right w:val="single" w:sz="4" w:space="0" w:color="auto"/>
            </w:tcBorders>
            <w:vAlign w:val="center"/>
          </w:tcPr>
          <w:p w14:paraId="6103C494" w14:textId="77777777" w:rsidR="001B5412" w:rsidRPr="000B210A" w:rsidRDefault="001B5412" w:rsidP="008B5837">
            <w:pPr>
              <w:jc w:val="center"/>
              <w:rPr>
                <w:rFonts w:ascii="宋体" w:hAnsi="宋体"/>
                <w:b/>
                <w:szCs w:val="21"/>
              </w:rPr>
            </w:pPr>
            <w:r w:rsidRPr="000B210A">
              <w:rPr>
                <w:rFonts w:ascii="宋体" w:hAnsi="宋体" w:hint="eastAsia"/>
                <w:b/>
                <w:szCs w:val="21"/>
              </w:rPr>
              <w:t>项目所在单位</w:t>
            </w:r>
          </w:p>
        </w:tc>
        <w:tc>
          <w:tcPr>
            <w:tcW w:w="2552" w:type="dxa"/>
            <w:tcBorders>
              <w:top w:val="single" w:sz="4" w:space="0" w:color="auto"/>
              <w:left w:val="single" w:sz="4" w:space="0" w:color="auto"/>
              <w:bottom w:val="single" w:sz="4" w:space="0" w:color="auto"/>
              <w:right w:val="single" w:sz="4" w:space="0" w:color="auto"/>
            </w:tcBorders>
            <w:vAlign w:val="center"/>
          </w:tcPr>
          <w:p w14:paraId="689946FE" w14:textId="77777777" w:rsidR="001B5412" w:rsidRPr="000B210A" w:rsidRDefault="001B5412" w:rsidP="008B5837">
            <w:pPr>
              <w:jc w:val="center"/>
              <w:rPr>
                <w:rFonts w:ascii="宋体" w:hAnsi="宋体"/>
                <w:b/>
                <w:szCs w:val="21"/>
              </w:rPr>
            </w:pPr>
            <w:r w:rsidRPr="000B210A">
              <w:rPr>
                <w:rFonts w:ascii="宋体" w:hAnsi="宋体" w:hint="eastAsia"/>
                <w:b/>
                <w:szCs w:val="21"/>
              </w:rPr>
              <w:t>归口单位</w:t>
            </w:r>
          </w:p>
        </w:tc>
        <w:tc>
          <w:tcPr>
            <w:tcW w:w="2630" w:type="dxa"/>
            <w:tcBorders>
              <w:top w:val="single" w:sz="4" w:space="0" w:color="auto"/>
              <w:left w:val="single" w:sz="4" w:space="0" w:color="auto"/>
              <w:bottom w:val="single" w:sz="4" w:space="0" w:color="auto"/>
              <w:right w:val="single" w:sz="4" w:space="0" w:color="auto"/>
            </w:tcBorders>
            <w:vAlign w:val="center"/>
          </w:tcPr>
          <w:p w14:paraId="5B456752" w14:textId="77777777" w:rsidR="001B5412" w:rsidRPr="000B210A" w:rsidRDefault="001B5412" w:rsidP="008B5837">
            <w:pPr>
              <w:jc w:val="center"/>
              <w:rPr>
                <w:rFonts w:ascii="宋体" w:hAnsi="宋体"/>
                <w:b/>
                <w:szCs w:val="21"/>
              </w:rPr>
            </w:pPr>
            <w:r w:rsidRPr="000B210A">
              <w:rPr>
                <w:rFonts w:ascii="宋体" w:hAnsi="宋体" w:hint="eastAsia"/>
                <w:b/>
                <w:szCs w:val="21"/>
              </w:rPr>
              <w:t>采购与招标管理办公室</w:t>
            </w:r>
          </w:p>
        </w:tc>
      </w:tr>
      <w:tr w:rsidR="001B5412" w:rsidRPr="000B210A" w14:paraId="57FBFC52" w14:textId="77777777" w:rsidTr="008B5837">
        <w:trPr>
          <w:trHeight w:val="487"/>
          <w:jc w:val="center"/>
        </w:trPr>
        <w:tc>
          <w:tcPr>
            <w:tcW w:w="2541" w:type="dxa"/>
            <w:tcBorders>
              <w:top w:val="single" w:sz="4" w:space="0" w:color="auto"/>
              <w:left w:val="single" w:sz="4" w:space="0" w:color="auto"/>
              <w:bottom w:val="single" w:sz="4" w:space="0" w:color="auto"/>
              <w:right w:val="single" w:sz="4" w:space="0" w:color="auto"/>
            </w:tcBorders>
            <w:vAlign w:val="center"/>
          </w:tcPr>
          <w:p w14:paraId="71CD1C72" w14:textId="77777777" w:rsidR="001B5412" w:rsidRPr="000B210A" w:rsidRDefault="001B5412" w:rsidP="008B5837">
            <w:pPr>
              <w:jc w:val="center"/>
              <w:rPr>
                <w:rFonts w:ascii="宋体" w:hAnsi="宋体"/>
                <w:szCs w:val="21"/>
              </w:rPr>
            </w:pPr>
            <w:r w:rsidRPr="000B210A">
              <w:rPr>
                <w:rFonts w:ascii="宋体" w:hAnsi="宋体" w:hint="eastAsia"/>
                <w:szCs w:val="21"/>
              </w:rPr>
              <w:t>签字、盖章</w:t>
            </w:r>
          </w:p>
        </w:tc>
        <w:tc>
          <w:tcPr>
            <w:tcW w:w="2551" w:type="dxa"/>
            <w:tcBorders>
              <w:top w:val="single" w:sz="4" w:space="0" w:color="auto"/>
              <w:left w:val="single" w:sz="4" w:space="0" w:color="auto"/>
              <w:bottom w:val="single" w:sz="4" w:space="0" w:color="auto"/>
              <w:right w:val="single" w:sz="4" w:space="0" w:color="auto"/>
            </w:tcBorders>
            <w:vAlign w:val="center"/>
          </w:tcPr>
          <w:p w14:paraId="64C93554" w14:textId="77777777" w:rsidR="001B5412" w:rsidRPr="000B210A" w:rsidRDefault="001B5412" w:rsidP="008B5837">
            <w:pPr>
              <w:jc w:val="center"/>
              <w:rPr>
                <w:rFonts w:ascii="宋体" w:hAnsi="宋体"/>
                <w:szCs w:val="21"/>
              </w:rPr>
            </w:pPr>
            <w:r w:rsidRPr="000B210A">
              <w:rPr>
                <w:rFonts w:ascii="宋体" w:hAnsi="宋体" w:hint="eastAsia"/>
                <w:szCs w:val="21"/>
              </w:rPr>
              <w:t>签字、盖章</w:t>
            </w:r>
          </w:p>
        </w:tc>
        <w:tc>
          <w:tcPr>
            <w:tcW w:w="2552" w:type="dxa"/>
            <w:tcBorders>
              <w:top w:val="single" w:sz="4" w:space="0" w:color="auto"/>
              <w:left w:val="single" w:sz="4" w:space="0" w:color="auto"/>
              <w:bottom w:val="single" w:sz="4" w:space="0" w:color="auto"/>
              <w:right w:val="single" w:sz="4" w:space="0" w:color="auto"/>
            </w:tcBorders>
            <w:vAlign w:val="center"/>
          </w:tcPr>
          <w:p w14:paraId="160FB15C" w14:textId="77777777" w:rsidR="001B5412" w:rsidRPr="000B210A" w:rsidRDefault="001B5412" w:rsidP="008B5837">
            <w:pPr>
              <w:jc w:val="center"/>
              <w:rPr>
                <w:rFonts w:ascii="宋体" w:hAnsi="宋体"/>
                <w:szCs w:val="21"/>
              </w:rPr>
            </w:pPr>
            <w:r w:rsidRPr="000B210A">
              <w:rPr>
                <w:rFonts w:ascii="宋体" w:hAnsi="宋体" w:hint="eastAsia"/>
                <w:szCs w:val="21"/>
              </w:rPr>
              <w:t>签字、盖章</w:t>
            </w:r>
          </w:p>
        </w:tc>
        <w:tc>
          <w:tcPr>
            <w:tcW w:w="2630" w:type="dxa"/>
            <w:tcBorders>
              <w:top w:val="single" w:sz="4" w:space="0" w:color="auto"/>
              <w:left w:val="single" w:sz="4" w:space="0" w:color="auto"/>
              <w:bottom w:val="single" w:sz="4" w:space="0" w:color="auto"/>
              <w:right w:val="single" w:sz="4" w:space="0" w:color="auto"/>
            </w:tcBorders>
            <w:vAlign w:val="center"/>
          </w:tcPr>
          <w:p w14:paraId="7313C1BA" w14:textId="77777777" w:rsidR="001B5412" w:rsidRPr="000B210A" w:rsidRDefault="001B5412" w:rsidP="008B5837">
            <w:pPr>
              <w:jc w:val="center"/>
              <w:rPr>
                <w:rFonts w:ascii="宋体" w:hAnsi="宋体"/>
                <w:szCs w:val="21"/>
              </w:rPr>
            </w:pPr>
            <w:r w:rsidRPr="000B210A">
              <w:rPr>
                <w:rFonts w:ascii="宋体" w:hAnsi="宋体" w:hint="eastAsia"/>
                <w:szCs w:val="21"/>
              </w:rPr>
              <w:t>签字、盖章</w:t>
            </w:r>
          </w:p>
        </w:tc>
      </w:tr>
    </w:tbl>
    <w:p w14:paraId="790BCA73" w14:textId="77777777" w:rsidR="001B5412" w:rsidRPr="000B210A" w:rsidRDefault="001B5412" w:rsidP="001B5412">
      <w:pPr>
        <w:widowControl/>
        <w:jc w:val="left"/>
        <w:rPr>
          <w:rFonts w:asciiTheme="minorEastAsia" w:eastAsiaTheme="minorEastAsia" w:hAnsiTheme="minorEastAsia"/>
        </w:rPr>
      </w:pPr>
    </w:p>
    <w:p w14:paraId="60B6F758" w14:textId="546296DC" w:rsidR="001B5412" w:rsidRPr="000B210A" w:rsidRDefault="001B5412">
      <w:pPr>
        <w:widowControl/>
        <w:jc w:val="left"/>
        <w:rPr>
          <w:rFonts w:ascii="宋体" w:hAnsi="宋体"/>
          <w:bCs/>
          <w:i/>
          <w:kern w:val="44"/>
          <w:sz w:val="24"/>
        </w:rPr>
      </w:pPr>
    </w:p>
    <w:p w14:paraId="6DF9CE80" w14:textId="77777777" w:rsidR="00776283" w:rsidRPr="000B210A" w:rsidRDefault="00057DEC">
      <w:pPr>
        <w:pStyle w:val="1"/>
        <w:spacing w:line="360" w:lineRule="auto"/>
        <w:rPr>
          <w:rFonts w:ascii="宋体" w:hAnsi="宋体"/>
          <w:sz w:val="30"/>
          <w:szCs w:val="30"/>
        </w:rPr>
      </w:pPr>
      <w:bookmarkStart w:id="154" w:name="_Hlt487900425"/>
      <w:bookmarkStart w:id="155" w:name="_Toc310195761"/>
      <w:bookmarkStart w:id="156" w:name="_Toc75350843"/>
      <w:bookmarkStart w:id="157" w:name="_Toc99809664"/>
      <w:bookmarkStart w:id="158" w:name="_Toc520356217"/>
      <w:bookmarkStart w:id="159" w:name="_Toc236642990"/>
      <w:bookmarkStart w:id="160" w:name="_Toc480942349"/>
      <w:bookmarkStart w:id="161" w:name="_Ref467988698"/>
      <w:bookmarkEnd w:id="145"/>
      <w:bookmarkEnd w:id="154"/>
      <w:r w:rsidRPr="000B210A">
        <w:rPr>
          <w:rFonts w:ascii="宋体" w:hAnsi="宋体" w:hint="eastAsia"/>
          <w:sz w:val="30"/>
          <w:szCs w:val="30"/>
        </w:rPr>
        <w:t>第七章 投标文件格式</w:t>
      </w:r>
      <w:bookmarkEnd w:id="155"/>
      <w:bookmarkEnd w:id="156"/>
      <w:bookmarkEnd w:id="157"/>
    </w:p>
    <w:p w14:paraId="2373E589" w14:textId="77777777" w:rsidR="00776283" w:rsidRPr="000B210A" w:rsidRDefault="00057DEC">
      <w:pPr>
        <w:pStyle w:val="20"/>
        <w:spacing w:line="360" w:lineRule="auto"/>
        <w:jc w:val="center"/>
        <w:rPr>
          <w:rFonts w:ascii="宋体" w:hAnsi="宋体"/>
        </w:rPr>
      </w:pPr>
      <w:bookmarkStart w:id="162" w:name="_Toc497235042"/>
      <w:bookmarkStart w:id="163" w:name="_Toc514926454"/>
      <w:bookmarkStart w:id="164" w:name="_Toc75350844"/>
      <w:bookmarkStart w:id="165" w:name="_Toc99809665"/>
      <w:bookmarkStart w:id="166" w:name="_Toc310195762"/>
      <w:bookmarkEnd w:id="158"/>
      <w:bookmarkEnd w:id="159"/>
      <w:bookmarkEnd w:id="160"/>
      <w:bookmarkEnd w:id="161"/>
      <w:r w:rsidRPr="000B210A">
        <w:rPr>
          <w:rFonts w:ascii="宋体" w:hAnsi="宋体"/>
        </w:rPr>
        <w:t>1</w:t>
      </w:r>
      <w:r w:rsidRPr="000B210A">
        <w:rPr>
          <w:rFonts w:ascii="宋体" w:hAnsi="宋体" w:hint="eastAsia"/>
        </w:rPr>
        <w:t>.</w:t>
      </w:r>
      <w:r w:rsidRPr="000B210A">
        <w:rPr>
          <w:rFonts w:ascii="宋体" w:hAnsi="宋体"/>
        </w:rPr>
        <w:t xml:space="preserve">投 标 </w:t>
      </w:r>
      <w:bookmarkEnd w:id="162"/>
      <w:bookmarkEnd w:id="163"/>
      <w:r w:rsidRPr="000B210A">
        <w:rPr>
          <w:rFonts w:ascii="宋体" w:hAnsi="宋体" w:hint="eastAsia"/>
        </w:rPr>
        <w:t>书</w:t>
      </w:r>
      <w:bookmarkEnd w:id="164"/>
      <w:bookmarkEnd w:id="165"/>
    </w:p>
    <w:p w14:paraId="303974F0" w14:textId="77777777" w:rsidR="00776283" w:rsidRPr="000B210A" w:rsidRDefault="00057DEC">
      <w:pPr>
        <w:pStyle w:val="ac"/>
        <w:tabs>
          <w:tab w:val="left" w:pos="5580"/>
        </w:tabs>
        <w:spacing w:line="360" w:lineRule="auto"/>
        <w:ind w:left="420"/>
        <w:jc w:val="left"/>
        <w:rPr>
          <w:rFonts w:hAnsi="宋体" w:cs="宋体"/>
          <w:sz w:val="24"/>
          <w:szCs w:val="24"/>
        </w:rPr>
      </w:pPr>
      <w:r w:rsidRPr="000B210A">
        <w:rPr>
          <w:rFonts w:hAnsi="宋体" w:cs="宋体" w:hint="eastAsia"/>
          <w:sz w:val="24"/>
          <w:szCs w:val="24"/>
        </w:rPr>
        <w:t>致北京国际工程咨询有限公司：</w:t>
      </w:r>
    </w:p>
    <w:p w14:paraId="2747EF8F" w14:textId="77777777" w:rsidR="00776283" w:rsidRPr="000B210A" w:rsidRDefault="00057DEC">
      <w:pPr>
        <w:pStyle w:val="ac"/>
        <w:tabs>
          <w:tab w:val="left" w:pos="5580"/>
        </w:tabs>
        <w:spacing w:line="360" w:lineRule="auto"/>
        <w:ind w:firstLine="408"/>
        <w:rPr>
          <w:rFonts w:hAnsi="宋体"/>
          <w:sz w:val="24"/>
        </w:rPr>
      </w:pPr>
      <w:r w:rsidRPr="000B210A">
        <w:rPr>
          <w:rFonts w:hAnsi="宋体" w:hint="eastAsia"/>
          <w:sz w:val="24"/>
        </w:rPr>
        <w:t>根据贵方为(</w:t>
      </w:r>
      <w:r w:rsidRPr="000B210A">
        <w:rPr>
          <w:rFonts w:hAnsi="宋体" w:hint="eastAsia"/>
          <w:sz w:val="24"/>
          <w:u w:val="single"/>
        </w:rPr>
        <w:t>项目名称</w:t>
      </w:r>
      <w:r w:rsidRPr="000B210A">
        <w:rPr>
          <w:rFonts w:hAnsi="宋体" w:hint="eastAsia"/>
          <w:sz w:val="24"/>
        </w:rPr>
        <w:t>)项目招标采购货物及服务的招标公告（投标邀请）(</w:t>
      </w:r>
      <w:r w:rsidRPr="000B210A">
        <w:rPr>
          <w:rFonts w:hAnsi="宋体" w:hint="eastAsia"/>
          <w:sz w:val="24"/>
          <w:u w:val="single"/>
        </w:rPr>
        <w:t>招标编号</w:t>
      </w:r>
      <w:r w:rsidRPr="000B210A">
        <w:rPr>
          <w:rFonts w:hAnsi="宋体" w:hint="eastAsia"/>
          <w:sz w:val="24"/>
        </w:rPr>
        <w:t>),签字代表(</w:t>
      </w:r>
      <w:r w:rsidRPr="000B210A">
        <w:rPr>
          <w:rFonts w:hAnsi="宋体" w:hint="eastAsia"/>
          <w:sz w:val="24"/>
          <w:u w:val="single"/>
        </w:rPr>
        <w:t>姓名、职务</w:t>
      </w:r>
      <w:r w:rsidRPr="000B210A">
        <w:rPr>
          <w:rFonts w:hAnsi="宋体" w:hint="eastAsia"/>
          <w:sz w:val="24"/>
        </w:rPr>
        <w:t>)经正式授权并代表投标人（</w:t>
      </w:r>
      <w:r w:rsidRPr="000B210A">
        <w:rPr>
          <w:rFonts w:hAnsi="宋体" w:hint="eastAsia"/>
          <w:sz w:val="24"/>
          <w:u w:val="single"/>
        </w:rPr>
        <w:t>投标人名称、地址</w:t>
      </w:r>
      <w:r w:rsidRPr="000B210A">
        <w:rPr>
          <w:rFonts w:hAnsi="宋体" w:hint="eastAsia"/>
          <w:sz w:val="24"/>
        </w:rPr>
        <w:t>）提交下述文件正本一份及副本___份：</w:t>
      </w:r>
    </w:p>
    <w:p w14:paraId="0DBE08A9" w14:textId="77777777" w:rsidR="00776283" w:rsidRPr="000B210A" w:rsidRDefault="00057DEC">
      <w:pPr>
        <w:pStyle w:val="ac"/>
        <w:numPr>
          <w:ilvl w:val="0"/>
          <w:numId w:val="88"/>
        </w:numPr>
        <w:tabs>
          <w:tab w:val="left" w:pos="5580"/>
        </w:tabs>
        <w:spacing w:line="360" w:lineRule="auto"/>
        <w:rPr>
          <w:rFonts w:hAnsi="宋体"/>
          <w:sz w:val="24"/>
        </w:rPr>
      </w:pPr>
      <w:r w:rsidRPr="000B210A">
        <w:rPr>
          <w:rFonts w:hAnsi="宋体" w:hint="eastAsia"/>
          <w:sz w:val="24"/>
        </w:rPr>
        <w:t>开标一览表</w:t>
      </w:r>
    </w:p>
    <w:p w14:paraId="4E5EE85A" w14:textId="77777777" w:rsidR="00776283" w:rsidRPr="000B210A" w:rsidRDefault="00057DEC">
      <w:pPr>
        <w:pStyle w:val="ac"/>
        <w:numPr>
          <w:ilvl w:val="0"/>
          <w:numId w:val="88"/>
        </w:numPr>
        <w:tabs>
          <w:tab w:val="left" w:pos="5580"/>
        </w:tabs>
        <w:spacing w:line="360" w:lineRule="auto"/>
        <w:rPr>
          <w:rFonts w:hAnsi="宋体"/>
          <w:sz w:val="24"/>
        </w:rPr>
      </w:pPr>
      <w:r w:rsidRPr="000B210A">
        <w:rPr>
          <w:rFonts w:hAnsi="宋体" w:hint="eastAsia"/>
          <w:sz w:val="24"/>
        </w:rPr>
        <w:t>投标分项报价表</w:t>
      </w:r>
    </w:p>
    <w:p w14:paraId="2A049DF0" w14:textId="77777777" w:rsidR="00776283" w:rsidRPr="000B210A" w:rsidRDefault="00057DEC">
      <w:pPr>
        <w:pStyle w:val="ac"/>
        <w:numPr>
          <w:ilvl w:val="0"/>
          <w:numId w:val="88"/>
        </w:numPr>
        <w:tabs>
          <w:tab w:val="left" w:pos="5580"/>
        </w:tabs>
        <w:spacing w:line="360" w:lineRule="auto"/>
        <w:rPr>
          <w:rFonts w:hAnsi="宋体"/>
          <w:sz w:val="24"/>
        </w:rPr>
      </w:pPr>
      <w:r w:rsidRPr="000B210A">
        <w:rPr>
          <w:rFonts w:hAnsi="宋体" w:hint="eastAsia"/>
          <w:sz w:val="24"/>
        </w:rPr>
        <w:t>货物说明一览表</w:t>
      </w:r>
    </w:p>
    <w:p w14:paraId="0E2BC07B" w14:textId="77777777" w:rsidR="00776283" w:rsidRPr="000B210A" w:rsidRDefault="00057DEC">
      <w:pPr>
        <w:pStyle w:val="ac"/>
        <w:numPr>
          <w:ilvl w:val="0"/>
          <w:numId w:val="88"/>
        </w:numPr>
        <w:tabs>
          <w:tab w:val="left" w:pos="5580"/>
        </w:tabs>
        <w:spacing w:line="360" w:lineRule="auto"/>
        <w:rPr>
          <w:rFonts w:hAnsi="宋体"/>
          <w:sz w:val="24"/>
        </w:rPr>
      </w:pPr>
      <w:r w:rsidRPr="000B210A">
        <w:rPr>
          <w:rFonts w:hAnsi="宋体" w:hint="eastAsia"/>
          <w:sz w:val="24"/>
        </w:rPr>
        <w:t>技术规格偏离表</w:t>
      </w:r>
    </w:p>
    <w:p w14:paraId="3F83DC51" w14:textId="77777777" w:rsidR="00776283" w:rsidRPr="000B210A" w:rsidRDefault="00057DEC">
      <w:pPr>
        <w:pStyle w:val="ac"/>
        <w:numPr>
          <w:ilvl w:val="0"/>
          <w:numId w:val="88"/>
        </w:numPr>
        <w:tabs>
          <w:tab w:val="left" w:pos="5580"/>
        </w:tabs>
        <w:spacing w:line="360" w:lineRule="auto"/>
        <w:rPr>
          <w:rFonts w:hAnsi="宋体"/>
          <w:sz w:val="24"/>
        </w:rPr>
      </w:pPr>
      <w:r w:rsidRPr="000B210A">
        <w:rPr>
          <w:rFonts w:hAnsi="宋体" w:hint="eastAsia"/>
          <w:sz w:val="24"/>
        </w:rPr>
        <w:t>商务条款偏离表</w:t>
      </w:r>
    </w:p>
    <w:p w14:paraId="40A7DAA7" w14:textId="77777777" w:rsidR="00776283" w:rsidRPr="000B210A" w:rsidRDefault="00057DEC">
      <w:pPr>
        <w:pStyle w:val="ac"/>
        <w:numPr>
          <w:ilvl w:val="0"/>
          <w:numId w:val="88"/>
        </w:numPr>
        <w:tabs>
          <w:tab w:val="left" w:pos="5580"/>
        </w:tabs>
        <w:spacing w:line="360" w:lineRule="auto"/>
        <w:rPr>
          <w:rFonts w:hAnsi="宋体"/>
          <w:sz w:val="24"/>
        </w:rPr>
      </w:pPr>
      <w:r w:rsidRPr="000B210A">
        <w:rPr>
          <w:rFonts w:hAnsi="宋体" w:hint="eastAsia"/>
          <w:sz w:val="24"/>
        </w:rPr>
        <w:t>资格证明文件</w:t>
      </w:r>
    </w:p>
    <w:p w14:paraId="027C2099" w14:textId="77777777" w:rsidR="00776283" w:rsidRPr="000B210A" w:rsidRDefault="00057DEC">
      <w:pPr>
        <w:pStyle w:val="ac"/>
        <w:numPr>
          <w:ilvl w:val="0"/>
          <w:numId w:val="88"/>
        </w:numPr>
        <w:tabs>
          <w:tab w:val="left" w:pos="5580"/>
        </w:tabs>
        <w:spacing w:line="360" w:lineRule="auto"/>
        <w:rPr>
          <w:rFonts w:hAnsi="宋体"/>
          <w:sz w:val="24"/>
        </w:rPr>
      </w:pPr>
      <w:r w:rsidRPr="000B210A">
        <w:rPr>
          <w:rFonts w:hAnsi="宋体" w:hint="eastAsia"/>
          <w:sz w:val="24"/>
        </w:rPr>
        <w:t>遵守国家有关法律、法规和规章，按招标文件中投标人须知和技术规格要求提供的有关文件</w:t>
      </w:r>
    </w:p>
    <w:p w14:paraId="6EFB3E95" w14:textId="77777777" w:rsidR="00776283" w:rsidRPr="000B210A" w:rsidRDefault="00057DEC">
      <w:pPr>
        <w:pStyle w:val="ac"/>
        <w:numPr>
          <w:ilvl w:val="0"/>
          <w:numId w:val="88"/>
        </w:numPr>
        <w:tabs>
          <w:tab w:val="left" w:pos="5580"/>
        </w:tabs>
        <w:spacing w:line="360" w:lineRule="auto"/>
        <w:rPr>
          <w:rFonts w:hAnsi="宋体"/>
          <w:sz w:val="24"/>
        </w:rPr>
      </w:pPr>
      <w:r w:rsidRPr="000B210A">
        <w:rPr>
          <w:rFonts w:hAnsi="宋体" w:hint="eastAsia"/>
          <w:sz w:val="24"/>
        </w:rPr>
        <w:t>以形式出具的投标保证金，金额为人民币</w:t>
      </w:r>
      <w:r w:rsidRPr="000B210A">
        <w:rPr>
          <w:rFonts w:hAnsi="宋体" w:hint="eastAsia"/>
          <w:sz w:val="24"/>
          <w:u w:val="single"/>
        </w:rPr>
        <w:t xml:space="preserve">　（包号和金额）　</w:t>
      </w:r>
      <w:r w:rsidRPr="000B210A">
        <w:rPr>
          <w:rFonts w:hAnsi="宋体" w:hint="eastAsia"/>
          <w:sz w:val="24"/>
        </w:rPr>
        <w:t>元。</w:t>
      </w:r>
    </w:p>
    <w:p w14:paraId="379CD264" w14:textId="77777777" w:rsidR="00776283" w:rsidRPr="000B210A" w:rsidRDefault="00057DEC">
      <w:pPr>
        <w:pStyle w:val="ac"/>
        <w:tabs>
          <w:tab w:val="left" w:pos="5580"/>
        </w:tabs>
        <w:spacing w:line="360" w:lineRule="auto"/>
        <w:ind w:left="408"/>
        <w:rPr>
          <w:rFonts w:hAnsi="宋体"/>
          <w:sz w:val="24"/>
        </w:rPr>
      </w:pPr>
      <w:r w:rsidRPr="000B210A">
        <w:rPr>
          <w:rFonts w:hAnsi="宋体" w:hint="eastAsia"/>
          <w:sz w:val="24"/>
        </w:rPr>
        <w:t>据此，签字代表宣布同意如下：</w:t>
      </w:r>
    </w:p>
    <w:p w14:paraId="16402544" w14:textId="77777777" w:rsidR="00776283" w:rsidRPr="000B210A" w:rsidRDefault="00057DEC">
      <w:pPr>
        <w:pStyle w:val="ac"/>
        <w:tabs>
          <w:tab w:val="left" w:pos="720"/>
          <w:tab w:val="left" w:pos="900"/>
        </w:tabs>
        <w:spacing w:line="360" w:lineRule="auto"/>
        <w:ind w:left="360"/>
        <w:rPr>
          <w:rFonts w:hAnsi="宋体"/>
          <w:sz w:val="24"/>
          <w:u w:val="single"/>
        </w:rPr>
      </w:pPr>
      <w:r w:rsidRPr="000B210A">
        <w:rPr>
          <w:rFonts w:hAnsi="宋体" w:hint="eastAsia"/>
          <w:sz w:val="24"/>
        </w:rPr>
        <w:t>（1）后附“开标一览表”为我方参加此次投标的投标报价。</w:t>
      </w:r>
    </w:p>
    <w:p w14:paraId="35E25A80" w14:textId="77777777" w:rsidR="00776283" w:rsidRPr="000B210A" w:rsidRDefault="00057DEC">
      <w:pPr>
        <w:pStyle w:val="ac"/>
        <w:tabs>
          <w:tab w:val="left" w:pos="5580"/>
        </w:tabs>
        <w:spacing w:line="360" w:lineRule="auto"/>
        <w:ind w:firstLineChars="175" w:firstLine="420"/>
        <w:rPr>
          <w:rFonts w:hAnsi="宋体"/>
          <w:sz w:val="24"/>
        </w:rPr>
      </w:pPr>
      <w:r w:rsidRPr="000B210A">
        <w:rPr>
          <w:rFonts w:hAnsi="宋体" w:hint="eastAsia"/>
          <w:sz w:val="24"/>
        </w:rPr>
        <w:t>（2）我方如中标，将按招标文件的规定履行合同责任和义务。</w:t>
      </w:r>
    </w:p>
    <w:p w14:paraId="47B6AE33" w14:textId="77777777" w:rsidR="00776283" w:rsidRPr="000B210A" w:rsidRDefault="00057DEC">
      <w:pPr>
        <w:pStyle w:val="ac"/>
        <w:tabs>
          <w:tab w:val="left" w:pos="5580"/>
        </w:tabs>
        <w:spacing w:line="360" w:lineRule="auto"/>
        <w:ind w:leftChars="200" w:left="540" w:hangingChars="50" w:hanging="120"/>
        <w:rPr>
          <w:rFonts w:hAnsi="宋体"/>
          <w:sz w:val="24"/>
        </w:rPr>
      </w:pPr>
      <w:r w:rsidRPr="000B210A">
        <w:rPr>
          <w:rFonts w:hAnsi="宋体" w:hint="eastAsia"/>
          <w:sz w:val="24"/>
        </w:rPr>
        <w:t>（3）我方已详细审查全部招标文件，包括第</w:t>
      </w:r>
      <w:r w:rsidRPr="000B210A">
        <w:rPr>
          <w:rFonts w:hAnsi="宋体" w:hint="eastAsia"/>
          <w:sz w:val="24"/>
          <w:u w:val="single"/>
        </w:rPr>
        <w:t xml:space="preserve">        号（招标编号、补充通知）（如果有的话</w:t>
      </w:r>
      <w:r w:rsidRPr="000B210A">
        <w:rPr>
          <w:rFonts w:hAnsi="宋体" w:hint="eastAsia"/>
          <w:sz w:val="24"/>
        </w:rPr>
        <w:t>）。我方完全理解并同意放弃对这方面有不明及误解的权力。</w:t>
      </w:r>
    </w:p>
    <w:p w14:paraId="4645C23A" w14:textId="77777777" w:rsidR="00776283" w:rsidRPr="000B210A" w:rsidRDefault="00057DEC">
      <w:pPr>
        <w:pStyle w:val="ac"/>
        <w:tabs>
          <w:tab w:val="left" w:pos="5580"/>
        </w:tabs>
        <w:spacing w:line="360" w:lineRule="auto"/>
        <w:ind w:leftChars="86" w:left="181" w:firstLineChars="100" w:firstLine="240"/>
        <w:rPr>
          <w:rFonts w:hAnsi="宋体"/>
          <w:sz w:val="24"/>
        </w:rPr>
      </w:pPr>
      <w:r w:rsidRPr="000B210A">
        <w:rPr>
          <w:rFonts w:hAnsi="宋体" w:hint="eastAsia"/>
          <w:sz w:val="24"/>
        </w:rPr>
        <w:t>（4）本投标有效期为自投标截止日起</w:t>
      </w:r>
      <w:r w:rsidRPr="000B210A">
        <w:rPr>
          <w:rFonts w:hAnsi="宋体" w:hint="eastAsia"/>
          <w:sz w:val="24"/>
          <w:u w:val="single"/>
        </w:rPr>
        <w:t xml:space="preserve"> </w:t>
      </w:r>
      <w:r w:rsidRPr="000B210A">
        <w:rPr>
          <w:rFonts w:hAnsi="宋体"/>
          <w:sz w:val="24"/>
          <w:u w:val="single"/>
        </w:rPr>
        <w:t xml:space="preserve">    </w:t>
      </w:r>
      <w:r w:rsidRPr="000B210A">
        <w:rPr>
          <w:rFonts w:hAnsi="宋体" w:hint="eastAsia"/>
          <w:sz w:val="24"/>
        </w:rPr>
        <w:t>个日历日。</w:t>
      </w:r>
    </w:p>
    <w:p w14:paraId="7D3913E4" w14:textId="77777777" w:rsidR="00776283" w:rsidRPr="000B210A" w:rsidRDefault="00057DEC">
      <w:pPr>
        <w:pStyle w:val="ac"/>
        <w:tabs>
          <w:tab w:val="left" w:pos="5580"/>
        </w:tabs>
        <w:spacing w:line="360" w:lineRule="auto"/>
        <w:ind w:leftChars="200" w:left="540" w:hangingChars="50" w:hanging="120"/>
        <w:rPr>
          <w:rFonts w:hAnsi="宋体"/>
          <w:sz w:val="24"/>
        </w:rPr>
      </w:pPr>
      <w:r w:rsidRPr="000B210A">
        <w:rPr>
          <w:rFonts w:hAnsi="宋体" w:hint="eastAsia"/>
          <w:sz w:val="24"/>
        </w:rPr>
        <w:t>（5）在规定的开标时间后，我方保证遵守招标文件中有关保证金的规定。</w:t>
      </w:r>
    </w:p>
    <w:p w14:paraId="11BD1674" w14:textId="77777777" w:rsidR="00776283" w:rsidRPr="000B210A" w:rsidRDefault="00057DEC">
      <w:pPr>
        <w:pStyle w:val="ac"/>
        <w:tabs>
          <w:tab w:val="left" w:pos="5580"/>
        </w:tabs>
        <w:spacing w:line="360" w:lineRule="auto"/>
        <w:ind w:leftChars="200" w:left="540" w:hangingChars="50" w:hanging="120"/>
        <w:rPr>
          <w:rFonts w:hAnsi="宋体"/>
          <w:sz w:val="24"/>
        </w:rPr>
      </w:pPr>
      <w:r w:rsidRPr="000B210A">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35" w:history="1">
        <w:r w:rsidRPr="000B210A">
          <w:rPr>
            <w:rFonts w:hAnsi="宋体" w:hint="eastAsia"/>
            <w:sz w:val="24"/>
          </w:rPr>
          <w:t>www.creditchina</w:t>
        </w:r>
      </w:hyperlink>
      <w:r w:rsidRPr="000B210A">
        <w:rPr>
          <w:rFonts w:hAnsi="宋体" w:hint="eastAsia"/>
          <w:sz w:val="24"/>
        </w:rPr>
        <w:t>.gov.cn）和中国政府采购网（www.ccgp.gov.cn）进行查询，我方完全接受查询的结果。</w:t>
      </w:r>
    </w:p>
    <w:p w14:paraId="1E13271A" w14:textId="77777777" w:rsidR="00776283" w:rsidRPr="000B210A" w:rsidRDefault="00057DEC">
      <w:pPr>
        <w:pStyle w:val="ac"/>
        <w:tabs>
          <w:tab w:val="left" w:pos="5580"/>
        </w:tabs>
        <w:spacing w:line="360" w:lineRule="auto"/>
        <w:ind w:leftChars="199" w:left="538" w:hangingChars="50" w:hanging="120"/>
        <w:rPr>
          <w:rFonts w:hAnsi="宋体"/>
          <w:sz w:val="24"/>
        </w:rPr>
      </w:pPr>
      <w:r w:rsidRPr="000B210A">
        <w:rPr>
          <w:rFonts w:hAnsi="宋体" w:hint="eastAsia"/>
          <w:sz w:val="24"/>
        </w:rPr>
        <w:t>（7）我方同意提供按照贵方可能要求的与其投标有关的一切数据或资料，完全理解贵方不一定接受最低价的投标或收到的任何投标。</w:t>
      </w:r>
    </w:p>
    <w:p w14:paraId="5FCFC472" w14:textId="77777777" w:rsidR="00776283" w:rsidRPr="000B210A" w:rsidRDefault="00057DEC">
      <w:pPr>
        <w:pStyle w:val="ac"/>
        <w:tabs>
          <w:tab w:val="left" w:pos="5580"/>
        </w:tabs>
        <w:spacing w:line="360" w:lineRule="auto"/>
        <w:ind w:left="180"/>
        <w:rPr>
          <w:rFonts w:hAnsi="宋体"/>
          <w:sz w:val="24"/>
        </w:rPr>
      </w:pPr>
      <w:r w:rsidRPr="000B210A">
        <w:rPr>
          <w:rFonts w:hAnsi="宋体" w:hint="eastAsia"/>
          <w:sz w:val="24"/>
        </w:rPr>
        <w:t>9．与本投标有关的一切正式往来信函请寄：</w:t>
      </w:r>
    </w:p>
    <w:p w14:paraId="40B02580" w14:textId="77777777" w:rsidR="00776283" w:rsidRPr="000B210A" w:rsidRDefault="00776283">
      <w:pPr>
        <w:pStyle w:val="ac"/>
        <w:tabs>
          <w:tab w:val="left" w:pos="5580"/>
        </w:tabs>
        <w:spacing w:line="360" w:lineRule="auto"/>
        <w:ind w:left="420"/>
        <w:rPr>
          <w:rFonts w:hAnsi="宋体"/>
          <w:sz w:val="24"/>
        </w:rPr>
      </w:pPr>
    </w:p>
    <w:p w14:paraId="409B8268" w14:textId="77777777" w:rsidR="00776283" w:rsidRPr="000B210A" w:rsidRDefault="00057DEC">
      <w:pPr>
        <w:pStyle w:val="ac"/>
        <w:tabs>
          <w:tab w:val="left" w:pos="5580"/>
        </w:tabs>
        <w:spacing w:line="360" w:lineRule="auto"/>
        <w:ind w:left="420"/>
        <w:rPr>
          <w:rFonts w:hAnsi="宋体"/>
          <w:sz w:val="24"/>
        </w:rPr>
      </w:pPr>
      <w:r w:rsidRPr="000B210A">
        <w:rPr>
          <w:rFonts w:hAnsi="宋体" w:hint="eastAsia"/>
          <w:sz w:val="24"/>
        </w:rPr>
        <w:t>地址_________________________     传真____________________________</w:t>
      </w:r>
    </w:p>
    <w:p w14:paraId="28E6A0A1" w14:textId="77777777" w:rsidR="00776283" w:rsidRPr="000B210A" w:rsidRDefault="00057DEC">
      <w:pPr>
        <w:pStyle w:val="ac"/>
        <w:tabs>
          <w:tab w:val="left" w:pos="5580"/>
        </w:tabs>
        <w:spacing w:line="360" w:lineRule="auto"/>
        <w:ind w:left="420"/>
        <w:rPr>
          <w:rFonts w:hAnsi="宋体"/>
          <w:sz w:val="24"/>
        </w:rPr>
      </w:pPr>
      <w:r w:rsidRPr="000B210A">
        <w:rPr>
          <w:rFonts w:hAnsi="宋体" w:hint="eastAsia"/>
          <w:sz w:val="24"/>
        </w:rPr>
        <w:t>电话_________________________     电子函件________________________</w:t>
      </w:r>
    </w:p>
    <w:p w14:paraId="32AD19F4" w14:textId="77777777" w:rsidR="00776283" w:rsidRPr="000B210A" w:rsidRDefault="00776283">
      <w:pPr>
        <w:pStyle w:val="ac"/>
        <w:tabs>
          <w:tab w:val="left" w:pos="5580"/>
        </w:tabs>
        <w:spacing w:line="360" w:lineRule="auto"/>
        <w:ind w:left="420"/>
        <w:rPr>
          <w:rFonts w:hAnsi="宋体"/>
          <w:sz w:val="24"/>
        </w:rPr>
      </w:pPr>
    </w:p>
    <w:p w14:paraId="35C97AD6" w14:textId="77777777" w:rsidR="00776283" w:rsidRPr="000B210A" w:rsidRDefault="00057DEC">
      <w:pPr>
        <w:pStyle w:val="ac"/>
        <w:tabs>
          <w:tab w:val="left" w:pos="5580"/>
        </w:tabs>
        <w:spacing w:line="360" w:lineRule="auto"/>
        <w:ind w:left="420"/>
        <w:rPr>
          <w:rFonts w:hAnsi="宋体"/>
          <w:sz w:val="24"/>
        </w:rPr>
      </w:pPr>
      <w:r w:rsidRPr="000B210A">
        <w:rPr>
          <w:rFonts w:hAnsi="宋体" w:hint="eastAsia"/>
          <w:sz w:val="24"/>
        </w:rPr>
        <w:t>投标人授权代表签字</w:t>
      </w:r>
      <w:r w:rsidRPr="000B210A">
        <w:rPr>
          <w:rFonts w:hAnsi="宋体" w:hint="eastAsia"/>
          <w:sz w:val="24"/>
          <w:u w:val="single"/>
        </w:rPr>
        <w:t xml:space="preserve">　　　　　　　　　　</w:t>
      </w:r>
    </w:p>
    <w:p w14:paraId="0D7A2B61" w14:textId="77777777" w:rsidR="00776283" w:rsidRPr="000B210A" w:rsidRDefault="00057DEC">
      <w:pPr>
        <w:pStyle w:val="ac"/>
        <w:tabs>
          <w:tab w:val="left" w:pos="5580"/>
        </w:tabs>
        <w:spacing w:line="360" w:lineRule="auto"/>
        <w:ind w:left="420"/>
        <w:rPr>
          <w:rFonts w:hAnsi="宋体"/>
          <w:sz w:val="24"/>
        </w:rPr>
      </w:pPr>
      <w:r w:rsidRPr="000B210A">
        <w:rPr>
          <w:rFonts w:hAnsi="宋体" w:hint="eastAsia"/>
          <w:sz w:val="24"/>
        </w:rPr>
        <w:t>投标人名称（全称）</w:t>
      </w:r>
      <w:r w:rsidRPr="000B210A">
        <w:rPr>
          <w:rFonts w:hAnsi="宋体" w:hint="eastAsia"/>
          <w:sz w:val="24"/>
          <w:u w:val="single"/>
        </w:rPr>
        <w:t xml:space="preserve">　　　　　　　　　　</w:t>
      </w:r>
    </w:p>
    <w:p w14:paraId="22DECE3B" w14:textId="77777777" w:rsidR="00776283" w:rsidRPr="000B210A" w:rsidRDefault="00057DEC">
      <w:pPr>
        <w:pStyle w:val="ac"/>
        <w:tabs>
          <w:tab w:val="left" w:pos="5580"/>
        </w:tabs>
        <w:spacing w:line="360" w:lineRule="auto"/>
        <w:ind w:left="420"/>
        <w:rPr>
          <w:rFonts w:hAnsi="宋体"/>
          <w:sz w:val="24"/>
        </w:rPr>
      </w:pPr>
      <w:r w:rsidRPr="000B210A">
        <w:rPr>
          <w:rFonts w:hAnsi="宋体" w:hint="eastAsia"/>
          <w:sz w:val="24"/>
        </w:rPr>
        <w:t>投标人开户银行（全称）</w:t>
      </w:r>
      <w:r w:rsidRPr="000B210A">
        <w:rPr>
          <w:rFonts w:hAnsi="宋体" w:hint="eastAsia"/>
          <w:sz w:val="24"/>
          <w:u w:val="single"/>
        </w:rPr>
        <w:t xml:space="preserve">　　　　   　　 </w:t>
      </w:r>
    </w:p>
    <w:p w14:paraId="589A646E" w14:textId="77777777" w:rsidR="00776283" w:rsidRPr="000B210A" w:rsidRDefault="00057DEC">
      <w:pPr>
        <w:pStyle w:val="ac"/>
        <w:tabs>
          <w:tab w:val="left" w:pos="5580"/>
        </w:tabs>
        <w:spacing w:line="360" w:lineRule="auto"/>
        <w:ind w:left="420"/>
        <w:rPr>
          <w:rFonts w:hAnsi="宋体"/>
          <w:sz w:val="24"/>
        </w:rPr>
      </w:pPr>
      <w:r w:rsidRPr="000B210A">
        <w:rPr>
          <w:rFonts w:hAnsi="宋体" w:hint="eastAsia"/>
          <w:sz w:val="24"/>
        </w:rPr>
        <w:t>投标人银行账号</w:t>
      </w:r>
      <w:r w:rsidRPr="000B210A">
        <w:rPr>
          <w:rFonts w:hAnsi="宋体" w:hint="eastAsia"/>
          <w:sz w:val="24"/>
          <w:u w:val="single"/>
        </w:rPr>
        <w:t xml:space="preserve">　　　　　　　　   　　</w:t>
      </w:r>
    </w:p>
    <w:p w14:paraId="360BB63D" w14:textId="77777777" w:rsidR="00776283" w:rsidRPr="000B210A" w:rsidRDefault="00057DEC">
      <w:pPr>
        <w:pStyle w:val="ac"/>
        <w:tabs>
          <w:tab w:val="left" w:pos="5580"/>
        </w:tabs>
        <w:spacing w:line="360" w:lineRule="auto"/>
        <w:ind w:left="420"/>
        <w:rPr>
          <w:rFonts w:hAnsi="宋体"/>
          <w:sz w:val="24"/>
        </w:rPr>
      </w:pPr>
      <w:r w:rsidRPr="000B210A">
        <w:rPr>
          <w:rFonts w:hAnsi="宋体" w:hint="eastAsia"/>
          <w:sz w:val="24"/>
        </w:rPr>
        <w:t>投标人公章</w:t>
      </w:r>
      <w:r w:rsidRPr="000B210A">
        <w:rPr>
          <w:rFonts w:hAnsi="宋体" w:hint="eastAsia"/>
          <w:sz w:val="24"/>
          <w:u w:val="single"/>
        </w:rPr>
        <w:t xml:space="preserve">　　　　　　　　　       　</w:t>
      </w:r>
    </w:p>
    <w:p w14:paraId="7A5B19AC" w14:textId="77777777" w:rsidR="00776283" w:rsidRPr="000B210A" w:rsidRDefault="00057DEC">
      <w:pPr>
        <w:pStyle w:val="ac"/>
        <w:tabs>
          <w:tab w:val="left" w:pos="5580"/>
        </w:tabs>
        <w:spacing w:line="360" w:lineRule="auto"/>
        <w:ind w:left="420"/>
        <w:rPr>
          <w:rFonts w:hAnsi="宋体"/>
          <w:sz w:val="24"/>
          <w:u w:val="single"/>
        </w:rPr>
      </w:pPr>
      <w:r w:rsidRPr="000B210A">
        <w:rPr>
          <w:rFonts w:hAnsi="宋体" w:hint="eastAsia"/>
          <w:sz w:val="24"/>
        </w:rPr>
        <w:t>日期</w:t>
      </w:r>
      <w:r w:rsidRPr="000B210A">
        <w:rPr>
          <w:rFonts w:hAnsi="宋体" w:hint="eastAsia"/>
          <w:sz w:val="24"/>
          <w:u w:val="single"/>
        </w:rPr>
        <w:t xml:space="preserve">　　　　　　　　　            　</w:t>
      </w:r>
    </w:p>
    <w:p w14:paraId="13F4E1AF" w14:textId="77777777" w:rsidR="00776283" w:rsidRPr="000B210A" w:rsidRDefault="00776283">
      <w:pPr>
        <w:pStyle w:val="ac"/>
        <w:tabs>
          <w:tab w:val="left" w:pos="5580"/>
        </w:tabs>
        <w:spacing w:line="360" w:lineRule="auto"/>
        <w:ind w:left="420"/>
        <w:rPr>
          <w:rFonts w:hAnsi="宋体"/>
          <w:sz w:val="24"/>
          <w:u w:val="single"/>
        </w:rPr>
      </w:pPr>
    </w:p>
    <w:p w14:paraId="328DCBB2" w14:textId="77777777" w:rsidR="00776283" w:rsidRPr="000B210A" w:rsidRDefault="00776283">
      <w:pPr>
        <w:pStyle w:val="ac"/>
        <w:tabs>
          <w:tab w:val="left" w:pos="5580"/>
        </w:tabs>
        <w:spacing w:line="360" w:lineRule="auto"/>
        <w:ind w:left="420"/>
        <w:jc w:val="left"/>
        <w:rPr>
          <w:rFonts w:hAnsi="宋体"/>
          <w:sz w:val="24"/>
          <w:u w:val="single"/>
        </w:rPr>
        <w:sectPr w:rsidR="00776283" w:rsidRPr="000B210A">
          <w:headerReference w:type="first" r:id="rId36"/>
          <w:footerReference w:type="first" r:id="rId37"/>
          <w:pgSz w:w="11907" w:h="16840"/>
          <w:pgMar w:top="1089" w:right="1418" w:bottom="1400" w:left="1418" w:header="851" w:footer="851" w:gutter="0"/>
          <w:cols w:space="720"/>
          <w:docGrid w:linePitch="462"/>
        </w:sectPr>
      </w:pPr>
    </w:p>
    <w:p w14:paraId="04CC4CDA" w14:textId="77777777" w:rsidR="00776283" w:rsidRPr="000B210A" w:rsidRDefault="00057DEC">
      <w:pPr>
        <w:pStyle w:val="20"/>
        <w:spacing w:line="360" w:lineRule="auto"/>
        <w:jc w:val="center"/>
        <w:rPr>
          <w:rFonts w:ascii="宋体" w:hAnsi="宋体"/>
        </w:rPr>
      </w:pPr>
      <w:bookmarkStart w:id="167" w:name="_Toc497235043"/>
      <w:bookmarkStart w:id="168" w:name="_Toc514926455"/>
      <w:bookmarkStart w:id="169" w:name="_Toc75350845"/>
      <w:bookmarkStart w:id="170" w:name="_Toc99809666"/>
      <w:r w:rsidRPr="000B210A">
        <w:rPr>
          <w:rFonts w:ascii="宋体" w:hAnsi="宋体"/>
        </w:rPr>
        <w:t>2</w:t>
      </w:r>
      <w:r w:rsidRPr="000B210A">
        <w:rPr>
          <w:rFonts w:ascii="宋体" w:hAnsi="宋体" w:hint="eastAsia"/>
        </w:rPr>
        <w:t>.开标</w:t>
      </w:r>
      <w:r w:rsidRPr="000B210A">
        <w:rPr>
          <w:rFonts w:ascii="宋体" w:hAnsi="宋体"/>
        </w:rPr>
        <w:t>一览表</w:t>
      </w:r>
      <w:bookmarkEnd w:id="167"/>
      <w:bookmarkEnd w:id="168"/>
      <w:bookmarkEnd w:id="169"/>
      <w:bookmarkEnd w:id="170"/>
    </w:p>
    <w:p w14:paraId="2CACEADD" w14:textId="77777777" w:rsidR="00776283" w:rsidRPr="000B210A" w:rsidRDefault="00057DEC">
      <w:pPr>
        <w:tabs>
          <w:tab w:val="left" w:pos="1800"/>
          <w:tab w:val="left" w:pos="5580"/>
        </w:tabs>
        <w:spacing w:line="360" w:lineRule="auto"/>
        <w:ind w:firstLineChars="250" w:firstLine="600"/>
        <w:jc w:val="left"/>
        <w:rPr>
          <w:rFonts w:ascii="宋体" w:hAnsi="宋体"/>
          <w:sz w:val="24"/>
        </w:rPr>
      </w:pPr>
      <w:r w:rsidRPr="000B210A">
        <w:rPr>
          <w:rFonts w:ascii="宋体" w:hAnsi="宋体" w:hint="eastAsia"/>
          <w:sz w:val="24"/>
        </w:rPr>
        <w:t xml:space="preserve">项目名称： </w:t>
      </w:r>
      <w:r w:rsidRPr="000B210A">
        <w:rPr>
          <w:rFonts w:ascii="宋体" w:hAnsi="宋体"/>
          <w:sz w:val="24"/>
        </w:rPr>
        <w:t xml:space="preserve">                                                 </w:t>
      </w:r>
      <w:r w:rsidRPr="000B210A">
        <w:rPr>
          <w:rFonts w:ascii="宋体" w:hAnsi="宋体" w:hint="eastAsia"/>
          <w:sz w:val="24"/>
        </w:rPr>
        <w:t xml:space="preserve">项目编号： </w:t>
      </w:r>
      <w:r w:rsidRPr="000B210A">
        <w:rPr>
          <w:rFonts w:ascii="宋体" w:hAnsi="宋体"/>
          <w:sz w:val="24"/>
        </w:rPr>
        <w:t xml:space="preserve">           </w:t>
      </w:r>
    </w:p>
    <w:tbl>
      <w:tblPr>
        <w:tblW w:w="135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5"/>
        <w:gridCol w:w="2835"/>
        <w:gridCol w:w="1490"/>
        <w:gridCol w:w="2268"/>
        <w:gridCol w:w="1532"/>
        <w:gridCol w:w="1532"/>
        <w:gridCol w:w="1533"/>
      </w:tblGrid>
      <w:tr w:rsidR="000B210A" w:rsidRPr="000B210A" w14:paraId="1DA604E1" w14:textId="77777777" w:rsidTr="00EF4330">
        <w:trPr>
          <w:trHeight w:val="567"/>
          <w:jc w:val="center"/>
        </w:trPr>
        <w:tc>
          <w:tcPr>
            <w:tcW w:w="2395" w:type="dxa"/>
            <w:tcBorders>
              <w:top w:val="single" w:sz="12" w:space="0" w:color="auto"/>
            </w:tcBorders>
            <w:vAlign w:val="center"/>
          </w:tcPr>
          <w:p w14:paraId="00BAE573" w14:textId="77777777" w:rsidR="00EF4330" w:rsidRPr="000B210A" w:rsidRDefault="00EF4330">
            <w:pPr>
              <w:tabs>
                <w:tab w:val="left" w:pos="5580"/>
              </w:tabs>
              <w:spacing w:line="360" w:lineRule="auto"/>
              <w:jc w:val="center"/>
              <w:rPr>
                <w:rFonts w:ascii="宋体" w:hAnsi="宋体"/>
                <w:sz w:val="24"/>
              </w:rPr>
            </w:pPr>
            <w:r w:rsidRPr="000B210A">
              <w:rPr>
                <w:rFonts w:ascii="宋体" w:hAnsi="宋体" w:hint="eastAsia"/>
                <w:sz w:val="24"/>
              </w:rPr>
              <w:t>投标人名称</w:t>
            </w:r>
          </w:p>
        </w:tc>
        <w:tc>
          <w:tcPr>
            <w:tcW w:w="2835" w:type="dxa"/>
            <w:tcBorders>
              <w:top w:val="single" w:sz="12" w:space="0" w:color="auto"/>
            </w:tcBorders>
            <w:vAlign w:val="center"/>
          </w:tcPr>
          <w:p w14:paraId="1D0112FE" w14:textId="77777777" w:rsidR="00EF4330" w:rsidRPr="000B210A" w:rsidRDefault="00EF4330">
            <w:pPr>
              <w:tabs>
                <w:tab w:val="left" w:pos="5580"/>
              </w:tabs>
              <w:spacing w:line="360" w:lineRule="auto"/>
              <w:jc w:val="center"/>
              <w:rPr>
                <w:rFonts w:ascii="宋体" w:hAnsi="宋体"/>
                <w:sz w:val="24"/>
              </w:rPr>
            </w:pPr>
            <w:r w:rsidRPr="000B210A">
              <w:rPr>
                <w:rFonts w:ascii="宋体" w:hAnsi="宋体" w:hint="eastAsia"/>
                <w:sz w:val="24"/>
              </w:rPr>
              <w:t>投标总价</w:t>
            </w:r>
          </w:p>
          <w:p w14:paraId="4D42662D" w14:textId="77777777" w:rsidR="00EF4330" w:rsidRPr="000B210A" w:rsidRDefault="00EF4330">
            <w:pPr>
              <w:tabs>
                <w:tab w:val="left" w:pos="5580"/>
              </w:tabs>
              <w:spacing w:line="360" w:lineRule="auto"/>
              <w:jc w:val="center"/>
              <w:rPr>
                <w:rFonts w:ascii="宋体" w:hAnsi="宋体"/>
                <w:sz w:val="24"/>
              </w:rPr>
            </w:pPr>
            <w:r w:rsidRPr="000B210A">
              <w:rPr>
                <w:rFonts w:ascii="宋体" w:hAnsi="宋体" w:hint="eastAsia"/>
                <w:sz w:val="24"/>
              </w:rPr>
              <w:t>（元/人民币）</w:t>
            </w:r>
          </w:p>
        </w:tc>
        <w:tc>
          <w:tcPr>
            <w:tcW w:w="1490" w:type="dxa"/>
            <w:tcBorders>
              <w:top w:val="single" w:sz="12" w:space="0" w:color="auto"/>
            </w:tcBorders>
            <w:vAlign w:val="center"/>
          </w:tcPr>
          <w:p w14:paraId="0756B1C4" w14:textId="77777777" w:rsidR="00EF4330" w:rsidRPr="000B210A" w:rsidRDefault="00EF4330">
            <w:pPr>
              <w:tabs>
                <w:tab w:val="left" w:pos="5580"/>
              </w:tabs>
              <w:spacing w:line="360" w:lineRule="auto"/>
              <w:jc w:val="center"/>
              <w:rPr>
                <w:rFonts w:ascii="宋体" w:hAnsi="宋体"/>
                <w:sz w:val="24"/>
              </w:rPr>
            </w:pPr>
            <w:r w:rsidRPr="000B210A">
              <w:rPr>
                <w:rFonts w:ascii="宋体" w:hAnsi="宋体" w:hint="eastAsia"/>
                <w:sz w:val="24"/>
              </w:rPr>
              <w:t>投标保证金</w:t>
            </w:r>
          </w:p>
          <w:p w14:paraId="23EE6D18" w14:textId="77777777" w:rsidR="00EF4330" w:rsidRPr="000B210A" w:rsidRDefault="00EF4330">
            <w:pPr>
              <w:tabs>
                <w:tab w:val="left" w:pos="5580"/>
              </w:tabs>
              <w:spacing w:line="360" w:lineRule="auto"/>
              <w:jc w:val="center"/>
              <w:rPr>
                <w:rFonts w:ascii="宋体" w:hAnsi="宋体"/>
                <w:sz w:val="24"/>
              </w:rPr>
            </w:pPr>
            <w:r w:rsidRPr="000B210A">
              <w:rPr>
                <w:rFonts w:ascii="宋体" w:hAnsi="宋体" w:hint="eastAsia"/>
                <w:sz w:val="24"/>
              </w:rPr>
              <w:t>（有</w:t>
            </w:r>
            <w:r w:rsidRPr="000B210A">
              <w:rPr>
                <w:rFonts w:ascii="宋体" w:hAnsi="宋体"/>
                <w:sz w:val="24"/>
              </w:rPr>
              <w:t>/无）</w:t>
            </w:r>
          </w:p>
        </w:tc>
        <w:tc>
          <w:tcPr>
            <w:tcW w:w="2268" w:type="dxa"/>
            <w:tcBorders>
              <w:top w:val="single" w:sz="12" w:space="0" w:color="auto"/>
            </w:tcBorders>
            <w:vAlign w:val="center"/>
          </w:tcPr>
          <w:p w14:paraId="0CDBF0BD" w14:textId="77777777" w:rsidR="00EF4330" w:rsidRPr="000B210A" w:rsidRDefault="00EF4330">
            <w:pPr>
              <w:tabs>
                <w:tab w:val="left" w:pos="5580"/>
              </w:tabs>
              <w:spacing w:line="360" w:lineRule="auto"/>
              <w:jc w:val="center"/>
              <w:rPr>
                <w:rFonts w:ascii="宋体" w:hAnsi="宋体"/>
                <w:sz w:val="24"/>
              </w:rPr>
            </w:pPr>
            <w:r w:rsidRPr="000B210A">
              <w:rPr>
                <w:rFonts w:ascii="宋体" w:hAnsi="宋体" w:hint="eastAsia"/>
                <w:sz w:val="24"/>
              </w:rPr>
              <w:t>交货期</w:t>
            </w:r>
          </w:p>
        </w:tc>
        <w:tc>
          <w:tcPr>
            <w:tcW w:w="1532" w:type="dxa"/>
            <w:tcBorders>
              <w:top w:val="single" w:sz="12" w:space="0" w:color="auto"/>
            </w:tcBorders>
            <w:vAlign w:val="center"/>
          </w:tcPr>
          <w:p w14:paraId="3BDFB552" w14:textId="0F5E0BA3" w:rsidR="00EF4330" w:rsidRPr="000B210A" w:rsidRDefault="00EF4330" w:rsidP="00EF4330">
            <w:pPr>
              <w:tabs>
                <w:tab w:val="left" w:pos="5580"/>
              </w:tabs>
              <w:spacing w:line="360" w:lineRule="auto"/>
              <w:jc w:val="center"/>
              <w:rPr>
                <w:rFonts w:ascii="宋体" w:hAnsi="宋体"/>
                <w:sz w:val="24"/>
              </w:rPr>
            </w:pPr>
            <w:r w:rsidRPr="000B210A">
              <w:rPr>
                <w:rFonts w:ascii="宋体" w:hAnsi="宋体" w:hint="eastAsia"/>
                <w:sz w:val="24"/>
              </w:rPr>
              <w:t>免费保修期</w:t>
            </w:r>
          </w:p>
        </w:tc>
        <w:tc>
          <w:tcPr>
            <w:tcW w:w="1532" w:type="dxa"/>
            <w:tcBorders>
              <w:top w:val="single" w:sz="12" w:space="0" w:color="auto"/>
            </w:tcBorders>
            <w:vAlign w:val="center"/>
          </w:tcPr>
          <w:p w14:paraId="6CAF2CEB" w14:textId="7FCB78A1" w:rsidR="00EF4330" w:rsidRPr="000B210A" w:rsidRDefault="00EF4330">
            <w:pPr>
              <w:tabs>
                <w:tab w:val="left" w:pos="5580"/>
              </w:tabs>
              <w:spacing w:line="360" w:lineRule="auto"/>
              <w:jc w:val="center"/>
              <w:rPr>
                <w:rFonts w:ascii="宋体" w:hAnsi="宋体"/>
                <w:sz w:val="24"/>
              </w:rPr>
            </w:pPr>
            <w:r w:rsidRPr="000B210A">
              <w:rPr>
                <w:rFonts w:ascii="宋体" w:hAnsi="宋体" w:hint="eastAsia"/>
                <w:sz w:val="24"/>
              </w:rPr>
              <w:t>核心产品品牌</w:t>
            </w:r>
          </w:p>
        </w:tc>
        <w:tc>
          <w:tcPr>
            <w:tcW w:w="1533" w:type="dxa"/>
            <w:tcBorders>
              <w:top w:val="single" w:sz="12" w:space="0" w:color="auto"/>
            </w:tcBorders>
            <w:vAlign w:val="center"/>
          </w:tcPr>
          <w:p w14:paraId="175B1E4C" w14:textId="77777777" w:rsidR="00EF4330" w:rsidRPr="000B210A" w:rsidRDefault="00EF4330">
            <w:pPr>
              <w:tabs>
                <w:tab w:val="left" w:pos="5580"/>
              </w:tabs>
              <w:spacing w:line="360" w:lineRule="auto"/>
              <w:jc w:val="center"/>
              <w:rPr>
                <w:rFonts w:ascii="宋体" w:hAnsi="宋体"/>
                <w:sz w:val="24"/>
              </w:rPr>
            </w:pPr>
            <w:r w:rsidRPr="000B210A">
              <w:rPr>
                <w:rFonts w:ascii="宋体" w:hAnsi="宋体" w:hint="eastAsia"/>
                <w:sz w:val="24"/>
              </w:rPr>
              <w:t>备注</w:t>
            </w:r>
          </w:p>
        </w:tc>
      </w:tr>
      <w:tr w:rsidR="00EF4330" w:rsidRPr="000B210A" w14:paraId="1105FA37" w14:textId="77777777" w:rsidTr="00EF4330">
        <w:trPr>
          <w:trHeight w:val="1293"/>
          <w:jc w:val="center"/>
        </w:trPr>
        <w:tc>
          <w:tcPr>
            <w:tcW w:w="2395" w:type="dxa"/>
            <w:vAlign w:val="center"/>
          </w:tcPr>
          <w:p w14:paraId="0515F938" w14:textId="77777777" w:rsidR="00EF4330" w:rsidRPr="000B210A" w:rsidRDefault="00EF4330">
            <w:pPr>
              <w:tabs>
                <w:tab w:val="left" w:pos="5580"/>
              </w:tabs>
              <w:spacing w:line="360" w:lineRule="auto"/>
              <w:jc w:val="center"/>
              <w:rPr>
                <w:rFonts w:ascii="宋体" w:hAnsi="宋体"/>
                <w:sz w:val="24"/>
              </w:rPr>
            </w:pPr>
          </w:p>
        </w:tc>
        <w:tc>
          <w:tcPr>
            <w:tcW w:w="2835" w:type="dxa"/>
            <w:vAlign w:val="center"/>
          </w:tcPr>
          <w:p w14:paraId="31093F1E" w14:textId="77777777" w:rsidR="00EF4330" w:rsidRPr="000B210A" w:rsidRDefault="00EF4330">
            <w:pPr>
              <w:tabs>
                <w:tab w:val="left" w:pos="5580"/>
              </w:tabs>
              <w:spacing w:line="360" w:lineRule="auto"/>
              <w:jc w:val="center"/>
              <w:rPr>
                <w:rFonts w:ascii="宋体" w:hAnsi="宋体"/>
                <w:sz w:val="24"/>
              </w:rPr>
            </w:pPr>
            <w:r w:rsidRPr="000B210A">
              <w:rPr>
                <w:rFonts w:ascii="宋体" w:hAnsi="宋体" w:hint="eastAsia"/>
                <w:sz w:val="24"/>
              </w:rPr>
              <w:t>人民币大写金额：</w:t>
            </w:r>
          </w:p>
          <w:p w14:paraId="370685C7" w14:textId="1ED0352C" w:rsidR="00EF4330" w:rsidRPr="000B210A" w:rsidRDefault="00EF4330" w:rsidP="00EF4330">
            <w:pPr>
              <w:tabs>
                <w:tab w:val="left" w:pos="5580"/>
              </w:tabs>
              <w:spacing w:line="360" w:lineRule="auto"/>
              <w:jc w:val="center"/>
              <w:rPr>
                <w:rFonts w:ascii="宋体" w:hAnsi="宋体"/>
                <w:sz w:val="24"/>
              </w:rPr>
            </w:pPr>
            <w:r w:rsidRPr="000B210A">
              <w:rPr>
                <w:rFonts w:ascii="宋体" w:hAnsi="宋体" w:hint="eastAsia"/>
                <w:sz w:val="24"/>
              </w:rPr>
              <w:t>人民币小写金额：</w:t>
            </w:r>
          </w:p>
        </w:tc>
        <w:tc>
          <w:tcPr>
            <w:tcW w:w="1490" w:type="dxa"/>
            <w:vAlign w:val="center"/>
          </w:tcPr>
          <w:p w14:paraId="1046F21F" w14:textId="77777777" w:rsidR="00EF4330" w:rsidRPr="000B210A" w:rsidRDefault="00EF4330">
            <w:pPr>
              <w:tabs>
                <w:tab w:val="left" w:pos="5580"/>
              </w:tabs>
              <w:spacing w:line="360" w:lineRule="auto"/>
              <w:jc w:val="center"/>
              <w:rPr>
                <w:rFonts w:ascii="宋体" w:hAnsi="宋体"/>
                <w:sz w:val="24"/>
              </w:rPr>
            </w:pPr>
          </w:p>
        </w:tc>
        <w:tc>
          <w:tcPr>
            <w:tcW w:w="2268" w:type="dxa"/>
            <w:vAlign w:val="center"/>
          </w:tcPr>
          <w:p w14:paraId="0CC3460A" w14:textId="77777777" w:rsidR="00EF4330" w:rsidRPr="000B210A" w:rsidRDefault="00EF4330">
            <w:pPr>
              <w:tabs>
                <w:tab w:val="left" w:pos="5580"/>
              </w:tabs>
              <w:spacing w:line="360" w:lineRule="auto"/>
              <w:jc w:val="center"/>
              <w:rPr>
                <w:rFonts w:ascii="宋体" w:hAnsi="宋体"/>
                <w:sz w:val="24"/>
              </w:rPr>
            </w:pPr>
          </w:p>
        </w:tc>
        <w:tc>
          <w:tcPr>
            <w:tcW w:w="1532" w:type="dxa"/>
          </w:tcPr>
          <w:p w14:paraId="628B5F82" w14:textId="77777777" w:rsidR="00EF4330" w:rsidRPr="000B210A" w:rsidRDefault="00EF4330">
            <w:pPr>
              <w:tabs>
                <w:tab w:val="left" w:pos="5580"/>
              </w:tabs>
              <w:spacing w:line="360" w:lineRule="auto"/>
              <w:jc w:val="center"/>
              <w:rPr>
                <w:rFonts w:ascii="宋体" w:hAnsi="宋体"/>
                <w:sz w:val="24"/>
              </w:rPr>
            </w:pPr>
          </w:p>
        </w:tc>
        <w:tc>
          <w:tcPr>
            <w:tcW w:w="1532" w:type="dxa"/>
          </w:tcPr>
          <w:p w14:paraId="3A6298A4" w14:textId="103BD5F2" w:rsidR="00EF4330" w:rsidRPr="000B210A" w:rsidRDefault="00EF4330">
            <w:pPr>
              <w:tabs>
                <w:tab w:val="left" w:pos="5580"/>
              </w:tabs>
              <w:spacing w:line="360" w:lineRule="auto"/>
              <w:jc w:val="center"/>
              <w:rPr>
                <w:rFonts w:ascii="宋体" w:hAnsi="宋体"/>
                <w:sz w:val="24"/>
              </w:rPr>
            </w:pPr>
          </w:p>
        </w:tc>
        <w:tc>
          <w:tcPr>
            <w:tcW w:w="1533" w:type="dxa"/>
            <w:vAlign w:val="center"/>
          </w:tcPr>
          <w:p w14:paraId="7386AF74" w14:textId="77777777" w:rsidR="00EF4330" w:rsidRPr="000B210A" w:rsidRDefault="00EF4330">
            <w:pPr>
              <w:tabs>
                <w:tab w:val="left" w:pos="5580"/>
              </w:tabs>
              <w:spacing w:line="360" w:lineRule="auto"/>
              <w:jc w:val="center"/>
              <w:rPr>
                <w:rFonts w:ascii="宋体" w:hAnsi="宋体"/>
                <w:sz w:val="24"/>
              </w:rPr>
            </w:pPr>
          </w:p>
        </w:tc>
      </w:tr>
    </w:tbl>
    <w:p w14:paraId="31BEB287" w14:textId="77777777" w:rsidR="00776283" w:rsidRPr="000B210A" w:rsidRDefault="00776283">
      <w:pPr>
        <w:pStyle w:val="ac"/>
        <w:tabs>
          <w:tab w:val="left" w:pos="5580"/>
        </w:tabs>
        <w:spacing w:before="120" w:line="360" w:lineRule="auto"/>
        <w:rPr>
          <w:rFonts w:hAnsi="宋体"/>
          <w:sz w:val="24"/>
        </w:rPr>
      </w:pPr>
    </w:p>
    <w:p w14:paraId="7BD3B464" w14:textId="77777777" w:rsidR="00776283" w:rsidRPr="000B210A" w:rsidRDefault="00057DEC">
      <w:pPr>
        <w:spacing w:line="360" w:lineRule="auto"/>
        <w:rPr>
          <w:rFonts w:ascii="宋体" w:hAnsi="宋体"/>
          <w:sz w:val="24"/>
          <w:szCs w:val="21"/>
          <w:u w:val="single"/>
          <w:lang w:val="zh-CN"/>
        </w:rPr>
      </w:pPr>
      <w:r w:rsidRPr="000B210A">
        <w:rPr>
          <w:rFonts w:ascii="宋体" w:hAnsi="宋体" w:hint="eastAsia"/>
          <w:sz w:val="24"/>
          <w:szCs w:val="21"/>
          <w:lang w:val="zh-CN"/>
        </w:rPr>
        <w:t>投标人名称（盖章）：</w:t>
      </w:r>
    </w:p>
    <w:p w14:paraId="03BC5362" w14:textId="77777777" w:rsidR="00776283" w:rsidRPr="000B210A" w:rsidRDefault="00057DEC">
      <w:pPr>
        <w:spacing w:line="360" w:lineRule="auto"/>
        <w:rPr>
          <w:rFonts w:ascii="宋体" w:hAnsi="宋体"/>
          <w:sz w:val="24"/>
          <w:szCs w:val="21"/>
          <w:u w:val="single"/>
          <w:lang w:val="zh-CN"/>
        </w:rPr>
      </w:pPr>
      <w:r w:rsidRPr="000B210A">
        <w:rPr>
          <w:rFonts w:ascii="宋体" w:hAnsi="宋体" w:hint="eastAsia"/>
          <w:sz w:val="24"/>
          <w:szCs w:val="21"/>
          <w:lang w:val="zh-CN"/>
        </w:rPr>
        <w:t>投标人代表（签字）：</w:t>
      </w:r>
    </w:p>
    <w:p w14:paraId="6AD799CF" w14:textId="77777777" w:rsidR="00776283" w:rsidRPr="000B210A" w:rsidRDefault="00057DEC">
      <w:pPr>
        <w:pStyle w:val="ac"/>
        <w:tabs>
          <w:tab w:val="left" w:pos="5580"/>
        </w:tabs>
        <w:spacing w:before="120" w:line="360" w:lineRule="auto"/>
        <w:rPr>
          <w:rFonts w:hAnsi="宋体"/>
          <w:sz w:val="24"/>
        </w:rPr>
      </w:pPr>
      <w:r w:rsidRPr="000B210A">
        <w:rPr>
          <w:rFonts w:hAnsi="宋体" w:hint="eastAsia"/>
          <w:sz w:val="24"/>
        </w:rPr>
        <w:t>注:1、此表应按投标人须知的规定密封标记并单独递交（一份原件即可）。</w:t>
      </w:r>
    </w:p>
    <w:p w14:paraId="6C3497C7" w14:textId="77777777" w:rsidR="00776283" w:rsidRPr="000B210A" w:rsidRDefault="00057DEC">
      <w:pPr>
        <w:pStyle w:val="ac"/>
        <w:tabs>
          <w:tab w:val="left" w:pos="5580"/>
        </w:tabs>
        <w:spacing w:before="120" w:line="360" w:lineRule="auto"/>
        <w:ind w:firstLineChars="150" w:firstLine="360"/>
        <w:rPr>
          <w:rFonts w:hAnsi="宋体"/>
          <w:sz w:val="24"/>
        </w:rPr>
      </w:pPr>
      <w:r w:rsidRPr="000B210A">
        <w:rPr>
          <w:rFonts w:hAnsi="宋体" w:hint="eastAsia"/>
          <w:sz w:val="24"/>
        </w:rPr>
        <w:t>2、单独递交的此表如与投标文件正本中不一致的，以单独递交的为准。</w:t>
      </w:r>
    </w:p>
    <w:p w14:paraId="38AF979E" w14:textId="77777777" w:rsidR="00776283" w:rsidRPr="000B210A" w:rsidRDefault="00057DEC">
      <w:pPr>
        <w:pStyle w:val="ac"/>
        <w:tabs>
          <w:tab w:val="left" w:pos="5580"/>
        </w:tabs>
        <w:spacing w:before="120" w:line="360" w:lineRule="auto"/>
        <w:ind w:left="719" w:hanging="360"/>
        <w:rPr>
          <w:rFonts w:hAnsi="宋体"/>
          <w:sz w:val="24"/>
        </w:rPr>
      </w:pPr>
      <w:r w:rsidRPr="000B210A">
        <w:rPr>
          <w:rFonts w:hAnsi="宋体" w:hint="eastAsia"/>
          <w:sz w:val="24"/>
        </w:rPr>
        <w:t>3、此表中，每包的投标总价应和3投标分项报价表中的总价相一致。</w:t>
      </w:r>
    </w:p>
    <w:p w14:paraId="435858A6" w14:textId="77777777" w:rsidR="00776283" w:rsidRPr="000B210A" w:rsidRDefault="00057DEC">
      <w:pPr>
        <w:tabs>
          <w:tab w:val="left" w:pos="6348"/>
        </w:tabs>
        <w:spacing w:line="360" w:lineRule="auto"/>
        <w:ind w:firstLineChars="118" w:firstLine="283"/>
        <w:rPr>
          <w:rFonts w:ascii="宋体" w:hAnsi="宋体"/>
          <w:sz w:val="24"/>
          <w:szCs w:val="21"/>
          <w:lang w:val="zh-CN"/>
        </w:rPr>
      </w:pPr>
      <w:r w:rsidRPr="000B210A">
        <w:rPr>
          <w:rFonts w:ascii="宋体" w:hAnsi="宋体"/>
          <w:sz w:val="24"/>
          <w:szCs w:val="21"/>
          <w:lang w:val="zh-CN"/>
        </w:rPr>
        <w:tab/>
      </w:r>
    </w:p>
    <w:p w14:paraId="2F4DA063" w14:textId="77777777" w:rsidR="00776283" w:rsidRPr="000B210A" w:rsidRDefault="00057DEC">
      <w:pPr>
        <w:widowControl/>
        <w:spacing w:line="360" w:lineRule="auto"/>
        <w:jc w:val="left"/>
        <w:rPr>
          <w:rFonts w:ascii="宋体" w:hAnsi="宋体"/>
          <w:sz w:val="24"/>
          <w:szCs w:val="21"/>
          <w:lang w:val="zh-CN"/>
        </w:rPr>
      </w:pPr>
      <w:r w:rsidRPr="000B210A">
        <w:rPr>
          <w:rFonts w:ascii="宋体" w:hAnsi="宋体"/>
          <w:sz w:val="24"/>
          <w:szCs w:val="21"/>
          <w:lang w:val="zh-CN"/>
        </w:rPr>
        <w:br w:type="page"/>
      </w:r>
    </w:p>
    <w:p w14:paraId="500EC5C3" w14:textId="77777777" w:rsidR="00776283" w:rsidRPr="000B210A" w:rsidRDefault="00057DEC">
      <w:pPr>
        <w:pStyle w:val="20"/>
        <w:spacing w:line="360" w:lineRule="auto"/>
        <w:jc w:val="center"/>
        <w:rPr>
          <w:rFonts w:ascii="宋体" w:hAnsi="宋体"/>
        </w:rPr>
      </w:pPr>
      <w:bookmarkStart w:id="171" w:name="_Toc75350846"/>
      <w:bookmarkStart w:id="172" w:name="_Toc514926456"/>
      <w:bookmarkStart w:id="173" w:name="_Toc497235044"/>
      <w:bookmarkStart w:id="174" w:name="_Toc366858502"/>
      <w:bookmarkStart w:id="175" w:name="_Toc99809667"/>
      <w:bookmarkStart w:id="176" w:name="_Toc310195765"/>
      <w:r w:rsidRPr="000B210A">
        <w:rPr>
          <w:rFonts w:ascii="宋体" w:hAnsi="宋体"/>
        </w:rPr>
        <w:t>3</w:t>
      </w:r>
      <w:r w:rsidRPr="000B210A">
        <w:rPr>
          <w:rFonts w:ascii="宋体" w:hAnsi="宋体" w:hint="eastAsia"/>
        </w:rPr>
        <w:t>.</w:t>
      </w:r>
      <w:r w:rsidRPr="000B210A">
        <w:rPr>
          <w:rFonts w:ascii="宋体" w:hAnsi="宋体"/>
        </w:rPr>
        <w:t>投标分项报价表</w:t>
      </w:r>
      <w:bookmarkEnd w:id="171"/>
      <w:bookmarkEnd w:id="172"/>
      <w:bookmarkEnd w:id="173"/>
      <w:bookmarkEnd w:id="174"/>
      <w:bookmarkEnd w:id="175"/>
    </w:p>
    <w:p w14:paraId="61C5B4D6" w14:textId="77777777" w:rsidR="00776283" w:rsidRPr="000B210A" w:rsidRDefault="00057DEC">
      <w:pPr>
        <w:pStyle w:val="ac"/>
        <w:spacing w:line="360" w:lineRule="auto"/>
        <w:rPr>
          <w:rFonts w:hAnsi="宋体"/>
          <w:sz w:val="24"/>
          <w:szCs w:val="24"/>
        </w:rPr>
      </w:pPr>
      <w:r w:rsidRPr="000B210A">
        <w:rPr>
          <w:rFonts w:hAnsi="宋体" w:hint="eastAsia"/>
          <w:sz w:val="24"/>
          <w:szCs w:val="24"/>
        </w:rPr>
        <w:t>项目名称：</w:t>
      </w:r>
      <w:r w:rsidRPr="000B210A">
        <w:rPr>
          <w:rFonts w:hAnsi="宋体"/>
          <w:sz w:val="24"/>
          <w:szCs w:val="24"/>
        </w:rPr>
        <w:t xml:space="preserve">___________                                                </w:t>
      </w:r>
      <w:r w:rsidRPr="000B210A">
        <w:rPr>
          <w:rFonts w:hAnsi="宋体" w:hint="eastAsia"/>
          <w:sz w:val="24"/>
          <w:szCs w:val="24"/>
        </w:rPr>
        <w:t>项目编号：</w:t>
      </w:r>
      <w:r w:rsidRPr="000B210A">
        <w:rPr>
          <w:rFonts w:hAnsi="宋体"/>
          <w:sz w:val="24"/>
          <w:szCs w:val="24"/>
        </w:rPr>
        <w:t xml:space="preserve">_______________    </w:t>
      </w:r>
    </w:p>
    <w:tbl>
      <w:tblPr>
        <w:tblW w:w="13051"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588"/>
        <w:gridCol w:w="1134"/>
        <w:gridCol w:w="1540"/>
        <w:gridCol w:w="2570"/>
        <w:gridCol w:w="1134"/>
        <w:gridCol w:w="1437"/>
        <w:gridCol w:w="42"/>
        <w:gridCol w:w="1375"/>
        <w:gridCol w:w="42"/>
        <w:gridCol w:w="1217"/>
        <w:gridCol w:w="32"/>
      </w:tblGrid>
      <w:tr w:rsidR="000B210A" w:rsidRPr="000B210A" w14:paraId="3DF3BDB5" w14:textId="77777777">
        <w:trPr>
          <w:gridAfter w:val="1"/>
          <w:wAfter w:w="32" w:type="dxa"/>
        </w:trPr>
        <w:tc>
          <w:tcPr>
            <w:tcW w:w="940" w:type="dxa"/>
          </w:tcPr>
          <w:p w14:paraId="78B75E44" w14:textId="77777777" w:rsidR="00776283" w:rsidRPr="000B210A" w:rsidRDefault="00057DEC">
            <w:pPr>
              <w:pStyle w:val="ac"/>
              <w:spacing w:before="156" w:line="360" w:lineRule="auto"/>
              <w:jc w:val="center"/>
              <w:rPr>
                <w:rFonts w:hAnsi="宋体"/>
                <w:sz w:val="24"/>
                <w:szCs w:val="24"/>
              </w:rPr>
            </w:pPr>
            <w:r w:rsidRPr="000B210A">
              <w:rPr>
                <w:rFonts w:hAnsi="宋体" w:hint="eastAsia"/>
                <w:sz w:val="24"/>
                <w:szCs w:val="24"/>
              </w:rPr>
              <w:t>序号</w:t>
            </w:r>
          </w:p>
        </w:tc>
        <w:tc>
          <w:tcPr>
            <w:tcW w:w="1588" w:type="dxa"/>
            <w:vAlign w:val="center"/>
          </w:tcPr>
          <w:p w14:paraId="2DA83F74" w14:textId="77777777" w:rsidR="00776283" w:rsidRPr="000B210A" w:rsidRDefault="00057DEC">
            <w:pPr>
              <w:pStyle w:val="ac"/>
              <w:spacing w:before="156" w:line="360" w:lineRule="auto"/>
              <w:jc w:val="center"/>
              <w:rPr>
                <w:rFonts w:hAnsi="宋体"/>
                <w:sz w:val="24"/>
                <w:szCs w:val="24"/>
              </w:rPr>
            </w:pPr>
            <w:r w:rsidRPr="000B210A">
              <w:rPr>
                <w:rFonts w:hAnsi="宋体" w:hint="eastAsia"/>
                <w:sz w:val="24"/>
                <w:szCs w:val="24"/>
              </w:rPr>
              <w:t>产品名称</w:t>
            </w:r>
          </w:p>
        </w:tc>
        <w:tc>
          <w:tcPr>
            <w:tcW w:w="1134" w:type="dxa"/>
          </w:tcPr>
          <w:p w14:paraId="2A971C95" w14:textId="77777777" w:rsidR="00776283" w:rsidRPr="000B210A" w:rsidRDefault="00057DEC">
            <w:pPr>
              <w:pStyle w:val="ac"/>
              <w:spacing w:before="156" w:line="360" w:lineRule="auto"/>
              <w:jc w:val="center"/>
              <w:rPr>
                <w:rFonts w:hAnsi="宋体"/>
                <w:sz w:val="24"/>
                <w:szCs w:val="24"/>
              </w:rPr>
            </w:pPr>
            <w:r w:rsidRPr="000B210A">
              <w:rPr>
                <w:rFonts w:hAnsi="宋体" w:hint="eastAsia"/>
                <w:sz w:val="24"/>
                <w:szCs w:val="24"/>
              </w:rPr>
              <w:t>品牌</w:t>
            </w:r>
          </w:p>
        </w:tc>
        <w:tc>
          <w:tcPr>
            <w:tcW w:w="1540" w:type="dxa"/>
            <w:vAlign w:val="center"/>
          </w:tcPr>
          <w:p w14:paraId="023058FF" w14:textId="77777777" w:rsidR="00776283" w:rsidRPr="000B210A" w:rsidRDefault="00057DEC">
            <w:pPr>
              <w:pStyle w:val="ac"/>
              <w:spacing w:before="156" w:line="360" w:lineRule="auto"/>
              <w:jc w:val="center"/>
              <w:rPr>
                <w:rFonts w:hAnsi="宋体"/>
                <w:sz w:val="24"/>
                <w:szCs w:val="24"/>
              </w:rPr>
            </w:pPr>
            <w:r w:rsidRPr="000B210A">
              <w:rPr>
                <w:rFonts w:hAnsi="宋体" w:hint="eastAsia"/>
                <w:sz w:val="24"/>
                <w:szCs w:val="24"/>
              </w:rPr>
              <w:t>型号和规格</w:t>
            </w:r>
          </w:p>
        </w:tc>
        <w:tc>
          <w:tcPr>
            <w:tcW w:w="2570" w:type="dxa"/>
            <w:vAlign w:val="center"/>
          </w:tcPr>
          <w:p w14:paraId="13D2F273" w14:textId="77777777" w:rsidR="00776283" w:rsidRPr="000B210A" w:rsidRDefault="00057DEC">
            <w:pPr>
              <w:pStyle w:val="ac"/>
              <w:spacing w:before="156" w:line="360" w:lineRule="auto"/>
              <w:jc w:val="center"/>
              <w:rPr>
                <w:rFonts w:hAnsi="宋体"/>
                <w:sz w:val="24"/>
                <w:szCs w:val="24"/>
              </w:rPr>
            </w:pPr>
            <w:r w:rsidRPr="000B210A">
              <w:rPr>
                <w:rFonts w:hAnsi="宋体" w:hint="eastAsia"/>
                <w:sz w:val="24"/>
                <w:szCs w:val="24"/>
              </w:rPr>
              <w:t>原产地和制造商名称</w:t>
            </w:r>
          </w:p>
        </w:tc>
        <w:tc>
          <w:tcPr>
            <w:tcW w:w="1134" w:type="dxa"/>
            <w:vAlign w:val="center"/>
          </w:tcPr>
          <w:p w14:paraId="1EABE805" w14:textId="77777777" w:rsidR="00776283" w:rsidRPr="000B210A" w:rsidRDefault="00057DEC">
            <w:pPr>
              <w:pStyle w:val="ac"/>
              <w:spacing w:line="360" w:lineRule="auto"/>
              <w:jc w:val="center"/>
              <w:rPr>
                <w:rFonts w:hAnsi="宋体"/>
                <w:sz w:val="24"/>
                <w:szCs w:val="24"/>
              </w:rPr>
            </w:pPr>
            <w:r w:rsidRPr="000B210A">
              <w:rPr>
                <w:rFonts w:hAnsi="宋体" w:hint="eastAsia"/>
                <w:sz w:val="24"/>
                <w:szCs w:val="24"/>
              </w:rPr>
              <w:t>数量</w:t>
            </w:r>
          </w:p>
        </w:tc>
        <w:tc>
          <w:tcPr>
            <w:tcW w:w="1437" w:type="dxa"/>
            <w:vAlign w:val="center"/>
          </w:tcPr>
          <w:p w14:paraId="43F0C1D0" w14:textId="77777777" w:rsidR="00776283" w:rsidRPr="000B210A" w:rsidRDefault="00057DEC">
            <w:pPr>
              <w:pStyle w:val="ac"/>
              <w:spacing w:before="156" w:line="360" w:lineRule="auto"/>
              <w:jc w:val="center"/>
              <w:rPr>
                <w:rFonts w:hAnsi="宋体"/>
                <w:sz w:val="24"/>
                <w:szCs w:val="24"/>
              </w:rPr>
            </w:pPr>
            <w:r w:rsidRPr="000B210A">
              <w:rPr>
                <w:rFonts w:hAnsi="宋体" w:hint="eastAsia"/>
                <w:sz w:val="24"/>
                <w:szCs w:val="24"/>
              </w:rPr>
              <w:t>单价</w:t>
            </w:r>
          </w:p>
        </w:tc>
        <w:tc>
          <w:tcPr>
            <w:tcW w:w="1417" w:type="dxa"/>
            <w:gridSpan w:val="2"/>
            <w:vAlign w:val="center"/>
          </w:tcPr>
          <w:p w14:paraId="064812AC" w14:textId="77777777" w:rsidR="00776283" w:rsidRPr="000B210A" w:rsidRDefault="00057DEC">
            <w:pPr>
              <w:pStyle w:val="ac"/>
              <w:spacing w:before="156" w:line="360" w:lineRule="auto"/>
              <w:jc w:val="center"/>
              <w:rPr>
                <w:rFonts w:hAnsi="宋体"/>
                <w:sz w:val="24"/>
                <w:szCs w:val="24"/>
              </w:rPr>
            </w:pPr>
            <w:r w:rsidRPr="000B210A">
              <w:rPr>
                <w:rFonts w:hAnsi="宋体" w:hint="eastAsia"/>
                <w:sz w:val="24"/>
                <w:szCs w:val="24"/>
              </w:rPr>
              <w:t>合计</w:t>
            </w:r>
          </w:p>
        </w:tc>
        <w:tc>
          <w:tcPr>
            <w:tcW w:w="1259" w:type="dxa"/>
            <w:gridSpan w:val="2"/>
            <w:vAlign w:val="center"/>
          </w:tcPr>
          <w:p w14:paraId="1600F640" w14:textId="77777777" w:rsidR="00776283" w:rsidRPr="000B210A" w:rsidRDefault="00057DEC">
            <w:pPr>
              <w:pStyle w:val="ac"/>
              <w:spacing w:before="156" w:line="360" w:lineRule="auto"/>
              <w:jc w:val="center"/>
              <w:rPr>
                <w:rFonts w:hAnsi="宋体"/>
                <w:sz w:val="24"/>
                <w:szCs w:val="24"/>
              </w:rPr>
            </w:pPr>
            <w:r w:rsidRPr="000B210A">
              <w:rPr>
                <w:rFonts w:hAnsi="宋体" w:hint="eastAsia"/>
                <w:sz w:val="24"/>
                <w:szCs w:val="24"/>
              </w:rPr>
              <w:t>备注</w:t>
            </w:r>
          </w:p>
        </w:tc>
      </w:tr>
      <w:tr w:rsidR="000B210A" w:rsidRPr="000B210A" w14:paraId="135566D9" w14:textId="77777777">
        <w:trPr>
          <w:gridAfter w:val="1"/>
          <w:wAfter w:w="32" w:type="dxa"/>
        </w:trPr>
        <w:tc>
          <w:tcPr>
            <w:tcW w:w="940" w:type="dxa"/>
          </w:tcPr>
          <w:p w14:paraId="4AC19508" w14:textId="77777777" w:rsidR="00776283" w:rsidRPr="000B210A" w:rsidRDefault="00776283">
            <w:pPr>
              <w:pStyle w:val="ac"/>
              <w:spacing w:line="360" w:lineRule="auto"/>
              <w:jc w:val="center"/>
              <w:rPr>
                <w:rFonts w:hAnsi="宋体"/>
                <w:sz w:val="24"/>
                <w:szCs w:val="24"/>
              </w:rPr>
            </w:pPr>
          </w:p>
        </w:tc>
        <w:tc>
          <w:tcPr>
            <w:tcW w:w="1588" w:type="dxa"/>
          </w:tcPr>
          <w:p w14:paraId="7F7F2A4C" w14:textId="77777777" w:rsidR="00776283" w:rsidRPr="000B210A" w:rsidRDefault="00776283">
            <w:pPr>
              <w:pStyle w:val="ac"/>
              <w:spacing w:line="360" w:lineRule="auto"/>
              <w:rPr>
                <w:rFonts w:hAnsi="宋体"/>
                <w:sz w:val="24"/>
                <w:szCs w:val="24"/>
              </w:rPr>
            </w:pPr>
          </w:p>
        </w:tc>
        <w:tc>
          <w:tcPr>
            <w:tcW w:w="1134" w:type="dxa"/>
          </w:tcPr>
          <w:p w14:paraId="4C869002" w14:textId="77777777" w:rsidR="00776283" w:rsidRPr="000B210A" w:rsidRDefault="00776283">
            <w:pPr>
              <w:pStyle w:val="ac"/>
              <w:spacing w:line="360" w:lineRule="auto"/>
              <w:rPr>
                <w:rFonts w:hAnsi="宋体"/>
                <w:sz w:val="24"/>
                <w:szCs w:val="24"/>
              </w:rPr>
            </w:pPr>
          </w:p>
        </w:tc>
        <w:tc>
          <w:tcPr>
            <w:tcW w:w="1540" w:type="dxa"/>
          </w:tcPr>
          <w:p w14:paraId="614F73DE" w14:textId="77777777" w:rsidR="00776283" w:rsidRPr="000B210A" w:rsidRDefault="00776283">
            <w:pPr>
              <w:pStyle w:val="ac"/>
              <w:spacing w:line="360" w:lineRule="auto"/>
              <w:rPr>
                <w:rFonts w:hAnsi="宋体"/>
                <w:sz w:val="24"/>
                <w:szCs w:val="24"/>
              </w:rPr>
            </w:pPr>
          </w:p>
        </w:tc>
        <w:tc>
          <w:tcPr>
            <w:tcW w:w="2570" w:type="dxa"/>
          </w:tcPr>
          <w:p w14:paraId="401CEF01" w14:textId="77777777" w:rsidR="00776283" w:rsidRPr="000B210A" w:rsidRDefault="00776283">
            <w:pPr>
              <w:pStyle w:val="ac"/>
              <w:spacing w:line="360" w:lineRule="auto"/>
              <w:rPr>
                <w:rFonts w:hAnsi="宋体"/>
                <w:sz w:val="24"/>
                <w:szCs w:val="24"/>
              </w:rPr>
            </w:pPr>
          </w:p>
        </w:tc>
        <w:tc>
          <w:tcPr>
            <w:tcW w:w="1134" w:type="dxa"/>
          </w:tcPr>
          <w:p w14:paraId="3109CDA9" w14:textId="77777777" w:rsidR="00776283" w:rsidRPr="000B210A" w:rsidRDefault="00776283">
            <w:pPr>
              <w:pStyle w:val="ac"/>
              <w:spacing w:line="360" w:lineRule="auto"/>
              <w:rPr>
                <w:rFonts w:hAnsi="宋体"/>
                <w:sz w:val="24"/>
                <w:szCs w:val="24"/>
              </w:rPr>
            </w:pPr>
          </w:p>
        </w:tc>
        <w:tc>
          <w:tcPr>
            <w:tcW w:w="1437" w:type="dxa"/>
          </w:tcPr>
          <w:p w14:paraId="60238D22" w14:textId="77777777" w:rsidR="00776283" w:rsidRPr="000B210A" w:rsidRDefault="00776283">
            <w:pPr>
              <w:pStyle w:val="ac"/>
              <w:spacing w:line="360" w:lineRule="auto"/>
              <w:rPr>
                <w:rFonts w:hAnsi="宋体"/>
                <w:sz w:val="24"/>
                <w:szCs w:val="24"/>
              </w:rPr>
            </w:pPr>
          </w:p>
        </w:tc>
        <w:tc>
          <w:tcPr>
            <w:tcW w:w="1417" w:type="dxa"/>
            <w:gridSpan w:val="2"/>
          </w:tcPr>
          <w:p w14:paraId="4EEA28CB" w14:textId="77777777" w:rsidR="00776283" w:rsidRPr="000B210A" w:rsidRDefault="00776283">
            <w:pPr>
              <w:pStyle w:val="ac"/>
              <w:spacing w:line="360" w:lineRule="auto"/>
              <w:rPr>
                <w:rFonts w:hAnsi="宋体"/>
                <w:sz w:val="24"/>
                <w:szCs w:val="24"/>
              </w:rPr>
            </w:pPr>
          </w:p>
        </w:tc>
        <w:tc>
          <w:tcPr>
            <w:tcW w:w="1259" w:type="dxa"/>
            <w:gridSpan w:val="2"/>
          </w:tcPr>
          <w:p w14:paraId="082BCC9D" w14:textId="77777777" w:rsidR="00776283" w:rsidRPr="000B210A" w:rsidRDefault="00776283">
            <w:pPr>
              <w:pStyle w:val="ac"/>
              <w:spacing w:line="360" w:lineRule="auto"/>
              <w:rPr>
                <w:rFonts w:hAnsi="宋体"/>
                <w:sz w:val="24"/>
                <w:szCs w:val="24"/>
              </w:rPr>
            </w:pPr>
          </w:p>
        </w:tc>
      </w:tr>
      <w:tr w:rsidR="000B210A" w:rsidRPr="000B210A" w14:paraId="3046CAC7" w14:textId="77777777">
        <w:trPr>
          <w:gridAfter w:val="1"/>
          <w:wAfter w:w="32" w:type="dxa"/>
        </w:trPr>
        <w:tc>
          <w:tcPr>
            <w:tcW w:w="940" w:type="dxa"/>
          </w:tcPr>
          <w:p w14:paraId="4E575511" w14:textId="77777777" w:rsidR="00776283" w:rsidRPr="000B210A" w:rsidRDefault="00776283">
            <w:pPr>
              <w:pStyle w:val="ac"/>
              <w:spacing w:line="360" w:lineRule="auto"/>
              <w:jc w:val="center"/>
              <w:rPr>
                <w:rFonts w:hAnsi="宋体"/>
                <w:sz w:val="24"/>
                <w:szCs w:val="24"/>
              </w:rPr>
            </w:pPr>
          </w:p>
        </w:tc>
        <w:tc>
          <w:tcPr>
            <w:tcW w:w="1588" w:type="dxa"/>
          </w:tcPr>
          <w:p w14:paraId="07675CE6" w14:textId="77777777" w:rsidR="00776283" w:rsidRPr="000B210A" w:rsidRDefault="00776283">
            <w:pPr>
              <w:pStyle w:val="ac"/>
              <w:spacing w:line="360" w:lineRule="auto"/>
              <w:rPr>
                <w:rFonts w:hAnsi="宋体"/>
                <w:sz w:val="24"/>
                <w:szCs w:val="24"/>
              </w:rPr>
            </w:pPr>
          </w:p>
        </w:tc>
        <w:tc>
          <w:tcPr>
            <w:tcW w:w="1134" w:type="dxa"/>
          </w:tcPr>
          <w:p w14:paraId="2363905D" w14:textId="77777777" w:rsidR="00776283" w:rsidRPr="000B210A" w:rsidRDefault="00776283">
            <w:pPr>
              <w:pStyle w:val="ac"/>
              <w:spacing w:line="360" w:lineRule="auto"/>
              <w:rPr>
                <w:rFonts w:hAnsi="宋体"/>
                <w:sz w:val="24"/>
                <w:szCs w:val="24"/>
              </w:rPr>
            </w:pPr>
          </w:p>
        </w:tc>
        <w:tc>
          <w:tcPr>
            <w:tcW w:w="1540" w:type="dxa"/>
          </w:tcPr>
          <w:p w14:paraId="3DA60B17" w14:textId="77777777" w:rsidR="00776283" w:rsidRPr="000B210A" w:rsidRDefault="00776283">
            <w:pPr>
              <w:pStyle w:val="ac"/>
              <w:spacing w:line="360" w:lineRule="auto"/>
              <w:rPr>
                <w:rFonts w:hAnsi="宋体"/>
                <w:sz w:val="24"/>
                <w:szCs w:val="24"/>
              </w:rPr>
            </w:pPr>
          </w:p>
        </w:tc>
        <w:tc>
          <w:tcPr>
            <w:tcW w:w="2570" w:type="dxa"/>
          </w:tcPr>
          <w:p w14:paraId="260439E3" w14:textId="77777777" w:rsidR="00776283" w:rsidRPr="000B210A" w:rsidRDefault="00776283">
            <w:pPr>
              <w:pStyle w:val="ac"/>
              <w:spacing w:line="360" w:lineRule="auto"/>
              <w:rPr>
                <w:rFonts w:hAnsi="宋体"/>
                <w:sz w:val="24"/>
                <w:szCs w:val="24"/>
              </w:rPr>
            </w:pPr>
          </w:p>
        </w:tc>
        <w:tc>
          <w:tcPr>
            <w:tcW w:w="1134" w:type="dxa"/>
          </w:tcPr>
          <w:p w14:paraId="0B2D8CB7" w14:textId="77777777" w:rsidR="00776283" w:rsidRPr="000B210A" w:rsidRDefault="00776283">
            <w:pPr>
              <w:pStyle w:val="ac"/>
              <w:spacing w:line="360" w:lineRule="auto"/>
              <w:rPr>
                <w:rFonts w:hAnsi="宋体"/>
                <w:sz w:val="24"/>
                <w:szCs w:val="24"/>
              </w:rPr>
            </w:pPr>
          </w:p>
        </w:tc>
        <w:tc>
          <w:tcPr>
            <w:tcW w:w="1437" w:type="dxa"/>
          </w:tcPr>
          <w:p w14:paraId="6D7BF463" w14:textId="77777777" w:rsidR="00776283" w:rsidRPr="000B210A" w:rsidRDefault="00776283">
            <w:pPr>
              <w:pStyle w:val="ac"/>
              <w:spacing w:line="360" w:lineRule="auto"/>
              <w:rPr>
                <w:rFonts w:hAnsi="宋体"/>
                <w:sz w:val="24"/>
                <w:szCs w:val="24"/>
              </w:rPr>
            </w:pPr>
          </w:p>
        </w:tc>
        <w:tc>
          <w:tcPr>
            <w:tcW w:w="1417" w:type="dxa"/>
            <w:gridSpan w:val="2"/>
          </w:tcPr>
          <w:p w14:paraId="475B64BD" w14:textId="77777777" w:rsidR="00776283" w:rsidRPr="000B210A" w:rsidRDefault="00776283">
            <w:pPr>
              <w:pStyle w:val="ac"/>
              <w:spacing w:line="360" w:lineRule="auto"/>
              <w:rPr>
                <w:rFonts w:hAnsi="宋体"/>
                <w:sz w:val="24"/>
                <w:szCs w:val="24"/>
              </w:rPr>
            </w:pPr>
          </w:p>
        </w:tc>
        <w:tc>
          <w:tcPr>
            <w:tcW w:w="1259" w:type="dxa"/>
            <w:gridSpan w:val="2"/>
          </w:tcPr>
          <w:p w14:paraId="18347A5C" w14:textId="77777777" w:rsidR="00776283" w:rsidRPr="000B210A" w:rsidRDefault="00776283">
            <w:pPr>
              <w:pStyle w:val="ac"/>
              <w:spacing w:line="360" w:lineRule="auto"/>
              <w:rPr>
                <w:rFonts w:hAnsi="宋体"/>
                <w:sz w:val="24"/>
                <w:szCs w:val="24"/>
              </w:rPr>
            </w:pPr>
          </w:p>
        </w:tc>
      </w:tr>
      <w:tr w:rsidR="000B210A" w:rsidRPr="000B210A" w14:paraId="3D3B3134" w14:textId="77777777">
        <w:trPr>
          <w:gridAfter w:val="1"/>
          <w:wAfter w:w="32" w:type="dxa"/>
        </w:trPr>
        <w:tc>
          <w:tcPr>
            <w:tcW w:w="940" w:type="dxa"/>
          </w:tcPr>
          <w:p w14:paraId="26DE0657" w14:textId="77777777" w:rsidR="00776283" w:rsidRPr="000B210A" w:rsidRDefault="00776283">
            <w:pPr>
              <w:pStyle w:val="ac"/>
              <w:spacing w:line="360" w:lineRule="auto"/>
              <w:jc w:val="center"/>
              <w:rPr>
                <w:rFonts w:hAnsi="宋体"/>
                <w:sz w:val="24"/>
                <w:szCs w:val="24"/>
              </w:rPr>
            </w:pPr>
          </w:p>
        </w:tc>
        <w:tc>
          <w:tcPr>
            <w:tcW w:w="1588" w:type="dxa"/>
          </w:tcPr>
          <w:p w14:paraId="2EA60D7A" w14:textId="77777777" w:rsidR="00776283" w:rsidRPr="000B210A" w:rsidRDefault="00776283">
            <w:pPr>
              <w:pStyle w:val="ac"/>
              <w:spacing w:line="360" w:lineRule="auto"/>
              <w:rPr>
                <w:rFonts w:hAnsi="宋体"/>
                <w:sz w:val="24"/>
                <w:szCs w:val="24"/>
              </w:rPr>
            </w:pPr>
          </w:p>
        </w:tc>
        <w:tc>
          <w:tcPr>
            <w:tcW w:w="1134" w:type="dxa"/>
          </w:tcPr>
          <w:p w14:paraId="335FBAF1" w14:textId="77777777" w:rsidR="00776283" w:rsidRPr="000B210A" w:rsidRDefault="00776283">
            <w:pPr>
              <w:pStyle w:val="ac"/>
              <w:spacing w:line="360" w:lineRule="auto"/>
              <w:rPr>
                <w:rFonts w:hAnsi="宋体"/>
                <w:sz w:val="24"/>
                <w:szCs w:val="24"/>
              </w:rPr>
            </w:pPr>
          </w:p>
        </w:tc>
        <w:tc>
          <w:tcPr>
            <w:tcW w:w="1540" w:type="dxa"/>
          </w:tcPr>
          <w:p w14:paraId="7A937D2C" w14:textId="77777777" w:rsidR="00776283" w:rsidRPr="000B210A" w:rsidRDefault="00776283">
            <w:pPr>
              <w:pStyle w:val="ac"/>
              <w:spacing w:line="360" w:lineRule="auto"/>
              <w:rPr>
                <w:rFonts w:hAnsi="宋体"/>
                <w:sz w:val="24"/>
                <w:szCs w:val="24"/>
              </w:rPr>
            </w:pPr>
          </w:p>
        </w:tc>
        <w:tc>
          <w:tcPr>
            <w:tcW w:w="2570" w:type="dxa"/>
          </w:tcPr>
          <w:p w14:paraId="07360815" w14:textId="77777777" w:rsidR="00776283" w:rsidRPr="000B210A" w:rsidRDefault="00776283">
            <w:pPr>
              <w:pStyle w:val="ac"/>
              <w:spacing w:line="360" w:lineRule="auto"/>
              <w:rPr>
                <w:rFonts w:hAnsi="宋体"/>
                <w:sz w:val="24"/>
                <w:szCs w:val="24"/>
              </w:rPr>
            </w:pPr>
          </w:p>
        </w:tc>
        <w:tc>
          <w:tcPr>
            <w:tcW w:w="1134" w:type="dxa"/>
          </w:tcPr>
          <w:p w14:paraId="3EE0D449" w14:textId="77777777" w:rsidR="00776283" w:rsidRPr="000B210A" w:rsidRDefault="00776283">
            <w:pPr>
              <w:pStyle w:val="ac"/>
              <w:spacing w:line="360" w:lineRule="auto"/>
              <w:rPr>
                <w:rFonts w:hAnsi="宋体"/>
                <w:sz w:val="24"/>
                <w:szCs w:val="24"/>
              </w:rPr>
            </w:pPr>
          </w:p>
        </w:tc>
        <w:tc>
          <w:tcPr>
            <w:tcW w:w="1437" w:type="dxa"/>
          </w:tcPr>
          <w:p w14:paraId="523CD95F" w14:textId="77777777" w:rsidR="00776283" w:rsidRPr="000B210A" w:rsidRDefault="00776283">
            <w:pPr>
              <w:pStyle w:val="ac"/>
              <w:spacing w:line="360" w:lineRule="auto"/>
              <w:rPr>
                <w:rFonts w:hAnsi="宋体"/>
                <w:sz w:val="24"/>
                <w:szCs w:val="24"/>
              </w:rPr>
            </w:pPr>
          </w:p>
        </w:tc>
        <w:tc>
          <w:tcPr>
            <w:tcW w:w="1417" w:type="dxa"/>
            <w:gridSpan w:val="2"/>
          </w:tcPr>
          <w:p w14:paraId="036BFE16" w14:textId="77777777" w:rsidR="00776283" w:rsidRPr="000B210A" w:rsidRDefault="00776283">
            <w:pPr>
              <w:pStyle w:val="ac"/>
              <w:spacing w:line="360" w:lineRule="auto"/>
              <w:rPr>
                <w:rFonts w:hAnsi="宋体"/>
                <w:sz w:val="24"/>
                <w:szCs w:val="24"/>
              </w:rPr>
            </w:pPr>
          </w:p>
        </w:tc>
        <w:tc>
          <w:tcPr>
            <w:tcW w:w="1259" w:type="dxa"/>
            <w:gridSpan w:val="2"/>
          </w:tcPr>
          <w:p w14:paraId="60FF4D09" w14:textId="77777777" w:rsidR="00776283" w:rsidRPr="000B210A" w:rsidRDefault="00776283">
            <w:pPr>
              <w:pStyle w:val="ac"/>
              <w:spacing w:line="360" w:lineRule="auto"/>
              <w:rPr>
                <w:rFonts w:hAnsi="宋体"/>
                <w:sz w:val="24"/>
                <w:szCs w:val="24"/>
              </w:rPr>
            </w:pPr>
          </w:p>
        </w:tc>
      </w:tr>
      <w:tr w:rsidR="000B210A" w:rsidRPr="000B210A" w14:paraId="430A9ABD" w14:textId="77777777">
        <w:trPr>
          <w:gridAfter w:val="1"/>
          <w:wAfter w:w="32" w:type="dxa"/>
        </w:trPr>
        <w:tc>
          <w:tcPr>
            <w:tcW w:w="940" w:type="dxa"/>
          </w:tcPr>
          <w:p w14:paraId="22DB770D" w14:textId="77777777" w:rsidR="00776283" w:rsidRPr="000B210A" w:rsidRDefault="00776283">
            <w:pPr>
              <w:pStyle w:val="ac"/>
              <w:spacing w:line="360" w:lineRule="auto"/>
              <w:jc w:val="center"/>
              <w:rPr>
                <w:rFonts w:hAnsi="宋体"/>
                <w:sz w:val="24"/>
                <w:szCs w:val="24"/>
              </w:rPr>
            </w:pPr>
          </w:p>
        </w:tc>
        <w:tc>
          <w:tcPr>
            <w:tcW w:w="1588" w:type="dxa"/>
          </w:tcPr>
          <w:p w14:paraId="5872FB6C" w14:textId="77777777" w:rsidR="00776283" w:rsidRPr="000B210A" w:rsidRDefault="00776283">
            <w:pPr>
              <w:pStyle w:val="ac"/>
              <w:spacing w:line="360" w:lineRule="auto"/>
              <w:rPr>
                <w:rFonts w:hAnsi="宋体"/>
                <w:sz w:val="24"/>
                <w:szCs w:val="24"/>
              </w:rPr>
            </w:pPr>
          </w:p>
        </w:tc>
        <w:tc>
          <w:tcPr>
            <w:tcW w:w="1134" w:type="dxa"/>
          </w:tcPr>
          <w:p w14:paraId="4E2445EF" w14:textId="77777777" w:rsidR="00776283" w:rsidRPr="000B210A" w:rsidRDefault="00776283">
            <w:pPr>
              <w:pStyle w:val="ac"/>
              <w:spacing w:line="360" w:lineRule="auto"/>
              <w:rPr>
                <w:rFonts w:hAnsi="宋体"/>
                <w:sz w:val="24"/>
                <w:szCs w:val="24"/>
              </w:rPr>
            </w:pPr>
          </w:p>
        </w:tc>
        <w:tc>
          <w:tcPr>
            <w:tcW w:w="1540" w:type="dxa"/>
          </w:tcPr>
          <w:p w14:paraId="609BCAA6" w14:textId="77777777" w:rsidR="00776283" w:rsidRPr="000B210A" w:rsidRDefault="00776283">
            <w:pPr>
              <w:pStyle w:val="ac"/>
              <w:spacing w:line="360" w:lineRule="auto"/>
              <w:rPr>
                <w:rFonts w:hAnsi="宋体"/>
                <w:sz w:val="24"/>
                <w:szCs w:val="24"/>
              </w:rPr>
            </w:pPr>
          </w:p>
        </w:tc>
        <w:tc>
          <w:tcPr>
            <w:tcW w:w="2570" w:type="dxa"/>
          </w:tcPr>
          <w:p w14:paraId="53BA2090" w14:textId="77777777" w:rsidR="00776283" w:rsidRPr="000B210A" w:rsidRDefault="00776283">
            <w:pPr>
              <w:pStyle w:val="ac"/>
              <w:spacing w:line="360" w:lineRule="auto"/>
              <w:rPr>
                <w:rFonts w:hAnsi="宋体"/>
                <w:sz w:val="24"/>
                <w:szCs w:val="24"/>
              </w:rPr>
            </w:pPr>
          </w:p>
        </w:tc>
        <w:tc>
          <w:tcPr>
            <w:tcW w:w="1134" w:type="dxa"/>
          </w:tcPr>
          <w:p w14:paraId="2680217C" w14:textId="77777777" w:rsidR="00776283" w:rsidRPr="000B210A" w:rsidRDefault="00776283">
            <w:pPr>
              <w:pStyle w:val="ac"/>
              <w:spacing w:line="360" w:lineRule="auto"/>
              <w:rPr>
                <w:rFonts w:hAnsi="宋体"/>
                <w:sz w:val="24"/>
                <w:szCs w:val="24"/>
              </w:rPr>
            </w:pPr>
          </w:p>
        </w:tc>
        <w:tc>
          <w:tcPr>
            <w:tcW w:w="1437" w:type="dxa"/>
          </w:tcPr>
          <w:p w14:paraId="1C915E7A" w14:textId="77777777" w:rsidR="00776283" w:rsidRPr="000B210A" w:rsidRDefault="00776283">
            <w:pPr>
              <w:pStyle w:val="ac"/>
              <w:spacing w:line="360" w:lineRule="auto"/>
              <w:rPr>
                <w:rFonts w:hAnsi="宋体"/>
                <w:sz w:val="24"/>
                <w:szCs w:val="24"/>
              </w:rPr>
            </w:pPr>
          </w:p>
        </w:tc>
        <w:tc>
          <w:tcPr>
            <w:tcW w:w="1417" w:type="dxa"/>
            <w:gridSpan w:val="2"/>
          </w:tcPr>
          <w:p w14:paraId="0FE22C4A" w14:textId="77777777" w:rsidR="00776283" w:rsidRPr="000B210A" w:rsidRDefault="00776283">
            <w:pPr>
              <w:pStyle w:val="ac"/>
              <w:spacing w:line="360" w:lineRule="auto"/>
              <w:rPr>
                <w:rFonts w:hAnsi="宋体"/>
                <w:sz w:val="24"/>
                <w:szCs w:val="24"/>
              </w:rPr>
            </w:pPr>
          </w:p>
        </w:tc>
        <w:tc>
          <w:tcPr>
            <w:tcW w:w="1259" w:type="dxa"/>
            <w:gridSpan w:val="2"/>
          </w:tcPr>
          <w:p w14:paraId="72C9CEAC" w14:textId="77777777" w:rsidR="00776283" w:rsidRPr="000B210A" w:rsidRDefault="00776283">
            <w:pPr>
              <w:pStyle w:val="ac"/>
              <w:spacing w:line="360" w:lineRule="auto"/>
              <w:rPr>
                <w:rFonts w:hAnsi="宋体"/>
                <w:sz w:val="24"/>
                <w:szCs w:val="24"/>
              </w:rPr>
            </w:pPr>
          </w:p>
        </w:tc>
      </w:tr>
      <w:tr w:rsidR="000B210A" w:rsidRPr="000B210A" w14:paraId="33586467" w14:textId="77777777">
        <w:trPr>
          <w:gridAfter w:val="1"/>
          <w:wAfter w:w="32" w:type="dxa"/>
        </w:trPr>
        <w:tc>
          <w:tcPr>
            <w:tcW w:w="940" w:type="dxa"/>
          </w:tcPr>
          <w:p w14:paraId="08DF210D" w14:textId="77777777" w:rsidR="00776283" w:rsidRPr="000B210A" w:rsidRDefault="00776283">
            <w:pPr>
              <w:pStyle w:val="ac"/>
              <w:spacing w:line="360" w:lineRule="auto"/>
              <w:jc w:val="center"/>
              <w:rPr>
                <w:rFonts w:hAnsi="宋体"/>
                <w:sz w:val="24"/>
                <w:szCs w:val="24"/>
              </w:rPr>
            </w:pPr>
          </w:p>
        </w:tc>
        <w:tc>
          <w:tcPr>
            <w:tcW w:w="1588" w:type="dxa"/>
          </w:tcPr>
          <w:p w14:paraId="7303A1C6" w14:textId="77777777" w:rsidR="00776283" w:rsidRPr="000B210A" w:rsidRDefault="00776283">
            <w:pPr>
              <w:pStyle w:val="ac"/>
              <w:spacing w:line="360" w:lineRule="auto"/>
              <w:rPr>
                <w:rFonts w:hAnsi="宋体"/>
                <w:sz w:val="24"/>
                <w:szCs w:val="24"/>
              </w:rPr>
            </w:pPr>
          </w:p>
        </w:tc>
        <w:tc>
          <w:tcPr>
            <w:tcW w:w="1134" w:type="dxa"/>
          </w:tcPr>
          <w:p w14:paraId="6D620FA7" w14:textId="77777777" w:rsidR="00776283" w:rsidRPr="000B210A" w:rsidRDefault="00776283">
            <w:pPr>
              <w:pStyle w:val="ac"/>
              <w:spacing w:line="360" w:lineRule="auto"/>
              <w:rPr>
                <w:rFonts w:hAnsi="宋体"/>
                <w:sz w:val="24"/>
                <w:szCs w:val="24"/>
              </w:rPr>
            </w:pPr>
          </w:p>
        </w:tc>
        <w:tc>
          <w:tcPr>
            <w:tcW w:w="1540" w:type="dxa"/>
          </w:tcPr>
          <w:p w14:paraId="65FF7B11" w14:textId="77777777" w:rsidR="00776283" w:rsidRPr="000B210A" w:rsidRDefault="00776283">
            <w:pPr>
              <w:pStyle w:val="ac"/>
              <w:spacing w:line="360" w:lineRule="auto"/>
              <w:rPr>
                <w:rFonts w:hAnsi="宋体"/>
                <w:sz w:val="24"/>
                <w:szCs w:val="24"/>
              </w:rPr>
            </w:pPr>
          </w:p>
        </w:tc>
        <w:tc>
          <w:tcPr>
            <w:tcW w:w="2570" w:type="dxa"/>
          </w:tcPr>
          <w:p w14:paraId="15212FB1" w14:textId="77777777" w:rsidR="00776283" w:rsidRPr="000B210A" w:rsidRDefault="00776283">
            <w:pPr>
              <w:pStyle w:val="ac"/>
              <w:spacing w:line="360" w:lineRule="auto"/>
              <w:rPr>
                <w:rFonts w:hAnsi="宋体"/>
                <w:sz w:val="24"/>
                <w:szCs w:val="24"/>
              </w:rPr>
            </w:pPr>
          </w:p>
        </w:tc>
        <w:tc>
          <w:tcPr>
            <w:tcW w:w="1134" w:type="dxa"/>
          </w:tcPr>
          <w:p w14:paraId="352F5E16" w14:textId="77777777" w:rsidR="00776283" w:rsidRPr="000B210A" w:rsidRDefault="00776283">
            <w:pPr>
              <w:pStyle w:val="ac"/>
              <w:spacing w:line="360" w:lineRule="auto"/>
              <w:rPr>
                <w:rFonts w:hAnsi="宋体"/>
                <w:sz w:val="24"/>
                <w:szCs w:val="24"/>
              </w:rPr>
            </w:pPr>
          </w:p>
        </w:tc>
        <w:tc>
          <w:tcPr>
            <w:tcW w:w="1437" w:type="dxa"/>
          </w:tcPr>
          <w:p w14:paraId="75394216" w14:textId="77777777" w:rsidR="00776283" w:rsidRPr="000B210A" w:rsidRDefault="00776283">
            <w:pPr>
              <w:pStyle w:val="ac"/>
              <w:spacing w:line="360" w:lineRule="auto"/>
              <w:rPr>
                <w:rFonts w:hAnsi="宋体"/>
                <w:sz w:val="24"/>
                <w:szCs w:val="24"/>
              </w:rPr>
            </w:pPr>
          </w:p>
        </w:tc>
        <w:tc>
          <w:tcPr>
            <w:tcW w:w="1417" w:type="dxa"/>
            <w:gridSpan w:val="2"/>
          </w:tcPr>
          <w:p w14:paraId="30A94CDD" w14:textId="77777777" w:rsidR="00776283" w:rsidRPr="000B210A" w:rsidRDefault="00776283">
            <w:pPr>
              <w:pStyle w:val="ac"/>
              <w:spacing w:line="360" w:lineRule="auto"/>
              <w:rPr>
                <w:rFonts w:hAnsi="宋体"/>
                <w:sz w:val="24"/>
                <w:szCs w:val="24"/>
              </w:rPr>
            </w:pPr>
          </w:p>
        </w:tc>
        <w:tc>
          <w:tcPr>
            <w:tcW w:w="1259" w:type="dxa"/>
            <w:gridSpan w:val="2"/>
          </w:tcPr>
          <w:p w14:paraId="69F69253" w14:textId="77777777" w:rsidR="00776283" w:rsidRPr="000B210A" w:rsidRDefault="00776283">
            <w:pPr>
              <w:pStyle w:val="ac"/>
              <w:spacing w:line="360" w:lineRule="auto"/>
              <w:rPr>
                <w:rFonts w:hAnsi="宋体"/>
                <w:sz w:val="24"/>
                <w:szCs w:val="24"/>
              </w:rPr>
            </w:pPr>
          </w:p>
        </w:tc>
      </w:tr>
      <w:tr w:rsidR="000B210A" w:rsidRPr="000B210A" w14:paraId="3D54FC5D" w14:textId="77777777">
        <w:trPr>
          <w:gridAfter w:val="1"/>
          <w:wAfter w:w="32" w:type="dxa"/>
        </w:trPr>
        <w:tc>
          <w:tcPr>
            <w:tcW w:w="940" w:type="dxa"/>
          </w:tcPr>
          <w:p w14:paraId="61108C9F" w14:textId="77777777" w:rsidR="00776283" w:rsidRPr="000B210A" w:rsidRDefault="00776283">
            <w:pPr>
              <w:pStyle w:val="ac"/>
              <w:spacing w:line="360" w:lineRule="auto"/>
              <w:jc w:val="center"/>
              <w:rPr>
                <w:rFonts w:hAnsi="宋体"/>
                <w:sz w:val="24"/>
                <w:szCs w:val="24"/>
              </w:rPr>
            </w:pPr>
          </w:p>
        </w:tc>
        <w:tc>
          <w:tcPr>
            <w:tcW w:w="1588" w:type="dxa"/>
          </w:tcPr>
          <w:p w14:paraId="52EF9B5C" w14:textId="77777777" w:rsidR="00776283" w:rsidRPr="000B210A" w:rsidRDefault="00776283">
            <w:pPr>
              <w:pStyle w:val="ac"/>
              <w:spacing w:line="360" w:lineRule="auto"/>
              <w:rPr>
                <w:rFonts w:hAnsi="宋体"/>
                <w:sz w:val="24"/>
                <w:szCs w:val="24"/>
              </w:rPr>
            </w:pPr>
          </w:p>
        </w:tc>
        <w:tc>
          <w:tcPr>
            <w:tcW w:w="1134" w:type="dxa"/>
          </w:tcPr>
          <w:p w14:paraId="4D27EBF7" w14:textId="77777777" w:rsidR="00776283" w:rsidRPr="000B210A" w:rsidRDefault="00776283">
            <w:pPr>
              <w:pStyle w:val="ac"/>
              <w:spacing w:line="360" w:lineRule="auto"/>
              <w:rPr>
                <w:rFonts w:hAnsi="宋体"/>
                <w:sz w:val="24"/>
                <w:szCs w:val="24"/>
              </w:rPr>
            </w:pPr>
          </w:p>
        </w:tc>
        <w:tc>
          <w:tcPr>
            <w:tcW w:w="1540" w:type="dxa"/>
          </w:tcPr>
          <w:p w14:paraId="0F9450E1" w14:textId="77777777" w:rsidR="00776283" w:rsidRPr="000B210A" w:rsidRDefault="00776283">
            <w:pPr>
              <w:pStyle w:val="ac"/>
              <w:spacing w:line="360" w:lineRule="auto"/>
              <w:rPr>
                <w:rFonts w:hAnsi="宋体"/>
                <w:sz w:val="24"/>
                <w:szCs w:val="24"/>
              </w:rPr>
            </w:pPr>
          </w:p>
        </w:tc>
        <w:tc>
          <w:tcPr>
            <w:tcW w:w="2570" w:type="dxa"/>
          </w:tcPr>
          <w:p w14:paraId="47EF7BAA" w14:textId="77777777" w:rsidR="00776283" w:rsidRPr="000B210A" w:rsidRDefault="00776283">
            <w:pPr>
              <w:pStyle w:val="ac"/>
              <w:spacing w:line="360" w:lineRule="auto"/>
              <w:rPr>
                <w:rFonts w:hAnsi="宋体"/>
                <w:sz w:val="24"/>
                <w:szCs w:val="24"/>
              </w:rPr>
            </w:pPr>
          </w:p>
        </w:tc>
        <w:tc>
          <w:tcPr>
            <w:tcW w:w="1134" w:type="dxa"/>
          </w:tcPr>
          <w:p w14:paraId="4967FDE0" w14:textId="77777777" w:rsidR="00776283" w:rsidRPr="000B210A" w:rsidRDefault="00776283">
            <w:pPr>
              <w:pStyle w:val="ac"/>
              <w:spacing w:line="360" w:lineRule="auto"/>
              <w:rPr>
                <w:rFonts w:hAnsi="宋体"/>
                <w:sz w:val="24"/>
                <w:szCs w:val="24"/>
              </w:rPr>
            </w:pPr>
          </w:p>
        </w:tc>
        <w:tc>
          <w:tcPr>
            <w:tcW w:w="1437" w:type="dxa"/>
          </w:tcPr>
          <w:p w14:paraId="35836167" w14:textId="77777777" w:rsidR="00776283" w:rsidRPr="000B210A" w:rsidRDefault="00776283">
            <w:pPr>
              <w:pStyle w:val="ac"/>
              <w:spacing w:line="360" w:lineRule="auto"/>
              <w:rPr>
                <w:rFonts w:hAnsi="宋体"/>
                <w:sz w:val="24"/>
                <w:szCs w:val="24"/>
              </w:rPr>
            </w:pPr>
          </w:p>
        </w:tc>
        <w:tc>
          <w:tcPr>
            <w:tcW w:w="1417" w:type="dxa"/>
            <w:gridSpan w:val="2"/>
          </w:tcPr>
          <w:p w14:paraId="0C3C7CE5" w14:textId="77777777" w:rsidR="00776283" w:rsidRPr="000B210A" w:rsidRDefault="00776283">
            <w:pPr>
              <w:pStyle w:val="ac"/>
              <w:spacing w:line="360" w:lineRule="auto"/>
              <w:rPr>
                <w:rFonts w:hAnsi="宋体"/>
                <w:sz w:val="24"/>
                <w:szCs w:val="24"/>
              </w:rPr>
            </w:pPr>
          </w:p>
        </w:tc>
        <w:tc>
          <w:tcPr>
            <w:tcW w:w="1259" w:type="dxa"/>
            <w:gridSpan w:val="2"/>
          </w:tcPr>
          <w:p w14:paraId="079013D1" w14:textId="77777777" w:rsidR="00776283" w:rsidRPr="000B210A" w:rsidRDefault="00776283">
            <w:pPr>
              <w:pStyle w:val="ac"/>
              <w:spacing w:line="360" w:lineRule="auto"/>
              <w:rPr>
                <w:rFonts w:hAnsi="宋体"/>
                <w:sz w:val="24"/>
                <w:szCs w:val="24"/>
              </w:rPr>
            </w:pPr>
          </w:p>
        </w:tc>
      </w:tr>
      <w:tr w:rsidR="000B210A" w:rsidRPr="000B210A" w14:paraId="49F9FFC5" w14:textId="77777777">
        <w:trPr>
          <w:trHeight w:val="488"/>
        </w:trPr>
        <w:tc>
          <w:tcPr>
            <w:tcW w:w="10385" w:type="dxa"/>
            <w:gridSpan w:val="8"/>
          </w:tcPr>
          <w:p w14:paraId="0062418C" w14:textId="77777777" w:rsidR="00776283" w:rsidRPr="000B210A" w:rsidRDefault="00057DEC">
            <w:pPr>
              <w:pStyle w:val="ac"/>
              <w:spacing w:line="360" w:lineRule="auto"/>
              <w:jc w:val="center"/>
              <w:rPr>
                <w:rFonts w:hAnsi="宋体"/>
                <w:sz w:val="24"/>
                <w:szCs w:val="24"/>
              </w:rPr>
            </w:pPr>
            <w:r w:rsidRPr="000B210A">
              <w:rPr>
                <w:rFonts w:hAnsi="宋体" w:hint="eastAsia"/>
                <w:sz w:val="24"/>
                <w:szCs w:val="24"/>
              </w:rPr>
              <w:t>合计</w:t>
            </w:r>
          </w:p>
        </w:tc>
        <w:tc>
          <w:tcPr>
            <w:tcW w:w="1417" w:type="dxa"/>
            <w:gridSpan w:val="2"/>
          </w:tcPr>
          <w:p w14:paraId="54794F75" w14:textId="77777777" w:rsidR="00776283" w:rsidRPr="000B210A" w:rsidRDefault="00776283">
            <w:pPr>
              <w:pStyle w:val="ac"/>
              <w:spacing w:line="360" w:lineRule="auto"/>
              <w:rPr>
                <w:rFonts w:hAnsi="宋体"/>
                <w:sz w:val="24"/>
                <w:szCs w:val="24"/>
              </w:rPr>
            </w:pPr>
          </w:p>
        </w:tc>
        <w:tc>
          <w:tcPr>
            <w:tcW w:w="1249" w:type="dxa"/>
            <w:gridSpan w:val="2"/>
          </w:tcPr>
          <w:p w14:paraId="4CEA0CCD" w14:textId="77777777" w:rsidR="00776283" w:rsidRPr="000B210A" w:rsidRDefault="00776283">
            <w:pPr>
              <w:pStyle w:val="ac"/>
              <w:spacing w:line="360" w:lineRule="auto"/>
              <w:rPr>
                <w:rFonts w:hAnsi="宋体"/>
                <w:sz w:val="24"/>
                <w:szCs w:val="24"/>
              </w:rPr>
            </w:pPr>
          </w:p>
        </w:tc>
      </w:tr>
    </w:tbl>
    <w:p w14:paraId="16D6069B" w14:textId="77777777" w:rsidR="00776283" w:rsidRPr="000B210A" w:rsidRDefault="00057DEC">
      <w:pPr>
        <w:pStyle w:val="ac"/>
        <w:tabs>
          <w:tab w:val="left" w:pos="5580"/>
        </w:tabs>
        <w:spacing w:before="120" w:line="360" w:lineRule="auto"/>
        <w:rPr>
          <w:rFonts w:hAnsi="宋体"/>
          <w:sz w:val="24"/>
          <w:szCs w:val="24"/>
        </w:rPr>
      </w:pPr>
      <w:r w:rsidRPr="000B210A">
        <w:rPr>
          <w:rFonts w:hAnsi="宋体" w:hint="eastAsia"/>
          <w:sz w:val="24"/>
          <w:szCs w:val="24"/>
        </w:rPr>
        <w:t>投标人名称（盖章）：</w:t>
      </w:r>
    </w:p>
    <w:p w14:paraId="2BC81A36" w14:textId="77777777" w:rsidR="00776283" w:rsidRPr="000B210A" w:rsidRDefault="00057DEC">
      <w:pPr>
        <w:pStyle w:val="ac"/>
        <w:tabs>
          <w:tab w:val="left" w:pos="5580"/>
        </w:tabs>
        <w:spacing w:before="120" w:line="360" w:lineRule="auto"/>
        <w:rPr>
          <w:rFonts w:hAnsi="宋体"/>
          <w:sz w:val="24"/>
          <w:szCs w:val="24"/>
        </w:rPr>
      </w:pPr>
      <w:r w:rsidRPr="000B210A">
        <w:rPr>
          <w:rFonts w:hAnsi="宋体" w:hint="eastAsia"/>
          <w:sz w:val="24"/>
          <w:szCs w:val="24"/>
        </w:rPr>
        <w:t>投标人代表（签字）：</w:t>
      </w:r>
    </w:p>
    <w:p w14:paraId="36A26268" w14:textId="77777777" w:rsidR="00776283" w:rsidRPr="000B210A" w:rsidRDefault="00057DEC">
      <w:pPr>
        <w:pStyle w:val="ac"/>
        <w:spacing w:line="360" w:lineRule="auto"/>
        <w:rPr>
          <w:rFonts w:hAnsi="宋体"/>
          <w:sz w:val="24"/>
        </w:rPr>
      </w:pPr>
      <w:r w:rsidRPr="000B210A">
        <w:rPr>
          <w:rFonts w:hAnsi="宋体" w:hint="eastAsia"/>
          <w:sz w:val="24"/>
        </w:rPr>
        <w:t>注:1.如果不提供分项报价将视为没有实质性响应招标文件。</w:t>
      </w:r>
    </w:p>
    <w:p w14:paraId="0EA612FD" w14:textId="77777777" w:rsidR="00776283" w:rsidRPr="000B210A" w:rsidRDefault="00057DEC">
      <w:pPr>
        <w:pStyle w:val="ac"/>
        <w:spacing w:line="360" w:lineRule="auto"/>
        <w:rPr>
          <w:rFonts w:hAnsi="宋体"/>
          <w:sz w:val="24"/>
        </w:rPr>
      </w:pPr>
      <w:r w:rsidRPr="000B210A">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4333A45" w14:textId="77777777" w:rsidR="00776283" w:rsidRPr="000B210A" w:rsidRDefault="00057DEC">
      <w:pPr>
        <w:pStyle w:val="ac"/>
        <w:spacing w:line="360" w:lineRule="auto"/>
        <w:rPr>
          <w:rFonts w:hAnsi="宋体"/>
          <w:sz w:val="24"/>
          <w:szCs w:val="24"/>
        </w:rPr>
      </w:pPr>
      <w:r w:rsidRPr="000B210A">
        <w:rPr>
          <w:rFonts w:hAnsi="宋体"/>
          <w:sz w:val="24"/>
        </w:rPr>
        <w:t>3</w:t>
      </w:r>
      <w:r w:rsidRPr="000B210A">
        <w:rPr>
          <w:rFonts w:hAnsi="宋体" w:hint="eastAsia"/>
          <w:sz w:val="24"/>
        </w:rPr>
        <w:t>.</w:t>
      </w:r>
      <w:r w:rsidRPr="000B210A">
        <w:rPr>
          <w:rFonts w:hAnsi="宋体" w:hint="eastAsia"/>
          <w:sz w:val="24"/>
          <w:szCs w:val="24"/>
        </w:rPr>
        <w:t>原产地是指产品的最初来源，即产品的生产地。原产地不是制造商的注册地。</w:t>
      </w:r>
    </w:p>
    <w:p w14:paraId="0C4F320D" w14:textId="77777777" w:rsidR="00776283" w:rsidRPr="000B210A" w:rsidRDefault="00057DEC">
      <w:pPr>
        <w:widowControl/>
        <w:spacing w:line="360" w:lineRule="auto"/>
        <w:jc w:val="left"/>
        <w:rPr>
          <w:rFonts w:ascii="宋体" w:hAnsi="宋体"/>
          <w:sz w:val="24"/>
        </w:rPr>
      </w:pPr>
      <w:r w:rsidRPr="000B210A">
        <w:rPr>
          <w:rFonts w:ascii="宋体" w:hAnsi="宋体"/>
          <w:sz w:val="24"/>
        </w:rPr>
        <w:br w:type="page"/>
      </w:r>
    </w:p>
    <w:p w14:paraId="553FCD0D" w14:textId="77777777" w:rsidR="00776283" w:rsidRPr="000B210A" w:rsidRDefault="00776283">
      <w:pPr>
        <w:pStyle w:val="ac"/>
        <w:spacing w:line="360" w:lineRule="auto"/>
        <w:rPr>
          <w:rFonts w:hAnsi="宋体"/>
          <w:sz w:val="24"/>
          <w:szCs w:val="24"/>
        </w:rPr>
      </w:pPr>
    </w:p>
    <w:p w14:paraId="0BAA4BA2" w14:textId="77777777" w:rsidR="00776283" w:rsidRPr="000B210A" w:rsidRDefault="00057DEC">
      <w:pPr>
        <w:pStyle w:val="20"/>
        <w:spacing w:line="360" w:lineRule="auto"/>
        <w:jc w:val="center"/>
        <w:rPr>
          <w:rFonts w:ascii="宋体" w:hAnsi="宋体"/>
        </w:rPr>
      </w:pPr>
      <w:bookmarkStart w:id="177" w:name="_Toc75350847"/>
      <w:bookmarkStart w:id="178" w:name="_Toc366858503"/>
      <w:bookmarkStart w:id="179" w:name="_Toc514926457"/>
      <w:bookmarkStart w:id="180" w:name="_Toc497235045"/>
      <w:bookmarkStart w:id="181" w:name="_Toc99809668"/>
      <w:r w:rsidRPr="000B210A">
        <w:rPr>
          <w:rFonts w:ascii="宋体" w:hAnsi="宋体"/>
        </w:rPr>
        <w:t>4</w:t>
      </w:r>
      <w:r w:rsidRPr="000B210A">
        <w:rPr>
          <w:rFonts w:ascii="宋体" w:hAnsi="宋体" w:hint="eastAsia"/>
        </w:rPr>
        <w:t>.</w:t>
      </w:r>
      <w:r w:rsidRPr="000B210A">
        <w:rPr>
          <w:rFonts w:ascii="宋体" w:hAnsi="宋体"/>
        </w:rPr>
        <w:t>货物说明一览表</w:t>
      </w:r>
      <w:bookmarkEnd w:id="177"/>
      <w:bookmarkEnd w:id="178"/>
      <w:bookmarkEnd w:id="179"/>
      <w:bookmarkEnd w:id="180"/>
      <w:bookmarkEnd w:id="181"/>
    </w:p>
    <w:p w14:paraId="1F244C83" w14:textId="77777777" w:rsidR="00776283" w:rsidRPr="000B210A" w:rsidRDefault="00057DEC">
      <w:pPr>
        <w:pStyle w:val="ac"/>
        <w:spacing w:line="360" w:lineRule="auto"/>
        <w:rPr>
          <w:rFonts w:hAnsi="宋体"/>
          <w:sz w:val="24"/>
          <w:szCs w:val="24"/>
        </w:rPr>
      </w:pPr>
      <w:r w:rsidRPr="000B210A">
        <w:rPr>
          <w:rFonts w:hAnsi="宋体" w:hint="eastAsia"/>
          <w:sz w:val="24"/>
          <w:szCs w:val="24"/>
        </w:rPr>
        <w:t>项目名称：</w:t>
      </w:r>
      <w:r w:rsidRPr="000B210A">
        <w:rPr>
          <w:rFonts w:hAnsi="宋体"/>
          <w:sz w:val="24"/>
          <w:szCs w:val="24"/>
        </w:rPr>
        <w:t xml:space="preserve">______________                                        </w:t>
      </w:r>
      <w:r w:rsidRPr="000B210A">
        <w:rPr>
          <w:rFonts w:hAnsi="宋体" w:hint="eastAsia"/>
          <w:sz w:val="24"/>
          <w:szCs w:val="24"/>
        </w:rPr>
        <w:t>项目编号：</w:t>
      </w:r>
      <w:r w:rsidRPr="000B210A">
        <w:rPr>
          <w:rFonts w:hAnsi="宋体"/>
          <w:sz w:val="24"/>
          <w:szCs w:val="24"/>
        </w:rPr>
        <w:t xml:space="preserve">______________ </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0B210A" w:rsidRPr="000B210A" w14:paraId="72550923" w14:textId="77777777">
        <w:trPr>
          <w:trHeight w:val="567"/>
        </w:trPr>
        <w:tc>
          <w:tcPr>
            <w:tcW w:w="1545" w:type="dxa"/>
            <w:tcBorders>
              <w:top w:val="single" w:sz="12" w:space="0" w:color="auto"/>
            </w:tcBorders>
            <w:vAlign w:val="center"/>
          </w:tcPr>
          <w:p w14:paraId="4E97FC14" w14:textId="77777777" w:rsidR="00776283" w:rsidRPr="000B210A" w:rsidRDefault="00057DEC">
            <w:pPr>
              <w:pStyle w:val="ac"/>
              <w:spacing w:line="360" w:lineRule="auto"/>
              <w:jc w:val="center"/>
              <w:rPr>
                <w:rFonts w:hAnsi="宋体" w:cs="Courier New"/>
                <w:sz w:val="24"/>
                <w:szCs w:val="24"/>
              </w:rPr>
            </w:pPr>
            <w:r w:rsidRPr="000B210A">
              <w:rPr>
                <w:rFonts w:hAnsi="宋体" w:cs="Courier New" w:hint="eastAsia"/>
                <w:sz w:val="24"/>
                <w:szCs w:val="24"/>
              </w:rPr>
              <w:t>序号</w:t>
            </w:r>
          </w:p>
        </w:tc>
        <w:tc>
          <w:tcPr>
            <w:tcW w:w="3402" w:type="dxa"/>
            <w:tcBorders>
              <w:top w:val="single" w:sz="12" w:space="0" w:color="auto"/>
            </w:tcBorders>
            <w:vAlign w:val="center"/>
          </w:tcPr>
          <w:p w14:paraId="37AE77D6" w14:textId="77777777" w:rsidR="00776283" w:rsidRPr="000B210A" w:rsidRDefault="00057DEC">
            <w:pPr>
              <w:pStyle w:val="ac"/>
              <w:spacing w:line="360" w:lineRule="auto"/>
              <w:jc w:val="center"/>
              <w:rPr>
                <w:rFonts w:hAnsi="宋体" w:cs="Courier New"/>
                <w:sz w:val="24"/>
                <w:szCs w:val="24"/>
              </w:rPr>
            </w:pPr>
            <w:r w:rsidRPr="000B210A">
              <w:rPr>
                <w:rFonts w:hAnsi="宋体" w:cs="Courier New" w:hint="eastAsia"/>
                <w:sz w:val="24"/>
                <w:szCs w:val="24"/>
              </w:rPr>
              <w:t>货物名称</w:t>
            </w:r>
          </w:p>
        </w:tc>
        <w:tc>
          <w:tcPr>
            <w:tcW w:w="4253" w:type="dxa"/>
            <w:tcBorders>
              <w:top w:val="single" w:sz="12" w:space="0" w:color="auto"/>
            </w:tcBorders>
            <w:vAlign w:val="center"/>
          </w:tcPr>
          <w:p w14:paraId="3B382E26" w14:textId="77777777" w:rsidR="00776283" w:rsidRPr="000B210A" w:rsidRDefault="00057DEC">
            <w:pPr>
              <w:pStyle w:val="ac"/>
              <w:spacing w:line="360" w:lineRule="auto"/>
              <w:jc w:val="center"/>
              <w:rPr>
                <w:rFonts w:hAnsi="宋体" w:cs="Courier New"/>
                <w:sz w:val="24"/>
                <w:szCs w:val="24"/>
              </w:rPr>
            </w:pPr>
            <w:r w:rsidRPr="000B210A">
              <w:rPr>
                <w:rFonts w:hAnsi="宋体" w:cs="Courier New" w:hint="eastAsia"/>
                <w:sz w:val="24"/>
                <w:szCs w:val="24"/>
              </w:rPr>
              <w:t>主要规格</w:t>
            </w:r>
          </w:p>
        </w:tc>
        <w:tc>
          <w:tcPr>
            <w:tcW w:w="1701" w:type="dxa"/>
            <w:tcBorders>
              <w:top w:val="single" w:sz="12" w:space="0" w:color="auto"/>
            </w:tcBorders>
            <w:vAlign w:val="center"/>
          </w:tcPr>
          <w:p w14:paraId="754F46BC" w14:textId="77777777" w:rsidR="00776283" w:rsidRPr="000B210A" w:rsidRDefault="00057DEC">
            <w:pPr>
              <w:pStyle w:val="ac"/>
              <w:spacing w:line="360" w:lineRule="auto"/>
              <w:jc w:val="center"/>
              <w:rPr>
                <w:rFonts w:hAnsi="宋体" w:cs="Courier New"/>
                <w:sz w:val="24"/>
                <w:szCs w:val="24"/>
              </w:rPr>
            </w:pPr>
            <w:r w:rsidRPr="000B210A">
              <w:rPr>
                <w:rFonts w:hAnsi="宋体" w:cs="Courier New" w:hint="eastAsia"/>
                <w:sz w:val="24"/>
                <w:szCs w:val="24"/>
              </w:rPr>
              <w:t>数量</w:t>
            </w:r>
          </w:p>
        </w:tc>
        <w:tc>
          <w:tcPr>
            <w:tcW w:w="2976" w:type="dxa"/>
            <w:tcBorders>
              <w:top w:val="single" w:sz="12" w:space="0" w:color="auto"/>
            </w:tcBorders>
            <w:vAlign w:val="center"/>
          </w:tcPr>
          <w:p w14:paraId="7D599FD1" w14:textId="77777777" w:rsidR="00776283" w:rsidRPr="000B210A" w:rsidRDefault="00057DEC">
            <w:pPr>
              <w:pStyle w:val="ac"/>
              <w:spacing w:line="360" w:lineRule="auto"/>
              <w:jc w:val="center"/>
              <w:rPr>
                <w:rFonts w:hAnsi="宋体" w:cs="Courier New"/>
                <w:sz w:val="24"/>
                <w:szCs w:val="24"/>
              </w:rPr>
            </w:pPr>
            <w:r w:rsidRPr="000B210A">
              <w:rPr>
                <w:rFonts w:hAnsi="宋体" w:cs="Courier New" w:hint="eastAsia"/>
                <w:sz w:val="24"/>
                <w:szCs w:val="24"/>
              </w:rPr>
              <w:t>其它</w:t>
            </w:r>
          </w:p>
        </w:tc>
      </w:tr>
      <w:tr w:rsidR="000B210A" w:rsidRPr="000B210A" w14:paraId="1F80EA08" w14:textId="77777777">
        <w:trPr>
          <w:trHeight w:val="567"/>
        </w:trPr>
        <w:tc>
          <w:tcPr>
            <w:tcW w:w="1545" w:type="dxa"/>
            <w:vAlign w:val="center"/>
          </w:tcPr>
          <w:p w14:paraId="434C796D" w14:textId="77777777" w:rsidR="00776283" w:rsidRPr="000B210A" w:rsidRDefault="00776283">
            <w:pPr>
              <w:pStyle w:val="ac"/>
              <w:spacing w:line="360" w:lineRule="auto"/>
              <w:jc w:val="center"/>
              <w:rPr>
                <w:rFonts w:hAnsi="宋体" w:cs="Courier New"/>
                <w:sz w:val="24"/>
                <w:szCs w:val="24"/>
              </w:rPr>
            </w:pPr>
          </w:p>
        </w:tc>
        <w:tc>
          <w:tcPr>
            <w:tcW w:w="3402" w:type="dxa"/>
            <w:vAlign w:val="center"/>
          </w:tcPr>
          <w:p w14:paraId="67DB3239" w14:textId="77777777" w:rsidR="00776283" w:rsidRPr="000B210A" w:rsidRDefault="00776283">
            <w:pPr>
              <w:pStyle w:val="ac"/>
              <w:spacing w:line="360" w:lineRule="auto"/>
              <w:jc w:val="center"/>
              <w:rPr>
                <w:rFonts w:hAnsi="宋体" w:cs="Courier New"/>
                <w:sz w:val="24"/>
                <w:szCs w:val="24"/>
              </w:rPr>
            </w:pPr>
          </w:p>
        </w:tc>
        <w:tc>
          <w:tcPr>
            <w:tcW w:w="4253" w:type="dxa"/>
            <w:vAlign w:val="center"/>
          </w:tcPr>
          <w:p w14:paraId="5F229690" w14:textId="77777777" w:rsidR="00776283" w:rsidRPr="000B210A" w:rsidRDefault="00776283">
            <w:pPr>
              <w:pStyle w:val="ac"/>
              <w:spacing w:line="360" w:lineRule="auto"/>
              <w:jc w:val="center"/>
              <w:rPr>
                <w:rFonts w:hAnsi="宋体" w:cs="Courier New"/>
                <w:sz w:val="24"/>
                <w:szCs w:val="24"/>
              </w:rPr>
            </w:pPr>
          </w:p>
        </w:tc>
        <w:tc>
          <w:tcPr>
            <w:tcW w:w="1701" w:type="dxa"/>
            <w:vAlign w:val="center"/>
          </w:tcPr>
          <w:p w14:paraId="4CF6F4B1" w14:textId="77777777" w:rsidR="00776283" w:rsidRPr="000B210A" w:rsidRDefault="00776283">
            <w:pPr>
              <w:pStyle w:val="ac"/>
              <w:spacing w:line="360" w:lineRule="auto"/>
              <w:jc w:val="center"/>
              <w:rPr>
                <w:rFonts w:hAnsi="宋体" w:cs="Courier New"/>
                <w:sz w:val="24"/>
                <w:szCs w:val="24"/>
              </w:rPr>
            </w:pPr>
          </w:p>
        </w:tc>
        <w:tc>
          <w:tcPr>
            <w:tcW w:w="2976" w:type="dxa"/>
            <w:vAlign w:val="center"/>
          </w:tcPr>
          <w:p w14:paraId="39161719" w14:textId="77777777" w:rsidR="00776283" w:rsidRPr="000B210A" w:rsidRDefault="00776283">
            <w:pPr>
              <w:pStyle w:val="ac"/>
              <w:spacing w:line="360" w:lineRule="auto"/>
              <w:jc w:val="center"/>
              <w:rPr>
                <w:rFonts w:hAnsi="宋体" w:cs="Courier New"/>
                <w:sz w:val="24"/>
                <w:szCs w:val="24"/>
              </w:rPr>
            </w:pPr>
          </w:p>
        </w:tc>
      </w:tr>
      <w:tr w:rsidR="000B210A" w:rsidRPr="000B210A" w14:paraId="5BF5FE33" w14:textId="77777777">
        <w:trPr>
          <w:trHeight w:val="567"/>
        </w:trPr>
        <w:tc>
          <w:tcPr>
            <w:tcW w:w="1545" w:type="dxa"/>
            <w:vAlign w:val="center"/>
          </w:tcPr>
          <w:p w14:paraId="2F9F077B" w14:textId="77777777" w:rsidR="00776283" w:rsidRPr="000B210A" w:rsidRDefault="00776283">
            <w:pPr>
              <w:pStyle w:val="ac"/>
              <w:spacing w:line="360" w:lineRule="auto"/>
              <w:jc w:val="center"/>
              <w:rPr>
                <w:rFonts w:hAnsi="宋体" w:cs="Courier New"/>
                <w:sz w:val="24"/>
                <w:szCs w:val="24"/>
              </w:rPr>
            </w:pPr>
          </w:p>
        </w:tc>
        <w:tc>
          <w:tcPr>
            <w:tcW w:w="3402" w:type="dxa"/>
            <w:vAlign w:val="center"/>
          </w:tcPr>
          <w:p w14:paraId="02EEB39B" w14:textId="77777777" w:rsidR="00776283" w:rsidRPr="000B210A" w:rsidRDefault="00776283">
            <w:pPr>
              <w:pStyle w:val="ac"/>
              <w:spacing w:line="360" w:lineRule="auto"/>
              <w:jc w:val="center"/>
              <w:rPr>
                <w:rFonts w:hAnsi="宋体" w:cs="Courier New"/>
                <w:sz w:val="24"/>
                <w:szCs w:val="24"/>
              </w:rPr>
            </w:pPr>
          </w:p>
        </w:tc>
        <w:tc>
          <w:tcPr>
            <w:tcW w:w="4253" w:type="dxa"/>
            <w:vAlign w:val="center"/>
          </w:tcPr>
          <w:p w14:paraId="1A6D0472" w14:textId="77777777" w:rsidR="00776283" w:rsidRPr="000B210A" w:rsidRDefault="00776283">
            <w:pPr>
              <w:pStyle w:val="ac"/>
              <w:spacing w:line="360" w:lineRule="auto"/>
              <w:jc w:val="center"/>
              <w:rPr>
                <w:rFonts w:hAnsi="宋体" w:cs="Courier New"/>
                <w:sz w:val="24"/>
                <w:szCs w:val="24"/>
              </w:rPr>
            </w:pPr>
          </w:p>
        </w:tc>
        <w:tc>
          <w:tcPr>
            <w:tcW w:w="1701" w:type="dxa"/>
            <w:vAlign w:val="center"/>
          </w:tcPr>
          <w:p w14:paraId="635059AA" w14:textId="77777777" w:rsidR="00776283" w:rsidRPr="000B210A" w:rsidRDefault="00776283">
            <w:pPr>
              <w:pStyle w:val="ac"/>
              <w:spacing w:line="360" w:lineRule="auto"/>
              <w:jc w:val="center"/>
              <w:rPr>
                <w:rFonts w:hAnsi="宋体" w:cs="Courier New"/>
                <w:sz w:val="24"/>
                <w:szCs w:val="24"/>
              </w:rPr>
            </w:pPr>
          </w:p>
        </w:tc>
        <w:tc>
          <w:tcPr>
            <w:tcW w:w="2976" w:type="dxa"/>
            <w:vAlign w:val="center"/>
          </w:tcPr>
          <w:p w14:paraId="1C8CADD8" w14:textId="77777777" w:rsidR="00776283" w:rsidRPr="000B210A" w:rsidRDefault="00776283">
            <w:pPr>
              <w:pStyle w:val="ac"/>
              <w:spacing w:line="360" w:lineRule="auto"/>
              <w:jc w:val="center"/>
              <w:rPr>
                <w:rFonts w:hAnsi="宋体" w:cs="Courier New"/>
                <w:sz w:val="24"/>
                <w:szCs w:val="24"/>
              </w:rPr>
            </w:pPr>
          </w:p>
        </w:tc>
      </w:tr>
      <w:tr w:rsidR="000B210A" w:rsidRPr="000B210A" w14:paraId="6D4A8192" w14:textId="77777777">
        <w:trPr>
          <w:trHeight w:val="567"/>
        </w:trPr>
        <w:tc>
          <w:tcPr>
            <w:tcW w:w="1545" w:type="dxa"/>
            <w:vAlign w:val="center"/>
          </w:tcPr>
          <w:p w14:paraId="0725D65A" w14:textId="77777777" w:rsidR="00776283" w:rsidRPr="000B210A" w:rsidRDefault="00776283">
            <w:pPr>
              <w:pStyle w:val="ac"/>
              <w:spacing w:line="360" w:lineRule="auto"/>
              <w:jc w:val="center"/>
              <w:rPr>
                <w:rFonts w:hAnsi="宋体" w:cs="Courier New"/>
                <w:sz w:val="24"/>
                <w:szCs w:val="24"/>
              </w:rPr>
            </w:pPr>
          </w:p>
        </w:tc>
        <w:tc>
          <w:tcPr>
            <w:tcW w:w="3402" w:type="dxa"/>
            <w:vAlign w:val="center"/>
          </w:tcPr>
          <w:p w14:paraId="519CFCC8" w14:textId="77777777" w:rsidR="00776283" w:rsidRPr="000B210A" w:rsidRDefault="00776283">
            <w:pPr>
              <w:pStyle w:val="ac"/>
              <w:spacing w:line="360" w:lineRule="auto"/>
              <w:jc w:val="center"/>
              <w:rPr>
                <w:rFonts w:hAnsi="宋体" w:cs="Courier New"/>
                <w:sz w:val="24"/>
                <w:szCs w:val="24"/>
              </w:rPr>
            </w:pPr>
          </w:p>
        </w:tc>
        <w:tc>
          <w:tcPr>
            <w:tcW w:w="4253" w:type="dxa"/>
            <w:vAlign w:val="center"/>
          </w:tcPr>
          <w:p w14:paraId="0E9A6671" w14:textId="77777777" w:rsidR="00776283" w:rsidRPr="000B210A" w:rsidRDefault="00776283">
            <w:pPr>
              <w:pStyle w:val="ac"/>
              <w:spacing w:line="360" w:lineRule="auto"/>
              <w:jc w:val="center"/>
              <w:rPr>
                <w:rFonts w:hAnsi="宋体" w:cs="Courier New"/>
                <w:sz w:val="24"/>
                <w:szCs w:val="24"/>
              </w:rPr>
            </w:pPr>
          </w:p>
        </w:tc>
        <w:tc>
          <w:tcPr>
            <w:tcW w:w="1701" w:type="dxa"/>
            <w:vAlign w:val="center"/>
          </w:tcPr>
          <w:p w14:paraId="5458B219" w14:textId="77777777" w:rsidR="00776283" w:rsidRPr="000B210A" w:rsidRDefault="00776283">
            <w:pPr>
              <w:pStyle w:val="ac"/>
              <w:spacing w:line="360" w:lineRule="auto"/>
              <w:jc w:val="center"/>
              <w:rPr>
                <w:rFonts w:hAnsi="宋体" w:cs="Courier New"/>
                <w:sz w:val="24"/>
                <w:szCs w:val="24"/>
              </w:rPr>
            </w:pPr>
          </w:p>
        </w:tc>
        <w:tc>
          <w:tcPr>
            <w:tcW w:w="2976" w:type="dxa"/>
            <w:vAlign w:val="center"/>
          </w:tcPr>
          <w:p w14:paraId="69B559FF" w14:textId="77777777" w:rsidR="00776283" w:rsidRPr="000B210A" w:rsidRDefault="00776283">
            <w:pPr>
              <w:pStyle w:val="ac"/>
              <w:spacing w:line="360" w:lineRule="auto"/>
              <w:jc w:val="center"/>
              <w:rPr>
                <w:rFonts w:hAnsi="宋体" w:cs="Courier New"/>
                <w:sz w:val="24"/>
                <w:szCs w:val="24"/>
              </w:rPr>
            </w:pPr>
          </w:p>
        </w:tc>
      </w:tr>
      <w:tr w:rsidR="000B210A" w:rsidRPr="000B210A" w14:paraId="0CF26274" w14:textId="77777777">
        <w:trPr>
          <w:trHeight w:val="567"/>
        </w:trPr>
        <w:tc>
          <w:tcPr>
            <w:tcW w:w="1545" w:type="dxa"/>
            <w:vAlign w:val="center"/>
          </w:tcPr>
          <w:p w14:paraId="5E59BA7E" w14:textId="77777777" w:rsidR="00776283" w:rsidRPr="000B210A" w:rsidRDefault="00776283">
            <w:pPr>
              <w:pStyle w:val="ac"/>
              <w:spacing w:line="360" w:lineRule="auto"/>
              <w:jc w:val="center"/>
              <w:rPr>
                <w:rFonts w:hAnsi="宋体" w:cs="Courier New"/>
                <w:sz w:val="24"/>
                <w:szCs w:val="24"/>
              </w:rPr>
            </w:pPr>
          </w:p>
        </w:tc>
        <w:tc>
          <w:tcPr>
            <w:tcW w:w="3402" w:type="dxa"/>
            <w:vAlign w:val="center"/>
          </w:tcPr>
          <w:p w14:paraId="335468BD" w14:textId="77777777" w:rsidR="00776283" w:rsidRPr="000B210A" w:rsidRDefault="00776283">
            <w:pPr>
              <w:pStyle w:val="ac"/>
              <w:spacing w:line="360" w:lineRule="auto"/>
              <w:jc w:val="center"/>
              <w:rPr>
                <w:rFonts w:hAnsi="宋体" w:cs="Courier New"/>
                <w:sz w:val="24"/>
                <w:szCs w:val="24"/>
              </w:rPr>
            </w:pPr>
          </w:p>
        </w:tc>
        <w:tc>
          <w:tcPr>
            <w:tcW w:w="4253" w:type="dxa"/>
            <w:vAlign w:val="center"/>
          </w:tcPr>
          <w:p w14:paraId="4842E2E4" w14:textId="77777777" w:rsidR="00776283" w:rsidRPr="000B210A" w:rsidRDefault="00776283">
            <w:pPr>
              <w:pStyle w:val="ac"/>
              <w:spacing w:line="360" w:lineRule="auto"/>
              <w:jc w:val="center"/>
              <w:rPr>
                <w:rFonts w:hAnsi="宋体" w:cs="Courier New"/>
                <w:sz w:val="24"/>
                <w:szCs w:val="24"/>
              </w:rPr>
            </w:pPr>
          </w:p>
        </w:tc>
        <w:tc>
          <w:tcPr>
            <w:tcW w:w="1701" w:type="dxa"/>
            <w:vAlign w:val="center"/>
          </w:tcPr>
          <w:p w14:paraId="49072290" w14:textId="77777777" w:rsidR="00776283" w:rsidRPr="000B210A" w:rsidRDefault="00776283">
            <w:pPr>
              <w:pStyle w:val="ac"/>
              <w:spacing w:line="360" w:lineRule="auto"/>
              <w:jc w:val="center"/>
              <w:rPr>
                <w:rFonts w:hAnsi="宋体" w:cs="Courier New"/>
                <w:sz w:val="24"/>
                <w:szCs w:val="24"/>
              </w:rPr>
            </w:pPr>
          </w:p>
        </w:tc>
        <w:tc>
          <w:tcPr>
            <w:tcW w:w="2976" w:type="dxa"/>
            <w:vAlign w:val="center"/>
          </w:tcPr>
          <w:p w14:paraId="31C5D112" w14:textId="77777777" w:rsidR="00776283" w:rsidRPr="000B210A" w:rsidRDefault="00776283">
            <w:pPr>
              <w:pStyle w:val="ac"/>
              <w:spacing w:line="360" w:lineRule="auto"/>
              <w:jc w:val="center"/>
              <w:rPr>
                <w:rFonts w:hAnsi="宋体" w:cs="Courier New"/>
                <w:sz w:val="24"/>
                <w:szCs w:val="24"/>
              </w:rPr>
            </w:pPr>
          </w:p>
        </w:tc>
      </w:tr>
      <w:tr w:rsidR="000B210A" w:rsidRPr="000B210A" w14:paraId="2EB70375" w14:textId="77777777">
        <w:trPr>
          <w:trHeight w:val="567"/>
        </w:trPr>
        <w:tc>
          <w:tcPr>
            <w:tcW w:w="1545" w:type="dxa"/>
            <w:vAlign w:val="center"/>
          </w:tcPr>
          <w:p w14:paraId="49B7B77C" w14:textId="77777777" w:rsidR="00776283" w:rsidRPr="000B210A" w:rsidRDefault="00776283">
            <w:pPr>
              <w:pStyle w:val="ac"/>
              <w:spacing w:line="360" w:lineRule="auto"/>
              <w:jc w:val="center"/>
              <w:rPr>
                <w:rFonts w:hAnsi="宋体" w:cs="Courier New"/>
                <w:sz w:val="24"/>
                <w:szCs w:val="24"/>
              </w:rPr>
            </w:pPr>
          </w:p>
        </w:tc>
        <w:tc>
          <w:tcPr>
            <w:tcW w:w="3402" w:type="dxa"/>
            <w:vAlign w:val="center"/>
          </w:tcPr>
          <w:p w14:paraId="2806E47E" w14:textId="77777777" w:rsidR="00776283" w:rsidRPr="000B210A" w:rsidRDefault="00776283">
            <w:pPr>
              <w:pStyle w:val="ac"/>
              <w:spacing w:line="360" w:lineRule="auto"/>
              <w:jc w:val="center"/>
              <w:rPr>
                <w:rFonts w:hAnsi="宋体" w:cs="Courier New"/>
                <w:sz w:val="24"/>
                <w:szCs w:val="24"/>
              </w:rPr>
            </w:pPr>
          </w:p>
        </w:tc>
        <w:tc>
          <w:tcPr>
            <w:tcW w:w="4253" w:type="dxa"/>
            <w:vAlign w:val="center"/>
          </w:tcPr>
          <w:p w14:paraId="2B788473" w14:textId="77777777" w:rsidR="00776283" w:rsidRPr="000B210A" w:rsidRDefault="00776283">
            <w:pPr>
              <w:pStyle w:val="ac"/>
              <w:spacing w:line="360" w:lineRule="auto"/>
              <w:jc w:val="center"/>
              <w:rPr>
                <w:rFonts w:hAnsi="宋体" w:cs="Courier New"/>
                <w:sz w:val="24"/>
                <w:szCs w:val="24"/>
              </w:rPr>
            </w:pPr>
          </w:p>
        </w:tc>
        <w:tc>
          <w:tcPr>
            <w:tcW w:w="1701" w:type="dxa"/>
            <w:vAlign w:val="center"/>
          </w:tcPr>
          <w:p w14:paraId="497DFEFA" w14:textId="77777777" w:rsidR="00776283" w:rsidRPr="000B210A" w:rsidRDefault="00776283">
            <w:pPr>
              <w:pStyle w:val="ac"/>
              <w:spacing w:line="360" w:lineRule="auto"/>
              <w:jc w:val="center"/>
              <w:rPr>
                <w:rFonts w:hAnsi="宋体" w:cs="Courier New"/>
                <w:sz w:val="24"/>
                <w:szCs w:val="24"/>
              </w:rPr>
            </w:pPr>
          </w:p>
        </w:tc>
        <w:tc>
          <w:tcPr>
            <w:tcW w:w="2976" w:type="dxa"/>
            <w:vAlign w:val="center"/>
          </w:tcPr>
          <w:p w14:paraId="01AB9670" w14:textId="77777777" w:rsidR="00776283" w:rsidRPr="000B210A" w:rsidRDefault="00776283">
            <w:pPr>
              <w:pStyle w:val="ac"/>
              <w:spacing w:line="360" w:lineRule="auto"/>
              <w:jc w:val="center"/>
              <w:rPr>
                <w:rFonts w:hAnsi="宋体" w:cs="Courier New"/>
                <w:sz w:val="24"/>
                <w:szCs w:val="24"/>
              </w:rPr>
            </w:pPr>
          </w:p>
        </w:tc>
      </w:tr>
      <w:tr w:rsidR="000B210A" w:rsidRPr="000B210A" w14:paraId="55FE398B" w14:textId="77777777">
        <w:trPr>
          <w:trHeight w:val="567"/>
        </w:trPr>
        <w:tc>
          <w:tcPr>
            <w:tcW w:w="1545" w:type="dxa"/>
            <w:vAlign w:val="center"/>
          </w:tcPr>
          <w:p w14:paraId="3E0C5EE5" w14:textId="77777777" w:rsidR="00776283" w:rsidRPr="000B210A" w:rsidRDefault="00776283">
            <w:pPr>
              <w:pStyle w:val="ac"/>
              <w:spacing w:line="360" w:lineRule="auto"/>
              <w:jc w:val="center"/>
              <w:rPr>
                <w:rFonts w:hAnsi="宋体" w:cs="Courier New"/>
                <w:sz w:val="24"/>
                <w:szCs w:val="24"/>
              </w:rPr>
            </w:pPr>
          </w:p>
        </w:tc>
        <w:tc>
          <w:tcPr>
            <w:tcW w:w="3402" w:type="dxa"/>
            <w:vAlign w:val="center"/>
          </w:tcPr>
          <w:p w14:paraId="7BA15B4B" w14:textId="77777777" w:rsidR="00776283" w:rsidRPr="000B210A" w:rsidRDefault="00776283">
            <w:pPr>
              <w:pStyle w:val="ac"/>
              <w:spacing w:line="360" w:lineRule="auto"/>
              <w:jc w:val="center"/>
              <w:rPr>
                <w:rFonts w:hAnsi="宋体" w:cs="Courier New"/>
                <w:sz w:val="24"/>
                <w:szCs w:val="24"/>
              </w:rPr>
            </w:pPr>
          </w:p>
        </w:tc>
        <w:tc>
          <w:tcPr>
            <w:tcW w:w="4253" w:type="dxa"/>
            <w:vAlign w:val="center"/>
          </w:tcPr>
          <w:p w14:paraId="78383FDB" w14:textId="77777777" w:rsidR="00776283" w:rsidRPr="000B210A" w:rsidRDefault="00776283">
            <w:pPr>
              <w:pStyle w:val="ac"/>
              <w:spacing w:line="360" w:lineRule="auto"/>
              <w:jc w:val="center"/>
              <w:rPr>
                <w:rFonts w:hAnsi="宋体" w:cs="Courier New"/>
                <w:sz w:val="24"/>
                <w:szCs w:val="24"/>
              </w:rPr>
            </w:pPr>
          </w:p>
        </w:tc>
        <w:tc>
          <w:tcPr>
            <w:tcW w:w="1701" w:type="dxa"/>
            <w:vAlign w:val="center"/>
          </w:tcPr>
          <w:p w14:paraId="20F6BF41" w14:textId="77777777" w:rsidR="00776283" w:rsidRPr="000B210A" w:rsidRDefault="00776283">
            <w:pPr>
              <w:pStyle w:val="ac"/>
              <w:spacing w:line="360" w:lineRule="auto"/>
              <w:jc w:val="center"/>
              <w:rPr>
                <w:rFonts w:hAnsi="宋体" w:cs="Courier New"/>
                <w:sz w:val="24"/>
                <w:szCs w:val="24"/>
              </w:rPr>
            </w:pPr>
          </w:p>
        </w:tc>
        <w:tc>
          <w:tcPr>
            <w:tcW w:w="2976" w:type="dxa"/>
            <w:vAlign w:val="center"/>
          </w:tcPr>
          <w:p w14:paraId="3513DC7B" w14:textId="77777777" w:rsidR="00776283" w:rsidRPr="000B210A" w:rsidRDefault="00776283">
            <w:pPr>
              <w:pStyle w:val="ac"/>
              <w:spacing w:line="360" w:lineRule="auto"/>
              <w:jc w:val="center"/>
              <w:rPr>
                <w:rFonts w:hAnsi="宋体" w:cs="Courier New"/>
                <w:sz w:val="24"/>
                <w:szCs w:val="24"/>
              </w:rPr>
            </w:pPr>
          </w:p>
        </w:tc>
      </w:tr>
      <w:tr w:rsidR="000B210A" w:rsidRPr="000B210A" w14:paraId="645F53AE" w14:textId="77777777">
        <w:trPr>
          <w:trHeight w:val="567"/>
        </w:trPr>
        <w:tc>
          <w:tcPr>
            <w:tcW w:w="1545" w:type="dxa"/>
            <w:vAlign w:val="center"/>
          </w:tcPr>
          <w:p w14:paraId="14F261B1" w14:textId="77777777" w:rsidR="00776283" w:rsidRPr="000B210A" w:rsidRDefault="00776283">
            <w:pPr>
              <w:pStyle w:val="ac"/>
              <w:spacing w:line="360" w:lineRule="auto"/>
              <w:jc w:val="center"/>
              <w:rPr>
                <w:rFonts w:hAnsi="宋体" w:cs="Courier New"/>
                <w:sz w:val="24"/>
                <w:szCs w:val="24"/>
              </w:rPr>
            </w:pPr>
          </w:p>
        </w:tc>
        <w:tc>
          <w:tcPr>
            <w:tcW w:w="3402" w:type="dxa"/>
            <w:vAlign w:val="center"/>
          </w:tcPr>
          <w:p w14:paraId="319A6EC3" w14:textId="77777777" w:rsidR="00776283" w:rsidRPr="000B210A" w:rsidRDefault="00776283">
            <w:pPr>
              <w:pStyle w:val="ac"/>
              <w:spacing w:line="360" w:lineRule="auto"/>
              <w:jc w:val="center"/>
              <w:rPr>
                <w:rFonts w:hAnsi="宋体" w:cs="Courier New"/>
                <w:sz w:val="24"/>
                <w:szCs w:val="24"/>
              </w:rPr>
            </w:pPr>
          </w:p>
        </w:tc>
        <w:tc>
          <w:tcPr>
            <w:tcW w:w="4253" w:type="dxa"/>
            <w:vAlign w:val="center"/>
          </w:tcPr>
          <w:p w14:paraId="0C97EFCE" w14:textId="77777777" w:rsidR="00776283" w:rsidRPr="000B210A" w:rsidRDefault="00776283">
            <w:pPr>
              <w:pStyle w:val="ac"/>
              <w:spacing w:line="360" w:lineRule="auto"/>
              <w:jc w:val="center"/>
              <w:rPr>
                <w:rFonts w:hAnsi="宋体" w:cs="Courier New"/>
                <w:sz w:val="24"/>
                <w:szCs w:val="24"/>
              </w:rPr>
            </w:pPr>
          </w:p>
        </w:tc>
        <w:tc>
          <w:tcPr>
            <w:tcW w:w="1701" w:type="dxa"/>
            <w:vAlign w:val="center"/>
          </w:tcPr>
          <w:p w14:paraId="3BD777D2" w14:textId="77777777" w:rsidR="00776283" w:rsidRPr="000B210A" w:rsidRDefault="00776283">
            <w:pPr>
              <w:pStyle w:val="ac"/>
              <w:spacing w:line="360" w:lineRule="auto"/>
              <w:jc w:val="center"/>
              <w:rPr>
                <w:rFonts w:hAnsi="宋体" w:cs="Courier New"/>
                <w:sz w:val="24"/>
                <w:szCs w:val="24"/>
              </w:rPr>
            </w:pPr>
          </w:p>
        </w:tc>
        <w:tc>
          <w:tcPr>
            <w:tcW w:w="2976" w:type="dxa"/>
            <w:vAlign w:val="center"/>
          </w:tcPr>
          <w:p w14:paraId="541C7FCA" w14:textId="77777777" w:rsidR="00776283" w:rsidRPr="000B210A" w:rsidRDefault="00776283">
            <w:pPr>
              <w:pStyle w:val="ac"/>
              <w:spacing w:line="360" w:lineRule="auto"/>
              <w:jc w:val="center"/>
              <w:rPr>
                <w:rFonts w:hAnsi="宋体" w:cs="Courier New"/>
                <w:sz w:val="24"/>
                <w:szCs w:val="24"/>
              </w:rPr>
            </w:pPr>
          </w:p>
        </w:tc>
      </w:tr>
      <w:tr w:rsidR="000B210A" w:rsidRPr="000B210A" w14:paraId="386EB3CD" w14:textId="77777777">
        <w:trPr>
          <w:trHeight w:val="567"/>
        </w:trPr>
        <w:tc>
          <w:tcPr>
            <w:tcW w:w="1545" w:type="dxa"/>
            <w:tcBorders>
              <w:bottom w:val="single" w:sz="12" w:space="0" w:color="auto"/>
            </w:tcBorders>
            <w:vAlign w:val="center"/>
          </w:tcPr>
          <w:p w14:paraId="381A183F" w14:textId="77777777" w:rsidR="00776283" w:rsidRPr="000B210A" w:rsidRDefault="00776283">
            <w:pPr>
              <w:pStyle w:val="ac"/>
              <w:spacing w:line="360" w:lineRule="auto"/>
              <w:jc w:val="center"/>
              <w:rPr>
                <w:rFonts w:hAnsi="宋体" w:cs="Courier New"/>
                <w:sz w:val="24"/>
                <w:szCs w:val="24"/>
              </w:rPr>
            </w:pPr>
          </w:p>
        </w:tc>
        <w:tc>
          <w:tcPr>
            <w:tcW w:w="3402" w:type="dxa"/>
            <w:tcBorders>
              <w:bottom w:val="single" w:sz="12" w:space="0" w:color="auto"/>
            </w:tcBorders>
            <w:vAlign w:val="center"/>
          </w:tcPr>
          <w:p w14:paraId="5C210127" w14:textId="77777777" w:rsidR="00776283" w:rsidRPr="000B210A" w:rsidRDefault="00776283">
            <w:pPr>
              <w:pStyle w:val="ac"/>
              <w:spacing w:line="360" w:lineRule="auto"/>
              <w:jc w:val="center"/>
              <w:rPr>
                <w:rFonts w:hAnsi="宋体" w:cs="Courier New"/>
                <w:sz w:val="24"/>
                <w:szCs w:val="24"/>
              </w:rPr>
            </w:pPr>
          </w:p>
        </w:tc>
        <w:tc>
          <w:tcPr>
            <w:tcW w:w="4253" w:type="dxa"/>
            <w:tcBorders>
              <w:bottom w:val="single" w:sz="12" w:space="0" w:color="auto"/>
            </w:tcBorders>
            <w:vAlign w:val="center"/>
          </w:tcPr>
          <w:p w14:paraId="79360DF4" w14:textId="77777777" w:rsidR="00776283" w:rsidRPr="000B210A" w:rsidRDefault="00776283">
            <w:pPr>
              <w:pStyle w:val="ac"/>
              <w:spacing w:line="360" w:lineRule="auto"/>
              <w:jc w:val="center"/>
              <w:rPr>
                <w:rFonts w:hAnsi="宋体" w:cs="Courier New"/>
                <w:sz w:val="24"/>
                <w:szCs w:val="24"/>
              </w:rPr>
            </w:pPr>
          </w:p>
        </w:tc>
        <w:tc>
          <w:tcPr>
            <w:tcW w:w="1701" w:type="dxa"/>
            <w:tcBorders>
              <w:bottom w:val="single" w:sz="12" w:space="0" w:color="auto"/>
            </w:tcBorders>
            <w:vAlign w:val="center"/>
          </w:tcPr>
          <w:p w14:paraId="29C25336" w14:textId="77777777" w:rsidR="00776283" w:rsidRPr="000B210A" w:rsidRDefault="00776283">
            <w:pPr>
              <w:pStyle w:val="ac"/>
              <w:spacing w:line="360" w:lineRule="auto"/>
              <w:jc w:val="center"/>
              <w:rPr>
                <w:rFonts w:hAnsi="宋体" w:cs="Courier New"/>
                <w:sz w:val="24"/>
                <w:szCs w:val="24"/>
              </w:rPr>
            </w:pPr>
          </w:p>
        </w:tc>
        <w:tc>
          <w:tcPr>
            <w:tcW w:w="2976" w:type="dxa"/>
            <w:tcBorders>
              <w:bottom w:val="single" w:sz="12" w:space="0" w:color="auto"/>
            </w:tcBorders>
            <w:vAlign w:val="center"/>
          </w:tcPr>
          <w:p w14:paraId="1EFF04FA" w14:textId="77777777" w:rsidR="00776283" w:rsidRPr="000B210A" w:rsidRDefault="00776283">
            <w:pPr>
              <w:pStyle w:val="ac"/>
              <w:spacing w:line="360" w:lineRule="auto"/>
              <w:jc w:val="center"/>
              <w:rPr>
                <w:rFonts w:hAnsi="宋体" w:cs="Courier New"/>
                <w:sz w:val="24"/>
                <w:szCs w:val="24"/>
              </w:rPr>
            </w:pPr>
          </w:p>
        </w:tc>
      </w:tr>
    </w:tbl>
    <w:p w14:paraId="09F4962B" w14:textId="77777777" w:rsidR="00776283" w:rsidRPr="000B210A" w:rsidRDefault="00057DEC">
      <w:pPr>
        <w:pStyle w:val="ac"/>
        <w:tabs>
          <w:tab w:val="left" w:pos="5580"/>
        </w:tabs>
        <w:spacing w:before="120" w:line="360" w:lineRule="auto"/>
        <w:rPr>
          <w:rFonts w:hAnsi="宋体"/>
          <w:sz w:val="24"/>
          <w:szCs w:val="24"/>
        </w:rPr>
      </w:pPr>
      <w:r w:rsidRPr="000B210A">
        <w:rPr>
          <w:rFonts w:hAnsi="宋体" w:hint="eastAsia"/>
          <w:sz w:val="24"/>
          <w:szCs w:val="24"/>
        </w:rPr>
        <w:t>投标人名称（盖章）：</w:t>
      </w:r>
    </w:p>
    <w:p w14:paraId="0731A92B" w14:textId="77777777" w:rsidR="00776283" w:rsidRPr="000B210A" w:rsidRDefault="00057DEC">
      <w:pPr>
        <w:pStyle w:val="ac"/>
        <w:tabs>
          <w:tab w:val="left" w:pos="5580"/>
        </w:tabs>
        <w:spacing w:before="120" w:line="360" w:lineRule="auto"/>
        <w:rPr>
          <w:rFonts w:hAnsi="宋体"/>
          <w:sz w:val="24"/>
          <w:szCs w:val="24"/>
        </w:rPr>
      </w:pPr>
      <w:r w:rsidRPr="000B210A">
        <w:rPr>
          <w:rFonts w:hAnsi="宋体" w:hint="eastAsia"/>
          <w:sz w:val="24"/>
          <w:szCs w:val="24"/>
        </w:rPr>
        <w:t>投标人代表（签字）：</w:t>
      </w:r>
    </w:p>
    <w:p w14:paraId="17339D48" w14:textId="77777777" w:rsidR="00776283" w:rsidRPr="000B210A" w:rsidRDefault="00057DEC">
      <w:pPr>
        <w:pStyle w:val="ac"/>
        <w:spacing w:line="360" w:lineRule="auto"/>
        <w:rPr>
          <w:rFonts w:hAnsi="宋体"/>
          <w:sz w:val="24"/>
          <w:szCs w:val="24"/>
        </w:rPr>
      </w:pPr>
      <w:r w:rsidRPr="000B210A">
        <w:rPr>
          <w:rFonts w:hAnsi="宋体" w:hint="eastAsia"/>
          <w:sz w:val="24"/>
          <w:szCs w:val="24"/>
        </w:rPr>
        <w:t>注：各项货物详细技术性能可另页描述。</w:t>
      </w:r>
    </w:p>
    <w:p w14:paraId="166F7A93" w14:textId="77777777" w:rsidR="00776283" w:rsidRPr="000B210A" w:rsidRDefault="00776283">
      <w:pPr>
        <w:pStyle w:val="ac"/>
        <w:spacing w:line="360" w:lineRule="auto"/>
        <w:ind w:firstLineChars="150" w:firstLine="360"/>
        <w:rPr>
          <w:rFonts w:hAnsi="宋体"/>
          <w:sz w:val="24"/>
        </w:rPr>
        <w:sectPr w:rsidR="00776283" w:rsidRPr="000B210A">
          <w:footerReference w:type="default" r:id="rId38"/>
          <w:pgSz w:w="16840" w:h="11907" w:orient="landscape"/>
          <w:pgMar w:top="1440" w:right="1800" w:bottom="1440" w:left="1800" w:header="851" w:footer="794" w:gutter="0"/>
          <w:cols w:space="720"/>
          <w:docGrid w:linePitch="312"/>
        </w:sectPr>
      </w:pPr>
    </w:p>
    <w:p w14:paraId="4DBE1233" w14:textId="77777777" w:rsidR="00776283" w:rsidRPr="000B210A" w:rsidRDefault="00057DEC">
      <w:pPr>
        <w:pStyle w:val="20"/>
        <w:spacing w:after="240" w:line="360" w:lineRule="auto"/>
        <w:jc w:val="center"/>
        <w:rPr>
          <w:rFonts w:ascii="宋体" w:hAnsi="宋体"/>
        </w:rPr>
      </w:pPr>
      <w:bookmarkStart w:id="182" w:name="_Toc497235046"/>
      <w:bookmarkStart w:id="183" w:name="_Toc75350848"/>
      <w:bookmarkStart w:id="184" w:name="_Toc514926458"/>
      <w:bookmarkStart w:id="185" w:name="_Toc99809669"/>
      <w:bookmarkEnd w:id="176"/>
      <w:r w:rsidRPr="000B210A">
        <w:rPr>
          <w:rFonts w:ascii="宋体" w:hAnsi="宋体"/>
        </w:rPr>
        <w:t>5</w:t>
      </w:r>
      <w:r w:rsidRPr="000B210A">
        <w:rPr>
          <w:rFonts w:ascii="宋体" w:hAnsi="宋体" w:hint="eastAsia"/>
        </w:rPr>
        <w:t>.</w:t>
      </w:r>
      <w:r w:rsidRPr="000B210A">
        <w:rPr>
          <w:rFonts w:ascii="宋体" w:hAnsi="宋体"/>
        </w:rPr>
        <w:t>技术规格偏离表</w:t>
      </w:r>
      <w:bookmarkEnd w:id="182"/>
      <w:bookmarkEnd w:id="183"/>
      <w:bookmarkEnd w:id="184"/>
      <w:bookmarkEnd w:id="185"/>
    </w:p>
    <w:p w14:paraId="0FCCFC3B" w14:textId="77777777" w:rsidR="00776283" w:rsidRPr="000B210A" w:rsidRDefault="00057DEC">
      <w:pPr>
        <w:pStyle w:val="ac"/>
        <w:spacing w:line="360" w:lineRule="auto"/>
        <w:rPr>
          <w:rFonts w:hAnsi="宋体"/>
          <w:sz w:val="24"/>
        </w:rPr>
      </w:pPr>
      <w:r w:rsidRPr="000B210A">
        <w:rPr>
          <w:rFonts w:hAnsi="宋体" w:hint="eastAsia"/>
          <w:sz w:val="24"/>
        </w:rPr>
        <w:t>项目名称</w:t>
      </w:r>
      <w:r w:rsidRPr="000B210A">
        <w:rPr>
          <w:rFonts w:hAnsi="宋体"/>
          <w:sz w:val="24"/>
        </w:rPr>
        <w:t xml:space="preserve">:___________               项目编号:______________ </w:t>
      </w:r>
    </w:p>
    <w:tbl>
      <w:tblPr>
        <w:tblW w:w="88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436"/>
        <w:gridCol w:w="1276"/>
        <w:gridCol w:w="1311"/>
        <w:gridCol w:w="851"/>
      </w:tblGrid>
      <w:tr w:rsidR="000B210A" w:rsidRPr="000B210A" w14:paraId="3CF0EC4B" w14:textId="77777777">
        <w:trPr>
          <w:trHeight w:val="521"/>
          <w:jc w:val="center"/>
        </w:trPr>
        <w:tc>
          <w:tcPr>
            <w:tcW w:w="851" w:type="dxa"/>
            <w:tcBorders>
              <w:top w:val="single" w:sz="12" w:space="0" w:color="auto"/>
            </w:tcBorders>
            <w:vAlign w:val="center"/>
          </w:tcPr>
          <w:p w14:paraId="45F524C5" w14:textId="77777777" w:rsidR="00776283" w:rsidRPr="000B210A" w:rsidRDefault="00057DEC">
            <w:pPr>
              <w:pStyle w:val="ac"/>
              <w:spacing w:line="360" w:lineRule="auto"/>
              <w:jc w:val="center"/>
              <w:rPr>
                <w:rFonts w:hAnsi="宋体" w:cs="Courier New"/>
                <w:sz w:val="24"/>
              </w:rPr>
            </w:pPr>
            <w:r w:rsidRPr="000B210A">
              <w:rPr>
                <w:rFonts w:hAnsi="宋体" w:cs="Courier New" w:hint="eastAsia"/>
                <w:sz w:val="24"/>
              </w:rPr>
              <w:t>序号</w:t>
            </w:r>
          </w:p>
        </w:tc>
        <w:tc>
          <w:tcPr>
            <w:tcW w:w="1701" w:type="dxa"/>
            <w:tcBorders>
              <w:top w:val="single" w:sz="12" w:space="0" w:color="auto"/>
            </w:tcBorders>
            <w:vAlign w:val="center"/>
          </w:tcPr>
          <w:p w14:paraId="68908264" w14:textId="77777777" w:rsidR="00776283" w:rsidRPr="000B210A" w:rsidRDefault="00057DEC">
            <w:pPr>
              <w:pStyle w:val="ac"/>
              <w:spacing w:line="360" w:lineRule="auto"/>
              <w:jc w:val="center"/>
              <w:rPr>
                <w:rFonts w:hAnsi="宋体" w:cs="Courier New"/>
                <w:sz w:val="24"/>
              </w:rPr>
            </w:pPr>
            <w:r w:rsidRPr="000B210A">
              <w:rPr>
                <w:rFonts w:hAnsi="宋体" w:cs="Courier New" w:hint="eastAsia"/>
                <w:sz w:val="24"/>
              </w:rPr>
              <w:t>货物名称</w:t>
            </w:r>
          </w:p>
        </w:tc>
        <w:tc>
          <w:tcPr>
            <w:tcW w:w="1384" w:type="dxa"/>
            <w:tcBorders>
              <w:top w:val="single" w:sz="12" w:space="0" w:color="auto"/>
            </w:tcBorders>
            <w:vAlign w:val="center"/>
          </w:tcPr>
          <w:p w14:paraId="0AE71497" w14:textId="77777777" w:rsidR="00776283" w:rsidRPr="000B210A" w:rsidRDefault="00057DEC">
            <w:pPr>
              <w:pStyle w:val="ac"/>
              <w:spacing w:line="360" w:lineRule="auto"/>
              <w:jc w:val="center"/>
              <w:rPr>
                <w:rFonts w:hAnsi="宋体" w:cs="Courier New"/>
                <w:sz w:val="24"/>
              </w:rPr>
            </w:pPr>
            <w:r w:rsidRPr="000B210A">
              <w:rPr>
                <w:rFonts w:hAnsi="宋体" w:cs="Courier New" w:hint="eastAsia"/>
                <w:sz w:val="24"/>
              </w:rPr>
              <w:t>招标文件条目号</w:t>
            </w:r>
          </w:p>
        </w:tc>
        <w:tc>
          <w:tcPr>
            <w:tcW w:w="1436" w:type="dxa"/>
            <w:tcBorders>
              <w:top w:val="single" w:sz="12" w:space="0" w:color="auto"/>
            </w:tcBorders>
            <w:vAlign w:val="center"/>
          </w:tcPr>
          <w:p w14:paraId="5E0DABA9" w14:textId="77777777" w:rsidR="00776283" w:rsidRPr="000B210A" w:rsidRDefault="00057DEC">
            <w:pPr>
              <w:pStyle w:val="ac"/>
              <w:spacing w:line="360" w:lineRule="auto"/>
              <w:jc w:val="center"/>
              <w:rPr>
                <w:rFonts w:hAnsi="宋体" w:cs="Courier New"/>
                <w:sz w:val="24"/>
              </w:rPr>
            </w:pPr>
            <w:r w:rsidRPr="000B210A">
              <w:rPr>
                <w:rFonts w:hAnsi="宋体" w:cs="Courier New" w:hint="eastAsia"/>
                <w:sz w:val="24"/>
              </w:rPr>
              <w:t>招标规格</w:t>
            </w:r>
          </w:p>
        </w:tc>
        <w:tc>
          <w:tcPr>
            <w:tcW w:w="1276" w:type="dxa"/>
            <w:tcBorders>
              <w:top w:val="single" w:sz="12" w:space="0" w:color="auto"/>
            </w:tcBorders>
            <w:vAlign w:val="center"/>
          </w:tcPr>
          <w:p w14:paraId="4D7F652F" w14:textId="77777777" w:rsidR="00776283" w:rsidRPr="000B210A" w:rsidRDefault="00057DEC">
            <w:pPr>
              <w:pStyle w:val="ac"/>
              <w:spacing w:line="360" w:lineRule="auto"/>
              <w:jc w:val="center"/>
              <w:rPr>
                <w:rFonts w:hAnsi="宋体" w:cs="Courier New"/>
                <w:sz w:val="24"/>
              </w:rPr>
            </w:pPr>
            <w:r w:rsidRPr="000B210A">
              <w:rPr>
                <w:rFonts w:hAnsi="宋体" w:cs="Courier New" w:hint="eastAsia"/>
                <w:sz w:val="24"/>
              </w:rPr>
              <w:t>投标规格</w:t>
            </w:r>
          </w:p>
        </w:tc>
        <w:tc>
          <w:tcPr>
            <w:tcW w:w="1311" w:type="dxa"/>
            <w:tcBorders>
              <w:top w:val="single" w:sz="12" w:space="0" w:color="auto"/>
            </w:tcBorders>
            <w:vAlign w:val="center"/>
          </w:tcPr>
          <w:p w14:paraId="2B59A068" w14:textId="77777777" w:rsidR="00776283" w:rsidRPr="000B210A" w:rsidRDefault="00057DEC">
            <w:pPr>
              <w:pStyle w:val="ac"/>
              <w:spacing w:line="360" w:lineRule="auto"/>
              <w:jc w:val="center"/>
              <w:rPr>
                <w:rFonts w:hAnsi="宋体" w:cs="Courier New"/>
                <w:sz w:val="24"/>
              </w:rPr>
            </w:pPr>
            <w:r w:rsidRPr="000B210A">
              <w:rPr>
                <w:rFonts w:hAnsi="宋体" w:cs="Courier New" w:hint="eastAsia"/>
                <w:sz w:val="24"/>
              </w:rPr>
              <w:t>响应</w:t>
            </w:r>
            <w:r w:rsidRPr="000B210A">
              <w:rPr>
                <w:rFonts w:hAnsi="宋体" w:cs="Courier New"/>
                <w:sz w:val="24"/>
              </w:rPr>
              <w:t>/偏离</w:t>
            </w:r>
          </w:p>
        </w:tc>
        <w:tc>
          <w:tcPr>
            <w:tcW w:w="851" w:type="dxa"/>
            <w:tcBorders>
              <w:top w:val="single" w:sz="12" w:space="0" w:color="auto"/>
            </w:tcBorders>
            <w:vAlign w:val="center"/>
          </w:tcPr>
          <w:p w14:paraId="286B7193" w14:textId="77777777" w:rsidR="00776283" w:rsidRPr="000B210A" w:rsidRDefault="00057DEC">
            <w:pPr>
              <w:pStyle w:val="ac"/>
              <w:spacing w:line="360" w:lineRule="auto"/>
              <w:jc w:val="center"/>
              <w:rPr>
                <w:rFonts w:hAnsi="宋体" w:cs="Courier New"/>
                <w:sz w:val="24"/>
              </w:rPr>
            </w:pPr>
            <w:r w:rsidRPr="000B210A">
              <w:rPr>
                <w:rFonts w:hAnsi="宋体" w:cs="Courier New" w:hint="eastAsia"/>
                <w:sz w:val="24"/>
              </w:rPr>
              <w:t>说明</w:t>
            </w:r>
          </w:p>
        </w:tc>
      </w:tr>
      <w:tr w:rsidR="000B210A" w:rsidRPr="000B210A" w14:paraId="5CD44A34" w14:textId="77777777">
        <w:trPr>
          <w:trHeight w:val="521"/>
          <w:jc w:val="center"/>
        </w:trPr>
        <w:tc>
          <w:tcPr>
            <w:tcW w:w="851" w:type="dxa"/>
            <w:vAlign w:val="center"/>
          </w:tcPr>
          <w:p w14:paraId="01A5D590" w14:textId="77777777" w:rsidR="00776283" w:rsidRPr="000B210A" w:rsidRDefault="00776283">
            <w:pPr>
              <w:pStyle w:val="ac"/>
              <w:spacing w:line="360" w:lineRule="auto"/>
              <w:jc w:val="center"/>
              <w:rPr>
                <w:rFonts w:hAnsi="宋体" w:cs="Courier New"/>
                <w:sz w:val="24"/>
              </w:rPr>
            </w:pPr>
          </w:p>
        </w:tc>
        <w:tc>
          <w:tcPr>
            <w:tcW w:w="1701" w:type="dxa"/>
            <w:vAlign w:val="center"/>
          </w:tcPr>
          <w:p w14:paraId="51FEA065" w14:textId="77777777" w:rsidR="00776283" w:rsidRPr="000B210A" w:rsidRDefault="00776283">
            <w:pPr>
              <w:pStyle w:val="ac"/>
              <w:spacing w:line="360" w:lineRule="auto"/>
              <w:jc w:val="center"/>
              <w:rPr>
                <w:rFonts w:hAnsi="宋体" w:cs="Courier New"/>
                <w:sz w:val="24"/>
              </w:rPr>
            </w:pPr>
          </w:p>
        </w:tc>
        <w:tc>
          <w:tcPr>
            <w:tcW w:w="1384" w:type="dxa"/>
            <w:vAlign w:val="center"/>
          </w:tcPr>
          <w:p w14:paraId="305C2D8B" w14:textId="77777777" w:rsidR="00776283" w:rsidRPr="000B210A" w:rsidRDefault="00776283">
            <w:pPr>
              <w:pStyle w:val="ac"/>
              <w:spacing w:line="360" w:lineRule="auto"/>
              <w:jc w:val="center"/>
              <w:rPr>
                <w:rFonts w:hAnsi="宋体" w:cs="Courier New"/>
                <w:sz w:val="24"/>
              </w:rPr>
            </w:pPr>
          </w:p>
        </w:tc>
        <w:tc>
          <w:tcPr>
            <w:tcW w:w="1436" w:type="dxa"/>
            <w:vAlign w:val="center"/>
          </w:tcPr>
          <w:p w14:paraId="5B4BED2F" w14:textId="77777777" w:rsidR="00776283" w:rsidRPr="000B210A" w:rsidRDefault="00776283">
            <w:pPr>
              <w:pStyle w:val="ac"/>
              <w:spacing w:line="360" w:lineRule="auto"/>
              <w:jc w:val="center"/>
              <w:rPr>
                <w:rFonts w:hAnsi="宋体" w:cs="Courier New"/>
                <w:sz w:val="24"/>
              </w:rPr>
            </w:pPr>
          </w:p>
        </w:tc>
        <w:tc>
          <w:tcPr>
            <w:tcW w:w="1276" w:type="dxa"/>
            <w:vAlign w:val="center"/>
          </w:tcPr>
          <w:p w14:paraId="0AD70D0D" w14:textId="77777777" w:rsidR="00776283" w:rsidRPr="000B210A" w:rsidRDefault="00776283">
            <w:pPr>
              <w:pStyle w:val="ac"/>
              <w:spacing w:line="360" w:lineRule="auto"/>
              <w:jc w:val="center"/>
              <w:rPr>
                <w:rFonts w:hAnsi="宋体" w:cs="Courier New"/>
                <w:sz w:val="24"/>
              </w:rPr>
            </w:pPr>
          </w:p>
        </w:tc>
        <w:tc>
          <w:tcPr>
            <w:tcW w:w="1311" w:type="dxa"/>
            <w:vAlign w:val="center"/>
          </w:tcPr>
          <w:p w14:paraId="771C718E" w14:textId="77777777" w:rsidR="00776283" w:rsidRPr="000B210A" w:rsidRDefault="00776283">
            <w:pPr>
              <w:pStyle w:val="ac"/>
              <w:spacing w:line="360" w:lineRule="auto"/>
              <w:jc w:val="center"/>
              <w:rPr>
                <w:rFonts w:hAnsi="宋体" w:cs="Courier New"/>
                <w:sz w:val="24"/>
              </w:rPr>
            </w:pPr>
          </w:p>
        </w:tc>
        <w:tc>
          <w:tcPr>
            <w:tcW w:w="851" w:type="dxa"/>
            <w:vAlign w:val="center"/>
          </w:tcPr>
          <w:p w14:paraId="193D3984" w14:textId="77777777" w:rsidR="00776283" w:rsidRPr="000B210A" w:rsidRDefault="00776283">
            <w:pPr>
              <w:pStyle w:val="ac"/>
              <w:spacing w:line="360" w:lineRule="auto"/>
              <w:jc w:val="center"/>
              <w:rPr>
                <w:rFonts w:hAnsi="宋体" w:cs="Courier New"/>
                <w:sz w:val="24"/>
              </w:rPr>
            </w:pPr>
          </w:p>
        </w:tc>
      </w:tr>
      <w:tr w:rsidR="000B210A" w:rsidRPr="000B210A" w14:paraId="40B92443" w14:textId="77777777">
        <w:trPr>
          <w:trHeight w:val="521"/>
          <w:jc w:val="center"/>
        </w:trPr>
        <w:tc>
          <w:tcPr>
            <w:tcW w:w="851" w:type="dxa"/>
            <w:vAlign w:val="center"/>
          </w:tcPr>
          <w:p w14:paraId="572F9125" w14:textId="77777777" w:rsidR="00776283" w:rsidRPr="000B210A" w:rsidRDefault="00776283">
            <w:pPr>
              <w:pStyle w:val="ac"/>
              <w:spacing w:line="360" w:lineRule="auto"/>
              <w:jc w:val="center"/>
              <w:rPr>
                <w:rFonts w:hAnsi="宋体" w:cs="Courier New"/>
                <w:sz w:val="24"/>
              </w:rPr>
            </w:pPr>
          </w:p>
        </w:tc>
        <w:tc>
          <w:tcPr>
            <w:tcW w:w="1701" w:type="dxa"/>
            <w:vAlign w:val="center"/>
          </w:tcPr>
          <w:p w14:paraId="56E013A1" w14:textId="77777777" w:rsidR="00776283" w:rsidRPr="000B210A" w:rsidRDefault="00776283">
            <w:pPr>
              <w:pStyle w:val="ac"/>
              <w:spacing w:line="360" w:lineRule="auto"/>
              <w:jc w:val="center"/>
              <w:rPr>
                <w:rFonts w:hAnsi="宋体" w:cs="Courier New"/>
                <w:sz w:val="24"/>
              </w:rPr>
            </w:pPr>
          </w:p>
        </w:tc>
        <w:tc>
          <w:tcPr>
            <w:tcW w:w="1384" w:type="dxa"/>
            <w:vAlign w:val="center"/>
          </w:tcPr>
          <w:p w14:paraId="6D5DE37F" w14:textId="77777777" w:rsidR="00776283" w:rsidRPr="000B210A" w:rsidRDefault="00776283">
            <w:pPr>
              <w:pStyle w:val="ac"/>
              <w:spacing w:line="360" w:lineRule="auto"/>
              <w:jc w:val="center"/>
              <w:rPr>
                <w:rFonts w:hAnsi="宋体" w:cs="Courier New"/>
                <w:sz w:val="24"/>
              </w:rPr>
            </w:pPr>
          </w:p>
        </w:tc>
        <w:tc>
          <w:tcPr>
            <w:tcW w:w="1436" w:type="dxa"/>
            <w:vAlign w:val="center"/>
          </w:tcPr>
          <w:p w14:paraId="45ED8170" w14:textId="77777777" w:rsidR="00776283" w:rsidRPr="000B210A" w:rsidRDefault="00776283">
            <w:pPr>
              <w:pStyle w:val="ac"/>
              <w:spacing w:line="360" w:lineRule="auto"/>
              <w:jc w:val="center"/>
              <w:rPr>
                <w:rFonts w:hAnsi="宋体" w:cs="Courier New"/>
                <w:sz w:val="24"/>
              </w:rPr>
            </w:pPr>
          </w:p>
        </w:tc>
        <w:tc>
          <w:tcPr>
            <w:tcW w:w="1276" w:type="dxa"/>
            <w:vAlign w:val="center"/>
          </w:tcPr>
          <w:p w14:paraId="438B7ABB" w14:textId="77777777" w:rsidR="00776283" w:rsidRPr="000B210A" w:rsidRDefault="00776283">
            <w:pPr>
              <w:pStyle w:val="ac"/>
              <w:spacing w:line="360" w:lineRule="auto"/>
              <w:jc w:val="center"/>
              <w:rPr>
                <w:rFonts w:hAnsi="宋体" w:cs="Courier New"/>
                <w:sz w:val="24"/>
              </w:rPr>
            </w:pPr>
          </w:p>
        </w:tc>
        <w:tc>
          <w:tcPr>
            <w:tcW w:w="1311" w:type="dxa"/>
            <w:vAlign w:val="center"/>
          </w:tcPr>
          <w:p w14:paraId="58F037FE" w14:textId="77777777" w:rsidR="00776283" w:rsidRPr="000B210A" w:rsidRDefault="00776283">
            <w:pPr>
              <w:pStyle w:val="ac"/>
              <w:spacing w:line="360" w:lineRule="auto"/>
              <w:jc w:val="center"/>
              <w:rPr>
                <w:rFonts w:hAnsi="宋体" w:cs="Courier New"/>
                <w:sz w:val="24"/>
              </w:rPr>
            </w:pPr>
          </w:p>
        </w:tc>
        <w:tc>
          <w:tcPr>
            <w:tcW w:w="851" w:type="dxa"/>
            <w:vAlign w:val="center"/>
          </w:tcPr>
          <w:p w14:paraId="12A0DFDF" w14:textId="77777777" w:rsidR="00776283" w:rsidRPr="000B210A" w:rsidRDefault="00776283">
            <w:pPr>
              <w:pStyle w:val="ac"/>
              <w:spacing w:line="360" w:lineRule="auto"/>
              <w:jc w:val="center"/>
              <w:rPr>
                <w:rFonts w:hAnsi="宋体" w:cs="Courier New"/>
                <w:sz w:val="24"/>
              </w:rPr>
            </w:pPr>
          </w:p>
        </w:tc>
      </w:tr>
      <w:tr w:rsidR="000B210A" w:rsidRPr="000B210A" w14:paraId="239C828F" w14:textId="77777777">
        <w:trPr>
          <w:trHeight w:val="521"/>
          <w:jc w:val="center"/>
        </w:trPr>
        <w:tc>
          <w:tcPr>
            <w:tcW w:w="851" w:type="dxa"/>
            <w:vAlign w:val="center"/>
          </w:tcPr>
          <w:p w14:paraId="19B0E54D" w14:textId="77777777" w:rsidR="00776283" w:rsidRPr="000B210A" w:rsidRDefault="00776283">
            <w:pPr>
              <w:pStyle w:val="ac"/>
              <w:spacing w:line="360" w:lineRule="auto"/>
              <w:jc w:val="center"/>
              <w:rPr>
                <w:rFonts w:hAnsi="宋体" w:cs="Courier New"/>
                <w:sz w:val="24"/>
              </w:rPr>
            </w:pPr>
          </w:p>
        </w:tc>
        <w:tc>
          <w:tcPr>
            <w:tcW w:w="1701" w:type="dxa"/>
            <w:vAlign w:val="center"/>
          </w:tcPr>
          <w:p w14:paraId="32596EF9" w14:textId="77777777" w:rsidR="00776283" w:rsidRPr="000B210A" w:rsidRDefault="00776283">
            <w:pPr>
              <w:pStyle w:val="ac"/>
              <w:spacing w:line="360" w:lineRule="auto"/>
              <w:jc w:val="center"/>
              <w:rPr>
                <w:rFonts w:hAnsi="宋体" w:cs="Courier New"/>
                <w:sz w:val="24"/>
              </w:rPr>
            </w:pPr>
          </w:p>
        </w:tc>
        <w:tc>
          <w:tcPr>
            <w:tcW w:w="1384" w:type="dxa"/>
            <w:vAlign w:val="center"/>
          </w:tcPr>
          <w:p w14:paraId="2C03228C" w14:textId="77777777" w:rsidR="00776283" w:rsidRPr="000B210A" w:rsidRDefault="00776283">
            <w:pPr>
              <w:pStyle w:val="ac"/>
              <w:spacing w:line="360" w:lineRule="auto"/>
              <w:jc w:val="center"/>
              <w:rPr>
                <w:rFonts w:hAnsi="宋体" w:cs="Courier New"/>
                <w:sz w:val="24"/>
              </w:rPr>
            </w:pPr>
          </w:p>
        </w:tc>
        <w:tc>
          <w:tcPr>
            <w:tcW w:w="1436" w:type="dxa"/>
            <w:vAlign w:val="center"/>
          </w:tcPr>
          <w:p w14:paraId="0F511168" w14:textId="77777777" w:rsidR="00776283" w:rsidRPr="000B210A" w:rsidRDefault="00776283">
            <w:pPr>
              <w:pStyle w:val="ac"/>
              <w:spacing w:line="360" w:lineRule="auto"/>
              <w:jc w:val="center"/>
              <w:rPr>
                <w:rFonts w:hAnsi="宋体" w:cs="Courier New"/>
                <w:sz w:val="24"/>
              </w:rPr>
            </w:pPr>
          </w:p>
        </w:tc>
        <w:tc>
          <w:tcPr>
            <w:tcW w:w="1276" w:type="dxa"/>
            <w:vAlign w:val="center"/>
          </w:tcPr>
          <w:p w14:paraId="34156D44" w14:textId="77777777" w:rsidR="00776283" w:rsidRPr="000B210A" w:rsidRDefault="00776283">
            <w:pPr>
              <w:pStyle w:val="ac"/>
              <w:spacing w:line="360" w:lineRule="auto"/>
              <w:jc w:val="center"/>
              <w:rPr>
                <w:rFonts w:hAnsi="宋体" w:cs="Courier New"/>
                <w:sz w:val="24"/>
              </w:rPr>
            </w:pPr>
          </w:p>
        </w:tc>
        <w:tc>
          <w:tcPr>
            <w:tcW w:w="1311" w:type="dxa"/>
            <w:vAlign w:val="center"/>
          </w:tcPr>
          <w:p w14:paraId="350DA32B" w14:textId="77777777" w:rsidR="00776283" w:rsidRPr="000B210A" w:rsidRDefault="00776283">
            <w:pPr>
              <w:pStyle w:val="ac"/>
              <w:spacing w:line="360" w:lineRule="auto"/>
              <w:jc w:val="center"/>
              <w:rPr>
                <w:rFonts w:hAnsi="宋体" w:cs="Courier New"/>
                <w:sz w:val="24"/>
              </w:rPr>
            </w:pPr>
          </w:p>
        </w:tc>
        <w:tc>
          <w:tcPr>
            <w:tcW w:w="851" w:type="dxa"/>
            <w:vAlign w:val="center"/>
          </w:tcPr>
          <w:p w14:paraId="67397DD0" w14:textId="77777777" w:rsidR="00776283" w:rsidRPr="000B210A" w:rsidRDefault="00776283">
            <w:pPr>
              <w:pStyle w:val="ac"/>
              <w:spacing w:line="360" w:lineRule="auto"/>
              <w:jc w:val="center"/>
              <w:rPr>
                <w:rFonts w:hAnsi="宋体" w:cs="Courier New"/>
                <w:sz w:val="24"/>
              </w:rPr>
            </w:pPr>
          </w:p>
        </w:tc>
      </w:tr>
      <w:tr w:rsidR="000B210A" w:rsidRPr="000B210A" w14:paraId="4505528F" w14:textId="77777777">
        <w:trPr>
          <w:trHeight w:val="521"/>
          <w:jc w:val="center"/>
        </w:trPr>
        <w:tc>
          <w:tcPr>
            <w:tcW w:w="851" w:type="dxa"/>
            <w:vAlign w:val="center"/>
          </w:tcPr>
          <w:p w14:paraId="4649744D" w14:textId="77777777" w:rsidR="00776283" w:rsidRPr="000B210A" w:rsidRDefault="00776283">
            <w:pPr>
              <w:pStyle w:val="ac"/>
              <w:spacing w:line="360" w:lineRule="auto"/>
              <w:jc w:val="center"/>
              <w:rPr>
                <w:rFonts w:hAnsi="宋体" w:cs="Courier New"/>
                <w:sz w:val="24"/>
              </w:rPr>
            </w:pPr>
          </w:p>
        </w:tc>
        <w:tc>
          <w:tcPr>
            <w:tcW w:w="1701" w:type="dxa"/>
            <w:vAlign w:val="center"/>
          </w:tcPr>
          <w:p w14:paraId="0AFF8B56" w14:textId="77777777" w:rsidR="00776283" w:rsidRPr="000B210A" w:rsidRDefault="00776283">
            <w:pPr>
              <w:pStyle w:val="ac"/>
              <w:spacing w:line="360" w:lineRule="auto"/>
              <w:jc w:val="center"/>
              <w:rPr>
                <w:rFonts w:hAnsi="宋体" w:cs="Courier New"/>
                <w:sz w:val="24"/>
              </w:rPr>
            </w:pPr>
          </w:p>
        </w:tc>
        <w:tc>
          <w:tcPr>
            <w:tcW w:w="1384" w:type="dxa"/>
            <w:vAlign w:val="center"/>
          </w:tcPr>
          <w:p w14:paraId="08912229" w14:textId="77777777" w:rsidR="00776283" w:rsidRPr="000B210A" w:rsidRDefault="00776283">
            <w:pPr>
              <w:pStyle w:val="ac"/>
              <w:spacing w:line="360" w:lineRule="auto"/>
              <w:jc w:val="center"/>
              <w:rPr>
                <w:rFonts w:hAnsi="宋体" w:cs="Courier New"/>
                <w:sz w:val="24"/>
              </w:rPr>
            </w:pPr>
          </w:p>
        </w:tc>
        <w:tc>
          <w:tcPr>
            <w:tcW w:w="1436" w:type="dxa"/>
            <w:vAlign w:val="center"/>
          </w:tcPr>
          <w:p w14:paraId="42D8300C" w14:textId="77777777" w:rsidR="00776283" w:rsidRPr="000B210A" w:rsidRDefault="00776283">
            <w:pPr>
              <w:pStyle w:val="ac"/>
              <w:spacing w:line="360" w:lineRule="auto"/>
              <w:jc w:val="center"/>
              <w:rPr>
                <w:rFonts w:hAnsi="宋体" w:cs="Courier New"/>
                <w:sz w:val="24"/>
              </w:rPr>
            </w:pPr>
          </w:p>
        </w:tc>
        <w:tc>
          <w:tcPr>
            <w:tcW w:w="1276" w:type="dxa"/>
            <w:vAlign w:val="center"/>
          </w:tcPr>
          <w:p w14:paraId="7AB81C30" w14:textId="77777777" w:rsidR="00776283" w:rsidRPr="000B210A" w:rsidRDefault="00776283">
            <w:pPr>
              <w:pStyle w:val="ac"/>
              <w:spacing w:line="360" w:lineRule="auto"/>
              <w:jc w:val="center"/>
              <w:rPr>
                <w:rFonts w:hAnsi="宋体" w:cs="Courier New"/>
                <w:sz w:val="24"/>
              </w:rPr>
            </w:pPr>
          </w:p>
        </w:tc>
        <w:tc>
          <w:tcPr>
            <w:tcW w:w="1311" w:type="dxa"/>
            <w:vAlign w:val="center"/>
          </w:tcPr>
          <w:p w14:paraId="041E69DB" w14:textId="77777777" w:rsidR="00776283" w:rsidRPr="000B210A" w:rsidRDefault="00776283">
            <w:pPr>
              <w:pStyle w:val="ac"/>
              <w:spacing w:line="360" w:lineRule="auto"/>
              <w:jc w:val="center"/>
              <w:rPr>
                <w:rFonts w:hAnsi="宋体" w:cs="Courier New"/>
                <w:sz w:val="24"/>
              </w:rPr>
            </w:pPr>
          </w:p>
        </w:tc>
        <w:tc>
          <w:tcPr>
            <w:tcW w:w="851" w:type="dxa"/>
            <w:vAlign w:val="center"/>
          </w:tcPr>
          <w:p w14:paraId="1DCFB952" w14:textId="77777777" w:rsidR="00776283" w:rsidRPr="000B210A" w:rsidRDefault="00776283">
            <w:pPr>
              <w:pStyle w:val="ac"/>
              <w:spacing w:line="360" w:lineRule="auto"/>
              <w:jc w:val="center"/>
              <w:rPr>
                <w:rFonts w:hAnsi="宋体" w:cs="Courier New"/>
                <w:sz w:val="24"/>
              </w:rPr>
            </w:pPr>
          </w:p>
        </w:tc>
      </w:tr>
      <w:tr w:rsidR="000B210A" w:rsidRPr="000B210A" w14:paraId="72C3A40D" w14:textId="77777777">
        <w:trPr>
          <w:trHeight w:val="521"/>
          <w:jc w:val="center"/>
        </w:trPr>
        <w:tc>
          <w:tcPr>
            <w:tcW w:w="851" w:type="dxa"/>
            <w:vAlign w:val="center"/>
          </w:tcPr>
          <w:p w14:paraId="783D14A2" w14:textId="77777777" w:rsidR="00776283" w:rsidRPr="000B210A" w:rsidRDefault="00776283">
            <w:pPr>
              <w:pStyle w:val="ac"/>
              <w:spacing w:line="360" w:lineRule="auto"/>
              <w:jc w:val="center"/>
              <w:rPr>
                <w:rFonts w:hAnsi="宋体" w:cs="Courier New"/>
                <w:sz w:val="24"/>
              </w:rPr>
            </w:pPr>
          </w:p>
        </w:tc>
        <w:tc>
          <w:tcPr>
            <w:tcW w:w="1701" w:type="dxa"/>
            <w:vAlign w:val="center"/>
          </w:tcPr>
          <w:p w14:paraId="5A4D7F24" w14:textId="77777777" w:rsidR="00776283" w:rsidRPr="000B210A" w:rsidRDefault="00776283">
            <w:pPr>
              <w:pStyle w:val="ac"/>
              <w:spacing w:line="360" w:lineRule="auto"/>
              <w:jc w:val="center"/>
              <w:rPr>
                <w:rFonts w:hAnsi="宋体" w:cs="Courier New"/>
                <w:sz w:val="24"/>
              </w:rPr>
            </w:pPr>
          </w:p>
        </w:tc>
        <w:tc>
          <w:tcPr>
            <w:tcW w:w="1384" w:type="dxa"/>
            <w:vAlign w:val="center"/>
          </w:tcPr>
          <w:p w14:paraId="6A135E51" w14:textId="77777777" w:rsidR="00776283" w:rsidRPr="000B210A" w:rsidRDefault="00776283">
            <w:pPr>
              <w:pStyle w:val="ac"/>
              <w:spacing w:line="360" w:lineRule="auto"/>
              <w:jc w:val="center"/>
              <w:rPr>
                <w:rFonts w:hAnsi="宋体" w:cs="Courier New"/>
                <w:sz w:val="24"/>
              </w:rPr>
            </w:pPr>
          </w:p>
        </w:tc>
        <w:tc>
          <w:tcPr>
            <w:tcW w:w="1436" w:type="dxa"/>
            <w:vAlign w:val="center"/>
          </w:tcPr>
          <w:p w14:paraId="04164C41" w14:textId="77777777" w:rsidR="00776283" w:rsidRPr="000B210A" w:rsidRDefault="00776283">
            <w:pPr>
              <w:pStyle w:val="ac"/>
              <w:spacing w:line="360" w:lineRule="auto"/>
              <w:jc w:val="center"/>
              <w:rPr>
                <w:rFonts w:hAnsi="宋体" w:cs="Courier New"/>
                <w:sz w:val="24"/>
              </w:rPr>
            </w:pPr>
          </w:p>
        </w:tc>
        <w:tc>
          <w:tcPr>
            <w:tcW w:w="1276" w:type="dxa"/>
            <w:vAlign w:val="center"/>
          </w:tcPr>
          <w:p w14:paraId="667812A2" w14:textId="77777777" w:rsidR="00776283" w:rsidRPr="000B210A" w:rsidRDefault="00776283">
            <w:pPr>
              <w:pStyle w:val="ac"/>
              <w:spacing w:line="360" w:lineRule="auto"/>
              <w:jc w:val="center"/>
              <w:rPr>
                <w:rFonts w:hAnsi="宋体" w:cs="Courier New"/>
                <w:sz w:val="24"/>
              </w:rPr>
            </w:pPr>
          </w:p>
        </w:tc>
        <w:tc>
          <w:tcPr>
            <w:tcW w:w="1311" w:type="dxa"/>
            <w:vAlign w:val="center"/>
          </w:tcPr>
          <w:p w14:paraId="276FB376" w14:textId="77777777" w:rsidR="00776283" w:rsidRPr="000B210A" w:rsidRDefault="00776283">
            <w:pPr>
              <w:pStyle w:val="ac"/>
              <w:spacing w:line="360" w:lineRule="auto"/>
              <w:jc w:val="center"/>
              <w:rPr>
                <w:rFonts w:hAnsi="宋体" w:cs="Courier New"/>
                <w:sz w:val="24"/>
              </w:rPr>
            </w:pPr>
          </w:p>
        </w:tc>
        <w:tc>
          <w:tcPr>
            <w:tcW w:w="851" w:type="dxa"/>
            <w:vAlign w:val="center"/>
          </w:tcPr>
          <w:p w14:paraId="03446AD8" w14:textId="77777777" w:rsidR="00776283" w:rsidRPr="000B210A" w:rsidRDefault="00776283">
            <w:pPr>
              <w:pStyle w:val="ac"/>
              <w:spacing w:line="360" w:lineRule="auto"/>
              <w:jc w:val="center"/>
              <w:rPr>
                <w:rFonts w:hAnsi="宋体" w:cs="Courier New"/>
                <w:sz w:val="24"/>
              </w:rPr>
            </w:pPr>
          </w:p>
        </w:tc>
      </w:tr>
      <w:tr w:rsidR="000B210A" w:rsidRPr="000B210A" w14:paraId="5E7E0789" w14:textId="77777777">
        <w:trPr>
          <w:trHeight w:val="521"/>
          <w:jc w:val="center"/>
        </w:trPr>
        <w:tc>
          <w:tcPr>
            <w:tcW w:w="851" w:type="dxa"/>
            <w:vAlign w:val="center"/>
          </w:tcPr>
          <w:p w14:paraId="567980C8" w14:textId="77777777" w:rsidR="00776283" w:rsidRPr="000B210A" w:rsidRDefault="00776283">
            <w:pPr>
              <w:pStyle w:val="ac"/>
              <w:spacing w:line="360" w:lineRule="auto"/>
              <w:jc w:val="center"/>
              <w:rPr>
                <w:rFonts w:hAnsi="宋体" w:cs="Courier New"/>
                <w:sz w:val="24"/>
              </w:rPr>
            </w:pPr>
          </w:p>
        </w:tc>
        <w:tc>
          <w:tcPr>
            <w:tcW w:w="1701" w:type="dxa"/>
            <w:vAlign w:val="center"/>
          </w:tcPr>
          <w:p w14:paraId="0E4E6561" w14:textId="77777777" w:rsidR="00776283" w:rsidRPr="000B210A" w:rsidRDefault="00776283">
            <w:pPr>
              <w:pStyle w:val="ac"/>
              <w:spacing w:line="360" w:lineRule="auto"/>
              <w:jc w:val="center"/>
              <w:rPr>
                <w:rFonts w:hAnsi="宋体" w:cs="Courier New"/>
                <w:sz w:val="24"/>
              </w:rPr>
            </w:pPr>
          </w:p>
        </w:tc>
        <w:tc>
          <w:tcPr>
            <w:tcW w:w="1384" w:type="dxa"/>
            <w:vAlign w:val="center"/>
          </w:tcPr>
          <w:p w14:paraId="70940337" w14:textId="77777777" w:rsidR="00776283" w:rsidRPr="000B210A" w:rsidRDefault="00776283">
            <w:pPr>
              <w:pStyle w:val="ac"/>
              <w:spacing w:line="360" w:lineRule="auto"/>
              <w:jc w:val="center"/>
              <w:rPr>
                <w:rFonts w:hAnsi="宋体" w:cs="Courier New"/>
                <w:sz w:val="24"/>
              </w:rPr>
            </w:pPr>
          </w:p>
        </w:tc>
        <w:tc>
          <w:tcPr>
            <w:tcW w:w="1436" w:type="dxa"/>
            <w:vAlign w:val="center"/>
          </w:tcPr>
          <w:p w14:paraId="794C5208" w14:textId="77777777" w:rsidR="00776283" w:rsidRPr="000B210A" w:rsidRDefault="00776283">
            <w:pPr>
              <w:pStyle w:val="ac"/>
              <w:spacing w:line="360" w:lineRule="auto"/>
              <w:jc w:val="center"/>
              <w:rPr>
                <w:rFonts w:hAnsi="宋体" w:cs="Courier New"/>
                <w:sz w:val="24"/>
              </w:rPr>
            </w:pPr>
          </w:p>
        </w:tc>
        <w:tc>
          <w:tcPr>
            <w:tcW w:w="1276" w:type="dxa"/>
            <w:vAlign w:val="center"/>
          </w:tcPr>
          <w:p w14:paraId="7FF40340" w14:textId="77777777" w:rsidR="00776283" w:rsidRPr="000B210A" w:rsidRDefault="00776283">
            <w:pPr>
              <w:pStyle w:val="ac"/>
              <w:spacing w:line="360" w:lineRule="auto"/>
              <w:jc w:val="center"/>
              <w:rPr>
                <w:rFonts w:hAnsi="宋体" w:cs="Courier New"/>
                <w:sz w:val="24"/>
              </w:rPr>
            </w:pPr>
          </w:p>
        </w:tc>
        <w:tc>
          <w:tcPr>
            <w:tcW w:w="1311" w:type="dxa"/>
            <w:vAlign w:val="center"/>
          </w:tcPr>
          <w:p w14:paraId="4F2DA250" w14:textId="77777777" w:rsidR="00776283" w:rsidRPr="000B210A" w:rsidRDefault="00776283">
            <w:pPr>
              <w:pStyle w:val="ac"/>
              <w:spacing w:line="360" w:lineRule="auto"/>
              <w:jc w:val="center"/>
              <w:rPr>
                <w:rFonts w:hAnsi="宋体" w:cs="Courier New"/>
                <w:sz w:val="24"/>
              </w:rPr>
            </w:pPr>
          </w:p>
        </w:tc>
        <w:tc>
          <w:tcPr>
            <w:tcW w:w="851" w:type="dxa"/>
            <w:vAlign w:val="center"/>
          </w:tcPr>
          <w:p w14:paraId="24B8BED7" w14:textId="77777777" w:rsidR="00776283" w:rsidRPr="000B210A" w:rsidRDefault="00776283">
            <w:pPr>
              <w:pStyle w:val="ac"/>
              <w:spacing w:line="360" w:lineRule="auto"/>
              <w:jc w:val="center"/>
              <w:rPr>
                <w:rFonts w:hAnsi="宋体" w:cs="Courier New"/>
                <w:sz w:val="24"/>
              </w:rPr>
            </w:pPr>
          </w:p>
        </w:tc>
      </w:tr>
      <w:tr w:rsidR="000B210A" w:rsidRPr="000B210A" w14:paraId="777BD7C8" w14:textId="77777777">
        <w:trPr>
          <w:trHeight w:val="521"/>
          <w:jc w:val="center"/>
        </w:trPr>
        <w:tc>
          <w:tcPr>
            <w:tcW w:w="851" w:type="dxa"/>
            <w:vAlign w:val="center"/>
          </w:tcPr>
          <w:p w14:paraId="23F3ECE9" w14:textId="77777777" w:rsidR="00776283" w:rsidRPr="000B210A" w:rsidRDefault="00776283">
            <w:pPr>
              <w:pStyle w:val="ac"/>
              <w:spacing w:line="360" w:lineRule="auto"/>
              <w:jc w:val="center"/>
              <w:rPr>
                <w:rFonts w:hAnsi="宋体" w:cs="Courier New"/>
                <w:sz w:val="24"/>
              </w:rPr>
            </w:pPr>
          </w:p>
        </w:tc>
        <w:tc>
          <w:tcPr>
            <w:tcW w:w="1701" w:type="dxa"/>
            <w:vAlign w:val="center"/>
          </w:tcPr>
          <w:p w14:paraId="5FD46DD3" w14:textId="77777777" w:rsidR="00776283" w:rsidRPr="000B210A" w:rsidRDefault="00776283">
            <w:pPr>
              <w:pStyle w:val="ac"/>
              <w:spacing w:line="360" w:lineRule="auto"/>
              <w:jc w:val="center"/>
              <w:rPr>
                <w:rFonts w:hAnsi="宋体" w:cs="Courier New"/>
                <w:sz w:val="24"/>
              </w:rPr>
            </w:pPr>
          </w:p>
        </w:tc>
        <w:tc>
          <w:tcPr>
            <w:tcW w:w="1384" w:type="dxa"/>
            <w:vAlign w:val="center"/>
          </w:tcPr>
          <w:p w14:paraId="738626EB" w14:textId="77777777" w:rsidR="00776283" w:rsidRPr="000B210A" w:rsidRDefault="00776283">
            <w:pPr>
              <w:pStyle w:val="ac"/>
              <w:spacing w:line="360" w:lineRule="auto"/>
              <w:jc w:val="center"/>
              <w:rPr>
                <w:rFonts w:hAnsi="宋体" w:cs="Courier New"/>
                <w:sz w:val="24"/>
              </w:rPr>
            </w:pPr>
          </w:p>
        </w:tc>
        <w:tc>
          <w:tcPr>
            <w:tcW w:w="1436" w:type="dxa"/>
            <w:vAlign w:val="center"/>
          </w:tcPr>
          <w:p w14:paraId="7C8FFB74" w14:textId="77777777" w:rsidR="00776283" w:rsidRPr="000B210A" w:rsidRDefault="00776283">
            <w:pPr>
              <w:pStyle w:val="ac"/>
              <w:spacing w:line="360" w:lineRule="auto"/>
              <w:jc w:val="center"/>
              <w:rPr>
                <w:rFonts w:hAnsi="宋体" w:cs="Courier New"/>
                <w:sz w:val="24"/>
              </w:rPr>
            </w:pPr>
          </w:p>
        </w:tc>
        <w:tc>
          <w:tcPr>
            <w:tcW w:w="1276" w:type="dxa"/>
            <w:vAlign w:val="center"/>
          </w:tcPr>
          <w:p w14:paraId="3AAE9B89" w14:textId="77777777" w:rsidR="00776283" w:rsidRPr="000B210A" w:rsidRDefault="00776283">
            <w:pPr>
              <w:pStyle w:val="ac"/>
              <w:spacing w:line="360" w:lineRule="auto"/>
              <w:jc w:val="center"/>
              <w:rPr>
                <w:rFonts w:hAnsi="宋体" w:cs="Courier New"/>
                <w:sz w:val="24"/>
              </w:rPr>
            </w:pPr>
          </w:p>
        </w:tc>
        <w:tc>
          <w:tcPr>
            <w:tcW w:w="1311" w:type="dxa"/>
            <w:vAlign w:val="center"/>
          </w:tcPr>
          <w:p w14:paraId="57919D20" w14:textId="77777777" w:rsidR="00776283" w:rsidRPr="000B210A" w:rsidRDefault="00776283">
            <w:pPr>
              <w:pStyle w:val="ac"/>
              <w:spacing w:line="360" w:lineRule="auto"/>
              <w:jc w:val="center"/>
              <w:rPr>
                <w:rFonts w:hAnsi="宋体" w:cs="Courier New"/>
                <w:sz w:val="24"/>
              </w:rPr>
            </w:pPr>
          </w:p>
        </w:tc>
        <w:tc>
          <w:tcPr>
            <w:tcW w:w="851" w:type="dxa"/>
            <w:vAlign w:val="center"/>
          </w:tcPr>
          <w:p w14:paraId="0845C3F9" w14:textId="77777777" w:rsidR="00776283" w:rsidRPr="000B210A" w:rsidRDefault="00776283">
            <w:pPr>
              <w:pStyle w:val="ac"/>
              <w:spacing w:line="360" w:lineRule="auto"/>
              <w:jc w:val="center"/>
              <w:rPr>
                <w:rFonts w:hAnsi="宋体" w:cs="Courier New"/>
                <w:sz w:val="24"/>
              </w:rPr>
            </w:pPr>
          </w:p>
        </w:tc>
      </w:tr>
      <w:tr w:rsidR="000B210A" w:rsidRPr="000B210A" w14:paraId="5465DAB9" w14:textId="77777777">
        <w:trPr>
          <w:trHeight w:val="521"/>
          <w:jc w:val="center"/>
        </w:trPr>
        <w:tc>
          <w:tcPr>
            <w:tcW w:w="851" w:type="dxa"/>
            <w:vAlign w:val="center"/>
          </w:tcPr>
          <w:p w14:paraId="651219ED" w14:textId="77777777" w:rsidR="00776283" w:rsidRPr="000B210A" w:rsidRDefault="00776283">
            <w:pPr>
              <w:pStyle w:val="ac"/>
              <w:spacing w:line="360" w:lineRule="auto"/>
              <w:jc w:val="center"/>
              <w:rPr>
                <w:rFonts w:hAnsi="宋体" w:cs="Courier New"/>
                <w:sz w:val="24"/>
              </w:rPr>
            </w:pPr>
          </w:p>
        </w:tc>
        <w:tc>
          <w:tcPr>
            <w:tcW w:w="1701" w:type="dxa"/>
            <w:vAlign w:val="center"/>
          </w:tcPr>
          <w:p w14:paraId="0279861F" w14:textId="77777777" w:rsidR="00776283" w:rsidRPr="000B210A" w:rsidRDefault="00776283">
            <w:pPr>
              <w:pStyle w:val="ac"/>
              <w:spacing w:line="360" w:lineRule="auto"/>
              <w:jc w:val="center"/>
              <w:rPr>
                <w:rFonts w:hAnsi="宋体" w:cs="Courier New"/>
                <w:sz w:val="24"/>
              </w:rPr>
            </w:pPr>
          </w:p>
        </w:tc>
        <w:tc>
          <w:tcPr>
            <w:tcW w:w="1384" w:type="dxa"/>
            <w:vAlign w:val="center"/>
          </w:tcPr>
          <w:p w14:paraId="0B1B11C1" w14:textId="77777777" w:rsidR="00776283" w:rsidRPr="000B210A" w:rsidRDefault="00776283">
            <w:pPr>
              <w:pStyle w:val="ac"/>
              <w:spacing w:line="360" w:lineRule="auto"/>
              <w:jc w:val="center"/>
              <w:rPr>
                <w:rFonts w:hAnsi="宋体" w:cs="Courier New"/>
                <w:sz w:val="24"/>
              </w:rPr>
            </w:pPr>
          </w:p>
        </w:tc>
        <w:tc>
          <w:tcPr>
            <w:tcW w:w="1436" w:type="dxa"/>
            <w:vAlign w:val="center"/>
          </w:tcPr>
          <w:p w14:paraId="2884DF53" w14:textId="77777777" w:rsidR="00776283" w:rsidRPr="000B210A" w:rsidRDefault="00776283">
            <w:pPr>
              <w:pStyle w:val="ac"/>
              <w:spacing w:line="360" w:lineRule="auto"/>
              <w:jc w:val="center"/>
              <w:rPr>
                <w:rFonts w:hAnsi="宋体" w:cs="Courier New"/>
                <w:sz w:val="24"/>
              </w:rPr>
            </w:pPr>
          </w:p>
        </w:tc>
        <w:tc>
          <w:tcPr>
            <w:tcW w:w="1276" w:type="dxa"/>
            <w:vAlign w:val="center"/>
          </w:tcPr>
          <w:p w14:paraId="0C784531" w14:textId="77777777" w:rsidR="00776283" w:rsidRPr="000B210A" w:rsidRDefault="00776283">
            <w:pPr>
              <w:pStyle w:val="ac"/>
              <w:spacing w:line="360" w:lineRule="auto"/>
              <w:jc w:val="center"/>
              <w:rPr>
                <w:rFonts w:hAnsi="宋体" w:cs="Courier New"/>
                <w:sz w:val="24"/>
              </w:rPr>
            </w:pPr>
          </w:p>
        </w:tc>
        <w:tc>
          <w:tcPr>
            <w:tcW w:w="1311" w:type="dxa"/>
            <w:vAlign w:val="center"/>
          </w:tcPr>
          <w:p w14:paraId="7D032F6B" w14:textId="77777777" w:rsidR="00776283" w:rsidRPr="000B210A" w:rsidRDefault="00776283">
            <w:pPr>
              <w:pStyle w:val="ac"/>
              <w:spacing w:line="360" w:lineRule="auto"/>
              <w:jc w:val="center"/>
              <w:rPr>
                <w:rFonts w:hAnsi="宋体" w:cs="Courier New"/>
                <w:sz w:val="24"/>
              </w:rPr>
            </w:pPr>
          </w:p>
        </w:tc>
        <w:tc>
          <w:tcPr>
            <w:tcW w:w="851" w:type="dxa"/>
            <w:vAlign w:val="center"/>
          </w:tcPr>
          <w:p w14:paraId="7E3F106B" w14:textId="77777777" w:rsidR="00776283" w:rsidRPr="000B210A" w:rsidRDefault="00776283">
            <w:pPr>
              <w:pStyle w:val="ac"/>
              <w:spacing w:line="360" w:lineRule="auto"/>
              <w:jc w:val="center"/>
              <w:rPr>
                <w:rFonts w:hAnsi="宋体" w:cs="Courier New"/>
                <w:sz w:val="24"/>
              </w:rPr>
            </w:pPr>
          </w:p>
        </w:tc>
      </w:tr>
      <w:tr w:rsidR="000B210A" w:rsidRPr="000B210A" w14:paraId="18E6BDED" w14:textId="77777777">
        <w:trPr>
          <w:trHeight w:val="522"/>
          <w:jc w:val="center"/>
        </w:trPr>
        <w:tc>
          <w:tcPr>
            <w:tcW w:w="851" w:type="dxa"/>
            <w:vAlign w:val="center"/>
          </w:tcPr>
          <w:p w14:paraId="6284BCCD" w14:textId="77777777" w:rsidR="00776283" w:rsidRPr="000B210A" w:rsidRDefault="00776283">
            <w:pPr>
              <w:pStyle w:val="ac"/>
              <w:spacing w:line="360" w:lineRule="auto"/>
              <w:jc w:val="center"/>
              <w:rPr>
                <w:rFonts w:hAnsi="宋体" w:cs="Courier New"/>
                <w:sz w:val="24"/>
              </w:rPr>
            </w:pPr>
          </w:p>
        </w:tc>
        <w:tc>
          <w:tcPr>
            <w:tcW w:w="1701" w:type="dxa"/>
            <w:vAlign w:val="center"/>
          </w:tcPr>
          <w:p w14:paraId="194BFD42" w14:textId="77777777" w:rsidR="00776283" w:rsidRPr="000B210A" w:rsidRDefault="00776283">
            <w:pPr>
              <w:pStyle w:val="ac"/>
              <w:spacing w:line="360" w:lineRule="auto"/>
              <w:jc w:val="center"/>
              <w:rPr>
                <w:rFonts w:hAnsi="宋体" w:cs="Courier New"/>
                <w:sz w:val="24"/>
              </w:rPr>
            </w:pPr>
          </w:p>
        </w:tc>
        <w:tc>
          <w:tcPr>
            <w:tcW w:w="1384" w:type="dxa"/>
            <w:vAlign w:val="center"/>
          </w:tcPr>
          <w:p w14:paraId="133F9F53" w14:textId="77777777" w:rsidR="00776283" w:rsidRPr="000B210A" w:rsidRDefault="00776283">
            <w:pPr>
              <w:pStyle w:val="ac"/>
              <w:spacing w:line="360" w:lineRule="auto"/>
              <w:jc w:val="center"/>
              <w:rPr>
                <w:rFonts w:hAnsi="宋体" w:cs="Courier New"/>
                <w:sz w:val="24"/>
              </w:rPr>
            </w:pPr>
          </w:p>
        </w:tc>
        <w:tc>
          <w:tcPr>
            <w:tcW w:w="1436" w:type="dxa"/>
            <w:vAlign w:val="center"/>
          </w:tcPr>
          <w:p w14:paraId="0ACFFE89" w14:textId="77777777" w:rsidR="00776283" w:rsidRPr="000B210A" w:rsidRDefault="00776283">
            <w:pPr>
              <w:pStyle w:val="ac"/>
              <w:spacing w:line="360" w:lineRule="auto"/>
              <w:jc w:val="center"/>
              <w:rPr>
                <w:rFonts w:hAnsi="宋体" w:cs="Courier New"/>
                <w:sz w:val="24"/>
              </w:rPr>
            </w:pPr>
          </w:p>
        </w:tc>
        <w:tc>
          <w:tcPr>
            <w:tcW w:w="1276" w:type="dxa"/>
            <w:vAlign w:val="center"/>
          </w:tcPr>
          <w:p w14:paraId="686476E7" w14:textId="77777777" w:rsidR="00776283" w:rsidRPr="000B210A" w:rsidRDefault="00776283">
            <w:pPr>
              <w:pStyle w:val="ac"/>
              <w:spacing w:line="360" w:lineRule="auto"/>
              <w:jc w:val="center"/>
              <w:rPr>
                <w:rFonts w:hAnsi="宋体" w:cs="Courier New"/>
                <w:sz w:val="24"/>
              </w:rPr>
            </w:pPr>
          </w:p>
        </w:tc>
        <w:tc>
          <w:tcPr>
            <w:tcW w:w="1311" w:type="dxa"/>
            <w:vAlign w:val="center"/>
          </w:tcPr>
          <w:p w14:paraId="71327167" w14:textId="77777777" w:rsidR="00776283" w:rsidRPr="000B210A" w:rsidRDefault="00776283">
            <w:pPr>
              <w:pStyle w:val="ac"/>
              <w:spacing w:line="360" w:lineRule="auto"/>
              <w:jc w:val="center"/>
              <w:rPr>
                <w:rFonts w:hAnsi="宋体" w:cs="Courier New"/>
                <w:sz w:val="24"/>
              </w:rPr>
            </w:pPr>
          </w:p>
        </w:tc>
        <w:tc>
          <w:tcPr>
            <w:tcW w:w="851" w:type="dxa"/>
            <w:vAlign w:val="center"/>
          </w:tcPr>
          <w:p w14:paraId="3735756E" w14:textId="77777777" w:rsidR="00776283" w:rsidRPr="000B210A" w:rsidRDefault="00776283">
            <w:pPr>
              <w:pStyle w:val="ac"/>
              <w:spacing w:line="360" w:lineRule="auto"/>
              <w:jc w:val="center"/>
              <w:rPr>
                <w:rFonts w:hAnsi="宋体" w:cs="Courier New"/>
                <w:sz w:val="24"/>
              </w:rPr>
            </w:pPr>
          </w:p>
        </w:tc>
      </w:tr>
      <w:tr w:rsidR="000B210A" w:rsidRPr="000B210A" w14:paraId="443FCE79" w14:textId="77777777">
        <w:trPr>
          <w:trHeight w:val="521"/>
          <w:jc w:val="center"/>
        </w:trPr>
        <w:tc>
          <w:tcPr>
            <w:tcW w:w="851" w:type="dxa"/>
            <w:vAlign w:val="center"/>
          </w:tcPr>
          <w:p w14:paraId="6710F314" w14:textId="77777777" w:rsidR="00776283" w:rsidRPr="000B210A" w:rsidRDefault="00776283">
            <w:pPr>
              <w:pStyle w:val="ac"/>
              <w:spacing w:line="360" w:lineRule="auto"/>
              <w:jc w:val="center"/>
              <w:rPr>
                <w:rFonts w:hAnsi="宋体" w:cs="Courier New"/>
                <w:sz w:val="24"/>
              </w:rPr>
            </w:pPr>
          </w:p>
        </w:tc>
        <w:tc>
          <w:tcPr>
            <w:tcW w:w="1701" w:type="dxa"/>
            <w:vAlign w:val="center"/>
          </w:tcPr>
          <w:p w14:paraId="104A3922" w14:textId="77777777" w:rsidR="00776283" w:rsidRPr="000B210A" w:rsidRDefault="00776283">
            <w:pPr>
              <w:pStyle w:val="ac"/>
              <w:spacing w:line="360" w:lineRule="auto"/>
              <w:jc w:val="center"/>
              <w:rPr>
                <w:rFonts w:hAnsi="宋体" w:cs="Courier New"/>
                <w:sz w:val="24"/>
              </w:rPr>
            </w:pPr>
          </w:p>
        </w:tc>
        <w:tc>
          <w:tcPr>
            <w:tcW w:w="1384" w:type="dxa"/>
            <w:vAlign w:val="center"/>
          </w:tcPr>
          <w:p w14:paraId="0A7E924A" w14:textId="77777777" w:rsidR="00776283" w:rsidRPr="000B210A" w:rsidRDefault="00776283">
            <w:pPr>
              <w:pStyle w:val="ac"/>
              <w:spacing w:line="360" w:lineRule="auto"/>
              <w:jc w:val="center"/>
              <w:rPr>
                <w:rFonts w:hAnsi="宋体" w:cs="Courier New"/>
                <w:sz w:val="24"/>
              </w:rPr>
            </w:pPr>
          </w:p>
        </w:tc>
        <w:tc>
          <w:tcPr>
            <w:tcW w:w="1436" w:type="dxa"/>
            <w:vAlign w:val="center"/>
          </w:tcPr>
          <w:p w14:paraId="34BED88E" w14:textId="77777777" w:rsidR="00776283" w:rsidRPr="000B210A" w:rsidRDefault="00776283">
            <w:pPr>
              <w:pStyle w:val="ac"/>
              <w:spacing w:line="360" w:lineRule="auto"/>
              <w:jc w:val="center"/>
              <w:rPr>
                <w:rFonts w:hAnsi="宋体" w:cs="Courier New"/>
                <w:sz w:val="24"/>
              </w:rPr>
            </w:pPr>
          </w:p>
        </w:tc>
        <w:tc>
          <w:tcPr>
            <w:tcW w:w="1276" w:type="dxa"/>
            <w:vAlign w:val="center"/>
          </w:tcPr>
          <w:p w14:paraId="188697DB" w14:textId="77777777" w:rsidR="00776283" w:rsidRPr="000B210A" w:rsidRDefault="00776283">
            <w:pPr>
              <w:pStyle w:val="ac"/>
              <w:spacing w:line="360" w:lineRule="auto"/>
              <w:jc w:val="center"/>
              <w:rPr>
                <w:rFonts w:hAnsi="宋体" w:cs="Courier New"/>
                <w:sz w:val="24"/>
              </w:rPr>
            </w:pPr>
          </w:p>
        </w:tc>
        <w:tc>
          <w:tcPr>
            <w:tcW w:w="1311" w:type="dxa"/>
            <w:vAlign w:val="center"/>
          </w:tcPr>
          <w:p w14:paraId="7E7C5EFB" w14:textId="77777777" w:rsidR="00776283" w:rsidRPr="000B210A" w:rsidRDefault="00776283">
            <w:pPr>
              <w:pStyle w:val="ac"/>
              <w:spacing w:line="360" w:lineRule="auto"/>
              <w:jc w:val="center"/>
              <w:rPr>
                <w:rFonts w:hAnsi="宋体" w:cs="Courier New"/>
                <w:sz w:val="24"/>
              </w:rPr>
            </w:pPr>
          </w:p>
        </w:tc>
        <w:tc>
          <w:tcPr>
            <w:tcW w:w="851" w:type="dxa"/>
            <w:vAlign w:val="center"/>
          </w:tcPr>
          <w:p w14:paraId="0454CCC2" w14:textId="77777777" w:rsidR="00776283" w:rsidRPr="000B210A" w:rsidRDefault="00776283">
            <w:pPr>
              <w:pStyle w:val="ac"/>
              <w:spacing w:line="360" w:lineRule="auto"/>
              <w:jc w:val="center"/>
              <w:rPr>
                <w:rFonts w:hAnsi="宋体" w:cs="Courier New"/>
                <w:sz w:val="24"/>
              </w:rPr>
            </w:pPr>
          </w:p>
        </w:tc>
      </w:tr>
      <w:tr w:rsidR="000B210A" w:rsidRPr="000B210A" w14:paraId="1C5B3B51" w14:textId="77777777">
        <w:trPr>
          <w:trHeight w:val="521"/>
          <w:jc w:val="center"/>
        </w:trPr>
        <w:tc>
          <w:tcPr>
            <w:tcW w:w="851" w:type="dxa"/>
            <w:vAlign w:val="center"/>
          </w:tcPr>
          <w:p w14:paraId="5EE0C0F0" w14:textId="77777777" w:rsidR="00776283" w:rsidRPr="000B210A" w:rsidRDefault="00776283">
            <w:pPr>
              <w:pStyle w:val="ac"/>
              <w:spacing w:line="360" w:lineRule="auto"/>
              <w:jc w:val="center"/>
              <w:rPr>
                <w:rFonts w:hAnsi="宋体" w:cs="Courier New"/>
                <w:sz w:val="24"/>
              </w:rPr>
            </w:pPr>
          </w:p>
        </w:tc>
        <w:tc>
          <w:tcPr>
            <w:tcW w:w="1701" w:type="dxa"/>
            <w:vAlign w:val="center"/>
          </w:tcPr>
          <w:p w14:paraId="6F568DE1" w14:textId="77777777" w:rsidR="00776283" w:rsidRPr="000B210A" w:rsidRDefault="00776283">
            <w:pPr>
              <w:pStyle w:val="ac"/>
              <w:spacing w:line="360" w:lineRule="auto"/>
              <w:jc w:val="center"/>
              <w:rPr>
                <w:rFonts w:hAnsi="宋体" w:cs="Courier New"/>
                <w:sz w:val="24"/>
              </w:rPr>
            </w:pPr>
          </w:p>
        </w:tc>
        <w:tc>
          <w:tcPr>
            <w:tcW w:w="1384" w:type="dxa"/>
            <w:vAlign w:val="center"/>
          </w:tcPr>
          <w:p w14:paraId="668DD0A5" w14:textId="77777777" w:rsidR="00776283" w:rsidRPr="000B210A" w:rsidRDefault="00776283">
            <w:pPr>
              <w:pStyle w:val="ac"/>
              <w:spacing w:line="360" w:lineRule="auto"/>
              <w:jc w:val="center"/>
              <w:rPr>
                <w:rFonts w:hAnsi="宋体" w:cs="Courier New"/>
                <w:sz w:val="24"/>
              </w:rPr>
            </w:pPr>
          </w:p>
        </w:tc>
        <w:tc>
          <w:tcPr>
            <w:tcW w:w="1436" w:type="dxa"/>
            <w:vAlign w:val="center"/>
          </w:tcPr>
          <w:p w14:paraId="698A36F6" w14:textId="77777777" w:rsidR="00776283" w:rsidRPr="000B210A" w:rsidRDefault="00776283">
            <w:pPr>
              <w:pStyle w:val="ac"/>
              <w:spacing w:line="360" w:lineRule="auto"/>
              <w:jc w:val="center"/>
              <w:rPr>
                <w:rFonts w:hAnsi="宋体" w:cs="Courier New"/>
                <w:sz w:val="24"/>
              </w:rPr>
            </w:pPr>
          </w:p>
        </w:tc>
        <w:tc>
          <w:tcPr>
            <w:tcW w:w="1276" w:type="dxa"/>
            <w:vAlign w:val="center"/>
          </w:tcPr>
          <w:p w14:paraId="766B6038" w14:textId="77777777" w:rsidR="00776283" w:rsidRPr="000B210A" w:rsidRDefault="00776283">
            <w:pPr>
              <w:pStyle w:val="ac"/>
              <w:spacing w:line="360" w:lineRule="auto"/>
              <w:jc w:val="center"/>
              <w:rPr>
                <w:rFonts w:hAnsi="宋体" w:cs="Courier New"/>
                <w:sz w:val="24"/>
              </w:rPr>
            </w:pPr>
          </w:p>
        </w:tc>
        <w:tc>
          <w:tcPr>
            <w:tcW w:w="1311" w:type="dxa"/>
            <w:vAlign w:val="center"/>
          </w:tcPr>
          <w:p w14:paraId="105730EB" w14:textId="77777777" w:rsidR="00776283" w:rsidRPr="000B210A" w:rsidRDefault="00776283">
            <w:pPr>
              <w:pStyle w:val="ac"/>
              <w:spacing w:line="360" w:lineRule="auto"/>
              <w:jc w:val="center"/>
              <w:rPr>
                <w:rFonts w:hAnsi="宋体" w:cs="Courier New"/>
                <w:sz w:val="24"/>
              </w:rPr>
            </w:pPr>
          </w:p>
        </w:tc>
        <w:tc>
          <w:tcPr>
            <w:tcW w:w="851" w:type="dxa"/>
            <w:vAlign w:val="center"/>
          </w:tcPr>
          <w:p w14:paraId="7BFC627C" w14:textId="77777777" w:rsidR="00776283" w:rsidRPr="000B210A" w:rsidRDefault="00776283">
            <w:pPr>
              <w:pStyle w:val="ac"/>
              <w:spacing w:line="360" w:lineRule="auto"/>
              <w:jc w:val="center"/>
              <w:rPr>
                <w:rFonts w:hAnsi="宋体" w:cs="Courier New"/>
                <w:sz w:val="24"/>
              </w:rPr>
            </w:pPr>
          </w:p>
        </w:tc>
      </w:tr>
      <w:tr w:rsidR="000B210A" w:rsidRPr="000B210A" w14:paraId="43BA86F1" w14:textId="77777777">
        <w:trPr>
          <w:trHeight w:val="522"/>
          <w:jc w:val="center"/>
        </w:trPr>
        <w:tc>
          <w:tcPr>
            <w:tcW w:w="851" w:type="dxa"/>
            <w:tcBorders>
              <w:bottom w:val="single" w:sz="12" w:space="0" w:color="auto"/>
            </w:tcBorders>
            <w:vAlign w:val="center"/>
          </w:tcPr>
          <w:p w14:paraId="72FF4719" w14:textId="77777777" w:rsidR="00776283" w:rsidRPr="000B210A" w:rsidRDefault="00776283">
            <w:pPr>
              <w:pStyle w:val="ac"/>
              <w:spacing w:line="360" w:lineRule="auto"/>
              <w:jc w:val="center"/>
              <w:rPr>
                <w:rFonts w:hAnsi="宋体" w:cs="Courier New"/>
                <w:sz w:val="24"/>
              </w:rPr>
            </w:pPr>
          </w:p>
        </w:tc>
        <w:tc>
          <w:tcPr>
            <w:tcW w:w="1701" w:type="dxa"/>
            <w:tcBorders>
              <w:bottom w:val="single" w:sz="12" w:space="0" w:color="auto"/>
            </w:tcBorders>
            <w:vAlign w:val="center"/>
          </w:tcPr>
          <w:p w14:paraId="46577E85" w14:textId="77777777" w:rsidR="00776283" w:rsidRPr="000B210A" w:rsidRDefault="00776283">
            <w:pPr>
              <w:pStyle w:val="ac"/>
              <w:spacing w:line="360" w:lineRule="auto"/>
              <w:jc w:val="center"/>
              <w:rPr>
                <w:rFonts w:hAnsi="宋体" w:cs="Courier New"/>
                <w:sz w:val="24"/>
              </w:rPr>
            </w:pPr>
          </w:p>
        </w:tc>
        <w:tc>
          <w:tcPr>
            <w:tcW w:w="1384" w:type="dxa"/>
            <w:tcBorders>
              <w:bottom w:val="single" w:sz="12" w:space="0" w:color="auto"/>
            </w:tcBorders>
            <w:vAlign w:val="center"/>
          </w:tcPr>
          <w:p w14:paraId="259D98A6" w14:textId="77777777" w:rsidR="00776283" w:rsidRPr="000B210A" w:rsidRDefault="00776283">
            <w:pPr>
              <w:pStyle w:val="ac"/>
              <w:spacing w:line="360" w:lineRule="auto"/>
              <w:jc w:val="center"/>
              <w:rPr>
                <w:rFonts w:hAnsi="宋体" w:cs="Courier New"/>
                <w:sz w:val="24"/>
              </w:rPr>
            </w:pPr>
          </w:p>
        </w:tc>
        <w:tc>
          <w:tcPr>
            <w:tcW w:w="1436" w:type="dxa"/>
            <w:tcBorders>
              <w:bottom w:val="single" w:sz="12" w:space="0" w:color="auto"/>
            </w:tcBorders>
            <w:vAlign w:val="center"/>
          </w:tcPr>
          <w:p w14:paraId="29F5D419" w14:textId="77777777" w:rsidR="00776283" w:rsidRPr="000B210A" w:rsidRDefault="00776283">
            <w:pPr>
              <w:pStyle w:val="ac"/>
              <w:spacing w:line="360" w:lineRule="auto"/>
              <w:jc w:val="center"/>
              <w:rPr>
                <w:rFonts w:hAnsi="宋体" w:cs="Courier New"/>
                <w:sz w:val="24"/>
              </w:rPr>
            </w:pPr>
          </w:p>
        </w:tc>
        <w:tc>
          <w:tcPr>
            <w:tcW w:w="1276" w:type="dxa"/>
            <w:tcBorders>
              <w:bottom w:val="single" w:sz="12" w:space="0" w:color="auto"/>
            </w:tcBorders>
            <w:vAlign w:val="center"/>
          </w:tcPr>
          <w:p w14:paraId="56D69AF9" w14:textId="77777777" w:rsidR="00776283" w:rsidRPr="000B210A" w:rsidRDefault="00776283">
            <w:pPr>
              <w:pStyle w:val="ac"/>
              <w:spacing w:line="360" w:lineRule="auto"/>
              <w:jc w:val="center"/>
              <w:rPr>
                <w:rFonts w:hAnsi="宋体" w:cs="Courier New"/>
                <w:sz w:val="24"/>
              </w:rPr>
            </w:pPr>
          </w:p>
        </w:tc>
        <w:tc>
          <w:tcPr>
            <w:tcW w:w="1311" w:type="dxa"/>
            <w:tcBorders>
              <w:bottom w:val="single" w:sz="12" w:space="0" w:color="auto"/>
            </w:tcBorders>
            <w:vAlign w:val="center"/>
          </w:tcPr>
          <w:p w14:paraId="02041EC6" w14:textId="77777777" w:rsidR="00776283" w:rsidRPr="000B210A" w:rsidRDefault="00776283">
            <w:pPr>
              <w:pStyle w:val="ac"/>
              <w:spacing w:line="360" w:lineRule="auto"/>
              <w:jc w:val="center"/>
              <w:rPr>
                <w:rFonts w:hAnsi="宋体" w:cs="Courier New"/>
                <w:sz w:val="24"/>
              </w:rPr>
            </w:pPr>
          </w:p>
        </w:tc>
        <w:tc>
          <w:tcPr>
            <w:tcW w:w="851" w:type="dxa"/>
            <w:tcBorders>
              <w:bottom w:val="single" w:sz="12" w:space="0" w:color="auto"/>
            </w:tcBorders>
            <w:vAlign w:val="center"/>
          </w:tcPr>
          <w:p w14:paraId="731D3D03" w14:textId="77777777" w:rsidR="00776283" w:rsidRPr="000B210A" w:rsidRDefault="00776283">
            <w:pPr>
              <w:pStyle w:val="ac"/>
              <w:spacing w:line="360" w:lineRule="auto"/>
              <w:jc w:val="center"/>
              <w:rPr>
                <w:rFonts w:hAnsi="宋体" w:cs="Courier New"/>
                <w:sz w:val="24"/>
              </w:rPr>
            </w:pPr>
          </w:p>
        </w:tc>
      </w:tr>
    </w:tbl>
    <w:p w14:paraId="65D796DA" w14:textId="77777777" w:rsidR="00776283" w:rsidRPr="000B210A" w:rsidRDefault="00057DEC">
      <w:pPr>
        <w:spacing w:line="360" w:lineRule="auto"/>
        <w:rPr>
          <w:rFonts w:ascii="宋体" w:hAnsi="宋体"/>
          <w:szCs w:val="21"/>
        </w:rPr>
      </w:pPr>
      <w:r w:rsidRPr="000B210A">
        <w:rPr>
          <w:rFonts w:ascii="宋体" w:hAnsi="宋体" w:hint="eastAsia"/>
          <w:szCs w:val="21"/>
        </w:rPr>
        <w:t>注：1.投标人应在本表中对招标文件第四章项目需求的内容进行逐项应答，需在引用招标文件要求的基础上,进行逐条逐项答复、说明或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1AC31817" w14:textId="77777777" w:rsidR="00776283" w:rsidRPr="000B210A" w:rsidRDefault="00057DEC">
      <w:pPr>
        <w:pStyle w:val="ac"/>
        <w:spacing w:line="360" w:lineRule="auto"/>
        <w:ind w:left="315" w:hangingChars="150" w:hanging="315"/>
        <w:rPr>
          <w:rFonts w:hAnsi="宋体"/>
        </w:rPr>
      </w:pPr>
      <w:r w:rsidRPr="000B210A">
        <w:rPr>
          <w:rFonts w:hAnsi="宋体" w:hint="eastAsia"/>
        </w:rPr>
        <w:t>2.投标人的技术偏差必须如实填写，并应对偏差情况做出必要说明。投标人应对故意隐瞒技术偏差的行为承担责任。对招标文件有任何偏离应列明“正偏离”或“负偏离”， 对招标文件无偏离应标明“响应”</w:t>
      </w:r>
      <w:r w:rsidRPr="000B210A">
        <w:rPr>
          <w:rFonts w:hAnsi="宋体"/>
        </w:rPr>
        <w:t>。</w:t>
      </w:r>
    </w:p>
    <w:p w14:paraId="497FFD9A" w14:textId="77777777" w:rsidR="00776283" w:rsidRPr="000B210A" w:rsidRDefault="00057DEC">
      <w:pPr>
        <w:pStyle w:val="ac"/>
        <w:spacing w:line="360" w:lineRule="auto"/>
        <w:rPr>
          <w:rFonts w:hAnsi="宋体"/>
        </w:rPr>
      </w:pPr>
      <w:r w:rsidRPr="000B210A">
        <w:rPr>
          <w:rFonts w:hAnsi="宋体"/>
        </w:rPr>
        <w:t>3、</w:t>
      </w:r>
      <w:bookmarkStart w:id="186" w:name="_Hlk1637030"/>
      <w:r w:rsidRPr="000B210A">
        <w:rPr>
          <w:rFonts w:hAnsi="宋体" w:hint="eastAsia"/>
        </w:rPr>
        <w:t>如此表应答内容与投标文件的技术响应文件不一致的，以技术响应文件为准。</w:t>
      </w:r>
      <w:bookmarkEnd w:id="186"/>
    </w:p>
    <w:p w14:paraId="4E30CF37" w14:textId="77777777" w:rsidR="00776283" w:rsidRPr="000B210A" w:rsidRDefault="00057DEC">
      <w:pPr>
        <w:pStyle w:val="ac"/>
        <w:tabs>
          <w:tab w:val="left" w:pos="5580"/>
        </w:tabs>
        <w:spacing w:before="120" w:line="360" w:lineRule="auto"/>
        <w:rPr>
          <w:rFonts w:hAnsi="宋体"/>
          <w:sz w:val="24"/>
        </w:rPr>
      </w:pPr>
      <w:r w:rsidRPr="000B210A">
        <w:rPr>
          <w:rFonts w:hAnsi="宋体" w:hint="eastAsia"/>
          <w:sz w:val="24"/>
        </w:rPr>
        <w:t>投标人名称（盖章）：</w:t>
      </w:r>
    </w:p>
    <w:p w14:paraId="418A5BC1" w14:textId="77777777" w:rsidR="00776283" w:rsidRPr="000B210A" w:rsidRDefault="00057DEC">
      <w:pPr>
        <w:pStyle w:val="ac"/>
        <w:tabs>
          <w:tab w:val="left" w:pos="5580"/>
        </w:tabs>
        <w:spacing w:before="120" w:line="360" w:lineRule="auto"/>
        <w:rPr>
          <w:rFonts w:hAnsi="宋体"/>
          <w:sz w:val="24"/>
          <w:u w:val="single"/>
        </w:rPr>
      </w:pPr>
      <w:r w:rsidRPr="000B210A">
        <w:rPr>
          <w:rFonts w:hAnsi="宋体" w:hint="eastAsia"/>
          <w:sz w:val="24"/>
        </w:rPr>
        <w:t>法人授权代表（签字）：</w:t>
      </w:r>
    </w:p>
    <w:p w14:paraId="73EECEBB" w14:textId="77777777" w:rsidR="00776283" w:rsidRPr="000B210A" w:rsidRDefault="00057DEC">
      <w:pPr>
        <w:pStyle w:val="20"/>
        <w:spacing w:line="360" w:lineRule="auto"/>
        <w:jc w:val="center"/>
        <w:rPr>
          <w:rFonts w:ascii="宋体" w:hAnsi="宋体"/>
        </w:rPr>
      </w:pPr>
      <w:r w:rsidRPr="000B210A">
        <w:rPr>
          <w:rFonts w:ascii="宋体" w:hAnsi="宋体"/>
        </w:rPr>
        <w:br w:type="page"/>
      </w:r>
      <w:bookmarkStart w:id="187" w:name="_Toc514926459"/>
      <w:bookmarkStart w:id="188" w:name="_Toc75350849"/>
      <w:bookmarkStart w:id="189" w:name="_Toc497235047"/>
      <w:bookmarkStart w:id="190" w:name="_Toc99809670"/>
      <w:r w:rsidRPr="000B210A">
        <w:rPr>
          <w:rFonts w:ascii="宋体" w:hAnsi="宋体"/>
        </w:rPr>
        <w:t>6</w:t>
      </w:r>
      <w:r w:rsidRPr="000B210A">
        <w:rPr>
          <w:rFonts w:ascii="宋体" w:hAnsi="宋体" w:hint="eastAsia"/>
        </w:rPr>
        <w:t>.</w:t>
      </w:r>
      <w:r w:rsidRPr="000B210A">
        <w:rPr>
          <w:rFonts w:ascii="宋体" w:hAnsi="宋体"/>
        </w:rPr>
        <w:t>商务条款偏离表</w:t>
      </w:r>
      <w:bookmarkEnd w:id="187"/>
      <w:bookmarkEnd w:id="188"/>
      <w:bookmarkEnd w:id="189"/>
      <w:bookmarkEnd w:id="190"/>
    </w:p>
    <w:p w14:paraId="2B7DD10C" w14:textId="77777777" w:rsidR="00776283" w:rsidRPr="000B210A" w:rsidRDefault="00057DEC">
      <w:pPr>
        <w:pStyle w:val="ac"/>
        <w:spacing w:line="360" w:lineRule="auto"/>
        <w:rPr>
          <w:rFonts w:hAnsi="宋体"/>
          <w:sz w:val="24"/>
        </w:rPr>
      </w:pPr>
      <w:r w:rsidRPr="000B210A">
        <w:rPr>
          <w:rFonts w:hAnsi="宋体" w:hint="eastAsia"/>
          <w:sz w:val="24"/>
        </w:rPr>
        <w:t>项目名称</w:t>
      </w:r>
      <w:r w:rsidRPr="000B210A">
        <w:rPr>
          <w:rFonts w:hAnsi="宋体"/>
          <w:sz w:val="24"/>
        </w:rPr>
        <w:t xml:space="preserve">:_____________             项目编号:_____________ </w:t>
      </w:r>
    </w:p>
    <w:tbl>
      <w:tblPr>
        <w:tblW w:w="93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69"/>
        <w:gridCol w:w="2252"/>
        <w:gridCol w:w="2268"/>
        <w:gridCol w:w="992"/>
        <w:gridCol w:w="992"/>
      </w:tblGrid>
      <w:tr w:rsidR="000B210A" w:rsidRPr="000B210A" w14:paraId="04B6D0D1" w14:textId="77777777">
        <w:trPr>
          <w:trHeight w:val="567"/>
          <w:jc w:val="center"/>
        </w:trPr>
        <w:tc>
          <w:tcPr>
            <w:tcW w:w="851" w:type="dxa"/>
            <w:tcBorders>
              <w:top w:val="single" w:sz="12" w:space="0" w:color="auto"/>
            </w:tcBorders>
            <w:vAlign w:val="center"/>
          </w:tcPr>
          <w:p w14:paraId="14C98F9B" w14:textId="77777777" w:rsidR="00776283" w:rsidRPr="000B210A" w:rsidRDefault="00057DEC">
            <w:pPr>
              <w:pStyle w:val="16"/>
              <w:spacing w:line="360" w:lineRule="auto"/>
              <w:jc w:val="center"/>
              <w:rPr>
                <w:rFonts w:ascii="宋体" w:hAnsi="宋体"/>
                <w:sz w:val="24"/>
              </w:rPr>
            </w:pPr>
            <w:r w:rsidRPr="000B210A">
              <w:rPr>
                <w:rFonts w:ascii="宋体" w:hAnsi="宋体" w:hint="eastAsia"/>
                <w:sz w:val="24"/>
              </w:rPr>
              <w:t>序号</w:t>
            </w:r>
          </w:p>
        </w:tc>
        <w:tc>
          <w:tcPr>
            <w:tcW w:w="1969" w:type="dxa"/>
            <w:tcBorders>
              <w:top w:val="single" w:sz="12" w:space="0" w:color="auto"/>
            </w:tcBorders>
            <w:vAlign w:val="center"/>
          </w:tcPr>
          <w:p w14:paraId="1396E369" w14:textId="77777777" w:rsidR="00776283" w:rsidRPr="000B210A" w:rsidRDefault="00057DEC">
            <w:pPr>
              <w:pStyle w:val="16"/>
              <w:spacing w:line="360" w:lineRule="auto"/>
              <w:jc w:val="center"/>
              <w:rPr>
                <w:rFonts w:ascii="宋体" w:hAnsi="宋体"/>
                <w:sz w:val="24"/>
              </w:rPr>
            </w:pPr>
            <w:r w:rsidRPr="000B210A">
              <w:rPr>
                <w:rFonts w:ascii="宋体" w:hAnsi="宋体" w:hint="eastAsia"/>
                <w:sz w:val="24"/>
              </w:rPr>
              <w:t>招标文件条目号</w:t>
            </w:r>
          </w:p>
        </w:tc>
        <w:tc>
          <w:tcPr>
            <w:tcW w:w="2252" w:type="dxa"/>
            <w:tcBorders>
              <w:top w:val="single" w:sz="12" w:space="0" w:color="auto"/>
            </w:tcBorders>
            <w:vAlign w:val="center"/>
          </w:tcPr>
          <w:p w14:paraId="1E9EEC2B" w14:textId="77777777" w:rsidR="00776283" w:rsidRPr="000B210A" w:rsidRDefault="00057DEC">
            <w:pPr>
              <w:pStyle w:val="16"/>
              <w:spacing w:line="360" w:lineRule="auto"/>
              <w:jc w:val="center"/>
              <w:rPr>
                <w:rFonts w:ascii="宋体" w:hAnsi="宋体"/>
                <w:sz w:val="24"/>
              </w:rPr>
            </w:pPr>
            <w:r w:rsidRPr="000B210A">
              <w:rPr>
                <w:rFonts w:ascii="宋体" w:hAnsi="宋体" w:hint="eastAsia"/>
                <w:sz w:val="24"/>
              </w:rPr>
              <w:t>招标文件商务条款</w:t>
            </w:r>
          </w:p>
        </w:tc>
        <w:tc>
          <w:tcPr>
            <w:tcW w:w="2268" w:type="dxa"/>
            <w:tcBorders>
              <w:top w:val="single" w:sz="12" w:space="0" w:color="auto"/>
            </w:tcBorders>
            <w:vAlign w:val="center"/>
          </w:tcPr>
          <w:p w14:paraId="51D6E9DD" w14:textId="77777777" w:rsidR="00776283" w:rsidRPr="000B210A" w:rsidRDefault="00057DEC">
            <w:pPr>
              <w:pStyle w:val="16"/>
              <w:spacing w:line="360" w:lineRule="auto"/>
              <w:jc w:val="center"/>
              <w:rPr>
                <w:rFonts w:ascii="宋体" w:hAnsi="宋体"/>
                <w:sz w:val="24"/>
              </w:rPr>
            </w:pPr>
            <w:r w:rsidRPr="000B210A">
              <w:rPr>
                <w:rFonts w:ascii="宋体" w:hAnsi="宋体" w:hint="eastAsia"/>
                <w:sz w:val="24"/>
              </w:rPr>
              <w:t>投标文件商务条款</w:t>
            </w:r>
          </w:p>
        </w:tc>
        <w:tc>
          <w:tcPr>
            <w:tcW w:w="992" w:type="dxa"/>
            <w:tcBorders>
              <w:top w:val="single" w:sz="12" w:space="0" w:color="auto"/>
            </w:tcBorders>
            <w:vAlign w:val="center"/>
          </w:tcPr>
          <w:p w14:paraId="3CD69EA0" w14:textId="77777777" w:rsidR="00776283" w:rsidRPr="000B210A" w:rsidRDefault="00057DEC">
            <w:pPr>
              <w:pStyle w:val="16"/>
              <w:spacing w:line="360" w:lineRule="auto"/>
              <w:jc w:val="center"/>
              <w:rPr>
                <w:rFonts w:ascii="宋体" w:hAnsi="宋体"/>
                <w:sz w:val="24"/>
              </w:rPr>
            </w:pPr>
            <w:r w:rsidRPr="000B210A">
              <w:rPr>
                <w:rFonts w:ascii="宋体" w:hAnsi="宋体" w:cs="Courier New" w:hint="eastAsia"/>
                <w:sz w:val="24"/>
              </w:rPr>
              <w:t>响应</w:t>
            </w:r>
            <w:r w:rsidRPr="000B210A">
              <w:rPr>
                <w:rFonts w:ascii="宋体" w:hAnsi="宋体" w:cs="Courier New"/>
                <w:sz w:val="24"/>
              </w:rPr>
              <w:t>/偏离</w:t>
            </w:r>
          </w:p>
        </w:tc>
        <w:tc>
          <w:tcPr>
            <w:tcW w:w="992" w:type="dxa"/>
            <w:tcBorders>
              <w:top w:val="single" w:sz="12" w:space="0" w:color="auto"/>
            </w:tcBorders>
            <w:vAlign w:val="center"/>
          </w:tcPr>
          <w:p w14:paraId="109023B7" w14:textId="77777777" w:rsidR="00776283" w:rsidRPr="000B210A" w:rsidRDefault="00057DEC">
            <w:pPr>
              <w:pStyle w:val="16"/>
              <w:spacing w:line="360" w:lineRule="auto"/>
              <w:jc w:val="center"/>
              <w:rPr>
                <w:rFonts w:ascii="宋体" w:hAnsi="宋体"/>
                <w:sz w:val="24"/>
              </w:rPr>
            </w:pPr>
            <w:r w:rsidRPr="000B210A">
              <w:rPr>
                <w:rFonts w:ascii="宋体" w:hAnsi="宋体" w:hint="eastAsia"/>
                <w:sz w:val="24"/>
              </w:rPr>
              <w:t>说明</w:t>
            </w:r>
          </w:p>
        </w:tc>
      </w:tr>
      <w:tr w:rsidR="000B210A" w:rsidRPr="000B210A" w14:paraId="5C60DE2D" w14:textId="77777777">
        <w:trPr>
          <w:trHeight w:val="567"/>
          <w:jc w:val="center"/>
        </w:trPr>
        <w:tc>
          <w:tcPr>
            <w:tcW w:w="851" w:type="dxa"/>
            <w:vAlign w:val="center"/>
          </w:tcPr>
          <w:p w14:paraId="74759147" w14:textId="77777777" w:rsidR="00776283" w:rsidRPr="000B210A" w:rsidRDefault="00776283">
            <w:pPr>
              <w:pStyle w:val="ac"/>
              <w:spacing w:line="360" w:lineRule="auto"/>
              <w:jc w:val="center"/>
              <w:rPr>
                <w:rFonts w:hAnsi="宋体" w:cs="Courier New"/>
                <w:sz w:val="24"/>
              </w:rPr>
            </w:pPr>
          </w:p>
        </w:tc>
        <w:tc>
          <w:tcPr>
            <w:tcW w:w="1969" w:type="dxa"/>
            <w:vAlign w:val="center"/>
          </w:tcPr>
          <w:p w14:paraId="5D534934" w14:textId="77777777" w:rsidR="00776283" w:rsidRPr="000B210A" w:rsidRDefault="00776283">
            <w:pPr>
              <w:pStyle w:val="ac"/>
              <w:spacing w:line="360" w:lineRule="auto"/>
              <w:jc w:val="center"/>
              <w:rPr>
                <w:rFonts w:hAnsi="宋体" w:cs="Courier New"/>
                <w:sz w:val="24"/>
              </w:rPr>
            </w:pPr>
          </w:p>
        </w:tc>
        <w:tc>
          <w:tcPr>
            <w:tcW w:w="2252" w:type="dxa"/>
            <w:vAlign w:val="center"/>
          </w:tcPr>
          <w:p w14:paraId="5F2C25D5" w14:textId="77777777" w:rsidR="00776283" w:rsidRPr="000B210A" w:rsidRDefault="00776283">
            <w:pPr>
              <w:pStyle w:val="ac"/>
              <w:spacing w:line="360" w:lineRule="auto"/>
              <w:jc w:val="center"/>
              <w:rPr>
                <w:rFonts w:hAnsi="宋体" w:cs="Courier New"/>
                <w:sz w:val="24"/>
              </w:rPr>
            </w:pPr>
          </w:p>
        </w:tc>
        <w:tc>
          <w:tcPr>
            <w:tcW w:w="2268" w:type="dxa"/>
            <w:vAlign w:val="center"/>
          </w:tcPr>
          <w:p w14:paraId="3BB44355" w14:textId="77777777" w:rsidR="00776283" w:rsidRPr="000B210A" w:rsidRDefault="00776283">
            <w:pPr>
              <w:pStyle w:val="ac"/>
              <w:spacing w:line="360" w:lineRule="auto"/>
              <w:jc w:val="center"/>
              <w:rPr>
                <w:rFonts w:hAnsi="宋体" w:cs="Courier New"/>
                <w:sz w:val="24"/>
              </w:rPr>
            </w:pPr>
          </w:p>
        </w:tc>
        <w:tc>
          <w:tcPr>
            <w:tcW w:w="992" w:type="dxa"/>
            <w:vAlign w:val="center"/>
          </w:tcPr>
          <w:p w14:paraId="0D87DD63" w14:textId="77777777" w:rsidR="00776283" w:rsidRPr="000B210A" w:rsidRDefault="00776283">
            <w:pPr>
              <w:pStyle w:val="ac"/>
              <w:spacing w:line="360" w:lineRule="auto"/>
              <w:jc w:val="center"/>
              <w:rPr>
                <w:rFonts w:hAnsi="宋体" w:cs="Courier New"/>
                <w:sz w:val="24"/>
              </w:rPr>
            </w:pPr>
          </w:p>
        </w:tc>
        <w:tc>
          <w:tcPr>
            <w:tcW w:w="992" w:type="dxa"/>
            <w:vAlign w:val="center"/>
          </w:tcPr>
          <w:p w14:paraId="3044D9B6" w14:textId="77777777" w:rsidR="00776283" w:rsidRPr="000B210A" w:rsidRDefault="00776283">
            <w:pPr>
              <w:pStyle w:val="ac"/>
              <w:spacing w:line="360" w:lineRule="auto"/>
              <w:jc w:val="center"/>
              <w:rPr>
                <w:rFonts w:hAnsi="宋体" w:cs="Courier New"/>
                <w:sz w:val="24"/>
              </w:rPr>
            </w:pPr>
          </w:p>
        </w:tc>
      </w:tr>
      <w:tr w:rsidR="000B210A" w:rsidRPr="000B210A" w14:paraId="6E5E87E1" w14:textId="77777777">
        <w:trPr>
          <w:trHeight w:val="567"/>
          <w:jc w:val="center"/>
        </w:trPr>
        <w:tc>
          <w:tcPr>
            <w:tcW w:w="851" w:type="dxa"/>
            <w:vAlign w:val="center"/>
          </w:tcPr>
          <w:p w14:paraId="0B3853FF" w14:textId="77777777" w:rsidR="00776283" w:rsidRPr="000B210A" w:rsidRDefault="00776283">
            <w:pPr>
              <w:pStyle w:val="ac"/>
              <w:spacing w:line="360" w:lineRule="auto"/>
              <w:jc w:val="center"/>
              <w:rPr>
                <w:rFonts w:hAnsi="宋体" w:cs="Courier New"/>
                <w:sz w:val="24"/>
              </w:rPr>
            </w:pPr>
          </w:p>
        </w:tc>
        <w:tc>
          <w:tcPr>
            <w:tcW w:w="1969" w:type="dxa"/>
            <w:vAlign w:val="center"/>
          </w:tcPr>
          <w:p w14:paraId="0AFB037B" w14:textId="77777777" w:rsidR="00776283" w:rsidRPr="000B210A" w:rsidRDefault="00776283">
            <w:pPr>
              <w:pStyle w:val="ac"/>
              <w:spacing w:line="360" w:lineRule="auto"/>
              <w:jc w:val="center"/>
              <w:rPr>
                <w:rFonts w:hAnsi="宋体" w:cs="Courier New"/>
                <w:sz w:val="24"/>
              </w:rPr>
            </w:pPr>
          </w:p>
        </w:tc>
        <w:tc>
          <w:tcPr>
            <w:tcW w:w="2252" w:type="dxa"/>
            <w:vAlign w:val="center"/>
          </w:tcPr>
          <w:p w14:paraId="5AC12EBE" w14:textId="77777777" w:rsidR="00776283" w:rsidRPr="000B210A" w:rsidRDefault="00776283">
            <w:pPr>
              <w:pStyle w:val="ac"/>
              <w:spacing w:line="360" w:lineRule="auto"/>
              <w:jc w:val="center"/>
              <w:rPr>
                <w:rFonts w:hAnsi="宋体" w:cs="Courier New"/>
                <w:sz w:val="24"/>
              </w:rPr>
            </w:pPr>
          </w:p>
        </w:tc>
        <w:tc>
          <w:tcPr>
            <w:tcW w:w="2268" w:type="dxa"/>
            <w:vAlign w:val="center"/>
          </w:tcPr>
          <w:p w14:paraId="402B1D8B" w14:textId="77777777" w:rsidR="00776283" w:rsidRPr="000B210A" w:rsidRDefault="00776283">
            <w:pPr>
              <w:pStyle w:val="ac"/>
              <w:spacing w:line="360" w:lineRule="auto"/>
              <w:jc w:val="center"/>
              <w:rPr>
                <w:rFonts w:hAnsi="宋体" w:cs="Courier New"/>
                <w:sz w:val="24"/>
              </w:rPr>
            </w:pPr>
          </w:p>
        </w:tc>
        <w:tc>
          <w:tcPr>
            <w:tcW w:w="992" w:type="dxa"/>
            <w:vAlign w:val="center"/>
          </w:tcPr>
          <w:p w14:paraId="51193443" w14:textId="77777777" w:rsidR="00776283" w:rsidRPr="000B210A" w:rsidRDefault="00776283">
            <w:pPr>
              <w:pStyle w:val="ac"/>
              <w:spacing w:line="360" w:lineRule="auto"/>
              <w:jc w:val="center"/>
              <w:rPr>
                <w:rFonts w:hAnsi="宋体" w:cs="Courier New"/>
                <w:sz w:val="24"/>
              </w:rPr>
            </w:pPr>
          </w:p>
        </w:tc>
        <w:tc>
          <w:tcPr>
            <w:tcW w:w="992" w:type="dxa"/>
            <w:vAlign w:val="center"/>
          </w:tcPr>
          <w:p w14:paraId="4EF6D537" w14:textId="77777777" w:rsidR="00776283" w:rsidRPr="000B210A" w:rsidRDefault="00776283">
            <w:pPr>
              <w:pStyle w:val="ac"/>
              <w:spacing w:line="360" w:lineRule="auto"/>
              <w:jc w:val="center"/>
              <w:rPr>
                <w:rFonts w:hAnsi="宋体" w:cs="Courier New"/>
                <w:sz w:val="24"/>
              </w:rPr>
            </w:pPr>
          </w:p>
        </w:tc>
      </w:tr>
      <w:tr w:rsidR="000B210A" w:rsidRPr="000B210A" w14:paraId="51ADED15" w14:textId="77777777">
        <w:trPr>
          <w:trHeight w:val="567"/>
          <w:jc w:val="center"/>
        </w:trPr>
        <w:tc>
          <w:tcPr>
            <w:tcW w:w="851" w:type="dxa"/>
            <w:vAlign w:val="center"/>
          </w:tcPr>
          <w:p w14:paraId="3B8FA7F8" w14:textId="77777777" w:rsidR="00776283" w:rsidRPr="000B210A" w:rsidRDefault="00776283">
            <w:pPr>
              <w:pStyle w:val="ac"/>
              <w:spacing w:line="360" w:lineRule="auto"/>
              <w:jc w:val="center"/>
              <w:rPr>
                <w:rFonts w:hAnsi="宋体" w:cs="Courier New"/>
                <w:sz w:val="24"/>
              </w:rPr>
            </w:pPr>
          </w:p>
        </w:tc>
        <w:tc>
          <w:tcPr>
            <w:tcW w:w="1969" w:type="dxa"/>
            <w:vAlign w:val="center"/>
          </w:tcPr>
          <w:p w14:paraId="112B97DC" w14:textId="77777777" w:rsidR="00776283" w:rsidRPr="000B210A" w:rsidRDefault="00776283">
            <w:pPr>
              <w:pStyle w:val="ac"/>
              <w:spacing w:line="360" w:lineRule="auto"/>
              <w:jc w:val="center"/>
              <w:rPr>
                <w:rFonts w:hAnsi="宋体" w:cs="Courier New"/>
                <w:sz w:val="24"/>
              </w:rPr>
            </w:pPr>
          </w:p>
        </w:tc>
        <w:tc>
          <w:tcPr>
            <w:tcW w:w="2252" w:type="dxa"/>
            <w:vAlign w:val="center"/>
          </w:tcPr>
          <w:p w14:paraId="506D8054" w14:textId="77777777" w:rsidR="00776283" w:rsidRPr="000B210A" w:rsidRDefault="00776283">
            <w:pPr>
              <w:pStyle w:val="ac"/>
              <w:spacing w:line="360" w:lineRule="auto"/>
              <w:jc w:val="center"/>
              <w:rPr>
                <w:rFonts w:hAnsi="宋体" w:cs="Courier New"/>
                <w:sz w:val="24"/>
              </w:rPr>
            </w:pPr>
          </w:p>
        </w:tc>
        <w:tc>
          <w:tcPr>
            <w:tcW w:w="2268" w:type="dxa"/>
            <w:vAlign w:val="center"/>
          </w:tcPr>
          <w:p w14:paraId="13E0F334" w14:textId="77777777" w:rsidR="00776283" w:rsidRPr="000B210A" w:rsidRDefault="00776283">
            <w:pPr>
              <w:pStyle w:val="ac"/>
              <w:spacing w:line="360" w:lineRule="auto"/>
              <w:jc w:val="center"/>
              <w:rPr>
                <w:rFonts w:hAnsi="宋体" w:cs="Courier New"/>
                <w:sz w:val="24"/>
              </w:rPr>
            </w:pPr>
          </w:p>
        </w:tc>
        <w:tc>
          <w:tcPr>
            <w:tcW w:w="992" w:type="dxa"/>
            <w:vAlign w:val="center"/>
          </w:tcPr>
          <w:p w14:paraId="37DEDFD1" w14:textId="77777777" w:rsidR="00776283" w:rsidRPr="000B210A" w:rsidRDefault="00776283">
            <w:pPr>
              <w:pStyle w:val="ac"/>
              <w:spacing w:line="360" w:lineRule="auto"/>
              <w:jc w:val="center"/>
              <w:rPr>
                <w:rFonts w:hAnsi="宋体" w:cs="Courier New"/>
                <w:sz w:val="24"/>
              </w:rPr>
            </w:pPr>
          </w:p>
        </w:tc>
        <w:tc>
          <w:tcPr>
            <w:tcW w:w="992" w:type="dxa"/>
            <w:vAlign w:val="center"/>
          </w:tcPr>
          <w:p w14:paraId="7C3D2B2A" w14:textId="77777777" w:rsidR="00776283" w:rsidRPr="000B210A" w:rsidRDefault="00776283">
            <w:pPr>
              <w:pStyle w:val="ac"/>
              <w:spacing w:line="360" w:lineRule="auto"/>
              <w:jc w:val="center"/>
              <w:rPr>
                <w:rFonts w:hAnsi="宋体" w:cs="Courier New"/>
                <w:sz w:val="24"/>
              </w:rPr>
            </w:pPr>
          </w:p>
        </w:tc>
      </w:tr>
      <w:tr w:rsidR="000B210A" w:rsidRPr="000B210A" w14:paraId="12DCF7DB" w14:textId="77777777">
        <w:trPr>
          <w:trHeight w:val="567"/>
          <w:jc w:val="center"/>
        </w:trPr>
        <w:tc>
          <w:tcPr>
            <w:tcW w:w="851" w:type="dxa"/>
            <w:vAlign w:val="center"/>
          </w:tcPr>
          <w:p w14:paraId="186D1E2A" w14:textId="77777777" w:rsidR="00776283" w:rsidRPr="000B210A" w:rsidRDefault="00776283">
            <w:pPr>
              <w:pStyle w:val="ac"/>
              <w:spacing w:line="360" w:lineRule="auto"/>
              <w:jc w:val="center"/>
              <w:rPr>
                <w:rFonts w:hAnsi="宋体" w:cs="Courier New"/>
                <w:sz w:val="24"/>
              </w:rPr>
            </w:pPr>
          </w:p>
        </w:tc>
        <w:tc>
          <w:tcPr>
            <w:tcW w:w="1969" w:type="dxa"/>
            <w:vAlign w:val="center"/>
          </w:tcPr>
          <w:p w14:paraId="2D2AFB70" w14:textId="77777777" w:rsidR="00776283" w:rsidRPr="000B210A" w:rsidRDefault="00776283">
            <w:pPr>
              <w:pStyle w:val="ac"/>
              <w:spacing w:line="360" w:lineRule="auto"/>
              <w:jc w:val="center"/>
              <w:rPr>
                <w:rFonts w:hAnsi="宋体" w:cs="Courier New"/>
                <w:sz w:val="24"/>
              </w:rPr>
            </w:pPr>
          </w:p>
        </w:tc>
        <w:tc>
          <w:tcPr>
            <w:tcW w:w="2252" w:type="dxa"/>
            <w:vAlign w:val="center"/>
          </w:tcPr>
          <w:p w14:paraId="64FCCAC8" w14:textId="77777777" w:rsidR="00776283" w:rsidRPr="000B210A" w:rsidRDefault="00776283">
            <w:pPr>
              <w:pStyle w:val="ac"/>
              <w:spacing w:line="360" w:lineRule="auto"/>
              <w:jc w:val="center"/>
              <w:rPr>
                <w:rFonts w:hAnsi="宋体" w:cs="Courier New"/>
                <w:sz w:val="24"/>
              </w:rPr>
            </w:pPr>
          </w:p>
        </w:tc>
        <w:tc>
          <w:tcPr>
            <w:tcW w:w="2268" w:type="dxa"/>
            <w:vAlign w:val="center"/>
          </w:tcPr>
          <w:p w14:paraId="50FC455A" w14:textId="77777777" w:rsidR="00776283" w:rsidRPr="000B210A" w:rsidRDefault="00776283">
            <w:pPr>
              <w:pStyle w:val="ac"/>
              <w:spacing w:line="360" w:lineRule="auto"/>
              <w:jc w:val="center"/>
              <w:rPr>
                <w:rFonts w:hAnsi="宋体" w:cs="Courier New"/>
                <w:sz w:val="24"/>
              </w:rPr>
            </w:pPr>
          </w:p>
        </w:tc>
        <w:tc>
          <w:tcPr>
            <w:tcW w:w="992" w:type="dxa"/>
            <w:vAlign w:val="center"/>
          </w:tcPr>
          <w:p w14:paraId="78FD80B5" w14:textId="77777777" w:rsidR="00776283" w:rsidRPr="000B210A" w:rsidRDefault="00776283">
            <w:pPr>
              <w:pStyle w:val="ac"/>
              <w:spacing w:line="360" w:lineRule="auto"/>
              <w:jc w:val="center"/>
              <w:rPr>
                <w:rFonts w:hAnsi="宋体" w:cs="Courier New"/>
                <w:sz w:val="24"/>
              </w:rPr>
            </w:pPr>
          </w:p>
        </w:tc>
        <w:tc>
          <w:tcPr>
            <w:tcW w:w="992" w:type="dxa"/>
            <w:vAlign w:val="center"/>
          </w:tcPr>
          <w:p w14:paraId="303F98FD" w14:textId="77777777" w:rsidR="00776283" w:rsidRPr="000B210A" w:rsidRDefault="00776283">
            <w:pPr>
              <w:pStyle w:val="ac"/>
              <w:spacing w:line="360" w:lineRule="auto"/>
              <w:jc w:val="center"/>
              <w:rPr>
                <w:rFonts w:hAnsi="宋体" w:cs="Courier New"/>
                <w:sz w:val="24"/>
              </w:rPr>
            </w:pPr>
          </w:p>
        </w:tc>
      </w:tr>
      <w:tr w:rsidR="000B210A" w:rsidRPr="000B210A" w14:paraId="7897B3E5" w14:textId="77777777">
        <w:trPr>
          <w:trHeight w:val="567"/>
          <w:jc w:val="center"/>
        </w:trPr>
        <w:tc>
          <w:tcPr>
            <w:tcW w:w="851" w:type="dxa"/>
            <w:vAlign w:val="center"/>
          </w:tcPr>
          <w:p w14:paraId="421D4D26" w14:textId="77777777" w:rsidR="00776283" w:rsidRPr="000B210A" w:rsidRDefault="00776283">
            <w:pPr>
              <w:pStyle w:val="ac"/>
              <w:spacing w:line="360" w:lineRule="auto"/>
              <w:jc w:val="center"/>
              <w:rPr>
                <w:rFonts w:hAnsi="宋体" w:cs="Courier New"/>
                <w:sz w:val="24"/>
              </w:rPr>
            </w:pPr>
          </w:p>
        </w:tc>
        <w:tc>
          <w:tcPr>
            <w:tcW w:w="1969" w:type="dxa"/>
            <w:vAlign w:val="center"/>
          </w:tcPr>
          <w:p w14:paraId="7925744E" w14:textId="77777777" w:rsidR="00776283" w:rsidRPr="000B210A" w:rsidRDefault="00776283">
            <w:pPr>
              <w:pStyle w:val="ac"/>
              <w:spacing w:line="360" w:lineRule="auto"/>
              <w:jc w:val="center"/>
              <w:rPr>
                <w:rFonts w:hAnsi="宋体" w:cs="Courier New"/>
                <w:sz w:val="24"/>
              </w:rPr>
            </w:pPr>
          </w:p>
        </w:tc>
        <w:tc>
          <w:tcPr>
            <w:tcW w:w="2252" w:type="dxa"/>
            <w:vAlign w:val="center"/>
          </w:tcPr>
          <w:p w14:paraId="2CEBDBCF" w14:textId="77777777" w:rsidR="00776283" w:rsidRPr="000B210A" w:rsidRDefault="00776283">
            <w:pPr>
              <w:pStyle w:val="ac"/>
              <w:spacing w:line="360" w:lineRule="auto"/>
              <w:jc w:val="center"/>
              <w:rPr>
                <w:rFonts w:hAnsi="宋体" w:cs="Courier New"/>
                <w:sz w:val="24"/>
              </w:rPr>
            </w:pPr>
          </w:p>
        </w:tc>
        <w:tc>
          <w:tcPr>
            <w:tcW w:w="2268" w:type="dxa"/>
            <w:vAlign w:val="center"/>
          </w:tcPr>
          <w:p w14:paraId="6F5C5742" w14:textId="77777777" w:rsidR="00776283" w:rsidRPr="000B210A" w:rsidRDefault="00776283">
            <w:pPr>
              <w:pStyle w:val="ac"/>
              <w:spacing w:line="360" w:lineRule="auto"/>
              <w:jc w:val="center"/>
              <w:rPr>
                <w:rFonts w:hAnsi="宋体" w:cs="Courier New"/>
                <w:sz w:val="24"/>
              </w:rPr>
            </w:pPr>
          </w:p>
        </w:tc>
        <w:tc>
          <w:tcPr>
            <w:tcW w:w="992" w:type="dxa"/>
            <w:vAlign w:val="center"/>
          </w:tcPr>
          <w:p w14:paraId="448C6E9F" w14:textId="77777777" w:rsidR="00776283" w:rsidRPr="000B210A" w:rsidRDefault="00776283">
            <w:pPr>
              <w:pStyle w:val="ac"/>
              <w:spacing w:line="360" w:lineRule="auto"/>
              <w:jc w:val="center"/>
              <w:rPr>
                <w:rFonts w:hAnsi="宋体" w:cs="Courier New"/>
                <w:sz w:val="24"/>
              </w:rPr>
            </w:pPr>
          </w:p>
        </w:tc>
        <w:tc>
          <w:tcPr>
            <w:tcW w:w="992" w:type="dxa"/>
            <w:vAlign w:val="center"/>
          </w:tcPr>
          <w:p w14:paraId="5A7C961D" w14:textId="77777777" w:rsidR="00776283" w:rsidRPr="000B210A" w:rsidRDefault="00776283">
            <w:pPr>
              <w:pStyle w:val="ac"/>
              <w:spacing w:line="360" w:lineRule="auto"/>
              <w:jc w:val="center"/>
              <w:rPr>
                <w:rFonts w:hAnsi="宋体" w:cs="Courier New"/>
                <w:sz w:val="24"/>
              </w:rPr>
            </w:pPr>
          </w:p>
        </w:tc>
      </w:tr>
      <w:tr w:rsidR="000B210A" w:rsidRPr="000B210A" w14:paraId="34B9FED0" w14:textId="77777777">
        <w:trPr>
          <w:trHeight w:val="567"/>
          <w:jc w:val="center"/>
        </w:trPr>
        <w:tc>
          <w:tcPr>
            <w:tcW w:w="851" w:type="dxa"/>
            <w:vAlign w:val="center"/>
          </w:tcPr>
          <w:p w14:paraId="6EDD3E77" w14:textId="77777777" w:rsidR="00776283" w:rsidRPr="000B210A" w:rsidRDefault="00776283">
            <w:pPr>
              <w:pStyle w:val="ac"/>
              <w:spacing w:line="360" w:lineRule="auto"/>
              <w:jc w:val="center"/>
              <w:rPr>
                <w:rFonts w:hAnsi="宋体" w:cs="Courier New"/>
                <w:sz w:val="24"/>
              </w:rPr>
            </w:pPr>
          </w:p>
        </w:tc>
        <w:tc>
          <w:tcPr>
            <w:tcW w:w="1969" w:type="dxa"/>
            <w:vAlign w:val="center"/>
          </w:tcPr>
          <w:p w14:paraId="38B25930" w14:textId="77777777" w:rsidR="00776283" w:rsidRPr="000B210A" w:rsidRDefault="00776283">
            <w:pPr>
              <w:pStyle w:val="ac"/>
              <w:spacing w:line="360" w:lineRule="auto"/>
              <w:jc w:val="center"/>
              <w:rPr>
                <w:rFonts w:hAnsi="宋体" w:cs="Courier New"/>
                <w:sz w:val="24"/>
              </w:rPr>
            </w:pPr>
          </w:p>
        </w:tc>
        <w:tc>
          <w:tcPr>
            <w:tcW w:w="2252" w:type="dxa"/>
            <w:vAlign w:val="center"/>
          </w:tcPr>
          <w:p w14:paraId="2D1446F4" w14:textId="77777777" w:rsidR="00776283" w:rsidRPr="000B210A" w:rsidRDefault="00776283">
            <w:pPr>
              <w:pStyle w:val="ac"/>
              <w:spacing w:line="360" w:lineRule="auto"/>
              <w:jc w:val="center"/>
              <w:rPr>
                <w:rFonts w:hAnsi="宋体" w:cs="Courier New"/>
                <w:sz w:val="24"/>
              </w:rPr>
            </w:pPr>
          </w:p>
        </w:tc>
        <w:tc>
          <w:tcPr>
            <w:tcW w:w="2268" w:type="dxa"/>
            <w:vAlign w:val="center"/>
          </w:tcPr>
          <w:p w14:paraId="7DF2C12C" w14:textId="77777777" w:rsidR="00776283" w:rsidRPr="000B210A" w:rsidRDefault="00776283">
            <w:pPr>
              <w:pStyle w:val="ac"/>
              <w:spacing w:line="360" w:lineRule="auto"/>
              <w:jc w:val="center"/>
              <w:rPr>
                <w:rFonts w:hAnsi="宋体" w:cs="Courier New"/>
                <w:sz w:val="24"/>
              </w:rPr>
            </w:pPr>
          </w:p>
        </w:tc>
        <w:tc>
          <w:tcPr>
            <w:tcW w:w="992" w:type="dxa"/>
            <w:vAlign w:val="center"/>
          </w:tcPr>
          <w:p w14:paraId="64E9C093" w14:textId="77777777" w:rsidR="00776283" w:rsidRPr="000B210A" w:rsidRDefault="00776283">
            <w:pPr>
              <w:pStyle w:val="ac"/>
              <w:spacing w:line="360" w:lineRule="auto"/>
              <w:jc w:val="center"/>
              <w:rPr>
                <w:rFonts w:hAnsi="宋体" w:cs="Courier New"/>
                <w:sz w:val="24"/>
              </w:rPr>
            </w:pPr>
          </w:p>
        </w:tc>
        <w:tc>
          <w:tcPr>
            <w:tcW w:w="992" w:type="dxa"/>
            <w:vAlign w:val="center"/>
          </w:tcPr>
          <w:p w14:paraId="768DB086" w14:textId="77777777" w:rsidR="00776283" w:rsidRPr="000B210A" w:rsidRDefault="00776283">
            <w:pPr>
              <w:pStyle w:val="ac"/>
              <w:spacing w:line="360" w:lineRule="auto"/>
              <w:jc w:val="center"/>
              <w:rPr>
                <w:rFonts w:hAnsi="宋体" w:cs="Courier New"/>
                <w:sz w:val="24"/>
              </w:rPr>
            </w:pPr>
          </w:p>
        </w:tc>
      </w:tr>
      <w:tr w:rsidR="000B210A" w:rsidRPr="000B210A" w14:paraId="6DE81B7B" w14:textId="77777777">
        <w:trPr>
          <w:trHeight w:val="567"/>
          <w:jc w:val="center"/>
        </w:trPr>
        <w:tc>
          <w:tcPr>
            <w:tcW w:w="851" w:type="dxa"/>
            <w:vAlign w:val="center"/>
          </w:tcPr>
          <w:p w14:paraId="5E714E66" w14:textId="77777777" w:rsidR="00776283" w:rsidRPr="000B210A" w:rsidRDefault="00776283">
            <w:pPr>
              <w:pStyle w:val="ac"/>
              <w:spacing w:line="360" w:lineRule="auto"/>
              <w:jc w:val="center"/>
              <w:rPr>
                <w:rFonts w:hAnsi="宋体" w:cs="Courier New"/>
                <w:sz w:val="24"/>
              </w:rPr>
            </w:pPr>
          </w:p>
        </w:tc>
        <w:tc>
          <w:tcPr>
            <w:tcW w:w="1969" w:type="dxa"/>
            <w:vAlign w:val="center"/>
          </w:tcPr>
          <w:p w14:paraId="3BD97AEB" w14:textId="77777777" w:rsidR="00776283" w:rsidRPr="000B210A" w:rsidRDefault="00776283">
            <w:pPr>
              <w:pStyle w:val="ac"/>
              <w:spacing w:line="360" w:lineRule="auto"/>
              <w:jc w:val="center"/>
              <w:rPr>
                <w:rFonts w:hAnsi="宋体" w:cs="Courier New"/>
                <w:sz w:val="24"/>
              </w:rPr>
            </w:pPr>
          </w:p>
        </w:tc>
        <w:tc>
          <w:tcPr>
            <w:tcW w:w="2252" w:type="dxa"/>
            <w:vAlign w:val="center"/>
          </w:tcPr>
          <w:p w14:paraId="214D5760" w14:textId="77777777" w:rsidR="00776283" w:rsidRPr="000B210A" w:rsidRDefault="00776283">
            <w:pPr>
              <w:pStyle w:val="ac"/>
              <w:spacing w:line="360" w:lineRule="auto"/>
              <w:jc w:val="center"/>
              <w:rPr>
                <w:rFonts w:hAnsi="宋体" w:cs="Courier New"/>
                <w:sz w:val="24"/>
              </w:rPr>
            </w:pPr>
          </w:p>
        </w:tc>
        <w:tc>
          <w:tcPr>
            <w:tcW w:w="2268" w:type="dxa"/>
            <w:vAlign w:val="center"/>
          </w:tcPr>
          <w:p w14:paraId="2F1DB4B9" w14:textId="77777777" w:rsidR="00776283" w:rsidRPr="000B210A" w:rsidRDefault="00776283">
            <w:pPr>
              <w:pStyle w:val="ac"/>
              <w:spacing w:line="360" w:lineRule="auto"/>
              <w:jc w:val="center"/>
              <w:rPr>
                <w:rFonts w:hAnsi="宋体" w:cs="Courier New"/>
                <w:sz w:val="24"/>
              </w:rPr>
            </w:pPr>
          </w:p>
        </w:tc>
        <w:tc>
          <w:tcPr>
            <w:tcW w:w="992" w:type="dxa"/>
            <w:vAlign w:val="center"/>
          </w:tcPr>
          <w:p w14:paraId="21AAF58D" w14:textId="77777777" w:rsidR="00776283" w:rsidRPr="000B210A" w:rsidRDefault="00776283">
            <w:pPr>
              <w:pStyle w:val="ac"/>
              <w:spacing w:line="360" w:lineRule="auto"/>
              <w:jc w:val="center"/>
              <w:rPr>
                <w:rFonts w:hAnsi="宋体" w:cs="Courier New"/>
                <w:sz w:val="24"/>
              </w:rPr>
            </w:pPr>
          </w:p>
        </w:tc>
        <w:tc>
          <w:tcPr>
            <w:tcW w:w="992" w:type="dxa"/>
            <w:vAlign w:val="center"/>
          </w:tcPr>
          <w:p w14:paraId="369ADB9E" w14:textId="77777777" w:rsidR="00776283" w:rsidRPr="000B210A" w:rsidRDefault="00776283">
            <w:pPr>
              <w:pStyle w:val="ac"/>
              <w:spacing w:line="360" w:lineRule="auto"/>
              <w:jc w:val="center"/>
              <w:rPr>
                <w:rFonts w:hAnsi="宋体" w:cs="Courier New"/>
                <w:sz w:val="24"/>
              </w:rPr>
            </w:pPr>
          </w:p>
        </w:tc>
      </w:tr>
      <w:tr w:rsidR="000B210A" w:rsidRPr="000B210A" w14:paraId="6D40F365" w14:textId="77777777">
        <w:trPr>
          <w:trHeight w:val="567"/>
          <w:jc w:val="center"/>
        </w:trPr>
        <w:tc>
          <w:tcPr>
            <w:tcW w:w="851" w:type="dxa"/>
            <w:vAlign w:val="center"/>
          </w:tcPr>
          <w:p w14:paraId="7C732AC7" w14:textId="77777777" w:rsidR="00776283" w:rsidRPr="000B210A" w:rsidRDefault="00776283">
            <w:pPr>
              <w:pStyle w:val="ac"/>
              <w:spacing w:line="360" w:lineRule="auto"/>
              <w:jc w:val="center"/>
              <w:rPr>
                <w:rFonts w:hAnsi="宋体" w:cs="Courier New"/>
                <w:sz w:val="24"/>
              </w:rPr>
            </w:pPr>
          </w:p>
        </w:tc>
        <w:tc>
          <w:tcPr>
            <w:tcW w:w="1969" w:type="dxa"/>
            <w:vAlign w:val="center"/>
          </w:tcPr>
          <w:p w14:paraId="693D001D" w14:textId="77777777" w:rsidR="00776283" w:rsidRPr="000B210A" w:rsidRDefault="00776283">
            <w:pPr>
              <w:pStyle w:val="ac"/>
              <w:spacing w:line="360" w:lineRule="auto"/>
              <w:jc w:val="center"/>
              <w:rPr>
                <w:rFonts w:hAnsi="宋体" w:cs="Courier New"/>
                <w:sz w:val="24"/>
              </w:rPr>
            </w:pPr>
          </w:p>
        </w:tc>
        <w:tc>
          <w:tcPr>
            <w:tcW w:w="2252" w:type="dxa"/>
            <w:vAlign w:val="center"/>
          </w:tcPr>
          <w:p w14:paraId="643A410F" w14:textId="77777777" w:rsidR="00776283" w:rsidRPr="000B210A" w:rsidRDefault="00776283">
            <w:pPr>
              <w:pStyle w:val="ac"/>
              <w:spacing w:line="360" w:lineRule="auto"/>
              <w:jc w:val="center"/>
              <w:rPr>
                <w:rFonts w:hAnsi="宋体" w:cs="Courier New"/>
                <w:sz w:val="24"/>
              </w:rPr>
            </w:pPr>
          </w:p>
        </w:tc>
        <w:tc>
          <w:tcPr>
            <w:tcW w:w="2268" w:type="dxa"/>
            <w:vAlign w:val="center"/>
          </w:tcPr>
          <w:p w14:paraId="29DEC533" w14:textId="77777777" w:rsidR="00776283" w:rsidRPr="000B210A" w:rsidRDefault="00776283">
            <w:pPr>
              <w:pStyle w:val="ac"/>
              <w:spacing w:line="360" w:lineRule="auto"/>
              <w:jc w:val="center"/>
              <w:rPr>
                <w:rFonts w:hAnsi="宋体" w:cs="Courier New"/>
                <w:sz w:val="24"/>
              </w:rPr>
            </w:pPr>
          </w:p>
        </w:tc>
        <w:tc>
          <w:tcPr>
            <w:tcW w:w="992" w:type="dxa"/>
            <w:vAlign w:val="center"/>
          </w:tcPr>
          <w:p w14:paraId="62400CD1" w14:textId="77777777" w:rsidR="00776283" w:rsidRPr="000B210A" w:rsidRDefault="00776283">
            <w:pPr>
              <w:pStyle w:val="ac"/>
              <w:spacing w:line="360" w:lineRule="auto"/>
              <w:jc w:val="center"/>
              <w:rPr>
                <w:rFonts w:hAnsi="宋体" w:cs="Courier New"/>
                <w:sz w:val="24"/>
              </w:rPr>
            </w:pPr>
          </w:p>
        </w:tc>
        <w:tc>
          <w:tcPr>
            <w:tcW w:w="992" w:type="dxa"/>
            <w:vAlign w:val="center"/>
          </w:tcPr>
          <w:p w14:paraId="4E389F38" w14:textId="77777777" w:rsidR="00776283" w:rsidRPr="000B210A" w:rsidRDefault="00776283">
            <w:pPr>
              <w:pStyle w:val="ac"/>
              <w:spacing w:line="360" w:lineRule="auto"/>
              <w:jc w:val="center"/>
              <w:rPr>
                <w:rFonts w:hAnsi="宋体" w:cs="Courier New"/>
                <w:sz w:val="24"/>
              </w:rPr>
            </w:pPr>
          </w:p>
        </w:tc>
      </w:tr>
      <w:tr w:rsidR="000B210A" w:rsidRPr="000B210A" w14:paraId="224BDA98" w14:textId="77777777">
        <w:trPr>
          <w:trHeight w:val="567"/>
          <w:jc w:val="center"/>
        </w:trPr>
        <w:tc>
          <w:tcPr>
            <w:tcW w:w="851" w:type="dxa"/>
            <w:vAlign w:val="center"/>
          </w:tcPr>
          <w:p w14:paraId="6FC6518A" w14:textId="77777777" w:rsidR="00776283" w:rsidRPr="000B210A" w:rsidRDefault="00776283">
            <w:pPr>
              <w:pStyle w:val="ac"/>
              <w:spacing w:line="360" w:lineRule="auto"/>
              <w:jc w:val="center"/>
              <w:rPr>
                <w:rFonts w:hAnsi="宋体" w:cs="Courier New"/>
                <w:sz w:val="24"/>
              </w:rPr>
            </w:pPr>
          </w:p>
        </w:tc>
        <w:tc>
          <w:tcPr>
            <w:tcW w:w="1969" w:type="dxa"/>
            <w:vAlign w:val="center"/>
          </w:tcPr>
          <w:p w14:paraId="2633120C" w14:textId="77777777" w:rsidR="00776283" w:rsidRPr="000B210A" w:rsidRDefault="00776283">
            <w:pPr>
              <w:pStyle w:val="ac"/>
              <w:spacing w:line="360" w:lineRule="auto"/>
              <w:jc w:val="center"/>
              <w:rPr>
                <w:rFonts w:hAnsi="宋体" w:cs="Courier New"/>
                <w:sz w:val="24"/>
              </w:rPr>
            </w:pPr>
          </w:p>
        </w:tc>
        <w:tc>
          <w:tcPr>
            <w:tcW w:w="2252" w:type="dxa"/>
            <w:vAlign w:val="center"/>
          </w:tcPr>
          <w:p w14:paraId="10481407" w14:textId="77777777" w:rsidR="00776283" w:rsidRPr="000B210A" w:rsidRDefault="00776283">
            <w:pPr>
              <w:pStyle w:val="ac"/>
              <w:spacing w:line="360" w:lineRule="auto"/>
              <w:jc w:val="center"/>
              <w:rPr>
                <w:rFonts w:hAnsi="宋体" w:cs="Courier New"/>
                <w:sz w:val="24"/>
              </w:rPr>
            </w:pPr>
          </w:p>
        </w:tc>
        <w:tc>
          <w:tcPr>
            <w:tcW w:w="2268" w:type="dxa"/>
            <w:vAlign w:val="center"/>
          </w:tcPr>
          <w:p w14:paraId="383516D4" w14:textId="77777777" w:rsidR="00776283" w:rsidRPr="000B210A" w:rsidRDefault="00776283">
            <w:pPr>
              <w:pStyle w:val="ac"/>
              <w:spacing w:line="360" w:lineRule="auto"/>
              <w:jc w:val="center"/>
              <w:rPr>
                <w:rFonts w:hAnsi="宋体" w:cs="Courier New"/>
                <w:sz w:val="24"/>
              </w:rPr>
            </w:pPr>
          </w:p>
        </w:tc>
        <w:tc>
          <w:tcPr>
            <w:tcW w:w="992" w:type="dxa"/>
            <w:vAlign w:val="center"/>
          </w:tcPr>
          <w:p w14:paraId="67B98506" w14:textId="77777777" w:rsidR="00776283" w:rsidRPr="000B210A" w:rsidRDefault="00776283">
            <w:pPr>
              <w:pStyle w:val="ac"/>
              <w:spacing w:line="360" w:lineRule="auto"/>
              <w:jc w:val="center"/>
              <w:rPr>
                <w:rFonts w:hAnsi="宋体" w:cs="Courier New"/>
                <w:sz w:val="24"/>
              </w:rPr>
            </w:pPr>
          </w:p>
        </w:tc>
        <w:tc>
          <w:tcPr>
            <w:tcW w:w="992" w:type="dxa"/>
            <w:vAlign w:val="center"/>
          </w:tcPr>
          <w:p w14:paraId="5331385B" w14:textId="77777777" w:rsidR="00776283" w:rsidRPr="000B210A" w:rsidRDefault="00776283">
            <w:pPr>
              <w:pStyle w:val="ac"/>
              <w:spacing w:line="360" w:lineRule="auto"/>
              <w:jc w:val="center"/>
              <w:rPr>
                <w:rFonts w:hAnsi="宋体" w:cs="Courier New"/>
                <w:sz w:val="24"/>
              </w:rPr>
            </w:pPr>
          </w:p>
        </w:tc>
      </w:tr>
      <w:tr w:rsidR="000B210A" w:rsidRPr="000B210A" w14:paraId="10C95E53" w14:textId="77777777">
        <w:trPr>
          <w:trHeight w:val="567"/>
          <w:jc w:val="center"/>
        </w:trPr>
        <w:tc>
          <w:tcPr>
            <w:tcW w:w="851" w:type="dxa"/>
            <w:vAlign w:val="center"/>
          </w:tcPr>
          <w:p w14:paraId="530DC366" w14:textId="77777777" w:rsidR="00776283" w:rsidRPr="000B210A" w:rsidRDefault="00776283">
            <w:pPr>
              <w:pStyle w:val="ac"/>
              <w:spacing w:line="360" w:lineRule="auto"/>
              <w:jc w:val="center"/>
              <w:rPr>
                <w:rFonts w:hAnsi="宋体" w:cs="Courier New"/>
                <w:sz w:val="24"/>
              </w:rPr>
            </w:pPr>
          </w:p>
        </w:tc>
        <w:tc>
          <w:tcPr>
            <w:tcW w:w="1969" w:type="dxa"/>
            <w:vAlign w:val="center"/>
          </w:tcPr>
          <w:p w14:paraId="520DF326" w14:textId="77777777" w:rsidR="00776283" w:rsidRPr="000B210A" w:rsidRDefault="00776283">
            <w:pPr>
              <w:pStyle w:val="ac"/>
              <w:spacing w:line="360" w:lineRule="auto"/>
              <w:jc w:val="center"/>
              <w:rPr>
                <w:rFonts w:hAnsi="宋体" w:cs="Courier New"/>
                <w:sz w:val="24"/>
              </w:rPr>
            </w:pPr>
          </w:p>
        </w:tc>
        <w:tc>
          <w:tcPr>
            <w:tcW w:w="2252" w:type="dxa"/>
            <w:vAlign w:val="center"/>
          </w:tcPr>
          <w:p w14:paraId="7C35E380" w14:textId="77777777" w:rsidR="00776283" w:rsidRPr="000B210A" w:rsidRDefault="00776283">
            <w:pPr>
              <w:pStyle w:val="ac"/>
              <w:spacing w:line="360" w:lineRule="auto"/>
              <w:jc w:val="center"/>
              <w:rPr>
                <w:rFonts w:hAnsi="宋体" w:cs="Courier New"/>
                <w:sz w:val="24"/>
              </w:rPr>
            </w:pPr>
          </w:p>
        </w:tc>
        <w:tc>
          <w:tcPr>
            <w:tcW w:w="2268" w:type="dxa"/>
            <w:vAlign w:val="center"/>
          </w:tcPr>
          <w:p w14:paraId="3A659884" w14:textId="77777777" w:rsidR="00776283" w:rsidRPr="000B210A" w:rsidRDefault="00776283">
            <w:pPr>
              <w:pStyle w:val="ac"/>
              <w:spacing w:line="360" w:lineRule="auto"/>
              <w:jc w:val="center"/>
              <w:rPr>
                <w:rFonts w:hAnsi="宋体" w:cs="Courier New"/>
                <w:sz w:val="24"/>
              </w:rPr>
            </w:pPr>
          </w:p>
        </w:tc>
        <w:tc>
          <w:tcPr>
            <w:tcW w:w="992" w:type="dxa"/>
            <w:vAlign w:val="center"/>
          </w:tcPr>
          <w:p w14:paraId="6698D2E6" w14:textId="77777777" w:rsidR="00776283" w:rsidRPr="000B210A" w:rsidRDefault="00776283">
            <w:pPr>
              <w:pStyle w:val="ac"/>
              <w:spacing w:line="360" w:lineRule="auto"/>
              <w:jc w:val="center"/>
              <w:rPr>
                <w:rFonts w:hAnsi="宋体" w:cs="Courier New"/>
                <w:sz w:val="24"/>
              </w:rPr>
            </w:pPr>
          </w:p>
        </w:tc>
        <w:tc>
          <w:tcPr>
            <w:tcW w:w="992" w:type="dxa"/>
            <w:vAlign w:val="center"/>
          </w:tcPr>
          <w:p w14:paraId="0FDF9E52" w14:textId="77777777" w:rsidR="00776283" w:rsidRPr="000B210A" w:rsidRDefault="00776283">
            <w:pPr>
              <w:pStyle w:val="ac"/>
              <w:spacing w:line="360" w:lineRule="auto"/>
              <w:jc w:val="center"/>
              <w:rPr>
                <w:rFonts w:hAnsi="宋体" w:cs="Courier New"/>
                <w:sz w:val="24"/>
              </w:rPr>
            </w:pPr>
          </w:p>
        </w:tc>
      </w:tr>
      <w:tr w:rsidR="000B210A" w:rsidRPr="000B210A" w14:paraId="0C0CB910" w14:textId="77777777">
        <w:trPr>
          <w:trHeight w:val="567"/>
          <w:jc w:val="center"/>
        </w:trPr>
        <w:tc>
          <w:tcPr>
            <w:tcW w:w="851" w:type="dxa"/>
            <w:vAlign w:val="center"/>
          </w:tcPr>
          <w:p w14:paraId="183441EA" w14:textId="77777777" w:rsidR="00776283" w:rsidRPr="000B210A" w:rsidRDefault="00776283">
            <w:pPr>
              <w:pStyle w:val="ac"/>
              <w:spacing w:line="360" w:lineRule="auto"/>
              <w:jc w:val="center"/>
              <w:rPr>
                <w:rFonts w:hAnsi="宋体" w:cs="Courier New"/>
                <w:sz w:val="24"/>
              </w:rPr>
            </w:pPr>
          </w:p>
        </w:tc>
        <w:tc>
          <w:tcPr>
            <w:tcW w:w="1969" w:type="dxa"/>
            <w:vAlign w:val="center"/>
          </w:tcPr>
          <w:p w14:paraId="27D1647C" w14:textId="77777777" w:rsidR="00776283" w:rsidRPr="000B210A" w:rsidRDefault="00776283">
            <w:pPr>
              <w:pStyle w:val="ac"/>
              <w:spacing w:line="360" w:lineRule="auto"/>
              <w:jc w:val="center"/>
              <w:rPr>
                <w:rFonts w:hAnsi="宋体" w:cs="Courier New"/>
                <w:sz w:val="24"/>
              </w:rPr>
            </w:pPr>
          </w:p>
        </w:tc>
        <w:tc>
          <w:tcPr>
            <w:tcW w:w="2252" w:type="dxa"/>
            <w:vAlign w:val="center"/>
          </w:tcPr>
          <w:p w14:paraId="27089E8C" w14:textId="77777777" w:rsidR="00776283" w:rsidRPr="000B210A" w:rsidRDefault="00776283">
            <w:pPr>
              <w:pStyle w:val="ac"/>
              <w:spacing w:line="360" w:lineRule="auto"/>
              <w:jc w:val="center"/>
              <w:rPr>
                <w:rFonts w:hAnsi="宋体" w:cs="Courier New"/>
                <w:sz w:val="24"/>
              </w:rPr>
            </w:pPr>
          </w:p>
        </w:tc>
        <w:tc>
          <w:tcPr>
            <w:tcW w:w="2268" w:type="dxa"/>
            <w:vAlign w:val="center"/>
          </w:tcPr>
          <w:p w14:paraId="10B72EDD" w14:textId="77777777" w:rsidR="00776283" w:rsidRPr="000B210A" w:rsidRDefault="00776283">
            <w:pPr>
              <w:pStyle w:val="ac"/>
              <w:spacing w:line="360" w:lineRule="auto"/>
              <w:jc w:val="center"/>
              <w:rPr>
                <w:rFonts w:hAnsi="宋体" w:cs="Courier New"/>
                <w:sz w:val="24"/>
              </w:rPr>
            </w:pPr>
          </w:p>
        </w:tc>
        <w:tc>
          <w:tcPr>
            <w:tcW w:w="992" w:type="dxa"/>
            <w:vAlign w:val="center"/>
          </w:tcPr>
          <w:p w14:paraId="5E8D8B22" w14:textId="77777777" w:rsidR="00776283" w:rsidRPr="000B210A" w:rsidRDefault="00776283">
            <w:pPr>
              <w:pStyle w:val="ac"/>
              <w:spacing w:line="360" w:lineRule="auto"/>
              <w:jc w:val="center"/>
              <w:rPr>
                <w:rFonts w:hAnsi="宋体" w:cs="Courier New"/>
                <w:sz w:val="24"/>
              </w:rPr>
            </w:pPr>
          </w:p>
        </w:tc>
        <w:tc>
          <w:tcPr>
            <w:tcW w:w="992" w:type="dxa"/>
            <w:vAlign w:val="center"/>
          </w:tcPr>
          <w:p w14:paraId="771F6FB0" w14:textId="77777777" w:rsidR="00776283" w:rsidRPr="000B210A" w:rsidRDefault="00776283">
            <w:pPr>
              <w:pStyle w:val="ac"/>
              <w:spacing w:line="360" w:lineRule="auto"/>
              <w:jc w:val="center"/>
              <w:rPr>
                <w:rFonts w:hAnsi="宋体" w:cs="Courier New"/>
                <w:sz w:val="24"/>
              </w:rPr>
            </w:pPr>
          </w:p>
        </w:tc>
      </w:tr>
      <w:tr w:rsidR="000B210A" w:rsidRPr="000B210A" w14:paraId="3845B877" w14:textId="77777777">
        <w:trPr>
          <w:trHeight w:val="567"/>
          <w:jc w:val="center"/>
        </w:trPr>
        <w:tc>
          <w:tcPr>
            <w:tcW w:w="851" w:type="dxa"/>
            <w:vAlign w:val="center"/>
          </w:tcPr>
          <w:p w14:paraId="5F2453AE" w14:textId="77777777" w:rsidR="00776283" w:rsidRPr="000B210A" w:rsidRDefault="00776283">
            <w:pPr>
              <w:pStyle w:val="ac"/>
              <w:spacing w:line="360" w:lineRule="auto"/>
              <w:jc w:val="center"/>
              <w:rPr>
                <w:rFonts w:hAnsi="宋体" w:cs="Courier New"/>
                <w:sz w:val="24"/>
              </w:rPr>
            </w:pPr>
          </w:p>
        </w:tc>
        <w:tc>
          <w:tcPr>
            <w:tcW w:w="1969" w:type="dxa"/>
            <w:vAlign w:val="center"/>
          </w:tcPr>
          <w:p w14:paraId="0FAB353F" w14:textId="77777777" w:rsidR="00776283" w:rsidRPr="000B210A" w:rsidRDefault="00776283">
            <w:pPr>
              <w:pStyle w:val="ac"/>
              <w:spacing w:line="360" w:lineRule="auto"/>
              <w:jc w:val="center"/>
              <w:rPr>
                <w:rFonts w:hAnsi="宋体" w:cs="Courier New"/>
                <w:sz w:val="24"/>
              </w:rPr>
            </w:pPr>
          </w:p>
        </w:tc>
        <w:tc>
          <w:tcPr>
            <w:tcW w:w="2252" w:type="dxa"/>
            <w:vAlign w:val="center"/>
          </w:tcPr>
          <w:p w14:paraId="36266F1B" w14:textId="77777777" w:rsidR="00776283" w:rsidRPr="000B210A" w:rsidRDefault="00776283">
            <w:pPr>
              <w:pStyle w:val="ac"/>
              <w:spacing w:line="360" w:lineRule="auto"/>
              <w:jc w:val="center"/>
              <w:rPr>
                <w:rFonts w:hAnsi="宋体" w:cs="Courier New"/>
                <w:sz w:val="24"/>
              </w:rPr>
            </w:pPr>
          </w:p>
        </w:tc>
        <w:tc>
          <w:tcPr>
            <w:tcW w:w="2268" w:type="dxa"/>
            <w:vAlign w:val="center"/>
          </w:tcPr>
          <w:p w14:paraId="7B8121A4" w14:textId="77777777" w:rsidR="00776283" w:rsidRPr="000B210A" w:rsidRDefault="00776283">
            <w:pPr>
              <w:pStyle w:val="ac"/>
              <w:spacing w:line="360" w:lineRule="auto"/>
              <w:jc w:val="center"/>
              <w:rPr>
                <w:rFonts w:hAnsi="宋体" w:cs="Courier New"/>
                <w:sz w:val="24"/>
              </w:rPr>
            </w:pPr>
          </w:p>
        </w:tc>
        <w:tc>
          <w:tcPr>
            <w:tcW w:w="992" w:type="dxa"/>
            <w:vAlign w:val="center"/>
          </w:tcPr>
          <w:p w14:paraId="23F491AE" w14:textId="77777777" w:rsidR="00776283" w:rsidRPr="000B210A" w:rsidRDefault="00776283">
            <w:pPr>
              <w:pStyle w:val="ac"/>
              <w:spacing w:line="360" w:lineRule="auto"/>
              <w:jc w:val="center"/>
              <w:rPr>
                <w:rFonts w:hAnsi="宋体" w:cs="Courier New"/>
                <w:sz w:val="24"/>
              </w:rPr>
            </w:pPr>
          </w:p>
        </w:tc>
        <w:tc>
          <w:tcPr>
            <w:tcW w:w="992" w:type="dxa"/>
            <w:vAlign w:val="center"/>
          </w:tcPr>
          <w:p w14:paraId="788598D9" w14:textId="77777777" w:rsidR="00776283" w:rsidRPr="000B210A" w:rsidRDefault="00776283">
            <w:pPr>
              <w:pStyle w:val="ac"/>
              <w:spacing w:line="360" w:lineRule="auto"/>
              <w:jc w:val="center"/>
              <w:rPr>
                <w:rFonts w:hAnsi="宋体" w:cs="Courier New"/>
                <w:sz w:val="24"/>
              </w:rPr>
            </w:pPr>
          </w:p>
        </w:tc>
      </w:tr>
      <w:tr w:rsidR="000B210A" w:rsidRPr="000B210A" w14:paraId="0938125A" w14:textId="77777777">
        <w:trPr>
          <w:trHeight w:val="567"/>
          <w:jc w:val="center"/>
        </w:trPr>
        <w:tc>
          <w:tcPr>
            <w:tcW w:w="851" w:type="dxa"/>
            <w:vAlign w:val="center"/>
          </w:tcPr>
          <w:p w14:paraId="65C27BFA" w14:textId="77777777" w:rsidR="00776283" w:rsidRPr="000B210A" w:rsidRDefault="00776283">
            <w:pPr>
              <w:pStyle w:val="ac"/>
              <w:spacing w:line="360" w:lineRule="auto"/>
              <w:jc w:val="center"/>
              <w:rPr>
                <w:rFonts w:hAnsi="宋体" w:cs="Courier New"/>
                <w:sz w:val="24"/>
              </w:rPr>
            </w:pPr>
          </w:p>
        </w:tc>
        <w:tc>
          <w:tcPr>
            <w:tcW w:w="1969" w:type="dxa"/>
            <w:vAlign w:val="center"/>
          </w:tcPr>
          <w:p w14:paraId="711B2259" w14:textId="77777777" w:rsidR="00776283" w:rsidRPr="000B210A" w:rsidRDefault="00776283">
            <w:pPr>
              <w:pStyle w:val="ac"/>
              <w:spacing w:line="360" w:lineRule="auto"/>
              <w:jc w:val="center"/>
              <w:rPr>
                <w:rFonts w:hAnsi="宋体" w:cs="Courier New"/>
                <w:sz w:val="24"/>
              </w:rPr>
            </w:pPr>
          </w:p>
        </w:tc>
        <w:tc>
          <w:tcPr>
            <w:tcW w:w="2252" w:type="dxa"/>
            <w:vAlign w:val="center"/>
          </w:tcPr>
          <w:p w14:paraId="3901AC30" w14:textId="77777777" w:rsidR="00776283" w:rsidRPr="000B210A" w:rsidRDefault="00776283">
            <w:pPr>
              <w:pStyle w:val="ac"/>
              <w:spacing w:line="360" w:lineRule="auto"/>
              <w:jc w:val="center"/>
              <w:rPr>
                <w:rFonts w:hAnsi="宋体" w:cs="Courier New"/>
                <w:sz w:val="24"/>
              </w:rPr>
            </w:pPr>
          </w:p>
        </w:tc>
        <w:tc>
          <w:tcPr>
            <w:tcW w:w="2268" w:type="dxa"/>
            <w:vAlign w:val="center"/>
          </w:tcPr>
          <w:p w14:paraId="10379105" w14:textId="77777777" w:rsidR="00776283" w:rsidRPr="000B210A" w:rsidRDefault="00776283">
            <w:pPr>
              <w:pStyle w:val="ac"/>
              <w:spacing w:line="360" w:lineRule="auto"/>
              <w:jc w:val="center"/>
              <w:rPr>
                <w:rFonts w:hAnsi="宋体" w:cs="Courier New"/>
                <w:sz w:val="24"/>
              </w:rPr>
            </w:pPr>
          </w:p>
        </w:tc>
        <w:tc>
          <w:tcPr>
            <w:tcW w:w="992" w:type="dxa"/>
            <w:vAlign w:val="center"/>
          </w:tcPr>
          <w:p w14:paraId="3EC32FA7" w14:textId="77777777" w:rsidR="00776283" w:rsidRPr="000B210A" w:rsidRDefault="00776283">
            <w:pPr>
              <w:pStyle w:val="ac"/>
              <w:spacing w:line="360" w:lineRule="auto"/>
              <w:jc w:val="center"/>
              <w:rPr>
                <w:rFonts w:hAnsi="宋体" w:cs="Courier New"/>
                <w:sz w:val="24"/>
              </w:rPr>
            </w:pPr>
          </w:p>
        </w:tc>
        <w:tc>
          <w:tcPr>
            <w:tcW w:w="992" w:type="dxa"/>
            <w:vAlign w:val="center"/>
          </w:tcPr>
          <w:p w14:paraId="6107F468" w14:textId="77777777" w:rsidR="00776283" w:rsidRPr="000B210A" w:rsidRDefault="00776283">
            <w:pPr>
              <w:pStyle w:val="ac"/>
              <w:spacing w:line="360" w:lineRule="auto"/>
              <w:jc w:val="center"/>
              <w:rPr>
                <w:rFonts w:hAnsi="宋体" w:cs="Courier New"/>
                <w:sz w:val="24"/>
              </w:rPr>
            </w:pPr>
          </w:p>
        </w:tc>
      </w:tr>
      <w:tr w:rsidR="000B210A" w:rsidRPr="000B210A" w14:paraId="34103EB4" w14:textId="77777777">
        <w:trPr>
          <w:trHeight w:val="567"/>
          <w:jc w:val="center"/>
        </w:trPr>
        <w:tc>
          <w:tcPr>
            <w:tcW w:w="851" w:type="dxa"/>
            <w:tcBorders>
              <w:bottom w:val="single" w:sz="12" w:space="0" w:color="auto"/>
            </w:tcBorders>
            <w:vAlign w:val="center"/>
          </w:tcPr>
          <w:p w14:paraId="4724AEA2" w14:textId="77777777" w:rsidR="00776283" w:rsidRPr="000B210A" w:rsidRDefault="00776283">
            <w:pPr>
              <w:pStyle w:val="ac"/>
              <w:spacing w:line="360" w:lineRule="auto"/>
              <w:jc w:val="center"/>
              <w:rPr>
                <w:rFonts w:hAnsi="宋体" w:cs="Courier New"/>
                <w:sz w:val="24"/>
              </w:rPr>
            </w:pPr>
          </w:p>
        </w:tc>
        <w:tc>
          <w:tcPr>
            <w:tcW w:w="1969" w:type="dxa"/>
            <w:tcBorders>
              <w:bottom w:val="single" w:sz="12" w:space="0" w:color="auto"/>
            </w:tcBorders>
            <w:vAlign w:val="center"/>
          </w:tcPr>
          <w:p w14:paraId="654C4F92" w14:textId="77777777" w:rsidR="00776283" w:rsidRPr="000B210A" w:rsidRDefault="00776283">
            <w:pPr>
              <w:pStyle w:val="ac"/>
              <w:spacing w:line="360" w:lineRule="auto"/>
              <w:jc w:val="center"/>
              <w:rPr>
                <w:rFonts w:hAnsi="宋体" w:cs="Courier New"/>
                <w:sz w:val="24"/>
              </w:rPr>
            </w:pPr>
          </w:p>
        </w:tc>
        <w:tc>
          <w:tcPr>
            <w:tcW w:w="2252" w:type="dxa"/>
            <w:tcBorders>
              <w:bottom w:val="single" w:sz="12" w:space="0" w:color="auto"/>
            </w:tcBorders>
            <w:vAlign w:val="center"/>
          </w:tcPr>
          <w:p w14:paraId="3B958242" w14:textId="77777777" w:rsidR="00776283" w:rsidRPr="000B210A" w:rsidRDefault="00776283">
            <w:pPr>
              <w:pStyle w:val="ac"/>
              <w:spacing w:line="360" w:lineRule="auto"/>
              <w:jc w:val="center"/>
              <w:rPr>
                <w:rFonts w:hAnsi="宋体" w:cs="Courier New"/>
                <w:sz w:val="24"/>
              </w:rPr>
            </w:pPr>
          </w:p>
        </w:tc>
        <w:tc>
          <w:tcPr>
            <w:tcW w:w="2268" w:type="dxa"/>
            <w:tcBorders>
              <w:bottom w:val="single" w:sz="12" w:space="0" w:color="auto"/>
            </w:tcBorders>
            <w:vAlign w:val="center"/>
          </w:tcPr>
          <w:p w14:paraId="71B2FF3B" w14:textId="77777777" w:rsidR="00776283" w:rsidRPr="000B210A" w:rsidRDefault="00776283">
            <w:pPr>
              <w:pStyle w:val="ac"/>
              <w:spacing w:line="360" w:lineRule="auto"/>
              <w:jc w:val="center"/>
              <w:rPr>
                <w:rFonts w:hAnsi="宋体" w:cs="Courier New"/>
                <w:sz w:val="24"/>
              </w:rPr>
            </w:pPr>
          </w:p>
        </w:tc>
        <w:tc>
          <w:tcPr>
            <w:tcW w:w="992" w:type="dxa"/>
            <w:tcBorders>
              <w:bottom w:val="single" w:sz="12" w:space="0" w:color="auto"/>
            </w:tcBorders>
            <w:vAlign w:val="center"/>
          </w:tcPr>
          <w:p w14:paraId="7AF671CB" w14:textId="77777777" w:rsidR="00776283" w:rsidRPr="000B210A" w:rsidRDefault="00776283">
            <w:pPr>
              <w:pStyle w:val="ac"/>
              <w:spacing w:line="360" w:lineRule="auto"/>
              <w:jc w:val="center"/>
              <w:rPr>
                <w:rFonts w:hAnsi="宋体" w:cs="Courier New"/>
                <w:sz w:val="24"/>
              </w:rPr>
            </w:pPr>
          </w:p>
        </w:tc>
        <w:tc>
          <w:tcPr>
            <w:tcW w:w="992" w:type="dxa"/>
            <w:tcBorders>
              <w:bottom w:val="single" w:sz="12" w:space="0" w:color="auto"/>
            </w:tcBorders>
            <w:vAlign w:val="center"/>
          </w:tcPr>
          <w:p w14:paraId="5B786039" w14:textId="77777777" w:rsidR="00776283" w:rsidRPr="000B210A" w:rsidRDefault="00776283">
            <w:pPr>
              <w:pStyle w:val="ac"/>
              <w:spacing w:line="360" w:lineRule="auto"/>
              <w:jc w:val="center"/>
              <w:rPr>
                <w:rFonts w:hAnsi="宋体" w:cs="Courier New"/>
                <w:sz w:val="24"/>
              </w:rPr>
            </w:pPr>
          </w:p>
        </w:tc>
      </w:tr>
    </w:tbl>
    <w:p w14:paraId="6E424A9E" w14:textId="77777777" w:rsidR="00776283" w:rsidRPr="000B210A" w:rsidRDefault="00057DEC">
      <w:pPr>
        <w:pStyle w:val="ac"/>
        <w:spacing w:line="360" w:lineRule="auto"/>
        <w:rPr>
          <w:rFonts w:hAnsi="宋体"/>
          <w:sz w:val="24"/>
        </w:rPr>
      </w:pPr>
      <w:r w:rsidRPr="000B210A">
        <w:rPr>
          <w:rFonts w:hAnsi="宋体"/>
          <w:sz w:val="24"/>
        </w:rPr>
        <w:t> 注：投标人如果对商务条款的响应有任何偏离，请在本表中详细填写；如对商务条款没有偏离，请注明“无偏离”。</w:t>
      </w:r>
    </w:p>
    <w:p w14:paraId="00357754" w14:textId="77777777" w:rsidR="00776283" w:rsidRPr="000B210A" w:rsidRDefault="00776283">
      <w:pPr>
        <w:pStyle w:val="ac"/>
        <w:spacing w:line="360" w:lineRule="auto"/>
        <w:rPr>
          <w:rFonts w:hAnsi="宋体"/>
          <w:sz w:val="24"/>
        </w:rPr>
      </w:pPr>
    </w:p>
    <w:p w14:paraId="1E2F8299" w14:textId="77777777" w:rsidR="00776283" w:rsidRPr="000B210A" w:rsidRDefault="00057DEC">
      <w:pPr>
        <w:pStyle w:val="ac"/>
        <w:tabs>
          <w:tab w:val="left" w:pos="5580"/>
        </w:tabs>
        <w:spacing w:before="120" w:line="360" w:lineRule="auto"/>
        <w:rPr>
          <w:rFonts w:hAnsi="宋体"/>
          <w:sz w:val="24"/>
        </w:rPr>
      </w:pPr>
      <w:r w:rsidRPr="000B210A">
        <w:rPr>
          <w:rFonts w:hAnsi="宋体" w:hint="eastAsia"/>
          <w:sz w:val="24"/>
        </w:rPr>
        <w:t>投标人名称（盖章）：</w:t>
      </w:r>
    </w:p>
    <w:p w14:paraId="1FB1DA16" w14:textId="77777777" w:rsidR="00776283" w:rsidRPr="000B210A" w:rsidRDefault="00057DEC">
      <w:pPr>
        <w:pStyle w:val="ac"/>
        <w:tabs>
          <w:tab w:val="left" w:pos="5580"/>
        </w:tabs>
        <w:spacing w:before="120" w:line="360" w:lineRule="auto"/>
        <w:rPr>
          <w:rFonts w:hAnsi="宋体"/>
          <w:sz w:val="24"/>
          <w:u w:val="single"/>
        </w:rPr>
      </w:pPr>
      <w:r w:rsidRPr="000B210A">
        <w:rPr>
          <w:rFonts w:hAnsi="宋体" w:hint="eastAsia"/>
          <w:sz w:val="24"/>
        </w:rPr>
        <w:t>法人授权代表（签字）：</w:t>
      </w:r>
    </w:p>
    <w:p w14:paraId="05085031" w14:textId="77777777" w:rsidR="00776283" w:rsidRPr="000B210A" w:rsidRDefault="00057DEC">
      <w:pPr>
        <w:pStyle w:val="2"/>
        <w:rPr>
          <w:color w:val="auto"/>
          <w:szCs w:val="21"/>
        </w:rPr>
      </w:pPr>
      <w:r w:rsidRPr="000B210A">
        <w:rPr>
          <w:color w:val="auto"/>
        </w:rPr>
        <w:br w:type="page"/>
      </w:r>
    </w:p>
    <w:p w14:paraId="2AF9253E" w14:textId="77777777" w:rsidR="00776283" w:rsidRPr="000B210A" w:rsidRDefault="00776283">
      <w:pPr>
        <w:pStyle w:val="ac"/>
        <w:tabs>
          <w:tab w:val="left" w:pos="5580"/>
        </w:tabs>
        <w:spacing w:before="120" w:line="360" w:lineRule="auto"/>
        <w:rPr>
          <w:rFonts w:hAnsi="宋体"/>
          <w:sz w:val="24"/>
        </w:rPr>
      </w:pPr>
    </w:p>
    <w:p w14:paraId="33169344" w14:textId="77777777" w:rsidR="00776283" w:rsidRPr="000B210A" w:rsidRDefault="00057DEC">
      <w:pPr>
        <w:pStyle w:val="20"/>
        <w:spacing w:line="360" w:lineRule="auto"/>
        <w:jc w:val="center"/>
        <w:rPr>
          <w:rFonts w:ascii="宋体" w:hAnsi="宋体"/>
        </w:rPr>
      </w:pPr>
      <w:bookmarkStart w:id="191" w:name="_Toc75350850"/>
      <w:bookmarkStart w:id="192" w:name="_Toc514926460"/>
      <w:bookmarkStart w:id="193" w:name="_Toc497235048"/>
      <w:bookmarkStart w:id="194" w:name="_Toc99809671"/>
      <w:r w:rsidRPr="000B210A">
        <w:rPr>
          <w:rFonts w:ascii="宋体" w:hAnsi="宋体" w:hint="eastAsia"/>
        </w:rPr>
        <w:t>7</w:t>
      </w:r>
      <w:r w:rsidRPr="000B210A">
        <w:rPr>
          <w:rFonts w:ascii="宋体" w:hAnsi="宋体"/>
        </w:rPr>
        <w:t>.资格证明文件</w:t>
      </w:r>
      <w:bookmarkEnd w:id="191"/>
      <w:bookmarkEnd w:id="192"/>
      <w:bookmarkEnd w:id="193"/>
      <w:bookmarkEnd w:id="194"/>
    </w:p>
    <w:p w14:paraId="041C6615" w14:textId="77777777" w:rsidR="00776283" w:rsidRPr="000B210A" w:rsidRDefault="00057DEC">
      <w:pPr>
        <w:spacing w:line="360" w:lineRule="auto"/>
        <w:rPr>
          <w:rFonts w:ascii="宋体" w:hAnsi="宋体"/>
          <w:sz w:val="24"/>
        </w:rPr>
      </w:pPr>
      <w:r w:rsidRPr="000B210A">
        <w:rPr>
          <w:rFonts w:ascii="宋体" w:hAnsi="宋体"/>
          <w:sz w:val="24"/>
        </w:rPr>
        <w:t>7-1</w:t>
      </w:r>
      <w:r w:rsidRPr="000B210A">
        <w:rPr>
          <w:rFonts w:ascii="宋体" w:hAnsi="宋体" w:hint="eastAsia"/>
          <w:sz w:val="24"/>
        </w:rPr>
        <w:t>三证合一的营业执照或事业单位法人证书副本复印件（复印件须加盖公章）；供应商是自然人的，应提供其有效的自然人身份证明复印件；</w:t>
      </w:r>
    </w:p>
    <w:p w14:paraId="5084E6F4" w14:textId="77777777" w:rsidR="00776283" w:rsidRPr="000B210A" w:rsidRDefault="00057DEC">
      <w:pPr>
        <w:spacing w:line="360" w:lineRule="auto"/>
        <w:jc w:val="center"/>
        <w:rPr>
          <w:rFonts w:ascii="宋体" w:hAnsi="宋体"/>
          <w:b/>
          <w:sz w:val="24"/>
        </w:rPr>
      </w:pPr>
      <w:r w:rsidRPr="000B210A">
        <w:rPr>
          <w:rFonts w:ascii="宋体" w:hAnsi="宋体" w:hint="eastAsia"/>
          <w:sz w:val="24"/>
        </w:rPr>
        <w:t>注：事业单位提供《事业单位法人证书》、民办非企业单位提供《民办非企业登记证书》副本复印件（须加盖本单位公章）。</w:t>
      </w:r>
    </w:p>
    <w:p w14:paraId="159D08BE" w14:textId="77777777" w:rsidR="00776283" w:rsidRPr="000B210A" w:rsidRDefault="00776283">
      <w:pPr>
        <w:spacing w:line="360" w:lineRule="auto"/>
        <w:rPr>
          <w:rFonts w:ascii="宋体" w:hAnsi="宋体"/>
          <w:sz w:val="24"/>
        </w:rPr>
      </w:pPr>
    </w:p>
    <w:p w14:paraId="44651C4B" w14:textId="77777777" w:rsidR="00776283" w:rsidRPr="000B210A" w:rsidRDefault="00057DEC">
      <w:pPr>
        <w:spacing w:line="360" w:lineRule="auto"/>
        <w:jc w:val="center"/>
        <w:rPr>
          <w:rFonts w:ascii="宋体" w:hAnsi="宋体"/>
          <w:sz w:val="28"/>
          <w:szCs w:val="28"/>
        </w:rPr>
      </w:pPr>
      <w:r w:rsidRPr="000B210A">
        <w:rPr>
          <w:rFonts w:ascii="宋体" w:hAnsi="宋体"/>
          <w:sz w:val="24"/>
        </w:rPr>
        <w:br w:type="page"/>
      </w:r>
      <w:r w:rsidRPr="000B210A">
        <w:rPr>
          <w:rFonts w:ascii="宋体" w:hAnsi="宋体" w:hint="eastAsia"/>
          <w:sz w:val="28"/>
          <w:szCs w:val="28"/>
        </w:rPr>
        <w:t xml:space="preserve">  7-</w:t>
      </w:r>
      <w:r w:rsidRPr="000B210A">
        <w:rPr>
          <w:rFonts w:ascii="宋体" w:hAnsi="宋体"/>
          <w:sz w:val="28"/>
          <w:szCs w:val="28"/>
        </w:rPr>
        <w:t>2</w:t>
      </w:r>
      <w:r w:rsidRPr="000B210A">
        <w:rPr>
          <w:rFonts w:ascii="宋体" w:hAnsi="宋体" w:hint="eastAsia"/>
          <w:sz w:val="28"/>
          <w:szCs w:val="28"/>
        </w:rPr>
        <w:t xml:space="preserve"> 法定代表人身份证明书（格式）</w:t>
      </w:r>
    </w:p>
    <w:p w14:paraId="75FB36B8" w14:textId="77777777" w:rsidR="00776283" w:rsidRPr="000B210A" w:rsidRDefault="00057DEC">
      <w:pPr>
        <w:pStyle w:val="ac"/>
        <w:spacing w:line="360" w:lineRule="auto"/>
        <w:ind w:firstLineChars="300" w:firstLine="720"/>
        <w:jc w:val="center"/>
        <w:rPr>
          <w:rFonts w:hAnsi="宋体"/>
          <w:sz w:val="24"/>
        </w:rPr>
      </w:pPr>
      <w:r w:rsidRPr="000B210A">
        <w:rPr>
          <w:rFonts w:hAnsi="宋体" w:hint="eastAsia"/>
          <w:sz w:val="24"/>
        </w:rPr>
        <w:t>（投标文件签字人为法定代表人时须提供该证明书）</w:t>
      </w:r>
    </w:p>
    <w:p w14:paraId="416F2A01" w14:textId="77777777" w:rsidR="00776283" w:rsidRPr="000B210A" w:rsidRDefault="00057DEC">
      <w:pPr>
        <w:pStyle w:val="ac"/>
        <w:spacing w:line="360" w:lineRule="auto"/>
        <w:ind w:firstLineChars="300" w:firstLine="720"/>
        <w:rPr>
          <w:rFonts w:hAnsi="宋体"/>
          <w:sz w:val="24"/>
        </w:rPr>
      </w:pPr>
      <w:r w:rsidRPr="000B210A">
        <w:rPr>
          <w:rFonts w:hAnsi="宋体" w:hint="eastAsia"/>
          <w:sz w:val="24"/>
        </w:rPr>
        <w:t>本文件声明：注册于</w:t>
      </w:r>
      <w:r w:rsidRPr="000B210A">
        <w:rPr>
          <w:rFonts w:hAnsi="宋体" w:hint="eastAsia"/>
          <w:i/>
          <w:sz w:val="24"/>
          <w:u w:val="single"/>
        </w:rPr>
        <w:t>（国家或地区的名称）</w:t>
      </w:r>
      <w:r w:rsidRPr="000B210A">
        <w:rPr>
          <w:rFonts w:hAnsi="宋体" w:hint="eastAsia"/>
          <w:sz w:val="24"/>
        </w:rPr>
        <w:t>的</w:t>
      </w:r>
      <w:r w:rsidRPr="000B210A">
        <w:rPr>
          <w:rFonts w:hAnsi="宋体" w:hint="eastAsia"/>
          <w:i/>
          <w:sz w:val="24"/>
          <w:u w:val="single"/>
        </w:rPr>
        <w:t>（公司名称）</w:t>
      </w:r>
      <w:r w:rsidRPr="000B210A">
        <w:rPr>
          <w:rFonts w:hAnsi="宋体" w:hint="eastAsia"/>
          <w:sz w:val="24"/>
        </w:rPr>
        <w:t>郑重声明在下面签字的（</w:t>
      </w:r>
      <w:r w:rsidRPr="000B210A">
        <w:rPr>
          <w:rFonts w:hAnsi="宋体" w:hint="eastAsia"/>
          <w:i/>
          <w:sz w:val="24"/>
          <w:u w:val="single"/>
        </w:rPr>
        <w:t>法定代表人姓名、职务</w:t>
      </w:r>
      <w:r w:rsidRPr="000B210A">
        <w:rPr>
          <w:rFonts w:hAnsi="宋体" w:hint="eastAsia"/>
          <w:sz w:val="24"/>
        </w:rPr>
        <w:t>）身份证号：为本公司的法定代表人，就</w:t>
      </w:r>
      <w:r w:rsidRPr="000B210A">
        <w:rPr>
          <w:rFonts w:hAnsi="宋体" w:hint="eastAsia"/>
          <w:i/>
          <w:sz w:val="24"/>
          <w:u w:val="single"/>
        </w:rPr>
        <w:t>（项目名称）</w:t>
      </w:r>
      <w:r w:rsidRPr="000B210A">
        <w:rPr>
          <w:rFonts w:hAnsi="宋体" w:hint="eastAsia"/>
          <w:sz w:val="24"/>
        </w:rPr>
        <w:t xml:space="preserve">投标，以本公司名义处理一切与之有关的事务。　　</w:t>
      </w:r>
    </w:p>
    <w:p w14:paraId="60AB3743" w14:textId="77777777" w:rsidR="00776283" w:rsidRPr="000B210A" w:rsidRDefault="00776283">
      <w:pPr>
        <w:pStyle w:val="ac"/>
        <w:tabs>
          <w:tab w:val="left" w:pos="5580"/>
        </w:tabs>
        <w:spacing w:line="360" w:lineRule="auto"/>
        <w:ind w:firstLine="480"/>
        <w:rPr>
          <w:rFonts w:hAnsi="宋体"/>
          <w:sz w:val="24"/>
        </w:rPr>
      </w:pPr>
    </w:p>
    <w:p w14:paraId="2373E972" w14:textId="77777777" w:rsidR="00776283" w:rsidRPr="000B210A" w:rsidRDefault="00057DEC">
      <w:pPr>
        <w:pStyle w:val="ac"/>
        <w:tabs>
          <w:tab w:val="left" w:pos="5580"/>
        </w:tabs>
        <w:spacing w:line="360" w:lineRule="auto"/>
        <w:ind w:firstLine="480"/>
        <w:rPr>
          <w:rFonts w:hAnsi="宋体"/>
          <w:sz w:val="24"/>
        </w:rPr>
      </w:pPr>
      <w:r w:rsidRPr="000B210A">
        <w:rPr>
          <w:rFonts w:hAnsi="宋体" w:hint="eastAsia"/>
          <w:sz w:val="24"/>
        </w:rPr>
        <w:t>特此声明。</w:t>
      </w:r>
    </w:p>
    <w:p w14:paraId="30CF87AB" w14:textId="77777777" w:rsidR="00776283" w:rsidRPr="000B210A" w:rsidRDefault="00776283">
      <w:pPr>
        <w:pStyle w:val="ac"/>
        <w:tabs>
          <w:tab w:val="left" w:pos="5580"/>
        </w:tabs>
        <w:spacing w:line="360" w:lineRule="auto"/>
        <w:ind w:firstLine="480"/>
        <w:rPr>
          <w:rFonts w:hAnsi="宋体"/>
          <w:sz w:val="24"/>
        </w:rPr>
      </w:pPr>
    </w:p>
    <w:p w14:paraId="24946904" w14:textId="77777777" w:rsidR="00776283" w:rsidRPr="000B210A" w:rsidRDefault="00057DEC">
      <w:pPr>
        <w:pStyle w:val="ac"/>
        <w:tabs>
          <w:tab w:val="left" w:pos="2943"/>
        </w:tabs>
        <w:spacing w:line="360" w:lineRule="auto"/>
        <w:jc w:val="left"/>
        <w:rPr>
          <w:rFonts w:hAnsi="宋体" w:cs="Courier New"/>
          <w:sz w:val="24"/>
          <w:u w:val="single"/>
        </w:rPr>
      </w:pPr>
      <w:r w:rsidRPr="000B210A">
        <w:rPr>
          <w:rFonts w:hAnsi="宋体" w:cs="Courier New" w:hint="eastAsia"/>
          <w:sz w:val="24"/>
        </w:rPr>
        <w:t>法定代表人签字：</w:t>
      </w:r>
    </w:p>
    <w:p w14:paraId="6C8D7346" w14:textId="77777777" w:rsidR="00776283" w:rsidRPr="000B210A" w:rsidRDefault="00776283">
      <w:pPr>
        <w:pStyle w:val="ac"/>
        <w:tabs>
          <w:tab w:val="left" w:pos="2943"/>
        </w:tabs>
        <w:spacing w:line="360" w:lineRule="auto"/>
        <w:jc w:val="left"/>
        <w:rPr>
          <w:rFonts w:hAnsi="宋体" w:cs="Courier New"/>
          <w:sz w:val="24"/>
          <w:u w:val="single"/>
        </w:rPr>
      </w:pPr>
    </w:p>
    <w:p w14:paraId="098C46CF" w14:textId="77777777" w:rsidR="00776283" w:rsidRPr="000B210A" w:rsidRDefault="00776283">
      <w:pPr>
        <w:pStyle w:val="ac"/>
        <w:tabs>
          <w:tab w:val="left" w:pos="3227"/>
        </w:tabs>
        <w:spacing w:line="360" w:lineRule="auto"/>
        <w:jc w:val="left"/>
        <w:rPr>
          <w:rFonts w:hAnsi="宋体" w:cs="Courier New"/>
          <w:sz w:val="24"/>
          <w:u w:val="single"/>
        </w:rPr>
      </w:pPr>
    </w:p>
    <w:p w14:paraId="658528C5" w14:textId="77777777" w:rsidR="00776283" w:rsidRPr="000B210A" w:rsidRDefault="00057DEC">
      <w:pPr>
        <w:pStyle w:val="ac"/>
        <w:tabs>
          <w:tab w:val="left" w:pos="2943"/>
        </w:tabs>
        <w:spacing w:line="360" w:lineRule="auto"/>
        <w:jc w:val="left"/>
        <w:rPr>
          <w:rFonts w:hAnsi="宋体" w:cs="Courier New"/>
          <w:sz w:val="24"/>
          <w:u w:val="single"/>
        </w:rPr>
      </w:pPr>
      <w:r w:rsidRPr="000B210A">
        <w:rPr>
          <w:rFonts w:hAnsi="宋体" w:cs="Courier New" w:hint="eastAsia"/>
          <w:sz w:val="24"/>
        </w:rPr>
        <w:t>投标人名称(盖章)：</w:t>
      </w:r>
    </w:p>
    <w:p w14:paraId="407A08E6" w14:textId="77777777" w:rsidR="00776283" w:rsidRPr="000B210A" w:rsidRDefault="00776283">
      <w:pPr>
        <w:pStyle w:val="ac"/>
        <w:tabs>
          <w:tab w:val="left" w:pos="5580"/>
        </w:tabs>
        <w:spacing w:line="360" w:lineRule="auto"/>
        <w:rPr>
          <w:rFonts w:hAnsi="宋体"/>
          <w:sz w:val="24"/>
        </w:rPr>
      </w:pPr>
    </w:p>
    <w:p w14:paraId="24B438A5" w14:textId="77777777" w:rsidR="00776283" w:rsidRPr="000B210A" w:rsidRDefault="00776283">
      <w:pPr>
        <w:pStyle w:val="ac"/>
        <w:tabs>
          <w:tab w:val="left" w:pos="5580"/>
        </w:tabs>
        <w:spacing w:line="360" w:lineRule="auto"/>
        <w:rPr>
          <w:rFonts w:hAnsi="宋体"/>
          <w:sz w:val="24"/>
        </w:rPr>
      </w:pPr>
    </w:p>
    <w:p w14:paraId="30EDEAA8" w14:textId="77777777" w:rsidR="00776283" w:rsidRPr="000B210A" w:rsidRDefault="00776283">
      <w:pPr>
        <w:pStyle w:val="ac"/>
        <w:tabs>
          <w:tab w:val="left" w:pos="5580"/>
        </w:tabs>
        <w:spacing w:line="360" w:lineRule="auto"/>
        <w:rPr>
          <w:rFonts w:hAnsi="宋体"/>
          <w:u w:val="single"/>
        </w:rPr>
      </w:pPr>
    </w:p>
    <w:p w14:paraId="32500B45" w14:textId="77777777" w:rsidR="00776283" w:rsidRPr="000B210A" w:rsidRDefault="00776283">
      <w:pPr>
        <w:pStyle w:val="ac"/>
        <w:tabs>
          <w:tab w:val="left" w:pos="5580"/>
        </w:tabs>
        <w:spacing w:line="360" w:lineRule="auto"/>
        <w:rPr>
          <w:rFonts w:hAnsi="宋体"/>
          <w:u w:val="single"/>
        </w:rPr>
      </w:pPr>
    </w:p>
    <w:p w14:paraId="43CD208C" w14:textId="77777777" w:rsidR="00776283" w:rsidRPr="000B210A" w:rsidRDefault="00776283">
      <w:pPr>
        <w:pStyle w:val="ac"/>
        <w:tabs>
          <w:tab w:val="left" w:pos="5580"/>
        </w:tabs>
        <w:spacing w:line="360" w:lineRule="auto"/>
        <w:rPr>
          <w:rFonts w:hAnsi="宋体"/>
          <w:u w:val="single"/>
        </w:rPr>
      </w:pPr>
    </w:p>
    <w:p w14:paraId="2F666377" w14:textId="77777777" w:rsidR="00776283" w:rsidRPr="000B210A" w:rsidRDefault="00776283">
      <w:pPr>
        <w:pStyle w:val="ac"/>
        <w:tabs>
          <w:tab w:val="left" w:pos="5580"/>
        </w:tabs>
        <w:spacing w:line="360" w:lineRule="auto"/>
        <w:rPr>
          <w:rFonts w:hAnsi="宋体"/>
          <w:u w:val="single"/>
        </w:rPr>
      </w:pPr>
    </w:p>
    <w:p w14:paraId="0602A673" w14:textId="77777777" w:rsidR="00776283" w:rsidRPr="000B210A" w:rsidRDefault="00776283">
      <w:pPr>
        <w:pStyle w:val="ac"/>
        <w:tabs>
          <w:tab w:val="left" w:pos="5580"/>
        </w:tabs>
        <w:spacing w:line="360" w:lineRule="auto"/>
        <w:rPr>
          <w:rFonts w:hAnsi="宋体"/>
          <w:u w:val="single"/>
        </w:rPr>
      </w:pPr>
    </w:p>
    <w:p w14:paraId="2EB83191" w14:textId="77777777" w:rsidR="00776283" w:rsidRPr="000B210A" w:rsidRDefault="00776283">
      <w:pPr>
        <w:pStyle w:val="ac"/>
        <w:tabs>
          <w:tab w:val="left" w:pos="5580"/>
        </w:tabs>
        <w:spacing w:line="360" w:lineRule="auto"/>
        <w:rPr>
          <w:rFonts w:hAnsi="宋体"/>
          <w:u w:val="single"/>
        </w:rPr>
      </w:pPr>
    </w:p>
    <w:p w14:paraId="6B524C75" w14:textId="77777777" w:rsidR="00776283" w:rsidRPr="000B210A" w:rsidRDefault="00776283">
      <w:pPr>
        <w:pStyle w:val="ac"/>
        <w:tabs>
          <w:tab w:val="left" w:pos="5580"/>
        </w:tabs>
        <w:spacing w:line="360" w:lineRule="auto"/>
        <w:rPr>
          <w:rFonts w:hAnsi="宋体"/>
          <w:u w:val="single"/>
        </w:rPr>
      </w:pPr>
    </w:p>
    <w:p w14:paraId="4F4C1AF7" w14:textId="77777777" w:rsidR="00776283" w:rsidRPr="000B210A" w:rsidRDefault="00776283">
      <w:pPr>
        <w:pStyle w:val="ac"/>
        <w:tabs>
          <w:tab w:val="left" w:pos="5580"/>
        </w:tabs>
        <w:spacing w:line="360" w:lineRule="auto"/>
        <w:rPr>
          <w:rFonts w:hAnsi="宋体"/>
          <w:u w:val="single"/>
        </w:rPr>
      </w:pPr>
    </w:p>
    <w:p w14:paraId="35B35650" w14:textId="77777777" w:rsidR="00776283" w:rsidRPr="000B210A" w:rsidRDefault="00776283">
      <w:pPr>
        <w:pStyle w:val="ac"/>
        <w:tabs>
          <w:tab w:val="left" w:pos="5580"/>
        </w:tabs>
        <w:spacing w:line="360" w:lineRule="auto"/>
        <w:rPr>
          <w:rFonts w:hAnsi="宋体"/>
          <w:u w:val="single"/>
        </w:rPr>
      </w:pPr>
    </w:p>
    <w:p w14:paraId="3C031A12" w14:textId="77777777" w:rsidR="00776283" w:rsidRPr="000B210A" w:rsidRDefault="00776283">
      <w:pPr>
        <w:pStyle w:val="ac"/>
        <w:tabs>
          <w:tab w:val="left" w:pos="5580"/>
        </w:tabs>
        <w:spacing w:line="360" w:lineRule="auto"/>
        <w:rPr>
          <w:rFonts w:hAnsi="宋体"/>
        </w:rPr>
      </w:pPr>
    </w:p>
    <w:p w14:paraId="5E0C0AAA" w14:textId="77777777" w:rsidR="00776283" w:rsidRPr="000B210A" w:rsidRDefault="00776283">
      <w:pPr>
        <w:tabs>
          <w:tab w:val="left" w:pos="5580"/>
        </w:tabs>
        <w:spacing w:before="240" w:line="360" w:lineRule="auto"/>
        <w:ind w:leftChars="910" w:left="1911"/>
        <w:rPr>
          <w:rFonts w:ascii="宋体" w:hAnsi="宋体"/>
          <w:sz w:val="24"/>
          <w:szCs w:val="20"/>
          <w:u w:val="single"/>
        </w:rPr>
      </w:pPr>
    </w:p>
    <w:p w14:paraId="0F020BB4" w14:textId="77777777" w:rsidR="00776283" w:rsidRPr="000B210A" w:rsidRDefault="00057DEC">
      <w:pPr>
        <w:spacing w:line="360" w:lineRule="auto"/>
        <w:rPr>
          <w:rFonts w:ascii="宋体" w:hAnsi="宋体"/>
          <w:sz w:val="24"/>
          <w:u w:val="single"/>
        </w:rPr>
      </w:pPr>
      <w:r w:rsidRPr="000B210A">
        <w:rPr>
          <w:rFonts w:ascii="宋体" w:hAnsi="宋体" w:hint="eastAsia"/>
          <w:sz w:val="24"/>
        </w:rPr>
        <w:t>注：</w:t>
      </w:r>
      <w:r w:rsidRPr="000B210A">
        <w:rPr>
          <w:rFonts w:ascii="宋体" w:hAnsi="宋体" w:hint="eastAsia"/>
          <w:sz w:val="24"/>
          <w:u w:val="single"/>
        </w:rPr>
        <w:t>1、附法定代表人身份证复印件并加盖投标人公章。</w:t>
      </w:r>
    </w:p>
    <w:p w14:paraId="5C87BA1A"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u w:val="single"/>
        </w:rPr>
        <w:t>2、本证明书须严格按照格式要求完整填写各项内容，由法定代表人签字和加盖投标人公章方为有效，否则视为无效。</w:t>
      </w:r>
    </w:p>
    <w:p w14:paraId="5DFB5CBF" w14:textId="77777777" w:rsidR="00776283" w:rsidRPr="000B210A" w:rsidRDefault="00776283">
      <w:pPr>
        <w:widowControl/>
        <w:spacing w:line="360" w:lineRule="auto"/>
        <w:jc w:val="left"/>
        <w:rPr>
          <w:rFonts w:ascii="宋体" w:hAnsi="宋体"/>
          <w:sz w:val="24"/>
        </w:rPr>
      </w:pPr>
    </w:p>
    <w:p w14:paraId="0F21FB68" w14:textId="77777777" w:rsidR="00776283" w:rsidRPr="000B210A" w:rsidRDefault="00057DEC">
      <w:pPr>
        <w:widowControl/>
        <w:spacing w:line="360" w:lineRule="auto"/>
        <w:jc w:val="left"/>
        <w:rPr>
          <w:rFonts w:ascii="宋体" w:hAnsi="宋体"/>
          <w:sz w:val="24"/>
        </w:rPr>
      </w:pPr>
      <w:r w:rsidRPr="000B210A">
        <w:rPr>
          <w:rFonts w:ascii="宋体" w:hAnsi="宋体"/>
          <w:sz w:val="24"/>
        </w:rPr>
        <w:br w:type="page"/>
      </w:r>
    </w:p>
    <w:p w14:paraId="25B68D77" w14:textId="77777777" w:rsidR="00776283" w:rsidRPr="000B210A" w:rsidRDefault="00776283">
      <w:pPr>
        <w:spacing w:line="360" w:lineRule="auto"/>
        <w:jc w:val="center"/>
        <w:rPr>
          <w:rFonts w:ascii="宋体" w:hAnsi="宋体"/>
          <w:sz w:val="24"/>
        </w:rPr>
      </w:pPr>
    </w:p>
    <w:p w14:paraId="675DC90C" w14:textId="77777777" w:rsidR="00776283" w:rsidRPr="000B210A" w:rsidRDefault="00057DEC">
      <w:pPr>
        <w:spacing w:line="360" w:lineRule="auto"/>
        <w:jc w:val="center"/>
        <w:rPr>
          <w:rFonts w:ascii="宋体" w:hAnsi="宋体"/>
          <w:sz w:val="24"/>
        </w:rPr>
      </w:pPr>
      <w:r w:rsidRPr="000B210A">
        <w:rPr>
          <w:rFonts w:ascii="宋体" w:hAnsi="宋体" w:hint="eastAsia"/>
          <w:sz w:val="24"/>
        </w:rPr>
        <w:t>法定代表人授权书（格式）</w:t>
      </w:r>
    </w:p>
    <w:p w14:paraId="13F6C1C1" w14:textId="77777777" w:rsidR="00776283" w:rsidRPr="000B210A" w:rsidRDefault="00057DEC">
      <w:pPr>
        <w:pStyle w:val="ac"/>
        <w:spacing w:line="360" w:lineRule="auto"/>
        <w:jc w:val="center"/>
        <w:rPr>
          <w:rFonts w:hAnsi="宋体"/>
          <w:sz w:val="24"/>
          <w:u w:val="single"/>
        </w:rPr>
      </w:pPr>
      <w:r w:rsidRPr="000B210A">
        <w:rPr>
          <w:rFonts w:hAnsi="宋体" w:hint="eastAsia"/>
          <w:sz w:val="24"/>
        </w:rPr>
        <w:t>（投标文件签字人非法定代表人时必须提供该授权）</w:t>
      </w:r>
    </w:p>
    <w:p w14:paraId="7C73CE45" w14:textId="77777777" w:rsidR="00776283" w:rsidRPr="000B210A" w:rsidRDefault="00057DEC">
      <w:pPr>
        <w:pStyle w:val="ac"/>
        <w:spacing w:line="360" w:lineRule="auto"/>
        <w:ind w:firstLineChars="200" w:firstLine="480"/>
        <w:rPr>
          <w:rFonts w:hAnsi="宋体"/>
          <w:sz w:val="24"/>
        </w:rPr>
      </w:pPr>
      <w:r w:rsidRPr="000B210A">
        <w:rPr>
          <w:rFonts w:hAnsi="宋体" w:hint="eastAsia"/>
          <w:sz w:val="24"/>
        </w:rPr>
        <w:t>本授权书声明：注册于</w:t>
      </w:r>
      <w:r w:rsidRPr="000B210A">
        <w:rPr>
          <w:rFonts w:hAnsi="宋体" w:hint="eastAsia"/>
          <w:i/>
          <w:sz w:val="24"/>
          <w:u w:val="single"/>
        </w:rPr>
        <w:t>（国家或地区的名称）</w:t>
      </w:r>
      <w:r w:rsidRPr="000B210A">
        <w:rPr>
          <w:rFonts w:hAnsi="宋体" w:hint="eastAsia"/>
          <w:sz w:val="24"/>
        </w:rPr>
        <w:t>的</w:t>
      </w:r>
      <w:r w:rsidRPr="000B210A">
        <w:rPr>
          <w:rFonts w:hAnsi="宋体" w:hint="eastAsia"/>
          <w:i/>
          <w:sz w:val="24"/>
          <w:u w:val="single"/>
        </w:rPr>
        <w:t>（公司名称）</w:t>
      </w:r>
      <w:r w:rsidRPr="000B210A">
        <w:rPr>
          <w:rFonts w:hAnsi="宋体" w:hint="eastAsia"/>
          <w:sz w:val="24"/>
        </w:rPr>
        <w:t>的在下面签字的（</w:t>
      </w:r>
      <w:r w:rsidRPr="000B210A">
        <w:rPr>
          <w:rFonts w:hAnsi="宋体" w:hint="eastAsia"/>
          <w:i/>
          <w:sz w:val="24"/>
          <w:u w:val="single"/>
        </w:rPr>
        <w:t>法定代表人姓名、职务</w:t>
      </w:r>
      <w:r w:rsidRPr="000B210A">
        <w:rPr>
          <w:rFonts w:hAnsi="宋体" w:hint="eastAsia"/>
          <w:sz w:val="24"/>
        </w:rPr>
        <w:t>）代表本公司授权</w:t>
      </w:r>
      <w:r w:rsidRPr="000B210A">
        <w:rPr>
          <w:rFonts w:hAnsi="宋体" w:hint="eastAsia"/>
          <w:i/>
          <w:sz w:val="24"/>
          <w:u w:val="single"/>
        </w:rPr>
        <w:t>（单位名称）</w:t>
      </w:r>
      <w:r w:rsidRPr="000B210A">
        <w:rPr>
          <w:rFonts w:hAnsi="宋体" w:hint="eastAsia"/>
          <w:sz w:val="24"/>
        </w:rPr>
        <w:t>的在下面签字的</w:t>
      </w:r>
      <w:r w:rsidRPr="000B210A">
        <w:rPr>
          <w:rFonts w:hAnsi="宋体" w:hint="eastAsia"/>
          <w:i/>
          <w:sz w:val="24"/>
          <w:u w:val="single"/>
        </w:rPr>
        <w:t>（被授权人的姓名、职务）</w:t>
      </w:r>
      <w:r w:rsidRPr="000B210A">
        <w:rPr>
          <w:rFonts w:hAnsi="宋体" w:hint="eastAsia"/>
          <w:sz w:val="24"/>
        </w:rPr>
        <w:t>为本公司的合法代理人，就</w:t>
      </w:r>
      <w:r w:rsidRPr="000B210A">
        <w:rPr>
          <w:rFonts w:hAnsi="宋体" w:hint="eastAsia"/>
          <w:i/>
          <w:sz w:val="24"/>
          <w:u w:val="single"/>
        </w:rPr>
        <w:t>（项目名称）</w:t>
      </w:r>
      <w:r w:rsidRPr="000B210A">
        <w:rPr>
          <w:rFonts w:hAnsi="宋体" w:hint="eastAsia"/>
          <w:sz w:val="24"/>
        </w:rPr>
        <w:t xml:space="preserve">投标，以本公司名义处理一切与之有关的事务。　　</w:t>
      </w:r>
    </w:p>
    <w:p w14:paraId="01BD2003" w14:textId="77777777" w:rsidR="00776283" w:rsidRPr="000B210A" w:rsidRDefault="00057DEC">
      <w:pPr>
        <w:pStyle w:val="ac"/>
        <w:tabs>
          <w:tab w:val="left" w:pos="5580"/>
        </w:tabs>
        <w:spacing w:line="360" w:lineRule="auto"/>
        <w:ind w:firstLine="480"/>
        <w:rPr>
          <w:rFonts w:hAnsi="宋体"/>
          <w:sz w:val="24"/>
        </w:rPr>
      </w:pPr>
      <w:r w:rsidRPr="000B210A">
        <w:rPr>
          <w:rFonts w:hAnsi="宋体" w:hint="eastAsia"/>
          <w:sz w:val="24"/>
        </w:rPr>
        <w:t>本授权书于</w:t>
      </w:r>
      <w:r w:rsidRPr="000B210A">
        <w:rPr>
          <w:rFonts w:hAnsi="宋体" w:hint="eastAsia"/>
          <w:sz w:val="24"/>
          <w:u w:val="single"/>
        </w:rPr>
        <w:t xml:space="preserve"> </w:t>
      </w:r>
      <w:r w:rsidRPr="000B210A">
        <w:rPr>
          <w:rFonts w:hAnsi="宋体"/>
          <w:sz w:val="24"/>
          <w:u w:val="single"/>
        </w:rPr>
        <w:t xml:space="preserve">    </w:t>
      </w:r>
      <w:r w:rsidRPr="000B210A">
        <w:rPr>
          <w:rFonts w:hAnsi="宋体" w:hint="eastAsia"/>
          <w:sz w:val="24"/>
        </w:rPr>
        <w:t>年</w:t>
      </w:r>
      <w:r w:rsidRPr="000B210A">
        <w:rPr>
          <w:rFonts w:hAnsi="宋体" w:hint="eastAsia"/>
          <w:sz w:val="24"/>
          <w:u w:val="single"/>
        </w:rPr>
        <w:t xml:space="preserve"> </w:t>
      </w:r>
      <w:r w:rsidRPr="000B210A">
        <w:rPr>
          <w:rFonts w:hAnsi="宋体"/>
          <w:sz w:val="24"/>
          <w:u w:val="single"/>
        </w:rPr>
        <w:t xml:space="preserve">   </w:t>
      </w:r>
      <w:r w:rsidRPr="000B210A">
        <w:rPr>
          <w:rFonts w:hAnsi="宋体" w:hint="eastAsia"/>
          <w:sz w:val="24"/>
        </w:rPr>
        <w:t>月</w:t>
      </w:r>
      <w:r w:rsidRPr="000B210A">
        <w:rPr>
          <w:rFonts w:hAnsi="宋体" w:hint="eastAsia"/>
          <w:sz w:val="24"/>
          <w:u w:val="single"/>
        </w:rPr>
        <w:t xml:space="preserve"> </w:t>
      </w:r>
      <w:r w:rsidRPr="000B210A">
        <w:rPr>
          <w:rFonts w:hAnsi="宋体"/>
          <w:sz w:val="24"/>
          <w:u w:val="single"/>
        </w:rPr>
        <w:t xml:space="preserve">    </w:t>
      </w:r>
      <w:r w:rsidRPr="000B210A">
        <w:rPr>
          <w:rFonts w:hAnsi="宋体" w:hint="eastAsia"/>
          <w:sz w:val="24"/>
        </w:rPr>
        <w:t>日生效，特此声明。</w:t>
      </w:r>
    </w:p>
    <w:p w14:paraId="4F81B8C7" w14:textId="77777777" w:rsidR="00776283" w:rsidRPr="000B210A" w:rsidRDefault="00776283">
      <w:pPr>
        <w:pStyle w:val="ac"/>
        <w:tabs>
          <w:tab w:val="left" w:pos="5580"/>
        </w:tabs>
        <w:spacing w:line="360" w:lineRule="auto"/>
        <w:ind w:firstLine="480"/>
        <w:rPr>
          <w:rFonts w:hAnsi="宋体"/>
          <w:sz w:val="24"/>
        </w:rPr>
      </w:pPr>
    </w:p>
    <w:p w14:paraId="3E9A9225" w14:textId="77777777" w:rsidR="00776283" w:rsidRPr="000B210A" w:rsidRDefault="00057DEC">
      <w:pPr>
        <w:pStyle w:val="ac"/>
        <w:tabs>
          <w:tab w:val="left" w:pos="2943"/>
        </w:tabs>
        <w:spacing w:line="360" w:lineRule="auto"/>
        <w:jc w:val="left"/>
        <w:rPr>
          <w:rFonts w:hAnsi="宋体" w:cs="Courier New"/>
          <w:sz w:val="24"/>
          <w:u w:val="single"/>
        </w:rPr>
      </w:pPr>
      <w:r w:rsidRPr="000B210A">
        <w:rPr>
          <w:rFonts w:hAnsi="宋体" w:cs="Courier New" w:hint="eastAsia"/>
          <w:sz w:val="24"/>
        </w:rPr>
        <w:t>法定代表人签字或盖章：</w:t>
      </w:r>
    </w:p>
    <w:p w14:paraId="4AE57CD8" w14:textId="77777777" w:rsidR="00776283" w:rsidRPr="000B210A" w:rsidRDefault="00776283">
      <w:pPr>
        <w:pStyle w:val="ac"/>
        <w:tabs>
          <w:tab w:val="left" w:pos="2943"/>
        </w:tabs>
        <w:spacing w:line="360" w:lineRule="auto"/>
        <w:jc w:val="left"/>
        <w:rPr>
          <w:rFonts w:hAnsi="宋体" w:cs="Courier New"/>
          <w:sz w:val="24"/>
          <w:u w:val="single"/>
        </w:rPr>
      </w:pPr>
    </w:p>
    <w:p w14:paraId="60F3376B" w14:textId="77777777" w:rsidR="00776283" w:rsidRPr="000B210A" w:rsidRDefault="00057DEC">
      <w:pPr>
        <w:pStyle w:val="ac"/>
        <w:tabs>
          <w:tab w:val="left" w:pos="3227"/>
        </w:tabs>
        <w:spacing w:line="360" w:lineRule="auto"/>
        <w:jc w:val="left"/>
        <w:rPr>
          <w:rFonts w:hAnsi="宋体" w:cs="Courier New"/>
          <w:sz w:val="24"/>
          <w:u w:val="single"/>
        </w:rPr>
      </w:pPr>
      <w:r w:rsidRPr="000B210A">
        <w:rPr>
          <w:rFonts w:hAnsi="宋体" w:cs="Courier New" w:hint="eastAsia"/>
          <w:sz w:val="24"/>
        </w:rPr>
        <w:t>法人授权代表签字：</w:t>
      </w:r>
    </w:p>
    <w:p w14:paraId="6DA1F29D" w14:textId="77777777" w:rsidR="00776283" w:rsidRPr="000B210A" w:rsidRDefault="00776283">
      <w:pPr>
        <w:pStyle w:val="ac"/>
        <w:tabs>
          <w:tab w:val="left" w:pos="3227"/>
        </w:tabs>
        <w:spacing w:line="360" w:lineRule="auto"/>
        <w:jc w:val="left"/>
        <w:rPr>
          <w:rFonts w:hAnsi="宋体" w:cs="Courier New"/>
          <w:sz w:val="24"/>
          <w:u w:val="single"/>
        </w:rPr>
      </w:pPr>
    </w:p>
    <w:p w14:paraId="78E55CB4" w14:textId="77777777" w:rsidR="00776283" w:rsidRPr="000B210A" w:rsidRDefault="00057DEC">
      <w:pPr>
        <w:pStyle w:val="ac"/>
        <w:tabs>
          <w:tab w:val="left" w:pos="2943"/>
        </w:tabs>
        <w:spacing w:line="360" w:lineRule="auto"/>
        <w:jc w:val="left"/>
        <w:rPr>
          <w:rFonts w:hAnsi="宋体" w:cs="Courier New"/>
          <w:sz w:val="24"/>
          <w:u w:val="single"/>
        </w:rPr>
      </w:pPr>
      <w:r w:rsidRPr="000B210A">
        <w:rPr>
          <w:rFonts w:hAnsi="宋体" w:cs="Courier New" w:hint="eastAsia"/>
          <w:sz w:val="24"/>
        </w:rPr>
        <w:t>投标人(盖章)</w:t>
      </w:r>
    </w:p>
    <w:p w14:paraId="12226658" w14:textId="77777777" w:rsidR="00776283" w:rsidRPr="000B210A" w:rsidRDefault="00776283">
      <w:pPr>
        <w:pStyle w:val="ac"/>
        <w:tabs>
          <w:tab w:val="left" w:pos="5580"/>
        </w:tabs>
        <w:spacing w:line="360" w:lineRule="auto"/>
        <w:rPr>
          <w:rFonts w:hAnsi="宋体"/>
          <w:sz w:val="24"/>
        </w:rPr>
      </w:pPr>
    </w:p>
    <w:p w14:paraId="4CBD08AC" w14:textId="77777777" w:rsidR="00776283" w:rsidRPr="000B210A" w:rsidRDefault="00057DEC">
      <w:pPr>
        <w:pStyle w:val="ac"/>
        <w:tabs>
          <w:tab w:val="left" w:pos="5580"/>
        </w:tabs>
        <w:spacing w:line="360" w:lineRule="auto"/>
        <w:rPr>
          <w:rFonts w:hAnsi="宋体"/>
          <w:sz w:val="24"/>
        </w:rPr>
      </w:pPr>
      <w:r w:rsidRPr="000B210A">
        <w:rPr>
          <w:rFonts w:hAnsi="宋体" w:hint="eastAsia"/>
          <w:sz w:val="24"/>
        </w:rPr>
        <w:t>附：</w:t>
      </w:r>
    </w:p>
    <w:p w14:paraId="0B028C00" w14:textId="77777777" w:rsidR="00776283" w:rsidRPr="000B210A" w:rsidRDefault="00057DEC">
      <w:pPr>
        <w:pStyle w:val="ac"/>
        <w:tabs>
          <w:tab w:val="left" w:pos="5580"/>
        </w:tabs>
        <w:spacing w:line="360" w:lineRule="auto"/>
        <w:rPr>
          <w:rFonts w:hAnsi="宋体"/>
          <w:sz w:val="24"/>
        </w:rPr>
      </w:pPr>
      <w:r w:rsidRPr="000B210A">
        <w:rPr>
          <w:rFonts w:hAnsi="宋体" w:hint="eastAsia"/>
          <w:sz w:val="24"/>
        </w:rPr>
        <w:t>被授权人姓名：</w:t>
      </w:r>
    </w:p>
    <w:p w14:paraId="7BC1837C" w14:textId="77777777" w:rsidR="00776283" w:rsidRPr="000B210A" w:rsidRDefault="00057DEC">
      <w:pPr>
        <w:pStyle w:val="ac"/>
        <w:tabs>
          <w:tab w:val="left" w:pos="5580"/>
        </w:tabs>
        <w:spacing w:line="360" w:lineRule="auto"/>
        <w:rPr>
          <w:rFonts w:hAnsi="宋体"/>
          <w:sz w:val="24"/>
        </w:rPr>
      </w:pPr>
      <w:r w:rsidRPr="000B210A">
        <w:rPr>
          <w:rFonts w:hAnsi="宋体" w:hint="eastAsia"/>
          <w:sz w:val="24"/>
        </w:rPr>
        <w:t>身份证号（身份证复印件附后）：</w:t>
      </w:r>
    </w:p>
    <w:p w14:paraId="49DE21AF" w14:textId="77777777" w:rsidR="00776283" w:rsidRPr="000B210A" w:rsidRDefault="00057DEC">
      <w:pPr>
        <w:pStyle w:val="ac"/>
        <w:tabs>
          <w:tab w:val="left" w:pos="5580"/>
        </w:tabs>
        <w:spacing w:line="360" w:lineRule="auto"/>
        <w:rPr>
          <w:rFonts w:hAnsi="宋体"/>
          <w:sz w:val="24"/>
        </w:rPr>
      </w:pPr>
      <w:r w:rsidRPr="000B210A">
        <w:rPr>
          <w:rFonts w:hAnsi="宋体" w:hint="eastAsia"/>
          <w:sz w:val="24"/>
        </w:rPr>
        <w:t>职　　　　务：</w:t>
      </w:r>
    </w:p>
    <w:p w14:paraId="69BF174E" w14:textId="77777777" w:rsidR="00776283" w:rsidRPr="000B210A" w:rsidRDefault="00057DEC">
      <w:pPr>
        <w:pStyle w:val="ac"/>
        <w:tabs>
          <w:tab w:val="left" w:pos="5580"/>
        </w:tabs>
        <w:spacing w:line="360" w:lineRule="auto"/>
        <w:rPr>
          <w:rFonts w:hAnsi="宋体"/>
          <w:sz w:val="24"/>
        </w:rPr>
      </w:pPr>
      <w:r w:rsidRPr="000B210A">
        <w:rPr>
          <w:rFonts w:hAnsi="宋体" w:hint="eastAsia"/>
          <w:sz w:val="24"/>
        </w:rPr>
        <w:t>详细通讯地址：</w:t>
      </w:r>
    </w:p>
    <w:p w14:paraId="62EDF848" w14:textId="77777777" w:rsidR="00776283" w:rsidRPr="000B210A" w:rsidRDefault="00057DEC">
      <w:pPr>
        <w:pStyle w:val="ac"/>
        <w:tabs>
          <w:tab w:val="left" w:pos="5580"/>
        </w:tabs>
        <w:spacing w:line="360" w:lineRule="auto"/>
        <w:rPr>
          <w:rFonts w:hAnsi="宋体"/>
          <w:sz w:val="24"/>
        </w:rPr>
      </w:pPr>
      <w:r w:rsidRPr="000B210A">
        <w:rPr>
          <w:rFonts w:hAnsi="宋体" w:hint="eastAsia"/>
          <w:sz w:val="24"/>
        </w:rPr>
        <w:t>邮政编码　　：</w:t>
      </w:r>
    </w:p>
    <w:p w14:paraId="5E5AC00A" w14:textId="77777777" w:rsidR="00776283" w:rsidRPr="000B210A" w:rsidRDefault="00057DEC">
      <w:pPr>
        <w:pStyle w:val="ac"/>
        <w:tabs>
          <w:tab w:val="left" w:pos="5580"/>
        </w:tabs>
        <w:spacing w:line="360" w:lineRule="auto"/>
        <w:rPr>
          <w:rFonts w:hAnsi="宋体"/>
          <w:sz w:val="24"/>
        </w:rPr>
      </w:pPr>
      <w:r w:rsidRPr="000B210A">
        <w:rPr>
          <w:rFonts w:hAnsi="宋体" w:hint="eastAsia"/>
          <w:sz w:val="24"/>
        </w:rPr>
        <w:t>传　　　　真：</w:t>
      </w:r>
    </w:p>
    <w:p w14:paraId="5A863053" w14:textId="77777777" w:rsidR="00776283" w:rsidRPr="000B210A" w:rsidRDefault="00057DEC">
      <w:pPr>
        <w:pStyle w:val="ac"/>
        <w:tabs>
          <w:tab w:val="left" w:pos="5580"/>
        </w:tabs>
        <w:spacing w:line="360" w:lineRule="auto"/>
        <w:rPr>
          <w:rFonts w:hAnsi="宋体"/>
          <w:sz w:val="24"/>
        </w:rPr>
      </w:pPr>
      <w:r w:rsidRPr="000B210A">
        <w:rPr>
          <w:rFonts w:hAnsi="宋体" w:hint="eastAsia"/>
          <w:sz w:val="24"/>
        </w:rPr>
        <w:t>电　　　　话：</w:t>
      </w:r>
    </w:p>
    <w:p w14:paraId="68F8C12F" w14:textId="77777777" w:rsidR="00776283" w:rsidRPr="000B210A" w:rsidRDefault="00776283">
      <w:pPr>
        <w:pStyle w:val="ac"/>
        <w:tabs>
          <w:tab w:val="left" w:pos="5580"/>
        </w:tabs>
        <w:spacing w:line="360" w:lineRule="auto"/>
        <w:rPr>
          <w:rFonts w:hAnsi="宋体"/>
        </w:rPr>
      </w:pPr>
    </w:p>
    <w:p w14:paraId="2A180A88" w14:textId="77777777" w:rsidR="00776283" w:rsidRPr="000B210A" w:rsidRDefault="00776283">
      <w:pPr>
        <w:tabs>
          <w:tab w:val="left" w:pos="5580"/>
        </w:tabs>
        <w:spacing w:before="240" w:line="360" w:lineRule="auto"/>
        <w:ind w:leftChars="910" w:left="1911"/>
        <w:rPr>
          <w:rFonts w:ascii="宋体" w:hAnsi="宋体"/>
          <w:sz w:val="24"/>
          <w:szCs w:val="20"/>
          <w:u w:val="single"/>
        </w:rPr>
      </w:pPr>
    </w:p>
    <w:p w14:paraId="7758D0CE" w14:textId="77777777" w:rsidR="00776283" w:rsidRPr="000B210A" w:rsidRDefault="00057DEC">
      <w:pPr>
        <w:spacing w:line="360" w:lineRule="auto"/>
        <w:rPr>
          <w:rFonts w:ascii="宋体" w:hAnsi="宋体"/>
          <w:sz w:val="24"/>
          <w:u w:val="single"/>
        </w:rPr>
      </w:pPr>
      <w:r w:rsidRPr="000B210A">
        <w:rPr>
          <w:rFonts w:ascii="宋体" w:hAnsi="宋体" w:hint="eastAsia"/>
          <w:sz w:val="24"/>
        </w:rPr>
        <w:t>注：</w:t>
      </w:r>
      <w:r w:rsidRPr="000B210A">
        <w:rPr>
          <w:rFonts w:ascii="宋体" w:hAnsi="宋体" w:hint="eastAsia"/>
          <w:sz w:val="24"/>
          <w:u w:val="single"/>
        </w:rPr>
        <w:t>1、附法定代表人和法人</w:t>
      </w:r>
      <w:r w:rsidRPr="000B210A">
        <w:rPr>
          <w:rFonts w:ascii="宋体" w:hAnsi="宋体"/>
          <w:sz w:val="24"/>
          <w:u w:val="single"/>
        </w:rPr>
        <w:t>授权</w:t>
      </w:r>
      <w:r w:rsidRPr="000B210A">
        <w:rPr>
          <w:rFonts w:ascii="宋体" w:hAnsi="宋体" w:hint="eastAsia"/>
          <w:sz w:val="24"/>
          <w:u w:val="single"/>
        </w:rPr>
        <w:t>代表身份证复印件并加盖投标人公章。</w:t>
      </w:r>
    </w:p>
    <w:p w14:paraId="254F6107"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u w:val="single"/>
        </w:rPr>
        <w:t>2、本授权书须严格按照格式要求完整填写各项内容，由法定代表人签字和法人</w:t>
      </w:r>
      <w:r w:rsidRPr="000B210A">
        <w:rPr>
          <w:rFonts w:ascii="宋体" w:hAnsi="宋体"/>
          <w:sz w:val="24"/>
          <w:u w:val="single"/>
        </w:rPr>
        <w:t>授权</w:t>
      </w:r>
      <w:r w:rsidRPr="000B210A">
        <w:rPr>
          <w:rFonts w:ascii="宋体" w:hAnsi="宋体" w:hint="eastAsia"/>
          <w:sz w:val="24"/>
          <w:u w:val="single"/>
        </w:rPr>
        <w:t>代表签字并加盖投标人公章方为有效，否则视其授权书无效。</w:t>
      </w:r>
    </w:p>
    <w:p w14:paraId="714A1C7C" w14:textId="77777777" w:rsidR="00776283" w:rsidRPr="000B210A" w:rsidRDefault="00057DEC">
      <w:pPr>
        <w:spacing w:line="360" w:lineRule="auto"/>
        <w:jc w:val="center"/>
        <w:rPr>
          <w:rFonts w:ascii="宋体" w:hAnsi="宋体"/>
        </w:rPr>
      </w:pPr>
      <w:r w:rsidRPr="000B210A">
        <w:rPr>
          <w:rFonts w:ascii="宋体" w:hAnsi="宋体"/>
        </w:rPr>
        <w:br w:type="page"/>
      </w:r>
    </w:p>
    <w:p w14:paraId="4333C42C" w14:textId="77777777" w:rsidR="00776283" w:rsidRPr="000B210A" w:rsidRDefault="00057DEC">
      <w:pPr>
        <w:spacing w:line="360" w:lineRule="auto"/>
        <w:jc w:val="center"/>
        <w:rPr>
          <w:rFonts w:ascii="宋体" w:hAnsi="宋体"/>
          <w:sz w:val="24"/>
        </w:rPr>
      </w:pPr>
      <w:r w:rsidRPr="000B210A">
        <w:rPr>
          <w:rFonts w:ascii="宋体" w:hAnsi="宋体"/>
          <w:sz w:val="24"/>
        </w:rPr>
        <w:t>7-3</w:t>
      </w:r>
      <w:r w:rsidRPr="000B210A">
        <w:rPr>
          <w:rFonts w:ascii="宋体" w:hAnsi="宋体" w:hint="eastAsia"/>
          <w:b/>
          <w:sz w:val="24"/>
        </w:rPr>
        <w:t xml:space="preserve">投标人资格声明　</w:t>
      </w:r>
      <w:r w:rsidRPr="000B210A">
        <w:rPr>
          <w:rFonts w:ascii="宋体" w:hAnsi="宋体"/>
          <w:b/>
          <w:sz w:val="24"/>
        </w:rPr>
        <w:t>(</w:t>
      </w:r>
      <w:r w:rsidRPr="000B210A">
        <w:rPr>
          <w:rFonts w:ascii="宋体" w:hAnsi="宋体" w:hint="eastAsia"/>
          <w:b/>
          <w:sz w:val="24"/>
        </w:rPr>
        <w:t>格式</w:t>
      </w:r>
      <w:r w:rsidRPr="000B210A">
        <w:rPr>
          <w:rFonts w:ascii="宋体" w:hAnsi="宋体"/>
          <w:b/>
          <w:sz w:val="24"/>
        </w:rPr>
        <w:t>)</w:t>
      </w:r>
    </w:p>
    <w:p w14:paraId="33F9A107"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1</w:t>
      </w:r>
      <w:r w:rsidRPr="000B210A">
        <w:rPr>
          <w:rFonts w:ascii="宋体" w:hAnsi="宋体" w:hint="eastAsia"/>
          <w:sz w:val="24"/>
        </w:rPr>
        <w:t>、名称及概况：</w:t>
      </w:r>
    </w:p>
    <w:p w14:paraId="0AA3699B"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(1)</w:t>
      </w:r>
      <w:r w:rsidRPr="000B210A">
        <w:rPr>
          <w:rFonts w:ascii="宋体" w:hAnsi="宋体" w:hint="eastAsia"/>
          <w:sz w:val="24"/>
        </w:rPr>
        <w:t>投标人名称：</w:t>
      </w:r>
      <w:r w:rsidRPr="000B210A">
        <w:rPr>
          <w:rFonts w:ascii="宋体" w:hAnsi="宋体"/>
          <w:sz w:val="24"/>
        </w:rPr>
        <w:t>_______________________________</w:t>
      </w:r>
    </w:p>
    <w:p w14:paraId="3A170D8A"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(2)</w:t>
      </w:r>
      <w:r w:rsidRPr="000B210A">
        <w:rPr>
          <w:rFonts w:ascii="宋体" w:hAnsi="宋体" w:hint="eastAsia"/>
          <w:sz w:val="24"/>
        </w:rPr>
        <w:t>地址及邮编：</w:t>
      </w:r>
      <w:r w:rsidRPr="000B210A">
        <w:rPr>
          <w:rFonts w:ascii="宋体" w:hAnsi="宋体"/>
          <w:sz w:val="24"/>
        </w:rPr>
        <w:t>_______________________________</w:t>
      </w:r>
    </w:p>
    <w:p w14:paraId="216F43BF"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(3)</w:t>
      </w:r>
      <w:r w:rsidRPr="000B210A">
        <w:rPr>
          <w:rFonts w:ascii="宋体" w:hAnsi="宋体" w:hint="eastAsia"/>
          <w:sz w:val="24"/>
        </w:rPr>
        <w:t>成立和注册日期：</w:t>
      </w:r>
      <w:r w:rsidRPr="000B210A">
        <w:rPr>
          <w:rFonts w:ascii="宋体" w:hAnsi="宋体"/>
          <w:sz w:val="24"/>
        </w:rPr>
        <w:t>___________________________</w:t>
      </w:r>
    </w:p>
    <w:p w14:paraId="4486BD58" w14:textId="77777777" w:rsidR="00776283" w:rsidRPr="000B210A" w:rsidRDefault="00057DEC">
      <w:pPr>
        <w:tabs>
          <w:tab w:val="left" w:pos="5580"/>
        </w:tabs>
        <w:spacing w:before="120" w:line="360" w:lineRule="auto"/>
        <w:rPr>
          <w:rFonts w:ascii="宋体" w:hAnsi="宋体"/>
          <w:sz w:val="24"/>
        </w:rPr>
      </w:pPr>
      <w:r w:rsidRPr="000B210A">
        <w:rPr>
          <w:rFonts w:ascii="宋体" w:hAnsi="宋体" w:hint="eastAsia"/>
          <w:sz w:val="24"/>
        </w:rPr>
        <w:t xml:space="preserve">　　</w:t>
      </w:r>
      <w:r w:rsidRPr="000B210A">
        <w:rPr>
          <w:rFonts w:ascii="宋体" w:hAnsi="宋体"/>
          <w:sz w:val="24"/>
        </w:rPr>
        <w:t>(4)</w:t>
      </w:r>
      <w:r w:rsidRPr="000B210A">
        <w:rPr>
          <w:rFonts w:ascii="宋体" w:hAnsi="宋体" w:hint="eastAsia"/>
          <w:sz w:val="24"/>
        </w:rPr>
        <w:t>主管部门：</w:t>
      </w:r>
      <w:r w:rsidRPr="000B210A">
        <w:rPr>
          <w:rFonts w:ascii="宋体" w:hAnsi="宋体"/>
          <w:sz w:val="24"/>
        </w:rPr>
        <w:t>_________________________________</w:t>
      </w:r>
    </w:p>
    <w:p w14:paraId="001AB356"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(5)</w:t>
      </w:r>
      <w:r w:rsidRPr="000B210A">
        <w:rPr>
          <w:rFonts w:ascii="宋体" w:hAnsi="宋体" w:hint="eastAsia"/>
          <w:sz w:val="24"/>
        </w:rPr>
        <w:t>性质：</w:t>
      </w:r>
      <w:r w:rsidRPr="000B210A">
        <w:rPr>
          <w:rFonts w:ascii="宋体" w:hAnsi="宋体"/>
          <w:sz w:val="24"/>
        </w:rPr>
        <w:t>_________________________________</w:t>
      </w:r>
    </w:p>
    <w:p w14:paraId="1B5E9FF8"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(6)</w:t>
      </w:r>
      <w:r w:rsidRPr="000B210A">
        <w:rPr>
          <w:rFonts w:ascii="宋体" w:hAnsi="宋体" w:hint="eastAsia"/>
          <w:sz w:val="24"/>
        </w:rPr>
        <w:t>法人代表：</w:t>
      </w:r>
      <w:r w:rsidRPr="000B210A">
        <w:rPr>
          <w:rFonts w:ascii="宋体" w:hAnsi="宋体"/>
          <w:sz w:val="24"/>
        </w:rPr>
        <w:t>_________________________________</w:t>
      </w:r>
    </w:p>
    <w:p w14:paraId="182BA9A4"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(7)</w:t>
      </w:r>
      <w:r w:rsidRPr="000B210A">
        <w:rPr>
          <w:rFonts w:ascii="宋体" w:hAnsi="宋体" w:hint="eastAsia"/>
          <w:sz w:val="24"/>
        </w:rPr>
        <w:t>职员人数：</w:t>
      </w:r>
      <w:r w:rsidRPr="000B210A">
        <w:rPr>
          <w:rFonts w:ascii="宋体" w:hAnsi="宋体"/>
          <w:sz w:val="24"/>
        </w:rPr>
        <w:t>_________________________________</w:t>
      </w:r>
    </w:p>
    <w:p w14:paraId="5E17B172"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(8)</w:t>
      </w:r>
      <w:r w:rsidRPr="000B210A">
        <w:rPr>
          <w:rFonts w:ascii="宋体" w:hAnsi="宋体" w:hint="eastAsia"/>
          <w:sz w:val="24"/>
        </w:rPr>
        <w:t>近期资产负债表</w:t>
      </w:r>
      <w:r w:rsidRPr="000B210A">
        <w:rPr>
          <w:rFonts w:ascii="宋体" w:hAnsi="宋体"/>
          <w:sz w:val="24"/>
        </w:rPr>
        <w:t>(</w:t>
      </w:r>
      <w:r w:rsidRPr="000B210A">
        <w:rPr>
          <w:rFonts w:ascii="宋体" w:hAnsi="宋体" w:hint="eastAsia"/>
          <w:sz w:val="24"/>
        </w:rPr>
        <w:t>到</w:t>
      </w:r>
      <w:r w:rsidRPr="000B210A">
        <w:rPr>
          <w:rFonts w:ascii="宋体" w:hAnsi="宋体"/>
          <w:sz w:val="24"/>
        </w:rPr>
        <w:t>____</w:t>
      </w:r>
      <w:r w:rsidRPr="000B210A">
        <w:rPr>
          <w:rFonts w:ascii="宋体" w:hAnsi="宋体" w:hint="eastAsia"/>
          <w:sz w:val="24"/>
        </w:rPr>
        <w:t>年</w:t>
      </w:r>
      <w:r w:rsidRPr="000B210A">
        <w:rPr>
          <w:rFonts w:ascii="宋体" w:hAnsi="宋体"/>
          <w:sz w:val="24"/>
        </w:rPr>
        <w:t>______</w:t>
      </w:r>
      <w:r w:rsidRPr="000B210A">
        <w:rPr>
          <w:rFonts w:ascii="宋体" w:hAnsi="宋体" w:hint="eastAsia"/>
          <w:sz w:val="24"/>
        </w:rPr>
        <w:t>月</w:t>
      </w:r>
      <w:r w:rsidRPr="000B210A">
        <w:rPr>
          <w:rFonts w:ascii="宋体" w:hAnsi="宋体"/>
          <w:sz w:val="24"/>
        </w:rPr>
        <w:t>_______</w:t>
      </w:r>
      <w:r w:rsidRPr="000B210A">
        <w:rPr>
          <w:rFonts w:ascii="宋体" w:hAnsi="宋体" w:hint="eastAsia"/>
          <w:sz w:val="24"/>
        </w:rPr>
        <w:t>日止</w:t>
      </w:r>
      <w:r w:rsidRPr="000B210A">
        <w:rPr>
          <w:rFonts w:ascii="宋体" w:hAnsi="宋体"/>
          <w:sz w:val="24"/>
        </w:rPr>
        <w:t>)</w:t>
      </w:r>
    </w:p>
    <w:p w14:paraId="4DFF5D72" w14:textId="77777777" w:rsidR="00776283" w:rsidRPr="000B210A" w:rsidRDefault="00057DEC">
      <w:pPr>
        <w:tabs>
          <w:tab w:val="left" w:pos="5580"/>
        </w:tabs>
        <w:spacing w:before="120" w:line="360" w:lineRule="auto"/>
        <w:ind w:left="454" w:firstLine="454"/>
        <w:rPr>
          <w:rFonts w:ascii="宋体" w:hAnsi="宋体"/>
          <w:sz w:val="24"/>
        </w:rPr>
      </w:pPr>
      <w:r w:rsidRPr="000B210A">
        <w:rPr>
          <w:rFonts w:ascii="宋体" w:hAnsi="宋体" w:hint="eastAsia"/>
          <w:sz w:val="24"/>
        </w:rPr>
        <w:t>〈</w:t>
      </w:r>
      <w:r w:rsidRPr="000B210A">
        <w:rPr>
          <w:rFonts w:ascii="宋体" w:hAnsi="宋体"/>
          <w:sz w:val="24"/>
        </w:rPr>
        <w:t>1</w:t>
      </w:r>
      <w:r w:rsidRPr="000B210A">
        <w:rPr>
          <w:rFonts w:ascii="宋体" w:hAnsi="宋体" w:hint="eastAsia"/>
          <w:sz w:val="24"/>
        </w:rPr>
        <w:t>〉固定资产：</w:t>
      </w:r>
      <w:r w:rsidRPr="000B210A">
        <w:rPr>
          <w:rFonts w:ascii="宋体" w:hAnsi="宋体"/>
          <w:sz w:val="24"/>
        </w:rPr>
        <w:t>__________________________</w:t>
      </w:r>
    </w:p>
    <w:p w14:paraId="58B0C1FE" w14:textId="77777777" w:rsidR="00776283" w:rsidRPr="000B210A" w:rsidRDefault="00057DEC">
      <w:pPr>
        <w:tabs>
          <w:tab w:val="left" w:pos="5580"/>
        </w:tabs>
        <w:spacing w:before="120" w:line="360" w:lineRule="auto"/>
        <w:ind w:left="1362" w:firstLine="454"/>
        <w:rPr>
          <w:rFonts w:ascii="宋体" w:hAnsi="宋体"/>
          <w:sz w:val="24"/>
        </w:rPr>
      </w:pPr>
      <w:r w:rsidRPr="000B210A">
        <w:rPr>
          <w:rFonts w:ascii="宋体" w:hAnsi="宋体" w:hint="eastAsia"/>
          <w:sz w:val="24"/>
        </w:rPr>
        <w:t>原值：</w:t>
      </w:r>
      <w:r w:rsidRPr="000B210A">
        <w:rPr>
          <w:rFonts w:ascii="宋体" w:hAnsi="宋体"/>
          <w:sz w:val="24"/>
        </w:rPr>
        <w:t>___________________________</w:t>
      </w:r>
    </w:p>
    <w:p w14:paraId="100F167A" w14:textId="77777777" w:rsidR="00776283" w:rsidRPr="000B210A" w:rsidRDefault="00057DEC">
      <w:pPr>
        <w:tabs>
          <w:tab w:val="left" w:pos="5580"/>
        </w:tabs>
        <w:spacing w:before="120" w:line="360" w:lineRule="auto"/>
        <w:ind w:left="1362" w:firstLine="454"/>
        <w:rPr>
          <w:rFonts w:ascii="宋体" w:hAnsi="宋体"/>
          <w:sz w:val="24"/>
        </w:rPr>
      </w:pPr>
      <w:r w:rsidRPr="000B210A">
        <w:rPr>
          <w:rFonts w:ascii="宋体" w:hAnsi="宋体" w:hint="eastAsia"/>
          <w:sz w:val="24"/>
        </w:rPr>
        <w:t>净值：</w:t>
      </w:r>
      <w:r w:rsidRPr="000B210A">
        <w:rPr>
          <w:rFonts w:ascii="宋体" w:hAnsi="宋体"/>
          <w:sz w:val="24"/>
        </w:rPr>
        <w:t>___________________________</w:t>
      </w:r>
    </w:p>
    <w:p w14:paraId="2DDDFAB2" w14:textId="77777777" w:rsidR="00776283" w:rsidRPr="000B210A" w:rsidRDefault="00057DEC">
      <w:pPr>
        <w:tabs>
          <w:tab w:val="left" w:pos="5580"/>
        </w:tabs>
        <w:spacing w:before="120" w:line="360" w:lineRule="auto"/>
        <w:ind w:left="454" w:firstLine="454"/>
        <w:rPr>
          <w:rFonts w:ascii="宋体" w:hAnsi="宋体"/>
          <w:sz w:val="24"/>
        </w:rPr>
      </w:pPr>
      <w:r w:rsidRPr="000B210A">
        <w:rPr>
          <w:rFonts w:ascii="宋体" w:hAnsi="宋体" w:hint="eastAsia"/>
          <w:sz w:val="24"/>
        </w:rPr>
        <w:t>〈</w:t>
      </w:r>
      <w:r w:rsidRPr="000B210A">
        <w:rPr>
          <w:rFonts w:ascii="宋体" w:hAnsi="宋体"/>
          <w:sz w:val="24"/>
        </w:rPr>
        <w:t>2</w:t>
      </w:r>
      <w:r w:rsidRPr="000B210A">
        <w:rPr>
          <w:rFonts w:ascii="宋体" w:hAnsi="宋体" w:hint="eastAsia"/>
          <w:sz w:val="24"/>
        </w:rPr>
        <w:t>〉流动资金：</w:t>
      </w:r>
      <w:r w:rsidRPr="000B210A">
        <w:rPr>
          <w:rFonts w:ascii="宋体" w:hAnsi="宋体"/>
          <w:sz w:val="24"/>
        </w:rPr>
        <w:t>__________________________</w:t>
      </w:r>
    </w:p>
    <w:p w14:paraId="37E7573B" w14:textId="77777777" w:rsidR="00776283" w:rsidRPr="000B210A" w:rsidRDefault="00057DEC">
      <w:pPr>
        <w:tabs>
          <w:tab w:val="left" w:pos="5580"/>
        </w:tabs>
        <w:spacing w:before="120" w:line="360" w:lineRule="auto"/>
        <w:ind w:left="454" w:firstLine="454"/>
        <w:rPr>
          <w:rFonts w:ascii="宋体" w:hAnsi="宋体"/>
          <w:sz w:val="24"/>
        </w:rPr>
      </w:pPr>
      <w:r w:rsidRPr="000B210A">
        <w:rPr>
          <w:rFonts w:ascii="宋体" w:hAnsi="宋体" w:hint="eastAsia"/>
          <w:sz w:val="24"/>
        </w:rPr>
        <w:t>〈</w:t>
      </w:r>
      <w:r w:rsidRPr="000B210A">
        <w:rPr>
          <w:rFonts w:ascii="宋体" w:hAnsi="宋体"/>
          <w:sz w:val="24"/>
        </w:rPr>
        <w:t>3</w:t>
      </w:r>
      <w:r w:rsidRPr="000B210A">
        <w:rPr>
          <w:rFonts w:ascii="宋体" w:hAnsi="宋体" w:hint="eastAsia"/>
          <w:sz w:val="24"/>
        </w:rPr>
        <w:t>〉长期负债：</w:t>
      </w:r>
      <w:r w:rsidRPr="000B210A">
        <w:rPr>
          <w:rFonts w:ascii="宋体" w:hAnsi="宋体"/>
          <w:sz w:val="24"/>
        </w:rPr>
        <w:t>__________________________</w:t>
      </w:r>
    </w:p>
    <w:p w14:paraId="410A40BC" w14:textId="77777777" w:rsidR="00776283" w:rsidRPr="000B210A" w:rsidRDefault="00057DEC">
      <w:pPr>
        <w:tabs>
          <w:tab w:val="left" w:pos="5580"/>
        </w:tabs>
        <w:spacing w:before="120" w:line="360" w:lineRule="auto"/>
        <w:ind w:left="454" w:firstLine="454"/>
        <w:rPr>
          <w:rFonts w:ascii="宋体" w:hAnsi="宋体"/>
          <w:sz w:val="24"/>
        </w:rPr>
      </w:pPr>
      <w:r w:rsidRPr="000B210A">
        <w:rPr>
          <w:rFonts w:ascii="宋体" w:hAnsi="宋体" w:hint="eastAsia"/>
          <w:sz w:val="24"/>
        </w:rPr>
        <w:t>〈</w:t>
      </w:r>
      <w:r w:rsidRPr="000B210A">
        <w:rPr>
          <w:rFonts w:ascii="宋体" w:hAnsi="宋体"/>
          <w:sz w:val="24"/>
        </w:rPr>
        <w:t>4</w:t>
      </w:r>
      <w:r w:rsidRPr="000B210A">
        <w:rPr>
          <w:rFonts w:ascii="宋体" w:hAnsi="宋体" w:hint="eastAsia"/>
          <w:sz w:val="24"/>
        </w:rPr>
        <w:t>〉短期负债：</w:t>
      </w:r>
      <w:r w:rsidRPr="000B210A">
        <w:rPr>
          <w:rFonts w:ascii="宋体" w:hAnsi="宋体"/>
          <w:sz w:val="24"/>
        </w:rPr>
        <w:t>__________________________</w:t>
      </w:r>
    </w:p>
    <w:p w14:paraId="41623F05" w14:textId="77777777" w:rsidR="00776283" w:rsidRPr="000B210A" w:rsidRDefault="00057DEC">
      <w:pPr>
        <w:tabs>
          <w:tab w:val="left" w:pos="5580"/>
        </w:tabs>
        <w:spacing w:before="120" w:line="360" w:lineRule="auto"/>
        <w:ind w:left="454" w:firstLine="454"/>
        <w:rPr>
          <w:rFonts w:ascii="宋体" w:hAnsi="宋体"/>
          <w:sz w:val="24"/>
        </w:rPr>
      </w:pPr>
      <w:r w:rsidRPr="000B210A">
        <w:rPr>
          <w:rFonts w:ascii="宋体" w:hAnsi="宋体" w:hint="eastAsia"/>
          <w:sz w:val="24"/>
        </w:rPr>
        <w:t>〈</w:t>
      </w:r>
      <w:r w:rsidRPr="000B210A">
        <w:rPr>
          <w:rFonts w:ascii="宋体" w:hAnsi="宋体"/>
          <w:sz w:val="24"/>
        </w:rPr>
        <w:t>5</w:t>
      </w:r>
      <w:r w:rsidRPr="000B210A">
        <w:rPr>
          <w:rFonts w:ascii="宋体" w:hAnsi="宋体" w:hint="eastAsia"/>
          <w:sz w:val="24"/>
        </w:rPr>
        <w:t>〉资金来源：</w:t>
      </w:r>
    </w:p>
    <w:p w14:paraId="71186AAC" w14:textId="77777777" w:rsidR="00776283" w:rsidRPr="000B210A" w:rsidRDefault="00057DEC">
      <w:pPr>
        <w:tabs>
          <w:tab w:val="left" w:pos="5580"/>
        </w:tabs>
        <w:spacing w:before="120" w:line="360" w:lineRule="auto"/>
        <w:ind w:left="1362" w:firstLine="454"/>
        <w:rPr>
          <w:rFonts w:ascii="宋体" w:hAnsi="宋体"/>
          <w:sz w:val="24"/>
        </w:rPr>
      </w:pPr>
      <w:r w:rsidRPr="000B210A">
        <w:rPr>
          <w:rFonts w:ascii="宋体" w:hAnsi="宋体" w:hint="eastAsia"/>
          <w:sz w:val="24"/>
        </w:rPr>
        <w:t>自有资金：</w:t>
      </w:r>
      <w:r w:rsidRPr="000B210A">
        <w:rPr>
          <w:rFonts w:ascii="宋体" w:hAnsi="宋体"/>
          <w:sz w:val="24"/>
        </w:rPr>
        <w:t>__________________________</w:t>
      </w:r>
    </w:p>
    <w:p w14:paraId="50C129BE" w14:textId="77777777" w:rsidR="00776283" w:rsidRPr="000B210A" w:rsidRDefault="00057DEC">
      <w:pPr>
        <w:tabs>
          <w:tab w:val="left" w:pos="5580"/>
        </w:tabs>
        <w:spacing w:before="120" w:line="360" w:lineRule="auto"/>
        <w:ind w:left="1362" w:firstLine="454"/>
        <w:rPr>
          <w:rFonts w:ascii="宋体" w:hAnsi="宋体"/>
          <w:sz w:val="24"/>
        </w:rPr>
      </w:pPr>
      <w:r w:rsidRPr="000B210A">
        <w:rPr>
          <w:rFonts w:ascii="宋体" w:hAnsi="宋体" w:hint="eastAsia"/>
          <w:sz w:val="24"/>
        </w:rPr>
        <w:t>银行贷款：</w:t>
      </w:r>
      <w:r w:rsidRPr="000B210A">
        <w:rPr>
          <w:rFonts w:ascii="宋体" w:hAnsi="宋体"/>
          <w:sz w:val="24"/>
        </w:rPr>
        <w:t>__________________________</w:t>
      </w:r>
    </w:p>
    <w:p w14:paraId="1D6B2F2C" w14:textId="77777777" w:rsidR="00776283" w:rsidRPr="000B210A" w:rsidRDefault="00057DEC">
      <w:pPr>
        <w:tabs>
          <w:tab w:val="left" w:pos="5580"/>
        </w:tabs>
        <w:spacing w:before="120" w:line="360" w:lineRule="auto"/>
        <w:ind w:left="454" w:firstLine="454"/>
        <w:rPr>
          <w:rFonts w:ascii="宋体" w:hAnsi="宋体"/>
          <w:sz w:val="24"/>
        </w:rPr>
      </w:pPr>
      <w:r w:rsidRPr="000B210A">
        <w:rPr>
          <w:rFonts w:ascii="宋体" w:hAnsi="宋体" w:hint="eastAsia"/>
          <w:sz w:val="24"/>
        </w:rPr>
        <w:t>〈</w:t>
      </w:r>
      <w:r w:rsidRPr="000B210A">
        <w:rPr>
          <w:rFonts w:ascii="宋体" w:hAnsi="宋体"/>
          <w:sz w:val="24"/>
        </w:rPr>
        <w:t>6</w:t>
      </w:r>
      <w:r w:rsidRPr="000B210A">
        <w:rPr>
          <w:rFonts w:ascii="宋体" w:hAnsi="宋体" w:hint="eastAsia"/>
          <w:sz w:val="24"/>
        </w:rPr>
        <w:t>〉资金类型：</w:t>
      </w:r>
      <w:r w:rsidRPr="000B210A">
        <w:rPr>
          <w:rFonts w:ascii="宋体" w:hAnsi="宋体"/>
          <w:sz w:val="24"/>
        </w:rPr>
        <w:t>__________________________</w:t>
      </w:r>
    </w:p>
    <w:p w14:paraId="33FD79F6" w14:textId="77777777" w:rsidR="00776283" w:rsidRPr="000B210A" w:rsidRDefault="00057DEC">
      <w:pPr>
        <w:tabs>
          <w:tab w:val="left" w:pos="5580"/>
        </w:tabs>
        <w:spacing w:before="120" w:line="360" w:lineRule="auto"/>
        <w:ind w:left="1362" w:firstLine="454"/>
        <w:rPr>
          <w:rFonts w:ascii="宋体" w:hAnsi="宋体"/>
          <w:sz w:val="24"/>
        </w:rPr>
      </w:pPr>
      <w:r w:rsidRPr="000B210A">
        <w:rPr>
          <w:rFonts w:ascii="宋体" w:hAnsi="宋体" w:hint="eastAsia"/>
          <w:sz w:val="24"/>
        </w:rPr>
        <w:t>商业性：</w:t>
      </w:r>
      <w:r w:rsidRPr="000B210A">
        <w:rPr>
          <w:rFonts w:ascii="宋体" w:hAnsi="宋体"/>
          <w:sz w:val="24"/>
        </w:rPr>
        <w:t>____________________________</w:t>
      </w:r>
    </w:p>
    <w:p w14:paraId="1E3C9714" w14:textId="77777777" w:rsidR="00776283" w:rsidRPr="000B210A" w:rsidRDefault="00057DEC">
      <w:pPr>
        <w:tabs>
          <w:tab w:val="left" w:pos="5580"/>
        </w:tabs>
        <w:spacing w:before="120" w:line="360" w:lineRule="auto"/>
        <w:ind w:left="1362" w:firstLine="454"/>
        <w:rPr>
          <w:rFonts w:ascii="宋体" w:hAnsi="宋体"/>
          <w:sz w:val="24"/>
        </w:rPr>
      </w:pPr>
      <w:r w:rsidRPr="000B210A">
        <w:rPr>
          <w:rFonts w:ascii="宋体" w:hAnsi="宋体" w:hint="eastAsia"/>
          <w:sz w:val="24"/>
        </w:rPr>
        <w:t>非商业性：</w:t>
      </w:r>
      <w:r w:rsidRPr="000B210A">
        <w:rPr>
          <w:rFonts w:ascii="宋体" w:hAnsi="宋体"/>
          <w:sz w:val="24"/>
        </w:rPr>
        <w:t>__________________________</w:t>
      </w:r>
    </w:p>
    <w:p w14:paraId="157CA366"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2</w:t>
      </w:r>
      <w:r w:rsidRPr="000B210A">
        <w:rPr>
          <w:rFonts w:ascii="宋体" w:hAnsi="宋体" w:hint="eastAsia"/>
          <w:sz w:val="24"/>
        </w:rPr>
        <w:t>、最近三年的年度总营业额：</w:t>
      </w:r>
    </w:p>
    <w:p w14:paraId="69953E51"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hint="eastAsia"/>
          <w:sz w:val="24"/>
        </w:rPr>
        <w:t>年份　　　　　国内　　　　　出口　　　　　总额</w:t>
      </w:r>
    </w:p>
    <w:p w14:paraId="1D84A775"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__________</w:t>
      </w:r>
      <w:r w:rsidRPr="000B210A">
        <w:rPr>
          <w:rFonts w:ascii="宋体" w:hAnsi="宋体" w:hint="eastAsia"/>
          <w:sz w:val="24"/>
        </w:rPr>
        <w:t xml:space="preserve">　　</w:t>
      </w:r>
      <w:r w:rsidRPr="000B210A">
        <w:rPr>
          <w:rFonts w:ascii="宋体" w:hAnsi="宋体"/>
          <w:sz w:val="24"/>
        </w:rPr>
        <w:t xml:space="preserve"> ___________</w:t>
      </w:r>
      <w:r w:rsidRPr="000B210A">
        <w:rPr>
          <w:rFonts w:ascii="宋体" w:hAnsi="宋体" w:hint="eastAsia"/>
          <w:sz w:val="24"/>
        </w:rPr>
        <w:t xml:space="preserve">　　</w:t>
      </w:r>
      <w:r w:rsidRPr="000B210A">
        <w:rPr>
          <w:rFonts w:ascii="宋体" w:hAnsi="宋体"/>
          <w:sz w:val="24"/>
        </w:rPr>
        <w:t>___________</w:t>
      </w:r>
      <w:r w:rsidRPr="000B210A">
        <w:rPr>
          <w:rFonts w:ascii="宋体" w:hAnsi="宋体" w:hint="eastAsia"/>
          <w:sz w:val="24"/>
        </w:rPr>
        <w:t xml:space="preserve">　　</w:t>
      </w:r>
      <w:r w:rsidRPr="000B210A">
        <w:rPr>
          <w:rFonts w:ascii="宋体" w:hAnsi="宋体"/>
          <w:sz w:val="24"/>
        </w:rPr>
        <w:t>___________</w:t>
      </w:r>
    </w:p>
    <w:p w14:paraId="0518FAEA"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__________</w:t>
      </w:r>
      <w:r w:rsidRPr="000B210A">
        <w:rPr>
          <w:rFonts w:ascii="宋体" w:hAnsi="宋体" w:hint="eastAsia"/>
          <w:sz w:val="24"/>
        </w:rPr>
        <w:t xml:space="preserve">　　</w:t>
      </w:r>
      <w:r w:rsidRPr="000B210A">
        <w:rPr>
          <w:rFonts w:ascii="宋体" w:hAnsi="宋体"/>
          <w:sz w:val="24"/>
        </w:rPr>
        <w:t xml:space="preserve"> ___________</w:t>
      </w:r>
      <w:r w:rsidRPr="000B210A">
        <w:rPr>
          <w:rFonts w:ascii="宋体" w:hAnsi="宋体" w:hint="eastAsia"/>
          <w:sz w:val="24"/>
        </w:rPr>
        <w:t xml:space="preserve">　　</w:t>
      </w:r>
      <w:r w:rsidRPr="000B210A">
        <w:rPr>
          <w:rFonts w:ascii="宋体" w:hAnsi="宋体"/>
          <w:sz w:val="24"/>
        </w:rPr>
        <w:t>___________</w:t>
      </w:r>
      <w:r w:rsidRPr="000B210A">
        <w:rPr>
          <w:rFonts w:ascii="宋体" w:hAnsi="宋体" w:hint="eastAsia"/>
          <w:sz w:val="24"/>
        </w:rPr>
        <w:t xml:space="preserve">　　</w:t>
      </w:r>
      <w:r w:rsidRPr="000B210A">
        <w:rPr>
          <w:rFonts w:ascii="宋体" w:hAnsi="宋体"/>
          <w:sz w:val="24"/>
        </w:rPr>
        <w:t>___________</w:t>
      </w:r>
    </w:p>
    <w:p w14:paraId="2A5E9A75"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__________</w:t>
      </w:r>
      <w:r w:rsidRPr="000B210A">
        <w:rPr>
          <w:rFonts w:ascii="宋体" w:hAnsi="宋体" w:hint="eastAsia"/>
          <w:sz w:val="24"/>
        </w:rPr>
        <w:t xml:space="preserve">　　</w:t>
      </w:r>
      <w:r w:rsidRPr="000B210A">
        <w:rPr>
          <w:rFonts w:ascii="宋体" w:hAnsi="宋体"/>
          <w:sz w:val="24"/>
        </w:rPr>
        <w:t xml:space="preserve"> ___________</w:t>
      </w:r>
      <w:r w:rsidRPr="000B210A">
        <w:rPr>
          <w:rFonts w:ascii="宋体" w:hAnsi="宋体" w:hint="eastAsia"/>
          <w:sz w:val="24"/>
        </w:rPr>
        <w:t xml:space="preserve">　　</w:t>
      </w:r>
      <w:r w:rsidRPr="000B210A">
        <w:rPr>
          <w:rFonts w:ascii="宋体" w:hAnsi="宋体"/>
          <w:sz w:val="24"/>
        </w:rPr>
        <w:t>___________</w:t>
      </w:r>
      <w:r w:rsidRPr="000B210A">
        <w:rPr>
          <w:rFonts w:ascii="宋体" w:hAnsi="宋体" w:hint="eastAsia"/>
          <w:sz w:val="24"/>
        </w:rPr>
        <w:t xml:space="preserve">　　</w:t>
      </w:r>
      <w:r w:rsidRPr="000B210A">
        <w:rPr>
          <w:rFonts w:ascii="宋体" w:hAnsi="宋体"/>
          <w:sz w:val="24"/>
        </w:rPr>
        <w:t>___________</w:t>
      </w:r>
    </w:p>
    <w:p w14:paraId="0A583DDE" w14:textId="77777777" w:rsidR="00776283" w:rsidRPr="000B210A" w:rsidRDefault="00057DEC">
      <w:pPr>
        <w:tabs>
          <w:tab w:val="left" w:pos="5580"/>
        </w:tabs>
        <w:spacing w:line="360" w:lineRule="auto"/>
        <w:rPr>
          <w:rFonts w:ascii="宋体" w:hAnsi="宋体"/>
          <w:sz w:val="24"/>
        </w:rPr>
      </w:pPr>
      <w:r w:rsidRPr="000B210A">
        <w:rPr>
          <w:rFonts w:ascii="宋体" w:hAnsi="宋体" w:hint="eastAsia"/>
          <w:sz w:val="24"/>
        </w:rPr>
        <w:t>3、账号及开户银行的名称、地址：</w:t>
      </w:r>
      <w:r w:rsidRPr="000B210A">
        <w:rPr>
          <w:rFonts w:ascii="宋体" w:hAnsi="宋体"/>
          <w:sz w:val="24"/>
        </w:rPr>
        <w:t>_____________________________</w:t>
      </w:r>
    </w:p>
    <w:p w14:paraId="764A2C6F" w14:textId="77777777" w:rsidR="00776283" w:rsidRPr="000B210A" w:rsidRDefault="00057DEC">
      <w:pPr>
        <w:tabs>
          <w:tab w:val="left" w:pos="5580"/>
        </w:tabs>
        <w:spacing w:line="360" w:lineRule="auto"/>
        <w:rPr>
          <w:rFonts w:ascii="宋体" w:hAnsi="宋体"/>
          <w:sz w:val="24"/>
        </w:rPr>
      </w:pPr>
      <w:r w:rsidRPr="000B210A">
        <w:rPr>
          <w:rFonts w:ascii="宋体" w:hAnsi="宋体" w:hint="eastAsia"/>
          <w:sz w:val="24"/>
        </w:rPr>
        <w:t>4投标人认为需要声明的其他情况</w:t>
      </w:r>
    </w:p>
    <w:p w14:paraId="1697A6C6" w14:textId="77777777" w:rsidR="00776283" w:rsidRPr="000B210A" w:rsidRDefault="00057DEC">
      <w:pPr>
        <w:tabs>
          <w:tab w:val="left" w:pos="5580"/>
        </w:tabs>
        <w:spacing w:line="360" w:lineRule="auto"/>
        <w:ind w:firstLine="454"/>
        <w:rPr>
          <w:rFonts w:ascii="宋体" w:hAnsi="宋体"/>
          <w:sz w:val="24"/>
        </w:rPr>
      </w:pPr>
      <w:r w:rsidRPr="000B210A">
        <w:rPr>
          <w:rFonts w:ascii="宋体" w:hAnsi="宋体" w:hint="eastAsia"/>
          <w:sz w:val="24"/>
        </w:rPr>
        <w:t>兹证明上述声明是真实、正确的，并提供了全部能提供的资料和数据，我们同意遵照贵方要求出示有关证明文件。</w:t>
      </w:r>
    </w:p>
    <w:p w14:paraId="52E5A490" w14:textId="77777777" w:rsidR="00776283" w:rsidRPr="000B210A" w:rsidRDefault="00776283">
      <w:pPr>
        <w:tabs>
          <w:tab w:val="left" w:pos="5580"/>
        </w:tabs>
        <w:spacing w:line="360" w:lineRule="auto"/>
        <w:rPr>
          <w:rFonts w:ascii="宋体" w:hAnsi="宋体"/>
          <w:sz w:val="24"/>
        </w:rPr>
      </w:pPr>
    </w:p>
    <w:p w14:paraId="4EE70FB7" w14:textId="77777777" w:rsidR="00776283" w:rsidRPr="000B210A" w:rsidRDefault="00057DEC">
      <w:pPr>
        <w:tabs>
          <w:tab w:val="left" w:pos="5580"/>
        </w:tabs>
        <w:spacing w:line="360" w:lineRule="auto"/>
        <w:ind w:left="454"/>
        <w:rPr>
          <w:rFonts w:ascii="宋体" w:hAnsi="宋体"/>
          <w:sz w:val="24"/>
        </w:rPr>
      </w:pPr>
      <w:r w:rsidRPr="000B210A">
        <w:rPr>
          <w:rFonts w:ascii="宋体" w:hAnsi="宋体" w:hint="eastAsia"/>
          <w:sz w:val="24"/>
        </w:rPr>
        <w:t>日期：</w:t>
      </w:r>
      <w:r w:rsidRPr="000B210A">
        <w:rPr>
          <w:rFonts w:ascii="宋体" w:hAnsi="宋体"/>
          <w:sz w:val="24"/>
        </w:rPr>
        <w:t>__________________________________________</w:t>
      </w:r>
    </w:p>
    <w:p w14:paraId="1152AC6F" w14:textId="77777777" w:rsidR="00776283" w:rsidRPr="000B210A" w:rsidRDefault="00776283">
      <w:pPr>
        <w:tabs>
          <w:tab w:val="left" w:pos="5580"/>
        </w:tabs>
        <w:spacing w:line="360" w:lineRule="auto"/>
        <w:ind w:firstLineChars="200" w:firstLine="480"/>
        <w:rPr>
          <w:rFonts w:ascii="宋体" w:hAnsi="宋体"/>
          <w:sz w:val="24"/>
        </w:rPr>
      </w:pPr>
    </w:p>
    <w:p w14:paraId="2BADE6B5" w14:textId="77777777" w:rsidR="00776283" w:rsidRPr="000B210A" w:rsidRDefault="00057DEC">
      <w:pPr>
        <w:tabs>
          <w:tab w:val="left" w:pos="5580"/>
        </w:tabs>
        <w:spacing w:line="360" w:lineRule="auto"/>
        <w:ind w:firstLineChars="200" w:firstLine="480"/>
        <w:rPr>
          <w:rFonts w:ascii="宋体" w:hAnsi="宋体"/>
          <w:sz w:val="24"/>
        </w:rPr>
      </w:pPr>
      <w:r w:rsidRPr="000B210A">
        <w:rPr>
          <w:rFonts w:ascii="宋体" w:hAnsi="宋体" w:hint="eastAsia"/>
          <w:sz w:val="24"/>
        </w:rPr>
        <w:t>投标人授权代表</w:t>
      </w:r>
      <w:r w:rsidRPr="000B210A">
        <w:rPr>
          <w:rFonts w:ascii="宋体" w:hAnsi="宋体"/>
          <w:sz w:val="24"/>
        </w:rPr>
        <w:t>(</w:t>
      </w:r>
      <w:r w:rsidRPr="000B210A">
        <w:rPr>
          <w:rFonts w:ascii="宋体" w:hAnsi="宋体" w:hint="eastAsia"/>
          <w:sz w:val="24"/>
        </w:rPr>
        <w:t>签字</w:t>
      </w:r>
      <w:r w:rsidRPr="000B210A">
        <w:rPr>
          <w:rFonts w:ascii="宋体" w:hAnsi="宋体"/>
          <w:sz w:val="24"/>
        </w:rPr>
        <w:t>)</w:t>
      </w:r>
      <w:r w:rsidRPr="000B210A">
        <w:rPr>
          <w:rFonts w:ascii="宋体" w:hAnsi="宋体" w:hint="eastAsia"/>
          <w:sz w:val="24"/>
        </w:rPr>
        <w:t>：</w:t>
      </w:r>
      <w:r w:rsidRPr="000B210A">
        <w:rPr>
          <w:rFonts w:ascii="宋体" w:hAnsi="宋体"/>
          <w:sz w:val="24"/>
        </w:rPr>
        <w:t>___________________________</w:t>
      </w:r>
    </w:p>
    <w:p w14:paraId="49787310" w14:textId="77777777" w:rsidR="00776283" w:rsidRPr="000B210A" w:rsidRDefault="00776283">
      <w:pPr>
        <w:pStyle w:val="ac"/>
        <w:tabs>
          <w:tab w:val="left" w:pos="5580"/>
        </w:tabs>
        <w:spacing w:line="360" w:lineRule="auto"/>
        <w:ind w:firstLineChars="200" w:firstLine="480"/>
        <w:rPr>
          <w:rFonts w:hAnsi="宋体"/>
          <w:sz w:val="24"/>
        </w:rPr>
      </w:pPr>
    </w:p>
    <w:p w14:paraId="2CE30754" w14:textId="77777777" w:rsidR="00776283" w:rsidRPr="000B210A" w:rsidRDefault="00057DEC">
      <w:pPr>
        <w:pStyle w:val="ac"/>
        <w:tabs>
          <w:tab w:val="left" w:pos="5580"/>
        </w:tabs>
        <w:spacing w:line="360" w:lineRule="auto"/>
        <w:ind w:firstLineChars="200" w:firstLine="480"/>
        <w:rPr>
          <w:rFonts w:hAnsi="宋体"/>
          <w:sz w:val="24"/>
        </w:rPr>
      </w:pPr>
      <w:r w:rsidRPr="000B210A">
        <w:rPr>
          <w:rFonts w:hAnsi="宋体" w:hint="eastAsia"/>
          <w:sz w:val="24"/>
        </w:rPr>
        <w:t>公章：</w:t>
      </w:r>
      <w:r w:rsidRPr="000B210A">
        <w:rPr>
          <w:rFonts w:hAnsi="宋体"/>
          <w:sz w:val="24"/>
        </w:rPr>
        <w:t>__________________________________________</w:t>
      </w:r>
    </w:p>
    <w:p w14:paraId="1C9CE52E" w14:textId="77777777" w:rsidR="00776283" w:rsidRPr="000B210A" w:rsidRDefault="00057DEC">
      <w:pPr>
        <w:spacing w:line="360" w:lineRule="auto"/>
        <w:jc w:val="center"/>
        <w:rPr>
          <w:rFonts w:ascii="宋体" w:hAnsi="宋体"/>
          <w:sz w:val="24"/>
        </w:rPr>
      </w:pPr>
      <w:r w:rsidRPr="000B210A">
        <w:rPr>
          <w:rFonts w:ascii="宋体" w:hAnsi="宋体"/>
          <w:sz w:val="24"/>
        </w:rPr>
        <w:br w:type="page"/>
      </w:r>
    </w:p>
    <w:p w14:paraId="4A10CA03" w14:textId="77777777" w:rsidR="00776283" w:rsidRPr="000B210A" w:rsidRDefault="00057DEC">
      <w:pPr>
        <w:spacing w:line="360" w:lineRule="auto"/>
        <w:jc w:val="center"/>
        <w:rPr>
          <w:rFonts w:ascii="宋体" w:hAnsi="宋体"/>
          <w:sz w:val="24"/>
        </w:rPr>
      </w:pPr>
      <w:r w:rsidRPr="000B210A">
        <w:rPr>
          <w:rFonts w:ascii="宋体" w:hAnsi="宋体" w:hint="eastAsia"/>
          <w:sz w:val="24"/>
        </w:rPr>
        <w:t>7-</w:t>
      </w:r>
      <w:r w:rsidRPr="000B210A">
        <w:rPr>
          <w:rFonts w:ascii="宋体" w:hAnsi="宋体"/>
          <w:sz w:val="24"/>
        </w:rPr>
        <w:t>4制造商资格声明</w:t>
      </w:r>
      <w:r w:rsidRPr="000B210A">
        <w:rPr>
          <w:rFonts w:ascii="宋体" w:hAnsi="宋体" w:hint="eastAsia"/>
          <w:sz w:val="24"/>
        </w:rPr>
        <w:t>（进口产品适用）</w:t>
      </w:r>
    </w:p>
    <w:p w14:paraId="0122A6B1" w14:textId="77777777" w:rsidR="00776283" w:rsidRPr="000B210A" w:rsidRDefault="00776283">
      <w:pPr>
        <w:tabs>
          <w:tab w:val="left" w:pos="5580"/>
        </w:tabs>
        <w:spacing w:before="120" w:line="360" w:lineRule="auto"/>
        <w:jc w:val="center"/>
        <w:rPr>
          <w:rFonts w:ascii="宋体" w:hAnsi="宋体"/>
          <w:b/>
          <w:sz w:val="24"/>
        </w:rPr>
      </w:pPr>
      <w:bookmarkStart w:id="195" w:name="_Toc520125060"/>
      <w:bookmarkStart w:id="196" w:name="_Ref467990098"/>
      <w:bookmarkStart w:id="197" w:name="_Ref467990056"/>
      <w:bookmarkStart w:id="198" w:name="_Toc520356225"/>
      <w:bookmarkStart w:id="199" w:name="_Toc480942356"/>
    </w:p>
    <w:p w14:paraId="2961805C" w14:textId="77777777" w:rsidR="00776283" w:rsidRPr="000B210A" w:rsidRDefault="00057DEC">
      <w:pPr>
        <w:numPr>
          <w:ilvl w:val="0"/>
          <w:numId w:val="89"/>
        </w:numPr>
        <w:tabs>
          <w:tab w:val="left" w:pos="5580"/>
        </w:tabs>
        <w:spacing w:before="120" w:line="360" w:lineRule="auto"/>
        <w:rPr>
          <w:rFonts w:ascii="宋体" w:hAnsi="宋体"/>
          <w:sz w:val="24"/>
        </w:rPr>
      </w:pPr>
      <w:r w:rsidRPr="000B210A">
        <w:rPr>
          <w:rFonts w:ascii="宋体" w:hAnsi="宋体"/>
          <w:sz w:val="24"/>
        </w:rPr>
        <w:t>名称及概况 ：</w:t>
      </w:r>
    </w:p>
    <w:p w14:paraId="1C861BC6" w14:textId="77777777" w:rsidR="00776283" w:rsidRPr="000B210A" w:rsidRDefault="00057DEC">
      <w:pPr>
        <w:tabs>
          <w:tab w:val="left" w:pos="5580"/>
        </w:tabs>
        <w:spacing w:before="120" w:line="360" w:lineRule="auto"/>
        <w:ind w:firstLine="360"/>
        <w:rPr>
          <w:rFonts w:ascii="宋体" w:hAnsi="宋体"/>
          <w:sz w:val="24"/>
        </w:rPr>
      </w:pPr>
      <w:r w:rsidRPr="000B210A">
        <w:rPr>
          <w:rFonts w:ascii="宋体" w:hAnsi="宋体"/>
          <w:sz w:val="24"/>
        </w:rPr>
        <w:t>(1)制造厂家名称：</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5FE42B72" w14:textId="77777777" w:rsidR="00776283" w:rsidRPr="000B210A" w:rsidRDefault="00057DEC">
      <w:pPr>
        <w:tabs>
          <w:tab w:val="left" w:pos="5580"/>
        </w:tabs>
        <w:spacing w:before="120" w:line="360" w:lineRule="auto"/>
        <w:ind w:left="360"/>
        <w:rPr>
          <w:rFonts w:ascii="宋体" w:hAnsi="宋体"/>
          <w:sz w:val="24"/>
        </w:rPr>
      </w:pPr>
      <w:r w:rsidRPr="000B210A">
        <w:rPr>
          <w:rFonts w:ascii="宋体" w:hAnsi="宋体"/>
          <w:sz w:val="24"/>
        </w:rPr>
        <w:t>(2)地址及邮编：</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4F639290" w14:textId="77777777" w:rsidR="00776283" w:rsidRPr="000B210A" w:rsidRDefault="00057DEC">
      <w:pPr>
        <w:tabs>
          <w:tab w:val="left" w:pos="5580"/>
        </w:tabs>
        <w:spacing w:before="120" w:line="360" w:lineRule="auto"/>
        <w:ind w:left="360"/>
        <w:rPr>
          <w:rFonts w:ascii="宋体" w:hAnsi="宋体"/>
          <w:sz w:val="24"/>
          <w:u w:val="single"/>
        </w:rPr>
      </w:pPr>
      <w:r w:rsidRPr="000B210A">
        <w:rPr>
          <w:rFonts w:ascii="宋体" w:hAnsi="宋体"/>
          <w:sz w:val="24"/>
        </w:rPr>
        <w:t>(3)成立和注册日期：</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39FA6DE3" w14:textId="77777777" w:rsidR="00776283" w:rsidRPr="000B210A" w:rsidRDefault="00057DEC">
      <w:pPr>
        <w:tabs>
          <w:tab w:val="left" w:pos="5580"/>
        </w:tabs>
        <w:spacing w:before="120" w:line="360" w:lineRule="auto"/>
        <w:ind w:left="360"/>
        <w:rPr>
          <w:rFonts w:ascii="宋体" w:hAnsi="宋体"/>
          <w:sz w:val="24"/>
          <w:u w:val="single"/>
        </w:rPr>
      </w:pPr>
      <w:r w:rsidRPr="000B210A">
        <w:rPr>
          <w:rFonts w:ascii="宋体" w:hAnsi="宋体"/>
          <w:sz w:val="24"/>
        </w:rPr>
        <w:t>(4)主管部门：</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5756738E" w14:textId="77777777" w:rsidR="00776283" w:rsidRPr="000B210A" w:rsidRDefault="00057DEC">
      <w:pPr>
        <w:tabs>
          <w:tab w:val="left" w:pos="5580"/>
        </w:tabs>
        <w:spacing w:before="120" w:line="360" w:lineRule="auto"/>
        <w:ind w:left="360"/>
        <w:rPr>
          <w:rFonts w:ascii="宋体" w:hAnsi="宋体"/>
          <w:sz w:val="24"/>
          <w:u w:val="single"/>
        </w:rPr>
      </w:pPr>
      <w:r w:rsidRPr="000B210A">
        <w:rPr>
          <w:rFonts w:ascii="宋体" w:hAnsi="宋体"/>
          <w:sz w:val="24"/>
        </w:rPr>
        <w:t>(5)企业性质：</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2A9C037A" w14:textId="77777777" w:rsidR="00776283" w:rsidRPr="000B210A" w:rsidRDefault="00057DEC">
      <w:pPr>
        <w:tabs>
          <w:tab w:val="left" w:pos="5580"/>
        </w:tabs>
        <w:spacing w:before="120" w:line="360" w:lineRule="auto"/>
        <w:ind w:left="360"/>
        <w:rPr>
          <w:rFonts w:ascii="宋体" w:hAnsi="宋体"/>
          <w:sz w:val="24"/>
          <w:u w:val="single"/>
        </w:rPr>
      </w:pPr>
      <w:r w:rsidRPr="000B210A">
        <w:rPr>
          <w:rFonts w:ascii="宋体" w:hAnsi="宋体"/>
          <w:sz w:val="24"/>
        </w:rPr>
        <w:t>(6)法人代表：</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3E3E2095" w14:textId="77777777" w:rsidR="00776283" w:rsidRPr="000B210A" w:rsidRDefault="00057DEC">
      <w:pPr>
        <w:tabs>
          <w:tab w:val="left" w:pos="5580"/>
        </w:tabs>
        <w:spacing w:before="120" w:line="360" w:lineRule="auto"/>
        <w:ind w:left="360"/>
        <w:rPr>
          <w:rFonts w:ascii="宋体" w:hAnsi="宋体"/>
          <w:sz w:val="24"/>
          <w:u w:val="single"/>
        </w:rPr>
      </w:pPr>
      <w:r w:rsidRPr="000B210A">
        <w:rPr>
          <w:rFonts w:ascii="宋体" w:hAnsi="宋体"/>
          <w:sz w:val="24"/>
        </w:rPr>
        <w:t>(7)职员人数：</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7074D5FC" w14:textId="77777777" w:rsidR="00776283" w:rsidRPr="000B210A" w:rsidRDefault="00057DEC">
      <w:pPr>
        <w:tabs>
          <w:tab w:val="left" w:pos="5580"/>
        </w:tabs>
        <w:spacing w:before="120" w:line="360" w:lineRule="auto"/>
        <w:ind w:left="960"/>
        <w:rPr>
          <w:rFonts w:ascii="宋体" w:hAnsi="宋体"/>
          <w:sz w:val="24"/>
          <w:u w:val="single"/>
        </w:rPr>
      </w:pPr>
      <w:r w:rsidRPr="000B210A">
        <w:rPr>
          <w:rFonts w:ascii="宋体" w:hAnsi="宋体"/>
          <w:sz w:val="24"/>
        </w:rPr>
        <w:t>一般工人：</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4D4206ED" w14:textId="77777777" w:rsidR="00776283" w:rsidRPr="000B210A" w:rsidRDefault="00057DEC">
      <w:pPr>
        <w:tabs>
          <w:tab w:val="left" w:pos="5580"/>
        </w:tabs>
        <w:spacing w:before="120" w:line="360" w:lineRule="auto"/>
        <w:ind w:left="960"/>
        <w:rPr>
          <w:rFonts w:ascii="宋体" w:hAnsi="宋体"/>
          <w:sz w:val="24"/>
          <w:u w:val="single"/>
        </w:rPr>
      </w:pPr>
      <w:r w:rsidRPr="000B210A">
        <w:rPr>
          <w:rFonts w:ascii="宋体" w:hAnsi="宋体"/>
          <w:sz w:val="24"/>
        </w:rPr>
        <w:t>技术人员：</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79109EF7" w14:textId="77777777" w:rsidR="00776283" w:rsidRPr="000B210A" w:rsidRDefault="00057DEC">
      <w:pPr>
        <w:tabs>
          <w:tab w:val="left" w:pos="5580"/>
        </w:tabs>
        <w:spacing w:before="120" w:line="360" w:lineRule="auto"/>
        <w:ind w:firstLine="360"/>
        <w:rPr>
          <w:rFonts w:ascii="宋体" w:hAnsi="宋体"/>
          <w:sz w:val="24"/>
        </w:rPr>
      </w:pPr>
      <w:r w:rsidRPr="000B210A">
        <w:rPr>
          <w:rFonts w:ascii="宋体" w:hAnsi="宋体"/>
          <w:sz w:val="24"/>
        </w:rPr>
        <w:t>(8)近期资产负债表(到</w:t>
      </w:r>
      <w:r w:rsidRPr="000B210A">
        <w:rPr>
          <w:rFonts w:ascii="宋体" w:hAnsi="宋体"/>
          <w:sz w:val="24"/>
          <w:u w:val="single"/>
        </w:rPr>
        <w:tab/>
      </w:r>
      <w:r w:rsidRPr="000B210A">
        <w:rPr>
          <w:rFonts w:ascii="宋体" w:hAnsi="宋体"/>
          <w:sz w:val="24"/>
          <w:u w:val="single"/>
        </w:rPr>
        <w:tab/>
      </w:r>
      <w:r w:rsidRPr="000B210A">
        <w:rPr>
          <w:rFonts w:ascii="宋体" w:hAnsi="宋体"/>
          <w:sz w:val="24"/>
        </w:rPr>
        <w:t>年月</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rPr>
        <w:t>日止)</w:t>
      </w:r>
    </w:p>
    <w:p w14:paraId="0DAF6704" w14:textId="77777777" w:rsidR="00776283" w:rsidRPr="000B210A" w:rsidRDefault="00057DEC">
      <w:pPr>
        <w:tabs>
          <w:tab w:val="left" w:pos="5580"/>
        </w:tabs>
        <w:spacing w:before="120" w:line="360" w:lineRule="auto"/>
        <w:ind w:left="454" w:firstLine="454"/>
        <w:rPr>
          <w:rFonts w:ascii="宋体" w:hAnsi="宋体"/>
          <w:sz w:val="24"/>
          <w:u w:val="single"/>
        </w:rPr>
      </w:pPr>
      <w:r w:rsidRPr="000B210A">
        <w:rPr>
          <w:rFonts w:ascii="宋体" w:hAnsi="宋体"/>
          <w:sz w:val="24"/>
        </w:rPr>
        <w:t>(1)固定资产：</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1D0FAC8B" w14:textId="77777777" w:rsidR="00776283" w:rsidRPr="000B210A" w:rsidRDefault="00057DEC">
      <w:pPr>
        <w:tabs>
          <w:tab w:val="left" w:pos="5580"/>
        </w:tabs>
        <w:spacing w:before="120" w:line="360" w:lineRule="auto"/>
        <w:ind w:left="1362" w:firstLine="454"/>
        <w:rPr>
          <w:rFonts w:ascii="宋体" w:hAnsi="宋体"/>
          <w:sz w:val="24"/>
          <w:u w:val="single"/>
        </w:rPr>
      </w:pPr>
      <w:r w:rsidRPr="000B210A">
        <w:rPr>
          <w:rFonts w:ascii="宋体" w:hAnsi="宋体"/>
          <w:sz w:val="24"/>
        </w:rPr>
        <w:t>原值：</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7D5B0AC9" w14:textId="77777777" w:rsidR="00776283" w:rsidRPr="000B210A" w:rsidRDefault="00057DEC">
      <w:pPr>
        <w:tabs>
          <w:tab w:val="left" w:pos="5580"/>
        </w:tabs>
        <w:spacing w:before="120" w:line="360" w:lineRule="auto"/>
        <w:ind w:left="1362" w:firstLine="454"/>
        <w:rPr>
          <w:rFonts w:ascii="宋体" w:hAnsi="宋体"/>
          <w:sz w:val="24"/>
          <w:u w:val="single"/>
        </w:rPr>
      </w:pPr>
      <w:r w:rsidRPr="000B210A">
        <w:rPr>
          <w:rFonts w:ascii="宋体" w:hAnsi="宋体"/>
          <w:sz w:val="24"/>
        </w:rPr>
        <w:t>净值：</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28B9CD5D" w14:textId="77777777" w:rsidR="00776283" w:rsidRPr="000B210A" w:rsidRDefault="00057DEC">
      <w:pPr>
        <w:tabs>
          <w:tab w:val="left" w:pos="5580"/>
        </w:tabs>
        <w:spacing w:before="120" w:line="360" w:lineRule="auto"/>
        <w:ind w:left="454" w:firstLine="454"/>
        <w:rPr>
          <w:rFonts w:ascii="宋体" w:hAnsi="宋体"/>
          <w:sz w:val="24"/>
          <w:u w:val="single"/>
        </w:rPr>
      </w:pPr>
      <w:r w:rsidRPr="000B210A">
        <w:rPr>
          <w:rFonts w:ascii="宋体" w:hAnsi="宋体"/>
          <w:sz w:val="24"/>
        </w:rPr>
        <w:t>(2)流动资金：</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7B082480" w14:textId="77777777" w:rsidR="00776283" w:rsidRPr="000B210A" w:rsidRDefault="00057DEC">
      <w:pPr>
        <w:tabs>
          <w:tab w:val="left" w:pos="5580"/>
        </w:tabs>
        <w:spacing w:before="120" w:line="360" w:lineRule="auto"/>
        <w:ind w:left="454" w:firstLine="454"/>
        <w:rPr>
          <w:rFonts w:ascii="宋体" w:hAnsi="宋体"/>
          <w:sz w:val="24"/>
          <w:u w:val="single"/>
        </w:rPr>
      </w:pPr>
      <w:r w:rsidRPr="000B210A">
        <w:rPr>
          <w:rFonts w:ascii="宋体" w:hAnsi="宋体"/>
          <w:sz w:val="24"/>
        </w:rPr>
        <w:t>(3)长期负债：</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026D39CA" w14:textId="77777777" w:rsidR="00776283" w:rsidRPr="000B210A" w:rsidRDefault="00057DEC">
      <w:pPr>
        <w:tabs>
          <w:tab w:val="left" w:pos="5580"/>
        </w:tabs>
        <w:spacing w:before="120" w:line="360" w:lineRule="auto"/>
        <w:ind w:left="454" w:firstLine="454"/>
        <w:rPr>
          <w:rFonts w:ascii="宋体" w:hAnsi="宋体"/>
          <w:sz w:val="24"/>
          <w:u w:val="single"/>
        </w:rPr>
      </w:pPr>
      <w:r w:rsidRPr="000B210A">
        <w:rPr>
          <w:rFonts w:ascii="宋体" w:hAnsi="宋体"/>
          <w:sz w:val="24"/>
        </w:rPr>
        <w:t>(4)短期负债：</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334EB474" w14:textId="77777777" w:rsidR="00776283" w:rsidRPr="000B210A" w:rsidRDefault="00057DEC">
      <w:pPr>
        <w:tabs>
          <w:tab w:val="left" w:pos="5580"/>
        </w:tabs>
        <w:spacing w:before="120" w:line="360" w:lineRule="auto"/>
        <w:ind w:left="454" w:firstLine="454"/>
        <w:rPr>
          <w:rFonts w:ascii="宋体" w:hAnsi="宋体"/>
          <w:sz w:val="24"/>
        </w:rPr>
      </w:pPr>
      <w:r w:rsidRPr="000B210A">
        <w:rPr>
          <w:rFonts w:ascii="宋体" w:hAnsi="宋体"/>
          <w:sz w:val="24"/>
        </w:rPr>
        <w:t>(5)资金来源</w:t>
      </w:r>
    </w:p>
    <w:p w14:paraId="6D6D9737" w14:textId="77777777" w:rsidR="00776283" w:rsidRPr="000B210A" w:rsidRDefault="00057DEC">
      <w:pPr>
        <w:tabs>
          <w:tab w:val="left" w:pos="5580"/>
        </w:tabs>
        <w:spacing w:before="120" w:line="360" w:lineRule="auto"/>
        <w:ind w:left="1362" w:firstLine="454"/>
        <w:rPr>
          <w:rFonts w:ascii="宋体" w:hAnsi="宋体"/>
          <w:sz w:val="24"/>
        </w:rPr>
      </w:pPr>
      <w:r w:rsidRPr="000B210A">
        <w:rPr>
          <w:rFonts w:ascii="宋体" w:hAnsi="宋体"/>
          <w:sz w:val="24"/>
        </w:rPr>
        <w:t>自有资金：</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204EF7FE" w14:textId="77777777" w:rsidR="00776283" w:rsidRPr="000B210A" w:rsidRDefault="00057DEC">
      <w:pPr>
        <w:tabs>
          <w:tab w:val="left" w:pos="5580"/>
        </w:tabs>
        <w:spacing w:before="120" w:line="360" w:lineRule="auto"/>
        <w:ind w:left="1362" w:firstLine="454"/>
        <w:rPr>
          <w:rFonts w:ascii="宋体" w:hAnsi="宋体"/>
          <w:sz w:val="24"/>
          <w:u w:val="single"/>
        </w:rPr>
      </w:pPr>
      <w:r w:rsidRPr="000B210A">
        <w:rPr>
          <w:rFonts w:ascii="宋体" w:hAnsi="宋体"/>
          <w:sz w:val="24"/>
        </w:rPr>
        <w:t>银行贷款：</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108C8B0A" w14:textId="77777777" w:rsidR="00776283" w:rsidRPr="000B210A" w:rsidRDefault="00057DEC">
      <w:pPr>
        <w:tabs>
          <w:tab w:val="left" w:pos="5580"/>
        </w:tabs>
        <w:spacing w:before="120" w:line="360" w:lineRule="auto"/>
        <w:ind w:left="454" w:firstLine="454"/>
        <w:rPr>
          <w:rFonts w:ascii="宋体" w:hAnsi="宋体"/>
          <w:sz w:val="24"/>
          <w:u w:val="single"/>
        </w:rPr>
      </w:pPr>
      <w:r w:rsidRPr="000B210A">
        <w:rPr>
          <w:rFonts w:ascii="宋体" w:hAnsi="宋体"/>
          <w:sz w:val="24"/>
        </w:rPr>
        <w:t>(6)资金类型：</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7ABEC836" w14:textId="77777777" w:rsidR="00776283" w:rsidRPr="000B210A" w:rsidRDefault="00057DEC">
      <w:pPr>
        <w:tabs>
          <w:tab w:val="left" w:pos="5580"/>
        </w:tabs>
        <w:spacing w:before="120" w:line="360" w:lineRule="auto"/>
        <w:ind w:left="1362" w:firstLine="454"/>
        <w:rPr>
          <w:rFonts w:ascii="宋体" w:hAnsi="宋体"/>
          <w:sz w:val="24"/>
          <w:u w:val="single"/>
        </w:rPr>
      </w:pPr>
      <w:r w:rsidRPr="000B210A">
        <w:rPr>
          <w:rFonts w:ascii="宋体" w:hAnsi="宋体"/>
          <w:sz w:val="24"/>
        </w:rPr>
        <w:t>生产资金：</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0413A7B2" w14:textId="77777777" w:rsidR="00776283" w:rsidRPr="000B210A" w:rsidRDefault="00057DEC">
      <w:pPr>
        <w:tabs>
          <w:tab w:val="left" w:pos="5580"/>
        </w:tabs>
        <w:spacing w:before="120" w:line="360" w:lineRule="auto"/>
        <w:ind w:left="1362" w:firstLine="454"/>
        <w:rPr>
          <w:rFonts w:ascii="宋体" w:hAnsi="宋体"/>
          <w:sz w:val="24"/>
          <w:u w:val="single"/>
        </w:rPr>
      </w:pPr>
      <w:r w:rsidRPr="000B210A">
        <w:rPr>
          <w:rFonts w:ascii="宋体" w:hAnsi="宋体"/>
          <w:sz w:val="24"/>
        </w:rPr>
        <w:t>非生产资金：</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011516AF"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2、（1)关于制造投标货物的设施及其它情况：</w:t>
      </w:r>
    </w:p>
    <w:p w14:paraId="2113E1D6"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工厂名称地址　　生产的项目　　　　　年生产能力　　　　　职工人数</w:t>
      </w:r>
    </w:p>
    <w:p w14:paraId="12CB934E"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_________　　　_____________　　　　____________　　　　__________</w:t>
      </w:r>
    </w:p>
    <w:p w14:paraId="26DEDE08"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_________　　　_____________　　　　____________　　　　__________</w:t>
      </w:r>
    </w:p>
    <w:p w14:paraId="4EF8AE10"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(2)本制造厂不生产，而须从其它制造厂购买的主要零部件</w:t>
      </w:r>
    </w:p>
    <w:p w14:paraId="353A7324"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 xml:space="preserve">制造厂家名称和地址__________________　　　　　　　　______________　　　　　　　　</w:t>
      </w:r>
    </w:p>
    <w:p w14:paraId="1E600DA3" w14:textId="77777777" w:rsidR="00776283" w:rsidRPr="000B210A" w:rsidRDefault="00057DEC">
      <w:pPr>
        <w:tabs>
          <w:tab w:val="left" w:pos="5580"/>
        </w:tabs>
        <w:spacing w:before="120" w:line="360" w:lineRule="auto"/>
        <w:ind w:firstLine="960"/>
        <w:rPr>
          <w:rFonts w:ascii="宋体" w:hAnsi="宋体"/>
          <w:sz w:val="24"/>
        </w:rPr>
      </w:pPr>
      <w:r w:rsidRPr="000B210A">
        <w:rPr>
          <w:rFonts w:ascii="宋体" w:hAnsi="宋体"/>
          <w:sz w:val="24"/>
        </w:rPr>
        <w:t>主要零部件名称　　　　　　　　______________</w:t>
      </w:r>
    </w:p>
    <w:p w14:paraId="65F7ECB8"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3、制造厂家生产此投标货物的历史(年数)：</w:t>
      </w:r>
    </w:p>
    <w:p w14:paraId="73414C1F"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___________________________________________________________</w:t>
      </w:r>
    </w:p>
    <w:p w14:paraId="2B123614"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___________________________________________________________</w:t>
      </w:r>
    </w:p>
    <w:p w14:paraId="74B157A2"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4、近三年该货物主要销售给国内、外主要客户的名称地址：</w:t>
      </w:r>
    </w:p>
    <w:p w14:paraId="527BCECC"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名称和地址　　　　　　　                 销售项目和数量</w:t>
      </w:r>
    </w:p>
    <w:p w14:paraId="72B94624"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_________________________               ________________________</w:t>
      </w:r>
    </w:p>
    <w:p w14:paraId="48C4D1B5"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_________________________               ________________________</w:t>
      </w:r>
    </w:p>
    <w:p w14:paraId="41ADE5B2"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出口销售额：________________________</w:t>
      </w:r>
    </w:p>
    <w:p w14:paraId="4751A871"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5、近三年的年营业额：</w:t>
      </w:r>
    </w:p>
    <w:p w14:paraId="22B7DB88"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年份　　 　　　国内　　　 　　出口　 　　　　总额</w:t>
      </w:r>
    </w:p>
    <w:p w14:paraId="026DBA24"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__________　　 ___________　　___________　　___________</w:t>
      </w:r>
    </w:p>
    <w:p w14:paraId="468AA05D"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__________　　 ___________　　___________　　___________</w:t>
      </w:r>
    </w:p>
    <w:p w14:paraId="4F36ECD9"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6、易损件供应商的名称和地址：</w:t>
      </w:r>
    </w:p>
    <w:p w14:paraId="0929223E" w14:textId="77777777" w:rsidR="00776283" w:rsidRPr="000B210A" w:rsidRDefault="00057DEC">
      <w:pPr>
        <w:tabs>
          <w:tab w:val="left" w:pos="5580"/>
        </w:tabs>
        <w:spacing w:before="120" w:line="360" w:lineRule="auto"/>
        <w:ind w:left="454" w:firstLine="454"/>
        <w:rPr>
          <w:rFonts w:ascii="宋体" w:hAnsi="宋体"/>
          <w:sz w:val="24"/>
        </w:rPr>
      </w:pPr>
      <w:r w:rsidRPr="000B210A">
        <w:rPr>
          <w:rFonts w:ascii="宋体" w:hAnsi="宋体"/>
          <w:sz w:val="24"/>
        </w:rPr>
        <w:t>部件名称　　　　　　　　　　　　　供应商</w:t>
      </w:r>
    </w:p>
    <w:p w14:paraId="0A135D19"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__________________　　　　　　　　______________</w:t>
      </w:r>
    </w:p>
    <w:p w14:paraId="23E740E1"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 xml:space="preserve">　　__________________　　　　　　　　______________</w:t>
      </w:r>
    </w:p>
    <w:p w14:paraId="79B0C570"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7、有关开户银行的名称和地址：_______________________________</w:t>
      </w:r>
    </w:p>
    <w:p w14:paraId="0D934164"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8、其他情况：_______________________________________________</w:t>
      </w:r>
    </w:p>
    <w:p w14:paraId="65405BCA" w14:textId="77777777" w:rsidR="00776283" w:rsidRPr="000B210A" w:rsidRDefault="00057DEC">
      <w:pPr>
        <w:tabs>
          <w:tab w:val="left" w:pos="5580"/>
        </w:tabs>
        <w:spacing w:before="120" w:line="360" w:lineRule="auto"/>
        <w:ind w:firstLine="454"/>
        <w:rPr>
          <w:rFonts w:ascii="宋体" w:hAnsi="宋体"/>
          <w:sz w:val="24"/>
        </w:rPr>
      </w:pPr>
      <w:r w:rsidRPr="000B210A">
        <w:rPr>
          <w:rFonts w:ascii="宋体" w:hAnsi="宋体"/>
          <w:sz w:val="24"/>
        </w:rPr>
        <w:t>兹证明上述声明是真实、正确的，并提供了全部能提供的资料和数据，我们同意遵照贵方要求出示有关证明文件。</w:t>
      </w:r>
    </w:p>
    <w:p w14:paraId="710E32A4" w14:textId="77777777" w:rsidR="00776283" w:rsidRPr="000B210A" w:rsidRDefault="00776283">
      <w:pPr>
        <w:tabs>
          <w:tab w:val="left" w:pos="5580"/>
        </w:tabs>
        <w:spacing w:before="120" w:line="360" w:lineRule="auto"/>
        <w:rPr>
          <w:rFonts w:ascii="宋体" w:hAnsi="宋体"/>
          <w:sz w:val="24"/>
        </w:rPr>
      </w:pPr>
    </w:p>
    <w:p w14:paraId="48B9AAC0"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日期：_____年______月______日</w:t>
      </w:r>
    </w:p>
    <w:p w14:paraId="15D85441"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制造商名称：__________________________</w:t>
      </w:r>
    </w:p>
    <w:p w14:paraId="2725068D"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法人授权代表 (签字)：______________</w:t>
      </w:r>
      <w:r w:rsidRPr="000B210A">
        <w:rPr>
          <w:rFonts w:ascii="宋体" w:hAnsi="宋体"/>
          <w:sz w:val="24"/>
          <w:u w:val="single"/>
        </w:rPr>
        <w:t>__ _</w:t>
      </w:r>
    </w:p>
    <w:p w14:paraId="527906E5"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法人授权代表的职务：__________________　电话号：__________________</w:t>
      </w:r>
    </w:p>
    <w:p w14:paraId="080A5776" w14:textId="77777777" w:rsidR="00776283" w:rsidRPr="000B210A" w:rsidRDefault="00057DEC">
      <w:pPr>
        <w:tabs>
          <w:tab w:val="left" w:pos="5580"/>
        </w:tabs>
        <w:spacing w:before="120" w:line="360" w:lineRule="auto"/>
        <w:rPr>
          <w:rFonts w:ascii="宋体" w:hAnsi="宋体"/>
          <w:sz w:val="24"/>
        </w:rPr>
      </w:pPr>
      <w:r w:rsidRPr="000B210A">
        <w:rPr>
          <w:rFonts w:ascii="宋体" w:hAnsi="宋体"/>
          <w:sz w:val="24"/>
        </w:rPr>
        <w:t>制造商盖章：__________________________　传真号：__________________</w:t>
      </w:r>
    </w:p>
    <w:bookmarkEnd w:id="195"/>
    <w:bookmarkEnd w:id="196"/>
    <w:bookmarkEnd w:id="197"/>
    <w:bookmarkEnd w:id="198"/>
    <w:bookmarkEnd w:id="199"/>
    <w:p w14:paraId="0FC9FC4C" w14:textId="77777777" w:rsidR="00776283" w:rsidRPr="000B210A" w:rsidRDefault="00776283">
      <w:pPr>
        <w:spacing w:line="360" w:lineRule="auto"/>
        <w:jc w:val="center"/>
        <w:rPr>
          <w:rFonts w:ascii="宋体" w:hAnsi="宋体"/>
          <w:sz w:val="24"/>
        </w:rPr>
      </w:pPr>
    </w:p>
    <w:p w14:paraId="52E0AC73" w14:textId="77777777" w:rsidR="00776283" w:rsidRPr="000B210A" w:rsidRDefault="00057DEC">
      <w:pPr>
        <w:widowControl/>
        <w:spacing w:line="360" w:lineRule="auto"/>
        <w:jc w:val="center"/>
        <w:rPr>
          <w:rFonts w:ascii="宋体" w:hAnsi="宋体"/>
        </w:rPr>
      </w:pPr>
      <w:r w:rsidRPr="000B210A">
        <w:rPr>
          <w:rFonts w:ascii="宋体" w:hAnsi="宋体"/>
        </w:rPr>
        <w:br w:type="page"/>
      </w:r>
      <w:r w:rsidRPr="000B210A">
        <w:rPr>
          <w:rFonts w:ascii="宋体" w:hAnsi="宋体"/>
          <w:sz w:val="24"/>
        </w:rPr>
        <w:t>7-5</w:t>
      </w:r>
      <w:r w:rsidRPr="000B210A">
        <w:rPr>
          <w:rFonts w:ascii="宋体" w:hAnsi="宋体" w:hint="eastAsia"/>
          <w:sz w:val="24"/>
        </w:rPr>
        <w:t>制造商授权书（如适用）</w:t>
      </w:r>
    </w:p>
    <w:p w14:paraId="1044A480" w14:textId="77777777" w:rsidR="00776283" w:rsidRPr="000B210A" w:rsidRDefault="00776283">
      <w:pPr>
        <w:spacing w:line="360" w:lineRule="auto"/>
        <w:jc w:val="center"/>
        <w:rPr>
          <w:rFonts w:ascii="宋体" w:hAnsi="宋体"/>
          <w:sz w:val="24"/>
          <w:u w:val="single"/>
        </w:rPr>
      </w:pPr>
    </w:p>
    <w:p w14:paraId="34678B7B" w14:textId="77777777" w:rsidR="00776283" w:rsidRPr="000B210A" w:rsidRDefault="00057DEC">
      <w:pPr>
        <w:spacing w:line="360" w:lineRule="auto"/>
        <w:jc w:val="left"/>
        <w:rPr>
          <w:rFonts w:ascii="宋体" w:hAnsi="宋体"/>
          <w:sz w:val="24"/>
          <w:u w:val="single"/>
        </w:rPr>
      </w:pPr>
      <w:r w:rsidRPr="000B210A">
        <w:rPr>
          <w:rFonts w:ascii="宋体" w:hAnsi="宋体" w:hint="eastAsia"/>
          <w:sz w:val="24"/>
        </w:rPr>
        <w:t>致：</w:t>
      </w:r>
      <w:r w:rsidRPr="000B210A">
        <w:rPr>
          <w:rFonts w:ascii="宋体" w:hAnsi="宋体" w:hint="eastAsia"/>
          <w:i/>
          <w:sz w:val="24"/>
          <w:u w:val="single"/>
        </w:rPr>
        <w:t>（采购代理机构）</w:t>
      </w:r>
    </w:p>
    <w:p w14:paraId="035EC461" w14:textId="77777777" w:rsidR="00776283" w:rsidRPr="000B210A" w:rsidRDefault="00057DEC">
      <w:pPr>
        <w:pStyle w:val="ac"/>
        <w:tabs>
          <w:tab w:val="left" w:pos="5580"/>
        </w:tabs>
        <w:spacing w:line="360" w:lineRule="auto"/>
        <w:ind w:firstLineChars="200" w:firstLine="480"/>
        <w:rPr>
          <w:rFonts w:hAnsi="宋体"/>
          <w:sz w:val="24"/>
        </w:rPr>
      </w:pPr>
      <w:r w:rsidRPr="000B210A">
        <w:rPr>
          <w:rFonts w:hAnsi="宋体" w:hint="eastAsia"/>
          <w:sz w:val="24"/>
        </w:rPr>
        <w:t>我们（</w:t>
      </w:r>
      <w:r w:rsidRPr="000B210A">
        <w:rPr>
          <w:rFonts w:hAnsi="宋体" w:hint="eastAsia"/>
          <w:i/>
          <w:sz w:val="24"/>
          <w:u w:val="single"/>
        </w:rPr>
        <w:t>制造商名称</w:t>
      </w:r>
      <w:r w:rsidRPr="000B210A">
        <w:rPr>
          <w:rFonts w:hAnsi="宋体" w:hint="eastAsia"/>
          <w:sz w:val="24"/>
        </w:rPr>
        <w:t>）是按（</w:t>
      </w:r>
      <w:r w:rsidRPr="000B210A">
        <w:rPr>
          <w:rFonts w:hAnsi="宋体" w:hint="eastAsia"/>
          <w:i/>
          <w:sz w:val="24"/>
          <w:u w:val="single"/>
        </w:rPr>
        <w:t>国家</w:t>
      </w:r>
      <w:r w:rsidRPr="000B210A">
        <w:rPr>
          <w:rFonts w:hAnsi="宋体"/>
          <w:i/>
          <w:sz w:val="24"/>
          <w:u w:val="single"/>
        </w:rPr>
        <w:t>/地区名称</w:t>
      </w:r>
      <w:r w:rsidRPr="000B210A">
        <w:rPr>
          <w:rFonts w:hAnsi="宋体" w:hint="eastAsia"/>
          <w:sz w:val="24"/>
        </w:rPr>
        <w:t>）法律成立的一家制造商，主要营业地点设在（</w:t>
      </w:r>
      <w:r w:rsidRPr="000B210A">
        <w:rPr>
          <w:rFonts w:hAnsi="宋体" w:hint="eastAsia"/>
          <w:i/>
          <w:sz w:val="24"/>
          <w:u w:val="single"/>
        </w:rPr>
        <w:t>制造商地址</w:t>
      </w:r>
      <w:r w:rsidRPr="000B210A">
        <w:rPr>
          <w:rFonts w:hAnsi="宋体" w:hint="eastAsia"/>
          <w:sz w:val="24"/>
        </w:rPr>
        <w:t>）。兹指派按（</w:t>
      </w:r>
      <w:r w:rsidRPr="000B210A">
        <w:rPr>
          <w:rFonts w:hAnsi="宋体" w:hint="eastAsia"/>
          <w:i/>
          <w:sz w:val="24"/>
          <w:u w:val="single"/>
        </w:rPr>
        <w:t>国家</w:t>
      </w:r>
      <w:r w:rsidRPr="000B210A">
        <w:rPr>
          <w:rFonts w:hAnsi="宋体"/>
          <w:i/>
          <w:sz w:val="24"/>
          <w:u w:val="single"/>
        </w:rPr>
        <w:t>/地区名称</w:t>
      </w:r>
      <w:r w:rsidRPr="000B210A">
        <w:rPr>
          <w:rFonts w:hAnsi="宋体" w:hint="eastAsia"/>
          <w:sz w:val="24"/>
        </w:rPr>
        <w:t>）的法律正式成立的，主要营业地点设在（</w:t>
      </w:r>
      <w:r w:rsidRPr="000B210A">
        <w:rPr>
          <w:rFonts w:hAnsi="宋体" w:hint="eastAsia"/>
          <w:i/>
          <w:sz w:val="24"/>
          <w:u w:val="single"/>
        </w:rPr>
        <w:t>投标人地址</w:t>
      </w:r>
      <w:r w:rsidRPr="000B210A">
        <w:rPr>
          <w:rFonts w:hAnsi="宋体" w:hint="eastAsia"/>
          <w:sz w:val="24"/>
        </w:rPr>
        <w:t>）的（</w:t>
      </w:r>
      <w:r w:rsidRPr="000B210A">
        <w:rPr>
          <w:rFonts w:hAnsi="宋体" w:hint="eastAsia"/>
          <w:i/>
          <w:sz w:val="24"/>
          <w:u w:val="single"/>
        </w:rPr>
        <w:t>投标人名称</w:t>
      </w:r>
      <w:r w:rsidRPr="000B210A">
        <w:rPr>
          <w:rFonts w:hAnsi="宋体" w:hint="eastAsia"/>
          <w:sz w:val="24"/>
        </w:rPr>
        <w:t>）作为我方真正的合法的代理人进行下列有效的活动：</w:t>
      </w:r>
    </w:p>
    <w:p w14:paraId="65A076C8" w14:textId="77777777" w:rsidR="00776283" w:rsidRPr="000B210A" w:rsidRDefault="00057DEC">
      <w:pPr>
        <w:spacing w:line="360" w:lineRule="auto"/>
        <w:ind w:firstLineChars="200" w:firstLine="480"/>
        <w:rPr>
          <w:rFonts w:ascii="宋体" w:hAnsi="宋体"/>
          <w:sz w:val="24"/>
          <w:szCs w:val="21"/>
        </w:rPr>
      </w:pPr>
      <w:bookmarkStart w:id="200" w:name="_Toc451254545"/>
      <w:bookmarkStart w:id="201" w:name="_Toc441043400"/>
      <w:r w:rsidRPr="000B210A">
        <w:rPr>
          <w:rFonts w:ascii="宋体" w:hAnsi="宋体" w:hint="eastAsia"/>
          <w:sz w:val="24"/>
          <w:szCs w:val="21"/>
        </w:rPr>
        <w:t>（</w:t>
      </w:r>
      <w:r w:rsidRPr="000B210A">
        <w:rPr>
          <w:rFonts w:ascii="宋体" w:hAnsi="宋体"/>
          <w:sz w:val="24"/>
          <w:szCs w:val="21"/>
        </w:rPr>
        <w:t>1）代表我方办理贵方第</w:t>
      </w:r>
      <w:r w:rsidRPr="000B210A">
        <w:rPr>
          <w:rFonts w:ascii="宋体" w:hAnsi="宋体" w:hint="eastAsia"/>
          <w:sz w:val="24"/>
          <w:szCs w:val="21"/>
          <w:u w:val="single"/>
        </w:rPr>
        <w:t xml:space="preserve">　　（项目编号）　　</w:t>
      </w:r>
      <w:r w:rsidRPr="000B210A">
        <w:rPr>
          <w:rFonts w:ascii="宋体" w:hAnsi="宋体" w:hint="eastAsia"/>
          <w:sz w:val="24"/>
          <w:szCs w:val="21"/>
        </w:rPr>
        <w:t>号投标邀请要求提供的由我方制造的货物的有关事宜，并对我方具有约束力。</w:t>
      </w:r>
      <w:bookmarkEnd w:id="200"/>
      <w:bookmarkEnd w:id="201"/>
    </w:p>
    <w:p w14:paraId="57F9C3AD" w14:textId="77777777" w:rsidR="00776283" w:rsidRPr="000B210A" w:rsidRDefault="00057DEC">
      <w:pPr>
        <w:pStyle w:val="ac"/>
        <w:tabs>
          <w:tab w:val="left" w:pos="5580"/>
        </w:tabs>
        <w:spacing w:line="360" w:lineRule="auto"/>
        <w:ind w:firstLineChars="200" w:firstLine="480"/>
        <w:rPr>
          <w:rFonts w:hAnsi="宋体"/>
          <w:sz w:val="24"/>
        </w:rPr>
      </w:pPr>
      <w:r w:rsidRPr="000B210A">
        <w:rPr>
          <w:rFonts w:hAnsi="宋体" w:hint="eastAsia"/>
          <w:sz w:val="24"/>
        </w:rPr>
        <w:t>（</w:t>
      </w:r>
      <w:r w:rsidRPr="000B210A">
        <w:rPr>
          <w:rFonts w:hAnsi="宋体"/>
          <w:sz w:val="24"/>
        </w:rPr>
        <w:t>2）作为制造商，我方保证以投标合作者来约束自己，并对该投标共同和分别承担招标文件中所规定的义务。</w:t>
      </w:r>
    </w:p>
    <w:p w14:paraId="23D4A8B4" w14:textId="77777777" w:rsidR="00776283" w:rsidRPr="000B210A" w:rsidRDefault="00057DEC">
      <w:pPr>
        <w:pStyle w:val="ac"/>
        <w:tabs>
          <w:tab w:val="left" w:pos="5580"/>
        </w:tabs>
        <w:spacing w:line="360" w:lineRule="auto"/>
        <w:ind w:firstLineChars="200" w:firstLine="480"/>
        <w:rPr>
          <w:rFonts w:hAnsi="宋体"/>
          <w:sz w:val="24"/>
        </w:rPr>
      </w:pPr>
      <w:r w:rsidRPr="000B210A">
        <w:rPr>
          <w:rFonts w:hAnsi="宋体" w:hint="eastAsia"/>
          <w:sz w:val="24"/>
        </w:rPr>
        <w:t>（</w:t>
      </w:r>
      <w:r w:rsidRPr="000B210A">
        <w:rPr>
          <w:rFonts w:hAnsi="宋体"/>
          <w:sz w:val="24"/>
        </w:rPr>
        <w:t>3）我方兹授予</w:t>
      </w:r>
      <w:r w:rsidRPr="000B210A">
        <w:rPr>
          <w:rFonts w:hAnsi="宋体" w:hint="eastAsia"/>
          <w:sz w:val="24"/>
          <w:u w:val="single"/>
        </w:rPr>
        <w:t xml:space="preserve">　　（投标人名称）　　</w:t>
      </w:r>
      <w:r w:rsidRPr="000B210A">
        <w:rPr>
          <w:rFonts w:hAnsi="宋体" w:hint="eastAsia"/>
          <w:sz w:val="24"/>
        </w:rPr>
        <w:t>全权办理和履行上述我方为完成上述各点所必须的事宜，具有替换或撤销的全权。兹确认</w:t>
      </w:r>
      <w:r w:rsidRPr="000B210A">
        <w:rPr>
          <w:rFonts w:hAnsi="宋体" w:hint="eastAsia"/>
          <w:sz w:val="24"/>
          <w:u w:val="single"/>
        </w:rPr>
        <w:t xml:space="preserve">　　（投标人名称）　　</w:t>
      </w:r>
      <w:r w:rsidRPr="000B210A">
        <w:rPr>
          <w:rFonts w:hAnsi="宋体" w:hint="eastAsia"/>
          <w:sz w:val="24"/>
        </w:rPr>
        <w:t>或其正式授权代表依此合法地办理一切事宜。</w:t>
      </w:r>
    </w:p>
    <w:p w14:paraId="3058C79A" w14:textId="77777777" w:rsidR="00776283" w:rsidRPr="000B210A" w:rsidRDefault="00057DEC">
      <w:pPr>
        <w:pStyle w:val="ac"/>
        <w:tabs>
          <w:tab w:val="left" w:pos="5580"/>
        </w:tabs>
        <w:spacing w:line="360" w:lineRule="auto"/>
        <w:ind w:leftChars="228" w:left="479"/>
        <w:rPr>
          <w:rFonts w:hAnsi="宋体"/>
          <w:sz w:val="24"/>
        </w:rPr>
      </w:pPr>
      <w:r w:rsidRPr="000B210A">
        <w:rPr>
          <w:rFonts w:hAnsi="宋体" w:hint="eastAsia"/>
          <w:sz w:val="24"/>
        </w:rPr>
        <w:t>我方于</w:t>
      </w:r>
      <w:r w:rsidRPr="000B210A">
        <w:rPr>
          <w:rFonts w:hAnsi="宋体" w:hint="eastAsia"/>
          <w:sz w:val="24"/>
          <w:u w:val="single"/>
        </w:rPr>
        <w:t xml:space="preserve">　　　</w:t>
      </w:r>
      <w:r w:rsidRPr="000B210A">
        <w:rPr>
          <w:rFonts w:hAnsi="宋体" w:hint="eastAsia"/>
          <w:sz w:val="24"/>
        </w:rPr>
        <w:t>年</w:t>
      </w:r>
      <w:r w:rsidRPr="000B210A">
        <w:rPr>
          <w:rFonts w:hAnsi="宋体" w:hint="eastAsia"/>
          <w:sz w:val="24"/>
          <w:u w:val="single"/>
        </w:rPr>
        <w:t xml:space="preserve">　　　</w:t>
      </w:r>
      <w:r w:rsidRPr="000B210A">
        <w:rPr>
          <w:rFonts w:hAnsi="宋体" w:hint="eastAsia"/>
          <w:sz w:val="24"/>
        </w:rPr>
        <w:t>月</w:t>
      </w:r>
      <w:r w:rsidRPr="000B210A">
        <w:rPr>
          <w:rFonts w:hAnsi="宋体" w:hint="eastAsia"/>
          <w:sz w:val="24"/>
          <w:u w:val="single"/>
        </w:rPr>
        <w:t xml:space="preserve">　　　</w:t>
      </w:r>
      <w:r w:rsidRPr="000B210A">
        <w:rPr>
          <w:rFonts w:hAnsi="宋体" w:hint="eastAsia"/>
          <w:sz w:val="24"/>
        </w:rPr>
        <w:t>日签署本文件，（投标人名称）于</w:t>
      </w:r>
      <w:r w:rsidRPr="000B210A">
        <w:rPr>
          <w:rFonts w:hAnsi="宋体" w:hint="eastAsia"/>
          <w:sz w:val="24"/>
          <w:u w:val="single"/>
        </w:rPr>
        <w:t xml:space="preserve">　　</w:t>
      </w:r>
      <w:r w:rsidRPr="000B210A">
        <w:rPr>
          <w:rFonts w:hAnsi="宋体" w:hint="eastAsia"/>
          <w:sz w:val="24"/>
        </w:rPr>
        <w:t>年</w:t>
      </w:r>
      <w:r w:rsidRPr="000B210A">
        <w:rPr>
          <w:rFonts w:hAnsi="宋体" w:hint="eastAsia"/>
          <w:sz w:val="24"/>
          <w:u w:val="single"/>
        </w:rPr>
        <w:t xml:space="preserve">　　</w:t>
      </w:r>
      <w:r w:rsidRPr="000B210A">
        <w:rPr>
          <w:rFonts w:hAnsi="宋体" w:hint="eastAsia"/>
          <w:sz w:val="24"/>
        </w:rPr>
        <w:t>月</w:t>
      </w:r>
    </w:p>
    <w:p w14:paraId="58EE19FD" w14:textId="77777777" w:rsidR="00776283" w:rsidRPr="000B210A" w:rsidRDefault="00057DEC">
      <w:pPr>
        <w:pStyle w:val="ac"/>
        <w:tabs>
          <w:tab w:val="left" w:pos="5580"/>
        </w:tabs>
        <w:spacing w:line="360" w:lineRule="auto"/>
        <w:rPr>
          <w:rFonts w:hAnsi="宋体"/>
          <w:sz w:val="24"/>
        </w:rPr>
      </w:pPr>
      <w:r w:rsidRPr="000B210A">
        <w:rPr>
          <w:rFonts w:hAnsi="宋体" w:hint="eastAsia"/>
          <w:sz w:val="24"/>
        </w:rPr>
        <w:t>日接受此件，以此为证。</w:t>
      </w:r>
    </w:p>
    <w:p w14:paraId="4167DDD8" w14:textId="77777777" w:rsidR="00776283" w:rsidRPr="000B210A" w:rsidRDefault="00776283">
      <w:pPr>
        <w:pStyle w:val="ac"/>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0B210A" w:rsidRPr="000B210A" w14:paraId="450FC523" w14:textId="77777777">
        <w:tc>
          <w:tcPr>
            <w:tcW w:w="3369" w:type="dxa"/>
          </w:tcPr>
          <w:p w14:paraId="48B686A1" w14:textId="77777777" w:rsidR="00776283" w:rsidRPr="000B210A" w:rsidRDefault="00057DEC">
            <w:pPr>
              <w:pStyle w:val="ac"/>
              <w:tabs>
                <w:tab w:val="left" w:pos="5580"/>
              </w:tabs>
              <w:spacing w:line="360" w:lineRule="auto"/>
              <w:rPr>
                <w:rFonts w:hAnsi="宋体" w:cs="Courier New"/>
                <w:sz w:val="24"/>
              </w:rPr>
            </w:pPr>
            <w:r w:rsidRPr="000B210A">
              <w:rPr>
                <w:rFonts w:hAnsi="宋体" w:cs="Courier New" w:hint="eastAsia"/>
                <w:sz w:val="24"/>
              </w:rPr>
              <w:t>制造商名称：</w:t>
            </w:r>
          </w:p>
        </w:tc>
        <w:tc>
          <w:tcPr>
            <w:tcW w:w="1275" w:type="dxa"/>
          </w:tcPr>
          <w:p w14:paraId="1D579C31" w14:textId="77777777" w:rsidR="00776283" w:rsidRPr="000B210A" w:rsidRDefault="00776283">
            <w:pPr>
              <w:pStyle w:val="ac"/>
              <w:tabs>
                <w:tab w:val="left" w:pos="5580"/>
              </w:tabs>
              <w:spacing w:line="360" w:lineRule="auto"/>
              <w:jc w:val="left"/>
              <w:rPr>
                <w:rFonts w:hAnsi="宋体" w:cs="Courier New"/>
                <w:sz w:val="24"/>
                <w:u w:val="single"/>
              </w:rPr>
            </w:pPr>
          </w:p>
        </w:tc>
      </w:tr>
      <w:tr w:rsidR="000B210A" w:rsidRPr="000B210A" w14:paraId="3C563D80" w14:textId="77777777">
        <w:tc>
          <w:tcPr>
            <w:tcW w:w="3369" w:type="dxa"/>
          </w:tcPr>
          <w:p w14:paraId="090AB88B" w14:textId="77777777" w:rsidR="00776283" w:rsidRPr="000B210A" w:rsidRDefault="00057DEC">
            <w:pPr>
              <w:pStyle w:val="ac"/>
              <w:tabs>
                <w:tab w:val="left" w:pos="5580"/>
              </w:tabs>
              <w:spacing w:line="360" w:lineRule="auto"/>
              <w:rPr>
                <w:rFonts w:hAnsi="宋体" w:cs="Courier New"/>
                <w:sz w:val="24"/>
              </w:rPr>
            </w:pPr>
            <w:r w:rsidRPr="000B210A">
              <w:rPr>
                <w:rFonts w:hAnsi="宋体" w:cs="Courier New" w:hint="eastAsia"/>
                <w:sz w:val="24"/>
              </w:rPr>
              <w:t>签字人签名：</w:t>
            </w:r>
          </w:p>
        </w:tc>
        <w:tc>
          <w:tcPr>
            <w:tcW w:w="1275" w:type="dxa"/>
          </w:tcPr>
          <w:p w14:paraId="7B566464" w14:textId="77777777" w:rsidR="00776283" w:rsidRPr="000B210A" w:rsidRDefault="00776283">
            <w:pPr>
              <w:pStyle w:val="ac"/>
              <w:tabs>
                <w:tab w:val="left" w:pos="5580"/>
              </w:tabs>
              <w:spacing w:line="360" w:lineRule="auto"/>
              <w:rPr>
                <w:rFonts w:hAnsi="宋体" w:cs="Courier New"/>
                <w:sz w:val="24"/>
                <w:u w:val="single"/>
              </w:rPr>
            </w:pPr>
          </w:p>
        </w:tc>
      </w:tr>
    </w:tbl>
    <w:p w14:paraId="53822400" w14:textId="77777777" w:rsidR="00776283" w:rsidRPr="000B210A" w:rsidRDefault="00057DEC">
      <w:pPr>
        <w:spacing w:line="360" w:lineRule="auto"/>
        <w:ind w:left="1084" w:hangingChars="450" w:hanging="1084"/>
        <w:rPr>
          <w:rFonts w:ascii="宋体" w:hAnsi="宋体"/>
          <w:b/>
          <w:bCs/>
          <w:sz w:val="24"/>
          <w:u w:val="single"/>
        </w:rPr>
      </w:pPr>
      <w:r w:rsidRPr="000B210A">
        <w:rPr>
          <w:rFonts w:ascii="宋体" w:hAnsi="宋体" w:hint="eastAsia"/>
          <w:b/>
          <w:bCs/>
          <w:sz w:val="24"/>
          <w:u w:val="single"/>
        </w:rPr>
        <w:t>注：</w:t>
      </w:r>
    </w:p>
    <w:p w14:paraId="42ABFF4C" w14:textId="77777777" w:rsidR="00776283" w:rsidRPr="000B210A" w:rsidRDefault="00057DEC">
      <w:pPr>
        <w:spacing w:line="360" w:lineRule="auto"/>
        <w:jc w:val="left"/>
        <w:rPr>
          <w:rFonts w:ascii="宋体" w:hAnsi="宋体"/>
          <w:bCs/>
          <w:sz w:val="22"/>
          <w:szCs w:val="22"/>
        </w:rPr>
      </w:pPr>
      <w:r w:rsidRPr="000B210A">
        <w:rPr>
          <w:rFonts w:ascii="宋体" w:hAnsi="宋体"/>
          <w:bCs/>
          <w:sz w:val="22"/>
          <w:szCs w:val="22"/>
        </w:rPr>
        <w:t>1</w:t>
      </w:r>
      <w:r w:rsidRPr="000B210A">
        <w:rPr>
          <w:rFonts w:ascii="宋体" w:hAnsi="宋体" w:hint="eastAsia"/>
          <w:bCs/>
          <w:sz w:val="22"/>
          <w:szCs w:val="22"/>
        </w:rPr>
        <w:t>．</w:t>
      </w:r>
      <w:r w:rsidRPr="000B210A">
        <w:rPr>
          <w:rFonts w:ascii="宋体" w:hAnsi="宋体"/>
          <w:bCs/>
          <w:sz w:val="22"/>
          <w:szCs w:val="22"/>
        </w:rPr>
        <w:t>如制造厂商投标，可不提供此授权。否则投标人须提供原制造厂商出具的针对本项目的授权</w:t>
      </w:r>
      <w:r w:rsidRPr="000B210A">
        <w:rPr>
          <w:rFonts w:ascii="宋体" w:hAnsi="宋体" w:hint="eastAsia"/>
          <w:bCs/>
          <w:sz w:val="22"/>
          <w:szCs w:val="22"/>
        </w:rPr>
        <w:t>（接受厂家代理商的转授权，但需提供上述代理关系的证明）；</w:t>
      </w:r>
    </w:p>
    <w:p w14:paraId="5B6DE4A5" w14:textId="77777777" w:rsidR="00776283" w:rsidRPr="000B210A" w:rsidRDefault="00057DEC">
      <w:pPr>
        <w:spacing w:line="360" w:lineRule="auto"/>
        <w:ind w:leftChars="-1" w:left="-1" w:hanging="1"/>
        <w:rPr>
          <w:rFonts w:ascii="宋体" w:hAnsi="宋体"/>
          <w:sz w:val="22"/>
          <w:szCs w:val="22"/>
        </w:rPr>
      </w:pPr>
      <w:r w:rsidRPr="000B210A">
        <w:rPr>
          <w:rFonts w:ascii="宋体" w:hAnsi="宋体"/>
          <w:bCs/>
          <w:sz w:val="22"/>
          <w:szCs w:val="22"/>
        </w:rPr>
        <w:t>2</w:t>
      </w:r>
      <w:r w:rsidRPr="000B210A">
        <w:rPr>
          <w:rFonts w:ascii="宋体" w:hAnsi="宋体" w:hint="eastAsia"/>
          <w:bCs/>
          <w:sz w:val="22"/>
          <w:szCs w:val="22"/>
        </w:rPr>
        <w:t>．</w:t>
      </w:r>
      <w:r w:rsidRPr="000B210A">
        <w:rPr>
          <w:rFonts w:ascii="宋体" w:hAnsi="宋体"/>
          <w:bCs/>
          <w:sz w:val="22"/>
          <w:szCs w:val="22"/>
        </w:rPr>
        <w:t>此</w:t>
      </w:r>
      <w:r w:rsidRPr="000B210A">
        <w:rPr>
          <w:rFonts w:ascii="宋体" w:hAnsi="宋体" w:hint="eastAsia"/>
          <w:sz w:val="22"/>
          <w:szCs w:val="22"/>
        </w:rPr>
        <w:t>授权函格式为参考格式，制造商可依据自身实际情况自行出具授权函。如采用此授权函格式，则须严格按照格式要求完整填写各项内容，并由</w:t>
      </w:r>
      <w:r w:rsidRPr="000B210A">
        <w:rPr>
          <w:rFonts w:ascii="宋体" w:hAnsi="宋体" w:cs="Courier New" w:hint="eastAsia"/>
          <w:sz w:val="22"/>
          <w:szCs w:val="22"/>
        </w:rPr>
        <w:t>制造商</w:t>
      </w:r>
      <w:r w:rsidRPr="000B210A">
        <w:rPr>
          <w:rFonts w:ascii="宋体" w:hAnsi="宋体" w:hint="eastAsia"/>
          <w:sz w:val="22"/>
          <w:szCs w:val="22"/>
        </w:rPr>
        <w:t>盖章签字方为有效。</w:t>
      </w:r>
    </w:p>
    <w:p w14:paraId="21E96636" w14:textId="77777777" w:rsidR="00776283" w:rsidRPr="000B210A" w:rsidRDefault="00057DEC">
      <w:pPr>
        <w:spacing w:line="360" w:lineRule="auto"/>
        <w:ind w:leftChars="-1" w:left="-1" w:hanging="1"/>
        <w:rPr>
          <w:rFonts w:ascii="宋体" w:hAnsi="宋体"/>
          <w:sz w:val="22"/>
          <w:szCs w:val="22"/>
        </w:rPr>
      </w:pPr>
      <w:r w:rsidRPr="000B210A">
        <w:rPr>
          <w:rFonts w:ascii="宋体" w:hAnsi="宋体"/>
          <w:sz w:val="22"/>
          <w:szCs w:val="22"/>
        </w:rPr>
        <w:t>3</w:t>
      </w:r>
      <w:r w:rsidRPr="000B210A">
        <w:rPr>
          <w:rFonts w:ascii="宋体" w:hAnsi="宋体" w:hint="eastAsia"/>
          <w:sz w:val="22"/>
          <w:szCs w:val="22"/>
        </w:rPr>
        <w:t>．</w:t>
      </w:r>
      <w:r w:rsidRPr="000B210A">
        <w:rPr>
          <w:rFonts w:ascii="宋体" w:hAnsi="宋体"/>
          <w:sz w:val="22"/>
          <w:szCs w:val="22"/>
        </w:rPr>
        <w:t>如制造商已授权其他经销商参与本项目的投标，则制造商不得参与本项目的投标，否则其被</w:t>
      </w:r>
      <w:r w:rsidRPr="000B210A">
        <w:rPr>
          <w:rFonts w:ascii="宋体" w:hAnsi="宋体" w:hint="eastAsia"/>
          <w:sz w:val="22"/>
          <w:szCs w:val="22"/>
        </w:rPr>
        <w:t>授权经销商将视为无效投标。</w:t>
      </w:r>
    </w:p>
    <w:p w14:paraId="1202D80C" w14:textId="77777777" w:rsidR="00776283" w:rsidRPr="000B210A" w:rsidRDefault="00057DEC">
      <w:pPr>
        <w:spacing w:line="360" w:lineRule="auto"/>
        <w:jc w:val="center"/>
        <w:rPr>
          <w:rFonts w:ascii="宋体" w:hAnsi="宋体"/>
        </w:rPr>
      </w:pPr>
      <w:r w:rsidRPr="000B210A">
        <w:rPr>
          <w:rFonts w:ascii="宋体" w:hAnsi="宋体" w:hint="eastAsia"/>
        </w:rPr>
        <w:t>（注：第四章明确要求提供制造厂商授权的进口产品必须提供该授权书，其它产品不是必须提供）</w:t>
      </w:r>
    </w:p>
    <w:p w14:paraId="12270134" w14:textId="77777777" w:rsidR="00776283" w:rsidRPr="000B210A" w:rsidRDefault="00057DEC">
      <w:pPr>
        <w:widowControl/>
        <w:spacing w:line="360" w:lineRule="auto"/>
        <w:jc w:val="left"/>
        <w:rPr>
          <w:rFonts w:ascii="宋体" w:hAnsi="宋体"/>
        </w:rPr>
      </w:pPr>
      <w:r w:rsidRPr="000B210A">
        <w:rPr>
          <w:rFonts w:ascii="宋体" w:hAnsi="宋体"/>
        </w:rPr>
        <w:br w:type="page"/>
      </w:r>
    </w:p>
    <w:p w14:paraId="7D65EE3F" w14:textId="77777777" w:rsidR="00776283" w:rsidRPr="000B210A" w:rsidRDefault="00776283">
      <w:pPr>
        <w:spacing w:line="360" w:lineRule="auto"/>
        <w:jc w:val="center"/>
        <w:rPr>
          <w:rFonts w:ascii="宋体" w:hAnsi="宋体"/>
        </w:rPr>
      </w:pPr>
    </w:p>
    <w:p w14:paraId="4A71D63B" w14:textId="77777777" w:rsidR="00776283" w:rsidRPr="000B210A" w:rsidRDefault="00057DEC">
      <w:pPr>
        <w:spacing w:line="360" w:lineRule="auto"/>
        <w:jc w:val="center"/>
        <w:rPr>
          <w:rFonts w:ascii="宋体" w:hAnsi="宋体"/>
        </w:rPr>
      </w:pPr>
      <w:r w:rsidRPr="000B210A">
        <w:rPr>
          <w:rFonts w:ascii="宋体" w:hAnsi="宋体"/>
          <w:sz w:val="24"/>
        </w:rPr>
        <w:t>7-6</w:t>
      </w:r>
      <w:r w:rsidRPr="000B210A">
        <w:rPr>
          <w:rFonts w:ascii="宋体" w:hAnsi="宋体" w:hint="eastAsia"/>
          <w:sz w:val="24"/>
        </w:rPr>
        <w:t>提供经会计师事务所出具的</w:t>
      </w:r>
      <w:r w:rsidRPr="000B210A">
        <w:rPr>
          <w:rFonts w:ascii="宋体" w:hAnsi="宋体"/>
          <w:sz w:val="24"/>
        </w:rPr>
        <w:t>上一年度（2021年度或2020年度）</w:t>
      </w:r>
      <w:r w:rsidRPr="000B210A">
        <w:rPr>
          <w:rFonts w:ascii="宋体" w:hAnsi="宋体" w:hint="eastAsia"/>
          <w:sz w:val="24"/>
        </w:rPr>
        <w:t>完整的财务审计报告（须包含资产负债表、利润表、现金流量表及财务报表附注）复印件，并加盖投标人公章。如投标人无法提供</w:t>
      </w:r>
      <w:r w:rsidRPr="000B210A">
        <w:rPr>
          <w:rFonts w:ascii="宋体" w:hAnsi="宋体"/>
          <w:sz w:val="24"/>
        </w:rPr>
        <w:t>上一年度（2021年度或2020年度）</w:t>
      </w:r>
      <w:r w:rsidRPr="000B210A">
        <w:rPr>
          <w:rFonts w:ascii="宋体" w:hAnsi="宋体" w:hint="eastAsia"/>
          <w:sz w:val="24"/>
        </w:rPr>
        <w:t>完整的审计报告，</w:t>
      </w:r>
      <w:r w:rsidRPr="000B210A">
        <w:rPr>
          <w:rFonts w:ascii="宋体" w:hAnsi="宋体"/>
          <w:sz w:val="24"/>
        </w:rPr>
        <w:t>则须提供银行出具的资信证明。</w:t>
      </w:r>
    </w:p>
    <w:p w14:paraId="0C346C47" w14:textId="77777777" w:rsidR="00776283" w:rsidRPr="000B210A" w:rsidRDefault="00057DEC">
      <w:pPr>
        <w:spacing w:line="360" w:lineRule="auto"/>
        <w:ind w:leftChars="228" w:left="1559" w:hangingChars="450" w:hanging="1080"/>
        <w:jc w:val="left"/>
        <w:rPr>
          <w:rFonts w:ascii="宋体" w:hAnsi="宋体"/>
          <w:sz w:val="24"/>
        </w:rPr>
      </w:pPr>
      <w:r w:rsidRPr="000B210A">
        <w:rPr>
          <w:rFonts w:ascii="宋体" w:hAnsi="宋体"/>
          <w:sz w:val="24"/>
        </w:rPr>
        <w:t>说明：1、银行资信证明是指</w:t>
      </w:r>
      <w:r w:rsidRPr="000B210A">
        <w:rPr>
          <w:rFonts w:ascii="宋体" w:hAnsi="宋体" w:hint="eastAsia"/>
          <w:sz w:val="24"/>
        </w:rPr>
        <w:t>供应商</w:t>
      </w:r>
      <w:r w:rsidRPr="000B210A">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522AA746" w14:textId="77777777" w:rsidR="00776283" w:rsidRPr="000B210A" w:rsidRDefault="00057DEC">
      <w:pPr>
        <w:spacing w:line="360" w:lineRule="auto"/>
        <w:ind w:leftChars="541" w:left="1496" w:hangingChars="150" w:hanging="360"/>
        <w:rPr>
          <w:rFonts w:ascii="宋体" w:hAnsi="宋体"/>
          <w:sz w:val="24"/>
        </w:rPr>
      </w:pPr>
      <w:r w:rsidRPr="000B210A">
        <w:rPr>
          <w:rFonts w:ascii="宋体" w:hAnsi="宋体"/>
          <w:sz w:val="24"/>
        </w:rPr>
        <w:t>2、提供的银行资信证明必须是完整的（正反面），可以为复印件 (加盖本单位公章)，</w:t>
      </w:r>
      <w:r w:rsidRPr="000B210A">
        <w:rPr>
          <w:rFonts w:ascii="宋体" w:hAnsi="宋体" w:hint="eastAsia"/>
          <w:sz w:val="24"/>
        </w:rPr>
        <w:t>采购人、采购代理机构</w:t>
      </w:r>
      <w:r w:rsidRPr="000B210A">
        <w:rPr>
          <w:rFonts w:ascii="宋体" w:hAnsi="宋体"/>
          <w:sz w:val="24"/>
        </w:rPr>
        <w:t>保留审核原件的权利；</w:t>
      </w:r>
    </w:p>
    <w:p w14:paraId="49600D35" w14:textId="77777777" w:rsidR="00776283" w:rsidRPr="000B210A" w:rsidRDefault="00057DEC">
      <w:pPr>
        <w:spacing w:line="360" w:lineRule="auto"/>
        <w:ind w:leftChars="370" w:left="777" w:firstLineChars="150" w:firstLine="360"/>
        <w:rPr>
          <w:rFonts w:ascii="宋体" w:hAnsi="宋体"/>
          <w:sz w:val="24"/>
        </w:rPr>
      </w:pPr>
      <w:r w:rsidRPr="000B210A">
        <w:rPr>
          <w:rFonts w:ascii="宋体" w:hAnsi="宋体"/>
          <w:sz w:val="24"/>
        </w:rPr>
        <w:t xml:space="preserve">3、银行资信证明的开具银行明确规定复印无效的，须提交原件； </w:t>
      </w:r>
    </w:p>
    <w:p w14:paraId="04E78FDC" w14:textId="77777777" w:rsidR="00776283" w:rsidRPr="000B210A" w:rsidRDefault="00057DEC">
      <w:pPr>
        <w:spacing w:line="360" w:lineRule="auto"/>
        <w:ind w:leftChars="541" w:left="1496" w:hangingChars="150" w:hanging="360"/>
        <w:rPr>
          <w:rFonts w:ascii="宋体" w:hAnsi="宋体"/>
          <w:sz w:val="24"/>
        </w:rPr>
      </w:pPr>
      <w:r w:rsidRPr="000B210A">
        <w:rPr>
          <w:rFonts w:ascii="宋体" w:hAnsi="宋体"/>
          <w:sz w:val="24"/>
        </w:rPr>
        <w:t>4、银行资信证明应能说明该</w:t>
      </w:r>
      <w:r w:rsidRPr="000B210A">
        <w:rPr>
          <w:rFonts w:ascii="宋体" w:hAnsi="宋体" w:hint="eastAsia"/>
          <w:sz w:val="24"/>
        </w:rPr>
        <w:t>供应商</w:t>
      </w:r>
      <w:r w:rsidRPr="000B210A">
        <w:rPr>
          <w:rFonts w:ascii="宋体" w:hAnsi="宋体"/>
          <w:sz w:val="24"/>
        </w:rPr>
        <w:t>与银行之间业务往来正常，企业信誉良好等；</w:t>
      </w:r>
    </w:p>
    <w:p w14:paraId="4286AA16" w14:textId="77777777" w:rsidR="00776283" w:rsidRPr="000B210A" w:rsidRDefault="00057DEC">
      <w:pPr>
        <w:spacing w:line="360" w:lineRule="auto"/>
        <w:ind w:leftChars="370" w:left="777" w:firstLineChars="150" w:firstLine="360"/>
        <w:rPr>
          <w:rFonts w:ascii="宋体" w:hAnsi="宋体"/>
          <w:sz w:val="24"/>
        </w:rPr>
      </w:pPr>
      <w:r w:rsidRPr="000B210A">
        <w:rPr>
          <w:rFonts w:ascii="宋体" w:hAnsi="宋体"/>
          <w:sz w:val="24"/>
        </w:rPr>
        <w:t>5、银行出具的存款证明不能替代银行资信证明，存款证明无效；</w:t>
      </w:r>
    </w:p>
    <w:p w14:paraId="4337EC8D" w14:textId="77777777" w:rsidR="00776283" w:rsidRPr="000B210A" w:rsidRDefault="00057DEC">
      <w:pPr>
        <w:spacing w:line="360" w:lineRule="auto"/>
        <w:rPr>
          <w:rFonts w:ascii="宋体" w:hAnsi="宋体"/>
        </w:rPr>
      </w:pPr>
      <w:r w:rsidRPr="000B210A">
        <w:rPr>
          <w:rFonts w:ascii="宋体" w:hAnsi="宋体"/>
        </w:rPr>
        <w:br w:type="page"/>
      </w:r>
      <w:r w:rsidRPr="000B210A">
        <w:rPr>
          <w:rFonts w:ascii="宋体" w:hAnsi="宋体"/>
          <w:sz w:val="24"/>
        </w:rPr>
        <w:t>7-7有依法缴纳社会保障资金的良好记录</w:t>
      </w:r>
    </w:p>
    <w:p w14:paraId="537ABFE7" w14:textId="77777777" w:rsidR="00776283" w:rsidRPr="000B210A" w:rsidRDefault="00057DEC">
      <w:pPr>
        <w:spacing w:line="360" w:lineRule="auto"/>
        <w:rPr>
          <w:rFonts w:ascii="宋体" w:hAnsi="宋体"/>
          <w:sz w:val="24"/>
        </w:rPr>
      </w:pPr>
      <w:r w:rsidRPr="000B210A">
        <w:rPr>
          <w:rFonts w:ascii="宋体" w:hAnsi="宋体" w:hint="eastAsia"/>
          <w:sz w:val="24"/>
        </w:rPr>
        <w:t>如果供应商是</w:t>
      </w:r>
      <w:r w:rsidRPr="000B210A">
        <w:rPr>
          <w:rFonts w:ascii="宋体" w:hAnsi="宋体"/>
          <w:sz w:val="24"/>
        </w:rPr>
        <w:t>逐月交纳社会保障资金的，须提供参加本次政府采购活动</w:t>
      </w:r>
      <w:r w:rsidRPr="000B210A">
        <w:rPr>
          <w:rFonts w:ascii="宋体" w:hAnsi="宋体" w:hint="eastAsia"/>
          <w:sz w:val="24"/>
        </w:rPr>
        <w:t>开标日期前六个月内任意一个月</w:t>
      </w:r>
      <w:r w:rsidRPr="000B210A">
        <w:rPr>
          <w:rFonts w:ascii="宋体" w:hAnsi="宋体"/>
          <w:sz w:val="24"/>
        </w:rPr>
        <w:t>的缴纳社会保障资金</w:t>
      </w:r>
      <w:r w:rsidRPr="000B210A">
        <w:rPr>
          <w:rFonts w:ascii="宋体" w:hAnsi="宋体" w:hint="eastAsia"/>
          <w:sz w:val="24"/>
        </w:rPr>
        <w:t>记录（银行缴费单据或社保机构出具的证明）复印件并加盖投标人公章</w:t>
      </w:r>
      <w:r w:rsidRPr="000B210A">
        <w:rPr>
          <w:rFonts w:ascii="宋体" w:hAnsi="宋体"/>
          <w:sz w:val="24"/>
        </w:rPr>
        <w:t>；</w:t>
      </w:r>
    </w:p>
    <w:p w14:paraId="2720E33A" w14:textId="77777777" w:rsidR="00776283" w:rsidRPr="000B210A" w:rsidRDefault="00057DEC">
      <w:pPr>
        <w:spacing w:line="360" w:lineRule="auto"/>
        <w:rPr>
          <w:rFonts w:ascii="宋体" w:hAnsi="宋体"/>
          <w:sz w:val="24"/>
        </w:rPr>
      </w:pPr>
      <w:r w:rsidRPr="000B210A">
        <w:rPr>
          <w:rFonts w:ascii="宋体" w:hAnsi="宋体" w:hint="eastAsia"/>
          <w:sz w:val="24"/>
        </w:rPr>
        <w:t>如果供应商是</w:t>
      </w:r>
      <w:r w:rsidRPr="000B210A">
        <w:rPr>
          <w:rFonts w:ascii="宋体" w:hAnsi="宋体"/>
          <w:sz w:val="24"/>
        </w:rPr>
        <w:t>逐年交纳社会保障资金的，须提供参加本次政府采购活动上一年度（2021年度）缴纳社会保障资金</w:t>
      </w:r>
      <w:r w:rsidRPr="000B210A">
        <w:rPr>
          <w:rFonts w:ascii="宋体" w:hAnsi="宋体" w:hint="eastAsia"/>
          <w:sz w:val="24"/>
        </w:rPr>
        <w:t>记录（银行缴费单据或社保机构出具的证明）复印件并加盖投标人公章</w:t>
      </w:r>
      <w:r w:rsidRPr="000B210A">
        <w:rPr>
          <w:rFonts w:ascii="宋体" w:hAnsi="宋体"/>
          <w:sz w:val="24"/>
        </w:rPr>
        <w:t>。</w:t>
      </w:r>
    </w:p>
    <w:p w14:paraId="33B9E789" w14:textId="77777777" w:rsidR="00776283" w:rsidRPr="000B210A" w:rsidRDefault="00057DEC">
      <w:pPr>
        <w:spacing w:line="360" w:lineRule="auto"/>
        <w:rPr>
          <w:rFonts w:ascii="宋体" w:hAnsi="宋体"/>
          <w:sz w:val="24"/>
        </w:rPr>
      </w:pPr>
      <w:r w:rsidRPr="000B210A">
        <w:rPr>
          <w:rFonts w:ascii="宋体" w:hAnsi="宋体" w:hint="eastAsia"/>
          <w:sz w:val="24"/>
        </w:rPr>
        <w:t>注：依法不需要缴纳社会保障资金的供应商，须提供相应文件证明并加盖公章。</w:t>
      </w:r>
    </w:p>
    <w:p w14:paraId="7DF446D6" w14:textId="77777777" w:rsidR="00776283" w:rsidRPr="000B210A" w:rsidRDefault="00057DEC">
      <w:pPr>
        <w:spacing w:line="360" w:lineRule="auto"/>
        <w:rPr>
          <w:rFonts w:ascii="宋体" w:hAnsi="宋体"/>
          <w:sz w:val="24"/>
        </w:rPr>
      </w:pPr>
      <w:r w:rsidRPr="000B210A">
        <w:rPr>
          <w:rFonts w:ascii="宋体" w:hAnsi="宋体"/>
        </w:rPr>
        <w:br w:type="page"/>
      </w:r>
      <w:r w:rsidRPr="000B210A">
        <w:rPr>
          <w:rFonts w:ascii="宋体" w:hAnsi="宋体"/>
          <w:sz w:val="24"/>
        </w:rPr>
        <w:t>7-8</w:t>
      </w:r>
      <w:r w:rsidRPr="000B210A">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F4E784E" w14:textId="77777777" w:rsidR="00776283" w:rsidRPr="000B210A" w:rsidRDefault="00057DEC">
      <w:pPr>
        <w:spacing w:line="360" w:lineRule="auto"/>
        <w:rPr>
          <w:rFonts w:ascii="宋体" w:hAnsi="宋体"/>
        </w:rPr>
      </w:pPr>
      <w:r w:rsidRPr="000B210A">
        <w:rPr>
          <w:rFonts w:ascii="宋体" w:hAnsi="宋体" w:hint="eastAsia"/>
          <w:sz w:val="24"/>
        </w:rPr>
        <w:t>注：依法免税或零报税的供应商，须提供相应文件证明其依法免税证明文件或纳税申报表复印件。</w:t>
      </w:r>
    </w:p>
    <w:p w14:paraId="206A05DB" w14:textId="77777777" w:rsidR="00776283" w:rsidRPr="000B210A" w:rsidRDefault="00057DEC">
      <w:pPr>
        <w:spacing w:line="360" w:lineRule="auto"/>
        <w:rPr>
          <w:rFonts w:ascii="宋体" w:hAnsi="宋体"/>
          <w:sz w:val="24"/>
        </w:rPr>
      </w:pPr>
      <w:r w:rsidRPr="000B210A">
        <w:rPr>
          <w:rFonts w:ascii="宋体" w:hAnsi="宋体"/>
        </w:rPr>
        <w:br w:type="page"/>
      </w:r>
      <w:r w:rsidRPr="000B210A">
        <w:rPr>
          <w:rFonts w:ascii="宋体" w:hAnsi="宋体"/>
          <w:sz w:val="24"/>
        </w:rPr>
        <w:t>7-9</w:t>
      </w:r>
      <w:r w:rsidRPr="000B210A">
        <w:rPr>
          <w:rFonts w:ascii="宋体" w:hAnsi="宋体" w:hint="eastAsia"/>
          <w:sz w:val="24"/>
        </w:rPr>
        <w:t>具有履行合同所必需的设备和专业技术能力的证明材料</w:t>
      </w:r>
    </w:p>
    <w:p w14:paraId="1E6F5AE8" w14:textId="77777777" w:rsidR="00776283" w:rsidRPr="000B210A" w:rsidRDefault="00776283">
      <w:pPr>
        <w:spacing w:line="360" w:lineRule="auto"/>
        <w:rPr>
          <w:rFonts w:ascii="宋体" w:hAnsi="宋体"/>
          <w:sz w:val="24"/>
        </w:rPr>
      </w:pPr>
    </w:p>
    <w:p w14:paraId="30FF4089" w14:textId="77777777" w:rsidR="00776283" w:rsidRPr="000B210A" w:rsidRDefault="00057DEC">
      <w:pPr>
        <w:spacing w:line="360" w:lineRule="auto"/>
        <w:rPr>
          <w:rFonts w:ascii="宋体" w:hAnsi="宋体"/>
          <w:sz w:val="24"/>
        </w:rPr>
      </w:pPr>
      <w:r w:rsidRPr="000B210A">
        <w:rPr>
          <w:rFonts w:ascii="宋体" w:hAnsi="宋体" w:hint="eastAsia"/>
          <w:sz w:val="24"/>
        </w:rPr>
        <w:t>（如招标文件第四章对设备和专业技术能力提出了实质性要求，则投标人须按要求提供相关证明材料，授权代表签字并加盖公章）</w:t>
      </w:r>
    </w:p>
    <w:p w14:paraId="4B5BA1D5" w14:textId="77777777" w:rsidR="00776283" w:rsidRPr="000B210A" w:rsidRDefault="00057DEC">
      <w:pPr>
        <w:widowControl/>
        <w:spacing w:line="360" w:lineRule="auto"/>
        <w:jc w:val="left"/>
        <w:rPr>
          <w:rFonts w:ascii="宋体" w:hAnsi="宋体"/>
          <w:sz w:val="24"/>
        </w:rPr>
      </w:pPr>
      <w:r w:rsidRPr="000B210A">
        <w:rPr>
          <w:rFonts w:ascii="宋体" w:hAnsi="宋体"/>
          <w:sz w:val="24"/>
        </w:rPr>
        <w:br w:type="page"/>
      </w:r>
    </w:p>
    <w:p w14:paraId="155C4EF5" w14:textId="77777777" w:rsidR="00776283" w:rsidRPr="000B210A" w:rsidRDefault="00776283">
      <w:pPr>
        <w:spacing w:line="360" w:lineRule="auto"/>
        <w:rPr>
          <w:rFonts w:ascii="宋体" w:hAnsi="宋体"/>
          <w:sz w:val="24"/>
        </w:rPr>
      </w:pPr>
    </w:p>
    <w:p w14:paraId="114DDA09" w14:textId="77777777" w:rsidR="00776283" w:rsidRPr="000B210A" w:rsidRDefault="00057DEC">
      <w:pPr>
        <w:spacing w:line="360" w:lineRule="auto"/>
        <w:rPr>
          <w:rFonts w:ascii="宋体" w:hAnsi="宋体"/>
        </w:rPr>
      </w:pPr>
      <w:r w:rsidRPr="000B210A">
        <w:rPr>
          <w:rFonts w:ascii="宋体" w:hAnsi="宋体"/>
          <w:sz w:val="24"/>
        </w:rPr>
        <w:t>7</w:t>
      </w:r>
      <w:r w:rsidRPr="000B210A">
        <w:rPr>
          <w:rFonts w:ascii="宋体" w:hAnsi="宋体" w:hint="eastAsia"/>
          <w:sz w:val="24"/>
        </w:rPr>
        <w:t>-</w:t>
      </w:r>
      <w:r w:rsidRPr="000B210A">
        <w:rPr>
          <w:rFonts w:ascii="宋体" w:hAnsi="宋体"/>
          <w:sz w:val="24"/>
        </w:rPr>
        <w:t>10参加本次政府采购活动前三年内，在经营活动中没有重大违法记录的声明</w:t>
      </w:r>
    </w:p>
    <w:p w14:paraId="72B23441" w14:textId="77777777" w:rsidR="00776283" w:rsidRPr="000B210A" w:rsidRDefault="00776283">
      <w:pPr>
        <w:autoSpaceDE w:val="0"/>
        <w:autoSpaceDN w:val="0"/>
        <w:adjustRightInd w:val="0"/>
        <w:spacing w:line="360" w:lineRule="auto"/>
        <w:jc w:val="left"/>
        <w:rPr>
          <w:rFonts w:ascii="宋体" w:hAnsi="宋体"/>
          <w:kern w:val="0"/>
          <w:sz w:val="24"/>
          <w:szCs w:val="20"/>
        </w:rPr>
      </w:pPr>
    </w:p>
    <w:p w14:paraId="398B892A" w14:textId="77777777" w:rsidR="00776283" w:rsidRPr="000B210A" w:rsidRDefault="00057DEC">
      <w:pPr>
        <w:autoSpaceDE w:val="0"/>
        <w:autoSpaceDN w:val="0"/>
        <w:adjustRightInd w:val="0"/>
        <w:spacing w:line="360" w:lineRule="auto"/>
        <w:jc w:val="left"/>
        <w:rPr>
          <w:rFonts w:ascii="宋体" w:hAnsi="宋体"/>
          <w:b/>
          <w:kern w:val="0"/>
          <w:sz w:val="24"/>
          <w:szCs w:val="20"/>
        </w:rPr>
      </w:pPr>
      <w:r w:rsidRPr="000B210A">
        <w:rPr>
          <w:rFonts w:ascii="宋体" w:hAnsi="宋体"/>
          <w:b/>
          <w:kern w:val="0"/>
          <w:sz w:val="24"/>
          <w:szCs w:val="20"/>
        </w:rPr>
        <w:t>致</w:t>
      </w:r>
      <w:r w:rsidRPr="000B210A">
        <w:rPr>
          <w:rFonts w:ascii="宋体" w:hAnsi="宋体" w:hint="eastAsia"/>
          <w:b/>
          <w:kern w:val="0"/>
          <w:sz w:val="24"/>
          <w:szCs w:val="20"/>
        </w:rPr>
        <w:t>（采购人或采购代理机构）</w:t>
      </w:r>
      <w:r w:rsidRPr="000B210A">
        <w:rPr>
          <w:rFonts w:ascii="宋体" w:hAnsi="宋体"/>
          <w:b/>
          <w:kern w:val="0"/>
          <w:sz w:val="24"/>
          <w:szCs w:val="20"/>
        </w:rPr>
        <w:t>：</w:t>
      </w:r>
    </w:p>
    <w:p w14:paraId="3919EB4C" w14:textId="77777777" w:rsidR="00776283" w:rsidRPr="000B210A" w:rsidRDefault="00776283">
      <w:pPr>
        <w:autoSpaceDE w:val="0"/>
        <w:autoSpaceDN w:val="0"/>
        <w:adjustRightInd w:val="0"/>
        <w:spacing w:line="360" w:lineRule="auto"/>
        <w:jc w:val="left"/>
        <w:rPr>
          <w:rFonts w:ascii="宋体" w:hAnsi="宋体"/>
          <w:kern w:val="0"/>
          <w:sz w:val="24"/>
          <w:szCs w:val="20"/>
        </w:rPr>
      </w:pPr>
    </w:p>
    <w:p w14:paraId="326490B0" w14:textId="77777777" w:rsidR="00776283" w:rsidRPr="000B210A" w:rsidRDefault="00057DEC">
      <w:pPr>
        <w:autoSpaceDE w:val="0"/>
        <w:autoSpaceDN w:val="0"/>
        <w:adjustRightInd w:val="0"/>
        <w:spacing w:line="360" w:lineRule="auto"/>
        <w:ind w:firstLineChars="200" w:firstLine="480"/>
        <w:jc w:val="left"/>
        <w:rPr>
          <w:rFonts w:ascii="宋体" w:hAnsi="宋体"/>
          <w:kern w:val="0"/>
          <w:sz w:val="24"/>
          <w:szCs w:val="20"/>
        </w:rPr>
      </w:pPr>
      <w:r w:rsidRPr="000B210A">
        <w:rPr>
          <w:rFonts w:ascii="宋体" w:hAnsi="宋体" w:hint="eastAsia"/>
          <w:kern w:val="0"/>
          <w:sz w:val="24"/>
        </w:rPr>
        <w:t>我公司</w:t>
      </w:r>
      <w:r w:rsidRPr="000B210A">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70F6DC1" w14:textId="77777777" w:rsidR="00776283" w:rsidRPr="000B210A" w:rsidRDefault="00776283">
      <w:pPr>
        <w:autoSpaceDE w:val="0"/>
        <w:autoSpaceDN w:val="0"/>
        <w:adjustRightInd w:val="0"/>
        <w:spacing w:line="360" w:lineRule="auto"/>
        <w:ind w:firstLineChars="200" w:firstLine="480"/>
        <w:jc w:val="left"/>
        <w:rPr>
          <w:rFonts w:ascii="宋体" w:hAnsi="宋体"/>
          <w:kern w:val="0"/>
          <w:sz w:val="24"/>
          <w:szCs w:val="20"/>
        </w:rPr>
      </w:pPr>
    </w:p>
    <w:p w14:paraId="05F25956" w14:textId="77777777" w:rsidR="00776283" w:rsidRPr="000B210A" w:rsidRDefault="00057DEC">
      <w:pPr>
        <w:autoSpaceDE w:val="0"/>
        <w:autoSpaceDN w:val="0"/>
        <w:adjustRightInd w:val="0"/>
        <w:spacing w:line="360" w:lineRule="auto"/>
        <w:ind w:firstLineChars="200" w:firstLine="480"/>
        <w:jc w:val="left"/>
        <w:rPr>
          <w:rFonts w:ascii="宋体" w:hAnsi="宋体"/>
          <w:kern w:val="0"/>
          <w:sz w:val="24"/>
          <w:szCs w:val="20"/>
        </w:rPr>
      </w:pPr>
      <w:r w:rsidRPr="000B210A">
        <w:rPr>
          <w:rFonts w:ascii="宋体" w:hAnsi="宋体"/>
          <w:kern w:val="0"/>
          <w:sz w:val="24"/>
          <w:szCs w:val="20"/>
        </w:rPr>
        <w:t>特此声明。</w:t>
      </w:r>
    </w:p>
    <w:p w14:paraId="3D59F203" w14:textId="77777777" w:rsidR="00776283" w:rsidRPr="000B210A" w:rsidRDefault="00776283">
      <w:pPr>
        <w:autoSpaceDE w:val="0"/>
        <w:autoSpaceDN w:val="0"/>
        <w:adjustRightInd w:val="0"/>
        <w:spacing w:line="360" w:lineRule="auto"/>
        <w:ind w:firstLineChars="200" w:firstLine="560"/>
        <w:jc w:val="left"/>
        <w:rPr>
          <w:rFonts w:ascii="宋体" w:hAnsi="宋体"/>
          <w:kern w:val="0"/>
          <w:sz w:val="28"/>
          <w:szCs w:val="20"/>
        </w:rPr>
      </w:pPr>
    </w:p>
    <w:p w14:paraId="3EA638A7" w14:textId="77777777" w:rsidR="00776283" w:rsidRPr="000B210A" w:rsidRDefault="00776283">
      <w:pPr>
        <w:autoSpaceDE w:val="0"/>
        <w:autoSpaceDN w:val="0"/>
        <w:adjustRightInd w:val="0"/>
        <w:spacing w:line="360" w:lineRule="auto"/>
        <w:ind w:firstLineChars="200" w:firstLine="560"/>
        <w:jc w:val="left"/>
        <w:rPr>
          <w:rFonts w:ascii="宋体" w:hAnsi="宋体"/>
          <w:kern w:val="0"/>
          <w:sz w:val="28"/>
          <w:szCs w:val="20"/>
        </w:rPr>
      </w:pPr>
    </w:p>
    <w:p w14:paraId="09D83729" w14:textId="77777777" w:rsidR="00776283" w:rsidRPr="000B210A" w:rsidRDefault="00776283">
      <w:pPr>
        <w:autoSpaceDE w:val="0"/>
        <w:autoSpaceDN w:val="0"/>
        <w:adjustRightInd w:val="0"/>
        <w:spacing w:line="360" w:lineRule="auto"/>
        <w:ind w:leftChars="270" w:left="567"/>
        <w:jc w:val="left"/>
        <w:rPr>
          <w:rFonts w:ascii="宋体" w:hAnsi="宋体"/>
          <w:kern w:val="0"/>
          <w:sz w:val="28"/>
          <w:szCs w:val="20"/>
        </w:rPr>
      </w:pPr>
    </w:p>
    <w:p w14:paraId="46C8E73A" w14:textId="77777777" w:rsidR="00776283" w:rsidRPr="000B210A" w:rsidRDefault="00057DEC">
      <w:pPr>
        <w:wordWrap w:val="0"/>
        <w:autoSpaceDE w:val="0"/>
        <w:autoSpaceDN w:val="0"/>
        <w:adjustRightInd w:val="0"/>
        <w:spacing w:line="360" w:lineRule="auto"/>
        <w:jc w:val="right"/>
        <w:rPr>
          <w:rFonts w:ascii="宋体" w:hAnsi="宋体"/>
          <w:kern w:val="0"/>
          <w:sz w:val="24"/>
        </w:rPr>
      </w:pPr>
      <w:r w:rsidRPr="000B210A">
        <w:rPr>
          <w:rFonts w:ascii="宋体" w:hAnsi="宋体"/>
          <w:kern w:val="0"/>
          <w:sz w:val="24"/>
        </w:rPr>
        <w:t xml:space="preserve">法定代表人或法人授权代表签字：       </w:t>
      </w:r>
    </w:p>
    <w:p w14:paraId="245B72EA" w14:textId="77777777" w:rsidR="00776283" w:rsidRPr="000B210A" w:rsidRDefault="00776283">
      <w:pPr>
        <w:autoSpaceDE w:val="0"/>
        <w:autoSpaceDN w:val="0"/>
        <w:adjustRightInd w:val="0"/>
        <w:spacing w:line="360" w:lineRule="auto"/>
        <w:jc w:val="right"/>
        <w:rPr>
          <w:rFonts w:ascii="宋体" w:hAnsi="宋体"/>
          <w:kern w:val="0"/>
          <w:sz w:val="24"/>
        </w:rPr>
      </w:pPr>
    </w:p>
    <w:p w14:paraId="6354427D" w14:textId="77777777" w:rsidR="00776283" w:rsidRPr="000B210A" w:rsidRDefault="00776283">
      <w:pPr>
        <w:autoSpaceDE w:val="0"/>
        <w:autoSpaceDN w:val="0"/>
        <w:adjustRightInd w:val="0"/>
        <w:spacing w:line="360" w:lineRule="auto"/>
        <w:ind w:firstLineChars="200" w:firstLine="480"/>
        <w:jc w:val="left"/>
        <w:rPr>
          <w:rFonts w:ascii="宋体" w:hAnsi="宋体"/>
          <w:kern w:val="0"/>
          <w:sz w:val="24"/>
        </w:rPr>
      </w:pPr>
    </w:p>
    <w:p w14:paraId="32879A31" w14:textId="77777777" w:rsidR="00776283" w:rsidRPr="000B210A" w:rsidRDefault="00057DEC">
      <w:pPr>
        <w:wordWrap w:val="0"/>
        <w:autoSpaceDE w:val="0"/>
        <w:autoSpaceDN w:val="0"/>
        <w:adjustRightInd w:val="0"/>
        <w:spacing w:line="360" w:lineRule="auto"/>
        <w:ind w:firstLineChars="200" w:firstLine="480"/>
        <w:jc w:val="right"/>
        <w:rPr>
          <w:rFonts w:ascii="宋体" w:hAnsi="宋体"/>
          <w:kern w:val="0"/>
          <w:sz w:val="24"/>
        </w:rPr>
      </w:pPr>
      <w:r w:rsidRPr="000B210A">
        <w:rPr>
          <w:rFonts w:ascii="宋体" w:hAnsi="宋体" w:hint="eastAsia"/>
          <w:kern w:val="0"/>
          <w:sz w:val="24"/>
        </w:rPr>
        <w:t>供应商</w:t>
      </w:r>
      <w:r w:rsidRPr="000B210A">
        <w:rPr>
          <w:rFonts w:ascii="宋体" w:hAnsi="宋体"/>
          <w:kern w:val="0"/>
          <w:sz w:val="24"/>
        </w:rPr>
        <w:t xml:space="preserve">公章：              </w:t>
      </w:r>
    </w:p>
    <w:p w14:paraId="1733090B" w14:textId="77777777" w:rsidR="00776283" w:rsidRPr="000B210A" w:rsidRDefault="00776283">
      <w:pPr>
        <w:autoSpaceDE w:val="0"/>
        <w:autoSpaceDN w:val="0"/>
        <w:adjustRightInd w:val="0"/>
        <w:spacing w:line="360" w:lineRule="auto"/>
        <w:ind w:firstLineChars="200" w:firstLine="480"/>
        <w:jc w:val="right"/>
        <w:rPr>
          <w:rFonts w:ascii="宋体" w:hAnsi="宋体"/>
          <w:kern w:val="0"/>
          <w:sz w:val="24"/>
        </w:rPr>
      </w:pPr>
    </w:p>
    <w:p w14:paraId="1BEEAA2A" w14:textId="77777777" w:rsidR="00776283" w:rsidRPr="000B210A" w:rsidRDefault="00776283">
      <w:pPr>
        <w:autoSpaceDE w:val="0"/>
        <w:autoSpaceDN w:val="0"/>
        <w:adjustRightInd w:val="0"/>
        <w:spacing w:line="360" w:lineRule="auto"/>
        <w:jc w:val="left"/>
        <w:rPr>
          <w:rFonts w:ascii="宋体" w:hAnsi="宋体"/>
          <w:kern w:val="0"/>
          <w:sz w:val="24"/>
        </w:rPr>
      </w:pPr>
    </w:p>
    <w:p w14:paraId="2E02C575" w14:textId="77777777" w:rsidR="00776283" w:rsidRPr="000B210A" w:rsidRDefault="00057DEC">
      <w:pPr>
        <w:wordWrap w:val="0"/>
        <w:autoSpaceDE w:val="0"/>
        <w:autoSpaceDN w:val="0"/>
        <w:adjustRightInd w:val="0"/>
        <w:spacing w:line="360" w:lineRule="auto"/>
        <w:jc w:val="right"/>
        <w:rPr>
          <w:rFonts w:ascii="宋体" w:hAnsi="宋体"/>
          <w:kern w:val="0"/>
          <w:sz w:val="24"/>
        </w:rPr>
      </w:pPr>
      <w:r w:rsidRPr="000B210A">
        <w:rPr>
          <w:rFonts w:ascii="宋体" w:hAnsi="宋体"/>
          <w:kern w:val="0"/>
          <w:sz w:val="24"/>
        </w:rPr>
        <w:t xml:space="preserve">年    月    日  </w:t>
      </w:r>
    </w:p>
    <w:p w14:paraId="3B5DD5D2" w14:textId="77777777" w:rsidR="00776283" w:rsidRPr="000B210A" w:rsidRDefault="00776283">
      <w:pPr>
        <w:spacing w:line="360" w:lineRule="auto"/>
        <w:rPr>
          <w:rFonts w:ascii="宋体" w:hAnsi="宋体"/>
          <w:sz w:val="24"/>
        </w:rPr>
      </w:pPr>
    </w:p>
    <w:p w14:paraId="19E0BB99" w14:textId="77777777" w:rsidR="00776283" w:rsidRPr="000B210A" w:rsidRDefault="00057DEC">
      <w:pPr>
        <w:spacing w:line="360" w:lineRule="auto"/>
        <w:rPr>
          <w:rFonts w:ascii="宋体" w:hAnsi="宋体" w:cs="宋体"/>
          <w:sz w:val="24"/>
        </w:rPr>
      </w:pPr>
      <w:r w:rsidRPr="000B210A">
        <w:rPr>
          <w:rFonts w:ascii="宋体" w:hAnsi="宋体"/>
          <w:sz w:val="24"/>
        </w:rPr>
        <w:br w:type="page"/>
      </w:r>
      <w:r w:rsidRPr="000B210A">
        <w:rPr>
          <w:rFonts w:ascii="宋体" w:hAnsi="宋体" w:cs="宋体"/>
          <w:sz w:val="24"/>
        </w:rPr>
        <w:t>7-11</w:t>
      </w:r>
      <w:r w:rsidRPr="000B210A">
        <w:rPr>
          <w:rFonts w:ascii="宋体" w:hAnsi="宋体" w:hint="eastAsia"/>
          <w:sz w:val="24"/>
        </w:rPr>
        <w:t>信用声明</w:t>
      </w:r>
      <w:r w:rsidRPr="000B210A">
        <w:rPr>
          <w:rFonts w:ascii="宋体" w:hAnsi="宋体"/>
          <w:sz w:val="24"/>
        </w:rPr>
        <w:t>（须加盖投标人公章）</w:t>
      </w:r>
    </w:p>
    <w:p w14:paraId="5D899C0B" w14:textId="77777777" w:rsidR="00776283" w:rsidRPr="000B210A" w:rsidRDefault="00776283">
      <w:pPr>
        <w:spacing w:line="360" w:lineRule="auto"/>
        <w:rPr>
          <w:rFonts w:ascii="宋体" w:hAnsi="宋体" w:cs="宋体"/>
          <w:sz w:val="24"/>
        </w:rPr>
      </w:pPr>
    </w:p>
    <w:p w14:paraId="03344C6F" w14:textId="77777777" w:rsidR="00776283" w:rsidRPr="000B210A" w:rsidRDefault="00057DEC">
      <w:pPr>
        <w:spacing w:line="360" w:lineRule="auto"/>
        <w:jc w:val="center"/>
        <w:rPr>
          <w:rFonts w:ascii="宋体" w:hAnsi="宋体"/>
          <w:b/>
          <w:bCs/>
          <w:sz w:val="28"/>
          <w:szCs w:val="28"/>
        </w:rPr>
      </w:pPr>
      <w:r w:rsidRPr="000B210A">
        <w:rPr>
          <w:rFonts w:ascii="宋体" w:hAnsi="宋体" w:hint="eastAsia"/>
          <w:b/>
          <w:bCs/>
          <w:sz w:val="28"/>
          <w:szCs w:val="28"/>
        </w:rPr>
        <w:t>信用声明</w:t>
      </w:r>
    </w:p>
    <w:p w14:paraId="0864EA29"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在投标截止时间之前，我公司没有被列入失信被执行人、重大税收违法案件当事人名单、政府采购严重违法失信行为记录名单。</w:t>
      </w:r>
    </w:p>
    <w:p w14:paraId="2277E457"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6C7FA5F9" w14:textId="77777777" w:rsidR="00776283" w:rsidRPr="000B210A" w:rsidRDefault="00776283">
      <w:pPr>
        <w:spacing w:line="360" w:lineRule="auto"/>
        <w:rPr>
          <w:rFonts w:ascii="宋体" w:hAnsi="宋体"/>
          <w:sz w:val="24"/>
        </w:rPr>
      </w:pPr>
    </w:p>
    <w:p w14:paraId="780F443E" w14:textId="77777777" w:rsidR="00776283" w:rsidRPr="000B210A" w:rsidRDefault="00057DEC">
      <w:pPr>
        <w:spacing w:line="360" w:lineRule="auto"/>
        <w:rPr>
          <w:rFonts w:ascii="宋体" w:hAnsi="宋体"/>
          <w:sz w:val="24"/>
        </w:rPr>
      </w:pPr>
      <w:r w:rsidRPr="000B210A">
        <w:rPr>
          <w:rFonts w:ascii="宋体" w:hAnsi="宋体" w:hint="eastAsia"/>
          <w:sz w:val="24"/>
        </w:rPr>
        <w:t>投标人授权代表签字：____________________________</w:t>
      </w:r>
    </w:p>
    <w:p w14:paraId="7CB9EDA4" w14:textId="77777777" w:rsidR="00776283" w:rsidRPr="000B210A" w:rsidRDefault="00776283">
      <w:pPr>
        <w:spacing w:line="360" w:lineRule="auto"/>
        <w:rPr>
          <w:rFonts w:ascii="宋体" w:hAnsi="宋体"/>
          <w:sz w:val="24"/>
        </w:rPr>
      </w:pPr>
    </w:p>
    <w:p w14:paraId="03DE94CF" w14:textId="77777777" w:rsidR="00776283" w:rsidRPr="000B210A" w:rsidRDefault="00057DEC">
      <w:pPr>
        <w:spacing w:line="360" w:lineRule="auto"/>
        <w:rPr>
          <w:rFonts w:ascii="宋体" w:hAnsi="宋体"/>
          <w:sz w:val="24"/>
        </w:rPr>
      </w:pPr>
      <w:r w:rsidRPr="000B210A">
        <w:rPr>
          <w:rFonts w:ascii="宋体" w:hAnsi="宋体" w:hint="eastAsia"/>
          <w:sz w:val="24"/>
        </w:rPr>
        <w:t>公司盖章:</w:t>
      </w:r>
    </w:p>
    <w:p w14:paraId="0CFF6FCA" w14:textId="77777777" w:rsidR="00776283" w:rsidRPr="000B210A" w:rsidRDefault="00776283">
      <w:pPr>
        <w:spacing w:line="360" w:lineRule="auto"/>
        <w:rPr>
          <w:rFonts w:ascii="宋体" w:hAnsi="宋体"/>
          <w:sz w:val="24"/>
        </w:rPr>
      </w:pPr>
    </w:p>
    <w:p w14:paraId="3E7060C4" w14:textId="77777777" w:rsidR="00776283" w:rsidRPr="000B210A" w:rsidRDefault="00057DEC">
      <w:pPr>
        <w:spacing w:line="360" w:lineRule="auto"/>
        <w:rPr>
          <w:rFonts w:ascii="宋体" w:hAnsi="宋体"/>
          <w:sz w:val="24"/>
        </w:rPr>
      </w:pPr>
      <w:r w:rsidRPr="000B210A">
        <w:rPr>
          <w:rFonts w:ascii="宋体" w:hAnsi="宋体" w:hint="eastAsia"/>
          <w:sz w:val="24"/>
        </w:rPr>
        <w:t>日期：</w:t>
      </w:r>
    </w:p>
    <w:p w14:paraId="783D0482" w14:textId="77777777" w:rsidR="00776283" w:rsidRPr="000B210A" w:rsidRDefault="00776283">
      <w:pPr>
        <w:spacing w:line="360" w:lineRule="auto"/>
        <w:rPr>
          <w:rFonts w:ascii="宋体" w:hAnsi="宋体"/>
          <w:sz w:val="24"/>
        </w:rPr>
      </w:pPr>
    </w:p>
    <w:p w14:paraId="57E2F01A" w14:textId="77777777" w:rsidR="00776283" w:rsidRPr="000B210A" w:rsidRDefault="00776283">
      <w:pPr>
        <w:spacing w:line="360" w:lineRule="auto"/>
        <w:rPr>
          <w:rFonts w:ascii="宋体" w:hAnsi="宋体"/>
          <w:sz w:val="24"/>
        </w:rPr>
      </w:pPr>
    </w:p>
    <w:p w14:paraId="3821FF78" w14:textId="77777777" w:rsidR="00776283" w:rsidRPr="000B210A" w:rsidRDefault="00776283">
      <w:pPr>
        <w:spacing w:line="360" w:lineRule="auto"/>
        <w:rPr>
          <w:rFonts w:ascii="宋体" w:hAnsi="宋体"/>
          <w:sz w:val="24"/>
        </w:rPr>
      </w:pPr>
    </w:p>
    <w:p w14:paraId="0B527943" w14:textId="77777777" w:rsidR="00776283" w:rsidRPr="000B210A" w:rsidRDefault="00776283">
      <w:pPr>
        <w:spacing w:line="360" w:lineRule="auto"/>
        <w:rPr>
          <w:rFonts w:ascii="宋体" w:hAnsi="宋体"/>
          <w:sz w:val="24"/>
        </w:rPr>
      </w:pPr>
    </w:p>
    <w:p w14:paraId="7602AA92" w14:textId="77777777" w:rsidR="00776283" w:rsidRPr="000B210A" w:rsidRDefault="00776283">
      <w:pPr>
        <w:spacing w:line="360" w:lineRule="auto"/>
        <w:rPr>
          <w:rFonts w:ascii="宋体" w:hAnsi="宋体"/>
          <w:sz w:val="24"/>
        </w:rPr>
      </w:pPr>
    </w:p>
    <w:p w14:paraId="5F569BD2" w14:textId="77777777" w:rsidR="00776283" w:rsidRPr="000B210A" w:rsidRDefault="00776283">
      <w:pPr>
        <w:spacing w:line="360" w:lineRule="auto"/>
        <w:rPr>
          <w:rFonts w:ascii="宋体" w:hAnsi="宋体"/>
          <w:sz w:val="24"/>
        </w:rPr>
      </w:pPr>
    </w:p>
    <w:p w14:paraId="18A4C000" w14:textId="77777777" w:rsidR="00776283" w:rsidRPr="000B210A" w:rsidRDefault="00776283">
      <w:pPr>
        <w:spacing w:line="360" w:lineRule="auto"/>
        <w:rPr>
          <w:rFonts w:ascii="宋体" w:hAnsi="宋体"/>
          <w:sz w:val="24"/>
        </w:rPr>
      </w:pPr>
    </w:p>
    <w:p w14:paraId="03668B62" w14:textId="77777777" w:rsidR="00776283" w:rsidRPr="000B210A" w:rsidRDefault="00776283">
      <w:pPr>
        <w:spacing w:line="360" w:lineRule="auto"/>
        <w:rPr>
          <w:rFonts w:ascii="宋体" w:hAnsi="宋体"/>
          <w:sz w:val="24"/>
        </w:rPr>
      </w:pPr>
    </w:p>
    <w:p w14:paraId="0FFDD7BE" w14:textId="77777777" w:rsidR="00776283" w:rsidRPr="000B210A" w:rsidRDefault="00776283">
      <w:pPr>
        <w:spacing w:line="360" w:lineRule="auto"/>
        <w:rPr>
          <w:rFonts w:ascii="宋体" w:hAnsi="宋体"/>
          <w:sz w:val="24"/>
        </w:rPr>
      </w:pPr>
    </w:p>
    <w:p w14:paraId="184A3CCA" w14:textId="77777777" w:rsidR="00776283" w:rsidRPr="000B210A" w:rsidRDefault="00776283">
      <w:pPr>
        <w:spacing w:line="360" w:lineRule="auto"/>
        <w:rPr>
          <w:rFonts w:ascii="宋体" w:hAnsi="宋体"/>
          <w:sz w:val="24"/>
        </w:rPr>
      </w:pPr>
    </w:p>
    <w:p w14:paraId="730ABDAA" w14:textId="77777777" w:rsidR="00776283" w:rsidRPr="000B210A" w:rsidRDefault="00776283">
      <w:pPr>
        <w:spacing w:line="360" w:lineRule="auto"/>
        <w:rPr>
          <w:rFonts w:ascii="宋体" w:hAnsi="宋体"/>
          <w:sz w:val="24"/>
        </w:rPr>
      </w:pPr>
    </w:p>
    <w:p w14:paraId="7E1B0A01" w14:textId="77777777" w:rsidR="00776283" w:rsidRPr="000B210A" w:rsidRDefault="00776283">
      <w:pPr>
        <w:spacing w:line="360" w:lineRule="auto"/>
        <w:rPr>
          <w:rFonts w:ascii="宋体" w:hAnsi="宋体"/>
          <w:sz w:val="24"/>
        </w:rPr>
      </w:pPr>
    </w:p>
    <w:p w14:paraId="6E5BD440" w14:textId="77777777" w:rsidR="00776283" w:rsidRPr="000B210A" w:rsidRDefault="00776283">
      <w:pPr>
        <w:spacing w:line="360" w:lineRule="auto"/>
        <w:rPr>
          <w:rFonts w:ascii="宋体" w:hAnsi="宋体"/>
          <w:sz w:val="24"/>
        </w:rPr>
      </w:pPr>
    </w:p>
    <w:p w14:paraId="53EAA03F" w14:textId="77777777" w:rsidR="00776283" w:rsidRPr="000B210A" w:rsidRDefault="00776283">
      <w:pPr>
        <w:spacing w:line="360" w:lineRule="auto"/>
        <w:rPr>
          <w:rFonts w:ascii="宋体" w:hAnsi="宋体"/>
          <w:sz w:val="24"/>
        </w:rPr>
      </w:pPr>
    </w:p>
    <w:p w14:paraId="6B127A9C" w14:textId="77777777" w:rsidR="00776283" w:rsidRPr="000B210A" w:rsidRDefault="00776283">
      <w:pPr>
        <w:spacing w:line="360" w:lineRule="auto"/>
        <w:rPr>
          <w:rFonts w:ascii="宋体" w:hAnsi="宋体"/>
          <w:sz w:val="24"/>
        </w:rPr>
      </w:pPr>
    </w:p>
    <w:p w14:paraId="3EF697D3" w14:textId="77777777" w:rsidR="00776283" w:rsidRPr="000B210A" w:rsidRDefault="00776283">
      <w:pPr>
        <w:spacing w:line="360" w:lineRule="auto"/>
        <w:rPr>
          <w:rFonts w:ascii="宋体" w:hAnsi="宋体"/>
          <w:sz w:val="24"/>
        </w:rPr>
      </w:pPr>
    </w:p>
    <w:p w14:paraId="152B5BE3" w14:textId="77777777" w:rsidR="00776283" w:rsidRPr="000B210A" w:rsidRDefault="00057DEC">
      <w:pPr>
        <w:spacing w:line="360" w:lineRule="auto"/>
        <w:rPr>
          <w:rFonts w:ascii="宋体" w:hAnsi="宋体"/>
        </w:rPr>
      </w:pPr>
      <w:r w:rsidRPr="000B210A">
        <w:rPr>
          <w:rFonts w:ascii="宋体" w:hAnsi="宋体"/>
          <w:sz w:val="24"/>
        </w:rPr>
        <w:t>7-12</w:t>
      </w:r>
      <w:r w:rsidRPr="000B210A">
        <w:rPr>
          <w:rFonts w:ascii="宋体" w:hAnsi="宋体" w:hint="eastAsia"/>
          <w:sz w:val="24"/>
        </w:rPr>
        <w:t>供应商</w:t>
      </w:r>
      <w:r w:rsidRPr="000B210A">
        <w:rPr>
          <w:rFonts w:ascii="宋体" w:hAnsi="宋体"/>
          <w:sz w:val="24"/>
        </w:rPr>
        <w:t>认为必要的其他资格证明文件复印件（须加盖本单位公章）。</w:t>
      </w:r>
    </w:p>
    <w:p w14:paraId="3B70CBF6" w14:textId="77777777" w:rsidR="00776283" w:rsidRPr="000B210A" w:rsidRDefault="00057DEC">
      <w:pPr>
        <w:widowControl/>
        <w:spacing w:line="360" w:lineRule="auto"/>
        <w:jc w:val="left"/>
        <w:rPr>
          <w:rFonts w:ascii="宋体" w:hAnsi="宋体"/>
          <w:sz w:val="24"/>
        </w:rPr>
      </w:pPr>
      <w:bookmarkStart w:id="202" w:name="_Toc497235049"/>
      <w:r w:rsidRPr="000B210A">
        <w:rPr>
          <w:rFonts w:ascii="宋体" w:hAnsi="宋体"/>
          <w:sz w:val="24"/>
        </w:rPr>
        <w:br w:type="page"/>
      </w:r>
    </w:p>
    <w:p w14:paraId="714D748E" w14:textId="77777777" w:rsidR="00776283" w:rsidRPr="000B210A" w:rsidRDefault="00057DEC">
      <w:pPr>
        <w:pStyle w:val="20"/>
        <w:spacing w:line="360" w:lineRule="auto"/>
        <w:jc w:val="center"/>
        <w:rPr>
          <w:rFonts w:ascii="宋体" w:hAnsi="宋体"/>
        </w:rPr>
      </w:pPr>
      <w:bookmarkStart w:id="203" w:name="_Toc75350851"/>
      <w:bookmarkStart w:id="204" w:name="_Toc514926461"/>
      <w:bookmarkStart w:id="205" w:name="_Toc99809672"/>
      <w:r w:rsidRPr="000B210A">
        <w:rPr>
          <w:rFonts w:ascii="宋体" w:hAnsi="宋体"/>
        </w:rPr>
        <w:t>8.业绩案例一览表</w:t>
      </w:r>
      <w:bookmarkEnd w:id="202"/>
      <w:bookmarkEnd w:id="203"/>
      <w:bookmarkEnd w:id="204"/>
      <w:bookmarkEnd w:id="205"/>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0B210A" w:rsidRPr="000B210A" w14:paraId="7343F218" w14:textId="77777777">
        <w:trPr>
          <w:trHeight w:val="611"/>
          <w:jc w:val="center"/>
        </w:trPr>
        <w:tc>
          <w:tcPr>
            <w:tcW w:w="852" w:type="dxa"/>
            <w:vAlign w:val="center"/>
          </w:tcPr>
          <w:p w14:paraId="437D63C5" w14:textId="77777777" w:rsidR="00776283" w:rsidRPr="000B210A" w:rsidRDefault="00057DEC">
            <w:pPr>
              <w:spacing w:line="360" w:lineRule="auto"/>
              <w:rPr>
                <w:rFonts w:ascii="宋体" w:hAnsi="宋体"/>
                <w:b/>
                <w:sz w:val="24"/>
              </w:rPr>
            </w:pPr>
            <w:r w:rsidRPr="000B210A">
              <w:rPr>
                <w:rFonts w:ascii="宋体" w:hAnsi="宋体" w:hint="eastAsia"/>
                <w:b/>
                <w:sz w:val="24"/>
              </w:rPr>
              <w:t>序号</w:t>
            </w:r>
          </w:p>
        </w:tc>
        <w:tc>
          <w:tcPr>
            <w:tcW w:w="1411" w:type="dxa"/>
            <w:vAlign w:val="center"/>
          </w:tcPr>
          <w:p w14:paraId="3C6963E5" w14:textId="77777777" w:rsidR="00776283" w:rsidRPr="000B210A" w:rsidRDefault="00057DEC">
            <w:pPr>
              <w:spacing w:line="360" w:lineRule="auto"/>
              <w:rPr>
                <w:rFonts w:ascii="宋体" w:hAnsi="宋体"/>
                <w:b/>
                <w:sz w:val="24"/>
              </w:rPr>
            </w:pPr>
            <w:r w:rsidRPr="000B210A">
              <w:rPr>
                <w:rFonts w:ascii="宋体" w:hAnsi="宋体" w:hint="eastAsia"/>
                <w:b/>
                <w:sz w:val="24"/>
              </w:rPr>
              <w:t>项目名称</w:t>
            </w:r>
          </w:p>
        </w:tc>
        <w:tc>
          <w:tcPr>
            <w:tcW w:w="1560" w:type="dxa"/>
          </w:tcPr>
          <w:p w14:paraId="322A0E2D" w14:textId="77777777" w:rsidR="00776283" w:rsidRPr="000B210A" w:rsidRDefault="00057DEC">
            <w:pPr>
              <w:spacing w:line="360" w:lineRule="auto"/>
              <w:rPr>
                <w:rFonts w:ascii="宋体" w:hAnsi="宋体"/>
                <w:b/>
                <w:sz w:val="24"/>
              </w:rPr>
            </w:pPr>
            <w:r w:rsidRPr="000B210A">
              <w:rPr>
                <w:rFonts w:ascii="宋体" w:hAnsi="宋体" w:hint="eastAsia"/>
                <w:b/>
                <w:sz w:val="24"/>
              </w:rPr>
              <w:t>采购货物名称和数量</w:t>
            </w:r>
          </w:p>
        </w:tc>
        <w:tc>
          <w:tcPr>
            <w:tcW w:w="1260" w:type="dxa"/>
            <w:vAlign w:val="center"/>
          </w:tcPr>
          <w:p w14:paraId="126EA0DA" w14:textId="77777777" w:rsidR="00776283" w:rsidRPr="000B210A" w:rsidRDefault="00057DEC">
            <w:pPr>
              <w:spacing w:line="360" w:lineRule="auto"/>
              <w:rPr>
                <w:rFonts w:ascii="宋体" w:hAnsi="宋体"/>
                <w:b/>
                <w:sz w:val="24"/>
              </w:rPr>
            </w:pPr>
            <w:r w:rsidRPr="000B210A">
              <w:rPr>
                <w:rFonts w:ascii="宋体" w:hAnsi="宋体" w:hint="eastAsia"/>
                <w:b/>
                <w:sz w:val="24"/>
              </w:rPr>
              <w:t>用户名称</w:t>
            </w:r>
          </w:p>
        </w:tc>
        <w:tc>
          <w:tcPr>
            <w:tcW w:w="1260" w:type="dxa"/>
            <w:vAlign w:val="center"/>
          </w:tcPr>
          <w:p w14:paraId="391D9021" w14:textId="77777777" w:rsidR="00776283" w:rsidRPr="000B210A" w:rsidRDefault="00057DEC">
            <w:pPr>
              <w:spacing w:line="360" w:lineRule="auto"/>
              <w:rPr>
                <w:rFonts w:ascii="宋体" w:hAnsi="宋体"/>
                <w:b/>
                <w:sz w:val="24"/>
              </w:rPr>
            </w:pPr>
            <w:r w:rsidRPr="000B210A">
              <w:rPr>
                <w:rFonts w:ascii="宋体" w:hAnsi="宋体" w:hint="eastAsia"/>
                <w:b/>
                <w:sz w:val="24"/>
              </w:rPr>
              <w:t>合同金额</w:t>
            </w:r>
          </w:p>
        </w:tc>
        <w:tc>
          <w:tcPr>
            <w:tcW w:w="1440" w:type="dxa"/>
            <w:vAlign w:val="center"/>
          </w:tcPr>
          <w:p w14:paraId="3E2F2006" w14:textId="77777777" w:rsidR="00776283" w:rsidRPr="000B210A" w:rsidRDefault="00057DEC">
            <w:pPr>
              <w:spacing w:line="360" w:lineRule="auto"/>
              <w:rPr>
                <w:rFonts w:ascii="宋体" w:hAnsi="宋体"/>
                <w:b/>
                <w:sz w:val="24"/>
              </w:rPr>
            </w:pPr>
            <w:r w:rsidRPr="000B210A">
              <w:rPr>
                <w:rFonts w:ascii="宋体" w:hAnsi="宋体" w:hint="eastAsia"/>
                <w:b/>
                <w:sz w:val="24"/>
              </w:rPr>
              <w:t>用户联系人及联系方式</w:t>
            </w:r>
          </w:p>
        </w:tc>
        <w:tc>
          <w:tcPr>
            <w:tcW w:w="1778" w:type="dxa"/>
            <w:vAlign w:val="center"/>
          </w:tcPr>
          <w:p w14:paraId="30EC5E72" w14:textId="77777777" w:rsidR="00776283" w:rsidRPr="000B210A" w:rsidRDefault="00057DEC">
            <w:pPr>
              <w:spacing w:line="360" w:lineRule="auto"/>
              <w:rPr>
                <w:rFonts w:ascii="宋体" w:hAnsi="宋体"/>
                <w:b/>
                <w:sz w:val="24"/>
              </w:rPr>
            </w:pPr>
            <w:r w:rsidRPr="000B210A">
              <w:rPr>
                <w:rFonts w:ascii="宋体" w:hAnsi="宋体" w:hint="eastAsia"/>
                <w:b/>
                <w:sz w:val="24"/>
              </w:rPr>
              <w:t>合同签订日期</w:t>
            </w:r>
          </w:p>
        </w:tc>
        <w:tc>
          <w:tcPr>
            <w:tcW w:w="720" w:type="dxa"/>
            <w:vAlign w:val="center"/>
          </w:tcPr>
          <w:p w14:paraId="76F01433" w14:textId="77777777" w:rsidR="00776283" w:rsidRPr="000B210A" w:rsidRDefault="00057DEC">
            <w:pPr>
              <w:spacing w:line="360" w:lineRule="auto"/>
              <w:rPr>
                <w:rFonts w:ascii="宋体" w:hAnsi="宋体"/>
                <w:b/>
                <w:sz w:val="24"/>
              </w:rPr>
            </w:pPr>
            <w:r w:rsidRPr="000B210A">
              <w:rPr>
                <w:rFonts w:ascii="宋体" w:hAnsi="宋体" w:hint="eastAsia"/>
                <w:b/>
                <w:sz w:val="24"/>
              </w:rPr>
              <w:t>备注</w:t>
            </w:r>
          </w:p>
        </w:tc>
      </w:tr>
      <w:tr w:rsidR="000B210A" w:rsidRPr="000B210A" w14:paraId="3367EE3A" w14:textId="77777777">
        <w:trPr>
          <w:trHeight w:val="591"/>
          <w:jc w:val="center"/>
        </w:trPr>
        <w:tc>
          <w:tcPr>
            <w:tcW w:w="852" w:type="dxa"/>
            <w:vAlign w:val="center"/>
          </w:tcPr>
          <w:p w14:paraId="10AB6F71" w14:textId="77777777" w:rsidR="00776283" w:rsidRPr="000B210A" w:rsidRDefault="00776283">
            <w:pPr>
              <w:spacing w:line="360" w:lineRule="auto"/>
              <w:jc w:val="center"/>
              <w:rPr>
                <w:rFonts w:ascii="宋体" w:hAnsi="宋体"/>
                <w:sz w:val="24"/>
              </w:rPr>
            </w:pPr>
          </w:p>
        </w:tc>
        <w:tc>
          <w:tcPr>
            <w:tcW w:w="1411" w:type="dxa"/>
            <w:vAlign w:val="center"/>
          </w:tcPr>
          <w:p w14:paraId="1BDF0B1C" w14:textId="77777777" w:rsidR="00776283" w:rsidRPr="000B210A" w:rsidRDefault="00776283">
            <w:pPr>
              <w:spacing w:line="360" w:lineRule="auto"/>
              <w:rPr>
                <w:rFonts w:ascii="宋体" w:hAnsi="宋体"/>
                <w:sz w:val="24"/>
              </w:rPr>
            </w:pPr>
          </w:p>
        </w:tc>
        <w:tc>
          <w:tcPr>
            <w:tcW w:w="1560" w:type="dxa"/>
          </w:tcPr>
          <w:p w14:paraId="56B9E878" w14:textId="77777777" w:rsidR="00776283" w:rsidRPr="000B210A" w:rsidRDefault="00776283">
            <w:pPr>
              <w:spacing w:line="360" w:lineRule="auto"/>
              <w:rPr>
                <w:rFonts w:ascii="宋体" w:hAnsi="宋体"/>
                <w:sz w:val="24"/>
              </w:rPr>
            </w:pPr>
          </w:p>
        </w:tc>
        <w:tc>
          <w:tcPr>
            <w:tcW w:w="1260" w:type="dxa"/>
            <w:vAlign w:val="center"/>
          </w:tcPr>
          <w:p w14:paraId="35181F62" w14:textId="77777777" w:rsidR="00776283" w:rsidRPr="000B210A" w:rsidRDefault="00776283">
            <w:pPr>
              <w:spacing w:line="360" w:lineRule="auto"/>
              <w:rPr>
                <w:rFonts w:ascii="宋体" w:hAnsi="宋体"/>
                <w:sz w:val="24"/>
              </w:rPr>
            </w:pPr>
          </w:p>
        </w:tc>
        <w:tc>
          <w:tcPr>
            <w:tcW w:w="1260" w:type="dxa"/>
            <w:vAlign w:val="center"/>
          </w:tcPr>
          <w:p w14:paraId="7978B9A1" w14:textId="77777777" w:rsidR="00776283" w:rsidRPr="000B210A" w:rsidRDefault="00776283">
            <w:pPr>
              <w:spacing w:line="360" w:lineRule="auto"/>
              <w:rPr>
                <w:rFonts w:ascii="宋体" w:hAnsi="宋体"/>
                <w:sz w:val="24"/>
              </w:rPr>
            </w:pPr>
          </w:p>
        </w:tc>
        <w:tc>
          <w:tcPr>
            <w:tcW w:w="1440" w:type="dxa"/>
            <w:vAlign w:val="center"/>
          </w:tcPr>
          <w:p w14:paraId="27765D2F" w14:textId="77777777" w:rsidR="00776283" w:rsidRPr="000B210A" w:rsidRDefault="00776283">
            <w:pPr>
              <w:spacing w:line="360" w:lineRule="auto"/>
              <w:rPr>
                <w:rFonts w:ascii="宋体" w:hAnsi="宋体"/>
                <w:sz w:val="24"/>
              </w:rPr>
            </w:pPr>
          </w:p>
        </w:tc>
        <w:tc>
          <w:tcPr>
            <w:tcW w:w="1778" w:type="dxa"/>
            <w:vAlign w:val="center"/>
          </w:tcPr>
          <w:p w14:paraId="02E1AC1E" w14:textId="77777777" w:rsidR="00776283" w:rsidRPr="000B210A" w:rsidRDefault="00776283">
            <w:pPr>
              <w:spacing w:line="360" w:lineRule="auto"/>
              <w:rPr>
                <w:rFonts w:ascii="宋体" w:hAnsi="宋体"/>
                <w:sz w:val="24"/>
              </w:rPr>
            </w:pPr>
          </w:p>
        </w:tc>
        <w:tc>
          <w:tcPr>
            <w:tcW w:w="720" w:type="dxa"/>
            <w:vAlign w:val="center"/>
          </w:tcPr>
          <w:p w14:paraId="2694BEC9" w14:textId="77777777" w:rsidR="00776283" w:rsidRPr="000B210A" w:rsidRDefault="00776283">
            <w:pPr>
              <w:spacing w:line="360" w:lineRule="auto"/>
              <w:rPr>
                <w:rFonts w:ascii="宋体" w:hAnsi="宋体"/>
                <w:sz w:val="24"/>
              </w:rPr>
            </w:pPr>
          </w:p>
        </w:tc>
      </w:tr>
      <w:tr w:rsidR="000B210A" w:rsidRPr="000B210A" w14:paraId="3A7B885C" w14:textId="77777777">
        <w:trPr>
          <w:trHeight w:val="768"/>
          <w:jc w:val="center"/>
        </w:trPr>
        <w:tc>
          <w:tcPr>
            <w:tcW w:w="852" w:type="dxa"/>
            <w:vAlign w:val="center"/>
          </w:tcPr>
          <w:p w14:paraId="352B034F" w14:textId="77777777" w:rsidR="00776283" w:rsidRPr="000B210A" w:rsidRDefault="00776283">
            <w:pPr>
              <w:spacing w:line="360" w:lineRule="auto"/>
              <w:jc w:val="center"/>
              <w:rPr>
                <w:rFonts w:ascii="宋体" w:hAnsi="宋体"/>
                <w:sz w:val="24"/>
              </w:rPr>
            </w:pPr>
          </w:p>
        </w:tc>
        <w:tc>
          <w:tcPr>
            <w:tcW w:w="1411" w:type="dxa"/>
            <w:vAlign w:val="center"/>
          </w:tcPr>
          <w:p w14:paraId="4E2AB82D" w14:textId="77777777" w:rsidR="00776283" w:rsidRPr="000B210A" w:rsidRDefault="00776283">
            <w:pPr>
              <w:spacing w:line="360" w:lineRule="auto"/>
              <w:rPr>
                <w:rFonts w:ascii="宋体" w:hAnsi="宋体"/>
                <w:sz w:val="24"/>
              </w:rPr>
            </w:pPr>
          </w:p>
        </w:tc>
        <w:tc>
          <w:tcPr>
            <w:tcW w:w="1560" w:type="dxa"/>
          </w:tcPr>
          <w:p w14:paraId="57E88551" w14:textId="77777777" w:rsidR="00776283" w:rsidRPr="000B210A" w:rsidRDefault="00776283">
            <w:pPr>
              <w:spacing w:line="360" w:lineRule="auto"/>
              <w:rPr>
                <w:rFonts w:ascii="宋体" w:hAnsi="宋体"/>
                <w:sz w:val="24"/>
              </w:rPr>
            </w:pPr>
          </w:p>
        </w:tc>
        <w:tc>
          <w:tcPr>
            <w:tcW w:w="1260" w:type="dxa"/>
            <w:vAlign w:val="center"/>
          </w:tcPr>
          <w:p w14:paraId="0E4F4EA5" w14:textId="77777777" w:rsidR="00776283" w:rsidRPr="000B210A" w:rsidRDefault="00776283">
            <w:pPr>
              <w:spacing w:line="360" w:lineRule="auto"/>
              <w:rPr>
                <w:rFonts w:ascii="宋体" w:hAnsi="宋体"/>
                <w:sz w:val="24"/>
              </w:rPr>
            </w:pPr>
          </w:p>
        </w:tc>
        <w:tc>
          <w:tcPr>
            <w:tcW w:w="1260" w:type="dxa"/>
            <w:vAlign w:val="center"/>
          </w:tcPr>
          <w:p w14:paraId="1388B7BB" w14:textId="77777777" w:rsidR="00776283" w:rsidRPr="000B210A" w:rsidRDefault="00776283">
            <w:pPr>
              <w:spacing w:line="360" w:lineRule="auto"/>
              <w:rPr>
                <w:rFonts w:ascii="宋体" w:hAnsi="宋体"/>
                <w:sz w:val="24"/>
              </w:rPr>
            </w:pPr>
          </w:p>
        </w:tc>
        <w:tc>
          <w:tcPr>
            <w:tcW w:w="1440" w:type="dxa"/>
            <w:vAlign w:val="center"/>
          </w:tcPr>
          <w:p w14:paraId="7EFD45B7" w14:textId="77777777" w:rsidR="00776283" w:rsidRPr="000B210A" w:rsidRDefault="00776283">
            <w:pPr>
              <w:spacing w:line="360" w:lineRule="auto"/>
              <w:rPr>
                <w:rFonts w:ascii="宋体" w:hAnsi="宋体"/>
                <w:sz w:val="24"/>
              </w:rPr>
            </w:pPr>
          </w:p>
        </w:tc>
        <w:tc>
          <w:tcPr>
            <w:tcW w:w="1778" w:type="dxa"/>
            <w:vAlign w:val="center"/>
          </w:tcPr>
          <w:p w14:paraId="556873F1" w14:textId="77777777" w:rsidR="00776283" w:rsidRPr="000B210A" w:rsidRDefault="00776283">
            <w:pPr>
              <w:spacing w:line="360" w:lineRule="auto"/>
              <w:rPr>
                <w:rFonts w:ascii="宋体" w:hAnsi="宋体"/>
                <w:sz w:val="24"/>
              </w:rPr>
            </w:pPr>
          </w:p>
        </w:tc>
        <w:tc>
          <w:tcPr>
            <w:tcW w:w="720" w:type="dxa"/>
            <w:vAlign w:val="center"/>
          </w:tcPr>
          <w:p w14:paraId="2334C523" w14:textId="77777777" w:rsidR="00776283" w:rsidRPr="000B210A" w:rsidRDefault="00776283">
            <w:pPr>
              <w:spacing w:line="360" w:lineRule="auto"/>
              <w:rPr>
                <w:rFonts w:ascii="宋体" w:hAnsi="宋体"/>
                <w:sz w:val="24"/>
              </w:rPr>
            </w:pPr>
          </w:p>
        </w:tc>
      </w:tr>
      <w:tr w:rsidR="000B210A" w:rsidRPr="000B210A" w14:paraId="29596F75" w14:textId="77777777">
        <w:trPr>
          <w:trHeight w:val="934"/>
          <w:jc w:val="center"/>
        </w:trPr>
        <w:tc>
          <w:tcPr>
            <w:tcW w:w="852" w:type="dxa"/>
            <w:vAlign w:val="center"/>
          </w:tcPr>
          <w:p w14:paraId="302B178D" w14:textId="77777777" w:rsidR="00776283" w:rsidRPr="000B210A" w:rsidRDefault="00776283">
            <w:pPr>
              <w:spacing w:line="360" w:lineRule="auto"/>
              <w:jc w:val="center"/>
              <w:rPr>
                <w:rFonts w:ascii="宋体" w:hAnsi="宋体"/>
                <w:sz w:val="24"/>
              </w:rPr>
            </w:pPr>
          </w:p>
        </w:tc>
        <w:tc>
          <w:tcPr>
            <w:tcW w:w="1411" w:type="dxa"/>
            <w:vAlign w:val="center"/>
          </w:tcPr>
          <w:p w14:paraId="003345CE" w14:textId="77777777" w:rsidR="00776283" w:rsidRPr="000B210A" w:rsidRDefault="00776283">
            <w:pPr>
              <w:spacing w:line="360" w:lineRule="auto"/>
              <w:rPr>
                <w:rFonts w:ascii="宋体" w:hAnsi="宋体"/>
                <w:sz w:val="24"/>
              </w:rPr>
            </w:pPr>
          </w:p>
        </w:tc>
        <w:tc>
          <w:tcPr>
            <w:tcW w:w="1560" w:type="dxa"/>
          </w:tcPr>
          <w:p w14:paraId="4A09B18C" w14:textId="77777777" w:rsidR="00776283" w:rsidRPr="000B210A" w:rsidRDefault="00776283">
            <w:pPr>
              <w:spacing w:line="360" w:lineRule="auto"/>
              <w:rPr>
                <w:rFonts w:ascii="宋体" w:hAnsi="宋体"/>
                <w:sz w:val="24"/>
              </w:rPr>
            </w:pPr>
          </w:p>
        </w:tc>
        <w:tc>
          <w:tcPr>
            <w:tcW w:w="1260" w:type="dxa"/>
            <w:vAlign w:val="center"/>
          </w:tcPr>
          <w:p w14:paraId="70ED2D29" w14:textId="77777777" w:rsidR="00776283" w:rsidRPr="000B210A" w:rsidRDefault="00776283">
            <w:pPr>
              <w:spacing w:line="360" w:lineRule="auto"/>
              <w:rPr>
                <w:rFonts w:ascii="宋体" w:hAnsi="宋体"/>
                <w:sz w:val="24"/>
              </w:rPr>
            </w:pPr>
          </w:p>
        </w:tc>
        <w:tc>
          <w:tcPr>
            <w:tcW w:w="1260" w:type="dxa"/>
            <w:vAlign w:val="center"/>
          </w:tcPr>
          <w:p w14:paraId="55EA7C4C" w14:textId="77777777" w:rsidR="00776283" w:rsidRPr="000B210A" w:rsidRDefault="00776283">
            <w:pPr>
              <w:spacing w:line="360" w:lineRule="auto"/>
              <w:rPr>
                <w:rFonts w:ascii="宋体" w:hAnsi="宋体"/>
                <w:sz w:val="24"/>
              </w:rPr>
            </w:pPr>
          </w:p>
        </w:tc>
        <w:tc>
          <w:tcPr>
            <w:tcW w:w="1440" w:type="dxa"/>
            <w:vAlign w:val="center"/>
          </w:tcPr>
          <w:p w14:paraId="1FAF59EF" w14:textId="77777777" w:rsidR="00776283" w:rsidRPr="000B210A" w:rsidRDefault="00776283">
            <w:pPr>
              <w:spacing w:line="360" w:lineRule="auto"/>
              <w:rPr>
                <w:rFonts w:ascii="宋体" w:hAnsi="宋体"/>
                <w:sz w:val="24"/>
              </w:rPr>
            </w:pPr>
          </w:p>
        </w:tc>
        <w:tc>
          <w:tcPr>
            <w:tcW w:w="1778" w:type="dxa"/>
            <w:vAlign w:val="center"/>
          </w:tcPr>
          <w:p w14:paraId="2519F600" w14:textId="77777777" w:rsidR="00776283" w:rsidRPr="000B210A" w:rsidRDefault="00776283">
            <w:pPr>
              <w:spacing w:line="360" w:lineRule="auto"/>
              <w:rPr>
                <w:rFonts w:ascii="宋体" w:hAnsi="宋体"/>
                <w:sz w:val="24"/>
              </w:rPr>
            </w:pPr>
          </w:p>
        </w:tc>
        <w:tc>
          <w:tcPr>
            <w:tcW w:w="720" w:type="dxa"/>
            <w:vAlign w:val="center"/>
          </w:tcPr>
          <w:p w14:paraId="6FFF1F1C" w14:textId="77777777" w:rsidR="00776283" w:rsidRPr="000B210A" w:rsidRDefault="00776283">
            <w:pPr>
              <w:spacing w:line="360" w:lineRule="auto"/>
              <w:rPr>
                <w:rFonts w:ascii="宋体" w:hAnsi="宋体"/>
                <w:sz w:val="24"/>
              </w:rPr>
            </w:pPr>
          </w:p>
        </w:tc>
      </w:tr>
      <w:tr w:rsidR="000B210A" w:rsidRPr="000B210A" w14:paraId="5EC98AFE" w14:textId="77777777">
        <w:trPr>
          <w:trHeight w:val="918"/>
          <w:jc w:val="center"/>
        </w:trPr>
        <w:tc>
          <w:tcPr>
            <w:tcW w:w="852" w:type="dxa"/>
            <w:vAlign w:val="center"/>
          </w:tcPr>
          <w:p w14:paraId="67159FC3" w14:textId="77777777" w:rsidR="00776283" w:rsidRPr="000B210A" w:rsidRDefault="00776283">
            <w:pPr>
              <w:spacing w:line="360" w:lineRule="auto"/>
              <w:jc w:val="center"/>
              <w:rPr>
                <w:rFonts w:ascii="宋体" w:hAnsi="宋体"/>
                <w:sz w:val="24"/>
              </w:rPr>
            </w:pPr>
          </w:p>
        </w:tc>
        <w:tc>
          <w:tcPr>
            <w:tcW w:w="1411" w:type="dxa"/>
            <w:vAlign w:val="center"/>
          </w:tcPr>
          <w:p w14:paraId="439EE7E3" w14:textId="77777777" w:rsidR="00776283" w:rsidRPr="000B210A" w:rsidRDefault="00776283">
            <w:pPr>
              <w:spacing w:line="360" w:lineRule="auto"/>
              <w:rPr>
                <w:rFonts w:ascii="宋体" w:hAnsi="宋体"/>
                <w:sz w:val="24"/>
              </w:rPr>
            </w:pPr>
          </w:p>
        </w:tc>
        <w:tc>
          <w:tcPr>
            <w:tcW w:w="1560" w:type="dxa"/>
          </w:tcPr>
          <w:p w14:paraId="4232C675" w14:textId="77777777" w:rsidR="00776283" w:rsidRPr="000B210A" w:rsidRDefault="00776283">
            <w:pPr>
              <w:spacing w:line="360" w:lineRule="auto"/>
              <w:rPr>
                <w:rFonts w:ascii="宋体" w:hAnsi="宋体"/>
                <w:sz w:val="24"/>
              </w:rPr>
            </w:pPr>
          </w:p>
        </w:tc>
        <w:tc>
          <w:tcPr>
            <w:tcW w:w="1260" w:type="dxa"/>
            <w:vAlign w:val="center"/>
          </w:tcPr>
          <w:p w14:paraId="30F44BEC" w14:textId="77777777" w:rsidR="00776283" w:rsidRPr="000B210A" w:rsidRDefault="00776283">
            <w:pPr>
              <w:spacing w:line="360" w:lineRule="auto"/>
              <w:rPr>
                <w:rFonts w:ascii="宋体" w:hAnsi="宋体"/>
                <w:sz w:val="24"/>
              </w:rPr>
            </w:pPr>
          </w:p>
        </w:tc>
        <w:tc>
          <w:tcPr>
            <w:tcW w:w="1260" w:type="dxa"/>
            <w:vAlign w:val="center"/>
          </w:tcPr>
          <w:p w14:paraId="27117946" w14:textId="77777777" w:rsidR="00776283" w:rsidRPr="000B210A" w:rsidRDefault="00776283">
            <w:pPr>
              <w:spacing w:line="360" w:lineRule="auto"/>
              <w:rPr>
                <w:rFonts w:ascii="宋体" w:hAnsi="宋体"/>
                <w:sz w:val="24"/>
              </w:rPr>
            </w:pPr>
          </w:p>
        </w:tc>
        <w:tc>
          <w:tcPr>
            <w:tcW w:w="1440" w:type="dxa"/>
            <w:vAlign w:val="center"/>
          </w:tcPr>
          <w:p w14:paraId="6466326B" w14:textId="77777777" w:rsidR="00776283" w:rsidRPr="000B210A" w:rsidRDefault="00776283">
            <w:pPr>
              <w:spacing w:line="360" w:lineRule="auto"/>
              <w:rPr>
                <w:rFonts w:ascii="宋体" w:hAnsi="宋体"/>
                <w:sz w:val="24"/>
              </w:rPr>
            </w:pPr>
          </w:p>
        </w:tc>
        <w:tc>
          <w:tcPr>
            <w:tcW w:w="1778" w:type="dxa"/>
            <w:vAlign w:val="center"/>
          </w:tcPr>
          <w:p w14:paraId="3FA9115B" w14:textId="77777777" w:rsidR="00776283" w:rsidRPr="000B210A" w:rsidRDefault="00776283">
            <w:pPr>
              <w:spacing w:line="360" w:lineRule="auto"/>
              <w:rPr>
                <w:rFonts w:ascii="宋体" w:hAnsi="宋体"/>
                <w:sz w:val="24"/>
              </w:rPr>
            </w:pPr>
          </w:p>
        </w:tc>
        <w:tc>
          <w:tcPr>
            <w:tcW w:w="720" w:type="dxa"/>
            <w:vAlign w:val="center"/>
          </w:tcPr>
          <w:p w14:paraId="540BABC5" w14:textId="77777777" w:rsidR="00776283" w:rsidRPr="000B210A" w:rsidRDefault="00776283">
            <w:pPr>
              <w:spacing w:line="360" w:lineRule="auto"/>
              <w:rPr>
                <w:rFonts w:ascii="宋体" w:hAnsi="宋体"/>
                <w:sz w:val="24"/>
              </w:rPr>
            </w:pPr>
          </w:p>
        </w:tc>
      </w:tr>
      <w:tr w:rsidR="000B210A" w:rsidRPr="000B210A" w14:paraId="015C9D6E" w14:textId="77777777">
        <w:trPr>
          <w:trHeight w:val="918"/>
          <w:jc w:val="center"/>
        </w:trPr>
        <w:tc>
          <w:tcPr>
            <w:tcW w:w="852" w:type="dxa"/>
            <w:vAlign w:val="center"/>
          </w:tcPr>
          <w:p w14:paraId="74E617B9" w14:textId="77777777" w:rsidR="00776283" w:rsidRPr="000B210A" w:rsidRDefault="00776283">
            <w:pPr>
              <w:spacing w:line="360" w:lineRule="auto"/>
              <w:jc w:val="center"/>
              <w:rPr>
                <w:rFonts w:ascii="宋体" w:hAnsi="宋体"/>
                <w:sz w:val="24"/>
              </w:rPr>
            </w:pPr>
          </w:p>
        </w:tc>
        <w:tc>
          <w:tcPr>
            <w:tcW w:w="1411" w:type="dxa"/>
            <w:vAlign w:val="center"/>
          </w:tcPr>
          <w:p w14:paraId="3A29122A" w14:textId="77777777" w:rsidR="00776283" w:rsidRPr="000B210A" w:rsidRDefault="00776283">
            <w:pPr>
              <w:spacing w:line="360" w:lineRule="auto"/>
              <w:rPr>
                <w:rFonts w:ascii="宋体" w:hAnsi="宋体"/>
                <w:sz w:val="24"/>
              </w:rPr>
            </w:pPr>
          </w:p>
        </w:tc>
        <w:tc>
          <w:tcPr>
            <w:tcW w:w="1560" w:type="dxa"/>
          </w:tcPr>
          <w:p w14:paraId="54AA95C5" w14:textId="77777777" w:rsidR="00776283" w:rsidRPr="000B210A" w:rsidRDefault="00776283">
            <w:pPr>
              <w:spacing w:line="360" w:lineRule="auto"/>
              <w:rPr>
                <w:rFonts w:ascii="宋体" w:hAnsi="宋体"/>
                <w:sz w:val="24"/>
              </w:rPr>
            </w:pPr>
          </w:p>
        </w:tc>
        <w:tc>
          <w:tcPr>
            <w:tcW w:w="1260" w:type="dxa"/>
            <w:vAlign w:val="center"/>
          </w:tcPr>
          <w:p w14:paraId="2F408F78" w14:textId="77777777" w:rsidR="00776283" w:rsidRPr="000B210A" w:rsidRDefault="00776283">
            <w:pPr>
              <w:spacing w:line="360" w:lineRule="auto"/>
              <w:rPr>
                <w:rFonts w:ascii="宋体" w:hAnsi="宋体"/>
                <w:sz w:val="24"/>
              </w:rPr>
            </w:pPr>
          </w:p>
        </w:tc>
        <w:tc>
          <w:tcPr>
            <w:tcW w:w="1260" w:type="dxa"/>
            <w:vAlign w:val="center"/>
          </w:tcPr>
          <w:p w14:paraId="5ACCAD75" w14:textId="77777777" w:rsidR="00776283" w:rsidRPr="000B210A" w:rsidRDefault="00776283">
            <w:pPr>
              <w:spacing w:line="360" w:lineRule="auto"/>
              <w:rPr>
                <w:rFonts w:ascii="宋体" w:hAnsi="宋体"/>
                <w:sz w:val="24"/>
              </w:rPr>
            </w:pPr>
          </w:p>
        </w:tc>
        <w:tc>
          <w:tcPr>
            <w:tcW w:w="1440" w:type="dxa"/>
            <w:vAlign w:val="center"/>
          </w:tcPr>
          <w:p w14:paraId="79274A8D" w14:textId="77777777" w:rsidR="00776283" w:rsidRPr="000B210A" w:rsidRDefault="00776283">
            <w:pPr>
              <w:spacing w:line="360" w:lineRule="auto"/>
              <w:rPr>
                <w:rFonts w:ascii="宋体" w:hAnsi="宋体"/>
                <w:sz w:val="24"/>
              </w:rPr>
            </w:pPr>
          </w:p>
        </w:tc>
        <w:tc>
          <w:tcPr>
            <w:tcW w:w="1778" w:type="dxa"/>
            <w:vAlign w:val="center"/>
          </w:tcPr>
          <w:p w14:paraId="7363F662" w14:textId="77777777" w:rsidR="00776283" w:rsidRPr="000B210A" w:rsidRDefault="00776283">
            <w:pPr>
              <w:spacing w:line="360" w:lineRule="auto"/>
              <w:rPr>
                <w:rFonts w:ascii="宋体" w:hAnsi="宋体"/>
                <w:sz w:val="24"/>
              </w:rPr>
            </w:pPr>
          </w:p>
        </w:tc>
        <w:tc>
          <w:tcPr>
            <w:tcW w:w="720" w:type="dxa"/>
            <w:vAlign w:val="center"/>
          </w:tcPr>
          <w:p w14:paraId="5CF014D8" w14:textId="77777777" w:rsidR="00776283" w:rsidRPr="000B210A" w:rsidRDefault="00776283">
            <w:pPr>
              <w:spacing w:line="360" w:lineRule="auto"/>
              <w:rPr>
                <w:rFonts w:ascii="宋体" w:hAnsi="宋体"/>
                <w:sz w:val="24"/>
              </w:rPr>
            </w:pPr>
          </w:p>
        </w:tc>
      </w:tr>
      <w:tr w:rsidR="000B210A" w:rsidRPr="000B210A" w14:paraId="76E97C09" w14:textId="77777777">
        <w:trPr>
          <w:trHeight w:val="918"/>
          <w:jc w:val="center"/>
        </w:trPr>
        <w:tc>
          <w:tcPr>
            <w:tcW w:w="852" w:type="dxa"/>
            <w:vAlign w:val="center"/>
          </w:tcPr>
          <w:p w14:paraId="59103B35" w14:textId="77777777" w:rsidR="00776283" w:rsidRPr="000B210A" w:rsidRDefault="00776283">
            <w:pPr>
              <w:spacing w:line="360" w:lineRule="auto"/>
              <w:rPr>
                <w:rFonts w:ascii="宋体" w:hAnsi="宋体"/>
                <w:sz w:val="24"/>
              </w:rPr>
            </w:pPr>
          </w:p>
        </w:tc>
        <w:tc>
          <w:tcPr>
            <w:tcW w:w="1411" w:type="dxa"/>
            <w:vAlign w:val="center"/>
          </w:tcPr>
          <w:p w14:paraId="5EBC4D93" w14:textId="77777777" w:rsidR="00776283" w:rsidRPr="000B210A" w:rsidRDefault="00776283">
            <w:pPr>
              <w:spacing w:line="360" w:lineRule="auto"/>
              <w:rPr>
                <w:rFonts w:ascii="宋体" w:hAnsi="宋体"/>
                <w:sz w:val="24"/>
              </w:rPr>
            </w:pPr>
          </w:p>
        </w:tc>
        <w:tc>
          <w:tcPr>
            <w:tcW w:w="1560" w:type="dxa"/>
          </w:tcPr>
          <w:p w14:paraId="78F8E63A" w14:textId="77777777" w:rsidR="00776283" w:rsidRPr="000B210A" w:rsidRDefault="00776283">
            <w:pPr>
              <w:spacing w:line="360" w:lineRule="auto"/>
              <w:rPr>
                <w:rFonts w:ascii="宋体" w:hAnsi="宋体"/>
                <w:sz w:val="24"/>
              </w:rPr>
            </w:pPr>
          </w:p>
        </w:tc>
        <w:tc>
          <w:tcPr>
            <w:tcW w:w="1260" w:type="dxa"/>
            <w:vAlign w:val="center"/>
          </w:tcPr>
          <w:p w14:paraId="7FA53980" w14:textId="77777777" w:rsidR="00776283" w:rsidRPr="000B210A" w:rsidRDefault="00776283">
            <w:pPr>
              <w:spacing w:line="360" w:lineRule="auto"/>
              <w:rPr>
                <w:rFonts w:ascii="宋体" w:hAnsi="宋体"/>
                <w:sz w:val="24"/>
              </w:rPr>
            </w:pPr>
          </w:p>
        </w:tc>
        <w:tc>
          <w:tcPr>
            <w:tcW w:w="1260" w:type="dxa"/>
            <w:vAlign w:val="center"/>
          </w:tcPr>
          <w:p w14:paraId="009BDC37" w14:textId="77777777" w:rsidR="00776283" w:rsidRPr="000B210A" w:rsidRDefault="00776283">
            <w:pPr>
              <w:spacing w:line="360" w:lineRule="auto"/>
              <w:rPr>
                <w:rFonts w:ascii="宋体" w:hAnsi="宋体"/>
                <w:sz w:val="24"/>
              </w:rPr>
            </w:pPr>
          </w:p>
        </w:tc>
        <w:tc>
          <w:tcPr>
            <w:tcW w:w="1440" w:type="dxa"/>
            <w:vAlign w:val="center"/>
          </w:tcPr>
          <w:p w14:paraId="765BCF11" w14:textId="77777777" w:rsidR="00776283" w:rsidRPr="000B210A" w:rsidRDefault="00776283">
            <w:pPr>
              <w:spacing w:line="360" w:lineRule="auto"/>
              <w:rPr>
                <w:rFonts w:ascii="宋体" w:hAnsi="宋体"/>
                <w:sz w:val="24"/>
              </w:rPr>
            </w:pPr>
          </w:p>
        </w:tc>
        <w:tc>
          <w:tcPr>
            <w:tcW w:w="1778" w:type="dxa"/>
            <w:vAlign w:val="center"/>
          </w:tcPr>
          <w:p w14:paraId="3B23BC02" w14:textId="77777777" w:rsidR="00776283" w:rsidRPr="000B210A" w:rsidRDefault="00776283">
            <w:pPr>
              <w:spacing w:line="360" w:lineRule="auto"/>
              <w:rPr>
                <w:rFonts w:ascii="宋体" w:hAnsi="宋体"/>
                <w:sz w:val="24"/>
              </w:rPr>
            </w:pPr>
          </w:p>
        </w:tc>
        <w:tc>
          <w:tcPr>
            <w:tcW w:w="720" w:type="dxa"/>
            <w:vAlign w:val="center"/>
          </w:tcPr>
          <w:p w14:paraId="64F06F44" w14:textId="77777777" w:rsidR="00776283" w:rsidRPr="000B210A" w:rsidRDefault="00776283">
            <w:pPr>
              <w:spacing w:line="360" w:lineRule="auto"/>
              <w:rPr>
                <w:rFonts w:ascii="宋体" w:hAnsi="宋体"/>
                <w:sz w:val="24"/>
              </w:rPr>
            </w:pPr>
          </w:p>
        </w:tc>
      </w:tr>
    </w:tbl>
    <w:p w14:paraId="76485A88" w14:textId="77777777" w:rsidR="00776283" w:rsidRPr="000B210A" w:rsidRDefault="00057DEC">
      <w:pPr>
        <w:pStyle w:val="ac"/>
        <w:tabs>
          <w:tab w:val="left" w:pos="5580"/>
        </w:tabs>
        <w:spacing w:before="120" w:line="360" w:lineRule="auto"/>
        <w:rPr>
          <w:rFonts w:hAnsi="宋体"/>
          <w:sz w:val="24"/>
        </w:rPr>
      </w:pPr>
      <w:r w:rsidRPr="000B210A">
        <w:rPr>
          <w:rFonts w:hAnsi="宋体" w:hint="eastAsia"/>
          <w:sz w:val="24"/>
        </w:rPr>
        <w:t>投标人名称（盖章）：</w:t>
      </w:r>
    </w:p>
    <w:p w14:paraId="50C5F796" w14:textId="77777777" w:rsidR="00776283" w:rsidRPr="000B210A" w:rsidRDefault="00057DEC">
      <w:pPr>
        <w:pStyle w:val="ac"/>
        <w:tabs>
          <w:tab w:val="left" w:pos="5580"/>
        </w:tabs>
        <w:spacing w:before="120" w:line="360" w:lineRule="auto"/>
        <w:rPr>
          <w:rFonts w:hAnsi="宋体"/>
          <w:sz w:val="24"/>
        </w:rPr>
      </w:pPr>
      <w:r w:rsidRPr="000B210A">
        <w:rPr>
          <w:rFonts w:hAnsi="宋体" w:hint="eastAsia"/>
          <w:sz w:val="24"/>
        </w:rPr>
        <w:t>法人授权代表（签字）：</w:t>
      </w:r>
    </w:p>
    <w:p w14:paraId="55B809C9" w14:textId="77777777" w:rsidR="00776283" w:rsidRPr="000B210A" w:rsidRDefault="00057DEC">
      <w:pPr>
        <w:pStyle w:val="ac"/>
        <w:tabs>
          <w:tab w:val="left" w:pos="5580"/>
        </w:tabs>
        <w:spacing w:before="120" w:line="360" w:lineRule="auto"/>
        <w:rPr>
          <w:rFonts w:hAnsi="宋体"/>
          <w:sz w:val="24"/>
          <w:u w:val="single"/>
        </w:rPr>
      </w:pPr>
      <w:r w:rsidRPr="000B210A">
        <w:rPr>
          <w:rFonts w:hAnsi="宋体" w:hint="eastAsia"/>
          <w:b/>
          <w:kern w:val="0"/>
          <w:sz w:val="24"/>
          <w:szCs w:val="20"/>
        </w:rPr>
        <w:t>注：</w:t>
      </w:r>
      <w:r w:rsidRPr="000B210A">
        <w:rPr>
          <w:rFonts w:hAnsi="宋体" w:hint="eastAsia"/>
          <w:b/>
          <w:sz w:val="24"/>
        </w:rPr>
        <w:t>（须附合同复印件，评委保留对上述资料原件审核的权力）。</w:t>
      </w:r>
    </w:p>
    <w:p w14:paraId="105C4B20" w14:textId="77777777" w:rsidR="00776283" w:rsidRPr="000B210A" w:rsidRDefault="00776283">
      <w:pPr>
        <w:tabs>
          <w:tab w:val="left" w:pos="5580"/>
        </w:tabs>
        <w:spacing w:before="360" w:line="360" w:lineRule="auto"/>
        <w:ind w:leftChars="428" w:left="1214" w:hangingChars="150" w:hanging="315"/>
        <w:rPr>
          <w:rFonts w:ascii="宋体" w:hAnsi="宋体"/>
        </w:rPr>
      </w:pPr>
    </w:p>
    <w:p w14:paraId="3FBABBB4" w14:textId="77777777" w:rsidR="00776283" w:rsidRPr="000B210A" w:rsidRDefault="00776283">
      <w:pPr>
        <w:tabs>
          <w:tab w:val="left" w:pos="5580"/>
        </w:tabs>
        <w:spacing w:before="360" w:line="360" w:lineRule="auto"/>
        <w:ind w:leftChars="428" w:left="1214" w:hangingChars="150" w:hanging="315"/>
        <w:rPr>
          <w:rFonts w:ascii="宋体" w:hAnsi="宋体"/>
        </w:rPr>
      </w:pPr>
    </w:p>
    <w:p w14:paraId="79BFC141" w14:textId="77777777" w:rsidR="00776283" w:rsidRPr="000B210A" w:rsidRDefault="00776283">
      <w:pPr>
        <w:tabs>
          <w:tab w:val="left" w:pos="5580"/>
        </w:tabs>
        <w:spacing w:before="360" w:line="360" w:lineRule="auto"/>
        <w:ind w:leftChars="428" w:left="1214" w:hangingChars="150" w:hanging="315"/>
        <w:rPr>
          <w:rFonts w:ascii="宋体" w:hAnsi="宋体"/>
        </w:rPr>
      </w:pPr>
    </w:p>
    <w:p w14:paraId="4C65C4C9" w14:textId="77777777" w:rsidR="00776283" w:rsidRPr="000B210A" w:rsidRDefault="00776283">
      <w:pPr>
        <w:tabs>
          <w:tab w:val="left" w:pos="5580"/>
        </w:tabs>
        <w:spacing w:before="360" w:line="360" w:lineRule="auto"/>
        <w:ind w:leftChars="428" w:left="1214" w:hangingChars="150" w:hanging="315"/>
        <w:rPr>
          <w:rFonts w:ascii="宋体" w:hAnsi="宋体"/>
        </w:rPr>
      </w:pPr>
    </w:p>
    <w:p w14:paraId="773B3BB1" w14:textId="77777777" w:rsidR="00776283" w:rsidRPr="000B210A" w:rsidRDefault="00776283">
      <w:pPr>
        <w:tabs>
          <w:tab w:val="left" w:pos="5580"/>
        </w:tabs>
        <w:spacing w:before="360" w:line="360" w:lineRule="auto"/>
        <w:ind w:leftChars="428" w:left="1214" w:hangingChars="150" w:hanging="315"/>
        <w:rPr>
          <w:rFonts w:ascii="宋体" w:hAnsi="宋体"/>
        </w:rPr>
      </w:pPr>
    </w:p>
    <w:p w14:paraId="18E547F8" w14:textId="77777777" w:rsidR="00776283" w:rsidRPr="000B210A" w:rsidRDefault="00776283">
      <w:pPr>
        <w:tabs>
          <w:tab w:val="left" w:pos="5580"/>
        </w:tabs>
        <w:spacing w:before="360" w:line="360" w:lineRule="auto"/>
        <w:ind w:leftChars="428" w:left="1214" w:hangingChars="150" w:hanging="315"/>
        <w:rPr>
          <w:rFonts w:ascii="宋体" w:hAnsi="宋体"/>
        </w:rPr>
        <w:sectPr w:rsidR="00776283" w:rsidRPr="000B210A">
          <w:footerReference w:type="even" r:id="rId39"/>
          <w:footerReference w:type="default" r:id="rId40"/>
          <w:footerReference w:type="first" r:id="rId41"/>
          <w:pgSz w:w="11907" w:h="16840"/>
          <w:pgMar w:top="1440" w:right="1800" w:bottom="1440" w:left="1800" w:header="851" w:footer="794" w:gutter="0"/>
          <w:cols w:space="720"/>
          <w:docGrid w:linePitch="312"/>
        </w:sectPr>
      </w:pPr>
    </w:p>
    <w:p w14:paraId="2F06BAB4" w14:textId="77777777" w:rsidR="00776283" w:rsidRPr="000B210A" w:rsidRDefault="00057DEC">
      <w:pPr>
        <w:pStyle w:val="20"/>
        <w:spacing w:line="360" w:lineRule="auto"/>
        <w:jc w:val="center"/>
        <w:rPr>
          <w:rFonts w:ascii="宋体" w:hAnsi="宋体"/>
        </w:rPr>
      </w:pPr>
      <w:bookmarkStart w:id="206" w:name="_Toc75350852"/>
      <w:bookmarkStart w:id="207" w:name="_Toc99809673"/>
      <w:bookmarkStart w:id="208" w:name="_Toc514926466"/>
      <w:r w:rsidRPr="000B210A">
        <w:rPr>
          <w:rFonts w:ascii="宋体" w:hAnsi="宋体"/>
        </w:rPr>
        <w:t>9.投标保证金</w:t>
      </w:r>
      <w:bookmarkEnd w:id="206"/>
      <w:bookmarkEnd w:id="207"/>
    </w:p>
    <w:p w14:paraId="30355B6A" w14:textId="77777777" w:rsidR="00776283" w:rsidRPr="000B210A" w:rsidRDefault="00057DEC">
      <w:pPr>
        <w:spacing w:line="360" w:lineRule="auto"/>
        <w:jc w:val="center"/>
        <w:rPr>
          <w:rFonts w:ascii="宋体" w:hAnsi="宋体"/>
          <w:b/>
        </w:rPr>
      </w:pPr>
      <w:r w:rsidRPr="000B210A">
        <w:rPr>
          <w:rFonts w:ascii="宋体" w:hAnsi="宋体"/>
        </w:rPr>
        <w:t>（凭据复印件加盖公章</w:t>
      </w:r>
      <w:r w:rsidRPr="000B210A">
        <w:rPr>
          <w:rFonts w:ascii="宋体" w:hAnsi="宋体" w:hint="eastAsia"/>
        </w:rPr>
        <w:t>，还应按投标人须知的规定密封标记并单独递交一份</w:t>
      </w:r>
      <w:r w:rsidRPr="000B210A">
        <w:rPr>
          <w:rFonts w:ascii="宋体" w:hAnsi="宋体"/>
        </w:rPr>
        <w:t>）</w:t>
      </w:r>
      <w:bookmarkEnd w:id="208"/>
    </w:p>
    <w:p w14:paraId="0A00CB0D" w14:textId="77777777" w:rsidR="00776283" w:rsidRPr="000B210A" w:rsidRDefault="00776283">
      <w:pPr>
        <w:spacing w:line="360" w:lineRule="auto"/>
        <w:ind w:firstLineChars="1400" w:firstLine="2940"/>
        <w:rPr>
          <w:rFonts w:ascii="宋体" w:hAnsi="宋体"/>
        </w:rPr>
      </w:pPr>
    </w:p>
    <w:p w14:paraId="5B7A6785" w14:textId="77777777" w:rsidR="00776283" w:rsidRPr="000B210A" w:rsidRDefault="00776283">
      <w:pPr>
        <w:spacing w:line="360" w:lineRule="auto"/>
        <w:ind w:firstLineChars="1400" w:firstLine="2940"/>
        <w:rPr>
          <w:rFonts w:ascii="宋体" w:hAnsi="宋体"/>
        </w:rPr>
      </w:pPr>
    </w:p>
    <w:p w14:paraId="01E24332" w14:textId="77777777" w:rsidR="00776283" w:rsidRPr="000B210A" w:rsidRDefault="00776283">
      <w:pPr>
        <w:spacing w:line="360" w:lineRule="auto"/>
        <w:ind w:firstLineChars="1400" w:firstLine="2940"/>
        <w:rPr>
          <w:rFonts w:ascii="宋体" w:hAnsi="宋体"/>
        </w:rPr>
      </w:pPr>
    </w:p>
    <w:p w14:paraId="60387B87" w14:textId="77777777" w:rsidR="00776283" w:rsidRPr="000B210A" w:rsidRDefault="00776283">
      <w:pPr>
        <w:spacing w:line="360" w:lineRule="auto"/>
        <w:ind w:firstLineChars="1400" w:firstLine="2940"/>
        <w:rPr>
          <w:rFonts w:ascii="宋体" w:hAnsi="宋体"/>
        </w:rPr>
      </w:pPr>
    </w:p>
    <w:p w14:paraId="71E7C3E2" w14:textId="77777777" w:rsidR="00776283" w:rsidRPr="000B210A" w:rsidRDefault="00776283">
      <w:pPr>
        <w:spacing w:line="360" w:lineRule="auto"/>
        <w:ind w:firstLineChars="1400" w:firstLine="2940"/>
        <w:rPr>
          <w:rFonts w:ascii="宋体" w:hAnsi="宋体"/>
        </w:rPr>
      </w:pPr>
    </w:p>
    <w:p w14:paraId="63529DC6" w14:textId="77777777" w:rsidR="00776283" w:rsidRPr="000B210A" w:rsidRDefault="00776283">
      <w:pPr>
        <w:spacing w:line="360" w:lineRule="auto"/>
        <w:ind w:firstLineChars="1400" w:firstLine="2940"/>
        <w:rPr>
          <w:rFonts w:ascii="宋体" w:hAnsi="宋体"/>
        </w:rPr>
      </w:pPr>
    </w:p>
    <w:p w14:paraId="737BABB0" w14:textId="77777777" w:rsidR="00776283" w:rsidRPr="000B210A" w:rsidRDefault="00776283">
      <w:pPr>
        <w:spacing w:line="360" w:lineRule="auto"/>
        <w:ind w:firstLineChars="1400" w:firstLine="2940"/>
        <w:rPr>
          <w:rFonts w:ascii="宋体" w:hAnsi="宋体"/>
        </w:rPr>
      </w:pPr>
    </w:p>
    <w:p w14:paraId="6A767B51" w14:textId="77777777" w:rsidR="00776283" w:rsidRPr="000B210A" w:rsidRDefault="00776283">
      <w:pPr>
        <w:spacing w:line="360" w:lineRule="auto"/>
        <w:ind w:firstLineChars="1400" w:firstLine="2940"/>
        <w:rPr>
          <w:rFonts w:ascii="宋体" w:hAnsi="宋体"/>
        </w:rPr>
      </w:pPr>
    </w:p>
    <w:p w14:paraId="5E65C058" w14:textId="77777777" w:rsidR="00776283" w:rsidRPr="000B210A" w:rsidRDefault="00776283">
      <w:pPr>
        <w:spacing w:line="360" w:lineRule="auto"/>
        <w:ind w:firstLineChars="1400" w:firstLine="2940"/>
        <w:rPr>
          <w:rFonts w:ascii="宋体" w:hAnsi="宋体"/>
        </w:rPr>
      </w:pPr>
    </w:p>
    <w:p w14:paraId="0090DBB8" w14:textId="77777777" w:rsidR="00776283" w:rsidRPr="000B210A" w:rsidRDefault="00776283">
      <w:pPr>
        <w:spacing w:line="360" w:lineRule="auto"/>
        <w:ind w:firstLineChars="1400" w:firstLine="2940"/>
        <w:rPr>
          <w:rFonts w:ascii="宋体" w:hAnsi="宋体"/>
        </w:rPr>
      </w:pPr>
    </w:p>
    <w:p w14:paraId="5049DCF6" w14:textId="77777777" w:rsidR="00776283" w:rsidRPr="000B210A" w:rsidRDefault="00776283">
      <w:pPr>
        <w:spacing w:line="360" w:lineRule="auto"/>
        <w:ind w:firstLineChars="1400" w:firstLine="2940"/>
        <w:rPr>
          <w:rFonts w:ascii="宋体" w:hAnsi="宋体"/>
        </w:rPr>
      </w:pPr>
    </w:p>
    <w:p w14:paraId="3CAEAF45" w14:textId="77777777" w:rsidR="00776283" w:rsidRPr="000B210A" w:rsidRDefault="00776283">
      <w:pPr>
        <w:spacing w:line="360" w:lineRule="auto"/>
        <w:ind w:firstLineChars="1400" w:firstLine="2940"/>
        <w:rPr>
          <w:rFonts w:ascii="宋体" w:hAnsi="宋体"/>
        </w:rPr>
      </w:pPr>
    </w:p>
    <w:p w14:paraId="1486D092" w14:textId="77777777" w:rsidR="00776283" w:rsidRPr="000B210A" w:rsidRDefault="00776283">
      <w:pPr>
        <w:spacing w:line="360" w:lineRule="auto"/>
        <w:ind w:firstLineChars="1400" w:firstLine="2940"/>
        <w:rPr>
          <w:rFonts w:ascii="宋体" w:hAnsi="宋体"/>
        </w:rPr>
      </w:pPr>
    </w:p>
    <w:p w14:paraId="12FC371A" w14:textId="77777777" w:rsidR="00776283" w:rsidRPr="000B210A" w:rsidRDefault="00776283">
      <w:pPr>
        <w:spacing w:line="360" w:lineRule="auto"/>
        <w:ind w:firstLineChars="1400" w:firstLine="2940"/>
        <w:rPr>
          <w:rFonts w:ascii="宋体" w:hAnsi="宋体"/>
        </w:rPr>
      </w:pPr>
    </w:p>
    <w:p w14:paraId="70DA8D8D" w14:textId="77777777" w:rsidR="00776283" w:rsidRPr="000B210A" w:rsidRDefault="00776283">
      <w:pPr>
        <w:spacing w:line="360" w:lineRule="auto"/>
        <w:ind w:firstLineChars="1400" w:firstLine="2940"/>
        <w:rPr>
          <w:rFonts w:ascii="宋体" w:hAnsi="宋体"/>
        </w:rPr>
      </w:pPr>
    </w:p>
    <w:p w14:paraId="0B754167" w14:textId="77777777" w:rsidR="00776283" w:rsidRPr="000B210A" w:rsidRDefault="00776283">
      <w:pPr>
        <w:spacing w:line="360" w:lineRule="auto"/>
        <w:ind w:firstLineChars="1400" w:firstLine="2940"/>
        <w:rPr>
          <w:rFonts w:ascii="宋体" w:hAnsi="宋体"/>
        </w:rPr>
      </w:pPr>
    </w:p>
    <w:p w14:paraId="2C5AC48A" w14:textId="77777777" w:rsidR="00776283" w:rsidRPr="000B210A" w:rsidRDefault="00776283">
      <w:pPr>
        <w:spacing w:line="360" w:lineRule="auto"/>
        <w:ind w:firstLineChars="1400" w:firstLine="2940"/>
        <w:rPr>
          <w:rFonts w:ascii="宋体" w:hAnsi="宋体"/>
        </w:rPr>
      </w:pPr>
    </w:p>
    <w:p w14:paraId="3132BDD9" w14:textId="77777777" w:rsidR="00776283" w:rsidRPr="000B210A" w:rsidRDefault="00776283">
      <w:pPr>
        <w:spacing w:line="360" w:lineRule="auto"/>
        <w:ind w:firstLineChars="1400" w:firstLine="2940"/>
        <w:rPr>
          <w:rFonts w:ascii="宋体" w:hAnsi="宋体"/>
        </w:rPr>
      </w:pPr>
    </w:p>
    <w:p w14:paraId="02A9EDE6" w14:textId="77777777" w:rsidR="00776283" w:rsidRPr="000B210A" w:rsidRDefault="00776283">
      <w:pPr>
        <w:spacing w:line="360" w:lineRule="auto"/>
        <w:ind w:firstLineChars="1400" w:firstLine="2940"/>
        <w:rPr>
          <w:rFonts w:ascii="宋体" w:hAnsi="宋体"/>
        </w:rPr>
      </w:pPr>
    </w:p>
    <w:p w14:paraId="4C184FA5" w14:textId="77777777" w:rsidR="00776283" w:rsidRPr="000B210A" w:rsidRDefault="00776283">
      <w:pPr>
        <w:spacing w:line="360" w:lineRule="auto"/>
        <w:ind w:firstLineChars="1400" w:firstLine="2940"/>
        <w:rPr>
          <w:rFonts w:ascii="宋体" w:hAnsi="宋体"/>
        </w:rPr>
      </w:pPr>
    </w:p>
    <w:p w14:paraId="5BB44489" w14:textId="77777777" w:rsidR="00776283" w:rsidRPr="000B210A" w:rsidRDefault="00776283">
      <w:pPr>
        <w:spacing w:line="360" w:lineRule="auto"/>
        <w:ind w:firstLineChars="1400" w:firstLine="2940"/>
        <w:rPr>
          <w:rFonts w:ascii="宋体" w:hAnsi="宋体"/>
        </w:rPr>
      </w:pPr>
    </w:p>
    <w:p w14:paraId="2DB61336" w14:textId="77777777" w:rsidR="00776283" w:rsidRPr="000B210A" w:rsidRDefault="00776283">
      <w:pPr>
        <w:spacing w:line="360" w:lineRule="auto"/>
        <w:ind w:firstLineChars="1400" w:firstLine="2940"/>
        <w:rPr>
          <w:rFonts w:ascii="宋体" w:hAnsi="宋体"/>
        </w:rPr>
      </w:pPr>
    </w:p>
    <w:p w14:paraId="3D0BD77C" w14:textId="77777777" w:rsidR="00776283" w:rsidRPr="000B210A" w:rsidRDefault="00776283">
      <w:pPr>
        <w:spacing w:line="360" w:lineRule="auto"/>
        <w:ind w:firstLineChars="1400" w:firstLine="2940"/>
        <w:rPr>
          <w:rFonts w:ascii="宋体" w:hAnsi="宋体"/>
        </w:rPr>
      </w:pPr>
    </w:p>
    <w:p w14:paraId="0A5673DC" w14:textId="77777777" w:rsidR="00776283" w:rsidRPr="000B210A" w:rsidRDefault="00776283">
      <w:pPr>
        <w:spacing w:line="360" w:lineRule="auto"/>
        <w:ind w:firstLineChars="1400" w:firstLine="2940"/>
        <w:rPr>
          <w:rFonts w:ascii="宋体" w:hAnsi="宋体"/>
        </w:rPr>
      </w:pPr>
    </w:p>
    <w:p w14:paraId="31A78129" w14:textId="77777777" w:rsidR="00776283" w:rsidRPr="000B210A" w:rsidRDefault="00776283">
      <w:pPr>
        <w:spacing w:line="360" w:lineRule="auto"/>
        <w:ind w:firstLineChars="1400" w:firstLine="2940"/>
        <w:rPr>
          <w:rFonts w:ascii="宋体" w:hAnsi="宋体"/>
        </w:rPr>
      </w:pPr>
    </w:p>
    <w:p w14:paraId="0212CB41" w14:textId="77777777" w:rsidR="00776283" w:rsidRPr="000B210A" w:rsidRDefault="00776283">
      <w:pPr>
        <w:spacing w:line="360" w:lineRule="auto"/>
        <w:ind w:firstLineChars="1400" w:firstLine="2940"/>
        <w:rPr>
          <w:rFonts w:ascii="宋体" w:hAnsi="宋体"/>
        </w:rPr>
      </w:pPr>
    </w:p>
    <w:p w14:paraId="260C296C" w14:textId="77777777" w:rsidR="00776283" w:rsidRPr="000B210A" w:rsidRDefault="00776283">
      <w:pPr>
        <w:spacing w:line="360" w:lineRule="auto"/>
        <w:ind w:firstLineChars="1400" w:firstLine="2940"/>
        <w:rPr>
          <w:rFonts w:ascii="宋体" w:hAnsi="宋体"/>
        </w:rPr>
      </w:pPr>
    </w:p>
    <w:p w14:paraId="3B9DDF8A" w14:textId="77777777" w:rsidR="00776283" w:rsidRPr="000B210A" w:rsidRDefault="00776283">
      <w:pPr>
        <w:widowControl/>
        <w:spacing w:line="360" w:lineRule="auto"/>
        <w:jc w:val="left"/>
        <w:rPr>
          <w:rFonts w:ascii="宋体" w:hAnsi="宋体"/>
        </w:rPr>
      </w:pPr>
    </w:p>
    <w:p w14:paraId="329590AB" w14:textId="77777777" w:rsidR="00776283" w:rsidRPr="000B210A" w:rsidRDefault="00776283">
      <w:pPr>
        <w:spacing w:line="360" w:lineRule="auto"/>
        <w:rPr>
          <w:rFonts w:ascii="宋体" w:hAnsi="宋体"/>
        </w:rPr>
        <w:sectPr w:rsidR="00776283" w:rsidRPr="000B210A">
          <w:pgSz w:w="11907" w:h="16840"/>
          <w:pgMar w:top="1089" w:right="1418" w:bottom="1400" w:left="1418" w:header="851" w:footer="992" w:gutter="0"/>
          <w:cols w:space="720"/>
          <w:docGrid w:linePitch="312"/>
        </w:sectPr>
      </w:pPr>
    </w:p>
    <w:p w14:paraId="2EDBBA4D" w14:textId="77777777" w:rsidR="00776283" w:rsidRPr="000B210A" w:rsidRDefault="00057DEC">
      <w:pPr>
        <w:pStyle w:val="20"/>
        <w:spacing w:line="360" w:lineRule="auto"/>
        <w:jc w:val="center"/>
        <w:rPr>
          <w:rFonts w:ascii="宋体" w:hAnsi="宋体"/>
        </w:rPr>
      </w:pPr>
      <w:bookmarkStart w:id="209" w:name="_Toc75350853"/>
      <w:bookmarkStart w:id="210" w:name="_Toc99809674"/>
      <w:bookmarkStart w:id="211" w:name="_Toc514926467"/>
      <w:bookmarkStart w:id="212" w:name="_Toc497235052"/>
      <w:r w:rsidRPr="000B210A">
        <w:rPr>
          <w:rFonts w:ascii="宋体" w:hAnsi="宋体"/>
        </w:rPr>
        <w:t>10.中标服务费承诺书</w:t>
      </w:r>
      <w:bookmarkEnd w:id="209"/>
      <w:bookmarkEnd w:id="210"/>
    </w:p>
    <w:p w14:paraId="3E86EF12" w14:textId="77777777" w:rsidR="00776283" w:rsidRPr="000B210A" w:rsidRDefault="00776283">
      <w:pPr>
        <w:pStyle w:val="a1"/>
        <w:spacing w:line="360" w:lineRule="auto"/>
        <w:rPr>
          <w:rFonts w:hAnsi="宋体"/>
        </w:rPr>
      </w:pPr>
    </w:p>
    <w:p w14:paraId="598E49DF" w14:textId="77777777" w:rsidR="00776283" w:rsidRPr="000B210A" w:rsidRDefault="00057DEC">
      <w:pPr>
        <w:spacing w:line="360" w:lineRule="auto"/>
        <w:rPr>
          <w:rFonts w:ascii="宋体" w:hAnsi="宋体"/>
          <w:sz w:val="24"/>
          <w:u w:val="single"/>
        </w:rPr>
      </w:pPr>
      <w:r w:rsidRPr="000B210A">
        <w:rPr>
          <w:rFonts w:ascii="宋体" w:hAnsi="宋体" w:hint="eastAsia"/>
          <w:sz w:val="24"/>
        </w:rPr>
        <w:t>致：北京国际工程咨询有限公司</w:t>
      </w:r>
    </w:p>
    <w:p w14:paraId="42B4E307" w14:textId="77777777" w:rsidR="00776283" w:rsidRPr="000B210A" w:rsidRDefault="00057DEC">
      <w:pPr>
        <w:widowControl/>
        <w:spacing w:line="360" w:lineRule="auto"/>
        <w:ind w:firstLineChars="200" w:firstLine="480"/>
        <w:jc w:val="left"/>
        <w:rPr>
          <w:rFonts w:ascii="宋体" w:hAnsi="宋体" w:cs="宋体"/>
          <w:kern w:val="0"/>
          <w:sz w:val="24"/>
        </w:rPr>
      </w:pPr>
      <w:r w:rsidRPr="000B210A">
        <w:rPr>
          <w:rFonts w:ascii="宋体" w:hAnsi="宋体" w:hint="eastAsia"/>
          <w:sz w:val="24"/>
        </w:rPr>
        <w:t>我们在贵公司组织的</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hint="eastAsia"/>
          <w:sz w:val="24"/>
        </w:rPr>
        <w:t>项目招标中若获中标（招标文件编号：</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hint="eastAsia"/>
          <w:sz w:val="24"/>
        </w:rPr>
        <w:t>），我们保证在领取中标通知书时按招标文件的规定，以支票、电汇或现金，向贵公司一次性支付应该交纳的中标服务费用。</w:t>
      </w:r>
    </w:p>
    <w:p w14:paraId="3076566A" w14:textId="77777777" w:rsidR="00776283" w:rsidRPr="000B210A" w:rsidRDefault="00776283">
      <w:pPr>
        <w:spacing w:line="360" w:lineRule="auto"/>
        <w:rPr>
          <w:rFonts w:ascii="宋体" w:hAnsi="宋体"/>
          <w:sz w:val="24"/>
        </w:rPr>
      </w:pPr>
    </w:p>
    <w:p w14:paraId="46DDF64D" w14:textId="77777777" w:rsidR="00776283" w:rsidRPr="000B210A" w:rsidRDefault="00776283">
      <w:pPr>
        <w:spacing w:line="360" w:lineRule="auto"/>
        <w:rPr>
          <w:rFonts w:ascii="宋体" w:hAnsi="宋体"/>
          <w:sz w:val="24"/>
        </w:rPr>
      </w:pPr>
    </w:p>
    <w:p w14:paraId="4C3EC0FD" w14:textId="77777777" w:rsidR="00776283" w:rsidRPr="000B210A" w:rsidRDefault="00776283">
      <w:pPr>
        <w:spacing w:line="360" w:lineRule="auto"/>
        <w:rPr>
          <w:rFonts w:ascii="宋体" w:hAnsi="宋体"/>
          <w:sz w:val="24"/>
        </w:rPr>
      </w:pPr>
    </w:p>
    <w:p w14:paraId="1E7E7BA9" w14:textId="77777777" w:rsidR="00776283" w:rsidRPr="000B210A" w:rsidRDefault="00776283">
      <w:pPr>
        <w:spacing w:line="360" w:lineRule="auto"/>
        <w:rPr>
          <w:rFonts w:ascii="宋体" w:hAnsi="宋体"/>
          <w:sz w:val="24"/>
        </w:rPr>
      </w:pPr>
    </w:p>
    <w:p w14:paraId="755ABC63" w14:textId="77777777" w:rsidR="00776283" w:rsidRPr="000B210A" w:rsidRDefault="00057DEC">
      <w:pPr>
        <w:spacing w:line="360" w:lineRule="auto"/>
        <w:ind w:firstLineChars="200" w:firstLine="480"/>
        <w:rPr>
          <w:rFonts w:ascii="宋体" w:hAnsi="宋体"/>
          <w:sz w:val="24"/>
        </w:rPr>
      </w:pPr>
      <w:r w:rsidRPr="000B210A">
        <w:rPr>
          <w:rFonts w:ascii="宋体" w:hAnsi="宋体" w:hint="eastAsia"/>
          <w:sz w:val="24"/>
        </w:rPr>
        <w:t>特此承诺</w:t>
      </w:r>
    </w:p>
    <w:p w14:paraId="34FA126F" w14:textId="77777777" w:rsidR="00776283" w:rsidRPr="000B210A" w:rsidRDefault="00776283">
      <w:pPr>
        <w:spacing w:line="360" w:lineRule="auto"/>
        <w:rPr>
          <w:rFonts w:ascii="宋体" w:hAnsi="宋体"/>
          <w:sz w:val="24"/>
        </w:rPr>
      </w:pPr>
    </w:p>
    <w:p w14:paraId="78A1F886" w14:textId="77777777" w:rsidR="00776283" w:rsidRPr="000B210A" w:rsidRDefault="00776283">
      <w:pPr>
        <w:spacing w:line="360" w:lineRule="auto"/>
        <w:rPr>
          <w:rFonts w:ascii="宋体" w:hAnsi="宋体"/>
          <w:sz w:val="24"/>
        </w:rPr>
      </w:pPr>
    </w:p>
    <w:p w14:paraId="78C82277" w14:textId="77777777" w:rsidR="00776283" w:rsidRPr="000B210A" w:rsidRDefault="00776283">
      <w:pPr>
        <w:spacing w:line="360" w:lineRule="auto"/>
        <w:rPr>
          <w:rFonts w:ascii="宋体" w:hAnsi="宋体"/>
          <w:sz w:val="24"/>
        </w:rPr>
      </w:pPr>
    </w:p>
    <w:p w14:paraId="30DF1DC0" w14:textId="77777777" w:rsidR="00776283" w:rsidRPr="000B210A" w:rsidRDefault="00776283">
      <w:pPr>
        <w:spacing w:line="360" w:lineRule="auto"/>
        <w:rPr>
          <w:rFonts w:ascii="宋体" w:hAnsi="宋体"/>
          <w:sz w:val="24"/>
        </w:rPr>
      </w:pPr>
    </w:p>
    <w:p w14:paraId="7A852597" w14:textId="77777777" w:rsidR="00776283" w:rsidRPr="000B210A" w:rsidRDefault="00057DEC">
      <w:pPr>
        <w:spacing w:line="360" w:lineRule="auto"/>
        <w:rPr>
          <w:rFonts w:ascii="宋体" w:hAnsi="宋体"/>
          <w:sz w:val="24"/>
        </w:rPr>
      </w:pPr>
      <w:r w:rsidRPr="000B210A">
        <w:rPr>
          <w:rFonts w:ascii="宋体" w:hAnsi="宋体"/>
          <w:sz w:val="24"/>
        </w:rPr>
        <w:tab/>
      </w:r>
      <w:r w:rsidRPr="000B210A">
        <w:rPr>
          <w:rFonts w:ascii="宋体" w:hAnsi="宋体" w:hint="eastAsia"/>
          <w:sz w:val="24"/>
        </w:rPr>
        <w:t>承诺方名称：</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hint="eastAsia"/>
          <w:sz w:val="24"/>
        </w:rPr>
        <w:t>（承诺方盖章）</w:t>
      </w:r>
    </w:p>
    <w:p w14:paraId="60FFFFB3" w14:textId="77777777" w:rsidR="00776283" w:rsidRPr="000B210A" w:rsidRDefault="00057DEC">
      <w:pPr>
        <w:spacing w:line="360" w:lineRule="auto"/>
        <w:rPr>
          <w:rFonts w:ascii="宋体" w:hAnsi="宋体"/>
          <w:sz w:val="24"/>
        </w:rPr>
      </w:pPr>
      <w:r w:rsidRPr="000B210A">
        <w:rPr>
          <w:rFonts w:ascii="宋体" w:hAnsi="宋体"/>
          <w:sz w:val="24"/>
        </w:rPr>
        <w:tab/>
      </w:r>
      <w:r w:rsidRPr="000B210A">
        <w:rPr>
          <w:rFonts w:ascii="宋体" w:hAnsi="宋体" w:hint="eastAsia"/>
          <w:sz w:val="24"/>
        </w:rPr>
        <w:t>地址：</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58015AF4" w14:textId="77777777" w:rsidR="00776283" w:rsidRPr="000B210A" w:rsidRDefault="00057DEC">
      <w:pPr>
        <w:spacing w:line="360" w:lineRule="auto"/>
        <w:rPr>
          <w:rFonts w:ascii="宋体" w:hAnsi="宋体"/>
          <w:sz w:val="24"/>
        </w:rPr>
      </w:pPr>
      <w:r w:rsidRPr="000B210A">
        <w:rPr>
          <w:rFonts w:ascii="宋体" w:hAnsi="宋体"/>
          <w:sz w:val="24"/>
        </w:rPr>
        <w:tab/>
      </w:r>
      <w:r w:rsidRPr="000B210A">
        <w:rPr>
          <w:rFonts w:ascii="宋体" w:hAnsi="宋体" w:hint="eastAsia"/>
          <w:sz w:val="24"/>
        </w:rPr>
        <w:t>电话：</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rPr>
        <w:tab/>
      </w:r>
      <w:r w:rsidRPr="000B210A">
        <w:rPr>
          <w:rFonts w:ascii="宋体" w:hAnsi="宋体"/>
          <w:sz w:val="24"/>
        </w:rPr>
        <w:tab/>
      </w:r>
      <w:r w:rsidRPr="000B210A">
        <w:rPr>
          <w:rFonts w:ascii="宋体" w:hAnsi="宋体" w:hint="eastAsia"/>
          <w:sz w:val="24"/>
        </w:rPr>
        <w:t>传真：</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470B362E" w14:textId="77777777" w:rsidR="00776283" w:rsidRPr="000B210A" w:rsidRDefault="00057DEC">
      <w:pPr>
        <w:spacing w:line="360" w:lineRule="auto"/>
        <w:rPr>
          <w:rFonts w:ascii="宋体" w:hAnsi="宋体"/>
          <w:sz w:val="24"/>
        </w:rPr>
      </w:pPr>
      <w:r w:rsidRPr="000B210A">
        <w:rPr>
          <w:rFonts w:ascii="宋体" w:hAnsi="宋体"/>
          <w:sz w:val="24"/>
        </w:rPr>
        <w:tab/>
      </w:r>
      <w:r w:rsidRPr="000B210A">
        <w:rPr>
          <w:rFonts w:ascii="宋体" w:hAnsi="宋体" w:hint="eastAsia"/>
          <w:sz w:val="24"/>
        </w:rPr>
        <w:t>邮编：</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142A6000" w14:textId="77777777" w:rsidR="00776283" w:rsidRPr="000B210A" w:rsidRDefault="00057DEC">
      <w:pPr>
        <w:spacing w:line="360" w:lineRule="auto"/>
        <w:rPr>
          <w:rFonts w:ascii="宋体" w:hAnsi="宋体"/>
          <w:sz w:val="24"/>
        </w:rPr>
      </w:pPr>
      <w:r w:rsidRPr="000B210A">
        <w:rPr>
          <w:rFonts w:ascii="宋体" w:hAnsi="宋体"/>
          <w:sz w:val="24"/>
        </w:rPr>
        <w:tab/>
      </w:r>
      <w:r w:rsidRPr="000B210A">
        <w:rPr>
          <w:rFonts w:ascii="宋体" w:hAnsi="宋体" w:hint="eastAsia"/>
          <w:sz w:val="24"/>
        </w:rPr>
        <w:t>承诺方授权代表签字：</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38B198F2" w14:textId="77777777" w:rsidR="00776283" w:rsidRPr="000B210A" w:rsidRDefault="00057DEC">
      <w:pPr>
        <w:spacing w:line="360" w:lineRule="auto"/>
        <w:rPr>
          <w:rFonts w:ascii="宋体" w:hAnsi="宋体"/>
          <w:sz w:val="24"/>
          <w:u w:val="single"/>
        </w:rPr>
      </w:pPr>
      <w:r w:rsidRPr="000B210A">
        <w:rPr>
          <w:rFonts w:ascii="宋体" w:hAnsi="宋体"/>
          <w:sz w:val="24"/>
        </w:rPr>
        <w:tab/>
      </w:r>
      <w:r w:rsidRPr="000B210A">
        <w:rPr>
          <w:rFonts w:ascii="宋体" w:hAnsi="宋体" w:hint="eastAsia"/>
          <w:sz w:val="24"/>
        </w:rPr>
        <w:t>承诺日期：</w:t>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r w:rsidRPr="000B210A">
        <w:rPr>
          <w:rFonts w:ascii="宋体" w:hAnsi="宋体"/>
          <w:sz w:val="24"/>
          <w:u w:val="single"/>
        </w:rPr>
        <w:tab/>
      </w:r>
    </w:p>
    <w:p w14:paraId="1045578E" w14:textId="77777777" w:rsidR="00776283" w:rsidRPr="000B210A" w:rsidRDefault="00776283">
      <w:pPr>
        <w:pStyle w:val="a1"/>
        <w:spacing w:line="360" w:lineRule="auto"/>
        <w:rPr>
          <w:rFonts w:hAnsi="宋体"/>
        </w:rPr>
      </w:pPr>
    </w:p>
    <w:p w14:paraId="4F3C9BAE" w14:textId="77777777" w:rsidR="00776283" w:rsidRPr="000B210A" w:rsidRDefault="00776283">
      <w:pPr>
        <w:pStyle w:val="a1"/>
        <w:spacing w:line="360" w:lineRule="auto"/>
        <w:rPr>
          <w:rFonts w:hAnsi="宋体"/>
        </w:rPr>
      </w:pPr>
    </w:p>
    <w:p w14:paraId="632D4BC8" w14:textId="77777777" w:rsidR="00776283" w:rsidRPr="000B210A" w:rsidRDefault="00776283">
      <w:pPr>
        <w:tabs>
          <w:tab w:val="left" w:pos="5580"/>
        </w:tabs>
        <w:spacing w:before="360" w:line="360" w:lineRule="auto"/>
        <w:rPr>
          <w:rFonts w:ascii="宋体" w:hAnsi="宋体"/>
          <w:bCs/>
          <w:sz w:val="24"/>
        </w:rPr>
      </w:pPr>
    </w:p>
    <w:p w14:paraId="5BC1353C" w14:textId="77777777" w:rsidR="00776283" w:rsidRPr="000B210A" w:rsidRDefault="00776283">
      <w:pPr>
        <w:tabs>
          <w:tab w:val="left" w:pos="5580"/>
        </w:tabs>
        <w:spacing w:before="360" w:line="360" w:lineRule="auto"/>
        <w:rPr>
          <w:rFonts w:ascii="宋体" w:hAnsi="宋体"/>
          <w:bCs/>
          <w:sz w:val="24"/>
        </w:rPr>
      </w:pPr>
    </w:p>
    <w:p w14:paraId="1E24291F" w14:textId="77777777" w:rsidR="00776283" w:rsidRPr="000B210A" w:rsidRDefault="00057DEC">
      <w:pPr>
        <w:pStyle w:val="20"/>
        <w:spacing w:line="360" w:lineRule="auto"/>
        <w:jc w:val="center"/>
        <w:rPr>
          <w:rFonts w:ascii="宋体" w:hAnsi="宋体"/>
        </w:rPr>
      </w:pPr>
      <w:r w:rsidRPr="000B210A">
        <w:rPr>
          <w:rFonts w:ascii="宋体" w:hAnsi="宋体"/>
        </w:rPr>
        <w:br w:type="page"/>
      </w:r>
      <w:bookmarkStart w:id="213" w:name="_Toc75350854"/>
      <w:bookmarkStart w:id="214" w:name="_Toc99809675"/>
      <w:r w:rsidRPr="000B210A">
        <w:rPr>
          <w:rFonts w:ascii="宋体" w:hAnsi="宋体"/>
        </w:rPr>
        <w:t>11</w:t>
      </w:r>
      <w:bookmarkStart w:id="215" w:name="_Toc496291405"/>
      <w:bookmarkStart w:id="216" w:name="_Toc19479"/>
      <w:bookmarkStart w:id="217" w:name="_Toc21670"/>
      <w:r w:rsidRPr="000B210A">
        <w:rPr>
          <w:rFonts w:ascii="宋体" w:hAnsi="宋体"/>
        </w:rPr>
        <w:t>.</w:t>
      </w:r>
      <w:r w:rsidRPr="000B210A">
        <w:rPr>
          <w:rFonts w:ascii="宋体" w:hAnsi="宋体" w:hint="eastAsia"/>
        </w:rPr>
        <w:t>与采购项目的关系申明</w:t>
      </w:r>
      <w:bookmarkEnd w:id="213"/>
      <w:bookmarkEnd w:id="214"/>
    </w:p>
    <w:p w14:paraId="6C4A5A6F" w14:textId="77777777" w:rsidR="00776283" w:rsidRPr="000B210A" w:rsidRDefault="00776283">
      <w:pPr>
        <w:pStyle w:val="ac"/>
        <w:spacing w:line="360" w:lineRule="auto"/>
        <w:rPr>
          <w:rFonts w:hAnsi="宋体"/>
          <w:sz w:val="24"/>
        </w:rPr>
      </w:pPr>
    </w:p>
    <w:p w14:paraId="7B7C3BCC" w14:textId="77777777" w:rsidR="00776283" w:rsidRPr="000B210A" w:rsidRDefault="00057DEC">
      <w:pPr>
        <w:pStyle w:val="ac"/>
        <w:spacing w:line="360" w:lineRule="auto"/>
        <w:rPr>
          <w:rFonts w:hAnsi="宋体"/>
          <w:sz w:val="24"/>
        </w:rPr>
      </w:pPr>
      <w:r w:rsidRPr="000B210A">
        <w:rPr>
          <w:rFonts w:hAnsi="宋体" w:hint="eastAsia"/>
          <w:sz w:val="24"/>
        </w:rPr>
        <w:t>致（采购人或采购代理机构）：</w:t>
      </w:r>
    </w:p>
    <w:p w14:paraId="680EFB77" w14:textId="77777777" w:rsidR="00776283" w:rsidRPr="000B210A" w:rsidRDefault="00057DEC">
      <w:pPr>
        <w:pStyle w:val="ac"/>
        <w:spacing w:line="360" w:lineRule="auto"/>
        <w:ind w:firstLineChars="200" w:firstLine="480"/>
        <w:rPr>
          <w:rFonts w:hAnsi="宋体"/>
          <w:sz w:val="24"/>
        </w:rPr>
      </w:pPr>
      <w:r w:rsidRPr="000B210A">
        <w:rPr>
          <w:rFonts w:hAnsi="宋体" w:hint="eastAsia"/>
          <w:sz w:val="24"/>
        </w:rPr>
        <w:t>我公司不是为本采购项目的包提供整体设计、规范编制或者项目管理、监理、检测等服务的服务商。</w:t>
      </w:r>
    </w:p>
    <w:p w14:paraId="21D1F5E6" w14:textId="77777777" w:rsidR="00776283" w:rsidRPr="000B210A" w:rsidRDefault="00776283">
      <w:pPr>
        <w:pStyle w:val="ac"/>
        <w:spacing w:line="360" w:lineRule="auto"/>
        <w:rPr>
          <w:rFonts w:hAnsi="宋体"/>
          <w:sz w:val="24"/>
        </w:rPr>
      </w:pPr>
    </w:p>
    <w:p w14:paraId="0ED34117" w14:textId="77777777" w:rsidR="00776283" w:rsidRPr="000B210A" w:rsidRDefault="00057DEC">
      <w:pPr>
        <w:pStyle w:val="ac"/>
        <w:spacing w:line="360" w:lineRule="auto"/>
        <w:rPr>
          <w:rFonts w:hAnsi="宋体"/>
          <w:sz w:val="24"/>
        </w:rPr>
      </w:pPr>
      <w:r w:rsidRPr="000B210A">
        <w:rPr>
          <w:rFonts w:hAnsi="宋体" w:hint="eastAsia"/>
          <w:sz w:val="24"/>
        </w:rPr>
        <w:t>特此声明。</w:t>
      </w:r>
    </w:p>
    <w:p w14:paraId="5974BC3C" w14:textId="77777777" w:rsidR="00776283" w:rsidRPr="000B210A" w:rsidRDefault="00776283">
      <w:pPr>
        <w:pStyle w:val="ac"/>
        <w:spacing w:line="360" w:lineRule="auto"/>
        <w:rPr>
          <w:rFonts w:hAnsi="宋体"/>
          <w:sz w:val="24"/>
        </w:rPr>
      </w:pPr>
    </w:p>
    <w:p w14:paraId="6E66426E" w14:textId="77777777" w:rsidR="00776283" w:rsidRPr="000B210A" w:rsidRDefault="00057DEC">
      <w:pPr>
        <w:pStyle w:val="ac"/>
        <w:spacing w:line="360" w:lineRule="auto"/>
        <w:rPr>
          <w:rFonts w:hAnsi="宋体"/>
          <w:sz w:val="24"/>
        </w:rPr>
      </w:pPr>
      <w:r w:rsidRPr="000B210A">
        <w:rPr>
          <w:rFonts w:hAnsi="宋体" w:hint="eastAsia"/>
          <w:sz w:val="24"/>
        </w:rPr>
        <w:t>投标人(盖章)：__________________________________</w:t>
      </w:r>
    </w:p>
    <w:p w14:paraId="640F60BB" w14:textId="77777777" w:rsidR="00776283" w:rsidRPr="000B210A" w:rsidRDefault="00057DEC">
      <w:pPr>
        <w:pStyle w:val="ac"/>
        <w:spacing w:line="360" w:lineRule="auto"/>
        <w:rPr>
          <w:rFonts w:hAnsi="宋体"/>
          <w:sz w:val="24"/>
        </w:rPr>
      </w:pPr>
      <w:r w:rsidRPr="000B210A">
        <w:rPr>
          <w:rFonts w:hAnsi="宋体" w:hint="eastAsia"/>
          <w:sz w:val="24"/>
        </w:rPr>
        <w:t>投标人授权代表签字：____________________________</w:t>
      </w:r>
    </w:p>
    <w:p w14:paraId="3CFEDFFE" w14:textId="77777777" w:rsidR="00776283" w:rsidRPr="000B210A" w:rsidRDefault="00057DEC">
      <w:pPr>
        <w:pStyle w:val="ac"/>
        <w:spacing w:line="360" w:lineRule="auto"/>
        <w:rPr>
          <w:rFonts w:hAnsi="宋体"/>
          <w:sz w:val="24"/>
        </w:rPr>
      </w:pPr>
      <w:r w:rsidRPr="000B210A">
        <w:rPr>
          <w:rFonts w:hAnsi="宋体" w:hint="eastAsia"/>
          <w:sz w:val="24"/>
        </w:rPr>
        <w:t>日期：__________________________________________</w:t>
      </w:r>
    </w:p>
    <w:p w14:paraId="18E3E8FE" w14:textId="77777777" w:rsidR="00776283" w:rsidRPr="000B210A" w:rsidRDefault="00057DEC">
      <w:pPr>
        <w:widowControl/>
        <w:spacing w:line="360" w:lineRule="auto"/>
        <w:jc w:val="left"/>
        <w:rPr>
          <w:rFonts w:ascii="宋体" w:hAnsi="宋体"/>
          <w:kern w:val="0"/>
          <w:sz w:val="24"/>
          <w:szCs w:val="20"/>
        </w:rPr>
      </w:pPr>
      <w:r w:rsidRPr="000B210A">
        <w:rPr>
          <w:rFonts w:ascii="宋体" w:hAnsi="宋体"/>
        </w:rPr>
        <w:br w:type="page"/>
      </w:r>
    </w:p>
    <w:p w14:paraId="7A6E2A51" w14:textId="77777777" w:rsidR="00776283" w:rsidRPr="000B210A" w:rsidRDefault="00057DEC">
      <w:pPr>
        <w:pStyle w:val="20"/>
        <w:spacing w:after="240" w:line="360" w:lineRule="auto"/>
        <w:jc w:val="center"/>
        <w:rPr>
          <w:rFonts w:ascii="宋体" w:hAnsi="宋体"/>
        </w:rPr>
      </w:pPr>
      <w:bookmarkStart w:id="218" w:name="_Toc75350855"/>
      <w:bookmarkStart w:id="219" w:name="_Toc99809676"/>
      <w:r w:rsidRPr="000B210A">
        <w:rPr>
          <w:rFonts w:ascii="宋体" w:hAnsi="宋体"/>
        </w:rPr>
        <w:t>12.</w:t>
      </w:r>
      <w:r w:rsidRPr="000B210A">
        <w:rPr>
          <w:rFonts w:ascii="宋体" w:hAnsi="宋体" w:hint="eastAsia"/>
        </w:rPr>
        <w:t>与投标单位存在关联关系的单位情况说明</w:t>
      </w:r>
      <w:bookmarkEnd w:id="211"/>
      <w:bookmarkEnd w:id="212"/>
      <w:bookmarkEnd w:id="215"/>
      <w:bookmarkEnd w:id="216"/>
      <w:bookmarkEnd w:id="217"/>
      <w:bookmarkEnd w:id="218"/>
      <w:bookmarkEnd w:id="219"/>
    </w:p>
    <w:p w14:paraId="6F5A61A8" w14:textId="77777777" w:rsidR="00776283" w:rsidRPr="000B210A" w:rsidRDefault="00057DEC">
      <w:pPr>
        <w:spacing w:line="360" w:lineRule="auto"/>
        <w:ind w:firstLineChars="350" w:firstLine="840"/>
        <w:rPr>
          <w:rFonts w:ascii="宋体" w:hAnsi="宋体" w:cs="宋体"/>
          <w:sz w:val="24"/>
        </w:rPr>
      </w:pPr>
      <w:r w:rsidRPr="000B210A">
        <w:rPr>
          <w:rFonts w:ascii="宋体" w:hAnsi="宋体" w:cs="宋体" w:hint="eastAsia"/>
          <w:sz w:val="24"/>
          <w:u w:val="single"/>
        </w:rPr>
        <w:t xml:space="preserve">投标人名称  </w:t>
      </w:r>
      <w:r w:rsidRPr="000B210A">
        <w:rPr>
          <w:rFonts w:ascii="宋体" w:hAnsi="宋体" w:cs="宋体" w:hint="eastAsia"/>
          <w:sz w:val="24"/>
        </w:rPr>
        <w:t>在此声明，我方已按照招标文件要求如实披露是否与我方存在关联关系（</w:t>
      </w:r>
      <w:r w:rsidRPr="000B210A">
        <w:rPr>
          <w:rFonts w:ascii="宋体" w:hAnsi="宋体" w:cs="宋体" w:hint="eastAsia"/>
          <w:b/>
          <w:sz w:val="24"/>
        </w:rPr>
        <w:t>与投标单位负责人为同一人的其他单位，或与投标单位存在控股、管理关系的其他单位）</w:t>
      </w:r>
      <w:r w:rsidRPr="000B210A">
        <w:rPr>
          <w:rFonts w:ascii="宋体" w:hAnsi="宋体" w:cs="宋体" w:hint="eastAsia"/>
          <w:sz w:val="24"/>
        </w:rPr>
        <w:t>的其他单位情况，并宣布接受如下要求：</w:t>
      </w:r>
    </w:p>
    <w:p w14:paraId="79614A29" w14:textId="77777777" w:rsidR="00776283" w:rsidRPr="000B210A" w:rsidRDefault="00057DEC">
      <w:pPr>
        <w:spacing w:line="360" w:lineRule="auto"/>
        <w:ind w:firstLineChars="354" w:firstLine="850"/>
        <w:rPr>
          <w:rFonts w:ascii="宋体" w:hAnsi="宋体" w:cs="宋体"/>
          <w:sz w:val="24"/>
        </w:rPr>
      </w:pPr>
      <w:r w:rsidRPr="000B210A">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46708E6" w14:textId="77777777" w:rsidR="00776283" w:rsidRPr="000B210A" w:rsidRDefault="00776283">
      <w:pPr>
        <w:spacing w:line="360" w:lineRule="auto"/>
        <w:jc w:val="left"/>
        <w:rPr>
          <w:rFonts w:ascii="宋体" w:hAnsi="宋体" w:cs="宋体"/>
          <w:sz w:val="24"/>
        </w:rPr>
      </w:pPr>
    </w:p>
    <w:p w14:paraId="1FCD18BA" w14:textId="77777777" w:rsidR="00776283" w:rsidRPr="000B210A" w:rsidRDefault="00057DEC">
      <w:pPr>
        <w:spacing w:line="360" w:lineRule="auto"/>
        <w:jc w:val="left"/>
        <w:rPr>
          <w:rFonts w:ascii="宋体" w:hAnsi="宋体" w:cs="宋体"/>
          <w:sz w:val="24"/>
        </w:rPr>
      </w:pPr>
      <w:r w:rsidRPr="000B210A">
        <w:rPr>
          <w:rFonts w:ascii="宋体" w:hAnsi="宋体" w:hint="eastAsia"/>
          <w:sz w:val="24"/>
        </w:rPr>
        <w:t>投标人(盖章)</w:t>
      </w:r>
      <w:r w:rsidRPr="000B210A">
        <w:rPr>
          <w:rFonts w:ascii="宋体" w:hAnsi="宋体" w:cs="宋体" w:hint="eastAsia"/>
          <w:sz w:val="24"/>
        </w:rPr>
        <w:t xml:space="preserve">： </w:t>
      </w:r>
    </w:p>
    <w:p w14:paraId="1A3A61C1" w14:textId="77777777" w:rsidR="00776283" w:rsidRPr="000B210A" w:rsidRDefault="00057DEC">
      <w:pPr>
        <w:spacing w:line="360" w:lineRule="auto"/>
        <w:jc w:val="left"/>
        <w:rPr>
          <w:rFonts w:ascii="宋体" w:hAnsi="宋体" w:cs="宋体"/>
          <w:sz w:val="24"/>
        </w:rPr>
      </w:pPr>
      <w:r w:rsidRPr="000B210A">
        <w:rPr>
          <w:rFonts w:ascii="宋体" w:hAnsi="宋体" w:cs="宋体" w:hint="eastAsia"/>
          <w:sz w:val="24"/>
        </w:rPr>
        <w:t>投标人授权代表签字：</w:t>
      </w:r>
    </w:p>
    <w:p w14:paraId="4CC4D5D8" w14:textId="77777777" w:rsidR="00776283" w:rsidRPr="000B210A" w:rsidRDefault="00057DEC">
      <w:pPr>
        <w:spacing w:line="360" w:lineRule="auto"/>
        <w:jc w:val="left"/>
        <w:rPr>
          <w:rFonts w:ascii="宋体" w:hAnsi="宋体" w:cs="宋体"/>
          <w:sz w:val="24"/>
          <w:u w:val="single"/>
        </w:rPr>
      </w:pPr>
      <w:r w:rsidRPr="000B210A">
        <w:rPr>
          <w:rFonts w:ascii="宋体" w:hAnsi="宋体" w:cs="宋体" w:hint="eastAsia"/>
          <w:sz w:val="24"/>
        </w:rPr>
        <w:t xml:space="preserve">日      期： </w:t>
      </w:r>
    </w:p>
    <w:p w14:paraId="364CAA2B" w14:textId="77777777" w:rsidR="00776283" w:rsidRPr="000B210A" w:rsidRDefault="00057DEC">
      <w:pPr>
        <w:widowControl/>
        <w:spacing w:line="360" w:lineRule="auto"/>
        <w:jc w:val="left"/>
        <w:rPr>
          <w:rFonts w:ascii="宋体" w:hAnsi="宋体" w:cs="宋体"/>
          <w:b/>
          <w:sz w:val="24"/>
        </w:rPr>
        <w:sectPr w:rsidR="00776283" w:rsidRPr="000B210A">
          <w:pgSz w:w="11907" w:h="16840"/>
          <w:pgMar w:top="1440" w:right="1800" w:bottom="1440" w:left="1800" w:header="851" w:footer="794" w:gutter="0"/>
          <w:cols w:space="720"/>
          <w:docGrid w:linePitch="312"/>
        </w:sectPr>
      </w:pPr>
      <w:r w:rsidRPr="000B210A">
        <w:rPr>
          <w:rFonts w:ascii="宋体" w:hAnsi="宋体" w:cs="宋体"/>
          <w:bCs/>
        </w:rPr>
        <w:br w:type="page"/>
      </w:r>
    </w:p>
    <w:p w14:paraId="36290046" w14:textId="77777777" w:rsidR="00776283" w:rsidRPr="000B210A" w:rsidRDefault="00057DEC">
      <w:pPr>
        <w:topLinePunct/>
        <w:spacing w:line="360" w:lineRule="auto"/>
        <w:rPr>
          <w:rFonts w:ascii="宋体" w:hAnsi="宋体" w:cs="宋体"/>
          <w:b/>
          <w:sz w:val="24"/>
        </w:rPr>
      </w:pPr>
      <w:r w:rsidRPr="000B210A">
        <w:rPr>
          <w:rFonts w:ascii="宋体" w:hAnsi="宋体" w:cs="宋体" w:hint="eastAsia"/>
          <w:b/>
          <w:sz w:val="24"/>
        </w:rPr>
        <w:t>附件</w:t>
      </w:r>
      <w:r w:rsidRPr="000B210A">
        <w:rPr>
          <w:rFonts w:ascii="宋体" w:hAnsi="宋体" w:cs="宋体"/>
          <w:b/>
          <w:sz w:val="24"/>
        </w:rPr>
        <w:t>12</w:t>
      </w:r>
      <w:r w:rsidRPr="000B210A">
        <w:rPr>
          <w:rFonts w:ascii="宋体" w:hAnsi="宋体" w:cs="宋体" w:hint="eastAsia"/>
          <w:b/>
          <w:sz w:val="24"/>
        </w:rPr>
        <w:t>-1  与投标人单位负责人为同一人的其他单位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0B210A" w:rsidRPr="000B210A" w14:paraId="39E3CD83"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DFC504D"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3A16FC4"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3498B38"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76EB517"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D2613B6"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注册</w:t>
            </w:r>
          </w:p>
          <w:p w14:paraId="38CF1D96"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CAECFB1"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962AF16"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备注</w:t>
            </w:r>
          </w:p>
        </w:tc>
      </w:tr>
      <w:tr w:rsidR="000B210A" w:rsidRPr="000B210A" w14:paraId="535FEBD1"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734FF15B" w14:textId="77777777" w:rsidR="00776283" w:rsidRPr="000B210A" w:rsidRDefault="00776283">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CEB16EF" w14:textId="77777777" w:rsidR="00776283" w:rsidRPr="000B210A" w:rsidRDefault="00776283">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1DBB7CD" w14:textId="77777777" w:rsidR="00776283" w:rsidRPr="000B210A" w:rsidRDefault="00776283">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526F94F" w14:textId="77777777" w:rsidR="00776283" w:rsidRPr="000B210A" w:rsidRDefault="00776283">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3370A43" w14:textId="77777777" w:rsidR="00776283" w:rsidRPr="000B210A" w:rsidRDefault="00776283">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51919FE1"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AAF5806"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13D0BD7E"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4A02400C" w14:textId="77777777" w:rsidR="00776283" w:rsidRPr="000B210A" w:rsidRDefault="00776283">
            <w:pPr>
              <w:widowControl/>
              <w:spacing w:line="360" w:lineRule="auto"/>
              <w:jc w:val="left"/>
              <w:rPr>
                <w:rFonts w:ascii="宋体" w:hAnsi="宋体" w:cs="宋体"/>
                <w:sz w:val="24"/>
              </w:rPr>
            </w:pPr>
          </w:p>
        </w:tc>
      </w:tr>
      <w:tr w:rsidR="000B210A" w:rsidRPr="000B210A" w14:paraId="469AB807" w14:textId="77777777">
        <w:tc>
          <w:tcPr>
            <w:tcW w:w="847" w:type="dxa"/>
            <w:tcBorders>
              <w:top w:val="single" w:sz="4" w:space="0" w:color="auto"/>
              <w:left w:val="single" w:sz="4" w:space="0" w:color="auto"/>
              <w:bottom w:val="single" w:sz="4" w:space="0" w:color="auto"/>
              <w:right w:val="single" w:sz="4" w:space="0" w:color="auto"/>
            </w:tcBorders>
          </w:tcPr>
          <w:p w14:paraId="21E69A80"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26C1F7B8" w14:textId="77777777" w:rsidR="00776283" w:rsidRPr="000B210A" w:rsidRDefault="0077628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A4911CD" w14:textId="77777777" w:rsidR="00776283" w:rsidRPr="000B210A" w:rsidRDefault="0077628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03CDC02" w14:textId="77777777" w:rsidR="00776283" w:rsidRPr="000B210A" w:rsidRDefault="0077628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9D1205B" w14:textId="77777777" w:rsidR="00776283" w:rsidRPr="000B210A" w:rsidRDefault="0077628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6D2FE8E" w14:textId="77777777" w:rsidR="00776283" w:rsidRPr="000B210A" w:rsidRDefault="0077628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77C499A" w14:textId="77777777" w:rsidR="00776283" w:rsidRPr="000B210A" w:rsidRDefault="0077628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62085BE" w14:textId="77777777" w:rsidR="00776283" w:rsidRPr="000B210A" w:rsidRDefault="0077628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8B799F9" w14:textId="77777777" w:rsidR="00776283" w:rsidRPr="000B210A" w:rsidRDefault="00776283">
            <w:pPr>
              <w:topLinePunct/>
              <w:spacing w:line="360" w:lineRule="auto"/>
              <w:rPr>
                <w:rFonts w:ascii="宋体" w:hAnsi="宋体" w:cs="宋体"/>
                <w:sz w:val="24"/>
              </w:rPr>
            </w:pPr>
          </w:p>
        </w:tc>
      </w:tr>
      <w:tr w:rsidR="000B210A" w:rsidRPr="000B210A" w14:paraId="3F70EB91" w14:textId="77777777">
        <w:tc>
          <w:tcPr>
            <w:tcW w:w="847" w:type="dxa"/>
            <w:tcBorders>
              <w:top w:val="single" w:sz="4" w:space="0" w:color="auto"/>
              <w:left w:val="single" w:sz="4" w:space="0" w:color="auto"/>
              <w:bottom w:val="single" w:sz="4" w:space="0" w:color="auto"/>
              <w:right w:val="single" w:sz="4" w:space="0" w:color="auto"/>
            </w:tcBorders>
          </w:tcPr>
          <w:p w14:paraId="3892C4D4"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195BC26" w14:textId="77777777" w:rsidR="00776283" w:rsidRPr="000B210A" w:rsidRDefault="0077628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5FF46B" w14:textId="77777777" w:rsidR="00776283" w:rsidRPr="000B210A" w:rsidRDefault="0077628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4307507" w14:textId="77777777" w:rsidR="00776283" w:rsidRPr="000B210A" w:rsidRDefault="0077628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06644F" w14:textId="77777777" w:rsidR="00776283" w:rsidRPr="000B210A" w:rsidRDefault="0077628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A431194" w14:textId="77777777" w:rsidR="00776283" w:rsidRPr="000B210A" w:rsidRDefault="0077628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A061D4D" w14:textId="77777777" w:rsidR="00776283" w:rsidRPr="000B210A" w:rsidRDefault="0077628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79EF833" w14:textId="77777777" w:rsidR="00776283" w:rsidRPr="000B210A" w:rsidRDefault="0077628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8A4A593" w14:textId="77777777" w:rsidR="00776283" w:rsidRPr="000B210A" w:rsidRDefault="00776283">
            <w:pPr>
              <w:topLinePunct/>
              <w:spacing w:line="360" w:lineRule="auto"/>
              <w:rPr>
                <w:rFonts w:ascii="宋体" w:hAnsi="宋体" w:cs="宋体"/>
                <w:sz w:val="24"/>
              </w:rPr>
            </w:pPr>
          </w:p>
        </w:tc>
      </w:tr>
      <w:tr w:rsidR="000B210A" w:rsidRPr="000B210A" w14:paraId="6215E457" w14:textId="77777777">
        <w:tc>
          <w:tcPr>
            <w:tcW w:w="847" w:type="dxa"/>
            <w:tcBorders>
              <w:top w:val="single" w:sz="4" w:space="0" w:color="auto"/>
              <w:left w:val="single" w:sz="4" w:space="0" w:color="auto"/>
              <w:bottom w:val="single" w:sz="4" w:space="0" w:color="auto"/>
              <w:right w:val="single" w:sz="4" w:space="0" w:color="auto"/>
            </w:tcBorders>
          </w:tcPr>
          <w:p w14:paraId="6A09FA7B"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1BDB349A" w14:textId="77777777" w:rsidR="00776283" w:rsidRPr="000B210A" w:rsidRDefault="0077628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7DAB59" w14:textId="77777777" w:rsidR="00776283" w:rsidRPr="000B210A" w:rsidRDefault="0077628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7234009" w14:textId="77777777" w:rsidR="00776283" w:rsidRPr="000B210A" w:rsidRDefault="0077628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E5C76C8" w14:textId="77777777" w:rsidR="00776283" w:rsidRPr="000B210A" w:rsidRDefault="0077628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C45A482" w14:textId="77777777" w:rsidR="00776283" w:rsidRPr="000B210A" w:rsidRDefault="0077628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6C4DE81" w14:textId="77777777" w:rsidR="00776283" w:rsidRPr="000B210A" w:rsidRDefault="0077628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998B515" w14:textId="77777777" w:rsidR="00776283" w:rsidRPr="000B210A" w:rsidRDefault="0077628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267C5A4" w14:textId="77777777" w:rsidR="00776283" w:rsidRPr="000B210A" w:rsidRDefault="00776283">
            <w:pPr>
              <w:topLinePunct/>
              <w:spacing w:line="360" w:lineRule="auto"/>
              <w:rPr>
                <w:rFonts w:ascii="宋体" w:hAnsi="宋体" w:cs="宋体"/>
                <w:sz w:val="24"/>
              </w:rPr>
            </w:pPr>
          </w:p>
        </w:tc>
      </w:tr>
      <w:tr w:rsidR="000B210A" w:rsidRPr="000B210A" w14:paraId="724ACB84" w14:textId="77777777">
        <w:tc>
          <w:tcPr>
            <w:tcW w:w="847" w:type="dxa"/>
            <w:tcBorders>
              <w:top w:val="single" w:sz="4" w:space="0" w:color="auto"/>
              <w:left w:val="single" w:sz="4" w:space="0" w:color="auto"/>
              <w:bottom w:val="single" w:sz="4" w:space="0" w:color="auto"/>
              <w:right w:val="single" w:sz="4" w:space="0" w:color="auto"/>
            </w:tcBorders>
          </w:tcPr>
          <w:p w14:paraId="7CE5CD8C" w14:textId="77777777" w:rsidR="00776283" w:rsidRPr="000B210A" w:rsidRDefault="00057DEC">
            <w:pPr>
              <w:topLinePunct/>
              <w:spacing w:line="360" w:lineRule="auto"/>
              <w:jc w:val="center"/>
              <w:rPr>
                <w:rFonts w:ascii="宋体" w:hAnsi="宋体" w:cs="宋体"/>
                <w:sz w:val="24"/>
              </w:rPr>
            </w:pPr>
            <w:r w:rsidRPr="000B210A">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70B72F1" w14:textId="77777777" w:rsidR="00776283" w:rsidRPr="000B210A" w:rsidRDefault="0077628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D453D6D" w14:textId="77777777" w:rsidR="00776283" w:rsidRPr="000B210A" w:rsidRDefault="0077628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4524913" w14:textId="77777777" w:rsidR="00776283" w:rsidRPr="000B210A" w:rsidRDefault="0077628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3CA4CDE" w14:textId="77777777" w:rsidR="00776283" w:rsidRPr="000B210A" w:rsidRDefault="00776283">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2F3E13A" w14:textId="77777777" w:rsidR="00776283" w:rsidRPr="000B210A" w:rsidRDefault="0077628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1143C38" w14:textId="77777777" w:rsidR="00776283" w:rsidRPr="000B210A" w:rsidRDefault="00776283">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0571B7F" w14:textId="77777777" w:rsidR="00776283" w:rsidRPr="000B210A" w:rsidRDefault="0077628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C680DE" w14:textId="77777777" w:rsidR="00776283" w:rsidRPr="000B210A" w:rsidRDefault="00776283">
            <w:pPr>
              <w:topLinePunct/>
              <w:spacing w:line="360" w:lineRule="auto"/>
              <w:rPr>
                <w:rFonts w:ascii="宋体" w:hAnsi="宋体" w:cs="宋体"/>
                <w:sz w:val="24"/>
              </w:rPr>
            </w:pPr>
          </w:p>
        </w:tc>
      </w:tr>
    </w:tbl>
    <w:p w14:paraId="3A6E855C" w14:textId="77777777" w:rsidR="00776283" w:rsidRPr="000B210A" w:rsidRDefault="00057DEC">
      <w:pPr>
        <w:topLinePunct/>
        <w:spacing w:line="360" w:lineRule="auto"/>
        <w:rPr>
          <w:rFonts w:ascii="宋体" w:hAnsi="宋体" w:cs="宋体"/>
          <w:sz w:val="24"/>
        </w:rPr>
      </w:pPr>
      <w:r w:rsidRPr="000B210A">
        <w:rPr>
          <w:rFonts w:ascii="宋体" w:hAnsi="宋体" w:cs="宋体"/>
          <w:sz w:val="24"/>
        </w:rPr>
        <w:t>注</w:t>
      </w:r>
      <w:r w:rsidRPr="000B210A">
        <w:rPr>
          <w:rFonts w:ascii="宋体" w:hAnsi="宋体" w:cs="宋体" w:hint="eastAsia"/>
          <w:sz w:val="24"/>
        </w:rPr>
        <w:t>：</w:t>
      </w:r>
      <w:r w:rsidRPr="000B210A">
        <w:rPr>
          <w:rFonts w:ascii="宋体" w:hAnsi="宋体" w:cs="宋体"/>
          <w:sz w:val="24"/>
        </w:rPr>
        <w:t>单位负责人是指</w:t>
      </w:r>
      <w:r w:rsidRPr="000B210A">
        <w:rPr>
          <w:rFonts w:ascii="宋体" w:hAnsi="宋体" w:cs="宋体" w:hint="eastAsia"/>
          <w:sz w:val="24"/>
        </w:rPr>
        <w:t>：单位法定代表人或法律、行政法规规定代表单位形式职权的主要负责人。</w:t>
      </w:r>
    </w:p>
    <w:p w14:paraId="3CFEDE62" w14:textId="77777777" w:rsidR="00776283" w:rsidRPr="000B210A" w:rsidRDefault="00057DEC">
      <w:pPr>
        <w:topLinePunct/>
        <w:spacing w:line="360" w:lineRule="auto"/>
        <w:rPr>
          <w:rFonts w:ascii="宋体" w:hAnsi="宋体" w:cs="宋体"/>
          <w:b/>
          <w:sz w:val="24"/>
        </w:rPr>
      </w:pPr>
      <w:r w:rsidRPr="000B210A">
        <w:rPr>
          <w:rFonts w:ascii="宋体" w:hAnsi="宋体" w:cs="宋体" w:hint="eastAsia"/>
          <w:b/>
          <w:sz w:val="24"/>
        </w:rPr>
        <w:t>附件</w:t>
      </w:r>
      <w:r w:rsidRPr="000B210A">
        <w:rPr>
          <w:rFonts w:ascii="宋体" w:hAnsi="宋体" w:cs="宋体"/>
          <w:b/>
          <w:sz w:val="24"/>
        </w:rPr>
        <w:t>12</w:t>
      </w:r>
      <w:r w:rsidRPr="000B210A">
        <w:rPr>
          <w:rFonts w:ascii="宋体" w:hAnsi="宋体" w:cs="宋体" w:hint="eastAsia"/>
          <w:b/>
          <w:sz w:val="24"/>
        </w:rPr>
        <w:t>-2  与投标人存在控股、管理关系的其他单位；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0B210A" w:rsidRPr="000B210A" w14:paraId="0D0F2693"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8A625C7"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9040468"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A29DDB3"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32B06A6"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04AAFA5B"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注册</w:t>
            </w:r>
          </w:p>
          <w:p w14:paraId="2E5325B0"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6D9A65B"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6CFCD99"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备注</w:t>
            </w:r>
          </w:p>
        </w:tc>
      </w:tr>
      <w:tr w:rsidR="000B210A" w:rsidRPr="000B210A" w14:paraId="404191C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9478D87" w14:textId="77777777" w:rsidR="00776283" w:rsidRPr="000B210A" w:rsidRDefault="00776283">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90D2964" w14:textId="77777777" w:rsidR="00776283" w:rsidRPr="000B210A" w:rsidRDefault="00776283">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38F9C7C1" w14:textId="77777777" w:rsidR="00776283" w:rsidRPr="000B210A" w:rsidRDefault="00776283">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61711C91" w14:textId="77777777" w:rsidR="00776283" w:rsidRPr="000B210A" w:rsidRDefault="00776283">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B61BE44" w14:textId="77777777" w:rsidR="00776283" w:rsidRPr="000B210A" w:rsidRDefault="00776283">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FCD1D80"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AF1BFCB"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2757B82C" w14:textId="77777777" w:rsidR="00776283" w:rsidRPr="000B210A" w:rsidRDefault="00057DEC">
            <w:pPr>
              <w:topLinePunct/>
              <w:spacing w:line="360" w:lineRule="auto"/>
              <w:jc w:val="center"/>
              <w:rPr>
                <w:rFonts w:ascii="宋体" w:hAnsi="宋体" w:cs="宋体"/>
                <w:sz w:val="24"/>
              </w:rPr>
            </w:pPr>
            <w:r w:rsidRPr="000B210A">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B413956" w14:textId="77777777" w:rsidR="00776283" w:rsidRPr="000B210A" w:rsidRDefault="00776283">
            <w:pPr>
              <w:widowControl/>
              <w:spacing w:line="360" w:lineRule="auto"/>
              <w:jc w:val="left"/>
              <w:rPr>
                <w:rFonts w:ascii="宋体" w:hAnsi="宋体" w:cs="宋体"/>
                <w:sz w:val="24"/>
              </w:rPr>
            </w:pPr>
          </w:p>
        </w:tc>
      </w:tr>
      <w:tr w:rsidR="000B210A" w:rsidRPr="000B210A" w14:paraId="2A654F68" w14:textId="77777777">
        <w:tc>
          <w:tcPr>
            <w:tcW w:w="847" w:type="dxa"/>
            <w:tcBorders>
              <w:top w:val="single" w:sz="4" w:space="0" w:color="auto"/>
              <w:left w:val="single" w:sz="4" w:space="0" w:color="auto"/>
              <w:bottom w:val="single" w:sz="4" w:space="0" w:color="auto"/>
              <w:right w:val="single" w:sz="4" w:space="0" w:color="auto"/>
            </w:tcBorders>
          </w:tcPr>
          <w:p w14:paraId="2E824ABF" w14:textId="77777777" w:rsidR="00776283" w:rsidRPr="000B210A" w:rsidRDefault="00057DEC">
            <w:pPr>
              <w:topLinePunct/>
              <w:spacing w:line="360" w:lineRule="auto"/>
              <w:rPr>
                <w:rFonts w:ascii="宋体" w:hAnsi="宋体" w:cs="宋体"/>
                <w:sz w:val="24"/>
              </w:rPr>
            </w:pPr>
            <w:r w:rsidRPr="000B210A">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77A57DA" w14:textId="77777777" w:rsidR="00776283" w:rsidRPr="000B210A" w:rsidRDefault="0077628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B893791" w14:textId="77777777" w:rsidR="00776283" w:rsidRPr="000B210A" w:rsidRDefault="0077628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A256256" w14:textId="77777777" w:rsidR="00776283" w:rsidRPr="000B210A" w:rsidRDefault="0077628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73A3A9B" w14:textId="77777777" w:rsidR="00776283" w:rsidRPr="000B210A" w:rsidRDefault="0077628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FE74373" w14:textId="77777777" w:rsidR="00776283" w:rsidRPr="000B210A" w:rsidRDefault="0077628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6133F10" w14:textId="77777777" w:rsidR="00776283" w:rsidRPr="000B210A" w:rsidRDefault="0077628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B6709B4" w14:textId="77777777" w:rsidR="00776283" w:rsidRPr="000B210A" w:rsidRDefault="0077628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AEBFD67" w14:textId="77777777" w:rsidR="00776283" w:rsidRPr="000B210A" w:rsidRDefault="00776283">
            <w:pPr>
              <w:topLinePunct/>
              <w:spacing w:line="360" w:lineRule="auto"/>
              <w:rPr>
                <w:rFonts w:ascii="宋体" w:hAnsi="宋体" w:cs="宋体"/>
                <w:sz w:val="24"/>
              </w:rPr>
            </w:pPr>
          </w:p>
        </w:tc>
      </w:tr>
      <w:tr w:rsidR="000B210A" w:rsidRPr="000B210A" w14:paraId="650FCD5E" w14:textId="77777777">
        <w:tc>
          <w:tcPr>
            <w:tcW w:w="847" w:type="dxa"/>
            <w:tcBorders>
              <w:top w:val="single" w:sz="4" w:space="0" w:color="auto"/>
              <w:left w:val="single" w:sz="4" w:space="0" w:color="auto"/>
              <w:bottom w:val="single" w:sz="4" w:space="0" w:color="auto"/>
              <w:right w:val="single" w:sz="4" w:space="0" w:color="auto"/>
            </w:tcBorders>
          </w:tcPr>
          <w:p w14:paraId="0BA40D58" w14:textId="77777777" w:rsidR="00776283" w:rsidRPr="000B210A" w:rsidRDefault="00057DEC">
            <w:pPr>
              <w:topLinePunct/>
              <w:spacing w:line="360" w:lineRule="auto"/>
              <w:rPr>
                <w:rFonts w:ascii="宋体" w:hAnsi="宋体" w:cs="宋体"/>
                <w:sz w:val="24"/>
              </w:rPr>
            </w:pPr>
            <w:r w:rsidRPr="000B210A">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2FA0A42A" w14:textId="77777777" w:rsidR="00776283" w:rsidRPr="000B210A" w:rsidRDefault="0077628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0C6A5C4" w14:textId="77777777" w:rsidR="00776283" w:rsidRPr="000B210A" w:rsidRDefault="0077628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FD2271F" w14:textId="77777777" w:rsidR="00776283" w:rsidRPr="000B210A" w:rsidRDefault="0077628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C339EB6" w14:textId="77777777" w:rsidR="00776283" w:rsidRPr="000B210A" w:rsidRDefault="0077628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35C8CC6" w14:textId="77777777" w:rsidR="00776283" w:rsidRPr="000B210A" w:rsidRDefault="0077628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0916DE8" w14:textId="77777777" w:rsidR="00776283" w:rsidRPr="000B210A" w:rsidRDefault="0077628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6323F49" w14:textId="77777777" w:rsidR="00776283" w:rsidRPr="000B210A" w:rsidRDefault="0077628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0B2C3D7" w14:textId="77777777" w:rsidR="00776283" w:rsidRPr="000B210A" w:rsidRDefault="00776283">
            <w:pPr>
              <w:topLinePunct/>
              <w:spacing w:line="360" w:lineRule="auto"/>
              <w:rPr>
                <w:rFonts w:ascii="宋体" w:hAnsi="宋体" w:cs="宋体"/>
                <w:sz w:val="24"/>
              </w:rPr>
            </w:pPr>
          </w:p>
        </w:tc>
      </w:tr>
      <w:tr w:rsidR="000B210A" w:rsidRPr="000B210A" w14:paraId="68C1B10E" w14:textId="77777777">
        <w:tc>
          <w:tcPr>
            <w:tcW w:w="847" w:type="dxa"/>
            <w:tcBorders>
              <w:top w:val="single" w:sz="4" w:space="0" w:color="auto"/>
              <w:left w:val="single" w:sz="4" w:space="0" w:color="auto"/>
              <w:bottom w:val="single" w:sz="4" w:space="0" w:color="auto"/>
              <w:right w:val="single" w:sz="4" w:space="0" w:color="auto"/>
            </w:tcBorders>
          </w:tcPr>
          <w:p w14:paraId="2A468D2E" w14:textId="77777777" w:rsidR="00776283" w:rsidRPr="000B210A" w:rsidRDefault="00057DEC">
            <w:pPr>
              <w:topLinePunct/>
              <w:spacing w:line="360" w:lineRule="auto"/>
              <w:rPr>
                <w:rFonts w:ascii="宋体" w:hAnsi="宋体" w:cs="宋体"/>
                <w:sz w:val="24"/>
              </w:rPr>
            </w:pPr>
            <w:r w:rsidRPr="000B210A">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6FA2F094" w14:textId="77777777" w:rsidR="00776283" w:rsidRPr="000B210A" w:rsidRDefault="0077628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8F459EC" w14:textId="77777777" w:rsidR="00776283" w:rsidRPr="000B210A" w:rsidRDefault="0077628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12A8BD3" w14:textId="77777777" w:rsidR="00776283" w:rsidRPr="000B210A" w:rsidRDefault="0077628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842F65E" w14:textId="77777777" w:rsidR="00776283" w:rsidRPr="000B210A" w:rsidRDefault="0077628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BF25062" w14:textId="77777777" w:rsidR="00776283" w:rsidRPr="000B210A" w:rsidRDefault="0077628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A02B072" w14:textId="77777777" w:rsidR="00776283" w:rsidRPr="000B210A" w:rsidRDefault="0077628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437CE05" w14:textId="77777777" w:rsidR="00776283" w:rsidRPr="000B210A" w:rsidRDefault="0077628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BE77008" w14:textId="77777777" w:rsidR="00776283" w:rsidRPr="000B210A" w:rsidRDefault="00776283">
            <w:pPr>
              <w:topLinePunct/>
              <w:spacing w:line="360" w:lineRule="auto"/>
              <w:rPr>
                <w:rFonts w:ascii="宋体" w:hAnsi="宋体" w:cs="宋体"/>
                <w:sz w:val="24"/>
              </w:rPr>
            </w:pPr>
          </w:p>
        </w:tc>
      </w:tr>
      <w:tr w:rsidR="000B210A" w:rsidRPr="000B210A" w14:paraId="7EA553D3" w14:textId="77777777">
        <w:tc>
          <w:tcPr>
            <w:tcW w:w="847" w:type="dxa"/>
            <w:tcBorders>
              <w:top w:val="single" w:sz="4" w:space="0" w:color="auto"/>
              <w:left w:val="single" w:sz="4" w:space="0" w:color="auto"/>
              <w:bottom w:val="single" w:sz="4" w:space="0" w:color="auto"/>
              <w:right w:val="single" w:sz="4" w:space="0" w:color="auto"/>
            </w:tcBorders>
          </w:tcPr>
          <w:p w14:paraId="69B2513B" w14:textId="77777777" w:rsidR="00776283" w:rsidRPr="000B210A" w:rsidRDefault="00057DEC">
            <w:pPr>
              <w:topLinePunct/>
              <w:spacing w:line="360" w:lineRule="auto"/>
              <w:rPr>
                <w:rFonts w:ascii="宋体" w:hAnsi="宋体" w:cs="宋体"/>
                <w:sz w:val="24"/>
              </w:rPr>
            </w:pPr>
            <w:r w:rsidRPr="000B210A">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78E33AE4" w14:textId="77777777" w:rsidR="00776283" w:rsidRPr="000B210A" w:rsidRDefault="00776283">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05743B3" w14:textId="77777777" w:rsidR="00776283" w:rsidRPr="000B210A" w:rsidRDefault="00776283">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ECD0211" w14:textId="77777777" w:rsidR="00776283" w:rsidRPr="000B210A" w:rsidRDefault="00776283">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9D5306D" w14:textId="77777777" w:rsidR="00776283" w:rsidRPr="000B210A" w:rsidRDefault="00776283">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2AF8EF5" w14:textId="77777777" w:rsidR="00776283" w:rsidRPr="000B210A" w:rsidRDefault="00776283">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40BF9CF" w14:textId="77777777" w:rsidR="00776283" w:rsidRPr="000B210A" w:rsidRDefault="00776283">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A7B6BDE" w14:textId="77777777" w:rsidR="00776283" w:rsidRPr="000B210A" w:rsidRDefault="00776283">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BE5EC41" w14:textId="77777777" w:rsidR="00776283" w:rsidRPr="000B210A" w:rsidRDefault="00776283">
            <w:pPr>
              <w:topLinePunct/>
              <w:spacing w:line="360" w:lineRule="auto"/>
              <w:rPr>
                <w:rFonts w:ascii="宋体" w:hAnsi="宋体" w:cs="宋体"/>
                <w:sz w:val="24"/>
              </w:rPr>
            </w:pPr>
          </w:p>
        </w:tc>
      </w:tr>
    </w:tbl>
    <w:p w14:paraId="278DBA2B" w14:textId="77777777" w:rsidR="00776283" w:rsidRPr="000B210A" w:rsidRDefault="00057DEC">
      <w:pPr>
        <w:spacing w:line="360" w:lineRule="auto"/>
        <w:rPr>
          <w:rFonts w:ascii="宋体" w:hAnsi="宋体"/>
          <w:b/>
          <w:bCs/>
          <w:sz w:val="24"/>
        </w:rPr>
      </w:pPr>
      <w:r w:rsidRPr="000B210A">
        <w:rPr>
          <w:rFonts w:ascii="宋体" w:hAnsi="宋体" w:hint="eastAsia"/>
          <w:sz w:val="24"/>
        </w:rPr>
        <w:t>注：控股关系是指单位或个人股东的控股关系，管理关系是指不具有出资持股关系的其他单位之间存在的管理与被管理关系。</w:t>
      </w:r>
    </w:p>
    <w:p w14:paraId="032BC87C" w14:textId="77777777" w:rsidR="00776283" w:rsidRPr="000B210A" w:rsidRDefault="00057DEC">
      <w:pPr>
        <w:topLinePunct/>
        <w:spacing w:line="360" w:lineRule="auto"/>
        <w:jc w:val="left"/>
        <w:rPr>
          <w:rFonts w:ascii="宋体" w:hAnsi="宋体" w:cs="宋体"/>
          <w:sz w:val="24"/>
        </w:rPr>
      </w:pPr>
      <w:r w:rsidRPr="000B210A">
        <w:rPr>
          <w:rFonts w:ascii="宋体" w:hAnsi="宋体" w:cs="宋体" w:hint="eastAsia"/>
          <w:b/>
          <w:sz w:val="24"/>
        </w:rPr>
        <w:t>说明：</w:t>
      </w:r>
      <w:r w:rsidRPr="000B210A">
        <w:rPr>
          <w:rFonts w:ascii="宋体" w:hAnsi="宋体" w:cs="宋体" w:hint="eastAsia"/>
          <w:sz w:val="24"/>
        </w:rPr>
        <w:t>1、投标人应当依据自身存在的上述情形，如实披露与本单位存在关联关系的单位情况。</w:t>
      </w:r>
    </w:p>
    <w:p w14:paraId="41B6EDC0" w14:textId="77777777" w:rsidR="00776283" w:rsidRPr="000B210A" w:rsidRDefault="00057DEC">
      <w:pPr>
        <w:topLinePunct/>
        <w:spacing w:line="360" w:lineRule="auto"/>
        <w:jc w:val="left"/>
        <w:rPr>
          <w:rFonts w:ascii="宋体" w:hAnsi="宋体" w:cs="宋体"/>
          <w:sz w:val="24"/>
        </w:rPr>
      </w:pPr>
      <w:r w:rsidRPr="000B210A">
        <w:rPr>
          <w:rFonts w:ascii="宋体" w:hAnsi="宋体" w:cs="宋体" w:hint="eastAsia"/>
          <w:sz w:val="24"/>
        </w:rPr>
        <w:t xml:space="preserve">      2、如果投标人不存在上述情形，在表格“单位名称”栏填写“无”。</w:t>
      </w:r>
    </w:p>
    <w:p w14:paraId="21CBBB24" w14:textId="77777777" w:rsidR="00776283" w:rsidRPr="000B210A" w:rsidRDefault="00057DEC">
      <w:pPr>
        <w:pStyle w:val="a1"/>
        <w:spacing w:line="360" w:lineRule="auto"/>
        <w:rPr>
          <w:rFonts w:hAnsi="宋体" w:cs="宋体"/>
          <w:u w:val="single"/>
        </w:rPr>
        <w:sectPr w:rsidR="00776283" w:rsidRPr="000B210A">
          <w:pgSz w:w="16840" w:h="11907" w:orient="landscape"/>
          <w:pgMar w:top="1418" w:right="1089" w:bottom="1418" w:left="1400" w:header="851" w:footer="992" w:gutter="0"/>
          <w:cols w:space="720"/>
          <w:docGrid w:linePitch="312"/>
        </w:sectPr>
      </w:pPr>
      <w:r w:rsidRPr="000B210A">
        <w:rPr>
          <w:rFonts w:hAnsi="宋体" w:cs="宋体" w:hint="eastAsia"/>
        </w:rPr>
        <w:t xml:space="preserve">投标人（公章）： </w:t>
      </w:r>
      <w:r w:rsidRPr="000B210A">
        <w:rPr>
          <w:rFonts w:hAnsi="宋体" w:cs="宋体"/>
        </w:rPr>
        <w:t xml:space="preserve">                  </w:t>
      </w:r>
      <w:r w:rsidRPr="000B210A">
        <w:rPr>
          <w:rFonts w:hAnsi="宋体" w:cs="宋体" w:hint="eastAsia"/>
        </w:rPr>
        <w:t xml:space="preserve">      投标人授权代表签字：  </w:t>
      </w:r>
      <w:r w:rsidRPr="000B210A">
        <w:rPr>
          <w:rFonts w:hAnsi="宋体" w:cs="宋体"/>
        </w:rPr>
        <w:t xml:space="preserve">           </w:t>
      </w:r>
      <w:r w:rsidRPr="000B210A">
        <w:rPr>
          <w:rFonts w:hAnsi="宋体" w:cs="宋体" w:hint="eastAsia"/>
        </w:rPr>
        <w:t xml:space="preserve">    日期： </w:t>
      </w:r>
    </w:p>
    <w:p w14:paraId="1FD71D23" w14:textId="77777777" w:rsidR="00776283" w:rsidRPr="000B210A" w:rsidRDefault="00057DEC">
      <w:pPr>
        <w:pStyle w:val="20"/>
        <w:spacing w:line="360" w:lineRule="auto"/>
        <w:jc w:val="center"/>
        <w:rPr>
          <w:rFonts w:ascii="宋体" w:hAnsi="宋体"/>
        </w:rPr>
      </w:pPr>
      <w:bookmarkStart w:id="220" w:name="_Toc75350856"/>
      <w:bookmarkStart w:id="221" w:name="_Toc99809677"/>
      <w:bookmarkStart w:id="222" w:name="_Toc514926471"/>
      <w:bookmarkStart w:id="223" w:name="_Toc497235056"/>
      <w:r w:rsidRPr="000B210A">
        <w:rPr>
          <w:rFonts w:ascii="宋体" w:hAnsi="宋体"/>
        </w:rPr>
        <w:t>13.</w:t>
      </w:r>
      <w:r w:rsidRPr="000B210A">
        <w:rPr>
          <w:rFonts w:ascii="宋体" w:hAnsi="宋体" w:hint="eastAsia"/>
        </w:rPr>
        <w:t>供应商企业类型声明函</w:t>
      </w:r>
      <w:bookmarkEnd w:id="220"/>
      <w:bookmarkEnd w:id="221"/>
    </w:p>
    <w:p w14:paraId="1A857F04" w14:textId="77777777" w:rsidR="00776283" w:rsidRPr="000B210A" w:rsidRDefault="00057DEC">
      <w:pPr>
        <w:spacing w:line="360" w:lineRule="auto"/>
        <w:ind w:firstLineChars="202" w:firstLine="485"/>
        <w:jc w:val="left"/>
        <w:rPr>
          <w:rFonts w:ascii="宋体" w:hAnsi="宋体" w:cs="宋体"/>
          <w:bCs/>
          <w:sz w:val="24"/>
        </w:rPr>
      </w:pPr>
      <w:r w:rsidRPr="000B210A">
        <w:rPr>
          <w:rFonts w:ascii="宋体" w:hAnsi="宋体" w:cs="宋体" w:hint="eastAsia"/>
          <w:bCs/>
          <w:sz w:val="24"/>
        </w:rPr>
        <w:t>（在第二章“投标人须知资料表”的</w:t>
      </w:r>
      <w:r w:rsidRPr="000B210A">
        <w:rPr>
          <w:rFonts w:ascii="宋体" w:hAnsi="宋体" w:cs="宋体"/>
          <w:bCs/>
          <w:sz w:val="24"/>
        </w:rPr>
        <w:t>1.3.6</w:t>
      </w:r>
      <w:r w:rsidRPr="000B210A">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0B210A">
        <w:rPr>
          <w:rFonts w:ascii="宋体" w:hAnsi="宋体" w:hint="eastAsia"/>
          <w:sz w:val="24"/>
        </w:rPr>
        <w:t>中小企业声明函</w:t>
      </w:r>
      <w:r w:rsidRPr="000B210A">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0B210A">
        <w:rPr>
          <w:rFonts w:ascii="宋体" w:hAnsi="宋体" w:hint="eastAsia"/>
          <w:sz w:val="24"/>
        </w:rPr>
        <w:t>中小企业声明函</w:t>
      </w:r>
      <w:r w:rsidRPr="000B210A">
        <w:rPr>
          <w:rFonts w:ascii="宋体" w:hAnsi="宋体" w:cs="宋体" w:hint="eastAsia"/>
          <w:bCs/>
          <w:sz w:val="24"/>
        </w:rPr>
        <w:t>”（残疾人福利性单位提供“残疾人福利性单位声明函”），按第五章的说明执行评标价格扣除。）</w:t>
      </w:r>
    </w:p>
    <w:p w14:paraId="0E6671E1" w14:textId="77777777" w:rsidR="00776283" w:rsidRPr="000B210A" w:rsidRDefault="00057DEC">
      <w:pPr>
        <w:autoSpaceDE w:val="0"/>
        <w:autoSpaceDN w:val="0"/>
        <w:adjustRightInd w:val="0"/>
        <w:spacing w:line="360" w:lineRule="auto"/>
        <w:jc w:val="center"/>
        <w:rPr>
          <w:rFonts w:ascii="宋体" w:hAnsi="宋体" w:cs="宋体"/>
          <w:b/>
          <w:bCs/>
          <w:kern w:val="0"/>
          <w:sz w:val="36"/>
          <w:szCs w:val="36"/>
        </w:rPr>
      </w:pPr>
      <w:bookmarkStart w:id="224" w:name="OLE_LINK13"/>
      <w:bookmarkStart w:id="225" w:name="OLE_LINK14"/>
      <w:r w:rsidRPr="000B210A">
        <w:rPr>
          <w:rFonts w:ascii="宋体" w:hAnsi="宋体" w:cs="宋体" w:hint="eastAsia"/>
          <w:b/>
          <w:bCs/>
          <w:kern w:val="0"/>
          <w:sz w:val="36"/>
          <w:szCs w:val="36"/>
        </w:rPr>
        <w:t>中小企业声明函（货物）</w:t>
      </w:r>
    </w:p>
    <w:p w14:paraId="0B2B8BC6" w14:textId="77777777" w:rsidR="00776283" w:rsidRPr="000B210A" w:rsidRDefault="00057DEC">
      <w:pPr>
        <w:autoSpaceDE w:val="0"/>
        <w:autoSpaceDN w:val="0"/>
        <w:adjustRightInd w:val="0"/>
        <w:spacing w:line="360" w:lineRule="auto"/>
        <w:ind w:firstLineChars="200" w:firstLine="480"/>
        <w:jc w:val="left"/>
        <w:rPr>
          <w:rFonts w:ascii="宋体" w:hAnsi="宋体" w:cs="仿宋"/>
          <w:kern w:val="0"/>
          <w:sz w:val="24"/>
        </w:rPr>
      </w:pPr>
      <w:r w:rsidRPr="000B210A">
        <w:rPr>
          <w:rFonts w:ascii="宋体" w:hAnsi="宋体" w:cs="仿宋" w:hint="eastAsia"/>
          <w:kern w:val="0"/>
          <w:sz w:val="24"/>
        </w:rPr>
        <w:t>本公司（联合体）郑重声明，根据《政府采购促进中小企业发展管理办法》（财库</w:t>
      </w:r>
      <w:r w:rsidRPr="000B210A">
        <w:rPr>
          <w:rFonts w:ascii="宋体" w:hAnsi="宋体" w:cs="宋体" w:hint="eastAsia"/>
          <w:kern w:val="0"/>
          <w:sz w:val="24"/>
        </w:rPr>
        <w:t>﹝</w:t>
      </w:r>
      <w:r w:rsidRPr="000B210A">
        <w:rPr>
          <w:rFonts w:ascii="宋体" w:hAnsi="宋体" w:cs="仿宋"/>
          <w:kern w:val="0"/>
          <w:sz w:val="24"/>
        </w:rPr>
        <w:t>2020</w:t>
      </w:r>
      <w:r w:rsidRPr="000B210A">
        <w:rPr>
          <w:rFonts w:ascii="宋体" w:hAnsi="宋体" w:cs="宋体" w:hint="eastAsia"/>
          <w:kern w:val="0"/>
          <w:sz w:val="24"/>
        </w:rPr>
        <w:t>﹞</w:t>
      </w:r>
      <w:r w:rsidRPr="000B210A">
        <w:rPr>
          <w:rFonts w:ascii="宋体" w:hAnsi="宋体" w:cs="仿宋"/>
          <w:kern w:val="0"/>
          <w:sz w:val="24"/>
        </w:rPr>
        <w:t xml:space="preserve">46 </w:t>
      </w:r>
      <w:r w:rsidRPr="000B210A">
        <w:rPr>
          <w:rFonts w:ascii="宋体" w:hAnsi="宋体" w:cs="仿宋" w:hint="eastAsia"/>
          <w:kern w:val="0"/>
          <w:sz w:val="24"/>
        </w:rPr>
        <w:t>号）的规定，本公司（联合体）参加</w:t>
      </w:r>
      <w:r w:rsidRPr="000B210A">
        <w:rPr>
          <w:rFonts w:ascii="宋体" w:hAnsi="宋体" w:cs="仿宋" w:hint="eastAsia"/>
          <w:i/>
          <w:iCs/>
          <w:kern w:val="0"/>
          <w:sz w:val="24"/>
          <w:u w:val="single"/>
        </w:rPr>
        <w:t>（采购人单位名称）</w:t>
      </w:r>
      <w:r w:rsidRPr="000B210A">
        <w:rPr>
          <w:rFonts w:ascii="宋体" w:hAnsi="宋体" w:cs="仿宋" w:hint="eastAsia"/>
          <w:kern w:val="0"/>
          <w:sz w:val="24"/>
        </w:rPr>
        <w:t>的</w:t>
      </w:r>
      <w:r w:rsidRPr="000B210A">
        <w:rPr>
          <w:rFonts w:ascii="宋体" w:hAnsi="宋体" w:cs="仿宋" w:hint="eastAsia"/>
          <w:i/>
          <w:iCs/>
          <w:kern w:val="0"/>
          <w:sz w:val="24"/>
          <w:u w:val="single"/>
        </w:rPr>
        <w:t>（项目名称）</w:t>
      </w:r>
      <w:r w:rsidRPr="000B210A">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209DE5E7" w14:textId="77777777" w:rsidR="00776283" w:rsidRPr="000B210A" w:rsidRDefault="00057DEC">
      <w:pPr>
        <w:autoSpaceDE w:val="0"/>
        <w:autoSpaceDN w:val="0"/>
        <w:adjustRightInd w:val="0"/>
        <w:spacing w:line="360" w:lineRule="auto"/>
        <w:ind w:firstLineChars="177" w:firstLine="425"/>
        <w:jc w:val="left"/>
        <w:rPr>
          <w:rFonts w:ascii="宋体" w:hAnsi="宋体" w:cs="仿宋"/>
          <w:kern w:val="0"/>
          <w:sz w:val="24"/>
        </w:rPr>
      </w:pPr>
      <w:r w:rsidRPr="000B210A">
        <w:rPr>
          <w:rFonts w:ascii="宋体" w:hAnsi="宋体" w:cs="仿宋"/>
          <w:kern w:val="0"/>
          <w:sz w:val="24"/>
        </w:rPr>
        <w:t>1.</w:t>
      </w:r>
      <w:r w:rsidRPr="000B210A">
        <w:rPr>
          <w:rFonts w:ascii="宋体" w:hAnsi="宋体" w:cs="仿宋"/>
          <w:kern w:val="0"/>
          <w:sz w:val="24"/>
          <w:u w:val="single"/>
        </w:rPr>
        <w:t xml:space="preserve"> </w:t>
      </w:r>
      <w:r w:rsidRPr="000B210A">
        <w:rPr>
          <w:rFonts w:ascii="宋体" w:hAnsi="宋体" w:cs="仿宋" w:hint="eastAsia"/>
          <w:i/>
          <w:iCs/>
          <w:kern w:val="0"/>
          <w:sz w:val="24"/>
          <w:u w:val="single"/>
        </w:rPr>
        <w:t>（标的名称）</w:t>
      </w:r>
      <w:r w:rsidRPr="000B210A">
        <w:rPr>
          <w:rFonts w:ascii="宋体" w:hAnsi="宋体" w:cs="仿宋"/>
          <w:i/>
          <w:iCs/>
          <w:kern w:val="0"/>
          <w:sz w:val="24"/>
          <w:u w:val="single"/>
        </w:rPr>
        <w:t xml:space="preserve"> </w:t>
      </w:r>
      <w:r w:rsidRPr="000B210A">
        <w:rPr>
          <w:rFonts w:ascii="宋体" w:hAnsi="宋体" w:cs="仿宋" w:hint="eastAsia"/>
          <w:kern w:val="0"/>
          <w:sz w:val="24"/>
        </w:rPr>
        <w:t>，属于</w:t>
      </w:r>
      <w:r w:rsidRPr="000B210A">
        <w:rPr>
          <w:rFonts w:ascii="宋体" w:hAnsi="宋体" w:cs="仿宋" w:hint="eastAsia"/>
          <w:i/>
          <w:iCs/>
          <w:kern w:val="0"/>
          <w:sz w:val="24"/>
          <w:u w:val="single"/>
        </w:rPr>
        <w:t>（采购文件中明确的所属行业）</w:t>
      </w:r>
      <w:r w:rsidRPr="000B210A">
        <w:rPr>
          <w:rFonts w:ascii="宋体" w:hAnsi="宋体" w:cs="仿宋" w:hint="eastAsia"/>
          <w:kern w:val="0"/>
          <w:sz w:val="24"/>
          <w:u w:val="single"/>
        </w:rPr>
        <w:t>行业</w:t>
      </w:r>
      <w:r w:rsidRPr="000B210A">
        <w:rPr>
          <w:rFonts w:ascii="宋体" w:hAnsi="宋体" w:cs="仿宋" w:hint="eastAsia"/>
          <w:kern w:val="0"/>
          <w:sz w:val="24"/>
        </w:rPr>
        <w:t>；制造商为</w:t>
      </w:r>
      <w:r w:rsidRPr="000B210A">
        <w:rPr>
          <w:rFonts w:ascii="宋体" w:hAnsi="宋体" w:cs="仿宋" w:hint="eastAsia"/>
          <w:i/>
          <w:iCs/>
          <w:kern w:val="0"/>
          <w:sz w:val="24"/>
          <w:u w:val="single"/>
        </w:rPr>
        <w:t>（企业名称）</w:t>
      </w:r>
      <w:r w:rsidRPr="000B210A">
        <w:rPr>
          <w:rFonts w:ascii="宋体" w:hAnsi="宋体" w:cs="仿宋" w:hint="eastAsia"/>
          <w:kern w:val="0"/>
          <w:sz w:val="24"/>
        </w:rPr>
        <w:t>，从业人员</w:t>
      </w:r>
      <w:r w:rsidRPr="000B210A">
        <w:rPr>
          <w:rFonts w:ascii="宋体" w:hAnsi="宋体" w:cs="仿宋" w:hint="eastAsia"/>
          <w:kern w:val="0"/>
          <w:sz w:val="24"/>
          <w:u w:val="single"/>
        </w:rPr>
        <w:t xml:space="preserve"> </w:t>
      </w:r>
      <w:r w:rsidRPr="000B210A">
        <w:rPr>
          <w:rFonts w:ascii="宋体" w:hAnsi="宋体" w:cs="仿宋"/>
          <w:kern w:val="0"/>
          <w:sz w:val="24"/>
          <w:u w:val="single"/>
        </w:rPr>
        <w:t xml:space="preserve">   </w:t>
      </w:r>
      <w:r w:rsidRPr="000B210A">
        <w:rPr>
          <w:rFonts w:ascii="宋体" w:hAnsi="宋体" w:cs="仿宋" w:hint="eastAsia"/>
          <w:kern w:val="0"/>
          <w:sz w:val="24"/>
        </w:rPr>
        <w:t>人，营业收入为</w:t>
      </w:r>
      <w:r w:rsidRPr="000B210A">
        <w:rPr>
          <w:rFonts w:ascii="宋体" w:hAnsi="宋体" w:cs="仿宋" w:hint="eastAsia"/>
          <w:kern w:val="0"/>
          <w:sz w:val="24"/>
          <w:u w:val="single"/>
        </w:rPr>
        <w:t xml:space="preserve"> </w:t>
      </w:r>
      <w:r w:rsidRPr="000B210A">
        <w:rPr>
          <w:rFonts w:ascii="宋体" w:hAnsi="宋体" w:cs="仿宋"/>
          <w:kern w:val="0"/>
          <w:sz w:val="24"/>
          <w:u w:val="single"/>
        </w:rPr>
        <w:t xml:space="preserve">    </w:t>
      </w:r>
      <w:r w:rsidRPr="000B210A">
        <w:rPr>
          <w:rFonts w:ascii="宋体" w:hAnsi="宋体" w:cs="仿宋" w:hint="eastAsia"/>
          <w:kern w:val="0"/>
          <w:sz w:val="24"/>
        </w:rPr>
        <w:t>万元，资产总额为</w:t>
      </w:r>
      <w:r w:rsidRPr="000B210A">
        <w:rPr>
          <w:rFonts w:ascii="宋体" w:hAnsi="宋体" w:cs="仿宋" w:hint="eastAsia"/>
          <w:kern w:val="0"/>
          <w:sz w:val="24"/>
          <w:u w:val="single"/>
        </w:rPr>
        <w:t xml:space="preserve"> </w:t>
      </w:r>
      <w:r w:rsidRPr="000B210A">
        <w:rPr>
          <w:rFonts w:ascii="宋体" w:hAnsi="宋体" w:cs="仿宋"/>
          <w:kern w:val="0"/>
          <w:sz w:val="24"/>
          <w:u w:val="single"/>
        </w:rPr>
        <w:t xml:space="preserve">     </w:t>
      </w:r>
      <w:r w:rsidRPr="000B210A">
        <w:rPr>
          <w:rFonts w:ascii="宋体" w:hAnsi="宋体" w:cs="仿宋" w:hint="eastAsia"/>
          <w:kern w:val="0"/>
          <w:sz w:val="24"/>
        </w:rPr>
        <w:t>万元</w:t>
      </w:r>
      <w:r w:rsidRPr="000B210A">
        <w:rPr>
          <w:rFonts w:ascii="宋体" w:hAnsi="宋体" w:cs="仿宋"/>
          <w:kern w:val="0"/>
          <w:sz w:val="24"/>
          <w:vertAlign w:val="superscript"/>
        </w:rPr>
        <w:t>1</w:t>
      </w:r>
      <w:r w:rsidRPr="000B210A">
        <w:rPr>
          <w:rFonts w:ascii="宋体" w:hAnsi="宋体" w:cs="仿宋" w:hint="eastAsia"/>
          <w:kern w:val="0"/>
          <w:sz w:val="24"/>
        </w:rPr>
        <w:t>，属于</w:t>
      </w:r>
      <w:r w:rsidRPr="000B210A">
        <w:rPr>
          <w:rFonts w:ascii="宋体" w:hAnsi="宋体" w:cs="仿宋" w:hint="eastAsia"/>
          <w:i/>
          <w:iCs/>
          <w:kern w:val="0"/>
          <w:sz w:val="24"/>
          <w:u w:val="single"/>
        </w:rPr>
        <w:t>（中型企业、小型企业、微型企业）</w:t>
      </w:r>
      <w:r w:rsidRPr="000B210A">
        <w:rPr>
          <w:rFonts w:ascii="宋体" w:hAnsi="宋体" w:cs="仿宋" w:hint="eastAsia"/>
          <w:kern w:val="0"/>
          <w:sz w:val="24"/>
        </w:rPr>
        <w:t>；</w:t>
      </w:r>
    </w:p>
    <w:p w14:paraId="64898085" w14:textId="77777777" w:rsidR="00776283" w:rsidRPr="000B210A" w:rsidRDefault="00057DEC">
      <w:pPr>
        <w:autoSpaceDE w:val="0"/>
        <w:autoSpaceDN w:val="0"/>
        <w:adjustRightInd w:val="0"/>
        <w:spacing w:line="360" w:lineRule="auto"/>
        <w:ind w:firstLineChars="177" w:firstLine="425"/>
        <w:jc w:val="left"/>
        <w:rPr>
          <w:rFonts w:ascii="宋体" w:hAnsi="宋体" w:cs="仿宋"/>
          <w:kern w:val="0"/>
          <w:sz w:val="24"/>
        </w:rPr>
      </w:pPr>
      <w:r w:rsidRPr="000B210A">
        <w:rPr>
          <w:rFonts w:ascii="宋体" w:hAnsi="宋体" w:cs="仿宋"/>
          <w:kern w:val="0"/>
          <w:sz w:val="24"/>
        </w:rPr>
        <w:t xml:space="preserve">2. </w:t>
      </w:r>
      <w:r w:rsidRPr="000B210A">
        <w:rPr>
          <w:rFonts w:ascii="宋体" w:hAnsi="宋体" w:cs="仿宋" w:hint="eastAsia"/>
          <w:i/>
          <w:iCs/>
          <w:kern w:val="0"/>
          <w:sz w:val="24"/>
          <w:u w:val="single"/>
        </w:rPr>
        <w:t>（标的名称）</w:t>
      </w:r>
      <w:r w:rsidRPr="000B210A">
        <w:rPr>
          <w:rFonts w:ascii="宋体" w:hAnsi="宋体" w:cs="仿宋"/>
          <w:kern w:val="0"/>
          <w:sz w:val="24"/>
          <w:u w:val="single"/>
        </w:rPr>
        <w:t xml:space="preserve"> </w:t>
      </w:r>
      <w:r w:rsidRPr="000B210A">
        <w:rPr>
          <w:rFonts w:ascii="宋体" w:hAnsi="宋体" w:cs="仿宋" w:hint="eastAsia"/>
          <w:kern w:val="0"/>
          <w:sz w:val="24"/>
        </w:rPr>
        <w:t>，属于</w:t>
      </w:r>
      <w:r w:rsidRPr="000B210A">
        <w:rPr>
          <w:rFonts w:ascii="宋体" w:hAnsi="宋体" w:cs="仿宋" w:hint="eastAsia"/>
          <w:i/>
          <w:iCs/>
          <w:kern w:val="0"/>
          <w:sz w:val="24"/>
          <w:u w:val="single"/>
        </w:rPr>
        <w:t>（采购文件中明确的所属行业）</w:t>
      </w:r>
      <w:r w:rsidRPr="000B210A">
        <w:rPr>
          <w:rFonts w:ascii="宋体" w:hAnsi="宋体" w:cs="仿宋" w:hint="eastAsia"/>
          <w:kern w:val="0"/>
          <w:sz w:val="24"/>
          <w:u w:val="single"/>
        </w:rPr>
        <w:t>行业</w:t>
      </w:r>
      <w:r w:rsidRPr="000B210A">
        <w:rPr>
          <w:rFonts w:ascii="宋体" w:hAnsi="宋体" w:cs="仿宋" w:hint="eastAsia"/>
          <w:kern w:val="0"/>
          <w:sz w:val="24"/>
        </w:rPr>
        <w:t>；制造商为</w:t>
      </w:r>
      <w:r w:rsidRPr="000B210A">
        <w:rPr>
          <w:rFonts w:ascii="宋体" w:hAnsi="宋体" w:cs="仿宋" w:hint="eastAsia"/>
          <w:i/>
          <w:iCs/>
          <w:kern w:val="0"/>
          <w:sz w:val="24"/>
          <w:u w:val="single"/>
        </w:rPr>
        <w:t>（企业名称）</w:t>
      </w:r>
      <w:r w:rsidRPr="000B210A">
        <w:rPr>
          <w:rFonts w:ascii="宋体" w:hAnsi="宋体" w:cs="仿宋" w:hint="eastAsia"/>
          <w:kern w:val="0"/>
          <w:sz w:val="24"/>
        </w:rPr>
        <w:t>，从业人员</w:t>
      </w:r>
      <w:r w:rsidRPr="000B210A">
        <w:rPr>
          <w:rFonts w:ascii="宋体" w:hAnsi="宋体" w:cs="仿宋" w:hint="eastAsia"/>
          <w:kern w:val="0"/>
          <w:sz w:val="24"/>
          <w:u w:val="single"/>
        </w:rPr>
        <w:t xml:space="preserve"> </w:t>
      </w:r>
      <w:r w:rsidRPr="000B210A">
        <w:rPr>
          <w:rFonts w:ascii="宋体" w:hAnsi="宋体" w:cs="仿宋"/>
          <w:kern w:val="0"/>
          <w:sz w:val="24"/>
          <w:u w:val="single"/>
        </w:rPr>
        <w:t xml:space="preserve">   </w:t>
      </w:r>
      <w:r w:rsidRPr="000B210A">
        <w:rPr>
          <w:rFonts w:ascii="宋体" w:hAnsi="宋体" w:cs="仿宋" w:hint="eastAsia"/>
          <w:kern w:val="0"/>
          <w:sz w:val="24"/>
        </w:rPr>
        <w:t>人，营业收入为</w:t>
      </w:r>
      <w:r w:rsidRPr="000B210A">
        <w:rPr>
          <w:rFonts w:ascii="宋体" w:hAnsi="宋体" w:cs="仿宋" w:hint="eastAsia"/>
          <w:kern w:val="0"/>
          <w:sz w:val="24"/>
          <w:u w:val="single"/>
        </w:rPr>
        <w:t xml:space="preserve"> </w:t>
      </w:r>
      <w:r w:rsidRPr="000B210A">
        <w:rPr>
          <w:rFonts w:ascii="宋体" w:hAnsi="宋体" w:cs="仿宋"/>
          <w:kern w:val="0"/>
          <w:sz w:val="24"/>
          <w:u w:val="single"/>
        </w:rPr>
        <w:t xml:space="preserve">  </w:t>
      </w:r>
      <w:r w:rsidRPr="000B210A">
        <w:rPr>
          <w:rFonts w:ascii="宋体" w:hAnsi="宋体" w:cs="仿宋" w:hint="eastAsia"/>
          <w:kern w:val="0"/>
          <w:sz w:val="24"/>
        </w:rPr>
        <w:t>万元，资产总额为</w:t>
      </w:r>
      <w:r w:rsidRPr="000B210A">
        <w:rPr>
          <w:rFonts w:ascii="宋体" w:hAnsi="宋体" w:cs="仿宋" w:hint="eastAsia"/>
          <w:kern w:val="0"/>
          <w:sz w:val="24"/>
          <w:u w:val="single"/>
        </w:rPr>
        <w:t xml:space="preserve"> </w:t>
      </w:r>
      <w:r w:rsidRPr="000B210A">
        <w:rPr>
          <w:rFonts w:ascii="宋体" w:hAnsi="宋体" w:cs="仿宋"/>
          <w:kern w:val="0"/>
          <w:sz w:val="24"/>
          <w:u w:val="single"/>
        </w:rPr>
        <w:t xml:space="preserve">   </w:t>
      </w:r>
      <w:r w:rsidRPr="000B210A">
        <w:rPr>
          <w:rFonts w:ascii="宋体" w:hAnsi="宋体" w:cs="仿宋" w:hint="eastAsia"/>
          <w:kern w:val="0"/>
          <w:sz w:val="24"/>
        </w:rPr>
        <w:t>万元，属于</w:t>
      </w:r>
      <w:r w:rsidRPr="000B210A">
        <w:rPr>
          <w:rFonts w:ascii="宋体" w:hAnsi="宋体" w:cs="仿宋" w:hint="eastAsia"/>
          <w:i/>
          <w:iCs/>
          <w:kern w:val="0"/>
          <w:sz w:val="24"/>
          <w:u w:val="single"/>
        </w:rPr>
        <w:t>（中型企业、小型企业、微型企业）</w:t>
      </w:r>
      <w:r w:rsidRPr="000B210A">
        <w:rPr>
          <w:rFonts w:ascii="宋体" w:hAnsi="宋体" w:cs="仿宋" w:hint="eastAsia"/>
          <w:kern w:val="0"/>
          <w:sz w:val="24"/>
        </w:rPr>
        <w:t>；</w:t>
      </w:r>
    </w:p>
    <w:p w14:paraId="0A14519A" w14:textId="77777777" w:rsidR="00776283" w:rsidRPr="000B210A" w:rsidRDefault="00057DEC">
      <w:pPr>
        <w:autoSpaceDE w:val="0"/>
        <w:autoSpaceDN w:val="0"/>
        <w:adjustRightInd w:val="0"/>
        <w:spacing w:line="360" w:lineRule="auto"/>
        <w:ind w:firstLineChars="177" w:firstLine="425"/>
        <w:jc w:val="left"/>
        <w:rPr>
          <w:rFonts w:ascii="宋体" w:hAnsi="宋体" w:cs="仿宋"/>
          <w:kern w:val="0"/>
          <w:sz w:val="24"/>
        </w:rPr>
      </w:pPr>
      <w:r w:rsidRPr="000B210A">
        <w:rPr>
          <w:rFonts w:ascii="宋体" w:hAnsi="宋体" w:cs="仿宋" w:hint="eastAsia"/>
          <w:kern w:val="0"/>
          <w:sz w:val="24"/>
        </w:rPr>
        <w:t>……</w:t>
      </w:r>
    </w:p>
    <w:p w14:paraId="488B27E8" w14:textId="77777777" w:rsidR="00776283" w:rsidRPr="000B210A" w:rsidRDefault="00057DEC">
      <w:pPr>
        <w:autoSpaceDE w:val="0"/>
        <w:autoSpaceDN w:val="0"/>
        <w:adjustRightInd w:val="0"/>
        <w:spacing w:line="360" w:lineRule="auto"/>
        <w:ind w:firstLineChars="177" w:firstLine="425"/>
        <w:jc w:val="left"/>
        <w:rPr>
          <w:rFonts w:ascii="宋体" w:hAnsi="宋体" w:cs="仿宋"/>
          <w:kern w:val="0"/>
          <w:sz w:val="24"/>
        </w:rPr>
      </w:pPr>
      <w:r w:rsidRPr="000B210A">
        <w:rPr>
          <w:rFonts w:ascii="宋体" w:hAnsi="宋体" w:cs="仿宋" w:hint="eastAsia"/>
          <w:kern w:val="0"/>
          <w:sz w:val="24"/>
        </w:rPr>
        <w:t>以上企业，不属于大企业的分支机构，不存在控股股东为大企业的情形，也不存在与大企业的负责人为同一人的情形。</w:t>
      </w:r>
    </w:p>
    <w:p w14:paraId="1D86DA82" w14:textId="77777777" w:rsidR="00776283" w:rsidRPr="000B210A" w:rsidRDefault="00057DEC">
      <w:pPr>
        <w:autoSpaceDE w:val="0"/>
        <w:autoSpaceDN w:val="0"/>
        <w:adjustRightInd w:val="0"/>
        <w:spacing w:line="360" w:lineRule="auto"/>
        <w:ind w:firstLineChars="177" w:firstLine="425"/>
        <w:jc w:val="left"/>
        <w:rPr>
          <w:rFonts w:ascii="宋体" w:hAnsi="宋体" w:cs="仿宋"/>
          <w:kern w:val="0"/>
          <w:sz w:val="24"/>
        </w:rPr>
      </w:pPr>
      <w:r w:rsidRPr="000B210A">
        <w:rPr>
          <w:rFonts w:ascii="宋体" w:hAnsi="宋体" w:cs="仿宋" w:hint="eastAsia"/>
          <w:kern w:val="0"/>
          <w:sz w:val="24"/>
        </w:rPr>
        <w:t>本企业对上述声明内容的真实性负责。如有虚假，将依法承担相应责任。</w:t>
      </w:r>
    </w:p>
    <w:p w14:paraId="59795DEE" w14:textId="77777777" w:rsidR="00776283" w:rsidRPr="000B210A" w:rsidRDefault="00057DEC">
      <w:pPr>
        <w:autoSpaceDE w:val="0"/>
        <w:autoSpaceDN w:val="0"/>
        <w:adjustRightInd w:val="0"/>
        <w:spacing w:line="360" w:lineRule="auto"/>
        <w:ind w:firstLineChars="2303" w:firstLine="5527"/>
        <w:jc w:val="left"/>
        <w:rPr>
          <w:rFonts w:ascii="宋体" w:hAnsi="宋体" w:cs="仿宋"/>
          <w:kern w:val="0"/>
          <w:sz w:val="24"/>
        </w:rPr>
      </w:pPr>
      <w:r w:rsidRPr="000B210A">
        <w:rPr>
          <w:rFonts w:ascii="宋体" w:hAnsi="宋体" w:cs="仿宋" w:hint="eastAsia"/>
          <w:kern w:val="0"/>
          <w:sz w:val="24"/>
        </w:rPr>
        <w:t>企业名称（盖章）：</w:t>
      </w:r>
    </w:p>
    <w:p w14:paraId="20154FDA" w14:textId="77777777" w:rsidR="00776283" w:rsidRPr="000B210A" w:rsidRDefault="00057DEC">
      <w:pPr>
        <w:autoSpaceDE w:val="0"/>
        <w:autoSpaceDN w:val="0"/>
        <w:adjustRightInd w:val="0"/>
        <w:spacing w:line="360" w:lineRule="auto"/>
        <w:ind w:firstLineChars="2303" w:firstLine="5527"/>
        <w:jc w:val="left"/>
        <w:rPr>
          <w:rFonts w:ascii="宋体" w:hAnsi="宋体" w:cs="仿宋"/>
          <w:kern w:val="0"/>
          <w:sz w:val="24"/>
        </w:rPr>
      </w:pPr>
      <w:r w:rsidRPr="000B210A">
        <w:rPr>
          <w:rFonts w:ascii="宋体" w:hAnsi="宋体" w:cs="仿宋" w:hint="eastAsia"/>
          <w:kern w:val="0"/>
          <w:sz w:val="24"/>
        </w:rPr>
        <w:t>日期：</w:t>
      </w:r>
    </w:p>
    <w:p w14:paraId="6CA5103F" w14:textId="77777777" w:rsidR="00776283" w:rsidRPr="000B210A" w:rsidRDefault="00FE34B7">
      <w:pPr>
        <w:spacing w:line="360" w:lineRule="auto"/>
        <w:jc w:val="left"/>
        <w:rPr>
          <w:rFonts w:ascii="宋体" w:hAnsi="宋体"/>
          <w:spacing w:val="6"/>
          <w:sz w:val="18"/>
          <w:szCs w:val="18"/>
        </w:rPr>
      </w:pPr>
      <w:r>
        <w:rPr>
          <w:rFonts w:ascii="宋体" w:hAnsi="宋体" w:cs="TimesNewRomanPSMT"/>
          <w:noProof/>
          <w:kern w:val="0"/>
          <w:sz w:val="12"/>
          <w:szCs w:val="12"/>
        </w:rPr>
        <w:pict w14:anchorId="7CDA3574">
          <v:rect id="_x0000_i1025" alt="" style="width:403.65pt;height:.05pt;mso-width-percent:0;mso-height-percent:0;mso-width-percent:0;mso-height-percent:0" o:hrpct="972" o:hrstd="t" o:hr="t" fillcolor="#a0a0a0" stroked="f"/>
        </w:pict>
      </w:r>
      <w:r w:rsidR="00057DEC" w:rsidRPr="000B210A">
        <w:rPr>
          <w:rFonts w:ascii="宋体" w:hAnsi="宋体" w:cs="TimesNewRomanPSMT"/>
          <w:kern w:val="0"/>
          <w:sz w:val="18"/>
          <w:szCs w:val="18"/>
          <w:vertAlign w:val="superscript"/>
        </w:rPr>
        <w:t>1</w:t>
      </w:r>
      <w:r w:rsidR="00057DEC" w:rsidRPr="000B210A">
        <w:rPr>
          <w:rFonts w:ascii="宋体" w:hAnsi="宋体" w:cs="宋体" w:hint="eastAsia"/>
          <w:kern w:val="0"/>
          <w:sz w:val="18"/>
          <w:szCs w:val="18"/>
        </w:rPr>
        <w:t>从业人员、营业收入、资产总额填报上一年度数据，无上一年度数据的新成立企业可不填报。</w:t>
      </w:r>
      <w:r w:rsidR="00057DEC" w:rsidRPr="000B210A">
        <w:rPr>
          <w:rFonts w:ascii="宋体" w:hAnsi="宋体"/>
          <w:spacing w:val="6"/>
          <w:sz w:val="18"/>
          <w:szCs w:val="18"/>
        </w:rPr>
        <w:t xml:space="preserve"> </w:t>
      </w:r>
    </w:p>
    <w:p w14:paraId="2DC29377" w14:textId="77777777" w:rsidR="00776283" w:rsidRPr="000B210A" w:rsidRDefault="00776283">
      <w:pPr>
        <w:spacing w:line="360" w:lineRule="auto"/>
        <w:jc w:val="center"/>
        <w:rPr>
          <w:rFonts w:ascii="宋体" w:hAnsi="宋体"/>
          <w:spacing w:val="6"/>
          <w:sz w:val="24"/>
        </w:rPr>
      </w:pPr>
    </w:p>
    <w:p w14:paraId="1C9FFF72" w14:textId="77777777" w:rsidR="00776283" w:rsidRPr="000B210A" w:rsidRDefault="00057DEC">
      <w:pPr>
        <w:spacing w:line="360" w:lineRule="auto"/>
        <w:jc w:val="center"/>
        <w:rPr>
          <w:rFonts w:ascii="宋体" w:hAnsi="宋体" w:cs="等线"/>
          <w:b/>
          <w:spacing w:val="6"/>
          <w:sz w:val="32"/>
          <w:szCs w:val="32"/>
        </w:rPr>
      </w:pPr>
      <w:r w:rsidRPr="000B210A">
        <w:rPr>
          <w:rFonts w:ascii="宋体" w:hAnsi="宋体" w:cs="等线" w:hint="eastAsia"/>
          <w:b/>
          <w:spacing w:val="6"/>
          <w:sz w:val="32"/>
          <w:szCs w:val="32"/>
        </w:rPr>
        <w:t>残疾人福利性单位声明函</w:t>
      </w:r>
    </w:p>
    <w:bookmarkEnd w:id="224"/>
    <w:bookmarkEnd w:id="225"/>
    <w:p w14:paraId="41176944" w14:textId="77777777" w:rsidR="00776283" w:rsidRPr="000B210A" w:rsidRDefault="00776283">
      <w:pPr>
        <w:spacing w:line="360" w:lineRule="auto"/>
        <w:rPr>
          <w:rFonts w:ascii="宋体" w:hAnsi="宋体" w:cs="等线"/>
          <w:b/>
          <w:spacing w:val="6"/>
          <w:sz w:val="24"/>
        </w:rPr>
      </w:pPr>
    </w:p>
    <w:p w14:paraId="3A2E4007" w14:textId="77777777" w:rsidR="00776283" w:rsidRPr="000B210A" w:rsidRDefault="00057DEC">
      <w:pPr>
        <w:spacing w:line="360" w:lineRule="auto"/>
        <w:ind w:firstLineChars="200" w:firstLine="504"/>
        <w:rPr>
          <w:rFonts w:ascii="宋体" w:hAnsi="宋体" w:cs="等线"/>
          <w:spacing w:val="6"/>
          <w:sz w:val="24"/>
        </w:rPr>
      </w:pPr>
      <w:r w:rsidRPr="000B210A">
        <w:rPr>
          <w:rFonts w:ascii="宋体" w:hAnsi="宋体" w:cs="等线" w:hint="eastAsia"/>
          <w:spacing w:val="6"/>
          <w:sz w:val="24"/>
        </w:rPr>
        <w:t>本单位郑重声明，根据《财政部</w:t>
      </w:r>
      <w:r w:rsidRPr="000B210A">
        <w:rPr>
          <w:rFonts w:ascii="宋体" w:hAnsi="宋体" w:cs="等线"/>
          <w:spacing w:val="6"/>
          <w:sz w:val="24"/>
        </w:rPr>
        <w:t xml:space="preserve"> </w:t>
      </w:r>
      <w:r w:rsidRPr="000B210A">
        <w:rPr>
          <w:rFonts w:ascii="宋体" w:hAnsi="宋体" w:cs="等线" w:hint="eastAsia"/>
          <w:spacing w:val="6"/>
          <w:sz w:val="24"/>
        </w:rPr>
        <w:t>民政部</w:t>
      </w:r>
      <w:r w:rsidRPr="000B210A">
        <w:rPr>
          <w:rFonts w:ascii="宋体" w:hAnsi="宋体" w:cs="等线"/>
          <w:spacing w:val="6"/>
          <w:sz w:val="24"/>
        </w:rPr>
        <w:t xml:space="preserve"> </w:t>
      </w:r>
      <w:r w:rsidRPr="000B210A">
        <w:rPr>
          <w:rFonts w:ascii="宋体" w:hAnsi="宋体" w:cs="等线" w:hint="eastAsia"/>
          <w:spacing w:val="6"/>
          <w:sz w:val="24"/>
        </w:rPr>
        <w:t>中国残疾人联合会关于促进残疾人就业政府采购政策的通知》（财库</w:t>
      </w:r>
      <w:r w:rsidRPr="000B210A">
        <w:rPr>
          <w:rFonts w:ascii="宋体" w:hAnsi="宋体" w:cs="等线" w:hint="eastAsia"/>
          <w:sz w:val="24"/>
        </w:rPr>
        <w:t>〔</w:t>
      </w:r>
      <w:r w:rsidRPr="000B210A">
        <w:rPr>
          <w:rFonts w:ascii="宋体" w:hAnsi="宋体" w:cs="等线"/>
          <w:sz w:val="24"/>
        </w:rPr>
        <w:t>2017〕 141</w:t>
      </w:r>
      <w:r w:rsidRPr="000B210A">
        <w:rPr>
          <w:rFonts w:ascii="宋体" w:hAnsi="宋体" w:cs="等线" w:hint="eastAsia"/>
          <w:spacing w:val="6"/>
          <w:sz w:val="24"/>
        </w:rPr>
        <w:t>号）的规定，本单位为符合条件的残疾人福利性单位，且本单位参加</w:t>
      </w:r>
      <w:r w:rsidRPr="000B210A">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1B5B1CB8" w14:textId="77777777" w:rsidR="00776283" w:rsidRPr="000B210A" w:rsidRDefault="00057DEC">
      <w:pPr>
        <w:spacing w:line="360" w:lineRule="auto"/>
        <w:ind w:firstLineChars="200" w:firstLine="504"/>
        <w:rPr>
          <w:rFonts w:ascii="宋体" w:hAnsi="宋体" w:cs="等线"/>
          <w:spacing w:val="6"/>
          <w:sz w:val="24"/>
        </w:rPr>
      </w:pPr>
      <w:r w:rsidRPr="000B210A">
        <w:rPr>
          <w:rFonts w:ascii="宋体" w:hAnsi="宋体" w:cs="等线" w:hint="eastAsia"/>
          <w:spacing w:val="6"/>
          <w:sz w:val="24"/>
        </w:rPr>
        <w:t>本单位对上述声明的真实性负责。如有虚假，将依法承担相应责任。</w:t>
      </w:r>
    </w:p>
    <w:p w14:paraId="11697FF6" w14:textId="77777777" w:rsidR="00776283" w:rsidRPr="000B210A" w:rsidRDefault="00776283">
      <w:pPr>
        <w:spacing w:line="360" w:lineRule="auto"/>
        <w:ind w:firstLineChars="200" w:firstLine="504"/>
        <w:rPr>
          <w:rFonts w:ascii="宋体" w:hAnsi="宋体" w:cs="等线"/>
          <w:spacing w:val="6"/>
          <w:sz w:val="24"/>
        </w:rPr>
      </w:pPr>
    </w:p>
    <w:p w14:paraId="175EADED" w14:textId="77777777" w:rsidR="00776283" w:rsidRPr="000B210A" w:rsidRDefault="00776283">
      <w:pPr>
        <w:spacing w:line="360" w:lineRule="auto"/>
        <w:ind w:firstLineChars="200" w:firstLine="504"/>
        <w:rPr>
          <w:rFonts w:ascii="宋体" w:hAnsi="宋体" w:cs="等线"/>
          <w:spacing w:val="6"/>
          <w:sz w:val="24"/>
        </w:rPr>
      </w:pPr>
    </w:p>
    <w:p w14:paraId="2643215C" w14:textId="77777777" w:rsidR="00776283" w:rsidRPr="000B210A" w:rsidRDefault="00057DEC">
      <w:pPr>
        <w:tabs>
          <w:tab w:val="left" w:pos="4860"/>
        </w:tabs>
        <w:spacing w:line="360" w:lineRule="auto"/>
        <w:ind w:right="1560" w:firstLineChars="200" w:firstLine="504"/>
        <w:jc w:val="center"/>
        <w:rPr>
          <w:rFonts w:ascii="宋体" w:hAnsi="宋体" w:cs="等线"/>
          <w:spacing w:val="6"/>
          <w:sz w:val="24"/>
        </w:rPr>
      </w:pPr>
      <w:r w:rsidRPr="000B210A">
        <w:rPr>
          <w:rFonts w:ascii="宋体" w:hAnsi="宋体" w:cs="等线"/>
          <w:spacing w:val="6"/>
          <w:sz w:val="24"/>
        </w:rPr>
        <w:t xml:space="preserve">               单位名称（盖章）：</w:t>
      </w:r>
    </w:p>
    <w:p w14:paraId="78638C1A" w14:textId="77777777" w:rsidR="00776283" w:rsidRPr="000B210A" w:rsidRDefault="00057DEC">
      <w:pPr>
        <w:tabs>
          <w:tab w:val="left" w:pos="4860"/>
        </w:tabs>
        <w:spacing w:line="360" w:lineRule="auto"/>
        <w:ind w:right="1560" w:firstLineChars="200" w:firstLine="504"/>
        <w:jc w:val="center"/>
        <w:rPr>
          <w:rFonts w:ascii="宋体" w:hAnsi="宋体" w:cs="等线"/>
          <w:spacing w:val="6"/>
          <w:sz w:val="24"/>
        </w:rPr>
      </w:pPr>
      <w:r w:rsidRPr="000B210A">
        <w:rPr>
          <w:rFonts w:ascii="宋体" w:hAnsi="宋体" w:cs="等线"/>
          <w:spacing w:val="6"/>
          <w:sz w:val="24"/>
        </w:rPr>
        <w:t xml:space="preserve">       日  期：</w:t>
      </w:r>
    </w:p>
    <w:bookmarkEnd w:id="166"/>
    <w:bookmarkEnd w:id="222"/>
    <w:bookmarkEnd w:id="223"/>
    <w:p w14:paraId="1E02BECE" w14:textId="77777777" w:rsidR="00776283" w:rsidRPr="000B210A" w:rsidRDefault="00057DEC">
      <w:pPr>
        <w:pStyle w:val="3"/>
      </w:pPr>
      <w:r w:rsidRPr="000B210A">
        <w:br w:type="page"/>
      </w:r>
    </w:p>
    <w:p w14:paraId="6A5E93F7" w14:textId="77777777" w:rsidR="00776283" w:rsidRPr="000B210A" w:rsidRDefault="00776283">
      <w:pPr>
        <w:spacing w:line="360" w:lineRule="auto"/>
        <w:jc w:val="center"/>
        <w:rPr>
          <w:rFonts w:ascii="宋体" w:hAnsi="宋体"/>
        </w:rPr>
      </w:pPr>
    </w:p>
    <w:p w14:paraId="495F4E3C" w14:textId="77777777" w:rsidR="00776283" w:rsidRPr="000B210A" w:rsidRDefault="00057DEC">
      <w:pPr>
        <w:pStyle w:val="20"/>
        <w:spacing w:line="360" w:lineRule="auto"/>
        <w:jc w:val="center"/>
        <w:rPr>
          <w:rFonts w:ascii="宋体" w:hAnsi="宋体"/>
        </w:rPr>
      </w:pPr>
      <w:bookmarkStart w:id="226" w:name="_Toc75350857"/>
      <w:bookmarkStart w:id="227" w:name="_Toc99809678"/>
      <w:r w:rsidRPr="000B210A">
        <w:rPr>
          <w:rFonts w:ascii="宋体" w:hAnsi="宋体"/>
        </w:rPr>
        <w:t>14.拟用于本项目人员资格和经历情况（如适用）</w:t>
      </w:r>
      <w:bookmarkEnd w:id="226"/>
      <w:bookmarkEnd w:id="227"/>
    </w:p>
    <w:p w14:paraId="68493607" w14:textId="77777777" w:rsidR="00776283" w:rsidRPr="000B210A" w:rsidRDefault="00776283">
      <w:pPr>
        <w:pStyle w:val="a1"/>
        <w:spacing w:line="360" w:lineRule="auto"/>
        <w:rPr>
          <w:rFonts w:hAnsi="宋体"/>
        </w:rPr>
        <w:sectPr w:rsidR="00776283" w:rsidRPr="000B210A">
          <w:pgSz w:w="11907" w:h="16840"/>
          <w:pgMar w:top="1440" w:right="1800" w:bottom="1440" w:left="1800" w:header="851" w:footer="737" w:gutter="0"/>
          <w:cols w:space="720"/>
          <w:docGrid w:linePitch="312"/>
        </w:sectPr>
      </w:pPr>
    </w:p>
    <w:p w14:paraId="5BAA8967" w14:textId="77777777" w:rsidR="00776283" w:rsidRPr="000B210A" w:rsidRDefault="00776283">
      <w:pPr>
        <w:pStyle w:val="a1"/>
        <w:spacing w:line="360" w:lineRule="auto"/>
        <w:rPr>
          <w:rFonts w:hAnsi="宋体"/>
        </w:rPr>
      </w:pPr>
    </w:p>
    <w:p w14:paraId="38660C9C" w14:textId="77777777" w:rsidR="00776283" w:rsidRPr="000B210A" w:rsidRDefault="00776283">
      <w:pPr>
        <w:widowControl/>
        <w:spacing w:line="360" w:lineRule="auto"/>
        <w:jc w:val="left"/>
        <w:rPr>
          <w:rFonts w:ascii="宋体" w:hAnsi="宋体"/>
          <w:kern w:val="0"/>
          <w:sz w:val="20"/>
          <w:szCs w:val="20"/>
        </w:rPr>
      </w:pPr>
    </w:p>
    <w:p w14:paraId="3DFE8E7E" w14:textId="77777777" w:rsidR="00776283" w:rsidRPr="000B210A" w:rsidRDefault="00057DEC">
      <w:pPr>
        <w:pStyle w:val="20"/>
        <w:spacing w:line="360" w:lineRule="auto"/>
        <w:jc w:val="center"/>
        <w:rPr>
          <w:rFonts w:ascii="宋体" w:hAnsi="宋体"/>
        </w:rPr>
      </w:pPr>
      <w:bookmarkStart w:id="228" w:name="_Toc75350858"/>
      <w:bookmarkStart w:id="229" w:name="_Toc99809679"/>
      <w:r w:rsidRPr="000B210A">
        <w:rPr>
          <w:rFonts w:ascii="宋体" w:hAnsi="宋体" w:hint="eastAsia"/>
        </w:rPr>
        <w:t>1</w:t>
      </w:r>
      <w:r w:rsidRPr="000B210A">
        <w:rPr>
          <w:rFonts w:ascii="宋体" w:hAnsi="宋体"/>
        </w:rPr>
        <w:t>5.主要技术</w:t>
      </w:r>
      <w:r w:rsidRPr="000B210A">
        <w:rPr>
          <w:rFonts w:ascii="宋体" w:hAnsi="宋体" w:hint="eastAsia"/>
        </w:rPr>
        <w:t>方案</w:t>
      </w:r>
      <w:r w:rsidRPr="000B210A">
        <w:rPr>
          <w:rFonts w:ascii="宋体" w:hAnsi="宋体"/>
        </w:rPr>
        <w:t>的详细说明</w:t>
      </w:r>
      <w:bookmarkEnd w:id="228"/>
      <w:bookmarkEnd w:id="229"/>
    </w:p>
    <w:p w14:paraId="69AD5F19" w14:textId="77777777" w:rsidR="00776283" w:rsidRPr="000B210A" w:rsidRDefault="00057DEC">
      <w:pPr>
        <w:pStyle w:val="aa"/>
        <w:spacing w:line="360" w:lineRule="auto"/>
        <w:ind w:firstLineChars="200" w:firstLine="480"/>
        <w:rPr>
          <w:rFonts w:ascii="宋体" w:hAnsi="宋体"/>
          <w:b/>
          <w:bCs/>
          <w:sz w:val="30"/>
          <w:szCs w:val="30"/>
        </w:rPr>
        <w:sectPr w:rsidR="00776283" w:rsidRPr="000B210A">
          <w:pgSz w:w="11907" w:h="16840"/>
          <w:pgMar w:top="1089" w:right="1418" w:bottom="1400" w:left="1418" w:header="851" w:footer="992" w:gutter="0"/>
          <w:cols w:space="720"/>
          <w:docGrid w:linePitch="312"/>
        </w:sectPr>
      </w:pPr>
      <w:r w:rsidRPr="000B210A">
        <w:rPr>
          <w:rFonts w:ascii="宋体" w:hAnsi="宋体" w:hint="eastAsia"/>
        </w:rPr>
        <w:t>包含但不仅限于</w:t>
      </w:r>
      <w:r w:rsidRPr="000B210A">
        <w:rPr>
          <w:rFonts w:ascii="宋体" w:hAnsi="宋体"/>
        </w:rPr>
        <w:t>项目</w:t>
      </w:r>
      <w:r w:rsidRPr="000B210A">
        <w:rPr>
          <w:rFonts w:ascii="宋体" w:hAnsi="宋体" w:hint="eastAsia"/>
        </w:rPr>
        <w:t>设计</w:t>
      </w:r>
      <w:r w:rsidRPr="000B210A">
        <w:rPr>
          <w:rFonts w:ascii="宋体" w:hAnsi="宋体"/>
        </w:rPr>
        <w:t>方案、实施方案、验收方案</w:t>
      </w:r>
      <w:r w:rsidRPr="000B210A">
        <w:rPr>
          <w:rFonts w:ascii="宋体" w:hAnsi="宋体" w:hint="eastAsia"/>
        </w:rPr>
        <w:t>与标准、</w:t>
      </w:r>
      <w:r w:rsidRPr="000B210A">
        <w:rPr>
          <w:rFonts w:ascii="宋体" w:hAnsi="宋体"/>
        </w:rPr>
        <w:t>售后服务、培训方案</w:t>
      </w:r>
      <w:r w:rsidRPr="000B210A">
        <w:rPr>
          <w:rFonts w:ascii="宋体" w:hAnsi="宋体" w:hint="eastAsia"/>
        </w:rPr>
        <w:t>及招标文件要求投标人提供的其他技术文件等（加盖公章）。</w:t>
      </w:r>
    </w:p>
    <w:p w14:paraId="3B262E6E" w14:textId="77777777" w:rsidR="00776283" w:rsidRPr="000B210A" w:rsidRDefault="00776283">
      <w:pPr>
        <w:widowControl/>
        <w:spacing w:line="360" w:lineRule="auto"/>
        <w:jc w:val="left"/>
        <w:rPr>
          <w:rFonts w:ascii="宋体" w:hAnsi="宋体"/>
          <w:kern w:val="0"/>
          <w:sz w:val="20"/>
          <w:szCs w:val="20"/>
        </w:rPr>
      </w:pPr>
    </w:p>
    <w:p w14:paraId="42CFFE76" w14:textId="77777777" w:rsidR="00776283" w:rsidRPr="000B210A" w:rsidRDefault="00057DEC">
      <w:pPr>
        <w:pStyle w:val="20"/>
        <w:spacing w:line="360" w:lineRule="auto"/>
        <w:jc w:val="center"/>
        <w:rPr>
          <w:rFonts w:ascii="宋体" w:hAnsi="宋体"/>
          <w:kern w:val="0"/>
          <w:sz w:val="20"/>
          <w:szCs w:val="20"/>
        </w:rPr>
      </w:pPr>
      <w:bookmarkStart w:id="230" w:name="_Toc75350859"/>
      <w:bookmarkStart w:id="231" w:name="_Toc99809680"/>
      <w:r w:rsidRPr="000B210A">
        <w:rPr>
          <w:rFonts w:ascii="宋体" w:hAnsi="宋体"/>
        </w:rPr>
        <w:t>16.</w:t>
      </w:r>
      <w:r w:rsidRPr="000B210A">
        <w:rPr>
          <w:rFonts w:ascii="宋体" w:hAnsi="宋体" w:hint="eastAsia"/>
        </w:rPr>
        <w:t>招标文件要求的和投标人认为必要的其它文件</w:t>
      </w:r>
      <w:bookmarkEnd w:id="230"/>
      <w:bookmarkEnd w:id="231"/>
    </w:p>
    <w:p w14:paraId="4061E02A" w14:textId="77777777" w:rsidR="00776283" w:rsidRPr="000B210A" w:rsidRDefault="00776283">
      <w:pPr>
        <w:spacing w:line="360" w:lineRule="auto"/>
        <w:rPr>
          <w:rFonts w:ascii="宋体" w:hAnsi="宋体"/>
        </w:rPr>
      </w:pPr>
    </w:p>
    <w:p w14:paraId="05E1894C" w14:textId="77777777" w:rsidR="00776283" w:rsidRPr="000B210A" w:rsidRDefault="00776283">
      <w:pPr>
        <w:spacing w:line="360" w:lineRule="auto"/>
        <w:rPr>
          <w:rFonts w:ascii="宋体" w:hAnsi="宋体"/>
        </w:rPr>
      </w:pPr>
    </w:p>
    <w:p w14:paraId="385CDA83" w14:textId="77777777" w:rsidR="00776283" w:rsidRPr="000B210A" w:rsidRDefault="00776283">
      <w:pPr>
        <w:spacing w:line="360" w:lineRule="auto"/>
        <w:rPr>
          <w:rFonts w:ascii="宋体" w:hAnsi="宋体"/>
        </w:rPr>
      </w:pPr>
    </w:p>
    <w:sectPr w:rsidR="00776283" w:rsidRPr="000B210A">
      <w:footerReference w:type="even" r:id="rId42"/>
      <w:footerReference w:type="first" r:id="rId43"/>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7584E" w14:textId="77777777" w:rsidR="00FE34B7" w:rsidRDefault="00FE34B7">
      <w:r>
        <w:separator/>
      </w:r>
    </w:p>
  </w:endnote>
  <w:endnote w:type="continuationSeparator" w:id="0">
    <w:p w14:paraId="7C2C678F" w14:textId="77777777" w:rsidR="00FE34B7" w:rsidRDefault="00FE3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00"/>
    <w:family w:val="modern"/>
    <w:pitch w:val="default"/>
    <w:sig w:usb0="00000000" w:usb1="00000000" w:usb2="00000000" w:usb3="00000000" w:csb0="00040000" w:csb1="00000000"/>
  </w:font>
  <w:font w:name="楷体_GB2312">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Mincho"/>
    <w:charset w:val="80"/>
    <w:family w:val="auto"/>
    <w:pitch w:val="default"/>
    <w:sig w:usb0="00000001" w:usb1="00000000" w:usb2="01000407" w:usb3="00000000" w:csb0="00020000" w:csb1="00000000"/>
  </w:font>
  <w:font w:name="等线">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Mongolian Baiti">
    <w:panose1 w:val="03000500000000000000"/>
    <w:charset w:val="00"/>
    <w:family w:val="script"/>
    <w:pitch w:val="variable"/>
    <w:sig w:usb0="80000023" w:usb1="00000000" w:usb2="00020000" w:usb3="00000000" w:csb0="00000001" w:csb1="00000000"/>
  </w:font>
  <w:font w:name="新宋体">
    <w:panose1 w:val="02010609030101010101"/>
    <w:charset w:val="86"/>
    <w:family w:val="modern"/>
    <w:pitch w:val="fixed"/>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BatangChe">
    <w:altName w:val="Arial Unicode MS"/>
    <w:charset w:val="81"/>
    <w:family w:val="modern"/>
    <w:pitch w:val="fixed"/>
    <w:sig w:usb0="00000000"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TimesNewRomanPSMT">
    <w:altName w:val="等线"/>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CA80D" w14:textId="77777777" w:rsidR="00061035" w:rsidRDefault="00061035">
    <w:pPr>
      <w:pStyle w:val="af"/>
      <w:framePr w:wrap="around" w:vAnchor="text" w:hAnchor="margin" w:xAlign="center" w:y="1"/>
      <w:rPr>
        <w:rStyle w:val="afd"/>
      </w:rPr>
    </w:pPr>
    <w:r>
      <w:fldChar w:fldCharType="begin"/>
    </w:r>
    <w:r>
      <w:rPr>
        <w:rStyle w:val="afd"/>
      </w:rPr>
      <w:instrText xml:space="preserve">PAGE  </w:instrText>
    </w:r>
    <w:r>
      <w:fldChar w:fldCharType="end"/>
    </w:r>
  </w:p>
  <w:p w14:paraId="7777B431" w14:textId="77777777" w:rsidR="00061035" w:rsidRDefault="00061035">
    <w:pPr>
      <w:pStyle w:val="af"/>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5CC28" w14:textId="77777777" w:rsidR="00061035" w:rsidRDefault="00061035">
    <w:pPr>
      <w:pStyle w:val="af"/>
      <w:framePr w:wrap="around" w:vAnchor="text" w:hAnchor="margin" w:xAlign="center" w:y="1"/>
      <w:rPr>
        <w:rStyle w:val="afd"/>
      </w:rPr>
    </w:pPr>
    <w:r>
      <w:fldChar w:fldCharType="begin"/>
    </w:r>
    <w:r>
      <w:rPr>
        <w:rStyle w:val="afd"/>
      </w:rPr>
      <w:instrText xml:space="preserve">PAGE  </w:instrText>
    </w:r>
    <w:r>
      <w:fldChar w:fldCharType="separate"/>
    </w:r>
    <w:r w:rsidR="005E7243">
      <w:rPr>
        <w:rStyle w:val="afd"/>
        <w:noProof/>
      </w:rPr>
      <w:t>208</w:t>
    </w:r>
    <w:r>
      <w:fldChar w:fldCharType="end"/>
    </w:r>
  </w:p>
  <w:p w14:paraId="3565C850" w14:textId="77777777" w:rsidR="00061035" w:rsidRDefault="00061035">
    <w:pPr>
      <w:pStyle w:val="af"/>
      <w:jc w:val="center"/>
    </w:pPr>
  </w:p>
  <w:p w14:paraId="1CC27E3B" w14:textId="77777777" w:rsidR="00061035" w:rsidRDefault="00061035">
    <w:pPr>
      <w:pStyle w:val="af"/>
      <w:jc w:val="right"/>
      <w:rPr>
        <w:rFonts w:hAnsi="宋体"/>
      </w:rPr>
    </w:pPr>
    <w:r>
      <w:rPr>
        <w:rFonts w:ascii="仿宋_GB2312" w:eastAsia="仿宋_GB2312" w:hint="eastAsia"/>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317F6" w14:textId="77777777" w:rsidR="00061035" w:rsidRDefault="00061035">
    <w:pPr>
      <w:pStyle w:val="af"/>
      <w:framePr w:wrap="around" w:vAnchor="text" w:hAnchor="margin" w:xAlign="right" w:y="1"/>
      <w:rPr>
        <w:rStyle w:val="afd"/>
      </w:rPr>
    </w:pPr>
  </w:p>
  <w:p w14:paraId="3BBB040C" w14:textId="77777777" w:rsidR="00061035" w:rsidRDefault="00061035">
    <w:pPr>
      <w:pStyle w:val="af"/>
      <w:ind w:right="360"/>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F2BEA" w14:textId="77777777" w:rsidR="00061035" w:rsidRDefault="00061035">
    <w:pPr>
      <w:pStyle w:val="af"/>
      <w:framePr w:wrap="around" w:vAnchor="text" w:hAnchor="margin" w:xAlign="center" w:y="1"/>
      <w:rPr>
        <w:rStyle w:val="afd"/>
      </w:rPr>
    </w:pPr>
    <w:r>
      <w:fldChar w:fldCharType="begin"/>
    </w:r>
    <w:r>
      <w:rPr>
        <w:rStyle w:val="afd"/>
      </w:rPr>
      <w:instrText xml:space="preserve">PAGE  </w:instrText>
    </w:r>
    <w:r>
      <w:fldChar w:fldCharType="end"/>
    </w:r>
  </w:p>
  <w:p w14:paraId="79846055" w14:textId="77777777" w:rsidR="00061035" w:rsidRDefault="00061035">
    <w:pPr>
      <w:pStyle w:val="af"/>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CE872" w14:textId="77777777" w:rsidR="00061035" w:rsidRDefault="00061035">
    <w:pPr>
      <w:pStyle w:val="af"/>
      <w:framePr w:wrap="around" w:vAnchor="text" w:hAnchor="margin" w:xAlign="right" w:y="1"/>
      <w:rPr>
        <w:rStyle w:val="af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AB4EF" w14:textId="77777777" w:rsidR="00061035" w:rsidRDefault="00061035">
    <w:pPr>
      <w:pStyle w:val="af"/>
      <w:framePr w:wrap="around" w:vAnchor="text" w:hAnchor="margin" w:xAlign="center" w:y="1"/>
      <w:rPr>
        <w:rStyle w:val="afd"/>
      </w:rPr>
    </w:pPr>
    <w:r>
      <w:fldChar w:fldCharType="begin"/>
    </w:r>
    <w:r>
      <w:rPr>
        <w:rStyle w:val="afd"/>
      </w:rPr>
      <w:instrText xml:space="preserve">PAGE  </w:instrText>
    </w:r>
    <w:r>
      <w:fldChar w:fldCharType="separate"/>
    </w:r>
    <w:r w:rsidR="00797580">
      <w:rPr>
        <w:rStyle w:val="afd"/>
        <w:noProof/>
      </w:rPr>
      <w:t>73</w:t>
    </w:r>
    <w:r>
      <w:fldChar w:fldCharType="end"/>
    </w:r>
  </w:p>
  <w:p w14:paraId="1A9BED19" w14:textId="77777777" w:rsidR="00061035" w:rsidRDefault="00061035">
    <w:pPr>
      <w:pStyle w:val="af"/>
      <w:ind w:left="6300" w:hangingChars="3500" w:hanging="630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011088"/>
      <w:docPartObj>
        <w:docPartGallery w:val="Page Numbers (Bottom of Page)"/>
        <w:docPartUnique/>
      </w:docPartObj>
    </w:sdtPr>
    <w:sdtEndPr/>
    <w:sdtContent>
      <w:p w14:paraId="2653B644" w14:textId="4CA79950" w:rsidR="001B5412" w:rsidRDefault="001B5412" w:rsidP="001B5412">
        <w:pPr>
          <w:pStyle w:val="af"/>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76D17" w14:textId="77777777" w:rsidR="001B5412" w:rsidRDefault="001B541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554864"/>
      <w:docPartObj>
        <w:docPartGallery w:val="Page Numbers (Bottom of Page)"/>
        <w:docPartUnique/>
      </w:docPartObj>
    </w:sdtPr>
    <w:sdtEndPr/>
    <w:sdtContent>
      <w:p w14:paraId="7C4647EE" w14:textId="1FCBD829" w:rsidR="001B5412" w:rsidRDefault="001B5412" w:rsidP="001B5412">
        <w:pPr>
          <w:pStyle w:val="af"/>
          <w:jc w:val="center"/>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64505" w14:textId="77777777" w:rsidR="001B5412" w:rsidRDefault="001B541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656D3" w14:textId="77777777" w:rsidR="00061035" w:rsidRDefault="00061035">
    <w:pPr>
      <w:pStyle w:val="af"/>
      <w:jc w:val="center"/>
      <w:rPr>
        <w:szCs w:val="18"/>
      </w:rPr>
    </w:pPr>
    <w:r>
      <w:rPr>
        <w:rFonts w:hint="eastAsia"/>
      </w:rPr>
      <w:t xml:space="preserve">                                         2                        </w:t>
    </w:r>
    <w:r>
      <w:rPr>
        <w:rFonts w:hint="eastAsia"/>
        <w:szCs w:val="18"/>
      </w:rPr>
      <w:t>北京华采招标代理有限公司(HCZB)</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15383" w14:textId="77777777" w:rsidR="00061035" w:rsidRDefault="00061035">
    <w:pPr>
      <w:pStyle w:val="af"/>
      <w:framePr w:wrap="around" w:vAnchor="text" w:hAnchor="page" w:x="8193" w:y="-153"/>
      <w:rPr>
        <w:rStyle w:val="afd"/>
      </w:rPr>
    </w:pPr>
    <w:r>
      <w:fldChar w:fldCharType="begin"/>
    </w:r>
    <w:r>
      <w:rPr>
        <w:rStyle w:val="afd"/>
      </w:rPr>
      <w:instrText xml:space="preserve">PAGE  </w:instrText>
    </w:r>
    <w:r>
      <w:fldChar w:fldCharType="separate"/>
    </w:r>
    <w:r w:rsidR="005E7243">
      <w:rPr>
        <w:rStyle w:val="afd"/>
        <w:noProof/>
      </w:rPr>
      <w:t>179</w:t>
    </w:r>
    <w:r>
      <w:fldChar w:fldCharType="end"/>
    </w:r>
  </w:p>
  <w:p w14:paraId="58FDA9FF" w14:textId="77777777" w:rsidR="00061035" w:rsidRDefault="00061035">
    <w:pPr>
      <w:pStyle w:val="af"/>
      <w:ind w:right="360"/>
      <w:jc w:val="center"/>
      <w:rPr>
        <w:rFonts w:hAnsi="宋体"/>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A023A" w14:textId="77777777" w:rsidR="00061035" w:rsidRDefault="00061035">
    <w:pPr>
      <w:pStyle w:val="af"/>
      <w:framePr w:wrap="around" w:vAnchor="text" w:hAnchor="margin" w:xAlign="center" w:y="1"/>
      <w:rPr>
        <w:rStyle w:val="afd"/>
      </w:rPr>
    </w:pPr>
    <w:r>
      <w:fldChar w:fldCharType="begin"/>
    </w:r>
    <w:r>
      <w:rPr>
        <w:rStyle w:val="afd"/>
      </w:rPr>
      <w:instrText xml:space="preserve">PAGE  </w:instrText>
    </w:r>
    <w:r>
      <w:fldChar w:fldCharType="separate"/>
    </w:r>
    <w:r>
      <w:rPr>
        <w:rStyle w:val="afd"/>
      </w:rPr>
      <w:t>66</w:t>
    </w:r>
    <w:r>
      <w:fldChar w:fldCharType="end"/>
    </w:r>
  </w:p>
  <w:p w14:paraId="27D45C4A" w14:textId="77777777" w:rsidR="00061035" w:rsidRDefault="00061035">
    <w:pPr>
      <w:pStyle w:val="af"/>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585AD" w14:textId="77777777" w:rsidR="00FE34B7" w:rsidRDefault="00FE34B7">
      <w:r>
        <w:separator/>
      </w:r>
    </w:p>
  </w:footnote>
  <w:footnote w:type="continuationSeparator" w:id="0">
    <w:p w14:paraId="6FF7C46B" w14:textId="77777777" w:rsidR="00FE34B7" w:rsidRDefault="00FE3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D5EFB" w14:textId="77777777" w:rsidR="00061035" w:rsidRDefault="00061035">
    <w:pPr>
      <w:pStyle w:val="af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677CE" w14:textId="77777777" w:rsidR="001B5412" w:rsidRDefault="001B5412">
    <w:pPr>
      <w:pStyle w:val="30"/>
      <w:ind w:left="126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09EDF" w14:textId="77777777" w:rsidR="001B5412" w:rsidRDefault="001B5412">
    <w:pPr>
      <w:pStyle w:val="30"/>
      <w:ind w:left="1260" w:hanging="4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9F130" w14:textId="77777777" w:rsidR="00061035" w:rsidRDefault="00061035">
    <w:pPr>
      <w:spacing w:line="276" w:lineRule="auto"/>
      <w:rPr>
        <w:rFonts w:ascii="Cambria"/>
        <w:sz w:val="18"/>
        <w:szCs w:val="18"/>
        <w:u w:val="single"/>
      </w:rPr>
    </w:pPr>
  </w:p>
  <w:p w14:paraId="4DC68026" w14:textId="77777777" w:rsidR="00061035" w:rsidRDefault="00061035">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CE2A1D"/>
    <w:multiLevelType w:val="multilevel"/>
    <w:tmpl w:val="86CE2A1D"/>
    <w:lvl w:ilvl="0">
      <w:start w:val="1"/>
      <w:numFmt w:val="decimal"/>
      <w:lvlText w:val="%1、"/>
      <w:lvlJc w:val="left"/>
      <w:pPr>
        <w:tabs>
          <w:tab w:val="left" w:pos="840"/>
        </w:tabs>
        <w:ind w:left="840" w:hanging="420"/>
      </w:pPr>
      <w:rPr>
        <w:rFonts w:hint="eastAsia"/>
      </w:rPr>
    </w:lvl>
    <w:lvl w:ilvl="1">
      <w:start w:val="6"/>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2">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6">
    <w:nsid w:val="01CA4B6E"/>
    <w:multiLevelType w:val="multilevel"/>
    <w:tmpl w:val="01CA4B6E"/>
    <w:lvl w:ilvl="0">
      <w:start w:val="1"/>
      <w:numFmt w:val="decimal"/>
      <w:lvlText w:val="%1、"/>
      <w:lvlJc w:val="left"/>
      <w:pPr>
        <w:ind w:left="780" w:hanging="360"/>
      </w:pPr>
      <w:rPr>
        <w:rFonts w:hint="default"/>
        <w:b w:val="0"/>
        <w:bCs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033B0C6C"/>
    <w:multiLevelType w:val="multilevel"/>
    <w:tmpl w:val="033B0C6C"/>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067D21AA"/>
    <w:multiLevelType w:val="multilevel"/>
    <w:tmpl w:val="067D21A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06C3251D"/>
    <w:multiLevelType w:val="multilevel"/>
    <w:tmpl w:val="06C3251D"/>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11">
    <w:nsid w:val="0AC73280"/>
    <w:multiLevelType w:val="multilevel"/>
    <w:tmpl w:val="0AC7328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nsid w:val="0CF41118"/>
    <w:multiLevelType w:val="multilevel"/>
    <w:tmpl w:val="0CF41118"/>
    <w:lvl w:ilvl="0">
      <w:start w:val="1"/>
      <w:numFmt w:val="decimal"/>
      <w:lvlText w:val="%1、"/>
      <w:lvlJc w:val="left"/>
      <w:pPr>
        <w:tabs>
          <w:tab w:val="left" w:pos="840"/>
        </w:tabs>
        <w:ind w:left="840" w:hanging="420"/>
      </w:pPr>
      <w:rPr>
        <w:rFonts w:hint="eastAsia"/>
      </w:rPr>
    </w:lvl>
    <w:lvl w:ilvl="1">
      <w:start w:val="6"/>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0D094CAA"/>
    <w:multiLevelType w:val="multilevel"/>
    <w:tmpl w:val="0D094CAA"/>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4">
    <w:nsid w:val="1149550B"/>
    <w:multiLevelType w:val="multilevel"/>
    <w:tmpl w:val="1149550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5">
    <w:nsid w:val="11A6500E"/>
    <w:multiLevelType w:val="multilevel"/>
    <w:tmpl w:val="11A6500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6">
    <w:nsid w:val="15CC6042"/>
    <w:multiLevelType w:val="multilevel"/>
    <w:tmpl w:val="15CC6042"/>
    <w:lvl w:ilvl="0">
      <w:start w:val="1"/>
      <w:numFmt w:val="bullet"/>
      <w:lvlText w:val=""/>
      <w:lvlJc w:val="left"/>
      <w:pPr>
        <w:ind w:left="420" w:hanging="420"/>
      </w:pPr>
      <w:rPr>
        <w:rFonts w:ascii="Wingdings" w:hAnsi="Wingdings" w:hint="default"/>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93C48E6"/>
    <w:multiLevelType w:val="multilevel"/>
    <w:tmpl w:val="193C48E6"/>
    <w:lvl w:ilvl="0">
      <w:start w:val="3"/>
      <w:numFmt w:val="decimal"/>
      <w:lvlText w:val="%1."/>
      <w:lvlJc w:val="left"/>
      <w:pPr>
        <w:ind w:left="480" w:hanging="480"/>
      </w:pPr>
      <w:rPr>
        <w:rFonts w:hAnsi="Times New Roman" w:cs="Times New Roman" w:hint="default"/>
        <w:color w:val="auto"/>
      </w:rPr>
    </w:lvl>
    <w:lvl w:ilvl="1">
      <w:start w:val="1"/>
      <w:numFmt w:val="decimal"/>
      <w:lvlText w:val="%1.%2."/>
      <w:lvlJc w:val="left"/>
      <w:pPr>
        <w:ind w:left="720" w:hanging="720"/>
      </w:pPr>
      <w:rPr>
        <w:rFonts w:hAnsi="Times New Roman" w:cs="Times New Roman" w:hint="default"/>
        <w:color w:val="auto"/>
      </w:rPr>
    </w:lvl>
    <w:lvl w:ilvl="2">
      <w:start w:val="1"/>
      <w:numFmt w:val="decimal"/>
      <w:lvlText w:val="%1.%2.%3."/>
      <w:lvlJc w:val="left"/>
      <w:pPr>
        <w:ind w:left="1080" w:hanging="1080"/>
      </w:pPr>
      <w:rPr>
        <w:rFonts w:hAnsi="Times New Roman" w:cs="Times New Roman" w:hint="default"/>
        <w:color w:val="auto"/>
      </w:rPr>
    </w:lvl>
    <w:lvl w:ilvl="3">
      <w:start w:val="1"/>
      <w:numFmt w:val="decimal"/>
      <w:lvlText w:val="%1.%2.%3.%4."/>
      <w:lvlJc w:val="left"/>
      <w:pPr>
        <w:ind w:left="1080" w:hanging="1080"/>
      </w:pPr>
      <w:rPr>
        <w:rFonts w:hAnsi="Times New Roman" w:cs="Times New Roman" w:hint="default"/>
        <w:color w:val="auto"/>
      </w:rPr>
    </w:lvl>
    <w:lvl w:ilvl="4">
      <w:start w:val="1"/>
      <w:numFmt w:val="decimal"/>
      <w:lvlText w:val="%1.%2.%3.%4.%5."/>
      <w:lvlJc w:val="left"/>
      <w:pPr>
        <w:ind w:left="1440" w:hanging="1440"/>
      </w:pPr>
      <w:rPr>
        <w:rFonts w:hAnsi="Times New Roman" w:cs="Times New Roman" w:hint="default"/>
        <w:color w:val="auto"/>
      </w:rPr>
    </w:lvl>
    <w:lvl w:ilvl="5">
      <w:start w:val="1"/>
      <w:numFmt w:val="decimal"/>
      <w:lvlText w:val="%1.%2.%3.%4.%5.%6."/>
      <w:lvlJc w:val="left"/>
      <w:pPr>
        <w:ind w:left="1800" w:hanging="1800"/>
      </w:pPr>
      <w:rPr>
        <w:rFonts w:hAnsi="Times New Roman" w:cs="Times New Roman" w:hint="default"/>
        <w:color w:val="auto"/>
      </w:rPr>
    </w:lvl>
    <w:lvl w:ilvl="6">
      <w:start w:val="1"/>
      <w:numFmt w:val="decimal"/>
      <w:lvlText w:val="%1.%2.%3.%4.%5.%6.%7."/>
      <w:lvlJc w:val="left"/>
      <w:pPr>
        <w:ind w:left="1800" w:hanging="1800"/>
      </w:pPr>
      <w:rPr>
        <w:rFonts w:hAnsi="Times New Roman" w:cs="Times New Roman" w:hint="default"/>
        <w:color w:val="auto"/>
      </w:rPr>
    </w:lvl>
    <w:lvl w:ilvl="7">
      <w:start w:val="1"/>
      <w:numFmt w:val="decimal"/>
      <w:lvlText w:val="%1.%2.%3.%4.%5.%6.%7.%8."/>
      <w:lvlJc w:val="left"/>
      <w:pPr>
        <w:ind w:left="2160" w:hanging="2160"/>
      </w:pPr>
      <w:rPr>
        <w:rFonts w:hAnsi="Times New Roman" w:cs="Times New Roman" w:hint="default"/>
        <w:color w:val="auto"/>
      </w:rPr>
    </w:lvl>
    <w:lvl w:ilvl="8">
      <w:start w:val="1"/>
      <w:numFmt w:val="decimal"/>
      <w:lvlText w:val="%1.%2.%3.%4.%5.%6.%7.%8.%9."/>
      <w:lvlJc w:val="left"/>
      <w:pPr>
        <w:ind w:left="2520" w:hanging="2520"/>
      </w:pPr>
      <w:rPr>
        <w:rFonts w:hAnsi="Times New Roman" w:cs="Times New Roman" w:hint="default"/>
        <w:color w:val="auto"/>
      </w:rPr>
    </w:lvl>
  </w:abstractNum>
  <w:abstractNum w:abstractNumId="18">
    <w:nsid w:val="195517D5"/>
    <w:multiLevelType w:val="multilevel"/>
    <w:tmpl w:val="195517D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19FC7FAA"/>
    <w:multiLevelType w:val="singleLevel"/>
    <w:tmpl w:val="19FC7FAA"/>
    <w:lvl w:ilvl="0">
      <w:start w:val="1"/>
      <w:numFmt w:val="decimal"/>
      <w:lvlText w:val="%1."/>
      <w:lvlJc w:val="left"/>
      <w:pPr>
        <w:ind w:left="820" w:hanging="420"/>
      </w:pPr>
      <w:rPr>
        <w:rFonts w:hint="default"/>
        <w:b/>
        <w:i w:val="0"/>
        <w:sz w:val="24"/>
      </w:rPr>
    </w:lvl>
  </w:abstractNum>
  <w:abstractNum w:abstractNumId="20">
    <w:nsid w:val="1AAD1200"/>
    <w:multiLevelType w:val="multilevel"/>
    <w:tmpl w:val="1AAD1200"/>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1">
    <w:nsid w:val="1B0D64F9"/>
    <w:multiLevelType w:val="multilevel"/>
    <w:tmpl w:val="1B0D64F9"/>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2">
    <w:nsid w:val="1CE36292"/>
    <w:multiLevelType w:val="multilevel"/>
    <w:tmpl w:val="1CE36292"/>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23">
    <w:nsid w:val="1D7E5A10"/>
    <w:multiLevelType w:val="singleLevel"/>
    <w:tmpl w:val="1D7E5A10"/>
    <w:lvl w:ilvl="0">
      <w:start w:val="1"/>
      <w:numFmt w:val="decimal"/>
      <w:lvlText w:val="%1."/>
      <w:lvlJc w:val="left"/>
      <w:pPr>
        <w:ind w:left="425" w:hanging="425"/>
      </w:pPr>
      <w:rPr>
        <w:rFonts w:hint="default"/>
      </w:rPr>
    </w:lvl>
  </w:abstractNum>
  <w:abstractNum w:abstractNumId="24">
    <w:nsid w:val="1E623AEE"/>
    <w:multiLevelType w:val="multilevel"/>
    <w:tmpl w:val="1E623AE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1E834AD8"/>
    <w:multiLevelType w:val="multilevel"/>
    <w:tmpl w:val="1E834AD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6">
    <w:nsid w:val="1F7343ED"/>
    <w:multiLevelType w:val="multilevel"/>
    <w:tmpl w:val="1F7343ED"/>
    <w:lvl w:ilvl="0">
      <w:start w:val="1"/>
      <w:numFmt w:val="decimal"/>
      <w:lvlText w:val="%1."/>
      <w:lvlJc w:val="left"/>
      <w:pPr>
        <w:ind w:left="1320" w:hanging="420"/>
      </w:pPr>
      <w:rPr>
        <w:rFonts w:eastAsia="宋体" w:hint="eastAsia"/>
        <w:b/>
        <w:i w:val="0"/>
        <w:sz w:val="24"/>
      </w:rPr>
    </w:lvl>
    <w:lvl w:ilvl="1">
      <w:start w:val="1"/>
      <w:numFmt w:val="decimal"/>
      <w:isLgl/>
      <w:lvlText w:val="%1.%2."/>
      <w:lvlJc w:val="left"/>
      <w:pPr>
        <w:ind w:left="1620" w:hanging="720"/>
      </w:pPr>
      <w:rPr>
        <w:rFonts w:hAnsi="宋体" w:cs="宋体" w:hint="default"/>
      </w:rPr>
    </w:lvl>
    <w:lvl w:ilvl="2">
      <w:start w:val="1"/>
      <w:numFmt w:val="decimal"/>
      <w:isLgl/>
      <w:lvlText w:val="%1.%2.%3."/>
      <w:lvlJc w:val="left"/>
      <w:pPr>
        <w:ind w:left="1980" w:hanging="1080"/>
      </w:pPr>
      <w:rPr>
        <w:rFonts w:hAnsi="宋体" w:cs="宋体" w:hint="default"/>
      </w:rPr>
    </w:lvl>
    <w:lvl w:ilvl="3">
      <w:start w:val="1"/>
      <w:numFmt w:val="decimal"/>
      <w:isLgl/>
      <w:lvlText w:val="%1.%2.%3.%4."/>
      <w:lvlJc w:val="left"/>
      <w:pPr>
        <w:ind w:left="1980" w:hanging="1080"/>
      </w:pPr>
      <w:rPr>
        <w:rFonts w:hAnsi="宋体" w:cs="宋体" w:hint="default"/>
      </w:rPr>
    </w:lvl>
    <w:lvl w:ilvl="4">
      <w:start w:val="1"/>
      <w:numFmt w:val="decimal"/>
      <w:isLgl/>
      <w:lvlText w:val="%1.%2.%3.%4.%5."/>
      <w:lvlJc w:val="left"/>
      <w:pPr>
        <w:ind w:left="2340" w:hanging="1440"/>
      </w:pPr>
      <w:rPr>
        <w:rFonts w:hAnsi="宋体" w:cs="宋体" w:hint="default"/>
      </w:rPr>
    </w:lvl>
    <w:lvl w:ilvl="5">
      <w:start w:val="1"/>
      <w:numFmt w:val="decimal"/>
      <w:isLgl/>
      <w:lvlText w:val="%1.%2.%3.%4.%5.%6."/>
      <w:lvlJc w:val="left"/>
      <w:pPr>
        <w:ind w:left="2700" w:hanging="1800"/>
      </w:pPr>
      <w:rPr>
        <w:rFonts w:hAnsi="宋体" w:cs="宋体" w:hint="default"/>
      </w:rPr>
    </w:lvl>
    <w:lvl w:ilvl="6">
      <w:start w:val="1"/>
      <w:numFmt w:val="decimal"/>
      <w:isLgl/>
      <w:lvlText w:val="%1.%2.%3.%4.%5.%6.%7."/>
      <w:lvlJc w:val="left"/>
      <w:pPr>
        <w:ind w:left="2700" w:hanging="1800"/>
      </w:pPr>
      <w:rPr>
        <w:rFonts w:hAnsi="宋体" w:cs="宋体" w:hint="default"/>
      </w:rPr>
    </w:lvl>
    <w:lvl w:ilvl="7">
      <w:start w:val="1"/>
      <w:numFmt w:val="decimal"/>
      <w:isLgl/>
      <w:lvlText w:val="%1.%2.%3.%4.%5.%6.%7.%8."/>
      <w:lvlJc w:val="left"/>
      <w:pPr>
        <w:ind w:left="3060" w:hanging="2160"/>
      </w:pPr>
      <w:rPr>
        <w:rFonts w:hAnsi="宋体" w:cs="宋体" w:hint="default"/>
      </w:rPr>
    </w:lvl>
    <w:lvl w:ilvl="8">
      <w:start w:val="1"/>
      <w:numFmt w:val="decimal"/>
      <w:isLgl/>
      <w:lvlText w:val="%1.%2.%3.%4.%5.%6.%7.%8.%9."/>
      <w:lvlJc w:val="left"/>
      <w:pPr>
        <w:ind w:left="3420" w:hanging="2520"/>
      </w:pPr>
      <w:rPr>
        <w:rFonts w:hAnsi="宋体" w:cs="宋体" w:hint="default"/>
      </w:rPr>
    </w:lvl>
  </w:abstractNum>
  <w:abstractNum w:abstractNumId="27">
    <w:nsid w:val="1F8F7BC7"/>
    <w:multiLevelType w:val="multilevel"/>
    <w:tmpl w:val="1F8F7BC7"/>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8">
    <w:nsid w:val="270C3D97"/>
    <w:multiLevelType w:val="multilevel"/>
    <w:tmpl w:val="270C3D97"/>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29">
    <w:nsid w:val="27343401"/>
    <w:multiLevelType w:val="multilevel"/>
    <w:tmpl w:val="273434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297A5D69"/>
    <w:multiLevelType w:val="multilevel"/>
    <w:tmpl w:val="297A5D69"/>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31">
    <w:nsid w:val="2B215685"/>
    <w:multiLevelType w:val="multilevel"/>
    <w:tmpl w:val="2B215685"/>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32">
    <w:nsid w:val="2D6F2618"/>
    <w:multiLevelType w:val="multilevel"/>
    <w:tmpl w:val="2D6F2618"/>
    <w:lvl w:ilvl="0">
      <w:start w:val="1"/>
      <w:numFmt w:val="bullet"/>
      <w:pStyle w:val="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33">
    <w:nsid w:val="2E5C32B1"/>
    <w:multiLevelType w:val="multilevel"/>
    <w:tmpl w:val="2E5C32B1"/>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34">
    <w:nsid w:val="2F8BDA54"/>
    <w:multiLevelType w:val="singleLevel"/>
    <w:tmpl w:val="2F8BDA54"/>
    <w:lvl w:ilvl="0">
      <w:start w:val="1"/>
      <w:numFmt w:val="decimal"/>
      <w:lvlText w:val="%1."/>
      <w:lvlJc w:val="left"/>
      <w:pPr>
        <w:ind w:left="820" w:hanging="420"/>
      </w:pPr>
      <w:rPr>
        <w:rFonts w:hint="default"/>
        <w:b/>
        <w:i w:val="0"/>
        <w:sz w:val="24"/>
      </w:rPr>
    </w:lvl>
  </w:abstractNum>
  <w:abstractNum w:abstractNumId="35">
    <w:nsid w:val="2FC00F7C"/>
    <w:multiLevelType w:val="multilevel"/>
    <w:tmpl w:val="2FC00F7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2FCA153B"/>
    <w:multiLevelType w:val="multilevel"/>
    <w:tmpl w:val="2FCA153B"/>
    <w:lvl w:ilvl="0">
      <w:start w:val="7"/>
      <w:numFmt w:val="decimal"/>
      <w:lvlText w:val="%1."/>
      <w:lvlJc w:val="left"/>
      <w:pPr>
        <w:ind w:left="500" w:hanging="500"/>
      </w:pPr>
      <w:rPr>
        <w:rFonts w:hAnsi="宋体" w:cs="宋体" w:hint="default"/>
        <w:color w:val="000000"/>
      </w:rPr>
    </w:lvl>
    <w:lvl w:ilvl="1">
      <w:start w:val="1"/>
      <w:numFmt w:val="decimal"/>
      <w:lvlText w:val="%1.%2."/>
      <w:lvlJc w:val="left"/>
      <w:pPr>
        <w:ind w:left="1287" w:hanging="720"/>
      </w:pPr>
      <w:rPr>
        <w:rFonts w:hAnsi="宋体" w:cs="宋体" w:hint="default"/>
        <w:color w:val="000000"/>
      </w:rPr>
    </w:lvl>
    <w:lvl w:ilvl="2">
      <w:start w:val="1"/>
      <w:numFmt w:val="decimal"/>
      <w:lvlText w:val="%1.%2.%3."/>
      <w:lvlJc w:val="left"/>
      <w:pPr>
        <w:ind w:left="2214" w:hanging="1080"/>
      </w:pPr>
      <w:rPr>
        <w:rFonts w:hAnsi="宋体" w:cs="宋体" w:hint="default"/>
        <w:color w:val="000000"/>
      </w:rPr>
    </w:lvl>
    <w:lvl w:ilvl="3">
      <w:start w:val="1"/>
      <w:numFmt w:val="decimal"/>
      <w:lvlText w:val="%1.%2.%3.%4."/>
      <w:lvlJc w:val="left"/>
      <w:pPr>
        <w:ind w:left="2781" w:hanging="1080"/>
      </w:pPr>
      <w:rPr>
        <w:rFonts w:hAnsi="宋体" w:cs="宋体" w:hint="default"/>
        <w:color w:val="000000"/>
      </w:rPr>
    </w:lvl>
    <w:lvl w:ilvl="4">
      <w:start w:val="1"/>
      <w:numFmt w:val="decimal"/>
      <w:lvlText w:val="%1.%2.%3.%4.%5."/>
      <w:lvlJc w:val="left"/>
      <w:pPr>
        <w:ind w:left="3708" w:hanging="1440"/>
      </w:pPr>
      <w:rPr>
        <w:rFonts w:hAnsi="宋体" w:cs="宋体" w:hint="default"/>
        <w:color w:val="000000"/>
      </w:rPr>
    </w:lvl>
    <w:lvl w:ilvl="5">
      <w:start w:val="1"/>
      <w:numFmt w:val="decimal"/>
      <w:lvlText w:val="%1.%2.%3.%4.%5.%6."/>
      <w:lvlJc w:val="left"/>
      <w:pPr>
        <w:ind w:left="4635" w:hanging="1800"/>
      </w:pPr>
      <w:rPr>
        <w:rFonts w:hAnsi="宋体" w:cs="宋体" w:hint="default"/>
        <w:color w:val="000000"/>
      </w:rPr>
    </w:lvl>
    <w:lvl w:ilvl="6">
      <w:start w:val="1"/>
      <w:numFmt w:val="decimal"/>
      <w:lvlText w:val="%1.%2.%3.%4.%5.%6.%7."/>
      <w:lvlJc w:val="left"/>
      <w:pPr>
        <w:ind w:left="5202" w:hanging="1800"/>
      </w:pPr>
      <w:rPr>
        <w:rFonts w:hAnsi="宋体" w:cs="宋体" w:hint="default"/>
        <w:color w:val="000000"/>
      </w:rPr>
    </w:lvl>
    <w:lvl w:ilvl="7">
      <w:start w:val="1"/>
      <w:numFmt w:val="decimal"/>
      <w:lvlText w:val="%1.%2.%3.%4.%5.%6.%7.%8."/>
      <w:lvlJc w:val="left"/>
      <w:pPr>
        <w:ind w:left="6129" w:hanging="2160"/>
      </w:pPr>
      <w:rPr>
        <w:rFonts w:hAnsi="宋体" w:cs="宋体" w:hint="default"/>
        <w:color w:val="000000"/>
      </w:rPr>
    </w:lvl>
    <w:lvl w:ilvl="8">
      <w:start w:val="1"/>
      <w:numFmt w:val="decimal"/>
      <w:lvlText w:val="%1.%2.%3.%4.%5.%6.%7.%8.%9."/>
      <w:lvlJc w:val="left"/>
      <w:pPr>
        <w:ind w:left="7056" w:hanging="2520"/>
      </w:pPr>
      <w:rPr>
        <w:rFonts w:hAnsi="宋体" w:cs="宋体" w:hint="default"/>
        <w:color w:val="000000"/>
      </w:rPr>
    </w:lvl>
  </w:abstractNum>
  <w:abstractNum w:abstractNumId="37">
    <w:nsid w:val="30835C9C"/>
    <w:multiLevelType w:val="multilevel"/>
    <w:tmpl w:val="30835C9C"/>
    <w:lvl w:ilvl="0">
      <w:start w:val="1"/>
      <w:numFmt w:val="decimal"/>
      <w:lvlText w:val="%1、"/>
      <w:lvlJc w:val="left"/>
      <w:pPr>
        <w:tabs>
          <w:tab w:val="left" w:pos="840"/>
        </w:tabs>
        <w:ind w:left="840" w:hanging="420"/>
      </w:pPr>
      <w:rPr>
        <w:rFonts w:hint="eastAsia"/>
      </w:rPr>
    </w:lvl>
    <w:lvl w:ilvl="1">
      <w:start w:val="1"/>
      <w:numFmt w:val="decimal"/>
      <w:lvlText w:val="%2)"/>
      <w:lvlJc w:val="left"/>
      <w:pPr>
        <w:tabs>
          <w:tab w:val="left" w:pos="1260"/>
        </w:tabs>
        <w:ind w:left="1260" w:hanging="420"/>
      </w:pPr>
      <w:rPr>
        <w:rFonts w:hint="eastAsia"/>
      </w:rPr>
    </w:lvl>
    <w:lvl w:ilvl="2">
      <w:start w:val="1"/>
      <w:numFmt w:val="upperLetter"/>
      <w:lvlText w:val="%3、"/>
      <w:lvlJc w:val="left"/>
      <w:pPr>
        <w:tabs>
          <w:tab w:val="left" w:pos="1304"/>
        </w:tabs>
        <w:ind w:left="1304" w:hanging="453"/>
      </w:pPr>
      <w:rPr>
        <w:rFonts w:hint="eastAsia"/>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8">
    <w:nsid w:val="32A93166"/>
    <w:multiLevelType w:val="multilevel"/>
    <w:tmpl w:val="32A93166"/>
    <w:lvl w:ilvl="0">
      <w:start w:val="1"/>
      <w:numFmt w:val="chineseCountingThousand"/>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nsid w:val="32C85849"/>
    <w:multiLevelType w:val="multilevel"/>
    <w:tmpl w:val="32C85849"/>
    <w:lvl w:ilvl="0">
      <w:start w:val="11"/>
      <w:numFmt w:val="decimal"/>
      <w:lvlText w:val="%1."/>
      <w:lvlJc w:val="left"/>
      <w:pPr>
        <w:ind w:left="600" w:hanging="600"/>
      </w:pPr>
      <w:rPr>
        <w:rFonts w:hAnsi="宋体" w:cs="宋体" w:hint="default"/>
      </w:rPr>
    </w:lvl>
    <w:lvl w:ilvl="1">
      <w:start w:val="1"/>
      <w:numFmt w:val="decimal"/>
      <w:lvlText w:val="%1.%2."/>
      <w:lvlJc w:val="left"/>
      <w:pPr>
        <w:ind w:left="720" w:hanging="720"/>
      </w:pPr>
      <w:rPr>
        <w:rFonts w:hAnsi="宋体" w:cs="宋体" w:hint="default"/>
      </w:rPr>
    </w:lvl>
    <w:lvl w:ilvl="2">
      <w:start w:val="1"/>
      <w:numFmt w:val="decimal"/>
      <w:lvlText w:val="%1.%2.%3."/>
      <w:lvlJc w:val="left"/>
      <w:pPr>
        <w:ind w:left="1080" w:hanging="1080"/>
      </w:pPr>
      <w:rPr>
        <w:rFonts w:hAnsi="宋体" w:cs="宋体" w:hint="default"/>
      </w:rPr>
    </w:lvl>
    <w:lvl w:ilvl="3">
      <w:start w:val="1"/>
      <w:numFmt w:val="decimal"/>
      <w:lvlText w:val="%1.%2.%3.%4."/>
      <w:lvlJc w:val="left"/>
      <w:pPr>
        <w:ind w:left="1080" w:hanging="1080"/>
      </w:pPr>
      <w:rPr>
        <w:rFonts w:hAnsi="宋体" w:cs="宋体" w:hint="default"/>
      </w:rPr>
    </w:lvl>
    <w:lvl w:ilvl="4">
      <w:start w:val="1"/>
      <w:numFmt w:val="decimal"/>
      <w:lvlText w:val="%1.%2.%3.%4.%5."/>
      <w:lvlJc w:val="left"/>
      <w:pPr>
        <w:ind w:left="1440" w:hanging="1440"/>
      </w:pPr>
      <w:rPr>
        <w:rFonts w:hAnsi="宋体" w:cs="宋体" w:hint="default"/>
      </w:rPr>
    </w:lvl>
    <w:lvl w:ilvl="5">
      <w:start w:val="1"/>
      <w:numFmt w:val="decimal"/>
      <w:lvlText w:val="%1.%2.%3.%4.%5.%6."/>
      <w:lvlJc w:val="left"/>
      <w:pPr>
        <w:ind w:left="1800" w:hanging="1800"/>
      </w:pPr>
      <w:rPr>
        <w:rFonts w:hAnsi="宋体" w:cs="宋体" w:hint="default"/>
      </w:rPr>
    </w:lvl>
    <w:lvl w:ilvl="6">
      <w:start w:val="1"/>
      <w:numFmt w:val="decimal"/>
      <w:lvlText w:val="%1.%2.%3.%4.%5.%6.%7."/>
      <w:lvlJc w:val="left"/>
      <w:pPr>
        <w:ind w:left="1800" w:hanging="1800"/>
      </w:pPr>
      <w:rPr>
        <w:rFonts w:hAnsi="宋体" w:cs="宋体" w:hint="default"/>
      </w:rPr>
    </w:lvl>
    <w:lvl w:ilvl="7">
      <w:start w:val="1"/>
      <w:numFmt w:val="decimal"/>
      <w:lvlText w:val="%1.%2.%3.%4.%5.%6.%7.%8."/>
      <w:lvlJc w:val="left"/>
      <w:pPr>
        <w:ind w:left="2160" w:hanging="2160"/>
      </w:pPr>
      <w:rPr>
        <w:rFonts w:hAnsi="宋体" w:cs="宋体" w:hint="default"/>
      </w:rPr>
    </w:lvl>
    <w:lvl w:ilvl="8">
      <w:start w:val="1"/>
      <w:numFmt w:val="decimal"/>
      <w:lvlText w:val="%1.%2.%3.%4.%5.%6.%7.%8.%9."/>
      <w:lvlJc w:val="left"/>
      <w:pPr>
        <w:ind w:left="2520" w:hanging="2520"/>
      </w:pPr>
      <w:rPr>
        <w:rFonts w:hAnsi="宋体" w:cs="宋体" w:hint="default"/>
      </w:rPr>
    </w:lvl>
  </w:abstractNum>
  <w:abstractNum w:abstractNumId="40">
    <w:nsid w:val="3427691C"/>
    <w:multiLevelType w:val="multilevel"/>
    <w:tmpl w:val="3427691C"/>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1">
    <w:nsid w:val="3722614C"/>
    <w:multiLevelType w:val="multilevel"/>
    <w:tmpl w:val="3722614C"/>
    <w:lvl w:ilvl="0">
      <w:start w:val="5"/>
      <w:numFmt w:val="decimal"/>
      <w:lvlText w:val="%1."/>
      <w:lvlJc w:val="left"/>
      <w:pPr>
        <w:ind w:left="480" w:hanging="480"/>
      </w:pPr>
      <w:rPr>
        <w:rFonts w:hAnsi="宋体" w:cs="宋体" w:hint="default"/>
        <w:color w:val="000000"/>
      </w:rPr>
    </w:lvl>
    <w:lvl w:ilvl="1">
      <w:start w:val="1"/>
      <w:numFmt w:val="decimal"/>
      <w:lvlText w:val="%1.%2."/>
      <w:lvlJc w:val="left"/>
      <w:pPr>
        <w:ind w:left="720" w:hanging="720"/>
      </w:pPr>
      <w:rPr>
        <w:rFonts w:hAnsi="宋体" w:cs="宋体" w:hint="default"/>
        <w:color w:val="000000"/>
      </w:rPr>
    </w:lvl>
    <w:lvl w:ilvl="2">
      <w:start w:val="1"/>
      <w:numFmt w:val="decimal"/>
      <w:lvlText w:val="%1.%2.%3."/>
      <w:lvlJc w:val="left"/>
      <w:pPr>
        <w:ind w:left="1080" w:hanging="1080"/>
      </w:pPr>
      <w:rPr>
        <w:rFonts w:hAnsi="宋体" w:cs="宋体" w:hint="default"/>
        <w:color w:val="000000"/>
      </w:rPr>
    </w:lvl>
    <w:lvl w:ilvl="3">
      <w:start w:val="1"/>
      <w:numFmt w:val="decimal"/>
      <w:lvlText w:val="%1.%2.%3.%4."/>
      <w:lvlJc w:val="left"/>
      <w:pPr>
        <w:ind w:left="1080" w:hanging="1080"/>
      </w:pPr>
      <w:rPr>
        <w:rFonts w:hAnsi="宋体" w:cs="宋体" w:hint="default"/>
        <w:color w:val="000000"/>
      </w:rPr>
    </w:lvl>
    <w:lvl w:ilvl="4">
      <w:start w:val="1"/>
      <w:numFmt w:val="decimal"/>
      <w:lvlText w:val="%1.%2.%3.%4.%5."/>
      <w:lvlJc w:val="left"/>
      <w:pPr>
        <w:ind w:left="1440" w:hanging="1440"/>
      </w:pPr>
      <w:rPr>
        <w:rFonts w:hAnsi="宋体" w:cs="宋体" w:hint="default"/>
        <w:color w:val="000000"/>
      </w:rPr>
    </w:lvl>
    <w:lvl w:ilvl="5">
      <w:start w:val="1"/>
      <w:numFmt w:val="decimal"/>
      <w:lvlText w:val="%1.%2.%3.%4.%5.%6."/>
      <w:lvlJc w:val="left"/>
      <w:pPr>
        <w:ind w:left="1800" w:hanging="1800"/>
      </w:pPr>
      <w:rPr>
        <w:rFonts w:hAnsi="宋体" w:cs="宋体" w:hint="default"/>
        <w:color w:val="000000"/>
      </w:rPr>
    </w:lvl>
    <w:lvl w:ilvl="6">
      <w:start w:val="1"/>
      <w:numFmt w:val="decimal"/>
      <w:lvlText w:val="%1.%2.%3.%4.%5.%6.%7."/>
      <w:lvlJc w:val="left"/>
      <w:pPr>
        <w:ind w:left="1800" w:hanging="1800"/>
      </w:pPr>
      <w:rPr>
        <w:rFonts w:hAnsi="宋体" w:cs="宋体" w:hint="default"/>
        <w:color w:val="000000"/>
      </w:rPr>
    </w:lvl>
    <w:lvl w:ilvl="7">
      <w:start w:val="1"/>
      <w:numFmt w:val="decimal"/>
      <w:lvlText w:val="%1.%2.%3.%4.%5.%6.%7.%8."/>
      <w:lvlJc w:val="left"/>
      <w:pPr>
        <w:ind w:left="2160" w:hanging="2160"/>
      </w:pPr>
      <w:rPr>
        <w:rFonts w:hAnsi="宋体" w:cs="宋体" w:hint="default"/>
        <w:color w:val="000000"/>
      </w:rPr>
    </w:lvl>
    <w:lvl w:ilvl="8">
      <w:start w:val="1"/>
      <w:numFmt w:val="decimal"/>
      <w:lvlText w:val="%1.%2.%3.%4.%5.%6.%7.%8.%9."/>
      <w:lvlJc w:val="left"/>
      <w:pPr>
        <w:ind w:left="2520" w:hanging="2520"/>
      </w:pPr>
      <w:rPr>
        <w:rFonts w:hAnsi="宋体" w:cs="宋体" w:hint="default"/>
        <w:color w:val="000000"/>
      </w:rPr>
    </w:lvl>
  </w:abstractNum>
  <w:abstractNum w:abstractNumId="42">
    <w:nsid w:val="374D3B0F"/>
    <w:multiLevelType w:val="multilevel"/>
    <w:tmpl w:val="374D3B0F"/>
    <w:lvl w:ilvl="0">
      <w:start w:val="4"/>
      <w:numFmt w:val="decimal"/>
      <w:lvlText w:val="%1."/>
      <w:lvlJc w:val="left"/>
      <w:pPr>
        <w:ind w:left="480" w:hanging="480"/>
      </w:pPr>
      <w:rPr>
        <w:rFonts w:hAnsi="宋体" w:cs="宋体" w:hint="default"/>
        <w:color w:val="000000"/>
      </w:rPr>
    </w:lvl>
    <w:lvl w:ilvl="1">
      <w:start w:val="1"/>
      <w:numFmt w:val="decimal"/>
      <w:lvlText w:val="%1.%2."/>
      <w:lvlJc w:val="left"/>
      <w:pPr>
        <w:ind w:left="720" w:hanging="720"/>
      </w:pPr>
      <w:rPr>
        <w:rFonts w:hAnsi="宋体" w:cs="宋体" w:hint="default"/>
        <w:color w:val="000000"/>
      </w:rPr>
    </w:lvl>
    <w:lvl w:ilvl="2">
      <w:start w:val="1"/>
      <w:numFmt w:val="decimal"/>
      <w:lvlText w:val="%1.%2.%3."/>
      <w:lvlJc w:val="left"/>
      <w:pPr>
        <w:ind w:left="1080" w:hanging="1080"/>
      </w:pPr>
      <w:rPr>
        <w:rFonts w:hAnsi="宋体" w:cs="宋体" w:hint="default"/>
        <w:color w:val="000000"/>
      </w:rPr>
    </w:lvl>
    <w:lvl w:ilvl="3">
      <w:start w:val="1"/>
      <w:numFmt w:val="decimal"/>
      <w:lvlText w:val="%1.%2.%3.%4."/>
      <w:lvlJc w:val="left"/>
      <w:pPr>
        <w:ind w:left="1080" w:hanging="1080"/>
      </w:pPr>
      <w:rPr>
        <w:rFonts w:hAnsi="宋体" w:cs="宋体" w:hint="default"/>
        <w:color w:val="000000"/>
      </w:rPr>
    </w:lvl>
    <w:lvl w:ilvl="4">
      <w:start w:val="1"/>
      <w:numFmt w:val="decimal"/>
      <w:lvlText w:val="%1.%2.%3.%4.%5."/>
      <w:lvlJc w:val="left"/>
      <w:pPr>
        <w:ind w:left="1440" w:hanging="1440"/>
      </w:pPr>
      <w:rPr>
        <w:rFonts w:hAnsi="宋体" w:cs="宋体" w:hint="default"/>
        <w:color w:val="000000"/>
      </w:rPr>
    </w:lvl>
    <w:lvl w:ilvl="5">
      <w:start w:val="1"/>
      <w:numFmt w:val="decimal"/>
      <w:lvlText w:val="%1.%2.%3.%4.%5.%6."/>
      <w:lvlJc w:val="left"/>
      <w:pPr>
        <w:ind w:left="1800" w:hanging="1800"/>
      </w:pPr>
      <w:rPr>
        <w:rFonts w:hAnsi="宋体" w:cs="宋体" w:hint="default"/>
        <w:color w:val="000000"/>
      </w:rPr>
    </w:lvl>
    <w:lvl w:ilvl="6">
      <w:start w:val="1"/>
      <w:numFmt w:val="decimal"/>
      <w:lvlText w:val="%1.%2.%3.%4.%5.%6.%7."/>
      <w:lvlJc w:val="left"/>
      <w:pPr>
        <w:ind w:left="1800" w:hanging="1800"/>
      </w:pPr>
      <w:rPr>
        <w:rFonts w:hAnsi="宋体" w:cs="宋体" w:hint="default"/>
        <w:color w:val="000000"/>
      </w:rPr>
    </w:lvl>
    <w:lvl w:ilvl="7">
      <w:start w:val="1"/>
      <w:numFmt w:val="decimal"/>
      <w:lvlText w:val="%1.%2.%3.%4.%5.%6.%7.%8."/>
      <w:lvlJc w:val="left"/>
      <w:pPr>
        <w:ind w:left="2160" w:hanging="2160"/>
      </w:pPr>
      <w:rPr>
        <w:rFonts w:hAnsi="宋体" w:cs="宋体" w:hint="default"/>
        <w:color w:val="000000"/>
      </w:rPr>
    </w:lvl>
    <w:lvl w:ilvl="8">
      <w:start w:val="1"/>
      <w:numFmt w:val="decimal"/>
      <w:lvlText w:val="%1.%2.%3.%4.%5.%6.%7.%8.%9."/>
      <w:lvlJc w:val="left"/>
      <w:pPr>
        <w:ind w:left="2520" w:hanging="2520"/>
      </w:pPr>
      <w:rPr>
        <w:rFonts w:hAnsi="宋体" w:cs="宋体" w:hint="default"/>
        <w:color w:val="000000"/>
      </w:rPr>
    </w:lvl>
  </w:abstractNum>
  <w:abstractNum w:abstractNumId="43">
    <w:nsid w:val="37922072"/>
    <w:multiLevelType w:val="multilevel"/>
    <w:tmpl w:val="37922072"/>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44">
    <w:nsid w:val="3EFD3D4B"/>
    <w:multiLevelType w:val="multilevel"/>
    <w:tmpl w:val="3EFD3D4B"/>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45">
    <w:nsid w:val="3F1E2889"/>
    <w:multiLevelType w:val="multilevel"/>
    <w:tmpl w:val="3F1E2889"/>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6">
    <w:nsid w:val="40AB323E"/>
    <w:multiLevelType w:val="multilevel"/>
    <w:tmpl w:val="40AB323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7">
    <w:nsid w:val="4376C7ED"/>
    <w:multiLevelType w:val="multilevel"/>
    <w:tmpl w:val="4376C7ED"/>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8">
    <w:nsid w:val="4379473E"/>
    <w:multiLevelType w:val="multilevel"/>
    <w:tmpl w:val="9C92290A"/>
    <w:lvl w:ilvl="0">
      <w:start w:val="12"/>
      <w:numFmt w:val="decimal"/>
      <w:lvlText w:val="%1."/>
      <w:lvlJc w:val="left"/>
      <w:pPr>
        <w:ind w:left="600" w:hanging="600"/>
      </w:pPr>
      <w:rPr>
        <w:rFonts w:hAnsi="宋体" w:cs="宋体" w:hint="default"/>
      </w:rPr>
    </w:lvl>
    <w:lvl w:ilvl="1">
      <w:start w:val="1"/>
      <w:numFmt w:val="decimal"/>
      <w:lvlText w:val="%1.%2."/>
      <w:lvlJc w:val="left"/>
      <w:pPr>
        <w:ind w:left="720" w:hanging="720"/>
      </w:pPr>
      <w:rPr>
        <w:rFonts w:hAnsi="宋体" w:cs="宋体" w:hint="default"/>
        <w:sz w:val="28"/>
        <w:szCs w:val="28"/>
      </w:rPr>
    </w:lvl>
    <w:lvl w:ilvl="2">
      <w:start w:val="1"/>
      <w:numFmt w:val="decimal"/>
      <w:lvlText w:val="%1.%2.%3."/>
      <w:lvlJc w:val="left"/>
      <w:pPr>
        <w:ind w:left="1080" w:hanging="1080"/>
      </w:pPr>
      <w:rPr>
        <w:rFonts w:hAnsi="宋体" w:cs="宋体" w:hint="default"/>
      </w:rPr>
    </w:lvl>
    <w:lvl w:ilvl="3">
      <w:start w:val="1"/>
      <w:numFmt w:val="decimal"/>
      <w:lvlText w:val="%1.%2.%3.%4."/>
      <w:lvlJc w:val="left"/>
      <w:pPr>
        <w:ind w:left="1080" w:hanging="1080"/>
      </w:pPr>
      <w:rPr>
        <w:rFonts w:hAnsi="宋体" w:cs="宋体" w:hint="default"/>
      </w:rPr>
    </w:lvl>
    <w:lvl w:ilvl="4">
      <w:start w:val="1"/>
      <w:numFmt w:val="decimal"/>
      <w:lvlText w:val="%1.%2.%3.%4.%5."/>
      <w:lvlJc w:val="left"/>
      <w:pPr>
        <w:ind w:left="1440" w:hanging="1440"/>
      </w:pPr>
      <w:rPr>
        <w:rFonts w:hAnsi="宋体" w:cs="宋体" w:hint="default"/>
      </w:rPr>
    </w:lvl>
    <w:lvl w:ilvl="5">
      <w:start w:val="1"/>
      <w:numFmt w:val="decimal"/>
      <w:lvlText w:val="%1.%2.%3.%4.%5.%6."/>
      <w:lvlJc w:val="left"/>
      <w:pPr>
        <w:ind w:left="1800" w:hanging="1800"/>
      </w:pPr>
      <w:rPr>
        <w:rFonts w:hAnsi="宋体" w:cs="宋体" w:hint="default"/>
      </w:rPr>
    </w:lvl>
    <w:lvl w:ilvl="6">
      <w:start w:val="1"/>
      <w:numFmt w:val="decimal"/>
      <w:lvlText w:val="%1.%2.%3.%4.%5.%6.%7."/>
      <w:lvlJc w:val="left"/>
      <w:pPr>
        <w:ind w:left="1800" w:hanging="1800"/>
      </w:pPr>
      <w:rPr>
        <w:rFonts w:hAnsi="宋体" w:cs="宋体" w:hint="default"/>
      </w:rPr>
    </w:lvl>
    <w:lvl w:ilvl="7">
      <w:start w:val="1"/>
      <w:numFmt w:val="decimal"/>
      <w:lvlText w:val="%1.%2.%3.%4.%5.%6.%7.%8."/>
      <w:lvlJc w:val="left"/>
      <w:pPr>
        <w:ind w:left="2160" w:hanging="2160"/>
      </w:pPr>
      <w:rPr>
        <w:rFonts w:hAnsi="宋体" w:cs="宋体" w:hint="default"/>
      </w:rPr>
    </w:lvl>
    <w:lvl w:ilvl="8">
      <w:start w:val="1"/>
      <w:numFmt w:val="decimal"/>
      <w:lvlText w:val="%1.%2.%3.%4.%5.%6.%7.%8.%9."/>
      <w:lvlJc w:val="left"/>
      <w:pPr>
        <w:ind w:left="2520" w:hanging="2520"/>
      </w:pPr>
      <w:rPr>
        <w:rFonts w:hAnsi="宋体" w:cs="宋体" w:hint="default"/>
      </w:rPr>
    </w:lvl>
  </w:abstractNum>
  <w:abstractNum w:abstractNumId="49">
    <w:nsid w:val="43FE2D1A"/>
    <w:multiLevelType w:val="multilevel"/>
    <w:tmpl w:val="43FE2D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459E0436"/>
    <w:multiLevelType w:val="multilevel"/>
    <w:tmpl w:val="459E0436"/>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1">
    <w:nsid w:val="46597BEB"/>
    <w:multiLevelType w:val="multilevel"/>
    <w:tmpl w:val="46597BEB"/>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52">
    <w:nsid w:val="46BF465A"/>
    <w:multiLevelType w:val="multilevel"/>
    <w:tmpl w:val="46BF465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5"/>
      <w:numFmt w:val="japaneseCounting"/>
      <w:lvlText w:val="%3、"/>
      <w:lvlJc w:val="left"/>
      <w:pPr>
        <w:tabs>
          <w:tab w:val="left" w:pos="1695"/>
        </w:tabs>
        <w:ind w:left="1695" w:hanging="435"/>
      </w:pPr>
      <w:rPr>
        <w:rFonts w:hint="default"/>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3">
    <w:nsid w:val="48AB1F02"/>
    <w:multiLevelType w:val="multilevel"/>
    <w:tmpl w:val="48AB1F02"/>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54">
    <w:nsid w:val="4AEF7EE5"/>
    <w:multiLevelType w:val="multilevel"/>
    <w:tmpl w:val="4AEF7EE5"/>
    <w:lvl w:ilvl="0">
      <w:start w:val="1"/>
      <w:numFmt w:val="decimal"/>
      <w:lvlText w:val="%1."/>
      <w:lvlJc w:val="left"/>
      <w:pPr>
        <w:ind w:left="360" w:hanging="360"/>
      </w:pPr>
      <w:rPr>
        <w:rFonts w:eastAsia="宋体" w:hint="eastAsia"/>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4BDD1EE2"/>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4C871755"/>
    <w:multiLevelType w:val="multilevel"/>
    <w:tmpl w:val="4C871755"/>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57">
    <w:nsid w:val="4DD63E5B"/>
    <w:multiLevelType w:val="multilevel"/>
    <w:tmpl w:val="4DD63E5B"/>
    <w:lvl w:ilvl="0">
      <w:start w:val="10"/>
      <w:numFmt w:val="decimal"/>
      <w:lvlText w:val="%1."/>
      <w:lvlJc w:val="left"/>
      <w:pPr>
        <w:ind w:left="600" w:hanging="600"/>
      </w:pPr>
      <w:rPr>
        <w:rFonts w:hAnsi="宋体" w:cs="宋体" w:hint="default"/>
      </w:rPr>
    </w:lvl>
    <w:lvl w:ilvl="1">
      <w:start w:val="1"/>
      <w:numFmt w:val="decimal"/>
      <w:lvlText w:val="%1.%2."/>
      <w:lvlJc w:val="left"/>
      <w:pPr>
        <w:ind w:left="720" w:hanging="720"/>
      </w:pPr>
      <w:rPr>
        <w:rFonts w:hAnsi="宋体" w:cs="宋体" w:hint="default"/>
      </w:rPr>
    </w:lvl>
    <w:lvl w:ilvl="2">
      <w:start w:val="1"/>
      <w:numFmt w:val="decimal"/>
      <w:lvlText w:val="%1.%2.%3."/>
      <w:lvlJc w:val="left"/>
      <w:pPr>
        <w:ind w:left="1080" w:hanging="1080"/>
      </w:pPr>
      <w:rPr>
        <w:rFonts w:hAnsi="宋体" w:cs="宋体" w:hint="default"/>
      </w:rPr>
    </w:lvl>
    <w:lvl w:ilvl="3">
      <w:start w:val="1"/>
      <w:numFmt w:val="decimal"/>
      <w:lvlText w:val="%1.%2.%3.%4."/>
      <w:lvlJc w:val="left"/>
      <w:pPr>
        <w:ind w:left="1080" w:hanging="1080"/>
      </w:pPr>
      <w:rPr>
        <w:rFonts w:hAnsi="宋体" w:cs="宋体" w:hint="default"/>
      </w:rPr>
    </w:lvl>
    <w:lvl w:ilvl="4">
      <w:start w:val="1"/>
      <w:numFmt w:val="decimal"/>
      <w:lvlText w:val="%1.%2.%3.%4.%5."/>
      <w:lvlJc w:val="left"/>
      <w:pPr>
        <w:ind w:left="1440" w:hanging="1440"/>
      </w:pPr>
      <w:rPr>
        <w:rFonts w:hAnsi="宋体" w:cs="宋体" w:hint="default"/>
      </w:rPr>
    </w:lvl>
    <w:lvl w:ilvl="5">
      <w:start w:val="1"/>
      <w:numFmt w:val="decimal"/>
      <w:lvlText w:val="%1.%2.%3.%4.%5.%6."/>
      <w:lvlJc w:val="left"/>
      <w:pPr>
        <w:ind w:left="1800" w:hanging="1800"/>
      </w:pPr>
      <w:rPr>
        <w:rFonts w:hAnsi="宋体" w:cs="宋体" w:hint="default"/>
      </w:rPr>
    </w:lvl>
    <w:lvl w:ilvl="6">
      <w:start w:val="1"/>
      <w:numFmt w:val="decimal"/>
      <w:lvlText w:val="%1.%2.%3.%4.%5.%6.%7."/>
      <w:lvlJc w:val="left"/>
      <w:pPr>
        <w:ind w:left="1800" w:hanging="1800"/>
      </w:pPr>
      <w:rPr>
        <w:rFonts w:hAnsi="宋体" w:cs="宋体" w:hint="default"/>
      </w:rPr>
    </w:lvl>
    <w:lvl w:ilvl="7">
      <w:start w:val="1"/>
      <w:numFmt w:val="decimal"/>
      <w:lvlText w:val="%1.%2.%3.%4.%5.%6.%7.%8."/>
      <w:lvlJc w:val="left"/>
      <w:pPr>
        <w:ind w:left="2160" w:hanging="2160"/>
      </w:pPr>
      <w:rPr>
        <w:rFonts w:hAnsi="宋体" w:cs="宋体" w:hint="default"/>
      </w:rPr>
    </w:lvl>
    <w:lvl w:ilvl="8">
      <w:start w:val="1"/>
      <w:numFmt w:val="decimal"/>
      <w:lvlText w:val="%1.%2.%3.%4.%5.%6.%7.%8.%9."/>
      <w:lvlJc w:val="left"/>
      <w:pPr>
        <w:ind w:left="2520" w:hanging="2520"/>
      </w:pPr>
      <w:rPr>
        <w:rFonts w:hAnsi="宋体" w:cs="宋体" w:hint="default"/>
      </w:rPr>
    </w:lvl>
  </w:abstractNum>
  <w:abstractNum w:abstractNumId="58">
    <w:nsid w:val="4E6F3EA2"/>
    <w:multiLevelType w:val="multilevel"/>
    <w:tmpl w:val="4E6F3EA2"/>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59">
    <w:nsid w:val="4F232C60"/>
    <w:multiLevelType w:val="multilevel"/>
    <w:tmpl w:val="4F232C6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nsid w:val="50006580"/>
    <w:multiLevelType w:val="multilevel"/>
    <w:tmpl w:val="50006580"/>
    <w:lvl w:ilvl="0">
      <w:start w:val="8"/>
      <w:numFmt w:val="decimal"/>
      <w:lvlText w:val="%1."/>
      <w:lvlJc w:val="left"/>
      <w:pPr>
        <w:ind w:left="500" w:hanging="5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61">
    <w:nsid w:val="51D5123C"/>
    <w:multiLevelType w:val="multilevel"/>
    <w:tmpl w:val="51D5123C"/>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62">
    <w:nsid w:val="533C6B64"/>
    <w:multiLevelType w:val="multilevel"/>
    <w:tmpl w:val="533C6B64"/>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63">
    <w:nsid w:val="5391368E"/>
    <w:multiLevelType w:val="multilevel"/>
    <w:tmpl w:val="5391368E"/>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4">
    <w:nsid w:val="55154A4F"/>
    <w:multiLevelType w:val="multilevel"/>
    <w:tmpl w:val="55154A4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576F79D5"/>
    <w:multiLevelType w:val="multilevel"/>
    <w:tmpl w:val="576F79D5"/>
    <w:lvl w:ilvl="0">
      <w:start w:val="6"/>
      <w:numFmt w:val="decimal"/>
      <w:lvlText w:val="%1."/>
      <w:lvlJc w:val="left"/>
      <w:pPr>
        <w:ind w:left="500" w:hanging="500"/>
      </w:pPr>
      <w:rPr>
        <w:rFonts w:hAnsi="宋体" w:cs="宋体" w:hint="default"/>
        <w:color w:val="000000"/>
      </w:rPr>
    </w:lvl>
    <w:lvl w:ilvl="1">
      <w:start w:val="1"/>
      <w:numFmt w:val="decimal"/>
      <w:lvlText w:val="%1.%2."/>
      <w:lvlJc w:val="left"/>
      <w:pPr>
        <w:ind w:left="1287" w:hanging="720"/>
      </w:pPr>
      <w:rPr>
        <w:rFonts w:hAnsi="宋体" w:cs="宋体" w:hint="default"/>
        <w:color w:val="000000"/>
      </w:rPr>
    </w:lvl>
    <w:lvl w:ilvl="2">
      <w:start w:val="1"/>
      <w:numFmt w:val="decimal"/>
      <w:lvlText w:val="%1.%2.%3."/>
      <w:lvlJc w:val="left"/>
      <w:pPr>
        <w:ind w:left="2214" w:hanging="1080"/>
      </w:pPr>
      <w:rPr>
        <w:rFonts w:hAnsi="宋体" w:cs="宋体" w:hint="default"/>
        <w:color w:val="000000"/>
      </w:rPr>
    </w:lvl>
    <w:lvl w:ilvl="3">
      <w:start w:val="1"/>
      <w:numFmt w:val="decimal"/>
      <w:lvlText w:val="%1.%2.%3.%4."/>
      <w:lvlJc w:val="left"/>
      <w:pPr>
        <w:ind w:left="2781" w:hanging="1080"/>
      </w:pPr>
      <w:rPr>
        <w:rFonts w:hAnsi="宋体" w:cs="宋体" w:hint="default"/>
        <w:color w:val="000000"/>
      </w:rPr>
    </w:lvl>
    <w:lvl w:ilvl="4">
      <w:start w:val="1"/>
      <w:numFmt w:val="decimal"/>
      <w:lvlText w:val="%1.%2.%3.%4.%5."/>
      <w:lvlJc w:val="left"/>
      <w:pPr>
        <w:ind w:left="3708" w:hanging="1440"/>
      </w:pPr>
      <w:rPr>
        <w:rFonts w:hAnsi="宋体" w:cs="宋体" w:hint="default"/>
        <w:color w:val="000000"/>
      </w:rPr>
    </w:lvl>
    <w:lvl w:ilvl="5">
      <w:start w:val="1"/>
      <w:numFmt w:val="decimal"/>
      <w:lvlText w:val="%1.%2.%3.%4.%5.%6."/>
      <w:lvlJc w:val="left"/>
      <w:pPr>
        <w:ind w:left="4635" w:hanging="1800"/>
      </w:pPr>
      <w:rPr>
        <w:rFonts w:hAnsi="宋体" w:cs="宋体" w:hint="default"/>
        <w:color w:val="000000"/>
      </w:rPr>
    </w:lvl>
    <w:lvl w:ilvl="6">
      <w:start w:val="1"/>
      <w:numFmt w:val="decimal"/>
      <w:lvlText w:val="%1.%2.%3.%4.%5.%6.%7."/>
      <w:lvlJc w:val="left"/>
      <w:pPr>
        <w:ind w:left="5202" w:hanging="1800"/>
      </w:pPr>
      <w:rPr>
        <w:rFonts w:hAnsi="宋体" w:cs="宋体" w:hint="default"/>
        <w:color w:val="000000"/>
      </w:rPr>
    </w:lvl>
    <w:lvl w:ilvl="7">
      <w:start w:val="1"/>
      <w:numFmt w:val="decimal"/>
      <w:lvlText w:val="%1.%2.%3.%4.%5.%6.%7.%8."/>
      <w:lvlJc w:val="left"/>
      <w:pPr>
        <w:ind w:left="6129" w:hanging="2160"/>
      </w:pPr>
      <w:rPr>
        <w:rFonts w:hAnsi="宋体" w:cs="宋体" w:hint="default"/>
        <w:color w:val="000000"/>
      </w:rPr>
    </w:lvl>
    <w:lvl w:ilvl="8">
      <w:start w:val="1"/>
      <w:numFmt w:val="decimal"/>
      <w:lvlText w:val="%1.%2.%3.%4.%5.%6.%7.%8.%9."/>
      <w:lvlJc w:val="left"/>
      <w:pPr>
        <w:ind w:left="7056" w:hanging="2520"/>
      </w:pPr>
      <w:rPr>
        <w:rFonts w:hAnsi="宋体" w:cs="宋体" w:hint="default"/>
        <w:color w:val="000000"/>
      </w:rPr>
    </w:lvl>
  </w:abstractNum>
  <w:abstractNum w:abstractNumId="66">
    <w:nsid w:val="57EF2983"/>
    <w:multiLevelType w:val="multilevel"/>
    <w:tmpl w:val="57EF2983"/>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7">
    <w:nsid w:val="59013964"/>
    <w:multiLevelType w:val="multilevel"/>
    <w:tmpl w:val="59013964"/>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68">
    <w:nsid w:val="5DF7149D"/>
    <w:multiLevelType w:val="singleLevel"/>
    <w:tmpl w:val="5DF7149D"/>
    <w:lvl w:ilvl="0">
      <w:start w:val="1"/>
      <w:numFmt w:val="decimal"/>
      <w:lvlText w:val="%1."/>
      <w:lvlJc w:val="left"/>
      <w:pPr>
        <w:ind w:left="425" w:hanging="425"/>
      </w:pPr>
      <w:rPr>
        <w:rFonts w:hint="default"/>
      </w:rPr>
    </w:lvl>
  </w:abstractNum>
  <w:abstractNum w:abstractNumId="69">
    <w:nsid w:val="5EC04499"/>
    <w:multiLevelType w:val="multilevel"/>
    <w:tmpl w:val="5EC04499"/>
    <w:lvl w:ilvl="0">
      <w:start w:val="1"/>
      <w:numFmt w:val="decimal"/>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0">
    <w:nsid w:val="611237E5"/>
    <w:multiLevelType w:val="multilevel"/>
    <w:tmpl w:val="611237E5"/>
    <w:lvl w:ilvl="0">
      <w:start w:val="1"/>
      <w:numFmt w:val="decimal"/>
      <w:lvlText w:val="%1."/>
      <w:lvlJc w:val="left"/>
      <w:pPr>
        <w:ind w:left="1320" w:hanging="420"/>
      </w:pPr>
      <w:rPr>
        <w:rFonts w:eastAsia="宋体" w:hint="eastAsia"/>
        <w:b/>
        <w:i w:val="0"/>
        <w:sz w:val="24"/>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71">
    <w:nsid w:val="61C2A369"/>
    <w:multiLevelType w:val="singleLevel"/>
    <w:tmpl w:val="61C2A369"/>
    <w:lvl w:ilvl="0">
      <w:start w:val="1"/>
      <w:numFmt w:val="decimal"/>
      <w:suff w:val="nothing"/>
      <w:lvlText w:val="%1．"/>
      <w:lvlJc w:val="left"/>
      <w:pPr>
        <w:ind w:left="0" w:firstLine="400"/>
      </w:pPr>
      <w:rPr>
        <w:rFonts w:hint="default"/>
      </w:rPr>
    </w:lvl>
  </w:abstractNum>
  <w:abstractNum w:abstractNumId="72">
    <w:nsid w:val="61C2A469"/>
    <w:multiLevelType w:val="singleLevel"/>
    <w:tmpl w:val="61C2A469"/>
    <w:lvl w:ilvl="0">
      <w:start w:val="1"/>
      <w:numFmt w:val="decimal"/>
      <w:lvlText w:val="%1."/>
      <w:lvlJc w:val="left"/>
      <w:pPr>
        <w:ind w:left="425" w:hanging="425"/>
      </w:pPr>
      <w:rPr>
        <w:rFonts w:hint="default"/>
      </w:rPr>
    </w:lvl>
  </w:abstractNum>
  <w:abstractNum w:abstractNumId="73">
    <w:nsid w:val="622EB89D"/>
    <w:multiLevelType w:val="singleLevel"/>
    <w:tmpl w:val="622EB89D"/>
    <w:lvl w:ilvl="0">
      <w:start w:val="2"/>
      <w:numFmt w:val="chineseCounting"/>
      <w:suff w:val="nothing"/>
      <w:lvlText w:val="(%1)"/>
      <w:lvlJc w:val="left"/>
    </w:lvl>
  </w:abstractNum>
  <w:abstractNum w:abstractNumId="74">
    <w:nsid w:val="622EBF0D"/>
    <w:multiLevelType w:val="singleLevel"/>
    <w:tmpl w:val="622EBF0D"/>
    <w:lvl w:ilvl="0">
      <w:start w:val="1"/>
      <w:numFmt w:val="decimal"/>
      <w:suff w:val="nothing"/>
      <w:lvlText w:val="%1．"/>
      <w:lvlJc w:val="left"/>
      <w:pPr>
        <w:ind w:left="0" w:firstLine="400"/>
      </w:pPr>
      <w:rPr>
        <w:rFonts w:hint="default"/>
      </w:rPr>
    </w:lvl>
  </w:abstractNum>
  <w:abstractNum w:abstractNumId="75">
    <w:nsid w:val="629F2E68"/>
    <w:multiLevelType w:val="multilevel"/>
    <w:tmpl w:val="629F2E68"/>
    <w:lvl w:ilvl="0">
      <w:start w:val="1"/>
      <w:numFmt w:val="decimal"/>
      <w:lvlText w:val="%1."/>
      <w:lvlJc w:val="left"/>
      <w:pPr>
        <w:ind w:left="360" w:hanging="360"/>
      </w:pPr>
      <w:rPr>
        <w:rFonts w:eastAsia="宋体" w:hint="eastAsia"/>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nsid w:val="62C2682A"/>
    <w:multiLevelType w:val="multilevel"/>
    <w:tmpl w:val="62C2682A"/>
    <w:lvl w:ilvl="0">
      <w:start w:val="1"/>
      <w:numFmt w:val="decimal"/>
      <w:lvlText w:val="%1、"/>
      <w:lvlJc w:val="left"/>
      <w:pPr>
        <w:tabs>
          <w:tab w:val="left" w:pos="1560"/>
        </w:tabs>
        <w:ind w:left="1560" w:hanging="420"/>
      </w:pPr>
      <w:rPr>
        <w:rFonts w:hint="eastAsia"/>
      </w:rPr>
    </w:lvl>
    <w:lvl w:ilvl="1">
      <w:start w:val="1"/>
      <w:numFmt w:val="decimal"/>
      <w:lvlText w:val="%2)"/>
      <w:lvlJc w:val="left"/>
      <w:pPr>
        <w:tabs>
          <w:tab w:val="left" w:pos="1560"/>
        </w:tabs>
        <w:ind w:left="1560" w:hanging="420"/>
      </w:pPr>
      <w:rPr>
        <w:rFonts w:hint="eastAsia"/>
      </w:rPr>
    </w:lvl>
    <w:lvl w:ilvl="2">
      <w:start w:val="1"/>
      <w:numFmt w:val="decimal"/>
      <w:lvlText w:val="(%3)"/>
      <w:lvlJc w:val="left"/>
      <w:pPr>
        <w:tabs>
          <w:tab w:val="left" w:pos="2190"/>
        </w:tabs>
        <w:ind w:left="2190" w:hanging="630"/>
      </w:pPr>
      <w:rPr>
        <w:rFonts w:hint="eastAsia"/>
      </w:r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3660"/>
        </w:tabs>
        <w:ind w:left="366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77">
    <w:nsid w:val="673F2422"/>
    <w:multiLevelType w:val="multilevel"/>
    <w:tmpl w:val="673F2422"/>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8">
    <w:nsid w:val="69AA66C6"/>
    <w:multiLevelType w:val="multilevel"/>
    <w:tmpl w:val="69AA66C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9">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nsid w:val="6C640D75"/>
    <w:multiLevelType w:val="multilevel"/>
    <w:tmpl w:val="6C640D75"/>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1">
    <w:nsid w:val="76986760"/>
    <w:multiLevelType w:val="multilevel"/>
    <w:tmpl w:val="76986760"/>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2">
    <w:nsid w:val="77A535E5"/>
    <w:multiLevelType w:val="multilevel"/>
    <w:tmpl w:val="77A535E5"/>
    <w:lvl w:ilvl="0">
      <w:start w:val="1"/>
      <w:numFmt w:val="decimal"/>
      <w:lvlText w:val="%1."/>
      <w:lvlJc w:val="left"/>
      <w:pPr>
        <w:ind w:left="425" w:hanging="425"/>
      </w:pPr>
      <w:rPr>
        <w:rFonts w:hint="default"/>
      </w:rPr>
    </w:lvl>
    <w:lvl w:ilvl="1">
      <w:start w:val="1"/>
      <w:numFmt w:val="decimal"/>
      <w:lvlText w:val="2.%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3">
    <w:nsid w:val="785B205B"/>
    <w:multiLevelType w:val="multilevel"/>
    <w:tmpl w:val="785B205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4">
    <w:nsid w:val="79A61BEB"/>
    <w:multiLevelType w:val="multilevel"/>
    <w:tmpl w:val="79A61BEB"/>
    <w:lvl w:ilvl="0">
      <w:start w:val="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nsid w:val="7B7473CA"/>
    <w:multiLevelType w:val="multilevel"/>
    <w:tmpl w:val="7B7473CA"/>
    <w:lvl w:ilvl="0">
      <w:start w:val="1"/>
      <w:numFmt w:val="decimal"/>
      <w:lvlText w:val="（%1）"/>
      <w:lvlJc w:val="left"/>
      <w:pPr>
        <w:ind w:left="900" w:hanging="420"/>
      </w:pPr>
      <w:rPr>
        <w:rFonts w:hint="eastAsia"/>
        <w:i w:val="0"/>
        <w:iCs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6">
    <w:nsid w:val="7C312A54"/>
    <w:multiLevelType w:val="multilevel"/>
    <w:tmpl w:val="7C312A54"/>
    <w:lvl w:ilvl="0">
      <w:start w:val="1"/>
      <w:numFmt w:val="decimal"/>
      <w:lvlText w:val="%1、"/>
      <w:lvlJc w:val="left"/>
      <w:pPr>
        <w:tabs>
          <w:tab w:val="left" w:pos="840"/>
        </w:tabs>
        <w:ind w:left="840" w:hanging="420"/>
      </w:pPr>
      <w:rPr>
        <w:rFonts w:hint="eastAsia"/>
      </w:rPr>
    </w:lvl>
    <w:lvl w:ilvl="1">
      <w:start w:val="1"/>
      <w:numFmt w:val="japaneseCounting"/>
      <w:lvlText w:val="%2、"/>
      <w:lvlJc w:val="left"/>
      <w:pPr>
        <w:tabs>
          <w:tab w:val="left" w:pos="855"/>
        </w:tabs>
        <w:ind w:left="855" w:hanging="435"/>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7">
    <w:nsid w:val="7CC27E1F"/>
    <w:multiLevelType w:val="multilevel"/>
    <w:tmpl w:val="7CC27E1F"/>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8">
    <w:nsid w:val="7CFE6EB2"/>
    <w:multiLevelType w:val="multilevel"/>
    <w:tmpl w:val="7CFE6EB2"/>
    <w:lvl w:ilvl="0">
      <w:start w:val="1"/>
      <w:numFmt w:val="decimal"/>
      <w:lvlText w:val="%1."/>
      <w:lvlJc w:val="left"/>
      <w:pPr>
        <w:ind w:left="1070" w:hanging="360"/>
      </w:pPr>
      <w:rPr>
        <w:rFonts w:eastAsia="宋体" w:hint="eastAsia"/>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4"/>
  </w:num>
  <w:num w:numId="3">
    <w:abstractNumId w:val="79"/>
  </w:num>
  <w:num w:numId="4">
    <w:abstractNumId w:val="5"/>
  </w:num>
  <w:num w:numId="5">
    <w:abstractNumId w:val="32"/>
  </w:num>
  <w:num w:numId="6">
    <w:abstractNumId w:val="1"/>
  </w:num>
  <w:num w:numId="7">
    <w:abstractNumId w:val="35"/>
  </w:num>
  <w:num w:numId="8">
    <w:abstractNumId w:val="85"/>
  </w:num>
  <w:num w:numId="9">
    <w:abstractNumId w:val="11"/>
  </w:num>
  <w:num w:numId="10">
    <w:abstractNumId w:val="46"/>
  </w:num>
  <w:num w:numId="11">
    <w:abstractNumId w:val="6"/>
  </w:num>
  <w:num w:numId="12">
    <w:abstractNumId w:val="49"/>
  </w:num>
  <w:num w:numId="13">
    <w:abstractNumId w:val="29"/>
  </w:num>
  <w:num w:numId="14">
    <w:abstractNumId w:val="23"/>
  </w:num>
  <w:num w:numId="15">
    <w:abstractNumId w:val="16"/>
  </w:num>
  <w:num w:numId="16">
    <w:abstractNumId w:val="68"/>
  </w:num>
  <w:num w:numId="17">
    <w:abstractNumId w:val="25"/>
  </w:num>
  <w:num w:numId="18">
    <w:abstractNumId w:val="78"/>
  </w:num>
  <w:num w:numId="19">
    <w:abstractNumId w:val="15"/>
  </w:num>
  <w:num w:numId="20">
    <w:abstractNumId w:val="47"/>
  </w:num>
  <w:num w:numId="21">
    <w:abstractNumId w:val="34"/>
  </w:num>
  <w:num w:numId="22">
    <w:abstractNumId w:val="9"/>
  </w:num>
  <w:num w:numId="23">
    <w:abstractNumId w:val="82"/>
  </w:num>
  <w:num w:numId="24">
    <w:abstractNumId w:val="19"/>
  </w:num>
  <w:num w:numId="25">
    <w:abstractNumId w:val="17"/>
  </w:num>
  <w:num w:numId="26">
    <w:abstractNumId w:val="64"/>
  </w:num>
  <w:num w:numId="27">
    <w:abstractNumId w:val="58"/>
  </w:num>
  <w:num w:numId="28">
    <w:abstractNumId w:val="42"/>
  </w:num>
  <w:num w:numId="29">
    <w:abstractNumId w:val="44"/>
  </w:num>
  <w:num w:numId="30">
    <w:abstractNumId w:val="80"/>
  </w:num>
  <w:num w:numId="31">
    <w:abstractNumId w:val="41"/>
  </w:num>
  <w:num w:numId="32">
    <w:abstractNumId w:val="43"/>
  </w:num>
  <w:num w:numId="33">
    <w:abstractNumId w:val="45"/>
  </w:num>
  <w:num w:numId="34">
    <w:abstractNumId w:val="65"/>
  </w:num>
  <w:num w:numId="35">
    <w:abstractNumId w:val="67"/>
  </w:num>
  <w:num w:numId="36">
    <w:abstractNumId w:val="21"/>
  </w:num>
  <w:num w:numId="37">
    <w:abstractNumId w:val="36"/>
  </w:num>
  <w:num w:numId="38">
    <w:abstractNumId w:val="26"/>
  </w:num>
  <w:num w:numId="39">
    <w:abstractNumId w:val="87"/>
  </w:num>
  <w:num w:numId="40">
    <w:abstractNumId w:val="60"/>
  </w:num>
  <w:num w:numId="41">
    <w:abstractNumId w:val="28"/>
  </w:num>
  <w:num w:numId="42">
    <w:abstractNumId w:val="56"/>
  </w:num>
  <w:num w:numId="43">
    <w:abstractNumId w:val="84"/>
  </w:num>
  <w:num w:numId="44">
    <w:abstractNumId w:val="33"/>
  </w:num>
  <w:num w:numId="45">
    <w:abstractNumId w:val="31"/>
  </w:num>
  <w:num w:numId="46">
    <w:abstractNumId w:val="81"/>
  </w:num>
  <w:num w:numId="47">
    <w:abstractNumId w:val="57"/>
  </w:num>
  <w:num w:numId="48">
    <w:abstractNumId w:val="70"/>
  </w:num>
  <w:num w:numId="49">
    <w:abstractNumId w:val="40"/>
  </w:num>
  <w:num w:numId="50">
    <w:abstractNumId w:val="39"/>
  </w:num>
  <w:num w:numId="51">
    <w:abstractNumId w:val="22"/>
  </w:num>
  <w:num w:numId="52">
    <w:abstractNumId w:val="53"/>
  </w:num>
  <w:num w:numId="53">
    <w:abstractNumId w:val="48"/>
  </w:num>
  <w:num w:numId="54">
    <w:abstractNumId w:val="51"/>
  </w:num>
  <w:num w:numId="55">
    <w:abstractNumId w:val="20"/>
  </w:num>
  <w:num w:numId="56">
    <w:abstractNumId w:val="61"/>
  </w:num>
  <w:num w:numId="57">
    <w:abstractNumId w:val="88"/>
  </w:num>
  <w:num w:numId="58">
    <w:abstractNumId w:val="75"/>
  </w:num>
  <w:num w:numId="59">
    <w:abstractNumId w:val="55"/>
  </w:num>
  <w:num w:numId="60">
    <w:abstractNumId w:val="54"/>
  </w:num>
  <w:num w:numId="61">
    <w:abstractNumId w:val="24"/>
  </w:num>
  <w:num w:numId="62">
    <w:abstractNumId w:val="38"/>
  </w:num>
  <w:num w:numId="63">
    <w:abstractNumId w:val="72"/>
  </w:num>
  <w:num w:numId="64">
    <w:abstractNumId w:val="74"/>
  </w:num>
  <w:num w:numId="65">
    <w:abstractNumId w:val="73"/>
  </w:num>
  <w:num w:numId="66">
    <w:abstractNumId w:val="52"/>
  </w:num>
  <w:num w:numId="67">
    <w:abstractNumId w:val="37"/>
  </w:num>
  <w:num w:numId="68">
    <w:abstractNumId w:val="14"/>
  </w:num>
  <w:num w:numId="69">
    <w:abstractNumId w:val="62"/>
  </w:num>
  <w:num w:numId="70">
    <w:abstractNumId w:val="76"/>
  </w:num>
  <w:num w:numId="71">
    <w:abstractNumId w:val="63"/>
  </w:num>
  <w:num w:numId="72">
    <w:abstractNumId w:val="13"/>
  </w:num>
  <w:num w:numId="73">
    <w:abstractNumId w:val="69"/>
  </w:num>
  <w:num w:numId="74">
    <w:abstractNumId w:val="12"/>
  </w:num>
  <w:num w:numId="75">
    <w:abstractNumId w:val="59"/>
  </w:num>
  <w:num w:numId="76">
    <w:abstractNumId w:val="27"/>
  </w:num>
  <w:num w:numId="77">
    <w:abstractNumId w:val="0"/>
  </w:num>
  <w:num w:numId="78">
    <w:abstractNumId w:val="83"/>
  </w:num>
  <w:num w:numId="79">
    <w:abstractNumId w:val="18"/>
  </w:num>
  <w:num w:numId="80">
    <w:abstractNumId w:val="7"/>
  </w:num>
  <w:num w:numId="81">
    <w:abstractNumId w:val="50"/>
  </w:num>
  <w:num w:numId="82">
    <w:abstractNumId w:val="30"/>
  </w:num>
  <w:num w:numId="83">
    <w:abstractNumId w:val="66"/>
  </w:num>
  <w:num w:numId="84">
    <w:abstractNumId w:val="8"/>
  </w:num>
  <w:num w:numId="85">
    <w:abstractNumId w:val="77"/>
  </w:num>
  <w:num w:numId="86">
    <w:abstractNumId w:val="86"/>
  </w:num>
  <w:num w:numId="87">
    <w:abstractNumId w:val="71"/>
  </w:num>
  <w:num w:numId="88">
    <w:abstractNumId w:val="2"/>
  </w:num>
  <w:num w:numId="89">
    <w:abstractNumId w:val="1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hideSpellingErrors/>
  <w:proofState w:spelling="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63D"/>
    <w:rsid w:val="00005398"/>
    <w:rsid w:val="00005A8A"/>
    <w:rsid w:val="000064D3"/>
    <w:rsid w:val="0001063B"/>
    <w:rsid w:val="000144A0"/>
    <w:rsid w:val="00016698"/>
    <w:rsid w:val="00017561"/>
    <w:rsid w:val="0002068F"/>
    <w:rsid w:val="00021ED3"/>
    <w:rsid w:val="00023D9A"/>
    <w:rsid w:val="00030467"/>
    <w:rsid w:val="00032208"/>
    <w:rsid w:val="00032B4F"/>
    <w:rsid w:val="00032E04"/>
    <w:rsid w:val="000330C7"/>
    <w:rsid w:val="00033A12"/>
    <w:rsid w:val="000347BE"/>
    <w:rsid w:val="0003635B"/>
    <w:rsid w:val="00040A04"/>
    <w:rsid w:val="00042681"/>
    <w:rsid w:val="000473C6"/>
    <w:rsid w:val="00047E93"/>
    <w:rsid w:val="00050C8B"/>
    <w:rsid w:val="000518E8"/>
    <w:rsid w:val="00053D09"/>
    <w:rsid w:val="0005635B"/>
    <w:rsid w:val="00057809"/>
    <w:rsid w:val="00057BA8"/>
    <w:rsid w:val="00057BCC"/>
    <w:rsid w:val="00057DEC"/>
    <w:rsid w:val="00061035"/>
    <w:rsid w:val="00063E57"/>
    <w:rsid w:val="00064BFD"/>
    <w:rsid w:val="000673ED"/>
    <w:rsid w:val="00080D33"/>
    <w:rsid w:val="00082947"/>
    <w:rsid w:val="00084E2F"/>
    <w:rsid w:val="000933F9"/>
    <w:rsid w:val="00094199"/>
    <w:rsid w:val="000965DE"/>
    <w:rsid w:val="000A1461"/>
    <w:rsid w:val="000A216E"/>
    <w:rsid w:val="000A3320"/>
    <w:rsid w:val="000A408F"/>
    <w:rsid w:val="000A49A0"/>
    <w:rsid w:val="000A63A4"/>
    <w:rsid w:val="000B0032"/>
    <w:rsid w:val="000B08D3"/>
    <w:rsid w:val="000B11BA"/>
    <w:rsid w:val="000B210A"/>
    <w:rsid w:val="000B37A0"/>
    <w:rsid w:val="000B592A"/>
    <w:rsid w:val="000B5E08"/>
    <w:rsid w:val="000C2A85"/>
    <w:rsid w:val="000C2AA9"/>
    <w:rsid w:val="000C4540"/>
    <w:rsid w:val="000C5582"/>
    <w:rsid w:val="000D1957"/>
    <w:rsid w:val="000D7B6A"/>
    <w:rsid w:val="000E2505"/>
    <w:rsid w:val="000F01F7"/>
    <w:rsid w:val="000F0516"/>
    <w:rsid w:val="000F1136"/>
    <w:rsid w:val="000F12EE"/>
    <w:rsid w:val="000F7A15"/>
    <w:rsid w:val="001169BA"/>
    <w:rsid w:val="00116A22"/>
    <w:rsid w:val="001264EE"/>
    <w:rsid w:val="0013028D"/>
    <w:rsid w:val="00141F5F"/>
    <w:rsid w:val="00144C10"/>
    <w:rsid w:val="00145805"/>
    <w:rsid w:val="00145F63"/>
    <w:rsid w:val="00162EF6"/>
    <w:rsid w:val="0016429E"/>
    <w:rsid w:val="00172144"/>
    <w:rsid w:val="00172A27"/>
    <w:rsid w:val="00173936"/>
    <w:rsid w:val="001745D3"/>
    <w:rsid w:val="00174EBA"/>
    <w:rsid w:val="001765E0"/>
    <w:rsid w:val="00180B38"/>
    <w:rsid w:val="00185A48"/>
    <w:rsid w:val="00190DAB"/>
    <w:rsid w:val="00191C87"/>
    <w:rsid w:val="00191ECD"/>
    <w:rsid w:val="00194612"/>
    <w:rsid w:val="001A0BE2"/>
    <w:rsid w:val="001B0088"/>
    <w:rsid w:val="001B0D67"/>
    <w:rsid w:val="001B5412"/>
    <w:rsid w:val="001C0224"/>
    <w:rsid w:val="001C1D6F"/>
    <w:rsid w:val="001C26A1"/>
    <w:rsid w:val="001C2BD3"/>
    <w:rsid w:val="001C5B2C"/>
    <w:rsid w:val="001D33A0"/>
    <w:rsid w:val="001D4005"/>
    <w:rsid w:val="001E4425"/>
    <w:rsid w:val="001E6228"/>
    <w:rsid w:val="001F1EC0"/>
    <w:rsid w:val="001F4ADA"/>
    <w:rsid w:val="00200088"/>
    <w:rsid w:val="002029DC"/>
    <w:rsid w:val="00204B7B"/>
    <w:rsid w:val="00212D45"/>
    <w:rsid w:val="0021534A"/>
    <w:rsid w:val="0022017F"/>
    <w:rsid w:val="00224931"/>
    <w:rsid w:val="002267B4"/>
    <w:rsid w:val="00232AFE"/>
    <w:rsid w:val="00233D49"/>
    <w:rsid w:val="00234F82"/>
    <w:rsid w:val="002465F6"/>
    <w:rsid w:val="002469A4"/>
    <w:rsid w:val="002469BE"/>
    <w:rsid w:val="002509DF"/>
    <w:rsid w:val="00251F58"/>
    <w:rsid w:val="00252188"/>
    <w:rsid w:val="00252EE4"/>
    <w:rsid w:val="00254E84"/>
    <w:rsid w:val="00256D31"/>
    <w:rsid w:val="002615F9"/>
    <w:rsid w:val="00271A89"/>
    <w:rsid w:val="00272D33"/>
    <w:rsid w:val="0027612C"/>
    <w:rsid w:val="00281EFE"/>
    <w:rsid w:val="00282CDE"/>
    <w:rsid w:val="002834C7"/>
    <w:rsid w:val="00286624"/>
    <w:rsid w:val="002935D8"/>
    <w:rsid w:val="00293885"/>
    <w:rsid w:val="002965E5"/>
    <w:rsid w:val="00296C2C"/>
    <w:rsid w:val="00297815"/>
    <w:rsid w:val="002A0248"/>
    <w:rsid w:val="002A3BF9"/>
    <w:rsid w:val="002A627F"/>
    <w:rsid w:val="002A6899"/>
    <w:rsid w:val="002B5C64"/>
    <w:rsid w:val="002C1FC2"/>
    <w:rsid w:val="002C6607"/>
    <w:rsid w:val="002C7B52"/>
    <w:rsid w:val="002D1233"/>
    <w:rsid w:val="002D426B"/>
    <w:rsid w:val="002D62C6"/>
    <w:rsid w:val="002E1DD9"/>
    <w:rsid w:val="002E51D8"/>
    <w:rsid w:val="002E5D9F"/>
    <w:rsid w:val="002E5EA8"/>
    <w:rsid w:val="002E6E20"/>
    <w:rsid w:val="002F2F5D"/>
    <w:rsid w:val="002F3395"/>
    <w:rsid w:val="002F4897"/>
    <w:rsid w:val="002F6B25"/>
    <w:rsid w:val="00302FA2"/>
    <w:rsid w:val="00306739"/>
    <w:rsid w:val="00306C86"/>
    <w:rsid w:val="00306F82"/>
    <w:rsid w:val="003104C5"/>
    <w:rsid w:val="00312940"/>
    <w:rsid w:val="00315614"/>
    <w:rsid w:val="003158B0"/>
    <w:rsid w:val="00322861"/>
    <w:rsid w:val="00322E68"/>
    <w:rsid w:val="003262F8"/>
    <w:rsid w:val="00326EE4"/>
    <w:rsid w:val="00330876"/>
    <w:rsid w:val="003312C5"/>
    <w:rsid w:val="00336F6F"/>
    <w:rsid w:val="00337E9E"/>
    <w:rsid w:val="0034124F"/>
    <w:rsid w:val="00344507"/>
    <w:rsid w:val="003476F6"/>
    <w:rsid w:val="00350A7B"/>
    <w:rsid w:val="00362049"/>
    <w:rsid w:val="00366229"/>
    <w:rsid w:val="003673DC"/>
    <w:rsid w:val="00372059"/>
    <w:rsid w:val="00372AF8"/>
    <w:rsid w:val="00373A7D"/>
    <w:rsid w:val="003757C9"/>
    <w:rsid w:val="00377661"/>
    <w:rsid w:val="00380F1A"/>
    <w:rsid w:val="00382829"/>
    <w:rsid w:val="00382CBA"/>
    <w:rsid w:val="00385006"/>
    <w:rsid w:val="003919FF"/>
    <w:rsid w:val="0039232D"/>
    <w:rsid w:val="00393188"/>
    <w:rsid w:val="00393D58"/>
    <w:rsid w:val="003A051F"/>
    <w:rsid w:val="003A1343"/>
    <w:rsid w:val="003A1AE0"/>
    <w:rsid w:val="003A20B4"/>
    <w:rsid w:val="003A3848"/>
    <w:rsid w:val="003A4BC5"/>
    <w:rsid w:val="003A4DCB"/>
    <w:rsid w:val="003B04F5"/>
    <w:rsid w:val="003C0620"/>
    <w:rsid w:val="003C1C8F"/>
    <w:rsid w:val="003C3C8C"/>
    <w:rsid w:val="003C4B05"/>
    <w:rsid w:val="003C50E4"/>
    <w:rsid w:val="003D052D"/>
    <w:rsid w:val="003D0ACC"/>
    <w:rsid w:val="003D1518"/>
    <w:rsid w:val="003D3A1C"/>
    <w:rsid w:val="003D4F1D"/>
    <w:rsid w:val="003D5D12"/>
    <w:rsid w:val="003D5D44"/>
    <w:rsid w:val="003E2653"/>
    <w:rsid w:val="003E2EDA"/>
    <w:rsid w:val="003E69D2"/>
    <w:rsid w:val="003F5304"/>
    <w:rsid w:val="004025EE"/>
    <w:rsid w:val="004030E0"/>
    <w:rsid w:val="00403171"/>
    <w:rsid w:val="004038F4"/>
    <w:rsid w:val="0041014E"/>
    <w:rsid w:val="00410A90"/>
    <w:rsid w:val="00413ABA"/>
    <w:rsid w:val="00416B10"/>
    <w:rsid w:val="00417D1D"/>
    <w:rsid w:val="00420F6F"/>
    <w:rsid w:val="00421C4C"/>
    <w:rsid w:val="00425506"/>
    <w:rsid w:val="00426C24"/>
    <w:rsid w:val="004327BC"/>
    <w:rsid w:val="00432844"/>
    <w:rsid w:val="0043306E"/>
    <w:rsid w:val="0044250F"/>
    <w:rsid w:val="004428AC"/>
    <w:rsid w:val="004440D8"/>
    <w:rsid w:val="00447766"/>
    <w:rsid w:val="00452E94"/>
    <w:rsid w:val="0045362F"/>
    <w:rsid w:val="004548BA"/>
    <w:rsid w:val="00456359"/>
    <w:rsid w:val="00461C59"/>
    <w:rsid w:val="00466296"/>
    <w:rsid w:val="00470629"/>
    <w:rsid w:val="00470783"/>
    <w:rsid w:val="00470870"/>
    <w:rsid w:val="00473797"/>
    <w:rsid w:val="00473E8F"/>
    <w:rsid w:val="00477025"/>
    <w:rsid w:val="004838EC"/>
    <w:rsid w:val="0048693D"/>
    <w:rsid w:val="00486DAA"/>
    <w:rsid w:val="004930F1"/>
    <w:rsid w:val="0049735E"/>
    <w:rsid w:val="004A1183"/>
    <w:rsid w:val="004A1EBF"/>
    <w:rsid w:val="004A2094"/>
    <w:rsid w:val="004A376A"/>
    <w:rsid w:val="004A46F8"/>
    <w:rsid w:val="004A50B8"/>
    <w:rsid w:val="004C29B9"/>
    <w:rsid w:val="004C45F5"/>
    <w:rsid w:val="004C465D"/>
    <w:rsid w:val="004C6C51"/>
    <w:rsid w:val="004C7726"/>
    <w:rsid w:val="004D371E"/>
    <w:rsid w:val="004D3B0D"/>
    <w:rsid w:val="004E1C8D"/>
    <w:rsid w:val="004E2BD1"/>
    <w:rsid w:val="004F1DD3"/>
    <w:rsid w:val="004F3731"/>
    <w:rsid w:val="004F449C"/>
    <w:rsid w:val="004F4A3B"/>
    <w:rsid w:val="00501E46"/>
    <w:rsid w:val="00503327"/>
    <w:rsid w:val="00506218"/>
    <w:rsid w:val="00510C92"/>
    <w:rsid w:val="0051578A"/>
    <w:rsid w:val="00516622"/>
    <w:rsid w:val="00520755"/>
    <w:rsid w:val="00523A59"/>
    <w:rsid w:val="00524E23"/>
    <w:rsid w:val="0052680E"/>
    <w:rsid w:val="005300A6"/>
    <w:rsid w:val="00530D90"/>
    <w:rsid w:val="005328C5"/>
    <w:rsid w:val="00542124"/>
    <w:rsid w:val="0054418F"/>
    <w:rsid w:val="0054560C"/>
    <w:rsid w:val="00545E81"/>
    <w:rsid w:val="0054675E"/>
    <w:rsid w:val="0055131E"/>
    <w:rsid w:val="005527FA"/>
    <w:rsid w:val="00554375"/>
    <w:rsid w:val="00554FCA"/>
    <w:rsid w:val="0056042F"/>
    <w:rsid w:val="00563696"/>
    <w:rsid w:val="00563A5E"/>
    <w:rsid w:val="00566001"/>
    <w:rsid w:val="005719F9"/>
    <w:rsid w:val="005723C8"/>
    <w:rsid w:val="0057522C"/>
    <w:rsid w:val="005866CF"/>
    <w:rsid w:val="00586C65"/>
    <w:rsid w:val="00586F01"/>
    <w:rsid w:val="00587AB7"/>
    <w:rsid w:val="0059413A"/>
    <w:rsid w:val="00595700"/>
    <w:rsid w:val="005A431E"/>
    <w:rsid w:val="005A6568"/>
    <w:rsid w:val="005A7B39"/>
    <w:rsid w:val="005B0EE8"/>
    <w:rsid w:val="005B2519"/>
    <w:rsid w:val="005C2E8A"/>
    <w:rsid w:val="005C2ECB"/>
    <w:rsid w:val="005C6C7D"/>
    <w:rsid w:val="005D4979"/>
    <w:rsid w:val="005D4BDB"/>
    <w:rsid w:val="005D5250"/>
    <w:rsid w:val="005E1745"/>
    <w:rsid w:val="005E20A7"/>
    <w:rsid w:val="005E344B"/>
    <w:rsid w:val="005E7243"/>
    <w:rsid w:val="005F0CD6"/>
    <w:rsid w:val="005F4137"/>
    <w:rsid w:val="005F5155"/>
    <w:rsid w:val="00600B4E"/>
    <w:rsid w:val="00600E54"/>
    <w:rsid w:val="0060299C"/>
    <w:rsid w:val="00606D60"/>
    <w:rsid w:val="00624562"/>
    <w:rsid w:val="006256FA"/>
    <w:rsid w:val="00632806"/>
    <w:rsid w:val="00634C33"/>
    <w:rsid w:val="00635DF3"/>
    <w:rsid w:val="00637D03"/>
    <w:rsid w:val="006422DD"/>
    <w:rsid w:val="00644A8A"/>
    <w:rsid w:val="00650797"/>
    <w:rsid w:val="00653488"/>
    <w:rsid w:val="00653F3A"/>
    <w:rsid w:val="00655084"/>
    <w:rsid w:val="0065562C"/>
    <w:rsid w:val="0065687F"/>
    <w:rsid w:val="00657AAB"/>
    <w:rsid w:val="00660FF9"/>
    <w:rsid w:val="00662ABD"/>
    <w:rsid w:val="006662FB"/>
    <w:rsid w:val="00667A10"/>
    <w:rsid w:val="00670249"/>
    <w:rsid w:val="006724AA"/>
    <w:rsid w:val="006771DC"/>
    <w:rsid w:val="00677917"/>
    <w:rsid w:val="00680447"/>
    <w:rsid w:val="00681B30"/>
    <w:rsid w:val="0068783B"/>
    <w:rsid w:val="006944DA"/>
    <w:rsid w:val="00696E80"/>
    <w:rsid w:val="00696EB6"/>
    <w:rsid w:val="006A0192"/>
    <w:rsid w:val="006A15A6"/>
    <w:rsid w:val="006A17DF"/>
    <w:rsid w:val="006A43A0"/>
    <w:rsid w:val="006A6203"/>
    <w:rsid w:val="006A635D"/>
    <w:rsid w:val="006B0ADD"/>
    <w:rsid w:val="006B51CF"/>
    <w:rsid w:val="006B55F2"/>
    <w:rsid w:val="006C0DF7"/>
    <w:rsid w:val="006C1FD4"/>
    <w:rsid w:val="006C3011"/>
    <w:rsid w:val="006C56AB"/>
    <w:rsid w:val="006C77EC"/>
    <w:rsid w:val="006C7D40"/>
    <w:rsid w:val="006C7DD7"/>
    <w:rsid w:val="006D31E8"/>
    <w:rsid w:val="006E1893"/>
    <w:rsid w:val="006E1F60"/>
    <w:rsid w:val="006E39E1"/>
    <w:rsid w:val="006E60BD"/>
    <w:rsid w:val="006E6EA0"/>
    <w:rsid w:val="006E7B2B"/>
    <w:rsid w:val="006E7CB2"/>
    <w:rsid w:val="006F0A2F"/>
    <w:rsid w:val="006F24AB"/>
    <w:rsid w:val="006F4AB1"/>
    <w:rsid w:val="006F50C9"/>
    <w:rsid w:val="006F78F4"/>
    <w:rsid w:val="00701162"/>
    <w:rsid w:val="00701548"/>
    <w:rsid w:val="00703866"/>
    <w:rsid w:val="00703A52"/>
    <w:rsid w:val="00704962"/>
    <w:rsid w:val="007077A3"/>
    <w:rsid w:val="007207D0"/>
    <w:rsid w:val="00721499"/>
    <w:rsid w:val="00727BB2"/>
    <w:rsid w:val="00732ED7"/>
    <w:rsid w:val="00733E3C"/>
    <w:rsid w:val="00734E45"/>
    <w:rsid w:val="00743708"/>
    <w:rsid w:val="007509EC"/>
    <w:rsid w:val="00751D71"/>
    <w:rsid w:val="0076083B"/>
    <w:rsid w:val="00765B03"/>
    <w:rsid w:val="007660BB"/>
    <w:rsid w:val="00770CB6"/>
    <w:rsid w:val="00773355"/>
    <w:rsid w:val="00774280"/>
    <w:rsid w:val="00774547"/>
    <w:rsid w:val="007757AB"/>
    <w:rsid w:val="007757EC"/>
    <w:rsid w:val="00776283"/>
    <w:rsid w:val="00776987"/>
    <w:rsid w:val="0078145B"/>
    <w:rsid w:val="00786148"/>
    <w:rsid w:val="00786241"/>
    <w:rsid w:val="00786A9F"/>
    <w:rsid w:val="0079060B"/>
    <w:rsid w:val="00791F1F"/>
    <w:rsid w:val="00791F25"/>
    <w:rsid w:val="00792CD2"/>
    <w:rsid w:val="00794A11"/>
    <w:rsid w:val="00797580"/>
    <w:rsid w:val="007A3279"/>
    <w:rsid w:val="007A4DC5"/>
    <w:rsid w:val="007A5C2C"/>
    <w:rsid w:val="007B4E01"/>
    <w:rsid w:val="007B7F09"/>
    <w:rsid w:val="007C45FF"/>
    <w:rsid w:val="007D12E6"/>
    <w:rsid w:val="007D15EB"/>
    <w:rsid w:val="007D1FA8"/>
    <w:rsid w:val="007D2BD0"/>
    <w:rsid w:val="007D2F3D"/>
    <w:rsid w:val="007D3B6B"/>
    <w:rsid w:val="007D5073"/>
    <w:rsid w:val="007D6654"/>
    <w:rsid w:val="007D69DD"/>
    <w:rsid w:val="007D7D1F"/>
    <w:rsid w:val="007E5319"/>
    <w:rsid w:val="007E6BC1"/>
    <w:rsid w:val="007E7ACB"/>
    <w:rsid w:val="007F0510"/>
    <w:rsid w:val="007F1D38"/>
    <w:rsid w:val="007F4006"/>
    <w:rsid w:val="007F618C"/>
    <w:rsid w:val="007F7031"/>
    <w:rsid w:val="00805369"/>
    <w:rsid w:val="00806803"/>
    <w:rsid w:val="008107E9"/>
    <w:rsid w:val="00810B7F"/>
    <w:rsid w:val="00812F88"/>
    <w:rsid w:val="00815DBC"/>
    <w:rsid w:val="008220CB"/>
    <w:rsid w:val="00825E97"/>
    <w:rsid w:val="008267A8"/>
    <w:rsid w:val="00830A28"/>
    <w:rsid w:val="00835904"/>
    <w:rsid w:val="00837997"/>
    <w:rsid w:val="0084047B"/>
    <w:rsid w:val="008408D7"/>
    <w:rsid w:val="00842260"/>
    <w:rsid w:val="008504C2"/>
    <w:rsid w:val="00852786"/>
    <w:rsid w:val="00854825"/>
    <w:rsid w:val="00855DC3"/>
    <w:rsid w:val="00856817"/>
    <w:rsid w:val="00856DB4"/>
    <w:rsid w:val="00857B09"/>
    <w:rsid w:val="00862CD6"/>
    <w:rsid w:val="008634C9"/>
    <w:rsid w:val="00864003"/>
    <w:rsid w:val="00871552"/>
    <w:rsid w:val="00872D76"/>
    <w:rsid w:val="008837AB"/>
    <w:rsid w:val="008838A3"/>
    <w:rsid w:val="00884D1D"/>
    <w:rsid w:val="00887CDC"/>
    <w:rsid w:val="008919F9"/>
    <w:rsid w:val="0089629D"/>
    <w:rsid w:val="008965D8"/>
    <w:rsid w:val="00896778"/>
    <w:rsid w:val="00896846"/>
    <w:rsid w:val="008A0B31"/>
    <w:rsid w:val="008A34B9"/>
    <w:rsid w:val="008A55C4"/>
    <w:rsid w:val="008C1EFA"/>
    <w:rsid w:val="008C3024"/>
    <w:rsid w:val="008C3BF3"/>
    <w:rsid w:val="008C4678"/>
    <w:rsid w:val="008C7A8E"/>
    <w:rsid w:val="008D11CB"/>
    <w:rsid w:val="008D5591"/>
    <w:rsid w:val="008F1A40"/>
    <w:rsid w:val="008F319F"/>
    <w:rsid w:val="008F4104"/>
    <w:rsid w:val="0090113D"/>
    <w:rsid w:val="00903A27"/>
    <w:rsid w:val="0090512F"/>
    <w:rsid w:val="009051D4"/>
    <w:rsid w:val="00911227"/>
    <w:rsid w:val="009119CE"/>
    <w:rsid w:val="00912B52"/>
    <w:rsid w:val="00914BF7"/>
    <w:rsid w:val="009202A1"/>
    <w:rsid w:val="00922E1C"/>
    <w:rsid w:val="00923E76"/>
    <w:rsid w:val="00925E06"/>
    <w:rsid w:val="009269E6"/>
    <w:rsid w:val="009270EB"/>
    <w:rsid w:val="0093416D"/>
    <w:rsid w:val="00934688"/>
    <w:rsid w:val="00934CEA"/>
    <w:rsid w:val="00934ECC"/>
    <w:rsid w:val="00936557"/>
    <w:rsid w:val="00942F7B"/>
    <w:rsid w:val="00943189"/>
    <w:rsid w:val="009440D4"/>
    <w:rsid w:val="0095168B"/>
    <w:rsid w:val="00952F88"/>
    <w:rsid w:val="00953E2B"/>
    <w:rsid w:val="00954118"/>
    <w:rsid w:val="009546C1"/>
    <w:rsid w:val="00954ACB"/>
    <w:rsid w:val="00954DE0"/>
    <w:rsid w:val="00971F7C"/>
    <w:rsid w:val="00972274"/>
    <w:rsid w:val="009824AA"/>
    <w:rsid w:val="009834D8"/>
    <w:rsid w:val="00983A18"/>
    <w:rsid w:val="00985AF5"/>
    <w:rsid w:val="00986C4C"/>
    <w:rsid w:val="00990360"/>
    <w:rsid w:val="0099201B"/>
    <w:rsid w:val="0099290D"/>
    <w:rsid w:val="00993A15"/>
    <w:rsid w:val="009A6CEE"/>
    <w:rsid w:val="009C0641"/>
    <w:rsid w:val="009C1914"/>
    <w:rsid w:val="009C2607"/>
    <w:rsid w:val="009C559D"/>
    <w:rsid w:val="009D0CD1"/>
    <w:rsid w:val="009D398B"/>
    <w:rsid w:val="009E307C"/>
    <w:rsid w:val="009E54B2"/>
    <w:rsid w:val="009E6C9F"/>
    <w:rsid w:val="009E70DF"/>
    <w:rsid w:val="009E7133"/>
    <w:rsid w:val="009F1F01"/>
    <w:rsid w:val="009F4FFA"/>
    <w:rsid w:val="00A00DB7"/>
    <w:rsid w:val="00A05E17"/>
    <w:rsid w:val="00A0617B"/>
    <w:rsid w:val="00A13008"/>
    <w:rsid w:val="00A2227E"/>
    <w:rsid w:val="00A23276"/>
    <w:rsid w:val="00A31AF9"/>
    <w:rsid w:val="00A35197"/>
    <w:rsid w:val="00A44E78"/>
    <w:rsid w:val="00A473B5"/>
    <w:rsid w:val="00A505AE"/>
    <w:rsid w:val="00A52976"/>
    <w:rsid w:val="00A52C9D"/>
    <w:rsid w:val="00A56380"/>
    <w:rsid w:val="00A576DA"/>
    <w:rsid w:val="00A600DC"/>
    <w:rsid w:val="00A6060E"/>
    <w:rsid w:val="00A667FC"/>
    <w:rsid w:val="00A67275"/>
    <w:rsid w:val="00A70063"/>
    <w:rsid w:val="00A70711"/>
    <w:rsid w:val="00A73480"/>
    <w:rsid w:val="00A812E7"/>
    <w:rsid w:val="00A8261D"/>
    <w:rsid w:val="00A923D6"/>
    <w:rsid w:val="00A92409"/>
    <w:rsid w:val="00A92D0F"/>
    <w:rsid w:val="00A92DC6"/>
    <w:rsid w:val="00A93EB6"/>
    <w:rsid w:val="00A93F77"/>
    <w:rsid w:val="00A93F96"/>
    <w:rsid w:val="00A95537"/>
    <w:rsid w:val="00A97707"/>
    <w:rsid w:val="00AA2A40"/>
    <w:rsid w:val="00AA3C4A"/>
    <w:rsid w:val="00AA43B0"/>
    <w:rsid w:val="00AA4A45"/>
    <w:rsid w:val="00AA740E"/>
    <w:rsid w:val="00AB0099"/>
    <w:rsid w:val="00AC0BD8"/>
    <w:rsid w:val="00AC73CC"/>
    <w:rsid w:val="00AD169B"/>
    <w:rsid w:val="00AD2477"/>
    <w:rsid w:val="00AD410B"/>
    <w:rsid w:val="00AD731C"/>
    <w:rsid w:val="00AE3AB0"/>
    <w:rsid w:val="00AE45DF"/>
    <w:rsid w:val="00AE6021"/>
    <w:rsid w:val="00B0204E"/>
    <w:rsid w:val="00B032D3"/>
    <w:rsid w:val="00B04538"/>
    <w:rsid w:val="00B1222A"/>
    <w:rsid w:val="00B13601"/>
    <w:rsid w:val="00B1403B"/>
    <w:rsid w:val="00B14D2C"/>
    <w:rsid w:val="00B205DB"/>
    <w:rsid w:val="00B23F98"/>
    <w:rsid w:val="00B250AA"/>
    <w:rsid w:val="00B263A8"/>
    <w:rsid w:val="00B277CB"/>
    <w:rsid w:val="00B3581C"/>
    <w:rsid w:val="00B36207"/>
    <w:rsid w:val="00B36539"/>
    <w:rsid w:val="00B4050F"/>
    <w:rsid w:val="00B42ADF"/>
    <w:rsid w:val="00B42E4D"/>
    <w:rsid w:val="00B43BC7"/>
    <w:rsid w:val="00B4420A"/>
    <w:rsid w:val="00B50FED"/>
    <w:rsid w:val="00B51EF8"/>
    <w:rsid w:val="00B535BF"/>
    <w:rsid w:val="00B53605"/>
    <w:rsid w:val="00B54F66"/>
    <w:rsid w:val="00B55568"/>
    <w:rsid w:val="00B55F01"/>
    <w:rsid w:val="00B57369"/>
    <w:rsid w:val="00B6080A"/>
    <w:rsid w:val="00B631EC"/>
    <w:rsid w:val="00B63A1B"/>
    <w:rsid w:val="00B65F31"/>
    <w:rsid w:val="00B672AB"/>
    <w:rsid w:val="00B71D47"/>
    <w:rsid w:val="00B8235A"/>
    <w:rsid w:val="00B879CC"/>
    <w:rsid w:val="00B91C84"/>
    <w:rsid w:val="00B925E5"/>
    <w:rsid w:val="00B95F0A"/>
    <w:rsid w:val="00B9791D"/>
    <w:rsid w:val="00BA0C68"/>
    <w:rsid w:val="00BA2116"/>
    <w:rsid w:val="00BA4113"/>
    <w:rsid w:val="00BA68DB"/>
    <w:rsid w:val="00BA785C"/>
    <w:rsid w:val="00BA7931"/>
    <w:rsid w:val="00BB2658"/>
    <w:rsid w:val="00BB28D2"/>
    <w:rsid w:val="00BB570A"/>
    <w:rsid w:val="00BB61B0"/>
    <w:rsid w:val="00BC268A"/>
    <w:rsid w:val="00BD02EC"/>
    <w:rsid w:val="00BD0586"/>
    <w:rsid w:val="00BD40B5"/>
    <w:rsid w:val="00BD69E8"/>
    <w:rsid w:val="00BD6EB4"/>
    <w:rsid w:val="00BE5A58"/>
    <w:rsid w:val="00BF1768"/>
    <w:rsid w:val="00BF3196"/>
    <w:rsid w:val="00BF3552"/>
    <w:rsid w:val="00BF4D7C"/>
    <w:rsid w:val="00C00B50"/>
    <w:rsid w:val="00C01BC4"/>
    <w:rsid w:val="00C01E0A"/>
    <w:rsid w:val="00C055C8"/>
    <w:rsid w:val="00C06ADF"/>
    <w:rsid w:val="00C10245"/>
    <w:rsid w:val="00C16D5B"/>
    <w:rsid w:val="00C200A6"/>
    <w:rsid w:val="00C20545"/>
    <w:rsid w:val="00C20B7E"/>
    <w:rsid w:val="00C248E4"/>
    <w:rsid w:val="00C26E73"/>
    <w:rsid w:val="00C275C3"/>
    <w:rsid w:val="00C3019A"/>
    <w:rsid w:val="00C35A0F"/>
    <w:rsid w:val="00C35C1D"/>
    <w:rsid w:val="00C36645"/>
    <w:rsid w:val="00C433DC"/>
    <w:rsid w:val="00C4374E"/>
    <w:rsid w:val="00C4682F"/>
    <w:rsid w:val="00C46BE7"/>
    <w:rsid w:val="00C50DAB"/>
    <w:rsid w:val="00C51FE6"/>
    <w:rsid w:val="00C52205"/>
    <w:rsid w:val="00C53211"/>
    <w:rsid w:val="00C548EE"/>
    <w:rsid w:val="00C54C9A"/>
    <w:rsid w:val="00C55BD5"/>
    <w:rsid w:val="00C57208"/>
    <w:rsid w:val="00C62384"/>
    <w:rsid w:val="00C63C1C"/>
    <w:rsid w:val="00C64168"/>
    <w:rsid w:val="00C7062F"/>
    <w:rsid w:val="00C70BBB"/>
    <w:rsid w:val="00C714A8"/>
    <w:rsid w:val="00C73664"/>
    <w:rsid w:val="00C759A5"/>
    <w:rsid w:val="00C7659E"/>
    <w:rsid w:val="00C7781C"/>
    <w:rsid w:val="00C816BA"/>
    <w:rsid w:val="00C81A6C"/>
    <w:rsid w:val="00C82C19"/>
    <w:rsid w:val="00C82E92"/>
    <w:rsid w:val="00C845AF"/>
    <w:rsid w:val="00C84D77"/>
    <w:rsid w:val="00C86C5E"/>
    <w:rsid w:val="00C87220"/>
    <w:rsid w:val="00C91E89"/>
    <w:rsid w:val="00C9295A"/>
    <w:rsid w:val="00C949BC"/>
    <w:rsid w:val="00C977EC"/>
    <w:rsid w:val="00CA0E56"/>
    <w:rsid w:val="00CA1D81"/>
    <w:rsid w:val="00CB0A58"/>
    <w:rsid w:val="00CB10CD"/>
    <w:rsid w:val="00CB3CED"/>
    <w:rsid w:val="00CB3F1F"/>
    <w:rsid w:val="00CB5398"/>
    <w:rsid w:val="00CB553B"/>
    <w:rsid w:val="00CB5B26"/>
    <w:rsid w:val="00CB7C73"/>
    <w:rsid w:val="00CC159C"/>
    <w:rsid w:val="00CC22C9"/>
    <w:rsid w:val="00CD1066"/>
    <w:rsid w:val="00CD34AF"/>
    <w:rsid w:val="00CD524B"/>
    <w:rsid w:val="00CE1C6A"/>
    <w:rsid w:val="00CE326A"/>
    <w:rsid w:val="00CE39F0"/>
    <w:rsid w:val="00CE64E0"/>
    <w:rsid w:val="00CF228B"/>
    <w:rsid w:val="00CF4A8D"/>
    <w:rsid w:val="00CF4D5D"/>
    <w:rsid w:val="00CF59BA"/>
    <w:rsid w:val="00CF5BDE"/>
    <w:rsid w:val="00CF60B8"/>
    <w:rsid w:val="00D00B05"/>
    <w:rsid w:val="00D01488"/>
    <w:rsid w:val="00D01E6E"/>
    <w:rsid w:val="00D021EA"/>
    <w:rsid w:val="00D113C6"/>
    <w:rsid w:val="00D12F6F"/>
    <w:rsid w:val="00D143DA"/>
    <w:rsid w:val="00D15F4B"/>
    <w:rsid w:val="00D174AA"/>
    <w:rsid w:val="00D210E3"/>
    <w:rsid w:val="00D23363"/>
    <w:rsid w:val="00D3282C"/>
    <w:rsid w:val="00D345C8"/>
    <w:rsid w:val="00D3529C"/>
    <w:rsid w:val="00D35D85"/>
    <w:rsid w:val="00D41C45"/>
    <w:rsid w:val="00D46FC4"/>
    <w:rsid w:val="00D4785F"/>
    <w:rsid w:val="00D5263D"/>
    <w:rsid w:val="00D53F43"/>
    <w:rsid w:val="00D664AC"/>
    <w:rsid w:val="00D66995"/>
    <w:rsid w:val="00D6709B"/>
    <w:rsid w:val="00D74119"/>
    <w:rsid w:val="00D7715E"/>
    <w:rsid w:val="00D7772D"/>
    <w:rsid w:val="00D814D9"/>
    <w:rsid w:val="00D843D3"/>
    <w:rsid w:val="00D85B86"/>
    <w:rsid w:val="00D87107"/>
    <w:rsid w:val="00D92AE9"/>
    <w:rsid w:val="00D94F0C"/>
    <w:rsid w:val="00D94F89"/>
    <w:rsid w:val="00D9597B"/>
    <w:rsid w:val="00DB2D4F"/>
    <w:rsid w:val="00DB4937"/>
    <w:rsid w:val="00DC0792"/>
    <w:rsid w:val="00DC1469"/>
    <w:rsid w:val="00DC3E55"/>
    <w:rsid w:val="00DC5DF3"/>
    <w:rsid w:val="00DC6B22"/>
    <w:rsid w:val="00DD3564"/>
    <w:rsid w:val="00DF2334"/>
    <w:rsid w:val="00DF437E"/>
    <w:rsid w:val="00E02D85"/>
    <w:rsid w:val="00E06C1D"/>
    <w:rsid w:val="00E14DDA"/>
    <w:rsid w:val="00E16350"/>
    <w:rsid w:val="00E16D1C"/>
    <w:rsid w:val="00E16F68"/>
    <w:rsid w:val="00E20EDF"/>
    <w:rsid w:val="00E22994"/>
    <w:rsid w:val="00E253C6"/>
    <w:rsid w:val="00E268D0"/>
    <w:rsid w:val="00E26DB1"/>
    <w:rsid w:val="00E33173"/>
    <w:rsid w:val="00E343A2"/>
    <w:rsid w:val="00E3492A"/>
    <w:rsid w:val="00E35009"/>
    <w:rsid w:val="00E42E73"/>
    <w:rsid w:val="00E45DFB"/>
    <w:rsid w:val="00E47881"/>
    <w:rsid w:val="00E54D70"/>
    <w:rsid w:val="00E54F09"/>
    <w:rsid w:val="00E56888"/>
    <w:rsid w:val="00E57599"/>
    <w:rsid w:val="00E67805"/>
    <w:rsid w:val="00E71279"/>
    <w:rsid w:val="00E716BD"/>
    <w:rsid w:val="00E763F4"/>
    <w:rsid w:val="00E77415"/>
    <w:rsid w:val="00E77EF6"/>
    <w:rsid w:val="00E81C82"/>
    <w:rsid w:val="00E85E10"/>
    <w:rsid w:val="00E9494F"/>
    <w:rsid w:val="00E94DDD"/>
    <w:rsid w:val="00E96FF8"/>
    <w:rsid w:val="00E97A90"/>
    <w:rsid w:val="00EA0F18"/>
    <w:rsid w:val="00EA392F"/>
    <w:rsid w:val="00EA4294"/>
    <w:rsid w:val="00EA4890"/>
    <w:rsid w:val="00EA5444"/>
    <w:rsid w:val="00EB3D33"/>
    <w:rsid w:val="00EC3F3C"/>
    <w:rsid w:val="00EC43DA"/>
    <w:rsid w:val="00EC477B"/>
    <w:rsid w:val="00EC61C1"/>
    <w:rsid w:val="00ED2D04"/>
    <w:rsid w:val="00ED73FF"/>
    <w:rsid w:val="00EE002F"/>
    <w:rsid w:val="00EE1DDE"/>
    <w:rsid w:val="00EE4FDA"/>
    <w:rsid w:val="00EE57D2"/>
    <w:rsid w:val="00EE7351"/>
    <w:rsid w:val="00EF005A"/>
    <w:rsid w:val="00EF014E"/>
    <w:rsid w:val="00EF2FE0"/>
    <w:rsid w:val="00EF3F3A"/>
    <w:rsid w:val="00EF4330"/>
    <w:rsid w:val="00EF6899"/>
    <w:rsid w:val="00F021E9"/>
    <w:rsid w:val="00F04D69"/>
    <w:rsid w:val="00F060D5"/>
    <w:rsid w:val="00F06436"/>
    <w:rsid w:val="00F148EA"/>
    <w:rsid w:val="00F15962"/>
    <w:rsid w:val="00F1782A"/>
    <w:rsid w:val="00F20078"/>
    <w:rsid w:val="00F210E6"/>
    <w:rsid w:val="00F24B47"/>
    <w:rsid w:val="00F2694A"/>
    <w:rsid w:val="00F27BA3"/>
    <w:rsid w:val="00F307E3"/>
    <w:rsid w:val="00F32377"/>
    <w:rsid w:val="00F33201"/>
    <w:rsid w:val="00F3466B"/>
    <w:rsid w:val="00F34743"/>
    <w:rsid w:val="00F36270"/>
    <w:rsid w:val="00F409CE"/>
    <w:rsid w:val="00F42B84"/>
    <w:rsid w:val="00F44E52"/>
    <w:rsid w:val="00F45145"/>
    <w:rsid w:val="00F4792A"/>
    <w:rsid w:val="00F50D44"/>
    <w:rsid w:val="00F52588"/>
    <w:rsid w:val="00F60B24"/>
    <w:rsid w:val="00F612FA"/>
    <w:rsid w:val="00F82CCC"/>
    <w:rsid w:val="00F8395C"/>
    <w:rsid w:val="00F84F3D"/>
    <w:rsid w:val="00F861D4"/>
    <w:rsid w:val="00F87C19"/>
    <w:rsid w:val="00F938F3"/>
    <w:rsid w:val="00F94121"/>
    <w:rsid w:val="00F949AC"/>
    <w:rsid w:val="00F9503D"/>
    <w:rsid w:val="00F95450"/>
    <w:rsid w:val="00F959CC"/>
    <w:rsid w:val="00F964C0"/>
    <w:rsid w:val="00FA0FEC"/>
    <w:rsid w:val="00FA5371"/>
    <w:rsid w:val="00FB28A1"/>
    <w:rsid w:val="00FC17CF"/>
    <w:rsid w:val="00FC1908"/>
    <w:rsid w:val="00FC5162"/>
    <w:rsid w:val="00FC59B1"/>
    <w:rsid w:val="00FC5DE1"/>
    <w:rsid w:val="00FC5FA4"/>
    <w:rsid w:val="00FC66B0"/>
    <w:rsid w:val="00FD3285"/>
    <w:rsid w:val="00FD7D8A"/>
    <w:rsid w:val="00FE0103"/>
    <w:rsid w:val="00FE2222"/>
    <w:rsid w:val="00FE34B7"/>
    <w:rsid w:val="00FE373F"/>
    <w:rsid w:val="00FE5688"/>
    <w:rsid w:val="00FE68CC"/>
    <w:rsid w:val="00FF36E7"/>
    <w:rsid w:val="00FF57E9"/>
    <w:rsid w:val="00FF58E0"/>
    <w:rsid w:val="00FF5BA0"/>
    <w:rsid w:val="00FF7A64"/>
    <w:rsid w:val="07F656CD"/>
    <w:rsid w:val="085F6BFD"/>
    <w:rsid w:val="08B27BE0"/>
    <w:rsid w:val="0C7D36F3"/>
    <w:rsid w:val="0D7F6C36"/>
    <w:rsid w:val="11C62AB5"/>
    <w:rsid w:val="2F8F61E3"/>
    <w:rsid w:val="355D248A"/>
    <w:rsid w:val="446E073D"/>
    <w:rsid w:val="45376695"/>
    <w:rsid w:val="4BA50494"/>
    <w:rsid w:val="4E5E0BB5"/>
    <w:rsid w:val="54FB0C47"/>
    <w:rsid w:val="5732330B"/>
    <w:rsid w:val="5EFE3A35"/>
    <w:rsid w:val="67574D91"/>
    <w:rsid w:val="6B41548E"/>
    <w:rsid w:val="6BEC118A"/>
    <w:rsid w:val="708A2198"/>
    <w:rsid w:val="72FB7EF8"/>
    <w:rsid w:val="76F81CA6"/>
    <w:rsid w:val="7FB3501D"/>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8D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footnote reference"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qFormat="1"/>
    <w:lsdException w:name="List Number" w:qFormat="1"/>
    <w:lsdException w:name="List 2" w:qFormat="1"/>
    <w:lsdException w:name="List 3" w:qFormat="1"/>
    <w:lsdException w:name="List Bullet 2" w:qFormat="1"/>
    <w:lsdException w:name="Title" w:semiHidden="0" w:uiPriority="10" w:unhideWhenUsed="0" w:qFormat="1"/>
    <w:lsdException w:name="Signature"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qFormat="1"/>
    <w:lsdException w:name="Subtitle" w:semiHidden="0"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semiHidden="0"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9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2"/>
    <w:qFormat/>
    <w:pPr>
      <w:widowControl w:val="0"/>
      <w:jc w:val="both"/>
    </w:pPr>
    <w:rPr>
      <w:kern w:val="2"/>
      <w:sz w:val="21"/>
      <w:szCs w:val="24"/>
    </w:rPr>
  </w:style>
  <w:style w:type="paragraph" w:styleId="1">
    <w:name w:val="heading 1"/>
    <w:basedOn w:val="a0"/>
    <w:next w:val="a0"/>
    <w:link w:val="1Char2"/>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0">
    <w:name w:val="heading 2"/>
    <w:basedOn w:val="a0"/>
    <w:next w:val="a1"/>
    <w:link w:val="2Char1"/>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
    <w:name w:val="heading 3"/>
    <w:basedOn w:val="a0"/>
    <w:next w:val="a1"/>
    <w:link w:val="3Char2"/>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Char1"/>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Char"/>
    <w:qFormat/>
    <w:pPr>
      <w:keepNext/>
      <w:keepLines/>
      <w:outlineLvl w:val="4"/>
    </w:pPr>
    <w:rPr>
      <w:bCs/>
      <w:sz w:val="24"/>
    </w:rPr>
  </w:style>
  <w:style w:type="paragraph" w:styleId="6">
    <w:name w:val="heading 6"/>
    <w:basedOn w:val="a0"/>
    <w:next w:val="21"/>
    <w:link w:val="6Char"/>
    <w:qFormat/>
    <w:pPr>
      <w:keepNext/>
      <w:keepLines/>
      <w:outlineLvl w:val="5"/>
    </w:pPr>
    <w:rPr>
      <w:bCs/>
      <w:sz w:val="24"/>
    </w:rPr>
  </w:style>
  <w:style w:type="paragraph" w:styleId="7">
    <w:name w:val="heading 7"/>
    <w:basedOn w:val="a0"/>
    <w:next w:val="21"/>
    <w:link w:val="7Char"/>
    <w:qFormat/>
    <w:pPr>
      <w:keepNext/>
      <w:keepLines/>
      <w:outlineLvl w:val="6"/>
    </w:pPr>
    <w:rPr>
      <w:bCs/>
      <w:sz w:val="24"/>
    </w:rPr>
  </w:style>
  <w:style w:type="paragraph" w:styleId="8">
    <w:name w:val="heading 8"/>
    <w:basedOn w:val="a0"/>
    <w:next w:val="a0"/>
    <w:link w:val="8Char"/>
    <w:qFormat/>
    <w:pPr>
      <w:keepNext/>
      <w:keepLines/>
      <w:outlineLvl w:val="7"/>
    </w:pPr>
    <w:rPr>
      <w:sz w:val="24"/>
    </w:rPr>
  </w:style>
  <w:style w:type="paragraph" w:styleId="9">
    <w:name w:val="heading 9"/>
    <w:basedOn w:val="a0"/>
    <w:next w:val="a0"/>
    <w:link w:val="9Char"/>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a1">
    <w:name w:val="Normal Indent"/>
    <w:basedOn w:val="a0"/>
    <w:link w:val="Char1"/>
    <w:uiPriority w:val="99"/>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0">
    <w:name w:val="List 3"/>
    <w:basedOn w:val="a0"/>
    <w:qFormat/>
    <w:pPr>
      <w:ind w:leftChars="400" w:left="100" w:hangingChars="200" w:hanging="200"/>
    </w:pPr>
    <w:rPr>
      <w:rFonts w:ascii="Calibri" w:hAnsi="Calibri"/>
    </w:rPr>
  </w:style>
  <w:style w:type="paragraph" w:styleId="70">
    <w:name w:val="toc 7"/>
    <w:basedOn w:val="a0"/>
    <w:next w:val="a0"/>
    <w:uiPriority w:val="39"/>
    <w:qFormat/>
    <w:pPr>
      <w:ind w:left="1260"/>
      <w:jc w:val="left"/>
    </w:pPr>
    <w:rPr>
      <w:sz w:val="20"/>
      <w:szCs w:val="20"/>
    </w:rPr>
  </w:style>
  <w:style w:type="paragraph" w:styleId="80">
    <w:name w:val="index 8"/>
    <w:basedOn w:val="a0"/>
    <w:next w:val="a0"/>
    <w:qFormat/>
    <w:pPr>
      <w:ind w:leftChars="1400" w:left="1400"/>
    </w:pPr>
  </w:style>
  <w:style w:type="paragraph" w:styleId="a5">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0"/>
    <w:next w:val="21"/>
    <w:qFormat/>
    <w:pPr>
      <w:spacing w:before="152" w:after="160"/>
      <w:jc w:val="center"/>
    </w:pPr>
    <w:rPr>
      <w:rFonts w:ascii="Arial" w:eastAsia="黑体" w:hAnsi="Arial" w:cs="Arial"/>
      <w:szCs w:val="20"/>
    </w:rPr>
  </w:style>
  <w:style w:type="paragraph" w:styleId="51">
    <w:name w:val="index 5"/>
    <w:basedOn w:val="a0"/>
    <w:next w:val="a0"/>
    <w:qFormat/>
    <w:pPr>
      <w:ind w:leftChars="800" w:left="800"/>
    </w:pPr>
  </w:style>
  <w:style w:type="paragraph" w:styleId="a7">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0"/>
    <w:link w:val="Char2"/>
    <w:qFormat/>
    <w:pPr>
      <w:shd w:val="clear" w:color="auto" w:fill="000080"/>
    </w:pPr>
    <w:rPr>
      <w:kern w:val="0"/>
      <w:sz w:val="16"/>
      <w:szCs w:val="16"/>
    </w:rPr>
  </w:style>
  <w:style w:type="paragraph" w:styleId="a9">
    <w:name w:val="annotation text"/>
    <w:basedOn w:val="a0"/>
    <w:link w:val="Char10"/>
    <w:qFormat/>
    <w:pPr>
      <w:jc w:val="left"/>
    </w:pPr>
  </w:style>
  <w:style w:type="paragraph" w:styleId="60">
    <w:name w:val="index 6"/>
    <w:basedOn w:val="a0"/>
    <w:next w:val="a0"/>
    <w:qFormat/>
    <w:pPr>
      <w:ind w:leftChars="1000" w:left="1000"/>
    </w:pPr>
  </w:style>
  <w:style w:type="paragraph" w:styleId="31">
    <w:name w:val="Body Text 3"/>
    <w:basedOn w:val="a0"/>
    <w:link w:val="3Char20"/>
    <w:qFormat/>
    <w:pPr>
      <w:spacing w:after="120"/>
    </w:pPr>
    <w:rPr>
      <w:rFonts w:ascii="Calibri" w:hAnsi="Calibri"/>
      <w:sz w:val="16"/>
      <w:szCs w:val="16"/>
    </w:rPr>
  </w:style>
  <w:style w:type="paragraph" w:styleId="aa">
    <w:name w:val="Body Text"/>
    <w:basedOn w:val="a0"/>
    <w:link w:val="Char"/>
    <w:qFormat/>
    <w:pPr>
      <w:tabs>
        <w:tab w:val="left" w:pos="567"/>
      </w:tabs>
      <w:spacing w:before="120" w:line="22" w:lineRule="atLeast"/>
    </w:pPr>
    <w:rPr>
      <w:sz w:val="24"/>
    </w:rPr>
  </w:style>
  <w:style w:type="paragraph" w:styleId="ab">
    <w:name w:val="Body Text Indent"/>
    <w:basedOn w:val="a0"/>
    <w:link w:val="Char20"/>
    <w:qFormat/>
    <w:pPr>
      <w:tabs>
        <w:tab w:val="left" w:pos="5580"/>
      </w:tabs>
      <w:spacing w:before="120" w:line="360" w:lineRule="auto"/>
      <w:ind w:firstLine="454"/>
    </w:pPr>
    <w:rPr>
      <w:sz w:val="24"/>
    </w:rPr>
  </w:style>
  <w:style w:type="paragraph" w:styleId="22">
    <w:name w:val="List 2"/>
    <w:basedOn w:val="a0"/>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0">
    <w:name w:val="index 4"/>
    <w:basedOn w:val="a0"/>
    <w:next w:val="a0"/>
    <w:qFormat/>
    <w:pPr>
      <w:ind w:leftChars="600" w:left="600"/>
    </w:pPr>
  </w:style>
  <w:style w:type="paragraph" w:styleId="52">
    <w:name w:val="toc 5"/>
    <w:basedOn w:val="a0"/>
    <w:next w:val="a0"/>
    <w:uiPriority w:val="39"/>
    <w:qFormat/>
    <w:pPr>
      <w:ind w:left="840"/>
      <w:jc w:val="left"/>
    </w:pPr>
    <w:rPr>
      <w:sz w:val="20"/>
      <w:szCs w:val="20"/>
    </w:rPr>
  </w:style>
  <w:style w:type="paragraph" w:styleId="32">
    <w:name w:val="toc 3"/>
    <w:basedOn w:val="a0"/>
    <w:next w:val="a0"/>
    <w:uiPriority w:val="39"/>
    <w:qFormat/>
    <w:pPr>
      <w:ind w:left="420"/>
      <w:jc w:val="left"/>
    </w:pPr>
    <w:rPr>
      <w:sz w:val="20"/>
      <w:szCs w:val="20"/>
    </w:rPr>
  </w:style>
  <w:style w:type="paragraph" w:styleId="ac">
    <w:name w:val="Plain Text"/>
    <w:basedOn w:val="a0"/>
    <w:link w:val="Char3"/>
    <w:qFormat/>
    <w:rPr>
      <w:rFonts w:ascii="宋体" w:hAnsi="Courier New"/>
      <w:szCs w:val="21"/>
    </w:rPr>
  </w:style>
  <w:style w:type="paragraph" w:styleId="81">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d">
    <w:name w:val="Date"/>
    <w:basedOn w:val="a0"/>
    <w:next w:val="a0"/>
    <w:link w:val="Char21"/>
    <w:qFormat/>
    <w:pPr>
      <w:ind w:leftChars="2500" w:left="100"/>
    </w:pPr>
    <w:rPr>
      <w:sz w:val="24"/>
    </w:rPr>
  </w:style>
  <w:style w:type="paragraph" w:styleId="24">
    <w:name w:val="Body Text Indent 2"/>
    <w:basedOn w:val="a0"/>
    <w:link w:val="2Char2"/>
    <w:qFormat/>
    <w:pPr>
      <w:ind w:firstLineChars="200" w:firstLine="480"/>
    </w:pPr>
    <w:rPr>
      <w:sz w:val="24"/>
    </w:rPr>
  </w:style>
  <w:style w:type="paragraph" w:styleId="ae">
    <w:name w:val="Balloon Text"/>
    <w:basedOn w:val="a0"/>
    <w:link w:val="Char0"/>
    <w:qFormat/>
    <w:rPr>
      <w:sz w:val="18"/>
      <w:szCs w:val="18"/>
    </w:rPr>
  </w:style>
  <w:style w:type="paragraph" w:styleId="af">
    <w:name w:val="footer"/>
    <w:basedOn w:val="a0"/>
    <w:link w:val="Char22"/>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0">
    <w:name w:val="header"/>
    <w:basedOn w:val="a0"/>
    <w:link w:val="Char4"/>
    <w:qFormat/>
    <w:pPr>
      <w:pBdr>
        <w:bottom w:val="single" w:sz="6" w:space="1" w:color="auto"/>
      </w:pBdr>
      <w:tabs>
        <w:tab w:val="center" w:pos="4153"/>
        <w:tab w:val="right" w:pos="8306"/>
      </w:tabs>
      <w:snapToGrid w:val="0"/>
      <w:jc w:val="center"/>
    </w:pPr>
    <w:rPr>
      <w:sz w:val="18"/>
      <w:szCs w:val="18"/>
    </w:rPr>
  </w:style>
  <w:style w:type="paragraph" w:styleId="af1">
    <w:name w:val="Signature"/>
    <w:basedOn w:val="a0"/>
    <w:link w:val="Char5"/>
    <w:qFormat/>
    <w:pPr>
      <w:adjustRightInd w:val="0"/>
      <w:spacing w:after="600" w:line="312" w:lineRule="atLeast"/>
      <w:jc w:val="center"/>
      <w:textAlignment w:val="baseline"/>
    </w:pPr>
    <w:rPr>
      <w:rFonts w:eastAsia="仿宋_GB2312"/>
      <w:kern w:val="0"/>
      <w:sz w:val="24"/>
      <w:szCs w:val="20"/>
      <w:lang w:val="zh-CN"/>
    </w:rPr>
  </w:style>
  <w:style w:type="paragraph" w:styleId="10">
    <w:name w:val="toc 1"/>
    <w:basedOn w:val="a0"/>
    <w:next w:val="a0"/>
    <w:uiPriority w:val="39"/>
    <w:qFormat/>
    <w:pPr>
      <w:spacing w:before="120"/>
      <w:jc w:val="left"/>
    </w:pPr>
    <w:rPr>
      <w:b/>
      <w:bCs/>
      <w:iCs/>
      <w:sz w:val="24"/>
    </w:rPr>
  </w:style>
  <w:style w:type="paragraph" w:styleId="41">
    <w:name w:val="toc 4"/>
    <w:basedOn w:val="a0"/>
    <w:next w:val="a0"/>
    <w:uiPriority w:val="39"/>
    <w:qFormat/>
    <w:pPr>
      <w:ind w:left="630"/>
      <w:jc w:val="left"/>
    </w:pPr>
    <w:rPr>
      <w:sz w:val="20"/>
      <w:szCs w:val="20"/>
    </w:rPr>
  </w:style>
  <w:style w:type="paragraph" w:styleId="af2">
    <w:name w:val="index heading"/>
    <w:basedOn w:val="a0"/>
    <w:next w:val="12"/>
    <w:qFormat/>
  </w:style>
  <w:style w:type="paragraph" w:styleId="12">
    <w:name w:val="index 1"/>
    <w:basedOn w:val="a0"/>
    <w:next w:val="a0"/>
    <w:qFormat/>
    <w:rPr>
      <w:szCs w:val="20"/>
    </w:rPr>
  </w:style>
  <w:style w:type="paragraph" w:styleId="af3">
    <w:name w:val="Subtitle"/>
    <w:basedOn w:val="a0"/>
    <w:link w:val="Char6"/>
    <w:qFormat/>
    <w:pPr>
      <w:spacing w:before="240" w:after="60"/>
    </w:pPr>
    <w:rPr>
      <w:rFonts w:eastAsia="楷体_GB2312" w:cs="Arial"/>
      <w:b/>
      <w:bCs/>
      <w:kern w:val="28"/>
      <w:sz w:val="48"/>
      <w:szCs w:val="32"/>
    </w:rPr>
  </w:style>
  <w:style w:type="paragraph" w:styleId="af4">
    <w:name w:val="footnote text"/>
    <w:basedOn w:val="a0"/>
    <w:link w:val="Char7"/>
    <w:qFormat/>
    <w:pPr>
      <w:widowControl/>
      <w:snapToGrid w:val="0"/>
      <w:spacing w:after="200"/>
    </w:pPr>
    <w:rPr>
      <w:sz w:val="18"/>
      <w:szCs w:val="18"/>
    </w:rPr>
  </w:style>
  <w:style w:type="paragraph" w:styleId="61">
    <w:name w:val="toc 6"/>
    <w:basedOn w:val="a0"/>
    <w:next w:val="a0"/>
    <w:uiPriority w:val="39"/>
    <w:qFormat/>
    <w:pPr>
      <w:ind w:left="1050"/>
      <w:jc w:val="left"/>
    </w:pPr>
    <w:rPr>
      <w:sz w:val="20"/>
      <w:szCs w:val="20"/>
    </w:rPr>
  </w:style>
  <w:style w:type="paragraph" w:styleId="34">
    <w:name w:val="Body Text Indent 3"/>
    <w:basedOn w:val="a0"/>
    <w:link w:val="3Char21"/>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0">
    <w:name w:val="index 9"/>
    <w:basedOn w:val="a0"/>
    <w:next w:val="a0"/>
    <w:qFormat/>
    <w:pPr>
      <w:ind w:leftChars="1600" w:left="1600"/>
    </w:pPr>
  </w:style>
  <w:style w:type="paragraph" w:styleId="af5">
    <w:name w:val="table of figures"/>
    <w:basedOn w:val="a0"/>
    <w:next w:val="a0"/>
    <w:qFormat/>
    <w:pPr>
      <w:ind w:leftChars="200" w:left="840" w:hangingChars="200" w:hanging="420"/>
    </w:pPr>
  </w:style>
  <w:style w:type="paragraph" w:styleId="91">
    <w:name w:val="toc 9"/>
    <w:basedOn w:val="a0"/>
    <w:next w:val="a0"/>
    <w:uiPriority w:val="39"/>
    <w:qFormat/>
    <w:pPr>
      <w:ind w:left="1680"/>
      <w:jc w:val="left"/>
    </w:pPr>
    <w:rPr>
      <w:sz w:val="20"/>
      <w:szCs w:val="20"/>
    </w:rPr>
  </w:style>
  <w:style w:type="paragraph" w:styleId="25">
    <w:name w:val="Body Text 2"/>
    <w:basedOn w:val="a0"/>
    <w:link w:val="2Char10"/>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6">
    <w:name w:val="Message Header"/>
    <w:basedOn w:val="a0"/>
    <w:link w:val="Char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Char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7">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6">
    <w:name w:val="index 2"/>
    <w:basedOn w:val="a0"/>
    <w:next w:val="a0"/>
    <w:qFormat/>
    <w:pPr>
      <w:ind w:leftChars="200" w:left="200"/>
    </w:pPr>
  </w:style>
  <w:style w:type="paragraph" w:styleId="af8">
    <w:name w:val="Title"/>
    <w:basedOn w:val="a0"/>
    <w:next w:val="a0"/>
    <w:link w:val="Char9"/>
    <w:uiPriority w:val="10"/>
    <w:qFormat/>
    <w:pPr>
      <w:spacing w:before="240" w:after="60"/>
      <w:jc w:val="center"/>
      <w:outlineLvl w:val="0"/>
    </w:pPr>
    <w:rPr>
      <w:rFonts w:ascii="Cambria" w:hAnsi="Cambria"/>
      <w:b/>
      <w:bCs/>
      <w:kern w:val="0"/>
      <w:sz w:val="32"/>
      <w:szCs w:val="32"/>
    </w:rPr>
  </w:style>
  <w:style w:type="paragraph" w:styleId="af9">
    <w:name w:val="annotation subject"/>
    <w:basedOn w:val="a0"/>
    <w:next w:val="a9"/>
    <w:link w:val="Char23"/>
    <w:qFormat/>
    <w:pPr>
      <w:jc w:val="left"/>
    </w:pPr>
    <w:rPr>
      <w:b/>
      <w:bCs/>
    </w:rPr>
  </w:style>
  <w:style w:type="paragraph" w:styleId="afa">
    <w:name w:val="Body Text First Indent"/>
    <w:basedOn w:val="aa"/>
    <w:link w:val="Char24"/>
    <w:qFormat/>
    <w:pPr>
      <w:spacing w:before="0" w:after="120" w:line="240" w:lineRule="auto"/>
      <w:ind w:firstLineChars="100" w:firstLine="420"/>
    </w:pPr>
  </w:style>
  <w:style w:type="table" w:styleId="afb">
    <w:name w:val="Table Grid"/>
    <w:basedOn w:val="a3"/>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Strong"/>
    <w:qFormat/>
    <w:rPr>
      <w:b/>
      <w:bCs/>
    </w:rPr>
  </w:style>
  <w:style w:type="character" w:styleId="afd">
    <w:name w:val="page number"/>
    <w:qFormat/>
    <w:rPr>
      <w:rFonts w:cs="Times New Roman"/>
    </w:rPr>
  </w:style>
  <w:style w:type="character" w:styleId="afe">
    <w:name w:val="FollowedHyperlink"/>
    <w:basedOn w:val="a2"/>
    <w:uiPriority w:val="99"/>
    <w:qFormat/>
    <w:rPr>
      <w:color w:val="000000"/>
      <w:sz w:val="18"/>
      <w:szCs w:val="18"/>
      <w:u w:val="none"/>
    </w:rPr>
  </w:style>
  <w:style w:type="character" w:styleId="aff">
    <w:name w:val="Emphasis"/>
    <w:uiPriority w:val="20"/>
    <w:qFormat/>
    <w:rPr>
      <w:color w:val="CC0033"/>
    </w:rPr>
  </w:style>
  <w:style w:type="character" w:styleId="HTML0">
    <w:name w:val="HTML Typewriter"/>
    <w:qFormat/>
    <w:rPr>
      <w:rFonts w:ascii="黑体" w:eastAsia="黑体" w:hAnsi="Courier New" w:cs="Courier New"/>
      <w:spacing w:val="312"/>
      <w:sz w:val="14"/>
      <w:szCs w:val="14"/>
    </w:rPr>
  </w:style>
  <w:style w:type="character" w:styleId="aff0">
    <w:name w:val="Hyperlink"/>
    <w:uiPriority w:val="99"/>
    <w:qFormat/>
    <w:rPr>
      <w:rFonts w:cs="Times New Roman"/>
      <w:color w:val="0000FF"/>
      <w:u w:val="single"/>
    </w:rPr>
  </w:style>
  <w:style w:type="character" w:styleId="aff1">
    <w:name w:val="annotation reference"/>
    <w:qFormat/>
    <w:rPr>
      <w:rFonts w:cs="Times New Roman"/>
      <w:sz w:val="21"/>
      <w:szCs w:val="21"/>
    </w:rPr>
  </w:style>
  <w:style w:type="character" w:styleId="aff2">
    <w:name w:val="footnote reference"/>
    <w:qFormat/>
    <w:rPr>
      <w:vertAlign w:val="superscript"/>
    </w:rPr>
  </w:style>
  <w:style w:type="character" w:customStyle="1" w:styleId="1Char2">
    <w:name w:val="标题 1 Char2"/>
    <w:link w:val="1"/>
    <w:uiPriority w:val="9"/>
    <w:qFormat/>
    <w:rPr>
      <w:rFonts w:cs="Times New Roman"/>
      <w:b/>
      <w:bCs/>
      <w:kern w:val="44"/>
      <w:sz w:val="44"/>
      <w:szCs w:val="44"/>
    </w:rPr>
  </w:style>
  <w:style w:type="character" w:customStyle="1" w:styleId="Char1">
    <w:name w:val="正文缩进 Char1"/>
    <w:link w:val="a1"/>
    <w:uiPriority w:val="99"/>
    <w:qFormat/>
    <w:rPr>
      <w:rFonts w:ascii="宋体"/>
      <w:sz w:val="24"/>
    </w:rPr>
  </w:style>
  <w:style w:type="character" w:customStyle="1" w:styleId="2Char1">
    <w:name w:val="标题 2 Char1"/>
    <w:link w:val="20"/>
    <w:uiPriority w:val="9"/>
    <w:qFormat/>
    <w:rPr>
      <w:rFonts w:ascii="Cambria" w:hAnsi="Cambria"/>
      <w:b/>
      <w:bCs/>
      <w:kern w:val="2"/>
      <w:sz w:val="28"/>
      <w:szCs w:val="32"/>
    </w:rPr>
  </w:style>
  <w:style w:type="character" w:customStyle="1" w:styleId="3Char2">
    <w:name w:val="标题 3 Char2"/>
    <w:link w:val="3"/>
    <w:uiPriority w:val="9"/>
    <w:qFormat/>
    <w:rPr>
      <w:rFonts w:ascii="宋体" w:eastAsia="宋体" w:hAnsi="宋体"/>
      <w:b/>
      <w:bCs/>
      <w:kern w:val="2"/>
      <w:sz w:val="24"/>
      <w:szCs w:val="32"/>
    </w:rPr>
  </w:style>
  <w:style w:type="character" w:customStyle="1" w:styleId="4Char1">
    <w:name w:val="标题 4 Char1"/>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Char">
    <w:name w:val="标题 5 Char"/>
    <w:basedOn w:val="a2"/>
    <w:link w:val="50"/>
    <w:qFormat/>
    <w:rPr>
      <w:bCs/>
      <w:kern w:val="2"/>
      <w:sz w:val="24"/>
      <w:szCs w:val="24"/>
    </w:rPr>
  </w:style>
  <w:style w:type="character" w:customStyle="1" w:styleId="6Char">
    <w:name w:val="标题 6 Char"/>
    <w:basedOn w:val="a2"/>
    <w:link w:val="6"/>
    <w:qFormat/>
    <w:rPr>
      <w:bCs/>
      <w:kern w:val="2"/>
      <w:sz w:val="24"/>
      <w:szCs w:val="24"/>
    </w:rPr>
  </w:style>
  <w:style w:type="character" w:customStyle="1" w:styleId="7Char">
    <w:name w:val="标题 7 Char"/>
    <w:basedOn w:val="a2"/>
    <w:link w:val="7"/>
    <w:qFormat/>
    <w:rPr>
      <w:bCs/>
      <w:kern w:val="2"/>
      <w:sz w:val="24"/>
      <w:szCs w:val="24"/>
    </w:rPr>
  </w:style>
  <w:style w:type="character" w:customStyle="1" w:styleId="8Char">
    <w:name w:val="标题 8 Char"/>
    <w:basedOn w:val="a2"/>
    <w:link w:val="8"/>
    <w:qFormat/>
    <w:rPr>
      <w:kern w:val="2"/>
      <w:sz w:val="24"/>
      <w:szCs w:val="24"/>
    </w:rPr>
  </w:style>
  <w:style w:type="character" w:customStyle="1" w:styleId="9Char">
    <w:name w:val="标题 9 Char"/>
    <w:basedOn w:val="a2"/>
    <w:link w:val="9"/>
    <w:qFormat/>
    <w:rPr>
      <w:kern w:val="2"/>
      <w:sz w:val="24"/>
      <w:szCs w:val="21"/>
    </w:rPr>
  </w:style>
  <w:style w:type="character" w:customStyle="1" w:styleId="Char2">
    <w:name w:val="文档结构图 Char2"/>
    <w:link w:val="a8"/>
    <w:qFormat/>
    <w:rPr>
      <w:sz w:val="16"/>
      <w:szCs w:val="0"/>
    </w:rPr>
  </w:style>
  <w:style w:type="character" w:customStyle="1" w:styleId="Char10">
    <w:name w:val="批注文字 Char1"/>
    <w:link w:val="a9"/>
    <w:qFormat/>
    <w:rPr>
      <w:kern w:val="2"/>
      <w:sz w:val="21"/>
      <w:szCs w:val="24"/>
    </w:rPr>
  </w:style>
  <w:style w:type="character" w:customStyle="1" w:styleId="3Char20">
    <w:name w:val="正文文本 3 Char2"/>
    <w:basedOn w:val="a2"/>
    <w:link w:val="31"/>
    <w:qFormat/>
    <w:rPr>
      <w:rFonts w:ascii="Calibri" w:hAnsi="Calibri"/>
      <w:kern w:val="2"/>
      <w:sz w:val="16"/>
      <w:szCs w:val="16"/>
    </w:rPr>
  </w:style>
  <w:style w:type="character" w:customStyle="1" w:styleId="Char">
    <w:name w:val="正文文本 Char"/>
    <w:link w:val="aa"/>
    <w:qFormat/>
    <w:rPr>
      <w:rFonts w:cs="Times New Roman"/>
      <w:kern w:val="2"/>
      <w:sz w:val="24"/>
      <w:szCs w:val="24"/>
    </w:rPr>
  </w:style>
  <w:style w:type="character" w:customStyle="1" w:styleId="Char20">
    <w:name w:val="正文文本缩进 Char2"/>
    <w:link w:val="ab"/>
    <w:qFormat/>
    <w:rPr>
      <w:rFonts w:cs="Times New Roman"/>
      <w:kern w:val="2"/>
      <w:sz w:val="24"/>
      <w:szCs w:val="24"/>
    </w:rPr>
  </w:style>
  <w:style w:type="character" w:customStyle="1" w:styleId="Char3">
    <w:name w:val="纯文本 Char3"/>
    <w:link w:val="ac"/>
    <w:qFormat/>
    <w:rPr>
      <w:rFonts w:ascii="宋体" w:hAnsi="Courier New" w:cs="Courier New"/>
      <w:kern w:val="2"/>
      <w:sz w:val="21"/>
      <w:szCs w:val="21"/>
    </w:rPr>
  </w:style>
  <w:style w:type="character" w:customStyle="1" w:styleId="Char21">
    <w:name w:val="日期 Char2"/>
    <w:link w:val="ad"/>
    <w:qFormat/>
    <w:rPr>
      <w:rFonts w:cs="Times New Roman"/>
      <w:kern w:val="2"/>
      <w:sz w:val="24"/>
      <w:szCs w:val="24"/>
    </w:rPr>
  </w:style>
  <w:style w:type="character" w:customStyle="1" w:styleId="2Char2">
    <w:name w:val="正文文本缩进 2 Char2"/>
    <w:link w:val="24"/>
    <w:qFormat/>
    <w:rPr>
      <w:rFonts w:cs="Times New Roman"/>
      <w:kern w:val="2"/>
      <w:sz w:val="24"/>
      <w:szCs w:val="24"/>
    </w:rPr>
  </w:style>
  <w:style w:type="character" w:customStyle="1" w:styleId="Char0">
    <w:name w:val="批注框文本 Char"/>
    <w:link w:val="ae"/>
    <w:qFormat/>
    <w:rPr>
      <w:kern w:val="2"/>
      <w:sz w:val="18"/>
      <w:szCs w:val="18"/>
    </w:rPr>
  </w:style>
  <w:style w:type="character" w:customStyle="1" w:styleId="Char22">
    <w:name w:val="页脚 Char2"/>
    <w:link w:val="af"/>
    <w:uiPriority w:val="99"/>
    <w:qFormat/>
    <w:rPr>
      <w:rFonts w:ascii="宋体" w:cs="Times New Roman"/>
      <w:sz w:val="18"/>
    </w:rPr>
  </w:style>
  <w:style w:type="character" w:customStyle="1" w:styleId="Char4">
    <w:name w:val="页眉 Char"/>
    <w:link w:val="af0"/>
    <w:qFormat/>
    <w:rPr>
      <w:rFonts w:cs="Times New Roman"/>
      <w:kern w:val="2"/>
      <w:sz w:val="18"/>
      <w:szCs w:val="18"/>
    </w:rPr>
  </w:style>
  <w:style w:type="character" w:customStyle="1" w:styleId="Char5">
    <w:name w:val="签名 Char"/>
    <w:basedOn w:val="a2"/>
    <w:link w:val="af1"/>
    <w:qFormat/>
    <w:rPr>
      <w:rFonts w:eastAsia="仿宋_GB2312"/>
      <w:sz w:val="24"/>
      <w:lang w:val="zh-CN"/>
    </w:rPr>
  </w:style>
  <w:style w:type="character" w:customStyle="1" w:styleId="Char6">
    <w:name w:val="副标题 Char"/>
    <w:basedOn w:val="a2"/>
    <w:link w:val="af3"/>
    <w:qFormat/>
    <w:rPr>
      <w:rFonts w:eastAsia="楷体_GB2312" w:cs="Arial"/>
      <w:b/>
      <w:bCs/>
      <w:kern w:val="28"/>
      <w:sz w:val="48"/>
      <w:szCs w:val="32"/>
    </w:rPr>
  </w:style>
  <w:style w:type="character" w:customStyle="1" w:styleId="Char7">
    <w:name w:val="脚注文本 Char"/>
    <w:basedOn w:val="a2"/>
    <w:link w:val="af4"/>
    <w:qFormat/>
    <w:rPr>
      <w:kern w:val="2"/>
      <w:sz w:val="18"/>
      <w:szCs w:val="18"/>
    </w:rPr>
  </w:style>
  <w:style w:type="character" w:customStyle="1" w:styleId="3Char21">
    <w:name w:val="正文文本缩进 3 Char2"/>
    <w:link w:val="34"/>
    <w:qFormat/>
    <w:rPr>
      <w:rFonts w:cs="Times New Roman"/>
      <w:kern w:val="2"/>
      <w:sz w:val="16"/>
      <w:szCs w:val="16"/>
    </w:rPr>
  </w:style>
  <w:style w:type="character" w:customStyle="1" w:styleId="2Char10">
    <w:name w:val="正文文本 2 Char1"/>
    <w:basedOn w:val="a2"/>
    <w:link w:val="25"/>
    <w:qFormat/>
    <w:rPr>
      <w:rFonts w:ascii="宋体"/>
      <w:color w:val="000000"/>
      <w:sz w:val="28"/>
      <w:lang w:val="en-GB"/>
    </w:rPr>
  </w:style>
  <w:style w:type="character" w:customStyle="1" w:styleId="Char8">
    <w:name w:val="信息标题 Char"/>
    <w:basedOn w:val="a2"/>
    <w:link w:val="af6"/>
    <w:qFormat/>
    <w:rPr>
      <w:rFonts w:ascii="Cambria" w:hAnsi="Cambria"/>
      <w:kern w:val="2"/>
      <w:sz w:val="24"/>
      <w:szCs w:val="24"/>
      <w:shd w:val="pct20" w:color="auto" w:fill="auto"/>
      <w:lang w:val="zh-CN"/>
    </w:rPr>
  </w:style>
  <w:style w:type="character" w:customStyle="1" w:styleId="HTMLChar2">
    <w:name w:val="HTML 预设格式 Char2"/>
    <w:link w:val="HTML"/>
    <w:qFormat/>
    <w:rPr>
      <w:rFonts w:ascii="Arial" w:hAnsi="Arial" w:cs="Arial"/>
      <w:sz w:val="24"/>
      <w:szCs w:val="24"/>
    </w:rPr>
  </w:style>
  <w:style w:type="character" w:customStyle="1" w:styleId="Char9">
    <w:name w:val="标题 Char"/>
    <w:basedOn w:val="a2"/>
    <w:link w:val="af8"/>
    <w:uiPriority w:val="10"/>
    <w:qFormat/>
    <w:rPr>
      <w:rFonts w:ascii="Cambria" w:hAnsi="Cambria"/>
      <w:b/>
      <w:bCs/>
      <w:sz w:val="32"/>
      <w:szCs w:val="32"/>
    </w:rPr>
  </w:style>
  <w:style w:type="character" w:customStyle="1" w:styleId="Char23">
    <w:name w:val="批注主题 Char2"/>
    <w:link w:val="af9"/>
    <w:qFormat/>
    <w:rPr>
      <w:rFonts w:cs="Times New Roman"/>
      <w:b/>
      <w:bCs/>
      <w:kern w:val="2"/>
      <w:sz w:val="21"/>
      <w:szCs w:val="24"/>
    </w:rPr>
  </w:style>
  <w:style w:type="character" w:customStyle="1" w:styleId="Char24">
    <w:name w:val="正文首行缩进 Char2"/>
    <w:basedOn w:val="Char11"/>
    <w:link w:val="afa"/>
    <w:qFormat/>
    <w:rPr>
      <w:kern w:val="2"/>
      <w:sz w:val="21"/>
      <w:szCs w:val="24"/>
    </w:rPr>
  </w:style>
  <w:style w:type="character" w:customStyle="1" w:styleId="Char1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0"/>
    <w:next w:val="13"/>
    <w:link w:val="2Char0"/>
    <w:qFormat/>
    <w:pPr>
      <w:keepNext/>
      <w:outlineLvl w:val="1"/>
    </w:pPr>
    <w:rPr>
      <w:bCs/>
      <w:kern w:val="0"/>
      <w:sz w:val="24"/>
    </w:rPr>
  </w:style>
  <w:style w:type="paragraph" w:customStyle="1" w:styleId="13">
    <w:name w:val="正文缩进1"/>
    <w:basedOn w:val="a0"/>
    <w:qFormat/>
    <w:pPr>
      <w:ind w:firstLine="420"/>
    </w:pPr>
    <w:rPr>
      <w:szCs w:val="20"/>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0"/>
    <w:next w:val="211"/>
    <w:link w:val="3Char"/>
    <w:qFormat/>
    <w:pPr>
      <w:keepNext/>
      <w:keepLines/>
      <w:outlineLvl w:val="2"/>
    </w:pPr>
    <w:rPr>
      <w:bCs/>
      <w:kern w:val="0"/>
      <w:sz w:val="24"/>
      <w:szCs w:val="32"/>
    </w:rPr>
  </w:style>
  <w:style w:type="paragraph" w:customStyle="1" w:styleId="211">
    <w:name w:val="正文首行缩进 211"/>
    <w:basedOn w:val="a0"/>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Char25">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2">
    <w:name w:val="正文文本缩进 Char1"/>
    <w:qFormat/>
    <w:rPr>
      <w:kern w:val="2"/>
      <w:sz w:val="21"/>
      <w:szCs w:val="24"/>
    </w:rPr>
  </w:style>
  <w:style w:type="character" w:customStyle="1" w:styleId="Char13">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4">
    <w:name w:val="批注主题 Char1"/>
    <w:link w:val="27"/>
    <w:uiPriority w:val="99"/>
    <w:qFormat/>
    <w:rPr>
      <w:b/>
      <w:bCs/>
      <w:kern w:val="2"/>
      <w:sz w:val="21"/>
      <w:szCs w:val="24"/>
    </w:rPr>
  </w:style>
  <w:style w:type="paragraph" w:customStyle="1" w:styleId="27">
    <w:name w:val="批注主题2"/>
    <w:basedOn w:val="a9"/>
    <w:next w:val="a9"/>
    <w:link w:val="Char14"/>
    <w:qFormat/>
    <w:rPr>
      <w:b/>
      <w:bCs/>
    </w:rPr>
  </w:style>
  <w:style w:type="character" w:customStyle="1" w:styleId="apple-converted-space">
    <w:name w:val="apple-converted-space"/>
    <w:qFormat/>
  </w:style>
  <w:style w:type="character" w:customStyle="1" w:styleId="Char15">
    <w:name w:val="页眉 Char1"/>
    <w:qFormat/>
    <w:rPr>
      <w:kern w:val="2"/>
      <w:sz w:val="18"/>
      <w:szCs w:val="18"/>
    </w:rPr>
  </w:style>
  <w:style w:type="character" w:customStyle="1" w:styleId="Char16">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3"/>
    <w:qFormat/>
    <w:rPr>
      <w:rFonts w:eastAsia="宋体" w:cs="宋体"/>
      <w:kern w:val="2"/>
      <w:sz w:val="24"/>
      <w:lang w:val="en-US" w:eastAsia="zh-CN" w:bidi="ar-SA"/>
    </w:rPr>
  </w:style>
  <w:style w:type="paragraph" w:customStyle="1" w:styleId="aff3">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3">
    <w:name w:val="标题2 Char"/>
    <w:qFormat/>
    <w:rPr>
      <w:rFonts w:ascii="Arial" w:eastAsia="黑体" w:hAnsi="Arial" w:cs="Times New Roman"/>
      <w:b/>
      <w:kern w:val="0"/>
      <w:sz w:val="30"/>
      <w:szCs w:val="20"/>
    </w:rPr>
  </w:style>
  <w:style w:type="character" w:customStyle="1" w:styleId="2Char11">
    <w:name w:val="正文文本缩进 2 Char1"/>
    <w:qFormat/>
    <w:rPr>
      <w:kern w:val="2"/>
      <w:sz w:val="21"/>
      <w:szCs w:val="24"/>
    </w:rPr>
  </w:style>
  <w:style w:type="character" w:customStyle="1" w:styleId="Char17">
    <w:name w:val="日期 Char1"/>
    <w:link w:val="111"/>
    <w:qFormat/>
    <w:rPr>
      <w:kern w:val="2"/>
      <w:sz w:val="21"/>
      <w:szCs w:val="24"/>
    </w:rPr>
  </w:style>
  <w:style w:type="paragraph" w:customStyle="1" w:styleId="111">
    <w:name w:val="日期111"/>
    <w:basedOn w:val="a0"/>
    <w:next w:val="a0"/>
    <w:link w:val="Char17"/>
    <w:qFormat/>
    <w:pPr>
      <w:ind w:leftChars="2500" w:left="100"/>
    </w:pPr>
  </w:style>
  <w:style w:type="paragraph" w:customStyle="1" w:styleId="14">
    <w:name w:val="列出段落1"/>
    <w:basedOn w:val="a0"/>
    <w:link w:val="Chara"/>
    <w:qFormat/>
    <w:pPr>
      <w:ind w:firstLineChars="200" w:firstLine="420"/>
    </w:pPr>
    <w:rPr>
      <w:rFonts w:ascii="Calibri" w:hAnsi="Calibri"/>
      <w:szCs w:val="22"/>
    </w:rPr>
  </w:style>
  <w:style w:type="character" w:customStyle="1" w:styleId="Chara">
    <w:name w:val="列出段落 Char"/>
    <w:link w:val="14"/>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8">
    <w:name w:val="Char1"/>
    <w:basedOn w:val="a0"/>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4">
    <w:name w:val="正文 + 小四"/>
    <w:basedOn w:val="a0"/>
    <w:qFormat/>
    <w:pPr>
      <w:spacing w:line="360" w:lineRule="auto"/>
      <w:ind w:firstLineChars="200" w:firstLine="480"/>
    </w:pPr>
    <w:rPr>
      <w:sz w:val="24"/>
    </w:rPr>
  </w:style>
  <w:style w:type="paragraph" w:customStyle="1" w:styleId="Char26">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9">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8">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5">
    <w:name w:val="List Paragraph"/>
    <w:basedOn w:val="a0"/>
    <w:link w:val="Char1a"/>
    <w:qFormat/>
    <w:pPr>
      <w:ind w:firstLineChars="200" w:firstLine="420"/>
    </w:pPr>
  </w:style>
  <w:style w:type="character" w:customStyle="1" w:styleId="Char1a">
    <w:name w:val="列出段落 Char1"/>
    <w:link w:val="aff5"/>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b">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uiPriority w:val="99"/>
    <w:qFormat/>
    <w:rPr>
      <w:kern w:val="2"/>
      <w:sz w:val="21"/>
      <w:szCs w:val="24"/>
    </w:rPr>
  </w:style>
  <w:style w:type="paragraph" w:customStyle="1" w:styleId="p0">
    <w:name w:val="p0"/>
    <w:basedOn w:val="a0"/>
    <w:qFormat/>
    <w:pPr>
      <w:widowControl/>
    </w:pPr>
    <w:rPr>
      <w:kern w:val="0"/>
      <w:szCs w:val="20"/>
    </w:rPr>
  </w:style>
  <w:style w:type="paragraph" w:customStyle="1" w:styleId="29">
    <w:name w:val="正文2"/>
    <w:basedOn w:val="a0"/>
    <w:qFormat/>
    <w:pPr>
      <w:spacing w:before="156" w:line="360" w:lineRule="auto"/>
      <w:ind w:firstLineChars="200" w:firstLine="510"/>
    </w:pPr>
    <w:rPr>
      <w:sz w:val="24"/>
      <w:szCs w:val="20"/>
    </w:rPr>
  </w:style>
  <w:style w:type="paragraph" w:customStyle="1" w:styleId="aff6">
    <w:name w:val="文档正文"/>
    <w:basedOn w:val="a0"/>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6"/>
    <w:qFormat/>
    <w:rPr>
      <w:sz w:val="24"/>
    </w:rPr>
  </w:style>
  <w:style w:type="paragraph" w:customStyle="1" w:styleId="aff7">
    <w:name w:val="样式"/>
    <w:basedOn w:val="a0"/>
    <w:qFormat/>
    <w:pPr>
      <w:autoSpaceDE w:val="0"/>
      <w:autoSpaceDN w:val="0"/>
      <w:snapToGrid w:val="0"/>
      <w:spacing w:before="120" w:after="120" w:line="360" w:lineRule="auto"/>
    </w:pPr>
    <w:rPr>
      <w:rFonts w:ascii="宋体"/>
      <w:sz w:val="24"/>
      <w:szCs w:val="20"/>
    </w:rPr>
  </w:style>
  <w:style w:type="paragraph" w:customStyle="1" w:styleId="aff8">
    <w:name w:val="段"/>
    <w:qFormat/>
    <w:pPr>
      <w:autoSpaceDE w:val="0"/>
      <w:autoSpaceDN w:val="0"/>
      <w:ind w:firstLineChars="200" w:firstLine="200"/>
      <w:jc w:val="both"/>
    </w:pPr>
    <w:rPr>
      <w:rFonts w:ascii="宋体" w:hAnsi="宋体"/>
      <w:sz w:val="21"/>
      <w:szCs w:val="28"/>
    </w:rPr>
  </w:style>
  <w:style w:type="paragraph" w:customStyle="1" w:styleId="2a">
    <w:name w:val="样式 标题 2 + 宋体 小四"/>
    <w:basedOn w:val="20"/>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0">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5">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9">
    <w:name w:val="无 A"/>
    <w:qFormat/>
  </w:style>
  <w:style w:type="character" w:customStyle="1" w:styleId="B">
    <w:name w:val="无 B"/>
    <w:qFormat/>
    <w:rPr>
      <w:lang w:val="zh-TW" w:eastAsia="zh-TW"/>
    </w:rPr>
  </w:style>
  <w:style w:type="paragraph" w:customStyle="1" w:styleId="Affa">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b">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c">
    <w:name w:val="批注文字 Char"/>
    <w:uiPriority w:val="99"/>
    <w:qFormat/>
    <w:rPr>
      <w:kern w:val="2"/>
      <w:sz w:val="21"/>
      <w:szCs w:val="24"/>
    </w:rPr>
  </w:style>
  <w:style w:type="character" w:customStyle="1" w:styleId="Chard">
    <w:name w:val="正文缩进 Char"/>
    <w:qFormat/>
    <w:rPr>
      <w:rFonts w:ascii="宋体" w:eastAsia="宋体"/>
      <w:sz w:val="24"/>
      <w:lang w:val="en-US" w:eastAsia="zh-CN" w:bidi="ar-SA"/>
    </w:rPr>
  </w:style>
  <w:style w:type="character" w:customStyle="1" w:styleId="Chare">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f">
    <w:name w:val="批注主题 Char"/>
    <w:basedOn w:val="Char10"/>
    <w:link w:val="1c"/>
    <w:qFormat/>
    <w:rPr>
      <w:b/>
      <w:bCs/>
      <w:kern w:val="2"/>
      <w:sz w:val="24"/>
      <w:szCs w:val="24"/>
    </w:rPr>
  </w:style>
  <w:style w:type="paragraph" w:customStyle="1" w:styleId="1c">
    <w:name w:val="批注主题1"/>
    <w:basedOn w:val="a9"/>
    <w:next w:val="a9"/>
    <w:link w:val="Charf"/>
    <w:qFormat/>
    <w:pPr>
      <w:jc w:val="both"/>
    </w:pPr>
    <w:rPr>
      <w:b/>
      <w:bCs/>
      <w:kern w:val="0"/>
      <w:sz w:val="24"/>
      <w:szCs w:val="20"/>
    </w:rPr>
  </w:style>
  <w:style w:type="character" w:customStyle="1" w:styleId="Charf0">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a"/>
    <w:link w:val="Charf0"/>
    <w:qFormat/>
    <w:pPr>
      <w:tabs>
        <w:tab w:val="clear" w:pos="567"/>
      </w:tabs>
      <w:spacing w:before="0" w:after="120" w:line="240" w:lineRule="auto"/>
      <w:ind w:firstLineChars="100" w:firstLine="420"/>
    </w:pPr>
    <w:rPr>
      <w:sz w:val="21"/>
      <w:szCs w:val="22"/>
    </w:rPr>
  </w:style>
  <w:style w:type="character" w:customStyle="1" w:styleId="Charf1">
    <w:name w:val="文档结构图 Char"/>
    <w:link w:val="1e"/>
    <w:qFormat/>
    <w:rPr>
      <w:sz w:val="24"/>
      <w:shd w:val="clear" w:color="auto" w:fill="000080"/>
    </w:rPr>
  </w:style>
  <w:style w:type="paragraph" w:customStyle="1" w:styleId="1e">
    <w:name w:val="文档结构图1"/>
    <w:basedOn w:val="a0"/>
    <w:link w:val="Charf1"/>
    <w:qFormat/>
    <w:pPr>
      <w:shd w:val="clear" w:color="auto" w:fill="000080"/>
    </w:pPr>
    <w:rPr>
      <w:kern w:val="0"/>
      <w:sz w:val="24"/>
      <w:szCs w:val="20"/>
      <w:shd w:val="clear" w:color="auto" w:fill="000080"/>
    </w:rPr>
  </w:style>
  <w:style w:type="character" w:customStyle="1" w:styleId="Charf2">
    <w:name w:val="称呼 Char"/>
    <w:basedOn w:val="a2"/>
    <w:link w:val="1f"/>
    <w:qFormat/>
    <w:rPr>
      <w:sz w:val="24"/>
    </w:rPr>
  </w:style>
  <w:style w:type="paragraph" w:customStyle="1" w:styleId="1f">
    <w:name w:val="称呼1"/>
    <w:basedOn w:val="a0"/>
    <w:next w:val="a0"/>
    <w:link w:val="Charf2"/>
    <w:qFormat/>
    <w:rPr>
      <w:kern w:val="0"/>
      <w:sz w:val="24"/>
      <w:szCs w:val="20"/>
    </w:rPr>
  </w:style>
  <w:style w:type="character" w:customStyle="1" w:styleId="3Char0">
    <w:name w:val="正文文本 3 Char"/>
    <w:basedOn w:val="a2"/>
    <w:link w:val="311"/>
    <w:qFormat/>
    <w:rPr>
      <w:sz w:val="16"/>
      <w:szCs w:val="16"/>
    </w:rPr>
  </w:style>
  <w:style w:type="paragraph" w:customStyle="1" w:styleId="311">
    <w:name w:val="正文文本 31"/>
    <w:basedOn w:val="a0"/>
    <w:link w:val="3Char0"/>
    <w:qFormat/>
    <w:pPr>
      <w:widowControl/>
      <w:spacing w:after="120" w:line="276" w:lineRule="auto"/>
    </w:pPr>
    <w:rPr>
      <w:kern w:val="0"/>
      <w:sz w:val="16"/>
      <w:szCs w:val="16"/>
    </w:rPr>
  </w:style>
  <w:style w:type="character" w:customStyle="1" w:styleId="Charf3">
    <w:name w:val="日期 Char"/>
    <w:basedOn w:val="a2"/>
    <w:link w:val="1f0"/>
    <w:qFormat/>
    <w:rPr>
      <w:sz w:val="24"/>
    </w:rPr>
  </w:style>
  <w:style w:type="paragraph" w:customStyle="1" w:styleId="1f0">
    <w:name w:val="日期1"/>
    <w:basedOn w:val="a0"/>
    <w:next w:val="a0"/>
    <w:link w:val="Charf3"/>
    <w:qFormat/>
    <w:pPr>
      <w:ind w:leftChars="2500" w:left="100"/>
    </w:pPr>
    <w:rPr>
      <w:kern w:val="0"/>
      <w:sz w:val="24"/>
      <w:szCs w:val="20"/>
    </w:rPr>
  </w:style>
  <w:style w:type="character" w:customStyle="1" w:styleId="2Char4">
    <w:name w:val="正文文本缩进 2 Char"/>
    <w:link w:val="212"/>
    <w:qFormat/>
    <w:rPr>
      <w:rFonts w:ascii="仿宋_GB2312" w:eastAsia="仿宋_GB2312"/>
      <w:color w:val="FF0000"/>
      <w:sz w:val="24"/>
    </w:rPr>
  </w:style>
  <w:style w:type="paragraph" w:customStyle="1" w:styleId="212">
    <w:name w:val="正文文本缩进 21"/>
    <w:basedOn w:val="a0"/>
    <w:link w:val="2Char4"/>
    <w:qFormat/>
    <w:pPr>
      <w:spacing w:line="360" w:lineRule="auto"/>
      <w:ind w:firstLineChars="200" w:firstLine="480"/>
    </w:pPr>
    <w:rPr>
      <w:rFonts w:ascii="仿宋_GB2312" w:eastAsia="仿宋_GB2312"/>
      <w:color w:val="FF0000"/>
      <w:kern w:val="0"/>
      <w:sz w:val="24"/>
      <w:szCs w:val="20"/>
    </w:rPr>
  </w:style>
  <w:style w:type="character" w:customStyle="1" w:styleId="3Char3">
    <w:name w:val="正文文本缩进 3 Char"/>
    <w:link w:val="312"/>
    <w:qFormat/>
    <w:rPr>
      <w:szCs w:val="21"/>
    </w:rPr>
  </w:style>
  <w:style w:type="paragraph" w:customStyle="1" w:styleId="312">
    <w:name w:val="正文文本缩进 31"/>
    <w:basedOn w:val="a0"/>
    <w:link w:val="3Char3"/>
    <w:qFormat/>
    <w:pPr>
      <w:spacing w:afterLines="50"/>
      <w:ind w:firstLineChars="200" w:firstLine="420"/>
    </w:pPr>
    <w:rPr>
      <w:kern w:val="0"/>
      <w:sz w:val="20"/>
      <w:szCs w:val="21"/>
    </w:rPr>
  </w:style>
  <w:style w:type="character" w:customStyle="1" w:styleId="2Char5">
    <w:name w:val="正文文本 2 Char"/>
    <w:basedOn w:val="a2"/>
    <w:link w:val="213"/>
    <w:qFormat/>
    <w:rPr>
      <w:rFonts w:ascii="宋体" w:hAnsi="宋体"/>
      <w:sz w:val="18"/>
      <w:szCs w:val="21"/>
    </w:rPr>
  </w:style>
  <w:style w:type="paragraph" w:customStyle="1" w:styleId="213">
    <w:name w:val="正文文本 21"/>
    <w:basedOn w:val="a0"/>
    <w:link w:val="2Char5"/>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f4"/>
    <w:qFormat/>
    <w:pPr>
      <w:widowControl/>
      <w:adjustRightInd w:val="0"/>
      <w:spacing w:after="200"/>
      <w:ind w:left="420" w:right="33"/>
      <w:textAlignment w:val="baseline"/>
    </w:pPr>
    <w:rPr>
      <w:i/>
      <w:iCs/>
      <w:color w:val="000000"/>
      <w:szCs w:val="20"/>
    </w:rPr>
  </w:style>
  <w:style w:type="character" w:customStyle="1" w:styleId="Charf4">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c">
    <w:name w:val="正文缩进2"/>
    <w:basedOn w:val="a0"/>
    <w:qFormat/>
    <w:pPr>
      <w:ind w:firstLine="420"/>
    </w:pPr>
    <w:rPr>
      <w:szCs w:val="20"/>
    </w:rPr>
  </w:style>
  <w:style w:type="paragraph" w:customStyle="1" w:styleId="1f2">
    <w:name w:val="引文目录标题1"/>
    <w:basedOn w:val="a0"/>
    <w:next w:val="a0"/>
    <w:qFormat/>
    <w:pPr>
      <w:spacing w:before="120"/>
    </w:pPr>
    <w:rPr>
      <w:rFonts w:ascii="Cambria" w:hAnsi="Cambria"/>
      <w:szCs w:val="20"/>
    </w:rPr>
  </w:style>
  <w:style w:type="paragraph" w:customStyle="1" w:styleId="1f3">
    <w:name w:val="正文文本缩进1"/>
    <w:basedOn w:val="a0"/>
    <w:link w:val="Charf5"/>
    <w:qFormat/>
    <w:pPr>
      <w:spacing w:line="360" w:lineRule="auto"/>
      <w:ind w:firstLineChars="200" w:firstLine="480"/>
    </w:pPr>
    <w:rPr>
      <w:rFonts w:ascii="仿宋_GB2312" w:eastAsia="仿宋_GB2312"/>
      <w:sz w:val="24"/>
      <w:szCs w:val="20"/>
    </w:rPr>
  </w:style>
  <w:style w:type="character" w:customStyle="1" w:styleId="Charf5">
    <w:name w:val="正文文本缩进 Char"/>
    <w:basedOn w:val="a2"/>
    <w:link w:val="1f3"/>
    <w:qFormat/>
    <w:rPr>
      <w:rFonts w:ascii="仿宋_GB2312" w:eastAsia="仿宋_GB2312"/>
      <w:kern w:val="2"/>
      <w:sz w:val="24"/>
    </w:rPr>
  </w:style>
  <w:style w:type="paragraph" w:customStyle="1" w:styleId="2110">
    <w:name w:val="标题 211"/>
    <w:basedOn w:val="a0"/>
    <w:next w:val="211"/>
    <w:qFormat/>
    <w:pPr>
      <w:keepNext/>
      <w:ind w:left="180"/>
      <w:outlineLvl w:val="1"/>
    </w:pPr>
    <w:rPr>
      <w:bCs/>
      <w:sz w:val="24"/>
    </w:rPr>
  </w:style>
  <w:style w:type="paragraph" w:customStyle="1" w:styleId="1f4">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4">
    <w:name w:val="中等深浅网格 21"/>
    <w:link w:val="2d"/>
    <w:qFormat/>
    <w:pPr>
      <w:spacing w:after="200" w:line="276" w:lineRule="auto"/>
    </w:pPr>
    <w:rPr>
      <w:sz w:val="22"/>
    </w:rPr>
  </w:style>
  <w:style w:type="character" w:customStyle="1" w:styleId="2d">
    <w:name w:val="中等深浅网格 2字符"/>
    <w:link w:val="214"/>
    <w:qFormat/>
    <w:rPr>
      <w:sz w:val="22"/>
    </w:rPr>
  </w:style>
  <w:style w:type="paragraph" w:customStyle="1" w:styleId="affb">
    <w:name w:val="落款"/>
    <w:basedOn w:val="af3"/>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c">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0"/>
    <w:next w:val="a0"/>
    <w:link w:val="Charf6"/>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f6">
    <w:name w:val="明显引用 Char"/>
    <w:basedOn w:val="a2"/>
    <w:link w:val="1f6"/>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d">
    <w:name w:val="样式 优万_正文 + 红色"/>
    <w:basedOn w:val="affe"/>
    <w:qFormat/>
    <w:pPr>
      <w:spacing w:line="480" w:lineRule="exact"/>
      <w:ind w:left="846" w:firstLineChars="0" w:firstLine="0"/>
      <w:jc w:val="left"/>
    </w:pPr>
    <w:rPr>
      <w:rFonts w:ascii="仿宋_GB2312" w:eastAsia="仿宋_GB2312"/>
      <w:color w:val="FF0000"/>
      <w:sz w:val="24"/>
    </w:rPr>
  </w:style>
  <w:style w:type="paragraph" w:customStyle="1" w:styleId="affe">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0"/>
    <w:next w:val="2c"/>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
    <w:qFormat/>
    <w:pPr>
      <w:keepNext/>
      <w:keepLines/>
      <w:outlineLvl w:val="2"/>
    </w:pPr>
    <w:rPr>
      <w:bCs/>
      <w:sz w:val="24"/>
      <w:szCs w:val="32"/>
    </w:rPr>
  </w:style>
  <w:style w:type="paragraph" w:customStyle="1" w:styleId="1f8">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e">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c"/>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f7">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0">
    <w:name w:val="半圈数字项目符号"/>
    <w:basedOn w:val="a0"/>
    <w:next w:val="a0"/>
    <w:link w:val="CharChar6"/>
    <w:qFormat/>
    <w:pPr>
      <w:tabs>
        <w:tab w:val="left" w:pos="0"/>
      </w:tabs>
      <w:wordWrap w:val="0"/>
    </w:pPr>
  </w:style>
  <w:style w:type="character" w:customStyle="1" w:styleId="CharChar6">
    <w:name w:val="半圈数字项目符号 Char Char"/>
    <w:link w:val="afff0"/>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1">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1"/>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4"/>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2">
    <w:name w:val="表格文字"/>
    <w:basedOn w:val="aa"/>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3">
    <w:name w:val="图中文字"/>
    <w:basedOn w:val="a0"/>
    <w:qFormat/>
    <w:pPr>
      <w:adjustRightInd w:val="0"/>
      <w:snapToGrid w:val="0"/>
      <w:spacing w:line="0" w:lineRule="atLeast"/>
      <w:jc w:val="center"/>
    </w:pPr>
    <w:rPr>
      <w:szCs w:val="20"/>
    </w:rPr>
  </w:style>
  <w:style w:type="paragraph" w:customStyle="1" w:styleId="2f0">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4">
    <w:name w:val="目录文字"/>
    <w:basedOn w:val="a0"/>
    <w:qFormat/>
    <w:pPr>
      <w:widowControl/>
      <w:spacing w:after="200" w:line="480" w:lineRule="auto"/>
    </w:pPr>
    <w:rPr>
      <w:rFonts w:ascii="宋体" w:hAnsi="宋体"/>
      <w:sz w:val="22"/>
      <w:szCs w:val="20"/>
      <w:lang w:eastAsia="en-US" w:bidi="en-US"/>
    </w:rPr>
  </w:style>
  <w:style w:type="paragraph" w:customStyle="1" w:styleId="afff5">
    <w:name w:val="样式 优万_插入图片 + 宋体"/>
    <w:basedOn w:val="afff6"/>
    <w:qFormat/>
    <w:pPr>
      <w:spacing w:line="360" w:lineRule="auto"/>
    </w:pPr>
    <w:rPr>
      <w:rFonts w:ascii="宋体" w:hAnsi="宋体"/>
    </w:rPr>
  </w:style>
  <w:style w:type="paragraph" w:customStyle="1" w:styleId="afff6">
    <w:name w:val="优万_插入图片"/>
    <w:basedOn w:val="a0"/>
    <w:next w:val="afff7"/>
    <w:qFormat/>
    <w:pPr>
      <w:widowControl/>
      <w:spacing w:after="200"/>
      <w:jc w:val="center"/>
    </w:pPr>
    <w:rPr>
      <w:rFonts w:ascii="Calibri" w:hAnsi="Calibri"/>
      <w:szCs w:val="22"/>
      <w:lang w:eastAsia="en-US" w:bidi="en-US"/>
    </w:rPr>
  </w:style>
  <w:style w:type="paragraph" w:customStyle="1" w:styleId="afff7">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8">
    <w:name w:val="项目"/>
    <w:basedOn w:val="KL0"/>
    <w:link w:val="CharChar8"/>
    <w:qFormat/>
    <w:pPr>
      <w:ind w:left="1276" w:firstLineChars="0" w:hanging="425"/>
    </w:pPr>
  </w:style>
  <w:style w:type="character" w:customStyle="1" w:styleId="CharChar8">
    <w:name w:val="项目 Char Char"/>
    <w:basedOn w:val="KLCharChar"/>
    <w:link w:val="afff8"/>
    <w:qFormat/>
    <w:rPr>
      <w:rFonts w:ascii="黑体" w:eastAsia="仿宋_GB2312"/>
      <w:color w:val="000000"/>
      <w:sz w:val="28"/>
      <w:szCs w:val="32"/>
    </w:rPr>
  </w:style>
  <w:style w:type="paragraph" w:customStyle="1" w:styleId="Char30">
    <w:name w:val="Char3"/>
    <w:basedOn w:val="a0"/>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9">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9"/>
    <w:qFormat/>
    <w:rPr>
      <w:szCs w:val="24"/>
    </w:rPr>
  </w:style>
  <w:style w:type="paragraph" w:customStyle="1" w:styleId="afffa">
    <w:name w:val="段落正文"/>
    <w:basedOn w:val="aa"/>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b">
    <w:name w:val="灰底文字"/>
    <w:basedOn w:val="afffc"/>
    <w:next w:val="21"/>
    <w:qFormat/>
    <w:rPr>
      <w:shd w:val="pct10" w:color="auto" w:fill="FFFFFF"/>
    </w:rPr>
  </w:style>
  <w:style w:type="paragraph" w:customStyle="1" w:styleId="afffc">
    <w:name w:val="正文居中"/>
    <w:basedOn w:val="a0"/>
    <w:qFormat/>
    <w:pPr>
      <w:wordWrap w:val="0"/>
      <w:spacing w:after="120"/>
      <w:jc w:val="center"/>
    </w:pPr>
    <w:rPr>
      <w:rFonts w:ascii="宋体" w:hAnsi="宋体" w:cs="Arial"/>
      <w:szCs w:val="20"/>
    </w:rPr>
  </w:style>
  <w:style w:type="paragraph" w:customStyle="1" w:styleId="afffd">
    <w:name w:val="简单编号"/>
    <w:basedOn w:val="21"/>
    <w:qFormat/>
    <w:pPr>
      <w:tabs>
        <w:tab w:val="left" w:pos="200"/>
      </w:tabs>
      <w:ind w:left="200" w:firstLineChars="0" w:firstLine="0"/>
    </w:pPr>
  </w:style>
  <w:style w:type="paragraph" w:customStyle="1" w:styleId="1fc">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1">
    <w:name w:val="样式2"/>
    <w:basedOn w:val="a0"/>
    <w:link w:val="2CharChar"/>
    <w:qFormat/>
    <w:pPr>
      <w:spacing w:line="300" w:lineRule="auto"/>
      <w:jc w:val="center"/>
      <w:outlineLvl w:val="0"/>
    </w:pPr>
    <w:rPr>
      <w:b/>
      <w:kern w:val="0"/>
      <w:sz w:val="24"/>
    </w:rPr>
  </w:style>
  <w:style w:type="character" w:customStyle="1" w:styleId="2CharChar">
    <w:name w:val="样式2 Char Char"/>
    <w:link w:val="2f1"/>
    <w:qFormat/>
    <w:rPr>
      <w:b/>
      <w:sz w:val="24"/>
      <w:szCs w:val="24"/>
    </w:rPr>
  </w:style>
  <w:style w:type="paragraph" w:customStyle="1" w:styleId="Charf8">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41"/>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32"/>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32"/>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e">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0">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4">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4"/>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1">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2">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32"/>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2">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3">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3"/>
    <w:qFormat/>
    <w:rPr>
      <w:sz w:val="24"/>
      <w:szCs w:val="24"/>
    </w:rPr>
  </w:style>
  <w:style w:type="paragraph" w:customStyle="1" w:styleId="affff3">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3"/>
    <w:qFormat/>
    <w:rPr>
      <w:sz w:val="24"/>
      <w:szCs w:val="21"/>
    </w:rPr>
  </w:style>
  <w:style w:type="paragraph" w:customStyle="1" w:styleId="affff4">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4">
    <w:name w:val="样式 优万_2级标题 + 紫色"/>
    <w:basedOn w:val="2f"/>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5">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10"/>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1"/>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6">
    <w:name w:val="大标题"/>
    <w:basedOn w:val="a0"/>
    <w:next w:val="af3"/>
    <w:qFormat/>
    <w:pPr>
      <w:spacing w:beforeLines="100" w:afterLines="100"/>
    </w:pPr>
    <w:rPr>
      <w:rFonts w:eastAsia="楷体_GB2312"/>
      <w:b/>
      <w:sz w:val="52"/>
      <w:szCs w:val="44"/>
    </w:rPr>
  </w:style>
  <w:style w:type="paragraph" w:customStyle="1" w:styleId="affff7">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5">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2"/>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0"/>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8">
    <w:name w:val="方案正文"/>
    <w:basedOn w:val="a0"/>
    <w:qFormat/>
    <w:pPr>
      <w:spacing w:before="156"/>
      <w:ind w:firstLineChars="171" w:firstLine="359"/>
    </w:pPr>
    <w:rPr>
      <w:rFonts w:ascii="Arial" w:hAnsi="Arial" w:cs="宋体"/>
      <w:szCs w:val="21"/>
    </w:rPr>
  </w:style>
  <w:style w:type="paragraph" w:customStyle="1" w:styleId="affff9">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a">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b">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c">
    <w:name w:val="目录名"/>
    <w:basedOn w:val="a0"/>
    <w:next w:val="10"/>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6">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d">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7">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8">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8"/>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b">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c">
    <w:name w:val="引用 Char1"/>
    <w:basedOn w:val="a2"/>
    <w:qFormat/>
    <w:rPr>
      <w:i/>
      <w:iCs/>
      <w:color w:val="000000"/>
      <w:sz w:val="24"/>
      <w:szCs w:val="24"/>
    </w:rPr>
  </w:style>
  <w:style w:type="character" w:customStyle="1" w:styleId="Char1d">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e">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1">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e">
    <w:name w:val="表格内容"/>
    <w:qFormat/>
    <w:rPr>
      <w:sz w:val="24"/>
    </w:rPr>
  </w:style>
  <w:style w:type="character" w:customStyle="1" w:styleId="attrvalue2">
    <w:name w:val="attrvalue2"/>
    <w:basedOn w:val="a2"/>
    <w:qFormat/>
    <w:rPr>
      <w:color w:val="333333"/>
    </w:rPr>
  </w:style>
  <w:style w:type="character" w:customStyle="1" w:styleId="1ff2">
    <w:name w:val="页码1"/>
    <w:basedOn w:val="a2"/>
    <w:qFormat/>
  </w:style>
  <w:style w:type="character" w:customStyle="1" w:styleId="1ff3">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4">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f">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5">
    <w:name w:val="不明显参考1"/>
    <w:basedOn w:val="a2"/>
    <w:qFormat/>
    <w:rPr>
      <w:smallCaps/>
      <w:color w:val="C0504D"/>
      <w:u w:val="single"/>
    </w:rPr>
  </w:style>
  <w:style w:type="character" w:customStyle="1" w:styleId="0KL-f0">
    <w:name w:val="0KL脚注-引用"/>
    <w:basedOn w:val="aff2"/>
    <w:qFormat/>
    <w:rPr>
      <w:vertAlign w:val="superscript"/>
    </w:rPr>
  </w:style>
  <w:style w:type="character" w:customStyle="1" w:styleId="1ff6">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8">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9">
    <w:name w:val="正文3"/>
    <w:basedOn w:val="a0"/>
    <w:qFormat/>
    <w:pPr>
      <w:spacing w:before="100" w:beforeAutospacing="1" w:after="100" w:afterAutospacing="1" w:line="360" w:lineRule="auto"/>
      <w:ind w:firstLineChars="200" w:firstLine="200"/>
    </w:pPr>
    <w:rPr>
      <w:sz w:val="24"/>
      <w:szCs w:val="21"/>
    </w:rPr>
  </w:style>
  <w:style w:type="paragraph" w:customStyle="1" w:styleId="2f9">
    <w:name w:val="2"/>
    <w:basedOn w:val="a0"/>
    <w:next w:val="aff5"/>
    <w:uiPriority w:val="34"/>
    <w:qFormat/>
    <w:pPr>
      <w:ind w:firstLineChars="200" w:firstLine="420"/>
    </w:pPr>
    <w:rPr>
      <w:rFonts w:ascii="等线" w:eastAsia="等线" w:hAnsi="等线"/>
      <w:szCs w:val="22"/>
    </w:rPr>
  </w:style>
  <w:style w:type="character" w:customStyle="1" w:styleId="2fa">
    <w:name w:val="未处理的提及2"/>
    <w:basedOn w:val="a2"/>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0"/>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2"/>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6">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2"/>
    <w:qFormat/>
  </w:style>
  <w:style w:type="character" w:customStyle="1" w:styleId="style19">
    <w:name w:val="style19"/>
    <w:basedOn w:val="a2"/>
    <w:qFormat/>
  </w:style>
  <w:style w:type="character" w:customStyle="1" w:styleId="q">
    <w:name w:val="q"/>
    <w:basedOn w:val="a2"/>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0"/>
    <w:qFormat/>
    <w:rPr>
      <w:rFonts w:ascii="Calibri" w:hAnsi="Calibri"/>
    </w:rPr>
  </w:style>
  <w:style w:type="paragraph" w:customStyle="1" w:styleId="reader-word-layerreader-word-s1-3">
    <w:name w:val="reader-word-layer reader-word-s1-3"/>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0"/>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0"/>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0"/>
    <w:next w:val="a0"/>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
    <w:name w:val="标题 四 ＋ 宋体"/>
    <w:basedOn w:val="a0"/>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0"/>
    <w:qFormat/>
    <w:rPr>
      <w:rFonts w:ascii="Calibri" w:hAnsi="Calibri"/>
      <w:szCs w:val="20"/>
    </w:rPr>
  </w:style>
  <w:style w:type="paragraph" w:customStyle="1" w:styleId="Char2CharCharChar">
    <w:name w:val="Char2 Char Char Char"/>
    <w:basedOn w:val="a0"/>
    <w:qFormat/>
    <w:rPr>
      <w:rFonts w:ascii="Tahoma" w:hAnsi="Tahoma"/>
      <w:sz w:val="24"/>
      <w:szCs w:val="20"/>
    </w:rPr>
  </w:style>
  <w:style w:type="paragraph" w:customStyle="1" w:styleId="CharCharCharCharCharCharCharCharChar">
    <w:name w:val="Char Char Char Char Char Char Char Char Char"/>
    <w:basedOn w:val="a0"/>
    <w:qFormat/>
    <w:pPr>
      <w:spacing w:after="160" w:line="240" w:lineRule="exact"/>
    </w:pPr>
    <w:rPr>
      <w:rFonts w:ascii="Verdana" w:hAnsi="Verdana" w:cs="Verdana"/>
      <w:sz w:val="20"/>
      <w:szCs w:val="20"/>
      <w:lang w:eastAsia="en-US"/>
    </w:rPr>
  </w:style>
  <w:style w:type="paragraph" w:customStyle="1" w:styleId="afffff0">
    <w:name w:val="本文正文"/>
    <w:basedOn w:val="a0"/>
    <w:qFormat/>
    <w:pPr>
      <w:widowControl/>
      <w:spacing w:line="480" w:lineRule="exact"/>
      <w:ind w:firstLineChars="200" w:firstLine="200"/>
      <w:jc w:val="left"/>
    </w:pPr>
    <w:rPr>
      <w:rFonts w:ascii="宋体" w:hAnsi="宋体"/>
      <w:kern w:val="0"/>
      <w:sz w:val="24"/>
    </w:rPr>
  </w:style>
  <w:style w:type="paragraph" w:customStyle="1" w:styleId="cn">
    <w:name w:val="cn"/>
    <w:basedOn w:val="a0"/>
    <w:qFormat/>
    <w:pPr>
      <w:widowControl/>
      <w:spacing w:before="100" w:beforeAutospacing="1" w:after="100" w:afterAutospacing="1"/>
      <w:jc w:val="left"/>
    </w:pPr>
    <w:rPr>
      <w:rFonts w:ascii="Calibri" w:hAnsi="Calibri"/>
      <w:kern w:val="0"/>
      <w:sz w:val="20"/>
      <w:szCs w:val="20"/>
    </w:rPr>
  </w:style>
  <w:style w:type="paragraph" w:customStyle="1" w:styleId="TOC2">
    <w:name w:val="TOC 标题2"/>
    <w:basedOn w:val="1"/>
    <w:next w:val="a0"/>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0"/>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0"/>
    <w:qFormat/>
    <w:pPr>
      <w:widowControl/>
      <w:spacing w:before="100" w:beforeAutospacing="1" w:after="100" w:afterAutospacing="1"/>
      <w:jc w:val="left"/>
    </w:pPr>
    <w:rPr>
      <w:rFonts w:ascii="宋体" w:hAnsi="宋体"/>
      <w:kern w:val="0"/>
      <w:sz w:val="24"/>
    </w:rPr>
  </w:style>
  <w:style w:type="paragraph" w:customStyle="1" w:styleId="Char120">
    <w:name w:val="Char12"/>
    <w:basedOn w:val="a0"/>
    <w:qFormat/>
    <w:rPr>
      <w:rFonts w:ascii="仿宋_GB2312" w:eastAsia="仿宋_GB2312" w:hAnsi="Calibri"/>
      <w:b/>
      <w:sz w:val="32"/>
      <w:szCs w:val="32"/>
    </w:rPr>
  </w:style>
  <w:style w:type="paragraph" w:customStyle="1" w:styleId="pa-1">
    <w:name w:val="pa-1"/>
    <w:basedOn w:val="a0"/>
    <w:qFormat/>
    <w:pPr>
      <w:widowControl/>
      <w:spacing w:before="100" w:beforeAutospacing="1" w:after="100" w:afterAutospacing="1"/>
      <w:jc w:val="left"/>
    </w:pPr>
    <w:rPr>
      <w:rFonts w:ascii="宋体" w:hAnsi="宋体" w:cs="宋体"/>
      <w:kern w:val="0"/>
      <w:sz w:val="24"/>
    </w:rPr>
  </w:style>
  <w:style w:type="paragraph" w:customStyle="1" w:styleId="3a">
    <w:name w:val="样式3"/>
    <w:basedOn w:val="a0"/>
    <w:qFormat/>
    <w:rPr>
      <w:rFonts w:ascii="Calibri" w:hAnsi="Calibri"/>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0"/>
    <w:qFormat/>
    <w:pPr>
      <w:tabs>
        <w:tab w:val="left" w:pos="1200"/>
        <w:tab w:val="left" w:pos="1557"/>
      </w:tabs>
      <w:ind w:left="1200" w:hanging="360"/>
    </w:pPr>
    <w:rPr>
      <w:rFonts w:ascii="Calibri" w:hAnsi="Calibri"/>
      <w:sz w:val="24"/>
    </w:rPr>
  </w:style>
  <w:style w:type="paragraph" w:customStyle="1" w:styleId="a20">
    <w:name w:val="a2"/>
    <w:basedOn w:val="a0"/>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afffff1">
    <w:name w:val="简单回函地址"/>
    <w:basedOn w:val="a0"/>
    <w:qFormat/>
    <w:rPr>
      <w:rFonts w:ascii="Calibri" w:hAnsi="Calibri"/>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p15">
    <w:name w:val="p15"/>
    <w:basedOn w:val="a0"/>
    <w:uiPriority w:val="99"/>
    <w:qFormat/>
    <w:pPr>
      <w:widowControl/>
    </w:pPr>
    <w:rPr>
      <w:rFonts w:ascii="Calibri" w:hAnsi="Calibri"/>
      <w:kern w:val="0"/>
      <w:szCs w:val="21"/>
    </w:rPr>
  </w:style>
  <w:style w:type="paragraph" w:customStyle="1" w:styleId="Paragraph3">
    <w:name w:val="Paragraph3"/>
    <w:basedOn w:val="a0"/>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2"/>
    <w:qFormat/>
  </w:style>
  <w:style w:type="character" w:customStyle="1" w:styleId="3b">
    <w:name w:val="未处理的提及3"/>
    <w:basedOn w:val="a2"/>
    <w:uiPriority w:val="99"/>
    <w:qFormat/>
    <w:rPr>
      <w:color w:val="605E5C"/>
      <w:shd w:val="clear" w:color="auto" w:fill="E1DFDD"/>
    </w:rPr>
  </w:style>
  <w:style w:type="paragraph" w:customStyle="1" w:styleId="3c">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2"/>
    <w:uiPriority w:val="99"/>
    <w:qFormat/>
    <w:rPr>
      <w:color w:val="605E5C"/>
      <w:shd w:val="clear" w:color="auto" w:fill="E1DFDD"/>
    </w:rPr>
  </w:style>
  <w:style w:type="character" w:customStyle="1" w:styleId="font31">
    <w:name w:val="font31"/>
    <w:basedOn w:val="a2"/>
    <w:qFormat/>
    <w:rPr>
      <w:rFonts w:ascii="微软雅黑 Light" w:eastAsia="微软雅黑 Light" w:hAnsi="微软雅黑 Light" w:hint="eastAsia"/>
      <w:color w:val="000000"/>
      <w:sz w:val="18"/>
      <w:szCs w:val="18"/>
      <w:u w:val="none"/>
    </w:rPr>
  </w:style>
  <w:style w:type="character" w:customStyle="1" w:styleId="font41">
    <w:name w:val="font41"/>
    <w:basedOn w:val="a2"/>
    <w:qFormat/>
    <w:rPr>
      <w:rFonts w:ascii="微软雅黑 Light" w:eastAsia="微软雅黑 Light" w:hAnsi="微软雅黑 Light" w:hint="eastAsia"/>
      <w:color w:val="000000"/>
      <w:sz w:val="18"/>
      <w:szCs w:val="18"/>
      <w:u w:val="none"/>
    </w:rPr>
  </w:style>
  <w:style w:type="paragraph" w:customStyle="1" w:styleId="Style8">
    <w:name w:val="_Style 8"/>
    <w:basedOn w:val="a0"/>
    <w:next w:val="aff5"/>
    <w:uiPriority w:val="99"/>
    <w:qFormat/>
    <w:pPr>
      <w:ind w:firstLineChars="200" w:firstLine="420"/>
    </w:pPr>
    <w:rPr>
      <w:rFonts w:ascii="Calibri" w:hAnsi="Calibri"/>
      <w:szCs w:val="21"/>
    </w:rPr>
  </w:style>
  <w:style w:type="character" w:customStyle="1" w:styleId="53">
    <w:name w:val="未处理的提及5"/>
    <w:basedOn w:val="a2"/>
    <w:uiPriority w:val="99"/>
    <w:semiHidden/>
    <w:unhideWhenUsed/>
    <w:qFormat/>
    <w:rPr>
      <w:color w:val="605E5C"/>
      <w:shd w:val="clear" w:color="auto" w:fill="E1DFDD"/>
    </w:rPr>
  </w:style>
  <w:style w:type="paragraph" w:customStyle="1" w:styleId="afffff2">
    <w:name w:val="正文内容"/>
    <w:basedOn w:val="a0"/>
    <w:link w:val="Charf9"/>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9">
    <w:name w:val="正文内容 Char"/>
    <w:basedOn w:val="a2"/>
    <w:link w:val="afffff2"/>
    <w:qFormat/>
    <w:rPr>
      <w:rFonts w:asciiTheme="minorHAnsi" w:eastAsiaTheme="minorEastAsia" w:hAnsiTheme="minorHAnsi" w:cstheme="minorBidi"/>
      <w:kern w:val="2"/>
      <w:sz w:val="21"/>
      <w:szCs w:val="22"/>
    </w:rPr>
  </w:style>
  <w:style w:type="character" w:customStyle="1" w:styleId="Charfa">
    <w:name w:val="￥正文 Char"/>
    <w:link w:val="afffff3"/>
    <w:qFormat/>
    <w:locked/>
    <w:rPr>
      <w:rFonts w:ascii="Calibri" w:hAnsi="Calibri" w:cs="Calibri"/>
      <w:lang w:val="zh-CN"/>
    </w:rPr>
  </w:style>
  <w:style w:type="paragraph" w:customStyle="1" w:styleId="afffff3">
    <w:name w:val="￥正文"/>
    <w:basedOn w:val="a0"/>
    <w:link w:val="Charfa"/>
    <w:qFormat/>
    <w:pPr>
      <w:spacing w:line="360" w:lineRule="auto"/>
      <w:ind w:firstLineChars="200" w:firstLine="200"/>
      <w:jc w:val="left"/>
    </w:pPr>
    <w:rPr>
      <w:rFonts w:ascii="Calibri" w:hAnsi="Calibri" w:cs="Calibri"/>
      <w:kern w:val="0"/>
      <w:sz w:val="20"/>
      <w:szCs w:val="20"/>
      <w:lang w:val="zh-CN"/>
    </w:rPr>
  </w:style>
  <w:style w:type="paragraph" w:customStyle="1" w:styleId="afffff4">
    <w:name w:val="总署正文"/>
    <w:basedOn w:val="a0"/>
    <w:qFormat/>
    <w:pPr>
      <w:spacing w:after="156" w:line="360" w:lineRule="auto"/>
      <w:ind w:firstLineChars="200" w:firstLine="480"/>
    </w:pPr>
    <w:rPr>
      <w:rFonts w:ascii="宋体" w:hAnsi="宋体" w:cs="宋体"/>
      <w:sz w:val="24"/>
      <w:szCs w:val="20"/>
    </w:rPr>
  </w:style>
  <w:style w:type="character" w:customStyle="1" w:styleId="62">
    <w:name w:val="未处理的提及6"/>
    <w:basedOn w:val="a2"/>
    <w:uiPriority w:val="99"/>
    <w:semiHidden/>
    <w:unhideWhenUsed/>
    <w:qFormat/>
    <w:rPr>
      <w:color w:val="605E5C"/>
      <w:shd w:val="clear" w:color="auto" w:fill="E1DFDD"/>
    </w:rPr>
  </w:style>
  <w:style w:type="character" w:customStyle="1" w:styleId="bjh-p">
    <w:name w:val="bjh-p"/>
    <w:basedOn w:val="a2"/>
    <w:qFormat/>
  </w:style>
  <w:style w:type="paragraph" w:customStyle="1" w:styleId="TOC3">
    <w:name w:val="TOC 标题3"/>
    <w:basedOn w:val="1"/>
    <w:next w:val="a0"/>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5">
    <w:name w:val="首行缩进"/>
    <w:basedOn w:val="a0"/>
    <w:qFormat/>
    <w:pPr>
      <w:spacing w:line="360" w:lineRule="auto"/>
      <w:ind w:firstLineChars="200" w:firstLine="480"/>
      <w:jc w:val="left"/>
    </w:pPr>
    <w:rPr>
      <w:rFonts w:ascii="Calibri" w:hAnsi="Calibri" w:cs="宋体"/>
      <w:sz w:val="24"/>
      <w:szCs w:val="22"/>
      <w:lang w:val="zh-CN"/>
    </w:rPr>
  </w:style>
  <w:style w:type="paragraph" w:styleId="afffff6">
    <w:name w:val="No Spacing"/>
    <w:uiPriority w:val="1"/>
    <w:qFormat/>
    <w:pPr>
      <w:widowControl w:val="0"/>
    </w:pPr>
    <w:rPr>
      <w:rFonts w:ascii="Calibri" w:hAnsi="Calibri" w:cs="宋体"/>
      <w:kern w:val="2"/>
      <w:sz w:val="21"/>
      <w:szCs w:val="22"/>
    </w:rPr>
  </w:style>
  <w:style w:type="character" w:customStyle="1" w:styleId="font91">
    <w:name w:val="font91"/>
    <w:basedOn w:val="a2"/>
    <w:qFormat/>
    <w:rPr>
      <w:rFonts w:ascii="宋体" w:eastAsia="宋体" w:hAnsi="宋体" w:hint="eastAsia"/>
      <w:b/>
      <w:bCs/>
      <w:color w:val="FF0000"/>
      <w:sz w:val="20"/>
      <w:szCs w:val="20"/>
      <w:u w:val="none"/>
    </w:rPr>
  </w:style>
  <w:style w:type="paragraph" w:customStyle="1" w:styleId="TableParagraph">
    <w:name w:val="Table Paragraph"/>
    <w:basedOn w:val="a0"/>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 w:type="character" w:customStyle="1" w:styleId="72">
    <w:name w:val="未处理的提及7"/>
    <w:basedOn w:val="a2"/>
    <w:uiPriority w:val="99"/>
    <w:semiHidden/>
    <w:unhideWhenUsed/>
    <w:rPr>
      <w:color w:val="605E5C"/>
      <w:shd w:val="clear" w:color="auto" w:fill="E1DFDD"/>
    </w:rPr>
  </w:style>
  <w:style w:type="character" w:customStyle="1" w:styleId="-Char">
    <w:name w:val="标书-正文 Char"/>
    <w:link w:val="-"/>
    <w:rPr>
      <w:rFonts w:ascii="Arial" w:hAnsi="Arial" w:cs="Arial"/>
      <w:kern w:val="2"/>
      <w:sz w:val="21"/>
    </w:rPr>
  </w:style>
  <w:style w:type="paragraph" w:customStyle="1" w:styleId="-">
    <w:name w:val="标书-正文"/>
    <w:basedOn w:val="a0"/>
    <w:link w:val="-Char"/>
    <w:pPr>
      <w:spacing w:before="56" w:after="113" w:line="300" w:lineRule="auto"/>
      <w:ind w:firstLineChars="200" w:firstLine="200"/>
      <w:jc w:val="left"/>
    </w:pPr>
    <w:rPr>
      <w:rFonts w:ascii="Arial" w:hAnsi="Arial" w:cs="Arial"/>
      <w:szCs w:val="20"/>
    </w:rPr>
  </w:style>
  <w:style w:type="character" w:customStyle="1" w:styleId="CharChar11">
    <w:name w:val="Char Char11"/>
    <w:rPr>
      <w:kern w:val="2"/>
      <w:sz w:val="18"/>
    </w:rPr>
  </w:style>
  <w:style w:type="character" w:customStyle="1" w:styleId="5Char0">
    <w:name w:val="标题5 Char"/>
    <w:link w:val="5"/>
    <w:rPr>
      <w:kern w:val="2"/>
      <w:sz w:val="21"/>
      <w:szCs w:val="24"/>
    </w:rPr>
  </w:style>
  <w:style w:type="paragraph" w:customStyle="1" w:styleId="5">
    <w:name w:val="标题5"/>
    <w:basedOn w:val="a0"/>
    <w:link w:val="5Char0"/>
    <w:qFormat/>
    <w:pPr>
      <w:numPr>
        <w:numId w:val="3"/>
      </w:numPr>
      <w:spacing w:before="100" w:beforeAutospacing="1" w:after="100" w:afterAutospacing="1"/>
      <w:outlineLvl w:val="4"/>
    </w:pPr>
  </w:style>
  <w:style w:type="paragraph" w:customStyle="1" w:styleId="xl107">
    <w:name w:val="xl107"/>
    <w:basedOn w:val="a0"/>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font10">
    <w:name w:val="font10"/>
    <w:basedOn w:val="a0"/>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0"/>
    <w:pPr>
      <w:widowControl/>
      <w:spacing w:before="100" w:beforeAutospacing="1" w:after="100" w:afterAutospacing="1"/>
      <w:jc w:val="left"/>
    </w:pPr>
    <w:rPr>
      <w:rFonts w:ascii="Cambria" w:hAnsi="Cambria" w:cs="宋体"/>
      <w:color w:val="000000"/>
      <w:kern w:val="0"/>
      <w:szCs w:val="21"/>
    </w:rPr>
  </w:style>
  <w:style w:type="paragraph" w:customStyle="1" w:styleId="xl151">
    <w:name w:val="xl151"/>
    <w:basedOn w:val="a0"/>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0"/>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23">
    <w:name w:val="xl123"/>
    <w:basedOn w:val="a0"/>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87">
    <w:name w:val="xl87"/>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73">
    <w:name w:val="xl73"/>
    <w:basedOn w:val="a0"/>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6">
    <w:name w:val="xl76"/>
    <w:basedOn w:val="a0"/>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5">
    <w:name w:val="xl75"/>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1">
    <w:name w:val="xl81"/>
    <w:basedOn w:val="a0"/>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0"/>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102">
    <w:name w:val="xl102"/>
    <w:basedOn w:val="a0"/>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4">
    <w:name w:val="xl124"/>
    <w:basedOn w:val="a0"/>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2">
    <w:name w:val="xl132"/>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0">
    <w:name w:val="xl120"/>
    <w:basedOn w:val="a0"/>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2">
    <w:name w:val="xl82"/>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12">
    <w:name w:val="font12"/>
    <w:basedOn w:val="a0"/>
    <w:qFormat/>
    <w:pPr>
      <w:widowControl/>
      <w:spacing w:before="100" w:beforeAutospacing="1" w:after="100" w:afterAutospacing="1"/>
      <w:jc w:val="left"/>
    </w:pPr>
    <w:rPr>
      <w:rFonts w:ascii="Cambria" w:hAnsi="Cambria" w:cs="宋体"/>
      <w:color w:val="FF0000"/>
      <w:kern w:val="0"/>
      <w:szCs w:val="21"/>
    </w:rPr>
  </w:style>
  <w:style w:type="paragraph" w:customStyle="1" w:styleId="xl152">
    <w:name w:val="xl152"/>
    <w:basedOn w:val="a0"/>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5">
    <w:name w:val="xl65"/>
    <w:basedOn w:val="a0"/>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92">
    <w:name w:val="xl92"/>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13">
    <w:name w:val="xl113"/>
    <w:basedOn w:val="a0"/>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17">
    <w:name w:val="xl117"/>
    <w:basedOn w:val="a0"/>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14">
    <w:name w:val="xl114"/>
    <w:basedOn w:val="a0"/>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0"/>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6">
    <w:name w:val="xl106"/>
    <w:basedOn w:val="a0"/>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99">
    <w:name w:val="xl99"/>
    <w:basedOn w:val="a0"/>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8">
    <w:name w:val="xl88"/>
    <w:basedOn w:val="a0"/>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104">
    <w:name w:val="xl104"/>
    <w:basedOn w:val="a0"/>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70">
    <w:name w:val="xl70"/>
    <w:basedOn w:val="a0"/>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260">
    <w:name w:val="样式 样式 样式 样式 标题 2 + 宋体 五号 非加粗 黑色 + 段前: 6 磅 段后: 0 磅 行距: 单倍行距 + 段前:..."/>
    <w:basedOn w:val="a0"/>
    <w:pPr>
      <w:keepNext/>
      <w:keepLines/>
      <w:numPr>
        <w:numId w:val="4"/>
      </w:numPr>
      <w:spacing w:before="240"/>
      <w:outlineLvl w:val="1"/>
    </w:pPr>
    <w:rPr>
      <w:rFonts w:ascii="宋体" w:hAnsi="宋体" w:cs="宋体"/>
      <w:b/>
      <w:bCs/>
      <w:color w:val="000000"/>
      <w:szCs w:val="20"/>
    </w:rPr>
  </w:style>
  <w:style w:type="paragraph" w:customStyle="1" w:styleId="xl98">
    <w:name w:val="xl98"/>
    <w:basedOn w:val="a0"/>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17">
    <w:name w:val="font17"/>
    <w:basedOn w:val="a0"/>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38">
    <w:name w:val="xl138"/>
    <w:basedOn w:val="a0"/>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0">
    <w:name w:val="xl90"/>
    <w:basedOn w:val="a0"/>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8">
    <w:name w:val="font8"/>
    <w:basedOn w:val="a0"/>
    <w:pPr>
      <w:widowControl/>
      <w:spacing w:before="100" w:beforeAutospacing="1" w:after="100" w:afterAutospacing="1"/>
      <w:jc w:val="left"/>
    </w:pPr>
    <w:rPr>
      <w:color w:val="000000"/>
      <w:kern w:val="0"/>
      <w:sz w:val="14"/>
      <w:szCs w:val="14"/>
    </w:rPr>
  </w:style>
  <w:style w:type="paragraph" w:customStyle="1" w:styleId="xl119">
    <w:name w:val="xl119"/>
    <w:basedOn w:val="a0"/>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15">
    <w:name w:val="xl115"/>
    <w:basedOn w:val="a0"/>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2">
    <w:name w:val="xl142"/>
    <w:basedOn w:val="a0"/>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2">
    <w:name w:val="xl112"/>
    <w:basedOn w:val="a0"/>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0"/>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5">
    <w:name w:val="xl145"/>
    <w:basedOn w:val="a0"/>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0">
    <w:name w:val="xl140"/>
    <w:basedOn w:val="a0"/>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4">
    <w:name w:val="font24"/>
    <w:basedOn w:val="a0"/>
    <w:pPr>
      <w:widowControl/>
      <w:spacing w:before="100" w:beforeAutospacing="1" w:after="100" w:afterAutospacing="1"/>
      <w:jc w:val="left"/>
    </w:pPr>
    <w:rPr>
      <w:rFonts w:ascii="宋体" w:hAnsi="宋体" w:cs="宋体"/>
      <w:kern w:val="0"/>
      <w:sz w:val="18"/>
      <w:szCs w:val="18"/>
    </w:rPr>
  </w:style>
  <w:style w:type="paragraph" w:customStyle="1" w:styleId="xl149">
    <w:name w:val="xl149"/>
    <w:basedOn w:val="a0"/>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font13">
    <w:name w:val="font13"/>
    <w:basedOn w:val="a0"/>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0"/>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55">
    <w:name w:val="xl155"/>
    <w:basedOn w:val="a0"/>
    <w:pPr>
      <w:widowControl/>
      <w:spacing w:before="100" w:beforeAutospacing="1" w:after="100" w:afterAutospacing="1"/>
      <w:jc w:val="center"/>
    </w:pPr>
    <w:rPr>
      <w:rFonts w:ascii="宋体" w:hAnsi="宋体" w:cs="宋体"/>
      <w:kern w:val="0"/>
      <w:sz w:val="24"/>
    </w:rPr>
  </w:style>
  <w:style w:type="paragraph" w:customStyle="1" w:styleId="xl79">
    <w:name w:val="xl79"/>
    <w:basedOn w:val="a0"/>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6">
    <w:name w:val="font6"/>
    <w:basedOn w:val="a0"/>
    <w:pPr>
      <w:widowControl/>
      <w:spacing w:before="100" w:beforeAutospacing="1" w:after="100" w:afterAutospacing="1"/>
      <w:jc w:val="left"/>
    </w:pPr>
    <w:rPr>
      <w:rFonts w:ascii="宋体" w:hAnsi="宋体" w:cs="宋体"/>
      <w:b/>
      <w:bCs/>
      <w:color w:val="000000"/>
      <w:kern w:val="0"/>
      <w:szCs w:val="21"/>
    </w:rPr>
  </w:style>
  <w:style w:type="paragraph" w:customStyle="1" w:styleId="xl153">
    <w:name w:val="xl153"/>
    <w:basedOn w:val="a0"/>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0"/>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46">
    <w:name w:val="xl146"/>
    <w:basedOn w:val="a0"/>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72">
    <w:name w:val="xl72"/>
    <w:basedOn w:val="a0"/>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30">
    <w:name w:val="xl130"/>
    <w:basedOn w:val="a0"/>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4">
    <w:name w:val="xl94"/>
    <w:basedOn w:val="a0"/>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0">
    <w:name w:val="xl80"/>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0">
    <w:name w:val="xl100"/>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78">
    <w:name w:val="xl78"/>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10">
    <w:name w:val="xl110"/>
    <w:basedOn w:val="a0"/>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3">
    <w:name w:val="xl133"/>
    <w:basedOn w:val="a0"/>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86">
    <w:name w:val="xl86"/>
    <w:basedOn w:val="a0"/>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6">
    <w:name w:val="xl116"/>
    <w:basedOn w:val="a0"/>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128">
    <w:name w:val="xl128"/>
    <w:basedOn w:val="a0"/>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18">
    <w:name w:val="font18"/>
    <w:basedOn w:val="a0"/>
    <w:pPr>
      <w:widowControl/>
      <w:spacing w:before="100" w:beforeAutospacing="1" w:after="100" w:afterAutospacing="1"/>
      <w:jc w:val="left"/>
    </w:pPr>
    <w:rPr>
      <w:rFonts w:ascii="宋体" w:hAnsi="宋体" w:cs="宋体"/>
      <w:color w:val="000000"/>
      <w:kern w:val="0"/>
      <w:sz w:val="20"/>
      <w:szCs w:val="20"/>
    </w:rPr>
  </w:style>
  <w:style w:type="paragraph" w:customStyle="1" w:styleId="xl156">
    <w:name w:val="xl156"/>
    <w:basedOn w:val="a0"/>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34">
    <w:name w:val="xl134"/>
    <w:basedOn w:val="a0"/>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31">
    <w:name w:val="xl131"/>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6">
    <w:name w:val="font16"/>
    <w:basedOn w:val="a0"/>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5">
    <w:name w:val="font15"/>
    <w:basedOn w:val="a0"/>
    <w:pPr>
      <w:widowControl/>
      <w:spacing w:before="100" w:beforeAutospacing="1" w:after="100" w:afterAutospacing="1"/>
      <w:jc w:val="left"/>
    </w:pPr>
    <w:rPr>
      <w:rFonts w:ascii="宋体" w:hAnsi="宋体" w:cs="宋体"/>
      <w:color w:val="008080"/>
      <w:kern w:val="0"/>
      <w:szCs w:val="21"/>
      <w:u w:val="single"/>
    </w:rPr>
  </w:style>
  <w:style w:type="paragraph" w:customStyle="1" w:styleId="font19">
    <w:name w:val="font19"/>
    <w:basedOn w:val="a0"/>
    <w:pPr>
      <w:widowControl/>
      <w:spacing w:before="100" w:beforeAutospacing="1" w:after="100" w:afterAutospacing="1"/>
      <w:jc w:val="left"/>
    </w:pPr>
    <w:rPr>
      <w:rFonts w:ascii="Cambria" w:hAnsi="Cambria" w:cs="宋体"/>
      <w:color w:val="000000"/>
      <w:kern w:val="0"/>
      <w:sz w:val="20"/>
      <w:szCs w:val="20"/>
    </w:rPr>
  </w:style>
  <w:style w:type="paragraph" w:customStyle="1" w:styleId="xl126">
    <w:name w:val="xl126"/>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67">
    <w:name w:val="xl67"/>
    <w:basedOn w:val="a0"/>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font7">
    <w:name w:val="font7"/>
    <w:basedOn w:val="a0"/>
    <w:pPr>
      <w:widowControl/>
      <w:spacing w:before="100" w:beforeAutospacing="1" w:after="100" w:afterAutospacing="1"/>
      <w:jc w:val="left"/>
    </w:pPr>
    <w:rPr>
      <w:rFonts w:ascii="宋体" w:hAnsi="宋体" w:cs="宋体"/>
      <w:color w:val="000000"/>
      <w:kern w:val="0"/>
      <w:szCs w:val="21"/>
    </w:rPr>
  </w:style>
  <w:style w:type="paragraph" w:customStyle="1" w:styleId="xl121">
    <w:name w:val="xl121"/>
    <w:basedOn w:val="a0"/>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74">
    <w:name w:val="xl74"/>
    <w:basedOn w:val="a0"/>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97">
    <w:name w:val="xl97"/>
    <w:basedOn w:val="a0"/>
    <w:pPr>
      <w:widowControl/>
      <w:pBdr>
        <w:right w:val="single" w:sz="8" w:space="0" w:color="auto"/>
      </w:pBdr>
      <w:spacing w:before="100" w:beforeAutospacing="1" w:after="100" w:afterAutospacing="1"/>
    </w:pPr>
    <w:rPr>
      <w:rFonts w:ascii="Arial" w:hAnsi="Arial" w:cs="Arial"/>
      <w:kern w:val="0"/>
      <w:szCs w:val="21"/>
    </w:rPr>
  </w:style>
  <w:style w:type="paragraph" w:customStyle="1" w:styleId="font14">
    <w:name w:val="font14"/>
    <w:basedOn w:val="a0"/>
    <w:pPr>
      <w:widowControl/>
      <w:spacing w:before="100" w:beforeAutospacing="1" w:after="100" w:afterAutospacing="1"/>
      <w:jc w:val="left"/>
    </w:pPr>
    <w:rPr>
      <w:rFonts w:ascii="Arial" w:hAnsi="Arial" w:cs="Arial"/>
      <w:color w:val="000000"/>
      <w:kern w:val="0"/>
      <w:szCs w:val="21"/>
    </w:rPr>
  </w:style>
  <w:style w:type="paragraph" w:customStyle="1" w:styleId="00">
    <w:name w:val="0"/>
    <w:basedOn w:val="a0"/>
    <w:pPr>
      <w:widowControl/>
      <w:snapToGrid w:val="0"/>
    </w:pPr>
    <w:rPr>
      <w:rFonts w:eastAsia="Arial Unicode MS"/>
      <w:kern w:val="0"/>
      <w:szCs w:val="20"/>
    </w:rPr>
  </w:style>
  <w:style w:type="paragraph" w:customStyle="1" w:styleId="xl77">
    <w:name w:val="xl77"/>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93">
    <w:name w:val="xl93"/>
    <w:basedOn w:val="a0"/>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0"/>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47">
    <w:name w:val="xl147"/>
    <w:basedOn w:val="a0"/>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0"/>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6">
    <w:name w:val="xl66"/>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4">
    <w:name w:val="xl144"/>
    <w:basedOn w:val="a0"/>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9">
    <w:name w:val="font9"/>
    <w:basedOn w:val="a0"/>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0"/>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05">
    <w:name w:val="xl105"/>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03">
    <w:name w:val="xl103"/>
    <w:basedOn w:val="a0"/>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4">
    <w:name w:val="xl154"/>
    <w:basedOn w:val="a0"/>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20">
    <w:name w:val="font20"/>
    <w:basedOn w:val="a0"/>
    <w:pPr>
      <w:widowControl/>
      <w:spacing w:before="100" w:beforeAutospacing="1" w:after="100" w:afterAutospacing="1"/>
      <w:jc w:val="left"/>
    </w:pPr>
    <w:rPr>
      <w:rFonts w:ascii="Arial" w:hAnsi="Arial" w:cs="Arial"/>
      <w:color w:val="000000"/>
      <w:kern w:val="0"/>
      <w:sz w:val="20"/>
      <w:szCs w:val="20"/>
    </w:rPr>
  </w:style>
  <w:style w:type="paragraph" w:customStyle="1" w:styleId="font22">
    <w:name w:val="font22"/>
    <w:basedOn w:val="a0"/>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0">
    <w:name w:val="xl150"/>
    <w:basedOn w:val="a0"/>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font23">
    <w:name w:val="font23"/>
    <w:basedOn w:val="a0"/>
    <w:pPr>
      <w:widowControl/>
      <w:spacing w:before="100" w:beforeAutospacing="1" w:after="100" w:afterAutospacing="1"/>
      <w:jc w:val="left"/>
    </w:pPr>
    <w:rPr>
      <w:color w:val="FF0000"/>
      <w:kern w:val="0"/>
      <w:sz w:val="14"/>
      <w:szCs w:val="14"/>
    </w:rPr>
  </w:style>
  <w:style w:type="paragraph" w:customStyle="1" w:styleId="xl84">
    <w:name w:val="xl84"/>
    <w:basedOn w:val="a0"/>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0"/>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69">
    <w:name w:val="xl69"/>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1">
    <w:name w:val="xl141"/>
    <w:basedOn w:val="a0"/>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137">
    <w:name w:val="xl137"/>
    <w:basedOn w:val="a0"/>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2CharCharCharChar">
    <w:name w:val="Char Char2 Char Char Char Char"/>
    <w:basedOn w:val="a0"/>
    <w:rPr>
      <w:kern w:val="0"/>
      <w:sz w:val="24"/>
      <w:szCs w:val="20"/>
    </w:rPr>
  </w:style>
  <w:style w:type="paragraph" w:customStyle="1" w:styleId="xl91">
    <w:name w:val="xl91"/>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35">
    <w:name w:val="xl135"/>
    <w:basedOn w:val="a0"/>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8">
    <w:name w:val="xl108"/>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5">
    <w:name w:val="xl95"/>
    <w:basedOn w:val="a0"/>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89">
    <w:name w:val="xl89"/>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afffff7">
    <w:name w:val="样式 宋体 五号 行距: 单倍行距"/>
    <w:basedOn w:val="a0"/>
    <w:rPr>
      <w:rFonts w:ascii="宋体" w:hAnsi="宋体" w:cs="宋体"/>
      <w:szCs w:val="20"/>
    </w:rPr>
  </w:style>
  <w:style w:type="paragraph" w:customStyle="1" w:styleId="xl96">
    <w:name w:val="xl96"/>
    <w:basedOn w:val="a0"/>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11">
    <w:name w:val="xl111"/>
    <w:basedOn w:val="a0"/>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7">
    <w:name w:val="xl127"/>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25">
    <w:name w:val="xl125"/>
    <w:basedOn w:val="a0"/>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136">
    <w:name w:val="xl136"/>
    <w:basedOn w:val="a0"/>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msonormal0">
    <w:name w:val="msonormal"/>
    <w:basedOn w:val="a0"/>
    <w:pPr>
      <w:widowControl/>
      <w:spacing w:before="100" w:beforeAutospacing="1" w:after="100" w:afterAutospacing="1"/>
      <w:jc w:val="left"/>
    </w:pPr>
    <w:rPr>
      <w:rFonts w:ascii="宋体" w:hAnsi="宋体" w:cs="宋体"/>
      <w:kern w:val="0"/>
      <w:sz w:val="24"/>
    </w:rPr>
  </w:style>
  <w:style w:type="paragraph" w:customStyle="1" w:styleId="a">
    <w:name w:val="列项"/>
    <w:basedOn w:val="a0"/>
    <w:pPr>
      <w:numPr>
        <w:numId w:val="5"/>
      </w:numPr>
      <w:tabs>
        <w:tab w:val="left" w:pos="780"/>
      </w:tabs>
      <w:snapToGrid w:val="0"/>
      <w:spacing w:line="360" w:lineRule="auto"/>
      <w:ind w:firstLineChars="200" w:firstLine="200"/>
    </w:pPr>
    <w:rPr>
      <w:szCs w:val="14"/>
    </w:rPr>
  </w:style>
  <w:style w:type="paragraph" w:customStyle="1" w:styleId="B0">
    <w:name w:val="B表格正文"/>
    <w:basedOn w:val="a0"/>
    <w:qFormat/>
    <w:pPr>
      <w:widowControl/>
      <w:jc w:val="left"/>
    </w:pPr>
    <w:rPr>
      <w:rFonts w:ascii="宋体" w:hAnsi="宋体" w:cs="宋体"/>
      <w:kern w:val="0"/>
      <w:szCs w:val="18"/>
    </w:rPr>
  </w:style>
  <w:style w:type="paragraph" w:customStyle="1" w:styleId="43">
    <w:name w:val="修订4"/>
    <w:hidden/>
    <w:uiPriority w:val="99"/>
    <w:semiHidden/>
    <w:rPr>
      <w:kern w:val="2"/>
      <w:sz w:val="21"/>
      <w:szCs w:val="24"/>
    </w:rPr>
  </w:style>
  <w:style w:type="character" w:customStyle="1" w:styleId="710">
    <w:name w:val="未处理的提及71"/>
    <w:basedOn w:val="a2"/>
    <w:uiPriority w:val="99"/>
    <w:semiHidden/>
    <w:unhideWhenUsed/>
    <w:rPr>
      <w:color w:val="605E5C"/>
      <w:shd w:val="clear" w:color="auto" w:fill="E1DFDD"/>
    </w:rPr>
  </w:style>
  <w:style w:type="character" w:customStyle="1" w:styleId="UnresolvedMention">
    <w:name w:val="Unresolved Mention"/>
    <w:basedOn w:val="a2"/>
    <w:uiPriority w:val="99"/>
    <w:semiHidden/>
    <w:unhideWhenUsed/>
    <w:rsid w:val="004C29B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footnote reference"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qFormat="1"/>
    <w:lsdException w:name="List Number" w:qFormat="1"/>
    <w:lsdException w:name="List 2" w:qFormat="1"/>
    <w:lsdException w:name="List 3" w:qFormat="1"/>
    <w:lsdException w:name="List Bullet 2" w:qFormat="1"/>
    <w:lsdException w:name="Title" w:semiHidden="0" w:uiPriority="10" w:unhideWhenUsed="0" w:qFormat="1"/>
    <w:lsdException w:name="Signature"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qFormat="1"/>
    <w:lsdException w:name="Subtitle" w:semiHidden="0" w:unhideWhenUsed="0"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semiHidden="0"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9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2"/>
    <w:qFormat/>
    <w:pPr>
      <w:widowControl w:val="0"/>
      <w:jc w:val="both"/>
    </w:pPr>
    <w:rPr>
      <w:kern w:val="2"/>
      <w:sz w:val="21"/>
      <w:szCs w:val="24"/>
    </w:rPr>
  </w:style>
  <w:style w:type="paragraph" w:styleId="1">
    <w:name w:val="heading 1"/>
    <w:basedOn w:val="a0"/>
    <w:next w:val="a0"/>
    <w:link w:val="1Char2"/>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0">
    <w:name w:val="heading 2"/>
    <w:basedOn w:val="a0"/>
    <w:next w:val="a1"/>
    <w:link w:val="2Char1"/>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
    <w:name w:val="heading 3"/>
    <w:basedOn w:val="a0"/>
    <w:next w:val="a1"/>
    <w:link w:val="3Char2"/>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Char1"/>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Char"/>
    <w:qFormat/>
    <w:pPr>
      <w:keepNext/>
      <w:keepLines/>
      <w:outlineLvl w:val="4"/>
    </w:pPr>
    <w:rPr>
      <w:bCs/>
      <w:sz w:val="24"/>
    </w:rPr>
  </w:style>
  <w:style w:type="paragraph" w:styleId="6">
    <w:name w:val="heading 6"/>
    <w:basedOn w:val="a0"/>
    <w:next w:val="21"/>
    <w:link w:val="6Char"/>
    <w:qFormat/>
    <w:pPr>
      <w:keepNext/>
      <w:keepLines/>
      <w:outlineLvl w:val="5"/>
    </w:pPr>
    <w:rPr>
      <w:bCs/>
      <w:sz w:val="24"/>
    </w:rPr>
  </w:style>
  <w:style w:type="paragraph" w:styleId="7">
    <w:name w:val="heading 7"/>
    <w:basedOn w:val="a0"/>
    <w:next w:val="21"/>
    <w:link w:val="7Char"/>
    <w:qFormat/>
    <w:pPr>
      <w:keepNext/>
      <w:keepLines/>
      <w:outlineLvl w:val="6"/>
    </w:pPr>
    <w:rPr>
      <w:bCs/>
      <w:sz w:val="24"/>
    </w:rPr>
  </w:style>
  <w:style w:type="paragraph" w:styleId="8">
    <w:name w:val="heading 8"/>
    <w:basedOn w:val="a0"/>
    <w:next w:val="a0"/>
    <w:link w:val="8Char"/>
    <w:qFormat/>
    <w:pPr>
      <w:keepNext/>
      <w:keepLines/>
      <w:outlineLvl w:val="7"/>
    </w:pPr>
    <w:rPr>
      <w:sz w:val="24"/>
    </w:rPr>
  </w:style>
  <w:style w:type="paragraph" w:styleId="9">
    <w:name w:val="heading 9"/>
    <w:basedOn w:val="a0"/>
    <w:next w:val="a0"/>
    <w:link w:val="9Char"/>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a1">
    <w:name w:val="Normal Indent"/>
    <w:basedOn w:val="a0"/>
    <w:link w:val="Char1"/>
    <w:uiPriority w:val="99"/>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0">
    <w:name w:val="List 3"/>
    <w:basedOn w:val="a0"/>
    <w:qFormat/>
    <w:pPr>
      <w:ind w:leftChars="400" w:left="100" w:hangingChars="200" w:hanging="200"/>
    </w:pPr>
    <w:rPr>
      <w:rFonts w:ascii="Calibri" w:hAnsi="Calibri"/>
    </w:rPr>
  </w:style>
  <w:style w:type="paragraph" w:styleId="70">
    <w:name w:val="toc 7"/>
    <w:basedOn w:val="a0"/>
    <w:next w:val="a0"/>
    <w:uiPriority w:val="39"/>
    <w:qFormat/>
    <w:pPr>
      <w:ind w:left="1260"/>
      <w:jc w:val="left"/>
    </w:pPr>
    <w:rPr>
      <w:sz w:val="20"/>
      <w:szCs w:val="20"/>
    </w:rPr>
  </w:style>
  <w:style w:type="paragraph" w:styleId="80">
    <w:name w:val="index 8"/>
    <w:basedOn w:val="a0"/>
    <w:next w:val="a0"/>
    <w:qFormat/>
    <w:pPr>
      <w:ind w:leftChars="1400" w:left="1400"/>
    </w:pPr>
  </w:style>
  <w:style w:type="paragraph" w:styleId="a5">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0"/>
    <w:next w:val="21"/>
    <w:qFormat/>
    <w:pPr>
      <w:spacing w:before="152" w:after="160"/>
      <w:jc w:val="center"/>
    </w:pPr>
    <w:rPr>
      <w:rFonts w:ascii="Arial" w:eastAsia="黑体" w:hAnsi="Arial" w:cs="Arial"/>
      <w:szCs w:val="20"/>
    </w:rPr>
  </w:style>
  <w:style w:type="paragraph" w:styleId="51">
    <w:name w:val="index 5"/>
    <w:basedOn w:val="a0"/>
    <w:next w:val="a0"/>
    <w:qFormat/>
    <w:pPr>
      <w:ind w:leftChars="800" w:left="800"/>
    </w:pPr>
  </w:style>
  <w:style w:type="paragraph" w:styleId="a7">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0"/>
    <w:link w:val="Char2"/>
    <w:qFormat/>
    <w:pPr>
      <w:shd w:val="clear" w:color="auto" w:fill="000080"/>
    </w:pPr>
    <w:rPr>
      <w:kern w:val="0"/>
      <w:sz w:val="16"/>
      <w:szCs w:val="16"/>
    </w:rPr>
  </w:style>
  <w:style w:type="paragraph" w:styleId="a9">
    <w:name w:val="annotation text"/>
    <w:basedOn w:val="a0"/>
    <w:link w:val="Char10"/>
    <w:qFormat/>
    <w:pPr>
      <w:jc w:val="left"/>
    </w:pPr>
  </w:style>
  <w:style w:type="paragraph" w:styleId="60">
    <w:name w:val="index 6"/>
    <w:basedOn w:val="a0"/>
    <w:next w:val="a0"/>
    <w:qFormat/>
    <w:pPr>
      <w:ind w:leftChars="1000" w:left="1000"/>
    </w:pPr>
  </w:style>
  <w:style w:type="paragraph" w:styleId="31">
    <w:name w:val="Body Text 3"/>
    <w:basedOn w:val="a0"/>
    <w:link w:val="3Char20"/>
    <w:qFormat/>
    <w:pPr>
      <w:spacing w:after="120"/>
    </w:pPr>
    <w:rPr>
      <w:rFonts w:ascii="Calibri" w:hAnsi="Calibri"/>
      <w:sz w:val="16"/>
      <w:szCs w:val="16"/>
    </w:rPr>
  </w:style>
  <w:style w:type="paragraph" w:styleId="aa">
    <w:name w:val="Body Text"/>
    <w:basedOn w:val="a0"/>
    <w:link w:val="Char"/>
    <w:qFormat/>
    <w:pPr>
      <w:tabs>
        <w:tab w:val="left" w:pos="567"/>
      </w:tabs>
      <w:spacing w:before="120" w:line="22" w:lineRule="atLeast"/>
    </w:pPr>
    <w:rPr>
      <w:sz w:val="24"/>
    </w:rPr>
  </w:style>
  <w:style w:type="paragraph" w:styleId="ab">
    <w:name w:val="Body Text Indent"/>
    <w:basedOn w:val="a0"/>
    <w:link w:val="Char20"/>
    <w:qFormat/>
    <w:pPr>
      <w:tabs>
        <w:tab w:val="left" w:pos="5580"/>
      </w:tabs>
      <w:spacing w:before="120" w:line="360" w:lineRule="auto"/>
      <w:ind w:firstLine="454"/>
    </w:pPr>
    <w:rPr>
      <w:sz w:val="24"/>
    </w:rPr>
  </w:style>
  <w:style w:type="paragraph" w:styleId="22">
    <w:name w:val="List 2"/>
    <w:basedOn w:val="a0"/>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0">
    <w:name w:val="index 4"/>
    <w:basedOn w:val="a0"/>
    <w:next w:val="a0"/>
    <w:qFormat/>
    <w:pPr>
      <w:ind w:leftChars="600" w:left="600"/>
    </w:pPr>
  </w:style>
  <w:style w:type="paragraph" w:styleId="52">
    <w:name w:val="toc 5"/>
    <w:basedOn w:val="a0"/>
    <w:next w:val="a0"/>
    <w:uiPriority w:val="39"/>
    <w:qFormat/>
    <w:pPr>
      <w:ind w:left="840"/>
      <w:jc w:val="left"/>
    </w:pPr>
    <w:rPr>
      <w:sz w:val="20"/>
      <w:szCs w:val="20"/>
    </w:rPr>
  </w:style>
  <w:style w:type="paragraph" w:styleId="32">
    <w:name w:val="toc 3"/>
    <w:basedOn w:val="a0"/>
    <w:next w:val="a0"/>
    <w:uiPriority w:val="39"/>
    <w:qFormat/>
    <w:pPr>
      <w:ind w:left="420"/>
      <w:jc w:val="left"/>
    </w:pPr>
    <w:rPr>
      <w:sz w:val="20"/>
      <w:szCs w:val="20"/>
    </w:rPr>
  </w:style>
  <w:style w:type="paragraph" w:styleId="ac">
    <w:name w:val="Plain Text"/>
    <w:basedOn w:val="a0"/>
    <w:link w:val="Char3"/>
    <w:qFormat/>
    <w:rPr>
      <w:rFonts w:ascii="宋体" w:hAnsi="Courier New"/>
      <w:szCs w:val="21"/>
    </w:rPr>
  </w:style>
  <w:style w:type="paragraph" w:styleId="81">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d">
    <w:name w:val="Date"/>
    <w:basedOn w:val="a0"/>
    <w:next w:val="a0"/>
    <w:link w:val="Char21"/>
    <w:qFormat/>
    <w:pPr>
      <w:ind w:leftChars="2500" w:left="100"/>
    </w:pPr>
    <w:rPr>
      <w:sz w:val="24"/>
    </w:rPr>
  </w:style>
  <w:style w:type="paragraph" w:styleId="24">
    <w:name w:val="Body Text Indent 2"/>
    <w:basedOn w:val="a0"/>
    <w:link w:val="2Char2"/>
    <w:qFormat/>
    <w:pPr>
      <w:ind w:firstLineChars="200" w:firstLine="480"/>
    </w:pPr>
    <w:rPr>
      <w:sz w:val="24"/>
    </w:rPr>
  </w:style>
  <w:style w:type="paragraph" w:styleId="ae">
    <w:name w:val="Balloon Text"/>
    <w:basedOn w:val="a0"/>
    <w:link w:val="Char0"/>
    <w:qFormat/>
    <w:rPr>
      <w:sz w:val="18"/>
      <w:szCs w:val="18"/>
    </w:rPr>
  </w:style>
  <w:style w:type="paragraph" w:styleId="af">
    <w:name w:val="footer"/>
    <w:basedOn w:val="a0"/>
    <w:link w:val="Char22"/>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0">
    <w:name w:val="header"/>
    <w:basedOn w:val="a0"/>
    <w:link w:val="Char4"/>
    <w:qFormat/>
    <w:pPr>
      <w:pBdr>
        <w:bottom w:val="single" w:sz="6" w:space="1" w:color="auto"/>
      </w:pBdr>
      <w:tabs>
        <w:tab w:val="center" w:pos="4153"/>
        <w:tab w:val="right" w:pos="8306"/>
      </w:tabs>
      <w:snapToGrid w:val="0"/>
      <w:jc w:val="center"/>
    </w:pPr>
    <w:rPr>
      <w:sz w:val="18"/>
      <w:szCs w:val="18"/>
    </w:rPr>
  </w:style>
  <w:style w:type="paragraph" w:styleId="af1">
    <w:name w:val="Signature"/>
    <w:basedOn w:val="a0"/>
    <w:link w:val="Char5"/>
    <w:qFormat/>
    <w:pPr>
      <w:adjustRightInd w:val="0"/>
      <w:spacing w:after="600" w:line="312" w:lineRule="atLeast"/>
      <w:jc w:val="center"/>
      <w:textAlignment w:val="baseline"/>
    </w:pPr>
    <w:rPr>
      <w:rFonts w:eastAsia="仿宋_GB2312"/>
      <w:kern w:val="0"/>
      <w:sz w:val="24"/>
      <w:szCs w:val="20"/>
      <w:lang w:val="zh-CN"/>
    </w:rPr>
  </w:style>
  <w:style w:type="paragraph" w:styleId="10">
    <w:name w:val="toc 1"/>
    <w:basedOn w:val="a0"/>
    <w:next w:val="a0"/>
    <w:uiPriority w:val="39"/>
    <w:qFormat/>
    <w:pPr>
      <w:spacing w:before="120"/>
      <w:jc w:val="left"/>
    </w:pPr>
    <w:rPr>
      <w:b/>
      <w:bCs/>
      <w:iCs/>
      <w:sz w:val="24"/>
    </w:rPr>
  </w:style>
  <w:style w:type="paragraph" w:styleId="41">
    <w:name w:val="toc 4"/>
    <w:basedOn w:val="a0"/>
    <w:next w:val="a0"/>
    <w:uiPriority w:val="39"/>
    <w:qFormat/>
    <w:pPr>
      <w:ind w:left="630"/>
      <w:jc w:val="left"/>
    </w:pPr>
    <w:rPr>
      <w:sz w:val="20"/>
      <w:szCs w:val="20"/>
    </w:rPr>
  </w:style>
  <w:style w:type="paragraph" w:styleId="af2">
    <w:name w:val="index heading"/>
    <w:basedOn w:val="a0"/>
    <w:next w:val="12"/>
    <w:qFormat/>
  </w:style>
  <w:style w:type="paragraph" w:styleId="12">
    <w:name w:val="index 1"/>
    <w:basedOn w:val="a0"/>
    <w:next w:val="a0"/>
    <w:qFormat/>
    <w:rPr>
      <w:szCs w:val="20"/>
    </w:rPr>
  </w:style>
  <w:style w:type="paragraph" w:styleId="af3">
    <w:name w:val="Subtitle"/>
    <w:basedOn w:val="a0"/>
    <w:link w:val="Char6"/>
    <w:qFormat/>
    <w:pPr>
      <w:spacing w:before="240" w:after="60"/>
    </w:pPr>
    <w:rPr>
      <w:rFonts w:eastAsia="楷体_GB2312" w:cs="Arial"/>
      <w:b/>
      <w:bCs/>
      <w:kern w:val="28"/>
      <w:sz w:val="48"/>
      <w:szCs w:val="32"/>
    </w:rPr>
  </w:style>
  <w:style w:type="paragraph" w:styleId="af4">
    <w:name w:val="footnote text"/>
    <w:basedOn w:val="a0"/>
    <w:link w:val="Char7"/>
    <w:qFormat/>
    <w:pPr>
      <w:widowControl/>
      <w:snapToGrid w:val="0"/>
      <w:spacing w:after="200"/>
    </w:pPr>
    <w:rPr>
      <w:sz w:val="18"/>
      <w:szCs w:val="18"/>
    </w:rPr>
  </w:style>
  <w:style w:type="paragraph" w:styleId="61">
    <w:name w:val="toc 6"/>
    <w:basedOn w:val="a0"/>
    <w:next w:val="a0"/>
    <w:uiPriority w:val="39"/>
    <w:qFormat/>
    <w:pPr>
      <w:ind w:left="1050"/>
      <w:jc w:val="left"/>
    </w:pPr>
    <w:rPr>
      <w:sz w:val="20"/>
      <w:szCs w:val="20"/>
    </w:rPr>
  </w:style>
  <w:style w:type="paragraph" w:styleId="34">
    <w:name w:val="Body Text Indent 3"/>
    <w:basedOn w:val="a0"/>
    <w:link w:val="3Char21"/>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0">
    <w:name w:val="index 9"/>
    <w:basedOn w:val="a0"/>
    <w:next w:val="a0"/>
    <w:qFormat/>
    <w:pPr>
      <w:ind w:leftChars="1600" w:left="1600"/>
    </w:pPr>
  </w:style>
  <w:style w:type="paragraph" w:styleId="af5">
    <w:name w:val="table of figures"/>
    <w:basedOn w:val="a0"/>
    <w:next w:val="a0"/>
    <w:qFormat/>
    <w:pPr>
      <w:ind w:leftChars="200" w:left="840" w:hangingChars="200" w:hanging="420"/>
    </w:pPr>
  </w:style>
  <w:style w:type="paragraph" w:styleId="91">
    <w:name w:val="toc 9"/>
    <w:basedOn w:val="a0"/>
    <w:next w:val="a0"/>
    <w:uiPriority w:val="39"/>
    <w:qFormat/>
    <w:pPr>
      <w:ind w:left="1680"/>
      <w:jc w:val="left"/>
    </w:pPr>
    <w:rPr>
      <w:sz w:val="20"/>
      <w:szCs w:val="20"/>
    </w:rPr>
  </w:style>
  <w:style w:type="paragraph" w:styleId="25">
    <w:name w:val="Body Text 2"/>
    <w:basedOn w:val="a0"/>
    <w:link w:val="2Char10"/>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6">
    <w:name w:val="Message Header"/>
    <w:basedOn w:val="a0"/>
    <w:link w:val="Char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Char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7">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6">
    <w:name w:val="index 2"/>
    <w:basedOn w:val="a0"/>
    <w:next w:val="a0"/>
    <w:qFormat/>
    <w:pPr>
      <w:ind w:leftChars="200" w:left="200"/>
    </w:pPr>
  </w:style>
  <w:style w:type="paragraph" w:styleId="af8">
    <w:name w:val="Title"/>
    <w:basedOn w:val="a0"/>
    <w:next w:val="a0"/>
    <w:link w:val="Char9"/>
    <w:uiPriority w:val="10"/>
    <w:qFormat/>
    <w:pPr>
      <w:spacing w:before="240" w:after="60"/>
      <w:jc w:val="center"/>
      <w:outlineLvl w:val="0"/>
    </w:pPr>
    <w:rPr>
      <w:rFonts w:ascii="Cambria" w:hAnsi="Cambria"/>
      <w:b/>
      <w:bCs/>
      <w:kern w:val="0"/>
      <w:sz w:val="32"/>
      <w:szCs w:val="32"/>
    </w:rPr>
  </w:style>
  <w:style w:type="paragraph" w:styleId="af9">
    <w:name w:val="annotation subject"/>
    <w:basedOn w:val="a0"/>
    <w:next w:val="a9"/>
    <w:link w:val="Char23"/>
    <w:qFormat/>
    <w:pPr>
      <w:jc w:val="left"/>
    </w:pPr>
    <w:rPr>
      <w:b/>
      <w:bCs/>
    </w:rPr>
  </w:style>
  <w:style w:type="paragraph" w:styleId="afa">
    <w:name w:val="Body Text First Indent"/>
    <w:basedOn w:val="aa"/>
    <w:link w:val="Char24"/>
    <w:qFormat/>
    <w:pPr>
      <w:spacing w:before="0" w:after="120" w:line="240" w:lineRule="auto"/>
      <w:ind w:firstLineChars="100" w:firstLine="420"/>
    </w:pPr>
  </w:style>
  <w:style w:type="table" w:styleId="afb">
    <w:name w:val="Table Grid"/>
    <w:basedOn w:val="a3"/>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Strong"/>
    <w:qFormat/>
    <w:rPr>
      <w:b/>
      <w:bCs/>
    </w:rPr>
  </w:style>
  <w:style w:type="character" w:styleId="afd">
    <w:name w:val="page number"/>
    <w:qFormat/>
    <w:rPr>
      <w:rFonts w:cs="Times New Roman"/>
    </w:rPr>
  </w:style>
  <w:style w:type="character" w:styleId="afe">
    <w:name w:val="FollowedHyperlink"/>
    <w:basedOn w:val="a2"/>
    <w:uiPriority w:val="99"/>
    <w:qFormat/>
    <w:rPr>
      <w:color w:val="000000"/>
      <w:sz w:val="18"/>
      <w:szCs w:val="18"/>
      <w:u w:val="none"/>
    </w:rPr>
  </w:style>
  <w:style w:type="character" w:styleId="aff">
    <w:name w:val="Emphasis"/>
    <w:uiPriority w:val="20"/>
    <w:qFormat/>
    <w:rPr>
      <w:color w:val="CC0033"/>
    </w:rPr>
  </w:style>
  <w:style w:type="character" w:styleId="HTML0">
    <w:name w:val="HTML Typewriter"/>
    <w:qFormat/>
    <w:rPr>
      <w:rFonts w:ascii="黑体" w:eastAsia="黑体" w:hAnsi="Courier New" w:cs="Courier New"/>
      <w:spacing w:val="312"/>
      <w:sz w:val="14"/>
      <w:szCs w:val="14"/>
    </w:rPr>
  </w:style>
  <w:style w:type="character" w:styleId="aff0">
    <w:name w:val="Hyperlink"/>
    <w:uiPriority w:val="99"/>
    <w:qFormat/>
    <w:rPr>
      <w:rFonts w:cs="Times New Roman"/>
      <w:color w:val="0000FF"/>
      <w:u w:val="single"/>
    </w:rPr>
  </w:style>
  <w:style w:type="character" w:styleId="aff1">
    <w:name w:val="annotation reference"/>
    <w:qFormat/>
    <w:rPr>
      <w:rFonts w:cs="Times New Roman"/>
      <w:sz w:val="21"/>
      <w:szCs w:val="21"/>
    </w:rPr>
  </w:style>
  <w:style w:type="character" w:styleId="aff2">
    <w:name w:val="footnote reference"/>
    <w:qFormat/>
    <w:rPr>
      <w:vertAlign w:val="superscript"/>
    </w:rPr>
  </w:style>
  <w:style w:type="character" w:customStyle="1" w:styleId="1Char2">
    <w:name w:val="标题 1 Char2"/>
    <w:link w:val="1"/>
    <w:uiPriority w:val="9"/>
    <w:qFormat/>
    <w:rPr>
      <w:rFonts w:cs="Times New Roman"/>
      <w:b/>
      <w:bCs/>
      <w:kern w:val="44"/>
      <w:sz w:val="44"/>
      <w:szCs w:val="44"/>
    </w:rPr>
  </w:style>
  <w:style w:type="character" w:customStyle="1" w:styleId="Char1">
    <w:name w:val="正文缩进 Char1"/>
    <w:link w:val="a1"/>
    <w:uiPriority w:val="99"/>
    <w:qFormat/>
    <w:rPr>
      <w:rFonts w:ascii="宋体"/>
      <w:sz w:val="24"/>
    </w:rPr>
  </w:style>
  <w:style w:type="character" w:customStyle="1" w:styleId="2Char1">
    <w:name w:val="标题 2 Char1"/>
    <w:link w:val="20"/>
    <w:uiPriority w:val="9"/>
    <w:qFormat/>
    <w:rPr>
      <w:rFonts w:ascii="Cambria" w:hAnsi="Cambria"/>
      <w:b/>
      <w:bCs/>
      <w:kern w:val="2"/>
      <w:sz w:val="28"/>
      <w:szCs w:val="32"/>
    </w:rPr>
  </w:style>
  <w:style w:type="character" w:customStyle="1" w:styleId="3Char2">
    <w:name w:val="标题 3 Char2"/>
    <w:link w:val="3"/>
    <w:uiPriority w:val="9"/>
    <w:qFormat/>
    <w:rPr>
      <w:rFonts w:ascii="宋体" w:eastAsia="宋体" w:hAnsi="宋体"/>
      <w:b/>
      <w:bCs/>
      <w:kern w:val="2"/>
      <w:sz w:val="24"/>
      <w:szCs w:val="32"/>
    </w:rPr>
  </w:style>
  <w:style w:type="character" w:customStyle="1" w:styleId="4Char1">
    <w:name w:val="标题 4 Char1"/>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Char">
    <w:name w:val="标题 5 Char"/>
    <w:basedOn w:val="a2"/>
    <w:link w:val="50"/>
    <w:qFormat/>
    <w:rPr>
      <w:bCs/>
      <w:kern w:val="2"/>
      <w:sz w:val="24"/>
      <w:szCs w:val="24"/>
    </w:rPr>
  </w:style>
  <w:style w:type="character" w:customStyle="1" w:styleId="6Char">
    <w:name w:val="标题 6 Char"/>
    <w:basedOn w:val="a2"/>
    <w:link w:val="6"/>
    <w:qFormat/>
    <w:rPr>
      <w:bCs/>
      <w:kern w:val="2"/>
      <w:sz w:val="24"/>
      <w:szCs w:val="24"/>
    </w:rPr>
  </w:style>
  <w:style w:type="character" w:customStyle="1" w:styleId="7Char">
    <w:name w:val="标题 7 Char"/>
    <w:basedOn w:val="a2"/>
    <w:link w:val="7"/>
    <w:qFormat/>
    <w:rPr>
      <w:bCs/>
      <w:kern w:val="2"/>
      <w:sz w:val="24"/>
      <w:szCs w:val="24"/>
    </w:rPr>
  </w:style>
  <w:style w:type="character" w:customStyle="1" w:styleId="8Char">
    <w:name w:val="标题 8 Char"/>
    <w:basedOn w:val="a2"/>
    <w:link w:val="8"/>
    <w:qFormat/>
    <w:rPr>
      <w:kern w:val="2"/>
      <w:sz w:val="24"/>
      <w:szCs w:val="24"/>
    </w:rPr>
  </w:style>
  <w:style w:type="character" w:customStyle="1" w:styleId="9Char">
    <w:name w:val="标题 9 Char"/>
    <w:basedOn w:val="a2"/>
    <w:link w:val="9"/>
    <w:qFormat/>
    <w:rPr>
      <w:kern w:val="2"/>
      <w:sz w:val="24"/>
      <w:szCs w:val="21"/>
    </w:rPr>
  </w:style>
  <w:style w:type="character" w:customStyle="1" w:styleId="Char2">
    <w:name w:val="文档结构图 Char2"/>
    <w:link w:val="a8"/>
    <w:qFormat/>
    <w:rPr>
      <w:sz w:val="16"/>
      <w:szCs w:val="0"/>
    </w:rPr>
  </w:style>
  <w:style w:type="character" w:customStyle="1" w:styleId="Char10">
    <w:name w:val="批注文字 Char1"/>
    <w:link w:val="a9"/>
    <w:qFormat/>
    <w:rPr>
      <w:kern w:val="2"/>
      <w:sz w:val="21"/>
      <w:szCs w:val="24"/>
    </w:rPr>
  </w:style>
  <w:style w:type="character" w:customStyle="1" w:styleId="3Char20">
    <w:name w:val="正文文本 3 Char2"/>
    <w:basedOn w:val="a2"/>
    <w:link w:val="31"/>
    <w:qFormat/>
    <w:rPr>
      <w:rFonts w:ascii="Calibri" w:hAnsi="Calibri"/>
      <w:kern w:val="2"/>
      <w:sz w:val="16"/>
      <w:szCs w:val="16"/>
    </w:rPr>
  </w:style>
  <w:style w:type="character" w:customStyle="1" w:styleId="Char">
    <w:name w:val="正文文本 Char"/>
    <w:link w:val="aa"/>
    <w:qFormat/>
    <w:rPr>
      <w:rFonts w:cs="Times New Roman"/>
      <w:kern w:val="2"/>
      <w:sz w:val="24"/>
      <w:szCs w:val="24"/>
    </w:rPr>
  </w:style>
  <w:style w:type="character" w:customStyle="1" w:styleId="Char20">
    <w:name w:val="正文文本缩进 Char2"/>
    <w:link w:val="ab"/>
    <w:qFormat/>
    <w:rPr>
      <w:rFonts w:cs="Times New Roman"/>
      <w:kern w:val="2"/>
      <w:sz w:val="24"/>
      <w:szCs w:val="24"/>
    </w:rPr>
  </w:style>
  <w:style w:type="character" w:customStyle="1" w:styleId="Char3">
    <w:name w:val="纯文本 Char3"/>
    <w:link w:val="ac"/>
    <w:qFormat/>
    <w:rPr>
      <w:rFonts w:ascii="宋体" w:hAnsi="Courier New" w:cs="Courier New"/>
      <w:kern w:val="2"/>
      <w:sz w:val="21"/>
      <w:szCs w:val="21"/>
    </w:rPr>
  </w:style>
  <w:style w:type="character" w:customStyle="1" w:styleId="Char21">
    <w:name w:val="日期 Char2"/>
    <w:link w:val="ad"/>
    <w:qFormat/>
    <w:rPr>
      <w:rFonts w:cs="Times New Roman"/>
      <w:kern w:val="2"/>
      <w:sz w:val="24"/>
      <w:szCs w:val="24"/>
    </w:rPr>
  </w:style>
  <w:style w:type="character" w:customStyle="1" w:styleId="2Char2">
    <w:name w:val="正文文本缩进 2 Char2"/>
    <w:link w:val="24"/>
    <w:qFormat/>
    <w:rPr>
      <w:rFonts w:cs="Times New Roman"/>
      <w:kern w:val="2"/>
      <w:sz w:val="24"/>
      <w:szCs w:val="24"/>
    </w:rPr>
  </w:style>
  <w:style w:type="character" w:customStyle="1" w:styleId="Char0">
    <w:name w:val="批注框文本 Char"/>
    <w:link w:val="ae"/>
    <w:qFormat/>
    <w:rPr>
      <w:kern w:val="2"/>
      <w:sz w:val="18"/>
      <w:szCs w:val="18"/>
    </w:rPr>
  </w:style>
  <w:style w:type="character" w:customStyle="1" w:styleId="Char22">
    <w:name w:val="页脚 Char2"/>
    <w:link w:val="af"/>
    <w:uiPriority w:val="99"/>
    <w:qFormat/>
    <w:rPr>
      <w:rFonts w:ascii="宋体" w:cs="Times New Roman"/>
      <w:sz w:val="18"/>
    </w:rPr>
  </w:style>
  <w:style w:type="character" w:customStyle="1" w:styleId="Char4">
    <w:name w:val="页眉 Char"/>
    <w:link w:val="af0"/>
    <w:qFormat/>
    <w:rPr>
      <w:rFonts w:cs="Times New Roman"/>
      <w:kern w:val="2"/>
      <w:sz w:val="18"/>
      <w:szCs w:val="18"/>
    </w:rPr>
  </w:style>
  <w:style w:type="character" w:customStyle="1" w:styleId="Char5">
    <w:name w:val="签名 Char"/>
    <w:basedOn w:val="a2"/>
    <w:link w:val="af1"/>
    <w:qFormat/>
    <w:rPr>
      <w:rFonts w:eastAsia="仿宋_GB2312"/>
      <w:sz w:val="24"/>
      <w:lang w:val="zh-CN"/>
    </w:rPr>
  </w:style>
  <w:style w:type="character" w:customStyle="1" w:styleId="Char6">
    <w:name w:val="副标题 Char"/>
    <w:basedOn w:val="a2"/>
    <w:link w:val="af3"/>
    <w:qFormat/>
    <w:rPr>
      <w:rFonts w:eastAsia="楷体_GB2312" w:cs="Arial"/>
      <w:b/>
      <w:bCs/>
      <w:kern w:val="28"/>
      <w:sz w:val="48"/>
      <w:szCs w:val="32"/>
    </w:rPr>
  </w:style>
  <w:style w:type="character" w:customStyle="1" w:styleId="Char7">
    <w:name w:val="脚注文本 Char"/>
    <w:basedOn w:val="a2"/>
    <w:link w:val="af4"/>
    <w:qFormat/>
    <w:rPr>
      <w:kern w:val="2"/>
      <w:sz w:val="18"/>
      <w:szCs w:val="18"/>
    </w:rPr>
  </w:style>
  <w:style w:type="character" w:customStyle="1" w:styleId="3Char21">
    <w:name w:val="正文文本缩进 3 Char2"/>
    <w:link w:val="34"/>
    <w:qFormat/>
    <w:rPr>
      <w:rFonts w:cs="Times New Roman"/>
      <w:kern w:val="2"/>
      <w:sz w:val="16"/>
      <w:szCs w:val="16"/>
    </w:rPr>
  </w:style>
  <w:style w:type="character" w:customStyle="1" w:styleId="2Char10">
    <w:name w:val="正文文本 2 Char1"/>
    <w:basedOn w:val="a2"/>
    <w:link w:val="25"/>
    <w:qFormat/>
    <w:rPr>
      <w:rFonts w:ascii="宋体"/>
      <w:color w:val="000000"/>
      <w:sz w:val="28"/>
      <w:lang w:val="en-GB"/>
    </w:rPr>
  </w:style>
  <w:style w:type="character" w:customStyle="1" w:styleId="Char8">
    <w:name w:val="信息标题 Char"/>
    <w:basedOn w:val="a2"/>
    <w:link w:val="af6"/>
    <w:qFormat/>
    <w:rPr>
      <w:rFonts w:ascii="Cambria" w:hAnsi="Cambria"/>
      <w:kern w:val="2"/>
      <w:sz w:val="24"/>
      <w:szCs w:val="24"/>
      <w:shd w:val="pct20" w:color="auto" w:fill="auto"/>
      <w:lang w:val="zh-CN"/>
    </w:rPr>
  </w:style>
  <w:style w:type="character" w:customStyle="1" w:styleId="HTMLChar2">
    <w:name w:val="HTML 预设格式 Char2"/>
    <w:link w:val="HTML"/>
    <w:qFormat/>
    <w:rPr>
      <w:rFonts w:ascii="Arial" w:hAnsi="Arial" w:cs="Arial"/>
      <w:sz w:val="24"/>
      <w:szCs w:val="24"/>
    </w:rPr>
  </w:style>
  <w:style w:type="character" w:customStyle="1" w:styleId="Char9">
    <w:name w:val="标题 Char"/>
    <w:basedOn w:val="a2"/>
    <w:link w:val="af8"/>
    <w:uiPriority w:val="10"/>
    <w:qFormat/>
    <w:rPr>
      <w:rFonts w:ascii="Cambria" w:hAnsi="Cambria"/>
      <w:b/>
      <w:bCs/>
      <w:sz w:val="32"/>
      <w:szCs w:val="32"/>
    </w:rPr>
  </w:style>
  <w:style w:type="character" w:customStyle="1" w:styleId="Char23">
    <w:name w:val="批注主题 Char2"/>
    <w:link w:val="af9"/>
    <w:qFormat/>
    <w:rPr>
      <w:rFonts w:cs="Times New Roman"/>
      <w:b/>
      <w:bCs/>
      <w:kern w:val="2"/>
      <w:sz w:val="21"/>
      <w:szCs w:val="24"/>
    </w:rPr>
  </w:style>
  <w:style w:type="character" w:customStyle="1" w:styleId="Char24">
    <w:name w:val="正文首行缩进 Char2"/>
    <w:basedOn w:val="Char11"/>
    <w:link w:val="afa"/>
    <w:qFormat/>
    <w:rPr>
      <w:kern w:val="2"/>
      <w:sz w:val="21"/>
      <w:szCs w:val="24"/>
    </w:rPr>
  </w:style>
  <w:style w:type="character" w:customStyle="1" w:styleId="Char1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0"/>
    <w:next w:val="13"/>
    <w:link w:val="2Char0"/>
    <w:qFormat/>
    <w:pPr>
      <w:keepNext/>
      <w:outlineLvl w:val="1"/>
    </w:pPr>
    <w:rPr>
      <w:bCs/>
      <w:kern w:val="0"/>
      <w:sz w:val="24"/>
    </w:rPr>
  </w:style>
  <w:style w:type="paragraph" w:customStyle="1" w:styleId="13">
    <w:name w:val="正文缩进1"/>
    <w:basedOn w:val="a0"/>
    <w:qFormat/>
    <w:pPr>
      <w:ind w:firstLine="420"/>
    </w:pPr>
    <w:rPr>
      <w:szCs w:val="20"/>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0"/>
    <w:next w:val="211"/>
    <w:link w:val="3Char"/>
    <w:qFormat/>
    <w:pPr>
      <w:keepNext/>
      <w:keepLines/>
      <w:outlineLvl w:val="2"/>
    </w:pPr>
    <w:rPr>
      <w:bCs/>
      <w:kern w:val="0"/>
      <w:sz w:val="24"/>
      <w:szCs w:val="32"/>
    </w:rPr>
  </w:style>
  <w:style w:type="paragraph" w:customStyle="1" w:styleId="211">
    <w:name w:val="正文首行缩进 211"/>
    <w:basedOn w:val="a0"/>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Char25">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2">
    <w:name w:val="正文文本缩进 Char1"/>
    <w:qFormat/>
    <w:rPr>
      <w:kern w:val="2"/>
      <w:sz w:val="21"/>
      <w:szCs w:val="24"/>
    </w:rPr>
  </w:style>
  <w:style w:type="character" w:customStyle="1" w:styleId="Char13">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4">
    <w:name w:val="批注主题 Char1"/>
    <w:link w:val="27"/>
    <w:uiPriority w:val="99"/>
    <w:qFormat/>
    <w:rPr>
      <w:b/>
      <w:bCs/>
      <w:kern w:val="2"/>
      <w:sz w:val="21"/>
      <w:szCs w:val="24"/>
    </w:rPr>
  </w:style>
  <w:style w:type="paragraph" w:customStyle="1" w:styleId="27">
    <w:name w:val="批注主题2"/>
    <w:basedOn w:val="a9"/>
    <w:next w:val="a9"/>
    <w:link w:val="Char14"/>
    <w:qFormat/>
    <w:rPr>
      <w:b/>
      <w:bCs/>
    </w:rPr>
  </w:style>
  <w:style w:type="character" w:customStyle="1" w:styleId="apple-converted-space">
    <w:name w:val="apple-converted-space"/>
    <w:qFormat/>
  </w:style>
  <w:style w:type="character" w:customStyle="1" w:styleId="Char15">
    <w:name w:val="页眉 Char1"/>
    <w:qFormat/>
    <w:rPr>
      <w:kern w:val="2"/>
      <w:sz w:val="18"/>
      <w:szCs w:val="18"/>
    </w:rPr>
  </w:style>
  <w:style w:type="character" w:customStyle="1" w:styleId="Char16">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3"/>
    <w:qFormat/>
    <w:rPr>
      <w:rFonts w:eastAsia="宋体" w:cs="宋体"/>
      <w:kern w:val="2"/>
      <w:sz w:val="24"/>
      <w:lang w:val="en-US" w:eastAsia="zh-CN" w:bidi="ar-SA"/>
    </w:rPr>
  </w:style>
  <w:style w:type="paragraph" w:customStyle="1" w:styleId="aff3">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3">
    <w:name w:val="标题2 Char"/>
    <w:qFormat/>
    <w:rPr>
      <w:rFonts w:ascii="Arial" w:eastAsia="黑体" w:hAnsi="Arial" w:cs="Times New Roman"/>
      <w:b/>
      <w:kern w:val="0"/>
      <w:sz w:val="30"/>
      <w:szCs w:val="20"/>
    </w:rPr>
  </w:style>
  <w:style w:type="character" w:customStyle="1" w:styleId="2Char11">
    <w:name w:val="正文文本缩进 2 Char1"/>
    <w:qFormat/>
    <w:rPr>
      <w:kern w:val="2"/>
      <w:sz w:val="21"/>
      <w:szCs w:val="24"/>
    </w:rPr>
  </w:style>
  <w:style w:type="character" w:customStyle="1" w:styleId="Char17">
    <w:name w:val="日期 Char1"/>
    <w:link w:val="111"/>
    <w:qFormat/>
    <w:rPr>
      <w:kern w:val="2"/>
      <w:sz w:val="21"/>
      <w:szCs w:val="24"/>
    </w:rPr>
  </w:style>
  <w:style w:type="paragraph" w:customStyle="1" w:styleId="111">
    <w:name w:val="日期111"/>
    <w:basedOn w:val="a0"/>
    <w:next w:val="a0"/>
    <w:link w:val="Char17"/>
    <w:qFormat/>
    <w:pPr>
      <w:ind w:leftChars="2500" w:left="100"/>
    </w:pPr>
  </w:style>
  <w:style w:type="paragraph" w:customStyle="1" w:styleId="14">
    <w:name w:val="列出段落1"/>
    <w:basedOn w:val="a0"/>
    <w:link w:val="Chara"/>
    <w:qFormat/>
    <w:pPr>
      <w:ind w:firstLineChars="200" w:firstLine="420"/>
    </w:pPr>
    <w:rPr>
      <w:rFonts w:ascii="Calibri" w:hAnsi="Calibri"/>
      <w:szCs w:val="22"/>
    </w:rPr>
  </w:style>
  <w:style w:type="character" w:customStyle="1" w:styleId="Chara">
    <w:name w:val="列出段落 Char"/>
    <w:link w:val="14"/>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8">
    <w:name w:val="Char1"/>
    <w:basedOn w:val="a0"/>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4">
    <w:name w:val="正文 + 小四"/>
    <w:basedOn w:val="a0"/>
    <w:qFormat/>
    <w:pPr>
      <w:spacing w:line="360" w:lineRule="auto"/>
      <w:ind w:firstLineChars="200" w:firstLine="480"/>
    </w:pPr>
    <w:rPr>
      <w:sz w:val="24"/>
    </w:rPr>
  </w:style>
  <w:style w:type="paragraph" w:customStyle="1" w:styleId="Char26">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9">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8">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5">
    <w:name w:val="List Paragraph"/>
    <w:basedOn w:val="a0"/>
    <w:link w:val="Char1a"/>
    <w:qFormat/>
    <w:pPr>
      <w:ind w:firstLineChars="200" w:firstLine="420"/>
    </w:pPr>
  </w:style>
  <w:style w:type="character" w:customStyle="1" w:styleId="Char1a">
    <w:name w:val="列出段落 Char1"/>
    <w:link w:val="aff5"/>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b">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uiPriority w:val="99"/>
    <w:qFormat/>
    <w:rPr>
      <w:kern w:val="2"/>
      <w:sz w:val="21"/>
      <w:szCs w:val="24"/>
    </w:rPr>
  </w:style>
  <w:style w:type="paragraph" w:customStyle="1" w:styleId="p0">
    <w:name w:val="p0"/>
    <w:basedOn w:val="a0"/>
    <w:qFormat/>
    <w:pPr>
      <w:widowControl/>
    </w:pPr>
    <w:rPr>
      <w:kern w:val="0"/>
      <w:szCs w:val="20"/>
    </w:rPr>
  </w:style>
  <w:style w:type="paragraph" w:customStyle="1" w:styleId="29">
    <w:name w:val="正文2"/>
    <w:basedOn w:val="a0"/>
    <w:qFormat/>
    <w:pPr>
      <w:spacing w:before="156" w:line="360" w:lineRule="auto"/>
      <w:ind w:firstLineChars="200" w:firstLine="510"/>
    </w:pPr>
    <w:rPr>
      <w:sz w:val="24"/>
      <w:szCs w:val="20"/>
    </w:rPr>
  </w:style>
  <w:style w:type="paragraph" w:customStyle="1" w:styleId="aff6">
    <w:name w:val="文档正文"/>
    <w:basedOn w:val="a0"/>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6"/>
    <w:qFormat/>
    <w:rPr>
      <w:sz w:val="24"/>
    </w:rPr>
  </w:style>
  <w:style w:type="paragraph" w:customStyle="1" w:styleId="aff7">
    <w:name w:val="样式"/>
    <w:basedOn w:val="a0"/>
    <w:qFormat/>
    <w:pPr>
      <w:autoSpaceDE w:val="0"/>
      <w:autoSpaceDN w:val="0"/>
      <w:snapToGrid w:val="0"/>
      <w:spacing w:before="120" w:after="120" w:line="360" w:lineRule="auto"/>
    </w:pPr>
    <w:rPr>
      <w:rFonts w:ascii="宋体"/>
      <w:sz w:val="24"/>
      <w:szCs w:val="20"/>
    </w:rPr>
  </w:style>
  <w:style w:type="paragraph" w:customStyle="1" w:styleId="aff8">
    <w:name w:val="段"/>
    <w:qFormat/>
    <w:pPr>
      <w:autoSpaceDE w:val="0"/>
      <w:autoSpaceDN w:val="0"/>
      <w:ind w:firstLineChars="200" w:firstLine="200"/>
      <w:jc w:val="both"/>
    </w:pPr>
    <w:rPr>
      <w:rFonts w:ascii="宋体" w:hAnsi="宋体"/>
      <w:sz w:val="21"/>
      <w:szCs w:val="28"/>
    </w:rPr>
  </w:style>
  <w:style w:type="paragraph" w:customStyle="1" w:styleId="2a">
    <w:name w:val="样式 标题 2 + 宋体 小四"/>
    <w:basedOn w:val="20"/>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0">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5">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9">
    <w:name w:val="无 A"/>
    <w:qFormat/>
  </w:style>
  <w:style w:type="character" w:customStyle="1" w:styleId="B">
    <w:name w:val="无 B"/>
    <w:qFormat/>
    <w:rPr>
      <w:lang w:val="zh-TW" w:eastAsia="zh-TW"/>
    </w:rPr>
  </w:style>
  <w:style w:type="paragraph" w:customStyle="1" w:styleId="Affa">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b">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c">
    <w:name w:val="批注文字 Char"/>
    <w:uiPriority w:val="99"/>
    <w:qFormat/>
    <w:rPr>
      <w:kern w:val="2"/>
      <w:sz w:val="21"/>
      <w:szCs w:val="24"/>
    </w:rPr>
  </w:style>
  <w:style w:type="character" w:customStyle="1" w:styleId="Chard">
    <w:name w:val="正文缩进 Char"/>
    <w:qFormat/>
    <w:rPr>
      <w:rFonts w:ascii="宋体" w:eastAsia="宋体"/>
      <w:sz w:val="24"/>
      <w:lang w:val="en-US" w:eastAsia="zh-CN" w:bidi="ar-SA"/>
    </w:rPr>
  </w:style>
  <w:style w:type="character" w:customStyle="1" w:styleId="Chare">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f">
    <w:name w:val="批注主题 Char"/>
    <w:basedOn w:val="Char10"/>
    <w:link w:val="1c"/>
    <w:qFormat/>
    <w:rPr>
      <w:b/>
      <w:bCs/>
      <w:kern w:val="2"/>
      <w:sz w:val="24"/>
      <w:szCs w:val="24"/>
    </w:rPr>
  </w:style>
  <w:style w:type="paragraph" w:customStyle="1" w:styleId="1c">
    <w:name w:val="批注主题1"/>
    <w:basedOn w:val="a9"/>
    <w:next w:val="a9"/>
    <w:link w:val="Charf"/>
    <w:qFormat/>
    <w:pPr>
      <w:jc w:val="both"/>
    </w:pPr>
    <w:rPr>
      <w:b/>
      <w:bCs/>
      <w:kern w:val="0"/>
      <w:sz w:val="24"/>
      <w:szCs w:val="20"/>
    </w:rPr>
  </w:style>
  <w:style w:type="character" w:customStyle="1" w:styleId="Charf0">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a"/>
    <w:link w:val="Charf0"/>
    <w:qFormat/>
    <w:pPr>
      <w:tabs>
        <w:tab w:val="clear" w:pos="567"/>
      </w:tabs>
      <w:spacing w:before="0" w:after="120" w:line="240" w:lineRule="auto"/>
      <w:ind w:firstLineChars="100" w:firstLine="420"/>
    </w:pPr>
    <w:rPr>
      <w:sz w:val="21"/>
      <w:szCs w:val="22"/>
    </w:rPr>
  </w:style>
  <w:style w:type="character" w:customStyle="1" w:styleId="Charf1">
    <w:name w:val="文档结构图 Char"/>
    <w:link w:val="1e"/>
    <w:qFormat/>
    <w:rPr>
      <w:sz w:val="24"/>
      <w:shd w:val="clear" w:color="auto" w:fill="000080"/>
    </w:rPr>
  </w:style>
  <w:style w:type="paragraph" w:customStyle="1" w:styleId="1e">
    <w:name w:val="文档结构图1"/>
    <w:basedOn w:val="a0"/>
    <w:link w:val="Charf1"/>
    <w:qFormat/>
    <w:pPr>
      <w:shd w:val="clear" w:color="auto" w:fill="000080"/>
    </w:pPr>
    <w:rPr>
      <w:kern w:val="0"/>
      <w:sz w:val="24"/>
      <w:szCs w:val="20"/>
      <w:shd w:val="clear" w:color="auto" w:fill="000080"/>
    </w:rPr>
  </w:style>
  <w:style w:type="character" w:customStyle="1" w:styleId="Charf2">
    <w:name w:val="称呼 Char"/>
    <w:basedOn w:val="a2"/>
    <w:link w:val="1f"/>
    <w:qFormat/>
    <w:rPr>
      <w:sz w:val="24"/>
    </w:rPr>
  </w:style>
  <w:style w:type="paragraph" w:customStyle="1" w:styleId="1f">
    <w:name w:val="称呼1"/>
    <w:basedOn w:val="a0"/>
    <w:next w:val="a0"/>
    <w:link w:val="Charf2"/>
    <w:qFormat/>
    <w:rPr>
      <w:kern w:val="0"/>
      <w:sz w:val="24"/>
      <w:szCs w:val="20"/>
    </w:rPr>
  </w:style>
  <w:style w:type="character" w:customStyle="1" w:styleId="3Char0">
    <w:name w:val="正文文本 3 Char"/>
    <w:basedOn w:val="a2"/>
    <w:link w:val="311"/>
    <w:qFormat/>
    <w:rPr>
      <w:sz w:val="16"/>
      <w:szCs w:val="16"/>
    </w:rPr>
  </w:style>
  <w:style w:type="paragraph" w:customStyle="1" w:styleId="311">
    <w:name w:val="正文文本 31"/>
    <w:basedOn w:val="a0"/>
    <w:link w:val="3Char0"/>
    <w:qFormat/>
    <w:pPr>
      <w:widowControl/>
      <w:spacing w:after="120" w:line="276" w:lineRule="auto"/>
    </w:pPr>
    <w:rPr>
      <w:kern w:val="0"/>
      <w:sz w:val="16"/>
      <w:szCs w:val="16"/>
    </w:rPr>
  </w:style>
  <w:style w:type="character" w:customStyle="1" w:styleId="Charf3">
    <w:name w:val="日期 Char"/>
    <w:basedOn w:val="a2"/>
    <w:link w:val="1f0"/>
    <w:qFormat/>
    <w:rPr>
      <w:sz w:val="24"/>
    </w:rPr>
  </w:style>
  <w:style w:type="paragraph" w:customStyle="1" w:styleId="1f0">
    <w:name w:val="日期1"/>
    <w:basedOn w:val="a0"/>
    <w:next w:val="a0"/>
    <w:link w:val="Charf3"/>
    <w:qFormat/>
    <w:pPr>
      <w:ind w:leftChars="2500" w:left="100"/>
    </w:pPr>
    <w:rPr>
      <w:kern w:val="0"/>
      <w:sz w:val="24"/>
      <w:szCs w:val="20"/>
    </w:rPr>
  </w:style>
  <w:style w:type="character" w:customStyle="1" w:styleId="2Char4">
    <w:name w:val="正文文本缩进 2 Char"/>
    <w:link w:val="212"/>
    <w:qFormat/>
    <w:rPr>
      <w:rFonts w:ascii="仿宋_GB2312" w:eastAsia="仿宋_GB2312"/>
      <w:color w:val="FF0000"/>
      <w:sz w:val="24"/>
    </w:rPr>
  </w:style>
  <w:style w:type="paragraph" w:customStyle="1" w:styleId="212">
    <w:name w:val="正文文本缩进 21"/>
    <w:basedOn w:val="a0"/>
    <w:link w:val="2Char4"/>
    <w:qFormat/>
    <w:pPr>
      <w:spacing w:line="360" w:lineRule="auto"/>
      <w:ind w:firstLineChars="200" w:firstLine="480"/>
    </w:pPr>
    <w:rPr>
      <w:rFonts w:ascii="仿宋_GB2312" w:eastAsia="仿宋_GB2312"/>
      <w:color w:val="FF0000"/>
      <w:kern w:val="0"/>
      <w:sz w:val="24"/>
      <w:szCs w:val="20"/>
    </w:rPr>
  </w:style>
  <w:style w:type="character" w:customStyle="1" w:styleId="3Char3">
    <w:name w:val="正文文本缩进 3 Char"/>
    <w:link w:val="312"/>
    <w:qFormat/>
    <w:rPr>
      <w:szCs w:val="21"/>
    </w:rPr>
  </w:style>
  <w:style w:type="paragraph" w:customStyle="1" w:styleId="312">
    <w:name w:val="正文文本缩进 31"/>
    <w:basedOn w:val="a0"/>
    <w:link w:val="3Char3"/>
    <w:qFormat/>
    <w:pPr>
      <w:spacing w:afterLines="50"/>
      <w:ind w:firstLineChars="200" w:firstLine="420"/>
    </w:pPr>
    <w:rPr>
      <w:kern w:val="0"/>
      <w:sz w:val="20"/>
      <w:szCs w:val="21"/>
    </w:rPr>
  </w:style>
  <w:style w:type="character" w:customStyle="1" w:styleId="2Char5">
    <w:name w:val="正文文本 2 Char"/>
    <w:basedOn w:val="a2"/>
    <w:link w:val="213"/>
    <w:qFormat/>
    <w:rPr>
      <w:rFonts w:ascii="宋体" w:hAnsi="宋体"/>
      <w:sz w:val="18"/>
      <w:szCs w:val="21"/>
    </w:rPr>
  </w:style>
  <w:style w:type="paragraph" w:customStyle="1" w:styleId="213">
    <w:name w:val="正文文本 21"/>
    <w:basedOn w:val="a0"/>
    <w:link w:val="2Char5"/>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f4"/>
    <w:qFormat/>
    <w:pPr>
      <w:widowControl/>
      <w:adjustRightInd w:val="0"/>
      <w:spacing w:after="200"/>
      <w:ind w:left="420" w:right="33"/>
      <w:textAlignment w:val="baseline"/>
    </w:pPr>
    <w:rPr>
      <w:i/>
      <w:iCs/>
      <w:color w:val="000000"/>
      <w:szCs w:val="20"/>
    </w:rPr>
  </w:style>
  <w:style w:type="character" w:customStyle="1" w:styleId="Charf4">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c">
    <w:name w:val="正文缩进2"/>
    <w:basedOn w:val="a0"/>
    <w:qFormat/>
    <w:pPr>
      <w:ind w:firstLine="420"/>
    </w:pPr>
    <w:rPr>
      <w:szCs w:val="20"/>
    </w:rPr>
  </w:style>
  <w:style w:type="paragraph" w:customStyle="1" w:styleId="1f2">
    <w:name w:val="引文目录标题1"/>
    <w:basedOn w:val="a0"/>
    <w:next w:val="a0"/>
    <w:qFormat/>
    <w:pPr>
      <w:spacing w:before="120"/>
    </w:pPr>
    <w:rPr>
      <w:rFonts w:ascii="Cambria" w:hAnsi="Cambria"/>
      <w:szCs w:val="20"/>
    </w:rPr>
  </w:style>
  <w:style w:type="paragraph" w:customStyle="1" w:styleId="1f3">
    <w:name w:val="正文文本缩进1"/>
    <w:basedOn w:val="a0"/>
    <w:link w:val="Charf5"/>
    <w:qFormat/>
    <w:pPr>
      <w:spacing w:line="360" w:lineRule="auto"/>
      <w:ind w:firstLineChars="200" w:firstLine="480"/>
    </w:pPr>
    <w:rPr>
      <w:rFonts w:ascii="仿宋_GB2312" w:eastAsia="仿宋_GB2312"/>
      <w:sz w:val="24"/>
      <w:szCs w:val="20"/>
    </w:rPr>
  </w:style>
  <w:style w:type="character" w:customStyle="1" w:styleId="Charf5">
    <w:name w:val="正文文本缩进 Char"/>
    <w:basedOn w:val="a2"/>
    <w:link w:val="1f3"/>
    <w:qFormat/>
    <w:rPr>
      <w:rFonts w:ascii="仿宋_GB2312" w:eastAsia="仿宋_GB2312"/>
      <w:kern w:val="2"/>
      <w:sz w:val="24"/>
    </w:rPr>
  </w:style>
  <w:style w:type="paragraph" w:customStyle="1" w:styleId="2110">
    <w:name w:val="标题 211"/>
    <w:basedOn w:val="a0"/>
    <w:next w:val="211"/>
    <w:qFormat/>
    <w:pPr>
      <w:keepNext/>
      <w:ind w:left="180"/>
      <w:outlineLvl w:val="1"/>
    </w:pPr>
    <w:rPr>
      <w:bCs/>
      <w:sz w:val="24"/>
    </w:rPr>
  </w:style>
  <w:style w:type="paragraph" w:customStyle="1" w:styleId="1f4">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4">
    <w:name w:val="中等深浅网格 21"/>
    <w:link w:val="2d"/>
    <w:qFormat/>
    <w:pPr>
      <w:spacing w:after="200" w:line="276" w:lineRule="auto"/>
    </w:pPr>
    <w:rPr>
      <w:sz w:val="22"/>
    </w:rPr>
  </w:style>
  <w:style w:type="character" w:customStyle="1" w:styleId="2d">
    <w:name w:val="中等深浅网格 2字符"/>
    <w:link w:val="214"/>
    <w:qFormat/>
    <w:rPr>
      <w:sz w:val="22"/>
    </w:rPr>
  </w:style>
  <w:style w:type="paragraph" w:customStyle="1" w:styleId="affb">
    <w:name w:val="落款"/>
    <w:basedOn w:val="af3"/>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c">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0"/>
    <w:next w:val="a0"/>
    <w:link w:val="Charf6"/>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f6">
    <w:name w:val="明显引用 Char"/>
    <w:basedOn w:val="a2"/>
    <w:link w:val="1f6"/>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d">
    <w:name w:val="样式 优万_正文 + 红色"/>
    <w:basedOn w:val="affe"/>
    <w:qFormat/>
    <w:pPr>
      <w:spacing w:line="480" w:lineRule="exact"/>
      <w:ind w:left="846" w:firstLineChars="0" w:firstLine="0"/>
      <w:jc w:val="left"/>
    </w:pPr>
    <w:rPr>
      <w:rFonts w:ascii="仿宋_GB2312" w:eastAsia="仿宋_GB2312"/>
      <w:color w:val="FF0000"/>
      <w:sz w:val="24"/>
    </w:rPr>
  </w:style>
  <w:style w:type="paragraph" w:customStyle="1" w:styleId="affe">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0"/>
    <w:next w:val="2c"/>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
    <w:qFormat/>
    <w:pPr>
      <w:keepNext/>
      <w:keepLines/>
      <w:outlineLvl w:val="2"/>
    </w:pPr>
    <w:rPr>
      <w:bCs/>
      <w:sz w:val="24"/>
      <w:szCs w:val="32"/>
    </w:rPr>
  </w:style>
  <w:style w:type="paragraph" w:customStyle="1" w:styleId="1f8">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e">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c"/>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f7">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0">
    <w:name w:val="半圈数字项目符号"/>
    <w:basedOn w:val="a0"/>
    <w:next w:val="a0"/>
    <w:link w:val="CharChar6"/>
    <w:qFormat/>
    <w:pPr>
      <w:tabs>
        <w:tab w:val="left" w:pos="0"/>
      </w:tabs>
      <w:wordWrap w:val="0"/>
    </w:pPr>
  </w:style>
  <w:style w:type="character" w:customStyle="1" w:styleId="CharChar6">
    <w:name w:val="半圈数字项目符号 Char Char"/>
    <w:link w:val="afff0"/>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1">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1"/>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4"/>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2">
    <w:name w:val="表格文字"/>
    <w:basedOn w:val="aa"/>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3">
    <w:name w:val="图中文字"/>
    <w:basedOn w:val="a0"/>
    <w:qFormat/>
    <w:pPr>
      <w:adjustRightInd w:val="0"/>
      <w:snapToGrid w:val="0"/>
      <w:spacing w:line="0" w:lineRule="atLeast"/>
      <w:jc w:val="center"/>
    </w:pPr>
    <w:rPr>
      <w:szCs w:val="20"/>
    </w:rPr>
  </w:style>
  <w:style w:type="paragraph" w:customStyle="1" w:styleId="2f0">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4">
    <w:name w:val="目录文字"/>
    <w:basedOn w:val="a0"/>
    <w:qFormat/>
    <w:pPr>
      <w:widowControl/>
      <w:spacing w:after="200" w:line="480" w:lineRule="auto"/>
    </w:pPr>
    <w:rPr>
      <w:rFonts w:ascii="宋体" w:hAnsi="宋体"/>
      <w:sz w:val="22"/>
      <w:szCs w:val="20"/>
      <w:lang w:eastAsia="en-US" w:bidi="en-US"/>
    </w:rPr>
  </w:style>
  <w:style w:type="paragraph" w:customStyle="1" w:styleId="afff5">
    <w:name w:val="样式 优万_插入图片 + 宋体"/>
    <w:basedOn w:val="afff6"/>
    <w:qFormat/>
    <w:pPr>
      <w:spacing w:line="360" w:lineRule="auto"/>
    </w:pPr>
    <w:rPr>
      <w:rFonts w:ascii="宋体" w:hAnsi="宋体"/>
    </w:rPr>
  </w:style>
  <w:style w:type="paragraph" w:customStyle="1" w:styleId="afff6">
    <w:name w:val="优万_插入图片"/>
    <w:basedOn w:val="a0"/>
    <w:next w:val="afff7"/>
    <w:qFormat/>
    <w:pPr>
      <w:widowControl/>
      <w:spacing w:after="200"/>
      <w:jc w:val="center"/>
    </w:pPr>
    <w:rPr>
      <w:rFonts w:ascii="Calibri" w:hAnsi="Calibri"/>
      <w:szCs w:val="22"/>
      <w:lang w:eastAsia="en-US" w:bidi="en-US"/>
    </w:rPr>
  </w:style>
  <w:style w:type="paragraph" w:customStyle="1" w:styleId="afff7">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8">
    <w:name w:val="项目"/>
    <w:basedOn w:val="KL0"/>
    <w:link w:val="CharChar8"/>
    <w:qFormat/>
    <w:pPr>
      <w:ind w:left="1276" w:firstLineChars="0" w:hanging="425"/>
    </w:pPr>
  </w:style>
  <w:style w:type="character" w:customStyle="1" w:styleId="CharChar8">
    <w:name w:val="项目 Char Char"/>
    <w:basedOn w:val="KLCharChar"/>
    <w:link w:val="afff8"/>
    <w:qFormat/>
    <w:rPr>
      <w:rFonts w:ascii="黑体" w:eastAsia="仿宋_GB2312"/>
      <w:color w:val="000000"/>
      <w:sz w:val="28"/>
      <w:szCs w:val="32"/>
    </w:rPr>
  </w:style>
  <w:style w:type="paragraph" w:customStyle="1" w:styleId="Char30">
    <w:name w:val="Char3"/>
    <w:basedOn w:val="a0"/>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9">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9"/>
    <w:qFormat/>
    <w:rPr>
      <w:szCs w:val="24"/>
    </w:rPr>
  </w:style>
  <w:style w:type="paragraph" w:customStyle="1" w:styleId="afffa">
    <w:name w:val="段落正文"/>
    <w:basedOn w:val="aa"/>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b">
    <w:name w:val="灰底文字"/>
    <w:basedOn w:val="afffc"/>
    <w:next w:val="21"/>
    <w:qFormat/>
    <w:rPr>
      <w:shd w:val="pct10" w:color="auto" w:fill="FFFFFF"/>
    </w:rPr>
  </w:style>
  <w:style w:type="paragraph" w:customStyle="1" w:styleId="afffc">
    <w:name w:val="正文居中"/>
    <w:basedOn w:val="a0"/>
    <w:qFormat/>
    <w:pPr>
      <w:wordWrap w:val="0"/>
      <w:spacing w:after="120"/>
      <w:jc w:val="center"/>
    </w:pPr>
    <w:rPr>
      <w:rFonts w:ascii="宋体" w:hAnsi="宋体" w:cs="Arial"/>
      <w:szCs w:val="20"/>
    </w:rPr>
  </w:style>
  <w:style w:type="paragraph" w:customStyle="1" w:styleId="afffd">
    <w:name w:val="简单编号"/>
    <w:basedOn w:val="21"/>
    <w:qFormat/>
    <w:pPr>
      <w:tabs>
        <w:tab w:val="left" w:pos="200"/>
      </w:tabs>
      <w:ind w:left="200" w:firstLineChars="0" w:firstLine="0"/>
    </w:pPr>
  </w:style>
  <w:style w:type="paragraph" w:customStyle="1" w:styleId="1fc">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1">
    <w:name w:val="样式2"/>
    <w:basedOn w:val="a0"/>
    <w:link w:val="2CharChar"/>
    <w:qFormat/>
    <w:pPr>
      <w:spacing w:line="300" w:lineRule="auto"/>
      <w:jc w:val="center"/>
      <w:outlineLvl w:val="0"/>
    </w:pPr>
    <w:rPr>
      <w:b/>
      <w:kern w:val="0"/>
      <w:sz w:val="24"/>
    </w:rPr>
  </w:style>
  <w:style w:type="character" w:customStyle="1" w:styleId="2CharChar">
    <w:name w:val="样式2 Char Char"/>
    <w:link w:val="2f1"/>
    <w:qFormat/>
    <w:rPr>
      <w:b/>
      <w:sz w:val="24"/>
      <w:szCs w:val="24"/>
    </w:rPr>
  </w:style>
  <w:style w:type="paragraph" w:customStyle="1" w:styleId="Charf8">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41"/>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32"/>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32"/>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e">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0">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4">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4"/>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1">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2">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32"/>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2">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3">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3"/>
    <w:qFormat/>
    <w:rPr>
      <w:sz w:val="24"/>
      <w:szCs w:val="24"/>
    </w:rPr>
  </w:style>
  <w:style w:type="paragraph" w:customStyle="1" w:styleId="affff3">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3"/>
    <w:qFormat/>
    <w:rPr>
      <w:sz w:val="24"/>
      <w:szCs w:val="21"/>
    </w:rPr>
  </w:style>
  <w:style w:type="paragraph" w:customStyle="1" w:styleId="affff4">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4">
    <w:name w:val="样式 优万_2级标题 + 紫色"/>
    <w:basedOn w:val="2f"/>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5">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10"/>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1"/>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6">
    <w:name w:val="大标题"/>
    <w:basedOn w:val="a0"/>
    <w:next w:val="af3"/>
    <w:qFormat/>
    <w:pPr>
      <w:spacing w:beforeLines="100" w:afterLines="100"/>
    </w:pPr>
    <w:rPr>
      <w:rFonts w:eastAsia="楷体_GB2312"/>
      <w:b/>
      <w:sz w:val="52"/>
      <w:szCs w:val="44"/>
    </w:rPr>
  </w:style>
  <w:style w:type="paragraph" w:customStyle="1" w:styleId="affff7">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5">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2"/>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0"/>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8">
    <w:name w:val="方案正文"/>
    <w:basedOn w:val="a0"/>
    <w:qFormat/>
    <w:pPr>
      <w:spacing w:before="156"/>
      <w:ind w:firstLineChars="171" w:firstLine="359"/>
    </w:pPr>
    <w:rPr>
      <w:rFonts w:ascii="Arial" w:hAnsi="Arial" w:cs="宋体"/>
      <w:szCs w:val="21"/>
    </w:rPr>
  </w:style>
  <w:style w:type="paragraph" w:customStyle="1" w:styleId="affff9">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a">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b">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c">
    <w:name w:val="目录名"/>
    <w:basedOn w:val="a0"/>
    <w:next w:val="10"/>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6">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d">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7">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8">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8"/>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b">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c">
    <w:name w:val="引用 Char1"/>
    <w:basedOn w:val="a2"/>
    <w:qFormat/>
    <w:rPr>
      <w:i/>
      <w:iCs/>
      <w:color w:val="000000"/>
      <w:sz w:val="24"/>
      <w:szCs w:val="24"/>
    </w:rPr>
  </w:style>
  <w:style w:type="character" w:customStyle="1" w:styleId="Char1d">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e">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1">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e">
    <w:name w:val="表格内容"/>
    <w:qFormat/>
    <w:rPr>
      <w:sz w:val="24"/>
    </w:rPr>
  </w:style>
  <w:style w:type="character" w:customStyle="1" w:styleId="attrvalue2">
    <w:name w:val="attrvalue2"/>
    <w:basedOn w:val="a2"/>
    <w:qFormat/>
    <w:rPr>
      <w:color w:val="333333"/>
    </w:rPr>
  </w:style>
  <w:style w:type="character" w:customStyle="1" w:styleId="1ff2">
    <w:name w:val="页码1"/>
    <w:basedOn w:val="a2"/>
    <w:qFormat/>
  </w:style>
  <w:style w:type="character" w:customStyle="1" w:styleId="1ff3">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4">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f">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5">
    <w:name w:val="不明显参考1"/>
    <w:basedOn w:val="a2"/>
    <w:qFormat/>
    <w:rPr>
      <w:smallCaps/>
      <w:color w:val="C0504D"/>
      <w:u w:val="single"/>
    </w:rPr>
  </w:style>
  <w:style w:type="character" w:customStyle="1" w:styleId="0KL-f0">
    <w:name w:val="0KL脚注-引用"/>
    <w:basedOn w:val="aff2"/>
    <w:qFormat/>
    <w:rPr>
      <w:vertAlign w:val="superscript"/>
    </w:rPr>
  </w:style>
  <w:style w:type="character" w:customStyle="1" w:styleId="1ff6">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8">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9">
    <w:name w:val="正文3"/>
    <w:basedOn w:val="a0"/>
    <w:qFormat/>
    <w:pPr>
      <w:spacing w:before="100" w:beforeAutospacing="1" w:after="100" w:afterAutospacing="1" w:line="360" w:lineRule="auto"/>
      <w:ind w:firstLineChars="200" w:firstLine="200"/>
    </w:pPr>
    <w:rPr>
      <w:sz w:val="24"/>
      <w:szCs w:val="21"/>
    </w:rPr>
  </w:style>
  <w:style w:type="paragraph" w:customStyle="1" w:styleId="2f9">
    <w:name w:val="2"/>
    <w:basedOn w:val="a0"/>
    <w:next w:val="aff5"/>
    <w:uiPriority w:val="34"/>
    <w:qFormat/>
    <w:pPr>
      <w:ind w:firstLineChars="200" w:firstLine="420"/>
    </w:pPr>
    <w:rPr>
      <w:rFonts w:ascii="等线" w:eastAsia="等线" w:hAnsi="等线"/>
      <w:szCs w:val="22"/>
    </w:rPr>
  </w:style>
  <w:style w:type="character" w:customStyle="1" w:styleId="2fa">
    <w:name w:val="未处理的提及2"/>
    <w:basedOn w:val="a2"/>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0"/>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2"/>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6">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2"/>
    <w:qFormat/>
  </w:style>
  <w:style w:type="character" w:customStyle="1" w:styleId="style19">
    <w:name w:val="style19"/>
    <w:basedOn w:val="a2"/>
    <w:qFormat/>
  </w:style>
  <w:style w:type="character" w:customStyle="1" w:styleId="q">
    <w:name w:val="q"/>
    <w:basedOn w:val="a2"/>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0"/>
    <w:qFormat/>
    <w:rPr>
      <w:rFonts w:ascii="Calibri" w:hAnsi="Calibri"/>
    </w:rPr>
  </w:style>
  <w:style w:type="paragraph" w:customStyle="1" w:styleId="reader-word-layerreader-word-s1-3">
    <w:name w:val="reader-word-layer reader-word-s1-3"/>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0"/>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0"/>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0"/>
    <w:next w:val="a0"/>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
    <w:name w:val="标题 四 ＋ 宋体"/>
    <w:basedOn w:val="a0"/>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0"/>
    <w:qFormat/>
    <w:rPr>
      <w:rFonts w:ascii="Calibri" w:hAnsi="Calibri"/>
      <w:szCs w:val="20"/>
    </w:rPr>
  </w:style>
  <w:style w:type="paragraph" w:customStyle="1" w:styleId="Char2CharCharChar">
    <w:name w:val="Char2 Char Char Char"/>
    <w:basedOn w:val="a0"/>
    <w:qFormat/>
    <w:rPr>
      <w:rFonts w:ascii="Tahoma" w:hAnsi="Tahoma"/>
      <w:sz w:val="24"/>
      <w:szCs w:val="20"/>
    </w:rPr>
  </w:style>
  <w:style w:type="paragraph" w:customStyle="1" w:styleId="CharCharCharCharCharCharCharCharChar">
    <w:name w:val="Char Char Char Char Char Char Char Char Char"/>
    <w:basedOn w:val="a0"/>
    <w:qFormat/>
    <w:pPr>
      <w:spacing w:after="160" w:line="240" w:lineRule="exact"/>
    </w:pPr>
    <w:rPr>
      <w:rFonts w:ascii="Verdana" w:hAnsi="Verdana" w:cs="Verdana"/>
      <w:sz w:val="20"/>
      <w:szCs w:val="20"/>
      <w:lang w:eastAsia="en-US"/>
    </w:rPr>
  </w:style>
  <w:style w:type="paragraph" w:customStyle="1" w:styleId="afffff0">
    <w:name w:val="本文正文"/>
    <w:basedOn w:val="a0"/>
    <w:qFormat/>
    <w:pPr>
      <w:widowControl/>
      <w:spacing w:line="480" w:lineRule="exact"/>
      <w:ind w:firstLineChars="200" w:firstLine="200"/>
      <w:jc w:val="left"/>
    </w:pPr>
    <w:rPr>
      <w:rFonts w:ascii="宋体" w:hAnsi="宋体"/>
      <w:kern w:val="0"/>
      <w:sz w:val="24"/>
    </w:rPr>
  </w:style>
  <w:style w:type="paragraph" w:customStyle="1" w:styleId="cn">
    <w:name w:val="cn"/>
    <w:basedOn w:val="a0"/>
    <w:qFormat/>
    <w:pPr>
      <w:widowControl/>
      <w:spacing w:before="100" w:beforeAutospacing="1" w:after="100" w:afterAutospacing="1"/>
      <w:jc w:val="left"/>
    </w:pPr>
    <w:rPr>
      <w:rFonts w:ascii="Calibri" w:hAnsi="Calibri"/>
      <w:kern w:val="0"/>
      <w:sz w:val="20"/>
      <w:szCs w:val="20"/>
    </w:rPr>
  </w:style>
  <w:style w:type="paragraph" w:customStyle="1" w:styleId="TOC2">
    <w:name w:val="TOC 标题2"/>
    <w:basedOn w:val="1"/>
    <w:next w:val="a0"/>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0"/>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0"/>
    <w:qFormat/>
    <w:pPr>
      <w:widowControl/>
      <w:spacing w:before="100" w:beforeAutospacing="1" w:after="100" w:afterAutospacing="1"/>
      <w:jc w:val="left"/>
    </w:pPr>
    <w:rPr>
      <w:rFonts w:ascii="宋体" w:hAnsi="宋体"/>
      <w:kern w:val="0"/>
      <w:sz w:val="24"/>
    </w:rPr>
  </w:style>
  <w:style w:type="paragraph" w:customStyle="1" w:styleId="Char120">
    <w:name w:val="Char12"/>
    <w:basedOn w:val="a0"/>
    <w:qFormat/>
    <w:rPr>
      <w:rFonts w:ascii="仿宋_GB2312" w:eastAsia="仿宋_GB2312" w:hAnsi="Calibri"/>
      <w:b/>
      <w:sz w:val="32"/>
      <w:szCs w:val="32"/>
    </w:rPr>
  </w:style>
  <w:style w:type="paragraph" w:customStyle="1" w:styleId="pa-1">
    <w:name w:val="pa-1"/>
    <w:basedOn w:val="a0"/>
    <w:qFormat/>
    <w:pPr>
      <w:widowControl/>
      <w:spacing w:before="100" w:beforeAutospacing="1" w:after="100" w:afterAutospacing="1"/>
      <w:jc w:val="left"/>
    </w:pPr>
    <w:rPr>
      <w:rFonts w:ascii="宋体" w:hAnsi="宋体" w:cs="宋体"/>
      <w:kern w:val="0"/>
      <w:sz w:val="24"/>
    </w:rPr>
  </w:style>
  <w:style w:type="paragraph" w:customStyle="1" w:styleId="3a">
    <w:name w:val="样式3"/>
    <w:basedOn w:val="a0"/>
    <w:qFormat/>
    <w:rPr>
      <w:rFonts w:ascii="Calibri" w:hAnsi="Calibri"/>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0"/>
    <w:qFormat/>
    <w:pPr>
      <w:tabs>
        <w:tab w:val="left" w:pos="1200"/>
        <w:tab w:val="left" w:pos="1557"/>
      </w:tabs>
      <w:ind w:left="1200" w:hanging="360"/>
    </w:pPr>
    <w:rPr>
      <w:rFonts w:ascii="Calibri" w:hAnsi="Calibri"/>
      <w:sz w:val="24"/>
    </w:rPr>
  </w:style>
  <w:style w:type="paragraph" w:customStyle="1" w:styleId="a20">
    <w:name w:val="a2"/>
    <w:basedOn w:val="a0"/>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afffff1">
    <w:name w:val="简单回函地址"/>
    <w:basedOn w:val="a0"/>
    <w:qFormat/>
    <w:rPr>
      <w:rFonts w:ascii="Calibri" w:hAnsi="Calibri"/>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p15">
    <w:name w:val="p15"/>
    <w:basedOn w:val="a0"/>
    <w:uiPriority w:val="99"/>
    <w:qFormat/>
    <w:pPr>
      <w:widowControl/>
    </w:pPr>
    <w:rPr>
      <w:rFonts w:ascii="Calibri" w:hAnsi="Calibri"/>
      <w:kern w:val="0"/>
      <w:szCs w:val="21"/>
    </w:rPr>
  </w:style>
  <w:style w:type="paragraph" w:customStyle="1" w:styleId="Paragraph3">
    <w:name w:val="Paragraph3"/>
    <w:basedOn w:val="a0"/>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2"/>
    <w:qFormat/>
  </w:style>
  <w:style w:type="character" w:customStyle="1" w:styleId="3b">
    <w:name w:val="未处理的提及3"/>
    <w:basedOn w:val="a2"/>
    <w:uiPriority w:val="99"/>
    <w:qFormat/>
    <w:rPr>
      <w:color w:val="605E5C"/>
      <w:shd w:val="clear" w:color="auto" w:fill="E1DFDD"/>
    </w:rPr>
  </w:style>
  <w:style w:type="paragraph" w:customStyle="1" w:styleId="3c">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2"/>
    <w:uiPriority w:val="99"/>
    <w:qFormat/>
    <w:rPr>
      <w:color w:val="605E5C"/>
      <w:shd w:val="clear" w:color="auto" w:fill="E1DFDD"/>
    </w:rPr>
  </w:style>
  <w:style w:type="character" w:customStyle="1" w:styleId="font31">
    <w:name w:val="font31"/>
    <w:basedOn w:val="a2"/>
    <w:qFormat/>
    <w:rPr>
      <w:rFonts w:ascii="微软雅黑 Light" w:eastAsia="微软雅黑 Light" w:hAnsi="微软雅黑 Light" w:hint="eastAsia"/>
      <w:color w:val="000000"/>
      <w:sz w:val="18"/>
      <w:szCs w:val="18"/>
      <w:u w:val="none"/>
    </w:rPr>
  </w:style>
  <w:style w:type="character" w:customStyle="1" w:styleId="font41">
    <w:name w:val="font41"/>
    <w:basedOn w:val="a2"/>
    <w:qFormat/>
    <w:rPr>
      <w:rFonts w:ascii="微软雅黑 Light" w:eastAsia="微软雅黑 Light" w:hAnsi="微软雅黑 Light" w:hint="eastAsia"/>
      <w:color w:val="000000"/>
      <w:sz w:val="18"/>
      <w:szCs w:val="18"/>
      <w:u w:val="none"/>
    </w:rPr>
  </w:style>
  <w:style w:type="paragraph" w:customStyle="1" w:styleId="Style8">
    <w:name w:val="_Style 8"/>
    <w:basedOn w:val="a0"/>
    <w:next w:val="aff5"/>
    <w:uiPriority w:val="99"/>
    <w:qFormat/>
    <w:pPr>
      <w:ind w:firstLineChars="200" w:firstLine="420"/>
    </w:pPr>
    <w:rPr>
      <w:rFonts w:ascii="Calibri" w:hAnsi="Calibri"/>
      <w:szCs w:val="21"/>
    </w:rPr>
  </w:style>
  <w:style w:type="character" w:customStyle="1" w:styleId="53">
    <w:name w:val="未处理的提及5"/>
    <w:basedOn w:val="a2"/>
    <w:uiPriority w:val="99"/>
    <w:semiHidden/>
    <w:unhideWhenUsed/>
    <w:qFormat/>
    <w:rPr>
      <w:color w:val="605E5C"/>
      <w:shd w:val="clear" w:color="auto" w:fill="E1DFDD"/>
    </w:rPr>
  </w:style>
  <w:style w:type="paragraph" w:customStyle="1" w:styleId="afffff2">
    <w:name w:val="正文内容"/>
    <w:basedOn w:val="a0"/>
    <w:link w:val="Charf9"/>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9">
    <w:name w:val="正文内容 Char"/>
    <w:basedOn w:val="a2"/>
    <w:link w:val="afffff2"/>
    <w:qFormat/>
    <w:rPr>
      <w:rFonts w:asciiTheme="minorHAnsi" w:eastAsiaTheme="minorEastAsia" w:hAnsiTheme="minorHAnsi" w:cstheme="minorBidi"/>
      <w:kern w:val="2"/>
      <w:sz w:val="21"/>
      <w:szCs w:val="22"/>
    </w:rPr>
  </w:style>
  <w:style w:type="character" w:customStyle="1" w:styleId="Charfa">
    <w:name w:val="￥正文 Char"/>
    <w:link w:val="afffff3"/>
    <w:qFormat/>
    <w:locked/>
    <w:rPr>
      <w:rFonts w:ascii="Calibri" w:hAnsi="Calibri" w:cs="Calibri"/>
      <w:lang w:val="zh-CN"/>
    </w:rPr>
  </w:style>
  <w:style w:type="paragraph" w:customStyle="1" w:styleId="afffff3">
    <w:name w:val="￥正文"/>
    <w:basedOn w:val="a0"/>
    <w:link w:val="Charfa"/>
    <w:qFormat/>
    <w:pPr>
      <w:spacing w:line="360" w:lineRule="auto"/>
      <w:ind w:firstLineChars="200" w:firstLine="200"/>
      <w:jc w:val="left"/>
    </w:pPr>
    <w:rPr>
      <w:rFonts w:ascii="Calibri" w:hAnsi="Calibri" w:cs="Calibri"/>
      <w:kern w:val="0"/>
      <w:sz w:val="20"/>
      <w:szCs w:val="20"/>
      <w:lang w:val="zh-CN"/>
    </w:rPr>
  </w:style>
  <w:style w:type="paragraph" w:customStyle="1" w:styleId="afffff4">
    <w:name w:val="总署正文"/>
    <w:basedOn w:val="a0"/>
    <w:qFormat/>
    <w:pPr>
      <w:spacing w:after="156" w:line="360" w:lineRule="auto"/>
      <w:ind w:firstLineChars="200" w:firstLine="480"/>
    </w:pPr>
    <w:rPr>
      <w:rFonts w:ascii="宋体" w:hAnsi="宋体" w:cs="宋体"/>
      <w:sz w:val="24"/>
      <w:szCs w:val="20"/>
    </w:rPr>
  </w:style>
  <w:style w:type="character" w:customStyle="1" w:styleId="62">
    <w:name w:val="未处理的提及6"/>
    <w:basedOn w:val="a2"/>
    <w:uiPriority w:val="99"/>
    <w:semiHidden/>
    <w:unhideWhenUsed/>
    <w:qFormat/>
    <w:rPr>
      <w:color w:val="605E5C"/>
      <w:shd w:val="clear" w:color="auto" w:fill="E1DFDD"/>
    </w:rPr>
  </w:style>
  <w:style w:type="character" w:customStyle="1" w:styleId="bjh-p">
    <w:name w:val="bjh-p"/>
    <w:basedOn w:val="a2"/>
    <w:qFormat/>
  </w:style>
  <w:style w:type="paragraph" w:customStyle="1" w:styleId="TOC3">
    <w:name w:val="TOC 标题3"/>
    <w:basedOn w:val="1"/>
    <w:next w:val="a0"/>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5">
    <w:name w:val="首行缩进"/>
    <w:basedOn w:val="a0"/>
    <w:qFormat/>
    <w:pPr>
      <w:spacing w:line="360" w:lineRule="auto"/>
      <w:ind w:firstLineChars="200" w:firstLine="480"/>
      <w:jc w:val="left"/>
    </w:pPr>
    <w:rPr>
      <w:rFonts w:ascii="Calibri" w:hAnsi="Calibri" w:cs="宋体"/>
      <w:sz w:val="24"/>
      <w:szCs w:val="22"/>
      <w:lang w:val="zh-CN"/>
    </w:rPr>
  </w:style>
  <w:style w:type="paragraph" w:styleId="afffff6">
    <w:name w:val="No Spacing"/>
    <w:uiPriority w:val="1"/>
    <w:qFormat/>
    <w:pPr>
      <w:widowControl w:val="0"/>
    </w:pPr>
    <w:rPr>
      <w:rFonts w:ascii="Calibri" w:hAnsi="Calibri" w:cs="宋体"/>
      <w:kern w:val="2"/>
      <w:sz w:val="21"/>
      <w:szCs w:val="22"/>
    </w:rPr>
  </w:style>
  <w:style w:type="character" w:customStyle="1" w:styleId="font91">
    <w:name w:val="font91"/>
    <w:basedOn w:val="a2"/>
    <w:qFormat/>
    <w:rPr>
      <w:rFonts w:ascii="宋体" w:eastAsia="宋体" w:hAnsi="宋体" w:hint="eastAsia"/>
      <w:b/>
      <w:bCs/>
      <w:color w:val="FF0000"/>
      <w:sz w:val="20"/>
      <w:szCs w:val="20"/>
      <w:u w:val="none"/>
    </w:rPr>
  </w:style>
  <w:style w:type="paragraph" w:customStyle="1" w:styleId="TableParagraph">
    <w:name w:val="Table Paragraph"/>
    <w:basedOn w:val="a0"/>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 w:type="character" w:customStyle="1" w:styleId="72">
    <w:name w:val="未处理的提及7"/>
    <w:basedOn w:val="a2"/>
    <w:uiPriority w:val="99"/>
    <w:semiHidden/>
    <w:unhideWhenUsed/>
    <w:rPr>
      <w:color w:val="605E5C"/>
      <w:shd w:val="clear" w:color="auto" w:fill="E1DFDD"/>
    </w:rPr>
  </w:style>
  <w:style w:type="character" w:customStyle="1" w:styleId="-Char">
    <w:name w:val="标书-正文 Char"/>
    <w:link w:val="-"/>
    <w:rPr>
      <w:rFonts w:ascii="Arial" w:hAnsi="Arial" w:cs="Arial"/>
      <w:kern w:val="2"/>
      <w:sz w:val="21"/>
    </w:rPr>
  </w:style>
  <w:style w:type="paragraph" w:customStyle="1" w:styleId="-">
    <w:name w:val="标书-正文"/>
    <w:basedOn w:val="a0"/>
    <w:link w:val="-Char"/>
    <w:pPr>
      <w:spacing w:before="56" w:after="113" w:line="300" w:lineRule="auto"/>
      <w:ind w:firstLineChars="200" w:firstLine="200"/>
      <w:jc w:val="left"/>
    </w:pPr>
    <w:rPr>
      <w:rFonts w:ascii="Arial" w:hAnsi="Arial" w:cs="Arial"/>
      <w:szCs w:val="20"/>
    </w:rPr>
  </w:style>
  <w:style w:type="character" w:customStyle="1" w:styleId="CharChar11">
    <w:name w:val="Char Char11"/>
    <w:rPr>
      <w:kern w:val="2"/>
      <w:sz w:val="18"/>
    </w:rPr>
  </w:style>
  <w:style w:type="character" w:customStyle="1" w:styleId="5Char0">
    <w:name w:val="标题5 Char"/>
    <w:link w:val="5"/>
    <w:rPr>
      <w:kern w:val="2"/>
      <w:sz w:val="21"/>
      <w:szCs w:val="24"/>
    </w:rPr>
  </w:style>
  <w:style w:type="paragraph" w:customStyle="1" w:styleId="5">
    <w:name w:val="标题5"/>
    <w:basedOn w:val="a0"/>
    <w:link w:val="5Char0"/>
    <w:qFormat/>
    <w:pPr>
      <w:numPr>
        <w:numId w:val="3"/>
      </w:numPr>
      <w:spacing w:before="100" w:beforeAutospacing="1" w:after="100" w:afterAutospacing="1"/>
      <w:outlineLvl w:val="4"/>
    </w:pPr>
  </w:style>
  <w:style w:type="paragraph" w:customStyle="1" w:styleId="xl107">
    <w:name w:val="xl107"/>
    <w:basedOn w:val="a0"/>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font10">
    <w:name w:val="font10"/>
    <w:basedOn w:val="a0"/>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0"/>
    <w:pPr>
      <w:widowControl/>
      <w:spacing w:before="100" w:beforeAutospacing="1" w:after="100" w:afterAutospacing="1"/>
      <w:jc w:val="left"/>
    </w:pPr>
    <w:rPr>
      <w:rFonts w:ascii="Cambria" w:hAnsi="Cambria" w:cs="宋体"/>
      <w:color w:val="000000"/>
      <w:kern w:val="0"/>
      <w:szCs w:val="21"/>
    </w:rPr>
  </w:style>
  <w:style w:type="paragraph" w:customStyle="1" w:styleId="xl151">
    <w:name w:val="xl151"/>
    <w:basedOn w:val="a0"/>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0"/>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23">
    <w:name w:val="xl123"/>
    <w:basedOn w:val="a0"/>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87">
    <w:name w:val="xl87"/>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73">
    <w:name w:val="xl73"/>
    <w:basedOn w:val="a0"/>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6">
    <w:name w:val="xl76"/>
    <w:basedOn w:val="a0"/>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5">
    <w:name w:val="xl75"/>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1">
    <w:name w:val="xl81"/>
    <w:basedOn w:val="a0"/>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0"/>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102">
    <w:name w:val="xl102"/>
    <w:basedOn w:val="a0"/>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4">
    <w:name w:val="xl124"/>
    <w:basedOn w:val="a0"/>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2">
    <w:name w:val="xl132"/>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0">
    <w:name w:val="xl120"/>
    <w:basedOn w:val="a0"/>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2">
    <w:name w:val="xl82"/>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12">
    <w:name w:val="font12"/>
    <w:basedOn w:val="a0"/>
    <w:qFormat/>
    <w:pPr>
      <w:widowControl/>
      <w:spacing w:before="100" w:beforeAutospacing="1" w:after="100" w:afterAutospacing="1"/>
      <w:jc w:val="left"/>
    </w:pPr>
    <w:rPr>
      <w:rFonts w:ascii="Cambria" w:hAnsi="Cambria" w:cs="宋体"/>
      <w:color w:val="FF0000"/>
      <w:kern w:val="0"/>
      <w:szCs w:val="21"/>
    </w:rPr>
  </w:style>
  <w:style w:type="paragraph" w:customStyle="1" w:styleId="xl152">
    <w:name w:val="xl152"/>
    <w:basedOn w:val="a0"/>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5">
    <w:name w:val="xl65"/>
    <w:basedOn w:val="a0"/>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92">
    <w:name w:val="xl92"/>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13">
    <w:name w:val="xl113"/>
    <w:basedOn w:val="a0"/>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17">
    <w:name w:val="xl117"/>
    <w:basedOn w:val="a0"/>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14">
    <w:name w:val="xl114"/>
    <w:basedOn w:val="a0"/>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0"/>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6">
    <w:name w:val="xl106"/>
    <w:basedOn w:val="a0"/>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99">
    <w:name w:val="xl99"/>
    <w:basedOn w:val="a0"/>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8">
    <w:name w:val="xl88"/>
    <w:basedOn w:val="a0"/>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104">
    <w:name w:val="xl104"/>
    <w:basedOn w:val="a0"/>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70">
    <w:name w:val="xl70"/>
    <w:basedOn w:val="a0"/>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260">
    <w:name w:val="样式 样式 样式 样式 标题 2 + 宋体 五号 非加粗 黑色 + 段前: 6 磅 段后: 0 磅 行距: 单倍行距 + 段前:..."/>
    <w:basedOn w:val="a0"/>
    <w:pPr>
      <w:keepNext/>
      <w:keepLines/>
      <w:numPr>
        <w:numId w:val="4"/>
      </w:numPr>
      <w:spacing w:before="240"/>
      <w:outlineLvl w:val="1"/>
    </w:pPr>
    <w:rPr>
      <w:rFonts w:ascii="宋体" w:hAnsi="宋体" w:cs="宋体"/>
      <w:b/>
      <w:bCs/>
      <w:color w:val="000000"/>
      <w:szCs w:val="20"/>
    </w:rPr>
  </w:style>
  <w:style w:type="paragraph" w:customStyle="1" w:styleId="xl98">
    <w:name w:val="xl98"/>
    <w:basedOn w:val="a0"/>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17">
    <w:name w:val="font17"/>
    <w:basedOn w:val="a0"/>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38">
    <w:name w:val="xl138"/>
    <w:basedOn w:val="a0"/>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0">
    <w:name w:val="xl90"/>
    <w:basedOn w:val="a0"/>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8">
    <w:name w:val="font8"/>
    <w:basedOn w:val="a0"/>
    <w:pPr>
      <w:widowControl/>
      <w:spacing w:before="100" w:beforeAutospacing="1" w:after="100" w:afterAutospacing="1"/>
      <w:jc w:val="left"/>
    </w:pPr>
    <w:rPr>
      <w:color w:val="000000"/>
      <w:kern w:val="0"/>
      <w:sz w:val="14"/>
      <w:szCs w:val="14"/>
    </w:rPr>
  </w:style>
  <w:style w:type="paragraph" w:customStyle="1" w:styleId="xl119">
    <w:name w:val="xl119"/>
    <w:basedOn w:val="a0"/>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15">
    <w:name w:val="xl115"/>
    <w:basedOn w:val="a0"/>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2">
    <w:name w:val="xl142"/>
    <w:basedOn w:val="a0"/>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2">
    <w:name w:val="xl112"/>
    <w:basedOn w:val="a0"/>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0"/>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5">
    <w:name w:val="xl145"/>
    <w:basedOn w:val="a0"/>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0">
    <w:name w:val="xl140"/>
    <w:basedOn w:val="a0"/>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4">
    <w:name w:val="font24"/>
    <w:basedOn w:val="a0"/>
    <w:pPr>
      <w:widowControl/>
      <w:spacing w:before="100" w:beforeAutospacing="1" w:after="100" w:afterAutospacing="1"/>
      <w:jc w:val="left"/>
    </w:pPr>
    <w:rPr>
      <w:rFonts w:ascii="宋体" w:hAnsi="宋体" w:cs="宋体"/>
      <w:kern w:val="0"/>
      <w:sz w:val="18"/>
      <w:szCs w:val="18"/>
    </w:rPr>
  </w:style>
  <w:style w:type="paragraph" w:customStyle="1" w:styleId="xl149">
    <w:name w:val="xl149"/>
    <w:basedOn w:val="a0"/>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font13">
    <w:name w:val="font13"/>
    <w:basedOn w:val="a0"/>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0"/>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55">
    <w:name w:val="xl155"/>
    <w:basedOn w:val="a0"/>
    <w:pPr>
      <w:widowControl/>
      <w:spacing w:before="100" w:beforeAutospacing="1" w:after="100" w:afterAutospacing="1"/>
      <w:jc w:val="center"/>
    </w:pPr>
    <w:rPr>
      <w:rFonts w:ascii="宋体" w:hAnsi="宋体" w:cs="宋体"/>
      <w:kern w:val="0"/>
      <w:sz w:val="24"/>
    </w:rPr>
  </w:style>
  <w:style w:type="paragraph" w:customStyle="1" w:styleId="xl79">
    <w:name w:val="xl79"/>
    <w:basedOn w:val="a0"/>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6">
    <w:name w:val="font6"/>
    <w:basedOn w:val="a0"/>
    <w:pPr>
      <w:widowControl/>
      <w:spacing w:before="100" w:beforeAutospacing="1" w:after="100" w:afterAutospacing="1"/>
      <w:jc w:val="left"/>
    </w:pPr>
    <w:rPr>
      <w:rFonts w:ascii="宋体" w:hAnsi="宋体" w:cs="宋体"/>
      <w:b/>
      <w:bCs/>
      <w:color w:val="000000"/>
      <w:kern w:val="0"/>
      <w:szCs w:val="21"/>
    </w:rPr>
  </w:style>
  <w:style w:type="paragraph" w:customStyle="1" w:styleId="xl153">
    <w:name w:val="xl153"/>
    <w:basedOn w:val="a0"/>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0"/>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46">
    <w:name w:val="xl146"/>
    <w:basedOn w:val="a0"/>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72">
    <w:name w:val="xl72"/>
    <w:basedOn w:val="a0"/>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30">
    <w:name w:val="xl130"/>
    <w:basedOn w:val="a0"/>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4">
    <w:name w:val="xl94"/>
    <w:basedOn w:val="a0"/>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0">
    <w:name w:val="xl80"/>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0">
    <w:name w:val="xl100"/>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78">
    <w:name w:val="xl78"/>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10">
    <w:name w:val="xl110"/>
    <w:basedOn w:val="a0"/>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3">
    <w:name w:val="xl133"/>
    <w:basedOn w:val="a0"/>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86">
    <w:name w:val="xl86"/>
    <w:basedOn w:val="a0"/>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6">
    <w:name w:val="xl116"/>
    <w:basedOn w:val="a0"/>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128">
    <w:name w:val="xl128"/>
    <w:basedOn w:val="a0"/>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18">
    <w:name w:val="font18"/>
    <w:basedOn w:val="a0"/>
    <w:pPr>
      <w:widowControl/>
      <w:spacing w:before="100" w:beforeAutospacing="1" w:after="100" w:afterAutospacing="1"/>
      <w:jc w:val="left"/>
    </w:pPr>
    <w:rPr>
      <w:rFonts w:ascii="宋体" w:hAnsi="宋体" w:cs="宋体"/>
      <w:color w:val="000000"/>
      <w:kern w:val="0"/>
      <w:sz w:val="20"/>
      <w:szCs w:val="20"/>
    </w:rPr>
  </w:style>
  <w:style w:type="paragraph" w:customStyle="1" w:styleId="xl156">
    <w:name w:val="xl156"/>
    <w:basedOn w:val="a0"/>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34">
    <w:name w:val="xl134"/>
    <w:basedOn w:val="a0"/>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31">
    <w:name w:val="xl131"/>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6">
    <w:name w:val="font16"/>
    <w:basedOn w:val="a0"/>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5">
    <w:name w:val="font15"/>
    <w:basedOn w:val="a0"/>
    <w:pPr>
      <w:widowControl/>
      <w:spacing w:before="100" w:beforeAutospacing="1" w:after="100" w:afterAutospacing="1"/>
      <w:jc w:val="left"/>
    </w:pPr>
    <w:rPr>
      <w:rFonts w:ascii="宋体" w:hAnsi="宋体" w:cs="宋体"/>
      <w:color w:val="008080"/>
      <w:kern w:val="0"/>
      <w:szCs w:val="21"/>
      <w:u w:val="single"/>
    </w:rPr>
  </w:style>
  <w:style w:type="paragraph" w:customStyle="1" w:styleId="font19">
    <w:name w:val="font19"/>
    <w:basedOn w:val="a0"/>
    <w:pPr>
      <w:widowControl/>
      <w:spacing w:before="100" w:beforeAutospacing="1" w:after="100" w:afterAutospacing="1"/>
      <w:jc w:val="left"/>
    </w:pPr>
    <w:rPr>
      <w:rFonts w:ascii="Cambria" w:hAnsi="Cambria" w:cs="宋体"/>
      <w:color w:val="000000"/>
      <w:kern w:val="0"/>
      <w:sz w:val="20"/>
      <w:szCs w:val="20"/>
    </w:rPr>
  </w:style>
  <w:style w:type="paragraph" w:customStyle="1" w:styleId="xl126">
    <w:name w:val="xl126"/>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67">
    <w:name w:val="xl67"/>
    <w:basedOn w:val="a0"/>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font7">
    <w:name w:val="font7"/>
    <w:basedOn w:val="a0"/>
    <w:pPr>
      <w:widowControl/>
      <w:spacing w:before="100" w:beforeAutospacing="1" w:after="100" w:afterAutospacing="1"/>
      <w:jc w:val="left"/>
    </w:pPr>
    <w:rPr>
      <w:rFonts w:ascii="宋体" w:hAnsi="宋体" w:cs="宋体"/>
      <w:color w:val="000000"/>
      <w:kern w:val="0"/>
      <w:szCs w:val="21"/>
    </w:rPr>
  </w:style>
  <w:style w:type="paragraph" w:customStyle="1" w:styleId="xl121">
    <w:name w:val="xl121"/>
    <w:basedOn w:val="a0"/>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74">
    <w:name w:val="xl74"/>
    <w:basedOn w:val="a0"/>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97">
    <w:name w:val="xl97"/>
    <w:basedOn w:val="a0"/>
    <w:pPr>
      <w:widowControl/>
      <w:pBdr>
        <w:right w:val="single" w:sz="8" w:space="0" w:color="auto"/>
      </w:pBdr>
      <w:spacing w:before="100" w:beforeAutospacing="1" w:after="100" w:afterAutospacing="1"/>
    </w:pPr>
    <w:rPr>
      <w:rFonts w:ascii="Arial" w:hAnsi="Arial" w:cs="Arial"/>
      <w:kern w:val="0"/>
      <w:szCs w:val="21"/>
    </w:rPr>
  </w:style>
  <w:style w:type="paragraph" w:customStyle="1" w:styleId="font14">
    <w:name w:val="font14"/>
    <w:basedOn w:val="a0"/>
    <w:pPr>
      <w:widowControl/>
      <w:spacing w:before="100" w:beforeAutospacing="1" w:after="100" w:afterAutospacing="1"/>
      <w:jc w:val="left"/>
    </w:pPr>
    <w:rPr>
      <w:rFonts w:ascii="Arial" w:hAnsi="Arial" w:cs="Arial"/>
      <w:color w:val="000000"/>
      <w:kern w:val="0"/>
      <w:szCs w:val="21"/>
    </w:rPr>
  </w:style>
  <w:style w:type="paragraph" w:customStyle="1" w:styleId="00">
    <w:name w:val="0"/>
    <w:basedOn w:val="a0"/>
    <w:pPr>
      <w:widowControl/>
      <w:snapToGrid w:val="0"/>
    </w:pPr>
    <w:rPr>
      <w:rFonts w:eastAsia="Arial Unicode MS"/>
      <w:kern w:val="0"/>
      <w:szCs w:val="20"/>
    </w:rPr>
  </w:style>
  <w:style w:type="paragraph" w:customStyle="1" w:styleId="xl77">
    <w:name w:val="xl77"/>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93">
    <w:name w:val="xl93"/>
    <w:basedOn w:val="a0"/>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0"/>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47">
    <w:name w:val="xl147"/>
    <w:basedOn w:val="a0"/>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0"/>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6">
    <w:name w:val="xl66"/>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4">
    <w:name w:val="xl144"/>
    <w:basedOn w:val="a0"/>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9">
    <w:name w:val="font9"/>
    <w:basedOn w:val="a0"/>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0"/>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05">
    <w:name w:val="xl105"/>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03">
    <w:name w:val="xl103"/>
    <w:basedOn w:val="a0"/>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4">
    <w:name w:val="xl154"/>
    <w:basedOn w:val="a0"/>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20">
    <w:name w:val="font20"/>
    <w:basedOn w:val="a0"/>
    <w:pPr>
      <w:widowControl/>
      <w:spacing w:before="100" w:beforeAutospacing="1" w:after="100" w:afterAutospacing="1"/>
      <w:jc w:val="left"/>
    </w:pPr>
    <w:rPr>
      <w:rFonts w:ascii="Arial" w:hAnsi="Arial" w:cs="Arial"/>
      <w:color w:val="000000"/>
      <w:kern w:val="0"/>
      <w:sz w:val="20"/>
      <w:szCs w:val="20"/>
    </w:rPr>
  </w:style>
  <w:style w:type="paragraph" w:customStyle="1" w:styleId="font22">
    <w:name w:val="font22"/>
    <w:basedOn w:val="a0"/>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0">
    <w:name w:val="xl150"/>
    <w:basedOn w:val="a0"/>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font23">
    <w:name w:val="font23"/>
    <w:basedOn w:val="a0"/>
    <w:pPr>
      <w:widowControl/>
      <w:spacing w:before="100" w:beforeAutospacing="1" w:after="100" w:afterAutospacing="1"/>
      <w:jc w:val="left"/>
    </w:pPr>
    <w:rPr>
      <w:color w:val="FF0000"/>
      <w:kern w:val="0"/>
      <w:sz w:val="14"/>
      <w:szCs w:val="14"/>
    </w:rPr>
  </w:style>
  <w:style w:type="paragraph" w:customStyle="1" w:styleId="xl84">
    <w:name w:val="xl84"/>
    <w:basedOn w:val="a0"/>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0"/>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69">
    <w:name w:val="xl69"/>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1">
    <w:name w:val="xl141"/>
    <w:basedOn w:val="a0"/>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137">
    <w:name w:val="xl137"/>
    <w:basedOn w:val="a0"/>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2CharCharCharChar">
    <w:name w:val="Char Char2 Char Char Char Char"/>
    <w:basedOn w:val="a0"/>
    <w:rPr>
      <w:kern w:val="0"/>
      <w:sz w:val="24"/>
      <w:szCs w:val="20"/>
    </w:rPr>
  </w:style>
  <w:style w:type="paragraph" w:customStyle="1" w:styleId="xl91">
    <w:name w:val="xl91"/>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35">
    <w:name w:val="xl135"/>
    <w:basedOn w:val="a0"/>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8">
    <w:name w:val="xl108"/>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5">
    <w:name w:val="xl95"/>
    <w:basedOn w:val="a0"/>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89">
    <w:name w:val="xl89"/>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afffff7">
    <w:name w:val="样式 宋体 五号 行距: 单倍行距"/>
    <w:basedOn w:val="a0"/>
    <w:rPr>
      <w:rFonts w:ascii="宋体" w:hAnsi="宋体" w:cs="宋体"/>
      <w:szCs w:val="20"/>
    </w:rPr>
  </w:style>
  <w:style w:type="paragraph" w:customStyle="1" w:styleId="xl96">
    <w:name w:val="xl96"/>
    <w:basedOn w:val="a0"/>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11">
    <w:name w:val="xl111"/>
    <w:basedOn w:val="a0"/>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7">
    <w:name w:val="xl127"/>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25">
    <w:name w:val="xl125"/>
    <w:basedOn w:val="a0"/>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136">
    <w:name w:val="xl136"/>
    <w:basedOn w:val="a0"/>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msonormal0">
    <w:name w:val="msonormal"/>
    <w:basedOn w:val="a0"/>
    <w:pPr>
      <w:widowControl/>
      <w:spacing w:before="100" w:beforeAutospacing="1" w:after="100" w:afterAutospacing="1"/>
      <w:jc w:val="left"/>
    </w:pPr>
    <w:rPr>
      <w:rFonts w:ascii="宋体" w:hAnsi="宋体" w:cs="宋体"/>
      <w:kern w:val="0"/>
      <w:sz w:val="24"/>
    </w:rPr>
  </w:style>
  <w:style w:type="paragraph" w:customStyle="1" w:styleId="a">
    <w:name w:val="列项"/>
    <w:basedOn w:val="a0"/>
    <w:pPr>
      <w:numPr>
        <w:numId w:val="5"/>
      </w:numPr>
      <w:tabs>
        <w:tab w:val="left" w:pos="780"/>
      </w:tabs>
      <w:snapToGrid w:val="0"/>
      <w:spacing w:line="360" w:lineRule="auto"/>
      <w:ind w:firstLineChars="200" w:firstLine="200"/>
    </w:pPr>
    <w:rPr>
      <w:szCs w:val="14"/>
    </w:rPr>
  </w:style>
  <w:style w:type="paragraph" w:customStyle="1" w:styleId="B0">
    <w:name w:val="B表格正文"/>
    <w:basedOn w:val="a0"/>
    <w:qFormat/>
    <w:pPr>
      <w:widowControl/>
      <w:jc w:val="left"/>
    </w:pPr>
    <w:rPr>
      <w:rFonts w:ascii="宋体" w:hAnsi="宋体" w:cs="宋体"/>
      <w:kern w:val="0"/>
      <w:szCs w:val="18"/>
    </w:rPr>
  </w:style>
  <w:style w:type="paragraph" w:customStyle="1" w:styleId="43">
    <w:name w:val="修订4"/>
    <w:hidden/>
    <w:uiPriority w:val="99"/>
    <w:semiHidden/>
    <w:rPr>
      <w:kern w:val="2"/>
      <w:sz w:val="21"/>
      <w:szCs w:val="24"/>
    </w:rPr>
  </w:style>
  <w:style w:type="character" w:customStyle="1" w:styleId="710">
    <w:name w:val="未处理的提及71"/>
    <w:basedOn w:val="a2"/>
    <w:uiPriority w:val="99"/>
    <w:semiHidden/>
    <w:unhideWhenUsed/>
    <w:rPr>
      <w:color w:val="605E5C"/>
      <w:shd w:val="clear" w:color="auto" w:fill="E1DFDD"/>
    </w:rPr>
  </w:style>
  <w:style w:type="character" w:customStyle="1" w:styleId="UnresolvedMention">
    <w:name w:val="Unresolved Mention"/>
    <w:basedOn w:val="a2"/>
    <w:uiPriority w:val="99"/>
    <w:semiHidden/>
    <w:unhideWhenUsed/>
    <w:rsid w:val="004C2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2.jpeg"/><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6.xml"/><Relationship Id="rId42" Type="http://schemas.openxmlformats.org/officeDocument/2006/relationships/footer" Target="footer12.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1.jpeg"/><Relationship Id="rId33" Type="http://schemas.openxmlformats.org/officeDocument/2006/relationships/header" Target="header3.xm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footer" Target="footer1.xml"/><Relationship Id="rId29" Type="http://schemas.openxmlformats.org/officeDocument/2006/relationships/footer" Target="footer3.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bjgjgczb1@163.com" TargetMode="Externa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yperlink" Target="http://www.biecc.com.cn/fushulanmu/Biaoshuxiazai/" TargetMode="External"/><Relationship Id="rId28" Type="http://schemas.openxmlformats.org/officeDocument/2006/relationships/image" Target="media/image4.jpeg"/><Relationship Id="rId36" Type="http://schemas.openxmlformats.org/officeDocument/2006/relationships/header" Target="header4.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3.jpeg"/><Relationship Id="rId30" Type="http://schemas.openxmlformats.org/officeDocument/2006/relationships/header" Target="header2.xml"/><Relationship Id="rId35" Type="http://schemas.openxmlformats.org/officeDocument/2006/relationships/hyperlink" Target="http://www.creditchina" TargetMode="External"/><Relationship Id="rId4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b:Sources xmlns:b="http://schemas.openxmlformats.org/officeDocument/2006/bibliography" xmlns="http://schemas.openxmlformats.org/officeDocument/2006/bibliography" SelectedStyle="\GostTitle.XSL" StyleName="GOST - Title Sort"/>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10.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11.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12.xml><?xml version="1.0" encoding="utf-8"?>
<ds:datastoreItem xmlns:ds="http://schemas.openxmlformats.org/officeDocument/2006/customXml" ds:itemID="{7DA2FB26-2B3F-47FB-AFC8-B514FBD7A991}">
  <ds:schemaRefs>
    <ds:schemaRef ds:uri="http://schemas.openxmlformats.org/officeDocument/2006/bibliography"/>
  </ds:schemaRefs>
</ds:datastoreItem>
</file>

<file path=customXml/itemProps2.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3.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6.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7.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8.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9.xml><?xml version="1.0" encoding="utf-8"?>
<ds:datastoreItem xmlns:ds="http://schemas.openxmlformats.org/officeDocument/2006/customXml" ds:itemID="{E26C70FC-B5A7-47BA-A279-7BB5F00E14B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74</Pages>
  <Words>19227</Words>
  <Characters>109594</Characters>
  <Application>Microsoft Office Word</Application>
  <DocSecurity>0</DocSecurity>
  <Lines>913</Lines>
  <Paragraphs>257</Paragraphs>
  <ScaleCrop>false</ScaleCrop>
  <Company>Sky123.Org</Company>
  <LinksUpToDate>false</LinksUpToDate>
  <CharactersWithSpaces>128564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刘佳</cp:lastModifiedBy>
  <cp:revision>7</cp:revision>
  <cp:lastPrinted>2022-03-31T08:26:00Z</cp:lastPrinted>
  <dcterms:created xsi:type="dcterms:W3CDTF">2022-04-02T08:30:00Z</dcterms:created>
  <dcterms:modified xsi:type="dcterms:W3CDTF">2022-04-02T08:48:00Z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89E01427C9DE4C8CBDF779F35FE198AC</vt:lpwstr>
  </property>
</Properties>
</file>