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77EF" w14:textId="77777777" w:rsidR="004F6C53" w:rsidRPr="004F6C53" w:rsidRDefault="008514BC">
      <w:pPr>
        <w:spacing w:line="360" w:lineRule="auto"/>
        <w:jc w:val="center"/>
        <w:rPr>
          <w:rFonts w:ascii="宋体" w:hAnsi="宋体" w:cs="宋体"/>
          <w:b/>
          <w:bCs/>
          <w:color w:val="000000"/>
          <w:sz w:val="52"/>
          <w:szCs w:val="52"/>
        </w:rPr>
      </w:pPr>
      <w:r w:rsidRPr="004F6C53">
        <w:rPr>
          <w:rFonts w:ascii="宋体" w:hAnsi="宋体" w:cs="宋体" w:hint="eastAsia"/>
          <w:b/>
          <w:bCs/>
          <w:color w:val="000000"/>
          <w:sz w:val="52"/>
          <w:szCs w:val="52"/>
        </w:rPr>
        <w:t>中国人民大学电动自行车充电</w:t>
      </w:r>
    </w:p>
    <w:p w14:paraId="0217ECC6" w14:textId="77777777" w:rsidR="00683E2D" w:rsidRDefault="008514BC">
      <w:pPr>
        <w:spacing w:line="360" w:lineRule="auto"/>
        <w:jc w:val="center"/>
        <w:rPr>
          <w:rFonts w:ascii="宋体" w:hAnsi="宋体" w:cs="宋体"/>
          <w:b/>
          <w:bCs/>
          <w:color w:val="000000"/>
          <w:sz w:val="52"/>
          <w:szCs w:val="52"/>
        </w:rPr>
      </w:pPr>
      <w:r w:rsidRPr="004F6C53">
        <w:rPr>
          <w:rFonts w:ascii="宋体" w:hAnsi="宋体" w:cs="宋体" w:hint="eastAsia"/>
          <w:b/>
          <w:bCs/>
          <w:color w:val="000000"/>
          <w:sz w:val="52"/>
          <w:szCs w:val="52"/>
        </w:rPr>
        <w:t>设施服务</w:t>
      </w:r>
      <w:r w:rsidR="004F6C53" w:rsidRPr="004F6C53">
        <w:rPr>
          <w:rFonts w:ascii="宋体" w:hAnsi="宋体" w:cs="宋体" w:hint="eastAsia"/>
          <w:b/>
          <w:bCs/>
          <w:color w:val="000000"/>
          <w:sz w:val="52"/>
          <w:szCs w:val="52"/>
        </w:rPr>
        <w:t>项目</w:t>
      </w:r>
    </w:p>
    <w:p w14:paraId="1E8F33EB" w14:textId="6AE32991" w:rsidR="007117BF" w:rsidRPr="004F6C53" w:rsidRDefault="00676DF4">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第二次</w:t>
      </w:r>
    </w:p>
    <w:p w14:paraId="76C79057" w14:textId="77777777" w:rsidR="007117BF" w:rsidRDefault="007117BF">
      <w:pPr>
        <w:spacing w:line="360" w:lineRule="auto"/>
        <w:jc w:val="center"/>
        <w:rPr>
          <w:rFonts w:ascii="宋体" w:hAnsi="宋体" w:cs="宋体"/>
          <w:b/>
          <w:bCs/>
          <w:color w:val="000000"/>
          <w:sz w:val="48"/>
          <w:szCs w:val="48"/>
        </w:rPr>
      </w:pPr>
    </w:p>
    <w:p w14:paraId="60F94EDE" w14:textId="77777777" w:rsidR="007117BF" w:rsidRDefault="008514BC">
      <w:pPr>
        <w:jc w:val="center"/>
        <w:rPr>
          <w:rFonts w:ascii="宋体"/>
          <w:b/>
          <w:sz w:val="52"/>
          <w:szCs w:val="52"/>
        </w:rPr>
      </w:pPr>
      <w:r>
        <w:rPr>
          <w:rFonts w:ascii="宋体" w:hint="eastAsia"/>
          <w:b/>
          <w:sz w:val="52"/>
          <w:szCs w:val="52"/>
        </w:rPr>
        <w:t>磋商文件</w:t>
      </w:r>
    </w:p>
    <w:p w14:paraId="57537ED4" w14:textId="77777777" w:rsidR="007117BF" w:rsidRDefault="007117BF">
      <w:pPr>
        <w:spacing w:line="360" w:lineRule="auto"/>
        <w:jc w:val="center"/>
        <w:rPr>
          <w:b/>
          <w:sz w:val="52"/>
          <w:szCs w:val="52"/>
        </w:rPr>
      </w:pPr>
    </w:p>
    <w:p w14:paraId="39355F3C" w14:textId="77777777" w:rsidR="007117BF" w:rsidRDefault="007117BF">
      <w:pPr>
        <w:spacing w:line="360" w:lineRule="auto"/>
        <w:jc w:val="center"/>
        <w:rPr>
          <w:b/>
          <w:sz w:val="48"/>
          <w:szCs w:val="21"/>
        </w:rPr>
      </w:pPr>
    </w:p>
    <w:p w14:paraId="4F9360EE" w14:textId="452CFF3B" w:rsidR="007117BF" w:rsidRDefault="008514B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BIECC-22ZB0243</w:t>
      </w:r>
      <w:r w:rsidR="00676DF4">
        <w:rPr>
          <w:rFonts w:ascii="宋体" w:hAnsi="宋体" w:cs="宋体"/>
          <w:b/>
          <w:bCs/>
          <w:color w:val="000000"/>
          <w:sz w:val="32"/>
          <w:szCs w:val="32"/>
        </w:rPr>
        <w:t>/1</w:t>
      </w:r>
    </w:p>
    <w:p w14:paraId="63FA6605" w14:textId="77777777" w:rsidR="007117BF" w:rsidRDefault="007117BF">
      <w:pPr>
        <w:spacing w:line="360" w:lineRule="auto"/>
        <w:jc w:val="center"/>
        <w:rPr>
          <w:b/>
          <w:sz w:val="52"/>
        </w:rPr>
      </w:pPr>
    </w:p>
    <w:p w14:paraId="1828CCAC" w14:textId="77777777" w:rsidR="007117BF" w:rsidRDefault="007117BF">
      <w:pPr>
        <w:spacing w:line="360" w:lineRule="auto"/>
        <w:jc w:val="center"/>
        <w:rPr>
          <w:b/>
          <w:sz w:val="52"/>
        </w:rPr>
      </w:pPr>
    </w:p>
    <w:p w14:paraId="7040A9D0" w14:textId="77777777" w:rsidR="007117BF" w:rsidRDefault="008514BC">
      <w:pPr>
        <w:spacing w:line="360" w:lineRule="auto"/>
        <w:jc w:val="center"/>
        <w:rPr>
          <w:b/>
          <w:sz w:val="52"/>
        </w:rPr>
      </w:pPr>
      <w:r>
        <w:rPr>
          <w:rFonts w:hint="eastAsia"/>
          <w:b/>
          <w:sz w:val="52"/>
        </w:rPr>
        <w:t>第一册</w:t>
      </w:r>
    </w:p>
    <w:p w14:paraId="7BBF8DC4" w14:textId="77777777" w:rsidR="007117BF" w:rsidRDefault="007117BF">
      <w:pPr>
        <w:spacing w:line="360" w:lineRule="auto"/>
        <w:jc w:val="center"/>
        <w:rPr>
          <w:b/>
          <w:sz w:val="52"/>
        </w:rPr>
      </w:pPr>
    </w:p>
    <w:p w14:paraId="7EAE861F" w14:textId="77777777" w:rsidR="007117BF" w:rsidRDefault="007117BF">
      <w:pPr>
        <w:spacing w:line="360" w:lineRule="auto"/>
        <w:jc w:val="center"/>
        <w:rPr>
          <w:b/>
          <w:sz w:val="52"/>
        </w:rPr>
      </w:pPr>
    </w:p>
    <w:p w14:paraId="085C3F16" w14:textId="77777777" w:rsidR="007117BF" w:rsidRDefault="007117BF">
      <w:pPr>
        <w:spacing w:line="360" w:lineRule="auto"/>
        <w:jc w:val="center"/>
        <w:rPr>
          <w:b/>
          <w:sz w:val="52"/>
        </w:rPr>
      </w:pPr>
    </w:p>
    <w:p w14:paraId="55ECF127" w14:textId="77777777" w:rsidR="007117BF" w:rsidRDefault="008514BC">
      <w:pPr>
        <w:spacing w:afterLines="100" w:after="240"/>
        <w:jc w:val="center"/>
        <w:rPr>
          <w:rFonts w:ascii="宋体"/>
          <w:b/>
          <w:sz w:val="30"/>
          <w:szCs w:val="30"/>
        </w:rPr>
      </w:pPr>
      <w:r>
        <w:rPr>
          <w:rFonts w:ascii="宋体" w:hint="eastAsia"/>
          <w:b/>
          <w:sz w:val="30"/>
          <w:szCs w:val="30"/>
        </w:rPr>
        <w:t>北京国际工程咨询有限公司</w:t>
      </w:r>
    </w:p>
    <w:p w14:paraId="7DEC4DEA" w14:textId="77777777" w:rsidR="007117BF" w:rsidRDefault="008514BC">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w:t>
      </w:r>
      <w:r>
        <w:rPr>
          <w:rFonts w:ascii="宋体"/>
          <w:b/>
          <w:sz w:val="28"/>
          <w:szCs w:val="28"/>
        </w:rPr>
        <w:t>05</w:t>
      </w:r>
      <w:r>
        <w:rPr>
          <w:rFonts w:ascii="宋体" w:hint="eastAsia"/>
          <w:b/>
          <w:sz w:val="28"/>
          <w:szCs w:val="28"/>
        </w:rPr>
        <w:t>月</w:t>
      </w:r>
    </w:p>
    <w:p w14:paraId="37E81186" w14:textId="77777777" w:rsidR="007117BF" w:rsidRDefault="007117BF">
      <w:pPr>
        <w:spacing w:line="360" w:lineRule="auto"/>
        <w:jc w:val="center"/>
        <w:rPr>
          <w:b/>
          <w:sz w:val="36"/>
        </w:rPr>
        <w:sectPr w:rsidR="007117BF">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5CF5173F" w14:textId="77777777" w:rsidR="007117BF" w:rsidRDefault="008514BC">
      <w:pPr>
        <w:pStyle w:val="a9"/>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4189B65C" w14:textId="77777777" w:rsidR="007117BF" w:rsidRDefault="008514BC">
      <w:pPr>
        <w:pStyle w:val="1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7348112" w:history="1">
        <w:r>
          <w:rPr>
            <w:rStyle w:val="af5"/>
            <w:rFonts w:ascii="宋体" w:eastAsia="宋体"/>
            <w:noProof/>
          </w:rPr>
          <w:t>第一章  服务商须知</w:t>
        </w:r>
        <w:r>
          <w:rPr>
            <w:rFonts w:ascii="宋体" w:eastAsia="宋体"/>
            <w:noProof/>
          </w:rPr>
          <w:tab/>
        </w:r>
        <w:r>
          <w:rPr>
            <w:rFonts w:ascii="宋体" w:eastAsia="宋体"/>
            <w:noProof/>
          </w:rPr>
          <w:fldChar w:fldCharType="begin"/>
        </w:r>
        <w:r>
          <w:rPr>
            <w:rFonts w:ascii="宋体" w:eastAsia="宋体"/>
            <w:noProof/>
          </w:rPr>
          <w:instrText xml:space="preserve"> PAGEREF _Toc87348112 \h </w:instrText>
        </w:r>
        <w:r>
          <w:rPr>
            <w:rFonts w:ascii="宋体" w:eastAsia="宋体"/>
            <w:noProof/>
          </w:rPr>
        </w:r>
        <w:r>
          <w:rPr>
            <w:rFonts w:ascii="宋体" w:eastAsia="宋体"/>
            <w:noProof/>
          </w:rPr>
          <w:fldChar w:fldCharType="separate"/>
        </w:r>
        <w:r w:rsidR="00683E2D">
          <w:rPr>
            <w:rFonts w:ascii="宋体" w:eastAsia="宋体"/>
            <w:noProof/>
          </w:rPr>
          <w:t>2</w:t>
        </w:r>
        <w:r>
          <w:rPr>
            <w:rFonts w:ascii="宋体" w:eastAsia="宋体"/>
            <w:noProof/>
          </w:rPr>
          <w:fldChar w:fldCharType="end"/>
        </w:r>
      </w:hyperlink>
    </w:p>
    <w:p w14:paraId="5B25C588" w14:textId="77777777" w:rsidR="007117BF" w:rsidRDefault="00C15AD4">
      <w:pPr>
        <w:pStyle w:val="22"/>
        <w:tabs>
          <w:tab w:val="right" w:leader="dot" w:pos="8937"/>
        </w:tabs>
        <w:spacing w:line="360" w:lineRule="auto"/>
        <w:rPr>
          <w:rFonts w:ascii="宋体" w:hAnsi="宋体" w:cstheme="minorBidi"/>
          <w:noProof/>
          <w:sz w:val="24"/>
        </w:rPr>
      </w:pPr>
      <w:hyperlink w:anchor="_Toc87348113" w:history="1">
        <w:r w:rsidR="008514BC">
          <w:rPr>
            <w:rStyle w:val="af5"/>
            <w:rFonts w:ascii="宋体" w:hAnsi="宋体"/>
            <w:noProof/>
            <w:sz w:val="24"/>
          </w:rPr>
          <w:t>一  说  明</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_Toc87348113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2</w:t>
        </w:r>
        <w:r w:rsidR="008514BC">
          <w:rPr>
            <w:rFonts w:ascii="宋体" w:hAnsi="宋体"/>
            <w:noProof/>
            <w:sz w:val="24"/>
          </w:rPr>
          <w:fldChar w:fldCharType="end"/>
        </w:r>
      </w:hyperlink>
    </w:p>
    <w:p w14:paraId="5317D1A4" w14:textId="77777777" w:rsidR="007117BF" w:rsidRDefault="00C15AD4">
      <w:pPr>
        <w:pStyle w:val="22"/>
        <w:tabs>
          <w:tab w:val="right" w:leader="dot" w:pos="8937"/>
        </w:tabs>
        <w:spacing w:line="360" w:lineRule="auto"/>
        <w:rPr>
          <w:rFonts w:ascii="宋体" w:hAnsi="宋体" w:cstheme="minorBidi"/>
          <w:noProof/>
          <w:sz w:val="24"/>
        </w:rPr>
      </w:pPr>
      <w:hyperlink w:anchor="_Toc87348117" w:history="1">
        <w:r w:rsidR="008514BC">
          <w:rPr>
            <w:rStyle w:val="af5"/>
            <w:rFonts w:ascii="宋体" w:hAnsi="宋体"/>
            <w:noProof/>
            <w:sz w:val="24"/>
          </w:rPr>
          <w:t>二  磋商文件</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_Toc87348117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w:t>
        </w:r>
        <w:r w:rsidR="008514BC">
          <w:rPr>
            <w:rFonts w:ascii="宋体" w:hAnsi="宋体"/>
            <w:noProof/>
            <w:sz w:val="24"/>
          </w:rPr>
          <w:fldChar w:fldCharType="end"/>
        </w:r>
      </w:hyperlink>
    </w:p>
    <w:p w14:paraId="53D2553F" w14:textId="77777777" w:rsidR="007117BF" w:rsidRDefault="00C15AD4">
      <w:pPr>
        <w:pStyle w:val="22"/>
        <w:tabs>
          <w:tab w:val="right" w:leader="dot" w:pos="8937"/>
        </w:tabs>
        <w:spacing w:line="360" w:lineRule="auto"/>
        <w:rPr>
          <w:rFonts w:ascii="宋体" w:hAnsi="宋体" w:cstheme="minorBidi"/>
          <w:noProof/>
          <w:sz w:val="24"/>
        </w:rPr>
      </w:pPr>
      <w:hyperlink w:anchor="_Toc87348121" w:history="1">
        <w:r w:rsidR="008514BC">
          <w:rPr>
            <w:rStyle w:val="af5"/>
            <w:rFonts w:ascii="宋体" w:hAnsi="宋体"/>
            <w:noProof/>
            <w:sz w:val="24"/>
          </w:rPr>
          <w:t>三  磋商响应文件的编制</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_Toc87348121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4</w:t>
        </w:r>
        <w:r w:rsidR="008514BC">
          <w:rPr>
            <w:rFonts w:ascii="宋体" w:hAnsi="宋体"/>
            <w:noProof/>
            <w:sz w:val="24"/>
          </w:rPr>
          <w:fldChar w:fldCharType="end"/>
        </w:r>
      </w:hyperlink>
    </w:p>
    <w:p w14:paraId="471D3577" w14:textId="77777777" w:rsidR="007117BF" w:rsidRDefault="00C15AD4">
      <w:pPr>
        <w:pStyle w:val="22"/>
        <w:tabs>
          <w:tab w:val="right" w:leader="dot" w:pos="8937"/>
        </w:tabs>
        <w:spacing w:line="360" w:lineRule="auto"/>
        <w:rPr>
          <w:rFonts w:ascii="宋体" w:hAnsi="宋体" w:cstheme="minorBidi"/>
          <w:noProof/>
          <w:sz w:val="24"/>
        </w:rPr>
      </w:pPr>
      <w:hyperlink w:anchor="_Toc87348129" w:history="1">
        <w:r w:rsidR="008514BC">
          <w:rPr>
            <w:rStyle w:val="af5"/>
            <w:rFonts w:ascii="宋体" w:hAnsi="宋体"/>
            <w:noProof/>
            <w:sz w:val="24"/>
          </w:rPr>
          <w:t>四  首次磋商响应文件的递交</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_Toc87348129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8</w:t>
        </w:r>
        <w:r w:rsidR="008514BC">
          <w:rPr>
            <w:rFonts w:ascii="宋体" w:hAnsi="宋体"/>
            <w:noProof/>
            <w:sz w:val="24"/>
          </w:rPr>
          <w:fldChar w:fldCharType="end"/>
        </w:r>
      </w:hyperlink>
    </w:p>
    <w:p w14:paraId="4698FF6E" w14:textId="77777777" w:rsidR="007117BF" w:rsidRDefault="00C15AD4">
      <w:pPr>
        <w:pStyle w:val="22"/>
        <w:tabs>
          <w:tab w:val="right" w:leader="dot" w:pos="8937"/>
        </w:tabs>
        <w:spacing w:line="360" w:lineRule="auto"/>
        <w:rPr>
          <w:rFonts w:ascii="宋体" w:hAnsi="宋体" w:cstheme="minorBidi"/>
          <w:noProof/>
          <w:sz w:val="24"/>
        </w:rPr>
      </w:pPr>
      <w:hyperlink w:anchor="_Toc87348133" w:history="1">
        <w:r w:rsidR="008514BC">
          <w:rPr>
            <w:rStyle w:val="af5"/>
            <w:rFonts w:ascii="宋体" w:hAnsi="宋体"/>
            <w:noProof/>
            <w:sz w:val="24"/>
          </w:rPr>
          <w:t>五  磋商</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_Toc87348133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10</w:t>
        </w:r>
        <w:r w:rsidR="008514BC">
          <w:rPr>
            <w:rFonts w:ascii="宋体" w:hAnsi="宋体"/>
            <w:noProof/>
            <w:sz w:val="24"/>
          </w:rPr>
          <w:fldChar w:fldCharType="end"/>
        </w:r>
      </w:hyperlink>
    </w:p>
    <w:p w14:paraId="768BF9B2" w14:textId="77777777" w:rsidR="007117BF" w:rsidRDefault="00C15AD4">
      <w:pPr>
        <w:pStyle w:val="22"/>
        <w:tabs>
          <w:tab w:val="right" w:leader="dot" w:pos="8937"/>
        </w:tabs>
        <w:spacing w:line="360" w:lineRule="auto"/>
        <w:rPr>
          <w:rFonts w:ascii="宋体" w:hAnsi="宋体" w:cstheme="minorBidi"/>
          <w:noProof/>
          <w:sz w:val="24"/>
        </w:rPr>
      </w:pPr>
      <w:hyperlink w:anchor="_Toc87348140" w:history="1">
        <w:r w:rsidR="008514BC">
          <w:rPr>
            <w:rStyle w:val="af5"/>
            <w:rFonts w:ascii="宋体" w:hAnsi="宋体"/>
            <w:noProof/>
            <w:sz w:val="24"/>
          </w:rPr>
          <w:t>六  确定成交</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_Toc87348140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19</w:t>
        </w:r>
        <w:r w:rsidR="008514BC">
          <w:rPr>
            <w:rFonts w:ascii="宋体" w:hAnsi="宋体"/>
            <w:noProof/>
            <w:sz w:val="24"/>
          </w:rPr>
          <w:fldChar w:fldCharType="end"/>
        </w:r>
      </w:hyperlink>
    </w:p>
    <w:p w14:paraId="72F72097" w14:textId="77777777" w:rsidR="007117BF" w:rsidRDefault="00C15AD4">
      <w:pPr>
        <w:pStyle w:val="11"/>
        <w:spacing w:line="360" w:lineRule="auto"/>
        <w:rPr>
          <w:rFonts w:ascii="宋体" w:eastAsia="宋体" w:cstheme="minorBidi"/>
          <w:b w:val="0"/>
          <w:noProof/>
        </w:rPr>
      </w:pPr>
      <w:hyperlink w:anchor="_Toc87348148" w:history="1">
        <w:r w:rsidR="008514BC">
          <w:rPr>
            <w:rStyle w:val="af5"/>
            <w:rFonts w:ascii="宋体" w:eastAsia="宋体"/>
            <w:noProof/>
          </w:rPr>
          <w:t>第二章  合同格式及主要条款</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_Toc87348148 \h </w:instrText>
        </w:r>
        <w:r w:rsidR="008514BC">
          <w:rPr>
            <w:rFonts w:ascii="宋体" w:eastAsia="宋体"/>
            <w:noProof/>
          </w:rPr>
        </w:r>
        <w:r w:rsidR="008514BC">
          <w:rPr>
            <w:rFonts w:ascii="宋体" w:eastAsia="宋体"/>
            <w:noProof/>
          </w:rPr>
          <w:fldChar w:fldCharType="separate"/>
        </w:r>
        <w:r w:rsidR="00683E2D">
          <w:rPr>
            <w:rFonts w:ascii="宋体" w:eastAsia="宋体"/>
            <w:noProof/>
          </w:rPr>
          <w:t>22</w:t>
        </w:r>
        <w:r w:rsidR="008514BC">
          <w:rPr>
            <w:rFonts w:ascii="宋体" w:eastAsia="宋体"/>
            <w:noProof/>
          </w:rPr>
          <w:fldChar w:fldCharType="end"/>
        </w:r>
      </w:hyperlink>
    </w:p>
    <w:p w14:paraId="0DAA35AC" w14:textId="77777777" w:rsidR="007117BF" w:rsidRDefault="00C15AD4">
      <w:pPr>
        <w:pStyle w:val="11"/>
        <w:spacing w:line="360" w:lineRule="auto"/>
        <w:rPr>
          <w:rFonts w:ascii="宋体" w:eastAsia="宋体" w:cstheme="minorBidi"/>
          <w:b w:val="0"/>
          <w:noProof/>
        </w:rPr>
      </w:pPr>
      <w:hyperlink w:anchor="_Toc87348163" w:history="1">
        <w:r w:rsidR="008514BC">
          <w:rPr>
            <w:rStyle w:val="af5"/>
            <w:rFonts w:ascii="宋体" w:eastAsia="宋体"/>
            <w:noProof/>
          </w:rPr>
          <w:t>第三章  附件——磋商响应文件格式</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_Toc87348163 \h </w:instrText>
        </w:r>
        <w:r w:rsidR="008514BC">
          <w:rPr>
            <w:rFonts w:ascii="宋体" w:eastAsia="宋体"/>
            <w:noProof/>
          </w:rPr>
        </w:r>
        <w:r w:rsidR="008514BC">
          <w:rPr>
            <w:rFonts w:ascii="宋体" w:eastAsia="宋体"/>
            <w:noProof/>
          </w:rPr>
          <w:fldChar w:fldCharType="separate"/>
        </w:r>
        <w:r w:rsidR="00683E2D">
          <w:rPr>
            <w:rFonts w:ascii="宋体" w:eastAsia="宋体"/>
            <w:noProof/>
          </w:rPr>
          <w:t>31</w:t>
        </w:r>
        <w:r w:rsidR="008514BC">
          <w:rPr>
            <w:rFonts w:ascii="宋体" w:eastAsia="宋体"/>
            <w:noProof/>
          </w:rPr>
          <w:fldChar w:fldCharType="end"/>
        </w:r>
      </w:hyperlink>
    </w:p>
    <w:p w14:paraId="55D9C1DA" w14:textId="77777777" w:rsidR="007117BF" w:rsidRDefault="00C15AD4">
      <w:pPr>
        <w:pStyle w:val="22"/>
        <w:tabs>
          <w:tab w:val="right" w:leader="dot" w:pos="8937"/>
        </w:tabs>
        <w:spacing w:line="360" w:lineRule="auto"/>
        <w:rPr>
          <w:rFonts w:ascii="宋体" w:hAnsi="宋体" w:cstheme="minorBidi"/>
          <w:noProof/>
          <w:sz w:val="24"/>
        </w:rPr>
      </w:pPr>
      <w:hyperlink w:anchor="_Toc87348164" w:history="1">
        <w:r w:rsidR="008514BC">
          <w:rPr>
            <w:rStyle w:val="af5"/>
            <w:rFonts w:ascii="宋体" w:hAnsi="宋体"/>
            <w:noProof/>
            <w:sz w:val="24"/>
          </w:rPr>
          <w:t>附件1  磋商首次响应书</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_Toc87348164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32</w:t>
        </w:r>
        <w:r w:rsidR="008514BC">
          <w:rPr>
            <w:rFonts w:ascii="宋体" w:hAnsi="宋体"/>
            <w:noProof/>
            <w:sz w:val="24"/>
          </w:rPr>
          <w:fldChar w:fldCharType="end"/>
        </w:r>
      </w:hyperlink>
    </w:p>
    <w:p w14:paraId="1DEEB525" w14:textId="77777777" w:rsidR="007117BF" w:rsidRDefault="00C15AD4">
      <w:pPr>
        <w:pStyle w:val="22"/>
        <w:tabs>
          <w:tab w:val="right" w:leader="dot" w:pos="8937"/>
        </w:tabs>
        <w:spacing w:line="360" w:lineRule="auto"/>
        <w:rPr>
          <w:rFonts w:ascii="宋体" w:hAnsi="宋体" w:cstheme="minorBidi"/>
          <w:noProof/>
          <w:sz w:val="24"/>
        </w:rPr>
      </w:pPr>
      <w:hyperlink w:anchor="_Toc87348165" w:history="1">
        <w:r w:rsidR="008514BC">
          <w:rPr>
            <w:rStyle w:val="af5"/>
            <w:rFonts w:ascii="宋体" w:hAnsi="宋体"/>
            <w:noProof/>
            <w:sz w:val="24"/>
          </w:rPr>
          <w:t>附件2  首次响应一览表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_Toc87348165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34</w:t>
        </w:r>
        <w:r w:rsidR="008514BC">
          <w:rPr>
            <w:rFonts w:ascii="宋体" w:hAnsi="宋体"/>
            <w:noProof/>
            <w:sz w:val="24"/>
          </w:rPr>
          <w:fldChar w:fldCharType="end"/>
        </w:r>
      </w:hyperlink>
    </w:p>
    <w:p w14:paraId="69A803F6" w14:textId="77777777" w:rsidR="007117BF" w:rsidRDefault="00C15AD4">
      <w:pPr>
        <w:pStyle w:val="22"/>
        <w:tabs>
          <w:tab w:val="right" w:leader="dot" w:pos="8937"/>
        </w:tabs>
        <w:spacing w:line="360" w:lineRule="auto"/>
        <w:rPr>
          <w:rFonts w:ascii="宋体" w:hAnsi="宋体" w:cstheme="minorBidi"/>
          <w:noProof/>
          <w:sz w:val="24"/>
        </w:rPr>
      </w:pPr>
      <w:hyperlink w:anchor="_Toc87348166" w:history="1">
        <w:r w:rsidR="008514BC">
          <w:rPr>
            <w:rStyle w:val="af5"/>
            <w:rFonts w:ascii="宋体" w:hAnsi="宋体"/>
            <w:noProof/>
            <w:sz w:val="24"/>
          </w:rPr>
          <w:t>附件3  分项报价表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_Toc87348166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35</w:t>
        </w:r>
        <w:r w:rsidR="008514BC">
          <w:rPr>
            <w:rFonts w:ascii="宋体" w:hAnsi="宋体"/>
            <w:noProof/>
            <w:sz w:val="24"/>
          </w:rPr>
          <w:fldChar w:fldCharType="end"/>
        </w:r>
      </w:hyperlink>
    </w:p>
    <w:p w14:paraId="6DACE50F" w14:textId="77777777" w:rsidR="007117BF" w:rsidRDefault="00C15AD4">
      <w:pPr>
        <w:pStyle w:val="22"/>
        <w:tabs>
          <w:tab w:val="right" w:leader="dot" w:pos="8937"/>
        </w:tabs>
        <w:spacing w:line="360" w:lineRule="auto"/>
        <w:rPr>
          <w:rFonts w:ascii="宋体" w:hAnsi="宋体" w:cstheme="minorBidi"/>
          <w:noProof/>
          <w:sz w:val="24"/>
        </w:rPr>
      </w:pPr>
      <w:hyperlink w:anchor="_Toc87348167" w:history="1">
        <w:r w:rsidR="008514BC">
          <w:rPr>
            <w:rStyle w:val="af5"/>
            <w:rFonts w:ascii="宋体" w:hAnsi="宋体"/>
            <w:noProof/>
            <w:sz w:val="24"/>
          </w:rPr>
          <w:t>附件4  技术参数偏离表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_Toc87348167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36</w:t>
        </w:r>
        <w:r w:rsidR="008514BC">
          <w:rPr>
            <w:rFonts w:ascii="宋体" w:hAnsi="宋体"/>
            <w:noProof/>
            <w:sz w:val="24"/>
          </w:rPr>
          <w:fldChar w:fldCharType="end"/>
        </w:r>
      </w:hyperlink>
    </w:p>
    <w:p w14:paraId="1CDC517C" w14:textId="77777777" w:rsidR="007117BF" w:rsidRDefault="00C15AD4">
      <w:pPr>
        <w:pStyle w:val="22"/>
        <w:tabs>
          <w:tab w:val="right" w:leader="dot" w:pos="8937"/>
        </w:tabs>
        <w:spacing w:line="360" w:lineRule="auto"/>
        <w:rPr>
          <w:rFonts w:ascii="宋体" w:hAnsi="宋体" w:cstheme="minorBidi"/>
          <w:noProof/>
          <w:sz w:val="24"/>
        </w:rPr>
      </w:pPr>
      <w:hyperlink w:anchor="_Toc87348168" w:history="1">
        <w:r w:rsidR="008514BC">
          <w:rPr>
            <w:rStyle w:val="af5"/>
            <w:rFonts w:ascii="宋体" w:hAnsi="宋体"/>
            <w:noProof/>
            <w:sz w:val="24"/>
          </w:rPr>
          <w:t>附件5  商务条款偏离表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_Toc87348168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37</w:t>
        </w:r>
        <w:r w:rsidR="008514BC">
          <w:rPr>
            <w:rFonts w:ascii="宋体" w:hAnsi="宋体"/>
            <w:noProof/>
            <w:sz w:val="24"/>
          </w:rPr>
          <w:fldChar w:fldCharType="end"/>
        </w:r>
      </w:hyperlink>
    </w:p>
    <w:p w14:paraId="4B2EBE37" w14:textId="77777777" w:rsidR="007117BF" w:rsidRDefault="00C15AD4">
      <w:pPr>
        <w:pStyle w:val="22"/>
        <w:tabs>
          <w:tab w:val="right" w:leader="dot" w:pos="8937"/>
        </w:tabs>
        <w:spacing w:line="360" w:lineRule="auto"/>
        <w:rPr>
          <w:rFonts w:ascii="宋体" w:hAnsi="宋体" w:cstheme="minorBidi"/>
          <w:noProof/>
          <w:sz w:val="24"/>
        </w:rPr>
      </w:pPr>
      <w:hyperlink w:anchor="_Toc87348169" w:history="1">
        <w:r w:rsidR="008514BC">
          <w:rPr>
            <w:rStyle w:val="af5"/>
            <w:rFonts w:ascii="宋体" w:hAnsi="宋体"/>
            <w:noProof/>
            <w:sz w:val="24"/>
          </w:rPr>
          <w:t>附件6  资格证明文件（格式）</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_Toc87348169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38</w:t>
        </w:r>
        <w:r w:rsidR="008514BC">
          <w:rPr>
            <w:rFonts w:ascii="宋体" w:hAnsi="宋体"/>
            <w:noProof/>
            <w:sz w:val="24"/>
          </w:rPr>
          <w:fldChar w:fldCharType="end"/>
        </w:r>
      </w:hyperlink>
    </w:p>
    <w:p w14:paraId="5B441859" w14:textId="77777777" w:rsidR="007117BF" w:rsidRDefault="00C15AD4">
      <w:pPr>
        <w:pStyle w:val="22"/>
        <w:tabs>
          <w:tab w:val="right" w:leader="dot" w:pos="8937"/>
        </w:tabs>
        <w:spacing w:line="360" w:lineRule="auto"/>
        <w:rPr>
          <w:rFonts w:ascii="宋体" w:hAnsi="宋体" w:cstheme="minorBidi"/>
          <w:noProof/>
          <w:sz w:val="24"/>
        </w:rPr>
      </w:pPr>
      <w:hyperlink w:anchor="_Toc87348170" w:history="1">
        <w:r w:rsidR="008514BC">
          <w:rPr>
            <w:rStyle w:val="af5"/>
            <w:rFonts w:ascii="宋体" w:hAnsi="宋体"/>
            <w:noProof/>
            <w:sz w:val="24"/>
          </w:rPr>
          <w:t>附件7  业绩证明文件及人员配备</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_Toc87348170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48</w:t>
        </w:r>
        <w:r w:rsidR="008514BC">
          <w:rPr>
            <w:rFonts w:ascii="宋体" w:hAnsi="宋体"/>
            <w:noProof/>
            <w:sz w:val="24"/>
          </w:rPr>
          <w:fldChar w:fldCharType="end"/>
        </w:r>
      </w:hyperlink>
    </w:p>
    <w:p w14:paraId="5E66FC66" w14:textId="77777777" w:rsidR="007117BF" w:rsidRDefault="00C15AD4">
      <w:pPr>
        <w:pStyle w:val="22"/>
        <w:tabs>
          <w:tab w:val="right" w:leader="dot" w:pos="8937"/>
        </w:tabs>
        <w:spacing w:line="360" w:lineRule="auto"/>
        <w:rPr>
          <w:rFonts w:ascii="宋体" w:hAnsi="宋体" w:cstheme="minorBidi"/>
          <w:noProof/>
          <w:sz w:val="24"/>
        </w:rPr>
      </w:pPr>
      <w:hyperlink w:anchor="_Toc87348171" w:history="1">
        <w:r w:rsidR="008514BC">
          <w:rPr>
            <w:rStyle w:val="af5"/>
            <w:rFonts w:ascii="宋体" w:hAnsi="宋体"/>
            <w:noProof/>
            <w:sz w:val="24"/>
          </w:rPr>
          <w:t>附件8  磋商文件要求的和服务商认为必要的其他文件</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_Toc87348171 \h </w:instrText>
        </w:r>
        <w:r w:rsidR="008514BC">
          <w:rPr>
            <w:rFonts w:ascii="宋体" w:hAnsi="宋体"/>
            <w:noProof/>
            <w:sz w:val="24"/>
          </w:rPr>
        </w:r>
        <w:r w:rsidR="008514BC">
          <w:rPr>
            <w:rFonts w:ascii="宋体" w:hAnsi="宋体"/>
            <w:noProof/>
            <w:sz w:val="24"/>
          </w:rPr>
          <w:fldChar w:fldCharType="separate"/>
        </w:r>
        <w:r w:rsidR="00683E2D">
          <w:rPr>
            <w:rFonts w:ascii="宋体" w:hAnsi="宋体"/>
            <w:noProof/>
            <w:sz w:val="24"/>
          </w:rPr>
          <w:t>49</w:t>
        </w:r>
        <w:r w:rsidR="008514BC">
          <w:rPr>
            <w:rFonts w:ascii="宋体" w:hAnsi="宋体"/>
            <w:noProof/>
            <w:sz w:val="24"/>
          </w:rPr>
          <w:fldChar w:fldCharType="end"/>
        </w:r>
      </w:hyperlink>
    </w:p>
    <w:p w14:paraId="2FEDCEBD" w14:textId="77777777" w:rsidR="007117BF" w:rsidRDefault="00C15AD4">
      <w:pPr>
        <w:pStyle w:val="11"/>
        <w:spacing w:line="360" w:lineRule="auto"/>
        <w:rPr>
          <w:rFonts w:ascii="宋体" w:eastAsia="宋体" w:cstheme="minorBidi"/>
          <w:b w:val="0"/>
          <w:noProof/>
        </w:rPr>
      </w:pPr>
      <w:hyperlink w:anchor="_Toc87348172" w:history="1">
        <w:r w:rsidR="008514BC">
          <w:rPr>
            <w:rStyle w:val="af5"/>
            <w:rFonts w:ascii="宋体" w:eastAsia="宋体"/>
            <w:noProof/>
          </w:rPr>
          <w:t>第四章  磋 商 邀 请</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_Toc87348172 \h </w:instrText>
        </w:r>
        <w:r w:rsidR="008514BC">
          <w:rPr>
            <w:rFonts w:ascii="宋体" w:eastAsia="宋体"/>
            <w:noProof/>
          </w:rPr>
        </w:r>
        <w:r w:rsidR="008514BC">
          <w:rPr>
            <w:rFonts w:ascii="宋体" w:eastAsia="宋体"/>
            <w:noProof/>
          </w:rPr>
          <w:fldChar w:fldCharType="separate"/>
        </w:r>
        <w:r w:rsidR="00683E2D">
          <w:rPr>
            <w:rFonts w:ascii="宋体" w:eastAsia="宋体"/>
            <w:noProof/>
          </w:rPr>
          <w:t>53</w:t>
        </w:r>
        <w:r w:rsidR="008514BC">
          <w:rPr>
            <w:rFonts w:ascii="宋体" w:eastAsia="宋体"/>
            <w:noProof/>
          </w:rPr>
          <w:fldChar w:fldCharType="end"/>
        </w:r>
      </w:hyperlink>
    </w:p>
    <w:p w14:paraId="512101E6" w14:textId="77777777" w:rsidR="007117BF" w:rsidRDefault="00C15AD4">
      <w:pPr>
        <w:pStyle w:val="11"/>
        <w:spacing w:line="360" w:lineRule="auto"/>
        <w:rPr>
          <w:rFonts w:ascii="宋体" w:eastAsia="宋体" w:cstheme="minorBidi"/>
          <w:b w:val="0"/>
          <w:noProof/>
        </w:rPr>
      </w:pPr>
      <w:hyperlink w:anchor="_Toc87348173" w:history="1">
        <w:r w:rsidR="008514BC">
          <w:rPr>
            <w:rStyle w:val="af5"/>
            <w:rFonts w:ascii="宋体" w:eastAsia="宋体"/>
            <w:noProof/>
          </w:rPr>
          <w:t>第五章  服务商须知资料表</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_Toc87348173 \h </w:instrText>
        </w:r>
        <w:r w:rsidR="008514BC">
          <w:rPr>
            <w:rFonts w:ascii="宋体" w:eastAsia="宋体"/>
            <w:noProof/>
          </w:rPr>
        </w:r>
        <w:r w:rsidR="008514BC">
          <w:rPr>
            <w:rFonts w:ascii="宋体" w:eastAsia="宋体"/>
            <w:noProof/>
          </w:rPr>
          <w:fldChar w:fldCharType="separate"/>
        </w:r>
        <w:r w:rsidR="00683E2D">
          <w:rPr>
            <w:rFonts w:ascii="宋体" w:eastAsia="宋体"/>
            <w:noProof/>
          </w:rPr>
          <w:t>56</w:t>
        </w:r>
        <w:r w:rsidR="008514BC">
          <w:rPr>
            <w:rFonts w:ascii="宋体" w:eastAsia="宋体"/>
            <w:noProof/>
          </w:rPr>
          <w:fldChar w:fldCharType="end"/>
        </w:r>
      </w:hyperlink>
    </w:p>
    <w:p w14:paraId="7A52BB34" w14:textId="77777777" w:rsidR="007117BF" w:rsidRDefault="00C15AD4">
      <w:pPr>
        <w:pStyle w:val="11"/>
        <w:spacing w:line="360" w:lineRule="auto"/>
        <w:rPr>
          <w:rFonts w:ascii="宋体" w:eastAsia="宋体" w:cstheme="minorBidi"/>
          <w:b w:val="0"/>
          <w:noProof/>
        </w:rPr>
      </w:pPr>
      <w:hyperlink w:anchor="_Toc87348174" w:history="1">
        <w:r w:rsidR="008514BC">
          <w:rPr>
            <w:rStyle w:val="af5"/>
            <w:rFonts w:ascii="宋体" w:eastAsia="宋体"/>
            <w:noProof/>
          </w:rPr>
          <w:t>第六章  服务需求</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_Toc87348174 \h </w:instrText>
        </w:r>
        <w:r w:rsidR="008514BC">
          <w:rPr>
            <w:rFonts w:ascii="宋体" w:eastAsia="宋体"/>
            <w:noProof/>
          </w:rPr>
        </w:r>
        <w:r w:rsidR="008514BC">
          <w:rPr>
            <w:rFonts w:ascii="宋体" w:eastAsia="宋体"/>
            <w:noProof/>
          </w:rPr>
          <w:fldChar w:fldCharType="separate"/>
        </w:r>
        <w:r w:rsidR="00683E2D">
          <w:rPr>
            <w:rFonts w:ascii="宋体" w:eastAsia="宋体"/>
            <w:noProof/>
          </w:rPr>
          <w:t>57</w:t>
        </w:r>
        <w:r w:rsidR="008514BC">
          <w:rPr>
            <w:rFonts w:ascii="宋体" w:eastAsia="宋体"/>
            <w:noProof/>
          </w:rPr>
          <w:fldChar w:fldCharType="end"/>
        </w:r>
      </w:hyperlink>
    </w:p>
    <w:p w14:paraId="1F9131C3" w14:textId="77777777" w:rsidR="007117BF" w:rsidRDefault="008514BC">
      <w:pPr>
        <w:pStyle w:val="11"/>
        <w:spacing w:line="360" w:lineRule="auto"/>
        <w:rPr>
          <w:rFonts w:ascii="Times New Roman" w:eastAsia="宋体" w:hAnsi="Times New Roman"/>
        </w:rPr>
        <w:sectPr w:rsidR="007117BF">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916648"/>
      <w:bookmarkStart w:id="2" w:name="_Toc133737773"/>
    </w:p>
    <w:p w14:paraId="202ED557" w14:textId="77777777" w:rsidR="007117BF" w:rsidRDefault="008514BC">
      <w:pPr>
        <w:pStyle w:val="10"/>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3FBB39BB" w14:textId="77777777" w:rsidR="007117BF" w:rsidRDefault="007117BF">
      <w:pPr>
        <w:spacing w:line="360" w:lineRule="auto"/>
        <w:rPr>
          <w:b/>
          <w:sz w:val="24"/>
        </w:rPr>
      </w:pPr>
    </w:p>
    <w:p w14:paraId="0CA28D95" w14:textId="77777777" w:rsidR="007117BF" w:rsidRDefault="008514BC">
      <w:pPr>
        <w:pStyle w:val="20"/>
        <w:keepNext w:val="0"/>
        <w:keepLines w:val="0"/>
        <w:spacing w:line="360" w:lineRule="auto"/>
        <w:rPr>
          <w:rFonts w:ascii="Times New Roman" w:eastAsia="宋体" w:hAnsi="Times New Roman"/>
          <w:sz w:val="28"/>
        </w:rPr>
      </w:pPr>
      <w:bookmarkStart w:id="4" w:name="_Toc438203835"/>
      <w:bookmarkStart w:id="5" w:name="_Toc520356143"/>
      <w:bookmarkStart w:id="6" w:name="_Toc67860202"/>
      <w:bookmarkStart w:id="7" w:name="_Toc133737774"/>
      <w:bookmarkStart w:id="8" w:name="_Toc133916649"/>
      <w:bookmarkStart w:id="9" w:name="_Toc87348113"/>
      <w:bookmarkStart w:id="10" w:name="_Toc529733167"/>
      <w:bookmarkStart w:id="11" w:name="_Toc427315014"/>
      <w:bookmarkStart w:id="12" w:name="_Toc13373786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531E4E04" w14:textId="77777777" w:rsidR="007117BF" w:rsidRDefault="008514BC">
      <w:pPr>
        <w:pStyle w:val="30"/>
        <w:keepNext w:val="0"/>
        <w:keepLines w:val="0"/>
        <w:spacing w:before="200" w:line="360" w:lineRule="auto"/>
        <w:ind w:left="902" w:hanging="902"/>
        <w:rPr>
          <w:rFonts w:hAnsi="宋体"/>
          <w:szCs w:val="24"/>
          <w:u w:val="none"/>
        </w:rPr>
      </w:pPr>
      <w:bookmarkStart w:id="13" w:name="_Toc155238587"/>
      <w:bookmarkStart w:id="14" w:name="_Toc438203836"/>
      <w:bookmarkStart w:id="15" w:name="_Toc520356144"/>
      <w:bookmarkStart w:id="16" w:name="_Toc87348114"/>
      <w:bookmarkStart w:id="17" w:name="_Toc529733168"/>
      <w:bookmarkStart w:id="18" w:name="_Toc133737775"/>
      <w:bookmarkStart w:id="19" w:name="_Toc427315015"/>
      <w:bookmarkStart w:id="20" w:name="_Toc133737864"/>
      <w:bookmarkStart w:id="21" w:name="_Toc133916650"/>
      <w:bookmarkStart w:id="22" w:name="_Toc277942465"/>
      <w:bookmarkStart w:id="23" w:name="_Toc277153090"/>
      <w:bookmarkStart w:id="24" w:name="_Toc67860203"/>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4CA3D4D5" w14:textId="77777777" w:rsidR="007117BF" w:rsidRDefault="008514BC">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4428C000" w14:textId="77777777" w:rsidR="007117BF" w:rsidRDefault="008514BC">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w:t>
      </w:r>
    </w:p>
    <w:p w14:paraId="6A5AAAEC" w14:textId="77777777" w:rsidR="007117BF" w:rsidRDefault="008514BC">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p>
    <w:p w14:paraId="335C014B" w14:textId="38D7C5DF" w:rsidR="007117BF" w:rsidRDefault="008514BC">
      <w:pPr>
        <w:spacing w:before="120" w:line="360" w:lineRule="auto"/>
        <w:ind w:left="900" w:hanging="900"/>
        <w:rPr>
          <w:rFonts w:ascii="宋体" w:hAnsi="宋体"/>
          <w:sz w:val="24"/>
        </w:rPr>
      </w:pPr>
      <w:r>
        <w:rPr>
          <w:rFonts w:ascii="宋体" w:hAnsi="宋体"/>
          <w:sz w:val="24"/>
        </w:rPr>
        <w:t xml:space="preserve">1.2.2  </w:t>
      </w:r>
      <w:r>
        <w:rPr>
          <w:rFonts w:ascii="宋体" w:hAnsi="宋体" w:hint="eastAsia"/>
          <w:sz w:val="24"/>
        </w:rPr>
        <w:t>落实政府采购政策需满足的资格要求：</w:t>
      </w:r>
      <w:r w:rsidR="00D53FEC">
        <w:rPr>
          <w:rFonts w:ascii="宋体" w:hAnsi="宋体" w:hint="eastAsia"/>
          <w:sz w:val="24"/>
        </w:rPr>
        <w:t>无</w:t>
      </w:r>
      <w:r>
        <w:rPr>
          <w:rFonts w:ascii="宋体" w:hAnsi="宋体" w:hint="eastAsia"/>
          <w:sz w:val="24"/>
        </w:rPr>
        <w:t>。</w:t>
      </w:r>
    </w:p>
    <w:p w14:paraId="6BAA60C0"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024EA309" w14:textId="77777777" w:rsidR="007117BF" w:rsidRDefault="008514BC">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1DD1385C" w14:textId="77777777" w:rsidR="007117BF" w:rsidRDefault="008514B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7E6BDBB7"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服务商必须向采购代理机构购买磋商文件并登记备案，否则没有资格参加本次磋商。</w:t>
      </w:r>
    </w:p>
    <w:p w14:paraId="0AD8F877"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40C09FCF" w14:textId="77777777" w:rsidR="007117BF" w:rsidRDefault="008514BC">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w:t>
      </w:r>
      <w:r>
        <w:rPr>
          <w:rFonts w:ascii="宋体" w:hAnsi="宋体" w:hint="eastAsia"/>
          <w:sz w:val="24"/>
        </w:rPr>
        <w:lastRenderedPageBreak/>
        <w:t>常决策行为。一经发现，其服务商资格将被取消。</w:t>
      </w:r>
    </w:p>
    <w:p w14:paraId="38BF92FA" w14:textId="77777777" w:rsidR="007117BF" w:rsidRDefault="008514B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2876654D" w14:textId="77777777" w:rsidR="007117BF" w:rsidRDefault="008514B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11904B3" w14:textId="77777777" w:rsidR="007117BF" w:rsidRDefault="008514B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7D63D0B" w14:textId="77777777" w:rsidR="007117BF" w:rsidRDefault="008514B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10F085B2" w14:textId="77777777" w:rsidR="007117BF" w:rsidRDefault="008514BC">
      <w:pPr>
        <w:pStyle w:val="30"/>
        <w:keepNext w:val="0"/>
        <w:keepLines w:val="0"/>
        <w:spacing w:before="200" w:line="360" w:lineRule="auto"/>
        <w:ind w:left="902" w:hanging="902"/>
        <w:rPr>
          <w:rFonts w:hAnsi="宋体"/>
          <w:szCs w:val="24"/>
          <w:u w:val="none"/>
        </w:rPr>
      </w:pPr>
      <w:bookmarkStart w:id="25" w:name="_Toc277942466"/>
      <w:bookmarkStart w:id="26" w:name="_Toc67860204"/>
      <w:bookmarkStart w:id="27" w:name="_Toc133916651"/>
      <w:bookmarkStart w:id="28" w:name="_Toc427315016"/>
      <w:bookmarkStart w:id="29" w:name="_Toc133737865"/>
      <w:bookmarkStart w:id="30" w:name="_Toc529733169"/>
      <w:bookmarkStart w:id="31" w:name="_Toc438203837"/>
      <w:bookmarkStart w:id="32" w:name="_Toc133737776"/>
      <w:bookmarkStart w:id="33" w:name="_Toc155238588"/>
      <w:bookmarkStart w:id="34" w:name="_Toc87348115"/>
      <w:bookmarkStart w:id="35" w:name="_Toc277153091"/>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7645C811" w14:textId="77777777" w:rsidR="007117BF" w:rsidRDefault="008514B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6E191C2C" w14:textId="77777777" w:rsidR="007117BF" w:rsidRDefault="008514BC">
      <w:pPr>
        <w:pStyle w:val="30"/>
        <w:keepNext w:val="0"/>
        <w:keepLines w:val="0"/>
        <w:spacing w:before="200" w:line="360" w:lineRule="auto"/>
        <w:ind w:left="902" w:hanging="902"/>
        <w:rPr>
          <w:rFonts w:hAnsi="宋体"/>
          <w:szCs w:val="24"/>
          <w:u w:val="none"/>
        </w:rPr>
      </w:pPr>
      <w:bookmarkStart w:id="36" w:name="_Toc67860205"/>
      <w:bookmarkStart w:id="37" w:name="_Toc520356145"/>
      <w:bookmarkStart w:id="38" w:name="_Toc133916652"/>
      <w:bookmarkStart w:id="39" w:name="_Toc277942467"/>
      <w:bookmarkStart w:id="40" w:name="_Toc155238589"/>
      <w:bookmarkStart w:id="41" w:name="_Toc529733170"/>
      <w:bookmarkStart w:id="42" w:name="_Toc133737777"/>
      <w:bookmarkStart w:id="43" w:name="_Toc133737866"/>
      <w:bookmarkStart w:id="44" w:name="_Toc87348116"/>
      <w:bookmarkStart w:id="45" w:name="_Toc277153092"/>
      <w:bookmarkStart w:id="46" w:name="_Toc438203838"/>
      <w:bookmarkStart w:id="47" w:name="_Toc427315017"/>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545AC8AE" w14:textId="77777777" w:rsidR="007117BF" w:rsidRDefault="008514B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39D1AF6D" w14:textId="77777777" w:rsidR="007117BF" w:rsidRDefault="008514BC">
      <w:pPr>
        <w:pStyle w:val="20"/>
        <w:keepNext w:val="0"/>
        <w:keepLines w:val="0"/>
        <w:spacing w:line="360" w:lineRule="auto"/>
        <w:rPr>
          <w:rFonts w:ascii="Times New Roman" w:eastAsia="宋体" w:hAnsi="Times New Roman"/>
          <w:sz w:val="28"/>
          <w:szCs w:val="28"/>
        </w:rPr>
      </w:pPr>
      <w:bookmarkStart w:id="48" w:name="_Toc87348117"/>
      <w:bookmarkStart w:id="49" w:name="_Toc520356146"/>
      <w:bookmarkStart w:id="50" w:name="_Toc133916653"/>
      <w:bookmarkStart w:id="51" w:name="_Toc529733171"/>
      <w:bookmarkStart w:id="52" w:name="_Toc67860206"/>
      <w:bookmarkStart w:id="53" w:name="_Toc133737867"/>
      <w:bookmarkStart w:id="54" w:name="_Toc438203839"/>
      <w:bookmarkStart w:id="55" w:name="_Toc427315018"/>
      <w:bookmarkStart w:id="56" w:name="_Toc133737778"/>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3C43B7DF" w14:textId="77777777" w:rsidR="007117BF" w:rsidRDefault="008514BC">
      <w:pPr>
        <w:pStyle w:val="30"/>
        <w:keepNext w:val="0"/>
        <w:keepLines w:val="0"/>
        <w:spacing w:before="200" w:line="360" w:lineRule="auto"/>
        <w:ind w:left="902" w:hanging="902"/>
        <w:rPr>
          <w:rFonts w:hAnsi="宋体"/>
          <w:szCs w:val="24"/>
          <w:u w:val="none"/>
        </w:rPr>
      </w:pPr>
      <w:bookmarkStart w:id="57" w:name="_Toc133916654"/>
      <w:bookmarkStart w:id="58" w:name="_Toc277153094"/>
      <w:bookmarkStart w:id="59" w:name="_Toc438203840"/>
      <w:bookmarkStart w:id="60" w:name="_Toc520356147"/>
      <w:bookmarkStart w:id="61" w:name="_Toc67860207"/>
      <w:bookmarkStart w:id="62" w:name="_Toc87348118"/>
      <w:bookmarkStart w:id="63" w:name="_Toc155238591"/>
      <w:bookmarkStart w:id="64" w:name="_Toc427315019"/>
      <w:bookmarkStart w:id="65" w:name="_Toc529733172"/>
      <w:bookmarkStart w:id="66" w:name="_Toc133737779"/>
      <w:bookmarkStart w:id="67" w:name="_Toc277942469"/>
      <w:bookmarkStart w:id="68" w:name="_Toc133737868"/>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0CF1C699" w14:textId="77777777" w:rsidR="007117BF" w:rsidRDefault="008514B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325C943B" w14:textId="77777777" w:rsidR="007117BF" w:rsidRDefault="008514BC">
      <w:pPr>
        <w:spacing w:line="360" w:lineRule="auto"/>
        <w:ind w:left="895" w:firstLine="5"/>
        <w:rPr>
          <w:rFonts w:ascii="宋体" w:hAnsi="宋体"/>
          <w:sz w:val="24"/>
        </w:rPr>
      </w:pPr>
      <w:r>
        <w:rPr>
          <w:rFonts w:ascii="宋体" w:hAnsi="宋体" w:hint="eastAsia"/>
          <w:sz w:val="24"/>
        </w:rPr>
        <w:t>磋商文件共六章，其内容如下：</w:t>
      </w:r>
    </w:p>
    <w:p w14:paraId="24AF5B33" w14:textId="77777777" w:rsidR="007117BF" w:rsidRDefault="008514BC">
      <w:pPr>
        <w:spacing w:line="360" w:lineRule="auto"/>
        <w:ind w:left="895" w:firstLine="5"/>
        <w:rPr>
          <w:b/>
          <w:sz w:val="24"/>
        </w:rPr>
      </w:pPr>
      <w:r>
        <w:rPr>
          <w:rFonts w:hint="eastAsia"/>
          <w:b/>
          <w:sz w:val="24"/>
        </w:rPr>
        <w:t>第一册</w:t>
      </w:r>
    </w:p>
    <w:p w14:paraId="764A7D1B" w14:textId="77777777" w:rsidR="007117BF" w:rsidRDefault="008514BC">
      <w:pPr>
        <w:numPr>
          <w:ilvl w:val="0"/>
          <w:numId w:val="1"/>
        </w:numPr>
        <w:spacing w:line="360" w:lineRule="auto"/>
        <w:ind w:left="895" w:firstLine="5"/>
        <w:rPr>
          <w:sz w:val="24"/>
        </w:rPr>
      </w:pPr>
      <w:r>
        <w:rPr>
          <w:rFonts w:hint="eastAsia"/>
          <w:sz w:val="24"/>
        </w:rPr>
        <w:t xml:space="preserve">　服务商须知</w:t>
      </w:r>
    </w:p>
    <w:p w14:paraId="22AE5CE3" w14:textId="77777777" w:rsidR="007117BF" w:rsidRDefault="008514BC">
      <w:pPr>
        <w:numPr>
          <w:ilvl w:val="0"/>
          <w:numId w:val="1"/>
        </w:numPr>
        <w:spacing w:line="360" w:lineRule="auto"/>
        <w:ind w:left="895" w:firstLine="5"/>
        <w:rPr>
          <w:sz w:val="24"/>
        </w:rPr>
      </w:pPr>
      <w:r>
        <w:rPr>
          <w:rFonts w:hint="eastAsia"/>
          <w:sz w:val="24"/>
        </w:rPr>
        <w:t xml:space="preserve">　合同一般条款及格式</w:t>
      </w:r>
    </w:p>
    <w:p w14:paraId="162E2F7B" w14:textId="77777777" w:rsidR="007117BF" w:rsidRDefault="008514BC">
      <w:pPr>
        <w:numPr>
          <w:ilvl w:val="0"/>
          <w:numId w:val="1"/>
        </w:numPr>
        <w:spacing w:line="360" w:lineRule="auto"/>
        <w:ind w:left="895" w:firstLine="5"/>
        <w:rPr>
          <w:sz w:val="24"/>
        </w:rPr>
      </w:pPr>
      <w:r>
        <w:rPr>
          <w:rFonts w:hint="eastAsia"/>
          <w:sz w:val="24"/>
        </w:rPr>
        <w:t xml:space="preserve">　附件—磋商文件格式</w:t>
      </w:r>
    </w:p>
    <w:p w14:paraId="04E0524F" w14:textId="77777777" w:rsidR="007117BF" w:rsidRDefault="008514BC">
      <w:pPr>
        <w:spacing w:line="360" w:lineRule="auto"/>
        <w:ind w:left="900"/>
        <w:rPr>
          <w:b/>
          <w:sz w:val="24"/>
        </w:rPr>
      </w:pPr>
      <w:r>
        <w:rPr>
          <w:rFonts w:hint="eastAsia"/>
          <w:b/>
          <w:sz w:val="24"/>
        </w:rPr>
        <w:t>第二册</w:t>
      </w:r>
    </w:p>
    <w:p w14:paraId="2CC26543" w14:textId="77777777" w:rsidR="007117BF" w:rsidRDefault="008514BC">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8B37689" w14:textId="77777777" w:rsidR="007117BF" w:rsidRDefault="008514BC">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57D72C47" w14:textId="77777777" w:rsidR="007117BF" w:rsidRDefault="008514BC">
      <w:pPr>
        <w:spacing w:line="360" w:lineRule="auto"/>
        <w:ind w:left="895"/>
        <w:rPr>
          <w:sz w:val="24"/>
        </w:rPr>
      </w:pPr>
      <w:r>
        <w:rPr>
          <w:rFonts w:hint="eastAsia"/>
          <w:sz w:val="24"/>
        </w:rPr>
        <w:t>第六章</w:t>
      </w:r>
      <w:r>
        <w:rPr>
          <w:sz w:val="24"/>
        </w:rPr>
        <w:tab/>
      </w:r>
      <w:r>
        <w:rPr>
          <w:rFonts w:hint="eastAsia"/>
          <w:sz w:val="24"/>
        </w:rPr>
        <w:t xml:space="preserve">　服务需求</w:t>
      </w:r>
    </w:p>
    <w:p w14:paraId="74CA76B5" w14:textId="77777777" w:rsidR="007117BF" w:rsidRDefault="008514B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服务商应认真阅读磋商文件所有的事项、格式、条款和技术规范等。如服务商</w:t>
      </w:r>
      <w:r>
        <w:rPr>
          <w:rFonts w:ascii="宋体" w:hAnsi="宋体" w:hint="eastAsia"/>
          <w:sz w:val="24"/>
        </w:rPr>
        <w:lastRenderedPageBreak/>
        <w:t>没有按照磋商文件要求提交全部资料，或者磋商响应文件没有对磋商文件在各方面都做出实质性响应是服务商的风险，并可能导致其磋商响应被拒绝。</w:t>
      </w:r>
    </w:p>
    <w:p w14:paraId="1638F292" w14:textId="77777777" w:rsidR="007117BF" w:rsidRDefault="008514BC">
      <w:pPr>
        <w:pStyle w:val="30"/>
        <w:keepNext w:val="0"/>
        <w:keepLines w:val="0"/>
        <w:spacing w:before="200" w:line="360" w:lineRule="auto"/>
        <w:ind w:left="902" w:hanging="902"/>
        <w:rPr>
          <w:rFonts w:ascii="Times New Roman"/>
          <w:szCs w:val="24"/>
          <w:u w:val="none"/>
        </w:rPr>
      </w:pPr>
      <w:bookmarkStart w:id="69" w:name="_Toc520356148"/>
      <w:bookmarkStart w:id="70" w:name="_Toc133737869"/>
      <w:bookmarkStart w:id="71" w:name="_Toc133916655"/>
      <w:bookmarkStart w:id="72" w:name="_Toc155238592"/>
      <w:bookmarkStart w:id="73" w:name="_Toc133737780"/>
      <w:bookmarkStart w:id="74" w:name="_Toc277942470"/>
      <w:bookmarkStart w:id="75" w:name="_Toc438203841"/>
      <w:bookmarkStart w:id="76" w:name="_Toc529733173"/>
      <w:bookmarkStart w:id="77" w:name="_Toc87348119"/>
      <w:bookmarkStart w:id="78" w:name="_Toc277153095"/>
      <w:bookmarkStart w:id="79" w:name="_Toc427315020"/>
      <w:bookmarkStart w:id="80" w:name="_Toc67860208"/>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Pr>
          <w:rFonts w:ascii="Times New Roman" w:hint="eastAsia"/>
          <w:szCs w:val="24"/>
          <w:u w:val="none"/>
        </w:rPr>
        <w:t>服务商要求对磋商文件的澄清</w:t>
      </w:r>
      <w:bookmarkEnd w:id="74"/>
      <w:bookmarkEnd w:id="75"/>
      <w:bookmarkEnd w:id="76"/>
      <w:bookmarkEnd w:id="77"/>
      <w:bookmarkEnd w:id="78"/>
      <w:bookmarkEnd w:id="79"/>
      <w:bookmarkEnd w:id="80"/>
    </w:p>
    <w:p w14:paraId="21BE8569" w14:textId="77777777" w:rsidR="007117BF" w:rsidRDefault="008514BC">
      <w:pPr>
        <w:spacing w:before="120" w:line="360" w:lineRule="auto"/>
        <w:ind w:left="895" w:hanging="895"/>
        <w:rPr>
          <w:rFonts w:ascii="宋体" w:hAnsi="宋体"/>
          <w:sz w:val="24"/>
        </w:rPr>
      </w:pPr>
      <w:bookmarkStart w:id="81" w:name="_Toc133737781"/>
      <w:bookmarkStart w:id="82" w:name="_Toc133737870"/>
      <w:bookmarkStart w:id="83" w:name="_Toc520356149"/>
      <w:bookmarkStart w:id="84" w:name="_Ref467378678"/>
      <w:bookmarkStart w:id="85" w:name="_Toc133916656"/>
      <w:bookmarkStart w:id="86" w:name="_Toc155238593"/>
      <w:bookmarkStart w:id="87" w:name="_Toc427315021"/>
      <w:bookmarkStart w:id="88" w:name="_Toc67860209"/>
      <w:bookmarkStart w:id="89" w:name="_Toc277153096"/>
      <w:bookmarkStart w:id="90" w:name="_Toc438203842"/>
      <w:bookmarkStart w:id="91" w:name="_Toc277942471"/>
      <w:bookmarkStart w:id="92" w:name="_Toc529733174"/>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2510D3BB" w14:textId="77777777" w:rsidR="007117BF" w:rsidRDefault="008514BC">
      <w:pPr>
        <w:pStyle w:val="30"/>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11976475" w14:textId="77777777" w:rsidR="007117BF" w:rsidRDefault="008514BC">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日前以书面形式通知所有获取磋商文件的潜在服务商，不足</w:t>
      </w:r>
      <w:r>
        <w:rPr>
          <w:sz w:val="24"/>
        </w:rPr>
        <w:t>5</w:t>
      </w:r>
      <w:r>
        <w:rPr>
          <w:rFonts w:hint="eastAsia"/>
          <w:sz w:val="24"/>
        </w:rPr>
        <w:t>日的，应当顺延提交响应文件的截止时间。</w:t>
      </w:r>
    </w:p>
    <w:p w14:paraId="77F5A6D4" w14:textId="77777777" w:rsidR="007117BF" w:rsidRDefault="008514BC">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260E1A6A" w14:textId="77777777" w:rsidR="007117BF" w:rsidRDefault="008514BC">
      <w:pPr>
        <w:pStyle w:val="20"/>
        <w:keepNext w:val="0"/>
        <w:keepLines w:val="0"/>
        <w:spacing w:line="360" w:lineRule="auto"/>
        <w:rPr>
          <w:rFonts w:ascii="Times New Roman" w:eastAsia="宋体" w:hAnsi="Times New Roman"/>
          <w:sz w:val="28"/>
        </w:rPr>
      </w:pPr>
      <w:bookmarkStart w:id="94" w:name="_Toc516367020"/>
      <w:bookmarkStart w:id="95" w:name="_Toc520356150"/>
      <w:bookmarkStart w:id="96" w:name="_Toc133916657"/>
      <w:bookmarkStart w:id="97" w:name="_Toc438203843"/>
      <w:bookmarkStart w:id="98" w:name="_Toc427315022"/>
      <w:bookmarkStart w:id="99" w:name="_Toc529733175"/>
      <w:bookmarkStart w:id="100" w:name="_Toc133737871"/>
      <w:bookmarkStart w:id="101" w:name="_Toc133737782"/>
      <w:bookmarkStart w:id="102" w:name="_Toc67860210"/>
      <w:bookmarkStart w:id="103" w:name="_Toc8734812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061810AE" w14:textId="77777777" w:rsidR="007117BF" w:rsidRDefault="008514BC">
      <w:pPr>
        <w:pStyle w:val="30"/>
        <w:keepNext w:val="0"/>
        <w:keepLines w:val="0"/>
        <w:spacing w:before="200" w:line="360" w:lineRule="auto"/>
        <w:ind w:left="902" w:hanging="902"/>
        <w:rPr>
          <w:rFonts w:hAnsi="宋体"/>
          <w:szCs w:val="24"/>
          <w:u w:val="none"/>
        </w:rPr>
      </w:pPr>
      <w:bookmarkStart w:id="104" w:name="_Toc529733176"/>
      <w:bookmarkStart w:id="105" w:name="_Toc133737872"/>
      <w:bookmarkStart w:id="106" w:name="_Toc516367021"/>
      <w:bookmarkStart w:id="107" w:name="_Toc520356151"/>
      <w:bookmarkStart w:id="108" w:name="_Toc133737783"/>
      <w:bookmarkStart w:id="109" w:name="_Toc133916658"/>
      <w:bookmarkStart w:id="110" w:name="_Toc277153098"/>
      <w:bookmarkStart w:id="111" w:name="_Toc87348122"/>
      <w:bookmarkStart w:id="112" w:name="_Toc155238595"/>
      <w:bookmarkStart w:id="113" w:name="_Toc67860211"/>
      <w:bookmarkStart w:id="114" w:name="_Toc438203844"/>
      <w:bookmarkStart w:id="115" w:name="_Toc277942473"/>
      <w:bookmarkStart w:id="116" w:name="_Toc427315023"/>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4449137" w14:textId="77777777" w:rsidR="007117BF" w:rsidRDefault="008514B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服务商对磋商文件中“服务需求”中所列的所有包号进行首次响应，但不得将一包中的内容拆开响应。</w:t>
      </w:r>
    </w:p>
    <w:p w14:paraId="3583D90D" w14:textId="77777777" w:rsidR="007117BF" w:rsidRDefault="008514B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1E2A9B0C" w14:textId="77777777" w:rsidR="007117BF" w:rsidRDefault="008514BC">
      <w:pPr>
        <w:pStyle w:val="30"/>
        <w:keepNext w:val="0"/>
        <w:keepLines w:val="0"/>
        <w:spacing w:before="200" w:line="360" w:lineRule="auto"/>
        <w:ind w:left="902" w:hanging="902"/>
        <w:rPr>
          <w:rFonts w:hAnsi="宋体"/>
          <w:szCs w:val="24"/>
          <w:u w:val="none"/>
        </w:rPr>
      </w:pPr>
      <w:bookmarkStart w:id="117" w:name="_Ref467306195"/>
      <w:bookmarkStart w:id="118" w:name="_Toc516367022"/>
      <w:bookmarkStart w:id="119" w:name="_Ref467306676"/>
      <w:bookmarkStart w:id="120" w:name="_Toc427315024"/>
      <w:bookmarkStart w:id="121" w:name="_Toc155238596"/>
      <w:bookmarkStart w:id="122" w:name="_Toc438203845"/>
      <w:bookmarkStart w:id="123" w:name="_Toc133737873"/>
      <w:bookmarkStart w:id="124" w:name="_Toc133737784"/>
      <w:bookmarkStart w:id="125" w:name="_Toc87348123"/>
      <w:bookmarkStart w:id="126" w:name="_Toc277153099"/>
      <w:bookmarkStart w:id="127" w:name="_Toc277942474"/>
      <w:bookmarkStart w:id="128" w:name="_Toc67860212"/>
      <w:bookmarkStart w:id="129" w:name="_Toc520356152"/>
      <w:bookmarkStart w:id="130" w:name="_Toc529733177"/>
      <w:bookmarkStart w:id="131" w:name="_Toc133916659"/>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638ACE3C" w14:textId="77777777" w:rsidR="007117BF" w:rsidRDefault="008514BC">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5F16BA72" w14:textId="77777777" w:rsidR="007117BF" w:rsidRDefault="008514BC">
      <w:pPr>
        <w:spacing w:line="360" w:lineRule="auto"/>
        <w:ind w:leftChars="426" w:left="895"/>
        <w:rPr>
          <w:rFonts w:ascii="宋体" w:hAnsi="宋体"/>
          <w:sz w:val="24"/>
        </w:rPr>
      </w:pPr>
      <w:r>
        <w:rPr>
          <w:rFonts w:ascii="宋体" w:hAnsi="宋体" w:hint="eastAsia"/>
          <w:sz w:val="24"/>
        </w:rPr>
        <w:lastRenderedPageBreak/>
        <w:t>附件1——磋商首次响应书</w:t>
      </w:r>
    </w:p>
    <w:p w14:paraId="05FBA1C7" w14:textId="77777777" w:rsidR="007117BF" w:rsidRDefault="008514BC">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2179F429" w14:textId="77777777" w:rsidR="007117BF" w:rsidRDefault="008514BC">
      <w:pPr>
        <w:spacing w:line="360" w:lineRule="auto"/>
        <w:ind w:leftChars="426" w:left="895"/>
        <w:rPr>
          <w:sz w:val="24"/>
        </w:rPr>
      </w:pPr>
      <w:r>
        <w:rPr>
          <w:rFonts w:hint="eastAsia"/>
          <w:sz w:val="24"/>
        </w:rPr>
        <w:t>附件</w:t>
      </w:r>
      <w:r>
        <w:rPr>
          <w:rFonts w:hint="eastAsia"/>
          <w:sz w:val="24"/>
        </w:rPr>
        <w:t>3</w:t>
      </w:r>
      <w:r>
        <w:rPr>
          <w:rFonts w:hint="eastAsia"/>
          <w:sz w:val="24"/>
        </w:rPr>
        <w:t>——分项报价表</w:t>
      </w:r>
    </w:p>
    <w:p w14:paraId="5E988A75" w14:textId="77777777" w:rsidR="007117BF" w:rsidRDefault="008514BC">
      <w:pPr>
        <w:spacing w:line="360" w:lineRule="auto"/>
        <w:ind w:leftChars="426" w:left="895"/>
        <w:rPr>
          <w:sz w:val="24"/>
        </w:rPr>
      </w:pPr>
      <w:r>
        <w:rPr>
          <w:rFonts w:hint="eastAsia"/>
          <w:sz w:val="24"/>
        </w:rPr>
        <w:t>附件</w:t>
      </w:r>
      <w:r>
        <w:rPr>
          <w:sz w:val="24"/>
        </w:rPr>
        <w:t>4</w:t>
      </w:r>
      <w:r>
        <w:rPr>
          <w:rFonts w:hint="eastAsia"/>
          <w:sz w:val="24"/>
        </w:rPr>
        <w:t>——技术参数偏离表</w:t>
      </w:r>
    </w:p>
    <w:p w14:paraId="1D0481DF" w14:textId="77777777" w:rsidR="007117BF" w:rsidRDefault="008514BC">
      <w:pPr>
        <w:spacing w:line="360" w:lineRule="auto"/>
        <w:ind w:leftChars="426" w:left="895"/>
        <w:rPr>
          <w:sz w:val="24"/>
        </w:rPr>
      </w:pPr>
      <w:r>
        <w:rPr>
          <w:rFonts w:hint="eastAsia"/>
          <w:sz w:val="24"/>
        </w:rPr>
        <w:t>附件</w:t>
      </w:r>
      <w:r>
        <w:rPr>
          <w:sz w:val="24"/>
        </w:rPr>
        <w:t>5</w:t>
      </w:r>
      <w:r>
        <w:rPr>
          <w:rFonts w:hint="eastAsia"/>
          <w:sz w:val="24"/>
        </w:rPr>
        <w:t>——商务条款偏离表</w:t>
      </w:r>
    </w:p>
    <w:p w14:paraId="50F719E8" w14:textId="77777777" w:rsidR="007117BF" w:rsidRDefault="008514BC">
      <w:pPr>
        <w:spacing w:line="360" w:lineRule="auto"/>
        <w:ind w:leftChars="426" w:left="895"/>
        <w:rPr>
          <w:sz w:val="24"/>
        </w:rPr>
      </w:pPr>
      <w:r>
        <w:rPr>
          <w:rFonts w:hint="eastAsia"/>
          <w:sz w:val="24"/>
        </w:rPr>
        <w:t>附件</w:t>
      </w:r>
      <w:r>
        <w:rPr>
          <w:sz w:val="24"/>
        </w:rPr>
        <w:t>6</w:t>
      </w:r>
      <w:r>
        <w:rPr>
          <w:rFonts w:hint="eastAsia"/>
          <w:sz w:val="24"/>
        </w:rPr>
        <w:t>——资格证明文件</w:t>
      </w:r>
    </w:p>
    <w:p w14:paraId="32A9C794" w14:textId="77777777" w:rsidR="007117BF" w:rsidRDefault="008514BC">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365A3AA1" w14:textId="77777777" w:rsidR="007117BF" w:rsidRDefault="008514BC">
      <w:pPr>
        <w:spacing w:line="360" w:lineRule="auto"/>
        <w:ind w:leftChars="426" w:left="895"/>
        <w:rPr>
          <w:sz w:val="24"/>
        </w:rPr>
      </w:pPr>
      <w:r>
        <w:rPr>
          <w:sz w:val="24"/>
        </w:rPr>
        <w:t>6</w:t>
      </w:r>
      <w:r>
        <w:rPr>
          <w:rFonts w:hint="eastAsia"/>
          <w:sz w:val="24"/>
        </w:rPr>
        <w:t>-2</w:t>
      </w:r>
      <w:r>
        <w:rPr>
          <w:rFonts w:hint="eastAsia"/>
          <w:sz w:val="24"/>
        </w:rPr>
        <w:t>纳税证明</w:t>
      </w:r>
    </w:p>
    <w:p w14:paraId="3E87FF5D" w14:textId="77777777" w:rsidR="007117BF" w:rsidRDefault="008514BC">
      <w:pPr>
        <w:spacing w:line="360" w:lineRule="auto"/>
        <w:ind w:leftChars="426" w:left="895"/>
        <w:rPr>
          <w:sz w:val="24"/>
        </w:rPr>
      </w:pPr>
      <w:r>
        <w:rPr>
          <w:sz w:val="24"/>
        </w:rPr>
        <w:t>6</w:t>
      </w:r>
      <w:r>
        <w:rPr>
          <w:rFonts w:hint="eastAsia"/>
          <w:sz w:val="24"/>
        </w:rPr>
        <w:t>-3</w:t>
      </w:r>
      <w:r>
        <w:rPr>
          <w:rFonts w:hint="eastAsia"/>
          <w:sz w:val="24"/>
        </w:rPr>
        <w:t>法定代表人授权书</w:t>
      </w:r>
    </w:p>
    <w:p w14:paraId="025C7A91" w14:textId="77777777" w:rsidR="007117BF" w:rsidRDefault="008514BC">
      <w:pPr>
        <w:spacing w:line="360" w:lineRule="auto"/>
        <w:ind w:leftChars="426" w:left="895"/>
        <w:rPr>
          <w:sz w:val="24"/>
        </w:rPr>
      </w:pPr>
      <w:r>
        <w:rPr>
          <w:sz w:val="24"/>
        </w:rPr>
        <w:t>6</w:t>
      </w:r>
      <w:r>
        <w:rPr>
          <w:rFonts w:hint="eastAsia"/>
          <w:sz w:val="24"/>
        </w:rPr>
        <w:t>-4</w:t>
      </w:r>
      <w:r>
        <w:rPr>
          <w:rFonts w:hint="eastAsia"/>
          <w:sz w:val="24"/>
        </w:rPr>
        <w:t>服务商的资格声明</w:t>
      </w:r>
    </w:p>
    <w:p w14:paraId="30D6AFBE" w14:textId="77777777" w:rsidR="007117BF" w:rsidRDefault="008514BC">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3720E62A" w14:textId="77777777" w:rsidR="007117BF" w:rsidRDefault="008514BC">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042AB772" w14:textId="77777777" w:rsidR="007117BF" w:rsidRDefault="008514BC">
      <w:pPr>
        <w:spacing w:line="360" w:lineRule="auto"/>
        <w:ind w:leftChars="426" w:left="895"/>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75CC5040" w14:textId="77777777" w:rsidR="007117BF" w:rsidRDefault="008514BC">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3A2F9E29" w14:textId="77777777" w:rsidR="007117BF" w:rsidRDefault="008514BC">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4FD36EEC" w14:textId="77777777" w:rsidR="007117BF" w:rsidRDefault="008514BC">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7D534061" w14:textId="77777777" w:rsidR="007117BF" w:rsidRDefault="008514BC">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7DD9B19C" w14:textId="77777777" w:rsidR="007117BF" w:rsidRDefault="008514BC">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237FAEED" w14:textId="77777777" w:rsidR="007117BF" w:rsidRDefault="008514BC">
      <w:pPr>
        <w:pStyle w:val="30"/>
        <w:keepNext w:val="0"/>
        <w:keepLines w:val="0"/>
        <w:spacing w:before="200" w:line="360" w:lineRule="auto"/>
        <w:ind w:left="902" w:hanging="902"/>
        <w:rPr>
          <w:rFonts w:hAnsi="宋体"/>
          <w:szCs w:val="24"/>
          <w:u w:val="none"/>
        </w:rPr>
      </w:pPr>
      <w:bookmarkStart w:id="133" w:name="_Toc155238597"/>
      <w:bookmarkStart w:id="134" w:name="_Toc67860213"/>
      <w:bookmarkStart w:id="135" w:name="_Toc133916660"/>
      <w:bookmarkStart w:id="136" w:name="_Toc520356153"/>
      <w:bookmarkStart w:id="137" w:name="_Toc438203846"/>
      <w:bookmarkStart w:id="138" w:name="_Toc277942475"/>
      <w:bookmarkStart w:id="139" w:name="_Toc427315025"/>
      <w:bookmarkStart w:id="140" w:name="_Toc87348124"/>
      <w:bookmarkStart w:id="141" w:name="_Toc277153100"/>
      <w:bookmarkStart w:id="142" w:name="_Toc133737874"/>
      <w:bookmarkStart w:id="143" w:name="_Toc529733178"/>
      <w:bookmarkStart w:id="144" w:name="_Toc516367023"/>
      <w:bookmarkStart w:id="145" w:name="_Toc133737785"/>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74667A4F" w14:textId="77777777" w:rsidR="007117BF" w:rsidRDefault="008514B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5</w:t>
      </w:r>
      <w:r>
        <w:rPr>
          <w:rFonts w:ascii="宋体" w:hAnsi="宋体" w:hint="eastAsia"/>
          <w:sz w:val="24"/>
        </w:rPr>
        <w:t>）；</w:t>
      </w:r>
    </w:p>
    <w:p w14:paraId="1A6F1C17" w14:textId="77777777" w:rsidR="007117BF" w:rsidRDefault="008514BC">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33956DB5" w14:textId="77777777" w:rsidR="007117BF" w:rsidRDefault="008514BC">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069E79F2" w14:textId="77777777" w:rsidR="007117BF" w:rsidRDefault="008514BC">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08B8ED71" w14:textId="77777777" w:rsidR="007117BF" w:rsidRDefault="008514BC">
      <w:pPr>
        <w:spacing w:before="120" w:line="360" w:lineRule="auto"/>
        <w:ind w:left="900" w:hanging="900"/>
        <w:rPr>
          <w:sz w:val="24"/>
        </w:rPr>
      </w:pPr>
      <w:r>
        <w:rPr>
          <w:rFonts w:hint="eastAsia"/>
          <w:sz w:val="24"/>
        </w:rPr>
        <w:lastRenderedPageBreak/>
        <w:t>9.3.2</w:t>
      </w:r>
      <w:r>
        <w:rPr>
          <w:sz w:val="24"/>
        </w:rPr>
        <w:tab/>
      </w:r>
      <w:r>
        <w:rPr>
          <w:rFonts w:hint="eastAsia"/>
          <w:sz w:val="24"/>
        </w:rPr>
        <w:t>“服务需求”中规定的其他内容。</w:t>
      </w:r>
    </w:p>
    <w:p w14:paraId="3979C831" w14:textId="77777777" w:rsidR="007117BF" w:rsidRDefault="008514BC">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001C5DD" w14:textId="77777777" w:rsidR="007117BF" w:rsidRDefault="008514BC">
      <w:pPr>
        <w:pStyle w:val="30"/>
        <w:keepNext w:val="0"/>
        <w:keepLines w:val="0"/>
        <w:spacing w:before="200" w:line="360" w:lineRule="auto"/>
        <w:ind w:left="902" w:hanging="902"/>
        <w:rPr>
          <w:rFonts w:ascii="Times New Roman"/>
          <w:szCs w:val="24"/>
          <w:u w:val="none"/>
        </w:rPr>
      </w:pPr>
      <w:bookmarkStart w:id="146" w:name="_Toc438203847"/>
      <w:bookmarkStart w:id="147" w:name="_Toc520356155"/>
      <w:bookmarkStart w:id="148" w:name="_Toc277153101"/>
      <w:bookmarkStart w:id="149" w:name="_Toc427315026"/>
      <w:bookmarkStart w:id="150" w:name="_Toc133916661"/>
      <w:bookmarkStart w:id="151" w:name="_Toc529733179"/>
      <w:bookmarkStart w:id="152" w:name="_Toc277942476"/>
      <w:bookmarkStart w:id="153" w:name="_Toc133737875"/>
      <w:bookmarkStart w:id="154" w:name="_Toc87348125"/>
      <w:bookmarkStart w:id="155" w:name="_Toc67860214"/>
      <w:bookmarkStart w:id="156" w:name="_Toc133737786"/>
      <w:bookmarkStart w:id="157" w:name="_Toc155238598"/>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2F105C65" w14:textId="77777777" w:rsidR="007117BF" w:rsidRDefault="008514BC">
      <w:pPr>
        <w:spacing w:line="360" w:lineRule="auto"/>
        <w:ind w:left="900" w:hanging="900"/>
        <w:rPr>
          <w:sz w:val="24"/>
        </w:rPr>
      </w:pPr>
      <w:r>
        <w:rPr>
          <w:sz w:val="24"/>
        </w:rPr>
        <w:t>10.1</w:t>
      </w:r>
      <w:r>
        <w:rPr>
          <w:sz w:val="24"/>
        </w:rPr>
        <w:tab/>
      </w:r>
      <w:r>
        <w:rPr>
          <w:rFonts w:hint="eastAsia"/>
          <w:sz w:val="24"/>
        </w:rPr>
        <w:t>所有磋商响应均以人民币进行报价。服务商的磋商响应报价应遵守“中华人民共和国价格法”。</w:t>
      </w:r>
    </w:p>
    <w:p w14:paraId="21B54F82" w14:textId="77777777" w:rsidR="007117BF" w:rsidRDefault="008514BC">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43B7E646" w14:textId="77777777" w:rsidR="007117BF" w:rsidRDefault="008514BC">
      <w:pPr>
        <w:pStyle w:val="30"/>
        <w:keepNext w:val="0"/>
        <w:keepLines w:val="0"/>
        <w:spacing w:before="200" w:line="360" w:lineRule="auto"/>
        <w:ind w:left="902" w:hanging="902"/>
        <w:rPr>
          <w:rFonts w:ascii="Times New Roman"/>
          <w:szCs w:val="24"/>
          <w:u w:val="none"/>
        </w:rPr>
      </w:pPr>
      <w:bookmarkStart w:id="158" w:name="_Toc438203848"/>
      <w:bookmarkStart w:id="159" w:name="_Toc87348126"/>
      <w:bookmarkStart w:id="160" w:name="_Ref467306513"/>
      <w:bookmarkStart w:id="161" w:name="_Toc155238599"/>
      <w:bookmarkStart w:id="162" w:name="_Toc67860215"/>
      <w:bookmarkStart w:id="163" w:name="_Toc133737876"/>
      <w:bookmarkStart w:id="164" w:name="_Toc277942477"/>
      <w:bookmarkStart w:id="165" w:name="_Toc529733180"/>
      <w:bookmarkStart w:id="166" w:name="_Toc133916662"/>
      <w:bookmarkStart w:id="167" w:name="_Toc277153102"/>
      <w:bookmarkStart w:id="168" w:name="_Toc520356156"/>
      <w:bookmarkStart w:id="169" w:name="_Toc427315027"/>
      <w:bookmarkStart w:id="170" w:name="_Toc133737787"/>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0109E02E" w14:textId="77777777" w:rsidR="007117BF" w:rsidRDefault="008514BC">
      <w:pPr>
        <w:spacing w:before="120" w:line="360" w:lineRule="auto"/>
        <w:ind w:left="898" w:hanging="898"/>
        <w:rPr>
          <w:sz w:val="24"/>
        </w:rPr>
      </w:pPr>
      <w:bookmarkStart w:id="171" w:name="_Ref467306302"/>
      <w:r>
        <w:rPr>
          <w:sz w:val="24"/>
        </w:rPr>
        <w:t>11.1</w:t>
      </w:r>
      <w:r>
        <w:rPr>
          <w:sz w:val="24"/>
        </w:rPr>
        <w:tab/>
      </w:r>
      <w:bookmarkEnd w:id="171"/>
      <w:r>
        <w:rPr>
          <w:rFonts w:hint="eastAsia"/>
          <w:color w:val="000000" w:themeColor="text1"/>
          <w:sz w:val="24"/>
        </w:rPr>
        <w:t>人民币</w:t>
      </w:r>
      <w:r>
        <w:rPr>
          <w:rFonts w:hint="eastAsia"/>
          <w:color w:val="000000" w:themeColor="text1"/>
          <w:sz w:val="24"/>
        </w:rPr>
        <w:t>1</w:t>
      </w:r>
      <w:r>
        <w:rPr>
          <w:color w:val="000000" w:themeColor="text1"/>
          <w:sz w:val="24"/>
        </w:rPr>
        <w:t>.5</w:t>
      </w:r>
      <w:r>
        <w:rPr>
          <w:rFonts w:hint="eastAsia"/>
          <w:color w:val="000000" w:themeColor="text1"/>
          <w:sz w:val="24"/>
        </w:rPr>
        <w:t>万元整</w:t>
      </w:r>
      <w:r>
        <w:rPr>
          <w:rFonts w:hint="eastAsia"/>
          <w:sz w:val="24"/>
        </w:rPr>
        <w:t>。</w:t>
      </w:r>
    </w:p>
    <w:p w14:paraId="72E9E288" w14:textId="77777777" w:rsidR="007117BF" w:rsidRDefault="008514BC">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11A4607D" w14:textId="77777777" w:rsidR="007117BF" w:rsidRDefault="008514BC">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6A165BC5" w14:textId="77777777" w:rsidR="007117BF" w:rsidRDefault="008514BC">
      <w:pPr>
        <w:spacing w:before="120" w:line="360" w:lineRule="auto"/>
        <w:ind w:left="360" w:firstLine="540"/>
        <w:rPr>
          <w:sz w:val="24"/>
        </w:rPr>
      </w:pPr>
      <w:r>
        <w:rPr>
          <w:rFonts w:hint="eastAsia"/>
          <w:sz w:val="24"/>
        </w:rPr>
        <w:t>下列任何情况发生，磋商保证金将被不予退还：</w:t>
      </w:r>
    </w:p>
    <w:p w14:paraId="76CB95E4"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7B42394C"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369D00FC" w14:textId="77777777" w:rsidR="007117BF" w:rsidRDefault="008514BC">
      <w:pPr>
        <w:pStyle w:val="a9"/>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403B9E6F"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4A39EED3"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2B8C0113" w14:textId="77777777" w:rsidR="007117BF" w:rsidRDefault="008514BC">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35120960" w14:textId="77777777" w:rsidR="007117BF" w:rsidRDefault="008514BC">
      <w:pPr>
        <w:spacing w:line="360" w:lineRule="auto"/>
        <w:ind w:left="680" w:firstLine="215"/>
        <w:rPr>
          <w:sz w:val="24"/>
        </w:rPr>
      </w:pPr>
      <w:r>
        <w:rPr>
          <w:rFonts w:hint="eastAsia"/>
          <w:sz w:val="24"/>
        </w:rPr>
        <w:t>京津地区：转账支票、电汇（或网银）、银行汇票；</w:t>
      </w:r>
    </w:p>
    <w:p w14:paraId="0FFE68B1" w14:textId="77777777" w:rsidR="007117BF" w:rsidRDefault="008514BC">
      <w:pPr>
        <w:spacing w:line="360" w:lineRule="auto"/>
        <w:ind w:left="680" w:firstLine="215"/>
        <w:rPr>
          <w:sz w:val="24"/>
        </w:rPr>
      </w:pPr>
      <w:r>
        <w:rPr>
          <w:rFonts w:hint="eastAsia"/>
          <w:sz w:val="24"/>
        </w:rPr>
        <w:t>其它地区：电汇（或网银）、银行汇票。</w:t>
      </w:r>
    </w:p>
    <w:p w14:paraId="2E030659" w14:textId="77777777" w:rsidR="007117BF" w:rsidRDefault="008514BC">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45175913" w14:textId="77777777" w:rsidR="007117BF" w:rsidRDefault="008514BC">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提交磋商保证金，需备注“本项目采购编号</w:t>
      </w:r>
      <w:r>
        <w:rPr>
          <w:rFonts w:hint="eastAsia"/>
          <w:b/>
          <w:sz w:val="24"/>
        </w:rPr>
        <w:t>BIECC-</w:t>
      </w:r>
      <w:r>
        <w:rPr>
          <w:rFonts w:hint="eastAsia"/>
          <w:b/>
          <w:sz w:val="24"/>
        </w:rPr>
        <w:lastRenderedPageBreak/>
        <w:t>ZBXXXX+</w:t>
      </w:r>
      <w:r>
        <w:rPr>
          <w:rFonts w:hint="eastAsia"/>
          <w:b/>
          <w:sz w:val="24"/>
        </w:rPr>
        <w:t>磋商保证金”，否则不予受理。</w:t>
      </w:r>
    </w:p>
    <w:p w14:paraId="2BC11874" w14:textId="77777777" w:rsidR="007117BF" w:rsidRDefault="008514BC">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29D3D8DB" w14:textId="77777777" w:rsidR="007117BF" w:rsidRDefault="008514BC">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3F3324AC" w14:textId="77777777" w:rsidR="007117BF" w:rsidRDefault="008514BC">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2812AF88" w14:textId="77777777" w:rsidR="007117BF" w:rsidRDefault="008514BC">
      <w:pPr>
        <w:pStyle w:val="30"/>
        <w:keepNext w:val="0"/>
        <w:keepLines w:val="0"/>
        <w:spacing w:before="200" w:line="360" w:lineRule="auto"/>
        <w:ind w:left="902" w:hanging="902"/>
        <w:rPr>
          <w:rFonts w:ascii="Times New Roman"/>
          <w:szCs w:val="24"/>
          <w:u w:val="none"/>
        </w:rPr>
      </w:pPr>
      <w:bookmarkStart w:id="173" w:name="_Toc277153103"/>
      <w:bookmarkStart w:id="174" w:name="_Toc427315028"/>
      <w:bookmarkStart w:id="175" w:name="_Toc133737877"/>
      <w:bookmarkStart w:id="176" w:name="_Toc87348127"/>
      <w:bookmarkStart w:id="177" w:name="_Toc277942478"/>
      <w:bookmarkStart w:id="178" w:name="_Toc133737788"/>
      <w:bookmarkStart w:id="179" w:name="_Toc520356157"/>
      <w:bookmarkStart w:id="180" w:name="_Toc438203849"/>
      <w:bookmarkStart w:id="181" w:name="_Toc529733181"/>
      <w:bookmarkStart w:id="182" w:name="_Toc67860216"/>
      <w:bookmarkStart w:id="183" w:name="_Toc155238600"/>
      <w:bookmarkStart w:id="184" w:name="_Toc133916663"/>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6FE4AE19" w14:textId="77777777" w:rsidR="007117BF" w:rsidRDefault="008514BC">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32F7F00A" w14:textId="77777777" w:rsidR="007117BF" w:rsidRDefault="008514BC">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6CC08C51" w14:textId="77777777" w:rsidR="007117BF" w:rsidRDefault="008514BC">
      <w:pPr>
        <w:pStyle w:val="30"/>
        <w:keepNext w:val="0"/>
        <w:keepLines w:val="0"/>
        <w:spacing w:before="200" w:line="360" w:lineRule="auto"/>
        <w:ind w:left="902" w:hanging="902"/>
        <w:rPr>
          <w:rFonts w:ascii="Times New Roman"/>
          <w:szCs w:val="24"/>
          <w:u w:val="none"/>
        </w:rPr>
      </w:pPr>
      <w:bookmarkStart w:id="185" w:name="_Toc520356158"/>
      <w:bookmarkStart w:id="186" w:name="_Toc438203850"/>
      <w:bookmarkStart w:id="187" w:name="_Toc427315029"/>
      <w:bookmarkStart w:id="188" w:name="_Toc277942479"/>
      <w:bookmarkStart w:id="189" w:name="_Toc155238601"/>
      <w:bookmarkStart w:id="190" w:name="_Toc133737878"/>
      <w:bookmarkStart w:id="191" w:name="_Toc133737789"/>
      <w:bookmarkStart w:id="192" w:name="_Toc277153104"/>
      <w:bookmarkStart w:id="193" w:name="_Toc133916664"/>
      <w:bookmarkStart w:id="194" w:name="_Toc529733182"/>
      <w:bookmarkStart w:id="195" w:name="_Toc67860217"/>
      <w:bookmarkStart w:id="196" w:name="_Toc87348128"/>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5"/>
      <w:r>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31D3F3B7" w14:textId="77777777" w:rsidR="007117BF" w:rsidRDefault="008514BC">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2B3989B9" w14:textId="77777777" w:rsidR="007117BF" w:rsidRDefault="008514BC">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w:t>
      </w:r>
      <w:r>
        <w:rPr>
          <w:rFonts w:hint="eastAsia"/>
          <w:sz w:val="24"/>
        </w:rPr>
        <w:lastRenderedPageBreak/>
        <w:t>应文件中。磋商响应文件的副本可采用正本的复印件（采用</w:t>
      </w:r>
      <w:r>
        <w:rPr>
          <w:rFonts w:hint="eastAsia"/>
          <w:sz w:val="24"/>
        </w:rPr>
        <w:t>A4</w:t>
      </w:r>
      <w:r>
        <w:rPr>
          <w:rFonts w:hint="eastAsia"/>
          <w:sz w:val="24"/>
        </w:rPr>
        <w:t>纸）。</w:t>
      </w:r>
    </w:p>
    <w:p w14:paraId="59655AAB" w14:textId="77777777" w:rsidR="007117BF" w:rsidRDefault="008514BC">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0543182" w14:textId="77777777" w:rsidR="007117BF" w:rsidRDefault="008514BC">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58FC0478" w14:textId="77777777" w:rsidR="007117BF" w:rsidRDefault="008514BC">
      <w:pPr>
        <w:pStyle w:val="20"/>
        <w:keepNext w:val="0"/>
        <w:keepLines w:val="0"/>
        <w:spacing w:line="360" w:lineRule="auto"/>
        <w:rPr>
          <w:rFonts w:ascii="Times New Roman" w:eastAsia="宋体" w:hAnsi="Times New Roman"/>
          <w:sz w:val="28"/>
        </w:rPr>
      </w:pPr>
      <w:bookmarkStart w:id="197" w:name="_Toc427315030"/>
      <w:bookmarkStart w:id="198" w:name="_Toc133737790"/>
      <w:bookmarkStart w:id="199" w:name="_Toc438203851"/>
      <w:bookmarkStart w:id="200" w:name="_Toc133916665"/>
      <w:bookmarkStart w:id="201" w:name="_Toc529733183"/>
      <w:bookmarkStart w:id="202" w:name="_Toc133737879"/>
      <w:bookmarkStart w:id="203" w:name="_Toc87348129"/>
      <w:bookmarkStart w:id="204" w:name="_Toc67860218"/>
      <w:bookmarkStart w:id="205" w:name="_Toc52035615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57444AEE" w14:textId="77777777" w:rsidR="007117BF" w:rsidRDefault="008514BC">
      <w:pPr>
        <w:pStyle w:val="30"/>
        <w:keepNext w:val="0"/>
        <w:keepLines w:val="0"/>
        <w:spacing w:before="200" w:line="360" w:lineRule="auto"/>
        <w:ind w:left="902" w:hanging="902"/>
        <w:rPr>
          <w:rFonts w:ascii="Times New Roman"/>
          <w:szCs w:val="24"/>
          <w:u w:val="none"/>
        </w:rPr>
      </w:pPr>
      <w:bookmarkStart w:id="206" w:name="_Toc133916666"/>
      <w:bookmarkStart w:id="207" w:name="_Toc529733184"/>
      <w:bookmarkStart w:id="208" w:name="_Toc133737880"/>
      <w:bookmarkStart w:id="209" w:name="_Toc155238603"/>
      <w:bookmarkStart w:id="210" w:name="_Toc520356160"/>
      <w:bookmarkStart w:id="211" w:name="_Toc438203852"/>
      <w:bookmarkStart w:id="212" w:name="_Toc87348130"/>
      <w:bookmarkStart w:id="213" w:name="_Toc277153106"/>
      <w:bookmarkStart w:id="214" w:name="_Toc67860219"/>
      <w:bookmarkStart w:id="215" w:name="_Toc133737791"/>
      <w:bookmarkStart w:id="216" w:name="_Toc277942481"/>
      <w:bookmarkStart w:id="217" w:name="_Toc427315031"/>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71FB7668"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56FA6DD7"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054A6E6"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A939E92" w14:textId="77777777" w:rsidR="007117BF" w:rsidRDefault="008514BC">
      <w:pPr>
        <w:pStyle w:val="a9"/>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C3718C8" w14:textId="77777777" w:rsidR="007117BF" w:rsidRDefault="008514BC">
      <w:pPr>
        <w:pStyle w:val="a9"/>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68BEB760" w14:textId="77777777" w:rsidR="007117BF" w:rsidRDefault="008514BC">
      <w:pPr>
        <w:pStyle w:val="a9"/>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778DCE7D" w14:textId="77777777" w:rsidR="007117BF" w:rsidRDefault="008514BC">
      <w:pPr>
        <w:pStyle w:val="a7"/>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163791D7" w14:textId="77777777" w:rsidR="007117BF" w:rsidRDefault="008514BC">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6CE2A577" w14:textId="77777777" w:rsidR="007117BF" w:rsidRDefault="008514BC">
      <w:pPr>
        <w:pStyle w:val="30"/>
        <w:keepNext w:val="0"/>
        <w:keepLines w:val="0"/>
        <w:spacing w:before="200" w:line="360" w:lineRule="auto"/>
        <w:ind w:left="902" w:hanging="902"/>
        <w:rPr>
          <w:rFonts w:ascii="Times New Roman"/>
          <w:szCs w:val="24"/>
          <w:u w:val="none"/>
        </w:rPr>
      </w:pPr>
      <w:bookmarkStart w:id="218" w:name="_Toc427315032"/>
      <w:bookmarkStart w:id="219" w:name="_Toc529733185"/>
      <w:bookmarkStart w:id="220" w:name="_Toc133737792"/>
      <w:bookmarkStart w:id="221" w:name="_Toc155238604"/>
      <w:bookmarkStart w:id="222" w:name="_Toc87348131"/>
      <w:bookmarkStart w:id="223" w:name="_Toc277153107"/>
      <w:bookmarkStart w:id="224" w:name="_Toc133916667"/>
      <w:bookmarkStart w:id="225" w:name="_Toc520356161"/>
      <w:bookmarkStart w:id="226" w:name="_Toc133737881"/>
      <w:bookmarkStart w:id="227" w:name="_Toc67860220"/>
      <w:bookmarkStart w:id="228" w:name="_Toc438203853"/>
      <w:bookmarkStart w:id="229" w:name="_Toc277942482"/>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4DF2C78E" w14:textId="77777777" w:rsidR="007117BF" w:rsidRDefault="008514BC">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w:t>
      </w:r>
      <w:r>
        <w:rPr>
          <w:rFonts w:hint="eastAsia"/>
          <w:sz w:val="24"/>
        </w:rPr>
        <w:lastRenderedPageBreak/>
        <w:t>购单位，递交地点应是磋商邀请书中规定的地址。</w:t>
      </w:r>
    </w:p>
    <w:p w14:paraId="75DE8034" w14:textId="77777777" w:rsidR="007117BF" w:rsidRDefault="008514BC">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73E94120" w14:textId="77777777" w:rsidR="007117BF" w:rsidRDefault="008514BC">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56745ABD" w14:textId="77777777" w:rsidR="007117BF" w:rsidRDefault="008514BC">
      <w:pPr>
        <w:pStyle w:val="30"/>
        <w:keepNext w:val="0"/>
        <w:keepLines w:val="0"/>
        <w:spacing w:before="200" w:line="360" w:lineRule="auto"/>
        <w:ind w:left="902" w:hanging="902"/>
        <w:rPr>
          <w:rFonts w:ascii="Times New Roman"/>
          <w:szCs w:val="24"/>
          <w:u w:val="none"/>
        </w:rPr>
      </w:pPr>
      <w:bookmarkStart w:id="230" w:name="_Toc133916668"/>
      <w:bookmarkStart w:id="231" w:name="_Toc155238605"/>
      <w:bookmarkStart w:id="232" w:name="_Toc133737882"/>
      <w:bookmarkStart w:id="233" w:name="_Toc520356162"/>
      <w:bookmarkStart w:id="234" w:name="_Toc277942483"/>
      <w:bookmarkStart w:id="235" w:name="_Toc133737793"/>
      <w:bookmarkStart w:id="236" w:name="_Toc277153108"/>
      <w:bookmarkStart w:id="237" w:name="_Toc529733186"/>
      <w:bookmarkStart w:id="238" w:name="_Toc438203854"/>
      <w:bookmarkStart w:id="239" w:name="_Toc87348132"/>
      <w:bookmarkStart w:id="240" w:name="_Toc427315033"/>
      <w:bookmarkStart w:id="241" w:name="_Toc67860221"/>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0"/>
      <w:bookmarkEnd w:id="231"/>
      <w:bookmarkEnd w:id="232"/>
      <w:bookmarkEnd w:id="233"/>
      <w:bookmarkEnd w:id="234"/>
      <w:bookmarkEnd w:id="235"/>
      <w:bookmarkEnd w:id="236"/>
      <w:r>
        <w:rPr>
          <w:rFonts w:ascii="Times New Roman" w:hint="eastAsia"/>
          <w:szCs w:val="24"/>
          <w:u w:val="none"/>
        </w:rPr>
        <w:t>修改、补充与撤回</w:t>
      </w:r>
      <w:bookmarkEnd w:id="237"/>
      <w:bookmarkEnd w:id="238"/>
      <w:bookmarkEnd w:id="239"/>
      <w:bookmarkEnd w:id="240"/>
      <w:bookmarkEnd w:id="241"/>
    </w:p>
    <w:p w14:paraId="48C9F713" w14:textId="77777777" w:rsidR="007117BF" w:rsidRDefault="008514BC">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07187BC2" w14:textId="77777777" w:rsidR="007117BF" w:rsidRDefault="008514BC">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51506B83" w14:textId="77777777" w:rsidR="007117BF" w:rsidRDefault="008514BC">
      <w:pPr>
        <w:spacing w:before="120" w:line="360" w:lineRule="auto"/>
        <w:ind w:leftChars="300" w:left="630"/>
        <w:rPr>
          <w:b/>
          <w:sz w:val="24"/>
        </w:rPr>
      </w:pPr>
      <w:r>
        <w:rPr>
          <w:rFonts w:hint="eastAsia"/>
          <w:b/>
          <w:sz w:val="24"/>
        </w:rPr>
        <w:t>附件：服务商（服务商）应开标前填写、盖章完毕并携带至开标现场。</w:t>
      </w:r>
    </w:p>
    <w:p w14:paraId="1539569C" w14:textId="77777777" w:rsidR="007117BF" w:rsidRDefault="008514BC">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53BC663A" w14:textId="77777777" w:rsidR="007117BF" w:rsidRDefault="008514BC">
      <w:pPr>
        <w:spacing w:before="120" w:line="360" w:lineRule="auto"/>
        <w:ind w:left="900" w:hanging="900"/>
        <w:jc w:val="center"/>
        <w:rPr>
          <w:b/>
          <w:sz w:val="24"/>
        </w:rPr>
      </w:pPr>
      <w:r>
        <w:rPr>
          <w:rFonts w:hint="eastAsia"/>
          <w:b/>
          <w:sz w:val="24"/>
        </w:rPr>
        <w:t>（服务商使用）</w:t>
      </w:r>
    </w:p>
    <w:p w14:paraId="7DAAAAD0" w14:textId="77777777" w:rsidR="007117BF" w:rsidRDefault="008514BC">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7F569" w14:textId="77777777" w:rsidR="007117BF" w:rsidRDefault="008514BC">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0A3E7CC3" w14:textId="77777777" w:rsidR="007117BF" w:rsidRDefault="008514BC">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A45007C" w14:textId="77777777" w:rsidR="007117BF" w:rsidRDefault="008514BC">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64305F00" w14:textId="77777777" w:rsidR="007117BF" w:rsidRDefault="008514BC">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2EB9678E" w14:textId="77777777" w:rsidR="007117BF" w:rsidRDefault="008514BC">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19C68349" w14:textId="77777777" w:rsidR="007117BF" w:rsidRDefault="007117BF">
      <w:pPr>
        <w:spacing w:before="120" w:line="360" w:lineRule="auto"/>
        <w:ind w:left="900" w:hanging="900"/>
        <w:rPr>
          <w:b/>
          <w:sz w:val="24"/>
        </w:rPr>
      </w:pPr>
    </w:p>
    <w:p w14:paraId="6FA7530B" w14:textId="77777777" w:rsidR="007117BF" w:rsidRDefault="008514BC">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0129D0CD" w14:textId="77777777" w:rsidR="007117BF" w:rsidRDefault="008514BC">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3C3BE911" w14:textId="77777777" w:rsidR="007117BF" w:rsidRDefault="008514BC">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61690B8A" w14:textId="77777777" w:rsidR="007117BF" w:rsidRDefault="007117BF">
      <w:pPr>
        <w:spacing w:before="120" w:line="360" w:lineRule="auto"/>
        <w:ind w:left="900" w:hanging="900"/>
        <w:jc w:val="right"/>
        <w:rPr>
          <w:b/>
        </w:rPr>
      </w:pPr>
    </w:p>
    <w:p w14:paraId="15EC94B0" w14:textId="77777777" w:rsidR="007117BF" w:rsidRDefault="008514BC">
      <w:pPr>
        <w:pStyle w:val="20"/>
        <w:keepNext w:val="0"/>
        <w:keepLines w:val="0"/>
        <w:spacing w:line="360" w:lineRule="auto"/>
        <w:rPr>
          <w:rFonts w:ascii="Times New Roman" w:eastAsia="宋体" w:hAnsi="Times New Roman"/>
          <w:sz w:val="28"/>
        </w:rPr>
      </w:pPr>
      <w:bookmarkStart w:id="242" w:name="_Toc520356163"/>
      <w:bookmarkStart w:id="243" w:name="_Toc133737883"/>
      <w:bookmarkStart w:id="244" w:name="_Toc133916669"/>
      <w:bookmarkStart w:id="245" w:name="_Toc133737794"/>
      <w:bookmarkStart w:id="246" w:name="_Toc529733187"/>
      <w:bookmarkStart w:id="247" w:name="_Toc87348133"/>
      <w:bookmarkStart w:id="248" w:name="_Toc427315034"/>
      <w:bookmarkStart w:id="249" w:name="_Toc438203855"/>
      <w:bookmarkStart w:id="250"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3010D877" w14:textId="77777777" w:rsidR="007117BF" w:rsidRDefault="008514BC">
      <w:pPr>
        <w:pStyle w:val="30"/>
        <w:keepNext w:val="0"/>
        <w:keepLines w:val="0"/>
        <w:spacing w:before="200" w:line="360" w:lineRule="auto"/>
        <w:ind w:left="902" w:hanging="902"/>
        <w:rPr>
          <w:rFonts w:ascii="Times New Roman"/>
          <w:szCs w:val="24"/>
          <w:u w:val="none"/>
        </w:rPr>
      </w:pPr>
      <w:bookmarkStart w:id="251" w:name="_Toc277153110"/>
      <w:bookmarkStart w:id="252" w:name="_Toc133916670"/>
      <w:bookmarkStart w:id="253" w:name="_Toc133737795"/>
      <w:bookmarkStart w:id="254" w:name="_Toc277942485"/>
      <w:bookmarkStart w:id="255" w:name="_Toc133737884"/>
      <w:bookmarkStart w:id="256" w:name="_Toc520356164"/>
      <w:bookmarkStart w:id="257" w:name="_Toc155238607"/>
      <w:bookmarkStart w:id="258" w:name="_Toc87348134"/>
      <w:bookmarkStart w:id="259" w:name="_Toc427315035"/>
      <w:bookmarkStart w:id="260" w:name="_Toc438203856"/>
      <w:bookmarkStart w:id="261" w:name="_Toc529733188"/>
      <w:bookmarkStart w:id="262" w:name="_Toc67860223"/>
      <w:r>
        <w:rPr>
          <w:rFonts w:ascii="Times New Roman" w:hint="eastAsia"/>
          <w:szCs w:val="24"/>
          <w:u w:val="none"/>
        </w:rPr>
        <w:t>17.</w:t>
      </w:r>
      <w:r>
        <w:rPr>
          <w:rFonts w:ascii="Times New Roman" w:hint="eastAsia"/>
          <w:szCs w:val="24"/>
          <w:u w:val="none"/>
        </w:rPr>
        <w:tab/>
      </w:r>
      <w:bookmarkEnd w:id="251"/>
      <w:bookmarkEnd w:id="252"/>
      <w:bookmarkEnd w:id="253"/>
      <w:bookmarkEnd w:id="254"/>
      <w:bookmarkEnd w:id="255"/>
      <w:bookmarkEnd w:id="256"/>
      <w:bookmarkEnd w:id="257"/>
      <w:r>
        <w:rPr>
          <w:rFonts w:ascii="Times New Roman" w:hint="eastAsia"/>
          <w:szCs w:val="24"/>
          <w:u w:val="none"/>
        </w:rPr>
        <w:t>首次磋商响应文件的递交</w:t>
      </w:r>
      <w:bookmarkEnd w:id="258"/>
      <w:bookmarkEnd w:id="259"/>
      <w:bookmarkEnd w:id="260"/>
      <w:bookmarkEnd w:id="261"/>
      <w:bookmarkEnd w:id="262"/>
    </w:p>
    <w:p w14:paraId="114D0D5F" w14:textId="77777777" w:rsidR="007117BF" w:rsidRDefault="008514BC">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3" w:name="_Toc520356165"/>
    </w:p>
    <w:p w14:paraId="5406BB92" w14:textId="77777777" w:rsidR="007117BF" w:rsidRDefault="008514BC">
      <w:pPr>
        <w:pStyle w:val="30"/>
        <w:keepNext w:val="0"/>
        <w:keepLines w:val="0"/>
        <w:spacing w:before="200" w:line="360" w:lineRule="auto"/>
        <w:ind w:left="902" w:hanging="902"/>
        <w:rPr>
          <w:rFonts w:ascii="Times New Roman"/>
          <w:szCs w:val="24"/>
          <w:u w:val="none"/>
        </w:rPr>
      </w:pPr>
      <w:bookmarkStart w:id="264" w:name="_Toc277153111"/>
      <w:bookmarkStart w:id="265" w:name="_Toc67860224"/>
      <w:bookmarkStart w:id="266" w:name="_Toc427315036"/>
      <w:bookmarkStart w:id="267" w:name="_Toc133916671"/>
      <w:bookmarkStart w:id="268" w:name="_Toc529733189"/>
      <w:bookmarkStart w:id="269" w:name="_Toc133737885"/>
      <w:bookmarkStart w:id="270" w:name="_Toc133737796"/>
      <w:bookmarkStart w:id="271" w:name="_Toc87348135"/>
      <w:bookmarkStart w:id="272" w:name="_Toc277942486"/>
      <w:bookmarkStart w:id="273" w:name="_Toc155238608"/>
      <w:bookmarkStart w:id="274" w:name="_Toc438203857"/>
      <w:r>
        <w:rPr>
          <w:rFonts w:ascii="Times New Roman" w:hint="eastAsia"/>
          <w:szCs w:val="24"/>
          <w:u w:val="none"/>
        </w:rPr>
        <w:t>18.</w:t>
      </w:r>
      <w:r>
        <w:rPr>
          <w:rFonts w:ascii="Times New Roman" w:hint="eastAsia"/>
          <w:szCs w:val="24"/>
          <w:u w:val="none"/>
        </w:rPr>
        <w:tab/>
      </w:r>
      <w:bookmarkEnd w:id="263"/>
      <w:r>
        <w:rPr>
          <w:rFonts w:ascii="Times New Roman"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2156A383" w14:textId="77777777" w:rsidR="007117BF" w:rsidRDefault="008514BC">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5" w:name="_Toc520356166"/>
    </w:p>
    <w:p w14:paraId="13CB9968" w14:textId="77777777" w:rsidR="007117BF" w:rsidRDefault="008514BC">
      <w:pPr>
        <w:pStyle w:val="30"/>
        <w:keepNext w:val="0"/>
        <w:keepLines w:val="0"/>
        <w:spacing w:before="200" w:line="360" w:lineRule="auto"/>
        <w:ind w:left="902" w:hanging="902"/>
        <w:rPr>
          <w:rFonts w:ascii="Times New Roman"/>
          <w:szCs w:val="24"/>
          <w:u w:val="none"/>
        </w:rPr>
      </w:pPr>
      <w:bookmarkStart w:id="276" w:name="_Toc133737797"/>
      <w:bookmarkStart w:id="277" w:name="_Toc277942487"/>
      <w:bookmarkStart w:id="278" w:name="_Toc155238609"/>
      <w:bookmarkStart w:id="279" w:name="_Toc133916672"/>
      <w:bookmarkStart w:id="280" w:name="_Toc277153112"/>
      <w:bookmarkStart w:id="281" w:name="_Toc133737886"/>
      <w:bookmarkStart w:id="282" w:name="_Toc87348136"/>
      <w:bookmarkStart w:id="283" w:name="_Toc529733190"/>
      <w:bookmarkStart w:id="284" w:name="_Toc427315037"/>
      <w:bookmarkStart w:id="285" w:name="_Toc438203858"/>
      <w:bookmarkStart w:id="286" w:name="_Toc67860225"/>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5"/>
      <w:bookmarkEnd w:id="276"/>
      <w:bookmarkEnd w:id="277"/>
      <w:bookmarkEnd w:id="278"/>
      <w:bookmarkEnd w:id="279"/>
      <w:bookmarkEnd w:id="280"/>
      <w:bookmarkEnd w:id="281"/>
      <w:r>
        <w:rPr>
          <w:rFonts w:ascii="Times New Roman" w:hint="eastAsia"/>
          <w:szCs w:val="24"/>
          <w:u w:val="none"/>
        </w:rPr>
        <w:t>和澄清</w:t>
      </w:r>
      <w:bookmarkEnd w:id="282"/>
      <w:bookmarkEnd w:id="283"/>
      <w:bookmarkEnd w:id="284"/>
      <w:bookmarkEnd w:id="285"/>
      <w:bookmarkEnd w:id="286"/>
    </w:p>
    <w:p w14:paraId="04C8E2D5" w14:textId="77777777" w:rsidR="007117BF" w:rsidRDefault="008514BC">
      <w:pPr>
        <w:pStyle w:val="a0"/>
        <w:spacing w:line="360" w:lineRule="auto"/>
        <w:ind w:left="972" w:hangingChars="405" w:hanging="972"/>
        <w:rPr>
          <w:rFonts w:ascii="Times New Roman" w:cs="宋体"/>
          <w:szCs w:val="24"/>
        </w:rPr>
      </w:pPr>
      <w:bookmarkStart w:id="287" w:name="_Toc277153113"/>
      <w:bookmarkStart w:id="288" w:name="_Toc133737799"/>
      <w:bookmarkStart w:id="289" w:name="_Toc133916673"/>
      <w:bookmarkStart w:id="290" w:name="_Toc277942488"/>
      <w:bookmarkStart w:id="291" w:name="_Toc133737888"/>
      <w:bookmarkStart w:id="292" w:name="_Toc155238610"/>
      <w:bookmarkStart w:id="29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29B2B3C3"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磋商小组决定首次响应文件是否实质性响应只根据首次磋商响应文件本身的内容，而不寻求外部的证据（购买磋商文件信息除外）。</w:t>
      </w:r>
    </w:p>
    <w:p w14:paraId="47A70406"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6D523F41" w14:textId="77777777" w:rsidR="007117BF" w:rsidRDefault="008514BC">
      <w:pPr>
        <w:numPr>
          <w:ilvl w:val="0"/>
          <w:numId w:val="6"/>
        </w:numPr>
        <w:spacing w:line="360" w:lineRule="auto"/>
        <w:rPr>
          <w:sz w:val="24"/>
        </w:rPr>
      </w:pPr>
      <w:r>
        <w:rPr>
          <w:rFonts w:hint="eastAsia"/>
          <w:sz w:val="24"/>
        </w:rPr>
        <w:t>未按磋商文件规定交纳磋商保证金的；</w:t>
      </w:r>
    </w:p>
    <w:p w14:paraId="0751A218" w14:textId="77777777" w:rsidR="007117BF" w:rsidRDefault="008514BC">
      <w:pPr>
        <w:numPr>
          <w:ilvl w:val="0"/>
          <w:numId w:val="6"/>
        </w:numPr>
        <w:spacing w:line="360" w:lineRule="auto"/>
        <w:rPr>
          <w:sz w:val="24"/>
        </w:rPr>
      </w:pPr>
      <w:r>
        <w:rPr>
          <w:rFonts w:hint="eastAsia"/>
          <w:sz w:val="24"/>
        </w:rPr>
        <w:t>未按照磋商文件规定要求密封、签署、盖章的；</w:t>
      </w:r>
    </w:p>
    <w:p w14:paraId="61C42166" w14:textId="77777777" w:rsidR="007117BF" w:rsidRDefault="008514BC">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3C42261D" w14:textId="77777777" w:rsidR="007117BF" w:rsidRDefault="008514BC">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50BCFB21"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7CFAFD99" w14:textId="77777777" w:rsidR="007117BF" w:rsidRDefault="008514BC">
      <w:pPr>
        <w:pStyle w:val="a0"/>
        <w:spacing w:line="360" w:lineRule="auto"/>
        <w:ind w:left="972" w:hangingChars="405" w:hanging="972"/>
        <w:rPr>
          <w:rFonts w:ascii="Times New Roman" w:cs="宋体"/>
          <w:szCs w:val="24"/>
        </w:rPr>
      </w:pPr>
      <w:bookmarkStart w:id="294" w:name="_Hlt522424701"/>
      <w:bookmarkStart w:id="295" w:name="_Toc133737887"/>
      <w:bookmarkStart w:id="296" w:name="_Toc133737798"/>
      <w:bookmarkEnd w:id="29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5"/>
      <w:bookmarkEnd w:id="296"/>
    </w:p>
    <w:p w14:paraId="43DFC3E7"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7A6B4F5A"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01D0391E" w14:textId="77777777" w:rsidR="007117BF" w:rsidRDefault="008514BC">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2C2BEC79" w14:textId="77777777" w:rsidR="007117BF" w:rsidRDefault="008514BC">
      <w:pPr>
        <w:pStyle w:val="30"/>
        <w:keepNext w:val="0"/>
        <w:keepLines w:val="0"/>
        <w:spacing w:before="200" w:line="360" w:lineRule="auto"/>
        <w:ind w:left="902" w:hanging="902"/>
        <w:rPr>
          <w:rFonts w:ascii="Times New Roman"/>
          <w:szCs w:val="24"/>
          <w:u w:val="none"/>
        </w:rPr>
      </w:pPr>
      <w:bookmarkStart w:id="297" w:name="_Toc427315038"/>
      <w:bookmarkStart w:id="298" w:name="_Toc438203859"/>
      <w:bookmarkStart w:id="299" w:name="_Toc529733191"/>
      <w:bookmarkStart w:id="300" w:name="_Toc87348137"/>
      <w:bookmarkStart w:id="301" w:name="_Toc67860226"/>
      <w:r>
        <w:rPr>
          <w:rFonts w:ascii="Times New Roman" w:hint="eastAsia"/>
          <w:szCs w:val="24"/>
          <w:u w:val="none"/>
        </w:rPr>
        <w:t>20.</w:t>
      </w:r>
      <w:bookmarkEnd w:id="287"/>
      <w:bookmarkEnd w:id="288"/>
      <w:bookmarkEnd w:id="289"/>
      <w:bookmarkEnd w:id="290"/>
      <w:bookmarkEnd w:id="291"/>
      <w:bookmarkEnd w:id="292"/>
      <w:bookmarkEnd w:id="297"/>
      <w:bookmarkEnd w:id="298"/>
      <w:bookmarkEnd w:id="299"/>
      <w:r>
        <w:rPr>
          <w:rFonts w:ascii="Times New Roman"/>
          <w:szCs w:val="24"/>
          <w:u w:val="none"/>
        </w:rPr>
        <w:tab/>
      </w:r>
      <w:r>
        <w:rPr>
          <w:rFonts w:ascii="Times New Roman" w:hint="eastAsia"/>
          <w:szCs w:val="24"/>
          <w:u w:val="none"/>
        </w:rPr>
        <w:t>磋商程序和要求</w:t>
      </w:r>
      <w:bookmarkEnd w:id="300"/>
      <w:bookmarkEnd w:id="301"/>
    </w:p>
    <w:p w14:paraId="2C1B96C2"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39734ED1"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17A3869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776E0598"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w:t>
      </w:r>
      <w:r>
        <w:rPr>
          <w:rFonts w:ascii="Times New Roman"/>
          <w:kern w:val="2"/>
          <w:szCs w:val="24"/>
        </w:rPr>
        <w:lastRenderedPageBreak/>
        <w:t>时以书面形式同时通知所有参加磋商的服务商。</w:t>
      </w:r>
    </w:p>
    <w:p w14:paraId="52D99CC4"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015FF17C"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58BFD333"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52162B5C"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378A59F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51A92D25"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6235BFED"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4310DEFC" w14:textId="77777777" w:rsidR="007117BF" w:rsidRDefault="008514BC">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794734FF" w14:textId="77777777" w:rsidR="007117BF" w:rsidRDefault="008514BC">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3BC91778" w14:textId="77777777" w:rsidR="007117BF" w:rsidRDefault="008514BC">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2C9621C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w:t>
      </w:r>
      <w:r>
        <w:rPr>
          <w:rFonts w:ascii="Times New Roman" w:hint="eastAsia"/>
          <w:kern w:val="2"/>
          <w:szCs w:val="24"/>
        </w:rPr>
        <w:lastRenderedPageBreak/>
        <w:t>合要求的偏离或保留从而使其响应成为实质上的响应。</w:t>
      </w:r>
    </w:p>
    <w:p w14:paraId="16997D59"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196A7475"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24027E07"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0EA99E0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1C1F161B"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6F9FD4CF"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61B40295" w14:textId="77777777" w:rsidR="007117BF" w:rsidRDefault="008514BC">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51D3F1DC" w14:textId="77777777" w:rsidR="007117BF" w:rsidRDefault="008514BC">
      <w:pPr>
        <w:pStyle w:val="30"/>
        <w:keepNext w:val="0"/>
        <w:keepLines w:val="0"/>
        <w:spacing w:before="200" w:line="360" w:lineRule="auto"/>
        <w:ind w:left="902" w:hanging="902"/>
        <w:rPr>
          <w:rFonts w:ascii="Times New Roman"/>
          <w:szCs w:val="24"/>
          <w:u w:val="none"/>
        </w:rPr>
      </w:pPr>
      <w:bookmarkStart w:id="302" w:name="_Toc277942489"/>
      <w:bookmarkStart w:id="303" w:name="_Toc87348138"/>
      <w:bookmarkStart w:id="304" w:name="_Toc529733192"/>
      <w:bookmarkStart w:id="305" w:name="_Toc133737800"/>
      <w:bookmarkStart w:id="306" w:name="_Toc277153114"/>
      <w:bookmarkStart w:id="307" w:name="_Toc133737889"/>
      <w:bookmarkStart w:id="308" w:name="_Toc133916674"/>
      <w:bookmarkStart w:id="309" w:name="_Toc155238611"/>
      <w:bookmarkStart w:id="310" w:name="_Toc427315039"/>
      <w:bookmarkStart w:id="311" w:name="_Toc438203860"/>
      <w:bookmarkStart w:id="312" w:name="_Toc67860227"/>
      <w:r>
        <w:rPr>
          <w:rFonts w:ascii="Times New Roman" w:hint="eastAsia"/>
          <w:szCs w:val="24"/>
          <w:u w:val="none"/>
        </w:rPr>
        <w:t>21</w:t>
      </w:r>
      <w:r>
        <w:rPr>
          <w:rFonts w:ascii="Times New Roman"/>
          <w:szCs w:val="24"/>
          <w:u w:val="none"/>
        </w:rPr>
        <w:t>.</w:t>
      </w:r>
      <w:r>
        <w:rPr>
          <w:rFonts w:ascii="Times New Roman" w:hint="eastAsia"/>
          <w:szCs w:val="24"/>
          <w:u w:val="none"/>
        </w:rPr>
        <w:tab/>
      </w:r>
      <w:bookmarkEnd w:id="293"/>
      <w:r>
        <w:rPr>
          <w:rFonts w:ascii="Times New Roman"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4AF255B2" w14:textId="77777777" w:rsidR="007117BF" w:rsidRDefault="008514BC">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4DCE6029" w14:textId="77777777" w:rsidR="007117BF" w:rsidRDefault="008514BC">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lastRenderedPageBreak/>
        <w:t>服务商的澄清、说明或者更正应当由法定代表人或其授权代表签字或者加盖公章。</w:t>
      </w:r>
      <w:r>
        <w:rPr>
          <w:rFonts w:hint="eastAsia"/>
          <w:sz w:val="24"/>
        </w:rPr>
        <w:t>该澄清文件将作为最终响应文件（含最终报价）内容的一部分。</w:t>
      </w:r>
    </w:p>
    <w:p w14:paraId="014BDE37" w14:textId="77777777" w:rsidR="007117BF" w:rsidRDefault="008514BC">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569884DF" w14:textId="77777777" w:rsidR="007117BF" w:rsidRDefault="008514BC">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342E5540" w14:textId="77777777" w:rsidR="007117BF" w:rsidRDefault="008514BC">
      <w:pPr>
        <w:numPr>
          <w:ilvl w:val="0"/>
          <w:numId w:val="7"/>
        </w:numPr>
        <w:spacing w:before="120" w:line="360" w:lineRule="auto"/>
        <w:ind w:left="1622"/>
        <w:rPr>
          <w:sz w:val="24"/>
        </w:rPr>
      </w:pPr>
      <w:r>
        <w:rPr>
          <w:rFonts w:hint="eastAsia"/>
          <w:sz w:val="24"/>
        </w:rPr>
        <w:t>服务商的实力、资信和信誉等；</w:t>
      </w:r>
    </w:p>
    <w:p w14:paraId="70894F50" w14:textId="77777777" w:rsidR="007117BF" w:rsidRDefault="008514BC">
      <w:pPr>
        <w:numPr>
          <w:ilvl w:val="0"/>
          <w:numId w:val="7"/>
        </w:numPr>
        <w:spacing w:before="120" w:line="360" w:lineRule="auto"/>
        <w:ind w:left="1622"/>
        <w:rPr>
          <w:sz w:val="24"/>
        </w:rPr>
      </w:pPr>
      <w:r>
        <w:rPr>
          <w:rFonts w:hint="eastAsia"/>
          <w:sz w:val="24"/>
        </w:rPr>
        <w:t>技术参数的响应情况；</w:t>
      </w:r>
    </w:p>
    <w:p w14:paraId="5EB4B2D0" w14:textId="77777777" w:rsidR="007117BF" w:rsidRDefault="008514BC">
      <w:pPr>
        <w:numPr>
          <w:ilvl w:val="0"/>
          <w:numId w:val="7"/>
        </w:numPr>
        <w:spacing w:before="120" w:line="360" w:lineRule="auto"/>
        <w:ind w:left="1622"/>
        <w:rPr>
          <w:sz w:val="24"/>
        </w:rPr>
      </w:pPr>
      <w:r>
        <w:rPr>
          <w:rFonts w:hint="eastAsia"/>
          <w:sz w:val="24"/>
        </w:rPr>
        <w:t>技术服务和技术培训方案；</w:t>
      </w:r>
    </w:p>
    <w:p w14:paraId="553CAE0D" w14:textId="77777777" w:rsidR="007117BF" w:rsidRDefault="008514BC">
      <w:pPr>
        <w:numPr>
          <w:ilvl w:val="0"/>
          <w:numId w:val="7"/>
        </w:numPr>
        <w:spacing w:before="120" w:afterLines="50" w:after="120" w:line="360" w:lineRule="auto"/>
        <w:ind w:left="1622"/>
        <w:rPr>
          <w:sz w:val="24"/>
        </w:rPr>
      </w:pPr>
      <w:r>
        <w:rPr>
          <w:rFonts w:hint="eastAsia"/>
          <w:sz w:val="24"/>
        </w:rPr>
        <w:t>磋商小组认为必要的其它因素。</w:t>
      </w:r>
    </w:p>
    <w:p w14:paraId="13EE166C" w14:textId="77777777" w:rsidR="007117BF" w:rsidRDefault="008514BC">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2FDEDDB7" w14:textId="77777777" w:rsidR="007117BF" w:rsidRDefault="008514BC">
      <w:pPr>
        <w:pStyle w:val="a9"/>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7341"/>
        <w:gridCol w:w="719"/>
      </w:tblGrid>
      <w:tr w:rsidR="007117BF" w:rsidRPr="00E3106D" w14:paraId="5A515686" w14:textId="77777777" w:rsidTr="007907C9">
        <w:trPr>
          <w:trHeight w:val="20"/>
        </w:trPr>
        <w:tc>
          <w:tcPr>
            <w:tcW w:w="491" w:type="pct"/>
            <w:vAlign w:val="center"/>
          </w:tcPr>
          <w:p w14:paraId="13EC7CF7"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bookmarkStart w:id="313" w:name="_Toc520356168"/>
            <w:bookmarkStart w:id="314" w:name="_Toc133916675"/>
            <w:bookmarkStart w:id="315" w:name="_Toc133737801"/>
            <w:bookmarkStart w:id="316" w:name="_Toc155238612"/>
            <w:bookmarkStart w:id="317" w:name="_Toc277942490"/>
            <w:bookmarkStart w:id="318" w:name="_Toc133737890"/>
            <w:bookmarkStart w:id="319" w:name="_Toc277153115"/>
            <w:r w:rsidRPr="00E3106D">
              <w:rPr>
                <w:rFonts w:asciiTheme="minorEastAsia" w:eastAsiaTheme="minorEastAsia" w:hAnsiTheme="minorEastAsia" w:hint="eastAsia"/>
                <w:b/>
                <w:color w:val="000000"/>
                <w:sz w:val="24"/>
              </w:rPr>
              <w:t>序号</w:t>
            </w:r>
          </w:p>
        </w:tc>
        <w:tc>
          <w:tcPr>
            <w:tcW w:w="4107" w:type="pct"/>
            <w:vAlign w:val="center"/>
          </w:tcPr>
          <w:p w14:paraId="7282CE25"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评审因素及说明</w:t>
            </w:r>
          </w:p>
        </w:tc>
        <w:tc>
          <w:tcPr>
            <w:tcW w:w="403" w:type="pct"/>
            <w:vAlign w:val="center"/>
          </w:tcPr>
          <w:p w14:paraId="1F2B470C"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分值</w:t>
            </w:r>
          </w:p>
        </w:tc>
      </w:tr>
      <w:tr w:rsidR="007117BF" w:rsidRPr="00E3106D" w14:paraId="7A7AD3D6" w14:textId="77777777" w:rsidTr="007907C9">
        <w:trPr>
          <w:trHeight w:val="20"/>
        </w:trPr>
        <w:tc>
          <w:tcPr>
            <w:tcW w:w="5000" w:type="pct"/>
            <w:gridSpan w:val="3"/>
            <w:vAlign w:val="center"/>
          </w:tcPr>
          <w:p w14:paraId="7D71313C" w14:textId="77777777" w:rsidR="007117BF" w:rsidRPr="00E3106D" w:rsidRDefault="008514BC">
            <w:pPr>
              <w:widowControl/>
              <w:spacing w:line="360" w:lineRule="auto"/>
              <w:ind w:left="422" w:hanging="422"/>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一、商务部分</w:t>
            </w:r>
          </w:p>
        </w:tc>
      </w:tr>
      <w:tr w:rsidR="007117BF" w:rsidRPr="00E3106D" w14:paraId="685B679E" w14:textId="77777777" w:rsidTr="007907C9">
        <w:trPr>
          <w:trHeight w:val="20"/>
        </w:trPr>
        <w:tc>
          <w:tcPr>
            <w:tcW w:w="491" w:type="pct"/>
            <w:vAlign w:val="center"/>
          </w:tcPr>
          <w:p w14:paraId="551DC17C"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1.1</w:t>
            </w:r>
          </w:p>
        </w:tc>
        <w:tc>
          <w:tcPr>
            <w:tcW w:w="4107" w:type="pct"/>
            <w:vAlign w:val="center"/>
          </w:tcPr>
          <w:p w14:paraId="71949EEA"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业绩：</w:t>
            </w:r>
          </w:p>
          <w:p w14:paraId="6DA17449" w14:textId="77777777" w:rsidR="007117BF" w:rsidRPr="00E3106D" w:rsidRDefault="008514BC">
            <w:pPr>
              <w:spacing w:line="360" w:lineRule="auto"/>
              <w:jc w:val="left"/>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审查服务商（201</w:t>
            </w:r>
            <w:r w:rsidRPr="00E3106D">
              <w:rPr>
                <w:rFonts w:asciiTheme="minorEastAsia" w:eastAsiaTheme="minorEastAsia" w:hAnsiTheme="minorEastAsia"/>
                <w:color w:val="000000"/>
                <w:sz w:val="24"/>
              </w:rPr>
              <w:t>8</w:t>
            </w:r>
            <w:r w:rsidRPr="00E3106D">
              <w:rPr>
                <w:rFonts w:asciiTheme="minorEastAsia" w:eastAsiaTheme="minorEastAsia" w:hAnsiTheme="minorEastAsia" w:hint="eastAsia"/>
                <w:color w:val="000000"/>
                <w:sz w:val="24"/>
              </w:rPr>
              <w:t>年1月1日起至本项目采购公告发出之日止，以合同签订日期为准）做过的同类项目业绩（附合同主要部分复印件，至少包含合同首页、采购内容页与金额页、双方签字盖章页）。</w:t>
            </w:r>
          </w:p>
          <w:p w14:paraId="65F70955" w14:textId="77777777" w:rsidR="007117BF" w:rsidRPr="00E3106D" w:rsidRDefault="008514BC">
            <w:pPr>
              <w:spacing w:line="360" w:lineRule="auto"/>
              <w:jc w:val="left"/>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注：每提供1份业绩得1分；满分10分。</w:t>
            </w:r>
          </w:p>
        </w:tc>
        <w:tc>
          <w:tcPr>
            <w:tcW w:w="403" w:type="pct"/>
            <w:vAlign w:val="center"/>
          </w:tcPr>
          <w:p w14:paraId="512DE29C"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10</w:t>
            </w:r>
          </w:p>
        </w:tc>
      </w:tr>
      <w:tr w:rsidR="007117BF" w:rsidRPr="00E3106D" w14:paraId="7723206C" w14:textId="77777777" w:rsidTr="007907C9">
        <w:trPr>
          <w:trHeight w:val="20"/>
        </w:trPr>
        <w:tc>
          <w:tcPr>
            <w:tcW w:w="491" w:type="pct"/>
            <w:vAlign w:val="center"/>
          </w:tcPr>
          <w:p w14:paraId="15A2F649"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lastRenderedPageBreak/>
              <w:t>1</w:t>
            </w:r>
            <w:r w:rsidRPr="00E3106D">
              <w:rPr>
                <w:rFonts w:asciiTheme="minorEastAsia" w:eastAsiaTheme="minorEastAsia" w:hAnsiTheme="minorEastAsia" w:cs="Tahoma"/>
                <w:color w:val="000000"/>
                <w:kern w:val="0"/>
                <w:sz w:val="24"/>
              </w:rPr>
              <w:t>.</w:t>
            </w:r>
            <w:r w:rsidRPr="00E3106D">
              <w:rPr>
                <w:rFonts w:asciiTheme="minorEastAsia" w:eastAsiaTheme="minorEastAsia" w:hAnsiTheme="minorEastAsia" w:cs="Tahoma" w:hint="eastAsia"/>
                <w:color w:val="000000"/>
                <w:kern w:val="0"/>
                <w:sz w:val="24"/>
              </w:rPr>
              <w:t>2</w:t>
            </w:r>
          </w:p>
        </w:tc>
        <w:tc>
          <w:tcPr>
            <w:tcW w:w="4107" w:type="pct"/>
            <w:vAlign w:val="center"/>
          </w:tcPr>
          <w:p w14:paraId="27CF18DA"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服务商具有有效的质量管理体系认证证书，得1分；</w:t>
            </w:r>
          </w:p>
          <w:p w14:paraId="4EF91DDD"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服务商具有有效的环境管理体系认证证书，得1分；</w:t>
            </w:r>
          </w:p>
          <w:p w14:paraId="45FB89BE" w14:textId="77777777" w:rsidR="007117BF" w:rsidRPr="00E3106D" w:rsidRDefault="008514BC">
            <w:pPr>
              <w:spacing w:line="360" w:lineRule="auto"/>
              <w:rPr>
                <w:rFonts w:asciiTheme="minorEastAsia" w:eastAsiaTheme="minorEastAsia" w:hAnsiTheme="minorEastAsia" w:cs="Tahoma"/>
                <w:kern w:val="0"/>
                <w:sz w:val="24"/>
              </w:rPr>
            </w:pPr>
            <w:r w:rsidRPr="00E3106D">
              <w:rPr>
                <w:rFonts w:asciiTheme="minorEastAsia" w:eastAsiaTheme="minorEastAsia" w:hAnsiTheme="minorEastAsia" w:cs="宋体" w:hint="eastAsia"/>
                <w:kern w:val="0"/>
                <w:sz w:val="24"/>
              </w:rPr>
              <w:t>服务商具有有效的职业健康安全管理体系认证证书，得1分；</w:t>
            </w:r>
          </w:p>
        </w:tc>
        <w:tc>
          <w:tcPr>
            <w:tcW w:w="403" w:type="pct"/>
            <w:vAlign w:val="center"/>
          </w:tcPr>
          <w:p w14:paraId="5DE00B6C"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w:t>
            </w:r>
          </w:p>
        </w:tc>
      </w:tr>
      <w:tr w:rsidR="007117BF" w:rsidRPr="00E3106D" w14:paraId="28856007" w14:textId="77777777" w:rsidTr="007907C9">
        <w:trPr>
          <w:trHeight w:val="20"/>
        </w:trPr>
        <w:tc>
          <w:tcPr>
            <w:tcW w:w="491" w:type="pct"/>
            <w:vAlign w:val="center"/>
          </w:tcPr>
          <w:p w14:paraId="199FC88C"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1.3</w:t>
            </w:r>
          </w:p>
        </w:tc>
        <w:tc>
          <w:tcPr>
            <w:tcW w:w="4107" w:type="pct"/>
            <w:shd w:val="clear" w:color="auto" w:fill="auto"/>
            <w:vAlign w:val="center"/>
          </w:tcPr>
          <w:p w14:paraId="21DD5956"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所投电动自行车充电设施应具有充电设施产品标准符合性合格报告复印件，提供完整的得2分，否则不得分。</w:t>
            </w:r>
          </w:p>
        </w:tc>
        <w:tc>
          <w:tcPr>
            <w:tcW w:w="403" w:type="pct"/>
            <w:vAlign w:val="center"/>
          </w:tcPr>
          <w:p w14:paraId="43B8EDBE"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w:t>
            </w:r>
          </w:p>
        </w:tc>
      </w:tr>
      <w:tr w:rsidR="007117BF" w:rsidRPr="00E3106D" w14:paraId="6E825CD2" w14:textId="77777777" w:rsidTr="007907C9">
        <w:trPr>
          <w:trHeight w:val="20"/>
        </w:trPr>
        <w:tc>
          <w:tcPr>
            <w:tcW w:w="491" w:type="pct"/>
            <w:vAlign w:val="center"/>
          </w:tcPr>
          <w:p w14:paraId="1FC1A365"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1.4</w:t>
            </w:r>
          </w:p>
        </w:tc>
        <w:tc>
          <w:tcPr>
            <w:tcW w:w="4107" w:type="pct"/>
            <w:shd w:val="clear" w:color="auto" w:fill="auto"/>
            <w:vAlign w:val="center"/>
          </w:tcPr>
          <w:p w14:paraId="62A60BAB"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所投电动自行车充电设施应有中国境内保险机构承保的责任险，包括但不限于人身伤亡、财产损失等提供完整的得3分，保险内容不足的得1分，未提供的得0分。</w:t>
            </w:r>
          </w:p>
        </w:tc>
        <w:tc>
          <w:tcPr>
            <w:tcW w:w="403" w:type="pct"/>
            <w:vAlign w:val="center"/>
          </w:tcPr>
          <w:p w14:paraId="171A7EE2"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w:t>
            </w:r>
          </w:p>
        </w:tc>
      </w:tr>
      <w:tr w:rsidR="007117BF" w:rsidRPr="00E3106D" w14:paraId="4AE60479" w14:textId="77777777" w:rsidTr="007907C9">
        <w:trPr>
          <w:trHeight w:val="20"/>
        </w:trPr>
        <w:tc>
          <w:tcPr>
            <w:tcW w:w="491" w:type="pct"/>
            <w:vAlign w:val="center"/>
          </w:tcPr>
          <w:p w14:paraId="1A2FD163"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1.5</w:t>
            </w:r>
          </w:p>
        </w:tc>
        <w:tc>
          <w:tcPr>
            <w:tcW w:w="4107" w:type="pct"/>
            <w:shd w:val="clear" w:color="auto" w:fill="auto"/>
            <w:vAlign w:val="center"/>
          </w:tcPr>
          <w:p w14:paraId="3780886D"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所投电动自行车充电设施具有中国环境标志产品认证证书，且认证证书在有效日期内，得1分；</w:t>
            </w:r>
          </w:p>
          <w:p w14:paraId="58FE7FAF"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所投电动自行车充电设施具有中国节能产品认证证书，且认证证书在有效截止日期内，得1分；</w:t>
            </w:r>
          </w:p>
        </w:tc>
        <w:tc>
          <w:tcPr>
            <w:tcW w:w="403" w:type="pct"/>
            <w:vAlign w:val="center"/>
          </w:tcPr>
          <w:p w14:paraId="36753E5B"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w:t>
            </w:r>
          </w:p>
        </w:tc>
      </w:tr>
      <w:tr w:rsidR="007117BF" w:rsidRPr="00E3106D" w14:paraId="27F1512A" w14:textId="77777777" w:rsidTr="007907C9">
        <w:trPr>
          <w:trHeight w:val="20"/>
        </w:trPr>
        <w:tc>
          <w:tcPr>
            <w:tcW w:w="5000" w:type="pct"/>
            <w:gridSpan w:val="3"/>
            <w:tcBorders>
              <w:bottom w:val="single" w:sz="4" w:space="0" w:color="auto"/>
            </w:tcBorders>
            <w:shd w:val="clear" w:color="auto" w:fill="auto"/>
            <w:vAlign w:val="center"/>
          </w:tcPr>
          <w:p w14:paraId="75466082" w14:textId="77777777" w:rsidR="007117BF" w:rsidRPr="00E3106D" w:rsidRDefault="008514BC">
            <w:pPr>
              <w:widowControl/>
              <w:spacing w:line="360" w:lineRule="auto"/>
              <w:jc w:val="center"/>
              <w:rPr>
                <w:rFonts w:asciiTheme="minorEastAsia" w:eastAsiaTheme="minorEastAsia" w:hAnsiTheme="minorEastAsia" w:cs="Tahoma"/>
                <w:b/>
                <w:color w:val="000000"/>
                <w:kern w:val="0"/>
                <w:sz w:val="24"/>
              </w:rPr>
            </w:pPr>
            <w:r w:rsidRPr="00E3106D">
              <w:rPr>
                <w:rFonts w:asciiTheme="minorEastAsia" w:eastAsiaTheme="minorEastAsia" w:hAnsiTheme="minorEastAsia" w:cs="Tahoma" w:hint="eastAsia"/>
                <w:b/>
                <w:color w:val="000000"/>
                <w:kern w:val="0"/>
                <w:sz w:val="24"/>
              </w:rPr>
              <w:t>二、技术部分</w:t>
            </w:r>
          </w:p>
        </w:tc>
      </w:tr>
      <w:tr w:rsidR="007117BF" w:rsidRPr="00E3106D" w14:paraId="0E1EA70D" w14:textId="77777777" w:rsidTr="007907C9">
        <w:trPr>
          <w:trHeight w:val="20"/>
        </w:trPr>
        <w:tc>
          <w:tcPr>
            <w:tcW w:w="491" w:type="pct"/>
            <w:tcBorders>
              <w:top w:val="single" w:sz="4" w:space="0" w:color="auto"/>
              <w:left w:val="single" w:sz="4" w:space="0" w:color="auto"/>
              <w:bottom w:val="single" w:sz="4" w:space="0" w:color="auto"/>
              <w:right w:val="single" w:sz="4" w:space="0" w:color="auto"/>
            </w:tcBorders>
            <w:vAlign w:val="center"/>
          </w:tcPr>
          <w:p w14:paraId="6FC38E7F"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2.1</w:t>
            </w:r>
          </w:p>
        </w:tc>
        <w:tc>
          <w:tcPr>
            <w:tcW w:w="4107" w:type="pct"/>
            <w:tcBorders>
              <w:top w:val="single" w:sz="4" w:space="0" w:color="auto"/>
              <w:left w:val="single" w:sz="4" w:space="0" w:color="auto"/>
              <w:bottom w:val="single" w:sz="4" w:space="0" w:color="auto"/>
              <w:right w:val="single" w:sz="4" w:space="0" w:color="auto"/>
            </w:tcBorders>
            <w:shd w:val="clear" w:color="auto" w:fill="auto"/>
            <w:vAlign w:val="center"/>
          </w:tcPr>
          <w:p w14:paraId="3C3EA0F6" w14:textId="77777777" w:rsidR="007117BF" w:rsidRPr="00E3106D" w:rsidRDefault="008514BC">
            <w:pPr>
              <w:spacing w:line="360" w:lineRule="auto"/>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响应文件对磋商文件第六章“服务需求”的响应程度</w:t>
            </w:r>
          </w:p>
          <w:p w14:paraId="49B1DCE7" w14:textId="77777777" w:rsidR="007117BF" w:rsidRPr="00E3106D" w:rsidRDefault="008514BC">
            <w:pPr>
              <w:spacing w:line="360" w:lineRule="auto"/>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1）参数响应情况：每有一项负偏离的扣2分，全部满足的得30分。</w:t>
            </w:r>
          </w:p>
          <w:p w14:paraId="47745419" w14:textId="77777777" w:rsidR="007117BF" w:rsidRPr="00E3106D" w:rsidRDefault="008514BC">
            <w:pPr>
              <w:spacing w:line="360" w:lineRule="auto"/>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需提供服务需求中每项技术指标的证明材料。</w:t>
            </w:r>
          </w:p>
        </w:tc>
        <w:tc>
          <w:tcPr>
            <w:tcW w:w="403" w:type="pct"/>
            <w:tcBorders>
              <w:top w:val="single" w:sz="4" w:space="0" w:color="auto"/>
              <w:left w:val="single" w:sz="4" w:space="0" w:color="auto"/>
              <w:bottom w:val="single" w:sz="4" w:space="0" w:color="auto"/>
              <w:right w:val="single" w:sz="4" w:space="0" w:color="auto"/>
            </w:tcBorders>
            <w:vAlign w:val="center"/>
          </w:tcPr>
          <w:p w14:paraId="54CB162D"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30</w:t>
            </w:r>
          </w:p>
        </w:tc>
      </w:tr>
      <w:tr w:rsidR="007117BF" w:rsidRPr="00E3106D" w14:paraId="0E55B120" w14:textId="77777777" w:rsidTr="007907C9">
        <w:trPr>
          <w:trHeight w:val="20"/>
        </w:trPr>
        <w:tc>
          <w:tcPr>
            <w:tcW w:w="491" w:type="pct"/>
            <w:tcBorders>
              <w:top w:val="single" w:sz="4" w:space="0" w:color="auto"/>
              <w:left w:val="single" w:sz="4" w:space="0" w:color="auto"/>
              <w:bottom w:val="single" w:sz="4" w:space="0" w:color="auto"/>
              <w:right w:val="single" w:sz="4" w:space="0" w:color="auto"/>
            </w:tcBorders>
            <w:vAlign w:val="center"/>
          </w:tcPr>
          <w:p w14:paraId="48FB4403"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2.2</w:t>
            </w:r>
          </w:p>
        </w:tc>
        <w:tc>
          <w:tcPr>
            <w:tcW w:w="4107" w:type="pct"/>
            <w:tcBorders>
              <w:top w:val="single" w:sz="4" w:space="0" w:color="auto"/>
              <w:left w:val="single" w:sz="4" w:space="0" w:color="auto"/>
              <w:bottom w:val="single" w:sz="4" w:space="0" w:color="auto"/>
              <w:right w:val="single" w:sz="4" w:space="0" w:color="auto"/>
            </w:tcBorders>
            <w:vAlign w:val="center"/>
          </w:tcPr>
          <w:p w14:paraId="6A6CF9F5" w14:textId="77777777" w:rsidR="007117BF" w:rsidRPr="00E3106D" w:rsidRDefault="008514BC">
            <w:pPr>
              <w:adjustRightInd w:val="0"/>
              <w:snapToGrid w:val="0"/>
              <w:spacing w:line="360" w:lineRule="auto"/>
              <w:rPr>
                <w:rFonts w:asciiTheme="minorEastAsia" w:eastAsiaTheme="minorEastAsia" w:hAnsiTheme="minorEastAsia"/>
                <w:color w:val="000000"/>
                <w:sz w:val="24"/>
              </w:rPr>
            </w:pPr>
            <w:r w:rsidRPr="00E3106D">
              <w:rPr>
                <w:rFonts w:asciiTheme="minorEastAsia" w:eastAsiaTheme="minorEastAsia" w:hAnsiTheme="minorEastAsia" w:cs="Tahoma" w:hint="eastAsia"/>
                <w:color w:val="000000"/>
                <w:kern w:val="0"/>
                <w:sz w:val="24"/>
              </w:rPr>
              <w:t>设备进场及安装方案：</w:t>
            </w:r>
          </w:p>
          <w:p w14:paraId="71BE2828" w14:textId="77777777" w:rsidR="007117BF" w:rsidRPr="00E3106D" w:rsidRDefault="008514BC">
            <w:pPr>
              <w:adjustRightInd w:val="0"/>
              <w:snapToGrid w:val="0"/>
              <w:spacing w:line="360" w:lineRule="auto"/>
              <w:rPr>
                <w:rFonts w:asciiTheme="minorEastAsia" w:eastAsiaTheme="minorEastAsia" w:hAnsiTheme="minorEastAsia"/>
                <w:sz w:val="24"/>
              </w:rPr>
            </w:pPr>
            <w:r w:rsidRPr="00E3106D">
              <w:rPr>
                <w:rFonts w:asciiTheme="minorEastAsia" w:eastAsiaTheme="minorEastAsia" w:hAnsiTheme="minorEastAsia"/>
                <w:sz w:val="24"/>
              </w:rPr>
              <w:t>（1）</w:t>
            </w:r>
            <w:r w:rsidRPr="00E3106D">
              <w:rPr>
                <w:rFonts w:asciiTheme="minorEastAsia" w:eastAsiaTheme="minorEastAsia" w:hAnsiTheme="minorEastAsia" w:hint="eastAsia"/>
                <w:sz w:val="24"/>
              </w:rPr>
              <w:t>针</w:t>
            </w:r>
            <w:r w:rsidRPr="00E3106D">
              <w:rPr>
                <w:rFonts w:asciiTheme="minorEastAsia" w:eastAsiaTheme="minorEastAsia" w:hAnsiTheme="minorEastAsia"/>
                <w:sz w:val="24"/>
              </w:rPr>
              <w:t>对设备</w:t>
            </w:r>
            <w:r w:rsidRPr="00E3106D">
              <w:rPr>
                <w:rFonts w:asciiTheme="minorEastAsia" w:eastAsiaTheme="minorEastAsia" w:hAnsiTheme="minorEastAsia" w:hint="eastAsia"/>
                <w:sz w:val="24"/>
              </w:rPr>
              <w:t>进场、设备验收、设备安装（包括但不限于工期进度、人员配备、实施方案、安装效果图等）、设备调试等制定的计划、措施具有针对性、合理性、具体性、时效性等，完全满足学校需求，得9</w:t>
            </w:r>
            <w:r w:rsidRPr="00E3106D">
              <w:rPr>
                <w:rFonts w:asciiTheme="minorEastAsia" w:eastAsiaTheme="minorEastAsia" w:hAnsiTheme="minorEastAsia"/>
                <w:sz w:val="24"/>
              </w:rPr>
              <w:t>分</w:t>
            </w:r>
            <w:r w:rsidRPr="00E3106D">
              <w:rPr>
                <w:rFonts w:asciiTheme="minorEastAsia" w:eastAsiaTheme="minorEastAsia" w:hAnsiTheme="minorEastAsia" w:hint="eastAsia"/>
                <w:sz w:val="24"/>
              </w:rPr>
              <w:t>；</w:t>
            </w:r>
          </w:p>
          <w:p w14:paraId="271785E9" w14:textId="77777777" w:rsidR="007117BF" w:rsidRPr="00E3106D" w:rsidRDefault="008514BC">
            <w:pPr>
              <w:adjustRightInd w:val="0"/>
              <w:snapToGrid w:val="0"/>
              <w:spacing w:line="360" w:lineRule="auto"/>
              <w:rPr>
                <w:rFonts w:asciiTheme="minorEastAsia" w:eastAsiaTheme="minorEastAsia" w:hAnsiTheme="minorEastAsia"/>
                <w:sz w:val="24"/>
              </w:rPr>
            </w:pPr>
            <w:r w:rsidRPr="00E3106D">
              <w:rPr>
                <w:rFonts w:asciiTheme="minorEastAsia" w:eastAsiaTheme="minorEastAsia" w:hAnsiTheme="minorEastAsia"/>
                <w:sz w:val="24"/>
              </w:rPr>
              <w:t>（2）</w:t>
            </w:r>
            <w:r w:rsidRPr="00E3106D">
              <w:rPr>
                <w:rFonts w:asciiTheme="minorEastAsia" w:eastAsiaTheme="minorEastAsia" w:hAnsiTheme="minorEastAsia" w:hint="eastAsia"/>
                <w:sz w:val="24"/>
              </w:rPr>
              <w:t>针</w:t>
            </w:r>
            <w:r w:rsidRPr="00E3106D">
              <w:rPr>
                <w:rFonts w:asciiTheme="minorEastAsia" w:eastAsiaTheme="minorEastAsia" w:hAnsiTheme="minorEastAsia"/>
                <w:sz w:val="24"/>
              </w:rPr>
              <w:t>对设备</w:t>
            </w:r>
            <w:r w:rsidRPr="00E3106D">
              <w:rPr>
                <w:rFonts w:asciiTheme="minorEastAsia" w:eastAsiaTheme="minorEastAsia" w:hAnsiTheme="minorEastAsia" w:hint="eastAsia"/>
                <w:sz w:val="24"/>
              </w:rPr>
              <w:t>进场、设备验收、设备安装（包括但不限于工期进度、人员配备、实施方案、安装效果图等）、设备调试等制定的计划、措施在针对性、合理性、具体性、时效性等方面不够详细，未完全满足学校需求，得6分；</w:t>
            </w:r>
          </w:p>
          <w:p w14:paraId="4C790D64" w14:textId="77777777" w:rsidR="007117BF" w:rsidRPr="00E3106D" w:rsidRDefault="008514BC">
            <w:pPr>
              <w:adjustRightInd w:val="0"/>
              <w:snapToGrid w:val="0"/>
              <w:spacing w:line="360" w:lineRule="auto"/>
              <w:rPr>
                <w:rFonts w:asciiTheme="minorEastAsia" w:eastAsiaTheme="minorEastAsia" w:hAnsiTheme="minorEastAsia"/>
                <w:sz w:val="24"/>
              </w:rPr>
            </w:pPr>
            <w:r w:rsidRPr="00E3106D">
              <w:rPr>
                <w:rFonts w:asciiTheme="minorEastAsia" w:eastAsiaTheme="minorEastAsia" w:hAnsiTheme="minorEastAsia"/>
                <w:sz w:val="24"/>
              </w:rPr>
              <w:t>（3）</w:t>
            </w:r>
            <w:r w:rsidRPr="00E3106D">
              <w:rPr>
                <w:rFonts w:asciiTheme="minorEastAsia" w:eastAsiaTheme="minorEastAsia" w:hAnsiTheme="minorEastAsia" w:hint="eastAsia"/>
                <w:sz w:val="24"/>
              </w:rPr>
              <w:t>针对设备进场、设备验收、设备安装（包括但不限于工期进度、人员配备、实施方案、安装效果图等）、设备调试等制定的计划、措施在针对性、合理性、具体性、时效性等方面较差，</w:t>
            </w:r>
            <w:r w:rsidRPr="00E3106D">
              <w:rPr>
                <w:rFonts w:asciiTheme="minorEastAsia" w:eastAsiaTheme="minorEastAsia" w:hAnsiTheme="minorEastAsia"/>
                <w:sz w:val="24"/>
              </w:rPr>
              <w:t>得</w:t>
            </w:r>
            <w:r w:rsidRPr="00E3106D">
              <w:rPr>
                <w:rFonts w:asciiTheme="minorEastAsia" w:eastAsiaTheme="minorEastAsia" w:hAnsiTheme="minorEastAsia" w:hint="eastAsia"/>
                <w:sz w:val="24"/>
              </w:rPr>
              <w:t>3</w:t>
            </w:r>
            <w:r w:rsidRPr="00E3106D">
              <w:rPr>
                <w:rFonts w:asciiTheme="minorEastAsia" w:eastAsiaTheme="minorEastAsia" w:hAnsiTheme="minorEastAsia"/>
                <w:sz w:val="24"/>
              </w:rPr>
              <w:t>分</w:t>
            </w:r>
            <w:r w:rsidRPr="00E3106D">
              <w:rPr>
                <w:rFonts w:asciiTheme="minorEastAsia" w:eastAsiaTheme="minorEastAsia" w:hAnsiTheme="minorEastAsia" w:hint="eastAsia"/>
                <w:sz w:val="24"/>
              </w:rPr>
              <w:t>；</w:t>
            </w:r>
          </w:p>
          <w:p w14:paraId="5B0395AF" w14:textId="77777777" w:rsidR="007117BF" w:rsidRPr="00E3106D" w:rsidRDefault="008514BC">
            <w:pPr>
              <w:adjustRightInd w:val="0"/>
              <w:snapToGrid w:val="0"/>
              <w:spacing w:line="360" w:lineRule="auto"/>
              <w:rPr>
                <w:rFonts w:asciiTheme="minorEastAsia" w:eastAsiaTheme="minorEastAsia" w:hAnsiTheme="minorEastAsia" w:cs="Tahoma"/>
                <w:color w:val="000000"/>
                <w:kern w:val="0"/>
                <w:sz w:val="24"/>
              </w:rPr>
            </w:pPr>
            <w:r w:rsidRPr="00E3106D">
              <w:rPr>
                <w:rFonts w:asciiTheme="minorEastAsia" w:eastAsiaTheme="minorEastAsia" w:hAnsiTheme="minorEastAsia"/>
                <w:sz w:val="24"/>
              </w:rPr>
              <w:lastRenderedPageBreak/>
              <w:t>（4）</w:t>
            </w:r>
            <w:r w:rsidRPr="00E3106D">
              <w:rPr>
                <w:rFonts w:asciiTheme="minorEastAsia" w:eastAsiaTheme="minorEastAsia" w:hAnsiTheme="minorEastAsia" w:hint="eastAsia"/>
                <w:sz w:val="24"/>
              </w:rPr>
              <w:t>本项未提供得0分；</w:t>
            </w:r>
          </w:p>
        </w:tc>
        <w:tc>
          <w:tcPr>
            <w:tcW w:w="403" w:type="pct"/>
            <w:tcBorders>
              <w:top w:val="single" w:sz="4" w:space="0" w:color="auto"/>
              <w:left w:val="single" w:sz="4" w:space="0" w:color="auto"/>
              <w:bottom w:val="single" w:sz="4" w:space="0" w:color="auto"/>
              <w:right w:val="single" w:sz="4" w:space="0" w:color="auto"/>
            </w:tcBorders>
            <w:vAlign w:val="center"/>
          </w:tcPr>
          <w:p w14:paraId="33924B0B"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lastRenderedPageBreak/>
              <w:t>9</w:t>
            </w:r>
          </w:p>
        </w:tc>
      </w:tr>
      <w:tr w:rsidR="007117BF" w:rsidRPr="00E3106D" w14:paraId="11407E0D" w14:textId="77777777" w:rsidTr="007907C9">
        <w:trPr>
          <w:trHeight w:val="20"/>
        </w:trPr>
        <w:tc>
          <w:tcPr>
            <w:tcW w:w="491" w:type="pct"/>
            <w:vMerge w:val="restart"/>
            <w:tcBorders>
              <w:top w:val="single" w:sz="4" w:space="0" w:color="auto"/>
            </w:tcBorders>
            <w:vAlign w:val="center"/>
          </w:tcPr>
          <w:p w14:paraId="0878E116"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2.3</w:t>
            </w:r>
          </w:p>
        </w:tc>
        <w:tc>
          <w:tcPr>
            <w:tcW w:w="4107" w:type="pct"/>
            <w:tcBorders>
              <w:top w:val="single" w:sz="4" w:space="0" w:color="auto"/>
            </w:tcBorders>
            <w:vAlign w:val="center"/>
          </w:tcPr>
          <w:p w14:paraId="205FAEE8" w14:textId="77777777" w:rsidR="007117BF" w:rsidRPr="00E3106D" w:rsidRDefault="008514BC">
            <w:pPr>
              <w:spacing w:line="360" w:lineRule="auto"/>
              <w:jc w:val="left"/>
              <w:rPr>
                <w:rFonts w:asciiTheme="minorEastAsia" w:eastAsiaTheme="minorEastAsia" w:hAnsiTheme="minorEastAsia"/>
                <w:color w:val="000000"/>
                <w:sz w:val="24"/>
              </w:rPr>
            </w:pPr>
            <w:r w:rsidRPr="00E3106D">
              <w:rPr>
                <w:rFonts w:asciiTheme="minorEastAsia" w:eastAsiaTheme="minorEastAsia" w:hAnsiTheme="minorEastAsia" w:cs="Tahoma" w:hint="eastAsia"/>
                <w:color w:val="000000"/>
                <w:kern w:val="0"/>
                <w:sz w:val="24"/>
              </w:rPr>
              <w:t>设备运营及维保方案：</w:t>
            </w:r>
          </w:p>
          <w:p w14:paraId="11C5D0AD" w14:textId="77777777" w:rsidR="007117BF" w:rsidRPr="00E3106D" w:rsidRDefault="008514BC">
            <w:pPr>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针</w:t>
            </w:r>
            <w:r w:rsidRPr="00E3106D">
              <w:rPr>
                <w:rFonts w:asciiTheme="minorEastAsia" w:eastAsiaTheme="minorEastAsia" w:hAnsiTheme="minorEastAsia"/>
                <w:sz w:val="24"/>
              </w:rPr>
              <w:t>对</w:t>
            </w:r>
            <w:r w:rsidRPr="00E3106D">
              <w:rPr>
                <w:rFonts w:asciiTheme="minorEastAsia" w:eastAsiaTheme="minorEastAsia" w:hAnsiTheme="minorEastAsia" w:hint="eastAsia"/>
                <w:sz w:val="24"/>
              </w:rPr>
              <w:t>设备运营（包括但不限于运营方案、项目管理团队、管理制度）、设备维保（包括但不限于维保方案、更新方案、维保团队）、培训（包括但不限于培训方案、培训人员等）等制定的方案具有针对性、合理性、具体性等，满足学校需求，得13分；</w:t>
            </w:r>
          </w:p>
          <w:p w14:paraId="6CE340E1" w14:textId="77777777" w:rsidR="007117BF" w:rsidRPr="00E3106D" w:rsidRDefault="008514BC">
            <w:pPr>
              <w:numPr>
                <w:ilvl w:val="255"/>
                <w:numId w:val="0"/>
              </w:numPr>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2）针对设备运营（包括但不限于运营方案、项目管理团队、管理制度）、设备维保（包括但不限于维保方案、更新方案、维保团队）、培训（包括但不限于培训方案、培训人员等）等制定的方案在针对性、合理性、具体性、时效性等方面不够详细，未完全满足学校需求，得9分；</w:t>
            </w:r>
          </w:p>
          <w:p w14:paraId="653CF53E" w14:textId="77777777" w:rsidR="007117BF" w:rsidRPr="00E3106D" w:rsidRDefault="008514BC">
            <w:pPr>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3）针对设备运营（包括但不限于运营方案、项目管理团队、管理制度）、设备维保（包括但不限于维保方案、更新方案、维保团队）、培训（包括但不限于培训方案、培训人员等）等制定的方案在针对性、合理性、具体性、时效性等方面较差，得5分；</w:t>
            </w:r>
          </w:p>
          <w:p w14:paraId="6E992EF3"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sz w:val="24"/>
              </w:rPr>
              <w:t>（4）</w:t>
            </w:r>
            <w:r w:rsidRPr="00E3106D">
              <w:rPr>
                <w:rFonts w:asciiTheme="minorEastAsia" w:eastAsiaTheme="minorEastAsia" w:hAnsiTheme="minorEastAsia" w:hint="eastAsia"/>
                <w:sz w:val="24"/>
              </w:rPr>
              <w:t>本项未提供得0分</w:t>
            </w:r>
          </w:p>
        </w:tc>
        <w:tc>
          <w:tcPr>
            <w:tcW w:w="403" w:type="pct"/>
            <w:tcBorders>
              <w:top w:val="single" w:sz="4" w:space="0" w:color="auto"/>
            </w:tcBorders>
            <w:vAlign w:val="center"/>
          </w:tcPr>
          <w:p w14:paraId="05AB21E8"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13</w:t>
            </w:r>
          </w:p>
        </w:tc>
      </w:tr>
      <w:tr w:rsidR="007117BF" w:rsidRPr="00E3106D" w14:paraId="54EF7445" w14:textId="77777777" w:rsidTr="007907C9">
        <w:trPr>
          <w:trHeight w:val="20"/>
        </w:trPr>
        <w:tc>
          <w:tcPr>
            <w:tcW w:w="491" w:type="pct"/>
            <w:vMerge/>
            <w:vAlign w:val="center"/>
          </w:tcPr>
          <w:p w14:paraId="7230781C" w14:textId="77777777" w:rsidR="007117BF" w:rsidRPr="00E3106D" w:rsidRDefault="007117BF">
            <w:pPr>
              <w:widowControl/>
              <w:spacing w:line="360" w:lineRule="auto"/>
              <w:ind w:left="420" w:hanging="420"/>
              <w:jc w:val="center"/>
              <w:rPr>
                <w:rFonts w:asciiTheme="minorEastAsia" w:eastAsiaTheme="minorEastAsia" w:hAnsiTheme="minorEastAsia"/>
                <w:color w:val="000000"/>
                <w:sz w:val="24"/>
              </w:rPr>
            </w:pPr>
          </w:p>
        </w:tc>
        <w:tc>
          <w:tcPr>
            <w:tcW w:w="4107" w:type="pct"/>
            <w:tcBorders>
              <w:top w:val="single" w:sz="4" w:space="0" w:color="auto"/>
            </w:tcBorders>
            <w:vAlign w:val="center"/>
          </w:tcPr>
          <w:p w14:paraId="487CBDA3"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项目入场与出场方案</w:t>
            </w:r>
          </w:p>
          <w:p w14:paraId="7483EC9B"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（1）针对项目入场与出场（包括但不限于做好与本项目上一周期供应商出场工作、本项目出场工作等）制定的方案应具有针对性、合理性、具体性、时效性等， 满足学校需求，得7分；</w:t>
            </w:r>
          </w:p>
          <w:p w14:paraId="0418E0B6"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（2）针对项目入场与出场（包括但不限于做好与本项目上一周期供应商出场工作、本项目出场工作等）制定的方案在针对性、合理性、具体性、时效性等方面不够详细，未完全满足学校需求，得5分；</w:t>
            </w:r>
          </w:p>
          <w:p w14:paraId="497156E5"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（3）针对项目入场与出场（包括但不限于做好与本项目上一周期供应商出场工作、本项目出场工作等）制定的方案在针对性、合理性、具体性、时效性等方面较差，得3分；</w:t>
            </w:r>
          </w:p>
          <w:p w14:paraId="1C1F728D"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（4）本项未提供得0分；</w:t>
            </w:r>
          </w:p>
        </w:tc>
        <w:tc>
          <w:tcPr>
            <w:tcW w:w="403" w:type="pct"/>
            <w:vAlign w:val="center"/>
          </w:tcPr>
          <w:p w14:paraId="7D7A3926"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7</w:t>
            </w:r>
          </w:p>
        </w:tc>
      </w:tr>
      <w:tr w:rsidR="007117BF" w:rsidRPr="00E3106D" w14:paraId="3391D65B" w14:textId="77777777" w:rsidTr="007907C9">
        <w:trPr>
          <w:trHeight w:val="20"/>
        </w:trPr>
        <w:tc>
          <w:tcPr>
            <w:tcW w:w="491" w:type="pct"/>
            <w:tcBorders>
              <w:top w:val="single" w:sz="4" w:space="0" w:color="auto"/>
            </w:tcBorders>
            <w:vAlign w:val="center"/>
          </w:tcPr>
          <w:p w14:paraId="014C5283"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lastRenderedPageBreak/>
              <w:t>2.</w:t>
            </w:r>
            <w:r w:rsidRPr="00E3106D">
              <w:rPr>
                <w:rFonts w:asciiTheme="minorEastAsia" w:eastAsiaTheme="minorEastAsia" w:hAnsiTheme="minorEastAsia"/>
                <w:color w:val="000000"/>
                <w:sz w:val="24"/>
              </w:rPr>
              <w:t>5</w:t>
            </w:r>
          </w:p>
        </w:tc>
        <w:tc>
          <w:tcPr>
            <w:tcW w:w="4107" w:type="pct"/>
            <w:tcBorders>
              <w:top w:val="single" w:sz="4" w:space="0" w:color="auto"/>
            </w:tcBorders>
            <w:vAlign w:val="center"/>
          </w:tcPr>
          <w:p w14:paraId="68061E17"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全过程安全管理方案：</w:t>
            </w:r>
          </w:p>
          <w:p w14:paraId="4DBD4288"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（1）针对全过程安全管理（包括但不限于前期项目设备清场、设备购置、设备安装、设备运营、设备维护、设备退场、应急预案等方面）制定的方案应具有针对性、合理性、具体性、时效性等， 满足学校需求，得11分；</w:t>
            </w:r>
          </w:p>
          <w:p w14:paraId="70AE291B"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针对全过程安全管理（包括但不限于前期项目设备清场、设备购置、设备安装、设备运营、设备维护、设备退场等方面）制定的方案在针对性、合理性、具体性、时效性等方面不够详细，未完全满足学校需求，得7分；</w:t>
            </w:r>
          </w:p>
          <w:p w14:paraId="646BD882"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（3）针对全过程安全管理（包括但不限于前期项目设备清场、设备购置、设备安装、设备运营、设备维护、设备退场等方面）制定的方案在针对性、合理性、具体性、时效性等方面较差，得3分；</w:t>
            </w:r>
          </w:p>
          <w:p w14:paraId="185DDC0E" w14:textId="77777777" w:rsidR="007117BF" w:rsidRPr="00E3106D" w:rsidRDefault="008514BC">
            <w:pPr>
              <w:spacing w:line="360" w:lineRule="auto"/>
              <w:jc w:val="left"/>
              <w:rPr>
                <w:rFonts w:asciiTheme="minorEastAsia" w:eastAsiaTheme="minorEastAsia" w:hAnsiTheme="minorEastAsia"/>
                <w:sz w:val="24"/>
              </w:rPr>
            </w:pPr>
            <w:r w:rsidRPr="00E3106D">
              <w:rPr>
                <w:rFonts w:asciiTheme="minorEastAsia" w:eastAsiaTheme="minorEastAsia" w:hAnsiTheme="minorEastAsia" w:cs="Tahoma" w:hint="eastAsia"/>
                <w:color w:val="000000"/>
                <w:kern w:val="0"/>
                <w:sz w:val="24"/>
              </w:rPr>
              <w:t>（4）本项未提供得0分；</w:t>
            </w:r>
          </w:p>
        </w:tc>
        <w:tc>
          <w:tcPr>
            <w:tcW w:w="403" w:type="pct"/>
            <w:tcBorders>
              <w:top w:val="single" w:sz="4" w:space="0" w:color="auto"/>
            </w:tcBorders>
            <w:vAlign w:val="center"/>
          </w:tcPr>
          <w:p w14:paraId="63CFBCFB"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11</w:t>
            </w:r>
          </w:p>
        </w:tc>
      </w:tr>
      <w:tr w:rsidR="007117BF" w:rsidRPr="00E3106D" w14:paraId="32B2D261" w14:textId="77777777" w:rsidTr="007907C9">
        <w:trPr>
          <w:trHeight w:val="20"/>
        </w:trPr>
        <w:tc>
          <w:tcPr>
            <w:tcW w:w="5000" w:type="pct"/>
            <w:gridSpan w:val="3"/>
            <w:vAlign w:val="center"/>
          </w:tcPr>
          <w:p w14:paraId="7CD92D7B"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三、价格</w:t>
            </w:r>
          </w:p>
        </w:tc>
      </w:tr>
      <w:tr w:rsidR="007117BF" w:rsidRPr="00E3106D" w14:paraId="4BD7EBE3" w14:textId="77777777" w:rsidTr="007907C9">
        <w:trPr>
          <w:trHeight w:val="20"/>
        </w:trPr>
        <w:tc>
          <w:tcPr>
            <w:tcW w:w="491" w:type="pct"/>
            <w:vAlign w:val="center"/>
          </w:tcPr>
          <w:p w14:paraId="113D8F1C" w14:textId="77777777" w:rsidR="007117BF" w:rsidRPr="00E3106D" w:rsidRDefault="008514BC">
            <w:pPr>
              <w:widowControl/>
              <w:spacing w:line="360" w:lineRule="auto"/>
              <w:ind w:left="420" w:hanging="420"/>
              <w:jc w:val="center"/>
              <w:rPr>
                <w:rFonts w:asciiTheme="minorEastAsia" w:eastAsiaTheme="minorEastAsia" w:hAnsiTheme="minorEastAsia"/>
                <w:bCs/>
                <w:color w:val="000000"/>
                <w:sz w:val="24"/>
              </w:rPr>
            </w:pPr>
            <w:r w:rsidRPr="00E3106D">
              <w:rPr>
                <w:rFonts w:asciiTheme="minorEastAsia" w:eastAsiaTheme="minorEastAsia" w:hAnsiTheme="minorEastAsia" w:hint="eastAsia"/>
                <w:bCs/>
                <w:color w:val="000000"/>
                <w:sz w:val="24"/>
              </w:rPr>
              <w:t>3.1</w:t>
            </w:r>
          </w:p>
        </w:tc>
        <w:tc>
          <w:tcPr>
            <w:tcW w:w="4107" w:type="pct"/>
            <w:vAlign w:val="center"/>
          </w:tcPr>
          <w:p w14:paraId="01A7DDAC" w14:textId="77777777" w:rsidR="007117BF" w:rsidRPr="00E3106D" w:rsidRDefault="008514BC">
            <w:pPr>
              <w:widowControl/>
              <w:spacing w:line="360" w:lineRule="auto"/>
              <w:rPr>
                <w:rFonts w:asciiTheme="minorEastAsia" w:eastAsiaTheme="minorEastAsia" w:hAnsiTheme="minorEastAsia"/>
                <w:bCs/>
                <w:color w:val="000000"/>
                <w:sz w:val="24"/>
              </w:rPr>
            </w:pPr>
            <w:r w:rsidRPr="00E3106D">
              <w:rPr>
                <w:rFonts w:asciiTheme="minorEastAsia" w:eastAsiaTheme="minorEastAsia" w:hAnsiTheme="minorEastAsia" w:hint="eastAsia"/>
                <w:color w:val="000000"/>
                <w:sz w:val="24"/>
              </w:rPr>
              <w:t>以符合磋商文件要求的最低报价为基准价，基准价得满分</w:t>
            </w:r>
            <w:r w:rsidRPr="00E3106D">
              <w:rPr>
                <w:rFonts w:asciiTheme="minorEastAsia" w:eastAsiaTheme="minorEastAsia" w:hAnsiTheme="minorEastAsia"/>
                <w:color w:val="000000"/>
                <w:sz w:val="24"/>
              </w:rPr>
              <w:t>10</w:t>
            </w:r>
            <w:r w:rsidRPr="00E3106D">
              <w:rPr>
                <w:rFonts w:asciiTheme="minorEastAsia" w:eastAsiaTheme="minorEastAsia" w:hAnsiTheme="minorEastAsia" w:hint="eastAsia"/>
                <w:color w:val="000000"/>
                <w:sz w:val="24"/>
              </w:rPr>
              <w:t>分，其它服务商的价格得分＝（基准价/该服务商的响应报价）×</w:t>
            </w:r>
            <w:r w:rsidRPr="00E3106D">
              <w:rPr>
                <w:rFonts w:asciiTheme="minorEastAsia" w:eastAsiaTheme="minorEastAsia" w:hAnsiTheme="minorEastAsia"/>
                <w:color w:val="000000"/>
                <w:sz w:val="24"/>
              </w:rPr>
              <w:t>10</w:t>
            </w:r>
            <w:r w:rsidRPr="00E3106D">
              <w:rPr>
                <w:rFonts w:asciiTheme="minorEastAsia" w:eastAsiaTheme="minorEastAsia" w:hAnsiTheme="minorEastAsia" w:hint="eastAsia"/>
                <w:color w:val="000000"/>
                <w:sz w:val="24"/>
              </w:rPr>
              <w:t>。</w:t>
            </w:r>
          </w:p>
        </w:tc>
        <w:tc>
          <w:tcPr>
            <w:tcW w:w="403" w:type="pct"/>
            <w:vAlign w:val="center"/>
          </w:tcPr>
          <w:p w14:paraId="1FEFC150"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color w:val="000000"/>
                <w:sz w:val="24"/>
              </w:rPr>
              <w:t>1</w:t>
            </w:r>
            <w:r w:rsidRPr="00E3106D">
              <w:rPr>
                <w:rFonts w:asciiTheme="minorEastAsia" w:eastAsiaTheme="minorEastAsia" w:hAnsiTheme="minorEastAsia" w:hint="eastAsia"/>
                <w:color w:val="000000"/>
                <w:sz w:val="24"/>
              </w:rPr>
              <w:t>0</w:t>
            </w:r>
          </w:p>
        </w:tc>
      </w:tr>
      <w:tr w:rsidR="007117BF" w:rsidRPr="00E3106D" w14:paraId="334FA6E0" w14:textId="77777777" w:rsidTr="007907C9">
        <w:trPr>
          <w:trHeight w:val="20"/>
        </w:trPr>
        <w:tc>
          <w:tcPr>
            <w:tcW w:w="5000" w:type="pct"/>
            <w:gridSpan w:val="3"/>
            <w:vAlign w:val="center"/>
          </w:tcPr>
          <w:p w14:paraId="35812FEE" w14:textId="77777777" w:rsidR="007117BF" w:rsidRPr="00E3106D" w:rsidRDefault="008514BC">
            <w:pPr>
              <w:widowControl/>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注</w:t>
            </w:r>
            <w:r w:rsidRPr="00E3106D">
              <w:rPr>
                <w:rFonts w:asciiTheme="minorEastAsia" w:eastAsiaTheme="minorEastAsia" w:hAnsiTheme="minorEastAsia"/>
                <w:sz w:val="24"/>
              </w:rPr>
              <w:t>：</w:t>
            </w:r>
          </w:p>
          <w:p w14:paraId="38189221" w14:textId="77777777" w:rsidR="007117BF" w:rsidRPr="00E3106D" w:rsidRDefault="008514BC">
            <w:pPr>
              <w:widowControl/>
              <w:spacing w:line="360" w:lineRule="auto"/>
              <w:jc w:val="left"/>
              <w:rPr>
                <w:rFonts w:asciiTheme="minorEastAsia" w:eastAsiaTheme="minorEastAsia" w:hAnsiTheme="minorEastAsia"/>
                <w:sz w:val="24"/>
              </w:rPr>
            </w:pPr>
            <w:r w:rsidRPr="00E3106D">
              <w:rPr>
                <w:rFonts w:asciiTheme="minorEastAsia" w:eastAsiaTheme="minorEastAsia" w:hAnsiTheme="minorEastAsia"/>
                <w:sz w:val="24"/>
              </w:rPr>
              <w:t>1.</w:t>
            </w:r>
            <w:r w:rsidRPr="00E3106D">
              <w:rPr>
                <w:rFonts w:asciiTheme="minorEastAsia" w:eastAsiaTheme="minorEastAsia" w:hAnsiTheme="minorEastAsia" w:hint="eastAsia"/>
                <w:sz w:val="24"/>
              </w:rPr>
              <w:t>以上证书均</w:t>
            </w:r>
            <w:r w:rsidRPr="00E3106D">
              <w:rPr>
                <w:rFonts w:asciiTheme="minorEastAsia" w:eastAsiaTheme="minorEastAsia" w:hAnsiTheme="minorEastAsia" w:hint="eastAsia"/>
                <w:color w:val="000000"/>
                <w:sz w:val="24"/>
              </w:rPr>
              <w:t>需</w:t>
            </w:r>
            <w:r w:rsidRPr="00E3106D">
              <w:rPr>
                <w:rFonts w:asciiTheme="minorEastAsia" w:eastAsiaTheme="minorEastAsia" w:hAnsiTheme="minorEastAsia" w:hint="eastAsia"/>
                <w:sz w:val="24"/>
              </w:rPr>
              <w:t>在有效期内，上述证书需提供证书复印件并加盖服务商公章,按规定需要年度监审的，需要提供有关的监审标识或附监审报告页，否则不得分。</w:t>
            </w:r>
          </w:p>
          <w:p w14:paraId="21AADF92" w14:textId="77777777" w:rsidR="007117BF" w:rsidRPr="00E3106D" w:rsidRDefault="008514BC">
            <w:pPr>
              <w:widowControl/>
              <w:spacing w:line="360" w:lineRule="auto"/>
              <w:ind w:left="420" w:hanging="420"/>
              <w:jc w:val="left"/>
              <w:rPr>
                <w:rFonts w:asciiTheme="minorEastAsia" w:eastAsiaTheme="minorEastAsia" w:hAnsiTheme="minorEastAsia"/>
                <w:color w:val="000000"/>
                <w:sz w:val="24"/>
              </w:rPr>
            </w:pPr>
            <w:r w:rsidRPr="00E3106D">
              <w:rPr>
                <w:rFonts w:asciiTheme="minorEastAsia" w:eastAsiaTheme="minorEastAsia" w:hAnsiTheme="minorEastAsia"/>
                <w:sz w:val="24"/>
              </w:rPr>
              <w:t>2.</w:t>
            </w:r>
            <w:r w:rsidRPr="00E3106D">
              <w:rPr>
                <w:rFonts w:asciiTheme="minorEastAsia" w:eastAsiaTheme="minorEastAsia" w:hAnsiTheme="minorEastAsia" w:hint="eastAsia"/>
                <w:sz w:val="24"/>
              </w:rPr>
              <w:t>以上证明文件、证书均需提供复印件并加盖服务商公章，</w:t>
            </w:r>
            <w:r w:rsidRPr="00E3106D">
              <w:rPr>
                <w:rFonts w:asciiTheme="minorEastAsia" w:eastAsiaTheme="minorEastAsia" w:hAnsiTheme="minorEastAsia" w:cs="宋体" w:hint="eastAsia"/>
                <w:sz w:val="24"/>
              </w:rPr>
              <w:t>未按要求提供视为不满足。</w:t>
            </w:r>
          </w:p>
        </w:tc>
      </w:tr>
    </w:tbl>
    <w:p w14:paraId="11C1BA1E" w14:textId="77777777" w:rsidR="007117BF" w:rsidRDefault="007117BF">
      <w:pPr>
        <w:widowControl/>
        <w:jc w:val="left"/>
        <w:rPr>
          <w:sz w:val="24"/>
        </w:rPr>
      </w:pPr>
    </w:p>
    <w:p w14:paraId="46CFA107" w14:textId="77777777" w:rsidR="00E3106D" w:rsidRPr="00503751" w:rsidRDefault="00E3106D" w:rsidP="00E3106D">
      <w:pPr>
        <w:spacing w:line="360" w:lineRule="auto"/>
        <w:ind w:firstLineChars="200" w:firstLine="482"/>
        <w:rPr>
          <w:rFonts w:ascii="宋体" w:hAnsi="宋体"/>
          <w:b/>
          <w:sz w:val="24"/>
        </w:rPr>
      </w:pPr>
      <w:r w:rsidRPr="00503751">
        <w:rPr>
          <w:rFonts w:ascii="宋体" w:hAnsi="宋体" w:hint="eastAsia"/>
          <w:b/>
          <w:sz w:val="24"/>
        </w:rPr>
        <w:t>说明1：评审价格</w:t>
      </w:r>
    </w:p>
    <w:p w14:paraId="266152F9"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t>根据《政府采购促进中小企业发展管理办法》（财库﹝2020﹞46号）和《工业和信息化部、国家统计局、国家发展和改革委员会、财政部关于印发中小企业划型标准规定的通知》（工信部联企业[2011]300号）的有关规定及划分标准，如采购的货物全部由符合政策要求的小微企业制造，则对投标人（服务商）的报价给予6%的扣除作为评标（评审）价。其它形式下，投标人（服务商）的报价即为其评标（评审）价。小微企业参加采购活动须提供文件规定的“中小企业声明函（服务）”，否则不考虑价格扣除。</w:t>
      </w:r>
    </w:p>
    <w:p w14:paraId="7EB8F498"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lastRenderedPageBreak/>
        <w:t>注1：监狱企业视同小型、微型企业，监狱企业须提供由省级以上监狱管理局、戒毒管理局（含新疆生产建设兵团）出具的属于监狱企业的证明文件复印件，否则不考虑价格扣除。</w:t>
      </w:r>
    </w:p>
    <w:p w14:paraId="188C58C4"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t>注2：残疾人福利性单位视同小型、微型企业，残疾人福利性单位须提供“残疾人福利性单位声明函”，否则不考虑价格扣除。</w:t>
      </w:r>
    </w:p>
    <w:p w14:paraId="5B362042"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t>注3：如果同时为小微企业、监狱企业、残疾人福利性单位或其中的两种企业（单位），不重复进行价格扣除。</w:t>
      </w:r>
    </w:p>
    <w:p w14:paraId="500DC31A" w14:textId="468061A3" w:rsidR="007117BF" w:rsidRDefault="00E3106D" w:rsidP="00E3106D">
      <w:pPr>
        <w:pStyle w:val="a9"/>
        <w:spacing w:line="360" w:lineRule="auto"/>
        <w:rPr>
          <w:rFonts w:ascii="Times New Roman" w:hAnsi="Times New Roman"/>
        </w:rPr>
      </w:pPr>
      <w:r w:rsidRPr="00763F36">
        <w:rPr>
          <w:rFonts w:hAnsi="宋体" w:hint="eastAsia"/>
          <w:sz w:val="24"/>
          <w:szCs w:val="24"/>
        </w:rPr>
        <w:t>注4：符合小微企业划分标准的个体工商户，视同小微企业</w:t>
      </w:r>
    </w:p>
    <w:p w14:paraId="3B028ABF" w14:textId="77777777" w:rsidR="007117BF" w:rsidRDefault="008514BC">
      <w:pPr>
        <w:pStyle w:val="a9"/>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91941B" w14:textId="77777777" w:rsidR="007117BF" w:rsidRDefault="008514BC">
      <w:pPr>
        <w:pStyle w:val="a9"/>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AEBBE07" w14:textId="77777777" w:rsidR="007117BF" w:rsidRDefault="008514BC">
      <w:pPr>
        <w:pStyle w:val="30"/>
        <w:keepNext w:val="0"/>
        <w:keepLines w:val="0"/>
        <w:spacing w:before="200" w:line="360" w:lineRule="auto"/>
        <w:ind w:left="902" w:hanging="902"/>
        <w:rPr>
          <w:rFonts w:ascii="Times New Roman"/>
          <w:szCs w:val="24"/>
          <w:u w:val="none"/>
        </w:rPr>
      </w:pPr>
      <w:bookmarkStart w:id="320" w:name="_Toc67860228"/>
      <w:bookmarkStart w:id="321" w:name="_Toc438203861"/>
      <w:bookmarkStart w:id="322" w:name="_Toc427315040"/>
      <w:bookmarkStart w:id="323" w:name="_Toc529733193"/>
      <w:bookmarkStart w:id="324" w:name="_Toc87348139"/>
      <w:r>
        <w:rPr>
          <w:rFonts w:ascii="Times New Roman" w:hint="eastAsia"/>
          <w:szCs w:val="24"/>
          <w:u w:val="none"/>
        </w:rPr>
        <w:t>22.</w:t>
      </w:r>
      <w:r>
        <w:rPr>
          <w:rFonts w:ascii="Times New Roman" w:hint="eastAsia"/>
          <w:szCs w:val="24"/>
          <w:u w:val="none"/>
        </w:rPr>
        <w:tab/>
      </w:r>
      <w:bookmarkEnd w:id="313"/>
      <w:r>
        <w:rPr>
          <w:rFonts w:ascii="Times New Roman"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50E5F3E0" w14:textId="77777777" w:rsidR="007117BF" w:rsidRDefault="008514BC">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20C9B058" w14:textId="77777777" w:rsidR="007117BF" w:rsidRDefault="008514BC">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47EDCE2" w14:textId="77777777" w:rsidR="007117BF" w:rsidRDefault="008514BC">
      <w:pPr>
        <w:widowControl/>
        <w:jc w:val="left"/>
        <w:rPr>
          <w:sz w:val="28"/>
        </w:rPr>
      </w:pPr>
      <w:r>
        <w:br w:type="page"/>
      </w:r>
      <w:bookmarkStart w:id="325" w:name="_Toc520356169"/>
      <w:bookmarkStart w:id="326" w:name="_Toc133737891"/>
      <w:bookmarkStart w:id="327" w:name="_Toc133737802"/>
      <w:bookmarkStart w:id="328" w:name="_Toc133916676"/>
      <w:bookmarkStart w:id="329" w:name="_Toc87348140"/>
      <w:bookmarkStart w:id="330" w:name="_Toc427315041"/>
      <w:bookmarkStart w:id="331" w:name="_Toc438203862"/>
      <w:bookmarkStart w:id="332" w:name="_Toc67860229"/>
      <w:bookmarkStart w:id="333" w:name="_Toc529733194"/>
      <w:r>
        <w:rPr>
          <w:rFonts w:hint="eastAsia"/>
          <w:sz w:val="28"/>
        </w:rPr>
        <w:lastRenderedPageBreak/>
        <w:t>六</w:t>
      </w:r>
      <w:r>
        <w:rPr>
          <w:rFonts w:hint="eastAsia"/>
          <w:sz w:val="28"/>
        </w:rPr>
        <w:t xml:space="preserve">  </w:t>
      </w:r>
      <w:bookmarkEnd w:id="325"/>
      <w:r>
        <w:rPr>
          <w:rFonts w:hint="eastAsia"/>
          <w:sz w:val="28"/>
        </w:rPr>
        <w:t>确定</w:t>
      </w:r>
      <w:bookmarkEnd w:id="326"/>
      <w:bookmarkEnd w:id="327"/>
      <w:bookmarkEnd w:id="328"/>
      <w:r>
        <w:rPr>
          <w:rFonts w:hint="eastAsia"/>
          <w:sz w:val="28"/>
        </w:rPr>
        <w:t>成交</w:t>
      </w:r>
      <w:bookmarkEnd w:id="329"/>
      <w:bookmarkEnd w:id="330"/>
      <w:bookmarkEnd w:id="331"/>
      <w:bookmarkEnd w:id="332"/>
      <w:bookmarkEnd w:id="333"/>
    </w:p>
    <w:p w14:paraId="41ECBDCB" w14:textId="77777777" w:rsidR="007117BF" w:rsidRDefault="008514BC">
      <w:pPr>
        <w:pStyle w:val="30"/>
        <w:keepNext w:val="0"/>
        <w:keepLines w:val="0"/>
        <w:spacing w:before="200" w:line="360" w:lineRule="auto"/>
        <w:ind w:left="902" w:hanging="902"/>
        <w:rPr>
          <w:rFonts w:ascii="Times New Roman"/>
          <w:szCs w:val="24"/>
          <w:u w:val="none"/>
        </w:rPr>
      </w:pPr>
      <w:bookmarkStart w:id="334" w:name="_Toc87348141"/>
      <w:bookmarkStart w:id="335" w:name="_Toc155238614"/>
      <w:bookmarkStart w:id="336" w:name="_Toc133737892"/>
      <w:bookmarkStart w:id="337" w:name="_Toc133737803"/>
      <w:bookmarkStart w:id="338" w:name="_Toc438203863"/>
      <w:bookmarkStart w:id="339" w:name="_Ref467307010"/>
      <w:bookmarkStart w:id="340" w:name="_Toc133916677"/>
      <w:bookmarkStart w:id="341" w:name="_Toc277942492"/>
      <w:bookmarkStart w:id="342" w:name="_Toc277153117"/>
      <w:bookmarkStart w:id="343" w:name="_Toc520356170"/>
      <w:bookmarkStart w:id="344" w:name="_Toc529733195"/>
      <w:bookmarkStart w:id="345" w:name="_Toc427315042"/>
      <w:bookmarkStart w:id="346" w:name="_Toc67860230"/>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3239D99B" w14:textId="77777777" w:rsidR="007117BF" w:rsidRDefault="008514BC">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705DE65F" w14:textId="77777777" w:rsidR="007117BF" w:rsidRDefault="008514BC">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5D5BCD43" w14:textId="77777777" w:rsidR="007117BF" w:rsidRDefault="008514BC">
      <w:pPr>
        <w:pStyle w:val="30"/>
        <w:keepNext w:val="0"/>
        <w:keepLines w:val="0"/>
        <w:spacing w:before="200" w:line="360" w:lineRule="auto"/>
        <w:ind w:left="902" w:hanging="902"/>
        <w:rPr>
          <w:rFonts w:hAnsi="宋体"/>
          <w:szCs w:val="24"/>
          <w:u w:val="none"/>
        </w:rPr>
      </w:pPr>
      <w:bookmarkStart w:id="347" w:name="_Toc520356171"/>
      <w:bookmarkStart w:id="348" w:name="_Toc133737893"/>
      <w:bookmarkStart w:id="349" w:name="_Toc529733196"/>
      <w:bookmarkStart w:id="350" w:name="_Toc133737804"/>
      <w:bookmarkStart w:id="351" w:name="_Toc427315043"/>
      <w:bookmarkStart w:id="352" w:name="_Toc155238615"/>
      <w:bookmarkStart w:id="353" w:name="_Toc67860231"/>
      <w:bookmarkStart w:id="354" w:name="_Toc438203864"/>
      <w:bookmarkStart w:id="355" w:name="_Toc133916678"/>
      <w:bookmarkStart w:id="356" w:name="_Toc277942493"/>
      <w:bookmarkStart w:id="357" w:name="_Toc277153118"/>
      <w:bookmarkStart w:id="358" w:name="_Toc87348142"/>
      <w:r>
        <w:rPr>
          <w:rFonts w:hAnsi="宋体" w:hint="eastAsia"/>
          <w:szCs w:val="24"/>
          <w:u w:val="none"/>
        </w:rPr>
        <w:t>24.</w:t>
      </w:r>
      <w:r>
        <w:rPr>
          <w:rFonts w:hAnsi="宋体" w:hint="eastAsia"/>
          <w:szCs w:val="24"/>
          <w:u w:val="none"/>
        </w:rPr>
        <w:tab/>
      </w:r>
      <w:bookmarkEnd w:id="347"/>
      <w:r>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25DE5BD5" w14:textId="77777777" w:rsidR="007117BF" w:rsidRDefault="008514B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5E75C1B6" w14:textId="77777777" w:rsidR="007117BF" w:rsidRDefault="008514BC">
      <w:pPr>
        <w:spacing w:before="120" w:line="360" w:lineRule="auto"/>
        <w:ind w:left="900" w:hanging="900"/>
        <w:rPr>
          <w:sz w:val="24"/>
          <w:bdr w:val="single" w:sz="4" w:space="0" w:color="auto"/>
        </w:rPr>
      </w:pPr>
      <w:bookmarkStart w:id="359"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669539F5" w14:textId="77777777" w:rsidR="007117BF" w:rsidRDefault="008514BC">
      <w:pPr>
        <w:pStyle w:val="30"/>
        <w:keepNext w:val="0"/>
        <w:keepLines w:val="0"/>
        <w:spacing w:before="200" w:line="360" w:lineRule="auto"/>
        <w:ind w:left="902" w:hanging="902"/>
        <w:rPr>
          <w:rFonts w:hAnsi="宋体"/>
          <w:szCs w:val="24"/>
          <w:u w:val="none"/>
        </w:rPr>
      </w:pPr>
      <w:bookmarkStart w:id="360" w:name="_Toc427315044"/>
      <w:bookmarkStart w:id="361" w:name="_Toc438203865"/>
      <w:bookmarkStart w:id="362" w:name="_Toc277153119"/>
      <w:bookmarkStart w:id="363" w:name="_Toc67860232"/>
      <w:bookmarkStart w:id="364" w:name="_Toc529733197"/>
      <w:bookmarkStart w:id="365" w:name="_Toc277942494"/>
      <w:bookmarkStart w:id="366" w:name="_Toc87348143"/>
      <w:bookmarkStart w:id="367" w:name="_Toc520356173"/>
      <w:bookmarkStart w:id="368" w:name="_Toc133916679"/>
      <w:bookmarkStart w:id="369" w:name="_Toc155238616"/>
      <w:bookmarkStart w:id="370" w:name="_Toc133737805"/>
      <w:bookmarkStart w:id="371" w:name="_Ref467306874"/>
      <w:bookmarkStart w:id="372" w:name="_Toc133737894"/>
      <w:bookmarkEnd w:id="359"/>
      <w:r>
        <w:rPr>
          <w:rFonts w:hAnsi="宋体" w:hint="eastAsia"/>
          <w:szCs w:val="24"/>
          <w:u w:val="none"/>
        </w:rPr>
        <w:t>25.</w:t>
      </w:r>
      <w:r>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05DD59DA" w14:textId="77777777" w:rsidR="007117BF" w:rsidRDefault="008514B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17CCBE9D" w14:textId="77777777" w:rsidR="007117BF" w:rsidRDefault="008514BC">
      <w:pPr>
        <w:pStyle w:val="a9"/>
        <w:spacing w:before="156" w:line="360" w:lineRule="auto"/>
        <w:ind w:leftChars="1" w:left="902" w:hangingChars="375" w:hanging="900"/>
        <w:rPr>
          <w:rFonts w:ascii="Times New Roman" w:hAnsi="Times New Roman"/>
          <w:sz w:val="24"/>
          <w:szCs w:val="24"/>
        </w:rPr>
      </w:pPr>
      <w:bookmarkStart w:id="373" w:name="_Toc133737806"/>
      <w:bookmarkStart w:id="374" w:name="_Toc133737895"/>
      <w:bookmarkStart w:id="375" w:name="_Toc520356174"/>
      <w:r>
        <w:rPr>
          <w:rFonts w:ascii="Times New Roman" w:hAnsi="Times New Roman" w:hint="eastAsia"/>
          <w:sz w:val="24"/>
          <w:szCs w:val="24"/>
        </w:rPr>
        <w:t>25.2</w:t>
      </w:r>
      <w:bookmarkEnd w:id="373"/>
      <w:bookmarkEnd w:id="374"/>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24B94C47" w14:textId="77777777" w:rsidR="007117BF" w:rsidRDefault="008514BC">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73AFFEF4" w14:textId="77777777" w:rsidR="007117BF" w:rsidRDefault="008514BC">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41D4DB90" w14:textId="77777777" w:rsidR="007117BF" w:rsidRDefault="008514BC">
      <w:pPr>
        <w:pStyle w:val="a9"/>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DF80625" w14:textId="77777777" w:rsidR="007117BF" w:rsidRDefault="008514BC">
      <w:pPr>
        <w:pStyle w:val="30"/>
        <w:keepNext w:val="0"/>
        <w:keepLines w:val="0"/>
        <w:spacing w:before="200" w:line="360" w:lineRule="auto"/>
        <w:ind w:left="902" w:hanging="902"/>
        <w:rPr>
          <w:rFonts w:ascii="Times New Roman"/>
          <w:szCs w:val="24"/>
          <w:u w:val="none"/>
        </w:rPr>
      </w:pPr>
      <w:bookmarkStart w:id="376" w:name="_Toc133737896"/>
      <w:bookmarkStart w:id="377" w:name="_Toc133737807"/>
      <w:bookmarkStart w:id="378" w:name="_Toc529733198"/>
      <w:bookmarkStart w:id="379" w:name="_Toc277942495"/>
      <w:bookmarkStart w:id="380" w:name="_Toc133916680"/>
      <w:bookmarkStart w:id="381" w:name="_Toc427315045"/>
      <w:bookmarkStart w:id="382" w:name="_Toc155238617"/>
      <w:bookmarkStart w:id="383" w:name="_Toc67860233"/>
      <w:bookmarkStart w:id="384" w:name="_Toc438203866"/>
      <w:bookmarkStart w:id="385" w:name="_Toc87348144"/>
      <w:bookmarkStart w:id="386" w:name="_Toc277153120"/>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4F108352" w14:textId="77777777" w:rsidR="007117BF" w:rsidRDefault="008514BC">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478ABE60" w14:textId="77777777" w:rsidR="007117BF" w:rsidRDefault="008514BC">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30B63DB2" w14:textId="77777777" w:rsidR="007117BF" w:rsidRDefault="008514BC">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5A69A0D1" w14:textId="77777777" w:rsidR="007117BF" w:rsidRDefault="008514BC">
      <w:pPr>
        <w:pStyle w:val="30"/>
        <w:keepNext w:val="0"/>
        <w:keepLines w:val="0"/>
        <w:spacing w:before="200" w:line="360" w:lineRule="auto"/>
        <w:ind w:left="902" w:hanging="902"/>
        <w:rPr>
          <w:rFonts w:ascii="Times New Roman"/>
          <w:szCs w:val="24"/>
          <w:u w:val="none"/>
        </w:rPr>
      </w:pPr>
      <w:bookmarkStart w:id="387" w:name="_Toc520356175"/>
      <w:bookmarkStart w:id="388" w:name="_Ref467307062"/>
      <w:bookmarkStart w:id="389" w:name="_Ref467307204"/>
      <w:bookmarkStart w:id="390" w:name="_Ref467306978"/>
      <w:bookmarkStart w:id="391" w:name="_Ref467306377"/>
      <w:bookmarkStart w:id="392" w:name="_Toc155238618"/>
      <w:bookmarkStart w:id="393" w:name="_Toc277153121"/>
      <w:bookmarkStart w:id="394" w:name="_Toc133916681"/>
      <w:bookmarkStart w:id="395" w:name="_Toc277942496"/>
      <w:bookmarkStart w:id="396" w:name="_Toc427315046"/>
      <w:bookmarkStart w:id="397" w:name="_Toc529733199"/>
      <w:bookmarkStart w:id="398" w:name="_Toc67860234"/>
      <w:bookmarkStart w:id="399" w:name="_Toc438203867"/>
      <w:bookmarkStart w:id="400" w:name="_Toc87348145"/>
      <w:bookmarkStart w:id="401" w:name="_Toc133737897"/>
      <w:bookmarkStart w:id="402" w:name="_Toc133737808"/>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14B52E3" w14:textId="77777777" w:rsidR="007117BF" w:rsidRDefault="008514BC">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61B78396" w14:textId="77777777" w:rsidR="007117BF" w:rsidRDefault="008514BC">
      <w:pPr>
        <w:spacing w:line="360" w:lineRule="auto"/>
        <w:ind w:left="900" w:hanging="900"/>
        <w:rPr>
          <w:sz w:val="24"/>
        </w:rPr>
      </w:pPr>
      <w:r>
        <w:rPr>
          <w:rFonts w:hint="eastAsia"/>
          <w:sz w:val="24"/>
        </w:rPr>
        <w:t>27.2</w:t>
      </w:r>
      <w:r>
        <w:rPr>
          <w:rFonts w:hint="eastAsia"/>
          <w:sz w:val="24"/>
        </w:rPr>
        <w:tab/>
      </w:r>
      <w:bookmarkStart w:id="403" w:name="_Ref467306425"/>
      <w:bookmarkStart w:id="404" w:name="_Toc520356176"/>
      <w:bookmarkStart w:id="405" w:name="_Ref467307090"/>
      <w:r>
        <w:rPr>
          <w:rFonts w:hint="eastAsia"/>
          <w:sz w:val="24"/>
        </w:rPr>
        <w:t>磋商文件、成交服务商的磋商响应文件及其澄清文件等，均为签订合同的依据。</w:t>
      </w:r>
    </w:p>
    <w:p w14:paraId="58400960" w14:textId="77777777" w:rsidR="007117BF" w:rsidRDefault="008514BC">
      <w:pPr>
        <w:pStyle w:val="30"/>
        <w:keepNext w:val="0"/>
        <w:keepLines w:val="0"/>
        <w:spacing w:before="200" w:line="360" w:lineRule="auto"/>
        <w:ind w:left="902" w:hanging="902"/>
        <w:rPr>
          <w:rFonts w:ascii="Times New Roman"/>
          <w:szCs w:val="24"/>
          <w:u w:val="none"/>
        </w:rPr>
      </w:pPr>
      <w:bookmarkStart w:id="406" w:name="_Toc529733200"/>
      <w:bookmarkStart w:id="407" w:name="_Toc438203868"/>
      <w:bookmarkStart w:id="408" w:name="_Toc427315047"/>
      <w:bookmarkStart w:id="409" w:name="_Toc87348146"/>
      <w:bookmarkStart w:id="410" w:name="_Toc133737809"/>
      <w:bookmarkStart w:id="411" w:name="_Toc133916682"/>
      <w:bookmarkStart w:id="412" w:name="_Toc277942497"/>
      <w:bookmarkStart w:id="413" w:name="_Toc133737898"/>
      <w:bookmarkStart w:id="414" w:name="_Toc67860235"/>
      <w:bookmarkStart w:id="415" w:name="_Toc155238619"/>
      <w:bookmarkStart w:id="416" w:name="_Toc277153122"/>
      <w:bookmarkEnd w:id="403"/>
      <w:bookmarkEnd w:id="404"/>
      <w:bookmarkEnd w:id="405"/>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6"/>
      <w:bookmarkEnd w:id="407"/>
      <w:bookmarkEnd w:id="408"/>
      <w:bookmarkEnd w:id="409"/>
      <w:bookmarkEnd w:id="410"/>
      <w:bookmarkEnd w:id="411"/>
      <w:bookmarkEnd w:id="412"/>
      <w:bookmarkEnd w:id="413"/>
      <w:bookmarkEnd w:id="414"/>
      <w:bookmarkEnd w:id="415"/>
      <w:bookmarkEnd w:id="416"/>
    </w:p>
    <w:p w14:paraId="2BB499B1" w14:textId="77777777" w:rsidR="007117BF" w:rsidRDefault="008514BC">
      <w:pPr>
        <w:spacing w:line="360" w:lineRule="auto"/>
        <w:ind w:left="900" w:hanging="900"/>
        <w:rPr>
          <w:sz w:val="24"/>
        </w:rPr>
      </w:pPr>
      <w:r w:rsidRPr="00676DF4">
        <w:rPr>
          <w:rFonts w:hint="eastAsia"/>
          <w:sz w:val="24"/>
        </w:rPr>
        <w:t>28.1</w:t>
      </w:r>
      <w:r w:rsidRPr="00676DF4">
        <w:rPr>
          <w:rFonts w:hint="eastAsia"/>
          <w:sz w:val="24"/>
        </w:rPr>
        <w:tab/>
      </w:r>
      <w:r w:rsidRPr="00676DF4">
        <w:rPr>
          <w:rFonts w:hint="eastAsia"/>
          <w:sz w:val="24"/>
        </w:rPr>
        <w:t>本项目履约保证金人民币</w:t>
      </w:r>
      <w:r w:rsidRPr="00676DF4">
        <w:rPr>
          <w:rFonts w:hint="eastAsia"/>
          <w:sz w:val="24"/>
        </w:rPr>
        <w:t>1</w:t>
      </w:r>
      <w:r w:rsidRPr="00676DF4">
        <w:rPr>
          <w:rFonts w:hint="eastAsia"/>
          <w:sz w:val="24"/>
        </w:rPr>
        <w:t>万元整。</w:t>
      </w:r>
    </w:p>
    <w:p w14:paraId="4A78F1C5" w14:textId="77777777" w:rsidR="007117BF" w:rsidRDefault="008514BC">
      <w:pPr>
        <w:pStyle w:val="30"/>
        <w:keepNext w:val="0"/>
        <w:keepLines w:val="0"/>
        <w:spacing w:before="200" w:line="360" w:lineRule="auto"/>
        <w:ind w:left="902" w:hanging="902"/>
        <w:rPr>
          <w:rFonts w:ascii="Times New Roman"/>
          <w:szCs w:val="24"/>
          <w:u w:val="none"/>
        </w:rPr>
      </w:pPr>
      <w:bookmarkStart w:id="417" w:name="_Toc87348147"/>
      <w:bookmarkStart w:id="418" w:name="_Toc529733201"/>
      <w:bookmarkStart w:id="419" w:name="_Toc67860236"/>
      <w:r>
        <w:rPr>
          <w:rFonts w:ascii="Times New Roman"/>
          <w:szCs w:val="24"/>
          <w:u w:val="none"/>
        </w:rPr>
        <w:t>29</w:t>
      </w:r>
      <w:bookmarkStart w:id="420" w:name="_Toc507758468"/>
      <w:r>
        <w:rPr>
          <w:rFonts w:ascii="Times New Roman"/>
          <w:szCs w:val="24"/>
          <w:u w:val="none"/>
        </w:rPr>
        <w:t>.</w:t>
      </w:r>
      <w:r>
        <w:rPr>
          <w:rFonts w:ascii="Times New Roman"/>
          <w:szCs w:val="24"/>
          <w:u w:val="none"/>
        </w:rPr>
        <w:tab/>
      </w:r>
      <w:r>
        <w:rPr>
          <w:rFonts w:ascii="Times New Roman"/>
          <w:szCs w:val="24"/>
          <w:u w:val="none"/>
        </w:rPr>
        <w:t>质疑</w:t>
      </w:r>
      <w:bookmarkEnd w:id="417"/>
      <w:bookmarkEnd w:id="418"/>
      <w:bookmarkEnd w:id="419"/>
      <w:bookmarkEnd w:id="420"/>
    </w:p>
    <w:p w14:paraId="1CDFDD92" w14:textId="77777777" w:rsidR="007117BF" w:rsidRDefault="008514BC">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5343FD0F"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72500C2D"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03F0117D" w14:textId="77777777" w:rsidR="007117BF" w:rsidRDefault="008514BC">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2BDB94B2"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1E4318E"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w:t>
      </w:r>
      <w:r>
        <w:rPr>
          <w:rFonts w:hAnsi="宋体" w:cs="宋体"/>
          <w:szCs w:val="24"/>
        </w:rPr>
        <w:lastRenderedPageBreak/>
        <w:t>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4A4DD39A"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26BB8B92" w14:textId="77777777" w:rsidR="007117BF" w:rsidRDefault="008514BC">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03E6249A"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2F16E324"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1C14A297"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5EAE2B68"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5AC42998"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327C8CE1"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6F35535A" w14:textId="77777777" w:rsidR="007117BF" w:rsidRDefault="008514BC">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6BCB85B3" w14:textId="77777777" w:rsidR="007117BF" w:rsidRDefault="008514B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79D51457" w14:textId="77777777" w:rsidR="007117BF" w:rsidRDefault="008514B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7E7A5898" w14:textId="77777777" w:rsidR="007117BF" w:rsidRDefault="008514BC">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36A5BD53" w14:textId="77777777" w:rsidR="007117BF" w:rsidRDefault="007117BF">
      <w:pPr>
        <w:spacing w:line="360" w:lineRule="auto"/>
        <w:rPr>
          <w:sz w:val="24"/>
        </w:rPr>
        <w:sectPr w:rsidR="007117BF">
          <w:pgSz w:w="11907" w:h="16840"/>
          <w:pgMar w:top="1758" w:right="1701" w:bottom="1588" w:left="1259" w:header="851" w:footer="851" w:gutter="0"/>
          <w:cols w:space="720"/>
          <w:titlePg/>
          <w:docGrid w:linePitch="462"/>
        </w:sectPr>
      </w:pPr>
    </w:p>
    <w:p w14:paraId="0F5CE79B" w14:textId="77777777" w:rsidR="007117BF" w:rsidRDefault="008514BC">
      <w:pPr>
        <w:pStyle w:val="10"/>
        <w:keepNext w:val="0"/>
        <w:keepLines w:val="0"/>
        <w:rPr>
          <w:rFonts w:hAnsi="宋体"/>
          <w:color w:val="000000"/>
        </w:rPr>
      </w:pPr>
      <w:bookmarkStart w:id="421" w:name="_Toc87348148"/>
      <w:bookmarkStart w:id="422" w:name="OLE_LINK86"/>
      <w:bookmarkStart w:id="423" w:name="_Toc133737932"/>
      <w:bookmarkStart w:id="424" w:name="_Toc133916713"/>
      <w:bookmarkStart w:id="425" w:name="_Toc13373784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1"/>
    </w:p>
    <w:p w14:paraId="7A2DDF99" w14:textId="77777777" w:rsidR="007117BF" w:rsidRDefault="007117BF">
      <w:pPr>
        <w:rPr>
          <w:b/>
          <w:color w:val="000000"/>
          <w:sz w:val="32"/>
          <w:szCs w:val="32"/>
        </w:rPr>
      </w:pPr>
    </w:p>
    <w:p w14:paraId="4CE7FCEC" w14:textId="77777777" w:rsidR="007117BF" w:rsidRDefault="008514BC">
      <w:pPr>
        <w:spacing w:line="360" w:lineRule="auto"/>
        <w:ind w:left="1193" w:hanging="1193"/>
        <w:jc w:val="center"/>
        <w:rPr>
          <w:rFonts w:ascii="宋体" w:hAnsi="宋体"/>
          <w:b/>
          <w:bCs/>
          <w:color w:val="0D0D0D"/>
          <w:sz w:val="24"/>
        </w:rPr>
      </w:pPr>
      <w:r>
        <w:rPr>
          <w:rFonts w:ascii="宋体" w:hAnsi="宋体" w:hint="eastAsia"/>
          <w:b/>
          <w:bCs/>
          <w:color w:val="0D0D0D"/>
          <w:sz w:val="24"/>
        </w:rPr>
        <w:t>（服务类）</w:t>
      </w:r>
    </w:p>
    <w:p w14:paraId="7ADECBD0" w14:textId="77777777" w:rsidR="007117BF" w:rsidRDefault="007117BF">
      <w:pPr>
        <w:spacing w:line="360" w:lineRule="auto"/>
        <w:ind w:left="1193" w:hanging="1193"/>
        <w:jc w:val="center"/>
        <w:rPr>
          <w:rFonts w:ascii="宋体" w:hAnsi="宋体"/>
          <w:b/>
          <w:bCs/>
          <w:color w:val="0D0D0D"/>
          <w:sz w:val="24"/>
        </w:rPr>
      </w:pPr>
    </w:p>
    <w:p w14:paraId="503DE1D9" w14:textId="77777777" w:rsidR="007117BF" w:rsidRDefault="007117BF">
      <w:pPr>
        <w:spacing w:line="360" w:lineRule="auto"/>
        <w:ind w:left="1193" w:hanging="1193"/>
        <w:jc w:val="center"/>
        <w:rPr>
          <w:rFonts w:ascii="宋体" w:hAnsi="宋体"/>
          <w:b/>
          <w:bCs/>
          <w:color w:val="0D0D0D"/>
          <w:sz w:val="24"/>
        </w:rPr>
      </w:pPr>
    </w:p>
    <w:p w14:paraId="710E2243" w14:textId="77777777" w:rsidR="007117BF" w:rsidRDefault="008514BC">
      <w:pPr>
        <w:spacing w:line="360" w:lineRule="auto"/>
        <w:ind w:left="1"/>
        <w:jc w:val="center"/>
        <w:rPr>
          <w:rFonts w:ascii="宋体" w:hAnsi="宋体"/>
          <w:b/>
          <w:bCs/>
          <w:color w:val="0D0D0D"/>
          <w:sz w:val="24"/>
        </w:rPr>
      </w:pPr>
      <w:r>
        <w:rPr>
          <w:rFonts w:ascii="宋体" w:hAnsi="宋体" w:hint="eastAsia"/>
          <w:b/>
          <w:bCs/>
          <w:color w:val="0D0D0D"/>
          <w:sz w:val="24"/>
        </w:rPr>
        <w:t>中国人民大学</w:t>
      </w:r>
      <w:r>
        <w:rPr>
          <w:rFonts w:ascii="宋体" w:hAnsi="宋体"/>
          <w:b/>
          <w:bCs/>
          <w:color w:val="0D0D0D"/>
          <w:sz w:val="24"/>
        </w:rPr>
        <w:t>********</w:t>
      </w:r>
    </w:p>
    <w:p w14:paraId="46455BC7" w14:textId="77777777" w:rsidR="007117BF" w:rsidRDefault="008514BC">
      <w:pPr>
        <w:spacing w:line="360" w:lineRule="auto"/>
        <w:ind w:left="1"/>
        <w:jc w:val="center"/>
        <w:rPr>
          <w:rFonts w:ascii="宋体" w:hAnsi="宋体"/>
          <w:b/>
          <w:bCs/>
          <w:color w:val="0D0D0D"/>
          <w:sz w:val="24"/>
        </w:rPr>
      </w:pPr>
      <w:r>
        <w:rPr>
          <w:rFonts w:ascii="宋体" w:hAnsi="宋体" w:hint="eastAsia"/>
          <w:b/>
          <w:bCs/>
          <w:color w:val="0D0D0D"/>
          <w:sz w:val="24"/>
        </w:rPr>
        <w:t>项目合同</w:t>
      </w:r>
    </w:p>
    <w:p w14:paraId="6DDEA972" w14:textId="77777777" w:rsidR="007117BF" w:rsidRDefault="007117BF">
      <w:pPr>
        <w:spacing w:line="360" w:lineRule="auto"/>
        <w:ind w:left="1193" w:hanging="1193"/>
        <w:jc w:val="center"/>
        <w:rPr>
          <w:rFonts w:ascii="宋体" w:hAnsi="宋体"/>
          <w:b/>
          <w:bCs/>
          <w:color w:val="0D0D0D"/>
          <w:sz w:val="24"/>
        </w:rPr>
      </w:pPr>
    </w:p>
    <w:p w14:paraId="1217778C" w14:textId="77777777" w:rsidR="007117BF" w:rsidRDefault="007117BF">
      <w:pPr>
        <w:spacing w:line="360" w:lineRule="auto"/>
        <w:ind w:left="1193" w:hanging="1193"/>
        <w:jc w:val="center"/>
        <w:rPr>
          <w:rFonts w:ascii="宋体" w:hAnsi="宋体"/>
          <w:b/>
          <w:bCs/>
          <w:color w:val="0D0D0D"/>
          <w:sz w:val="24"/>
        </w:rPr>
      </w:pPr>
    </w:p>
    <w:p w14:paraId="2951F686" w14:textId="77777777" w:rsidR="007117BF" w:rsidRDefault="007117BF">
      <w:pPr>
        <w:spacing w:line="360" w:lineRule="auto"/>
        <w:ind w:left="1193" w:hanging="1193"/>
        <w:jc w:val="center"/>
        <w:rPr>
          <w:rFonts w:ascii="宋体" w:hAnsi="宋体"/>
          <w:b/>
          <w:bCs/>
          <w:color w:val="0D0D0D"/>
          <w:sz w:val="24"/>
        </w:rPr>
      </w:pPr>
    </w:p>
    <w:p w14:paraId="486B4327" w14:textId="77777777" w:rsidR="007117BF" w:rsidRDefault="008514BC">
      <w:pPr>
        <w:spacing w:line="360" w:lineRule="auto"/>
        <w:ind w:left="1193" w:hanging="1193"/>
        <w:jc w:val="center"/>
        <w:rPr>
          <w:rFonts w:ascii="宋体" w:hAnsi="宋体"/>
          <w:b/>
          <w:bCs/>
          <w:color w:val="0D0D0D"/>
          <w:sz w:val="24"/>
        </w:rPr>
      </w:pPr>
      <w:r>
        <w:rPr>
          <w:rFonts w:ascii="宋体" w:hAnsi="宋体" w:hint="eastAsia"/>
          <w:b/>
          <w:bCs/>
          <w:color w:val="0D0D0D"/>
          <w:sz w:val="24"/>
        </w:rPr>
        <w:t>编号：</w:t>
      </w:r>
      <w:r>
        <w:rPr>
          <w:rFonts w:ascii="宋体" w:hAnsi="宋体"/>
          <w:b/>
          <w:bCs/>
          <w:color w:val="0D0D0D"/>
          <w:sz w:val="24"/>
        </w:rPr>
        <w:t>********</w:t>
      </w:r>
    </w:p>
    <w:p w14:paraId="55FC0C27" w14:textId="77777777" w:rsidR="007117BF" w:rsidRDefault="007117BF">
      <w:pPr>
        <w:spacing w:line="360" w:lineRule="auto"/>
        <w:jc w:val="center"/>
        <w:rPr>
          <w:rFonts w:ascii="宋体" w:hAnsi="宋体"/>
          <w:color w:val="0D0D0D"/>
          <w:sz w:val="24"/>
        </w:rPr>
      </w:pPr>
    </w:p>
    <w:p w14:paraId="416B1DF8" w14:textId="77777777" w:rsidR="007117BF" w:rsidRDefault="007117BF">
      <w:pPr>
        <w:spacing w:line="360" w:lineRule="auto"/>
        <w:rPr>
          <w:rFonts w:ascii="宋体" w:hAnsi="宋体"/>
          <w:color w:val="0D0D0D"/>
          <w:sz w:val="24"/>
        </w:rPr>
      </w:pPr>
    </w:p>
    <w:p w14:paraId="456978DA" w14:textId="77777777" w:rsidR="007117BF" w:rsidRDefault="007117BF">
      <w:pPr>
        <w:spacing w:line="360" w:lineRule="auto"/>
        <w:rPr>
          <w:rFonts w:ascii="宋体" w:hAnsi="宋体"/>
          <w:color w:val="0D0D0D"/>
          <w:sz w:val="24"/>
        </w:rPr>
      </w:pPr>
    </w:p>
    <w:p w14:paraId="7A4E2127" w14:textId="77777777" w:rsidR="007117BF" w:rsidRDefault="007117BF">
      <w:pPr>
        <w:spacing w:line="360" w:lineRule="auto"/>
        <w:rPr>
          <w:rFonts w:ascii="宋体" w:hAnsi="宋体"/>
          <w:color w:val="0D0D0D"/>
          <w:sz w:val="24"/>
        </w:rPr>
      </w:pPr>
    </w:p>
    <w:p w14:paraId="225ACCD5" w14:textId="77777777" w:rsidR="007117BF" w:rsidRDefault="007117BF">
      <w:pPr>
        <w:widowControl/>
        <w:spacing w:line="360" w:lineRule="auto"/>
        <w:rPr>
          <w:rFonts w:ascii="宋体" w:hAnsi="宋体"/>
          <w:color w:val="0D0D0D"/>
          <w:sz w:val="24"/>
        </w:rPr>
      </w:pPr>
    </w:p>
    <w:p w14:paraId="1070BE01"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甲方：中</w:t>
      </w:r>
      <w:r>
        <w:rPr>
          <w:rFonts w:ascii="宋体" w:hAnsi="宋体"/>
          <w:b/>
          <w:color w:val="0D0D0D"/>
          <w:sz w:val="24"/>
        </w:rPr>
        <w:t xml:space="preserve">  </w:t>
      </w:r>
      <w:r>
        <w:rPr>
          <w:rFonts w:ascii="宋体" w:hAnsi="宋体" w:hint="eastAsia"/>
          <w:b/>
          <w:color w:val="0D0D0D"/>
          <w:sz w:val="24"/>
        </w:rPr>
        <w:t>国</w:t>
      </w:r>
      <w:r>
        <w:rPr>
          <w:rFonts w:ascii="宋体" w:hAnsi="宋体"/>
          <w:b/>
          <w:color w:val="0D0D0D"/>
          <w:sz w:val="24"/>
        </w:rPr>
        <w:t xml:space="preserve">  </w:t>
      </w:r>
      <w:r>
        <w:rPr>
          <w:rFonts w:ascii="宋体" w:hAnsi="宋体" w:hint="eastAsia"/>
          <w:b/>
          <w:color w:val="0D0D0D"/>
          <w:sz w:val="24"/>
        </w:rPr>
        <w:t>人</w:t>
      </w:r>
      <w:r>
        <w:rPr>
          <w:rFonts w:ascii="宋体" w:hAnsi="宋体"/>
          <w:b/>
          <w:color w:val="0D0D0D"/>
          <w:sz w:val="24"/>
        </w:rPr>
        <w:t xml:space="preserve">  </w:t>
      </w:r>
      <w:r>
        <w:rPr>
          <w:rFonts w:ascii="宋体" w:hAnsi="宋体" w:hint="eastAsia"/>
          <w:b/>
          <w:color w:val="0D0D0D"/>
          <w:sz w:val="24"/>
        </w:rPr>
        <w:t>民</w:t>
      </w:r>
      <w:r>
        <w:rPr>
          <w:rFonts w:ascii="宋体" w:hAnsi="宋体"/>
          <w:b/>
          <w:color w:val="0D0D0D"/>
          <w:sz w:val="24"/>
        </w:rPr>
        <w:t xml:space="preserve">  </w:t>
      </w:r>
      <w:r>
        <w:rPr>
          <w:rFonts w:ascii="宋体" w:hAnsi="宋体" w:hint="eastAsia"/>
          <w:b/>
          <w:color w:val="0D0D0D"/>
          <w:sz w:val="24"/>
        </w:rPr>
        <w:t>大</w:t>
      </w:r>
      <w:r>
        <w:rPr>
          <w:rFonts w:ascii="宋体" w:hAnsi="宋体"/>
          <w:b/>
          <w:color w:val="0D0D0D"/>
          <w:sz w:val="24"/>
        </w:rPr>
        <w:t xml:space="preserve">  </w:t>
      </w:r>
      <w:r>
        <w:rPr>
          <w:rFonts w:ascii="宋体" w:hAnsi="宋体" w:hint="eastAsia"/>
          <w:b/>
          <w:color w:val="0D0D0D"/>
          <w:sz w:val="24"/>
        </w:rPr>
        <w:t>学</w:t>
      </w:r>
    </w:p>
    <w:p w14:paraId="5035EFCC" w14:textId="77777777" w:rsidR="007117BF" w:rsidRDefault="007117BF">
      <w:pPr>
        <w:widowControl/>
        <w:spacing w:line="360" w:lineRule="auto"/>
        <w:jc w:val="center"/>
        <w:rPr>
          <w:rFonts w:ascii="宋体" w:hAnsi="宋体"/>
          <w:b/>
          <w:color w:val="0D0D0D"/>
          <w:sz w:val="24"/>
        </w:rPr>
      </w:pPr>
    </w:p>
    <w:p w14:paraId="403D513B"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乙方：</w:t>
      </w:r>
      <w:r>
        <w:rPr>
          <w:rFonts w:ascii="宋体" w:hAnsi="宋体"/>
          <w:b/>
          <w:color w:val="0D0D0D"/>
          <w:sz w:val="24"/>
        </w:rPr>
        <w:t>**************</w:t>
      </w:r>
    </w:p>
    <w:p w14:paraId="0B622266" w14:textId="77777777" w:rsidR="007117BF" w:rsidRDefault="007117BF">
      <w:pPr>
        <w:spacing w:line="360" w:lineRule="auto"/>
        <w:jc w:val="center"/>
        <w:rPr>
          <w:rFonts w:ascii="宋体" w:hAnsi="宋体"/>
          <w:color w:val="0D0D0D"/>
          <w:sz w:val="24"/>
        </w:rPr>
      </w:pPr>
    </w:p>
    <w:p w14:paraId="4ECE4DFD" w14:textId="77777777" w:rsidR="007117BF" w:rsidRDefault="007117BF">
      <w:pPr>
        <w:spacing w:line="360" w:lineRule="auto"/>
        <w:jc w:val="center"/>
        <w:rPr>
          <w:rFonts w:ascii="宋体" w:hAnsi="宋体"/>
          <w:color w:val="0D0D0D"/>
          <w:sz w:val="24"/>
        </w:rPr>
      </w:pPr>
    </w:p>
    <w:p w14:paraId="5B92BFD2" w14:textId="77777777" w:rsidR="007117BF" w:rsidRDefault="007117BF">
      <w:pPr>
        <w:widowControl/>
        <w:spacing w:line="360" w:lineRule="auto"/>
        <w:jc w:val="left"/>
        <w:rPr>
          <w:rFonts w:ascii="宋体" w:hAnsi="宋体"/>
          <w:color w:val="0D0D0D"/>
          <w:sz w:val="24"/>
        </w:rPr>
      </w:pPr>
    </w:p>
    <w:p w14:paraId="27D5BE1F" w14:textId="77777777" w:rsidR="007117BF" w:rsidRDefault="008514BC">
      <w:pPr>
        <w:widowControl/>
        <w:spacing w:line="360" w:lineRule="auto"/>
        <w:jc w:val="center"/>
        <w:rPr>
          <w:rFonts w:ascii="宋体" w:hAnsi="宋体"/>
          <w:color w:val="0D0D0D"/>
          <w:sz w:val="24"/>
        </w:rPr>
      </w:pPr>
      <w:r>
        <w:rPr>
          <w:rFonts w:ascii="宋体" w:hAnsi="宋体"/>
          <w:b/>
          <w:color w:val="0D0D0D"/>
          <w:sz w:val="24"/>
        </w:rPr>
        <w:t>****</w:t>
      </w:r>
      <w:r>
        <w:rPr>
          <w:rFonts w:ascii="宋体" w:hAnsi="宋体" w:hint="eastAsia"/>
          <w:b/>
          <w:color w:val="0D0D0D"/>
          <w:sz w:val="24"/>
        </w:rPr>
        <w:t>年</w:t>
      </w:r>
      <w:r>
        <w:rPr>
          <w:rFonts w:ascii="宋体" w:hAnsi="宋体"/>
          <w:b/>
          <w:color w:val="0D0D0D"/>
          <w:sz w:val="24"/>
        </w:rPr>
        <w:t>**</w:t>
      </w:r>
      <w:r>
        <w:rPr>
          <w:rFonts w:ascii="宋体" w:hAnsi="宋体" w:hint="eastAsia"/>
          <w:b/>
          <w:color w:val="0D0D0D"/>
          <w:sz w:val="24"/>
        </w:rPr>
        <w:t>月</w:t>
      </w:r>
      <w:r>
        <w:rPr>
          <w:rFonts w:ascii="宋体" w:hAnsi="宋体"/>
          <w:b/>
          <w:color w:val="0D0D0D"/>
          <w:sz w:val="24"/>
        </w:rPr>
        <w:t>**</w:t>
      </w:r>
      <w:r>
        <w:rPr>
          <w:rFonts w:ascii="宋体" w:hAnsi="宋体" w:hint="eastAsia"/>
          <w:b/>
          <w:color w:val="0D0D0D"/>
          <w:sz w:val="24"/>
        </w:rPr>
        <w:t>日</w:t>
      </w:r>
      <w:r>
        <w:rPr>
          <w:rFonts w:ascii="宋体" w:hAnsi="宋体"/>
          <w:b/>
          <w:color w:val="0D0D0D"/>
          <w:sz w:val="24"/>
        </w:rPr>
        <w:br w:type="page"/>
      </w:r>
    </w:p>
    <w:p w14:paraId="4DEB7524" w14:textId="77777777" w:rsidR="007117BF" w:rsidRDefault="008514BC">
      <w:pPr>
        <w:spacing w:line="360" w:lineRule="auto"/>
        <w:ind w:firstLineChars="200" w:firstLine="480"/>
        <w:rPr>
          <w:rFonts w:ascii="宋体" w:hAnsi="宋体"/>
          <w:color w:val="0D0D0D"/>
          <w:sz w:val="24"/>
        </w:rPr>
      </w:pPr>
      <w:bookmarkStart w:id="426" w:name="_Hlk22587919"/>
      <w:r>
        <w:rPr>
          <w:rFonts w:ascii="宋体" w:hAnsi="宋体" w:hint="eastAsia"/>
          <w:color w:val="0D0D0D"/>
          <w:sz w:val="24"/>
        </w:rPr>
        <w:lastRenderedPageBreak/>
        <w:t>甲方：中国人民大学</w:t>
      </w:r>
    </w:p>
    <w:p w14:paraId="5CF9C3AA"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住所地：北京市海淀区中关村大街</w:t>
      </w:r>
      <w:r>
        <w:rPr>
          <w:rFonts w:ascii="宋体" w:hAnsi="宋体"/>
          <w:color w:val="0D0D0D"/>
          <w:sz w:val="24"/>
        </w:rPr>
        <w:t>59号</w:t>
      </w:r>
    </w:p>
    <w:p w14:paraId="74D42593"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乙方：</w:t>
      </w:r>
    </w:p>
    <w:p w14:paraId="09B269EC"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住所地：</w:t>
      </w:r>
      <w:r>
        <w:rPr>
          <w:rFonts w:ascii="宋体" w:hAnsi="宋体"/>
          <w:color w:val="0D0D0D"/>
          <w:sz w:val="24"/>
        </w:rPr>
        <w:t xml:space="preserve"> </w:t>
      </w:r>
    </w:p>
    <w:bookmarkEnd w:id="426"/>
    <w:p w14:paraId="1C963D6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本合同于</w:t>
      </w:r>
      <w:r>
        <w:rPr>
          <w:rFonts w:ascii="宋体" w:hAnsi="宋体" w:hint="eastAsia"/>
          <w:color w:val="0D0D0D"/>
          <w:sz w:val="24"/>
          <w:u w:val="single"/>
        </w:rPr>
        <w:t xml:space="preserve">    </w:t>
      </w:r>
      <w:r>
        <w:rPr>
          <w:rFonts w:ascii="宋体" w:hAnsi="宋体" w:hint="eastAsia"/>
          <w:color w:val="0D0D0D"/>
          <w:sz w:val="24"/>
        </w:rPr>
        <w:t>年</w:t>
      </w:r>
      <w:r>
        <w:rPr>
          <w:rFonts w:ascii="宋体" w:hAnsi="宋体" w:hint="eastAsia"/>
          <w:color w:val="0D0D0D"/>
          <w:sz w:val="24"/>
          <w:u w:val="single"/>
        </w:rPr>
        <w:t xml:space="preserve">  </w:t>
      </w:r>
      <w:r>
        <w:rPr>
          <w:rFonts w:ascii="宋体" w:hAnsi="宋体" w:hint="eastAsia"/>
          <w:color w:val="0D0D0D"/>
          <w:sz w:val="24"/>
        </w:rPr>
        <w:t>月</w:t>
      </w:r>
      <w:r>
        <w:rPr>
          <w:rFonts w:ascii="宋体" w:hAnsi="宋体" w:hint="eastAsia"/>
          <w:color w:val="0D0D0D"/>
          <w:sz w:val="24"/>
          <w:u w:val="single"/>
        </w:rPr>
        <w:t xml:space="preserve">  </w:t>
      </w:r>
      <w:r>
        <w:rPr>
          <w:rFonts w:ascii="宋体" w:hAnsi="宋体" w:hint="eastAsia"/>
          <w:color w:val="0D0D0D"/>
          <w:sz w:val="24"/>
        </w:rPr>
        <w:t>日由中国人民大学（以下简称“甲方”）为一方和</w:t>
      </w:r>
      <w:r>
        <w:rPr>
          <w:rFonts w:ascii="宋体" w:hAnsi="宋体"/>
          <w:color w:val="0D0D0D"/>
          <w:sz w:val="24"/>
        </w:rPr>
        <w:t xml:space="preserve">                  </w:t>
      </w:r>
      <w:r>
        <w:rPr>
          <w:rFonts w:ascii="宋体" w:hAnsi="宋体" w:hint="eastAsia"/>
          <w:color w:val="0D0D0D"/>
          <w:sz w:val="24"/>
        </w:rPr>
        <w:t>（以下简称“乙方”）为另一方在北京市海淀区按下述条款和条件签署。</w:t>
      </w:r>
    </w:p>
    <w:p w14:paraId="4ABE7AE0"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鉴于甲方为获得以下外包服务，即（服务内容和服务成果）而购置，并接受了乙方以总金额（人民币：（大写）</w:t>
      </w:r>
      <w:r>
        <w:rPr>
          <w:rFonts w:ascii="宋体" w:hAnsi="宋体"/>
          <w:color w:val="0D0D0D"/>
          <w:sz w:val="24"/>
        </w:rPr>
        <w:t>*********</w:t>
      </w:r>
      <w:r>
        <w:rPr>
          <w:rFonts w:ascii="宋体" w:hAnsi="宋体" w:hint="eastAsia"/>
          <w:color w:val="0D0D0D"/>
          <w:sz w:val="24"/>
        </w:rPr>
        <w:t>整，¥</w:t>
      </w:r>
      <w:r>
        <w:rPr>
          <w:rFonts w:ascii="宋体" w:hAnsi="宋体"/>
          <w:color w:val="0D0D0D"/>
          <w:sz w:val="24"/>
        </w:rPr>
        <w:t>*****</w:t>
      </w:r>
      <w:r>
        <w:rPr>
          <w:rFonts w:ascii="宋体" w:hAnsi="宋体" w:hint="eastAsia"/>
          <w:color w:val="0D0D0D"/>
          <w:sz w:val="24"/>
        </w:rPr>
        <w:t>）（以下简称“合同总金额”）提供上述工作内容服务的投标。</w:t>
      </w:r>
    </w:p>
    <w:p w14:paraId="087CB0C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本合同在此声明如下：</w:t>
      </w:r>
    </w:p>
    <w:p w14:paraId="32968E1F"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本合同中的词语和术语的含义与合同条款中定义的相同。</w:t>
      </w:r>
    </w:p>
    <w:p w14:paraId="54D70E35"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下述文件是本合同的一部分，并与本合同具有同等法律效力：</w:t>
      </w:r>
    </w:p>
    <w:p w14:paraId="5948E40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附件一：投标报价表</w:t>
      </w:r>
    </w:p>
    <w:p w14:paraId="5C60425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附件二：招标文件（包括澄清文件）</w:t>
      </w:r>
    </w:p>
    <w:p w14:paraId="73DE227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附件三：投标文件及其全部附件</w:t>
      </w:r>
    </w:p>
    <w:p w14:paraId="2BDC98FA"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附件四：中标通知书</w:t>
      </w:r>
    </w:p>
    <w:p w14:paraId="48E58AC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附件五：补充方案（如有）</w:t>
      </w:r>
    </w:p>
    <w:p w14:paraId="2909097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上述文件的解释顺序为：合同条款、投标报价表（</w:t>
      </w:r>
      <w:r>
        <w:rPr>
          <w:rFonts w:ascii="宋体" w:hAnsi="宋体" w:hint="eastAsia"/>
          <w:color w:val="0D0D0D"/>
          <w:sz w:val="24"/>
        </w:rPr>
        <w:t>附件</w:t>
      </w:r>
      <w:r>
        <w:rPr>
          <w:rFonts w:ascii="宋体" w:hAnsi="宋体"/>
          <w:color w:val="0D0D0D"/>
          <w:sz w:val="24"/>
        </w:rPr>
        <w:t>一）、中标通知书（附件四）、招标文件（</w:t>
      </w:r>
      <w:r>
        <w:rPr>
          <w:rFonts w:ascii="宋体" w:hAnsi="宋体" w:hint="eastAsia"/>
          <w:color w:val="0D0D0D"/>
          <w:sz w:val="24"/>
        </w:rPr>
        <w:t>附件</w:t>
      </w:r>
      <w:r>
        <w:rPr>
          <w:rFonts w:ascii="宋体" w:hAnsi="宋体"/>
          <w:color w:val="0D0D0D"/>
          <w:sz w:val="24"/>
        </w:rPr>
        <w:t>二）和投标文件（</w:t>
      </w:r>
      <w:r>
        <w:rPr>
          <w:rFonts w:ascii="宋体" w:hAnsi="宋体" w:hint="eastAsia"/>
          <w:color w:val="0D0D0D"/>
          <w:sz w:val="24"/>
        </w:rPr>
        <w:t>附件</w:t>
      </w:r>
      <w:r>
        <w:rPr>
          <w:rFonts w:ascii="宋体" w:hAnsi="宋体"/>
          <w:color w:val="0D0D0D"/>
          <w:sz w:val="24"/>
        </w:rPr>
        <w:t>三）。本合同条款与招标文件、投标文件等形成合同的其他有关文件作为合同组成部分互为补充和解释，如有不清或相互矛盾、不一致之处，按照对于甲方更为有利的规定执行。</w:t>
      </w:r>
    </w:p>
    <w:p w14:paraId="5ABC338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甲方将按照本合同规定向乙方支付合同价款，乙方在此保证全部按照合同的规定向甲方提供</w:t>
      </w:r>
      <w:r>
        <w:rPr>
          <w:rFonts w:ascii="宋体" w:hAnsi="宋体" w:hint="eastAsia"/>
          <w:color w:val="0D0D0D"/>
          <w:sz w:val="24"/>
        </w:rPr>
        <w:t>约定的服务，该服务已达到甲方要求，并在满足甲方要求的基础上提升服务的品质。</w:t>
      </w:r>
      <w:r>
        <w:rPr>
          <w:rFonts w:ascii="宋体" w:hAnsi="宋体"/>
          <w:color w:val="0D0D0D"/>
          <w:sz w:val="24"/>
        </w:rPr>
        <w:t xml:space="preserve"> </w:t>
      </w:r>
    </w:p>
    <w:p w14:paraId="0110B495" w14:textId="77777777" w:rsidR="007117BF" w:rsidRDefault="007117BF">
      <w:pPr>
        <w:spacing w:line="360" w:lineRule="auto"/>
        <w:ind w:firstLineChars="200" w:firstLine="480"/>
        <w:rPr>
          <w:rFonts w:ascii="宋体" w:hAnsi="宋体"/>
          <w:color w:val="0D0D0D"/>
          <w:sz w:val="24"/>
        </w:rPr>
      </w:pPr>
    </w:p>
    <w:p w14:paraId="78EC6E00" w14:textId="77777777" w:rsidR="007117BF" w:rsidRDefault="007117BF">
      <w:pPr>
        <w:spacing w:line="360" w:lineRule="auto"/>
        <w:ind w:firstLineChars="200" w:firstLine="480"/>
        <w:rPr>
          <w:rFonts w:ascii="宋体" w:hAnsi="宋体"/>
          <w:color w:val="0D0D0D"/>
          <w:sz w:val="24"/>
        </w:rPr>
      </w:pPr>
    </w:p>
    <w:p w14:paraId="6BFA245C" w14:textId="77777777" w:rsidR="007117BF" w:rsidRDefault="007117BF">
      <w:pPr>
        <w:spacing w:line="360" w:lineRule="auto"/>
        <w:ind w:firstLineChars="200" w:firstLine="480"/>
        <w:rPr>
          <w:rFonts w:ascii="宋体" w:hAnsi="宋体"/>
          <w:color w:val="0D0D0D"/>
          <w:sz w:val="24"/>
        </w:rPr>
        <w:sectPr w:rsidR="007117BF">
          <w:footerReference w:type="default" r:id="rId14"/>
          <w:pgSz w:w="11907" w:h="16840"/>
          <w:pgMar w:top="1246" w:right="1797" w:bottom="833" w:left="1797" w:header="851" w:footer="379" w:gutter="0"/>
          <w:cols w:space="425"/>
          <w:docGrid w:linePitch="326"/>
        </w:sectPr>
      </w:pPr>
    </w:p>
    <w:p w14:paraId="7651C379" w14:textId="77777777" w:rsidR="007117BF" w:rsidRDefault="008514BC">
      <w:pPr>
        <w:spacing w:line="360" w:lineRule="auto"/>
        <w:ind w:firstLineChars="200" w:firstLine="482"/>
        <w:rPr>
          <w:rFonts w:ascii="宋体" w:hAnsi="宋体"/>
          <w:color w:val="0D0D0D"/>
          <w:sz w:val="24"/>
        </w:rPr>
      </w:pPr>
      <w:bookmarkStart w:id="427" w:name="_Toc73427818"/>
      <w:bookmarkStart w:id="428" w:name="_Toc329765629"/>
      <w:bookmarkStart w:id="429" w:name="_Toc329766490"/>
      <w:r>
        <w:rPr>
          <w:rFonts w:ascii="宋体" w:hAnsi="宋体"/>
          <w:b/>
          <w:color w:val="0D0D0D"/>
          <w:sz w:val="24"/>
        </w:rPr>
        <w:lastRenderedPageBreak/>
        <w:t>1．</w:t>
      </w:r>
      <w:r>
        <w:rPr>
          <w:rFonts w:ascii="宋体" w:hAnsi="宋体" w:hint="eastAsia"/>
          <w:b/>
          <w:color w:val="0D0D0D"/>
          <w:sz w:val="24"/>
        </w:rPr>
        <w:t>定义</w:t>
      </w:r>
      <w:bookmarkEnd w:id="427"/>
      <w:bookmarkEnd w:id="428"/>
      <w:bookmarkEnd w:id="429"/>
    </w:p>
    <w:p w14:paraId="39C4E215"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本合同下列术语应解释为：</w:t>
      </w:r>
    </w:p>
    <w:p w14:paraId="51221379"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1）“合同”系指买卖双方签署的买卖双方所达成的协议，包括所有的附件、附录和上述文件所提到的构成合同的所有文件。</w:t>
      </w:r>
    </w:p>
    <w:p w14:paraId="2351EC9D"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2）“合同价”系指根据本合同规定乙方在正确地完全履行合同义务后甲方应支付给乙方的价格。</w:t>
      </w:r>
    </w:p>
    <w:p w14:paraId="18EF0CD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3）“服务”系指根据本合同规定乙方承担与供货有关的全部服务内容，包括：服务范围、服务工作、服务效果和服务时长等合同中规定乙方应承担的其它服务义务。</w:t>
      </w:r>
    </w:p>
    <w:p w14:paraId="25CC6AB9"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4）“合同条款”系指本合同条款。</w:t>
      </w:r>
    </w:p>
    <w:p w14:paraId="2E271426"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5）“甲方”系指中国人民大学。</w:t>
      </w:r>
    </w:p>
    <w:p w14:paraId="2C3CC096"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6）“乙方”系指【填写乙方全称】。</w:t>
      </w:r>
    </w:p>
    <w:p w14:paraId="31B4F89C"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7）</w:t>
      </w:r>
      <w:r>
        <w:rPr>
          <w:rFonts w:ascii="宋体" w:hAnsi="宋体" w:hint="eastAsia"/>
          <w:color w:val="0D0D0D"/>
          <w:sz w:val="24"/>
        </w:rPr>
        <w:t>“天”指日历天数。</w:t>
      </w:r>
    </w:p>
    <w:p w14:paraId="06B24268" w14:textId="77777777" w:rsidR="007117BF" w:rsidRDefault="008514BC">
      <w:pPr>
        <w:spacing w:line="360" w:lineRule="auto"/>
        <w:ind w:firstLineChars="200" w:firstLine="482"/>
        <w:rPr>
          <w:rFonts w:ascii="宋体" w:hAnsi="宋体"/>
          <w:color w:val="0D0D0D"/>
          <w:sz w:val="24"/>
        </w:rPr>
      </w:pPr>
      <w:bookmarkStart w:id="430" w:name="_Toc73427819"/>
      <w:bookmarkStart w:id="431" w:name="_Toc329766491"/>
      <w:bookmarkStart w:id="432" w:name="_Toc329765630"/>
      <w:r>
        <w:rPr>
          <w:rFonts w:ascii="宋体" w:hAnsi="宋体"/>
          <w:b/>
          <w:color w:val="0D0D0D"/>
          <w:sz w:val="24"/>
        </w:rPr>
        <w:t>2．</w:t>
      </w:r>
      <w:bookmarkStart w:id="433" w:name="_Toc329765632"/>
      <w:bookmarkStart w:id="434" w:name="_Toc73427821"/>
      <w:bookmarkStart w:id="435" w:name="_Toc329766493"/>
      <w:bookmarkEnd w:id="430"/>
      <w:bookmarkEnd w:id="431"/>
      <w:bookmarkEnd w:id="432"/>
      <w:r>
        <w:rPr>
          <w:rFonts w:ascii="宋体" w:hAnsi="宋体" w:hint="eastAsia"/>
          <w:b/>
          <w:color w:val="0D0D0D"/>
          <w:sz w:val="24"/>
        </w:rPr>
        <w:t>标准</w:t>
      </w:r>
      <w:bookmarkEnd w:id="433"/>
      <w:bookmarkEnd w:id="434"/>
      <w:bookmarkEnd w:id="435"/>
    </w:p>
    <w:p w14:paraId="7FAA3910"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2.1 </w:t>
      </w:r>
      <w:r>
        <w:rPr>
          <w:rFonts w:ascii="宋体" w:hAnsi="宋体" w:hint="eastAsia"/>
          <w:color w:val="0D0D0D"/>
          <w:sz w:val="24"/>
        </w:rPr>
        <w:t>本合同（所）提供的全部服务内容应符合招标文件的相关规定。</w:t>
      </w:r>
    </w:p>
    <w:p w14:paraId="405C1E3D"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2.2 </w:t>
      </w:r>
      <w:r>
        <w:rPr>
          <w:rFonts w:ascii="宋体" w:hAnsi="宋体" w:hint="eastAsia"/>
          <w:color w:val="0D0D0D"/>
          <w:sz w:val="24"/>
        </w:rPr>
        <w:t>计量单位均采用中华人民共和国法定计量单位。</w:t>
      </w:r>
    </w:p>
    <w:p w14:paraId="2900D4B7" w14:textId="77777777" w:rsidR="007117BF" w:rsidRDefault="008514BC">
      <w:pPr>
        <w:spacing w:line="360" w:lineRule="auto"/>
        <w:ind w:firstLineChars="200" w:firstLine="482"/>
        <w:rPr>
          <w:rFonts w:ascii="宋体" w:hAnsi="宋体"/>
          <w:b/>
          <w:bCs/>
          <w:color w:val="0D0D0D"/>
          <w:sz w:val="24"/>
        </w:rPr>
      </w:pPr>
      <w:bookmarkStart w:id="436" w:name="_Toc329765633"/>
      <w:bookmarkStart w:id="437" w:name="_Toc73427822"/>
      <w:bookmarkStart w:id="438" w:name="_Toc329766494"/>
      <w:r>
        <w:rPr>
          <w:rFonts w:ascii="宋体" w:hAnsi="宋体"/>
          <w:b/>
          <w:color w:val="0D0D0D"/>
          <w:sz w:val="24"/>
        </w:rPr>
        <w:t>3．</w:t>
      </w:r>
      <w:bookmarkEnd w:id="436"/>
      <w:bookmarkEnd w:id="437"/>
      <w:bookmarkEnd w:id="438"/>
      <w:r>
        <w:rPr>
          <w:rFonts w:ascii="宋体" w:hAnsi="宋体" w:hint="eastAsia"/>
          <w:b/>
          <w:color w:val="0D0D0D"/>
          <w:sz w:val="24"/>
        </w:rPr>
        <w:t>知识产权</w:t>
      </w:r>
    </w:p>
    <w:p w14:paraId="1FED400E"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乙方应保证，甲方在中华人民共和国使用该服务的任何一部分时，免受第三方提出的侵犯其专利权、商标权或著作权等知识产权方面的起诉。</w:t>
      </w:r>
    </w:p>
    <w:p w14:paraId="6BBF2F2D"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4</w:t>
      </w:r>
      <w:r>
        <w:rPr>
          <w:rFonts w:ascii="宋体" w:hAnsi="宋体" w:hint="eastAsia"/>
          <w:b/>
          <w:color w:val="0D0D0D"/>
          <w:sz w:val="24"/>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2781"/>
        <w:gridCol w:w="1264"/>
        <w:gridCol w:w="2353"/>
        <w:gridCol w:w="2437"/>
      </w:tblGrid>
      <w:tr w:rsidR="007117BF" w14:paraId="2981E196" w14:textId="77777777">
        <w:trPr>
          <w:trHeight w:val="662"/>
        </w:trPr>
        <w:tc>
          <w:tcPr>
            <w:tcW w:w="400" w:type="pct"/>
            <w:vAlign w:val="center"/>
          </w:tcPr>
          <w:p w14:paraId="2081C63D" w14:textId="77777777" w:rsidR="007117BF" w:rsidRDefault="008514BC">
            <w:pPr>
              <w:spacing w:line="360" w:lineRule="auto"/>
              <w:jc w:val="center"/>
              <w:rPr>
                <w:rFonts w:ascii="宋体" w:hAnsi="宋体"/>
                <w:color w:val="0D0D0D"/>
                <w:sz w:val="24"/>
              </w:rPr>
            </w:pPr>
            <w:r>
              <w:rPr>
                <w:rFonts w:ascii="宋体" w:hAnsi="宋体" w:hint="eastAsia"/>
                <w:color w:val="0D0D0D"/>
                <w:sz w:val="24"/>
              </w:rPr>
              <w:t>服务</w:t>
            </w:r>
          </w:p>
          <w:p w14:paraId="2D9ED36D" w14:textId="77777777" w:rsidR="007117BF" w:rsidRDefault="008514BC">
            <w:pPr>
              <w:spacing w:line="360" w:lineRule="auto"/>
              <w:jc w:val="center"/>
              <w:rPr>
                <w:rFonts w:ascii="宋体" w:hAnsi="宋体"/>
                <w:color w:val="0D0D0D"/>
                <w:sz w:val="24"/>
              </w:rPr>
            </w:pPr>
            <w:r>
              <w:rPr>
                <w:rFonts w:ascii="宋体" w:hAnsi="宋体" w:hint="eastAsia"/>
                <w:color w:val="0D0D0D"/>
                <w:sz w:val="24"/>
              </w:rPr>
              <w:t>内容</w:t>
            </w:r>
          </w:p>
        </w:tc>
        <w:tc>
          <w:tcPr>
            <w:tcW w:w="1448" w:type="pct"/>
            <w:vAlign w:val="center"/>
          </w:tcPr>
          <w:p w14:paraId="4121B817" w14:textId="77777777" w:rsidR="007117BF" w:rsidRDefault="008514BC">
            <w:pPr>
              <w:spacing w:line="360" w:lineRule="auto"/>
              <w:ind w:firstLineChars="100" w:firstLine="240"/>
              <w:rPr>
                <w:rFonts w:ascii="宋体" w:hAnsi="宋体"/>
                <w:color w:val="0D0D0D"/>
                <w:sz w:val="24"/>
              </w:rPr>
            </w:pPr>
            <w:r>
              <w:rPr>
                <w:rFonts w:ascii="宋体" w:hAnsi="宋体" w:hint="eastAsia"/>
                <w:color w:val="0D0D0D"/>
                <w:sz w:val="24"/>
              </w:rPr>
              <w:t>服务总价（人民币</w:t>
            </w:r>
            <w:r>
              <w:rPr>
                <w:rFonts w:ascii="宋体" w:hAnsi="宋体"/>
                <w:color w:val="0D0D0D"/>
                <w:sz w:val="24"/>
              </w:rPr>
              <w:t>/</w:t>
            </w:r>
            <w:r>
              <w:rPr>
                <w:rFonts w:ascii="宋体" w:hAnsi="宋体" w:hint="eastAsia"/>
                <w:color w:val="0D0D0D"/>
                <w:sz w:val="24"/>
              </w:rPr>
              <w:t>元）</w:t>
            </w:r>
          </w:p>
        </w:tc>
        <w:tc>
          <w:tcPr>
            <w:tcW w:w="658" w:type="pct"/>
            <w:vAlign w:val="center"/>
          </w:tcPr>
          <w:p w14:paraId="45A02CBC"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交付</w:t>
            </w:r>
          </w:p>
          <w:p w14:paraId="2CE1151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时间</w:t>
            </w:r>
          </w:p>
        </w:tc>
        <w:tc>
          <w:tcPr>
            <w:tcW w:w="1225" w:type="pct"/>
            <w:vAlign w:val="center"/>
          </w:tcPr>
          <w:p w14:paraId="51F309AB" w14:textId="77777777" w:rsidR="007117BF" w:rsidRDefault="008514BC">
            <w:pPr>
              <w:spacing w:line="360" w:lineRule="auto"/>
              <w:ind w:firstLineChars="300" w:firstLine="720"/>
              <w:rPr>
                <w:rFonts w:ascii="宋体" w:hAnsi="宋体"/>
                <w:color w:val="0D0D0D"/>
                <w:sz w:val="24"/>
              </w:rPr>
            </w:pPr>
            <w:r>
              <w:rPr>
                <w:rFonts w:ascii="宋体" w:hAnsi="宋体" w:hint="eastAsia"/>
                <w:color w:val="0D0D0D"/>
                <w:sz w:val="24"/>
              </w:rPr>
              <w:t>服务承诺</w:t>
            </w:r>
          </w:p>
        </w:tc>
        <w:tc>
          <w:tcPr>
            <w:tcW w:w="1269" w:type="pct"/>
            <w:vAlign w:val="center"/>
          </w:tcPr>
          <w:p w14:paraId="73C6B7B0" w14:textId="77777777" w:rsidR="007117BF" w:rsidRDefault="008514BC">
            <w:pPr>
              <w:spacing w:line="360" w:lineRule="auto"/>
              <w:ind w:firstLineChars="400" w:firstLine="960"/>
              <w:rPr>
                <w:rFonts w:ascii="宋体" w:hAnsi="宋体"/>
                <w:color w:val="0D0D0D"/>
                <w:sz w:val="24"/>
              </w:rPr>
            </w:pPr>
            <w:r>
              <w:rPr>
                <w:rFonts w:ascii="宋体" w:hAnsi="宋体" w:hint="eastAsia"/>
                <w:color w:val="0D0D0D"/>
                <w:sz w:val="24"/>
              </w:rPr>
              <w:t>备注</w:t>
            </w:r>
          </w:p>
        </w:tc>
      </w:tr>
      <w:tr w:rsidR="007117BF" w14:paraId="66A73EB1" w14:textId="77777777">
        <w:trPr>
          <w:cantSplit/>
          <w:trHeight w:val="1048"/>
        </w:trPr>
        <w:tc>
          <w:tcPr>
            <w:tcW w:w="400" w:type="pct"/>
            <w:vAlign w:val="center"/>
          </w:tcPr>
          <w:p w14:paraId="76B7FAB3" w14:textId="77777777" w:rsidR="007117BF" w:rsidRDefault="007117BF">
            <w:pPr>
              <w:spacing w:line="360" w:lineRule="auto"/>
              <w:ind w:firstLineChars="200" w:firstLine="480"/>
              <w:rPr>
                <w:rFonts w:ascii="宋体" w:hAnsi="宋体"/>
                <w:color w:val="0D0D0D"/>
                <w:sz w:val="24"/>
              </w:rPr>
            </w:pPr>
          </w:p>
        </w:tc>
        <w:tc>
          <w:tcPr>
            <w:tcW w:w="1448" w:type="pct"/>
            <w:vAlign w:val="center"/>
          </w:tcPr>
          <w:p w14:paraId="0B19A29C" w14:textId="77777777" w:rsidR="007117BF" w:rsidRDefault="007117BF">
            <w:pPr>
              <w:spacing w:line="360" w:lineRule="auto"/>
              <w:ind w:firstLineChars="200" w:firstLine="480"/>
              <w:rPr>
                <w:rFonts w:ascii="宋体" w:hAnsi="宋体"/>
                <w:color w:val="0D0D0D"/>
                <w:sz w:val="24"/>
              </w:rPr>
            </w:pPr>
          </w:p>
        </w:tc>
        <w:tc>
          <w:tcPr>
            <w:tcW w:w="658" w:type="pct"/>
            <w:vAlign w:val="center"/>
          </w:tcPr>
          <w:p w14:paraId="717FFEA1" w14:textId="77777777" w:rsidR="007117BF" w:rsidRDefault="007117BF">
            <w:pPr>
              <w:spacing w:line="360" w:lineRule="auto"/>
              <w:ind w:firstLineChars="200" w:firstLine="480"/>
              <w:rPr>
                <w:rFonts w:ascii="宋体" w:hAnsi="宋体"/>
                <w:color w:val="0D0D0D"/>
                <w:sz w:val="24"/>
              </w:rPr>
            </w:pPr>
          </w:p>
        </w:tc>
        <w:tc>
          <w:tcPr>
            <w:tcW w:w="1225" w:type="pct"/>
            <w:vAlign w:val="center"/>
          </w:tcPr>
          <w:p w14:paraId="56585D06" w14:textId="77777777" w:rsidR="007117BF" w:rsidRDefault="007117BF">
            <w:pPr>
              <w:spacing w:line="360" w:lineRule="auto"/>
              <w:ind w:firstLineChars="200" w:firstLine="480"/>
              <w:rPr>
                <w:rFonts w:ascii="宋体" w:hAnsi="宋体"/>
                <w:color w:val="0D0D0D"/>
                <w:sz w:val="24"/>
              </w:rPr>
            </w:pPr>
          </w:p>
        </w:tc>
        <w:tc>
          <w:tcPr>
            <w:tcW w:w="1269" w:type="pct"/>
            <w:vAlign w:val="center"/>
          </w:tcPr>
          <w:p w14:paraId="16F596CF" w14:textId="77777777" w:rsidR="007117BF" w:rsidRDefault="007117BF">
            <w:pPr>
              <w:spacing w:line="360" w:lineRule="auto"/>
              <w:ind w:firstLineChars="200" w:firstLine="480"/>
              <w:rPr>
                <w:rFonts w:ascii="宋体" w:hAnsi="宋体"/>
                <w:color w:val="0D0D0D"/>
                <w:sz w:val="24"/>
              </w:rPr>
            </w:pPr>
          </w:p>
        </w:tc>
      </w:tr>
    </w:tbl>
    <w:p w14:paraId="391CEEAF"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5．</w:t>
      </w:r>
      <w:r>
        <w:rPr>
          <w:rFonts w:ascii="宋体" w:hAnsi="宋体" w:hint="eastAsia"/>
          <w:b/>
          <w:color w:val="0D0D0D"/>
          <w:sz w:val="24"/>
        </w:rPr>
        <w:t>服务工作内容与要求</w:t>
      </w:r>
    </w:p>
    <w:p w14:paraId="25FD7602" w14:textId="77777777" w:rsidR="007117BF" w:rsidRDefault="008514BC">
      <w:pPr>
        <w:spacing w:line="360" w:lineRule="auto"/>
        <w:ind w:firstLineChars="200" w:firstLine="482"/>
        <w:rPr>
          <w:rFonts w:ascii="宋体" w:hAnsi="宋体"/>
          <w:b/>
          <w:i/>
          <w:color w:val="FF0000"/>
          <w:sz w:val="24"/>
        </w:rPr>
      </w:pPr>
      <w:r>
        <w:rPr>
          <w:rFonts w:ascii="宋体" w:hAnsi="宋体" w:hint="eastAsia"/>
          <w:b/>
          <w:i/>
          <w:color w:val="FF0000"/>
          <w:sz w:val="24"/>
        </w:rPr>
        <w:t>（请按照投标文件相关内容填写。）请务必填写</w:t>
      </w:r>
    </w:p>
    <w:p w14:paraId="07A4FAAE"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6．</w:t>
      </w:r>
      <w:r>
        <w:rPr>
          <w:rFonts w:ascii="宋体" w:hAnsi="宋体" w:hint="eastAsia"/>
          <w:b/>
          <w:color w:val="0D0D0D"/>
          <w:sz w:val="24"/>
        </w:rPr>
        <w:t>服务产品交付时间</w:t>
      </w:r>
    </w:p>
    <w:p w14:paraId="5F31916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6.1 </w:t>
      </w:r>
      <w:r>
        <w:rPr>
          <w:rFonts w:ascii="宋体" w:hAnsi="宋体" w:hint="eastAsia"/>
          <w:color w:val="0D0D0D"/>
          <w:sz w:val="24"/>
        </w:rPr>
        <w:t>交付时间请按照投标文件相关内容填写。</w:t>
      </w:r>
    </w:p>
    <w:p w14:paraId="0BA4962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6.2 </w:t>
      </w:r>
      <w:r>
        <w:rPr>
          <w:rFonts w:ascii="宋体" w:hAnsi="宋体" w:hint="eastAsia"/>
          <w:color w:val="0D0D0D"/>
          <w:sz w:val="24"/>
        </w:rPr>
        <w:t>若因</w:t>
      </w:r>
      <w:r>
        <w:rPr>
          <w:rFonts w:ascii="宋体" w:hAnsi="宋体"/>
          <w:color w:val="0D0D0D"/>
          <w:sz w:val="24"/>
        </w:rPr>
        <w:t>甲方</w:t>
      </w:r>
      <w:r>
        <w:rPr>
          <w:rFonts w:ascii="宋体" w:hAnsi="宋体" w:hint="eastAsia"/>
          <w:color w:val="0D0D0D"/>
          <w:sz w:val="24"/>
        </w:rPr>
        <w:t>原因或不可抗力因素影响</w:t>
      </w:r>
      <w:r>
        <w:rPr>
          <w:rFonts w:ascii="宋体" w:hAnsi="宋体"/>
          <w:color w:val="0D0D0D"/>
          <w:sz w:val="24"/>
        </w:rPr>
        <w:t>乙方</w:t>
      </w:r>
      <w:r>
        <w:rPr>
          <w:rFonts w:ascii="宋体" w:hAnsi="宋体" w:hint="eastAsia"/>
          <w:color w:val="0D0D0D"/>
          <w:sz w:val="24"/>
        </w:rPr>
        <w:t>工作进度，经甲乙双方友好协商则交</w:t>
      </w:r>
      <w:r>
        <w:rPr>
          <w:rFonts w:ascii="宋体" w:hAnsi="宋体" w:hint="eastAsia"/>
          <w:color w:val="0D0D0D"/>
          <w:sz w:val="24"/>
        </w:rPr>
        <w:lastRenderedPageBreak/>
        <w:t>付时间可以相应顺延。</w:t>
      </w:r>
    </w:p>
    <w:p w14:paraId="44213FAB"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7．</w:t>
      </w:r>
      <w:r>
        <w:rPr>
          <w:rFonts w:ascii="宋体" w:hAnsi="宋体" w:hint="eastAsia"/>
          <w:b/>
          <w:color w:val="0D0D0D"/>
          <w:sz w:val="24"/>
        </w:rPr>
        <w:t>付款方法和条件</w:t>
      </w:r>
    </w:p>
    <w:p w14:paraId="4A94535E" w14:textId="77777777" w:rsidR="007117BF" w:rsidRDefault="008514BC">
      <w:pPr>
        <w:widowControl/>
        <w:spacing w:line="360" w:lineRule="auto"/>
        <w:ind w:firstLineChars="200" w:firstLine="480"/>
        <w:jc w:val="left"/>
        <w:rPr>
          <w:rFonts w:ascii="宋体" w:hAnsi="宋体"/>
          <w:color w:val="0D0D0D"/>
          <w:sz w:val="24"/>
        </w:rPr>
      </w:pPr>
      <w:r>
        <w:rPr>
          <w:rFonts w:ascii="宋体" w:hAnsi="宋体" w:cs="宋体" w:hint="eastAsia"/>
          <w:bCs/>
          <w:color w:val="0D0D0D"/>
          <w:kern w:val="0"/>
          <w:sz w:val="24"/>
        </w:rPr>
        <w:t>供应商应按0.5003元/度标准向中国人民大学后勤集团支付电费。由供应商安装独立电表，供应商采取预付费方式提前向中国人民大学后勤集团支付电费。电费系由供应商代收代付，以电子账单作为凭证，中国人民大学后勤集团开具中央行政事业单位资金往来结算票据。如用电价格及与用电相关收费调整，以中国人民大学相关文件为准。</w:t>
      </w:r>
    </w:p>
    <w:p w14:paraId="374F2B9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7.4付款信息：</w:t>
      </w:r>
    </w:p>
    <w:p w14:paraId="73483604"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供应商</w:t>
      </w:r>
      <w:r>
        <w:rPr>
          <w:rFonts w:ascii="宋体" w:hAnsi="宋体"/>
          <w:color w:val="0D0D0D"/>
          <w:sz w:val="24"/>
        </w:rPr>
        <w:t>(</w:t>
      </w:r>
      <w:r>
        <w:rPr>
          <w:rFonts w:ascii="宋体" w:hAnsi="宋体" w:hint="eastAsia"/>
          <w:color w:val="0D0D0D"/>
          <w:sz w:val="24"/>
        </w:rPr>
        <w:t>乙方</w:t>
      </w:r>
      <w:r>
        <w:rPr>
          <w:rFonts w:ascii="宋体" w:hAnsi="宋体"/>
          <w:color w:val="0D0D0D"/>
          <w:sz w:val="24"/>
        </w:rPr>
        <w:t>)</w:t>
      </w:r>
      <w:r>
        <w:rPr>
          <w:rFonts w:ascii="宋体" w:hAnsi="宋体" w:hint="eastAsia"/>
          <w:color w:val="0D0D0D"/>
          <w:sz w:val="24"/>
        </w:rPr>
        <w:t>开户行名称</w:t>
      </w:r>
      <w:r>
        <w:rPr>
          <w:rFonts w:ascii="宋体" w:hAnsi="宋体"/>
          <w:color w:val="0D0D0D"/>
          <w:sz w:val="24"/>
        </w:rPr>
        <w:t xml:space="preserve">:    </w:t>
      </w:r>
    </w:p>
    <w:p w14:paraId="344D2274"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公司名称</w:t>
      </w:r>
      <w:r>
        <w:rPr>
          <w:rFonts w:ascii="宋体" w:hAnsi="宋体"/>
          <w:color w:val="0D0D0D"/>
          <w:sz w:val="24"/>
        </w:rPr>
        <w:t xml:space="preserve">      </w:t>
      </w:r>
    </w:p>
    <w:p w14:paraId="0E2F7E4E"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公司账号</w:t>
      </w:r>
      <w:r>
        <w:rPr>
          <w:rFonts w:ascii="宋体" w:hAnsi="宋体"/>
          <w:color w:val="0D0D0D"/>
          <w:sz w:val="24"/>
        </w:rPr>
        <w:t xml:space="preserve">     </w:t>
      </w:r>
    </w:p>
    <w:p w14:paraId="4F0D38B9"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其</w:t>
      </w:r>
      <w:r>
        <w:rPr>
          <w:rFonts w:ascii="宋体" w:hAnsi="宋体"/>
          <w:color w:val="0D0D0D"/>
          <w:sz w:val="24"/>
        </w:rPr>
        <w:t xml:space="preserve">    </w:t>
      </w:r>
      <w:r>
        <w:rPr>
          <w:rFonts w:ascii="宋体" w:hAnsi="宋体" w:hint="eastAsia"/>
          <w:color w:val="0D0D0D"/>
          <w:sz w:val="24"/>
        </w:rPr>
        <w:t>它</w:t>
      </w:r>
      <w:r>
        <w:rPr>
          <w:rFonts w:ascii="宋体" w:hAnsi="宋体"/>
          <w:color w:val="0D0D0D"/>
          <w:sz w:val="24"/>
        </w:rPr>
        <w:t>:</w:t>
      </w:r>
      <w:r>
        <w:rPr>
          <w:rFonts w:ascii="宋体" w:hAnsi="宋体"/>
          <w:color w:val="0D0D0D"/>
          <w:sz w:val="24"/>
        </w:rPr>
        <w:tab/>
        <w:t xml:space="preserve">                </w:t>
      </w:r>
    </w:p>
    <w:p w14:paraId="4945E880"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账户信息变更的，乙方应当在变更之日起5日内书面通知甲方，否则由此产生的不利后果全部由乙方承担。</w:t>
      </w:r>
    </w:p>
    <w:p w14:paraId="19F5416E"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8</w:t>
      </w:r>
      <w:r>
        <w:rPr>
          <w:rFonts w:ascii="宋体" w:hAnsi="宋体" w:hint="eastAsia"/>
          <w:b/>
          <w:color w:val="0D0D0D"/>
          <w:sz w:val="24"/>
        </w:rPr>
        <w:t>．</w:t>
      </w:r>
      <w:bookmarkStart w:id="439" w:name="_Toc73427835"/>
      <w:bookmarkStart w:id="440" w:name="_Toc329765646"/>
      <w:bookmarkStart w:id="441" w:name="_Toc329766507"/>
      <w:r>
        <w:rPr>
          <w:rFonts w:ascii="宋体" w:hAnsi="宋体" w:hint="eastAsia"/>
          <w:b/>
          <w:color w:val="0D0D0D"/>
          <w:sz w:val="24"/>
        </w:rPr>
        <w:t>合同修改</w:t>
      </w:r>
      <w:bookmarkEnd w:id="439"/>
      <w:bookmarkEnd w:id="440"/>
      <w:bookmarkEnd w:id="441"/>
    </w:p>
    <w:p w14:paraId="70DBE503"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合同生效后任何对合同条件的变更或修改均须双方协商并签订书面的修改变更协议。</w:t>
      </w:r>
    </w:p>
    <w:p w14:paraId="3EED8BF1" w14:textId="77777777" w:rsidR="007117BF" w:rsidRDefault="008514BC">
      <w:pPr>
        <w:spacing w:line="360" w:lineRule="auto"/>
        <w:ind w:firstLineChars="200" w:firstLine="482"/>
        <w:rPr>
          <w:rFonts w:ascii="宋体" w:hAnsi="宋体"/>
          <w:color w:val="0D0D0D"/>
          <w:sz w:val="24"/>
        </w:rPr>
      </w:pPr>
      <w:bookmarkStart w:id="442" w:name="_Toc329765649"/>
      <w:bookmarkStart w:id="443" w:name="_Toc73427838"/>
      <w:bookmarkStart w:id="444" w:name="_Toc329766510"/>
      <w:r>
        <w:rPr>
          <w:rFonts w:ascii="宋体" w:hAnsi="宋体"/>
          <w:b/>
          <w:color w:val="0D0D0D"/>
          <w:sz w:val="24"/>
        </w:rPr>
        <w:t>9．</w:t>
      </w:r>
      <w:r>
        <w:rPr>
          <w:rFonts w:ascii="宋体" w:hAnsi="宋体" w:hint="eastAsia"/>
          <w:b/>
          <w:color w:val="0D0D0D"/>
          <w:sz w:val="24"/>
        </w:rPr>
        <w:t>乙方履约延误</w:t>
      </w:r>
      <w:bookmarkEnd w:id="442"/>
      <w:bookmarkEnd w:id="443"/>
      <w:bookmarkEnd w:id="444"/>
      <w:r>
        <w:rPr>
          <w:rFonts w:ascii="宋体" w:hAnsi="宋体" w:hint="eastAsia"/>
          <w:b/>
          <w:color w:val="0D0D0D"/>
          <w:sz w:val="24"/>
        </w:rPr>
        <w:t>与赔偿</w:t>
      </w:r>
    </w:p>
    <w:p w14:paraId="3A1E6D1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9.1 </w:t>
      </w:r>
      <w:r>
        <w:rPr>
          <w:rFonts w:ascii="宋体" w:hAnsi="宋体" w:hint="eastAsia"/>
          <w:color w:val="0D0D0D"/>
          <w:sz w:val="24"/>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3C4C3C0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9.2 </w:t>
      </w:r>
      <w:r>
        <w:rPr>
          <w:rFonts w:ascii="宋体" w:hAnsi="宋体" w:hint="eastAsia"/>
          <w:color w:val="0D0D0D"/>
          <w:sz w:val="24"/>
        </w:rPr>
        <w:t>如果乙方没有按照合同规定的时间提供服务，</w:t>
      </w:r>
      <w:bookmarkStart w:id="445" w:name="_Hlk22583977"/>
      <w:r>
        <w:rPr>
          <w:rFonts w:ascii="宋体" w:hAnsi="宋体" w:hint="eastAsia"/>
          <w:color w:val="0D0D0D"/>
          <w:sz w:val="24"/>
        </w:rPr>
        <w:t>甲方有权从合同价中扣除误期赔偿费。</w:t>
      </w:r>
      <w:bookmarkEnd w:id="445"/>
      <w:r>
        <w:rPr>
          <w:rFonts w:ascii="宋体" w:hAnsi="宋体" w:hint="eastAsia"/>
          <w:color w:val="0D0D0D"/>
          <w:sz w:val="24"/>
        </w:rPr>
        <w:t>每延误一日，应向甲</w:t>
      </w:r>
      <w:r>
        <w:rPr>
          <w:rFonts w:ascii="宋体" w:hAnsi="宋体"/>
          <w:color w:val="0D0D0D"/>
          <w:sz w:val="24"/>
        </w:rPr>
        <w:t>方</w:t>
      </w:r>
      <w:r>
        <w:rPr>
          <w:rFonts w:ascii="宋体" w:hAnsi="宋体" w:hint="eastAsia"/>
          <w:color w:val="0D0D0D"/>
          <w:sz w:val="24"/>
        </w:rPr>
        <w:t>交纳合同总标的额</w:t>
      </w:r>
      <w:r>
        <w:rPr>
          <w:rFonts w:ascii="宋体" w:hAnsi="宋体"/>
          <w:color w:val="0D0D0D"/>
          <w:sz w:val="24"/>
        </w:rPr>
        <w:t>1%的违约金，直至提供</w:t>
      </w:r>
      <w:r>
        <w:rPr>
          <w:rFonts w:ascii="宋体" w:hAnsi="宋体" w:hint="eastAsia"/>
          <w:color w:val="0D0D0D"/>
          <w:sz w:val="24"/>
        </w:rPr>
        <w:t>约定的服务及服务产品为止，逾期交付违约金的最高限额为合同价格的</w:t>
      </w:r>
      <w:r>
        <w:rPr>
          <w:rFonts w:ascii="宋体" w:hAnsi="宋体"/>
          <w:color w:val="0D0D0D"/>
          <w:sz w:val="24"/>
        </w:rPr>
        <w:t>20%</w:t>
      </w:r>
      <w:r>
        <w:rPr>
          <w:rFonts w:ascii="宋体" w:hAnsi="宋体" w:hint="eastAsia"/>
          <w:color w:val="0D0D0D"/>
          <w:sz w:val="24"/>
        </w:rPr>
        <w:t>；如果乙方违约给甲方造成损失，应按实际损失额赔偿，同时甲方有权终止合同。若因</w:t>
      </w:r>
      <w:r>
        <w:rPr>
          <w:rFonts w:ascii="宋体" w:hAnsi="宋体"/>
          <w:color w:val="0D0D0D"/>
          <w:sz w:val="24"/>
        </w:rPr>
        <w:t>乙方的原因终止合同或乙方</w:t>
      </w:r>
      <w:r>
        <w:rPr>
          <w:rFonts w:ascii="宋体" w:hAnsi="宋体" w:hint="eastAsia"/>
          <w:color w:val="0D0D0D"/>
          <w:sz w:val="24"/>
        </w:rPr>
        <w:t>交付的作品因质量问题屡次修改，致使合同交付日依然达不到标准而给甲方造成损失，</w:t>
      </w:r>
      <w:r>
        <w:rPr>
          <w:rFonts w:ascii="宋体" w:hAnsi="宋体"/>
          <w:color w:val="0D0D0D"/>
          <w:sz w:val="24"/>
        </w:rPr>
        <w:t>乙方</w:t>
      </w:r>
      <w:r>
        <w:rPr>
          <w:rFonts w:ascii="宋体" w:hAnsi="宋体" w:hint="eastAsia"/>
          <w:color w:val="0D0D0D"/>
          <w:sz w:val="24"/>
        </w:rPr>
        <w:t>除应承担合同总金额</w:t>
      </w:r>
      <w:r>
        <w:rPr>
          <w:rFonts w:ascii="宋体" w:hAnsi="宋体"/>
          <w:color w:val="0D0D0D"/>
          <w:sz w:val="24"/>
        </w:rPr>
        <w:t>50%的违约金外，还须承担给甲</w:t>
      </w:r>
      <w:r>
        <w:rPr>
          <w:rFonts w:ascii="宋体" w:hAnsi="宋体" w:hint="eastAsia"/>
          <w:color w:val="0D0D0D"/>
          <w:sz w:val="24"/>
        </w:rPr>
        <w:t>方造成的实际损失的责</w:t>
      </w:r>
      <w:r>
        <w:rPr>
          <w:rFonts w:ascii="宋体" w:hAnsi="宋体" w:hint="eastAsia"/>
          <w:color w:val="0D0D0D"/>
          <w:sz w:val="24"/>
        </w:rPr>
        <w:lastRenderedPageBreak/>
        <w:t>任。</w:t>
      </w:r>
    </w:p>
    <w:p w14:paraId="53A80AF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9.3</w:t>
      </w:r>
      <w:r>
        <w:rPr>
          <w:rFonts w:ascii="宋体" w:hAnsi="宋体" w:hint="eastAsia"/>
          <w:color w:val="0D0D0D"/>
          <w:sz w:val="24"/>
        </w:rPr>
        <w:t>乙方不能全程配合第三方检测机构工作的，按合同总金额的</w:t>
      </w:r>
      <w:r>
        <w:rPr>
          <w:rFonts w:ascii="宋体" w:hAnsi="宋体"/>
          <w:color w:val="0D0D0D"/>
          <w:sz w:val="24"/>
        </w:rPr>
        <w:t xml:space="preserve"> 5 </w:t>
      </w:r>
      <w:r>
        <w:rPr>
          <w:rFonts w:ascii="宋体" w:hAnsi="宋体" w:hint="eastAsia"/>
          <w:color w:val="0D0D0D"/>
          <w:sz w:val="24"/>
        </w:rPr>
        <w:t>‰</w:t>
      </w:r>
      <w:r>
        <w:rPr>
          <w:rFonts w:ascii="宋体" w:hAnsi="宋体"/>
          <w:color w:val="0D0D0D"/>
          <w:sz w:val="24"/>
        </w:rPr>
        <w:t xml:space="preserve"> </w:t>
      </w:r>
      <w:r>
        <w:rPr>
          <w:rFonts w:ascii="宋体" w:hAnsi="宋体" w:hint="eastAsia"/>
          <w:color w:val="0D0D0D"/>
          <w:sz w:val="24"/>
        </w:rPr>
        <w:t>计算支付违约金，由此造成甲方损失的，应负责赔偿。</w:t>
      </w:r>
    </w:p>
    <w:p w14:paraId="70B8D26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9.4</w:t>
      </w:r>
      <w:r>
        <w:rPr>
          <w:rFonts w:ascii="宋体" w:hAnsi="宋体" w:hint="eastAsia"/>
          <w:color w:val="0D0D0D"/>
          <w:sz w:val="24"/>
        </w:rPr>
        <w:t>乙方未能按合同约定提供培训服务，每次违约按合同总金额的</w:t>
      </w:r>
      <w:r>
        <w:rPr>
          <w:rFonts w:ascii="宋体" w:hAnsi="宋体"/>
          <w:color w:val="0D0D0D"/>
          <w:sz w:val="24"/>
        </w:rPr>
        <w:t xml:space="preserve"> 5 </w:t>
      </w:r>
      <w:r>
        <w:rPr>
          <w:rFonts w:ascii="宋体" w:hAnsi="宋体" w:hint="eastAsia"/>
          <w:color w:val="0D0D0D"/>
          <w:sz w:val="24"/>
        </w:rPr>
        <w:t>‰计算支付违约金，造成甲方损失的，应负责赔偿。</w:t>
      </w:r>
    </w:p>
    <w:p w14:paraId="7D6CE09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9.5</w:t>
      </w:r>
      <w:r>
        <w:rPr>
          <w:rFonts w:ascii="宋体" w:hAnsi="宋体" w:hint="eastAsia"/>
          <w:color w:val="0D0D0D"/>
          <w:sz w:val="24"/>
        </w:rPr>
        <w:t>服务违约金累计达到合同总金额的</w:t>
      </w:r>
      <w:r>
        <w:rPr>
          <w:rFonts w:ascii="宋体" w:hAnsi="宋体"/>
          <w:color w:val="0D0D0D"/>
          <w:sz w:val="24"/>
        </w:rPr>
        <w:t>5</w:t>
      </w:r>
      <w:r>
        <w:rPr>
          <w:rFonts w:ascii="宋体" w:hAnsi="宋体" w:hint="eastAsia"/>
          <w:color w:val="0D0D0D"/>
          <w:sz w:val="24"/>
        </w:rPr>
        <w:t>％时，甲方有权单方解除合同，乙方应赔偿由此给甲方造成的全部损失。</w:t>
      </w:r>
    </w:p>
    <w:p w14:paraId="54F0974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9.6</w:t>
      </w:r>
      <w:r>
        <w:rPr>
          <w:rFonts w:ascii="宋体" w:hAnsi="宋体" w:hint="eastAsia"/>
          <w:color w:val="0D0D0D"/>
          <w:sz w:val="24"/>
        </w:rPr>
        <w:t>项目组人员违约处理</w:t>
      </w:r>
    </w:p>
    <w:p w14:paraId="2CE7A4C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9.6.1在本合同执行期间，未经甲方同意，非因不可抗力因素致使所列：项目经理离开项目的实施，乙方须承担</w:t>
      </w:r>
      <w:r>
        <w:rPr>
          <w:rFonts w:ascii="宋体" w:hAnsi="宋体" w:hint="eastAsia"/>
          <w:color w:val="0D0D0D"/>
          <w:sz w:val="24"/>
        </w:rPr>
        <w:t>合同总金额</w:t>
      </w:r>
      <w:r>
        <w:rPr>
          <w:rFonts w:ascii="宋体" w:hAnsi="宋体"/>
          <w:color w:val="0D0D0D"/>
          <w:sz w:val="24"/>
        </w:rPr>
        <w:t>3</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 xml:space="preserve">（乙方项目经理姓名：【 </w:t>
      </w:r>
      <w:r>
        <w:rPr>
          <w:rFonts w:ascii="宋体" w:hAnsi="宋体"/>
          <w:color w:val="0D0D0D"/>
          <w:sz w:val="24"/>
        </w:rPr>
        <w:t xml:space="preserve">  </w:t>
      </w:r>
      <w:r>
        <w:rPr>
          <w:rFonts w:ascii="宋体" w:hAnsi="宋体" w:hint="eastAsia"/>
          <w:color w:val="0D0D0D"/>
          <w:sz w:val="24"/>
        </w:rPr>
        <w:t xml:space="preserve">】，身份证号【 </w:t>
      </w:r>
      <w:r>
        <w:rPr>
          <w:rFonts w:ascii="宋体" w:hAnsi="宋体"/>
          <w:color w:val="0D0D0D"/>
          <w:sz w:val="24"/>
        </w:rPr>
        <w:t xml:space="preserve">  </w:t>
      </w:r>
      <w:r>
        <w:rPr>
          <w:rFonts w:ascii="宋体" w:hAnsi="宋体" w:hint="eastAsia"/>
          <w:color w:val="0D0D0D"/>
          <w:sz w:val="24"/>
        </w:rPr>
        <w:t>】）；乙方项目组其他人员离开项目的实施，</w:t>
      </w:r>
      <w:r>
        <w:rPr>
          <w:rFonts w:ascii="宋体" w:hAnsi="宋体"/>
          <w:color w:val="0D0D0D"/>
          <w:sz w:val="24"/>
        </w:rPr>
        <w:t>乙方须承担</w:t>
      </w:r>
      <w:r>
        <w:rPr>
          <w:rFonts w:ascii="宋体" w:hAnsi="宋体" w:hint="eastAsia"/>
          <w:color w:val="0D0D0D"/>
          <w:sz w:val="24"/>
        </w:rPr>
        <w:t>合同总金额</w:t>
      </w:r>
      <w:r>
        <w:rPr>
          <w:rFonts w:ascii="宋体" w:hAnsi="宋体"/>
          <w:color w:val="0D0D0D"/>
          <w:sz w:val="24"/>
        </w:rPr>
        <w:t>2</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如该违约金不足以弥补甲方损失的，由乙方赔偿全部损失。</w:t>
      </w:r>
    </w:p>
    <w:p w14:paraId="4DAA46E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9.6.2乙方未经甲方同意，无特殊原因或其他不可抗拒因素，未按甲方的要求投入足够的驻场服务人员，每发生一次按</w:t>
      </w:r>
      <w:r>
        <w:rPr>
          <w:rFonts w:ascii="宋体" w:hAnsi="宋体" w:hint="eastAsia"/>
          <w:color w:val="0D0D0D"/>
          <w:sz w:val="24"/>
        </w:rPr>
        <w:t>合同总金额的</w:t>
      </w:r>
      <w:r>
        <w:rPr>
          <w:rFonts w:ascii="宋体" w:hAnsi="宋体"/>
          <w:color w:val="0D0D0D"/>
          <w:sz w:val="24"/>
        </w:rPr>
        <w:t>3%计算违约金。</w:t>
      </w:r>
    </w:p>
    <w:p w14:paraId="186F047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w:t>
      </w:r>
      <w:r>
        <w:rPr>
          <w:rFonts w:ascii="宋体" w:hAnsi="宋体" w:hint="eastAsia"/>
          <w:color w:val="0D0D0D"/>
          <w:sz w:val="24"/>
        </w:rPr>
        <w:t>增值税专用发票违约处理</w:t>
      </w:r>
    </w:p>
    <w:p w14:paraId="760BA01F"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370AC35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9.7.2由于乙方的原因，导致增值税专用发票认证期失效的，乙方须向甲方支付违约金，违约金金额为认证期失效的增值税专用发票上显示的税额。</w:t>
      </w:r>
    </w:p>
    <w:p w14:paraId="32F5BB9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9.7.3乙方提供的增值税专用发票税率低于合同标的应征税率致使甲方减少抵扣或被税务机关以“失控发票”等事由追缴税款的，追缴税款由乙方据实向甲方支付，并按照</w:t>
      </w:r>
      <w:r>
        <w:rPr>
          <w:rFonts w:ascii="宋体" w:hAnsi="宋体" w:hint="eastAsia"/>
          <w:color w:val="0D0D0D"/>
          <w:sz w:val="24"/>
        </w:rPr>
        <w:t>合同总金额的</w:t>
      </w:r>
      <w:r>
        <w:rPr>
          <w:rFonts w:ascii="宋体" w:hAnsi="宋体"/>
          <w:color w:val="0D0D0D"/>
          <w:sz w:val="24"/>
        </w:rPr>
        <w:t>10%支付违约金。由于上述原因造成甲方损失的，乙方</w:t>
      </w:r>
      <w:r>
        <w:rPr>
          <w:rFonts w:ascii="宋体" w:hAnsi="宋体" w:hint="eastAsia"/>
          <w:color w:val="0D0D0D"/>
          <w:sz w:val="24"/>
        </w:rPr>
        <w:t>应负责赔偿。</w:t>
      </w:r>
    </w:p>
    <w:p w14:paraId="182ABD3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9.7.4如乙方提供的增值税专用发票经税务部门鉴定为假发票，乙方应承担相应的法律责任。同时，甲方有权解除合同，并由乙方赔偿甲方全部经济损失。 </w:t>
      </w:r>
    </w:p>
    <w:p w14:paraId="3AAAB32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9.8</w:t>
      </w:r>
      <w:r>
        <w:rPr>
          <w:rFonts w:ascii="宋体" w:hAnsi="宋体" w:hint="eastAsia"/>
          <w:color w:val="0D0D0D"/>
          <w:sz w:val="24"/>
        </w:rPr>
        <w:t>索赔</w:t>
      </w:r>
    </w:p>
    <w:p w14:paraId="41A727B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9.8.1甲方对不符合合同要求的</w:t>
      </w:r>
      <w:r>
        <w:rPr>
          <w:rFonts w:ascii="宋体" w:hAnsi="宋体" w:hint="eastAsia"/>
          <w:color w:val="0D0D0D"/>
          <w:sz w:val="24"/>
        </w:rPr>
        <w:t>服务、服务产品或因行使单方解除权而提出的索赔，乙方同意甲方有权按以下一种或多种方法解决：</w:t>
      </w:r>
    </w:p>
    <w:p w14:paraId="44ABAE2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lastRenderedPageBreak/>
        <w:t>a)乙方同意甲方拒收</w:t>
      </w:r>
      <w:r>
        <w:rPr>
          <w:rFonts w:ascii="宋体" w:hAnsi="宋体" w:hint="eastAsia"/>
          <w:color w:val="0D0D0D"/>
          <w:sz w:val="24"/>
        </w:rPr>
        <w:t>服务、服务产品，在甲方做出拒收决定日起</w:t>
      </w:r>
      <w:r>
        <w:rPr>
          <w:rFonts w:ascii="宋体" w:hAnsi="宋体"/>
          <w:color w:val="0D0D0D"/>
          <w:sz w:val="24"/>
        </w:rPr>
        <w:t>3日内，将已收取的被拒收</w:t>
      </w:r>
      <w:r>
        <w:rPr>
          <w:rFonts w:ascii="宋体" w:hAnsi="宋体" w:hint="eastAsia"/>
          <w:color w:val="0D0D0D"/>
          <w:sz w:val="24"/>
        </w:rPr>
        <w:t>服务、服务产品的货款退还甲方，并负担由此给甲方造成的一切损失和费用，包括但不限于依全国银行间同业拆借中心公布的贷款市场报价利率计算的利息、滞纳金、银行费用、运输和保险费、检验费、仓储装卸费以及为保管和保护拒收服务、服务产品所需要的其它费用。</w:t>
      </w:r>
    </w:p>
    <w:p w14:paraId="09453F7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b)根据</w:t>
      </w:r>
      <w:r>
        <w:rPr>
          <w:rFonts w:ascii="宋体" w:hAnsi="宋体" w:hint="eastAsia"/>
          <w:color w:val="0D0D0D"/>
          <w:sz w:val="24"/>
        </w:rPr>
        <w:t>服务、服务产品的瑕疵和受损程度以及甲方遭受损失的金额，乙方应降低服务、服务产品价格。</w:t>
      </w:r>
    </w:p>
    <w:p w14:paraId="409FEF7A"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9.8.2如果甲方提出索赔通知后10天内乙方未能予以答复，该索赔应视为已被乙方接受。若乙方未能在甲方提出索赔通知的30天内，按甲方同意的上述任何一种或多种方式处理索赔事宜，甲方有权</w:t>
      </w:r>
      <w:r>
        <w:rPr>
          <w:rFonts w:ascii="宋体" w:hAnsi="宋体" w:hint="eastAsia"/>
          <w:color w:val="0D0D0D"/>
          <w:sz w:val="24"/>
        </w:rPr>
        <w:t>：</w:t>
      </w:r>
    </w:p>
    <w:p w14:paraId="52B2E6D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a）</w:t>
      </w:r>
      <w:r>
        <w:rPr>
          <w:rFonts w:ascii="宋体" w:hAnsi="宋体" w:hint="eastAsia"/>
          <w:color w:val="0D0D0D"/>
          <w:sz w:val="24"/>
        </w:rPr>
        <w:t>从未付款项中扣除索赔金额，同时乙方应继续履行义务；</w:t>
      </w:r>
    </w:p>
    <w:p w14:paraId="344EF045"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b）</w:t>
      </w:r>
      <w:r>
        <w:rPr>
          <w:rFonts w:ascii="宋体" w:hAnsi="宋体" w:hint="eastAsia"/>
          <w:color w:val="0D0D0D"/>
          <w:sz w:val="24"/>
        </w:rPr>
        <w:t>单方解除合同，并保留进一步索赔的权利。</w:t>
      </w:r>
    </w:p>
    <w:p w14:paraId="53644DF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9.9</w:t>
      </w:r>
      <w:r>
        <w:rPr>
          <w:rFonts w:ascii="宋体" w:hAnsi="宋体" w:hint="eastAsia"/>
          <w:color w:val="0D0D0D"/>
          <w:sz w:val="24"/>
        </w:rPr>
        <w:t>其他违约处理</w:t>
      </w:r>
    </w:p>
    <w:p w14:paraId="4A0F36AC"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9.9.1经检验，乙方交付的</w:t>
      </w:r>
      <w:r>
        <w:rPr>
          <w:rFonts w:ascii="宋体" w:hAnsi="宋体" w:hint="eastAsia"/>
          <w:color w:val="0D0D0D"/>
          <w:sz w:val="24"/>
        </w:rPr>
        <w:t>服务产品</w:t>
      </w:r>
      <w:r>
        <w:rPr>
          <w:rFonts w:ascii="宋体" w:hAnsi="宋体"/>
          <w:color w:val="0D0D0D"/>
          <w:sz w:val="24"/>
        </w:rPr>
        <w:t>的技术指标被证实达不到乙方投标文件承诺时，每发生一次按</w:t>
      </w:r>
      <w:r>
        <w:rPr>
          <w:rFonts w:ascii="宋体" w:hAnsi="宋体" w:hint="eastAsia"/>
          <w:color w:val="0D0D0D"/>
          <w:sz w:val="24"/>
        </w:rPr>
        <w:t>合同总金额的</w:t>
      </w:r>
      <w:r>
        <w:rPr>
          <w:rFonts w:ascii="宋体" w:hAnsi="宋体"/>
          <w:color w:val="0D0D0D"/>
          <w:sz w:val="24"/>
        </w:rPr>
        <w:t xml:space="preserve"> 2</w:t>
      </w:r>
      <w:r>
        <w:rPr>
          <w:rFonts w:ascii="宋体" w:hAnsi="宋体" w:hint="eastAsia"/>
          <w:color w:val="0D0D0D"/>
          <w:sz w:val="24"/>
        </w:rPr>
        <w:t>％计算支付违约金，同时，乙方应在</w:t>
      </w:r>
      <w:r>
        <w:rPr>
          <w:rFonts w:ascii="宋体" w:hAnsi="宋体"/>
          <w:color w:val="0D0D0D"/>
          <w:sz w:val="24"/>
        </w:rPr>
        <w:t>15天内重新交付符合乙方投标文件承诺的</w:t>
      </w:r>
      <w:r>
        <w:rPr>
          <w:rFonts w:ascii="宋体" w:hAnsi="宋体" w:hint="eastAsia"/>
          <w:color w:val="0D0D0D"/>
          <w:sz w:val="24"/>
        </w:rPr>
        <w:t>服务产品</w:t>
      </w:r>
      <w:r>
        <w:rPr>
          <w:rFonts w:ascii="宋体" w:hAnsi="宋体"/>
          <w:color w:val="0D0D0D"/>
          <w:sz w:val="24"/>
        </w:rPr>
        <w:t>，该项违约造成甲方损失的，乙方应负责赔偿。</w:t>
      </w:r>
      <w:r>
        <w:rPr>
          <w:rFonts w:ascii="宋体" w:hAnsi="宋体" w:hint="eastAsia"/>
          <w:color w:val="0D0D0D"/>
          <w:sz w:val="24"/>
        </w:rPr>
        <w:t>该违约金累计达到合同总金额的</w:t>
      </w:r>
      <w:r>
        <w:rPr>
          <w:rFonts w:ascii="宋体" w:hAnsi="宋体"/>
          <w:color w:val="0D0D0D"/>
          <w:sz w:val="24"/>
        </w:rPr>
        <w:t xml:space="preserve"> 10</w:t>
      </w:r>
      <w:r>
        <w:rPr>
          <w:rFonts w:ascii="宋体" w:hAnsi="宋体" w:hint="eastAsia"/>
          <w:color w:val="0D0D0D"/>
          <w:sz w:val="24"/>
        </w:rPr>
        <w:t>％或重新交付时间超过</w:t>
      </w:r>
      <w:r>
        <w:rPr>
          <w:rFonts w:ascii="宋体" w:hAnsi="宋体"/>
          <w:color w:val="0D0D0D"/>
          <w:sz w:val="24"/>
        </w:rPr>
        <w:t>15天时，甲方有权单方解除合同。</w:t>
      </w:r>
    </w:p>
    <w:p w14:paraId="44B144B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9.9.2乙方或其参与服务的工作人员未履行保密义务或知识产权保护的相关约定，</w:t>
      </w:r>
      <w:r>
        <w:rPr>
          <w:rFonts w:ascii="宋体" w:hAnsi="宋体" w:hint="eastAsia"/>
          <w:color w:val="0D0D0D"/>
          <w:sz w:val="24"/>
        </w:rPr>
        <w:t>乙方需按合同总金额的</w:t>
      </w:r>
      <w:r>
        <w:rPr>
          <w:rFonts w:ascii="宋体" w:hAnsi="宋体"/>
          <w:color w:val="0D0D0D"/>
          <w:sz w:val="24"/>
        </w:rPr>
        <w:t>10％计算支付违约金，造成甲方损失的，并应负责赔偿。</w:t>
      </w:r>
    </w:p>
    <w:p w14:paraId="5FA51CD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9.10 </w:t>
      </w:r>
      <w:r>
        <w:rPr>
          <w:rFonts w:ascii="宋体" w:hAnsi="宋体" w:hint="eastAsia"/>
          <w:color w:val="0D0D0D"/>
          <w:sz w:val="24"/>
        </w:rPr>
        <w:t>乙方有其他违反合同约定的行为，如违法分包等，应当按照合同价款的2</w:t>
      </w:r>
      <w:r>
        <w:rPr>
          <w:rFonts w:ascii="宋体" w:hAnsi="宋体"/>
          <w:color w:val="0D0D0D"/>
          <w:sz w:val="24"/>
        </w:rPr>
        <w:t>0%</w:t>
      </w:r>
      <w:r>
        <w:rPr>
          <w:rFonts w:ascii="宋体" w:hAnsi="宋体" w:hint="eastAsia"/>
          <w:color w:val="0D0D0D"/>
          <w:sz w:val="24"/>
        </w:rPr>
        <w:t>支付违约金，若乙方违约给甲方造成损失的，并应负责赔偿。</w:t>
      </w:r>
    </w:p>
    <w:p w14:paraId="5C4FEBBF" w14:textId="77777777" w:rsidR="007117BF" w:rsidRDefault="008514BC">
      <w:pPr>
        <w:spacing w:line="360" w:lineRule="auto"/>
        <w:rPr>
          <w:rFonts w:ascii="宋体" w:hAnsi="宋体"/>
          <w:color w:val="0D0D0D"/>
          <w:sz w:val="24"/>
        </w:rPr>
      </w:pPr>
      <w:r>
        <w:rPr>
          <w:rFonts w:ascii="宋体" w:hAnsi="宋体" w:hint="eastAsia"/>
          <w:color w:val="0D0D0D"/>
          <w:sz w:val="24"/>
        </w:rPr>
        <w:t xml:space="preserve">    </w:t>
      </w:r>
      <w:bookmarkStart w:id="446" w:name="_Toc329765651"/>
      <w:bookmarkStart w:id="447" w:name="_Toc329766512"/>
      <w:bookmarkStart w:id="448" w:name="_Toc73427840"/>
      <w:r>
        <w:rPr>
          <w:rFonts w:ascii="宋体" w:hAnsi="宋体"/>
          <w:b/>
          <w:color w:val="0D0D0D"/>
          <w:sz w:val="24"/>
        </w:rPr>
        <w:t>10．</w:t>
      </w:r>
      <w:r>
        <w:rPr>
          <w:rFonts w:ascii="宋体" w:hAnsi="宋体" w:hint="eastAsia"/>
          <w:b/>
          <w:color w:val="0D0D0D"/>
          <w:sz w:val="24"/>
        </w:rPr>
        <w:t>合同</w:t>
      </w:r>
      <w:bookmarkEnd w:id="446"/>
      <w:bookmarkEnd w:id="447"/>
      <w:bookmarkEnd w:id="448"/>
      <w:r>
        <w:rPr>
          <w:rFonts w:ascii="宋体" w:hAnsi="宋体" w:hint="eastAsia"/>
          <w:b/>
          <w:color w:val="0D0D0D"/>
          <w:sz w:val="24"/>
        </w:rPr>
        <w:t>解除</w:t>
      </w:r>
    </w:p>
    <w:p w14:paraId="0113EC76"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10.1</w:t>
      </w:r>
      <w:r>
        <w:rPr>
          <w:rFonts w:ascii="宋体" w:hAnsi="宋体" w:hint="eastAsia"/>
          <w:color w:val="0D0D0D"/>
          <w:sz w:val="24"/>
        </w:rPr>
        <w:t>若乙方有如下行为的，</w:t>
      </w:r>
      <w:bookmarkStart w:id="449" w:name="_Hlk22585117"/>
      <w:r>
        <w:rPr>
          <w:rFonts w:ascii="宋体" w:hAnsi="宋体" w:hint="eastAsia"/>
          <w:color w:val="0D0D0D"/>
          <w:sz w:val="24"/>
        </w:rPr>
        <w:t>在甲方对乙方违约而采取的任何补救措施不受影响的情况下，</w:t>
      </w:r>
      <w:bookmarkEnd w:id="449"/>
      <w:r>
        <w:rPr>
          <w:rFonts w:ascii="宋体" w:hAnsi="宋体" w:hint="eastAsia"/>
          <w:color w:val="0D0D0D"/>
          <w:sz w:val="24"/>
        </w:rPr>
        <w:t xml:space="preserve">甲方可向乙方发出书面违约通知，甲方有权提出解除部分或全部合同。 </w:t>
      </w:r>
    </w:p>
    <w:p w14:paraId="746317D2"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1）如果乙方未能在合同规定的期限内履行合同规定的义务，达到合同条款的</w:t>
      </w:r>
      <w:r>
        <w:rPr>
          <w:rFonts w:ascii="宋体" w:hAnsi="宋体"/>
          <w:color w:val="0D0D0D"/>
          <w:sz w:val="24"/>
        </w:rPr>
        <w:t>9.2</w:t>
      </w:r>
      <w:r>
        <w:rPr>
          <w:rFonts w:ascii="宋体" w:hAnsi="宋体" w:hint="eastAsia"/>
          <w:color w:val="0D0D0D"/>
          <w:sz w:val="24"/>
        </w:rPr>
        <w:t>所规定的合同交付日最长延期的。</w:t>
      </w:r>
    </w:p>
    <w:p w14:paraId="1895D2E5"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2）如果甲方认为乙方在本合同的竞争和实施过程中有腐败和欺诈行为。为此目的，定义下述条件</w:t>
      </w:r>
      <w:r>
        <w:rPr>
          <w:rFonts w:ascii="宋体" w:hAnsi="宋体"/>
          <w:color w:val="0D0D0D"/>
          <w:sz w:val="24"/>
        </w:rPr>
        <w:t>:</w:t>
      </w:r>
    </w:p>
    <w:p w14:paraId="46C8671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lastRenderedPageBreak/>
        <w:t>a)“腐败行为”是指提供、给予、接受或索取任何有价值的物品来影响</w:t>
      </w:r>
      <w:r>
        <w:rPr>
          <w:rFonts w:ascii="宋体" w:hAnsi="宋体" w:hint="eastAsia"/>
          <w:color w:val="0D0D0D"/>
          <w:sz w:val="24"/>
        </w:rPr>
        <w:t>甲方在采购过程或合同实施过程中的行为。</w:t>
      </w:r>
    </w:p>
    <w:p w14:paraId="1127DDA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b)“欺诈行为”是指为了影响采购过程或合同实施过程而</w:t>
      </w:r>
      <w:r>
        <w:rPr>
          <w:rFonts w:ascii="宋体" w:hAnsi="宋体" w:hint="eastAsia"/>
          <w:color w:val="0D0D0D"/>
          <w:sz w:val="24"/>
        </w:rPr>
        <w:t>虚构事实或隐瞒事实真相，损害甲方的利益的行为。</w:t>
      </w:r>
    </w:p>
    <w:p w14:paraId="416E687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10.2 </w:t>
      </w:r>
      <w:r>
        <w:rPr>
          <w:rFonts w:ascii="宋体" w:hAnsi="宋体" w:hint="eastAsia"/>
          <w:color w:val="0D0D0D"/>
          <w:sz w:val="24"/>
        </w:rPr>
        <w:t>如果甲方根据上述第</w:t>
      </w:r>
      <w:r>
        <w:rPr>
          <w:rFonts w:ascii="宋体" w:hAnsi="宋体"/>
          <w:color w:val="0D0D0D"/>
          <w:sz w:val="24"/>
        </w:rPr>
        <w:t>10.1条的规定，</w:t>
      </w:r>
      <w:r>
        <w:rPr>
          <w:rFonts w:ascii="宋体" w:hAnsi="宋体" w:hint="eastAsia"/>
          <w:color w:val="0D0D0D"/>
          <w:sz w:val="24"/>
        </w:rPr>
        <w:t>解除了全部或部分合同，甲方再次购买与未履行服务类似的服务及服务产品，乙方应承担前述费用。如果存在未解除部分乙方应继续执行。</w:t>
      </w:r>
    </w:p>
    <w:p w14:paraId="43AB7F0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10.3 </w:t>
      </w:r>
      <w:r>
        <w:rPr>
          <w:rFonts w:ascii="宋体" w:hAnsi="宋体" w:hint="eastAsia"/>
          <w:color w:val="0D0D0D"/>
          <w:sz w:val="24"/>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25359799" w14:textId="77777777" w:rsidR="007117BF" w:rsidRDefault="008514BC">
      <w:pPr>
        <w:spacing w:line="360" w:lineRule="auto"/>
        <w:ind w:firstLineChars="200" w:firstLine="482"/>
        <w:rPr>
          <w:rFonts w:ascii="宋体" w:hAnsi="宋体"/>
          <w:color w:val="0D0D0D"/>
          <w:sz w:val="24"/>
        </w:rPr>
      </w:pPr>
      <w:bookmarkStart w:id="450" w:name="_Toc329766513"/>
      <w:bookmarkStart w:id="451" w:name="_Toc329765652"/>
      <w:bookmarkStart w:id="452" w:name="_Toc73427841"/>
      <w:r>
        <w:rPr>
          <w:rFonts w:ascii="宋体" w:hAnsi="宋体"/>
          <w:b/>
          <w:color w:val="0D0D0D"/>
          <w:sz w:val="24"/>
        </w:rPr>
        <w:t>11．</w:t>
      </w:r>
      <w:r>
        <w:rPr>
          <w:rFonts w:ascii="宋体" w:hAnsi="宋体" w:hint="eastAsia"/>
          <w:b/>
          <w:color w:val="0D0D0D"/>
          <w:sz w:val="24"/>
        </w:rPr>
        <w:t>不可抗力</w:t>
      </w:r>
      <w:bookmarkEnd w:id="450"/>
      <w:bookmarkEnd w:id="451"/>
      <w:bookmarkEnd w:id="452"/>
    </w:p>
    <w:p w14:paraId="140590D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11.1</w:t>
      </w:r>
      <w:r>
        <w:rPr>
          <w:rFonts w:ascii="宋体" w:hAnsi="宋体" w:hint="eastAsia"/>
          <w:color w:val="0D0D0D"/>
          <w:sz w:val="24"/>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3491594C"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11.2</w:t>
      </w:r>
      <w:r>
        <w:rPr>
          <w:rFonts w:ascii="宋体" w:hAnsi="宋体" w:hint="eastAsia"/>
          <w:color w:val="0D0D0D"/>
          <w:sz w:val="24"/>
        </w:rPr>
        <w:t>受阻一方应在不可抗力事件发生后尽快用传真或电子邮件等书面方式通知对方，并于事件发生后</w:t>
      </w:r>
      <w:r>
        <w:rPr>
          <w:rFonts w:ascii="宋体" w:hAnsi="宋体"/>
          <w:color w:val="0D0D0D"/>
          <w:sz w:val="24"/>
        </w:rPr>
        <w:t>5日</w:t>
      </w:r>
      <w:r>
        <w:rPr>
          <w:rFonts w:ascii="宋体" w:hAnsi="宋体" w:hint="eastAsia"/>
          <w:color w:val="0D0D0D"/>
          <w:sz w:val="24"/>
        </w:rPr>
        <w:t>内将有关证明文件用特快专递或挂号信寄给对方审阅确认。一旦不可抗力事件的影响持续</w:t>
      </w:r>
      <w:r>
        <w:rPr>
          <w:rFonts w:ascii="宋体" w:hAnsi="宋体"/>
          <w:color w:val="0D0D0D"/>
          <w:sz w:val="24"/>
        </w:rPr>
        <w:t>30天以上</w:t>
      </w:r>
      <w:r>
        <w:rPr>
          <w:rFonts w:ascii="宋体" w:hAnsi="宋体" w:hint="eastAsia"/>
          <w:color w:val="0D0D0D"/>
          <w:sz w:val="24"/>
        </w:rPr>
        <w:t>，双方应通过友好协商在合理的时间内达成进一步履行合同的协议。</w:t>
      </w:r>
    </w:p>
    <w:p w14:paraId="471B9B5D" w14:textId="77777777" w:rsidR="007117BF" w:rsidRDefault="008514BC">
      <w:pPr>
        <w:spacing w:line="360" w:lineRule="auto"/>
        <w:ind w:firstLineChars="200" w:firstLine="482"/>
        <w:rPr>
          <w:rFonts w:ascii="宋体" w:hAnsi="宋体"/>
          <w:color w:val="0D0D0D"/>
          <w:sz w:val="24"/>
        </w:rPr>
      </w:pPr>
      <w:bookmarkStart w:id="453" w:name="_Toc329766534"/>
      <w:bookmarkStart w:id="454" w:name="_Toc329765673"/>
      <w:r>
        <w:rPr>
          <w:rFonts w:ascii="宋体" w:hAnsi="宋体"/>
          <w:b/>
          <w:color w:val="0D0D0D"/>
          <w:sz w:val="24"/>
        </w:rPr>
        <w:t>1</w:t>
      </w:r>
      <w:r>
        <w:rPr>
          <w:rFonts w:ascii="宋体" w:hAnsi="宋体" w:hint="eastAsia"/>
          <w:b/>
          <w:color w:val="0D0D0D"/>
          <w:sz w:val="24"/>
        </w:rPr>
        <w:t>2．售后服务、保修承诺及培训方案</w:t>
      </w:r>
      <w:bookmarkStart w:id="455" w:name="_Toc329765654"/>
      <w:bookmarkStart w:id="456" w:name="_Toc73427843"/>
      <w:bookmarkStart w:id="457" w:name="_Toc329766515"/>
      <w:bookmarkEnd w:id="453"/>
      <w:bookmarkEnd w:id="454"/>
    </w:p>
    <w:p w14:paraId="09242810" w14:textId="77777777" w:rsidR="007117BF" w:rsidRDefault="008514BC">
      <w:pPr>
        <w:spacing w:line="360" w:lineRule="auto"/>
        <w:ind w:firstLineChars="200" w:firstLine="482"/>
        <w:rPr>
          <w:rFonts w:ascii="宋体" w:hAnsi="宋体"/>
          <w:b/>
          <w:i/>
          <w:color w:val="FF0000"/>
          <w:sz w:val="24"/>
        </w:rPr>
      </w:pPr>
      <w:r>
        <w:rPr>
          <w:rFonts w:ascii="宋体" w:hAnsi="宋体" w:hint="eastAsia"/>
          <w:b/>
          <w:i/>
          <w:color w:val="FF0000"/>
          <w:sz w:val="24"/>
        </w:rPr>
        <w:t>请按照投标文件相关内容填写，并可以在双方协商一致后按照甲方的要求增加服务。</w:t>
      </w:r>
    </w:p>
    <w:p w14:paraId="4B21A928"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1</w:t>
      </w:r>
      <w:r>
        <w:rPr>
          <w:rFonts w:ascii="宋体" w:hAnsi="宋体" w:hint="eastAsia"/>
          <w:b/>
          <w:color w:val="0D0D0D"/>
          <w:sz w:val="24"/>
        </w:rPr>
        <w:t>3．争端的解决</w:t>
      </w:r>
      <w:bookmarkEnd w:id="455"/>
      <w:bookmarkEnd w:id="456"/>
      <w:bookmarkEnd w:id="457"/>
    </w:p>
    <w:p w14:paraId="656337F9" w14:textId="77777777" w:rsidR="007117BF" w:rsidRDefault="008514BC">
      <w:pPr>
        <w:spacing w:line="360" w:lineRule="auto"/>
        <w:ind w:firstLineChars="200" w:firstLine="480"/>
        <w:rPr>
          <w:rFonts w:ascii="宋体" w:hAnsi="宋体"/>
          <w:color w:val="0D0D0D"/>
          <w:sz w:val="24"/>
        </w:rPr>
      </w:pPr>
      <w:bookmarkStart w:id="458" w:name="_Toc329766518"/>
      <w:bookmarkStart w:id="459" w:name="_Toc73427846"/>
      <w:bookmarkStart w:id="460" w:name="_Toc329765657"/>
      <w:r>
        <w:rPr>
          <w:rFonts w:ascii="宋体" w:hAnsi="宋体" w:hint="eastAsia"/>
          <w:color w:val="0D0D0D"/>
          <w:sz w:val="24"/>
        </w:rPr>
        <w:t>合同实施或与合同有关的一切争端应通过双方协商解决。如果协商不成功，任何一方均可依《中华人民共和国民事诉讼法》向北京市海淀区人民法院提起诉讼。</w:t>
      </w:r>
    </w:p>
    <w:p w14:paraId="2A67407F" w14:textId="77777777" w:rsidR="007117BF" w:rsidRDefault="008514BC">
      <w:pPr>
        <w:spacing w:line="360" w:lineRule="auto"/>
        <w:ind w:firstLineChars="200" w:firstLine="482"/>
        <w:rPr>
          <w:rFonts w:ascii="宋体" w:hAnsi="宋体"/>
          <w:color w:val="0D0D0D"/>
          <w:sz w:val="24"/>
        </w:rPr>
      </w:pPr>
      <w:bookmarkStart w:id="461" w:name="_Toc329766519"/>
      <w:bookmarkStart w:id="462" w:name="_Toc329765658"/>
      <w:bookmarkStart w:id="463" w:name="_Toc73427847"/>
      <w:bookmarkEnd w:id="458"/>
      <w:bookmarkEnd w:id="459"/>
      <w:bookmarkEnd w:id="460"/>
      <w:r>
        <w:rPr>
          <w:rFonts w:ascii="宋体" w:hAnsi="宋体"/>
          <w:b/>
          <w:color w:val="0D0D0D"/>
          <w:sz w:val="24"/>
        </w:rPr>
        <w:t>14．</w:t>
      </w:r>
      <w:r>
        <w:rPr>
          <w:rFonts w:ascii="宋体" w:hAnsi="宋体" w:hint="eastAsia"/>
          <w:b/>
          <w:color w:val="0D0D0D"/>
          <w:sz w:val="24"/>
        </w:rPr>
        <w:t>其他</w:t>
      </w:r>
      <w:bookmarkEnd w:id="461"/>
      <w:bookmarkEnd w:id="462"/>
      <w:bookmarkEnd w:id="463"/>
      <w:r>
        <w:rPr>
          <w:rFonts w:ascii="宋体" w:hAnsi="宋体" w:hint="eastAsia"/>
          <w:b/>
          <w:color w:val="0D0D0D"/>
          <w:sz w:val="24"/>
        </w:rPr>
        <w:t>约定事项</w:t>
      </w:r>
    </w:p>
    <w:p w14:paraId="56221756"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14.1  </w:t>
      </w:r>
      <w:r>
        <w:rPr>
          <w:rFonts w:ascii="宋体" w:hAnsi="宋体" w:hint="eastAsia"/>
          <w:color w:val="0D0D0D"/>
          <w:sz w:val="24"/>
        </w:rPr>
        <w:t>本合同项下约定的服务项目不允许分包。</w:t>
      </w:r>
    </w:p>
    <w:p w14:paraId="74E617D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14.2  </w:t>
      </w:r>
      <w:r>
        <w:rPr>
          <w:rFonts w:ascii="宋体" w:hAnsi="宋体" w:hint="eastAsia"/>
          <w:color w:val="0D0D0D"/>
          <w:sz w:val="24"/>
        </w:rPr>
        <w:t>任何对合同条件的变更或修改均须双方签订书面的变更书，并需符合相关法律法规的规定，修改后的合同条款代替原条文。</w:t>
      </w:r>
    </w:p>
    <w:p w14:paraId="3A2E0FB0"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lastRenderedPageBreak/>
        <w:t xml:space="preserve">14.3 </w:t>
      </w:r>
      <w:r>
        <w:rPr>
          <w:rFonts w:ascii="宋体" w:hAnsi="宋体" w:hint="eastAsia"/>
          <w:color w:val="0D0D0D"/>
          <w:sz w:val="24"/>
        </w:rPr>
        <w:t>本合同一式陆份，甲方执伍份，乙方执壹份，具有同等法律效力，手写涂改无效；</w:t>
      </w:r>
    </w:p>
    <w:p w14:paraId="141CB8C5"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14.4  </w:t>
      </w:r>
      <w:r>
        <w:rPr>
          <w:rFonts w:ascii="宋体" w:hAnsi="宋体" w:hint="eastAsia"/>
          <w:color w:val="0D0D0D"/>
          <w:sz w:val="24"/>
        </w:rPr>
        <w:t>本合同自双方签字盖章后生效。</w:t>
      </w:r>
    </w:p>
    <w:p w14:paraId="2CE90B46"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一</w:t>
      </w:r>
      <w:r>
        <w:rPr>
          <w:rFonts w:ascii="宋体" w:hAnsi="宋体"/>
          <w:color w:val="0D0D0D"/>
          <w:sz w:val="24"/>
        </w:rPr>
        <w:t>：招标文件（包括澄清文件）</w:t>
      </w:r>
    </w:p>
    <w:p w14:paraId="03624EA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二</w:t>
      </w:r>
      <w:r>
        <w:rPr>
          <w:rFonts w:ascii="宋体" w:hAnsi="宋体"/>
          <w:color w:val="0D0D0D"/>
          <w:sz w:val="24"/>
        </w:rPr>
        <w:t>：投标文件及其全部附件</w:t>
      </w:r>
    </w:p>
    <w:p w14:paraId="6D6F33ED"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三</w:t>
      </w:r>
      <w:r>
        <w:rPr>
          <w:rFonts w:ascii="宋体" w:hAnsi="宋体"/>
          <w:color w:val="0D0D0D"/>
          <w:sz w:val="24"/>
        </w:rPr>
        <w:t>：中标通知书</w:t>
      </w:r>
    </w:p>
    <w:p w14:paraId="5E28093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四</w:t>
      </w:r>
      <w:r>
        <w:rPr>
          <w:rFonts w:ascii="宋体" w:hAnsi="宋体"/>
          <w:color w:val="0D0D0D"/>
          <w:sz w:val="24"/>
        </w:rPr>
        <w:t>：补充方案（如有）</w:t>
      </w:r>
    </w:p>
    <w:p w14:paraId="40F5DE57" w14:textId="77777777" w:rsidR="007117BF" w:rsidRDefault="007117BF">
      <w:pPr>
        <w:spacing w:line="360" w:lineRule="auto"/>
        <w:ind w:firstLineChars="200" w:firstLine="480"/>
        <w:rPr>
          <w:rFonts w:ascii="宋体" w:hAnsi="宋体"/>
          <w:color w:val="0D0D0D"/>
          <w:sz w:val="24"/>
        </w:rPr>
      </w:pPr>
    </w:p>
    <w:p w14:paraId="335F9044" w14:textId="77777777" w:rsidR="007117BF" w:rsidRDefault="008514BC">
      <w:pPr>
        <w:widowControl/>
        <w:spacing w:line="360" w:lineRule="auto"/>
        <w:jc w:val="left"/>
        <w:rPr>
          <w:rFonts w:ascii="宋体" w:hAnsi="宋体"/>
          <w:color w:val="0D0D0D"/>
          <w:sz w:val="24"/>
        </w:rPr>
      </w:pPr>
      <w:r>
        <w:rPr>
          <w:rFonts w:ascii="宋体" w:hAnsi="宋体"/>
          <w:color w:val="0D0D0D"/>
          <w:sz w:val="24"/>
        </w:rPr>
        <w:br w:type="page"/>
      </w:r>
    </w:p>
    <w:p w14:paraId="742E4050" w14:textId="77777777" w:rsidR="007117BF" w:rsidRDefault="007117BF">
      <w:pPr>
        <w:spacing w:line="360" w:lineRule="auto"/>
        <w:rPr>
          <w:rFonts w:ascii="宋体" w:hAnsi="宋体"/>
          <w:color w:val="0D0D0D"/>
          <w:sz w:val="24"/>
        </w:rPr>
      </w:pPr>
    </w:p>
    <w:p w14:paraId="2D66456F" w14:textId="77777777" w:rsidR="007117BF" w:rsidRDefault="008514BC">
      <w:pPr>
        <w:spacing w:line="360" w:lineRule="auto"/>
        <w:rPr>
          <w:rFonts w:ascii="宋体" w:hAnsi="宋体"/>
          <w:color w:val="0D0D0D"/>
          <w:sz w:val="24"/>
        </w:rPr>
      </w:pPr>
      <w:r>
        <w:rPr>
          <w:rFonts w:ascii="宋体" w:hAnsi="宋体" w:hint="eastAsia"/>
          <w:color w:val="0D0D0D"/>
          <w:sz w:val="24"/>
        </w:rPr>
        <w:t xml:space="preserve">甲方（盖章）：                            </w:t>
      </w:r>
    </w:p>
    <w:p w14:paraId="47827D47" w14:textId="77777777" w:rsidR="007117BF" w:rsidRDefault="007117BF">
      <w:pPr>
        <w:spacing w:line="360" w:lineRule="auto"/>
        <w:ind w:left="480" w:hangingChars="200" w:hanging="480"/>
        <w:rPr>
          <w:rFonts w:ascii="宋体" w:hAnsi="宋体"/>
          <w:color w:val="0D0D0D"/>
          <w:sz w:val="24"/>
        </w:rPr>
      </w:pPr>
    </w:p>
    <w:p w14:paraId="740CF158" w14:textId="77777777" w:rsidR="007117BF" w:rsidRDefault="008514BC">
      <w:pPr>
        <w:spacing w:line="360" w:lineRule="auto"/>
        <w:ind w:left="480" w:hangingChars="200" w:hanging="480"/>
        <w:rPr>
          <w:rFonts w:ascii="宋体" w:hAnsi="宋体"/>
          <w:color w:val="0D0D0D"/>
          <w:sz w:val="24"/>
          <w:u w:val="single"/>
        </w:rPr>
      </w:pPr>
      <w:r>
        <w:rPr>
          <w:rFonts w:ascii="宋体" w:hAnsi="宋体" w:hint="eastAsia"/>
          <w:color w:val="0D0D0D"/>
          <w:sz w:val="24"/>
        </w:rPr>
        <w:t>地址：</w:t>
      </w:r>
      <w:r>
        <w:rPr>
          <w:rFonts w:ascii="宋体" w:hAnsi="宋体" w:hint="eastAsia"/>
          <w:color w:val="0D0D0D"/>
          <w:sz w:val="24"/>
          <w:u w:val="single"/>
        </w:rPr>
        <w:t>北京市海淀区中关村大街59中国人民大学崇德楼东楼811</w:t>
      </w:r>
    </w:p>
    <w:p w14:paraId="2F93B408" w14:textId="77777777" w:rsidR="007117BF" w:rsidRDefault="007117BF">
      <w:pPr>
        <w:spacing w:line="360" w:lineRule="auto"/>
        <w:rPr>
          <w:rFonts w:ascii="宋体" w:hAnsi="宋体"/>
          <w:color w:val="0D0D0D"/>
          <w:sz w:val="24"/>
        </w:rPr>
      </w:pPr>
    </w:p>
    <w:p w14:paraId="506E6282" w14:textId="77777777" w:rsidR="007117BF" w:rsidRDefault="008514BC">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35C5F9A2" w14:textId="77777777" w:rsidR="007117BF" w:rsidRDefault="007117BF">
      <w:pPr>
        <w:spacing w:line="360" w:lineRule="auto"/>
        <w:rPr>
          <w:rFonts w:ascii="宋体" w:hAnsi="宋体"/>
          <w:color w:val="0D0D0D"/>
          <w:sz w:val="24"/>
        </w:rPr>
      </w:pPr>
    </w:p>
    <w:p w14:paraId="07067E9E" w14:textId="77777777" w:rsidR="007117BF" w:rsidRDefault="008514BC">
      <w:pPr>
        <w:spacing w:line="360" w:lineRule="auto"/>
        <w:rPr>
          <w:rFonts w:ascii="宋体" w:hAnsi="宋体"/>
          <w:color w:val="0D0D0D"/>
          <w:sz w:val="24"/>
        </w:rPr>
      </w:pPr>
      <w:r>
        <w:rPr>
          <w:rFonts w:ascii="宋体" w:hAnsi="宋体" w:hint="eastAsia"/>
          <w:color w:val="0D0D0D"/>
          <w:sz w:val="24"/>
        </w:rPr>
        <w:t>电话：</w:t>
      </w:r>
      <w:r>
        <w:rPr>
          <w:rFonts w:ascii="宋体" w:hAnsi="宋体" w:hint="eastAsia"/>
          <w:color w:val="0D0D0D"/>
          <w:sz w:val="24"/>
          <w:u w:val="single"/>
        </w:rPr>
        <w:t xml:space="preserve"> 010-62511204  </w:t>
      </w:r>
    </w:p>
    <w:p w14:paraId="1F3420CF" w14:textId="77777777" w:rsidR="007117BF" w:rsidRDefault="007117BF">
      <w:pPr>
        <w:spacing w:line="360" w:lineRule="auto"/>
        <w:rPr>
          <w:rFonts w:ascii="宋体" w:hAnsi="宋体"/>
          <w:color w:val="0D0D0D"/>
          <w:sz w:val="24"/>
        </w:rPr>
      </w:pPr>
    </w:p>
    <w:p w14:paraId="2DDB5B86" w14:textId="77777777" w:rsidR="007117BF" w:rsidRDefault="007117BF">
      <w:pPr>
        <w:spacing w:line="360" w:lineRule="auto"/>
        <w:rPr>
          <w:rFonts w:ascii="宋体" w:hAnsi="宋体"/>
          <w:color w:val="0D0D0D"/>
          <w:sz w:val="24"/>
        </w:rPr>
      </w:pPr>
    </w:p>
    <w:p w14:paraId="5352F19B" w14:textId="77777777" w:rsidR="007117BF" w:rsidRDefault="007117BF">
      <w:pPr>
        <w:spacing w:line="360" w:lineRule="auto"/>
        <w:rPr>
          <w:rFonts w:ascii="宋体" w:hAnsi="宋体"/>
          <w:color w:val="0D0D0D"/>
          <w:sz w:val="24"/>
        </w:rPr>
      </w:pPr>
    </w:p>
    <w:p w14:paraId="300B9D8D" w14:textId="77777777" w:rsidR="007117BF" w:rsidRDefault="007117BF">
      <w:pPr>
        <w:spacing w:line="360" w:lineRule="auto"/>
        <w:rPr>
          <w:rFonts w:ascii="宋体" w:hAnsi="宋体"/>
          <w:sz w:val="24"/>
        </w:rPr>
      </w:pPr>
    </w:p>
    <w:p w14:paraId="48A806AF" w14:textId="77777777" w:rsidR="007117BF" w:rsidRDefault="008514BC">
      <w:pPr>
        <w:spacing w:line="360" w:lineRule="auto"/>
        <w:rPr>
          <w:rFonts w:ascii="宋体" w:hAnsi="宋体"/>
          <w:color w:val="0D0D0D"/>
          <w:sz w:val="24"/>
        </w:rPr>
      </w:pPr>
      <w:r>
        <w:rPr>
          <w:rFonts w:ascii="宋体" w:hAnsi="宋体" w:hint="eastAsia"/>
          <w:color w:val="0D0D0D"/>
          <w:sz w:val="24"/>
        </w:rPr>
        <w:t>乙方（盖章）：</w:t>
      </w:r>
    </w:p>
    <w:p w14:paraId="711546F5" w14:textId="77777777" w:rsidR="007117BF" w:rsidRDefault="007117BF">
      <w:pPr>
        <w:spacing w:line="360" w:lineRule="auto"/>
        <w:rPr>
          <w:rFonts w:ascii="宋体" w:hAnsi="宋体"/>
          <w:color w:val="0D0D0D"/>
          <w:sz w:val="24"/>
        </w:rPr>
      </w:pPr>
    </w:p>
    <w:p w14:paraId="5850079C" w14:textId="77777777" w:rsidR="007117BF" w:rsidRDefault="008514BC">
      <w:pPr>
        <w:spacing w:line="360" w:lineRule="auto"/>
        <w:rPr>
          <w:rFonts w:ascii="宋体" w:hAnsi="宋体"/>
          <w:color w:val="0D0D0D"/>
          <w:sz w:val="24"/>
        </w:rPr>
      </w:pPr>
      <w:r>
        <w:rPr>
          <w:rFonts w:ascii="宋体" w:hAnsi="宋体" w:hint="eastAsia"/>
          <w:color w:val="0D0D0D"/>
          <w:sz w:val="24"/>
        </w:rPr>
        <w:t>地址：</w:t>
      </w:r>
      <w:r>
        <w:rPr>
          <w:rFonts w:ascii="宋体" w:hAnsi="宋体" w:hint="eastAsia"/>
          <w:color w:val="0D0D0D"/>
          <w:sz w:val="24"/>
          <w:u w:val="single"/>
        </w:rPr>
        <w:t xml:space="preserve">                                                      </w:t>
      </w:r>
    </w:p>
    <w:p w14:paraId="1140C703" w14:textId="77777777" w:rsidR="007117BF" w:rsidRDefault="007117BF">
      <w:pPr>
        <w:spacing w:line="360" w:lineRule="auto"/>
        <w:rPr>
          <w:rFonts w:ascii="宋体" w:hAnsi="宋体"/>
          <w:color w:val="0D0D0D"/>
          <w:sz w:val="24"/>
        </w:rPr>
      </w:pPr>
    </w:p>
    <w:p w14:paraId="7D1F81AC" w14:textId="77777777" w:rsidR="007117BF" w:rsidRDefault="007117BF">
      <w:pPr>
        <w:spacing w:line="360" w:lineRule="auto"/>
        <w:rPr>
          <w:rFonts w:ascii="宋体" w:hAnsi="宋体"/>
          <w:color w:val="0D0D0D"/>
          <w:sz w:val="24"/>
        </w:rPr>
      </w:pPr>
    </w:p>
    <w:p w14:paraId="3CBE9D8B" w14:textId="77777777" w:rsidR="007117BF" w:rsidRDefault="008514BC">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77AEB349" w14:textId="77777777" w:rsidR="007117BF" w:rsidRDefault="007117BF">
      <w:pPr>
        <w:spacing w:line="360" w:lineRule="auto"/>
        <w:rPr>
          <w:rFonts w:ascii="宋体" w:hAnsi="宋体"/>
          <w:color w:val="0D0D0D"/>
          <w:sz w:val="24"/>
        </w:rPr>
      </w:pPr>
    </w:p>
    <w:p w14:paraId="0420F6E7" w14:textId="77777777" w:rsidR="007117BF" w:rsidRDefault="007117BF">
      <w:pPr>
        <w:spacing w:line="360" w:lineRule="auto"/>
        <w:rPr>
          <w:rFonts w:ascii="宋体" w:hAnsi="宋体"/>
          <w:color w:val="0D0D0D"/>
          <w:sz w:val="24"/>
        </w:rPr>
      </w:pPr>
    </w:p>
    <w:p w14:paraId="7FACA74C" w14:textId="77777777" w:rsidR="007117BF" w:rsidRDefault="008514BC">
      <w:pPr>
        <w:spacing w:line="360" w:lineRule="auto"/>
        <w:rPr>
          <w:rFonts w:ascii="宋体" w:hAnsi="宋体"/>
          <w:sz w:val="24"/>
        </w:rPr>
      </w:pPr>
      <w:r>
        <w:rPr>
          <w:rFonts w:ascii="宋体" w:hAnsi="宋体" w:hint="eastAsia"/>
          <w:color w:val="0D0D0D"/>
          <w:sz w:val="24"/>
        </w:rPr>
        <w:t>电话：</w:t>
      </w:r>
      <w:r>
        <w:rPr>
          <w:rFonts w:ascii="宋体" w:hAnsi="宋体" w:hint="eastAsia"/>
          <w:color w:val="0D0D0D"/>
          <w:sz w:val="24"/>
          <w:u w:val="single"/>
        </w:rPr>
        <w:t xml:space="preserve">                     </w:t>
      </w:r>
    </w:p>
    <w:p w14:paraId="1D9B1555" w14:textId="77777777" w:rsidR="007117BF" w:rsidRDefault="007117BF">
      <w:pPr>
        <w:spacing w:line="360" w:lineRule="auto"/>
      </w:pPr>
    </w:p>
    <w:p w14:paraId="618E2822" w14:textId="77777777" w:rsidR="007117BF" w:rsidRDefault="008514BC">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25A67A6B" w14:textId="77777777" w:rsidR="007117BF" w:rsidRDefault="007117BF">
      <w:pPr>
        <w:spacing w:before="120" w:line="22" w:lineRule="atLeast"/>
        <w:rPr>
          <w:color w:val="000000"/>
          <w:szCs w:val="21"/>
        </w:rPr>
      </w:pPr>
    </w:p>
    <w:p w14:paraId="7EB31B15" w14:textId="77777777" w:rsidR="007117BF" w:rsidRDefault="008514BC">
      <w:pPr>
        <w:pStyle w:val="10"/>
        <w:keepNext w:val="0"/>
        <w:keepLines w:val="0"/>
        <w:spacing w:before="0" w:after="0" w:line="360" w:lineRule="auto"/>
        <w:rPr>
          <w:rFonts w:ascii="Times New Roman"/>
        </w:rPr>
      </w:pPr>
      <w:bookmarkStart w:id="464" w:name="_Toc87348163"/>
      <w:bookmarkEnd w:id="422"/>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3"/>
      <w:bookmarkEnd w:id="424"/>
      <w:bookmarkEnd w:id="425"/>
      <w:bookmarkEnd w:id="464"/>
    </w:p>
    <w:p w14:paraId="3822E805" w14:textId="77777777" w:rsidR="007117BF" w:rsidRDefault="008514BC">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2E2BD72B" w14:textId="77777777" w:rsidR="007117BF" w:rsidRDefault="008514BC">
      <w:pPr>
        <w:spacing w:line="360" w:lineRule="auto"/>
        <w:ind w:leftChars="426" w:left="895"/>
        <w:rPr>
          <w:rFonts w:ascii="宋体" w:hAnsi="宋体"/>
          <w:sz w:val="24"/>
        </w:rPr>
      </w:pPr>
      <w:bookmarkStart w:id="465" w:name="_Ref467988698"/>
      <w:bookmarkStart w:id="466" w:name="_Toc480942349"/>
      <w:bookmarkStart w:id="467" w:name="_Toc133737933"/>
      <w:bookmarkStart w:id="468" w:name="_Toc520356217"/>
      <w:bookmarkStart w:id="469" w:name="_Toc133737844"/>
      <w:bookmarkStart w:id="470" w:name="_Toc133916714"/>
      <w:r>
        <w:rPr>
          <w:rFonts w:ascii="宋体" w:hAnsi="宋体" w:hint="eastAsia"/>
          <w:sz w:val="24"/>
        </w:rPr>
        <w:t>附件1——磋商首次响应书</w:t>
      </w:r>
    </w:p>
    <w:p w14:paraId="62EA4DCF" w14:textId="77777777" w:rsidR="007117BF" w:rsidRDefault="008514BC">
      <w:pPr>
        <w:spacing w:line="360" w:lineRule="auto"/>
        <w:ind w:leftChars="426" w:left="895"/>
        <w:rPr>
          <w:rFonts w:ascii="宋体" w:hAnsi="宋体"/>
          <w:sz w:val="24"/>
        </w:rPr>
      </w:pPr>
      <w:r>
        <w:rPr>
          <w:rFonts w:ascii="宋体" w:hAnsi="宋体" w:hint="eastAsia"/>
          <w:sz w:val="24"/>
        </w:rPr>
        <w:t>附件2——首次响应一览表</w:t>
      </w:r>
    </w:p>
    <w:p w14:paraId="51B7D916" w14:textId="77777777" w:rsidR="007117BF" w:rsidRDefault="008514BC">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1510077F" w14:textId="77777777" w:rsidR="007117BF" w:rsidRDefault="008514BC">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22FC5932" w14:textId="77777777" w:rsidR="007117BF" w:rsidRDefault="008514BC">
      <w:pPr>
        <w:spacing w:line="360" w:lineRule="auto"/>
        <w:ind w:leftChars="426" w:left="895"/>
        <w:rPr>
          <w:rFonts w:ascii="宋体" w:hAnsi="宋体"/>
          <w:sz w:val="24"/>
        </w:rPr>
      </w:pPr>
      <w:r>
        <w:rPr>
          <w:rFonts w:ascii="宋体" w:hAnsi="宋体" w:hint="eastAsia"/>
          <w:sz w:val="24"/>
        </w:rPr>
        <w:t>附件5——商务条款偏离表</w:t>
      </w:r>
    </w:p>
    <w:p w14:paraId="45F6A6A2" w14:textId="77777777" w:rsidR="007117BF" w:rsidRDefault="008514BC">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22637C08" w14:textId="77777777" w:rsidR="007117BF" w:rsidRDefault="008514BC">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5D99F6F3" w14:textId="77777777" w:rsidR="007117BF" w:rsidRDefault="008514BC">
      <w:pPr>
        <w:spacing w:line="360" w:lineRule="auto"/>
        <w:ind w:leftChars="426" w:left="895"/>
        <w:rPr>
          <w:sz w:val="24"/>
        </w:rPr>
      </w:pPr>
      <w:r>
        <w:rPr>
          <w:sz w:val="24"/>
        </w:rPr>
        <w:t>6</w:t>
      </w:r>
      <w:r>
        <w:rPr>
          <w:rFonts w:hint="eastAsia"/>
          <w:sz w:val="24"/>
        </w:rPr>
        <w:t>-2</w:t>
      </w:r>
      <w:r>
        <w:rPr>
          <w:rFonts w:hint="eastAsia"/>
          <w:sz w:val="24"/>
        </w:rPr>
        <w:t>纳税证明</w:t>
      </w:r>
    </w:p>
    <w:p w14:paraId="76A3C362" w14:textId="77777777" w:rsidR="007117BF" w:rsidRDefault="008514BC">
      <w:pPr>
        <w:spacing w:line="360" w:lineRule="auto"/>
        <w:ind w:leftChars="426" w:left="895"/>
        <w:rPr>
          <w:sz w:val="24"/>
        </w:rPr>
      </w:pPr>
      <w:r>
        <w:rPr>
          <w:sz w:val="24"/>
        </w:rPr>
        <w:t>6</w:t>
      </w:r>
      <w:r>
        <w:rPr>
          <w:rFonts w:hint="eastAsia"/>
          <w:sz w:val="24"/>
        </w:rPr>
        <w:t>-3</w:t>
      </w:r>
      <w:r>
        <w:rPr>
          <w:rFonts w:hint="eastAsia"/>
          <w:sz w:val="24"/>
        </w:rPr>
        <w:t>法定代表人授权书</w:t>
      </w:r>
    </w:p>
    <w:p w14:paraId="038B7127" w14:textId="77777777" w:rsidR="007117BF" w:rsidRDefault="008514BC">
      <w:pPr>
        <w:spacing w:line="360" w:lineRule="auto"/>
        <w:ind w:leftChars="426" w:left="895"/>
        <w:rPr>
          <w:sz w:val="24"/>
        </w:rPr>
      </w:pPr>
      <w:r>
        <w:rPr>
          <w:sz w:val="24"/>
        </w:rPr>
        <w:t>6</w:t>
      </w:r>
      <w:r>
        <w:rPr>
          <w:rFonts w:hint="eastAsia"/>
          <w:sz w:val="24"/>
        </w:rPr>
        <w:t>-4</w:t>
      </w:r>
      <w:r>
        <w:rPr>
          <w:rFonts w:hint="eastAsia"/>
          <w:sz w:val="24"/>
        </w:rPr>
        <w:t>服务商的资格声明</w:t>
      </w:r>
    </w:p>
    <w:p w14:paraId="1780A409" w14:textId="77777777" w:rsidR="007117BF" w:rsidRDefault="008514BC">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3D21AFF5" w14:textId="77777777" w:rsidR="007117BF" w:rsidRDefault="008514BC">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506816CE" w14:textId="77777777" w:rsidR="007117BF" w:rsidRDefault="008514BC">
      <w:pPr>
        <w:spacing w:line="360" w:lineRule="auto"/>
        <w:ind w:leftChars="426" w:left="895"/>
        <w:rPr>
          <w:sz w:val="24"/>
        </w:rPr>
      </w:pPr>
      <w:r>
        <w:rPr>
          <w:sz w:val="24"/>
        </w:rPr>
        <w:t>6-7</w:t>
      </w:r>
      <w:r>
        <w:rPr>
          <w:rFonts w:hint="eastAsia"/>
          <w:sz w:val="24"/>
        </w:rPr>
        <w:t>近三年经营活动中无重大违法记录声明</w:t>
      </w:r>
    </w:p>
    <w:p w14:paraId="443FBDA5" w14:textId="77777777" w:rsidR="007117BF" w:rsidRDefault="008514BC">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5C5B307E" w14:textId="77777777" w:rsidR="007117BF" w:rsidRDefault="008514BC">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31602B8A" w14:textId="77777777" w:rsidR="007117BF" w:rsidRDefault="008514BC">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517317D6" w14:textId="77777777" w:rsidR="007117BF" w:rsidRDefault="008514BC">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47664A41" w14:textId="77777777" w:rsidR="007117BF" w:rsidRDefault="007117BF">
      <w:pPr>
        <w:spacing w:line="360" w:lineRule="auto"/>
        <w:ind w:leftChars="426" w:left="895"/>
        <w:rPr>
          <w:sz w:val="24"/>
        </w:rPr>
      </w:pPr>
    </w:p>
    <w:p w14:paraId="3A3B6D77" w14:textId="77777777" w:rsidR="007117BF" w:rsidRDefault="007117BF">
      <w:pPr>
        <w:spacing w:line="360" w:lineRule="auto"/>
        <w:ind w:leftChars="426" w:left="895"/>
      </w:pPr>
    </w:p>
    <w:p w14:paraId="3CB9875D" w14:textId="77777777" w:rsidR="007117BF" w:rsidRDefault="007117BF">
      <w:pPr>
        <w:tabs>
          <w:tab w:val="left" w:pos="5580"/>
        </w:tabs>
        <w:spacing w:before="120" w:line="360" w:lineRule="auto"/>
        <w:ind w:firstLineChars="400" w:firstLine="840"/>
        <w:sectPr w:rsidR="007117BF">
          <w:footerReference w:type="default" r:id="rId15"/>
          <w:pgSz w:w="11907" w:h="16840"/>
          <w:pgMar w:top="1758" w:right="1701" w:bottom="1588" w:left="1259" w:header="851" w:footer="851" w:gutter="0"/>
          <w:cols w:space="720"/>
          <w:titlePg/>
          <w:docGrid w:linePitch="462"/>
        </w:sectPr>
      </w:pPr>
    </w:p>
    <w:p w14:paraId="348AC471" w14:textId="77777777" w:rsidR="007117BF" w:rsidRDefault="008514BC">
      <w:pPr>
        <w:pStyle w:val="20"/>
        <w:keepNext w:val="0"/>
        <w:keepLines w:val="0"/>
        <w:spacing w:line="360" w:lineRule="auto"/>
        <w:rPr>
          <w:rFonts w:ascii="Times New Roman" w:eastAsia="宋体" w:hAnsi="Times New Roman"/>
          <w:sz w:val="28"/>
        </w:rPr>
      </w:pPr>
      <w:bookmarkStart w:id="471" w:name="_Toc277942521"/>
      <w:bookmarkStart w:id="472" w:name="_Toc529733204"/>
      <w:bookmarkStart w:id="473" w:name="_Toc87348164"/>
      <w:bookmarkStart w:id="474" w:name="_Toc438203871"/>
      <w:bookmarkStart w:id="475" w:name="_Toc277153146"/>
      <w:bookmarkStart w:id="476"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65"/>
      <w:bookmarkEnd w:id="466"/>
      <w:r>
        <w:rPr>
          <w:rFonts w:ascii="Times New Roman" w:eastAsia="宋体" w:hAnsi="Times New Roman" w:hint="eastAsia"/>
          <w:sz w:val="28"/>
        </w:rPr>
        <w:t>磋商首次响应书</w:t>
      </w:r>
      <w:bookmarkEnd w:id="467"/>
      <w:bookmarkEnd w:id="468"/>
      <w:bookmarkEnd w:id="469"/>
      <w:bookmarkEnd w:id="470"/>
      <w:bookmarkEnd w:id="471"/>
      <w:bookmarkEnd w:id="472"/>
      <w:bookmarkEnd w:id="473"/>
      <w:bookmarkEnd w:id="474"/>
      <w:bookmarkEnd w:id="475"/>
      <w:bookmarkEnd w:id="476"/>
    </w:p>
    <w:p w14:paraId="4A9EEBBB" w14:textId="77777777" w:rsidR="007117BF" w:rsidRDefault="007117BF">
      <w:pPr>
        <w:tabs>
          <w:tab w:val="left" w:pos="5580"/>
        </w:tabs>
        <w:spacing w:before="120" w:line="360" w:lineRule="auto"/>
      </w:pPr>
    </w:p>
    <w:p w14:paraId="4DC6461D" w14:textId="77777777" w:rsidR="007117BF" w:rsidRDefault="008514BC">
      <w:pPr>
        <w:tabs>
          <w:tab w:val="left" w:pos="5580"/>
        </w:tabs>
        <w:spacing w:before="120" w:line="360" w:lineRule="auto"/>
        <w:rPr>
          <w:sz w:val="24"/>
        </w:rPr>
      </w:pPr>
      <w:r>
        <w:rPr>
          <w:rFonts w:hint="eastAsia"/>
          <w:sz w:val="24"/>
        </w:rPr>
        <w:t>致：</w:t>
      </w:r>
      <w:r>
        <w:rPr>
          <w:rFonts w:hint="eastAsia"/>
          <w:sz w:val="24"/>
          <w:u w:val="single"/>
        </w:rPr>
        <w:t>（采购代理机构）</w:t>
      </w:r>
    </w:p>
    <w:p w14:paraId="4A7CB6ED" w14:textId="77777777" w:rsidR="007117BF" w:rsidRDefault="007117BF">
      <w:pPr>
        <w:pStyle w:val="a9"/>
        <w:tabs>
          <w:tab w:val="left" w:pos="5580"/>
        </w:tabs>
        <w:spacing w:line="360" w:lineRule="auto"/>
        <w:rPr>
          <w:rFonts w:ascii="Times New Roman" w:hAnsi="Times New Roman"/>
          <w:sz w:val="24"/>
          <w:szCs w:val="24"/>
        </w:rPr>
      </w:pPr>
    </w:p>
    <w:p w14:paraId="2D828D9F" w14:textId="77777777" w:rsidR="007117BF" w:rsidRDefault="008514BC">
      <w:pPr>
        <w:pStyle w:val="a9"/>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047FD958"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37C1AA82"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1BB71725"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59FF98B8"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3D92A01D"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3D154723"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7456D1F1"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41C10EA6" w14:textId="77777777" w:rsidR="007117BF" w:rsidRDefault="008514BC">
      <w:pPr>
        <w:pStyle w:val="a9"/>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265BD923" w14:textId="77777777" w:rsidR="007117BF" w:rsidRDefault="008514BC">
      <w:pPr>
        <w:pStyle w:val="a9"/>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2CA5DD98"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7232EDCD"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26D9CCA8"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u w:val="single"/>
        </w:rPr>
        <w:t xml:space="preserve">     </w:t>
      </w:r>
      <w:r>
        <w:rPr>
          <w:rFonts w:ascii="Times New Roman" w:hAnsi="Times New Roman" w:hint="eastAsia"/>
          <w:sz w:val="24"/>
          <w:szCs w:val="24"/>
        </w:rPr>
        <w:t>个日历日。</w:t>
      </w:r>
    </w:p>
    <w:p w14:paraId="0C8D1430"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1B4C3009"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54DB7E65"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038CBA38" w14:textId="77777777" w:rsidR="007117BF" w:rsidRDefault="007117BF">
      <w:pPr>
        <w:pStyle w:val="a9"/>
        <w:tabs>
          <w:tab w:val="left" w:pos="5580"/>
        </w:tabs>
        <w:spacing w:line="360" w:lineRule="auto"/>
        <w:ind w:firstLineChars="300" w:firstLine="720"/>
        <w:rPr>
          <w:rFonts w:ascii="Times New Roman" w:hAnsi="Times New Roman"/>
          <w:sz w:val="24"/>
          <w:szCs w:val="24"/>
        </w:rPr>
      </w:pPr>
    </w:p>
    <w:p w14:paraId="48D09B6F"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05E7C7CC"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27E881C0"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1DC675C6"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61A0EA4B" w14:textId="77777777" w:rsidR="007117BF" w:rsidRDefault="007117BF">
      <w:pPr>
        <w:pStyle w:val="a9"/>
        <w:tabs>
          <w:tab w:val="left" w:pos="5580"/>
        </w:tabs>
        <w:spacing w:line="360" w:lineRule="auto"/>
        <w:ind w:left="420"/>
        <w:rPr>
          <w:rFonts w:ascii="Times New Roman" w:hAnsi="Times New Roman"/>
          <w:sz w:val="24"/>
          <w:szCs w:val="24"/>
        </w:rPr>
      </w:pPr>
    </w:p>
    <w:p w14:paraId="75493661"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14B8201A"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76B43878"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AE7482E"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15C8FED4"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5AE4D711" w14:textId="77777777" w:rsidR="007117BF" w:rsidRDefault="008514BC">
      <w:pPr>
        <w:pStyle w:val="a9"/>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181B8F07" w14:textId="77777777" w:rsidR="007117BF" w:rsidRDefault="007117BF">
      <w:pPr>
        <w:pStyle w:val="a9"/>
        <w:tabs>
          <w:tab w:val="left" w:pos="5580"/>
        </w:tabs>
        <w:spacing w:line="360" w:lineRule="auto"/>
        <w:ind w:left="420"/>
        <w:rPr>
          <w:rFonts w:ascii="Times New Roman" w:hAnsi="Times New Roman"/>
          <w:u w:val="single"/>
        </w:rPr>
      </w:pPr>
    </w:p>
    <w:p w14:paraId="744ACFF0" w14:textId="77777777" w:rsidR="007117BF" w:rsidRDefault="008514BC">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77" w:name="_Toc87348165"/>
      <w:bookmarkStart w:id="478" w:name="_Toc277942522"/>
      <w:bookmarkStart w:id="479" w:name="_Toc438203872"/>
      <w:bookmarkStart w:id="480" w:name="_Toc277153147"/>
      <w:bookmarkStart w:id="481" w:name="_Toc529733205"/>
      <w:bookmarkStart w:id="482" w:name="_Toc67860254"/>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77"/>
      <w:bookmarkEnd w:id="478"/>
      <w:bookmarkEnd w:id="479"/>
      <w:bookmarkEnd w:id="480"/>
      <w:bookmarkEnd w:id="481"/>
      <w:bookmarkEnd w:id="482"/>
      <w:r>
        <w:rPr>
          <w:rFonts w:ascii="Times New Roman" w:eastAsia="宋体" w:hAnsi="Times New Roman" w:hint="eastAsia"/>
          <w:b w:val="0"/>
          <w:sz w:val="24"/>
        </w:rPr>
        <w:cr/>
      </w:r>
    </w:p>
    <w:p w14:paraId="75182691" w14:textId="77777777" w:rsidR="007117BF" w:rsidRDefault="008514BC">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2208"/>
        <w:gridCol w:w="2182"/>
        <w:gridCol w:w="1961"/>
        <w:gridCol w:w="1587"/>
        <w:gridCol w:w="1587"/>
      </w:tblGrid>
      <w:tr w:rsidR="007117BF" w14:paraId="62909D32" w14:textId="77777777">
        <w:trPr>
          <w:trHeight w:val="964"/>
          <w:jc w:val="center"/>
        </w:trPr>
        <w:tc>
          <w:tcPr>
            <w:tcW w:w="1316" w:type="dxa"/>
            <w:vAlign w:val="center"/>
          </w:tcPr>
          <w:p w14:paraId="3A8C7699" w14:textId="77777777" w:rsidR="007117BF" w:rsidRDefault="008514BC">
            <w:pPr>
              <w:tabs>
                <w:tab w:val="left" w:pos="5580"/>
              </w:tabs>
              <w:jc w:val="center"/>
              <w:rPr>
                <w:rFonts w:ascii="宋体" w:hAnsi="宋体"/>
                <w:sz w:val="24"/>
              </w:rPr>
            </w:pPr>
            <w:r>
              <w:rPr>
                <w:rFonts w:ascii="宋体" w:hAnsi="宋体" w:cs="宋体" w:hint="eastAsia"/>
                <w:sz w:val="24"/>
              </w:rPr>
              <w:t>序号</w:t>
            </w:r>
          </w:p>
        </w:tc>
        <w:tc>
          <w:tcPr>
            <w:tcW w:w="2208" w:type="dxa"/>
            <w:vAlign w:val="center"/>
          </w:tcPr>
          <w:p w14:paraId="39AE910B" w14:textId="77777777" w:rsidR="007117BF" w:rsidRDefault="008514BC">
            <w:pPr>
              <w:tabs>
                <w:tab w:val="left" w:pos="5580"/>
              </w:tabs>
              <w:ind w:right="-199"/>
              <w:jc w:val="center"/>
              <w:rPr>
                <w:rFonts w:ascii="宋体" w:hAnsi="宋体"/>
                <w:sz w:val="24"/>
              </w:rPr>
            </w:pPr>
            <w:r>
              <w:rPr>
                <w:rFonts w:ascii="宋体" w:hAnsi="宋体" w:cs="宋体" w:hint="eastAsia"/>
                <w:sz w:val="24"/>
              </w:rPr>
              <w:t>名称</w:t>
            </w:r>
          </w:p>
        </w:tc>
        <w:tc>
          <w:tcPr>
            <w:tcW w:w="2182" w:type="dxa"/>
            <w:vAlign w:val="center"/>
          </w:tcPr>
          <w:p w14:paraId="78FF1514" w14:textId="77777777" w:rsidR="007117BF" w:rsidRDefault="008514BC">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6CD8A868" w14:textId="77777777" w:rsidR="007117BF" w:rsidRDefault="008514BC">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tcPr>
          <w:p w14:paraId="4EC19FA2" w14:textId="77777777" w:rsidR="007117BF" w:rsidRDefault="008514BC">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7515DB72" w14:textId="77777777" w:rsidR="007117BF" w:rsidRDefault="008514BC">
            <w:pPr>
              <w:tabs>
                <w:tab w:val="left" w:pos="5580"/>
              </w:tabs>
              <w:jc w:val="center"/>
              <w:rPr>
                <w:rFonts w:ascii="宋体" w:hAnsi="宋体"/>
                <w:sz w:val="24"/>
              </w:rPr>
            </w:pPr>
            <w:r>
              <w:rPr>
                <w:rFonts w:ascii="宋体" w:hAnsi="宋体" w:cs="宋体" w:hint="eastAsia"/>
                <w:sz w:val="24"/>
              </w:rPr>
              <w:t>备注</w:t>
            </w:r>
          </w:p>
        </w:tc>
      </w:tr>
      <w:tr w:rsidR="007117BF" w14:paraId="288D70DA" w14:textId="77777777">
        <w:trPr>
          <w:trHeight w:val="964"/>
          <w:jc w:val="center"/>
        </w:trPr>
        <w:tc>
          <w:tcPr>
            <w:tcW w:w="1316" w:type="dxa"/>
            <w:vAlign w:val="center"/>
          </w:tcPr>
          <w:p w14:paraId="60EB7FDF" w14:textId="77777777" w:rsidR="007117BF" w:rsidRDefault="008514BC">
            <w:pPr>
              <w:tabs>
                <w:tab w:val="left" w:pos="5580"/>
              </w:tabs>
              <w:ind w:left="-697"/>
              <w:rPr>
                <w:rFonts w:ascii="宋体" w:hAnsi="宋体"/>
                <w:sz w:val="24"/>
              </w:rPr>
            </w:pPr>
            <w:r>
              <w:rPr>
                <w:rFonts w:ascii="宋体" w:hAnsi="宋体" w:cs="宋体"/>
                <w:sz w:val="24"/>
              </w:rPr>
              <w:t>010101    01</w:t>
            </w:r>
          </w:p>
        </w:tc>
        <w:tc>
          <w:tcPr>
            <w:tcW w:w="2208" w:type="dxa"/>
            <w:vAlign w:val="center"/>
          </w:tcPr>
          <w:p w14:paraId="45957FC1" w14:textId="77777777" w:rsidR="007117BF" w:rsidRDefault="007117BF">
            <w:pPr>
              <w:tabs>
                <w:tab w:val="left" w:pos="5580"/>
              </w:tabs>
              <w:rPr>
                <w:rFonts w:ascii="宋体" w:hAnsi="宋体"/>
                <w:sz w:val="24"/>
              </w:rPr>
            </w:pPr>
          </w:p>
        </w:tc>
        <w:tc>
          <w:tcPr>
            <w:tcW w:w="2182" w:type="dxa"/>
            <w:vAlign w:val="center"/>
          </w:tcPr>
          <w:p w14:paraId="1352DE9E" w14:textId="77777777" w:rsidR="007117BF" w:rsidRDefault="007117BF">
            <w:pPr>
              <w:tabs>
                <w:tab w:val="left" w:pos="5580"/>
              </w:tabs>
              <w:jc w:val="right"/>
              <w:rPr>
                <w:rFonts w:ascii="宋体" w:hAnsi="宋体"/>
                <w:sz w:val="24"/>
              </w:rPr>
            </w:pPr>
          </w:p>
        </w:tc>
        <w:tc>
          <w:tcPr>
            <w:tcW w:w="1961" w:type="dxa"/>
            <w:vAlign w:val="center"/>
          </w:tcPr>
          <w:p w14:paraId="6D32FC28" w14:textId="77777777" w:rsidR="007117BF" w:rsidRDefault="007117BF">
            <w:pPr>
              <w:tabs>
                <w:tab w:val="left" w:pos="5580"/>
              </w:tabs>
              <w:jc w:val="right"/>
              <w:rPr>
                <w:rFonts w:ascii="宋体" w:hAnsi="宋体"/>
                <w:sz w:val="24"/>
              </w:rPr>
            </w:pPr>
          </w:p>
        </w:tc>
        <w:tc>
          <w:tcPr>
            <w:tcW w:w="1587" w:type="dxa"/>
          </w:tcPr>
          <w:p w14:paraId="5800838A" w14:textId="77777777" w:rsidR="007117BF" w:rsidRDefault="007117BF">
            <w:pPr>
              <w:tabs>
                <w:tab w:val="left" w:pos="5580"/>
              </w:tabs>
              <w:jc w:val="center"/>
              <w:rPr>
                <w:rFonts w:ascii="宋体" w:hAnsi="宋体"/>
                <w:sz w:val="24"/>
              </w:rPr>
            </w:pPr>
          </w:p>
        </w:tc>
        <w:tc>
          <w:tcPr>
            <w:tcW w:w="1587" w:type="dxa"/>
            <w:vAlign w:val="center"/>
          </w:tcPr>
          <w:p w14:paraId="26C32C76" w14:textId="77777777" w:rsidR="007117BF" w:rsidRDefault="007117BF">
            <w:pPr>
              <w:tabs>
                <w:tab w:val="left" w:pos="5580"/>
              </w:tabs>
              <w:jc w:val="center"/>
              <w:rPr>
                <w:rFonts w:ascii="宋体" w:hAnsi="宋体"/>
                <w:sz w:val="24"/>
              </w:rPr>
            </w:pPr>
          </w:p>
        </w:tc>
      </w:tr>
    </w:tbl>
    <w:p w14:paraId="552F27B2" w14:textId="77777777" w:rsidR="007117BF" w:rsidRDefault="007117BF">
      <w:pPr>
        <w:pStyle w:val="a9"/>
        <w:tabs>
          <w:tab w:val="left" w:pos="5580"/>
        </w:tabs>
        <w:spacing w:before="120" w:line="360" w:lineRule="auto"/>
        <w:rPr>
          <w:rFonts w:ascii="Times New Roman" w:hAnsi="Times New Roman"/>
          <w:szCs w:val="21"/>
        </w:rPr>
      </w:pPr>
    </w:p>
    <w:p w14:paraId="0D12C2F7" w14:textId="77777777" w:rsidR="007117BF" w:rsidRDefault="008514BC">
      <w:pPr>
        <w:pStyle w:val="a9"/>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23CE3567" w14:textId="77777777" w:rsidR="007117BF" w:rsidRDefault="008514BC">
      <w:pPr>
        <w:pStyle w:val="a9"/>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38E388AF" w14:textId="77777777" w:rsidR="007117BF" w:rsidRDefault="007117BF">
      <w:pPr>
        <w:pStyle w:val="a9"/>
        <w:tabs>
          <w:tab w:val="left" w:pos="5580"/>
        </w:tabs>
        <w:spacing w:before="120" w:line="360" w:lineRule="auto"/>
        <w:rPr>
          <w:rFonts w:ascii="Times New Roman" w:hAnsi="Times New Roman"/>
          <w:sz w:val="24"/>
          <w:szCs w:val="24"/>
        </w:rPr>
      </w:pPr>
    </w:p>
    <w:p w14:paraId="0BFF7A5E" w14:textId="77777777" w:rsidR="007117BF" w:rsidRDefault="008514BC">
      <w:pPr>
        <w:pStyle w:val="a9"/>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630624FD" w14:textId="77777777" w:rsidR="007117BF" w:rsidRDefault="007117BF">
      <w:pPr>
        <w:pStyle w:val="a9"/>
        <w:tabs>
          <w:tab w:val="left" w:pos="5580"/>
        </w:tabs>
        <w:spacing w:before="120" w:line="360" w:lineRule="auto"/>
        <w:rPr>
          <w:rFonts w:ascii="Times New Roman" w:hAnsi="Times New Roman"/>
          <w:szCs w:val="21"/>
        </w:rPr>
      </w:pPr>
    </w:p>
    <w:p w14:paraId="7DC5EAA1" w14:textId="77777777" w:rsidR="007117BF" w:rsidRDefault="008514BC">
      <w:pPr>
        <w:pStyle w:val="a9"/>
        <w:tabs>
          <w:tab w:val="left" w:pos="5580"/>
        </w:tabs>
        <w:spacing w:before="120" w:line="360" w:lineRule="auto"/>
        <w:jc w:val="left"/>
        <w:rPr>
          <w:rFonts w:hAnsi="宋体"/>
          <w:b/>
          <w:sz w:val="24"/>
          <w:szCs w:val="24"/>
        </w:rPr>
      </w:pPr>
      <w:bookmarkStart w:id="483" w:name="_Toc277153149"/>
      <w:bookmarkStart w:id="484" w:name="_Toc277942524"/>
      <w:bookmarkStart w:id="485" w:name="_Toc133737848"/>
      <w:bookmarkStart w:id="486" w:name="_Toc133916718"/>
      <w:bookmarkStart w:id="487" w:name="_Toc133737937"/>
      <w:bookmarkStart w:id="488" w:name="_Toc438203875"/>
      <w:bookmarkStart w:id="489" w:name="_Toc67860255"/>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2CC711D5" w14:textId="77777777" w:rsidR="007117BF" w:rsidRDefault="008514BC">
      <w:pPr>
        <w:jc w:val="left"/>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6C03EF38" w14:textId="77777777" w:rsidR="007117BF" w:rsidRDefault="008514BC">
      <w:pPr>
        <w:widowControl/>
        <w:jc w:val="left"/>
        <w:rPr>
          <w:rFonts w:ascii="宋体" w:hAnsi="宋体"/>
          <w:b/>
          <w:sz w:val="24"/>
        </w:rPr>
      </w:pPr>
      <w:r>
        <w:rPr>
          <w:rFonts w:ascii="宋体" w:hAnsi="宋体" w:hint="eastAsia"/>
          <w:b/>
          <w:sz w:val="24"/>
        </w:rPr>
        <w:t>注3：充电服务费不得高于高于0.7元/度。</w:t>
      </w:r>
      <w:r>
        <w:rPr>
          <w:rFonts w:ascii="宋体" w:hAnsi="宋体"/>
          <w:b/>
          <w:sz w:val="24"/>
        </w:rPr>
        <w:br w:type="page"/>
      </w:r>
    </w:p>
    <w:p w14:paraId="6DFD2530" w14:textId="77777777" w:rsidR="007117BF" w:rsidRDefault="008514BC">
      <w:pPr>
        <w:pStyle w:val="20"/>
        <w:keepNext w:val="0"/>
        <w:keepLines w:val="0"/>
        <w:spacing w:line="360" w:lineRule="auto"/>
      </w:pPr>
      <w:bookmarkStart w:id="490" w:name="_Toc529733206"/>
      <w:bookmarkStart w:id="491" w:name="_Toc438203873"/>
      <w:bookmarkStart w:id="492" w:name="_Toc8734816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90"/>
      <w:bookmarkEnd w:id="491"/>
      <w:bookmarkEnd w:id="492"/>
    </w:p>
    <w:p w14:paraId="2388875E" w14:textId="77777777" w:rsidR="007117BF" w:rsidRDefault="008514BC">
      <w:pPr>
        <w:pStyle w:val="a9"/>
        <w:rPr>
          <w:rFonts w:hAnsi="宋体"/>
          <w:sz w:val="24"/>
          <w:szCs w:val="24"/>
        </w:rPr>
      </w:pPr>
      <w:r>
        <w:rPr>
          <w:rFonts w:hAnsi="宋体" w:hint="eastAsia"/>
          <w:sz w:val="24"/>
          <w:szCs w:val="24"/>
        </w:rPr>
        <w:t>服务商名称：__________采购编号：_______________包号：______单位：人民币元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1725"/>
      </w:tblGrid>
      <w:tr w:rsidR="007117BF" w14:paraId="45210101" w14:textId="77777777">
        <w:trPr>
          <w:trHeight w:val="454"/>
        </w:trPr>
        <w:tc>
          <w:tcPr>
            <w:tcW w:w="954" w:type="dxa"/>
            <w:noWrap/>
            <w:vAlign w:val="center"/>
          </w:tcPr>
          <w:p w14:paraId="47BDEE66" w14:textId="77777777" w:rsidR="007117BF" w:rsidRDefault="008514BC">
            <w:pPr>
              <w:pStyle w:val="a9"/>
              <w:jc w:val="center"/>
              <w:rPr>
                <w:rFonts w:hAnsi="宋体"/>
                <w:color w:val="000000"/>
                <w:sz w:val="24"/>
                <w:szCs w:val="24"/>
              </w:rPr>
            </w:pPr>
            <w:r>
              <w:rPr>
                <w:rFonts w:hAnsi="宋体" w:hint="eastAsia"/>
                <w:color w:val="000000"/>
                <w:sz w:val="24"/>
                <w:szCs w:val="24"/>
              </w:rPr>
              <w:t>序号</w:t>
            </w:r>
          </w:p>
        </w:tc>
        <w:tc>
          <w:tcPr>
            <w:tcW w:w="1701" w:type="dxa"/>
            <w:noWrap/>
            <w:vAlign w:val="center"/>
          </w:tcPr>
          <w:p w14:paraId="5C6FA34F" w14:textId="77777777" w:rsidR="007117BF" w:rsidRDefault="008514BC">
            <w:pPr>
              <w:pStyle w:val="a9"/>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41D8E8E3" w14:textId="77777777" w:rsidR="007117BF" w:rsidRDefault="008514BC">
            <w:pPr>
              <w:pStyle w:val="a9"/>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396B287A" w14:textId="77777777" w:rsidR="007117BF" w:rsidRDefault="008514BC">
            <w:pPr>
              <w:pStyle w:val="a9"/>
              <w:jc w:val="center"/>
              <w:rPr>
                <w:rFonts w:hAnsi="宋体"/>
                <w:color w:val="000000"/>
                <w:sz w:val="24"/>
                <w:szCs w:val="24"/>
              </w:rPr>
            </w:pPr>
            <w:r>
              <w:rPr>
                <w:rFonts w:hAnsi="宋体" w:hint="eastAsia"/>
                <w:color w:val="000000"/>
                <w:sz w:val="24"/>
                <w:szCs w:val="24"/>
              </w:rPr>
              <w:t>数量</w:t>
            </w:r>
          </w:p>
        </w:tc>
        <w:tc>
          <w:tcPr>
            <w:tcW w:w="1564" w:type="dxa"/>
            <w:vAlign w:val="center"/>
          </w:tcPr>
          <w:p w14:paraId="5EFCAC41" w14:textId="77777777" w:rsidR="007117BF" w:rsidRDefault="008514BC">
            <w:pPr>
              <w:pStyle w:val="a9"/>
              <w:jc w:val="center"/>
              <w:rPr>
                <w:rFonts w:hAnsi="宋体"/>
                <w:color w:val="000000"/>
                <w:sz w:val="24"/>
                <w:szCs w:val="24"/>
              </w:rPr>
            </w:pPr>
            <w:r>
              <w:rPr>
                <w:rFonts w:hAnsi="宋体" w:hint="eastAsia"/>
                <w:color w:val="000000"/>
                <w:sz w:val="24"/>
                <w:szCs w:val="24"/>
              </w:rPr>
              <w:t>单价</w:t>
            </w:r>
          </w:p>
        </w:tc>
        <w:tc>
          <w:tcPr>
            <w:tcW w:w="1725" w:type="dxa"/>
            <w:noWrap/>
            <w:vAlign w:val="center"/>
          </w:tcPr>
          <w:p w14:paraId="1E6934F3" w14:textId="77777777" w:rsidR="007117BF" w:rsidRDefault="008514BC">
            <w:pPr>
              <w:pStyle w:val="a9"/>
              <w:jc w:val="center"/>
              <w:rPr>
                <w:rFonts w:hAnsi="宋体"/>
                <w:color w:val="000000"/>
                <w:sz w:val="24"/>
                <w:szCs w:val="24"/>
              </w:rPr>
            </w:pPr>
            <w:r>
              <w:rPr>
                <w:rFonts w:hAnsi="宋体" w:hint="eastAsia"/>
                <w:color w:val="000000"/>
                <w:sz w:val="24"/>
                <w:szCs w:val="24"/>
              </w:rPr>
              <w:t>合计</w:t>
            </w:r>
          </w:p>
        </w:tc>
      </w:tr>
      <w:tr w:rsidR="007117BF" w14:paraId="10132016" w14:textId="77777777">
        <w:trPr>
          <w:trHeight w:val="454"/>
        </w:trPr>
        <w:tc>
          <w:tcPr>
            <w:tcW w:w="954" w:type="dxa"/>
            <w:noWrap/>
            <w:vAlign w:val="center"/>
          </w:tcPr>
          <w:p w14:paraId="1E305C15" w14:textId="77777777" w:rsidR="007117BF" w:rsidRDefault="007117BF">
            <w:pPr>
              <w:pStyle w:val="a9"/>
              <w:jc w:val="center"/>
              <w:rPr>
                <w:rFonts w:hAnsi="宋体"/>
                <w:color w:val="000000"/>
                <w:sz w:val="24"/>
                <w:szCs w:val="24"/>
              </w:rPr>
            </w:pPr>
          </w:p>
        </w:tc>
        <w:tc>
          <w:tcPr>
            <w:tcW w:w="1701" w:type="dxa"/>
            <w:noWrap/>
            <w:vAlign w:val="center"/>
          </w:tcPr>
          <w:p w14:paraId="40494781" w14:textId="77777777" w:rsidR="007117BF" w:rsidRDefault="007117BF">
            <w:pPr>
              <w:pStyle w:val="a9"/>
              <w:jc w:val="center"/>
              <w:rPr>
                <w:rFonts w:hAnsi="宋体"/>
                <w:color w:val="000000"/>
                <w:sz w:val="24"/>
                <w:szCs w:val="24"/>
              </w:rPr>
            </w:pPr>
          </w:p>
        </w:tc>
        <w:tc>
          <w:tcPr>
            <w:tcW w:w="2556" w:type="dxa"/>
            <w:noWrap/>
            <w:vAlign w:val="center"/>
          </w:tcPr>
          <w:p w14:paraId="5648EA57" w14:textId="77777777" w:rsidR="007117BF" w:rsidRDefault="007117BF">
            <w:pPr>
              <w:pStyle w:val="a9"/>
              <w:jc w:val="center"/>
              <w:rPr>
                <w:rFonts w:hAnsi="宋体"/>
                <w:color w:val="000000"/>
                <w:sz w:val="24"/>
                <w:szCs w:val="24"/>
              </w:rPr>
            </w:pPr>
          </w:p>
        </w:tc>
        <w:tc>
          <w:tcPr>
            <w:tcW w:w="1276" w:type="dxa"/>
            <w:noWrap/>
            <w:vAlign w:val="center"/>
          </w:tcPr>
          <w:p w14:paraId="4652FA93" w14:textId="77777777" w:rsidR="007117BF" w:rsidRDefault="007117BF">
            <w:pPr>
              <w:pStyle w:val="a9"/>
              <w:jc w:val="center"/>
              <w:rPr>
                <w:rFonts w:hAnsi="宋体"/>
                <w:color w:val="000000"/>
                <w:sz w:val="24"/>
                <w:szCs w:val="24"/>
              </w:rPr>
            </w:pPr>
          </w:p>
        </w:tc>
        <w:tc>
          <w:tcPr>
            <w:tcW w:w="1564" w:type="dxa"/>
          </w:tcPr>
          <w:p w14:paraId="7863B39D" w14:textId="77777777" w:rsidR="007117BF" w:rsidRDefault="007117BF">
            <w:pPr>
              <w:pStyle w:val="a9"/>
              <w:jc w:val="center"/>
              <w:rPr>
                <w:rFonts w:hAnsi="宋体"/>
                <w:color w:val="000000"/>
                <w:sz w:val="24"/>
                <w:szCs w:val="24"/>
              </w:rPr>
            </w:pPr>
          </w:p>
        </w:tc>
        <w:tc>
          <w:tcPr>
            <w:tcW w:w="1725" w:type="dxa"/>
            <w:noWrap/>
            <w:vAlign w:val="center"/>
          </w:tcPr>
          <w:p w14:paraId="23EE828D" w14:textId="77777777" w:rsidR="007117BF" w:rsidRDefault="007117BF">
            <w:pPr>
              <w:pStyle w:val="a9"/>
              <w:jc w:val="center"/>
              <w:rPr>
                <w:rFonts w:hAnsi="宋体"/>
                <w:color w:val="000000"/>
                <w:sz w:val="24"/>
                <w:szCs w:val="24"/>
              </w:rPr>
            </w:pPr>
          </w:p>
        </w:tc>
      </w:tr>
      <w:tr w:rsidR="007117BF" w14:paraId="17BE5541" w14:textId="77777777">
        <w:trPr>
          <w:trHeight w:val="454"/>
        </w:trPr>
        <w:tc>
          <w:tcPr>
            <w:tcW w:w="954" w:type="dxa"/>
            <w:noWrap/>
            <w:vAlign w:val="center"/>
          </w:tcPr>
          <w:p w14:paraId="48C29CB2" w14:textId="77777777" w:rsidR="007117BF" w:rsidRDefault="007117BF">
            <w:pPr>
              <w:pStyle w:val="a9"/>
              <w:jc w:val="center"/>
              <w:rPr>
                <w:rFonts w:hAnsi="宋体"/>
                <w:color w:val="000000"/>
                <w:sz w:val="24"/>
                <w:szCs w:val="24"/>
              </w:rPr>
            </w:pPr>
          </w:p>
        </w:tc>
        <w:tc>
          <w:tcPr>
            <w:tcW w:w="1701" w:type="dxa"/>
            <w:noWrap/>
            <w:vAlign w:val="center"/>
          </w:tcPr>
          <w:p w14:paraId="6D02350C" w14:textId="77777777" w:rsidR="007117BF" w:rsidRDefault="007117BF">
            <w:pPr>
              <w:pStyle w:val="a9"/>
              <w:jc w:val="center"/>
              <w:rPr>
                <w:rFonts w:hAnsi="宋体"/>
                <w:color w:val="000000"/>
                <w:sz w:val="24"/>
                <w:szCs w:val="24"/>
              </w:rPr>
            </w:pPr>
          </w:p>
        </w:tc>
        <w:tc>
          <w:tcPr>
            <w:tcW w:w="2556" w:type="dxa"/>
            <w:noWrap/>
            <w:vAlign w:val="center"/>
          </w:tcPr>
          <w:p w14:paraId="08BA0C24" w14:textId="77777777" w:rsidR="007117BF" w:rsidRDefault="007117BF">
            <w:pPr>
              <w:pStyle w:val="a9"/>
              <w:jc w:val="center"/>
              <w:rPr>
                <w:rFonts w:hAnsi="宋体"/>
                <w:color w:val="000000"/>
                <w:sz w:val="24"/>
                <w:szCs w:val="24"/>
              </w:rPr>
            </w:pPr>
          </w:p>
        </w:tc>
        <w:tc>
          <w:tcPr>
            <w:tcW w:w="1276" w:type="dxa"/>
            <w:noWrap/>
            <w:vAlign w:val="center"/>
          </w:tcPr>
          <w:p w14:paraId="64708171" w14:textId="77777777" w:rsidR="007117BF" w:rsidRDefault="007117BF">
            <w:pPr>
              <w:pStyle w:val="a9"/>
              <w:jc w:val="center"/>
              <w:rPr>
                <w:rFonts w:hAnsi="宋体"/>
                <w:color w:val="000000"/>
                <w:sz w:val="24"/>
                <w:szCs w:val="24"/>
              </w:rPr>
            </w:pPr>
          </w:p>
        </w:tc>
        <w:tc>
          <w:tcPr>
            <w:tcW w:w="1564" w:type="dxa"/>
          </w:tcPr>
          <w:p w14:paraId="4B22A703" w14:textId="77777777" w:rsidR="007117BF" w:rsidRDefault="007117BF">
            <w:pPr>
              <w:pStyle w:val="a9"/>
              <w:jc w:val="center"/>
              <w:rPr>
                <w:rFonts w:hAnsi="宋体"/>
                <w:color w:val="000000"/>
                <w:sz w:val="24"/>
                <w:szCs w:val="24"/>
              </w:rPr>
            </w:pPr>
          </w:p>
        </w:tc>
        <w:tc>
          <w:tcPr>
            <w:tcW w:w="1725" w:type="dxa"/>
            <w:noWrap/>
            <w:vAlign w:val="center"/>
          </w:tcPr>
          <w:p w14:paraId="0B6E0B90" w14:textId="77777777" w:rsidR="007117BF" w:rsidRDefault="007117BF">
            <w:pPr>
              <w:pStyle w:val="a9"/>
              <w:jc w:val="center"/>
              <w:rPr>
                <w:rFonts w:hAnsi="宋体"/>
                <w:color w:val="000000"/>
                <w:sz w:val="24"/>
                <w:szCs w:val="24"/>
              </w:rPr>
            </w:pPr>
          </w:p>
        </w:tc>
      </w:tr>
      <w:tr w:rsidR="007117BF" w14:paraId="67775EDF" w14:textId="77777777">
        <w:trPr>
          <w:trHeight w:val="454"/>
        </w:trPr>
        <w:tc>
          <w:tcPr>
            <w:tcW w:w="954" w:type="dxa"/>
            <w:noWrap/>
            <w:vAlign w:val="center"/>
          </w:tcPr>
          <w:p w14:paraId="7BD94C17" w14:textId="77777777" w:rsidR="007117BF" w:rsidRDefault="007117BF">
            <w:pPr>
              <w:pStyle w:val="a9"/>
              <w:jc w:val="center"/>
              <w:rPr>
                <w:rFonts w:hAnsi="宋体"/>
                <w:color w:val="000000"/>
                <w:sz w:val="24"/>
                <w:szCs w:val="24"/>
              </w:rPr>
            </w:pPr>
          </w:p>
        </w:tc>
        <w:tc>
          <w:tcPr>
            <w:tcW w:w="1701" w:type="dxa"/>
            <w:noWrap/>
            <w:vAlign w:val="center"/>
          </w:tcPr>
          <w:p w14:paraId="5A49185F" w14:textId="77777777" w:rsidR="007117BF" w:rsidRDefault="007117BF">
            <w:pPr>
              <w:pStyle w:val="a9"/>
              <w:jc w:val="center"/>
              <w:rPr>
                <w:rFonts w:hAnsi="宋体"/>
                <w:color w:val="000000"/>
                <w:sz w:val="24"/>
                <w:szCs w:val="24"/>
              </w:rPr>
            </w:pPr>
          </w:p>
        </w:tc>
        <w:tc>
          <w:tcPr>
            <w:tcW w:w="2556" w:type="dxa"/>
            <w:noWrap/>
            <w:vAlign w:val="center"/>
          </w:tcPr>
          <w:p w14:paraId="4138E4D4" w14:textId="77777777" w:rsidR="007117BF" w:rsidRDefault="007117BF">
            <w:pPr>
              <w:pStyle w:val="a9"/>
              <w:jc w:val="center"/>
              <w:rPr>
                <w:rFonts w:hAnsi="宋体"/>
                <w:color w:val="000000"/>
                <w:sz w:val="24"/>
                <w:szCs w:val="24"/>
              </w:rPr>
            </w:pPr>
          </w:p>
        </w:tc>
        <w:tc>
          <w:tcPr>
            <w:tcW w:w="1276" w:type="dxa"/>
            <w:noWrap/>
            <w:vAlign w:val="center"/>
          </w:tcPr>
          <w:p w14:paraId="3EAF7D92" w14:textId="77777777" w:rsidR="007117BF" w:rsidRDefault="007117BF">
            <w:pPr>
              <w:pStyle w:val="a9"/>
              <w:jc w:val="center"/>
              <w:rPr>
                <w:rFonts w:hAnsi="宋体"/>
                <w:color w:val="000000"/>
                <w:sz w:val="24"/>
                <w:szCs w:val="24"/>
              </w:rPr>
            </w:pPr>
          </w:p>
        </w:tc>
        <w:tc>
          <w:tcPr>
            <w:tcW w:w="1564" w:type="dxa"/>
          </w:tcPr>
          <w:p w14:paraId="6D711ABC" w14:textId="77777777" w:rsidR="007117BF" w:rsidRDefault="007117BF">
            <w:pPr>
              <w:pStyle w:val="a9"/>
              <w:jc w:val="center"/>
              <w:rPr>
                <w:rFonts w:hAnsi="宋体"/>
                <w:color w:val="000000"/>
                <w:sz w:val="24"/>
                <w:szCs w:val="24"/>
              </w:rPr>
            </w:pPr>
          </w:p>
        </w:tc>
        <w:tc>
          <w:tcPr>
            <w:tcW w:w="1725" w:type="dxa"/>
            <w:noWrap/>
            <w:vAlign w:val="center"/>
          </w:tcPr>
          <w:p w14:paraId="271B9031" w14:textId="77777777" w:rsidR="007117BF" w:rsidRDefault="007117BF">
            <w:pPr>
              <w:pStyle w:val="a9"/>
              <w:jc w:val="center"/>
              <w:rPr>
                <w:rFonts w:hAnsi="宋体"/>
                <w:color w:val="000000"/>
                <w:sz w:val="24"/>
                <w:szCs w:val="24"/>
              </w:rPr>
            </w:pPr>
          </w:p>
        </w:tc>
      </w:tr>
      <w:tr w:rsidR="007117BF" w14:paraId="4155FF9D" w14:textId="77777777">
        <w:trPr>
          <w:trHeight w:val="454"/>
        </w:trPr>
        <w:tc>
          <w:tcPr>
            <w:tcW w:w="954" w:type="dxa"/>
            <w:noWrap/>
            <w:vAlign w:val="center"/>
          </w:tcPr>
          <w:p w14:paraId="697F7E41" w14:textId="77777777" w:rsidR="007117BF" w:rsidRDefault="007117BF">
            <w:pPr>
              <w:pStyle w:val="a9"/>
              <w:jc w:val="center"/>
              <w:rPr>
                <w:rFonts w:hAnsi="宋体"/>
                <w:color w:val="000000"/>
                <w:sz w:val="24"/>
                <w:szCs w:val="24"/>
              </w:rPr>
            </w:pPr>
          </w:p>
        </w:tc>
        <w:tc>
          <w:tcPr>
            <w:tcW w:w="1701" w:type="dxa"/>
            <w:noWrap/>
            <w:vAlign w:val="center"/>
          </w:tcPr>
          <w:p w14:paraId="5B1B7D5F" w14:textId="77777777" w:rsidR="007117BF" w:rsidRDefault="007117BF">
            <w:pPr>
              <w:pStyle w:val="a9"/>
              <w:jc w:val="center"/>
              <w:rPr>
                <w:rFonts w:hAnsi="宋体"/>
                <w:color w:val="000000"/>
                <w:sz w:val="24"/>
                <w:szCs w:val="24"/>
              </w:rPr>
            </w:pPr>
          </w:p>
        </w:tc>
        <w:tc>
          <w:tcPr>
            <w:tcW w:w="2556" w:type="dxa"/>
            <w:noWrap/>
            <w:vAlign w:val="center"/>
          </w:tcPr>
          <w:p w14:paraId="48A585B8" w14:textId="77777777" w:rsidR="007117BF" w:rsidRDefault="007117BF">
            <w:pPr>
              <w:pStyle w:val="a9"/>
              <w:jc w:val="center"/>
              <w:rPr>
                <w:rFonts w:hAnsi="宋体"/>
                <w:color w:val="000000"/>
                <w:sz w:val="24"/>
                <w:szCs w:val="24"/>
              </w:rPr>
            </w:pPr>
          </w:p>
        </w:tc>
        <w:tc>
          <w:tcPr>
            <w:tcW w:w="1276" w:type="dxa"/>
            <w:noWrap/>
            <w:vAlign w:val="center"/>
          </w:tcPr>
          <w:p w14:paraId="1107C661" w14:textId="77777777" w:rsidR="007117BF" w:rsidRDefault="007117BF">
            <w:pPr>
              <w:pStyle w:val="a9"/>
              <w:jc w:val="center"/>
              <w:rPr>
                <w:rFonts w:hAnsi="宋体"/>
                <w:color w:val="000000"/>
                <w:sz w:val="24"/>
                <w:szCs w:val="24"/>
              </w:rPr>
            </w:pPr>
          </w:p>
        </w:tc>
        <w:tc>
          <w:tcPr>
            <w:tcW w:w="1564" w:type="dxa"/>
          </w:tcPr>
          <w:p w14:paraId="7252253E" w14:textId="77777777" w:rsidR="007117BF" w:rsidRDefault="007117BF">
            <w:pPr>
              <w:pStyle w:val="a9"/>
              <w:jc w:val="center"/>
              <w:rPr>
                <w:rFonts w:hAnsi="宋体"/>
                <w:color w:val="000000"/>
                <w:sz w:val="24"/>
                <w:szCs w:val="24"/>
              </w:rPr>
            </w:pPr>
          </w:p>
        </w:tc>
        <w:tc>
          <w:tcPr>
            <w:tcW w:w="1725" w:type="dxa"/>
            <w:noWrap/>
            <w:vAlign w:val="center"/>
          </w:tcPr>
          <w:p w14:paraId="546BA998" w14:textId="77777777" w:rsidR="007117BF" w:rsidRDefault="007117BF">
            <w:pPr>
              <w:pStyle w:val="a9"/>
              <w:jc w:val="center"/>
              <w:rPr>
                <w:rFonts w:hAnsi="宋体"/>
                <w:color w:val="000000"/>
                <w:sz w:val="24"/>
                <w:szCs w:val="24"/>
              </w:rPr>
            </w:pPr>
          </w:p>
        </w:tc>
      </w:tr>
      <w:tr w:rsidR="007117BF" w14:paraId="7919363F" w14:textId="77777777">
        <w:trPr>
          <w:trHeight w:val="454"/>
        </w:trPr>
        <w:tc>
          <w:tcPr>
            <w:tcW w:w="954" w:type="dxa"/>
            <w:noWrap/>
            <w:vAlign w:val="center"/>
          </w:tcPr>
          <w:p w14:paraId="1B3C0A3F" w14:textId="77777777" w:rsidR="007117BF" w:rsidRDefault="007117BF">
            <w:pPr>
              <w:pStyle w:val="a9"/>
              <w:jc w:val="center"/>
              <w:rPr>
                <w:rFonts w:hAnsi="宋体"/>
                <w:color w:val="000000"/>
                <w:sz w:val="24"/>
                <w:szCs w:val="24"/>
              </w:rPr>
            </w:pPr>
          </w:p>
        </w:tc>
        <w:tc>
          <w:tcPr>
            <w:tcW w:w="1701" w:type="dxa"/>
            <w:noWrap/>
            <w:vAlign w:val="center"/>
          </w:tcPr>
          <w:p w14:paraId="6961CF0D" w14:textId="77777777" w:rsidR="007117BF" w:rsidRDefault="007117BF">
            <w:pPr>
              <w:pStyle w:val="a9"/>
              <w:jc w:val="center"/>
              <w:rPr>
                <w:rFonts w:hAnsi="宋体"/>
                <w:color w:val="000000"/>
                <w:sz w:val="24"/>
                <w:szCs w:val="24"/>
              </w:rPr>
            </w:pPr>
          </w:p>
        </w:tc>
        <w:tc>
          <w:tcPr>
            <w:tcW w:w="2556" w:type="dxa"/>
            <w:noWrap/>
            <w:vAlign w:val="center"/>
          </w:tcPr>
          <w:p w14:paraId="68512074" w14:textId="77777777" w:rsidR="007117BF" w:rsidRDefault="007117BF">
            <w:pPr>
              <w:pStyle w:val="a9"/>
              <w:jc w:val="center"/>
              <w:rPr>
                <w:rFonts w:hAnsi="宋体"/>
                <w:color w:val="000000"/>
                <w:sz w:val="24"/>
                <w:szCs w:val="24"/>
              </w:rPr>
            </w:pPr>
          </w:p>
        </w:tc>
        <w:tc>
          <w:tcPr>
            <w:tcW w:w="1276" w:type="dxa"/>
            <w:noWrap/>
            <w:vAlign w:val="center"/>
          </w:tcPr>
          <w:p w14:paraId="0B56F037" w14:textId="77777777" w:rsidR="007117BF" w:rsidRDefault="007117BF">
            <w:pPr>
              <w:pStyle w:val="a9"/>
              <w:jc w:val="center"/>
              <w:rPr>
                <w:rFonts w:hAnsi="宋体"/>
                <w:color w:val="000000"/>
                <w:sz w:val="24"/>
                <w:szCs w:val="24"/>
              </w:rPr>
            </w:pPr>
          </w:p>
        </w:tc>
        <w:tc>
          <w:tcPr>
            <w:tcW w:w="1564" w:type="dxa"/>
          </w:tcPr>
          <w:p w14:paraId="214A1AF1" w14:textId="77777777" w:rsidR="007117BF" w:rsidRDefault="007117BF">
            <w:pPr>
              <w:pStyle w:val="a9"/>
              <w:jc w:val="center"/>
              <w:rPr>
                <w:rFonts w:hAnsi="宋体"/>
                <w:color w:val="000000"/>
                <w:sz w:val="24"/>
                <w:szCs w:val="24"/>
              </w:rPr>
            </w:pPr>
          </w:p>
        </w:tc>
        <w:tc>
          <w:tcPr>
            <w:tcW w:w="1725" w:type="dxa"/>
            <w:noWrap/>
            <w:vAlign w:val="center"/>
          </w:tcPr>
          <w:p w14:paraId="32F8426E" w14:textId="77777777" w:rsidR="007117BF" w:rsidRDefault="007117BF">
            <w:pPr>
              <w:pStyle w:val="a9"/>
              <w:jc w:val="center"/>
              <w:rPr>
                <w:rFonts w:hAnsi="宋体"/>
                <w:color w:val="000000"/>
                <w:sz w:val="24"/>
                <w:szCs w:val="24"/>
              </w:rPr>
            </w:pPr>
          </w:p>
        </w:tc>
      </w:tr>
      <w:tr w:rsidR="007117BF" w14:paraId="0EEF5265" w14:textId="77777777">
        <w:trPr>
          <w:trHeight w:val="454"/>
        </w:trPr>
        <w:tc>
          <w:tcPr>
            <w:tcW w:w="954" w:type="dxa"/>
            <w:noWrap/>
            <w:vAlign w:val="center"/>
          </w:tcPr>
          <w:p w14:paraId="5743093E" w14:textId="77777777" w:rsidR="007117BF" w:rsidRDefault="007117BF">
            <w:pPr>
              <w:pStyle w:val="a9"/>
              <w:jc w:val="center"/>
              <w:rPr>
                <w:rFonts w:hAnsi="宋体"/>
                <w:color w:val="000000"/>
                <w:sz w:val="24"/>
                <w:szCs w:val="24"/>
              </w:rPr>
            </w:pPr>
          </w:p>
        </w:tc>
        <w:tc>
          <w:tcPr>
            <w:tcW w:w="1701" w:type="dxa"/>
            <w:noWrap/>
            <w:vAlign w:val="center"/>
          </w:tcPr>
          <w:p w14:paraId="41C68131" w14:textId="77777777" w:rsidR="007117BF" w:rsidRDefault="007117BF">
            <w:pPr>
              <w:pStyle w:val="a9"/>
              <w:jc w:val="center"/>
              <w:rPr>
                <w:rFonts w:hAnsi="宋体"/>
                <w:color w:val="000000"/>
                <w:sz w:val="24"/>
                <w:szCs w:val="24"/>
              </w:rPr>
            </w:pPr>
          </w:p>
        </w:tc>
        <w:tc>
          <w:tcPr>
            <w:tcW w:w="2556" w:type="dxa"/>
            <w:noWrap/>
            <w:vAlign w:val="center"/>
          </w:tcPr>
          <w:p w14:paraId="7756FD54" w14:textId="77777777" w:rsidR="007117BF" w:rsidRDefault="007117BF">
            <w:pPr>
              <w:pStyle w:val="a9"/>
              <w:jc w:val="center"/>
              <w:rPr>
                <w:rFonts w:hAnsi="宋体"/>
                <w:color w:val="000000"/>
                <w:sz w:val="24"/>
                <w:szCs w:val="24"/>
              </w:rPr>
            </w:pPr>
          </w:p>
        </w:tc>
        <w:tc>
          <w:tcPr>
            <w:tcW w:w="1276" w:type="dxa"/>
            <w:noWrap/>
            <w:vAlign w:val="center"/>
          </w:tcPr>
          <w:p w14:paraId="5F41791F" w14:textId="77777777" w:rsidR="007117BF" w:rsidRDefault="007117BF">
            <w:pPr>
              <w:pStyle w:val="a9"/>
              <w:jc w:val="center"/>
              <w:rPr>
                <w:rFonts w:hAnsi="宋体"/>
                <w:color w:val="000000"/>
                <w:sz w:val="24"/>
                <w:szCs w:val="24"/>
              </w:rPr>
            </w:pPr>
          </w:p>
        </w:tc>
        <w:tc>
          <w:tcPr>
            <w:tcW w:w="1564" w:type="dxa"/>
          </w:tcPr>
          <w:p w14:paraId="6DD092F8" w14:textId="77777777" w:rsidR="007117BF" w:rsidRDefault="007117BF">
            <w:pPr>
              <w:pStyle w:val="a9"/>
              <w:jc w:val="center"/>
              <w:rPr>
                <w:rFonts w:hAnsi="宋体"/>
                <w:color w:val="000000"/>
                <w:sz w:val="24"/>
                <w:szCs w:val="24"/>
              </w:rPr>
            </w:pPr>
          </w:p>
        </w:tc>
        <w:tc>
          <w:tcPr>
            <w:tcW w:w="1725" w:type="dxa"/>
            <w:noWrap/>
            <w:vAlign w:val="center"/>
          </w:tcPr>
          <w:p w14:paraId="75A325D5" w14:textId="77777777" w:rsidR="007117BF" w:rsidRDefault="007117BF">
            <w:pPr>
              <w:pStyle w:val="a9"/>
              <w:jc w:val="center"/>
              <w:rPr>
                <w:rFonts w:hAnsi="宋体"/>
                <w:color w:val="000000"/>
                <w:sz w:val="24"/>
                <w:szCs w:val="24"/>
              </w:rPr>
            </w:pPr>
          </w:p>
        </w:tc>
      </w:tr>
      <w:tr w:rsidR="007117BF" w14:paraId="3368831D" w14:textId="77777777">
        <w:trPr>
          <w:trHeight w:val="454"/>
        </w:trPr>
        <w:tc>
          <w:tcPr>
            <w:tcW w:w="954" w:type="dxa"/>
            <w:noWrap/>
            <w:vAlign w:val="center"/>
          </w:tcPr>
          <w:p w14:paraId="0E38A378" w14:textId="77777777" w:rsidR="007117BF" w:rsidRDefault="007117BF">
            <w:pPr>
              <w:pStyle w:val="a9"/>
              <w:jc w:val="center"/>
              <w:rPr>
                <w:rFonts w:hAnsi="宋体"/>
                <w:color w:val="000000"/>
                <w:sz w:val="24"/>
                <w:szCs w:val="24"/>
              </w:rPr>
            </w:pPr>
          </w:p>
        </w:tc>
        <w:tc>
          <w:tcPr>
            <w:tcW w:w="1701" w:type="dxa"/>
            <w:noWrap/>
            <w:vAlign w:val="center"/>
          </w:tcPr>
          <w:p w14:paraId="2DE3DD9B" w14:textId="77777777" w:rsidR="007117BF" w:rsidRDefault="007117BF">
            <w:pPr>
              <w:pStyle w:val="a9"/>
              <w:jc w:val="center"/>
              <w:rPr>
                <w:rFonts w:hAnsi="宋体"/>
                <w:color w:val="000000"/>
                <w:sz w:val="24"/>
                <w:szCs w:val="24"/>
              </w:rPr>
            </w:pPr>
          </w:p>
        </w:tc>
        <w:tc>
          <w:tcPr>
            <w:tcW w:w="2556" w:type="dxa"/>
            <w:noWrap/>
            <w:vAlign w:val="center"/>
          </w:tcPr>
          <w:p w14:paraId="19B940D4" w14:textId="77777777" w:rsidR="007117BF" w:rsidRDefault="007117BF">
            <w:pPr>
              <w:pStyle w:val="a9"/>
              <w:jc w:val="center"/>
              <w:rPr>
                <w:rFonts w:hAnsi="宋体"/>
                <w:color w:val="000000"/>
                <w:sz w:val="24"/>
                <w:szCs w:val="24"/>
              </w:rPr>
            </w:pPr>
          </w:p>
        </w:tc>
        <w:tc>
          <w:tcPr>
            <w:tcW w:w="1276" w:type="dxa"/>
            <w:noWrap/>
            <w:vAlign w:val="center"/>
          </w:tcPr>
          <w:p w14:paraId="72F8BD5C" w14:textId="77777777" w:rsidR="007117BF" w:rsidRDefault="007117BF">
            <w:pPr>
              <w:pStyle w:val="a9"/>
              <w:jc w:val="center"/>
              <w:rPr>
                <w:rFonts w:hAnsi="宋体"/>
                <w:color w:val="000000"/>
                <w:sz w:val="24"/>
                <w:szCs w:val="24"/>
              </w:rPr>
            </w:pPr>
          </w:p>
        </w:tc>
        <w:tc>
          <w:tcPr>
            <w:tcW w:w="1564" w:type="dxa"/>
          </w:tcPr>
          <w:p w14:paraId="4B85630A" w14:textId="77777777" w:rsidR="007117BF" w:rsidRDefault="007117BF">
            <w:pPr>
              <w:pStyle w:val="a9"/>
              <w:jc w:val="center"/>
              <w:rPr>
                <w:rFonts w:hAnsi="宋体"/>
                <w:color w:val="000000"/>
                <w:sz w:val="24"/>
                <w:szCs w:val="24"/>
              </w:rPr>
            </w:pPr>
          </w:p>
        </w:tc>
        <w:tc>
          <w:tcPr>
            <w:tcW w:w="1725" w:type="dxa"/>
            <w:noWrap/>
            <w:vAlign w:val="center"/>
          </w:tcPr>
          <w:p w14:paraId="573550C5" w14:textId="77777777" w:rsidR="007117BF" w:rsidRDefault="007117BF">
            <w:pPr>
              <w:pStyle w:val="a9"/>
              <w:jc w:val="center"/>
              <w:rPr>
                <w:rFonts w:hAnsi="宋体"/>
                <w:color w:val="000000"/>
                <w:sz w:val="24"/>
                <w:szCs w:val="24"/>
              </w:rPr>
            </w:pPr>
          </w:p>
        </w:tc>
      </w:tr>
      <w:tr w:rsidR="007117BF" w14:paraId="44FD0FB7" w14:textId="77777777">
        <w:trPr>
          <w:trHeight w:val="454"/>
        </w:trPr>
        <w:tc>
          <w:tcPr>
            <w:tcW w:w="954" w:type="dxa"/>
            <w:noWrap/>
            <w:vAlign w:val="center"/>
          </w:tcPr>
          <w:p w14:paraId="4B7AB871" w14:textId="77777777" w:rsidR="007117BF" w:rsidRDefault="007117BF">
            <w:pPr>
              <w:pStyle w:val="a9"/>
              <w:jc w:val="center"/>
              <w:rPr>
                <w:rFonts w:hAnsi="宋体"/>
                <w:color w:val="000000"/>
                <w:sz w:val="24"/>
                <w:szCs w:val="24"/>
              </w:rPr>
            </w:pPr>
          </w:p>
        </w:tc>
        <w:tc>
          <w:tcPr>
            <w:tcW w:w="1701" w:type="dxa"/>
            <w:noWrap/>
            <w:vAlign w:val="center"/>
          </w:tcPr>
          <w:p w14:paraId="3E0296C6" w14:textId="77777777" w:rsidR="007117BF" w:rsidRDefault="007117BF">
            <w:pPr>
              <w:pStyle w:val="a9"/>
              <w:jc w:val="center"/>
              <w:rPr>
                <w:rFonts w:hAnsi="宋体"/>
                <w:color w:val="000000"/>
                <w:sz w:val="24"/>
                <w:szCs w:val="24"/>
              </w:rPr>
            </w:pPr>
          </w:p>
        </w:tc>
        <w:tc>
          <w:tcPr>
            <w:tcW w:w="2556" w:type="dxa"/>
            <w:noWrap/>
            <w:vAlign w:val="center"/>
          </w:tcPr>
          <w:p w14:paraId="045F0DF7" w14:textId="77777777" w:rsidR="007117BF" w:rsidRDefault="007117BF">
            <w:pPr>
              <w:pStyle w:val="a9"/>
              <w:jc w:val="center"/>
              <w:rPr>
                <w:rFonts w:hAnsi="宋体"/>
                <w:color w:val="000000"/>
                <w:sz w:val="24"/>
                <w:szCs w:val="24"/>
              </w:rPr>
            </w:pPr>
          </w:p>
        </w:tc>
        <w:tc>
          <w:tcPr>
            <w:tcW w:w="1276" w:type="dxa"/>
            <w:noWrap/>
            <w:vAlign w:val="center"/>
          </w:tcPr>
          <w:p w14:paraId="4DA75CA6" w14:textId="77777777" w:rsidR="007117BF" w:rsidRDefault="007117BF">
            <w:pPr>
              <w:pStyle w:val="a9"/>
              <w:jc w:val="center"/>
              <w:rPr>
                <w:rFonts w:hAnsi="宋体"/>
                <w:color w:val="000000"/>
                <w:sz w:val="24"/>
                <w:szCs w:val="24"/>
              </w:rPr>
            </w:pPr>
          </w:p>
        </w:tc>
        <w:tc>
          <w:tcPr>
            <w:tcW w:w="1564" w:type="dxa"/>
          </w:tcPr>
          <w:p w14:paraId="289A34AE" w14:textId="77777777" w:rsidR="007117BF" w:rsidRDefault="007117BF">
            <w:pPr>
              <w:pStyle w:val="a9"/>
              <w:jc w:val="center"/>
              <w:rPr>
                <w:rFonts w:hAnsi="宋体"/>
                <w:color w:val="000000"/>
                <w:sz w:val="24"/>
                <w:szCs w:val="24"/>
              </w:rPr>
            </w:pPr>
          </w:p>
        </w:tc>
        <w:tc>
          <w:tcPr>
            <w:tcW w:w="1725" w:type="dxa"/>
            <w:noWrap/>
            <w:vAlign w:val="center"/>
          </w:tcPr>
          <w:p w14:paraId="3EE3D206" w14:textId="77777777" w:rsidR="007117BF" w:rsidRDefault="007117BF">
            <w:pPr>
              <w:pStyle w:val="a9"/>
              <w:jc w:val="center"/>
              <w:rPr>
                <w:rFonts w:hAnsi="宋体"/>
                <w:color w:val="000000"/>
                <w:sz w:val="24"/>
                <w:szCs w:val="24"/>
              </w:rPr>
            </w:pPr>
          </w:p>
        </w:tc>
      </w:tr>
    </w:tbl>
    <w:p w14:paraId="3B50A9A9" w14:textId="77777777" w:rsidR="007117BF" w:rsidRDefault="008514BC">
      <w:pPr>
        <w:pStyle w:val="a9"/>
        <w:rPr>
          <w:rFonts w:hAnsi="宋体"/>
          <w:sz w:val="24"/>
          <w:szCs w:val="24"/>
        </w:rPr>
      </w:pPr>
      <w:r>
        <w:rPr>
          <w:rFonts w:hAnsi="宋体" w:hint="eastAsia"/>
          <w:sz w:val="24"/>
          <w:szCs w:val="24"/>
        </w:rPr>
        <w:t xml:space="preserve">                                                                                                                   </w:t>
      </w:r>
    </w:p>
    <w:p w14:paraId="20898B7E" w14:textId="77777777" w:rsidR="007117BF" w:rsidRDefault="008514BC">
      <w:pPr>
        <w:pStyle w:val="a9"/>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57B9251B" w14:textId="77777777" w:rsidR="007117BF" w:rsidRDefault="008514BC">
      <w:pPr>
        <w:pStyle w:val="a9"/>
        <w:rPr>
          <w:rFonts w:hAnsi="宋体"/>
          <w:sz w:val="24"/>
          <w:szCs w:val="24"/>
          <w:u w:val="single"/>
        </w:rPr>
      </w:pPr>
      <w:r>
        <w:rPr>
          <w:rFonts w:hAnsi="宋体" w:hint="eastAsia"/>
          <w:sz w:val="24"/>
          <w:szCs w:val="24"/>
        </w:rPr>
        <w:t>授权代表签字___________________</w:t>
      </w:r>
    </w:p>
    <w:p w14:paraId="74D16FD2" w14:textId="77777777" w:rsidR="007117BF" w:rsidRDefault="007117BF">
      <w:pPr>
        <w:pStyle w:val="a9"/>
        <w:rPr>
          <w:rFonts w:hAnsi="宋体"/>
          <w:b/>
          <w:bCs/>
          <w:sz w:val="24"/>
          <w:szCs w:val="24"/>
        </w:rPr>
      </w:pPr>
    </w:p>
    <w:p w14:paraId="21BBC486" w14:textId="77777777" w:rsidR="007117BF" w:rsidRDefault="008514BC">
      <w:pPr>
        <w:pStyle w:val="a9"/>
        <w:rPr>
          <w:rFonts w:hAnsi="宋体"/>
          <w:b/>
          <w:bCs/>
          <w:sz w:val="24"/>
          <w:szCs w:val="24"/>
        </w:rPr>
      </w:pPr>
      <w:r>
        <w:rPr>
          <w:rFonts w:hAnsi="宋体" w:hint="eastAsia"/>
          <w:b/>
          <w:bCs/>
          <w:sz w:val="24"/>
          <w:szCs w:val="24"/>
        </w:rPr>
        <w:t xml:space="preserve">注：1.分项单价总和必须与总价保持一致（格式自拟进行描述）。   </w:t>
      </w:r>
    </w:p>
    <w:p w14:paraId="3B6F1E9F" w14:textId="77777777" w:rsidR="007117BF" w:rsidRDefault="008514BC">
      <w:pPr>
        <w:pStyle w:val="a9"/>
        <w:ind w:firstLineChars="200" w:firstLine="482"/>
        <w:rPr>
          <w:rFonts w:hAnsi="宋体"/>
          <w:b/>
          <w:bCs/>
          <w:sz w:val="24"/>
          <w:szCs w:val="24"/>
        </w:rPr>
      </w:pPr>
      <w:r>
        <w:rPr>
          <w:rFonts w:hAnsi="宋体" w:hint="eastAsia"/>
          <w:b/>
          <w:bCs/>
          <w:sz w:val="24"/>
          <w:szCs w:val="24"/>
        </w:rPr>
        <w:t>2.如果不提供详细分项报价将视为没有实质性响应磋商文件。</w:t>
      </w:r>
    </w:p>
    <w:p w14:paraId="30F6A0B7" w14:textId="77777777" w:rsidR="007117BF" w:rsidRDefault="008514BC">
      <w:pPr>
        <w:pStyle w:val="a9"/>
        <w:ind w:firstLineChars="200" w:firstLine="482"/>
        <w:rPr>
          <w:rFonts w:hAnsi="宋体"/>
          <w:b/>
          <w:bCs/>
          <w:sz w:val="24"/>
          <w:szCs w:val="24"/>
        </w:rPr>
      </w:pPr>
      <w:r>
        <w:rPr>
          <w:rFonts w:hAnsi="宋体"/>
          <w:b/>
          <w:bCs/>
          <w:sz w:val="24"/>
          <w:szCs w:val="24"/>
        </w:rPr>
        <w:t>3</w:t>
      </w:r>
      <w:r>
        <w:rPr>
          <w:rFonts w:hAnsi="宋体" w:hint="eastAsia"/>
          <w:b/>
          <w:bCs/>
          <w:sz w:val="24"/>
          <w:szCs w:val="24"/>
        </w:rPr>
        <w:t>．如有投入硬件设备的须提供硬件设备的生产厂家、型号、产地、数量（可在收费标准及简要说明内明确也可后附另页描述）。</w:t>
      </w:r>
      <w:r>
        <w:rPr>
          <w:rFonts w:hAnsi="宋体"/>
          <w:b/>
          <w:bCs/>
          <w:szCs w:val="21"/>
        </w:rPr>
        <w:br w:type="page"/>
      </w:r>
    </w:p>
    <w:p w14:paraId="008055FD" w14:textId="77777777" w:rsidR="007117BF" w:rsidRDefault="007117BF">
      <w:pPr>
        <w:jc w:val="left"/>
        <w:rPr>
          <w:rFonts w:ascii="宋体" w:hAnsi="宋体"/>
          <w:b/>
          <w:sz w:val="24"/>
        </w:rPr>
      </w:pPr>
    </w:p>
    <w:p w14:paraId="566F85A7" w14:textId="77777777" w:rsidR="007117BF" w:rsidRDefault="008514BC">
      <w:pPr>
        <w:pStyle w:val="20"/>
        <w:keepNext w:val="0"/>
        <w:keepLines w:val="0"/>
        <w:spacing w:line="360" w:lineRule="auto"/>
        <w:rPr>
          <w:rFonts w:ascii="Times New Roman" w:eastAsia="宋体" w:hAnsi="Times New Roman"/>
          <w:sz w:val="28"/>
        </w:rPr>
      </w:pPr>
      <w:bookmarkStart w:id="493" w:name="_Toc87348167"/>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483"/>
      <w:bookmarkEnd w:id="484"/>
      <w:bookmarkEnd w:id="485"/>
      <w:bookmarkEnd w:id="486"/>
      <w:bookmarkEnd w:id="487"/>
      <w:r>
        <w:rPr>
          <w:rFonts w:ascii="Times New Roman" w:eastAsia="宋体" w:hAnsi="Times New Roman" w:hint="eastAsia"/>
          <w:sz w:val="28"/>
        </w:rPr>
        <w:t>技术参数偏离表</w:t>
      </w:r>
      <w:bookmarkEnd w:id="488"/>
      <w:bookmarkEnd w:id="489"/>
      <w:bookmarkEnd w:id="493"/>
    </w:p>
    <w:p w14:paraId="0F674119" w14:textId="77777777" w:rsidR="007117BF" w:rsidRDefault="007117BF">
      <w:pPr>
        <w:pStyle w:val="a9"/>
        <w:spacing w:line="360" w:lineRule="auto"/>
        <w:rPr>
          <w:rFonts w:ascii="Times New Roman" w:hAnsi="Times New Roman"/>
          <w:szCs w:val="21"/>
        </w:rPr>
      </w:pPr>
    </w:p>
    <w:p w14:paraId="07390A77"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117BF" w14:paraId="5F182B1B" w14:textId="77777777">
        <w:trPr>
          <w:trHeight w:val="521"/>
        </w:trPr>
        <w:tc>
          <w:tcPr>
            <w:tcW w:w="828" w:type="dxa"/>
            <w:vAlign w:val="center"/>
          </w:tcPr>
          <w:p w14:paraId="32533B6B" w14:textId="77777777" w:rsidR="007117BF" w:rsidRDefault="008514BC">
            <w:pPr>
              <w:pStyle w:val="a9"/>
              <w:jc w:val="center"/>
              <w:rPr>
                <w:sz w:val="24"/>
                <w:szCs w:val="24"/>
              </w:rPr>
            </w:pPr>
            <w:r>
              <w:rPr>
                <w:rFonts w:hint="eastAsia"/>
                <w:sz w:val="24"/>
                <w:szCs w:val="24"/>
              </w:rPr>
              <w:t>序号</w:t>
            </w:r>
          </w:p>
        </w:tc>
        <w:tc>
          <w:tcPr>
            <w:tcW w:w="1260" w:type="dxa"/>
            <w:vAlign w:val="center"/>
          </w:tcPr>
          <w:p w14:paraId="3E1B3696" w14:textId="77777777" w:rsidR="007117BF" w:rsidRDefault="008514BC">
            <w:pPr>
              <w:pStyle w:val="a9"/>
              <w:jc w:val="center"/>
              <w:rPr>
                <w:sz w:val="24"/>
                <w:szCs w:val="24"/>
              </w:rPr>
            </w:pPr>
            <w:r>
              <w:rPr>
                <w:rFonts w:hint="eastAsia"/>
                <w:sz w:val="24"/>
                <w:szCs w:val="24"/>
              </w:rPr>
              <w:t>内容</w:t>
            </w:r>
          </w:p>
        </w:tc>
        <w:tc>
          <w:tcPr>
            <w:tcW w:w="2340" w:type="dxa"/>
            <w:vAlign w:val="center"/>
          </w:tcPr>
          <w:p w14:paraId="3509F39B" w14:textId="77777777" w:rsidR="007117BF" w:rsidRDefault="008514BC">
            <w:pPr>
              <w:pStyle w:val="a9"/>
              <w:jc w:val="center"/>
              <w:rPr>
                <w:sz w:val="24"/>
                <w:szCs w:val="24"/>
              </w:rPr>
            </w:pPr>
            <w:r>
              <w:rPr>
                <w:rFonts w:hint="eastAsia"/>
                <w:sz w:val="24"/>
                <w:szCs w:val="24"/>
              </w:rPr>
              <w:t>磋商文件条款号</w:t>
            </w:r>
          </w:p>
        </w:tc>
        <w:tc>
          <w:tcPr>
            <w:tcW w:w="1260" w:type="dxa"/>
            <w:vAlign w:val="center"/>
          </w:tcPr>
          <w:p w14:paraId="59D3565A" w14:textId="77777777" w:rsidR="007117BF" w:rsidRDefault="008514BC">
            <w:pPr>
              <w:pStyle w:val="a9"/>
              <w:jc w:val="center"/>
              <w:rPr>
                <w:sz w:val="24"/>
                <w:szCs w:val="24"/>
              </w:rPr>
            </w:pPr>
            <w:r>
              <w:rPr>
                <w:rFonts w:hint="eastAsia"/>
                <w:sz w:val="24"/>
                <w:szCs w:val="24"/>
              </w:rPr>
              <w:t>技术要求</w:t>
            </w:r>
          </w:p>
        </w:tc>
        <w:tc>
          <w:tcPr>
            <w:tcW w:w="1260" w:type="dxa"/>
            <w:vAlign w:val="center"/>
          </w:tcPr>
          <w:p w14:paraId="1BA49AC2" w14:textId="77777777" w:rsidR="007117BF" w:rsidRDefault="008514BC">
            <w:pPr>
              <w:pStyle w:val="a9"/>
              <w:jc w:val="center"/>
              <w:rPr>
                <w:sz w:val="24"/>
                <w:szCs w:val="24"/>
              </w:rPr>
            </w:pPr>
            <w:r>
              <w:rPr>
                <w:rFonts w:hint="eastAsia"/>
                <w:sz w:val="24"/>
                <w:szCs w:val="24"/>
              </w:rPr>
              <w:t>响应内容</w:t>
            </w:r>
          </w:p>
        </w:tc>
        <w:tc>
          <w:tcPr>
            <w:tcW w:w="900" w:type="dxa"/>
            <w:vAlign w:val="center"/>
          </w:tcPr>
          <w:p w14:paraId="14D1B2B6" w14:textId="77777777" w:rsidR="007117BF" w:rsidRDefault="008514BC">
            <w:pPr>
              <w:pStyle w:val="a9"/>
              <w:jc w:val="center"/>
              <w:rPr>
                <w:sz w:val="24"/>
                <w:szCs w:val="24"/>
              </w:rPr>
            </w:pPr>
            <w:r>
              <w:rPr>
                <w:rFonts w:hint="eastAsia"/>
                <w:sz w:val="24"/>
                <w:szCs w:val="24"/>
              </w:rPr>
              <w:t>偏离</w:t>
            </w:r>
          </w:p>
        </w:tc>
        <w:tc>
          <w:tcPr>
            <w:tcW w:w="900" w:type="dxa"/>
            <w:vAlign w:val="center"/>
          </w:tcPr>
          <w:p w14:paraId="4BC1A65D" w14:textId="77777777" w:rsidR="007117BF" w:rsidRDefault="008514BC">
            <w:pPr>
              <w:pStyle w:val="a9"/>
              <w:jc w:val="center"/>
              <w:rPr>
                <w:sz w:val="24"/>
                <w:szCs w:val="24"/>
              </w:rPr>
            </w:pPr>
            <w:r>
              <w:rPr>
                <w:rFonts w:hint="eastAsia"/>
                <w:sz w:val="24"/>
                <w:szCs w:val="24"/>
              </w:rPr>
              <w:t>说明</w:t>
            </w:r>
          </w:p>
        </w:tc>
      </w:tr>
      <w:tr w:rsidR="007117BF" w14:paraId="41A6D744" w14:textId="77777777">
        <w:trPr>
          <w:trHeight w:val="521"/>
        </w:trPr>
        <w:tc>
          <w:tcPr>
            <w:tcW w:w="828" w:type="dxa"/>
          </w:tcPr>
          <w:p w14:paraId="3D3A852C" w14:textId="77777777" w:rsidR="007117BF" w:rsidRDefault="007117BF">
            <w:pPr>
              <w:pStyle w:val="a9"/>
              <w:rPr>
                <w:sz w:val="24"/>
                <w:szCs w:val="24"/>
              </w:rPr>
            </w:pPr>
          </w:p>
        </w:tc>
        <w:tc>
          <w:tcPr>
            <w:tcW w:w="1260" w:type="dxa"/>
          </w:tcPr>
          <w:p w14:paraId="0913C513" w14:textId="77777777" w:rsidR="007117BF" w:rsidRDefault="007117BF">
            <w:pPr>
              <w:pStyle w:val="a9"/>
              <w:rPr>
                <w:sz w:val="24"/>
                <w:szCs w:val="24"/>
              </w:rPr>
            </w:pPr>
          </w:p>
        </w:tc>
        <w:tc>
          <w:tcPr>
            <w:tcW w:w="2340" w:type="dxa"/>
          </w:tcPr>
          <w:p w14:paraId="567C2672" w14:textId="77777777" w:rsidR="007117BF" w:rsidRDefault="007117BF">
            <w:pPr>
              <w:pStyle w:val="a9"/>
              <w:rPr>
                <w:sz w:val="24"/>
                <w:szCs w:val="24"/>
              </w:rPr>
            </w:pPr>
          </w:p>
        </w:tc>
        <w:tc>
          <w:tcPr>
            <w:tcW w:w="1260" w:type="dxa"/>
          </w:tcPr>
          <w:p w14:paraId="73DBB442" w14:textId="77777777" w:rsidR="007117BF" w:rsidRDefault="007117BF">
            <w:pPr>
              <w:pStyle w:val="a9"/>
              <w:rPr>
                <w:sz w:val="24"/>
                <w:szCs w:val="24"/>
              </w:rPr>
            </w:pPr>
          </w:p>
        </w:tc>
        <w:tc>
          <w:tcPr>
            <w:tcW w:w="1260" w:type="dxa"/>
          </w:tcPr>
          <w:p w14:paraId="4E9F47CE" w14:textId="77777777" w:rsidR="007117BF" w:rsidRDefault="007117BF">
            <w:pPr>
              <w:pStyle w:val="a9"/>
              <w:rPr>
                <w:sz w:val="24"/>
                <w:szCs w:val="24"/>
              </w:rPr>
            </w:pPr>
          </w:p>
        </w:tc>
        <w:tc>
          <w:tcPr>
            <w:tcW w:w="900" w:type="dxa"/>
          </w:tcPr>
          <w:p w14:paraId="4F927F2E" w14:textId="77777777" w:rsidR="007117BF" w:rsidRDefault="007117BF">
            <w:pPr>
              <w:pStyle w:val="a9"/>
              <w:rPr>
                <w:sz w:val="24"/>
                <w:szCs w:val="24"/>
              </w:rPr>
            </w:pPr>
          </w:p>
        </w:tc>
        <w:tc>
          <w:tcPr>
            <w:tcW w:w="900" w:type="dxa"/>
          </w:tcPr>
          <w:p w14:paraId="4225DD47" w14:textId="77777777" w:rsidR="007117BF" w:rsidRDefault="007117BF">
            <w:pPr>
              <w:pStyle w:val="a9"/>
              <w:rPr>
                <w:sz w:val="24"/>
                <w:szCs w:val="24"/>
              </w:rPr>
            </w:pPr>
          </w:p>
        </w:tc>
      </w:tr>
      <w:tr w:rsidR="007117BF" w14:paraId="306254C8" w14:textId="77777777">
        <w:trPr>
          <w:trHeight w:val="521"/>
        </w:trPr>
        <w:tc>
          <w:tcPr>
            <w:tcW w:w="828" w:type="dxa"/>
          </w:tcPr>
          <w:p w14:paraId="389D29D0" w14:textId="77777777" w:rsidR="007117BF" w:rsidRDefault="007117BF">
            <w:pPr>
              <w:pStyle w:val="a9"/>
              <w:rPr>
                <w:sz w:val="24"/>
                <w:szCs w:val="24"/>
              </w:rPr>
            </w:pPr>
          </w:p>
        </w:tc>
        <w:tc>
          <w:tcPr>
            <w:tcW w:w="1260" w:type="dxa"/>
          </w:tcPr>
          <w:p w14:paraId="0059EFCD" w14:textId="77777777" w:rsidR="007117BF" w:rsidRDefault="007117BF">
            <w:pPr>
              <w:pStyle w:val="a9"/>
              <w:rPr>
                <w:sz w:val="24"/>
                <w:szCs w:val="24"/>
              </w:rPr>
            </w:pPr>
          </w:p>
        </w:tc>
        <w:tc>
          <w:tcPr>
            <w:tcW w:w="2340" w:type="dxa"/>
          </w:tcPr>
          <w:p w14:paraId="155139C8" w14:textId="77777777" w:rsidR="007117BF" w:rsidRDefault="007117BF">
            <w:pPr>
              <w:pStyle w:val="a9"/>
              <w:rPr>
                <w:sz w:val="24"/>
                <w:szCs w:val="24"/>
              </w:rPr>
            </w:pPr>
          </w:p>
        </w:tc>
        <w:tc>
          <w:tcPr>
            <w:tcW w:w="1260" w:type="dxa"/>
          </w:tcPr>
          <w:p w14:paraId="68226ADF" w14:textId="77777777" w:rsidR="007117BF" w:rsidRDefault="007117BF">
            <w:pPr>
              <w:pStyle w:val="a9"/>
              <w:rPr>
                <w:sz w:val="24"/>
                <w:szCs w:val="24"/>
              </w:rPr>
            </w:pPr>
          </w:p>
        </w:tc>
        <w:tc>
          <w:tcPr>
            <w:tcW w:w="1260" w:type="dxa"/>
          </w:tcPr>
          <w:p w14:paraId="0B6AE495" w14:textId="77777777" w:rsidR="007117BF" w:rsidRDefault="007117BF">
            <w:pPr>
              <w:pStyle w:val="a9"/>
              <w:rPr>
                <w:sz w:val="24"/>
                <w:szCs w:val="24"/>
              </w:rPr>
            </w:pPr>
          </w:p>
        </w:tc>
        <w:tc>
          <w:tcPr>
            <w:tcW w:w="900" w:type="dxa"/>
          </w:tcPr>
          <w:p w14:paraId="1ECFDF94" w14:textId="77777777" w:rsidR="007117BF" w:rsidRDefault="007117BF">
            <w:pPr>
              <w:pStyle w:val="a9"/>
              <w:rPr>
                <w:sz w:val="24"/>
                <w:szCs w:val="24"/>
              </w:rPr>
            </w:pPr>
          </w:p>
        </w:tc>
        <w:tc>
          <w:tcPr>
            <w:tcW w:w="900" w:type="dxa"/>
          </w:tcPr>
          <w:p w14:paraId="27C0F421" w14:textId="77777777" w:rsidR="007117BF" w:rsidRDefault="007117BF">
            <w:pPr>
              <w:pStyle w:val="a9"/>
              <w:rPr>
                <w:sz w:val="24"/>
                <w:szCs w:val="24"/>
              </w:rPr>
            </w:pPr>
          </w:p>
        </w:tc>
      </w:tr>
      <w:tr w:rsidR="007117BF" w14:paraId="1C01EBBD" w14:textId="77777777">
        <w:trPr>
          <w:trHeight w:val="521"/>
        </w:trPr>
        <w:tc>
          <w:tcPr>
            <w:tcW w:w="828" w:type="dxa"/>
          </w:tcPr>
          <w:p w14:paraId="475B3860" w14:textId="77777777" w:rsidR="007117BF" w:rsidRDefault="007117BF">
            <w:pPr>
              <w:pStyle w:val="a9"/>
              <w:rPr>
                <w:sz w:val="24"/>
                <w:szCs w:val="24"/>
              </w:rPr>
            </w:pPr>
          </w:p>
        </w:tc>
        <w:tc>
          <w:tcPr>
            <w:tcW w:w="1260" w:type="dxa"/>
          </w:tcPr>
          <w:p w14:paraId="118E8BCD" w14:textId="77777777" w:rsidR="007117BF" w:rsidRDefault="007117BF">
            <w:pPr>
              <w:pStyle w:val="a9"/>
              <w:rPr>
                <w:sz w:val="24"/>
                <w:szCs w:val="24"/>
              </w:rPr>
            </w:pPr>
          </w:p>
        </w:tc>
        <w:tc>
          <w:tcPr>
            <w:tcW w:w="2340" w:type="dxa"/>
          </w:tcPr>
          <w:p w14:paraId="2495F18B" w14:textId="77777777" w:rsidR="007117BF" w:rsidRDefault="007117BF">
            <w:pPr>
              <w:pStyle w:val="a9"/>
              <w:rPr>
                <w:sz w:val="24"/>
                <w:szCs w:val="24"/>
              </w:rPr>
            </w:pPr>
          </w:p>
        </w:tc>
        <w:tc>
          <w:tcPr>
            <w:tcW w:w="1260" w:type="dxa"/>
          </w:tcPr>
          <w:p w14:paraId="27603292" w14:textId="77777777" w:rsidR="007117BF" w:rsidRDefault="007117BF">
            <w:pPr>
              <w:pStyle w:val="a9"/>
              <w:rPr>
                <w:sz w:val="24"/>
                <w:szCs w:val="24"/>
              </w:rPr>
            </w:pPr>
          </w:p>
        </w:tc>
        <w:tc>
          <w:tcPr>
            <w:tcW w:w="1260" w:type="dxa"/>
          </w:tcPr>
          <w:p w14:paraId="3080D30C" w14:textId="77777777" w:rsidR="007117BF" w:rsidRDefault="007117BF">
            <w:pPr>
              <w:pStyle w:val="a9"/>
              <w:rPr>
                <w:sz w:val="24"/>
                <w:szCs w:val="24"/>
              </w:rPr>
            </w:pPr>
          </w:p>
        </w:tc>
        <w:tc>
          <w:tcPr>
            <w:tcW w:w="900" w:type="dxa"/>
          </w:tcPr>
          <w:p w14:paraId="592D3C30" w14:textId="77777777" w:rsidR="007117BF" w:rsidRDefault="007117BF">
            <w:pPr>
              <w:pStyle w:val="a9"/>
              <w:rPr>
                <w:sz w:val="24"/>
                <w:szCs w:val="24"/>
              </w:rPr>
            </w:pPr>
          </w:p>
        </w:tc>
        <w:tc>
          <w:tcPr>
            <w:tcW w:w="900" w:type="dxa"/>
          </w:tcPr>
          <w:p w14:paraId="376AEC8F" w14:textId="77777777" w:rsidR="007117BF" w:rsidRDefault="007117BF">
            <w:pPr>
              <w:pStyle w:val="a9"/>
              <w:rPr>
                <w:sz w:val="24"/>
                <w:szCs w:val="24"/>
              </w:rPr>
            </w:pPr>
          </w:p>
        </w:tc>
      </w:tr>
      <w:tr w:rsidR="007117BF" w14:paraId="793F715B" w14:textId="77777777">
        <w:trPr>
          <w:trHeight w:val="521"/>
        </w:trPr>
        <w:tc>
          <w:tcPr>
            <w:tcW w:w="828" w:type="dxa"/>
          </w:tcPr>
          <w:p w14:paraId="10BD7792" w14:textId="77777777" w:rsidR="007117BF" w:rsidRDefault="007117BF">
            <w:pPr>
              <w:pStyle w:val="a9"/>
              <w:rPr>
                <w:sz w:val="24"/>
                <w:szCs w:val="24"/>
              </w:rPr>
            </w:pPr>
          </w:p>
        </w:tc>
        <w:tc>
          <w:tcPr>
            <w:tcW w:w="1260" w:type="dxa"/>
          </w:tcPr>
          <w:p w14:paraId="4FA0E192" w14:textId="77777777" w:rsidR="007117BF" w:rsidRDefault="007117BF">
            <w:pPr>
              <w:pStyle w:val="a9"/>
              <w:rPr>
                <w:sz w:val="24"/>
                <w:szCs w:val="24"/>
              </w:rPr>
            </w:pPr>
          </w:p>
        </w:tc>
        <w:tc>
          <w:tcPr>
            <w:tcW w:w="2340" w:type="dxa"/>
          </w:tcPr>
          <w:p w14:paraId="69FA8D75" w14:textId="77777777" w:rsidR="007117BF" w:rsidRDefault="007117BF">
            <w:pPr>
              <w:pStyle w:val="a9"/>
              <w:rPr>
                <w:sz w:val="24"/>
                <w:szCs w:val="24"/>
              </w:rPr>
            </w:pPr>
          </w:p>
        </w:tc>
        <w:tc>
          <w:tcPr>
            <w:tcW w:w="1260" w:type="dxa"/>
          </w:tcPr>
          <w:p w14:paraId="4C119F2A" w14:textId="77777777" w:rsidR="007117BF" w:rsidRDefault="007117BF">
            <w:pPr>
              <w:pStyle w:val="a9"/>
              <w:rPr>
                <w:sz w:val="24"/>
                <w:szCs w:val="24"/>
              </w:rPr>
            </w:pPr>
          </w:p>
        </w:tc>
        <w:tc>
          <w:tcPr>
            <w:tcW w:w="1260" w:type="dxa"/>
          </w:tcPr>
          <w:p w14:paraId="5B13EA0B" w14:textId="77777777" w:rsidR="007117BF" w:rsidRDefault="007117BF">
            <w:pPr>
              <w:pStyle w:val="a9"/>
              <w:rPr>
                <w:sz w:val="24"/>
                <w:szCs w:val="24"/>
              </w:rPr>
            </w:pPr>
          </w:p>
        </w:tc>
        <w:tc>
          <w:tcPr>
            <w:tcW w:w="900" w:type="dxa"/>
          </w:tcPr>
          <w:p w14:paraId="26069565" w14:textId="77777777" w:rsidR="007117BF" w:rsidRDefault="007117BF">
            <w:pPr>
              <w:pStyle w:val="a9"/>
              <w:rPr>
                <w:sz w:val="24"/>
                <w:szCs w:val="24"/>
              </w:rPr>
            </w:pPr>
          </w:p>
        </w:tc>
        <w:tc>
          <w:tcPr>
            <w:tcW w:w="900" w:type="dxa"/>
          </w:tcPr>
          <w:p w14:paraId="659DFEA8" w14:textId="77777777" w:rsidR="007117BF" w:rsidRDefault="007117BF">
            <w:pPr>
              <w:pStyle w:val="a9"/>
              <w:rPr>
                <w:sz w:val="24"/>
                <w:szCs w:val="24"/>
              </w:rPr>
            </w:pPr>
          </w:p>
        </w:tc>
      </w:tr>
      <w:tr w:rsidR="007117BF" w14:paraId="260B2C5F" w14:textId="77777777">
        <w:trPr>
          <w:trHeight w:val="521"/>
        </w:trPr>
        <w:tc>
          <w:tcPr>
            <w:tcW w:w="828" w:type="dxa"/>
          </w:tcPr>
          <w:p w14:paraId="11ECB9B4" w14:textId="77777777" w:rsidR="007117BF" w:rsidRDefault="007117BF">
            <w:pPr>
              <w:pStyle w:val="a9"/>
              <w:rPr>
                <w:sz w:val="24"/>
                <w:szCs w:val="24"/>
              </w:rPr>
            </w:pPr>
          </w:p>
        </w:tc>
        <w:tc>
          <w:tcPr>
            <w:tcW w:w="1260" w:type="dxa"/>
          </w:tcPr>
          <w:p w14:paraId="419CFBCB" w14:textId="77777777" w:rsidR="007117BF" w:rsidRDefault="007117BF">
            <w:pPr>
              <w:pStyle w:val="a9"/>
              <w:rPr>
                <w:sz w:val="24"/>
                <w:szCs w:val="24"/>
              </w:rPr>
            </w:pPr>
          </w:p>
        </w:tc>
        <w:tc>
          <w:tcPr>
            <w:tcW w:w="2340" w:type="dxa"/>
          </w:tcPr>
          <w:p w14:paraId="3E746693" w14:textId="77777777" w:rsidR="007117BF" w:rsidRDefault="007117BF">
            <w:pPr>
              <w:pStyle w:val="a9"/>
              <w:rPr>
                <w:sz w:val="24"/>
                <w:szCs w:val="24"/>
              </w:rPr>
            </w:pPr>
          </w:p>
        </w:tc>
        <w:tc>
          <w:tcPr>
            <w:tcW w:w="1260" w:type="dxa"/>
          </w:tcPr>
          <w:p w14:paraId="128FE85A" w14:textId="77777777" w:rsidR="007117BF" w:rsidRDefault="007117BF">
            <w:pPr>
              <w:pStyle w:val="a9"/>
              <w:rPr>
                <w:sz w:val="24"/>
                <w:szCs w:val="24"/>
              </w:rPr>
            </w:pPr>
          </w:p>
        </w:tc>
        <w:tc>
          <w:tcPr>
            <w:tcW w:w="1260" w:type="dxa"/>
          </w:tcPr>
          <w:p w14:paraId="35D17B18" w14:textId="77777777" w:rsidR="007117BF" w:rsidRDefault="007117BF">
            <w:pPr>
              <w:pStyle w:val="a9"/>
              <w:rPr>
                <w:sz w:val="24"/>
                <w:szCs w:val="24"/>
              </w:rPr>
            </w:pPr>
          </w:p>
        </w:tc>
        <w:tc>
          <w:tcPr>
            <w:tcW w:w="900" w:type="dxa"/>
          </w:tcPr>
          <w:p w14:paraId="406C1C9D" w14:textId="77777777" w:rsidR="007117BF" w:rsidRDefault="007117BF">
            <w:pPr>
              <w:pStyle w:val="a9"/>
              <w:rPr>
                <w:sz w:val="24"/>
                <w:szCs w:val="24"/>
              </w:rPr>
            </w:pPr>
          </w:p>
        </w:tc>
        <w:tc>
          <w:tcPr>
            <w:tcW w:w="900" w:type="dxa"/>
          </w:tcPr>
          <w:p w14:paraId="0E928529" w14:textId="77777777" w:rsidR="007117BF" w:rsidRDefault="007117BF">
            <w:pPr>
              <w:pStyle w:val="a9"/>
              <w:rPr>
                <w:sz w:val="24"/>
                <w:szCs w:val="24"/>
              </w:rPr>
            </w:pPr>
          </w:p>
        </w:tc>
      </w:tr>
      <w:tr w:rsidR="007117BF" w14:paraId="540FACDD" w14:textId="77777777">
        <w:trPr>
          <w:trHeight w:val="521"/>
        </w:trPr>
        <w:tc>
          <w:tcPr>
            <w:tcW w:w="828" w:type="dxa"/>
          </w:tcPr>
          <w:p w14:paraId="15B1EE03" w14:textId="77777777" w:rsidR="007117BF" w:rsidRDefault="007117BF">
            <w:pPr>
              <w:pStyle w:val="a9"/>
              <w:rPr>
                <w:sz w:val="24"/>
                <w:szCs w:val="24"/>
              </w:rPr>
            </w:pPr>
          </w:p>
        </w:tc>
        <w:tc>
          <w:tcPr>
            <w:tcW w:w="1260" w:type="dxa"/>
          </w:tcPr>
          <w:p w14:paraId="6604B717" w14:textId="77777777" w:rsidR="007117BF" w:rsidRDefault="007117BF">
            <w:pPr>
              <w:pStyle w:val="a9"/>
              <w:rPr>
                <w:sz w:val="24"/>
                <w:szCs w:val="24"/>
              </w:rPr>
            </w:pPr>
          </w:p>
        </w:tc>
        <w:tc>
          <w:tcPr>
            <w:tcW w:w="2340" w:type="dxa"/>
          </w:tcPr>
          <w:p w14:paraId="5DF0CA91" w14:textId="77777777" w:rsidR="007117BF" w:rsidRDefault="007117BF">
            <w:pPr>
              <w:pStyle w:val="a9"/>
              <w:rPr>
                <w:sz w:val="24"/>
                <w:szCs w:val="24"/>
              </w:rPr>
            </w:pPr>
          </w:p>
        </w:tc>
        <w:tc>
          <w:tcPr>
            <w:tcW w:w="1260" w:type="dxa"/>
          </w:tcPr>
          <w:p w14:paraId="7997F503" w14:textId="77777777" w:rsidR="007117BF" w:rsidRDefault="007117BF">
            <w:pPr>
              <w:pStyle w:val="a9"/>
              <w:rPr>
                <w:sz w:val="24"/>
                <w:szCs w:val="24"/>
              </w:rPr>
            </w:pPr>
          </w:p>
        </w:tc>
        <w:tc>
          <w:tcPr>
            <w:tcW w:w="1260" w:type="dxa"/>
          </w:tcPr>
          <w:p w14:paraId="559F7A36" w14:textId="77777777" w:rsidR="007117BF" w:rsidRDefault="007117BF">
            <w:pPr>
              <w:pStyle w:val="a9"/>
              <w:rPr>
                <w:sz w:val="24"/>
                <w:szCs w:val="24"/>
              </w:rPr>
            </w:pPr>
          </w:p>
        </w:tc>
        <w:tc>
          <w:tcPr>
            <w:tcW w:w="900" w:type="dxa"/>
          </w:tcPr>
          <w:p w14:paraId="622048D9" w14:textId="77777777" w:rsidR="007117BF" w:rsidRDefault="007117BF">
            <w:pPr>
              <w:pStyle w:val="a9"/>
              <w:rPr>
                <w:sz w:val="24"/>
                <w:szCs w:val="24"/>
              </w:rPr>
            </w:pPr>
          </w:p>
        </w:tc>
        <w:tc>
          <w:tcPr>
            <w:tcW w:w="900" w:type="dxa"/>
          </w:tcPr>
          <w:p w14:paraId="0B97A7DE" w14:textId="77777777" w:rsidR="007117BF" w:rsidRDefault="007117BF">
            <w:pPr>
              <w:pStyle w:val="a9"/>
              <w:rPr>
                <w:sz w:val="24"/>
                <w:szCs w:val="24"/>
              </w:rPr>
            </w:pPr>
          </w:p>
        </w:tc>
      </w:tr>
      <w:tr w:rsidR="007117BF" w14:paraId="3B36502D" w14:textId="77777777">
        <w:trPr>
          <w:trHeight w:val="521"/>
        </w:trPr>
        <w:tc>
          <w:tcPr>
            <w:tcW w:w="828" w:type="dxa"/>
          </w:tcPr>
          <w:p w14:paraId="7867837B" w14:textId="77777777" w:rsidR="007117BF" w:rsidRDefault="007117BF">
            <w:pPr>
              <w:pStyle w:val="a9"/>
              <w:rPr>
                <w:sz w:val="24"/>
                <w:szCs w:val="24"/>
              </w:rPr>
            </w:pPr>
          </w:p>
        </w:tc>
        <w:tc>
          <w:tcPr>
            <w:tcW w:w="1260" w:type="dxa"/>
          </w:tcPr>
          <w:p w14:paraId="362C06C9" w14:textId="77777777" w:rsidR="007117BF" w:rsidRDefault="007117BF">
            <w:pPr>
              <w:pStyle w:val="a9"/>
              <w:rPr>
                <w:sz w:val="24"/>
                <w:szCs w:val="24"/>
              </w:rPr>
            </w:pPr>
          </w:p>
        </w:tc>
        <w:tc>
          <w:tcPr>
            <w:tcW w:w="2340" w:type="dxa"/>
          </w:tcPr>
          <w:p w14:paraId="520D25A9" w14:textId="77777777" w:rsidR="007117BF" w:rsidRDefault="007117BF">
            <w:pPr>
              <w:pStyle w:val="a9"/>
              <w:rPr>
                <w:sz w:val="24"/>
                <w:szCs w:val="24"/>
              </w:rPr>
            </w:pPr>
          </w:p>
        </w:tc>
        <w:tc>
          <w:tcPr>
            <w:tcW w:w="1260" w:type="dxa"/>
          </w:tcPr>
          <w:p w14:paraId="5D6A99A9" w14:textId="77777777" w:rsidR="007117BF" w:rsidRDefault="007117BF">
            <w:pPr>
              <w:pStyle w:val="a9"/>
              <w:rPr>
                <w:sz w:val="24"/>
                <w:szCs w:val="24"/>
              </w:rPr>
            </w:pPr>
          </w:p>
        </w:tc>
        <w:tc>
          <w:tcPr>
            <w:tcW w:w="1260" w:type="dxa"/>
          </w:tcPr>
          <w:p w14:paraId="5D95DD5B" w14:textId="77777777" w:rsidR="007117BF" w:rsidRDefault="007117BF">
            <w:pPr>
              <w:pStyle w:val="a9"/>
              <w:rPr>
                <w:sz w:val="24"/>
                <w:szCs w:val="24"/>
              </w:rPr>
            </w:pPr>
          </w:p>
        </w:tc>
        <w:tc>
          <w:tcPr>
            <w:tcW w:w="900" w:type="dxa"/>
          </w:tcPr>
          <w:p w14:paraId="5959DAA7" w14:textId="77777777" w:rsidR="007117BF" w:rsidRDefault="007117BF">
            <w:pPr>
              <w:pStyle w:val="a9"/>
              <w:rPr>
                <w:sz w:val="24"/>
                <w:szCs w:val="24"/>
              </w:rPr>
            </w:pPr>
          </w:p>
        </w:tc>
        <w:tc>
          <w:tcPr>
            <w:tcW w:w="900" w:type="dxa"/>
          </w:tcPr>
          <w:p w14:paraId="67261667" w14:textId="77777777" w:rsidR="007117BF" w:rsidRDefault="007117BF">
            <w:pPr>
              <w:pStyle w:val="a9"/>
              <w:rPr>
                <w:sz w:val="24"/>
                <w:szCs w:val="24"/>
              </w:rPr>
            </w:pPr>
          </w:p>
        </w:tc>
      </w:tr>
      <w:tr w:rsidR="007117BF" w14:paraId="0E6E16E1" w14:textId="77777777">
        <w:trPr>
          <w:trHeight w:val="521"/>
        </w:trPr>
        <w:tc>
          <w:tcPr>
            <w:tcW w:w="828" w:type="dxa"/>
          </w:tcPr>
          <w:p w14:paraId="2DAE9143" w14:textId="77777777" w:rsidR="007117BF" w:rsidRDefault="007117BF">
            <w:pPr>
              <w:pStyle w:val="a9"/>
              <w:rPr>
                <w:sz w:val="24"/>
                <w:szCs w:val="24"/>
              </w:rPr>
            </w:pPr>
          </w:p>
        </w:tc>
        <w:tc>
          <w:tcPr>
            <w:tcW w:w="1260" w:type="dxa"/>
          </w:tcPr>
          <w:p w14:paraId="1D0772AF" w14:textId="77777777" w:rsidR="007117BF" w:rsidRDefault="007117BF">
            <w:pPr>
              <w:pStyle w:val="a9"/>
              <w:rPr>
                <w:sz w:val="24"/>
                <w:szCs w:val="24"/>
              </w:rPr>
            </w:pPr>
          </w:p>
        </w:tc>
        <w:tc>
          <w:tcPr>
            <w:tcW w:w="2340" w:type="dxa"/>
          </w:tcPr>
          <w:p w14:paraId="41C77805" w14:textId="77777777" w:rsidR="007117BF" w:rsidRDefault="007117BF">
            <w:pPr>
              <w:pStyle w:val="a9"/>
              <w:rPr>
                <w:sz w:val="24"/>
                <w:szCs w:val="24"/>
              </w:rPr>
            </w:pPr>
          </w:p>
        </w:tc>
        <w:tc>
          <w:tcPr>
            <w:tcW w:w="1260" w:type="dxa"/>
          </w:tcPr>
          <w:p w14:paraId="1C54267E" w14:textId="77777777" w:rsidR="007117BF" w:rsidRDefault="007117BF">
            <w:pPr>
              <w:pStyle w:val="a9"/>
              <w:rPr>
                <w:sz w:val="24"/>
                <w:szCs w:val="24"/>
              </w:rPr>
            </w:pPr>
          </w:p>
        </w:tc>
        <w:tc>
          <w:tcPr>
            <w:tcW w:w="1260" w:type="dxa"/>
          </w:tcPr>
          <w:p w14:paraId="63557EF9" w14:textId="77777777" w:rsidR="007117BF" w:rsidRDefault="007117BF">
            <w:pPr>
              <w:pStyle w:val="a9"/>
              <w:rPr>
                <w:sz w:val="24"/>
                <w:szCs w:val="24"/>
              </w:rPr>
            </w:pPr>
          </w:p>
        </w:tc>
        <w:tc>
          <w:tcPr>
            <w:tcW w:w="900" w:type="dxa"/>
          </w:tcPr>
          <w:p w14:paraId="61F4F012" w14:textId="77777777" w:rsidR="007117BF" w:rsidRDefault="007117BF">
            <w:pPr>
              <w:pStyle w:val="a9"/>
              <w:rPr>
                <w:sz w:val="24"/>
                <w:szCs w:val="24"/>
              </w:rPr>
            </w:pPr>
          </w:p>
        </w:tc>
        <w:tc>
          <w:tcPr>
            <w:tcW w:w="900" w:type="dxa"/>
          </w:tcPr>
          <w:p w14:paraId="0CAAC5AC" w14:textId="77777777" w:rsidR="007117BF" w:rsidRDefault="007117BF">
            <w:pPr>
              <w:pStyle w:val="a9"/>
              <w:rPr>
                <w:sz w:val="24"/>
                <w:szCs w:val="24"/>
              </w:rPr>
            </w:pPr>
          </w:p>
        </w:tc>
      </w:tr>
      <w:tr w:rsidR="007117BF" w14:paraId="15B7F2FE" w14:textId="77777777">
        <w:trPr>
          <w:trHeight w:val="522"/>
        </w:trPr>
        <w:tc>
          <w:tcPr>
            <w:tcW w:w="828" w:type="dxa"/>
          </w:tcPr>
          <w:p w14:paraId="30705C7A" w14:textId="77777777" w:rsidR="007117BF" w:rsidRDefault="007117BF">
            <w:pPr>
              <w:pStyle w:val="a9"/>
              <w:rPr>
                <w:sz w:val="24"/>
                <w:szCs w:val="24"/>
              </w:rPr>
            </w:pPr>
          </w:p>
        </w:tc>
        <w:tc>
          <w:tcPr>
            <w:tcW w:w="1260" w:type="dxa"/>
          </w:tcPr>
          <w:p w14:paraId="61988AA3" w14:textId="77777777" w:rsidR="007117BF" w:rsidRDefault="007117BF">
            <w:pPr>
              <w:pStyle w:val="a9"/>
              <w:rPr>
                <w:sz w:val="24"/>
                <w:szCs w:val="24"/>
              </w:rPr>
            </w:pPr>
          </w:p>
        </w:tc>
        <w:tc>
          <w:tcPr>
            <w:tcW w:w="2340" w:type="dxa"/>
          </w:tcPr>
          <w:p w14:paraId="340B72A5" w14:textId="77777777" w:rsidR="007117BF" w:rsidRDefault="007117BF">
            <w:pPr>
              <w:pStyle w:val="a9"/>
              <w:rPr>
                <w:sz w:val="24"/>
                <w:szCs w:val="24"/>
              </w:rPr>
            </w:pPr>
          </w:p>
        </w:tc>
        <w:tc>
          <w:tcPr>
            <w:tcW w:w="1260" w:type="dxa"/>
          </w:tcPr>
          <w:p w14:paraId="3639FF34" w14:textId="77777777" w:rsidR="007117BF" w:rsidRDefault="007117BF">
            <w:pPr>
              <w:pStyle w:val="a9"/>
              <w:rPr>
                <w:sz w:val="24"/>
                <w:szCs w:val="24"/>
              </w:rPr>
            </w:pPr>
          </w:p>
        </w:tc>
        <w:tc>
          <w:tcPr>
            <w:tcW w:w="1260" w:type="dxa"/>
          </w:tcPr>
          <w:p w14:paraId="6A0050DE" w14:textId="77777777" w:rsidR="007117BF" w:rsidRDefault="007117BF">
            <w:pPr>
              <w:pStyle w:val="a9"/>
              <w:rPr>
                <w:sz w:val="24"/>
                <w:szCs w:val="24"/>
              </w:rPr>
            </w:pPr>
          </w:p>
        </w:tc>
        <w:tc>
          <w:tcPr>
            <w:tcW w:w="900" w:type="dxa"/>
          </w:tcPr>
          <w:p w14:paraId="292B52D4" w14:textId="77777777" w:rsidR="007117BF" w:rsidRDefault="007117BF">
            <w:pPr>
              <w:pStyle w:val="a9"/>
              <w:rPr>
                <w:sz w:val="24"/>
                <w:szCs w:val="24"/>
              </w:rPr>
            </w:pPr>
          </w:p>
        </w:tc>
        <w:tc>
          <w:tcPr>
            <w:tcW w:w="900" w:type="dxa"/>
          </w:tcPr>
          <w:p w14:paraId="7E15645B" w14:textId="77777777" w:rsidR="007117BF" w:rsidRDefault="007117BF">
            <w:pPr>
              <w:pStyle w:val="a9"/>
              <w:rPr>
                <w:sz w:val="24"/>
                <w:szCs w:val="24"/>
              </w:rPr>
            </w:pPr>
          </w:p>
        </w:tc>
      </w:tr>
      <w:tr w:rsidR="007117BF" w14:paraId="12B9D44E" w14:textId="77777777">
        <w:trPr>
          <w:trHeight w:val="521"/>
        </w:trPr>
        <w:tc>
          <w:tcPr>
            <w:tcW w:w="828" w:type="dxa"/>
          </w:tcPr>
          <w:p w14:paraId="4CF1BE88" w14:textId="77777777" w:rsidR="007117BF" w:rsidRDefault="007117BF">
            <w:pPr>
              <w:pStyle w:val="a9"/>
              <w:rPr>
                <w:sz w:val="24"/>
                <w:szCs w:val="24"/>
              </w:rPr>
            </w:pPr>
          </w:p>
        </w:tc>
        <w:tc>
          <w:tcPr>
            <w:tcW w:w="1260" w:type="dxa"/>
          </w:tcPr>
          <w:p w14:paraId="71275373" w14:textId="77777777" w:rsidR="007117BF" w:rsidRDefault="007117BF">
            <w:pPr>
              <w:pStyle w:val="a9"/>
              <w:rPr>
                <w:sz w:val="24"/>
                <w:szCs w:val="24"/>
              </w:rPr>
            </w:pPr>
          </w:p>
        </w:tc>
        <w:tc>
          <w:tcPr>
            <w:tcW w:w="2340" w:type="dxa"/>
          </w:tcPr>
          <w:p w14:paraId="0CB96023" w14:textId="77777777" w:rsidR="007117BF" w:rsidRDefault="007117BF">
            <w:pPr>
              <w:pStyle w:val="a9"/>
              <w:rPr>
                <w:sz w:val="24"/>
                <w:szCs w:val="24"/>
              </w:rPr>
            </w:pPr>
          </w:p>
        </w:tc>
        <w:tc>
          <w:tcPr>
            <w:tcW w:w="1260" w:type="dxa"/>
          </w:tcPr>
          <w:p w14:paraId="3EA9CDD8" w14:textId="77777777" w:rsidR="007117BF" w:rsidRDefault="007117BF">
            <w:pPr>
              <w:pStyle w:val="a9"/>
              <w:rPr>
                <w:sz w:val="24"/>
                <w:szCs w:val="24"/>
              </w:rPr>
            </w:pPr>
          </w:p>
        </w:tc>
        <w:tc>
          <w:tcPr>
            <w:tcW w:w="1260" w:type="dxa"/>
          </w:tcPr>
          <w:p w14:paraId="134ABAFA" w14:textId="77777777" w:rsidR="007117BF" w:rsidRDefault="007117BF">
            <w:pPr>
              <w:pStyle w:val="a9"/>
              <w:rPr>
                <w:sz w:val="24"/>
                <w:szCs w:val="24"/>
              </w:rPr>
            </w:pPr>
          </w:p>
        </w:tc>
        <w:tc>
          <w:tcPr>
            <w:tcW w:w="900" w:type="dxa"/>
          </w:tcPr>
          <w:p w14:paraId="34F3C4B0" w14:textId="77777777" w:rsidR="007117BF" w:rsidRDefault="007117BF">
            <w:pPr>
              <w:pStyle w:val="a9"/>
              <w:rPr>
                <w:sz w:val="24"/>
                <w:szCs w:val="24"/>
              </w:rPr>
            </w:pPr>
          </w:p>
        </w:tc>
        <w:tc>
          <w:tcPr>
            <w:tcW w:w="900" w:type="dxa"/>
          </w:tcPr>
          <w:p w14:paraId="06CD72CD" w14:textId="77777777" w:rsidR="007117BF" w:rsidRDefault="007117BF">
            <w:pPr>
              <w:pStyle w:val="a9"/>
              <w:rPr>
                <w:sz w:val="24"/>
                <w:szCs w:val="24"/>
              </w:rPr>
            </w:pPr>
          </w:p>
        </w:tc>
      </w:tr>
      <w:tr w:rsidR="007117BF" w14:paraId="0054EBFE" w14:textId="77777777">
        <w:trPr>
          <w:trHeight w:val="522"/>
        </w:trPr>
        <w:tc>
          <w:tcPr>
            <w:tcW w:w="828" w:type="dxa"/>
          </w:tcPr>
          <w:p w14:paraId="7E125FCA" w14:textId="77777777" w:rsidR="007117BF" w:rsidRDefault="007117BF">
            <w:pPr>
              <w:pStyle w:val="a9"/>
              <w:rPr>
                <w:sz w:val="24"/>
                <w:szCs w:val="24"/>
              </w:rPr>
            </w:pPr>
          </w:p>
        </w:tc>
        <w:tc>
          <w:tcPr>
            <w:tcW w:w="1260" w:type="dxa"/>
          </w:tcPr>
          <w:p w14:paraId="21F1D613" w14:textId="77777777" w:rsidR="007117BF" w:rsidRDefault="007117BF">
            <w:pPr>
              <w:pStyle w:val="a9"/>
              <w:rPr>
                <w:sz w:val="24"/>
                <w:szCs w:val="24"/>
              </w:rPr>
            </w:pPr>
          </w:p>
        </w:tc>
        <w:tc>
          <w:tcPr>
            <w:tcW w:w="2340" w:type="dxa"/>
          </w:tcPr>
          <w:p w14:paraId="55AE5CF6" w14:textId="77777777" w:rsidR="007117BF" w:rsidRDefault="007117BF">
            <w:pPr>
              <w:pStyle w:val="a9"/>
              <w:rPr>
                <w:sz w:val="24"/>
                <w:szCs w:val="24"/>
              </w:rPr>
            </w:pPr>
          </w:p>
        </w:tc>
        <w:tc>
          <w:tcPr>
            <w:tcW w:w="1260" w:type="dxa"/>
          </w:tcPr>
          <w:p w14:paraId="1D311CD7" w14:textId="77777777" w:rsidR="007117BF" w:rsidRDefault="007117BF">
            <w:pPr>
              <w:pStyle w:val="a9"/>
              <w:rPr>
                <w:sz w:val="24"/>
                <w:szCs w:val="24"/>
              </w:rPr>
            </w:pPr>
          </w:p>
        </w:tc>
        <w:tc>
          <w:tcPr>
            <w:tcW w:w="1260" w:type="dxa"/>
          </w:tcPr>
          <w:p w14:paraId="002C24EC" w14:textId="77777777" w:rsidR="007117BF" w:rsidRDefault="007117BF">
            <w:pPr>
              <w:pStyle w:val="a9"/>
              <w:rPr>
                <w:sz w:val="24"/>
                <w:szCs w:val="24"/>
              </w:rPr>
            </w:pPr>
          </w:p>
        </w:tc>
        <w:tc>
          <w:tcPr>
            <w:tcW w:w="900" w:type="dxa"/>
          </w:tcPr>
          <w:p w14:paraId="389129C8" w14:textId="77777777" w:rsidR="007117BF" w:rsidRDefault="007117BF">
            <w:pPr>
              <w:pStyle w:val="a9"/>
              <w:rPr>
                <w:sz w:val="24"/>
                <w:szCs w:val="24"/>
              </w:rPr>
            </w:pPr>
          </w:p>
        </w:tc>
        <w:tc>
          <w:tcPr>
            <w:tcW w:w="900" w:type="dxa"/>
          </w:tcPr>
          <w:p w14:paraId="33FCB267" w14:textId="77777777" w:rsidR="007117BF" w:rsidRDefault="007117BF">
            <w:pPr>
              <w:pStyle w:val="a9"/>
              <w:rPr>
                <w:sz w:val="24"/>
                <w:szCs w:val="24"/>
              </w:rPr>
            </w:pPr>
          </w:p>
        </w:tc>
      </w:tr>
      <w:tr w:rsidR="007117BF" w14:paraId="72288C94" w14:textId="77777777">
        <w:trPr>
          <w:trHeight w:val="521"/>
        </w:trPr>
        <w:tc>
          <w:tcPr>
            <w:tcW w:w="828" w:type="dxa"/>
          </w:tcPr>
          <w:p w14:paraId="54EE2931" w14:textId="77777777" w:rsidR="007117BF" w:rsidRDefault="007117BF">
            <w:pPr>
              <w:pStyle w:val="a9"/>
              <w:rPr>
                <w:sz w:val="24"/>
                <w:szCs w:val="24"/>
              </w:rPr>
            </w:pPr>
          </w:p>
        </w:tc>
        <w:tc>
          <w:tcPr>
            <w:tcW w:w="1260" w:type="dxa"/>
          </w:tcPr>
          <w:p w14:paraId="4FAF264D" w14:textId="77777777" w:rsidR="007117BF" w:rsidRDefault="007117BF">
            <w:pPr>
              <w:pStyle w:val="a9"/>
              <w:rPr>
                <w:sz w:val="24"/>
                <w:szCs w:val="24"/>
              </w:rPr>
            </w:pPr>
          </w:p>
        </w:tc>
        <w:tc>
          <w:tcPr>
            <w:tcW w:w="2340" w:type="dxa"/>
          </w:tcPr>
          <w:p w14:paraId="0D5D369C" w14:textId="77777777" w:rsidR="007117BF" w:rsidRDefault="007117BF">
            <w:pPr>
              <w:pStyle w:val="a9"/>
              <w:rPr>
                <w:sz w:val="24"/>
                <w:szCs w:val="24"/>
              </w:rPr>
            </w:pPr>
          </w:p>
        </w:tc>
        <w:tc>
          <w:tcPr>
            <w:tcW w:w="1260" w:type="dxa"/>
          </w:tcPr>
          <w:p w14:paraId="4C04C1F5" w14:textId="77777777" w:rsidR="007117BF" w:rsidRDefault="007117BF">
            <w:pPr>
              <w:pStyle w:val="a9"/>
              <w:rPr>
                <w:sz w:val="24"/>
                <w:szCs w:val="24"/>
              </w:rPr>
            </w:pPr>
          </w:p>
        </w:tc>
        <w:tc>
          <w:tcPr>
            <w:tcW w:w="1260" w:type="dxa"/>
          </w:tcPr>
          <w:p w14:paraId="6D91B230" w14:textId="77777777" w:rsidR="007117BF" w:rsidRDefault="007117BF">
            <w:pPr>
              <w:pStyle w:val="a9"/>
              <w:rPr>
                <w:sz w:val="24"/>
                <w:szCs w:val="24"/>
              </w:rPr>
            </w:pPr>
          </w:p>
        </w:tc>
        <w:tc>
          <w:tcPr>
            <w:tcW w:w="900" w:type="dxa"/>
          </w:tcPr>
          <w:p w14:paraId="096DC1A5" w14:textId="77777777" w:rsidR="007117BF" w:rsidRDefault="007117BF">
            <w:pPr>
              <w:pStyle w:val="a9"/>
              <w:rPr>
                <w:sz w:val="24"/>
                <w:szCs w:val="24"/>
              </w:rPr>
            </w:pPr>
          </w:p>
        </w:tc>
        <w:tc>
          <w:tcPr>
            <w:tcW w:w="900" w:type="dxa"/>
          </w:tcPr>
          <w:p w14:paraId="52AA8120" w14:textId="77777777" w:rsidR="007117BF" w:rsidRDefault="007117BF">
            <w:pPr>
              <w:pStyle w:val="a9"/>
              <w:rPr>
                <w:sz w:val="24"/>
                <w:szCs w:val="24"/>
              </w:rPr>
            </w:pPr>
          </w:p>
        </w:tc>
      </w:tr>
      <w:tr w:rsidR="007117BF" w14:paraId="000A2821" w14:textId="77777777">
        <w:trPr>
          <w:trHeight w:val="522"/>
        </w:trPr>
        <w:tc>
          <w:tcPr>
            <w:tcW w:w="828" w:type="dxa"/>
          </w:tcPr>
          <w:p w14:paraId="18A5EF72" w14:textId="77777777" w:rsidR="007117BF" w:rsidRDefault="007117BF">
            <w:pPr>
              <w:pStyle w:val="a9"/>
              <w:rPr>
                <w:sz w:val="24"/>
                <w:szCs w:val="24"/>
              </w:rPr>
            </w:pPr>
          </w:p>
        </w:tc>
        <w:tc>
          <w:tcPr>
            <w:tcW w:w="1260" w:type="dxa"/>
          </w:tcPr>
          <w:p w14:paraId="30DFAEA0" w14:textId="77777777" w:rsidR="007117BF" w:rsidRDefault="007117BF">
            <w:pPr>
              <w:pStyle w:val="a9"/>
              <w:rPr>
                <w:sz w:val="24"/>
                <w:szCs w:val="24"/>
              </w:rPr>
            </w:pPr>
          </w:p>
        </w:tc>
        <w:tc>
          <w:tcPr>
            <w:tcW w:w="2340" w:type="dxa"/>
          </w:tcPr>
          <w:p w14:paraId="103AEB2C" w14:textId="77777777" w:rsidR="007117BF" w:rsidRDefault="007117BF">
            <w:pPr>
              <w:pStyle w:val="a9"/>
              <w:rPr>
                <w:sz w:val="24"/>
                <w:szCs w:val="24"/>
              </w:rPr>
            </w:pPr>
          </w:p>
        </w:tc>
        <w:tc>
          <w:tcPr>
            <w:tcW w:w="1260" w:type="dxa"/>
          </w:tcPr>
          <w:p w14:paraId="3F5CAF8E" w14:textId="77777777" w:rsidR="007117BF" w:rsidRDefault="007117BF">
            <w:pPr>
              <w:pStyle w:val="a9"/>
              <w:rPr>
                <w:sz w:val="24"/>
                <w:szCs w:val="24"/>
              </w:rPr>
            </w:pPr>
          </w:p>
        </w:tc>
        <w:tc>
          <w:tcPr>
            <w:tcW w:w="1260" w:type="dxa"/>
          </w:tcPr>
          <w:p w14:paraId="61C7B9BE" w14:textId="77777777" w:rsidR="007117BF" w:rsidRDefault="007117BF">
            <w:pPr>
              <w:pStyle w:val="a9"/>
              <w:rPr>
                <w:sz w:val="24"/>
                <w:szCs w:val="24"/>
              </w:rPr>
            </w:pPr>
          </w:p>
        </w:tc>
        <w:tc>
          <w:tcPr>
            <w:tcW w:w="900" w:type="dxa"/>
          </w:tcPr>
          <w:p w14:paraId="462DA216" w14:textId="77777777" w:rsidR="007117BF" w:rsidRDefault="007117BF">
            <w:pPr>
              <w:pStyle w:val="a9"/>
              <w:rPr>
                <w:sz w:val="24"/>
                <w:szCs w:val="24"/>
              </w:rPr>
            </w:pPr>
          </w:p>
        </w:tc>
        <w:tc>
          <w:tcPr>
            <w:tcW w:w="900" w:type="dxa"/>
          </w:tcPr>
          <w:p w14:paraId="5FB00DB1" w14:textId="77777777" w:rsidR="007117BF" w:rsidRDefault="007117BF">
            <w:pPr>
              <w:pStyle w:val="a9"/>
              <w:rPr>
                <w:sz w:val="24"/>
                <w:szCs w:val="24"/>
              </w:rPr>
            </w:pPr>
          </w:p>
        </w:tc>
      </w:tr>
      <w:tr w:rsidR="007117BF" w14:paraId="7E349AA8" w14:textId="77777777">
        <w:trPr>
          <w:trHeight w:val="521"/>
        </w:trPr>
        <w:tc>
          <w:tcPr>
            <w:tcW w:w="828" w:type="dxa"/>
          </w:tcPr>
          <w:p w14:paraId="20B231E3" w14:textId="77777777" w:rsidR="007117BF" w:rsidRDefault="007117BF">
            <w:pPr>
              <w:pStyle w:val="a9"/>
              <w:rPr>
                <w:sz w:val="24"/>
                <w:szCs w:val="24"/>
              </w:rPr>
            </w:pPr>
          </w:p>
        </w:tc>
        <w:tc>
          <w:tcPr>
            <w:tcW w:w="1260" w:type="dxa"/>
          </w:tcPr>
          <w:p w14:paraId="6F309845" w14:textId="77777777" w:rsidR="007117BF" w:rsidRDefault="007117BF">
            <w:pPr>
              <w:pStyle w:val="a9"/>
              <w:rPr>
                <w:sz w:val="24"/>
                <w:szCs w:val="24"/>
              </w:rPr>
            </w:pPr>
          </w:p>
        </w:tc>
        <w:tc>
          <w:tcPr>
            <w:tcW w:w="2340" w:type="dxa"/>
          </w:tcPr>
          <w:p w14:paraId="364E8F7F" w14:textId="77777777" w:rsidR="007117BF" w:rsidRDefault="007117BF">
            <w:pPr>
              <w:pStyle w:val="a9"/>
              <w:rPr>
                <w:sz w:val="24"/>
                <w:szCs w:val="24"/>
              </w:rPr>
            </w:pPr>
          </w:p>
        </w:tc>
        <w:tc>
          <w:tcPr>
            <w:tcW w:w="1260" w:type="dxa"/>
          </w:tcPr>
          <w:p w14:paraId="7EE3BB7F" w14:textId="77777777" w:rsidR="007117BF" w:rsidRDefault="007117BF">
            <w:pPr>
              <w:pStyle w:val="a9"/>
              <w:rPr>
                <w:sz w:val="24"/>
                <w:szCs w:val="24"/>
              </w:rPr>
            </w:pPr>
          </w:p>
        </w:tc>
        <w:tc>
          <w:tcPr>
            <w:tcW w:w="1260" w:type="dxa"/>
          </w:tcPr>
          <w:p w14:paraId="019CF878" w14:textId="77777777" w:rsidR="007117BF" w:rsidRDefault="007117BF">
            <w:pPr>
              <w:pStyle w:val="a9"/>
              <w:rPr>
                <w:sz w:val="24"/>
                <w:szCs w:val="24"/>
              </w:rPr>
            </w:pPr>
          </w:p>
        </w:tc>
        <w:tc>
          <w:tcPr>
            <w:tcW w:w="900" w:type="dxa"/>
          </w:tcPr>
          <w:p w14:paraId="7DF4B47C" w14:textId="77777777" w:rsidR="007117BF" w:rsidRDefault="007117BF">
            <w:pPr>
              <w:pStyle w:val="a9"/>
              <w:rPr>
                <w:sz w:val="24"/>
                <w:szCs w:val="24"/>
              </w:rPr>
            </w:pPr>
          </w:p>
        </w:tc>
        <w:tc>
          <w:tcPr>
            <w:tcW w:w="900" w:type="dxa"/>
          </w:tcPr>
          <w:p w14:paraId="2FBCEF49" w14:textId="77777777" w:rsidR="007117BF" w:rsidRDefault="007117BF">
            <w:pPr>
              <w:pStyle w:val="a9"/>
              <w:rPr>
                <w:sz w:val="24"/>
                <w:szCs w:val="24"/>
              </w:rPr>
            </w:pPr>
          </w:p>
        </w:tc>
      </w:tr>
      <w:tr w:rsidR="007117BF" w14:paraId="248A9833" w14:textId="77777777">
        <w:trPr>
          <w:trHeight w:val="522"/>
        </w:trPr>
        <w:tc>
          <w:tcPr>
            <w:tcW w:w="828" w:type="dxa"/>
          </w:tcPr>
          <w:p w14:paraId="431E28C0" w14:textId="77777777" w:rsidR="007117BF" w:rsidRDefault="007117BF">
            <w:pPr>
              <w:pStyle w:val="a9"/>
              <w:rPr>
                <w:sz w:val="24"/>
                <w:szCs w:val="24"/>
              </w:rPr>
            </w:pPr>
          </w:p>
        </w:tc>
        <w:tc>
          <w:tcPr>
            <w:tcW w:w="1260" w:type="dxa"/>
          </w:tcPr>
          <w:p w14:paraId="770E2231" w14:textId="77777777" w:rsidR="007117BF" w:rsidRDefault="007117BF">
            <w:pPr>
              <w:pStyle w:val="a9"/>
              <w:rPr>
                <w:sz w:val="24"/>
                <w:szCs w:val="24"/>
              </w:rPr>
            </w:pPr>
          </w:p>
        </w:tc>
        <w:tc>
          <w:tcPr>
            <w:tcW w:w="2340" w:type="dxa"/>
          </w:tcPr>
          <w:p w14:paraId="7442A6D6" w14:textId="77777777" w:rsidR="007117BF" w:rsidRDefault="007117BF">
            <w:pPr>
              <w:pStyle w:val="a9"/>
              <w:rPr>
                <w:sz w:val="24"/>
                <w:szCs w:val="24"/>
              </w:rPr>
            </w:pPr>
          </w:p>
        </w:tc>
        <w:tc>
          <w:tcPr>
            <w:tcW w:w="1260" w:type="dxa"/>
          </w:tcPr>
          <w:p w14:paraId="3C075575" w14:textId="77777777" w:rsidR="007117BF" w:rsidRDefault="007117BF">
            <w:pPr>
              <w:pStyle w:val="a9"/>
              <w:rPr>
                <w:sz w:val="24"/>
                <w:szCs w:val="24"/>
              </w:rPr>
            </w:pPr>
          </w:p>
        </w:tc>
        <w:tc>
          <w:tcPr>
            <w:tcW w:w="1260" w:type="dxa"/>
          </w:tcPr>
          <w:p w14:paraId="00662AC5" w14:textId="77777777" w:rsidR="007117BF" w:rsidRDefault="007117BF">
            <w:pPr>
              <w:pStyle w:val="a9"/>
              <w:rPr>
                <w:sz w:val="24"/>
                <w:szCs w:val="24"/>
              </w:rPr>
            </w:pPr>
          </w:p>
        </w:tc>
        <w:tc>
          <w:tcPr>
            <w:tcW w:w="900" w:type="dxa"/>
          </w:tcPr>
          <w:p w14:paraId="6A83830F" w14:textId="77777777" w:rsidR="007117BF" w:rsidRDefault="007117BF">
            <w:pPr>
              <w:pStyle w:val="a9"/>
              <w:rPr>
                <w:sz w:val="24"/>
                <w:szCs w:val="24"/>
              </w:rPr>
            </w:pPr>
          </w:p>
        </w:tc>
        <w:tc>
          <w:tcPr>
            <w:tcW w:w="900" w:type="dxa"/>
          </w:tcPr>
          <w:p w14:paraId="5247B8D5" w14:textId="77777777" w:rsidR="007117BF" w:rsidRDefault="007117BF">
            <w:pPr>
              <w:pStyle w:val="a9"/>
              <w:rPr>
                <w:sz w:val="24"/>
                <w:szCs w:val="24"/>
              </w:rPr>
            </w:pPr>
          </w:p>
        </w:tc>
      </w:tr>
      <w:tr w:rsidR="007117BF" w14:paraId="02489E40" w14:textId="77777777">
        <w:trPr>
          <w:trHeight w:val="521"/>
        </w:trPr>
        <w:tc>
          <w:tcPr>
            <w:tcW w:w="828" w:type="dxa"/>
          </w:tcPr>
          <w:p w14:paraId="73FDA7AD" w14:textId="77777777" w:rsidR="007117BF" w:rsidRDefault="007117BF">
            <w:pPr>
              <w:pStyle w:val="a9"/>
              <w:rPr>
                <w:sz w:val="24"/>
                <w:szCs w:val="24"/>
              </w:rPr>
            </w:pPr>
          </w:p>
        </w:tc>
        <w:tc>
          <w:tcPr>
            <w:tcW w:w="1260" w:type="dxa"/>
          </w:tcPr>
          <w:p w14:paraId="65169F2B" w14:textId="77777777" w:rsidR="007117BF" w:rsidRDefault="007117BF">
            <w:pPr>
              <w:pStyle w:val="a9"/>
              <w:rPr>
                <w:sz w:val="24"/>
                <w:szCs w:val="24"/>
              </w:rPr>
            </w:pPr>
          </w:p>
        </w:tc>
        <w:tc>
          <w:tcPr>
            <w:tcW w:w="2340" w:type="dxa"/>
          </w:tcPr>
          <w:p w14:paraId="2FE51042" w14:textId="77777777" w:rsidR="007117BF" w:rsidRDefault="007117BF">
            <w:pPr>
              <w:pStyle w:val="a9"/>
              <w:rPr>
                <w:sz w:val="24"/>
                <w:szCs w:val="24"/>
              </w:rPr>
            </w:pPr>
          </w:p>
        </w:tc>
        <w:tc>
          <w:tcPr>
            <w:tcW w:w="1260" w:type="dxa"/>
          </w:tcPr>
          <w:p w14:paraId="01AD9370" w14:textId="77777777" w:rsidR="007117BF" w:rsidRDefault="007117BF">
            <w:pPr>
              <w:pStyle w:val="a9"/>
              <w:rPr>
                <w:sz w:val="24"/>
                <w:szCs w:val="24"/>
              </w:rPr>
            </w:pPr>
          </w:p>
        </w:tc>
        <w:tc>
          <w:tcPr>
            <w:tcW w:w="1260" w:type="dxa"/>
          </w:tcPr>
          <w:p w14:paraId="7AFDF2E5" w14:textId="77777777" w:rsidR="007117BF" w:rsidRDefault="007117BF">
            <w:pPr>
              <w:pStyle w:val="a9"/>
              <w:rPr>
                <w:sz w:val="24"/>
                <w:szCs w:val="24"/>
              </w:rPr>
            </w:pPr>
          </w:p>
        </w:tc>
        <w:tc>
          <w:tcPr>
            <w:tcW w:w="900" w:type="dxa"/>
          </w:tcPr>
          <w:p w14:paraId="7B5C38C5" w14:textId="77777777" w:rsidR="007117BF" w:rsidRDefault="007117BF">
            <w:pPr>
              <w:pStyle w:val="a9"/>
              <w:rPr>
                <w:sz w:val="24"/>
                <w:szCs w:val="24"/>
              </w:rPr>
            </w:pPr>
          </w:p>
        </w:tc>
        <w:tc>
          <w:tcPr>
            <w:tcW w:w="900" w:type="dxa"/>
          </w:tcPr>
          <w:p w14:paraId="1BFADEF8" w14:textId="77777777" w:rsidR="007117BF" w:rsidRDefault="007117BF">
            <w:pPr>
              <w:pStyle w:val="a9"/>
              <w:rPr>
                <w:sz w:val="24"/>
                <w:szCs w:val="24"/>
              </w:rPr>
            </w:pPr>
          </w:p>
        </w:tc>
      </w:tr>
      <w:tr w:rsidR="007117BF" w14:paraId="2C3C7F8D" w14:textId="77777777">
        <w:trPr>
          <w:trHeight w:val="522"/>
        </w:trPr>
        <w:tc>
          <w:tcPr>
            <w:tcW w:w="828" w:type="dxa"/>
          </w:tcPr>
          <w:p w14:paraId="36EB9BAC" w14:textId="77777777" w:rsidR="007117BF" w:rsidRDefault="007117BF">
            <w:pPr>
              <w:pStyle w:val="a9"/>
              <w:rPr>
                <w:sz w:val="24"/>
                <w:szCs w:val="24"/>
              </w:rPr>
            </w:pPr>
          </w:p>
        </w:tc>
        <w:tc>
          <w:tcPr>
            <w:tcW w:w="1260" w:type="dxa"/>
          </w:tcPr>
          <w:p w14:paraId="07BFE597" w14:textId="77777777" w:rsidR="007117BF" w:rsidRDefault="007117BF">
            <w:pPr>
              <w:pStyle w:val="a9"/>
              <w:rPr>
                <w:sz w:val="24"/>
                <w:szCs w:val="24"/>
              </w:rPr>
            </w:pPr>
          </w:p>
        </w:tc>
        <w:tc>
          <w:tcPr>
            <w:tcW w:w="2340" w:type="dxa"/>
          </w:tcPr>
          <w:p w14:paraId="67D77CA3" w14:textId="77777777" w:rsidR="007117BF" w:rsidRDefault="007117BF">
            <w:pPr>
              <w:pStyle w:val="a9"/>
              <w:rPr>
                <w:sz w:val="24"/>
                <w:szCs w:val="24"/>
              </w:rPr>
            </w:pPr>
          </w:p>
        </w:tc>
        <w:tc>
          <w:tcPr>
            <w:tcW w:w="1260" w:type="dxa"/>
          </w:tcPr>
          <w:p w14:paraId="50D56E8D" w14:textId="77777777" w:rsidR="007117BF" w:rsidRDefault="007117BF">
            <w:pPr>
              <w:pStyle w:val="a9"/>
              <w:rPr>
                <w:sz w:val="24"/>
                <w:szCs w:val="24"/>
              </w:rPr>
            </w:pPr>
          </w:p>
        </w:tc>
        <w:tc>
          <w:tcPr>
            <w:tcW w:w="1260" w:type="dxa"/>
          </w:tcPr>
          <w:p w14:paraId="26FF024C" w14:textId="77777777" w:rsidR="007117BF" w:rsidRDefault="007117BF">
            <w:pPr>
              <w:pStyle w:val="a9"/>
              <w:rPr>
                <w:sz w:val="24"/>
                <w:szCs w:val="24"/>
              </w:rPr>
            </w:pPr>
          </w:p>
        </w:tc>
        <w:tc>
          <w:tcPr>
            <w:tcW w:w="900" w:type="dxa"/>
          </w:tcPr>
          <w:p w14:paraId="2007E6BE" w14:textId="77777777" w:rsidR="007117BF" w:rsidRDefault="007117BF">
            <w:pPr>
              <w:pStyle w:val="a9"/>
              <w:rPr>
                <w:sz w:val="24"/>
                <w:szCs w:val="24"/>
              </w:rPr>
            </w:pPr>
          </w:p>
        </w:tc>
        <w:tc>
          <w:tcPr>
            <w:tcW w:w="900" w:type="dxa"/>
          </w:tcPr>
          <w:p w14:paraId="6A2BC549" w14:textId="77777777" w:rsidR="007117BF" w:rsidRDefault="007117BF">
            <w:pPr>
              <w:pStyle w:val="a9"/>
              <w:rPr>
                <w:sz w:val="24"/>
                <w:szCs w:val="24"/>
              </w:rPr>
            </w:pPr>
          </w:p>
        </w:tc>
      </w:tr>
    </w:tbl>
    <w:p w14:paraId="27F60BA2" w14:textId="77777777" w:rsidR="007117BF" w:rsidRDefault="007117BF">
      <w:pPr>
        <w:pStyle w:val="a9"/>
        <w:spacing w:line="360" w:lineRule="auto"/>
        <w:rPr>
          <w:rFonts w:ascii="Times New Roman" w:hAnsi="Times New Roman"/>
          <w:szCs w:val="21"/>
        </w:rPr>
      </w:pPr>
    </w:p>
    <w:p w14:paraId="2528FD4D" w14:textId="77777777" w:rsidR="007117BF" w:rsidRDefault="008514BC">
      <w:pPr>
        <w:pStyle w:val="a9"/>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308A3656" w14:textId="77777777" w:rsidR="007117BF" w:rsidRDefault="008514BC">
      <w:pPr>
        <w:pStyle w:val="a9"/>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41534008" w14:textId="77777777" w:rsidR="007117BF" w:rsidRDefault="008514BC">
      <w:pPr>
        <w:pStyle w:val="a9"/>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31CC54FD" w14:textId="77777777" w:rsidR="007117BF" w:rsidRDefault="008514BC">
      <w:pPr>
        <w:pStyle w:val="20"/>
        <w:keepNext w:val="0"/>
        <w:keepLines w:val="0"/>
        <w:spacing w:line="360" w:lineRule="auto"/>
        <w:rPr>
          <w:rFonts w:ascii="Times New Roman" w:eastAsia="宋体" w:hAnsi="Times New Roman"/>
          <w:sz w:val="28"/>
        </w:rPr>
      </w:pPr>
      <w:bookmarkStart w:id="494" w:name="_Toc87348168"/>
      <w:bookmarkStart w:id="495" w:name="_Toc277942525"/>
      <w:bookmarkStart w:id="496" w:name="_Toc529733209"/>
      <w:bookmarkStart w:id="497" w:name="_Toc133916719"/>
      <w:bookmarkStart w:id="498" w:name="_Toc438203876"/>
      <w:bookmarkStart w:id="499" w:name="_Toc133737938"/>
      <w:bookmarkStart w:id="500" w:name="_Toc133737849"/>
      <w:bookmarkStart w:id="501" w:name="_Toc277153150"/>
      <w:bookmarkStart w:id="502" w:name="_Toc67860256"/>
      <w:bookmarkStart w:id="503" w:name="_Toc529733210"/>
      <w:bookmarkStart w:id="504" w:name="_Toc277942526"/>
      <w:bookmarkStart w:id="505" w:name="_Toc67860257"/>
      <w:bookmarkStart w:id="506" w:name="_Toc277153151"/>
      <w:bookmarkStart w:id="507" w:name="_Toc438203877"/>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94"/>
      <w:bookmarkEnd w:id="495"/>
      <w:bookmarkEnd w:id="496"/>
      <w:bookmarkEnd w:id="497"/>
      <w:bookmarkEnd w:id="498"/>
      <w:bookmarkEnd w:id="499"/>
      <w:bookmarkEnd w:id="500"/>
      <w:bookmarkEnd w:id="501"/>
      <w:bookmarkEnd w:id="502"/>
    </w:p>
    <w:p w14:paraId="06E53ED6" w14:textId="77777777" w:rsidR="007117BF" w:rsidRDefault="007117BF">
      <w:pPr>
        <w:pStyle w:val="a9"/>
        <w:spacing w:line="360" w:lineRule="auto"/>
        <w:rPr>
          <w:rFonts w:ascii="Times New Roman" w:hAnsi="Times New Roman"/>
          <w:szCs w:val="21"/>
        </w:rPr>
      </w:pPr>
    </w:p>
    <w:p w14:paraId="23A851D0"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B5769A3" w14:textId="77777777" w:rsidR="007117BF" w:rsidRDefault="007117BF">
      <w:pPr>
        <w:pStyle w:val="a9"/>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7117BF" w14:paraId="175DD1FA" w14:textId="77777777">
        <w:trPr>
          <w:trHeight w:val="485"/>
        </w:trPr>
        <w:tc>
          <w:tcPr>
            <w:tcW w:w="948" w:type="dxa"/>
          </w:tcPr>
          <w:p w14:paraId="337C5A39"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449E058A"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7D4747E3"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329DB79E"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6799EE74"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7117BF" w14:paraId="49E22579" w14:textId="77777777">
        <w:trPr>
          <w:trHeight w:val="485"/>
        </w:trPr>
        <w:tc>
          <w:tcPr>
            <w:tcW w:w="948" w:type="dxa"/>
          </w:tcPr>
          <w:p w14:paraId="054D24A3" w14:textId="77777777" w:rsidR="007117BF" w:rsidRDefault="007117BF">
            <w:pPr>
              <w:pStyle w:val="a9"/>
              <w:spacing w:line="360" w:lineRule="auto"/>
              <w:rPr>
                <w:rFonts w:ascii="Times New Roman" w:hAnsi="Times New Roman"/>
                <w:sz w:val="24"/>
                <w:szCs w:val="24"/>
              </w:rPr>
            </w:pPr>
          </w:p>
        </w:tc>
        <w:tc>
          <w:tcPr>
            <w:tcW w:w="2040" w:type="dxa"/>
          </w:tcPr>
          <w:p w14:paraId="7B833942" w14:textId="77777777" w:rsidR="007117BF" w:rsidRDefault="007117BF">
            <w:pPr>
              <w:pStyle w:val="a9"/>
              <w:spacing w:line="360" w:lineRule="auto"/>
              <w:rPr>
                <w:rFonts w:ascii="Times New Roman" w:hAnsi="Times New Roman"/>
                <w:sz w:val="24"/>
                <w:szCs w:val="24"/>
              </w:rPr>
            </w:pPr>
          </w:p>
        </w:tc>
        <w:tc>
          <w:tcPr>
            <w:tcW w:w="2520" w:type="dxa"/>
          </w:tcPr>
          <w:p w14:paraId="74389415" w14:textId="77777777" w:rsidR="007117BF" w:rsidRDefault="007117BF">
            <w:pPr>
              <w:pStyle w:val="a9"/>
              <w:spacing w:line="360" w:lineRule="auto"/>
              <w:jc w:val="center"/>
              <w:rPr>
                <w:rFonts w:ascii="Times New Roman" w:hAnsi="Times New Roman"/>
                <w:sz w:val="24"/>
                <w:szCs w:val="24"/>
              </w:rPr>
            </w:pPr>
          </w:p>
        </w:tc>
        <w:tc>
          <w:tcPr>
            <w:tcW w:w="2822" w:type="dxa"/>
          </w:tcPr>
          <w:p w14:paraId="3995D441" w14:textId="77777777" w:rsidR="007117BF" w:rsidRDefault="007117BF">
            <w:pPr>
              <w:pStyle w:val="a9"/>
              <w:spacing w:line="360" w:lineRule="auto"/>
              <w:jc w:val="center"/>
              <w:rPr>
                <w:rFonts w:ascii="Times New Roman" w:hAnsi="Times New Roman"/>
                <w:sz w:val="24"/>
                <w:szCs w:val="24"/>
              </w:rPr>
            </w:pPr>
          </w:p>
        </w:tc>
        <w:tc>
          <w:tcPr>
            <w:tcW w:w="850" w:type="dxa"/>
          </w:tcPr>
          <w:p w14:paraId="43FC875F" w14:textId="77777777" w:rsidR="007117BF" w:rsidRDefault="007117BF">
            <w:pPr>
              <w:pStyle w:val="a9"/>
              <w:spacing w:line="360" w:lineRule="auto"/>
              <w:rPr>
                <w:rFonts w:ascii="Times New Roman" w:hAnsi="Times New Roman"/>
                <w:sz w:val="24"/>
                <w:szCs w:val="24"/>
              </w:rPr>
            </w:pPr>
          </w:p>
        </w:tc>
      </w:tr>
      <w:tr w:rsidR="007117BF" w14:paraId="1B38B288" w14:textId="77777777">
        <w:trPr>
          <w:trHeight w:val="485"/>
        </w:trPr>
        <w:tc>
          <w:tcPr>
            <w:tcW w:w="948" w:type="dxa"/>
          </w:tcPr>
          <w:p w14:paraId="03C46442" w14:textId="77777777" w:rsidR="007117BF" w:rsidRDefault="007117BF">
            <w:pPr>
              <w:pStyle w:val="a9"/>
              <w:spacing w:line="360" w:lineRule="auto"/>
              <w:rPr>
                <w:rFonts w:ascii="Times New Roman" w:hAnsi="Times New Roman"/>
                <w:sz w:val="24"/>
                <w:szCs w:val="24"/>
              </w:rPr>
            </w:pPr>
          </w:p>
        </w:tc>
        <w:tc>
          <w:tcPr>
            <w:tcW w:w="2040" w:type="dxa"/>
          </w:tcPr>
          <w:p w14:paraId="2046EE87" w14:textId="77777777" w:rsidR="007117BF" w:rsidRDefault="007117BF">
            <w:pPr>
              <w:pStyle w:val="a9"/>
              <w:spacing w:line="360" w:lineRule="auto"/>
              <w:rPr>
                <w:rFonts w:ascii="Times New Roman" w:hAnsi="Times New Roman"/>
                <w:sz w:val="24"/>
                <w:szCs w:val="24"/>
              </w:rPr>
            </w:pPr>
          </w:p>
        </w:tc>
        <w:tc>
          <w:tcPr>
            <w:tcW w:w="2520" w:type="dxa"/>
          </w:tcPr>
          <w:p w14:paraId="5C396D82" w14:textId="77777777" w:rsidR="007117BF" w:rsidRDefault="007117BF">
            <w:pPr>
              <w:pStyle w:val="a9"/>
              <w:spacing w:line="360" w:lineRule="auto"/>
              <w:rPr>
                <w:rFonts w:ascii="Times New Roman" w:hAnsi="Times New Roman"/>
                <w:sz w:val="24"/>
                <w:szCs w:val="24"/>
              </w:rPr>
            </w:pPr>
          </w:p>
        </w:tc>
        <w:tc>
          <w:tcPr>
            <w:tcW w:w="2822" w:type="dxa"/>
          </w:tcPr>
          <w:p w14:paraId="222B0479" w14:textId="77777777" w:rsidR="007117BF" w:rsidRDefault="007117BF">
            <w:pPr>
              <w:pStyle w:val="a9"/>
              <w:spacing w:line="360" w:lineRule="auto"/>
              <w:rPr>
                <w:rFonts w:ascii="Times New Roman" w:hAnsi="Times New Roman"/>
                <w:sz w:val="24"/>
                <w:szCs w:val="24"/>
              </w:rPr>
            </w:pPr>
          </w:p>
        </w:tc>
        <w:tc>
          <w:tcPr>
            <w:tcW w:w="850" w:type="dxa"/>
          </w:tcPr>
          <w:p w14:paraId="67574D2D" w14:textId="77777777" w:rsidR="007117BF" w:rsidRDefault="007117BF">
            <w:pPr>
              <w:pStyle w:val="a9"/>
              <w:spacing w:line="360" w:lineRule="auto"/>
              <w:rPr>
                <w:rFonts w:ascii="Times New Roman" w:hAnsi="Times New Roman"/>
                <w:sz w:val="24"/>
                <w:szCs w:val="24"/>
              </w:rPr>
            </w:pPr>
          </w:p>
        </w:tc>
      </w:tr>
      <w:tr w:rsidR="007117BF" w14:paraId="5998A48E" w14:textId="77777777">
        <w:trPr>
          <w:trHeight w:val="485"/>
        </w:trPr>
        <w:tc>
          <w:tcPr>
            <w:tcW w:w="948" w:type="dxa"/>
          </w:tcPr>
          <w:p w14:paraId="6925D68F" w14:textId="77777777" w:rsidR="007117BF" w:rsidRDefault="007117BF">
            <w:pPr>
              <w:pStyle w:val="a9"/>
              <w:spacing w:line="360" w:lineRule="auto"/>
              <w:rPr>
                <w:rFonts w:ascii="Times New Roman" w:hAnsi="Times New Roman"/>
                <w:sz w:val="24"/>
                <w:szCs w:val="24"/>
              </w:rPr>
            </w:pPr>
          </w:p>
        </w:tc>
        <w:tc>
          <w:tcPr>
            <w:tcW w:w="2040" w:type="dxa"/>
          </w:tcPr>
          <w:p w14:paraId="6BA50CE7" w14:textId="77777777" w:rsidR="007117BF" w:rsidRDefault="007117BF">
            <w:pPr>
              <w:pStyle w:val="a9"/>
              <w:spacing w:line="360" w:lineRule="auto"/>
              <w:rPr>
                <w:rFonts w:ascii="Times New Roman" w:hAnsi="Times New Roman"/>
                <w:sz w:val="24"/>
                <w:szCs w:val="24"/>
              </w:rPr>
            </w:pPr>
          </w:p>
        </w:tc>
        <w:tc>
          <w:tcPr>
            <w:tcW w:w="2520" w:type="dxa"/>
          </w:tcPr>
          <w:p w14:paraId="35ECFBC5" w14:textId="77777777" w:rsidR="007117BF" w:rsidRDefault="007117BF">
            <w:pPr>
              <w:pStyle w:val="a9"/>
              <w:spacing w:line="360" w:lineRule="auto"/>
              <w:rPr>
                <w:rFonts w:ascii="Times New Roman" w:hAnsi="Times New Roman"/>
                <w:sz w:val="24"/>
                <w:szCs w:val="24"/>
              </w:rPr>
            </w:pPr>
          </w:p>
        </w:tc>
        <w:tc>
          <w:tcPr>
            <w:tcW w:w="2822" w:type="dxa"/>
          </w:tcPr>
          <w:p w14:paraId="5F838629" w14:textId="77777777" w:rsidR="007117BF" w:rsidRDefault="007117BF">
            <w:pPr>
              <w:pStyle w:val="a9"/>
              <w:spacing w:line="360" w:lineRule="auto"/>
              <w:rPr>
                <w:rFonts w:ascii="Times New Roman" w:hAnsi="Times New Roman"/>
                <w:sz w:val="24"/>
                <w:szCs w:val="24"/>
              </w:rPr>
            </w:pPr>
          </w:p>
        </w:tc>
        <w:tc>
          <w:tcPr>
            <w:tcW w:w="850" w:type="dxa"/>
          </w:tcPr>
          <w:p w14:paraId="53BECBAE" w14:textId="77777777" w:rsidR="007117BF" w:rsidRDefault="007117BF">
            <w:pPr>
              <w:pStyle w:val="a9"/>
              <w:spacing w:line="360" w:lineRule="auto"/>
              <w:rPr>
                <w:rFonts w:ascii="Times New Roman" w:hAnsi="Times New Roman"/>
                <w:sz w:val="24"/>
                <w:szCs w:val="24"/>
              </w:rPr>
            </w:pPr>
          </w:p>
        </w:tc>
      </w:tr>
      <w:tr w:rsidR="007117BF" w14:paraId="222F35F1" w14:textId="77777777">
        <w:trPr>
          <w:trHeight w:val="485"/>
        </w:trPr>
        <w:tc>
          <w:tcPr>
            <w:tcW w:w="948" w:type="dxa"/>
          </w:tcPr>
          <w:p w14:paraId="4FEDCD54" w14:textId="77777777" w:rsidR="007117BF" w:rsidRDefault="007117BF">
            <w:pPr>
              <w:pStyle w:val="a9"/>
              <w:spacing w:line="360" w:lineRule="auto"/>
              <w:rPr>
                <w:rFonts w:ascii="Times New Roman" w:hAnsi="Times New Roman"/>
                <w:sz w:val="24"/>
                <w:szCs w:val="24"/>
              </w:rPr>
            </w:pPr>
          </w:p>
        </w:tc>
        <w:tc>
          <w:tcPr>
            <w:tcW w:w="2040" w:type="dxa"/>
          </w:tcPr>
          <w:p w14:paraId="70EADF03" w14:textId="77777777" w:rsidR="007117BF" w:rsidRDefault="007117BF">
            <w:pPr>
              <w:pStyle w:val="a9"/>
              <w:spacing w:line="360" w:lineRule="auto"/>
              <w:rPr>
                <w:rFonts w:ascii="Times New Roman" w:hAnsi="Times New Roman"/>
                <w:sz w:val="24"/>
                <w:szCs w:val="24"/>
              </w:rPr>
            </w:pPr>
          </w:p>
        </w:tc>
        <w:tc>
          <w:tcPr>
            <w:tcW w:w="2520" w:type="dxa"/>
          </w:tcPr>
          <w:p w14:paraId="7D7A6B93" w14:textId="77777777" w:rsidR="007117BF" w:rsidRDefault="007117BF">
            <w:pPr>
              <w:pStyle w:val="a9"/>
              <w:spacing w:line="360" w:lineRule="auto"/>
              <w:rPr>
                <w:rFonts w:ascii="Times New Roman" w:hAnsi="Times New Roman"/>
                <w:sz w:val="24"/>
                <w:szCs w:val="24"/>
              </w:rPr>
            </w:pPr>
          </w:p>
        </w:tc>
        <w:tc>
          <w:tcPr>
            <w:tcW w:w="2822" w:type="dxa"/>
          </w:tcPr>
          <w:p w14:paraId="5C7DDF69" w14:textId="77777777" w:rsidR="007117BF" w:rsidRDefault="007117BF">
            <w:pPr>
              <w:pStyle w:val="a9"/>
              <w:spacing w:line="360" w:lineRule="auto"/>
              <w:rPr>
                <w:rFonts w:ascii="Times New Roman" w:hAnsi="Times New Roman"/>
                <w:sz w:val="24"/>
                <w:szCs w:val="24"/>
              </w:rPr>
            </w:pPr>
          </w:p>
        </w:tc>
        <w:tc>
          <w:tcPr>
            <w:tcW w:w="850" w:type="dxa"/>
          </w:tcPr>
          <w:p w14:paraId="63F0A678" w14:textId="77777777" w:rsidR="007117BF" w:rsidRDefault="007117BF">
            <w:pPr>
              <w:pStyle w:val="a9"/>
              <w:spacing w:line="360" w:lineRule="auto"/>
              <w:rPr>
                <w:rFonts w:ascii="Times New Roman" w:hAnsi="Times New Roman"/>
                <w:sz w:val="24"/>
                <w:szCs w:val="24"/>
              </w:rPr>
            </w:pPr>
          </w:p>
        </w:tc>
      </w:tr>
      <w:tr w:rsidR="007117BF" w14:paraId="5B315E12" w14:textId="77777777">
        <w:trPr>
          <w:trHeight w:val="485"/>
        </w:trPr>
        <w:tc>
          <w:tcPr>
            <w:tcW w:w="948" w:type="dxa"/>
          </w:tcPr>
          <w:p w14:paraId="08352B0E" w14:textId="77777777" w:rsidR="007117BF" w:rsidRDefault="007117BF">
            <w:pPr>
              <w:pStyle w:val="a9"/>
              <w:spacing w:line="360" w:lineRule="auto"/>
              <w:rPr>
                <w:rFonts w:ascii="Times New Roman" w:hAnsi="Times New Roman"/>
                <w:sz w:val="24"/>
                <w:szCs w:val="24"/>
              </w:rPr>
            </w:pPr>
          </w:p>
        </w:tc>
        <w:tc>
          <w:tcPr>
            <w:tcW w:w="2040" w:type="dxa"/>
          </w:tcPr>
          <w:p w14:paraId="7AC17D04" w14:textId="77777777" w:rsidR="007117BF" w:rsidRDefault="007117BF">
            <w:pPr>
              <w:pStyle w:val="a9"/>
              <w:spacing w:line="360" w:lineRule="auto"/>
              <w:rPr>
                <w:rFonts w:ascii="Times New Roman" w:hAnsi="Times New Roman"/>
                <w:sz w:val="24"/>
                <w:szCs w:val="24"/>
              </w:rPr>
            </w:pPr>
          </w:p>
        </w:tc>
        <w:tc>
          <w:tcPr>
            <w:tcW w:w="2520" w:type="dxa"/>
          </w:tcPr>
          <w:p w14:paraId="6BE606D9" w14:textId="77777777" w:rsidR="007117BF" w:rsidRDefault="007117BF">
            <w:pPr>
              <w:pStyle w:val="a9"/>
              <w:spacing w:line="360" w:lineRule="auto"/>
              <w:rPr>
                <w:rFonts w:ascii="Times New Roman" w:hAnsi="Times New Roman"/>
                <w:sz w:val="24"/>
                <w:szCs w:val="24"/>
              </w:rPr>
            </w:pPr>
          </w:p>
        </w:tc>
        <w:tc>
          <w:tcPr>
            <w:tcW w:w="2822" w:type="dxa"/>
          </w:tcPr>
          <w:p w14:paraId="72A1B188" w14:textId="77777777" w:rsidR="007117BF" w:rsidRDefault="007117BF">
            <w:pPr>
              <w:pStyle w:val="a9"/>
              <w:spacing w:line="360" w:lineRule="auto"/>
              <w:rPr>
                <w:rFonts w:ascii="Times New Roman" w:hAnsi="Times New Roman"/>
                <w:sz w:val="24"/>
                <w:szCs w:val="24"/>
              </w:rPr>
            </w:pPr>
          </w:p>
        </w:tc>
        <w:tc>
          <w:tcPr>
            <w:tcW w:w="850" w:type="dxa"/>
          </w:tcPr>
          <w:p w14:paraId="4024B49A" w14:textId="77777777" w:rsidR="007117BF" w:rsidRDefault="007117BF">
            <w:pPr>
              <w:pStyle w:val="a9"/>
              <w:spacing w:line="360" w:lineRule="auto"/>
              <w:rPr>
                <w:rFonts w:ascii="Times New Roman" w:hAnsi="Times New Roman"/>
                <w:sz w:val="24"/>
                <w:szCs w:val="24"/>
              </w:rPr>
            </w:pPr>
          </w:p>
        </w:tc>
      </w:tr>
      <w:tr w:rsidR="007117BF" w14:paraId="28CF6E35" w14:textId="77777777">
        <w:trPr>
          <w:trHeight w:val="485"/>
        </w:trPr>
        <w:tc>
          <w:tcPr>
            <w:tcW w:w="948" w:type="dxa"/>
          </w:tcPr>
          <w:p w14:paraId="0FF2C87C" w14:textId="77777777" w:rsidR="007117BF" w:rsidRDefault="007117BF">
            <w:pPr>
              <w:pStyle w:val="a9"/>
              <w:spacing w:line="360" w:lineRule="auto"/>
              <w:rPr>
                <w:rFonts w:ascii="Times New Roman" w:hAnsi="Times New Roman"/>
                <w:sz w:val="24"/>
                <w:szCs w:val="24"/>
              </w:rPr>
            </w:pPr>
          </w:p>
        </w:tc>
        <w:tc>
          <w:tcPr>
            <w:tcW w:w="2040" w:type="dxa"/>
          </w:tcPr>
          <w:p w14:paraId="7001FEC2" w14:textId="77777777" w:rsidR="007117BF" w:rsidRDefault="007117BF">
            <w:pPr>
              <w:pStyle w:val="a9"/>
              <w:spacing w:line="360" w:lineRule="auto"/>
              <w:rPr>
                <w:rFonts w:ascii="Times New Roman" w:hAnsi="Times New Roman"/>
                <w:sz w:val="24"/>
                <w:szCs w:val="24"/>
              </w:rPr>
            </w:pPr>
          </w:p>
        </w:tc>
        <w:tc>
          <w:tcPr>
            <w:tcW w:w="2520" w:type="dxa"/>
          </w:tcPr>
          <w:p w14:paraId="17973DC8" w14:textId="77777777" w:rsidR="007117BF" w:rsidRDefault="007117BF">
            <w:pPr>
              <w:pStyle w:val="a9"/>
              <w:spacing w:line="360" w:lineRule="auto"/>
              <w:rPr>
                <w:rFonts w:ascii="Times New Roman" w:hAnsi="Times New Roman"/>
                <w:sz w:val="24"/>
                <w:szCs w:val="24"/>
              </w:rPr>
            </w:pPr>
          </w:p>
        </w:tc>
        <w:tc>
          <w:tcPr>
            <w:tcW w:w="2822" w:type="dxa"/>
          </w:tcPr>
          <w:p w14:paraId="2029EB50" w14:textId="77777777" w:rsidR="007117BF" w:rsidRDefault="007117BF">
            <w:pPr>
              <w:pStyle w:val="a9"/>
              <w:spacing w:line="360" w:lineRule="auto"/>
              <w:rPr>
                <w:rFonts w:ascii="Times New Roman" w:hAnsi="Times New Roman"/>
                <w:sz w:val="24"/>
                <w:szCs w:val="24"/>
              </w:rPr>
            </w:pPr>
          </w:p>
        </w:tc>
        <w:tc>
          <w:tcPr>
            <w:tcW w:w="850" w:type="dxa"/>
          </w:tcPr>
          <w:p w14:paraId="033524BF" w14:textId="77777777" w:rsidR="007117BF" w:rsidRDefault="007117BF">
            <w:pPr>
              <w:pStyle w:val="a9"/>
              <w:spacing w:line="360" w:lineRule="auto"/>
              <w:rPr>
                <w:rFonts w:ascii="Times New Roman" w:hAnsi="Times New Roman"/>
                <w:sz w:val="24"/>
                <w:szCs w:val="24"/>
              </w:rPr>
            </w:pPr>
          </w:p>
        </w:tc>
      </w:tr>
      <w:tr w:rsidR="007117BF" w14:paraId="494C793F" w14:textId="77777777">
        <w:trPr>
          <w:trHeight w:val="485"/>
        </w:trPr>
        <w:tc>
          <w:tcPr>
            <w:tcW w:w="948" w:type="dxa"/>
          </w:tcPr>
          <w:p w14:paraId="38C3B149" w14:textId="77777777" w:rsidR="007117BF" w:rsidRDefault="007117BF">
            <w:pPr>
              <w:pStyle w:val="a9"/>
              <w:spacing w:line="360" w:lineRule="auto"/>
              <w:rPr>
                <w:rFonts w:ascii="Times New Roman" w:hAnsi="Times New Roman"/>
                <w:sz w:val="24"/>
                <w:szCs w:val="24"/>
              </w:rPr>
            </w:pPr>
          </w:p>
        </w:tc>
        <w:tc>
          <w:tcPr>
            <w:tcW w:w="2040" w:type="dxa"/>
          </w:tcPr>
          <w:p w14:paraId="467519AE" w14:textId="77777777" w:rsidR="007117BF" w:rsidRDefault="007117BF">
            <w:pPr>
              <w:pStyle w:val="a9"/>
              <w:spacing w:line="360" w:lineRule="auto"/>
              <w:rPr>
                <w:rFonts w:ascii="Times New Roman" w:hAnsi="Times New Roman"/>
                <w:sz w:val="24"/>
                <w:szCs w:val="24"/>
              </w:rPr>
            </w:pPr>
          </w:p>
        </w:tc>
        <w:tc>
          <w:tcPr>
            <w:tcW w:w="2520" w:type="dxa"/>
          </w:tcPr>
          <w:p w14:paraId="15671216" w14:textId="77777777" w:rsidR="007117BF" w:rsidRDefault="007117BF">
            <w:pPr>
              <w:pStyle w:val="a9"/>
              <w:spacing w:line="360" w:lineRule="auto"/>
              <w:rPr>
                <w:rFonts w:ascii="Times New Roman" w:hAnsi="Times New Roman"/>
                <w:sz w:val="24"/>
                <w:szCs w:val="24"/>
              </w:rPr>
            </w:pPr>
          </w:p>
        </w:tc>
        <w:tc>
          <w:tcPr>
            <w:tcW w:w="2822" w:type="dxa"/>
          </w:tcPr>
          <w:p w14:paraId="2E2DA2B8" w14:textId="77777777" w:rsidR="007117BF" w:rsidRDefault="007117BF">
            <w:pPr>
              <w:pStyle w:val="a9"/>
              <w:spacing w:line="360" w:lineRule="auto"/>
              <w:rPr>
                <w:rFonts w:ascii="Times New Roman" w:hAnsi="Times New Roman"/>
                <w:sz w:val="24"/>
                <w:szCs w:val="24"/>
              </w:rPr>
            </w:pPr>
          </w:p>
        </w:tc>
        <w:tc>
          <w:tcPr>
            <w:tcW w:w="850" w:type="dxa"/>
          </w:tcPr>
          <w:p w14:paraId="27C846AF" w14:textId="77777777" w:rsidR="007117BF" w:rsidRDefault="007117BF">
            <w:pPr>
              <w:pStyle w:val="a9"/>
              <w:spacing w:line="360" w:lineRule="auto"/>
              <w:rPr>
                <w:rFonts w:ascii="Times New Roman" w:hAnsi="Times New Roman"/>
                <w:sz w:val="24"/>
                <w:szCs w:val="24"/>
              </w:rPr>
            </w:pPr>
          </w:p>
        </w:tc>
      </w:tr>
      <w:tr w:rsidR="007117BF" w14:paraId="49ADFAC3" w14:textId="77777777">
        <w:trPr>
          <w:trHeight w:val="485"/>
        </w:trPr>
        <w:tc>
          <w:tcPr>
            <w:tcW w:w="948" w:type="dxa"/>
          </w:tcPr>
          <w:p w14:paraId="15D43F47" w14:textId="77777777" w:rsidR="007117BF" w:rsidRDefault="007117BF">
            <w:pPr>
              <w:pStyle w:val="a9"/>
              <w:spacing w:line="360" w:lineRule="auto"/>
              <w:rPr>
                <w:rFonts w:ascii="Times New Roman" w:hAnsi="Times New Roman"/>
                <w:sz w:val="24"/>
                <w:szCs w:val="24"/>
              </w:rPr>
            </w:pPr>
          </w:p>
        </w:tc>
        <w:tc>
          <w:tcPr>
            <w:tcW w:w="2040" w:type="dxa"/>
          </w:tcPr>
          <w:p w14:paraId="0A8C5506" w14:textId="77777777" w:rsidR="007117BF" w:rsidRDefault="007117BF">
            <w:pPr>
              <w:pStyle w:val="a9"/>
              <w:spacing w:line="360" w:lineRule="auto"/>
              <w:rPr>
                <w:rFonts w:ascii="Times New Roman" w:hAnsi="Times New Roman"/>
                <w:sz w:val="24"/>
                <w:szCs w:val="24"/>
              </w:rPr>
            </w:pPr>
          </w:p>
        </w:tc>
        <w:tc>
          <w:tcPr>
            <w:tcW w:w="2520" w:type="dxa"/>
          </w:tcPr>
          <w:p w14:paraId="44A66C92" w14:textId="77777777" w:rsidR="007117BF" w:rsidRDefault="007117BF">
            <w:pPr>
              <w:pStyle w:val="a9"/>
              <w:spacing w:line="360" w:lineRule="auto"/>
              <w:rPr>
                <w:rFonts w:ascii="Times New Roman" w:hAnsi="Times New Roman"/>
                <w:sz w:val="24"/>
                <w:szCs w:val="24"/>
              </w:rPr>
            </w:pPr>
          </w:p>
        </w:tc>
        <w:tc>
          <w:tcPr>
            <w:tcW w:w="2822" w:type="dxa"/>
          </w:tcPr>
          <w:p w14:paraId="3F9FE904" w14:textId="77777777" w:rsidR="007117BF" w:rsidRDefault="007117BF">
            <w:pPr>
              <w:pStyle w:val="a9"/>
              <w:spacing w:line="360" w:lineRule="auto"/>
              <w:rPr>
                <w:rFonts w:ascii="Times New Roman" w:hAnsi="Times New Roman"/>
                <w:sz w:val="24"/>
                <w:szCs w:val="24"/>
              </w:rPr>
            </w:pPr>
          </w:p>
        </w:tc>
        <w:tc>
          <w:tcPr>
            <w:tcW w:w="850" w:type="dxa"/>
          </w:tcPr>
          <w:p w14:paraId="74BB1F55" w14:textId="77777777" w:rsidR="007117BF" w:rsidRDefault="007117BF">
            <w:pPr>
              <w:pStyle w:val="a9"/>
              <w:spacing w:line="360" w:lineRule="auto"/>
              <w:rPr>
                <w:rFonts w:ascii="Times New Roman" w:hAnsi="Times New Roman"/>
                <w:sz w:val="24"/>
                <w:szCs w:val="24"/>
              </w:rPr>
            </w:pPr>
          </w:p>
        </w:tc>
      </w:tr>
      <w:tr w:rsidR="007117BF" w14:paraId="6209CF67" w14:textId="77777777">
        <w:trPr>
          <w:trHeight w:val="485"/>
        </w:trPr>
        <w:tc>
          <w:tcPr>
            <w:tcW w:w="948" w:type="dxa"/>
          </w:tcPr>
          <w:p w14:paraId="3279E07C" w14:textId="77777777" w:rsidR="007117BF" w:rsidRDefault="007117BF">
            <w:pPr>
              <w:pStyle w:val="a9"/>
              <w:spacing w:line="360" w:lineRule="auto"/>
              <w:rPr>
                <w:rFonts w:ascii="Times New Roman" w:hAnsi="Times New Roman"/>
                <w:sz w:val="24"/>
                <w:szCs w:val="24"/>
              </w:rPr>
            </w:pPr>
          </w:p>
        </w:tc>
        <w:tc>
          <w:tcPr>
            <w:tcW w:w="2040" w:type="dxa"/>
          </w:tcPr>
          <w:p w14:paraId="08A5C021" w14:textId="77777777" w:rsidR="007117BF" w:rsidRDefault="007117BF">
            <w:pPr>
              <w:pStyle w:val="a9"/>
              <w:spacing w:line="360" w:lineRule="auto"/>
              <w:rPr>
                <w:rFonts w:ascii="Times New Roman" w:hAnsi="Times New Roman"/>
                <w:sz w:val="24"/>
                <w:szCs w:val="24"/>
              </w:rPr>
            </w:pPr>
          </w:p>
        </w:tc>
        <w:tc>
          <w:tcPr>
            <w:tcW w:w="2520" w:type="dxa"/>
          </w:tcPr>
          <w:p w14:paraId="59C8659D" w14:textId="77777777" w:rsidR="007117BF" w:rsidRDefault="007117BF">
            <w:pPr>
              <w:pStyle w:val="a9"/>
              <w:spacing w:line="360" w:lineRule="auto"/>
              <w:rPr>
                <w:rFonts w:ascii="Times New Roman" w:hAnsi="Times New Roman"/>
                <w:sz w:val="24"/>
                <w:szCs w:val="24"/>
              </w:rPr>
            </w:pPr>
          </w:p>
        </w:tc>
        <w:tc>
          <w:tcPr>
            <w:tcW w:w="2822" w:type="dxa"/>
          </w:tcPr>
          <w:p w14:paraId="77EF17A4" w14:textId="77777777" w:rsidR="007117BF" w:rsidRDefault="007117BF">
            <w:pPr>
              <w:pStyle w:val="a9"/>
              <w:spacing w:line="360" w:lineRule="auto"/>
              <w:rPr>
                <w:rFonts w:ascii="Times New Roman" w:hAnsi="Times New Roman"/>
                <w:sz w:val="24"/>
                <w:szCs w:val="24"/>
              </w:rPr>
            </w:pPr>
          </w:p>
        </w:tc>
        <w:tc>
          <w:tcPr>
            <w:tcW w:w="850" w:type="dxa"/>
          </w:tcPr>
          <w:p w14:paraId="2A6AE617" w14:textId="77777777" w:rsidR="007117BF" w:rsidRDefault="007117BF">
            <w:pPr>
              <w:pStyle w:val="a9"/>
              <w:spacing w:line="360" w:lineRule="auto"/>
              <w:rPr>
                <w:rFonts w:ascii="Times New Roman" w:hAnsi="Times New Roman"/>
                <w:sz w:val="24"/>
                <w:szCs w:val="24"/>
              </w:rPr>
            </w:pPr>
          </w:p>
        </w:tc>
      </w:tr>
      <w:tr w:rsidR="007117BF" w14:paraId="385FE10A" w14:textId="77777777">
        <w:trPr>
          <w:trHeight w:val="485"/>
        </w:trPr>
        <w:tc>
          <w:tcPr>
            <w:tcW w:w="948" w:type="dxa"/>
          </w:tcPr>
          <w:p w14:paraId="2D669476" w14:textId="77777777" w:rsidR="007117BF" w:rsidRDefault="007117BF">
            <w:pPr>
              <w:pStyle w:val="a9"/>
              <w:spacing w:line="360" w:lineRule="auto"/>
              <w:rPr>
                <w:rFonts w:ascii="Times New Roman" w:hAnsi="Times New Roman"/>
                <w:sz w:val="24"/>
                <w:szCs w:val="24"/>
              </w:rPr>
            </w:pPr>
          </w:p>
        </w:tc>
        <w:tc>
          <w:tcPr>
            <w:tcW w:w="2040" w:type="dxa"/>
          </w:tcPr>
          <w:p w14:paraId="535A37E0" w14:textId="77777777" w:rsidR="007117BF" w:rsidRDefault="007117BF">
            <w:pPr>
              <w:pStyle w:val="a9"/>
              <w:spacing w:line="360" w:lineRule="auto"/>
              <w:rPr>
                <w:rFonts w:ascii="Times New Roman" w:hAnsi="Times New Roman"/>
                <w:sz w:val="24"/>
                <w:szCs w:val="24"/>
              </w:rPr>
            </w:pPr>
          </w:p>
        </w:tc>
        <w:tc>
          <w:tcPr>
            <w:tcW w:w="2520" w:type="dxa"/>
          </w:tcPr>
          <w:p w14:paraId="471E7161" w14:textId="77777777" w:rsidR="007117BF" w:rsidRDefault="007117BF">
            <w:pPr>
              <w:pStyle w:val="a9"/>
              <w:spacing w:line="360" w:lineRule="auto"/>
              <w:rPr>
                <w:rFonts w:ascii="Times New Roman" w:hAnsi="Times New Roman"/>
                <w:sz w:val="24"/>
                <w:szCs w:val="24"/>
              </w:rPr>
            </w:pPr>
          </w:p>
        </w:tc>
        <w:tc>
          <w:tcPr>
            <w:tcW w:w="2822" w:type="dxa"/>
          </w:tcPr>
          <w:p w14:paraId="75F06A61" w14:textId="77777777" w:rsidR="007117BF" w:rsidRDefault="007117BF">
            <w:pPr>
              <w:pStyle w:val="a9"/>
              <w:spacing w:line="360" w:lineRule="auto"/>
              <w:rPr>
                <w:rFonts w:ascii="Times New Roman" w:hAnsi="Times New Roman"/>
                <w:sz w:val="24"/>
                <w:szCs w:val="24"/>
              </w:rPr>
            </w:pPr>
          </w:p>
        </w:tc>
        <w:tc>
          <w:tcPr>
            <w:tcW w:w="850" w:type="dxa"/>
          </w:tcPr>
          <w:p w14:paraId="232E0AC5" w14:textId="77777777" w:rsidR="007117BF" w:rsidRDefault="007117BF">
            <w:pPr>
              <w:pStyle w:val="a9"/>
              <w:spacing w:line="360" w:lineRule="auto"/>
              <w:rPr>
                <w:rFonts w:ascii="Times New Roman" w:hAnsi="Times New Roman"/>
                <w:sz w:val="24"/>
                <w:szCs w:val="24"/>
              </w:rPr>
            </w:pPr>
          </w:p>
        </w:tc>
      </w:tr>
      <w:tr w:rsidR="007117BF" w14:paraId="165B68AE" w14:textId="77777777">
        <w:trPr>
          <w:trHeight w:val="485"/>
        </w:trPr>
        <w:tc>
          <w:tcPr>
            <w:tcW w:w="948" w:type="dxa"/>
          </w:tcPr>
          <w:p w14:paraId="5148FC52" w14:textId="77777777" w:rsidR="007117BF" w:rsidRDefault="007117BF">
            <w:pPr>
              <w:pStyle w:val="a9"/>
              <w:spacing w:line="360" w:lineRule="auto"/>
              <w:rPr>
                <w:rFonts w:ascii="Times New Roman" w:hAnsi="Times New Roman"/>
                <w:sz w:val="24"/>
                <w:szCs w:val="24"/>
              </w:rPr>
            </w:pPr>
          </w:p>
        </w:tc>
        <w:tc>
          <w:tcPr>
            <w:tcW w:w="2040" w:type="dxa"/>
          </w:tcPr>
          <w:p w14:paraId="7804BEC3" w14:textId="77777777" w:rsidR="007117BF" w:rsidRDefault="007117BF">
            <w:pPr>
              <w:pStyle w:val="a9"/>
              <w:spacing w:line="360" w:lineRule="auto"/>
              <w:rPr>
                <w:rFonts w:ascii="Times New Roman" w:hAnsi="Times New Roman"/>
                <w:sz w:val="24"/>
                <w:szCs w:val="24"/>
              </w:rPr>
            </w:pPr>
          </w:p>
        </w:tc>
        <w:tc>
          <w:tcPr>
            <w:tcW w:w="2520" w:type="dxa"/>
          </w:tcPr>
          <w:p w14:paraId="69172B09" w14:textId="77777777" w:rsidR="007117BF" w:rsidRDefault="007117BF">
            <w:pPr>
              <w:pStyle w:val="a9"/>
              <w:spacing w:line="360" w:lineRule="auto"/>
              <w:rPr>
                <w:rFonts w:ascii="Times New Roman" w:hAnsi="Times New Roman"/>
                <w:sz w:val="24"/>
                <w:szCs w:val="24"/>
              </w:rPr>
            </w:pPr>
          </w:p>
        </w:tc>
        <w:tc>
          <w:tcPr>
            <w:tcW w:w="2822" w:type="dxa"/>
          </w:tcPr>
          <w:p w14:paraId="38DADD33" w14:textId="77777777" w:rsidR="007117BF" w:rsidRDefault="007117BF">
            <w:pPr>
              <w:pStyle w:val="a9"/>
              <w:spacing w:line="360" w:lineRule="auto"/>
              <w:rPr>
                <w:rFonts w:ascii="Times New Roman" w:hAnsi="Times New Roman"/>
                <w:sz w:val="24"/>
                <w:szCs w:val="24"/>
              </w:rPr>
            </w:pPr>
          </w:p>
        </w:tc>
        <w:tc>
          <w:tcPr>
            <w:tcW w:w="850" w:type="dxa"/>
          </w:tcPr>
          <w:p w14:paraId="3F64BAB4" w14:textId="77777777" w:rsidR="007117BF" w:rsidRDefault="007117BF">
            <w:pPr>
              <w:pStyle w:val="a9"/>
              <w:spacing w:line="360" w:lineRule="auto"/>
              <w:rPr>
                <w:rFonts w:ascii="Times New Roman" w:hAnsi="Times New Roman"/>
                <w:sz w:val="24"/>
                <w:szCs w:val="24"/>
              </w:rPr>
            </w:pPr>
          </w:p>
        </w:tc>
      </w:tr>
      <w:tr w:rsidR="007117BF" w14:paraId="566441FB" w14:textId="77777777">
        <w:trPr>
          <w:trHeight w:val="485"/>
        </w:trPr>
        <w:tc>
          <w:tcPr>
            <w:tcW w:w="948" w:type="dxa"/>
          </w:tcPr>
          <w:p w14:paraId="4BCB9428" w14:textId="77777777" w:rsidR="007117BF" w:rsidRDefault="007117BF">
            <w:pPr>
              <w:pStyle w:val="a9"/>
              <w:spacing w:line="360" w:lineRule="auto"/>
              <w:rPr>
                <w:rFonts w:ascii="Times New Roman" w:hAnsi="Times New Roman"/>
                <w:sz w:val="24"/>
                <w:szCs w:val="24"/>
              </w:rPr>
            </w:pPr>
          </w:p>
        </w:tc>
        <w:tc>
          <w:tcPr>
            <w:tcW w:w="2040" w:type="dxa"/>
          </w:tcPr>
          <w:p w14:paraId="5BFF9E2B" w14:textId="77777777" w:rsidR="007117BF" w:rsidRDefault="007117BF">
            <w:pPr>
              <w:pStyle w:val="a9"/>
              <w:spacing w:line="360" w:lineRule="auto"/>
              <w:rPr>
                <w:rFonts w:ascii="Times New Roman" w:hAnsi="Times New Roman"/>
                <w:sz w:val="24"/>
                <w:szCs w:val="24"/>
              </w:rPr>
            </w:pPr>
          </w:p>
        </w:tc>
        <w:tc>
          <w:tcPr>
            <w:tcW w:w="2520" w:type="dxa"/>
          </w:tcPr>
          <w:p w14:paraId="7863B714" w14:textId="77777777" w:rsidR="007117BF" w:rsidRDefault="007117BF">
            <w:pPr>
              <w:pStyle w:val="a9"/>
              <w:spacing w:line="360" w:lineRule="auto"/>
              <w:rPr>
                <w:rFonts w:ascii="Times New Roman" w:hAnsi="Times New Roman"/>
                <w:sz w:val="24"/>
                <w:szCs w:val="24"/>
              </w:rPr>
            </w:pPr>
          </w:p>
        </w:tc>
        <w:tc>
          <w:tcPr>
            <w:tcW w:w="2822" w:type="dxa"/>
          </w:tcPr>
          <w:p w14:paraId="247363D7" w14:textId="77777777" w:rsidR="007117BF" w:rsidRDefault="007117BF">
            <w:pPr>
              <w:pStyle w:val="a9"/>
              <w:spacing w:line="360" w:lineRule="auto"/>
              <w:rPr>
                <w:rFonts w:ascii="Times New Roman" w:hAnsi="Times New Roman"/>
                <w:sz w:val="24"/>
                <w:szCs w:val="24"/>
              </w:rPr>
            </w:pPr>
          </w:p>
        </w:tc>
        <w:tc>
          <w:tcPr>
            <w:tcW w:w="850" w:type="dxa"/>
          </w:tcPr>
          <w:p w14:paraId="79CA0665" w14:textId="77777777" w:rsidR="007117BF" w:rsidRDefault="007117BF">
            <w:pPr>
              <w:pStyle w:val="a9"/>
              <w:spacing w:line="360" w:lineRule="auto"/>
              <w:rPr>
                <w:rFonts w:ascii="Times New Roman" w:hAnsi="Times New Roman"/>
                <w:sz w:val="24"/>
                <w:szCs w:val="24"/>
              </w:rPr>
            </w:pPr>
          </w:p>
        </w:tc>
      </w:tr>
      <w:tr w:rsidR="007117BF" w14:paraId="73309FDE" w14:textId="77777777">
        <w:trPr>
          <w:trHeight w:val="485"/>
        </w:trPr>
        <w:tc>
          <w:tcPr>
            <w:tcW w:w="948" w:type="dxa"/>
          </w:tcPr>
          <w:p w14:paraId="5F442C99" w14:textId="77777777" w:rsidR="007117BF" w:rsidRDefault="007117BF">
            <w:pPr>
              <w:pStyle w:val="a9"/>
              <w:spacing w:line="360" w:lineRule="auto"/>
              <w:rPr>
                <w:rFonts w:ascii="Times New Roman" w:hAnsi="Times New Roman"/>
                <w:sz w:val="24"/>
                <w:szCs w:val="24"/>
              </w:rPr>
            </w:pPr>
          </w:p>
        </w:tc>
        <w:tc>
          <w:tcPr>
            <w:tcW w:w="2040" w:type="dxa"/>
          </w:tcPr>
          <w:p w14:paraId="556FD16F" w14:textId="77777777" w:rsidR="007117BF" w:rsidRDefault="007117BF">
            <w:pPr>
              <w:pStyle w:val="a9"/>
              <w:spacing w:line="360" w:lineRule="auto"/>
              <w:rPr>
                <w:rFonts w:ascii="Times New Roman" w:hAnsi="Times New Roman"/>
                <w:sz w:val="24"/>
                <w:szCs w:val="24"/>
              </w:rPr>
            </w:pPr>
          </w:p>
        </w:tc>
        <w:tc>
          <w:tcPr>
            <w:tcW w:w="2520" w:type="dxa"/>
          </w:tcPr>
          <w:p w14:paraId="3DC25FB9" w14:textId="77777777" w:rsidR="007117BF" w:rsidRDefault="007117BF">
            <w:pPr>
              <w:pStyle w:val="a9"/>
              <w:spacing w:line="360" w:lineRule="auto"/>
              <w:rPr>
                <w:rFonts w:ascii="Times New Roman" w:hAnsi="Times New Roman"/>
                <w:sz w:val="24"/>
                <w:szCs w:val="24"/>
              </w:rPr>
            </w:pPr>
          </w:p>
        </w:tc>
        <w:tc>
          <w:tcPr>
            <w:tcW w:w="2822" w:type="dxa"/>
          </w:tcPr>
          <w:p w14:paraId="64DF1239" w14:textId="77777777" w:rsidR="007117BF" w:rsidRDefault="007117BF">
            <w:pPr>
              <w:pStyle w:val="a9"/>
              <w:spacing w:line="360" w:lineRule="auto"/>
              <w:rPr>
                <w:rFonts w:ascii="Times New Roman" w:hAnsi="Times New Roman"/>
                <w:sz w:val="24"/>
                <w:szCs w:val="24"/>
              </w:rPr>
            </w:pPr>
          </w:p>
        </w:tc>
        <w:tc>
          <w:tcPr>
            <w:tcW w:w="850" w:type="dxa"/>
          </w:tcPr>
          <w:p w14:paraId="5CCB02A0" w14:textId="77777777" w:rsidR="007117BF" w:rsidRDefault="007117BF">
            <w:pPr>
              <w:pStyle w:val="a9"/>
              <w:spacing w:line="360" w:lineRule="auto"/>
              <w:rPr>
                <w:rFonts w:ascii="Times New Roman" w:hAnsi="Times New Roman"/>
                <w:sz w:val="24"/>
                <w:szCs w:val="24"/>
              </w:rPr>
            </w:pPr>
          </w:p>
        </w:tc>
      </w:tr>
      <w:tr w:rsidR="007117BF" w14:paraId="633CD1A6" w14:textId="77777777">
        <w:trPr>
          <w:trHeight w:val="485"/>
        </w:trPr>
        <w:tc>
          <w:tcPr>
            <w:tcW w:w="948" w:type="dxa"/>
          </w:tcPr>
          <w:p w14:paraId="2B720F7F" w14:textId="77777777" w:rsidR="007117BF" w:rsidRDefault="007117BF">
            <w:pPr>
              <w:pStyle w:val="a9"/>
              <w:spacing w:line="360" w:lineRule="auto"/>
              <w:rPr>
                <w:rFonts w:ascii="Times New Roman" w:hAnsi="Times New Roman"/>
                <w:sz w:val="24"/>
                <w:szCs w:val="24"/>
              </w:rPr>
            </w:pPr>
          </w:p>
        </w:tc>
        <w:tc>
          <w:tcPr>
            <w:tcW w:w="2040" w:type="dxa"/>
          </w:tcPr>
          <w:p w14:paraId="51C93AC0" w14:textId="77777777" w:rsidR="007117BF" w:rsidRDefault="007117BF">
            <w:pPr>
              <w:pStyle w:val="a9"/>
              <w:spacing w:line="360" w:lineRule="auto"/>
              <w:rPr>
                <w:rFonts w:ascii="Times New Roman" w:hAnsi="Times New Roman"/>
                <w:sz w:val="24"/>
                <w:szCs w:val="24"/>
              </w:rPr>
            </w:pPr>
          </w:p>
        </w:tc>
        <w:tc>
          <w:tcPr>
            <w:tcW w:w="2520" w:type="dxa"/>
          </w:tcPr>
          <w:p w14:paraId="2FDFB9C2" w14:textId="77777777" w:rsidR="007117BF" w:rsidRDefault="007117BF">
            <w:pPr>
              <w:pStyle w:val="a9"/>
              <w:spacing w:line="360" w:lineRule="auto"/>
              <w:rPr>
                <w:rFonts w:ascii="Times New Roman" w:hAnsi="Times New Roman"/>
                <w:sz w:val="24"/>
                <w:szCs w:val="24"/>
              </w:rPr>
            </w:pPr>
          </w:p>
        </w:tc>
        <w:tc>
          <w:tcPr>
            <w:tcW w:w="2822" w:type="dxa"/>
          </w:tcPr>
          <w:p w14:paraId="34E6116F" w14:textId="77777777" w:rsidR="007117BF" w:rsidRDefault="007117BF">
            <w:pPr>
              <w:pStyle w:val="a9"/>
              <w:spacing w:line="360" w:lineRule="auto"/>
              <w:rPr>
                <w:rFonts w:ascii="Times New Roman" w:hAnsi="Times New Roman"/>
                <w:sz w:val="24"/>
                <w:szCs w:val="24"/>
              </w:rPr>
            </w:pPr>
          </w:p>
        </w:tc>
        <w:tc>
          <w:tcPr>
            <w:tcW w:w="850" w:type="dxa"/>
          </w:tcPr>
          <w:p w14:paraId="79378D83" w14:textId="77777777" w:rsidR="007117BF" w:rsidRDefault="007117BF">
            <w:pPr>
              <w:pStyle w:val="a9"/>
              <w:spacing w:line="360" w:lineRule="auto"/>
              <w:rPr>
                <w:rFonts w:ascii="Times New Roman" w:hAnsi="Times New Roman"/>
                <w:sz w:val="24"/>
                <w:szCs w:val="24"/>
              </w:rPr>
            </w:pPr>
          </w:p>
        </w:tc>
      </w:tr>
    </w:tbl>
    <w:p w14:paraId="2F43BF46" w14:textId="77777777" w:rsidR="007117BF" w:rsidRDefault="007117BF">
      <w:pPr>
        <w:autoSpaceDE w:val="0"/>
        <w:autoSpaceDN w:val="0"/>
        <w:adjustRightInd w:val="0"/>
        <w:snapToGrid w:val="0"/>
        <w:spacing w:before="25" w:after="25" w:line="360" w:lineRule="auto"/>
        <w:rPr>
          <w:szCs w:val="21"/>
          <w:lang w:val="zh-CN"/>
        </w:rPr>
      </w:pPr>
    </w:p>
    <w:p w14:paraId="550D9E78" w14:textId="77777777" w:rsidR="007117BF" w:rsidRDefault="007117BF">
      <w:pPr>
        <w:pStyle w:val="a9"/>
        <w:widowControl/>
        <w:rPr>
          <w:rFonts w:ascii="Arial" w:hAnsi="Arial" w:cs="Arial"/>
          <w:szCs w:val="21"/>
        </w:rPr>
      </w:pPr>
    </w:p>
    <w:p w14:paraId="06854AB9" w14:textId="77777777" w:rsidR="007117BF" w:rsidRDefault="008514BC">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4290489D"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43E8BB9" w14:textId="77777777" w:rsidR="007117BF" w:rsidRDefault="008514BC">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E830622"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08" w:name="_Toc133916721"/>
      <w:bookmarkStart w:id="509" w:name="_Toc133916720"/>
      <w:bookmarkStart w:id="510" w:name="_Toc133748455"/>
      <w:bookmarkStart w:id="511" w:name="_Toc480942355"/>
      <w:bookmarkStart w:id="512" w:name="_Toc133737939"/>
      <w:bookmarkStart w:id="513" w:name="_Toc133737940"/>
      <w:bookmarkStart w:id="514" w:name="_Toc520356224"/>
      <w:bookmarkStart w:id="515" w:name="_Toc133737850"/>
      <w:bookmarkStart w:id="516" w:name="_Toc133737851"/>
      <w:bookmarkStart w:id="517" w:name="_Ref467988543"/>
    </w:p>
    <w:p w14:paraId="638F1C98" w14:textId="77777777" w:rsidR="007117BF" w:rsidRDefault="007117BF">
      <w:pPr>
        <w:pStyle w:val="a9"/>
        <w:spacing w:line="360" w:lineRule="auto"/>
        <w:rPr>
          <w:rFonts w:ascii="Times New Roman" w:hAnsi="Times New Roman"/>
          <w:sz w:val="24"/>
        </w:rPr>
      </w:pPr>
    </w:p>
    <w:p w14:paraId="0448CFAF" w14:textId="77777777" w:rsidR="007117BF" w:rsidRDefault="007117BF">
      <w:pPr>
        <w:pStyle w:val="a9"/>
        <w:spacing w:line="360" w:lineRule="auto"/>
        <w:rPr>
          <w:rFonts w:ascii="Times New Roman" w:hAnsi="Times New Roman"/>
          <w:sz w:val="24"/>
        </w:rPr>
      </w:pPr>
    </w:p>
    <w:p w14:paraId="78542597" w14:textId="77777777" w:rsidR="007117BF" w:rsidRDefault="007117BF">
      <w:pPr>
        <w:pStyle w:val="a9"/>
        <w:spacing w:line="360" w:lineRule="auto"/>
        <w:rPr>
          <w:rFonts w:ascii="Times New Roman" w:hAnsi="Times New Roman"/>
          <w:sz w:val="24"/>
        </w:rPr>
      </w:pPr>
    </w:p>
    <w:p w14:paraId="4F331AD3" w14:textId="77777777" w:rsidR="007117BF" w:rsidRDefault="007117BF">
      <w:pPr>
        <w:pStyle w:val="a9"/>
        <w:spacing w:line="360" w:lineRule="auto"/>
        <w:rPr>
          <w:rFonts w:ascii="Times New Roman" w:hAnsi="Times New Roman"/>
          <w:sz w:val="24"/>
        </w:rPr>
      </w:pPr>
    </w:p>
    <w:p w14:paraId="7698EBFD" w14:textId="77777777" w:rsidR="007117BF" w:rsidRDefault="008514BC">
      <w:pPr>
        <w:pStyle w:val="20"/>
        <w:keepNext w:val="0"/>
        <w:keepLines w:val="0"/>
        <w:spacing w:line="360" w:lineRule="auto"/>
        <w:rPr>
          <w:rFonts w:ascii="Times New Roman" w:eastAsia="宋体" w:hAnsi="Times New Roman"/>
          <w:sz w:val="28"/>
        </w:rPr>
      </w:pPr>
      <w:bookmarkStart w:id="518" w:name="_Toc87348169"/>
      <w:bookmarkEnd w:id="508"/>
      <w:bookmarkEnd w:id="509"/>
      <w:bookmarkEnd w:id="510"/>
      <w:bookmarkEnd w:id="511"/>
      <w:bookmarkEnd w:id="512"/>
      <w:bookmarkEnd w:id="513"/>
      <w:bookmarkEnd w:id="514"/>
      <w:bookmarkEnd w:id="515"/>
      <w:bookmarkEnd w:id="516"/>
      <w:bookmarkEnd w:id="517"/>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03"/>
      <w:bookmarkEnd w:id="504"/>
      <w:bookmarkEnd w:id="505"/>
      <w:bookmarkEnd w:id="506"/>
      <w:bookmarkEnd w:id="507"/>
      <w:bookmarkEnd w:id="518"/>
    </w:p>
    <w:p w14:paraId="63A232DB" w14:textId="77777777" w:rsidR="007117BF" w:rsidRDefault="007117BF">
      <w:pPr>
        <w:rPr>
          <w:rStyle w:val="Char20"/>
        </w:rPr>
      </w:pPr>
    </w:p>
    <w:p w14:paraId="6085F5C4" w14:textId="77777777" w:rsidR="007117BF" w:rsidRDefault="007117BF">
      <w:pPr>
        <w:pStyle w:val="a9"/>
        <w:tabs>
          <w:tab w:val="left" w:pos="5580"/>
        </w:tabs>
        <w:spacing w:line="360" w:lineRule="auto"/>
        <w:jc w:val="center"/>
        <w:rPr>
          <w:rFonts w:ascii="Times New Roman" w:hAnsi="Times New Roman"/>
          <w:b/>
        </w:rPr>
      </w:pPr>
    </w:p>
    <w:p w14:paraId="0E3243DC" w14:textId="77777777" w:rsidR="007117BF" w:rsidRDefault="007117BF">
      <w:pPr>
        <w:pStyle w:val="a9"/>
        <w:tabs>
          <w:tab w:val="left" w:pos="5580"/>
        </w:tabs>
        <w:spacing w:line="360" w:lineRule="auto"/>
        <w:jc w:val="center"/>
        <w:rPr>
          <w:rFonts w:ascii="Times New Roman" w:hAnsi="Times New Roman"/>
          <w:b/>
        </w:rPr>
      </w:pPr>
    </w:p>
    <w:p w14:paraId="396218BA" w14:textId="77777777" w:rsidR="007117BF" w:rsidRDefault="008514BC">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035B6E31" w14:textId="77777777" w:rsidR="007117BF" w:rsidRDefault="008514BC">
      <w:pPr>
        <w:pStyle w:val="a9"/>
        <w:tabs>
          <w:tab w:val="left" w:pos="5580"/>
        </w:tabs>
        <w:spacing w:line="360" w:lineRule="auto"/>
        <w:jc w:val="center"/>
        <w:rPr>
          <w:rFonts w:hAnsi="宋体"/>
          <w:b/>
          <w:sz w:val="24"/>
          <w:szCs w:val="24"/>
        </w:rPr>
      </w:pPr>
      <w:r>
        <w:rPr>
          <w:rFonts w:hAnsi="宋体" w:hint="eastAsia"/>
          <w:b/>
          <w:sz w:val="24"/>
          <w:szCs w:val="24"/>
        </w:rPr>
        <w:t>（复印件，加盖本单位公章）</w:t>
      </w:r>
    </w:p>
    <w:p w14:paraId="659F0060" w14:textId="77777777" w:rsidR="007117BF" w:rsidRDefault="007117BF">
      <w:pPr>
        <w:pStyle w:val="a9"/>
        <w:tabs>
          <w:tab w:val="left" w:pos="5580"/>
        </w:tabs>
        <w:spacing w:line="360" w:lineRule="auto"/>
        <w:jc w:val="center"/>
        <w:rPr>
          <w:rFonts w:ascii="Times New Roman" w:hAnsi="Times New Roman"/>
          <w:b/>
        </w:rPr>
      </w:pPr>
    </w:p>
    <w:p w14:paraId="1FDE5405" w14:textId="77777777" w:rsidR="007117BF" w:rsidRDefault="007117BF">
      <w:pPr>
        <w:pStyle w:val="a9"/>
        <w:tabs>
          <w:tab w:val="left" w:pos="5580"/>
        </w:tabs>
        <w:spacing w:line="360" w:lineRule="auto"/>
        <w:jc w:val="center"/>
        <w:rPr>
          <w:rFonts w:ascii="Times New Roman" w:hAnsi="Times New Roman"/>
          <w:b/>
        </w:rPr>
      </w:pPr>
    </w:p>
    <w:p w14:paraId="2F4A01EF" w14:textId="77777777" w:rsidR="007117BF" w:rsidRDefault="007117BF">
      <w:pPr>
        <w:pStyle w:val="a9"/>
        <w:tabs>
          <w:tab w:val="left" w:pos="5580"/>
        </w:tabs>
        <w:spacing w:line="360" w:lineRule="auto"/>
        <w:jc w:val="center"/>
        <w:rPr>
          <w:rFonts w:ascii="Times New Roman" w:hAnsi="Times New Roman"/>
          <w:b/>
        </w:rPr>
      </w:pPr>
    </w:p>
    <w:p w14:paraId="4538F78E" w14:textId="77777777" w:rsidR="007117BF" w:rsidRDefault="007117BF">
      <w:pPr>
        <w:pStyle w:val="a9"/>
        <w:tabs>
          <w:tab w:val="left" w:pos="5580"/>
        </w:tabs>
        <w:spacing w:line="360" w:lineRule="auto"/>
        <w:jc w:val="center"/>
        <w:rPr>
          <w:rFonts w:ascii="Times New Roman" w:hAnsi="Times New Roman"/>
          <w:b/>
        </w:rPr>
      </w:pPr>
    </w:p>
    <w:p w14:paraId="357DD23C" w14:textId="77777777" w:rsidR="007117BF" w:rsidRDefault="007117BF">
      <w:pPr>
        <w:pStyle w:val="a9"/>
        <w:tabs>
          <w:tab w:val="left" w:pos="5580"/>
        </w:tabs>
        <w:spacing w:line="360" w:lineRule="auto"/>
        <w:jc w:val="center"/>
        <w:rPr>
          <w:rFonts w:ascii="Times New Roman" w:hAnsi="Times New Roman"/>
          <w:b/>
        </w:rPr>
      </w:pPr>
    </w:p>
    <w:p w14:paraId="36F724DC" w14:textId="77777777" w:rsidR="007117BF" w:rsidRDefault="007117BF">
      <w:pPr>
        <w:pStyle w:val="a9"/>
        <w:tabs>
          <w:tab w:val="left" w:pos="5580"/>
        </w:tabs>
        <w:spacing w:line="360" w:lineRule="auto"/>
        <w:jc w:val="center"/>
        <w:rPr>
          <w:rFonts w:ascii="Times New Roman" w:hAnsi="Times New Roman"/>
          <w:b/>
        </w:rPr>
      </w:pPr>
    </w:p>
    <w:p w14:paraId="424DD653" w14:textId="77777777" w:rsidR="007117BF" w:rsidRDefault="008514BC">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3F241627" w14:textId="4D339E9E" w:rsidR="007117BF" w:rsidRDefault="008514BC">
      <w:pPr>
        <w:pStyle w:val="a9"/>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6672B480" w14:textId="77777777" w:rsidR="007117BF" w:rsidRDefault="007117BF">
      <w:pPr>
        <w:pStyle w:val="a9"/>
        <w:tabs>
          <w:tab w:val="left" w:pos="5580"/>
        </w:tabs>
        <w:spacing w:line="360" w:lineRule="auto"/>
        <w:jc w:val="center"/>
        <w:rPr>
          <w:rFonts w:ascii="Times New Roman" w:hAnsi="Times New Roman"/>
          <w:b/>
        </w:rPr>
      </w:pPr>
    </w:p>
    <w:p w14:paraId="598386A3" w14:textId="77777777" w:rsidR="007117BF" w:rsidRDefault="007117BF">
      <w:pPr>
        <w:pStyle w:val="a9"/>
        <w:tabs>
          <w:tab w:val="left" w:pos="5580"/>
        </w:tabs>
        <w:spacing w:line="360" w:lineRule="auto"/>
        <w:jc w:val="center"/>
        <w:rPr>
          <w:rFonts w:ascii="Times New Roman" w:hAnsi="Times New Roman"/>
          <w:b/>
        </w:rPr>
      </w:pPr>
    </w:p>
    <w:p w14:paraId="25D109E3" w14:textId="77777777" w:rsidR="007117BF" w:rsidRDefault="008514BC">
      <w:pPr>
        <w:pStyle w:val="a9"/>
        <w:tabs>
          <w:tab w:val="left" w:pos="5580"/>
        </w:tabs>
        <w:spacing w:line="360" w:lineRule="auto"/>
        <w:jc w:val="center"/>
        <w:rPr>
          <w:b/>
          <w:sz w:val="24"/>
          <w:szCs w:val="24"/>
          <w:u w:val="single"/>
        </w:rPr>
      </w:pPr>
      <w:r>
        <w:rPr>
          <w:rFonts w:ascii="Times New Roman" w:hAnsi="Times New Roman"/>
          <w:b/>
        </w:rPr>
        <w:br w:type="page"/>
      </w:r>
      <w:bookmarkStart w:id="519" w:name="_Toc520356229"/>
      <w:bookmarkStart w:id="520" w:name="_Toc520125062"/>
      <w:bookmarkStart w:id="521" w:name="_Toc520356228"/>
      <w:bookmarkStart w:id="522" w:name="_Ref467990101"/>
      <w:bookmarkStart w:id="523" w:name="_Toc480942358"/>
      <w:bookmarkStart w:id="524" w:name="_Ref467990064"/>
      <w:bookmarkStart w:id="525" w:name="_Ref467990058"/>
      <w:bookmarkStart w:id="526" w:name="_Toc480942357"/>
      <w:bookmarkStart w:id="527" w:name="_Ref467988479"/>
      <w:bookmarkStart w:id="528" w:name="_Ref467990100"/>
      <w:bookmarkStart w:id="529" w:name="_Ref467988471"/>
      <w:bookmarkStart w:id="530" w:name="_Ref467988485"/>
      <w:bookmarkStart w:id="531" w:name="_Toc520125061"/>
      <w:r>
        <w:rPr>
          <w:rFonts w:hint="eastAsia"/>
          <w:b/>
          <w:sz w:val="24"/>
          <w:szCs w:val="24"/>
        </w:rPr>
        <w:lastRenderedPageBreak/>
        <w:t>附件</w:t>
      </w:r>
      <w:r>
        <w:rPr>
          <w:b/>
          <w:sz w:val="24"/>
          <w:szCs w:val="24"/>
        </w:rPr>
        <w:t>6</w:t>
      </w:r>
      <w:r>
        <w:rPr>
          <w:rFonts w:hint="eastAsia"/>
          <w:b/>
          <w:sz w:val="24"/>
          <w:szCs w:val="24"/>
        </w:rPr>
        <w:t>-3  法定代表人授权书</w:t>
      </w:r>
    </w:p>
    <w:p w14:paraId="5F7507CE"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27B94879"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0A1E0D3F"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3DEEE1B5" w14:textId="77777777" w:rsidR="007117BF" w:rsidRDefault="007117BF">
      <w:pPr>
        <w:pStyle w:val="a9"/>
        <w:tabs>
          <w:tab w:val="left" w:pos="5580"/>
        </w:tabs>
        <w:spacing w:line="360" w:lineRule="auto"/>
        <w:rPr>
          <w:rFonts w:ascii="Times New Roman" w:hAnsi="Times New Roman"/>
          <w:sz w:val="24"/>
          <w:szCs w:val="24"/>
        </w:rPr>
      </w:pPr>
    </w:p>
    <w:p w14:paraId="1055C2F6"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4525018D"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37B9622E"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5DF83E06"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177058AE"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4C06BF49"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39E53693"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296B8430"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1CBAF6AA" w14:textId="77777777" w:rsidR="007117BF" w:rsidRDefault="007117BF">
      <w:pPr>
        <w:pStyle w:val="a9"/>
        <w:tabs>
          <w:tab w:val="left" w:pos="5580"/>
        </w:tabs>
        <w:spacing w:line="360" w:lineRule="auto"/>
        <w:rPr>
          <w:rFonts w:ascii="Times New Roman" w:hAnsi="Times New Roman"/>
        </w:rPr>
      </w:pPr>
    </w:p>
    <w:p w14:paraId="4B958756" w14:textId="77777777" w:rsidR="007117BF" w:rsidRDefault="007117BF">
      <w:pPr>
        <w:pStyle w:val="a9"/>
        <w:tabs>
          <w:tab w:val="left" w:pos="5580"/>
        </w:tabs>
        <w:spacing w:line="360" w:lineRule="auto"/>
        <w:rPr>
          <w:rFonts w:ascii="Times New Roman" w:hAnsi="Times New Roman"/>
          <w:b/>
        </w:rPr>
      </w:pPr>
    </w:p>
    <w:p w14:paraId="4275D532" w14:textId="77777777" w:rsidR="007117BF" w:rsidRDefault="008514BC">
      <w:pPr>
        <w:pStyle w:val="a9"/>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6</w:t>
      </w:r>
      <w:r>
        <w:rPr>
          <w:rFonts w:hint="eastAsia"/>
          <w:b/>
          <w:sz w:val="24"/>
          <w:szCs w:val="24"/>
        </w:rPr>
        <w:t xml:space="preserve">-4  </w:t>
      </w:r>
      <w:r>
        <w:rPr>
          <w:b/>
          <w:sz w:val="24"/>
          <w:szCs w:val="24"/>
        </w:rPr>
        <w:t>服务商的</w:t>
      </w:r>
      <w:r>
        <w:rPr>
          <w:rFonts w:hint="eastAsia"/>
          <w:b/>
          <w:sz w:val="24"/>
          <w:szCs w:val="24"/>
        </w:rPr>
        <w:t>资格声明</w:t>
      </w:r>
    </w:p>
    <w:p w14:paraId="3D80A8AB" w14:textId="77777777" w:rsidR="007117BF" w:rsidRDefault="008514BC">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0BD3893B"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4D445F7E"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310546A"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4835913"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2DFCFD54"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D8F47AC"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5CBD6840"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69554620"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07702287"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3E953E8"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5944D454"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40928DD5"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157ECC2"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3522BA26"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104C1E52"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333F373"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0B0F5D72"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678089A5"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92D77BA"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056ECEA"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1CBBEC0" w14:textId="77777777" w:rsidR="007117BF" w:rsidRDefault="008514BC">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0619B67" w14:textId="77777777" w:rsidR="007117BF" w:rsidRDefault="008514BC">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0B93751F"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300CA4E"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405DD3F9"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6A99D5CA" w14:textId="77777777" w:rsidR="007117BF" w:rsidRDefault="008514BC">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2AAB9A86" w14:textId="77777777" w:rsidR="007117BF" w:rsidRDefault="008514BC">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453CEFD" w14:textId="77777777" w:rsidR="007117BF" w:rsidRDefault="008514BC">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6E387E3F" w14:textId="77777777" w:rsidR="007117BF" w:rsidRDefault="008514BC">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08503BE3" w14:textId="77777777" w:rsidR="007117BF" w:rsidRDefault="008514BC">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091636D4" w14:textId="77777777" w:rsidR="007117BF" w:rsidRDefault="007117BF">
      <w:pPr>
        <w:tabs>
          <w:tab w:val="left" w:pos="5580"/>
        </w:tabs>
        <w:spacing w:before="120" w:line="22" w:lineRule="atLeast"/>
        <w:ind w:firstLine="454"/>
        <w:rPr>
          <w:rFonts w:ascii="宋体" w:hAnsi="宋体"/>
          <w:sz w:val="24"/>
        </w:rPr>
      </w:pPr>
    </w:p>
    <w:p w14:paraId="344221CE" w14:textId="77777777" w:rsidR="007117BF" w:rsidRDefault="008514BC">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817BDEA" w14:textId="77777777" w:rsidR="007117BF" w:rsidRDefault="007117BF">
      <w:pPr>
        <w:tabs>
          <w:tab w:val="left" w:pos="5580"/>
        </w:tabs>
        <w:spacing w:before="120" w:line="22" w:lineRule="atLeast"/>
        <w:rPr>
          <w:rFonts w:ascii="宋体" w:hAnsi="宋体"/>
          <w:sz w:val="24"/>
        </w:rPr>
      </w:pPr>
    </w:p>
    <w:p w14:paraId="71DDB14A" w14:textId="77777777" w:rsidR="007117BF" w:rsidRDefault="008514BC">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60E76AAD"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8F4665C"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4307A665"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17875BC4"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3ED83755" w14:textId="77777777" w:rsidR="007117BF" w:rsidRDefault="008514BC">
      <w:pPr>
        <w:pStyle w:val="a9"/>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7CF9C83" w14:textId="77777777" w:rsidR="007117BF" w:rsidRDefault="008514BC">
      <w:pPr>
        <w:spacing w:line="360" w:lineRule="auto"/>
        <w:jc w:val="center"/>
        <w:rPr>
          <w:b/>
        </w:rPr>
      </w:pPr>
      <w:r>
        <w:br w:type="page"/>
      </w:r>
    </w:p>
    <w:p w14:paraId="42B3FEE5" w14:textId="77777777" w:rsidR="007117BF" w:rsidRDefault="008514B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0E465E9A" w14:textId="77777777" w:rsidR="007117BF" w:rsidRDefault="007117BF">
      <w:pPr>
        <w:tabs>
          <w:tab w:val="left" w:pos="5580"/>
        </w:tabs>
        <w:spacing w:before="120" w:line="360" w:lineRule="auto"/>
        <w:jc w:val="center"/>
        <w:rPr>
          <w:b/>
        </w:rPr>
      </w:pPr>
    </w:p>
    <w:p w14:paraId="3CA7F165" w14:textId="77777777" w:rsidR="007117BF" w:rsidRDefault="007117BF">
      <w:pPr>
        <w:tabs>
          <w:tab w:val="left" w:pos="5580"/>
        </w:tabs>
        <w:spacing w:before="120" w:line="360" w:lineRule="auto"/>
        <w:ind w:firstLine="549"/>
        <w:jc w:val="center"/>
        <w:rPr>
          <w:b/>
        </w:rPr>
      </w:pPr>
    </w:p>
    <w:p w14:paraId="11E4730E" w14:textId="77777777" w:rsidR="007117BF" w:rsidRDefault="008514BC">
      <w:pPr>
        <w:tabs>
          <w:tab w:val="left" w:pos="5580"/>
        </w:tabs>
        <w:spacing w:before="120" w:line="360" w:lineRule="auto"/>
        <w:ind w:firstLineChars="200" w:firstLine="480"/>
        <w:rPr>
          <w:sz w:val="24"/>
        </w:rPr>
      </w:pPr>
      <w:r>
        <w:rPr>
          <w:rFonts w:hint="eastAsia"/>
          <w:sz w:val="24"/>
        </w:rPr>
        <w:t>说明：</w:t>
      </w:r>
    </w:p>
    <w:p w14:paraId="041E9EE1" w14:textId="77777777" w:rsidR="007117BF" w:rsidRDefault="008514BC">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w:t>
      </w:r>
      <w:r>
        <w:rPr>
          <w:sz w:val="24"/>
        </w:rPr>
        <w:t>020</w:t>
      </w:r>
      <w:r>
        <w:rPr>
          <w:sz w:val="24"/>
        </w:rPr>
        <w:t>年度</w:t>
      </w:r>
      <w:r>
        <w:rPr>
          <w:rFonts w:hint="eastAsia"/>
          <w:sz w:val="24"/>
        </w:rPr>
        <w:t>或</w:t>
      </w:r>
      <w:r>
        <w:rPr>
          <w:rFonts w:hint="eastAsia"/>
          <w:sz w:val="24"/>
        </w:rPr>
        <w:t>2</w:t>
      </w:r>
      <w:r>
        <w:rPr>
          <w:sz w:val="24"/>
        </w:rPr>
        <w:t>021</w:t>
      </w:r>
      <w:r>
        <w:rPr>
          <w:rFonts w:hint="eastAsia"/>
          <w:sz w:val="24"/>
        </w:rPr>
        <w:t>年度）经会计师事务所出具的审计报告复印件并加盖本单位公章。</w:t>
      </w:r>
    </w:p>
    <w:p w14:paraId="25C1D975" w14:textId="77777777" w:rsidR="007117BF" w:rsidRDefault="008514BC">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18C02E6E" w14:textId="77777777" w:rsidR="007117BF" w:rsidRDefault="008514BC">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1FC1EC08" w14:textId="77777777" w:rsidR="007117BF" w:rsidRDefault="008514BC">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6D88BFFA" w14:textId="77777777" w:rsidR="007117BF" w:rsidRDefault="008514BC">
      <w:pPr>
        <w:pStyle w:val="a9"/>
        <w:tabs>
          <w:tab w:val="left" w:pos="5580"/>
        </w:tabs>
        <w:spacing w:line="360" w:lineRule="auto"/>
        <w:rPr>
          <w:rFonts w:ascii="Times New Roman" w:hAnsi="Times New Roman"/>
        </w:rPr>
      </w:pPr>
      <w:r>
        <w:rPr>
          <w:rFonts w:ascii="Times New Roman" w:hAnsi="Times New Roman" w:hint="eastAsia"/>
        </w:rPr>
        <w:t xml:space="preserve">   </w:t>
      </w:r>
    </w:p>
    <w:p w14:paraId="3239C831" w14:textId="77777777" w:rsidR="007117BF" w:rsidRDefault="007117BF">
      <w:pPr>
        <w:pStyle w:val="a9"/>
        <w:tabs>
          <w:tab w:val="left" w:pos="5580"/>
        </w:tabs>
        <w:spacing w:line="360" w:lineRule="auto"/>
        <w:ind w:left="424" w:firstLine="240"/>
        <w:rPr>
          <w:rFonts w:ascii="Times New Roman" w:hAnsi="Times New Roman"/>
        </w:rPr>
      </w:pPr>
    </w:p>
    <w:p w14:paraId="6DC1C8B4" w14:textId="77777777" w:rsidR="007117BF" w:rsidRDefault="007117BF">
      <w:pPr>
        <w:pStyle w:val="a9"/>
        <w:tabs>
          <w:tab w:val="left" w:pos="5580"/>
        </w:tabs>
        <w:spacing w:line="360" w:lineRule="auto"/>
        <w:ind w:left="424" w:firstLine="240"/>
        <w:rPr>
          <w:rFonts w:ascii="Times New Roman" w:hAnsi="Times New Roman"/>
        </w:rPr>
      </w:pPr>
    </w:p>
    <w:p w14:paraId="3E3D977A" w14:textId="77777777" w:rsidR="007117BF" w:rsidRDefault="007117BF">
      <w:pPr>
        <w:pStyle w:val="a9"/>
        <w:tabs>
          <w:tab w:val="left" w:pos="5580"/>
        </w:tabs>
        <w:spacing w:line="360" w:lineRule="auto"/>
        <w:ind w:left="424" w:firstLine="240"/>
        <w:rPr>
          <w:rFonts w:ascii="Times New Roman" w:hAnsi="Times New Roman"/>
        </w:rPr>
      </w:pPr>
    </w:p>
    <w:p w14:paraId="5BE90759" w14:textId="77777777" w:rsidR="007117BF" w:rsidRDefault="007117BF">
      <w:pPr>
        <w:pStyle w:val="a9"/>
        <w:tabs>
          <w:tab w:val="left" w:pos="5580"/>
        </w:tabs>
        <w:spacing w:line="360" w:lineRule="auto"/>
        <w:ind w:left="424" w:firstLine="240"/>
        <w:rPr>
          <w:rFonts w:ascii="Times New Roman" w:hAnsi="Times New Roman"/>
        </w:rPr>
      </w:pPr>
    </w:p>
    <w:bookmarkEnd w:id="519"/>
    <w:bookmarkEnd w:id="520"/>
    <w:bookmarkEnd w:id="521"/>
    <w:bookmarkEnd w:id="522"/>
    <w:bookmarkEnd w:id="523"/>
    <w:bookmarkEnd w:id="524"/>
    <w:bookmarkEnd w:id="525"/>
    <w:bookmarkEnd w:id="526"/>
    <w:bookmarkEnd w:id="527"/>
    <w:bookmarkEnd w:id="528"/>
    <w:bookmarkEnd w:id="529"/>
    <w:bookmarkEnd w:id="530"/>
    <w:bookmarkEnd w:id="531"/>
    <w:p w14:paraId="15CBCDFB" w14:textId="77777777" w:rsidR="007117BF" w:rsidRDefault="008514BC">
      <w:pPr>
        <w:pStyle w:val="a9"/>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46A9D832" w14:textId="77777777" w:rsidR="007117BF" w:rsidRDefault="007117BF">
      <w:pPr>
        <w:pStyle w:val="a9"/>
        <w:tabs>
          <w:tab w:val="left" w:pos="5580"/>
        </w:tabs>
        <w:spacing w:line="360" w:lineRule="auto"/>
        <w:jc w:val="center"/>
        <w:rPr>
          <w:rFonts w:hAnsi="宋体"/>
          <w:b/>
          <w:sz w:val="24"/>
          <w:szCs w:val="24"/>
        </w:rPr>
      </w:pPr>
    </w:p>
    <w:p w14:paraId="7CD7D0F9" w14:textId="77777777" w:rsidR="007117BF" w:rsidRDefault="008514BC">
      <w:pPr>
        <w:spacing w:line="360" w:lineRule="auto"/>
        <w:rPr>
          <w:rFonts w:ascii="宋体" w:hAnsi="宋体"/>
          <w:sz w:val="24"/>
        </w:rPr>
      </w:pPr>
      <w:bookmarkStart w:id="532" w:name="_Toc135537949"/>
      <w:bookmarkStart w:id="533" w:name="_Toc135539137"/>
      <w:bookmarkStart w:id="534" w:name="_Toc163893458"/>
      <w:bookmarkStart w:id="535" w:name="_Toc133737852"/>
      <w:bookmarkStart w:id="536"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32"/>
      <w:bookmarkEnd w:id="533"/>
      <w:bookmarkEnd w:id="534"/>
      <w:r>
        <w:rPr>
          <w:rFonts w:ascii="宋体" w:hAnsi="宋体" w:hint="eastAsia"/>
          <w:sz w:val="24"/>
        </w:rPr>
        <w:t>】</w:t>
      </w:r>
    </w:p>
    <w:p w14:paraId="7E78E65A" w14:textId="77777777" w:rsidR="007117BF" w:rsidRDefault="008514BC">
      <w:pPr>
        <w:pStyle w:val="a9"/>
        <w:spacing w:line="360" w:lineRule="auto"/>
        <w:jc w:val="center"/>
        <w:rPr>
          <w:b/>
          <w:sz w:val="24"/>
          <w:szCs w:val="24"/>
        </w:rPr>
      </w:pPr>
      <w:r>
        <w:rPr>
          <w:rFonts w:hAnsi="宋体"/>
          <w:b/>
          <w:color w:val="000000"/>
          <w:kern w:val="0"/>
          <w:sz w:val="24"/>
        </w:rPr>
        <w:br w:type="page"/>
      </w:r>
      <w:bookmarkEnd w:id="535"/>
      <w:bookmarkEnd w:id="536"/>
      <w:r>
        <w:rPr>
          <w:rFonts w:hint="eastAsia"/>
          <w:b/>
          <w:sz w:val="24"/>
          <w:szCs w:val="24"/>
        </w:rPr>
        <w:lastRenderedPageBreak/>
        <w:t>附件</w:t>
      </w:r>
      <w:r>
        <w:rPr>
          <w:rFonts w:ascii="Times New Roman" w:hAnsi="Times New Roman"/>
          <w:b/>
          <w:sz w:val="24"/>
          <w:szCs w:val="24"/>
        </w:rPr>
        <w:t>6</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7F29FB4F" w14:textId="77777777" w:rsidR="007117BF" w:rsidRDefault="007117BF">
      <w:pPr>
        <w:spacing w:line="360" w:lineRule="auto"/>
        <w:ind w:firstLineChars="200" w:firstLine="420"/>
      </w:pPr>
    </w:p>
    <w:p w14:paraId="089B0634" w14:textId="77777777" w:rsidR="007117BF" w:rsidRDefault="008514BC">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3E49C026" w14:textId="77777777" w:rsidR="007117BF" w:rsidRDefault="007117BF">
      <w:pPr>
        <w:spacing w:line="360" w:lineRule="auto"/>
        <w:rPr>
          <w:sz w:val="24"/>
        </w:rPr>
      </w:pPr>
    </w:p>
    <w:p w14:paraId="2E5D41AE" w14:textId="77777777" w:rsidR="007117BF" w:rsidRDefault="008514BC">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4AAD7BD0" w14:textId="77777777" w:rsidR="007117BF" w:rsidRDefault="008514BC">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7C73BEF7" w14:textId="77777777" w:rsidR="007117BF" w:rsidRDefault="007117BF">
      <w:pPr>
        <w:spacing w:line="360" w:lineRule="auto"/>
        <w:rPr>
          <w:sz w:val="24"/>
        </w:rPr>
      </w:pPr>
    </w:p>
    <w:p w14:paraId="7F71F2DA" w14:textId="77777777" w:rsidR="007117BF" w:rsidRDefault="007117BF">
      <w:pPr>
        <w:spacing w:line="360" w:lineRule="auto"/>
        <w:rPr>
          <w:sz w:val="24"/>
        </w:rPr>
      </w:pPr>
    </w:p>
    <w:p w14:paraId="517E8F67" w14:textId="77777777" w:rsidR="007117BF" w:rsidRDefault="007117BF">
      <w:pPr>
        <w:pStyle w:val="a9"/>
        <w:widowControl/>
        <w:rPr>
          <w:rFonts w:ascii="Arial" w:hAnsi="Arial" w:cs="Arial"/>
          <w:sz w:val="24"/>
          <w:szCs w:val="24"/>
        </w:rPr>
      </w:pPr>
    </w:p>
    <w:p w14:paraId="7F504625" w14:textId="77777777" w:rsidR="007117BF" w:rsidRDefault="007117BF">
      <w:pPr>
        <w:autoSpaceDE w:val="0"/>
        <w:autoSpaceDN w:val="0"/>
        <w:adjustRightInd w:val="0"/>
        <w:snapToGrid w:val="0"/>
        <w:spacing w:before="25" w:after="25" w:line="360" w:lineRule="auto"/>
        <w:rPr>
          <w:rFonts w:ascii="Arial" w:hAnsi="Arial" w:cs="Arial"/>
          <w:sz w:val="24"/>
        </w:rPr>
      </w:pPr>
    </w:p>
    <w:p w14:paraId="459FF094"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23DD306A"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7971365" w14:textId="77777777" w:rsidR="007117BF" w:rsidRDefault="008514BC">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9CFEF11" w14:textId="77777777" w:rsidR="007117BF" w:rsidRDefault="007117BF">
      <w:pPr>
        <w:rPr>
          <w:sz w:val="24"/>
        </w:rPr>
      </w:pPr>
    </w:p>
    <w:p w14:paraId="3913563D" w14:textId="77777777" w:rsidR="007117BF" w:rsidRDefault="007117BF"/>
    <w:p w14:paraId="35E02DC4" w14:textId="77777777" w:rsidR="007117BF" w:rsidRDefault="007117BF"/>
    <w:p w14:paraId="7448763E" w14:textId="77777777" w:rsidR="007117BF" w:rsidRDefault="007117BF"/>
    <w:p w14:paraId="1AED11A7" w14:textId="77777777" w:rsidR="007117BF" w:rsidRDefault="007117BF"/>
    <w:p w14:paraId="13CAE127" w14:textId="77777777" w:rsidR="007117BF" w:rsidRDefault="007117BF"/>
    <w:p w14:paraId="692C5275" w14:textId="77777777" w:rsidR="007117BF" w:rsidRDefault="007117BF"/>
    <w:p w14:paraId="646442AB" w14:textId="77777777" w:rsidR="007117BF" w:rsidRDefault="007117BF"/>
    <w:p w14:paraId="755E9719" w14:textId="77777777" w:rsidR="007117BF" w:rsidRDefault="007117BF"/>
    <w:p w14:paraId="48D79963" w14:textId="77777777" w:rsidR="007117BF" w:rsidRDefault="007117BF"/>
    <w:p w14:paraId="122435D2" w14:textId="77777777" w:rsidR="007117BF" w:rsidRDefault="007117BF"/>
    <w:p w14:paraId="12317E60" w14:textId="77777777" w:rsidR="007117BF" w:rsidRDefault="007117BF"/>
    <w:p w14:paraId="0FC9EE7D" w14:textId="77777777" w:rsidR="007117BF" w:rsidRDefault="008514BC">
      <w:r>
        <w:br w:type="page"/>
      </w:r>
    </w:p>
    <w:p w14:paraId="50CEDB12" w14:textId="77777777" w:rsidR="007117BF" w:rsidRDefault="008514B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2AB71B14" w14:textId="77777777" w:rsidR="007117BF" w:rsidRDefault="007117BF">
      <w:pPr>
        <w:rPr>
          <w:sz w:val="24"/>
        </w:rPr>
      </w:pPr>
    </w:p>
    <w:p w14:paraId="4D96AA6D" w14:textId="77777777" w:rsidR="007117BF" w:rsidRDefault="007117BF">
      <w:pPr>
        <w:rPr>
          <w:sz w:val="24"/>
        </w:rPr>
      </w:pPr>
    </w:p>
    <w:p w14:paraId="28150179" w14:textId="77777777" w:rsidR="007117BF" w:rsidRDefault="008514BC">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48E64BAF" w14:textId="77777777" w:rsidR="007117BF" w:rsidRDefault="007117BF">
      <w:pPr>
        <w:pStyle w:val="a9"/>
        <w:tabs>
          <w:tab w:val="left" w:pos="5580"/>
        </w:tabs>
        <w:spacing w:line="360" w:lineRule="auto"/>
        <w:rPr>
          <w:b/>
          <w:sz w:val="24"/>
          <w:szCs w:val="24"/>
        </w:rPr>
      </w:pPr>
    </w:p>
    <w:p w14:paraId="45F2526A" w14:textId="77777777" w:rsidR="007117BF" w:rsidRDefault="008514BC">
      <w:pPr>
        <w:pStyle w:val="a9"/>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C507E2D" w14:textId="77777777" w:rsidR="007117BF" w:rsidRDefault="007117BF">
      <w:pPr>
        <w:pStyle w:val="a9"/>
        <w:tabs>
          <w:tab w:val="left" w:pos="5580"/>
        </w:tabs>
        <w:spacing w:line="360" w:lineRule="auto"/>
        <w:ind w:leftChars="100" w:left="630" w:hangingChars="200" w:hanging="420"/>
        <w:rPr>
          <w:szCs w:val="21"/>
        </w:rPr>
      </w:pPr>
    </w:p>
    <w:p w14:paraId="3705841A" w14:textId="77777777" w:rsidR="007117BF" w:rsidRDefault="007117BF">
      <w:pPr>
        <w:pStyle w:val="a9"/>
        <w:tabs>
          <w:tab w:val="left" w:pos="5580"/>
        </w:tabs>
        <w:spacing w:line="360" w:lineRule="auto"/>
        <w:ind w:leftChars="100" w:left="630" w:hangingChars="200" w:hanging="420"/>
        <w:rPr>
          <w:szCs w:val="21"/>
        </w:rPr>
      </w:pPr>
    </w:p>
    <w:p w14:paraId="69A9A7BE" w14:textId="77777777" w:rsidR="007117BF" w:rsidRDefault="007117BF">
      <w:pPr>
        <w:pStyle w:val="a9"/>
        <w:tabs>
          <w:tab w:val="left" w:pos="5580"/>
        </w:tabs>
        <w:spacing w:line="360" w:lineRule="auto"/>
        <w:ind w:leftChars="100" w:left="630" w:hangingChars="200" w:hanging="420"/>
        <w:rPr>
          <w:szCs w:val="21"/>
        </w:rPr>
      </w:pPr>
    </w:p>
    <w:p w14:paraId="2C951D1C" w14:textId="77777777" w:rsidR="007117BF" w:rsidRDefault="007117BF">
      <w:pPr>
        <w:pStyle w:val="a9"/>
        <w:tabs>
          <w:tab w:val="left" w:pos="5580"/>
        </w:tabs>
        <w:spacing w:line="360" w:lineRule="auto"/>
        <w:ind w:leftChars="100" w:left="630" w:hangingChars="200" w:hanging="420"/>
        <w:rPr>
          <w:szCs w:val="21"/>
        </w:rPr>
      </w:pPr>
    </w:p>
    <w:p w14:paraId="6F8A8307" w14:textId="77777777" w:rsidR="007117BF" w:rsidRDefault="007117BF">
      <w:pPr>
        <w:pStyle w:val="a9"/>
        <w:tabs>
          <w:tab w:val="left" w:pos="5580"/>
        </w:tabs>
        <w:spacing w:line="360" w:lineRule="auto"/>
        <w:ind w:leftChars="100" w:left="630" w:hangingChars="200" w:hanging="420"/>
        <w:rPr>
          <w:szCs w:val="21"/>
        </w:rPr>
      </w:pPr>
    </w:p>
    <w:p w14:paraId="2FD184CD" w14:textId="77777777" w:rsidR="007117BF" w:rsidRDefault="007117BF">
      <w:pPr>
        <w:pStyle w:val="a9"/>
        <w:tabs>
          <w:tab w:val="left" w:pos="5580"/>
        </w:tabs>
        <w:spacing w:line="360" w:lineRule="auto"/>
        <w:ind w:leftChars="100" w:left="690" w:hangingChars="200" w:hanging="480"/>
        <w:rPr>
          <w:sz w:val="24"/>
          <w:szCs w:val="24"/>
        </w:rPr>
      </w:pPr>
    </w:p>
    <w:p w14:paraId="13E07D9F"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26400BBD"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020F1660" w14:textId="77777777" w:rsidR="007117BF" w:rsidRDefault="008514BC">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17DA03A5" w14:textId="77777777" w:rsidR="007117BF" w:rsidRDefault="008514B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2C522E35" w14:textId="0ABCEAE5" w:rsidR="007117BF" w:rsidRDefault="00FD27AE" w:rsidP="00FD27AE">
      <w:pPr>
        <w:tabs>
          <w:tab w:val="left" w:pos="4860"/>
        </w:tabs>
        <w:spacing w:line="588" w:lineRule="exact"/>
        <w:ind w:right="1560"/>
        <w:rPr>
          <w:rFonts w:ascii="宋体" w:hAnsi="宋体"/>
          <w:spacing w:val="6"/>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156A2DA5" w14:textId="77777777" w:rsidR="00FD27AE" w:rsidRDefault="00FD27AE">
      <w:pPr>
        <w:widowControl/>
        <w:jc w:val="left"/>
        <w:rPr>
          <w:rFonts w:ascii="宋体" w:hAnsi="宋体" w:cs="宋体"/>
          <w:b/>
          <w:bCs/>
          <w:kern w:val="0"/>
          <w:sz w:val="24"/>
        </w:rPr>
      </w:pPr>
    </w:p>
    <w:p w14:paraId="2565BF13" w14:textId="77777777" w:rsidR="00FD27AE" w:rsidRDefault="00FD27AE">
      <w:pPr>
        <w:widowControl/>
        <w:jc w:val="left"/>
        <w:rPr>
          <w:rFonts w:ascii="宋体" w:hAnsi="宋体" w:cs="宋体"/>
          <w:b/>
          <w:bCs/>
          <w:kern w:val="0"/>
          <w:sz w:val="24"/>
        </w:rPr>
      </w:pPr>
    </w:p>
    <w:p w14:paraId="4B601537" w14:textId="77777777" w:rsidR="00FD27AE" w:rsidRDefault="00FD27AE">
      <w:pPr>
        <w:widowControl/>
        <w:jc w:val="left"/>
        <w:rPr>
          <w:rFonts w:ascii="宋体" w:hAnsi="宋体" w:cs="宋体"/>
          <w:b/>
          <w:bCs/>
          <w:kern w:val="0"/>
          <w:sz w:val="24"/>
        </w:rPr>
      </w:pPr>
    </w:p>
    <w:p w14:paraId="401ACC9A" w14:textId="77777777" w:rsidR="00FD27AE" w:rsidRDefault="00FD27AE">
      <w:pPr>
        <w:widowControl/>
        <w:jc w:val="left"/>
        <w:rPr>
          <w:rFonts w:ascii="宋体" w:hAnsi="宋体" w:cs="宋体"/>
          <w:b/>
          <w:bCs/>
          <w:kern w:val="0"/>
          <w:sz w:val="24"/>
        </w:rPr>
      </w:pPr>
    </w:p>
    <w:p w14:paraId="5F27FFD1" w14:textId="77777777" w:rsidR="00FD27AE" w:rsidRDefault="00FD27AE">
      <w:pPr>
        <w:widowControl/>
        <w:jc w:val="left"/>
        <w:rPr>
          <w:rFonts w:ascii="宋体" w:hAnsi="宋体" w:cs="宋体"/>
          <w:b/>
          <w:bCs/>
          <w:kern w:val="0"/>
          <w:sz w:val="24"/>
        </w:rPr>
      </w:pPr>
    </w:p>
    <w:p w14:paraId="67C37A59" w14:textId="4DA38676" w:rsidR="007117BF" w:rsidRDefault="008514BC">
      <w:pPr>
        <w:widowControl/>
        <w:jc w:val="left"/>
        <w:rPr>
          <w:rFonts w:ascii="宋体" w:hAnsi="宋体" w:cs="宋体"/>
          <w:b/>
          <w:bCs/>
          <w:kern w:val="0"/>
          <w:sz w:val="24"/>
        </w:rPr>
      </w:pPr>
      <w:r>
        <w:rPr>
          <w:rFonts w:ascii="宋体" w:hAnsi="宋体" w:hint="eastAsia"/>
          <w:b/>
          <w:sz w:val="24"/>
        </w:rPr>
        <w:t>2、服务商必须提供“服务商相关单位一览表”。</w:t>
      </w:r>
    </w:p>
    <w:p w14:paraId="51399307" w14:textId="77777777" w:rsidR="007117BF" w:rsidRDefault="008514BC">
      <w:pPr>
        <w:rPr>
          <w:rFonts w:ascii="宋体" w:hAnsi="宋体"/>
          <w:b/>
          <w:sz w:val="24"/>
        </w:rPr>
      </w:pPr>
      <w:r>
        <w:rPr>
          <w:rFonts w:ascii="宋体" w:hAnsi="宋体" w:hint="eastAsia"/>
          <w:b/>
          <w:sz w:val="24"/>
        </w:rPr>
        <w:t>（1）</w:t>
      </w:r>
      <w:r>
        <w:rPr>
          <w:rFonts w:ascii="宋体" w:hAnsi="宋体"/>
          <w:b/>
          <w:sz w:val="24"/>
        </w:rPr>
        <w:t>与采购项目的关系申明</w:t>
      </w:r>
    </w:p>
    <w:p w14:paraId="28CA668F" w14:textId="77777777" w:rsidR="007117BF" w:rsidRDefault="007117BF">
      <w:pPr>
        <w:pStyle w:val="a9"/>
        <w:spacing w:line="360" w:lineRule="auto"/>
        <w:rPr>
          <w:rFonts w:cs="宋体"/>
          <w:sz w:val="24"/>
          <w:szCs w:val="24"/>
        </w:rPr>
      </w:pPr>
    </w:p>
    <w:p w14:paraId="77CD4ED1" w14:textId="77777777" w:rsidR="007117BF" w:rsidRDefault="007117BF">
      <w:pPr>
        <w:rPr>
          <w:rFonts w:ascii="宋体" w:hAnsi="宋体" w:cs="宋体"/>
          <w:kern w:val="1"/>
          <w:sz w:val="24"/>
        </w:rPr>
      </w:pPr>
    </w:p>
    <w:p w14:paraId="1A55A416" w14:textId="77777777" w:rsidR="007117BF" w:rsidRDefault="008514BC">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628492B8" w14:textId="77777777" w:rsidR="007117BF" w:rsidRDefault="007117BF">
      <w:pPr>
        <w:spacing w:line="360" w:lineRule="auto"/>
        <w:ind w:left="1" w:firstLine="372"/>
        <w:rPr>
          <w:rFonts w:ascii="宋体" w:hAnsi="宋体" w:cs="宋体"/>
          <w:kern w:val="1"/>
          <w:sz w:val="24"/>
        </w:rPr>
      </w:pPr>
    </w:p>
    <w:p w14:paraId="12FD7590" w14:textId="77777777" w:rsidR="007117BF" w:rsidRDefault="008514BC">
      <w:pPr>
        <w:spacing w:line="360" w:lineRule="auto"/>
        <w:ind w:left="1" w:firstLine="372"/>
        <w:rPr>
          <w:rFonts w:ascii="宋体" w:hAnsi="宋体" w:cs="宋体"/>
          <w:sz w:val="24"/>
        </w:rPr>
      </w:pPr>
      <w:r>
        <w:rPr>
          <w:rFonts w:ascii="宋体" w:hAnsi="宋体" w:cs="宋体" w:hint="eastAsia"/>
          <w:kern w:val="1"/>
          <w:sz w:val="24"/>
        </w:rPr>
        <w:t>特此声明。</w:t>
      </w:r>
    </w:p>
    <w:p w14:paraId="2093CB30" w14:textId="77777777" w:rsidR="007117BF" w:rsidRDefault="007117BF">
      <w:pPr>
        <w:pStyle w:val="a9"/>
        <w:tabs>
          <w:tab w:val="left" w:pos="5580"/>
        </w:tabs>
        <w:spacing w:line="360" w:lineRule="auto"/>
        <w:rPr>
          <w:rFonts w:cs="宋体"/>
          <w:sz w:val="24"/>
          <w:szCs w:val="24"/>
        </w:rPr>
      </w:pPr>
    </w:p>
    <w:p w14:paraId="60E6BAEA" w14:textId="77777777" w:rsidR="007117BF" w:rsidRDefault="007117BF">
      <w:pPr>
        <w:pStyle w:val="a9"/>
        <w:spacing w:line="360" w:lineRule="auto"/>
        <w:rPr>
          <w:rFonts w:cs="宋体"/>
          <w:sz w:val="24"/>
          <w:szCs w:val="24"/>
        </w:rPr>
      </w:pPr>
    </w:p>
    <w:p w14:paraId="0E9D91FB" w14:textId="77777777" w:rsidR="007117BF" w:rsidRDefault="008514BC">
      <w:pPr>
        <w:pStyle w:val="a9"/>
        <w:spacing w:line="360" w:lineRule="auto"/>
        <w:rPr>
          <w:rFonts w:cs="宋体"/>
          <w:sz w:val="24"/>
          <w:szCs w:val="24"/>
        </w:rPr>
      </w:pPr>
      <w:r>
        <w:rPr>
          <w:rFonts w:cs="宋体" w:hint="eastAsia"/>
          <w:sz w:val="24"/>
          <w:szCs w:val="24"/>
        </w:rPr>
        <w:t>服务商(盖章)：__________________________________</w:t>
      </w:r>
    </w:p>
    <w:p w14:paraId="4DF5FE09" w14:textId="77777777" w:rsidR="007117BF" w:rsidRDefault="008514BC">
      <w:pPr>
        <w:pStyle w:val="a9"/>
        <w:spacing w:line="360" w:lineRule="auto"/>
        <w:rPr>
          <w:rFonts w:cs="宋体"/>
          <w:sz w:val="24"/>
          <w:szCs w:val="24"/>
        </w:rPr>
      </w:pPr>
      <w:r>
        <w:rPr>
          <w:rFonts w:cs="宋体" w:hint="eastAsia"/>
          <w:sz w:val="24"/>
          <w:szCs w:val="24"/>
        </w:rPr>
        <w:t>服务商授权代表签字：____________________________</w:t>
      </w:r>
    </w:p>
    <w:p w14:paraId="711F6D6B" w14:textId="77777777" w:rsidR="007117BF" w:rsidRDefault="008514BC">
      <w:pPr>
        <w:pStyle w:val="a9"/>
        <w:spacing w:line="360" w:lineRule="auto"/>
        <w:ind w:right="1470"/>
        <w:rPr>
          <w:rFonts w:cs="宋体"/>
          <w:sz w:val="24"/>
          <w:szCs w:val="24"/>
        </w:rPr>
      </w:pPr>
      <w:r>
        <w:rPr>
          <w:rFonts w:cs="宋体" w:hint="eastAsia"/>
          <w:sz w:val="24"/>
          <w:szCs w:val="24"/>
        </w:rPr>
        <w:t>日期：__________________________________________</w:t>
      </w:r>
    </w:p>
    <w:p w14:paraId="5DB58D04" w14:textId="77777777" w:rsidR="007117BF" w:rsidRDefault="007117BF">
      <w:pPr>
        <w:spacing w:line="360" w:lineRule="auto"/>
        <w:ind w:left="843" w:hangingChars="400" w:hanging="843"/>
        <w:jc w:val="left"/>
        <w:rPr>
          <w:rFonts w:ascii="宋体" w:hAnsi="宋体"/>
          <w:b/>
          <w:szCs w:val="21"/>
        </w:rPr>
      </w:pPr>
    </w:p>
    <w:p w14:paraId="18EFC911" w14:textId="77777777" w:rsidR="007117BF" w:rsidRDefault="007117BF">
      <w:pPr>
        <w:spacing w:line="360" w:lineRule="auto"/>
        <w:ind w:left="843" w:hangingChars="400" w:hanging="843"/>
        <w:jc w:val="left"/>
        <w:rPr>
          <w:rFonts w:ascii="宋体" w:hAnsi="宋体"/>
          <w:b/>
          <w:szCs w:val="21"/>
        </w:rPr>
      </w:pPr>
    </w:p>
    <w:p w14:paraId="42015942" w14:textId="77777777" w:rsidR="007117BF" w:rsidRDefault="007117BF">
      <w:pPr>
        <w:spacing w:line="360" w:lineRule="auto"/>
        <w:jc w:val="left"/>
        <w:rPr>
          <w:rFonts w:ascii="宋体" w:hAnsi="宋体"/>
          <w:b/>
          <w:szCs w:val="21"/>
        </w:rPr>
      </w:pPr>
    </w:p>
    <w:p w14:paraId="0ADF9D3C" w14:textId="77777777" w:rsidR="00FD27AE" w:rsidRDefault="00FD27AE">
      <w:pPr>
        <w:widowControl/>
        <w:jc w:val="left"/>
        <w:rPr>
          <w:rFonts w:ascii="宋体" w:hAnsi="宋体"/>
          <w:b/>
          <w:sz w:val="24"/>
        </w:rPr>
      </w:pPr>
      <w:r>
        <w:rPr>
          <w:rFonts w:ascii="宋体" w:hAnsi="宋体"/>
          <w:b/>
          <w:sz w:val="24"/>
        </w:rPr>
        <w:br w:type="page"/>
      </w:r>
    </w:p>
    <w:p w14:paraId="48CA08C6" w14:textId="1C8DE6E5" w:rsidR="007117BF" w:rsidRDefault="008514BC">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7117BF" w14:paraId="127532A0" w14:textId="77777777">
        <w:trPr>
          <w:trHeight w:val="567"/>
          <w:jc w:val="center"/>
        </w:trPr>
        <w:tc>
          <w:tcPr>
            <w:tcW w:w="9052" w:type="dxa"/>
            <w:gridSpan w:val="2"/>
            <w:vAlign w:val="center"/>
          </w:tcPr>
          <w:p w14:paraId="09BF7EEE" w14:textId="77777777" w:rsidR="007117BF" w:rsidRDefault="008514BC">
            <w:pPr>
              <w:jc w:val="center"/>
              <w:rPr>
                <w:rFonts w:ascii="宋体" w:hAnsi="宋体"/>
                <w:sz w:val="24"/>
              </w:rPr>
            </w:pPr>
            <w:r>
              <w:rPr>
                <w:rFonts w:ascii="宋体" w:hAnsi="宋体" w:hint="eastAsia"/>
                <w:sz w:val="24"/>
              </w:rPr>
              <w:t>和服务商的负责人为同一人的其他单位名称</w:t>
            </w:r>
          </w:p>
        </w:tc>
      </w:tr>
      <w:tr w:rsidR="007117BF" w14:paraId="1BC7D708" w14:textId="77777777">
        <w:trPr>
          <w:trHeight w:val="567"/>
          <w:jc w:val="center"/>
        </w:trPr>
        <w:tc>
          <w:tcPr>
            <w:tcW w:w="1172" w:type="dxa"/>
            <w:vAlign w:val="center"/>
          </w:tcPr>
          <w:p w14:paraId="3523E683" w14:textId="77777777" w:rsidR="007117BF" w:rsidRDefault="008514BC">
            <w:pPr>
              <w:jc w:val="center"/>
              <w:rPr>
                <w:rFonts w:ascii="宋体" w:hAnsi="宋体"/>
                <w:sz w:val="24"/>
              </w:rPr>
            </w:pPr>
            <w:r>
              <w:rPr>
                <w:rFonts w:ascii="宋体" w:hAnsi="宋体" w:hint="eastAsia"/>
                <w:sz w:val="24"/>
              </w:rPr>
              <w:t>1</w:t>
            </w:r>
          </w:p>
        </w:tc>
        <w:tc>
          <w:tcPr>
            <w:tcW w:w="7880" w:type="dxa"/>
            <w:vAlign w:val="center"/>
          </w:tcPr>
          <w:p w14:paraId="3D4F06E2" w14:textId="77777777" w:rsidR="007117BF" w:rsidRDefault="008514BC">
            <w:pPr>
              <w:jc w:val="center"/>
              <w:rPr>
                <w:rFonts w:ascii="宋体" w:hAnsi="宋体"/>
                <w:sz w:val="24"/>
              </w:rPr>
            </w:pPr>
            <w:r>
              <w:rPr>
                <w:rFonts w:ascii="宋体" w:hAnsi="宋体" w:hint="eastAsia"/>
                <w:sz w:val="24"/>
              </w:rPr>
              <w:t>（单位名称）</w:t>
            </w:r>
          </w:p>
        </w:tc>
      </w:tr>
      <w:tr w:rsidR="007117BF" w14:paraId="4E09A8F5" w14:textId="77777777">
        <w:trPr>
          <w:trHeight w:val="567"/>
          <w:jc w:val="center"/>
        </w:trPr>
        <w:tc>
          <w:tcPr>
            <w:tcW w:w="1172" w:type="dxa"/>
            <w:vAlign w:val="center"/>
          </w:tcPr>
          <w:p w14:paraId="5C9119F5" w14:textId="77777777" w:rsidR="007117BF" w:rsidRDefault="008514BC">
            <w:pPr>
              <w:jc w:val="center"/>
              <w:rPr>
                <w:rFonts w:ascii="宋体" w:hAnsi="宋体"/>
                <w:b/>
                <w:sz w:val="24"/>
              </w:rPr>
            </w:pPr>
            <w:r>
              <w:rPr>
                <w:rFonts w:ascii="宋体" w:hAnsi="宋体"/>
                <w:b/>
                <w:sz w:val="24"/>
              </w:rPr>
              <w:t>…</w:t>
            </w:r>
          </w:p>
        </w:tc>
        <w:tc>
          <w:tcPr>
            <w:tcW w:w="7880" w:type="dxa"/>
          </w:tcPr>
          <w:p w14:paraId="459DB3DB" w14:textId="77777777" w:rsidR="007117BF" w:rsidRDefault="008514BC">
            <w:pPr>
              <w:jc w:val="center"/>
              <w:rPr>
                <w:rFonts w:ascii="宋体" w:hAnsi="宋体"/>
                <w:b/>
                <w:sz w:val="24"/>
              </w:rPr>
            </w:pPr>
            <w:r>
              <w:rPr>
                <w:rFonts w:ascii="宋体" w:hAnsi="宋体"/>
                <w:b/>
                <w:sz w:val="24"/>
              </w:rPr>
              <w:t>……</w:t>
            </w:r>
          </w:p>
        </w:tc>
      </w:tr>
      <w:tr w:rsidR="007117BF" w14:paraId="223FEE0C" w14:textId="77777777">
        <w:trPr>
          <w:trHeight w:val="567"/>
          <w:jc w:val="center"/>
        </w:trPr>
        <w:tc>
          <w:tcPr>
            <w:tcW w:w="1172" w:type="dxa"/>
            <w:vAlign w:val="center"/>
          </w:tcPr>
          <w:p w14:paraId="63A39505" w14:textId="77777777" w:rsidR="007117BF" w:rsidRDefault="008514BC">
            <w:pPr>
              <w:jc w:val="center"/>
              <w:rPr>
                <w:rFonts w:ascii="宋体" w:hAnsi="宋体"/>
                <w:b/>
                <w:sz w:val="24"/>
              </w:rPr>
            </w:pPr>
            <w:r>
              <w:rPr>
                <w:rFonts w:ascii="宋体" w:hAnsi="宋体"/>
                <w:b/>
                <w:sz w:val="24"/>
              </w:rPr>
              <w:t>…</w:t>
            </w:r>
          </w:p>
        </w:tc>
        <w:tc>
          <w:tcPr>
            <w:tcW w:w="7880" w:type="dxa"/>
          </w:tcPr>
          <w:p w14:paraId="1598CEBD" w14:textId="77777777" w:rsidR="007117BF" w:rsidRDefault="008514BC">
            <w:pPr>
              <w:jc w:val="center"/>
              <w:rPr>
                <w:rFonts w:ascii="宋体" w:hAnsi="宋体"/>
                <w:b/>
                <w:sz w:val="24"/>
              </w:rPr>
            </w:pPr>
            <w:r>
              <w:rPr>
                <w:rFonts w:ascii="宋体" w:hAnsi="宋体"/>
                <w:b/>
                <w:sz w:val="24"/>
              </w:rPr>
              <w:t>……</w:t>
            </w:r>
          </w:p>
        </w:tc>
      </w:tr>
      <w:tr w:rsidR="007117BF" w14:paraId="0E7FC0C0" w14:textId="77777777">
        <w:trPr>
          <w:trHeight w:val="567"/>
          <w:jc w:val="center"/>
        </w:trPr>
        <w:tc>
          <w:tcPr>
            <w:tcW w:w="1172" w:type="dxa"/>
            <w:vAlign w:val="center"/>
          </w:tcPr>
          <w:p w14:paraId="099BFD7B" w14:textId="77777777" w:rsidR="007117BF" w:rsidRDefault="008514BC">
            <w:pPr>
              <w:jc w:val="center"/>
              <w:rPr>
                <w:rFonts w:ascii="宋体" w:hAnsi="宋体"/>
                <w:b/>
                <w:sz w:val="24"/>
              </w:rPr>
            </w:pPr>
            <w:r>
              <w:rPr>
                <w:rFonts w:ascii="宋体" w:hAnsi="宋体"/>
                <w:b/>
                <w:sz w:val="24"/>
              </w:rPr>
              <w:t>…</w:t>
            </w:r>
          </w:p>
        </w:tc>
        <w:tc>
          <w:tcPr>
            <w:tcW w:w="7880" w:type="dxa"/>
          </w:tcPr>
          <w:p w14:paraId="40581739" w14:textId="77777777" w:rsidR="007117BF" w:rsidRDefault="008514BC">
            <w:pPr>
              <w:jc w:val="center"/>
              <w:rPr>
                <w:rFonts w:ascii="宋体" w:hAnsi="宋体"/>
                <w:b/>
                <w:sz w:val="24"/>
              </w:rPr>
            </w:pPr>
            <w:r>
              <w:rPr>
                <w:rFonts w:ascii="宋体" w:hAnsi="宋体"/>
                <w:b/>
                <w:sz w:val="24"/>
              </w:rPr>
              <w:t>……</w:t>
            </w:r>
          </w:p>
        </w:tc>
      </w:tr>
      <w:tr w:rsidR="007117BF" w14:paraId="1266EC0D" w14:textId="77777777">
        <w:trPr>
          <w:trHeight w:val="567"/>
          <w:jc w:val="center"/>
        </w:trPr>
        <w:tc>
          <w:tcPr>
            <w:tcW w:w="9052" w:type="dxa"/>
            <w:gridSpan w:val="2"/>
            <w:vAlign w:val="center"/>
          </w:tcPr>
          <w:p w14:paraId="56122D76" w14:textId="77777777" w:rsidR="007117BF" w:rsidRDefault="008514BC">
            <w:pPr>
              <w:jc w:val="center"/>
              <w:rPr>
                <w:rFonts w:ascii="宋体" w:hAnsi="宋体"/>
                <w:sz w:val="24"/>
              </w:rPr>
            </w:pPr>
            <w:r>
              <w:rPr>
                <w:rFonts w:ascii="宋体" w:hAnsi="宋体" w:hint="eastAsia"/>
                <w:sz w:val="24"/>
              </w:rPr>
              <w:t>和服务商存在直接控股、管理关系的其他单位名称</w:t>
            </w:r>
          </w:p>
        </w:tc>
      </w:tr>
      <w:tr w:rsidR="007117BF" w14:paraId="5DD7481E" w14:textId="77777777">
        <w:trPr>
          <w:trHeight w:val="567"/>
          <w:jc w:val="center"/>
        </w:trPr>
        <w:tc>
          <w:tcPr>
            <w:tcW w:w="1172" w:type="dxa"/>
            <w:vAlign w:val="center"/>
          </w:tcPr>
          <w:p w14:paraId="117A5C95" w14:textId="77777777" w:rsidR="007117BF" w:rsidRDefault="008514BC">
            <w:pPr>
              <w:jc w:val="center"/>
              <w:rPr>
                <w:rFonts w:ascii="宋体" w:hAnsi="宋体"/>
                <w:sz w:val="24"/>
              </w:rPr>
            </w:pPr>
            <w:r>
              <w:rPr>
                <w:rFonts w:ascii="宋体" w:hAnsi="宋体" w:hint="eastAsia"/>
                <w:sz w:val="24"/>
              </w:rPr>
              <w:t>1</w:t>
            </w:r>
          </w:p>
        </w:tc>
        <w:tc>
          <w:tcPr>
            <w:tcW w:w="7880" w:type="dxa"/>
            <w:vAlign w:val="center"/>
          </w:tcPr>
          <w:p w14:paraId="1E3E79E7" w14:textId="77777777" w:rsidR="007117BF" w:rsidRDefault="008514BC">
            <w:pPr>
              <w:jc w:val="center"/>
              <w:rPr>
                <w:rFonts w:ascii="宋体" w:hAnsi="宋体"/>
                <w:sz w:val="24"/>
              </w:rPr>
            </w:pPr>
            <w:r>
              <w:rPr>
                <w:rFonts w:ascii="宋体" w:hAnsi="宋体" w:hint="eastAsia"/>
                <w:sz w:val="24"/>
              </w:rPr>
              <w:t>（单位名称）</w:t>
            </w:r>
          </w:p>
        </w:tc>
      </w:tr>
      <w:tr w:rsidR="007117BF" w14:paraId="677AB83C" w14:textId="77777777">
        <w:trPr>
          <w:trHeight w:val="567"/>
          <w:jc w:val="center"/>
        </w:trPr>
        <w:tc>
          <w:tcPr>
            <w:tcW w:w="1172" w:type="dxa"/>
            <w:vAlign w:val="center"/>
          </w:tcPr>
          <w:p w14:paraId="26F67F64" w14:textId="77777777" w:rsidR="007117BF" w:rsidRDefault="008514BC">
            <w:pPr>
              <w:jc w:val="center"/>
              <w:rPr>
                <w:rFonts w:ascii="宋体" w:hAnsi="宋体"/>
                <w:b/>
                <w:sz w:val="24"/>
              </w:rPr>
            </w:pPr>
            <w:r>
              <w:rPr>
                <w:rFonts w:ascii="宋体" w:hAnsi="宋体"/>
                <w:b/>
                <w:sz w:val="24"/>
              </w:rPr>
              <w:t>…</w:t>
            </w:r>
          </w:p>
        </w:tc>
        <w:tc>
          <w:tcPr>
            <w:tcW w:w="7880" w:type="dxa"/>
          </w:tcPr>
          <w:p w14:paraId="5981E6A9" w14:textId="77777777" w:rsidR="007117BF" w:rsidRDefault="008514BC">
            <w:pPr>
              <w:jc w:val="center"/>
              <w:rPr>
                <w:rFonts w:ascii="宋体" w:hAnsi="宋体"/>
                <w:b/>
                <w:sz w:val="24"/>
              </w:rPr>
            </w:pPr>
            <w:r>
              <w:rPr>
                <w:rFonts w:ascii="宋体" w:hAnsi="宋体"/>
                <w:b/>
                <w:sz w:val="24"/>
              </w:rPr>
              <w:t>……</w:t>
            </w:r>
          </w:p>
        </w:tc>
      </w:tr>
      <w:tr w:rsidR="007117BF" w14:paraId="5C613BA9" w14:textId="77777777">
        <w:trPr>
          <w:trHeight w:val="567"/>
          <w:jc w:val="center"/>
        </w:trPr>
        <w:tc>
          <w:tcPr>
            <w:tcW w:w="1172" w:type="dxa"/>
            <w:vAlign w:val="center"/>
          </w:tcPr>
          <w:p w14:paraId="69FAC3A4" w14:textId="77777777" w:rsidR="007117BF" w:rsidRDefault="008514BC">
            <w:pPr>
              <w:jc w:val="center"/>
              <w:rPr>
                <w:rFonts w:ascii="宋体" w:hAnsi="宋体"/>
                <w:b/>
                <w:sz w:val="24"/>
              </w:rPr>
            </w:pPr>
            <w:r>
              <w:rPr>
                <w:rFonts w:ascii="宋体" w:hAnsi="宋体"/>
                <w:b/>
                <w:sz w:val="24"/>
              </w:rPr>
              <w:t>…</w:t>
            </w:r>
          </w:p>
        </w:tc>
        <w:tc>
          <w:tcPr>
            <w:tcW w:w="7880" w:type="dxa"/>
          </w:tcPr>
          <w:p w14:paraId="54304F5B" w14:textId="77777777" w:rsidR="007117BF" w:rsidRDefault="008514BC">
            <w:pPr>
              <w:jc w:val="center"/>
              <w:rPr>
                <w:rFonts w:ascii="宋体" w:hAnsi="宋体"/>
                <w:b/>
                <w:sz w:val="24"/>
              </w:rPr>
            </w:pPr>
            <w:r>
              <w:rPr>
                <w:rFonts w:ascii="宋体" w:hAnsi="宋体"/>
                <w:b/>
                <w:sz w:val="24"/>
              </w:rPr>
              <w:t>……</w:t>
            </w:r>
          </w:p>
        </w:tc>
      </w:tr>
      <w:tr w:rsidR="007117BF" w14:paraId="59DE0AED" w14:textId="77777777">
        <w:trPr>
          <w:trHeight w:val="567"/>
          <w:jc w:val="center"/>
        </w:trPr>
        <w:tc>
          <w:tcPr>
            <w:tcW w:w="1172" w:type="dxa"/>
            <w:vAlign w:val="center"/>
          </w:tcPr>
          <w:p w14:paraId="193AA7ED" w14:textId="77777777" w:rsidR="007117BF" w:rsidRDefault="008514BC">
            <w:pPr>
              <w:jc w:val="center"/>
              <w:rPr>
                <w:rFonts w:ascii="宋体" w:hAnsi="宋体"/>
                <w:b/>
                <w:sz w:val="24"/>
              </w:rPr>
            </w:pPr>
            <w:r>
              <w:rPr>
                <w:rFonts w:ascii="宋体" w:hAnsi="宋体"/>
                <w:b/>
                <w:sz w:val="24"/>
              </w:rPr>
              <w:t>…</w:t>
            </w:r>
          </w:p>
        </w:tc>
        <w:tc>
          <w:tcPr>
            <w:tcW w:w="7880" w:type="dxa"/>
          </w:tcPr>
          <w:p w14:paraId="7A48E74A" w14:textId="77777777" w:rsidR="007117BF" w:rsidRDefault="008514BC">
            <w:pPr>
              <w:jc w:val="center"/>
              <w:rPr>
                <w:rFonts w:ascii="宋体" w:hAnsi="宋体"/>
                <w:b/>
                <w:sz w:val="24"/>
              </w:rPr>
            </w:pPr>
            <w:r>
              <w:rPr>
                <w:rFonts w:ascii="宋体" w:hAnsi="宋体"/>
                <w:b/>
                <w:sz w:val="24"/>
              </w:rPr>
              <w:t>……</w:t>
            </w:r>
          </w:p>
        </w:tc>
      </w:tr>
    </w:tbl>
    <w:p w14:paraId="3656087B" w14:textId="77777777" w:rsidR="007117BF" w:rsidRDefault="008514BC">
      <w:pPr>
        <w:spacing w:line="360" w:lineRule="auto"/>
        <w:jc w:val="left"/>
        <w:rPr>
          <w:rFonts w:ascii="宋体" w:hAnsi="宋体"/>
          <w:sz w:val="24"/>
        </w:rPr>
      </w:pPr>
      <w:r>
        <w:rPr>
          <w:rFonts w:ascii="宋体" w:hAnsi="宋体" w:hint="eastAsia"/>
          <w:sz w:val="24"/>
        </w:rPr>
        <w:t>注1：如服务商没有表中列示的相关单位，请填写“无”。</w:t>
      </w:r>
    </w:p>
    <w:p w14:paraId="1D901D1E" w14:textId="77777777" w:rsidR="007117BF" w:rsidRDefault="008514BC">
      <w:pPr>
        <w:pStyle w:val="a9"/>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（备注：上述证明材料可以由国家企业信用信息公示系统或者天眼查网站查询投标人可自愿提供查询复印件。）</w:t>
      </w:r>
    </w:p>
    <w:p w14:paraId="3CB9D7D9" w14:textId="77777777" w:rsidR="007117BF" w:rsidRDefault="008514BC">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409A7267" w14:textId="77777777" w:rsidR="007117BF" w:rsidRDefault="008514BC">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0023B9B4" w14:textId="77777777" w:rsidR="007117BF" w:rsidRDefault="007117BF">
      <w:pPr>
        <w:spacing w:line="360" w:lineRule="auto"/>
        <w:ind w:leftChars="312" w:left="1375" w:hangingChars="300" w:hanging="720"/>
        <w:jc w:val="left"/>
        <w:rPr>
          <w:rFonts w:ascii="仿宋" w:eastAsia="仿宋" w:hAnsi="仿宋"/>
          <w:sz w:val="24"/>
        </w:rPr>
      </w:pPr>
    </w:p>
    <w:p w14:paraId="7597F186" w14:textId="77777777" w:rsidR="007117BF" w:rsidRDefault="007117BF">
      <w:pPr>
        <w:autoSpaceDE w:val="0"/>
        <w:autoSpaceDN w:val="0"/>
        <w:adjustRightInd w:val="0"/>
        <w:snapToGrid w:val="0"/>
        <w:spacing w:before="25" w:after="25" w:line="360" w:lineRule="auto"/>
        <w:rPr>
          <w:rFonts w:ascii="Arial" w:hAnsi="Arial" w:cs="Arial"/>
          <w:sz w:val="24"/>
        </w:rPr>
      </w:pPr>
    </w:p>
    <w:p w14:paraId="6119984A"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2DF44BCA"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100C565C" w14:textId="77777777" w:rsidR="007117BF" w:rsidRDefault="008514BC">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4459AFF5" w14:textId="77777777" w:rsidR="007117BF" w:rsidRDefault="007117BF">
      <w:pPr>
        <w:tabs>
          <w:tab w:val="left" w:pos="5580"/>
        </w:tabs>
        <w:spacing w:before="120" w:line="360" w:lineRule="auto"/>
        <w:rPr>
          <w:sz w:val="24"/>
        </w:rPr>
      </w:pPr>
    </w:p>
    <w:p w14:paraId="37FDD47D" w14:textId="77777777" w:rsidR="007117BF" w:rsidRDefault="007117BF">
      <w:pPr>
        <w:tabs>
          <w:tab w:val="left" w:pos="5580"/>
        </w:tabs>
        <w:spacing w:before="120" w:line="360" w:lineRule="auto"/>
        <w:rPr>
          <w:sz w:val="24"/>
        </w:rPr>
        <w:sectPr w:rsidR="007117BF">
          <w:footerReference w:type="first" r:id="rId17"/>
          <w:pgSz w:w="11907" w:h="16840"/>
          <w:pgMar w:top="1588" w:right="1259" w:bottom="1758" w:left="1701" w:header="851" w:footer="992" w:gutter="0"/>
          <w:cols w:space="720"/>
          <w:docGrid w:linePitch="312"/>
        </w:sectPr>
      </w:pPr>
    </w:p>
    <w:p w14:paraId="1FCD9A9A" w14:textId="77777777" w:rsidR="007117BF" w:rsidRDefault="008514BC">
      <w:pPr>
        <w:pStyle w:val="20"/>
        <w:keepNext w:val="0"/>
        <w:keepLines w:val="0"/>
        <w:spacing w:line="360" w:lineRule="auto"/>
        <w:rPr>
          <w:rFonts w:ascii="Times New Roman" w:eastAsia="宋体" w:hAnsi="Times New Roman"/>
          <w:b w:val="0"/>
          <w:sz w:val="24"/>
        </w:rPr>
      </w:pPr>
      <w:bookmarkStart w:id="537" w:name="_Toc438203878"/>
      <w:bookmarkStart w:id="538" w:name="_Toc67860258"/>
      <w:bookmarkStart w:id="539" w:name="_Toc87348170"/>
      <w:bookmarkStart w:id="540" w:name="_Toc529733211"/>
      <w:bookmarkStart w:id="541" w:name="_Toc277942528"/>
      <w:bookmarkStart w:id="54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37"/>
      <w:r>
        <w:rPr>
          <w:rFonts w:ascii="Times New Roman" w:eastAsia="宋体" w:hAnsi="Times New Roman" w:hint="eastAsia"/>
          <w:sz w:val="28"/>
        </w:rPr>
        <w:t>业绩证明文件及人员配备</w:t>
      </w:r>
      <w:bookmarkEnd w:id="538"/>
      <w:bookmarkEnd w:id="539"/>
      <w:bookmarkEnd w:id="540"/>
    </w:p>
    <w:bookmarkEnd w:id="541"/>
    <w:bookmarkEnd w:id="542"/>
    <w:p w14:paraId="2DB0BB98" w14:textId="77777777" w:rsidR="007117BF" w:rsidRDefault="007117BF">
      <w:pPr>
        <w:spacing w:before="25" w:after="25" w:line="360" w:lineRule="auto"/>
        <w:jc w:val="left"/>
        <w:rPr>
          <w:sz w:val="24"/>
        </w:rPr>
      </w:pPr>
    </w:p>
    <w:p w14:paraId="70199227" w14:textId="77777777" w:rsidR="007117BF" w:rsidRDefault="008514BC">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2008DD81" w14:textId="77777777" w:rsidR="007117BF" w:rsidRDefault="008514BC">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0F2650BE" w14:textId="77777777" w:rsidR="007117BF" w:rsidRDefault="007117BF">
      <w:pPr>
        <w:spacing w:line="360" w:lineRule="auto"/>
        <w:jc w:val="center"/>
        <w:rPr>
          <w:b/>
          <w:bCs/>
          <w:sz w:val="24"/>
        </w:rPr>
      </w:pPr>
    </w:p>
    <w:p w14:paraId="4BF44950" w14:textId="77777777" w:rsidR="007117BF" w:rsidRDefault="007117BF">
      <w:pPr>
        <w:spacing w:line="360" w:lineRule="auto"/>
        <w:jc w:val="center"/>
        <w:rPr>
          <w:b/>
          <w:bCs/>
          <w:sz w:val="24"/>
        </w:rPr>
      </w:pPr>
    </w:p>
    <w:p w14:paraId="75AD560E" w14:textId="77777777" w:rsidR="007117BF" w:rsidRDefault="008514BC">
      <w:pPr>
        <w:pStyle w:val="a9"/>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7117BF" w14:paraId="748A0F62" w14:textId="77777777">
        <w:trPr>
          <w:trHeight w:val="284"/>
          <w:jc w:val="center"/>
        </w:trPr>
        <w:tc>
          <w:tcPr>
            <w:tcW w:w="1357" w:type="dxa"/>
            <w:vAlign w:val="center"/>
          </w:tcPr>
          <w:p w14:paraId="15CB48AE" w14:textId="77777777" w:rsidR="007117BF" w:rsidRDefault="008514BC">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32AFFCC6"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24810F4C"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0634A883"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2D314B29"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571D25C1"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143E505B"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359D7479"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7117BF" w14:paraId="103FBD0A" w14:textId="77777777">
        <w:trPr>
          <w:jc w:val="center"/>
        </w:trPr>
        <w:tc>
          <w:tcPr>
            <w:tcW w:w="1357" w:type="dxa"/>
          </w:tcPr>
          <w:p w14:paraId="6F7D231A"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2EB88A1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78957E1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1A146433"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1B54B299"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1B5468A8"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44910A5F" w14:textId="77777777">
        <w:trPr>
          <w:jc w:val="center"/>
        </w:trPr>
        <w:tc>
          <w:tcPr>
            <w:tcW w:w="1357" w:type="dxa"/>
          </w:tcPr>
          <w:p w14:paraId="7843F176"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61932AFC"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65E4EDC5"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1A8291C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1E20739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5E001777"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53304293" w14:textId="77777777">
        <w:trPr>
          <w:jc w:val="center"/>
        </w:trPr>
        <w:tc>
          <w:tcPr>
            <w:tcW w:w="1357" w:type="dxa"/>
          </w:tcPr>
          <w:p w14:paraId="0B47A5B2"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56AC669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2EE7BEC4"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0B8E22D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66DC8B4B"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35D8A49F"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65318BC6" w14:textId="77777777">
        <w:trPr>
          <w:jc w:val="center"/>
        </w:trPr>
        <w:tc>
          <w:tcPr>
            <w:tcW w:w="1357" w:type="dxa"/>
          </w:tcPr>
          <w:p w14:paraId="7D76E0E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54A0215E"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1E2CE665"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3B8F82F7"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0BA00225"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147EF2B3"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0C85D6BE" w14:textId="77777777">
        <w:trPr>
          <w:jc w:val="center"/>
        </w:trPr>
        <w:tc>
          <w:tcPr>
            <w:tcW w:w="1357" w:type="dxa"/>
          </w:tcPr>
          <w:p w14:paraId="38CC2776"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0B12AF5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66DE3FE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77474953"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04D4FA6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79960D36"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575DD9BC" w14:textId="77777777">
        <w:trPr>
          <w:jc w:val="center"/>
        </w:trPr>
        <w:tc>
          <w:tcPr>
            <w:tcW w:w="1357" w:type="dxa"/>
          </w:tcPr>
          <w:p w14:paraId="058BEFE6"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647EF8DC"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761DF380"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76135EB2"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6024D3C4"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7FDCDED7"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5E2B16E2" w14:textId="77777777">
        <w:trPr>
          <w:jc w:val="center"/>
        </w:trPr>
        <w:tc>
          <w:tcPr>
            <w:tcW w:w="1357" w:type="dxa"/>
          </w:tcPr>
          <w:p w14:paraId="4676F669"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5CD7F050"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632B028E"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040DE518"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241A8597"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2883AA5A"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22329B6A" w14:textId="77777777">
        <w:trPr>
          <w:jc w:val="center"/>
        </w:trPr>
        <w:tc>
          <w:tcPr>
            <w:tcW w:w="1357" w:type="dxa"/>
          </w:tcPr>
          <w:p w14:paraId="3619D44A"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17F1DBD9"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348BD9D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742FF36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6E9A87E4"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395C3A3A" w14:textId="77777777" w:rsidR="007117BF" w:rsidRDefault="007117BF">
            <w:pPr>
              <w:adjustRightInd w:val="0"/>
              <w:snapToGrid w:val="0"/>
              <w:spacing w:afterLines="50" w:after="120" w:line="360" w:lineRule="auto"/>
              <w:jc w:val="center"/>
              <w:rPr>
                <w:rFonts w:ascii="仿宋_GB2312" w:eastAsia="仿宋_GB2312" w:hAnsi="宋体"/>
                <w:sz w:val="24"/>
              </w:rPr>
            </w:pPr>
          </w:p>
        </w:tc>
      </w:tr>
    </w:tbl>
    <w:p w14:paraId="0A80EAE8" w14:textId="77777777" w:rsidR="007117BF" w:rsidRDefault="008514BC">
      <w:pPr>
        <w:pStyle w:val="a9"/>
        <w:spacing w:line="360" w:lineRule="auto"/>
        <w:rPr>
          <w:rFonts w:hAnsi="宋体"/>
          <w:b/>
          <w:bCs/>
          <w:sz w:val="24"/>
          <w:szCs w:val="24"/>
        </w:rPr>
      </w:pPr>
      <w:r>
        <w:rPr>
          <w:rFonts w:hAnsi="宋体" w:hint="eastAsia"/>
          <w:b/>
          <w:bCs/>
          <w:sz w:val="24"/>
          <w:szCs w:val="24"/>
        </w:rPr>
        <w:t>注：后附人员相关证书复印件</w:t>
      </w:r>
    </w:p>
    <w:p w14:paraId="0EC07F01" w14:textId="77777777" w:rsidR="007117BF" w:rsidRDefault="008514BC">
      <w:pPr>
        <w:pStyle w:val="a9"/>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09D51019" w14:textId="77777777" w:rsidR="007117BF" w:rsidRDefault="008514BC">
      <w:pPr>
        <w:pStyle w:val="a9"/>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4DD7548A" w14:textId="77777777" w:rsidR="007117BF" w:rsidRDefault="008514BC">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58D31A95" w14:textId="77777777" w:rsidR="007117BF" w:rsidRDefault="007117BF">
      <w:pPr>
        <w:spacing w:line="360" w:lineRule="auto"/>
        <w:rPr>
          <w:rFonts w:ascii="宋体" w:hAnsi="宋体"/>
          <w:b/>
          <w:bCs/>
          <w:szCs w:val="21"/>
        </w:rPr>
        <w:sectPr w:rsidR="007117BF">
          <w:pgSz w:w="11907" w:h="16840"/>
          <w:pgMar w:top="1758" w:right="1701" w:bottom="1588" w:left="1259" w:header="851" w:footer="992" w:gutter="0"/>
          <w:cols w:space="720"/>
          <w:docGrid w:linePitch="312"/>
        </w:sectPr>
      </w:pPr>
    </w:p>
    <w:p w14:paraId="35AFA7E9" w14:textId="77777777" w:rsidR="007117BF" w:rsidRDefault="008514BC">
      <w:pPr>
        <w:pStyle w:val="20"/>
        <w:keepNext w:val="0"/>
        <w:keepLines w:val="0"/>
        <w:spacing w:line="360" w:lineRule="auto"/>
        <w:rPr>
          <w:rFonts w:ascii="Times New Roman" w:eastAsia="宋体" w:hAnsi="Times New Roman"/>
          <w:sz w:val="28"/>
        </w:rPr>
      </w:pPr>
      <w:bookmarkStart w:id="543" w:name="_Toc438203879"/>
      <w:bookmarkStart w:id="544" w:name="_Toc277942530"/>
      <w:bookmarkStart w:id="545" w:name="_Toc277153155"/>
      <w:bookmarkStart w:id="546" w:name="_Toc67860259"/>
      <w:bookmarkStart w:id="547" w:name="_Toc87348171"/>
      <w:bookmarkStart w:id="548"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43"/>
      <w:bookmarkEnd w:id="544"/>
      <w:bookmarkEnd w:id="545"/>
      <w:r>
        <w:rPr>
          <w:rFonts w:ascii="Times New Roman" w:eastAsia="宋体" w:hAnsi="Times New Roman" w:hint="eastAsia"/>
          <w:sz w:val="28"/>
        </w:rPr>
        <w:t>磋商文件要求的和服务商认为必要的其他文件</w:t>
      </w:r>
      <w:bookmarkEnd w:id="546"/>
      <w:bookmarkEnd w:id="547"/>
      <w:bookmarkEnd w:id="548"/>
    </w:p>
    <w:p w14:paraId="2EC9710F" w14:textId="77777777" w:rsidR="007117BF" w:rsidRDefault="007117BF">
      <w:pPr>
        <w:pStyle w:val="a0"/>
        <w:spacing w:line="360" w:lineRule="auto"/>
        <w:ind w:firstLine="0"/>
      </w:pPr>
      <w:bookmarkStart w:id="549" w:name="_Toc133737943"/>
      <w:bookmarkStart w:id="550" w:name="_Toc133737854"/>
      <w:bookmarkStart w:id="551" w:name="_Toc133916723"/>
    </w:p>
    <w:p w14:paraId="01031702" w14:textId="77777777" w:rsidR="007117BF" w:rsidRDefault="008514BC">
      <w:pPr>
        <w:pStyle w:val="a0"/>
        <w:spacing w:line="360" w:lineRule="auto"/>
        <w:ind w:firstLine="0"/>
        <w:rPr>
          <w:szCs w:val="24"/>
        </w:rPr>
      </w:pPr>
      <w:r>
        <w:rPr>
          <w:rFonts w:hint="eastAsia"/>
          <w:szCs w:val="24"/>
        </w:rPr>
        <w:t>其他应包括但不限于：</w:t>
      </w:r>
    </w:p>
    <w:p w14:paraId="6E9650EF" w14:textId="77777777" w:rsidR="007117BF" w:rsidRDefault="008514BC">
      <w:pPr>
        <w:pStyle w:val="a0"/>
        <w:spacing w:line="360" w:lineRule="auto"/>
        <w:ind w:firstLine="0"/>
        <w:rPr>
          <w:szCs w:val="24"/>
        </w:rPr>
      </w:pPr>
      <w:r>
        <w:rPr>
          <w:rFonts w:hint="eastAsia"/>
          <w:szCs w:val="24"/>
        </w:rPr>
        <w:t>1.设备进场及安装方案</w:t>
      </w:r>
    </w:p>
    <w:p w14:paraId="17ABDD49" w14:textId="77777777" w:rsidR="007117BF" w:rsidRDefault="008514BC">
      <w:pPr>
        <w:pStyle w:val="a0"/>
        <w:spacing w:line="360" w:lineRule="auto"/>
        <w:ind w:firstLine="0"/>
        <w:rPr>
          <w:szCs w:val="24"/>
        </w:rPr>
      </w:pPr>
      <w:r>
        <w:rPr>
          <w:rFonts w:hint="eastAsia"/>
          <w:szCs w:val="24"/>
        </w:rPr>
        <w:t>2.设备运营及维保方案</w:t>
      </w:r>
    </w:p>
    <w:p w14:paraId="3754ED4C" w14:textId="77777777" w:rsidR="007117BF" w:rsidRDefault="008514BC">
      <w:pPr>
        <w:pStyle w:val="a0"/>
        <w:spacing w:line="360" w:lineRule="auto"/>
        <w:ind w:firstLine="0"/>
        <w:rPr>
          <w:szCs w:val="24"/>
        </w:rPr>
      </w:pPr>
      <w:r>
        <w:rPr>
          <w:rFonts w:hint="eastAsia"/>
          <w:szCs w:val="24"/>
        </w:rPr>
        <w:t>3.项目入场与出场方案</w:t>
      </w:r>
    </w:p>
    <w:p w14:paraId="502043CA" w14:textId="77777777" w:rsidR="007117BF" w:rsidRDefault="008514BC">
      <w:pPr>
        <w:pStyle w:val="a0"/>
        <w:spacing w:line="360" w:lineRule="auto"/>
        <w:ind w:firstLine="0"/>
        <w:rPr>
          <w:szCs w:val="24"/>
        </w:rPr>
      </w:pPr>
      <w:r>
        <w:rPr>
          <w:rFonts w:hint="eastAsia"/>
          <w:szCs w:val="24"/>
        </w:rPr>
        <w:t>4.全过程安全管理方案</w:t>
      </w:r>
    </w:p>
    <w:p w14:paraId="00D58BA8" w14:textId="77777777" w:rsidR="007117BF" w:rsidRDefault="008514BC">
      <w:pPr>
        <w:pStyle w:val="a0"/>
        <w:ind w:firstLine="0"/>
        <w:rPr>
          <w:szCs w:val="24"/>
        </w:rPr>
        <w:sectPr w:rsidR="007117BF">
          <w:pgSz w:w="11907" w:h="16840"/>
          <w:pgMar w:top="1758" w:right="1701" w:bottom="1588" w:left="1259" w:header="851" w:footer="992" w:gutter="0"/>
          <w:cols w:space="720"/>
          <w:docGrid w:linePitch="312"/>
        </w:sectPr>
      </w:pPr>
      <w:r>
        <w:rPr>
          <w:rFonts w:hint="eastAsia"/>
          <w:szCs w:val="24"/>
        </w:rPr>
        <w:t>5.磋商文件要求服务商提交的其他文件</w:t>
      </w:r>
    </w:p>
    <w:p w14:paraId="4E38321A" w14:textId="77777777" w:rsidR="00FD27AE" w:rsidRDefault="00FD27AE" w:rsidP="00FD27AE">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lastRenderedPageBreak/>
        <w:t>中小企业声明函（服务）</w:t>
      </w:r>
    </w:p>
    <w:p w14:paraId="5CE6F74B"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23A9EF02"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942F5BE"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8DA67F2"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DD2744C"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DC46917" w14:textId="77777777" w:rsidR="00FD27AE" w:rsidRDefault="00FD27AE" w:rsidP="00FD27A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3007D43" w14:textId="77777777" w:rsidR="00FD27AE" w:rsidRDefault="00FD27AE" w:rsidP="00FD27A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64D22803" w14:textId="77777777" w:rsidR="00FD27AE" w:rsidRDefault="00FD27AE" w:rsidP="00FD27AE">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6D55EF87" w14:textId="77777777" w:rsidR="00FD27AE" w:rsidRDefault="00FD27AE" w:rsidP="00FD27AE">
      <w:pPr>
        <w:widowControl/>
        <w:jc w:val="left"/>
        <w:rPr>
          <w:rFonts w:ascii="宋体" w:hAnsi="宋体" w:cs="宋体"/>
          <w:kern w:val="0"/>
          <w:sz w:val="24"/>
        </w:rPr>
      </w:pPr>
      <w:r>
        <w:rPr>
          <w:rFonts w:ascii="宋体" w:hAnsi="宋体" w:cs="宋体"/>
          <w:kern w:val="0"/>
          <w:sz w:val="24"/>
        </w:rPr>
        <w:br w:type="page"/>
      </w:r>
    </w:p>
    <w:p w14:paraId="14D2F23A" w14:textId="77777777" w:rsidR="00FD27AE" w:rsidRDefault="00FD27AE" w:rsidP="00FD27AE">
      <w:pPr>
        <w:pStyle w:val="a9"/>
        <w:spacing w:line="360" w:lineRule="auto"/>
        <w:ind w:leftChars="285" w:left="598" w:firstLineChars="1500" w:firstLine="3150"/>
        <w:rPr>
          <w:rFonts w:ascii="Times New Roman" w:hAnsi="Times New Roman"/>
        </w:rPr>
      </w:pPr>
    </w:p>
    <w:p w14:paraId="7BA348FF" w14:textId="77777777" w:rsidR="00FD27AE" w:rsidRDefault="00FD27AE" w:rsidP="00FD27AE">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42346C1A" w14:textId="77777777" w:rsidR="00FD27AE" w:rsidRDefault="00FD27AE" w:rsidP="00FD27AE">
      <w:pPr>
        <w:tabs>
          <w:tab w:val="left" w:pos="5580"/>
        </w:tabs>
        <w:spacing w:line="360" w:lineRule="auto"/>
        <w:ind w:firstLineChars="200" w:firstLine="482"/>
        <w:jc w:val="center"/>
        <w:rPr>
          <w:rFonts w:ascii="仿宋" w:eastAsia="仿宋" w:hAnsi="仿宋"/>
          <w:b/>
          <w:sz w:val="24"/>
        </w:rPr>
      </w:pPr>
    </w:p>
    <w:p w14:paraId="7023F8E2" w14:textId="77777777" w:rsidR="00FD27AE" w:rsidRDefault="00FD27AE" w:rsidP="00FD27AE">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0FF555" w14:textId="77777777" w:rsidR="00FD27AE" w:rsidRDefault="00FD27AE" w:rsidP="00FD27AE">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24381D8" w14:textId="77777777" w:rsidR="00FD27AE" w:rsidRDefault="00FD27AE" w:rsidP="00FD27A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B5B5565" w14:textId="57DB22D9" w:rsidR="00FD27AE" w:rsidRDefault="00FD27AE" w:rsidP="00FD27AE">
      <w:pPr>
        <w:widowControl/>
        <w:jc w:val="left"/>
        <w:rPr>
          <w:b/>
          <w:sz w:val="52"/>
          <w:szCs w:val="52"/>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r>
        <w:rPr>
          <w:b/>
          <w:sz w:val="52"/>
          <w:szCs w:val="52"/>
        </w:rPr>
        <w:br w:type="page"/>
      </w:r>
    </w:p>
    <w:p w14:paraId="13D39025" w14:textId="77777777" w:rsidR="007117BF" w:rsidRDefault="007117BF">
      <w:pPr>
        <w:spacing w:line="360" w:lineRule="auto"/>
        <w:jc w:val="center"/>
        <w:rPr>
          <w:b/>
          <w:sz w:val="52"/>
          <w:szCs w:val="52"/>
        </w:rPr>
      </w:pPr>
    </w:p>
    <w:p w14:paraId="548FEFD3" w14:textId="77777777" w:rsidR="004F6C53" w:rsidRDefault="008514BC">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中国人民大学电动自行车充电</w:t>
      </w:r>
    </w:p>
    <w:p w14:paraId="19E7C15C" w14:textId="30F05CF3" w:rsidR="007117BF" w:rsidRDefault="008514BC">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设施服务</w:t>
      </w:r>
      <w:r w:rsidR="004F6C53">
        <w:rPr>
          <w:rFonts w:ascii="宋体" w:hAnsi="宋体" w:cs="宋体" w:hint="eastAsia"/>
          <w:b/>
          <w:bCs/>
          <w:color w:val="000000"/>
          <w:sz w:val="52"/>
          <w:szCs w:val="48"/>
        </w:rPr>
        <w:t>项目</w:t>
      </w:r>
    </w:p>
    <w:p w14:paraId="6AF1B834" w14:textId="77777777" w:rsidR="007117BF" w:rsidRDefault="007117BF">
      <w:pPr>
        <w:spacing w:line="360" w:lineRule="auto"/>
        <w:jc w:val="center"/>
        <w:rPr>
          <w:rFonts w:ascii="宋体" w:hAnsi="宋体" w:cs="宋体"/>
          <w:b/>
          <w:bCs/>
          <w:color w:val="000000"/>
          <w:sz w:val="48"/>
          <w:szCs w:val="48"/>
        </w:rPr>
      </w:pPr>
    </w:p>
    <w:p w14:paraId="563499EA" w14:textId="77777777" w:rsidR="007117BF" w:rsidRDefault="007117BF">
      <w:pPr>
        <w:spacing w:line="360" w:lineRule="auto"/>
        <w:jc w:val="center"/>
        <w:rPr>
          <w:b/>
          <w:sz w:val="52"/>
          <w:szCs w:val="52"/>
        </w:rPr>
      </w:pPr>
    </w:p>
    <w:p w14:paraId="3B018159" w14:textId="77777777" w:rsidR="007117BF" w:rsidRDefault="008514BC">
      <w:pPr>
        <w:spacing w:line="360" w:lineRule="auto"/>
        <w:jc w:val="center"/>
        <w:rPr>
          <w:b/>
          <w:sz w:val="48"/>
          <w:szCs w:val="21"/>
        </w:rPr>
      </w:pPr>
      <w:r>
        <w:rPr>
          <w:rFonts w:hint="eastAsia"/>
          <w:b/>
          <w:sz w:val="48"/>
          <w:szCs w:val="21"/>
        </w:rPr>
        <w:t>磋商文件</w:t>
      </w:r>
    </w:p>
    <w:p w14:paraId="43CBF6EB" w14:textId="77777777" w:rsidR="007117BF" w:rsidRDefault="007117BF">
      <w:pPr>
        <w:spacing w:line="360" w:lineRule="auto"/>
        <w:jc w:val="center"/>
        <w:rPr>
          <w:rFonts w:ascii="宋体" w:hAnsi="宋体"/>
          <w:b/>
          <w:sz w:val="32"/>
          <w:szCs w:val="32"/>
        </w:rPr>
      </w:pPr>
    </w:p>
    <w:p w14:paraId="02CC6912" w14:textId="77777777" w:rsidR="007117BF" w:rsidRDefault="008514B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BIECC-22ZB0243</w:t>
      </w:r>
    </w:p>
    <w:p w14:paraId="76E786E4" w14:textId="77777777" w:rsidR="007117BF" w:rsidRDefault="007117BF">
      <w:pPr>
        <w:spacing w:line="360" w:lineRule="auto"/>
        <w:jc w:val="center"/>
        <w:rPr>
          <w:b/>
          <w:sz w:val="52"/>
        </w:rPr>
      </w:pPr>
    </w:p>
    <w:p w14:paraId="2B2ED13E" w14:textId="77777777" w:rsidR="007117BF" w:rsidRDefault="007117BF">
      <w:pPr>
        <w:spacing w:line="360" w:lineRule="auto"/>
        <w:jc w:val="center"/>
        <w:rPr>
          <w:b/>
          <w:sz w:val="52"/>
        </w:rPr>
      </w:pPr>
    </w:p>
    <w:p w14:paraId="3E1DFE08" w14:textId="77777777" w:rsidR="007117BF" w:rsidRDefault="008514BC">
      <w:pPr>
        <w:spacing w:line="360" w:lineRule="auto"/>
        <w:jc w:val="center"/>
        <w:rPr>
          <w:b/>
          <w:sz w:val="52"/>
        </w:rPr>
      </w:pPr>
      <w:r>
        <w:rPr>
          <w:rFonts w:hint="eastAsia"/>
          <w:b/>
          <w:sz w:val="52"/>
        </w:rPr>
        <w:t>第二册</w:t>
      </w:r>
    </w:p>
    <w:p w14:paraId="1FA74FD3" w14:textId="77777777" w:rsidR="007117BF" w:rsidRDefault="007117BF">
      <w:pPr>
        <w:spacing w:line="360" w:lineRule="auto"/>
        <w:jc w:val="center"/>
        <w:rPr>
          <w:b/>
          <w:sz w:val="52"/>
        </w:rPr>
      </w:pPr>
    </w:p>
    <w:p w14:paraId="70AE201A" w14:textId="77777777" w:rsidR="007117BF" w:rsidRDefault="007117BF">
      <w:pPr>
        <w:spacing w:line="360" w:lineRule="auto"/>
        <w:jc w:val="center"/>
        <w:rPr>
          <w:b/>
          <w:sz w:val="52"/>
        </w:rPr>
      </w:pPr>
    </w:p>
    <w:p w14:paraId="6312661A" w14:textId="77777777" w:rsidR="007117BF" w:rsidRDefault="007117BF">
      <w:pPr>
        <w:spacing w:line="360" w:lineRule="auto"/>
        <w:jc w:val="center"/>
        <w:rPr>
          <w:b/>
          <w:sz w:val="52"/>
        </w:rPr>
      </w:pPr>
    </w:p>
    <w:p w14:paraId="53E3D992" w14:textId="77777777" w:rsidR="007117BF" w:rsidRDefault="008514BC">
      <w:pPr>
        <w:spacing w:afterLines="100" w:after="240"/>
        <w:jc w:val="center"/>
        <w:rPr>
          <w:rFonts w:ascii="宋体"/>
          <w:b/>
          <w:sz w:val="30"/>
          <w:szCs w:val="30"/>
        </w:rPr>
      </w:pPr>
      <w:r>
        <w:rPr>
          <w:rFonts w:ascii="宋体" w:hint="eastAsia"/>
          <w:b/>
          <w:sz w:val="30"/>
          <w:szCs w:val="30"/>
        </w:rPr>
        <w:t>北京国际工程咨询有限公司</w:t>
      </w:r>
    </w:p>
    <w:p w14:paraId="671EA5FB" w14:textId="77777777" w:rsidR="007117BF" w:rsidRDefault="008514BC">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w:t>
      </w:r>
      <w:r>
        <w:rPr>
          <w:rFonts w:ascii="宋体"/>
          <w:b/>
          <w:sz w:val="30"/>
          <w:szCs w:val="30"/>
        </w:rPr>
        <w:t>05</w:t>
      </w:r>
      <w:r>
        <w:rPr>
          <w:rFonts w:ascii="宋体" w:hint="eastAsia"/>
          <w:b/>
          <w:sz w:val="30"/>
          <w:szCs w:val="30"/>
        </w:rPr>
        <w:t>月</w:t>
      </w:r>
    </w:p>
    <w:p w14:paraId="1DD27643" w14:textId="77777777" w:rsidR="007117BF" w:rsidRDefault="007117BF">
      <w:pPr>
        <w:pStyle w:val="a9"/>
        <w:spacing w:line="360" w:lineRule="auto"/>
        <w:jc w:val="center"/>
        <w:rPr>
          <w:rFonts w:ascii="Times New Roman" w:hAnsi="Times New Roman"/>
          <w:b/>
          <w:sz w:val="36"/>
        </w:rPr>
        <w:sectPr w:rsidR="007117BF">
          <w:pgSz w:w="11907" w:h="16840"/>
          <w:pgMar w:top="1440" w:right="1080" w:bottom="1440" w:left="1080" w:header="851" w:footer="992" w:gutter="0"/>
          <w:cols w:space="720"/>
          <w:docGrid w:linePitch="312"/>
        </w:sectPr>
      </w:pPr>
    </w:p>
    <w:p w14:paraId="2E0FA748" w14:textId="77777777" w:rsidR="007117BF" w:rsidRDefault="008514BC">
      <w:pPr>
        <w:pStyle w:val="10"/>
        <w:keepNext w:val="0"/>
        <w:keepLines w:val="0"/>
        <w:spacing w:before="0" w:after="0" w:line="360" w:lineRule="auto"/>
        <w:rPr>
          <w:rFonts w:ascii="Times New Roman"/>
        </w:rPr>
      </w:pPr>
      <w:bookmarkStart w:id="552" w:name="_Toc87348172"/>
      <w:bookmarkStart w:id="553"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9"/>
      <w:bookmarkEnd w:id="550"/>
      <w:bookmarkEnd w:id="551"/>
      <w:bookmarkEnd w:id="552"/>
    </w:p>
    <w:p w14:paraId="44237A3E" w14:textId="77777777" w:rsidR="007117BF" w:rsidRDefault="007117BF">
      <w:pPr>
        <w:rPr>
          <w:rFonts w:ascii="仿宋" w:eastAsia="仿宋" w:hAnsi="仿宋"/>
          <w:sz w:val="22"/>
        </w:rPr>
      </w:pPr>
      <w:bookmarkStart w:id="554" w:name="_Toc133916724"/>
      <w:bookmarkStart w:id="555" w:name="_Toc133737855"/>
      <w:bookmarkStart w:id="556" w:name="_Toc512937850"/>
      <w:bookmarkStart w:id="557" w:name="_Toc133737944"/>
    </w:p>
    <w:p w14:paraId="20157DB5" w14:textId="77777777" w:rsidR="007117BF" w:rsidRDefault="008514BC">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58" w:name="_Hlk48742565"/>
      <w:r>
        <w:rPr>
          <w:rFonts w:ascii="宋体" w:hAnsi="宋体" w:hint="eastAsia"/>
          <w:sz w:val="24"/>
        </w:rPr>
        <w:t>项目概况</w:t>
      </w:r>
    </w:p>
    <w:p w14:paraId="738452C8" w14:textId="0CF2CBC6" w:rsidR="007117BF" w:rsidRPr="00DD71BB" w:rsidRDefault="008514BC">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中国人民大学电动自行车充电设施服务</w:t>
      </w:r>
      <w:r w:rsidR="004F6C53">
        <w:rPr>
          <w:rFonts w:ascii="宋体" w:hAnsi="宋体" w:hint="eastAsia"/>
          <w:bCs/>
          <w:sz w:val="24"/>
          <w:u w:val="single"/>
        </w:rPr>
        <w:t>项目</w:t>
      </w:r>
      <w:r w:rsidR="00676DF4">
        <w:rPr>
          <w:rFonts w:ascii="宋体" w:hAnsi="宋体" w:hint="eastAsia"/>
          <w:bCs/>
          <w:sz w:val="24"/>
          <w:u w:val="single"/>
        </w:rPr>
        <w:t>第二次</w:t>
      </w:r>
      <w:r>
        <w:rPr>
          <w:rFonts w:ascii="宋体" w:hAnsi="宋体" w:hint="eastAsia"/>
          <w:color w:val="000000"/>
          <w:sz w:val="24"/>
        </w:rPr>
        <w:t>的潜在服务商应在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w:t>
      </w:r>
      <w:r w:rsidRPr="00DD71BB">
        <w:rPr>
          <w:rFonts w:ascii="宋体" w:hAnsi="宋体" w:hint="eastAsia"/>
          <w:color w:val="000000" w:themeColor="text1"/>
          <w:sz w:val="24"/>
        </w:rPr>
        <w:t>并于</w:t>
      </w:r>
      <w:r w:rsidRPr="00DD71BB">
        <w:rPr>
          <w:rFonts w:ascii="宋体" w:hAnsi="宋体"/>
          <w:color w:val="000000" w:themeColor="text1"/>
          <w:sz w:val="24"/>
          <w:u w:val="single"/>
        </w:rPr>
        <w:t>2022年0</w:t>
      </w:r>
      <w:r w:rsidR="008322A5" w:rsidRPr="00DD71BB">
        <w:rPr>
          <w:rFonts w:ascii="宋体" w:hAnsi="宋体"/>
          <w:color w:val="000000" w:themeColor="text1"/>
          <w:sz w:val="24"/>
          <w:u w:val="single"/>
        </w:rPr>
        <w:t>5</w:t>
      </w:r>
      <w:r w:rsidRPr="00DD71BB">
        <w:rPr>
          <w:rFonts w:ascii="宋体" w:hAnsi="宋体" w:hint="eastAsia"/>
          <w:color w:val="000000" w:themeColor="text1"/>
          <w:sz w:val="24"/>
          <w:u w:val="single"/>
        </w:rPr>
        <w:t>月</w:t>
      </w:r>
      <w:r w:rsidR="00AB261D">
        <w:rPr>
          <w:rFonts w:ascii="宋体" w:hAnsi="宋体"/>
          <w:color w:val="000000" w:themeColor="text1"/>
          <w:sz w:val="24"/>
          <w:u w:val="single"/>
        </w:rPr>
        <w:t>30</w:t>
      </w:r>
      <w:r w:rsidRPr="00DD71BB">
        <w:rPr>
          <w:rFonts w:ascii="宋体" w:hAnsi="宋体"/>
          <w:color w:val="000000" w:themeColor="text1"/>
          <w:sz w:val="24"/>
          <w:u w:val="single"/>
        </w:rPr>
        <w:t>日0</w:t>
      </w:r>
      <w:r w:rsidR="008322A5" w:rsidRPr="00DD71BB">
        <w:rPr>
          <w:rFonts w:ascii="宋体" w:hAnsi="宋体"/>
          <w:color w:val="000000" w:themeColor="text1"/>
          <w:sz w:val="24"/>
          <w:u w:val="single"/>
        </w:rPr>
        <w:t>9</w:t>
      </w:r>
      <w:r w:rsidRPr="00DD71BB">
        <w:rPr>
          <w:rFonts w:ascii="宋体" w:hAnsi="宋体"/>
          <w:color w:val="000000" w:themeColor="text1"/>
          <w:sz w:val="24"/>
          <w:u w:val="single"/>
        </w:rPr>
        <w:t>点</w:t>
      </w:r>
      <w:r w:rsidR="008322A5" w:rsidRPr="00DD71BB">
        <w:rPr>
          <w:rFonts w:ascii="宋体" w:hAnsi="宋体"/>
          <w:color w:val="000000" w:themeColor="text1"/>
          <w:sz w:val="24"/>
          <w:u w:val="single"/>
        </w:rPr>
        <w:t>3</w:t>
      </w:r>
      <w:r w:rsidRPr="00DD71BB">
        <w:rPr>
          <w:rFonts w:ascii="宋体" w:hAnsi="宋体"/>
          <w:color w:val="000000" w:themeColor="text1"/>
          <w:sz w:val="24"/>
          <w:u w:val="single"/>
        </w:rPr>
        <w:t>0分</w:t>
      </w:r>
      <w:r w:rsidRPr="00DD71BB">
        <w:rPr>
          <w:rFonts w:ascii="宋体" w:hAnsi="宋体" w:hint="eastAsia"/>
          <w:bCs/>
          <w:color w:val="000000" w:themeColor="text1"/>
          <w:sz w:val="24"/>
        </w:rPr>
        <w:t>（北京时间）前提交响应</w:t>
      </w:r>
      <w:r w:rsidRPr="00DD71BB">
        <w:rPr>
          <w:rFonts w:ascii="宋体" w:hAnsi="宋体"/>
          <w:bCs/>
          <w:color w:val="000000" w:themeColor="text1"/>
          <w:sz w:val="24"/>
        </w:rPr>
        <w:t>文件</w:t>
      </w:r>
      <w:r w:rsidRPr="00DD71BB">
        <w:rPr>
          <w:rFonts w:ascii="宋体" w:hAnsi="宋体" w:hint="eastAsia"/>
          <w:color w:val="000000" w:themeColor="text1"/>
          <w:sz w:val="24"/>
        </w:rPr>
        <w:t>。</w:t>
      </w:r>
    </w:p>
    <w:p w14:paraId="3668AE2E" w14:textId="77777777" w:rsidR="007117BF" w:rsidRPr="00DD71BB" w:rsidRDefault="008514BC">
      <w:pPr>
        <w:spacing w:line="276" w:lineRule="auto"/>
        <w:ind w:firstLineChars="200" w:firstLine="482"/>
        <w:rPr>
          <w:rFonts w:ascii="宋体" w:hAnsi="宋体"/>
          <w:b/>
          <w:sz w:val="24"/>
        </w:rPr>
      </w:pPr>
      <w:bookmarkStart w:id="559" w:name="_Toc35393629"/>
      <w:bookmarkStart w:id="560" w:name="_Toc28359012"/>
      <w:bookmarkStart w:id="561" w:name="_Toc28359089"/>
      <w:bookmarkStart w:id="562" w:name="_Toc35393798"/>
      <w:r w:rsidRPr="00DD71BB">
        <w:rPr>
          <w:rFonts w:ascii="宋体" w:hAnsi="宋体" w:hint="eastAsia"/>
          <w:b/>
          <w:sz w:val="24"/>
        </w:rPr>
        <w:t>一、项目基本情况</w:t>
      </w:r>
      <w:bookmarkEnd w:id="559"/>
      <w:bookmarkEnd w:id="560"/>
      <w:bookmarkEnd w:id="561"/>
      <w:bookmarkEnd w:id="562"/>
    </w:p>
    <w:p w14:paraId="68EEE75C" w14:textId="326E0B2F" w:rsidR="007117BF" w:rsidRDefault="008514BC">
      <w:pPr>
        <w:spacing w:line="276" w:lineRule="auto"/>
        <w:ind w:firstLineChars="200" w:firstLine="480"/>
        <w:rPr>
          <w:rFonts w:ascii="宋体" w:hAnsi="宋体"/>
          <w:sz w:val="24"/>
        </w:rPr>
      </w:pPr>
      <w:r w:rsidRPr="00DD71BB">
        <w:rPr>
          <w:rFonts w:ascii="宋体" w:hAnsi="宋体" w:hint="eastAsia"/>
          <w:sz w:val="24"/>
        </w:rPr>
        <w:t>项目编号：</w:t>
      </w:r>
      <w:r w:rsidRPr="00DD71BB">
        <w:rPr>
          <w:rFonts w:ascii="宋体" w:hAnsi="宋体"/>
          <w:sz w:val="24"/>
        </w:rPr>
        <w:t>BIECC-22ZB0243</w:t>
      </w:r>
      <w:r w:rsidR="004A0447">
        <w:rPr>
          <w:rFonts w:ascii="宋体" w:hAnsi="宋体" w:hint="eastAsia"/>
          <w:sz w:val="24"/>
        </w:rPr>
        <w:t>/</w:t>
      </w:r>
      <w:r w:rsidR="004A0447">
        <w:rPr>
          <w:rFonts w:ascii="宋体" w:hAnsi="宋体"/>
          <w:sz w:val="24"/>
        </w:rPr>
        <w:t>1</w:t>
      </w:r>
    </w:p>
    <w:p w14:paraId="302EADA8" w14:textId="6A638197" w:rsidR="007117BF" w:rsidRDefault="008514BC">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目名称：中国人民大学电动自行车充电设施服务</w:t>
      </w:r>
      <w:r w:rsidR="004F6C53">
        <w:rPr>
          <w:rFonts w:ascii="宋体" w:hAnsi="宋体" w:hint="eastAsia"/>
          <w:color w:val="000000" w:themeColor="text1"/>
          <w:sz w:val="24"/>
        </w:rPr>
        <w:t>项目</w:t>
      </w:r>
      <w:r w:rsidR="004A0447">
        <w:rPr>
          <w:rFonts w:ascii="宋体" w:hAnsi="宋体" w:hint="eastAsia"/>
          <w:color w:val="000000" w:themeColor="text1"/>
          <w:sz w:val="24"/>
        </w:rPr>
        <w:t>第二次</w:t>
      </w:r>
    </w:p>
    <w:p w14:paraId="09C8DBD4"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79A606AA"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0</w:t>
      </w:r>
      <w:r>
        <w:rPr>
          <w:rFonts w:ascii="宋体" w:hAnsi="宋体" w:hint="eastAsia"/>
          <w:color w:val="000000" w:themeColor="text1"/>
          <w:sz w:val="24"/>
        </w:rPr>
        <w:t>万元</w:t>
      </w:r>
    </w:p>
    <w:p w14:paraId="715A9FDD"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报价组成：电费+充电服务费（计量单位均为元/度）</w:t>
      </w:r>
    </w:p>
    <w:p w14:paraId="3CB3E815" w14:textId="002711B3"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最高限价：电费为0.5003元/度；充电服务费不得高于0.7元/度。</w:t>
      </w:r>
    </w:p>
    <w:p w14:paraId="5CDB3EC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1559"/>
        <w:gridCol w:w="2788"/>
      </w:tblGrid>
      <w:tr w:rsidR="007117BF" w14:paraId="1A12EE07" w14:textId="77777777" w:rsidTr="00760A84">
        <w:trPr>
          <w:trHeight w:val="914"/>
          <w:jc w:val="center"/>
        </w:trPr>
        <w:tc>
          <w:tcPr>
            <w:tcW w:w="1129" w:type="dxa"/>
            <w:shd w:val="clear" w:color="000000" w:fill="auto"/>
            <w:vAlign w:val="center"/>
          </w:tcPr>
          <w:p w14:paraId="62042744" w14:textId="77777777" w:rsidR="007117BF" w:rsidRDefault="008514BC">
            <w:pPr>
              <w:spacing w:line="276" w:lineRule="auto"/>
              <w:jc w:val="center"/>
              <w:rPr>
                <w:rFonts w:ascii="宋体" w:hAnsi="宋体" w:cs="宋体"/>
                <w:b/>
                <w:bCs/>
                <w:sz w:val="24"/>
              </w:rPr>
            </w:pPr>
            <w:r>
              <w:rPr>
                <w:rFonts w:ascii="宋体" w:hAnsi="宋体" w:cs="宋体" w:hint="eastAsia"/>
                <w:b/>
                <w:bCs/>
                <w:sz w:val="24"/>
              </w:rPr>
              <w:t>序号</w:t>
            </w:r>
          </w:p>
        </w:tc>
        <w:tc>
          <w:tcPr>
            <w:tcW w:w="3261" w:type="dxa"/>
            <w:shd w:val="clear" w:color="000000" w:fill="auto"/>
            <w:vAlign w:val="center"/>
          </w:tcPr>
          <w:p w14:paraId="546346C6" w14:textId="77777777" w:rsidR="007117BF" w:rsidRDefault="008514BC">
            <w:pPr>
              <w:spacing w:line="276" w:lineRule="auto"/>
              <w:jc w:val="center"/>
              <w:rPr>
                <w:rFonts w:ascii="宋体" w:hAnsi="宋体" w:cs="宋体"/>
                <w:b/>
                <w:bCs/>
                <w:sz w:val="24"/>
              </w:rPr>
            </w:pPr>
            <w:r>
              <w:rPr>
                <w:rFonts w:ascii="宋体" w:hAnsi="宋体" w:cs="宋体" w:hint="eastAsia"/>
                <w:b/>
                <w:bCs/>
                <w:sz w:val="24"/>
              </w:rPr>
              <w:t>分包名称</w:t>
            </w:r>
          </w:p>
        </w:tc>
        <w:tc>
          <w:tcPr>
            <w:tcW w:w="1559" w:type="dxa"/>
            <w:shd w:val="clear" w:color="000000" w:fill="auto"/>
            <w:vAlign w:val="center"/>
          </w:tcPr>
          <w:p w14:paraId="7F9F096B" w14:textId="77777777" w:rsidR="007117BF" w:rsidRDefault="008514B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788" w:type="dxa"/>
            <w:shd w:val="clear" w:color="000000" w:fill="auto"/>
            <w:vAlign w:val="center"/>
          </w:tcPr>
          <w:p w14:paraId="133958DE" w14:textId="024172F9" w:rsidR="007117BF" w:rsidRDefault="008514BC">
            <w:pPr>
              <w:spacing w:line="276" w:lineRule="auto"/>
              <w:jc w:val="left"/>
              <w:rPr>
                <w:rFonts w:ascii="宋体" w:hAnsi="宋体" w:cs="宋体"/>
                <w:b/>
                <w:bCs/>
                <w:sz w:val="24"/>
              </w:rPr>
            </w:pPr>
            <w:r>
              <w:rPr>
                <w:rFonts w:ascii="宋体" w:hAnsi="宋体" w:cs="宋体" w:hint="eastAsia"/>
                <w:b/>
                <w:bCs/>
                <w:sz w:val="24"/>
              </w:rPr>
              <w:t>技术指标、数量概述</w:t>
            </w:r>
          </w:p>
        </w:tc>
      </w:tr>
      <w:tr w:rsidR="007117BF" w14:paraId="53CC8840" w14:textId="77777777" w:rsidTr="00760A84">
        <w:trPr>
          <w:trHeight w:val="1233"/>
          <w:jc w:val="center"/>
        </w:trPr>
        <w:tc>
          <w:tcPr>
            <w:tcW w:w="1129" w:type="dxa"/>
            <w:vAlign w:val="center"/>
          </w:tcPr>
          <w:p w14:paraId="634250EB" w14:textId="77777777" w:rsidR="007117BF" w:rsidRDefault="008514B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3261" w:type="dxa"/>
            <w:vAlign w:val="center"/>
          </w:tcPr>
          <w:p w14:paraId="02272110" w14:textId="6B636854" w:rsidR="007117BF" w:rsidRPr="004F6C53" w:rsidRDefault="008514BC">
            <w:pPr>
              <w:spacing w:line="276" w:lineRule="auto"/>
              <w:jc w:val="center"/>
              <w:rPr>
                <w:rFonts w:ascii="宋体" w:hAnsi="宋体" w:cs="宋体"/>
                <w:bCs/>
                <w:color w:val="000000"/>
                <w:sz w:val="24"/>
              </w:rPr>
            </w:pPr>
            <w:r w:rsidRPr="004F6C53">
              <w:rPr>
                <w:rFonts w:ascii="宋体" w:hAnsi="宋体" w:cs="宋体" w:hint="eastAsia"/>
                <w:bCs/>
                <w:color w:val="000000"/>
                <w:sz w:val="24"/>
              </w:rPr>
              <w:t>中国人民大学电动自行车充电设施服务</w:t>
            </w:r>
            <w:r w:rsidR="0096330C">
              <w:rPr>
                <w:rFonts w:ascii="宋体" w:hAnsi="宋体" w:cs="宋体" w:hint="eastAsia"/>
                <w:bCs/>
                <w:color w:val="000000"/>
                <w:sz w:val="24"/>
              </w:rPr>
              <w:t>项目</w:t>
            </w:r>
          </w:p>
        </w:tc>
        <w:tc>
          <w:tcPr>
            <w:tcW w:w="1559" w:type="dxa"/>
            <w:vAlign w:val="center"/>
          </w:tcPr>
          <w:p w14:paraId="322C268D" w14:textId="77777777" w:rsidR="007117BF" w:rsidRDefault="008514BC">
            <w:pPr>
              <w:spacing w:line="276" w:lineRule="auto"/>
              <w:jc w:val="center"/>
              <w:rPr>
                <w:rFonts w:ascii="宋体" w:hAnsi="宋体" w:cs="宋体"/>
                <w:bCs/>
                <w:sz w:val="24"/>
              </w:rPr>
            </w:pPr>
            <w:r>
              <w:rPr>
                <w:rFonts w:ascii="宋体" w:hAnsi="宋体" w:cs="宋体"/>
                <w:bCs/>
                <w:sz w:val="24"/>
              </w:rPr>
              <w:t>0</w:t>
            </w:r>
          </w:p>
        </w:tc>
        <w:tc>
          <w:tcPr>
            <w:tcW w:w="2788" w:type="dxa"/>
            <w:vAlign w:val="center"/>
          </w:tcPr>
          <w:p w14:paraId="62CFAA7E" w14:textId="77777777" w:rsidR="007117BF" w:rsidRDefault="008514BC">
            <w:pPr>
              <w:spacing w:line="276" w:lineRule="auto"/>
              <w:jc w:val="left"/>
              <w:rPr>
                <w:rFonts w:ascii="宋体" w:hAnsi="宋体" w:cs="宋体"/>
                <w:bCs/>
                <w:sz w:val="24"/>
              </w:rPr>
            </w:pPr>
            <w:r>
              <w:rPr>
                <w:rFonts w:ascii="宋体" w:hAnsi="宋体" w:cs="宋体"/>
                <w:bCs/>
                <w:sz w:val="24"/>
              </w:rPr>
              <w:t>…</w:t>
            </w:r>
            <w:r>
              <w:rPr>
                <w:rFonts w:ascii="宋体" w:hAnsi="宋体" w:cs="宋体" w:hint="eastAsia"/>
                <w:bCs/>
                <w:sz w:val="24"/>
              </w:rPr>
              <w:t>其他详见招标文件</w:t>
            </w:r>
          </w:p>
        </w:tc>
      </w:tr>
    </w:tbl>
    <w:p w14:paraId="6893EF57" w14:textId="77777777" w:rsidR="007117BF" w:rsidRDefault="008514BC">
      <w:pPr>
        <w:spacing w:line="276" w:lineRule="auto"/>
        <w:ind w:firstLineChars="200" w:firstLine="482"/>
        <w:rPr>
          <w:rFonts w:ascii="宋体" w:hAnsi="宋体"/>
          <w:b/>
          <w:color w:val="000000" w:themeColor="text1"/>
          <w:sz w:val="24"/>
          <w:lang w:val="zh-CN"/>
        </w:rPr>
      </w:pPr>
      <w:r>
        <w:rPr>
          <w:rFonts w:ascii="宋体" w:hAnsi="宋体" w:hint="eastAsia"/>
          <w:b/>
          <w:color w:val="000000" w:themeColor="text1"/>
          <w:sz w:val="24"/>
        </w:rPr>
        <w:t>服务履行期限：</w:t>
      </w:r>
      <w:r>
        <w:rPr>
          <w:rFonts w:ascii="宋体" w:hAnsi="宋体" w:cs="宋体" w:hint="eastAsia"/>
          <w:sz w:val="24"/>
        </w:rPr>
        <w:t>合同签订后2022年6月1日至2025年5月31日。</w:t>
      </w:r>
      <w:r>
        <w:rPr>
          <w:rFonts w:ascii="宋体" w:hAnsi="宋体" w:cs="宋体"/>
          <w:sz w:val="24"/>
        </w:rPr>
        <w:t xml:space="preserve"> </w:t>
      </w:r>
    </w:p>
    <w:p w14:paraId="0E51D29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409D475" w14:textId="77777777" w:rsidR="007117BF" w:rsidRDefault="008514BC">
      <w:pPr>
        <w:spacing w:line="276" w:lineRule="auto"/>
        <w:ind w:firstLineChars="200" w:firstLine="482"/>
        <w:rPr>
          <w:rFonts w:ascii="宋体" w:hAnsi="宋体"/>
          <w:b/>
          <w:color w:val="000000" w:themeColor="text1"/>
          <w:sz w:val="24"/>
        </w:rPr>
      </w:pPr>
      <w:bookmarkStart w:id="563" w:name="_Toc35393799"/>
      <w:bookmarkStart w:id="564" w:name="_Toc35393630"/>
      <w:bookmarkStart w:id="565" w:name="_Toc28359013"/>
      <w:bookmarkStart w:id="566" w:name="_Toc28359090"/>
      <w:r>
        <w:rPr>
          <w:rFonts w:ascii="宋体" w:hAnsi="宋体" w:hint="eastAsia"/>
          <w:b/>
          <w:color w:val="000000" w:themeColor="text1"/>
          <w:sz w:val="24"/>
        </w:rPr>
        <w:t>二、申请人的资格要求：</w:t>
      </w:r>
      <w:bookmarkEnd w:id="563"/>
      <w:bookmarkEnd w:id="564"/>
      <w:bookmarkEnd w:id="565"/>
      <w:bookmarkEnd w:id="566"/>
    </w:p>
    <w:p w14:paraId="38287D46" w14:textId="77777777" w:rsidR="007117BF" w:rsidRDefault="008514BC">
      <w:pPr>
        <w:spacing w:line="276" w:lineRule="auto"/>
        <w:ind w:leftChars="210" w:left="441"/>
        <w:rPr>
          <w:rFonts w:ascii="宋体" w:hAnsi="宋体"/>
          <w:color w:val="000000" w:themeColor="text1"/>
          <w:sz w:val="24"/>
        </w:rPr>
      </w:pPr>
      <w:bookmarkStart w:id="567"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045AA825" w14:textId="77777777" w:rsidR="007117BF" w:rsidRPr="00DD71BB" w:rsidRDefault="008514BC">
      <w:pPr>
        <w:spacing w:line="276" w:lineRule="auto"/>
        <w:ind w:firstLineChars="200" w:firstLine="480"/>
        <w:rPr>
          <w:rFonts w:ascii="宋体" w:hAnsi="宋体"/>
          <w:color w:val="000000" w:themeColor="text1"/>
          <w:sz w:val="24"/>
        </w:rPr>
      </w:pPr>
      <w:bookmarkStart w:id="568" w:name="_Toc28359014"/>
      <w:bookmarkStart w:id="569" w:name="_Toc28359091"/>
      <w:bookmarkEnd w:id="567"/>
      <w:r>
        <w:rPr>
          <w:rFonts w:ascii="宋体" w:hAnsi="宋体"/>
          <w:color w:val="000000" w:themeColor="text1"/>
          <w:sz w:val="24"/>
        </w:rPr>
        <w:t>2</w:t>
      </w:r>
      <w:r>
        <w:rPr>
          <w:rFonts w:ascii="宋体" w:hAnsi="宋体" w:hint="eastAsia"/>
          <w:color w:val="000000" w:themeColor="text1"/>
          <w:sz w:val="24"/>
        </w:rPr>
        <w:t>.落实政府采购政策需满足的资格要求：</w:t>
      </w:r>
      <w:r w:rsidRPr="00DD71BB">
        <w:rPr>
          <w:rFonts w:ascii="宋体" w:hAnsi="宋体" w:hint="eastAsia"/>
          <w:color w:val="000000" w:themeColor="text1"/>
          <w:sz w:val="24"/>
        </w:rPr>
        <w:t>本项目为专门面向中小企业磋商项目；</w:t>
      </w:r>
    </w:p>
    <w:p w14:paraId="24F15262" w14:textId="77777777" w:rsidR="007117BF" w:rsidRDefault="008514BC">
      <w:pPr>
        <w:spacing w:line="276" w:lineRule="auto"/>
        <w:ind w:leftChars="210" w:left="441"/>
        <w:rPr>
          <w:rFonts w:ascii="宋体" w:hAnsi="宋体"/>
          <w:b/>
          <w:sz w:val="24"/>
        </w:rPr>
      </w:pPr>
      <w:r w:rsidRPr="00DD71BB">
        <w:rPr>
          <w:rFonts w:ascii="宋体" w:hAnsi="宋体" w:hint="eastAsia"/>
          <w:color w:val="000000" w:themeColor="text1"/>
          <w:sz w:val="24"/>
        </w:rPr>
        <w:t>3.本项目的特定资格要求：</w:t>
      </w:r>
      <w:r w:rsidRPr="00DD71BB">
        <w:rPr>
          <w:rFonts w:ascii="宋体" w:hAnsi="宋体"/>
          <w:color w:val="000000" w:themeColor="text1"/>
          <w:sz w:val="24"/>
        </w:rPr>
        <w:t>本项目不接受联合体投标；遵守国家有关法律、</w:t>
      </w:r>
      <w:r>
        <w:rPr>
          <w:rFonts w:ascii="宋体" w:hAnsi="宋体"/>
          <w:color w:val="000000" w:themeColor="text1"/>
          <w:sz w:val="24"/>
        </w:rPr>
        <w:t>法规、规章和北京市政府采购有关的规章；须购买磋商文件并登记备案</w:t>
      </w:r>
      <w:r>
        <w:rPr>
          <w:rFonts w:ascii="宋体" w:hAnsi="宋体" w:hint="eastAsia"/>
          <w:color w:val="000000" w:themeColor="text1"/>
          <w:sz w:val="24"/>
        </w:rPr>
        <w:t>;</w:t>
      </w:r>
    </w:p>
    <w:p w14:paraId="58F24341" w14:textId="77777777" w:rsidR="007117BF" w:rsidRDefault="008514BC">
      <w:pPr>
        <w:spacing w:line="276" w:lineRule="auto"/>
        <w:ind w:firstLineChars="200" w:firstLine="482"/>
        <w:rPr>
          <w:rFonts w:ascii="宋体" w:hAnsi="宋体"/>
          <w:b/>
          <w:color w:val="000000" w:themeColor="text1"/>
          <w:sz w:val="24"/>
        </w:rPr>
      </w:pPr>
      <w:bookmarkStart w:id="570" w:name="_Toc35393800"/>
      <w:bookmarkStart w:id="571" w:name="_Toc35393631"/>
      <w:r>
        <w:rPr>
          <w:rFonts w:ascii="宋体" w:hAnsi="宋体" w:hint="eastAsia"/>
          <w:b/>
          <w:color w:val="000000" w:themeColor="text1"/>
          <w:sz w:val="24"/>
        </w:rPr>
        <w:t>三、获取采购文件</w:t>
      </w:r>
      <w:bookmarkEnd w:id="568"/>
      <w:bookmarkEnd w:id="569"/>
      <w:bookmarkEnd w:id="570"/>
      <w:bookmarkEnd w:id="571"/>
    </w:p>
    <w:p w14:paraId="610B03A8" w14:textId="68424010" w:rsidR="007117BF" w:rsidRDefault="008514BC">
      <w:pPr>
        <w:spacing w:line="276" w:lineRule="auto"/>
        <w:ind w:leftChars="210" w:left="441"/>
        <w:rPr>
          <w:rFonts w:ascii="宋体" w:hAnsi="宋体"/>
          <w:color w:val="000000" w:themeColor="text1"/>
          <w:sz w:val="24"/>
        </w:rPr>
      </w:pPr>
      <w:r w:rsidRPr="00DD71BB">
        <w:rPr>
          <w:rFonts w:ascii="宋体" w:hAnsi="宋体" w:hint="eastAsia"/>
          <w:color w:val="000000" w:themeColor="text1"/>
          <w:sz w:val="24"/>
        </w:rPr>
        <w:t>时间：</w:t>
      </w:r>
      <w:r w:rsidRPr="00DD71BB">
        <w:rPr>
          <w:rFonts w:ascii="宋体" w:hAnsi="宋体"/>
          <w:color w:val="000000" w:themeColor="text1"/>
          <w:sz w:val="24"/>
          <w:u w:val="single"/>
        </w:rPr>
        <w:t>2022年0</w:t>
      </w:r>
      <w:r w:rsidR="008322A5" w:rsidRPr="00DD71BB">
        <w:rPr>
          <w:rFonts w:ascii="宋体" w:hAnsi="宋体"/>
          <w:color w:val="000000" w:themeColor="text1"/>
          <w:sz w:val="24"/>
          <w:u w:val="single"/>
        </w:rPr>
        <w:t>5</w:t>
      </w:r>
      <w:r w:rsidRPr="00DD71BB">
        <w:rPr>
          <w:rFonts w:ascii="宋体" w:hAnsi="宋体"/>
          <w:color w:val="000000" w:themeColor="text1"/>
          <w:sz w:val="24"/>
          <w:u w:val="single"/>
        </w:rPr>
        <w:t>月</w:t>
      </w:r>
      <w:r w:rsidR="00AB261D">
        <w:rPr>
          <w:rFonts w:ascii="宋体" w:hAnsi="宋体"/>
          <w:color w:val="000000" w:themeColor="text1"/>
          <w:sz w:val="24"/>
          <w:u w:val="single"/>
        </w:rPr>
        <w:t>23</w:t>
      </w:r>
      <w:r w:rsidRPr="00DD71BB">
        <w:rPr>
          <w:rFonts w:ascii="宋体" w:hAnsi="宋体" w:hint="eastAsia"/>
          <w:color w:val="000000" w:themeColor="text1"/>
          <w:sz w:val="24"/>
          <w:u w:val="single"/>
        </w:rPr>
        <w:t>日</w:t>
      </w:r>
      <w:r w:rsidRPr="00DD71BB">
        <w:rPr>
          <w:rFonts w:ascii="宋体" w:hAnsi="宋体"/>
          <w:color w:val="000000" w:themeColor="text1"/>
          <w:sz w:val="24"/>
          <w:u w:val="single"/>
        </w:rPr>
        <w:t>至2022年0</w:t>
      </w:r>
      <w:r w:rsidR="00345685" w:rsidRPr="00DD71BB">
        <w:rPr>
          <w:rFonts w:ascii="宋体" w:hAnsi="宋体"/>
          <w:color w:val="000000" w:themeColor="text1"/>
          <w:sz w:val="24"/>
          <w:u w:val="single"/>
        </w:rPr>
        <w:t>5</w:t>
      </w:r>
      <w:r w:rsidRPr="00DD71BB">
        <w:rPr>
          <w:rFonts w:ascii="宋体" w:hAnsi="宋体"/>
          <w:color w:val="000000" w:themeColor="text1"/>
          <w:sz w:val="24"/>
          <w:u w:val="single"/>
        </w:rPr>
        <w:t>月</w:t>
      </w:r>
      <w:r w:rsidR="00AB261D">
        <w:rPr>
          <w:rFonts w:ascii="宋体" w:hAnsi="宋体"/>
          <w:color w:val="000000" w:themeColor="text1"/>
          <w:sz w:val="24"/>
          <w:u w:val="single"/>
        </w:rPr>
        <w:t>26</w:t>
      </w:r>
      <w:r w:rsidRPr="00DD71BB">
        <w:rPr>
          <w:rFonts w:ascii="宋体" w:hAnsi="宋体"/>
          <w:color w:val="000000" w:themeColor="text1"/>
          <w:sz w:val="24"/>
          <w:u w:val="single"/>
        </w:rPr>
        <w:t>日</w:t>
      </w:r>
      <w:r w:rsidRPr="00DD71BB">
        <w:rPr>
          <w:rFonts w:ascii="宋体" w:hAnsi="宋体"/>
          <w:color w:val="000000" w:themeColor="text1"/>
          <w:sz w:val="24"/>
        </w:rPr>
        <w:t>，上午9:30至11:30，下午13:30至16:30（北京时间）</w:t>
      </w:r>
      <w:r>
        <w:rPr>
          <w:rFonts w:ascii="宋体" w:hAnsi="宋体"/>
          <w:color w:val="000000" w:themeColor="text1"/>
          <w:sz w:val="24"/>
        </w:rPr>
        <w:t>。</w:t>
      </w:r>
    </w:p>
    <w:p w14:paraId="7E98253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2DD87903"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64A72D3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7C7FBCD3" w14:textId="77777777" w:rsidR="007117BF" w:rsidRPr="00622C1F" w:rsidRDefault="008514BC">
      <w:pPr>
        <w:spacing w:line="276" w:lineRule="auto"/>
        <w:ind w:firstLineChars="200" w:firstLine="482"/>
        <w:rPr>
          <w:rFonts w:ascii="宋体" w:hAnsi="宋体"/>
          <w:b/>
          <w:color w:val="000000" w:themeColor="text1"/>
          <w:sz w:val="24"/>
        </w:rPr>
      </w:pPr>
      <w:bookmarkStart w:id="572" w:name="_Toc28359015"/>
      <w:bookmarkStart w:id="573" w:name="_Toc35393801"/>
      <w:bookmarkStart w:id="574" w:name="_Toc28359092"/>
      <w:bookmarkStart w:id="575" w:name="_Toc35393632"/>
      <w:r>
        <w:rPr>
          <w:rFonts w:ascii="宋体" w:hAnsi="宋体" w:hint="eastAsia"/>
          <w:b/>
          <w:color w:val="000000" w:themeColor="text1"/>
          <w:sz w:val="24"/>
        </w:rPr>
        <w:lastRenderedPageBreak/>
        <w:t>四</w:t>
      </w:r>
      <w:r w:rsidRPr="00622C1F">
        <w:rPr>
          <w:rFonts w:ascii="宋体" w:hAnsi="宋体" w:hint="eastAsia"/>
          <w:b/>
          <w:color w:val="000000" w:themeColor="text1"/>
          <w:sz w:val="24"/>
        </w:rPr>
        <w:t>、响应文件提交</w:t>
      </w:r>
      <w:bookmarkEnd w:id="572"/>
      <w:bookmarkEnd w:id="573"/>
      <w:bookmarkEnd w:id="574"/>
      <w:bookmarkEnd w:id="575"/>
    </w:p>
    <w:p w14:paraId="4B7BDCEB" w14:textId="7CD98D48"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截止时间：</w:t>
      </w:r>
      <w:r w:rsidRPr="00622C1F">
        <w:rPr>
          <w:rFonts w:ascii="宋体" w:hAnsi="宋体"/>
          <w:color w:val="000000" w:themeColor="text1"/>
          <w:sz w:val="24"/>
          <w:u w:val="single"/>
        </w:rPr>
        <w:t>2022年0</w:t>
      </w:r>
      <w:r w:rsidR="00345685" w:rsidRPr="00622C1F">
        <w:rPr>
          <w:rFonts w:ascii="宋体" w:hAnsi="宋体"/>
          <w:color w:val="000000" w:themeColor="text1"/>
          <w:sz w:val="24"/>
          <w:u w:val="single"/>
        </w:rPr>
        <w:t>5</w:t>
      </w:r>
      <w:r w:rsidRPr="00622C1F">
        <w:rPr>
          <w:rFonts w:ascii="宋体" w:hAnsi="宋体"/>
          <w:color w:val="000000" w:themeColor="text1"/>
          <w:sz w:val="24"/>
          <w:u w:val="single"/>
        </w:rPr>
        <w:t>月</w:t>
      </w:r>
      <w:r w:rsidR="00AB261D">
        <w:rPr>
          <w:rFonts w:ascii="宋体" w:hAnsi="宋体"/>
          <w:color w:val="000000" w:themeColor="text1"/>
          <w:sz w:val="24"/>
          <w:u w:val="single"/>
        </w:rPr>
        <w:t>30</w:t>
      </w:r>
      <w:r w:rsidRPr="00622C1F">
        <w:rPr>
          <w:rFonts w:ascii="宋体" w:hAnsi="宋体"/>
          <w:color w:val="000000" w:themeColor="text1"/>
          <w:sz w:val="24"/>
          <w:u w:val="single"/>
        </w:rPr>
        <w:t>日</w:t>
      </w:r>
      <w:r w:rsidR="00332598" w:rsidRPr="00622C1F">
        <w:rPr>
          <w:rFonts w:ascii="宋体" w:hAnsi="宋体"/>
          <w:color w:val="000000" w:themeColor="text1"/>
          <w:sz w:val="24"/>
          <w:u w:val="single"/>
        </w:rPr>
        <w:t>09</w:t>
      </w:r>
      <w:r w:rsidRPr="00622C1F">
        <w:rPr>
          <w:rFonts w:ascii="宋体" w:hAnsi="宋体" w:hint="eastAsia"/>
          <w:color w:val="000000" w:themeColor="text1"/>
          <w:sz w:val="24"/>
          <w:u w:val="single"/>
        </w:rPr>
        <w:t>点</w:t>
      </w:r>
      <w:r w:rsidR="00332598" w:rsidRPr="00622C1F">
        <w:rPr>
          <w:rFonts w:ascii="宋体" w:hAnsi="宋体"/>
          <w:color w:val="000000" w:themeColor="text1"/>
          <w:sz w:val="24"/>
          <w:u w:val="single"/>
        </w:rPr>
        <w:t>3</w:t>
      </w:r>
      <w:r w:rsidRPr="00622C1F">
        <w:rPr>
          <w:rFonts w:ascii="宋体" w:hAnsi="宋体"/>
          <w:color w:val="000000" w:themeColor="text1"/>
          <w:sz w:val="24"/>
          <w:u w:val="single"/>
        </w:rPr>
        <w:t>0</w:t>
      </w:r>
      <w:r w:rsidRPr="00622C1F">
        <w:rPr>
          <w:rFonts w:ascii="宋体" w:hAnsi="宋体" w:hint="eastAsia"/>
          <w:color w:val="000000" w:themeColor="text1"/>
          <w:sz w:val="24"/>
          <w:u w:val="single"/>
        </w:rPr>
        <w:t>分（北京时间）</w:t>
      </w:r>
    </w:p>
    <w:p w14:paraId="69D6FD5C" w14:textId="5FF4B88A"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地点：北京市海淀区学院路</w:t>
      </w:r>
      <w:r w:rsidRPr="00622C1F">
        <w:rPr>
          <w:rFonts w:ascii="宋体" w:hAnsi="宋体"/>
          <w:color w:val="000000" w:themeColor="text1"/>
          <w:sz w:val="24"/>
        </w:rPr>
        <w:t>30号科大天工大厦A座6层</w:t>
      </w:r>
      <w:r w:rsidR="00332598" w:rsidRPr="00622C1F">
        <w:rPr>
          <w:rFonts w:ascii="宋体" w:hAnsi="宋体"/>
          <w:color w:val="000000" w:themeColor="text1"/>
          <w:sz w:val="24"/>
        </w:rPr>
        <w:t>61</w:t>
      </w:r>
      <w:r w:rsidR="00AB261D">
        <w:rPr>
          <w:rFonts w:ascii="宋体" w:hAnsi="宋体"/>
          <w:color w:val="000000" w:themeColor="text1"/>
          <w:sz w:val="24"/>
        </w:rPr>
        <w:t>5</w:t>
      </w:r>
      <w:r w:rsidRPr="00622C1F">
        <w:rPr>
          <w:rFonts w:ascii="宋体" w:hAnsi="宋体"/>
          <w:color w:val="000000" w:themeColor="text1"/>
          <w:sz w:val="24"/>
        </w:rPr>
        <w:t>会议室</w:t>
      </w:r>
      <w:r w:rsidRPr="00622C1F">
        <w:rPr>
          <w:rFonts w:ascii="宋体" w:hAnsi="宋体" w:hint="eastAsia"/>
          <w:color w:val="000000" w:themeColor="text1"/>
          <w:sz w:val="24"/>
        </w:rPr>
        <w:t>。</w:t>
      </w:r>
    </w:p>
    <w:p w14:paraId="77C29207" w14:textId="77777777" w:rsidR="007117BF" w:rsidRPr="00622C1F" w:rsidRDefault="008514BC">
      <w:pPr>
        <w:spacing w:line="276" w:lineRule="auto"/>
        <w:ind w:firstLineChars="200" w:firstLine="482"/>
        <w:rPr>
          <w:rFonts w:ascii="宋体" w:hAnsi="宋体"/>
          <w:b/>
          <w:color w:val="000000" w:themeColor="text1"/>
          <w:sz w:val="24"/>
        </w:rPr>
      </w:pPr>
      <w:bookmarkStart w:id="576" w:name="_Toc35393802"/>
      <w:bookmarkStart w:id="577" w:name="_Toc28359016"/>
      <w:bookmarkStart w:id="578" w:name="_Toc35393633"/>
      <w:bookmarkStart w:id="579" w:name="_Toc28359093"/>
      <w:r w:rsidRPr="00622C1F">
        <w:rPr>
          <w:rFonts w:ascii="宋体" w:hAnsi="宋体" w:hint="eastAsia"/>
          <w:b/>
          <w:color w:val="000000" w:themeColor="text1"/>
          <w:sz w:val="24"/>
        </w:rPr>
        <w:t>五、开启</w:t>
      </w:r>
      <w:bookmarkEnd w:id="576"/>
      <w:bookmarkEnd w:id="577"/>
      <w:bookmarkEnd w:id="578"/>
      <w:bookmarkEnd w:id="579"/>
    </w:p>
    <w:p w14:paraId="7E690E0D" w14:textId="5B6E7835"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时间：</w:t>
      </w:r>
      <w:r w:rsidRPr="00622C1F">
        <w:rPr>
          <w:rFonts w:ascii="宋体" w:hAnsi="宋体"/>
          <w:color w:val="000000" w:themeColor="text1"/>
          <w:sz w:val="24"/>
          <w:u w:val="single"/>
        </w:rPr>
        <w:t>2022年</w:t>
      </w:r>
      <w:r w:rsidR="00332598" w:rsidRPr="00622C1F">
        <w:rPr>
          <w:rFonts w:ascii="宋体" w:hAnsi="宋体"/>
          <w:color w:val="000000" w:themeColor="text1"/>
          <w:sz w:val="24"/>
          <w:u w:val="single"/>
        </w:rPr>
        <w:t>05</w:t>
      </w:r>
      <w:r w:rsidRPr="00622C1F">
        <w:rPr>
          <w:rFonts w:ascii="宋体" w:hAnsi="宋体"/>
          <w:color w:val="000000" w:themeColor="text1"/>
          <w:sz w:val="24"/>
          <w:u w:val="single"/>
        </w:rPr>
        <w:t>月</w:t>
      </w:r>
      <w:r w:rsidR="00AB261D">
        <w:rPr>
          <w:rFonts w:ascii="宋体" w:hAnsi="宋体"/>
          <w:color w:val="000000" w:themeColor="text1"/>
          <w:sz w:val="24"/>
          <w:u w:val="single"/>
        </w:rPr>
        <w:t>30</w:t>
      </w:r>
      <w:r w:rsidRPr="00622C1F">
        <w:rPr>
          <w:rFonts w:ascii="宋体" w:hAnsi="宋体"/>
          <w:color w:val="000000" w:themeColor="text1"/>
          <w:sz w:val="24"/>
          <w:u w:val="single"/>
        </w:rPr>
        <w:t>日</w:t>
      </w:r>
      <w:r w:rsidR="00332598" w:rsidRPr="00622C1F">
        <w:rPr>
          <w:rFonts w:ascii="宋体" w:hAnsi="宋体"/>
          <w:color w:val="000000" w:themeColor="text1"/>
          <w:sz w:val="24"/>
          <w:u w:val="single"/>
        </w:rPr>
        <w:t>09</w:t>
      </w:r>
      <w:r w:rsidRPr="00622C1F">
        <w:rPr>
          <w:rFonts w:ascii="宋体" w:hAnsi="宋体" w:hint="eastAsia"/>
          <w:color w:val="000000" w:themeColor="text1"/>
          <w:sz w:val="24"/>
          <w:u w:val="single"/>
        </w:rPr>
        <w:t>点</w:t>
      </w:r>
      <w:r w:rsidR="00332598" w:rsidRPr="00622C1F">
        <w:rPr>
          <w:rFonts w:ascii="宋体" w:hAnsi="宋体"/>
          <w:color w:val="000000" w:themeColor="text1"/>
          <w:sz w:val="24"/>
          <w:u w:val="single"/>
        </w:rPr>
        <w:t>3</w:t>
      </w:r>
      <w:r w:rsidRPr="00622C1F">
        <w:rPr>
          <w:rFonts w:ascii="宋体" w:hAnsi="宋体"/>
          <w:color w:val="000000" w:themeColor="text1"/>
          <w:sz w:val="24"/>
          <w:u w:val="single"/>
        </w:rPr>
        <w:t>0</w:t>
      </w:r>
      <w:r w:rsidRPr="00622C1F">
        <w:rPr>
          <w:rFonts w:ascii="宋体" w:hAnsi="宋体" w:hint="eastAsia"/>
          <w:color w:val="000000" w:themeColor="text1"/>
          <w:sz w:val="24"/>
          <w:u w:val="single"/>
        </w:rPr>
        <w:t>分（北京时间）；</w:t>
      </w:r>
    </w:p>
    <w:p w14:paraId="1F4CFE23" w14:textId="3B5565E8"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地点：北京市海淀区学院路</w:t>
      </w:r>
      <w:r w:rsidRPr="00622C1F">
        <w:rPr>
          <w:rFonts w:ascii="宋体" w:hAnsi="宋体"/>
          <w:color w:val="000000" w:themeColor="text1"/>
          <w:sz w:val="24"/>
        </w:rPr>
        <w:t>30号科大天工大厦A座6层</w:t>
      </w:r>
      <w:r w:rsidR="00332598" w:rsidRPr="00622C1F">
        <w:rPr>
          <w:rFonts w:ascii="宋体" w:hAnsi="宋体"/>
          <w:color w:val="000000" w:themeColor="text1"/>
          <w:sz w:val="24"/>
        </w:rPr>
        <w:t>61</w:t>
      </w:r>
      <w:r w:rsidR="00AB261D">
        <w:rPr>
          <w:rFonts w:ascii="宋体" w:hAnsi="宋体"/>
          <w:color w:val="000000" w:themeColor="text1"/>
          <w:sz w:val="24"/>
        </w:rPr>
        <w:t>5</w:t>
      </w:r>
      <w:r w:rsidRPr="00622C1F">
        <w:rPr>
          <w:rFonts w:ascii="宋体" w:hAnsi="宋体"/>
          <w:color w:val="000000" w:themeColor="text1"/>
          <w:sz w:val="24"/>
        </w:rPr>
        <w:t>会议室</w:t>
      </w:r>
      <w:r w:rsidRPr="00622C1F">
        <w:rPr>
          <w:rFonts w:ascii="宋体" w:hAnsi="宋体" w:hint="eastAsia"/>
          <w:color w:val="000000" w:themeColor="text1"/>
          <w:sz w:val="24"/>
        </w:rPr>
        <w:t>。</w:t>
      </w:r>
    </w:p>
    <w:p w14:paraId="67BE5077" w14:textId="77777777" w:rsidR="007117BF" w:rsidRDefault="008514BC">
      <w:pPr>
        <w:spacing w:line="276" w:lineRule="auto"/>
        <w:ind w:firstLineChars="200" w:firstLine="482"/>
        <w:rPr>
          <w:rFonts w:ascii="宋体" w:hAnsi="宋体"/>
          <w:b/>
          <w:color w:val="000000" w:themeColor="text1"/>
          <w:sz w:val="24"/>
        </w:rPr>
      </w:pPr>
      <w:bookmarkStart w:id="580" w:name="_Toc28359017"/>
      <w:bookmarkStart w:id="581" w:name="_Toc28359094"/>
      <w:bookmarkStart w:id="582" w:name="_Toc35393634"/>
      <w:bookmarkStart w:id="583" w:name="_Toc35393803"/>
      <w:r w:rsidRPr="00622C1F">
        <w:rPr>
          <w:rFonts w:ascii="宋体" w:hAnsi="宋体" w:hint="eastAsia"/>
          <w:b/>
          <w:color w:val="000000" w:themeColor="text1"/>
          <w:sz w:val="24"/>
        </w:rPr>
        <w:t>六、公告期限</w:t>
      </w:r>
      <w:bookmarkEnd w:id="580"/>
      <w:bookmarkEnd w:id="581"/>
      <w:bookmarkEnd w:id="582"/>
      <w:bookmarkEnd w:id="583"/>
    </w:p>
    <w:p w14:paraId="0B21D79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2C57DCEC" w14:textId="77777777" w:rsidR="007117BF" w:rsidRDefault="008514BC">
      <w:pPr>
        <w:spacing w:line="276" w:lineRule="auto"/>
        <w:ind w:firstLineChars="200" w:firstLine="482"/>
        <w:rPr>
          <w:rFonts w:ascii="宋体" w:hAnsi="宋体"/>
          <w:b/>
          <w:color w:val="000000" w:themeColor="text1"/>
          <w:sz w:val="24"/>
        </w:rPr>
      </w:pPr>
      <w:bookmarkStart w:id="584" w:name="_Toc35393804"/>
      <w:bookmarkStart w:id="585" w:name="_Toc35393635"/>
      <w:r>
        <w:rPr>
          <w:rFonts w:ascii="宋体" w:hAnsi="宋体" w:hint="eastAsia"/>
          <w:b/>
          <w:color w:val="000000" w:themeColor="text1"/>
          <w:sz w:val="24"/>
        </w:rPr>
        <w:t>七、其他补充事宜</w:t>
      </w:r>
      <w:bookmarkEnd w:id="584"/>
      <w:bookmarkEnd w:id="585"/>
    </w:p>
    <w:p w14:paraId="41C31E41"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46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412"/>
      </w:tblGrid>
      <w:tr w:rsidR="00A94F62" w14:paraId="47DE2F5D" w14:textId="77777777" w:rsidTr="00A94F62">
        <w:trPr>
          <w:jc w:val="center"/>
        </w:trPr>
        <w:tc>
          <w:tcPr>
            <w:tcW w:w="2366" w:type="pct"/>
            <w:shd w:val="clear" w:color="auto" w:fill="auto"/>
          </w:tcPr>
          <w:p w14:paraId="5E5126CE"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2634" w:type="pct"/>
            <w:shd w:val="clear" w:color="auto" w:fill="auto"/>
          </w:tcPr>
          <w:p w14:paraId="6A4A8506" w14:textId="77777777" w:rsidR="00A94F62" w:rsidRPr="00405465" w:rsidRDefault="00A94F62" w:rsidP="00957632">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A94F62" w14:paraId="35A95AD2" w14:textId="77777777" w:rsidTr="00A94F62">
        <w:trPr>
          <w:jc w:val="center"/>
        </w:trPr>
        <w:tc>
          <w:tcPr>
            <w:tcW w:w="2366" w:type="pct"/>
            <w:shd w:val="clear" w:color="auto" w:fill="auto"/>
          </w:tcPr>
          <w:p w14:paraId="31CBEA1D"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报名包号</w:t>
            </w:r>
          </w:p>
        </w:tc>
        <w:tc>
          <w:tcPr>
            <w:tcW w:w="2634" w:type="pct"/>
            <w:shd w:val="clear" w:color="auto" w:fill="auto"/>
          </w:tcPr>
          <w:p w14:paraId="76E12084" w14:textId="77777777" w:rsidR="00A94F62" w:rsidRPr="00405465" w:rsidRDefault="00A94F62" w:rsidP="00957632">
            <w:pPr>
              <w:spacing w:line="360" w:lineRule="auto"/>
              <w:ind w:right="23"/>
              <w:rPr>
                <w:rFonts w:ascii="宋体" w:hAnsi="宋体" w:cs="宋体"/>
                <w:bCs/>
                <w:color w:val="000000"/>
                <w:sz w:val="24"/>
              </w:rPr>
            </w:pPr>
          </w:p>
        </w:tc>
      </w:tr>
      <w:tr w:rsidR="00A94F62" w14:paraId="180A2A2F" w14:textId="77777777" w:rsidTr="00A94F62">
        <w:trPr>
          <w:jc w:val="center"/>
        </w:trPr>
        <w:tc>
          <w:tcPr>
            <w:tcW w:w="2366" w:type="pct"/>
            <w:shd w:val="clear" w:color="auto" w:fill="auto"/>
          </w:tcPr>
          <w:p w14:paraId="3D0DEF4C"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2634" w:type="pct"/>
            <w:shd w:val="clear" w:color="auto" w:fill="auto"/>
          </w:tcPr>
          <w:p w14:paraId="5AA21B9D" w14:textId="77777777" w:rsidR="00A94F62" w:rsidRPr="00405465" w:rsidRDefault="00A94F62" w:rsidP="00957632">
            <w:pPr>
              <w:spacing w:line="360" w:lineRule="auto"/>
              <w:ind w:right="23"/>
              <w:rPr>
                <w:rFonts w:ascii="宋体" w:hAnsi="宋体" w:cs="宋体"/>
                <w:bCs/>
                <w:color w:val="000000"/>
                <w:sz w:val="24"/>
              </w:rPr>
            </w:pPr>
          </w:p>
        </w:tc>
      </w:tr>
      <w:tr w:rsidR="00A94F62" w14:paraId="3EBF5B91" w14:textId="77777777" w:rsidTr="00A94F62">
        <w:trPr>
          <w:jc w:val="center"/>
        </w:trPr>
        <w:tc>
          <w:tcPr>
            <w:tcW w:w="2366" w:type="pct"/>
            <w:shd w:val="clear" w:color="auto" w:fill="auto"/>
          </w:tcPr>
          <w:p w14:paraId="5900FFE0"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2634" w:type="pct"/>
            <w:shd w:val="clear" w:color="auto" w:fill="auto"/>
          </w:tcPr>
          <w:p w14:paraId="16651410" w14:textId="77777777" w:rsidR="00A94F62" w:rsidRPr="00405465" w:rsidRDefault="00A94F62" w:rsidP="00957632">
            <w:pPr>
              <w:spacing w:line="360" w:lineRule="auto"/>
              <w:ind w:right="23"/>
              <w:rPr>
                <w:rFonts w:ascii="宋体" w:hAnsi="宋体" w:cs="宋体"/>
                <w:bCs/>
                <w:color w:val="000000"/>
                <w:sz w:val="24"/>
              </w:rPr>
            </w:pPr>
          </w:p>
        </w:tc>
      </w:tr>
      <w:tr w:rsidR="00A94F62" w14:paraId="20EEA962" w14:textId="77777777" w:rsidTr="00A94F62">
        <w:trPr>
          <w:jc w:val="center"/>
        </w:trPr>
        <w:tc>
          <w:tcPr>
            <w:tcW w:w="2366" w:type="pct"/>
            <w:shd w:val="clear" w:color="auto" w:fill="auto"/>
          </w:tcPr>
          <w:p w14:paraId="4E289487"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2634" w:type="pct"/>
            <w:shd w:val="clear" w:color="auto" w:fill="auto"/>
          </w:tcPr>
          <w:p w14:paraId="05D6EA7E" w14:textId="77777777" w:rsidR="00A94F62" w:rsidRPr="00405465" w:rsidRDefault="00A94F62" w:rsidP="00957632">
            <w:pPr>
              <w:spacing w:line="360" w:lineRule="auto"/>
              <w:ind w:right="23"/>
              <w:rPr>
                <w:rFonts w:ascii="宋体" w:hAnsi="宋体" w:cs="宋体"/>
                <w:bCs/>
                <w:color w:val="000000"/>
                <w:sz w:val="24"/>
              </w:rPr>
            </w:pPr>
          </w:p>
        </w:tc>
      </w:tr>
      <w:tr w:rsidR="00A94F62" w14:paraId="28E400FF" w14:textId="77777777" w:rsidTr="00A94F62">
        <w:trPr>
          <w:jc w:val="center"/>
        </w:trPr>
        <w:tc>
          <w:tcPr>
            <w:tcW w:w="2366" w:type="pct"/>
            <w:shd w:val="clear" w:color="auto" w:fill="auto"/>
          </w:tcPr>
          <w:p w14:paraId="7EE4E49F"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2634" w:type="pct"/>
            <w:shd w:val="clear" w:color="auto" w:fill="auto"/>
          </w:tcPr>
          <w:p w14:paraId="2E23A7AA" w14:textId="77777777" w:rsidR="00A94F62" w:rsidRPr="00405465" w:rsidRDefault="00A94F62" w:rsidP="00957632">
            <w:pPr>
              <w:spacing w:line="360" w:lineRule="auto"/>
              <w:ind w:right="23"/>
              <w:rPr>
                <w:rFonts w:ascii="宋体" w:hAnsi="宋体" w:cs="宋体"/>
                <w:bCs/>
                <w:color w:val="000000"/>
                <w:sz w:val="24"/>
              </w:rPr>
            </w:pPr>
          </w:p>
        </w:tc>
      </w:tr>
      <w:tr w:rsidR="00A94F62" w14:paraId="2F2DC314" w14:textId="77777777" w:rsidTr="00A94F62">
        <w:trPr>
          <w:jc w:val="center"/>
        </w:trPr>
        <w:tc>
          <w:tcPr>
            <w:tcW w:w="2366" w:type="pct"/>
            <w:shd w:val="clear" w:color="auto" w:fill="auto"/>
          </w:tcPr>
          <w:p w14:paraId="4E07011D"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2634" w:type="pct"/>
            <w:shd w:val="clear" w:color="auto" w:fill="auto"/>
          </w:tcPr>
          <w:p w14:paraId="7DC2A480" w14:textId="77777777" w:rsidR="00A94F62" w:rsidRPr="00405465" w:rsidRDefault="00A94F62" w:rsidP="00957632">
            <w:pPr>
              <w:spacing w:line="360" w:lineRule="auto"/>
              <w:ind w:right="23"/>
              <w:rPr>
                <w:rFonts w:ascii="宋体" w:hAnsi="宋体" w:cs="宋体"/>
                <w:bCs/>
                <w:color w:val="000000"/>
                <w:sz w:val="24"/>
              </w:rPr>
            </w:pPr>
          </w:p>
        </w:tc>
      </w:tr>
      <w:tr w:rsidR="00A94F62" w14:paraId="7D083A20" w14:textId="77777777" w:rsidTr="00A94F62">
        <w:trPr>
          <w:jc w:val="center"/>
        </w:trPr>
        <w:tc>
          <w:tcPr>
            <w:tcW w:w="2366" w:type="pct"/>
            <w:shd w:val="clear" w:color="auto" w:fill="auto"/>
          </w:tcPr>
          <w:p w14:paraId="09A1A46B"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2634" w:type="pct"/>
            <w:shd w:val="clear" w:color="auto" w:fill="auto"/>
          </w:tcPr>
          <w:p w14:paraId="192D61A8" w14:textId="77777777" w:rsidR="00A94F62" w:rsidRPr="00405465" w:rsidRDefault="00A94F62" w:rsidP="00957632">
            <w:pPr>
              <w:spacing w:line="360" w:lineRule="auto"/>
              <w:ind w:right="23"/>
              <w:rPr>
                <w:rFonts w:ascii="宋体" w:hAnsi="宋体" w:cs="宋体"/>
                <w:bCs/>
                <w:color w:val="000000"/>
                <w:sz w:val="24"/>
              </w:rPr>
            </w:pPr>
          </w:p>
        </w:tc>
      </w:tr>
      <w:tr w:rsidR="00A94F62" w14:paraId="74690C98" w14:textId="77777777" w:rsidTr="00A94F62">
        <w:trPr>
          <w:jc w:val="center"/>
        </w:trPr>
        <w:tc>
          <w:tcPr>
            <w:tcW w:w="2366" w:type="pct"/>
            <w:shd w:val="clear" w:color="auto" w:fill="auto"/>
          </w:tcPr>
          <w:p w14:paraId="3FAAE47F"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2634" w:type="pct"/>
            <w:shd w:val="clear" w:color="auto" w:fill="auto"/>
          </w:tcPr>
          <w:p w14:paraId="1A0CB42E" w14:textId="77777777" w:rsidR="00A94F62" w:rsidRPr="00405465" w:rsidRDefault="00A94F62" w:rsidP="00957632">
            <w:pPr>
              <w:spacing w:line="360" w:lineRule="auto"/>
              <w:ind w:right="23"/>
              <w:rPr>
                <w:rFonts w:ascii="宋体" w:hAnsi="宋体" w:cs="宋体"/>
                <w:bCs/>
                <w:color w:val="000000"/>
                <w:sz w:val="24"/>
              </w:rPr>
            </w:pPr>
          </w:p>
        </w:tc>
      </w:tr>
      <w:tr w:rsidR="00A94F62" w14:paraId="0F1B24E4" w14:textId="77777777" w:rsidTr="00A94F62">
        <w:trPr>
          <w:jc w:val="center"/>
        </w:trPr>
        <w:tc>
          <w:tcPr>
            <w:tcW w:w="2366" w:type="pct"/>
            <w:shd w:val="clear" w:color="auto" w:fill="auto"/>
          </w:tcPr>
          <w:p w14:paraId="7D1512C9" w14:textId="77777777" w:rsidR="00A94F62" w:rsidRPr="00405465" w:rsidRDefault="00A94F62" w:rsidP="00957632">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2634" w:type="pct"/>
            <w:shd w:val="clear" w:color="auto" w:fill="auto"/>
          </w:tcPr>
          <w:p w14:paraId="2C7E94B1" w14:textId="42168950" w:rsidR="00A94F62" w:rsidRPr="00405465" w:rsidRDefault="00A94F62" w:rsidP="00A94F62">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A94F62" w14:paraId="70983254" w14:textId="77777777" w:rsidTr="00A94F62">
        <w:trPr>
          <w:jc w:val="center"/>
        </w:trPr>
        <w:tc>
          <w:tcPr>
            <w:tcW w:w="2366" w:type="pct"/>
            <w:shd w:val="clear" w:color="auto" w:fill="auto"/>
          </w:tcPr>
          <w:p w14:paraId="1F630976" w14:textId="77777777" w:rsidR="00A94F62" w:rsidRPr="00405465" w:rsidRDefault="00A94F62" w:rsidP="00957632">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2634" w:type="pct"/>
            <w:shd w:val="clear" w:color="auto" w:fill="auto"/>
          </w:tcPr>
          <w:p w14:paraId="356EA40C" w14:textId="77777777" w:rsidR="00A94F62" w:rsidRPr="00405465" w:rsidRDefault="00A94F62" w:rsidP="00957632">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551AD194" w14:textId="77777777" w:rsidR="007117BF" w:rsidRDefault="008514BC">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00E6FEFD"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38D0CE08"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3D7CE37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7B30553A"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084286F6"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B404CA0"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6CC89E58"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676F787F"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3A6E9AF2"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403B0497"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32BE40E"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35D8C6B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584BA428" w14:textId="77777777" w:rsidR="007117BF" w:rsidRDefault="008514BC">
      <w:pPr>
        <w:spacing w:line="276" w:lineRule="auto"/>
        <w:ind w:firstLineChars="200" w:firstLine="482"/>
        <w:rPr>
          <w:rFonts w:ascii="宋体" w:hAnsi="宋体"/>
          <w:b/>
          <w:color w:val="000000" w:themeColor="text1"/>
          <w:sz w:val="24"/>
        </w:rPr>
      </w:pPr>
      <w:bookmarkStart w:id="586" w:name="_Toc28359018"/>
      <w:bookmarkStart w:id="587" w:name="_Toc35393636"/>
      <w:bookmarkStart w:id="588" w:name="_Toc28359095"/>
      <w:bookmarkStart w:id="589"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86"/>
      <w:bookmarkEnd w:id="587"/>
      <w:bookmarkEnd w:id="588"/>
      <w:bookmarkEnd w:id="589"/>
    </w:p>
    <w:p w14:paraId="68E57848" w14:textId="77777777" w:rsidR="007117BF" w:rsidRDefault="008514BC">
      <w:pPr>
        <w:spacing w:line="276" w:lineRule="auto"/>
        <w:ind w:firstLineChars="200" w:firstLine="482"/>
        <w:rPr>
          <w:rFonts w:ascii="宋体" w:hAnsi="宋体"/>
          <w:b/>
          <w:color w:val="000000" w:themeColor="text1"/>
          <w:sz w:val="24"/>
        </w:rPr>
      </w:pPr>
      <w:bookmarkStart w:id="590" w:name="_Toc35393807"/>
      <w:bookmarkStart w:id="591" w:name="_Toc28359020"/>
      <w:bookmarkStart w:id="592" w:name="_Toc28359097"/>
      <w:bookmarkStart w:id="593" w:name="_Toc35393638"/>
      <w:r>
        <w:rPr>
          <w:rFonts w:ascii="宋体" w:hAnsi="宋体" w:hint="eastAsia"/>
          <w:b/>
          <w:color w:val="000000" w:themeColor="text1"/>
          <w:sz w:val="24"/>
        </w:rPr>
        <w:t>1.采购人信息：中国人民大学</w:t>
      </w:r>
    </w:p>
    <w:p w14:paraId="4644559F"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46958B14"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20561B1"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0124</w:t>
      </w:r>
    </w:p>
    <w:p w14:paraId="5381C4ED" w14:textId="77777777" w:rsidR="007117BF" w:rsidRDefault="008514BC">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90"/>
      <w:bookmarkEnd w:id="591"/>
      <w:bookmarkEnd w:id="592"/>
      <w:bookmarkEnd w:id="593"/>
      <w:r>
        <w:rPr>
          <w:rFonts w:ascii="宋体" w:hAnsi="宋体" w:hint="eastAsia"/>
          <w:b/>
          <w:color w:val="000000" w:themeColor="text1"/>
          <w:sz w:val="24"/>
        </w:rPr>
        <w:t>：北京国际工程咨询有限公司</w:t>
      </w:r>
    </w:p>
    <w:p w14:paraId="346C9B3B"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58BE5D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4588A157" w14:textId="77777777" w:rsidR="00107B8B"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w:t>
      </w:r>
      <w:r w:rsidR="00D172C4">
        <w:rPr>
          <w:rFonts w:ascii="宋体" w:hAnsi="宋体" w:cs="宋体"/>
          <w:sz w:val="24"/>
        </w:rPr>
        <w:t>3</w:t>
      </w:r>
      <w:r>
        <w:rPr>
          <w:rFonts w:ascii="宋体" w:hAnsi="宋体" w:cs="宋体"/>
          <w:sz w:val="24"/>
        </w:rPr>
        <w:t>7</w:t>
      </w:r>
      <w:r>
        <w:rPr>
          <w:rFonts w:ascii="宋体" w:hAnsi="宋体" w:cs="宋体" w:hint="eastAsia"/>
          <w:sz w:val="24"/>
        </w:rPr>
        <w:t>、王经理</w:t>
      </w:r>
      <w:r>
        <w:rPr>
          <w:rFonts w:ascii="宋体" w:hAnsi="宋体" w:hint="eastAsia"/>
          <w:color w:val="000000" w:themeColor="text1"/>
          <w:sz w:val="24"/>
        </w:rPr>
        <w:t xml:space="preserve">     </w:t>
      </w:r>
    </w:p>
    <w:p w14:paraId="22FC9CC1" w14:textId="69699343"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联系电话：010-82375</w:t>
      </w:r>
      <w:r w:rsidR="0049402F">
        <w:rPr>
          <w:rFonts w:ascii="宋体" w:hAnsi="宋体"/>
          <w:color w:val="000000" w:themeColor="text1"/>
          <w:sz w:val="24"/>
        </w:rPr>
        <w:t>535</w:t>
      </w:r>
      <w:bookmarkStart w:id="594" w:name="_GoBack"/>
      <w:bookmarkEnd w:id="594"/>
    </w:p>
    <w:p w14:paraId="50166E6E"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53"/>
    <w:bookmarkEnd w:id="558"/>
    <w:p w14:paraId="07975565" w14:textId="77777777" w:rsidR="007117BF" w:rsidRDefault="007117BF">
      <w:pPr>
        <w:spacing w:line="360" w:lineRule="auto"/>
        <w:ind w:leftChars="171" w:left="359" w:firstLineChars="50" w:firstLine="105"/>
        <w:outlineLvl w:val="0"/>
        <w:rPr>
          <w:color w:val="000000" w:themeColor="text1"/>
        </w:rPr>
        <w:sectPr w:rsidR="007117BF">
          <w:pgSz w:w="11907" w:h="16840"/>
          <w:pgMar w:top="1758" w:right="1701" w:bottom="1588" w:left="1259" w:header="851" w:footer="992" w:gutter="0"/>
          <w:cols w:space="720"/>
          <w:docGrid w:linePitch="312"/>
        </w:sectPr>
      </w:pPr>
    </w:p>
    <w:p w14:paraId="53B3B897" w14:textId="77777777" w:rsidR="007117BF" w:rsidRDefault="008514BC">
      <w:pPr>
        <w:pStyle w:val="10"/>
        <w:keepNext w:val="0"/>
        <w:keepLines w:val="0"/>
        <w:spacing w:before="0" w:after="0" w:line="360" w:lineRule="auto"/>
        <w:ind w:firstLineChars="600" w:firstLine="1928"/>
        <w:jc w:val="both"/>
        <w:rPr>
          <w:rFonts w:ascii="Times New Roman"/>
          <w:color w:val="000000" w:themeColor="text1"/>
        </w:rPr>
      </w:pPr>
      <w:bookmarkStart w:id="595" w:name="_Toc87348173"/>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54"/>
      <w:bookmarkEnd w:id="555"/>
      <w:bookmarkEnd w:id="556"/>
      <w:bookmarkEnd w:id="557"/>
      <w:bookmarkEnd w:id="595"/>
    </w:p>
    <w:p w14:paraId="30BD5BD6" w14:textId="77777777" w:rsidR="007117BF" w:rsidRDefault="008514BC">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117BF" w14:paraId="458F21E4" w14:textId="77777777">
        <w:trPr>
          <w:trHeight w:val="600"/>
        </w:trPr>
        <w:tc>
          <w:tcPr>
            <w:tcW w:w="1648" w:type="dxa"/>
            <w:vAlign w:val="center"/>
          </w:tcPr>
          <w:p w14:paraId="6B78F88E" w14:textId="77777777" w:rsidR="007117BF" w:rsidRDefault="008514BC">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1AE45B4C" w14:textId="77777777" w:rsidR="007117BF" w:rsidRDefault="008514BC">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7117BF" w14:paraId="3B2A9EAD" w14:textId="77777777">
        <w:trPr>
          <w:trHeight w:val="452"/>
        </w:trPr>
        <w:tc>
          <w:tcPr>
            <w:tcW w:w="1648" w:type="dxa"/>
            <w:vAlign w:val="center"/>
          </w:tcPr>
          <w:p w14:paraId="1F13F2E9" w14:textId="77777777" w:rsidR="007117BF" w:rsidRDefault="008514BC">
            <w:pPr>
              <w:spacing w:line="360" w:lineRule="auto"/>
              <w:jc w:val="center"/>
              <w:rPr>
                <w:color w:val="000000" w:themeColor="text1"/>
                <w:sz w:val="24"/>
              </w:rPr>
            </w:pPr>
            <w:r>
              <w:rPr>
                <w:color w:val="000000" w:themeColor="text1"/>
                <w:sz w:val="24"/>
              </w:rPr>
              <w:t>1.1</w:t>
            </w:r>
          </w:p>
        </w:tc>
        <w:tc>
          <w:tcPr>
            <w:tcW w:w="6660" w:type="dxa"/>
            <w:vAlign w:val="center"/>
          </w:tcPr>
          <w:p w14:paraId="5B5A8845" w14:textId="77777777" w:rsidR="007117BF" w:rsidRDefault="008514BC">
            <w:pPr>
              <w:spacing w:line="360" w:lineRule="auto"/>
              <w:rPr>
                <w:color w:val="000000" w:themeColor="text1"/>
                <w:sz w:val="24"/>
              </w:rPr>
            </w:pPr>
            <w:r>
              <w:rPr>
                <w:rFonts w:hint="eastAsia"/>
                <w:color w:val="000000" w:themeColor="text1"/>
                <w:sz w:val="24"/>
              </w:rPr>
              <w:t>采购人：中国人民大学</w:t>
            </w:r>
          </w:p>
        </w:tc>
      </w:tr>
      <w:tr w:rsidR="007117BF" w14:paraId="2AA397E5" w14:textId="77777777">
        <w:trPr>
          <w:trHeight w:val="487"/>
        </w:trPr>
        <w:tc>
          <w:tcPr>
            <w:tcW w:w="1648" w:type="dxa"/>
            <w:vAlign w:val="center"/>
          </w:tcPr>
          <w:p w14:paraId="6D1623FE" w14:textId="77777777" w:rsidR="007117BF" w:rsidRDefault="008514BC">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056FBC9D" w14:textId="77777777" w:rsidR="007117BF" w:rsidRDefault="008514BC">
            <w:pPr>
              <w:spacing w:line="360" w:lineRule="auto"/>
              <w:rPr>
                <w:color w:val="000000" w:themeColor="text1"/>
                <w:sz w:val="24"/>
              </w:rPr>
            </w:pPr>
            <w:r>
              <w:rPr>
                <w:rFonts w:hint="eastAsia"/>
                <w:color w:val="000000" w:themeColor="text1"/>
                <w:sz w:val="24"/>
              </w:rPr>
              <w:t>磋商保证金：人民币</w:t>
            </w:r>
            <w:r>
              <w:rPr>
                <w:rFonts w:hint="eastAsia"/>
                <w:color w:val="000000" w:themeColor="text1"/>
                <w:sz w:val="24"/>
              </w:rPr>
              <w:t>1</w:t>
            </w:r>
            <w:r>
              <w:rPr>
                <w:color w:val="000000" w:themeColor="text1"/>
                <w:sz w:val="24"/>
              </w:rPr>
              <w:t>.5</w:t>
            </w:r>
            <w:r>
              <w:rPr>
                <w:rFonts w:hint="eastAsia"/>
                <w:color w:val="000000" w:themeColor="text1"/>
                <w:sz w:val="24"/>
              </w:rPr>
              <w:t>万元整</w:t>
            </w:r>
            <w:r>
              <w:rPr>
                <w:rFonts w:hint="eastAsia"/>
                <w:color w:val="000000" w:themeColor="text1"/>
                <w:sz w:val="24"/>
              </w:rPr>
              <w:t xml:space="preserve">      </w:t>
            </w:r>
          </w:p>
        </w:tc>
      </w:tr>
      <w:tr w:rsidR="007117BF" w14:paraId="6B96E333" w14:textId="77777777">
        <w:trPr>
          <w:trHeight w:val="600"/>
        </w:trPr>
        <w:tc>
          <w:tcPr>
            <w:tcW w:w="1648" w:type="dxa"/>
            <w:vAlign w:val="center"/>
          </w:tcPr>
          <w:p w14:paraId="61070342" w14:textId="77777777" w:rsidR="007117BF" w:rsidRDefault="008514BC">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6514D75C" w14:textId="77777777" w:rsidR="007117BF" w:rsidRDefault="008514BC">
            <w:pPr>
              <w:spacing w:line="360" w:lineRule="auto"/>
              <w:rPr>
                <w:color w:val="000000" w:themeColor="text1"/>
                <w:sz w:val="24"/>
              </w:rPr>
            </w:pPr>
            <w:r>
              <w:rPr>
                <w:rFonts w:hint="eastAsia"/>
                <w:color w:val="000000" w:themeColor="text1"/>
                <w:sz w:val="24"/>
              </w:rPr>
              <w:t>成交服务费：成交人向代理机构缴纳人民币</w:t>
            </w:r>
            <w:r>
              <w:rPr>
                <w:rFonts w:hint="eastAsia"/>
                <w:color w:val="000000" w:themeColor="text1"/>
                <w:sz w:val="24"/>
              </w:rPr>
              <w:t>1</w:t>
            </w:r>
            <w:r>
              <w:rPr>
                <w:color w:val="000000" w:themeColor="text1"/>
                <w:sz w:val="24"/>
              </w:rPr>
              <w:t>.5</w:t>
            </w:r>
            <w:r>
              <w:rPr>
                <w:rFonts w:hint="eastAsia"/>
                <w:color w:val="000000" w:themeColor="text1"/>
                <w:sz w:val="24"/>
              </w:rPr>
              <w:t>万元服务费。</w:t>
            </w:r>
          </w:p>
        </w:tc>
      </w:tr>
      <w:tr w:rsidR="007117BF" w14:paraId="03F59EBF" w14:textId="77777777">
        <w:trPr>
          <w:trHeight w:val="673"/>
        </w:trPr>
        <w:tc>
          <w:tcPr>
            <w:tcW w:w="1648" w:type="dxa"/>
            <w:vAlign w:val="center"/>
          </w:tcPr>
          <w:p w14:paraId="16970242" w14:textId="77777777" w:rsidR="007117BF" w:rsidRDefault="008514BC">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3A3E52A7" w14:textId="77777777" w:rsidR="007117BF" w:rsidRDefault="008514BC">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7117BF" w14:paraId="641AC783" w14:textId="77777777">
        <w:trPr>
          <w:trHeight w:val="751"/>
        </w:trPr>
        <w:tc>
          <w:tcPr>
            <w:tcW w:w="1648" w:type="dxa"/>
            <w:vAlign w:val="center"/>
          </w:tcPr>
          <w:p w14:paraId="00D7C335" w14:textId="77777777" w:rsidR="007117BF" w:rsidRDefault="008514BC">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7068761B" w14:textId="77777777" w:rsidR="007117BF" w:rsidRDefault="008514BC">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7287F04E" w14:textId="77777777" w:rsidR="007117BF" w:rsidRDefault="008514BC">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7117BF" w14:paraId="4E507852" w14:textId="77777777">
        <w:trPr>
          <w:trHeight w:val="1094"/>
        </w:trPr>
        <w:tc>
          <w:tcPr>
            <w:tcW w:w="1648" w:type="dxa"/>
            <w:vAlign w:val="center"/>
          </w:tcPr>
          <w:p w14:paraId="7264CB12" w14:textId="77777777" w:rsidR="007117BF" w:rsidRDefault="008514BC">
            <w:pPr>
              <w:spacing w:line="360" w:lineRule="auto"/>
              <w:jc w:val="center"/>
              <w:rPr>
                <w:color w:val="000000" w:themeColor="text1"/>
                <w:sz w:val="24"/>
              </w:rPr>
            </w:pPr>
            <w:r>
              <w:rPr>
                <w:rFonts w:hint="eastAsia"/>
                <w:color w:val="000000" w:themeColor="text1"/>
                <w:sz w:val="24"/>
              </w:rPr>
              <w:t>15.1</w:t>
            </w:r>
          </w:p>
        </w:tc>
        <w:tc>
          <w:tcPr>
            <w:tcW w:w="6660" w:type="dxa"/>
            <w:vAlign w:val="center"/>
          </w:tcPr>
          <w:p w14:paraId="1FCF739E" w14:textId="05F683CF" w:rsidR="007117BF" w:rsidRPr="00622C1F" w:rsidRDefault="008514BC">
            <w:pPr>
              <w:spacing w:line="360" w:lineRule="auto"/>
              <w:jc w:val="left"/>
              <w:rPr>
                <w:color w:val="000000" w:themeColor="text1"/>
                <w:sz w:val="24"/>
              </w:rPr>
            </w:pPr>
            <w:r w:rsidRPr="00622C1F">
              <w:rPr>
                <w:rFonts w:hint="eastAsia"/>
                <w:color w:val="000000" w:themeColor="text1"/>
                <w:sz w:val="24"/>
              </w:rPr>
              <w:t>递交首次磋商响应文件截止时间：</w:t>
            </w:r>
            <w:r w:rsidRPr="00622C1F">
              <w:rPr>
                <w:rFonts w:hint="eastAsia"/>
                <w:color w:val="000000" w:themeColor="text1"/>
                <w:sz w:val="24"/>
                <w:u w:val="single"/>
              </w:rPr>
              <w:t>202</w:t>
            </w:r>
            <w:r w:rsidRPr="00622C1F">
              <w:rPr>
                <w:color w:val="000000" w:themeColor="text1"/>
                <w:sz w:val="24"/>
                <w:u w:val="single"/>
              </w:rPr>
              <w:t>2</w:t>
            </w:r>
            <w:r w:rsidRPr="00622C1F">
              <w:rPr>
                <w:rFonts w:hint="eastAsia"/>
                <w:color w:val="000000" w:themeColor="text1"/>
                <w:sz w:val="24"/>
              </w:rPr>
              <w:t>年</w:t>
            </w:r>
            <w:r w:rsidRPr="00622C1F">
              <w:rPr>
                <w:color w:val="000000" w:themeColor="text1"/>
                <w:sz w:val="24"/>
                <w:u w:val="single"/>
              </w:rPr>
              <w:t>0</w:t>
            </w:r>
            <w:r w:rsidR="00D172C4" w:rsidRPr="00622C1F">
              <w:rPr>
                <w:color w:val="000000" w:themeColor="text1"/>
                <w:sz w:val="24"/>
                <w:u w:val="single"/>
              </w:rPr>
              <w:t>5</w:t>
            </w:r>
            <w:r w:rsidRPr="00622C1F">
              <w:rPr>
                <w:rFonts w:hint="eastAsia"/>
                <w:color w:val="000000" w:themeColor="text1"/>
                <w:sz w:val="24"/>
              </w:rPr>
              <w:t>月</w:t>
            </w:r>
            <w:r w:rsidR="00AB261D">
              <w:rPr>
                <w:color w:val="000000" w:themeColor="text1"/>
                <w:sz w:val="24"/>
                <w:u w:val="single"/>
              </w:rPr>
              <w:t>30</w:t>
            </w:r>
            <w:r w:rsidRPr="00622C1F">
              <w:rPr>
                <w:rFonts w:hint="eastAsia"/>
                <w:color w:val="000000" w:themeColor="text1"/>
                <w:sz w:val="24"/>
              </w:rPr>
              <w:t>日</w:t>
            </w:r>
            <w:r w:rsidRPr="00622C1F">
              <w:rPr>
                <w:color w:val="000000" w:themeColor="text1"/>
                <w:sz w:val="24"/>
                <w:u w:val="single"/>
              </w:rPr>
              <w:t>0</w:t>
            </w:r>
            <w:r w:rsidR="00D172C4" w:rsidRPr="00622C1F">
              <w:rPr>
                <w:color w:val="000000" w:themeColor="text1"/>
                <w:sz w:val="24"/>
                <w:u w:val="single"/>
              </w:rPr>
              <w:t>9</w:t>
            </w:r>
            <w:r w:rsidRPr="00622C1F">
              <w:rPr>
                <w:rFonts w:hint="eastAsia"/>
                <w:color w:val="000000" w:themeColor="text1"/>
                <w:sz w:val="24"/>
                <w:u w:val="single"/>
              </w:rPr>
              <w:t>:</w:t>
            </w:r>
            <w:r w:rsidR="00D172C4" w:rsidRPr="00622C1F">
              <w:rPr>
                <w:color w:val="000000" w:themeColor="text1"/>
                <w:sz w:val="24"/>
                <w:u w:val="single"/>
              </w:rPr>
              <w:t>3</w:t>
            </w:r>
            <w:r w:rsidRPr="00622C1F">
              <w:rPr>
                <w:rFonts w:hint="eastAsia"/>
                <w:color w:val="000000" w:themeColor="text1"/>
                <w:sz w:val="24"/>
                <w:u w:val="single"/>
              </w:rPr>
              <w:t xml:space="preserve">0 </w:t>
            </w:r>
            <w:r w:rsidRPr="00622C1F">
              <w:rPr>
                <w:rFonts w:hint="eastAsia"/>
                <w:color w:val="000000" w:themeColor="text1"/>
                <w:sz w:val="24"/>
              </w:rPr>
              <w:t>（北京时间）。</w:t>
            </w:r>
          </w:p>
          <w:p w14:paraId="74933476" w14:textId="38AAB12B" w:rsidR="007117BF" w:rsidRDefault="008514BC" w:rsidP="00AB261D">
            <w:pPr>
              <w:spacing w:line="360" w:lineRule="auto"/>
              <w:jc w:val="left"/>
              <w:rPr>
                <w:color w:val="000000" w:themeColor="text1"/>
                <w:sz w:val="24"/>
              </w:rPr>
            </w:pPr>
            <w:r w:rsidRPr="00622C1F">
              <w:rPr>
                <w:rFonts w:hint="eastAsia"/>
                <w:color w:val="000000" w:themeColor="text1"/>
                <w:sz w:val="24"/>
              </w:rPr>
              <w:t>磋商会议地点：北京市海淀区学院路</w:t>
            </w:r>
            <w:r w:rsidRPr="00622C1F">
              <w:rPr>
                <w:rFonts w:hint="eastAsia"/>
                <w:color w:val="000000" w:themeColor="text1"/>
                <w:sz w:val="24"/>
              </w:rPr>
              <w:t>30</w:t>
            </w:r>
            <w:r w:rsidRPr="00622C1F">
              <w:rPr>
                <w:rFonts w:hint="eastAsia"/>
                <w:color w:val="000000" w:themeColor="text1"/>
                <w:sz w:val="24"/>
              </w:rPr>
              <w:t>号科大天工大厦</w:t>
            </w:r>
            <w:r w:rsidRPr="00622C1F">
              <w:rPr>
                <w:rFonts w:hint="eastAsia"/>
                <w:color w:val="000000" w:themeColor="text1"/>
                <w:sz w:val="24"/>
              </w:rPr>
              <w:t>A</w:t>
            </w:r>
            <w:r w:rsidRPr="00622C1F">
              <w:rPr>
                <w:rFonts w:hint="eastAsia"/>
                <w:color w:val="000000" w:themeColor="text1"/>
                <w:sz w:val="24"/>
              </w:rPr>
              <w:t>座</w:t>
            </w:r>
            <w:r w:rsidRPr="00622C1F">
              <w:rPr>
                <w:color w:val="000000" w:themeColor="text1"/>
                <w:sz w:val="24"/>
              </w:rPr>
              <w:t>6</w:t>
            </w:r>
            <w:r w:rsidRPr="00622C1F">
              <w:rPr>
                <w:rFonts w:hint="eastAsia"/>
                <w:color w:val="000000" w:themeColor="text1"/>
                <w:sz w:val="24"/>
              </w:rPr>
              <w:t>层</w:t>
            </w:r>
            <w:r w:rsidRPr="00622C1F">
              <w:rPr>
                <w:color w:val="000000" w:themeColor="text1"/>
                <w:sz w:val="24"/>
              </w:rPr>
              <w:t>6</w:t>
            </w:r>
            <w:r w:rsidR="00D172C4" w:rsidRPr="00622C1F">
              <w:rPr>
                <w:color w:val="000000" w:themeColor="text1"/>
                <w:sz w:val="24"/>
              </w:rPr>
              <w:t>1</w:t>
            </w:r>
            <w:r w:rsidR="00AB261D">
              <w:rPr>
                <w:color w:val="000000" w:themeColor="text1"/>
                <w:sz w:val="24"/>
              </w:rPr>
              <w:t>5</w:t>
            </w:r>
            <w:r w:rsidRPr="00622C1F">
              <w:rPr>
                <w:rFonts w:hint="eastAsia"/>
                <w:color w:val="000000" w:themeColor="text1"/>
                <w:sz w:val="24"/>
              </w:rPr>
              <w:t>会议室。</w:t>
            </w:r>
          </w:p>
        </w:tc>
      </w:tr>
      <w:tr w:rsidR="007117BF" w14:paraId="239D2659" w14:textId="77777777">
        <w:trPr>
          <w:trHeight w:val="600"/>
        </w:trPr>
        <w:tc>
          <w:tcPr>
            <w:tcW w:w="1648" w:type="dxa"/>
            <w:vAlign w:val="center"/>
          </w:tcPr>
          <w:p w14:paraId="0024B989" w14:textId="77777777" w:rsidR="007117BF" w:rsidRDefault="008514BC">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1BEE64C9" w14:textId="77777777" w:rsidR="007117BF" w:rsidRDefault="008514BC">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如果只有两家合格服务商按要求提交了最终报价，则按评审总得分由高到低的顺序依次推荐该两家服务商作为成交候选服务商）。磋商小组所有成员对各服务商进行独立打分，所有评委对同一服务商打分的算数平均值为该服务商的最终得分（全部打分保留小数点二位，第三位四舍五入）。</w:t>
            </w:r>
          </w:p>
        </w:tc>
      </w:tr>
    </w:tbl>
    <w:p w14:paraId="5ED4F674" w14:textId="77777777" w:rsidR="007117BF" w:rsidRDefault="007117BF">
      <w:pPr>
        <w:sectPr w:rsidR="007117BF">
          <w:pgSz w:w="11907" w:h="16840"/>
          <w:pgMar w:top="1758" w:right="1701" w:bottom="1588" w:left="1259" w:header="851" w:footer="992" w:gutter="0"/>
          <w:cols w:space="720"/>
          <w:docGrid w:linePitch="312"/>
        </w:sectPr>
      </w:pPr>
      <w:bookmarkStart w:id="596" w:name="_Toc133916725"/>
      <w:bookmarkStart w:id="597" w:name="_Toc277942535"/>
    </w:p>
    <w:p w14:paraId="2AFF9CFA" w14:textId="77777777" w:rsidR="007117BF" w:rsidRPr="00AC29EE" w:rsidRDefault="008514BC">
      <w:pPr>
        <w:pStyle w:val="10"/>
        <w:keepNext w:val="0"/>
        <w:keepLines w:val="0"/>
        <w:spacing w:before="0" w:after="0" w:line="360" w:lineRule="auto"/>
        <w:rPr>
          <w:rFonts w:hAnsi="宋体"/>
          <w:sz w:val="28"/>
          <w:szCs w:val="28"/>
        </w:rPr>
      </w:pPr>
      <w:bookmarkStart w:id="598" w:name="_Toc133916726"/>
      <w:bookmarkStart w:id="599" w:name="_Toc87348174"/>
      <w:bookmarkEnd w:id="596"/>
      <w:bookmarkEnd w:id="597"/>
      <w:r w:rsidRPr="00AC29EE">
        <w:rPr>
          <w:rFonts w:hAnsi="宋体" w:hint="eastAsia"/>
          <w:sz w:val="28"/>
          <w:szCs w:val="28"/>
        </w:rPr>
        <w:lastRenderedPageBreak/>
        <w:t xml:space="preserve">第六章  </w:t>
      </w:r>
      <w:bookmarkEnd w:id="598"/>
      <w:r w:rsidRPr="00AC29EE">
        <w:rPr>
          <w:rFonts w:hAnsi="宋体" w:hint="eastAsia"/>
          <w:sz w:val="28"/>
          <w:szCs w:val="28"/>
        </w:rPr>
        <w:t>服务需求</w:t>
      </w:r>
      <w:bookmarkEnd w:id="599"/>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984"/>
        <w:gridCol w:w="2930"/>
      </w:tblGrid>
      <w:tr w:rsidR="007117BF" w14:paraId="14A64AA3" w14:textId="77777777" w:rsidTr="00A90930">
        <w:trPr>
          <w:trHeight w:val="914"/>
          <w:jc w:val="center"/>
        </w:trPr>
        <w:tc>
          <w:tcPr>
            <w:tcW w:w="1129" w:type="dxa"/>
            <w:shd w:val="clear" w:color="000000" w:fill="auto"/>
            <w:vAlign w:val="center"/>
          </w:tcPr>
          <w:p w14:paraId="2B35FEAF" w14:textId="77777777" w:rsidR="007117BF" w:rsidRDefault="008514BC">
            <w:pPr>
              <w:spacing w:line="276" w:lineRule="auto"/>
              <w:jc w:val="center"/>
              <w:rPr>
                <w:rFonts w:ascii="宋体" w:hAnsi="宋体" w:cs="宋体"/>
                <w:b/>
                <w:bCs/>
                <w:sz w:val="24"/>
              </w:rPr>
            </w:pPr>
            <w:r>
              <w:rPr>
                <w:rFonts w:ascii="宋体" w:hAnsi="宋体" w:cs="宋体" w:hint="eastAsia"/>
                <w:b/>
                <w:bCs/>
                <w:sz w:val="24"/>
              </w:rPr>
              <w:t>序号</w:t>
            </w:r>
          </w:p>
        </w:tc>
        <w:tc>
          <w:tcPr>
            <w:tcW w:w="2694" w:type="dxa"/>
            <w:shd w:val="clear" w:color="000000" w:fill="auto"/>
            <w:vAlign w:val="center"/>
          </w:tcPr>
          <w:p w14:paraId="51784D93" w14:textId="77777777" w:rsidR="007117BF" w:rsidRDefault="008514BC">
            <w:pPr>
              <w:spacing w:line="276" w:lineRule="auto"/>
              <w:jc w:val="center"/>
              <w:rPr>
                <w:rFonts w:ascii="宋体" w:hAnsi="宋体" w:cs="宋体"/>
                <w:b/>
                <w:bCs/>
                <w:sz w:val="24"/>
              </w:rPr>
            </w:pPr>
            <w:r>
              <w:rPr>
                <w:rFonts w:ascii="宋体" w:hAnsi="宋体" w:cs="宋体" w:hint="eastAsia"/>
                <w:b/>
                <w:bCs/>
                <w:sz w:val="24"/>
              </w:rPr>
              <w:t>分包名称</w:t>
            </w:r>
          </w:p>
        </w:tc>
        <w:tc>
          <w:tcPr>
            <w:tcW w:w="1984" w:type="dxa"/>
            <w:shd w:val="clear" w:color="000000" w:fill="auto"/>
            <w:vAlign w:val="center"/>
          </w:tcPr>
          <w:p w14:paraId="0F44DD9E" w14:textId="77777777" w:rsidR="007117BF" w:rsidRDefault="008514B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930" w:type="dxa"/>
            <w:shd w:val="clear" w:color="000000" w:fill="auto"/>
            <w:vAlign w:val="center"/>
          </w:tcPr>
          <w:p w14:paraId="5FF6A860" w14:textId="6DA71718" w:rsidR="007117BF" w:rsidRDefault="008514BC" w:rsidP="00A90930">
            <w:pPr>
              <w:spacing w:line="276" w:lineRule="auto"/>
              <w:jc w:val="center"/>
              <w:rPr>
                <w:rFonts w:ascii="宋体" w:hAnsi="宋体" w:cs="宋体"/>
                <w:b/>
                <w:bCs/>
                <w:sz w:val="24"/>
              </w:rPr>
            </w:pPr>
            <w:r>
              <w:rPr>
                <w:rFonts w:ascii="宋体" w:hAnsi="宋体" w:cs="宋体" w:hint="eastAsia"/>
                <w:b/>
                <w:bCs/>
                <w:sz w:val="24"/>
              </w:rPr>
              <w:t>技术指标、数量概述</w:t>
            </w:r>
          </w:p>
        </w:tc>
      </w:tr>
      <w:tr w:rsidR="007117BF" w14:paraId="18B09C09" w14:textId="77777777" w:rsidTr="00A90930">
        <w:trPr>
          <w:trHeight w:val="1233"/>
          <w:jc w:val="center"/>
        </w:trPr>
        <w:tc>
          <w:tcPr>
            <w:tcW w:w="1129" w:type="dxa"/>
            <w:vAlign w:val="center"/>
          </w:tcPr>
          <w:p w14:paraId="4A8A07EF" w14:textId="77777777" w:rsidR="007117BF" w:rsidRDefault="008514B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2694" w:type="dxa"/>
            <w:vAlign w:val="center"/>
          </w:tcPr>
          <w:p w14:paraId="2C5F48EC" w14:textId="02AE14DF" w:rsidR="007117BF" w:rsidRPr="00A90930" w:rsidRDefault="008514BC">
            <w:pPr>
              <w:spacing w:line="276" w:lineRule="auto"/>
              <w:jc w:val="center"/>
              <w:rPr>
                <w:rFonts w:ascii="宋体" w:hAnsi="宋体" w:cs="宋体"/>
                <w:bCs/>
                <w:color w:val="000000"/>
                <w:sz w:val="24"/>
              </w:rPr>
            </w:pPr>
            <w:r w:rsidRPr="00A90930">
              <w:rPr>
                <w:rFonts w:ascii="宋体" w:hAnsi="宋体" w:cs="宋体" w:hint="eastAsia"/>
                <w:bCs/>
                <w:color w:val="000000"/>
                <w:sz w:val="24"/>
              </w:rPr>
              <w:t>中国人民大学电动自行车充电设施服务</w:t>
            </w:r>
            <w:r w:rsidR="0096330C">
              <w:rPr>
                <w:rFonts w:ascii="宋体" w:hAnsi="宋体" w:cs="宋体" w:hint="eastAsia"/>
                <w:bCs/>
                <w:color w:val="000000"/>
                <w:sz w:val="24"/>
              </w:rPr>
              <w:t>项目</w:t>
            </w:r>
          </w:p>
        </w:tc>
        <w:tc>
          <w:tcPr>
            <w:tcW w:w="1984" w:type="dxa"/>
            <w:vAlign w:val="center"/>
          </w:tcPr>
          <w:p w14:paraId="5E7D4B31" w14:textId="77777777" w:rsidR="007117BF" w:rsidRDefault="008514BC">
            <w:pPr>
              <w:spacing w:line="276" w:lineRule="auto"/>
              <w:jc w:val="center"/>
              <w:rPr>
                <w:rFonts w:ascii="宋体" w:hAnsi="宋体" w:cs="宋体"/>
                <w:bCs/>
                <w:sz w:val="24"/>
              </w:rPr>
            </w:pPr>
            <w:r>
              <w:rPr>
                <w:rFonts w:ascii="宋体" w:hAnsi="宋体" w:cs="宋体"/>
                <w:bCs/>
                <w:sz w:val="24"/>
              </w:rPr>
              <w:t>0</w:t>
            </w:r>
          </w:p>
        </w:tc>
        <w:tc>
          <w:tcPr>
            <w:tcW w:w="2930" w:type="dxa"/>
            <w:vAlign w:val="center"/>
          </w:tcPr>
          <w:p w14:paraId="07BA7F41" w14:textId="77777777" w:rsidR="007117BF" w:rsidRDefault="008514BC" w:rsidP="00A90930">
            <w:pPr>
              <w:spacing w:line="276" w:lineRule="auto"/>
              <w:jc w:val="center"/>
              <w:rPr>
                <w:rFonts w:ascii="宋体" w:hAnsi="宋体" w:cs="宋体"/>
                <w:bCs/>
                <w:sz w:val="24"/>
              </w:rPr>
            </w:pPr>
            <w:r>
              <w:rPr>
                <w:rFonts w:ascii="宋体" w:hAnsi="宋体" w:cs="宋体"/>
                <w:bCs/>
                <w:sz w:val="24"/>
              </w:rPr>
              <w:t>…</w:t>
            </w:r>
            <w:r>
              <w:rPr>
                <w:rFonts w:ascii="宋体" w:hAnsi="宋体" w:cs="宋体" w:hint="eastAsia"/>
                <w:bCs/>
                <w:sz w:val="24"/>
              </w:rPr>
              <w:t>其他详见招标文件</w:t>
            </w:r>
          </w:p>
        </w:tc>
      </w:tr>
    </w:tbl>
    <w:p w14:paraId="490BA397" w14:textId="77777777" w:rsidR="007117BF" w:rsidRDefault="008514BC">
      <w:pPr>
        <w:widowControl/>
        <w:numPr>
          <w:ilvl w:val="0"/>
          <w:numId w:val="8"/>
        </w:numPr>
        <w:spacing w:line="360" w:lineRule="auto"/>
        <w:jc w:val="left"/>
        <w:rPr>
          <w:rFonts w:ascii="宋体" w:hAnsi="宋体" w:cs="宋体"/>
          <w:b/>
          <w:color w:val="0D0D0D"/>
          <w:kern w:val="0"/>
          <w:sz w:val="24"/>
        </w:rPr>
      </w:pPr>
      <w:r>
        <w:rPr>
          <w:rFonts w:ascii="宋体" w:hAnsi="宋体" w:cs="宋体" w:hint="eastAsia"/>
          <w:b/>
          <w:color w:val="0D0D0D"/>
          <w:kern w:val="0"/>
          <w:sz w:val="24"/>
        </w:rPr>
        <w:t>项目概述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426"/>
        <w:gridCol w:w="5823"/>
      </w:tblGrid>
      <w:tr w:rsidR="007117BF" w14:paraId="4D817575" w14:textId="77777777" w:rsidTr="00423614">
        <w:trPr>
          <w:jc w:val="center"/>
        </w:trPr>
        <w:tc>
          <w:tcPr>
            <w:tcW w:w="385" w:type="pct"/>
            <w:shd w:val="clear" w:color="auto" w:fill="auto"/>
            <w:vAlign w:val="center"/>
          </w:tcPr>
          <w:p w14:paraId="5E8FA661"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1</w:t>
            </w:r>
          </w:p>
        </w:tc>
        <w:tc>
          <w:tcPr>
            <w:tcW w:w="1357" w:type="pct"/>
            <w:shd w:val="clear" w:color="auto" w:fill="auto"/>
            <w:vAlign w:val="center"/>
          </w:tcPr>
          <w:p w14:paraId="47EEBEDD"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项目背景</w:t>
            </w:r>
          </w:p>
        </w:tc>
        <w:tc>
          <w:tcPr>
            <w:tcW w:w="3258" w:type="pct"/>
            <w:shd w:val="clear" w:color="auto" w:fill="auto"/>
            <w:vAlign w:val="center"/>
          </w:tcPr>
          <w:p w14:paraId="2D1D0625"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近年来，电动自行车成为大多数人们的重要代步工具之一，由电动自行车充电所引发的火灾事故也在不断上升。鉴于电动自行车充电火灾风险性较高且我校登记在册电动自行车数量多达2000余辆，学校高度重视消防安全，逐步推广使用电动自行车充电设施为电动自行车充电，进一步减少电动自行车火灾发生，从而更好的保障师生员工的生命财产安全。</w:t>
            </w:r>
          </w:p>
        </w:tc>
      </w:tr>
      <w:tr w:rsidR="007117BF" w14:paraId="08538F7E" w14:textId="77777777" w:rsidTr="00423614">
        <w:trPr>
          <w:trHeight w:val="2595"/>
          <w:jc w:val="center"/>
        </w:trPr>
        <w:tc>
          <w:tcPr>
            <w:tcW w:w="385" w:type="pct"/>
            <w:shd w:val="clear" w:color="auto" w:fill="auto"/>
            <w:vAlign w:val="center"/>
          </w:tcPr>
          <w:p w14:paraId="7A83F64C"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2</w:t>
            </w:r>
          </w:p>
        </w:tc>
        <w:tc>
          <w:tcPr>
            <w:tcW w:w="1357" w:type="pct"/>
            <w:shd w:val="clear" w:color="auto" w:fill="auto"/>
            <w:vAlign w:val="center"/>
          </w:tcPr>
          <w:p w14:paraId="338CB7EC"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hint="eastAsia"/>
                <w:color w:val="0D0D0D"/>
                <w:sz w:val="24"/>
              </w:rPr>
              <w:t>项目需实现的功能或目标</w:t>
            </w:r>
          </w:p>
        </w:tc>
        <w:tc>
          <w:tcPr>
            <w:tcW w:w="3258" w:type="pct"/>
            <w:shd w:val="clear" w:color="auto" w:fill="auto"/>
            <w:vAlign w:val="center"/>
          </w:tcPr>
          <w:p w14:paraId="3878AB62"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在中国人民大学中关村校区内提供电动自行车充电设施充电服务，并承担因所有工作开展而产生的所有费用，包括但不限于配合上一服务周期电动自行车充电桩供应商清退出场、本服务周期电动自行车充电设施采购、安装、运营、维护、更新、清退出场等工作。</w:t>
            </w:r>
          </w:p>
        </w:tc>
      </w:tr>
      <w:tr w:rsidR="007117BF" w14:paraId="54CE2413" w14:textId="77777777" w:rsidTr="009043E1">
        <w:trPr>
          <w:trHeight w:val="845"/>
          <w:jc w:val="center"/>
        </w:trPr>
        <w:tc>
          <w:tcPr>
            <w:tcW w:w="385" w:type="pct"/>
            <w:shd w:val="clear" w:color="auto" w:fill="auto"/>
            <w:vAlign w:val="center"/>
          </w:tcPr>
          <w:p w14:paraId="08B493CB"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3</w:t>
            </w:r>
          </w:p>
        </w:tc>
        <w:tc>
          <w:tcPr>
            <w:tcW w:w="1357" w:type="pct"/>
            <w:shd w:val="clear" w:color="auto" w:fill="auto"/>
            <w:vAlign w:val="center"/>
          </w:tcPr>
          <w:p w14:paraId="12967D02"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hint="eastAsia"/>
                <w:color w:val="0D0D0D"/>
                <w:sz w:val="24"/>
              </w:rPr>
              <w:t>采购用途</w:t>
            </w:r>
          </w:p>
        </w:tc>
        <w:tc>
          <w:tcPr>
            <w:tcW w:w="3258" w:type="pct"/>
            <w:shd w:val="clear" w:color="auto" w:fill="auto"/>
            <w:vAlign w:val="center"/>
          </w:tcPr>
          <w:p w14:paraId="32467A4A"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电动自行车充电设施充电服务</w:t>
            </w:r>
          </w:p>
        </w:tc>
      </w:tr>
      <w:tr w:rsidR="007117BF" w14:paraId="4E3937D1" w14:textId="77777777" w:rsidTr="00423614">
        <w:trPr>
          <w:trHeight w:val="606"/>
          <w:jc w:val="center"/>
        </w:trPr>
        <w:tc>
          <w:tcPr>
            <w:tcW w:w="385" w:type="pct"/>
            <w:shd w:val="clear" w:color="auto" w:fill="auto"/>
            <w:vAlign w:val="center"/>
          </w:tcPr>
          <w:p w14:paraId="034AD9C7"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4</w:t>
            </w:r>
          </w:p>
        </w:tc>
        <w:tc>
          <w:tcPr>
            <w:tcW w:w="1357" w:type="pct"/>
            <w:shd w:val="clear" w:color="auto" w:fill="auto"/>
            <w:vAlign w:val="center"/>
          </w:tcPr>
          <w:p w14:paraId="699157D8"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项目范围/内容</w:t>
            </w:r>
          </w:p>
        </w:tc>
        <w:tc>
          <w:tcPr>
            <w:tcW w:w="3258" w:type="pct"/>
            <w:shd w:val="clear" w:color="auto" w:fill="auto"/>
            <w:vAlign w:val="center"/>
          </w:tcPr>
          <w:p w14:paraId="07E3EE4A"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中国人民大学</w:t>
            </w:r>
          </w:p>
        </w:tc>
      </w:tr>
      <w:tr w:rsidR="007117BF" w14:paraId="6BD6F5BD" w14:textId="77777777" w:rsidTr="00423614">
        <w:trPr>
          <w:trHeight w:val="1904"/>
          <w:jc w:val="center"/>
        </w:trPr>
        <w:tc>
          <w:tcPr>
            <w:tcW w:w="385" w:type="pct"/>
            <w:shd w:val="clear" w:color="auto" w:fill="auto"/>
            <w:vAlign w:val="center"/>
          </w:tcPr>
          <w:p w14:paraId="041F29D7"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5</w:t>
            </w:r>
          </w:p>
        </w:tc>
        <w:tc>
          <w:tcPr>
            <w:tcW w:w="1357" w:type="pct"/>
            <w:shd w:val="clear" w:color="auto" w:fill="auto"/>
            <w:vAlign w:val="center"/>
          </w:tcPr>
          <w:p w14:paraId="3A94D993"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与前期项目的对接</w:t>
            </w:r>
          </w:p>
        </w:tc>
        <w:tc>
          <w:tcPr>
            <w:tcW w:w="3258" w:type="pct"/>
            <w:shd w:val="clear" w:color="auto" w:fill="auto"/>
            <w:vAlign w:val="center"/>
          </w:tcPr>
          <w:p w14:paraId="7B6BA647"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项目供应商与上一期服务周期供应商无缝衔接，确保在上一服务周期供应商设备清退出场时满足学校电动自行车充电需求。</w:t>
            </w:r>
          </w:p>
        </w:tc>
      </w:tr>
      <w:tr w:rsidR="007117BF" w14:paraId="0A8A436E" w14:textId="77777777" w:rsidTr="00423614">
        <w:trPr>
          <w:trHeight w:val="665"/>
          <w:jc w:val="center"/>
        </w:trPr>
        <w:tc>
          <w:tcPr>
            <w:tcW w:w="385" w:type="pct"/>
            <w:shd w:val="clear" w:color="auto" w:fill="auto"/>
            <w:vAlign w:val="center"/>
          </w:tcPr>
          <w:p w14:paraId="309E4EEB" w14:textId="77777777" w:rsidR="007117BF" w:rsidRDefault="008514BC" w:rsidP="006D1070">
            <w:pPr>
              <w:spacing w:line="360" w:lineRule="auto"/>
              <w:jc w:val="center"/>
              <w:rPr>
                <w:rFonts w:ascii="宋体" w:hAnsi="宋体" w:cs="宋体"/>
                <w:color w:val="0D0D0D"/>
                <w:kern w:val="0"/>
                <w:sz w:val="24"/>
              </w:rPr>
            </w:pPr>
            <w:r>
              <w:rPr>
                <w:rFonts w:ascii="宋体" w:hAnsi="宋体" w:cs="宋体"/>
                <w:color w:val="0D0D0D"/>
                <w:kern w:val="0"/>
                <w:sz w:val="24"/>
              </w:rPr>
              <w:t>6</w:t>
            </w:r>
          </w:p>
        </w:tc>
        <w:tc>
          <w:tcPr>
            <w:tcW w:w="1357" w:type="pct"/>
            <w:shd w:val="clear" w:color="auto" w:fill="auto"/>
            <w:vAlign w:val="center"/>
          </w:tcPr>
          <w:p w14:paraId="44465F91" w14:textId="77777777" w:rsidR="007117BF" w:rsidRDefault="008514BC" w:rsidP="006D1070">
            <w:pPr>
              <w:spacing w:line="360" w:lineRule="auto"/>
              <w:jc w:val="center"/>
              <w:rPr>
                <w:rFonts w:ascii="宋体" w:hAnsi="宋体" w:cs="宋体"/>
                <w:color w:val="0D0D0D"/>
                <w:kern w:val="0"/>
                <w:sz w:val="24"/>
              </w:rPr>
            </w:pPr>
            <w:r>
              <w:rPr>
                <w:rFonts w:ascii="宋体" w:hAnsi="宋体" w:cs="宋体" w:hint="eastAsia"/>
                <w:color w:val="0D0D0D"/>
                <w:kern w:val="0"/>
                <w:sz w:val="24"/>
              </w:rPr>
              <w:t>是否需要履行保密承诺</w:t>
            </w:r>
          </w:p>
        </w:tc>
        <w:tc>
          <w:tcPr>
            <w:tcW w:w="3258" w:type="pct"/>
            <w:shd w:val="clear" w:color="auto" w:fill="auto"/>
            <w:vAlign w:val="center"/>
          </w:tcPr>
          <w:p w14:paraId="5ACD217B" w14:textId="77777777" w:rsidR="007117BF" w:rsidRDefault="008514BC" w:rsidP="006D1070">
            <w:pPr>
              <w:spacing w:line="360" w:lineRule="auto"/>
              <w:jc w:val="center"/>
              <w:rPr>
                <w:rFonts w:ascii="宋体" w:hAnsi="宋体"/>
                <w:color w:val="0D0D0D"/>
                <w:sz w:val="24"/>
              </w:rPr>
            </w:pPr>
            <w:r>
              <w:rPr>
                <w:rFonts w:ascii="宋体" w:hAnsi="宋体" w:hint="eastAsia"/>
                <w:color w:val="0D0D0D"/>
                <w:sz w:val="24"/>
              </w:rPr>
              <w:t>是</w:t>
            </w:r>
            <w:r>
              <w:rPr>
                <w:rFonts w:ascii="宋体" w:hAnsi="宋体" w:hint="eastAsia"/>
                <w:color w:val="0D0D0D"/>
                <w:sz w:val="24"/>
              </w:rPr>
              <w:sym w:font="Wingdings 2" w:char="0052"/>
            </w:r>
            <w:r>
              <w:rPr>
                <w:rFonts w:ascii="宋体" w:hAnsi="宋体" w:hint="eastAsia"/>
                <w:color w:val="0D0D0D"/>
                <w:sz w:val="24"/>
              </w:rPr>
              <w:t xml:space="preserve"> 否□如需供应商履行保密承诺，请添加附件《保密承诺书》</w:t>
            </w:r>
          </w:p>
        </w:tc>
      </w:tr>
    </w:tbl>
    <w:p w14:paraId="75497AF8" w14:textId="77777777" w:rsidR="007117BF" w:rsidRDefault="008514BC">
      <w:pPr>
        <w:widowControl/>
        <w:numPr>
          <w:ilvl w:val="0"/>
          <w:numId w:val="8"/>
        </w:numPr>
        <w:spacing w:line="360" w:lineRule="auto"/>
        <w:jc w:val="left"/>
        <w:rPr>
          <w:rFonts w:ascii="宋体" w:hAnsi="宋体" w:cs="宋体"/>
          <w:b/>
          <w:color w:val="0D0D0D"/>
          <w:kern w:val="0"/>
          <w:sz w:val="24"/>
        </w:rPr>
      </w:pPr>
      <w:r>
        <w:rPr>
          <w:rFonts w:ascii="宋体" w:hAnsi="宋体" w:cs="宋体" w:hint="eastAsia"/>
          <w:b/>
          <w:color w:val="0D0D0D"/>
          <w:kern w:val="0"/>
          <w:sz w:val="24"/>
        </w:rPr>
        <w:lastRenderedPageBreak/>
        <w:t>服务明细</w:t>
      </w:r>
    </w:p>
    <w:p w14:paraId="1EFF7C26"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电动自行车充电设施服务设备清单</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311"/>
        <w:gridCol w:w="3900"/>
        <w:gridCol w:w="1701"/>
        <w:gridCol w:w="837"/>
      </w:tblGrid>
      <w:tr w:rsidR="007117BF" w14:paraId="3D826E15" w14:textId="77777777" w:rsidTr="0019064F">
        <w:trPr>
          <w:jc w:val="center"/>
        </w:trPr>
        <w:tc>
          <w:tcPr>
            <w:tcW w:w="880" w:type="dxa"/>
            <w:shd w:val="clear" w:color="auto" w:fill="auto"/>
            <w:vAlign w:val="center"/>
          </w:tcPr>
          <w:p w14:paraId="4A4A819D"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序号</w:t>
            </w:r>
          </w:p>
        </w:tc>
        <w:tc>
          <w:tcPr>
            <w:tcW w:w="1311" w:type="dxa"/>
            <w:shd w:val="clear" w:color="auto" w:fill="auto"/>
            <w:vAlign w:val="center"/>
          </w:tcPr>
          <w:p w14:paraId="275B4CA3"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名称</w:t>
            </w:r>
          </w:p>
        </w:tc>
        <w:tc>
          <w:tcPr>
            <w:tcW w:w="3900" w:type="dxa"/>
            <w:shd w:val="clear" w:color="auto" w:fill="auto"/>
          </w:tcPr>
          <w:p w14:paraId="7497D291"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技术指标（包括性能、材料、结构、外观等）</w:t>
            </w:r>
          </w:p>
        </w:tc>
        <w:tc>
          <w:tcPr>
            <w:tcW w:w="1701" w:type="dxa"/>
            <w:shd w:val="clear" w:color="auto" w:fill="auto"/>
            <w:vAlign w:val="center"/>
          </w:tcPr>
          <w:p w14:paraId="7F75FE35"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位置</w:t>
            </w:r>
          </w:p>
        </w:tc>
        <w:tc>
          <w:tcPr>
            <w:tcW w:w="837" w:type="dxa"/>
            <w:shd w:val="clear" w:color="auto" w:fill="auto"/>
            <w:vAlign w:val="center"/>
          </w:tcPr>
          <w:p w14:paraId="6CA62911"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数量</w:t>
            </w:r>
          </w:p>
        </w:tc>
      </w:tr>
      <w:tr w:rsidR="007117BF" w14:paraId="572B4F81" w14:textId="77777777" w:rsidTr="0019064F">
        <w:trPr>
          <w:trHeight w:val="388"/>
          <w:jc w:val="center"/>
        </w:trPr>
        <w:tc>
          <w:tcPr>
            <w:tcW w:w="880" w:type="dxa"/>
            <w:vMerge w:val="restart"/>
            <w:shd w:val="clear" w:color="auto" w:fill="auto"/>
            <w:vAlign w:val="center"/>
          </w:tcPr>
          <w:p w14:paraId="4FC5EDA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c>
          <w:tcPr>
            <w:tcW w:w="1311" w:type="dxa"/>
            <w:vMerge w:val="restart"/>
            <w:shd w:val="clear" w:color="auto" w:fill="auto"/>
            <w:vAlign w:val="center"/>
          </w:tcPr>
          <w:p w14:paraId="773BDBB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电动自行车充电桩</w:t>
            </w:r>
          </w:p>
        </w:tc>
        <w:tc>
          <w:tcPr>
            <w:tcW w:w="3900" w:type="dxa"/>
            <w:vMerge w:val="restart"/>
            <w:shd w:val="clear" w:color="auto" w:fill="auto"/>
          </w:tcPr>
          <w:p w14:paraId="4E68DB77" w14:textId="77777777" w:rsidR="007117BF" w:rsidRDefault="008514BC">
            <w:pPr>
              <w:widowControl/>
              <w:spacing w:line="360" w:lineRule="auto"/>
              <w:rPr>
                <w:rFonts w:ascii="宋体" w:hAnsi="宋体"/>
                <w:color w:val="0D0D0D"/>
                <w:sz w:val="24"/>
              </w:rPr>
            </w:pPr>
            <w:r>
              <w:rPr>
                <w:rFonts w:ascii="宋体" w:hAnsi="宋体" w:hint="eastAsia"/>
                <w:color w:val="0D0D0D"/>
                <w:sz w:val="24"/>
              </w:rPr>
              <w:t>（1）充电接口数量：</w:t>
            </w:r>
            <w:r>
              <w:rPr>
                <w:rFonts w:ascii="宋体" w:hAnsi="宋体" w:cs="Arial"/>
                <w:color w:val="0D0D0D"/>
                <w:sz w:val="24"/>
              </w:rPr>
              <w:t>≥</w:t>
            </w:r>
            <w:r>
              <w:rPr>
                <w:rFonts w:ascii="宋体" w:hAnsi="宋体" w:hint="eastAsia"/>
                <w:color w:val="0D0D0D"/>
                <w:sz w:val="24"/>
              </w:rPr>
              <w:t>6个/桩；</w:t>
            </w:r>
          </w:p>
          <w:p w14:paraId="27B831EF" w14:textId="77777777" w:rsidR="007117BF" w:rsidRDefault="008514BC">
            <w:pPr>
              <w:widowControl/>
              <w:spacing w:line="360" w:lineRule="auto"/>
              <w:rPr>
                <w:rFonts w:ascii="宋体" w:hAnsi="宋体"/>
                <w:color w:val="0D0D0D"/>
                <w:sz w:val="24"/>
              </w:rPr>
            </w:pPr>
            <w:r>
              <w:rPr>
                <w:rFonts w:ascii="宋体" w:hAnsi="宋体" w:hint="eastAsia"/>
                <w:color w:val="0D0D0D"/>
                <w:sz w:val="24"/>
              </w:rPr>
              <w:t>（2）安装形式：落地柱；</w:t>
            </w:r>
          </w:p>
          <w:p w14:paraId="60605F29" w14:textId="77777777" w:rsidR="007117BF" w:rsidRDefault="008514BC">
            <w:pPr>
              <w:widowControl/>
              <w:spacing w:line="360" w:lineRule="auto"/>
              <w:rPr>
                <w:rFonts w:ascii="宋体" w:hAnsi="宋体"/>
                <w:color w:val="0D0D0D"/>
                <w:sz w:val="24"/>
              </w:rPr>
            </w:pPr>
            <w:r>
              <w:rPr>
                <w:rFonts w:ascii="宋体" w:hAnsi="宋体" w:hint="eastAsia"/>
                <w:color w:val="0D0D0D"/>
                <w:sz w:val="24"/>
              </w:rPr>
              <w:t>（3）外壳材料：不燃材料；</w:t>
            </w:r>
          </w:p>
          <w:p w14:paraId="6C2F90B8" w14:textId="77777777" w:rsidR="007117BF" w:rsidRDefault="008514BC">
            <w:pPr>
              <w:widowControl/>
              <w:spacing w:line="360" w:lineRule="auto"/>
              <w:rPr>
                <w:rFonts w:ascii="宋体" w:hAnsi="宋体"/>
                <w:color w:val="0D0D0D"/>
                <w:sz w:val="24"/>
              </w:rPr>
            </w:pPr>
            <w:r>
              <w:rPr>
                <w:rFonts w:ascii="宋体" w:hAnsi="宋体" w:hint="eastAsia"/>
                <w:color w:val="0D0D0D"/>
                <w:sz w:val="24"/>
              </w:rPr>
              <w:t>（4）安全设计：具备防水、防尘、防雷、充满自动断电，充电异常自动断电，电池故障自动断电、过载保护、短路保护、充电故障报警等功能；</w:t>
            </w:r>
          </w:p>
          <w:p w14:paraId="77CFC11A" w14:textId="77777777" w:rsidR="007117BF" w:rsidRDefault="008514BC">
            <w:pPr>
              <w:widowControl/>
              <w:spacing w:line="360" w:lineRule="auto"/>
              <w:rPr>
                <w:rFonts w:ascii="宋体" w:hAnsi="宋体"/>
                <w:color w:val="0D0D0D"/>
                <w:sz w:val="24"/>
              </w:rPr>
            </w:pPr>
            <w:r>
              <w:rPr>
                <w:rFonts w:ascii="宋体" w:hAnsi="宋体" w:hint="eastAsia"/>
                <w:color w:val="0D0D0D"/>
                <w:sz w:val="24"/>
              </w:rPr>
              <w:t>（5）支付方式：包括但不限于微信、支付宝等移动支付方式（不含储值卡方式）；</w:t>
            </w:r>
          </w:p>
          <w:p w14:paraId="782FEFC3" w14:textId="77777777" w:rsidR="007117BF" w:rsidRDefault="008514BC">
            <w:pPr>
              <w:widowControl/>
              <w:spacing w:line="360" w:lineRule="auto"/>
              <w:rPr>
                <w:rFonts w:ascii="宋体" w:hAnsi="宋体"/>
                <w:color w:val="0D0D0D"/>
                <w:sz w:val="24"/>
              </w:rPr>
            </w:pPr>
            <w:r>
              <w:rPr>
                <w:rFonts w:ascii="宋体" w:hAnsi="宋体" w:hint="eastAsia"/>
                <w:color w:val="0D0D0D"/>
                <w:sz w:val="24"/>
              </w:rPr>
              <w:t>（6）计量精度：计费精确至0.1度电。</w:t>
            </w:r>
          </w:p>
        </w:tc>
        <w:tc>
          <w:tcPr>
            <w:tcW w:w="1701" w:type="dxa"/>
            <w:shd w:val="clear" w:color="auto" w:fill="auto"/>
            <w:vAlign w:val="center"/>
          </w:tcPr>
          <w:p w14:paraId="620E0CA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求是楼南侧</w:t>
            </w:r>
          </w:p>
        </w:tc>
        <w:tc>
          <w:tcPr>
            <w:tcW w:w="837" w:type="dxa"/>
            <w:shd w:val="clear" w:color="auto" w:fill="auto"/>
            <w:vAlign w:val="center"/>
          </w:tcPr>
          <w:p w14:paraId="5007D2B5"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12</w:t>
            </w:r>
          </w:p>
        </w:tc>
      </w:tr>
      <w:tr w:rsidR="007117BF" w14:paraId="05D37AA7" w14:textId="77777777" w:rsidTr="0019064F">
        <w:trPr>
          <w:trHeight w:val="466"/>
          <w:jc w:val="center"/>
        </w:trPr>
        <w:tc>
          <w:tcPr>
            <w:tcW w:w="880" w:type="dxa"/>
            <w:vMerge/>
            <w:shd w:val="clear" w:color="auto" w:fill="auto"/>
            <w:vAlign w:val="center"/>
          </w:tcPr>
          <w:p w14:paraId="3395FB54" w14:textId="77777777" w:rsidR="007117BF" w:rsidRDefault="007117BF">
            <w:pPr>
              <w:widowControl/>
              <w:spacing w:line="360" w:lineRule="auto"/>
              <w:jc w:val="center"/>
              <w:rPr>
                <w:rFonts w:ascii="宋体" w:hAnsi="宋体"/>
                <w:sz w:val="24"/>
              </w:rPr>
            </w:pPr>
          </w:p>
        </w:tc>
        <w:tc>
          <w:tcPr>
            <w:tcW w:w="1311" w:type="dxa"/>
            <w:vMerge/>
            <w:shd w:val="clear" w:color="auto" w:fill="auto"/>
            <w:vAlign w:val="center"/>
          </w:tcPr>
          <w:p w14:paraId="1BD79BD6" w14:textId="77777777" w:rsidR="007117BF" w:rsidRDefault="007117BF">
            <w:pPr>
              <w:widowControl/>
              <w:spacing w:line="360" w:lineRule="auto"/>
              <w:jc w:val="center"/>
              <w:rPr>
                <w:rFonts w:ascii="宋体" w:hAnsi="宋体"/>
                <w:sz w:val="24"/>
              </w:rPr>
            </w:pPr>
          </w:p>
        </w:tc>
        <w:tc>
          <w:tcPr>
            <w:tcW w:w="3900" w:type="dxa"/>
            <w:vMerge/>
            <w:shd w:val="clear" w:color="auto" w:fill="auto"/>
          </w:tcPr>
          <w:p w14:paraId="39821DCF" w14:textId="77777777" w:rsidR="007117BF" w:rsidRDefault="007117BF">
            <w:pPr>
              <w:widowControl/>
              <w:spacing w:line="360" w:lineRule="auto"/>
              <w:jc w:val="center"/>
              <w:rPr>
                <w:rFonts w:ascii="宋体" w:hAnsi="宋体"/>
                <w:sz w:val="24"/>
              </w:rPr>
            </w:pPr>
          </w:p>
        </w:tc>
        <w:tc>
          <w:tcPr>
            <w:tcW w:w="1701" w:type="dxa"/>
            <w:shd w:val="clear" w:color="auto" w:fill="auto"/>
            <w:vAlign w:val="center"/>
          </w:tcPr>
          <w:p w14:paraId="4FBE697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红三楼西侧</w:t>
            </w:r>
          </w:p>
        </w:tc>
        <w:tc>
          <w:tcPr>
            <w:tcW w:w="837" w:type="dxa"/>
            <w:shd w:val="clear" w:color="auto" w:fill="auto"/>
            <w:vAlign w:val="center"/>
          </w:tcPr>
          <w:p w14:paraId="56E0B6D9"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6CF1B0DF" w14:textId="77777777" w:rsidTr="0019064F">
        <w:trPr>
          <w:trHeight w:val="558"/>
          <w:jc w:val="center"/>
        </w:trPr>
        <w:tc>
          <w:tcPr>
            <w:tcW w:w="880" w:type="dxa"/>
            <w:vMerge/>
            <w:shd w:val="clear" w:color="auto" w:fill="auto"/>
            <w:vAlign w:val="center"/>
          </w:tcPr>
          <w:p w14:paraId="1D1507A7"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AD340DF"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256C957D"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51AF9428"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小北门</w:t>
            </w:r>
          </w:p>
        </w:tc>
        <w:tc>
          <w:tcPr>
            <w:tcW w:w="837" w:type="dxa"/>
            <w:shd w:val="clear" w:color="auto" w:fill="auto"/>
            <w:vAlign w:val="center"/>
          </w:tcPr>
          <w:p w14:paraId="57D3A1C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r>
      <w:tr w:rsidR="007117BF" w14:paraId="6519ABE6" w14:textId="77777777" w:rsidTr="0019064F">
        <w:trPr>
          <w:trHeight w:val="552"/>
          <w:jc w:val="center"/>
        </w:trPr>
        <w:tc>
          <w:tcPr>
            <w:tcW w:w="880" w:type="dxa"/>
            <w:vMerge/>
            <w:shd w:val="clear" w:color="auto" w:fill="auto"/>
            <w:vAlign w:val="center"/>
          </w:tcPr>
          <w:p w14:paraId="0F1B3E98"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233D1022"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78A0A3B1"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45B4B81C"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北区食堂东侧</w:t>
            </w:r>
          </w:p>
        </w:tc>
        <w:tc>
          <w:tcPr>
            <w:tcW w:w="837" w:type="dxa"/>
            <w:shd w:val="clear" w:color="auto" w:fill="auto"/>
            <w:vAlign w:val="center"/>
          </w:tcPr>
          <w:p w14:paraId="4107D8EC"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24A93FED" w14:textId="77777777" w:rsidTr="0019064F">
        <w:trPr>
          <w:trHeight w:val="701"/>
          <w:jc w:val="center"/>
        </w:trPr>
        <w:tc>
          <w:tcPr>
            <w:tcW w:w="880" w:type="dxa"/>
            <w:vMerge/>
            <w:shd w:val="clear" w:color="auto" w:fill="auto"/>
            <w:vAlign w:val="center"/>
          </w:tcPr>
          <w:p w14:paraId="24E4926A"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6FD1A9A6"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59662789"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3F0791B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品园四楼南侧车棚</w:t>
            </w:r>
          </w:p>
        </w:tc>
        <w:tc>
          <w:tcPr>
            <w:tcW w:w="837" w:type="dxa"/>
            <w:shd w:val="clear" w:color="auto" w:fill="auto"/>
            <w:vAlign w:val="center"/>
          </w:tcPr>
          <w:p w14:paraId="206D858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7</w:t>
            </w:r>
          </w:p>
        </w:tc>
      </w:tr>
      <w:tr w:rsidR="007117BF" w14:paraId="2F56DCCA" w14:textId="77777777" w:rsidTr="0019064F">
        <w:trPr>
          <w:trHeight w:val="616"/>
          <w:jc w:val="center"/>
        </w:trPr>
        <w:tc>
          <w:tcPr>
            <w:tcW w:w="880" w:type="dxa"/>
            <w:vMerge/>
            <w:shd w:val="clear" w:color="auto" w:fill="auto"/>
            <w:vAlign w:val="center"/>
          </w:tcPr>
          <w:p w14:paraId="0C06287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634A1326"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2BCD7711"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045D8DF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品园二楼东侧车棚</w:t>
            </w:r>
          </w:p>
        </w:tc>
        <w:tc>
          <w:tcPr>
            <w:tcW w:w="837" w:type="dxa"/>
            <w:shd w:val="clear" w:color="auto" w:fill="auto"/>
            <w:vAlign w:val="center"/>
          </w:tcPr>
          <w:p w14:paraId="141CC8FA"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7700674A" w14:textId="77777777" w:rsidTr="0019064F">
        <w:trPr>
          <w:trHeight w:val="658"/>
          <w:jc w:val="center"/>
        </w:trPr>
        <w:tc>
          <w:tcPr>
            <w:tcW w:w="880" w:type="dxa"/>
            <w:vMerge/>
            <w:shd w:val="clear" w:color="auto" w:fill="auto"/>
            <w:vAlign w:val="center"/>
          </w:tcPr>
          <w:p w14:paraId="3260ED2D"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B77AF3D"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498A9379"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64485A6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体育部北侧</w:t>
            </w:r>
          </w:p>
        </w:tc>
        <w:tc>
          <w:tcPr>
            <w:tcW w:w="837" w:type="dxa"/>
            <w:shd w:val="clear" w:color="auto" w:fill="auto"/>
            <w:vAlign w:val="center"/>
          </w:tcPr>
          <w:p w14:paraId="46C10C4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r w:rsidR="007117BF" w14:paraId="77347D5C" w14:textId="77777777" w:rsidTr="0019064F">
        <w:trPr>
          <w:trHeight w:val="778"/>
          <w:jc w:val="center"/>
        </w:trPr>
        <w:tc>
          <w:tcPr>
            <w:tcW w:w="880" w:type="dxa"/>
            <w:vMerge/>
            <w:shd w:val="clear" w:color="auto" w:fill="auto"/>
            <w:vAlign w:val="center"/>
          </w:tcPr>
          <w:p w14:paraId="658772DF"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184ED1EC"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22D7F658"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52125CD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校医院南侧</w:t>
            </w:r>
          </w:p>
        </w:tc>
        <w:tc>
          <w:tcPr>
            <w:tcW w:w="837" w:type="dxa"/>
            <w:shd w:val="clear" w:color="auto" w:fill="auto"/>
            <w:vAlign w:val="center"/>
          </w:tcPr>
          <w:p w14:paraId="258194C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4</w:t>
            </w:r>
          </w:p>
        </w:tc>
      </w:tr>
      <w:tr w:rsidR="007117BF" w14:paraId="637255DC" w14:textId="77777777" w:rsidTr="0019064F">
        <w:trPr>
          <w:trHeight w:val="778"/>
          <w:jc w:val="center"/>
        </w:trPr>
        <w:tc>
          <w:tcPr>
            <w:tcW w:w="880" w:type="dxa"/>
            <w:vMerge/>
            <w:shd w:val="clear" w:color="auto" w:fill="auto"/>
            <w:vAlign w:val="center"/>
          </w:tcPr>
          <w:p w14:paraId="33BA3D0A"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0AC483F9"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3007AB0B"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313998B1" w14:textId="77777777" w:rsidR="007117BF" w:rsidRDefault="008514BC">
            <w:pPr>
              <w:widowControl/>
              <w:spacing w:line="360" w:lineRule="auto"/>
              <w:rPr>
                <w:rFonts w:ascii="宋体" w:hAnsi="宋体"/>
                <w:color w:val="0D0D0D"/>
                <w:sz w:val="24"/>
              </w:rPr>
            </w:pPr>
            <w:r>
              <w:rPr>
                <w:rFonts w:ascii="宋体" w:hAnsi="宋体" w:hint="eastAsia"/>
                <w:color w:val="0D0D0D"/>
                <w:sz w:val="24"/>
              </w:rPr>
              <w:t>离退休工作处西侧</w:t>
            </w:r>
          </w:p>
        </w:tc>
        <w:tc>
          <w:tcPr>
            <w:tcW w:w="837" w:type="dxa"/>
            <w:shd w:val="clear" w:color="auto" w:fill="auto"/>
            <w:vAlign w:val="center"/>
          </w:tcPr>
          <w:p w14:paraId="09A3940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1BB4D174" w14:textId="77777777" w:rsidTr="0019064F">
        <w:trPr>
          <w:trHeight w:val="266"/>
          <w:jc w:val="center"/>
        </w:trPr>
        <w:tc>
          <w:tcPr>
            <w:tcW w:w="880" w:type="dxa"/>
            <w:vMerge w:val="restart"/>
            <w:shd w:val="clear" w:color="auto" w:fill="auto"/>
            <w:vAlign w:val="center"/>
          </w:tcPr>
          <w:p w14:paraId="3454D52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c>
          <w:tcPr>
            <w:tcW w:w="1311" w:type="dxa"/>
            <w:vMerge w:val="restart"/>
            <w:shd w:val="clear" w:color="auto" w:fill="auto"/>
            <w:vAlign w:val="center"/>
          </w:tcPr>
          <w:p w14:paraId="3582192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电动自行车充电柜</w:t>
            </w:r>
          </w:p>
        </w:tc>
        <w:tc>
          <w:tcPr>
            <w:tcW w:w="3900" w:type="dxa"/>
            <w:vMerge w:val="restart"/>
            <w:shd w:val="clear" w:color="auto" w:fill="auto"/>
          </w:tcPr>
          <w:p w14:paraId="5B0BBACB" w14:textId="77777777" w:rsidR="007117BF" w:rsidRDefault="008514BC">
            <w:pPr>
              <w:widowControl/>
              <w:numPr>
                <w:ilvl w:val="0"/>
                <w:numId w:val="9"/>
              </w:numPr>
              <w:spacing w:line="360" w:lineRule="auto"/>
              <w:rPr>
                <w:rFonts w:ascii="宋体" w:hAnsi="宋体"/>
                <w:color w:val="0D0D0D"/>
                <w:sz w:val="24"/>
              </w:rPr>
            </w:pPr>
            <w:r>
              <w:rPr>
                <w:rFonts w:ascii="宋体" w:hAnsi="宋体" w:hint="eastAsia"/>
                <w:color w:val="0D0D0D"/>
                <w:sz w:val="24"/>
              </w:rPr>
              <w:t>充电数量：≥3个/柜；</w:t>
            </w:r>
          </w:p>
          <w:p w14:paraId="6C09DE7A" w14:textId="77777777" w:rsidR="007117BF" w:rsidRDefault="008514BC">
            <w:pPr>
              <w:widowControl/>
              <w:numPr>
                <w:ilvl w:val="0"/>
                <w:numId w:val="9"/>
              </w:numPr>
              <w:spacing w:line="360" w:lineRule="auto"/>
              <w:rPr>
                <w:rFonts w:ascii="宋体" w:hAnsi="宋体"/>
                <w:color w:val="0D0D0D"/>
                <w:sz w:val="24"/>
              </w:rPr>
            </w:pPr>
            <w:r>
              <w:rPr>
                <w:rFonts w:ascii="宋体" w:hAnsi="宋体" w:hint="eastAsia"/>
                <w:color w:val="0D0D0D"/>
                <w:sz w:val="24"/>
              </w:rPr>
              <w:t>安装形式：落地式；</w:t>
            </w:r>
          </w:p>
          <w:p w14:paraId="51A8DB44" w14:textId="77777777" w:rsidR="007117BF" w:rsidRDefault="008514BC">
            <w:pPr>
              <w:widowControl/>
              <w:numPr>
                <w:ilvl w:val="0"/>
                <w:numId w:val="9"/>
              </w:numPr>
              <w:spacing w:line="360" w:lineRule="auto"/>
              <w:rPr>
                <w:rFonts w:ascii="宋体" w:hAnsi="宋体"/>
                <w:color w:val="0D0D0D"/>
                <w:sz w:val="24"/>
              </w:rPr>
            </w:pPr>
            <w:r>
              <w:rPr>
                <w:rFonts w:ascii="宋体" w:hAnsi="宋体" w:hint="eastAsia"/>
                <w:color w:val="0D0D0D"/>
                <w:sz w:val="24"/>
              </w:rPr>
              <w:t>外壳材料：不燃材料；</w:t>
            </w:r>
          </w:p>
          <w:p w14:paraId="55F09DBD" w14:textId="77777777" w:rsidR="007117BF" w:rsidRDefault="008514BC">
            <w:pPr>
              <w:widowControl/>
              <w:spacing w:line="360" w:lineRule="auto"/>
              <w:rPr>
                <w:rFonts w:ascii="宋体" w:hAnsi="宋体"/>
                <w:color w:val="0D0D0D"/>
                <w:sz w:val="24"/>
              </w:rPr>
            </w:pPr>
            <w:r>
              <w:rPr>
                <w:rFonts w:ascii="宋体" w:hAnsi="宋体" w:hint="eastAsia"/>
                <w:color w:val="0D0D0D"/>
                <w:sz w:val="24"/>
              </w:rPr>
              <w:t>（4）安全设计：具备防水、防尘、防雷、充满自动断电，充满异常自动断电，电池故障自动断电、过载保护、短路保护、充电故障报警等功能；</w:t>
            </w:r>
          </w:p>
          <w:p w14:paraId="0AE033EE" w14:textId="77777777" w:rsidR="007117BF" w:rsidRDefault="008514BC">
            <w:pPr>
              <w:widowControl/>
              <w:spacing w:line="360" w:lineRule="auto"/>
              <w:rPr>
                <w:rFonts w:ascii="宋体" w:hAnsi="宋体"/>
                <w:color w:val="0D0D0D"/>
                <w:sz w:val="24"/>
              </w:rPr>
            </w:pPr>
            <w:r>
              <w:rPr>
                <w:rFonts w:ascii="宋体" w:hAnsi="宋体" w:hint="eastAsia"/>
                <w:color w:val="0D0D0D"/>
                <w:sz w:val="24"/>
              </w:rPr>
              <w:t>（5）支付方式：包括但不限于</w:t>
            </w:r>
            <w:r>
              <w:rPr>
                <w:rFonts w:ascii="宋体" w:hAnsi="宋体"/>
                <w:color w:val="0D0D0D"/>
                <w:sz w:val="24"/>
              </w:rPr>
              <w:t>支持微信、支付宝等移动支付方式</w:t>
            </w:r>
            <w:r>
              <w:rPr>
                <w:rFonts w:ascii="宋体" w:hAnsi="宋体" w:hint="eastAsia"/>
                <w:color w:val="0D0D0D"/>
                <w:sz w:val="24"/>
              </w:rPr>
              <w:t>（不含储值卡方式）；</w:t>
            </w:r>
          </w:p>
          <w:p w14:paraId="5634E3E3" w14:textId="77777777" w:rsidR="007117BF" w:rsidRDefault="008514BC">
            <w:pPr>
              <w:widowControl/>
              <w:spacing w:line="360" w:lineRule="auto"/>
              <w:rPr>
                <w:rFonts w:ascii="宋体" w:hAnsi="宋体"/>
                <w:color w:val="0D0D0D"/>
                <w:sz w:val="24"/>
              </w:rPr>
            </w:pPr>
            <w:r>
              <w:rPr>
                <w:rFonts w:ascii="宋体" w:hAnsi="宋体" w:hint="eastAsia"/>
                <w:color w:val="0D0D0D"/>
                <w:sz w:val="24"/>
              </w:rPr>
              <w:lastRenderedPageBreak/>
              <w:t>（6）计量精度：计费精确至0.1度电。</w:t>
            </w:r>
          </w:p>
        </w:tc>
        <w:tc>
          <w:tcPr>
            <w:tcW w:w="1701" w:type="dxa"/>
            <w:shd w:val="clear" w:color="auto" w:fill="auto"/>
            <w:vAlign w:val="center"/>
          </w:tcPr>
          <w:p w14:paraId="46175EAB"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lastRenderedPageBreak/>
              <w:t>求是楼南侧</w:t>
            </w:r>
          </w:p>
        </w:tc>
        <w:tc>
          <w:tcPr>
            <w:tcW w:w="837" w:type="dxa"/>
            <w:shd w:val="clear" w:color="auto" w:fill="auto"/>
            <w:vAlign w:val="center"/>
          </w:tcPr>
          <w:p w14:paraId="0997B2D8"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709C6BA3" w14:textId="77777777" w:rsidTr="0019064F">
        <w:trPr>
          <w:trHeight w:val="266"/>
          <w:jc w:val="center"/>
        </w:trPr>
        <w:tc>
          <w:tcPr>
            <w:tcW w:w="880" w:type="dxa"/>
            <w:vMerge/>
            <w:shd w:val="clear" w:color="auto" w:fill="auto"/>
            <w:vAlign w:val="center"/>
          </w:tcPr>
          <w:p w14:paraId="02D3FF79" w14:textId="77777777" w:rsidR="007117BF" w:rsidRDefault="007117BF">
            <w:pPr>
              <w:widowControl/>
              <w:spacing w:line="360" w:lineRule="auto"/>
              <w:jc w:val="center"/>
              <w:rPr>
                <w:rFonts w:ascii="宋体" w:hAnsi="宋体"/>
                <w:sz w:val="24"/>
              </w:rPr>
            </w:pPr>
          </w:p>
        </w:tc>
        <w:tc>
          <w:tcPr>
            <w:tcW w:w="1311" w:type="dxa"/>
            <w:vMerge/>
            <w:shd w:val="clear" w:color="auto" w:fill="auto"/>
            <w:vAlign w:val="center"/>
          </w:tcPr>
          <w:p w14:paraId="19FC7E81" w14:textId="77777777" w:rsidR="007117BF" w:rsidRDefault="007117BF">
            <w:pPr>
              <w:widowControl/>
              <w:spacing w:line="360" w:lineRule="auto"/>
              <w:jc w:val="center"/>
              <w:rPr>
                <w:rFonts w:ascii="宋体" w:hAnsi="宋体"/>
                <w:sz w:val="24"/>
              </w:rPr>
            </w:pPr>
          </w:p>
        </w:tc>
        <w:tc>
          <w:tcPr>
            <w:tcW w:w="3900" w:type="dxa"/>
            <w:vMerge/>
            <w:shd w:val="clear" w:color="auto" w:fill="auto"/>
          </w:tcPr>
          <w:p w14:paraId="068DE187" w14:textId="77777777" w:rsidR="007117BF" w:rsidRDefault="007117BF">
            <w:pPr>
              <w:widowControl/>
              <w:spacing w:line="360" w:lineRule="auto"/>
              <w:jc w:val="center"/>
              <w:rPr>
                <w:rFonts w:ascii="宋体" w:hAnsi="宋体"/>
                <w:sz w:val="24"/>
              </w:rPr>
            </w:pPr>
          </w:p>
        </w:tc>
        <w:tc>
          <w:tcPr>
            <w:tcW w:w="1701" w:type="dxa"/>
            <w:shd w:val="clear" w:color="auto" w:fill="auto"/>
            <w:vAlign w:val="center"/>
          </w:tcPr>
          <w:p w14:paraId="0C11A72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红三楼西侧</w:t>
            </w:r>
          </w:p>
        </w:tc>
        <w:tc>
          <w:tcPr>
            <w:tcW w:w="837" w:type="dxa"/>
            <w:shd w:val="clear" w:color="auto" w:fill="auto"/>
            <w:vAlign w:val="center"/>
          </w:tcPr>
          <w:p w14:paraId="1C47267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32555968" w14:textId="77777777" w:rsidTr="0019064F">
        <w:trPr>
          <w:trHeight w:val="266"/>
          <w:jc w:val="center"/>
        </w:trPr>
        <w:tc>
          <w:tcPr>
            <w:tcW w:w="880" w:type="dxa"/>
            <w:vMerge/>
            <w:shd w:val="clear" w:color="auto" w:fill="auto"/>
            <w:vAlign w:val="center"/>
          </w:tcPr>
          <w:p w14:paraId="3BDA517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1730E07"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75EE024C"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46DB230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小北门</w:t>
            </w:r>
          </w:p>
        </w:tc>
        <w:tc>
          <w:tcPr>
            <w:tcW w:w="837" w:type="dxa"/>
            <w:shd w:val="clear" w:color="auto" w:fill="auto"/>
            <w:vAlign w:val="center"/>
          </w:tcPr>
          <w:p w14:paraId="5FDCBD4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r>
      <w:tr w:rsidR="007117BF" w14:paraId="60C68702" w14:textId="77777777" w:rsidTr="0019064F">
        <w:trPr>
          <w:trHeight w:val="266"/>
          <w:jc w:val="center"/>
        </w:trPr>
        <w:tc>
          <w:tcPr>
            <w:tcW w:w="880" w:type="dxa"/>
            <w:vMerge/>
            <w:shd w:val="clear" w:color="auto" w:fill="auto"/>
            <w:vAlign w:val="center"/>
          </w:tcPr>
          <w:p w14:paraId="0F53A8C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177D898C"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46127163"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4C94BF4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北区食堂东侧</w:t>
            </w:r>
          </w:p>
        </w:tc>
        <w:tc>
          <w:tcPr>
            <w:tcW w:w="837" w:type="dxa"/>
            <w:shd w:val="clear" w:color="auto" w:fill="auto"/>
            <w:vAlign w:val="center"/>
          </w:tcPr>
          <w:p w14:paraId="017AD83F"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8</w:t>
            </w:r>
          </w:p>
        </w:tc>
      </w:tr>
      <w:tr w:rsidR="007117BF" w14:paraId="469E88A2" w14:textId="77777777" w:rsidTr="0019064F">
        <w:trPr>
          <w:trHeight w:val="266"/>
          <w:jc w:val="center"/>
        </w:trPr>
        <w:tc>
          <w:tcPr>
            <w:tcW w:w="880" w:type="dxa"/>
            <w:vMerge/>
            <w:shd w:val="clear" w:color="auto" w:fill="auto"/>
            <w:vAlign w:val="center"/>
          </w:tcPr>
          <w:p w14:paraId="3B363251"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29352385"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76A073D7"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0488E6BC"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品园四楼南侧车棚</w:t>
            </w:r>
          </w:p>
        </w:tc>
        <w:tc>
          <w:tcPr>
            <w:tcW w:w="837" w:type="dxa"/>
            <w:shd w:val="clear" w:color="auto" w:fill="auto"/>
            <w:vAlign w:val="center"/>
          </w:tcPr>
          <w:p w14:paraId="130875D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r w:rsidR="007117BF" w14:paraId="3564A63C" w14:textId="77777777" w:rsidTr="0019064F">
        <w:trPr>
          <w:trHeight w:val="266"/>
          <w:jc w:val="center"/>
        </w:trPr>
        <w:tc>
          <w:tcPr>
            <w:tcW w:w="880" w:type="dxa"/>
            <w:vMerge/>
            <w:shd w:val="clear" w:color="auto" w:fill="auto"/>
            <w:vAlign w:val="center"/>
          </w:tcPr>
          <w:p w14:paraId="4AEC9787"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717DE65D"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05FB7334"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1A7F3748"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品园二楼东侧车棚</w:t>
            </w:r>
          </w:p>
        </w:tc>
        <w:tc>
          <w:tcPr>
            <w:tcW w:w="837" w:type="dxa"/>
            <w:shd w:val="clear" w:color="auto" w:fill="auto"/>
            <w:vAlign w:val="center"/>
          </w:tcPr>
          <w:p w14:paraId="1D789123"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r w:rsidR="007117BF" w14:paraId="195E42C1" w14:textId="77777777" w:rsidTr="0019064F">
        <w:trPr>
          <w:trHeight w:val="266"/>
          <w:jc w:val="center"/>
        </w:trPr>
        <w:tc>
          <w:tcPr>
            <w:tcW w:w="880" w:type="dxa"/>
            <w:vMerge/>
            <w:shd w:val="clear" w:color="auto" w:fill="auto"/>
            <w:vAlign w:val="center"/>
          </w:tcPr>
          <w:p w14:paraId="714A205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3C69912" w14:textId="77777777" w:rsidR="007117BF" w:rsidRDefault="007117BF">
            <w:pPr>
              <w:widowControl/>
              <w:spacing w:line="360" w:lineRule="auto"/>
              <w:jc w:val="center"/>
              <w:rPr>
                <w:rFonts w:ascii="宋体" w:hAnsi="宋体"/>
                <w:color w:val="0D0D0D"/>
                <w:sz w:val="24"/>
              </w:rPr>
            </w:pPr>
          </w:p>
        </w:tc>
        <w:tc>
          <w:tcPr>
            <w:tcW w:w="3900" w:type="dxa"/>
            <w:vMerge/>
            <w:shd w:val="clear" w:color="auto" w:fill="auto"/>
          </w:tcPr>
          <w:p w14:paraId="34EB12B1" w14:textId="77777777" w:rsidR="007117BF" w:rsidRDefault="007117BF">
            <w:pPr>
              <w:widowControl/>
              <w:spacing w:line="360" w:lineRule="auto"/>
              <w:jc w:val="center"/>
              <w:rPr>
                <w:rFonts w:ascii="宋体" w:hAnsi="宋体"/>
                <w:color w:val="0D0D0D"/>
                <w:sz w:val="24"/>
              </w:rPr>
            </w:pPr>
          </w:p>
        </w:tc>
        <w:tc>
          <w:tcPr>
            <w:tcW w:w="1701" w:type="dxa"/>
            <w:shd w:val="clear" w:color="auto" w:fill="auto"/>
            <w:vAlign w:val="center"/>
          </w:tcPr>
          <w:p w14:paraId="3938F142"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红一楼北侧</w:t>
            </w:r>
          </w:p>
        </w:tc>
        <w:tc>
          <w:tcPr>
            <w:tcW w:w="837" w:type="dxa"/>
            <w:shd w:val="clear" w:color="auto" w:fill="auto"/>
            <w:vAlign w:val="center"/>
          </w:tcPr>
          <w:p w14:paraId="588C4C7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r>
      <w:tr w:rsidR="007117BF" w14:paraId="2C1BFF7C" w14:textId="77777777" w:rsidTr="0019064F">
        <w:trPr>
          <w:jc w:val="center"/>
        </w:trPr>
        <w:tc>
          <w:tcPr>
            <w:tcW w:w="880" w:type="dxa"/>
            <w:shd w:val="clear" w:color="auto" w:fill="auto"/>
            <w:vAlign w:val="center"/>
          </w:tcPr>
          <w:p w14:paraId="5033B19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c>
          <w:tcPr>
            <w:tcW w:w="1311" w:type="dxa"/>
            <w:shd w:val="clear" w:color="auto" w:fill="auto"/>
            <w:vAlign w:val="center"/>
          </w:tcPr>
          <w:p w14:paraId="6A2FDE2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电动自行车充电设施管理系统</w:t>
            </w:r>
          </w:p>
        </w:tc>
        <w:tc>
          <w:tcPr>
            <w:tcW w:w="3900" w:type="dxa"/>
            <w:shd w:val="clear" w:color="auto" w:fill="auto"/>
          </w:tcPr>
          <w:p w14:paraId="4969FC72" w14:textId="77777777" w:rsidR="007117BF" w:rsidRDefault="008514BC">
            <w:pPr>
              <w:widowControl/>
              <w:numPr>
                <w:ilvl w:val="0"/>
                <w:numId w:val="10"/>
              </w:numPr>
              <w:spacing w:line="360" w:lineRule="auto"/>
              <w:jc w:val="left"/>
              <w:rPr>
                <w:rFonts w:ascii="宋体" w:hAnsi="宋体"/>
                <w:color w:val="0D0D0D"/>
                <w:sz w:val="24"/>
              </w:rPr>
            </w:pPr>
            <w:r>
              <w:rPr>
                <w:rFonts w:ascii="宋体" w:hAnsi="宋体" w:hint="eastAsia"/>
                <w:color w:val="0D0D0D"/>
                <w:sz w:val="24"/>
              </w:rPr>
              <w:t>具备自动检测功能，对过载、过压、高温、漏电、异常断电等情况进行检测并启动充电保护、执行自动断电程序；</w:t>
            </w:r>
          </w:p>
          <w:p w14:paraId="02067470" w14:textId="77777777" w:rsidR="007117BF" w:rsidRDefault="008514BC">
            <w:pPr>
              <w:widowControl/>
              <w:numPr>
                <w:ilvl w:val="0"/>
                <w:numId w:val="10"/>
              </w:numPr>
              <w:spacing w:line="360" w:lineRule="auto"/>
              <w:jc w:val="left"/>
              <w:rPr>
                <w:rFonts w:ascii="宋体" w:hAnsi="宋体"/>
                <w:color w:val="0D0D0D"/>
                <w:sz w:val="24"/>
              </w:rPr>
            </w:pPr>
            <w:r>
              <w:rPr>
                <w:rFonts w:ascii="宋体" w:hAnsi="宋体" w:hint="eastAsia"/>
                <w:color w:val="0D0D0D"/>
                <w:sz w:val="24"/>
              </w:rPr>
              <w:t>支持APP或短信群发通知，对充电异常或其他紧急需要单发或群发的信息进行推送；</w:t>
            </w:r>
          </w:p>
          <w:p w14:paraId="4CADAA0E" w14:textId="77777777" w:rsidR="007117BF" w:rsidRDefault="008514BC">
            <w:pPr>
              <w:widowControl/>
              <w:spacing w:line="360" w:lineRule="auto"/>
              <w:jc w:val="left"/>
              <w:rPr>
                <w:rFonts w:ascii="宋体" w:hAnsi="宋体"/>
                <w:color w:val="0D0D0D"/>
                <w:sz w:val="24"/>
              </w:rPr>
            </w:pPr>
            <w:r>
              <w:rPr>
                <w:rFonts w:ascii="宋体" w:hAnsi="宋体" w:hint="eastAsia"/>
                <w:color w:val="0D0D0D"/>
                <w:sz w:val="24"/>
              </w:rPr>
              <w:t>（3）系统对充电设施的使用情况（包括但不限于充电设施数量、用电量、使用次数、平均时长、使用天数、故障情况等）进行监管、统计并生成报表。</w:t>
            </w:r>
          </w:p>
        </w:tc>
        <w:tc>
          <w:tcPr>
            <w:tcW w:w="1701" w:type="dxa"/>
            <w:shd w:val="clear" w:color="auto" w:fill="auto"/>
            <w:vAlign w:val="center"/>
          </w:tcPr>
          <w:p w14:paraId="3D61ABD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w:t>
            </w:r>
          </w:p>
        </w:tc>
        <w:tc>
          <w:tcPr>
            <w:tcW w:w="837" w:type="dxa"/>
            <w:shd w:val="clear" w:color="auto" w:fill="auto"/>
            <w:vAlign w:val="center"/>
          </w:tcPr>
          <w:p w14:paraId="670B006B"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bl>
    <w:p w14:paraId="7DB78F73" w14:textId="77777777" w:rsidR="0038504C" w:rsidRDefault="0038504C">
      <w:pPr>
        <w:widowControl/>
        <w:spacing w:line="360" w:lineRule="auto"/>
        <w:rPr>
          <w:rFonts w:ascii="宋体" w:hAnsi="宋体"/>
          <w:b/>
          <w:color w:val="0D0D0D"/>
          <w:sz w:val="24"/>
        </w:rPr>
      </w:pPr>
    </w:p>
    <w:p w14:paraId="59C525D5" w14:textId="77777777" w:rsidR="0038504C" w:rsidRDefault="0038504C">
      <w:pPr>
        <w:widowControl/>
        <w:jc w:val="left"/>
        <w:rPr>
          <w:rFonts w:ascii="宋体" w:hAnsi="宋体"/>
          <w:b/>
          <w:color w:val="0D0D0D"/>
          <w:sz w:val="24"/>
        </w:rPr>
      </w:pPr>
      <w:r>
        <w:rPr>
          <w:rFonts w:ascii="宋体" w:hAnsi="宋体"/>
          <w:b/>
          <w:color w:val="0D0D0D"/>
          <w:sz w:val="24"/>
        </w:rPr>
        <w:br w:type="page"/>
      </w:r>
    </w:p>
    <w:p w14:paraId="49250021" w14:textId="06071BE0" w:rsidR="007117BF" w:rsidRDefault="008514BC">
      <w:pPr>
        <w:widowControl/>
        <w:spacing w:line="360" w:lineRule="auto"/>
        <w:rPr>
          <w:rFonts w:ascii="宋体" w:hAnsi="宋体"/>
          <w:b/>
          <w:color w:val="0D0D0D"/>
          <w:sz w:val="24"/>
        </w:rPr>
      </w:pPr>
      <w:r>
        <w:rPr>
          <w:rFonts w:ascii="宋体" w:hAnsi="宋体" w:hint="eastAsia"/>
          <w:b/>
          <w:color w:val="0D0D0D"/>
          <w:sz w:val="24"/>
        </w:rPr>
        <w:lastRenderedPageBreak/>
        <w:t>（三）人员配置</w:t>
      </w:r>
    </w:p>
    <w:p w14:paraId="2B82C1CA"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人员配置名细</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45"/>
        <w:gridCol w:w="4116"/>
        <w:gridCol w:w="1890"/>
      </w:tblGrid>
      <w:tr w:rsidR="007117BF" w14:paraId="197C9B41" w14:textId="77777777" w:rsidTr="00DF618E">
        <w:trPr>
          <w:jc w:val="center"/>
        </w:trPr>
        <w:tc>
          <w:tcPr>
            <w:tcW w:w="709" w:type="dxa"/>
            <w:shd w:val="clear" w:color="auto" w:fill="auto"/>
            <w:vAlign w:val="center"/>
          </w:tcPr>
          <w:p w14:paraId="52512704"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序号</w:t>
            </w:r>
          </w:p>
        </w:tc>
        <w:tc>
          <w:tcPr>
            <w:tcW w:w="851" w:type="dxa"/>
            <w:shd w:val="clear" w:color="auto" w:fill="auto"/>
            <w:vAlign w:val="center"/>
          </w:tcPr>
          <w:p w14:paraId="0E52ACFB"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岗位</w:t>
            </w:r>
          </w:p>
        </w:tc>
        <w:tc>
          <w:tcPr>
            <w:tcW w:w="845" w:type="dxa"/>
            <w:shd w:val="clear" w:color="auto" w:fill="auto"/>
            <w:vAlign w:val="center"/>
          </w:tcPr>
          <w:p w14:paraId="14C2DB93"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人员数量</w:t>
            </w:r>
          </w:p>
        </w:tc>
        <w:tc>
          <w:tcPr>
            <w:tcW w:w="4116" w:type="dxa"/>
            <w:shd w:val="clear" w:color="auto" w:fill="auto"/>
            <w:vAlign w:val="center"/>
          </w:tcPr>
          <w:p w14:paraId="126E4755"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岗位工作内容</w:t>
            </w:r>
          </w:p>
        </w:tc>
        <w:tc>
          <w:tcPr>
            <w:tcW w:w="1890" w:type="dxa"/>
            <w:shd w:val="clear" w:color="auto" w:fill="auto"/>
            <w:vAlign w:val="center"/>
          </w:tcPr>
          <w:p w14:paraId="2BB352CF"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岗位工作时间</w:t>
            </w:r>
          </w:p>
        </w:tc>
      </w:tr>
      <w:tr w:rsidR="007117BF" w14:paraId="1BC658EA" w14:textId="77777777" w:rsidTr="00DF618E">
        <w:trPr>
          <w:jc w:val="center"/>
        </w:trPr>
        <w:tc>
          <w:tcPr>
            <w:tcW w:w="709" w:type="dxa"/>
            <w:shd w:val="clear" w:color="auto" w:fill="auto"/>
            <w:vAlign w:val="center"/>
          </w:tcPr>
          <w:p w14:paraId="5C5CCE19" w14:textId="77777777" w:rsidR="007117BF" w:rsidRDefault="008514BC">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1</w:t>
            </w:r>
          </w:p>
        </w:tc>
        <w:tc>
          <w:tcPr>
            <w:tcW w:w="851" w:type="dxa"/>
            <w:shd w:val="clear" w:color="auto" w:fill="auto"/>
            <w:vAlign w:val="center"/>
          </w:tcPr>
          <w:p w14:paraId="6F5B8BD7"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项目经理</w:t>
            </w:r>
          </w:p>
        </w:tc>
        <w:tc>
          <w:tcPr>
            <w:tcW w:w="845" w:type="dxa"/>
            <w:shd w:val="clear" w:color="auto" w:fill="auto"/>
            <w:vAlign w:val="center"/>
          </w:tcPr>
          <w:p w14:paraId="2610B37D" w14:textId="77777777" w:rsidR="007117BF" w:rsidRDefault="008514BC" w:rsidP="0074131D">
            <w:pPr>
              <w:widowControl/>
              <w:spacing w:line="360" w:lineRule="auto"/>
              <w:ind w:firstLineChars="50" w:firstLine="120"/>
              <w:jc w:val="left"/>
              <w:rPr>
                <w:rFonts w:ascii="宋体" w:hAnsi="宋体" w:cs="宋体"/>
                <w:color w:val="0D0D0D"/>
                <w:kern w:val="0"/>
                <w:sz w:val="24"/>
              </w:rPr>
            </w:pPr>
            <w:r>
              <w:rPr>
                <w:rFonts w:ascii="宋体" w:hAnsi="宋体" w:cs="宋体" w:hint="eastAsia"/>
                <w:color w:val="0D0D0D"/>
                <w:kern w:val="0"/>
                <w:sz w:val="24"/>
              </w:rPr>
              <w:t>1</w:t>
            </w:r>
          </w:p>
        </w:tc>
        <w:tc>
          <w:tcPr>
            <w:tcW w:w="4116" w:type="dxa"/>
            <w:shd w:val="clear" w:color="auto" w:fill="auto"/>
            <w:vAlign w:val="center"/>
          </w:tcPr>
          <w:p w14:paraId="69C289F7"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1、代表供应商全面履行合同，对项目进行全过程管理；</w:t>
            </w:r>
          </w:p>
          <w:p w14:paraId="6733B47A"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2、组织并制定项目实施计划、规章制度，明确人员岗位职责，并督促实施，保证文件、资料、数据等信息准确及时传达和反馈；</w:t>
            </w:r>
          </w:p>
          <w:p w14:paraId="459F8DC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3、对项目人员、设备等进行优化配置和动态管理，及时解决项目实施过程中存在的问题。</w:t>
            </w:r>
          </w:p>
        </w:tc>
        <w:tc>
          <w:tcPr>
            <w:tcW w:w="1890" w:type="dxa"/>
            <w:shd w:val="clear" w:color="auto" w:fill="auto"/>
            <w:vAlign w:val="center"/>
          </w:tcPr>
          <w:p w14:paraId="150FD761"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每周5×8小时工作时间</w:t>
            </w:r>
          </w:p>
        </w:tc>
      </w:tr>
      <w:tr w:rsidR="007117BF" w14:paraId="49C4870F" w14:textId="77777777" w:rsidTr="00DF618E">
        <w:trPr>
          <w:jc w:val="center"/>
        </w:trPr>
        <w:tc>
          <w:tcPr>
            <w:tcW w:w="709" w:type="dxa"/>
            <w:shd w:val="clear" w:color="auto" w:fill="auto"/>
            <w:vAlign w:val="center"/>
          </w:tcPr>
          <w:p w14:paraId="234DD716" w14:textId="77777777" w:rsidR="007117BF" w:rsidRDefault="008514BC">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2</w:t>
            </w:r>
          </w:p>
        </w:tc>
        <w:tc>
          <w:tcPr>
            <w:tcW w:w="851" w:type="dxa"/>
            <w:shd w:val="clear" w:color="auto" w:fill="auto"/>
            <w:vAlign w:val="center"/>
          </w:tcPr>
          <w:p w14:paraId="7C4124CE"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运维人员</w:t>
            </w:r>
          </w:p>
        </w:tc>
        <w:tc>
          <w:tcPr>
            <w:tcW w:w="845" w:type="dxa"/>
            <w:shd w:val="clear" w:color="auto" w:fill="auto"/>
            <w:vAlign w:val="center"/>
          </w:tcPr>
          <w:p w14:paraId="6A2DED6B"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w:t>
            </w:r>
          </w:p>
        </w:tc>
        <w:tc>
          <w:tcPr>
            <w:tcW w:w="4116" w:type="dxa"/>
            <w:shd w:val="clear" w:color="auto" w:fill="auto"/>
            <w:vAlign w:val="center"/>
          </w:tcPr>
          <w:p w14:paraId="7EFA0200" w14:textId="77777777" w:rsidR="007117BF" w:rsidRDefault="008514BC">
            <w:pPr>
              <w:widowControl/>
              <w:numPr>
                <w:ilvl w:val="0"/>
                <w:numId w:val="11"/>
              </w:numPr>
              <w:spacing w:line="360" w:lineRule="auto"/>
              <w:jc w:val="left"/>
              <w:rPr>
                <w:rFonts w:ascii="宋体" w:hAnsi="宋体" w:cs="宋体"/>
                <w:color w:val="0D0D0D"/>
                <w:kern w:val="0"/>
                <w:sz w:val="24"/>
              </w:rPr>
            </w:pPr>
            <w:r>
              <w:rPr>
                <w:rFonts w:ascii="宋体" w:hAnsi="宋体" w:cs="宋体" w:hint="eastAsia"/>
                <w:color w:val="0D0D0D"/>
                <w:kern w:val="0"/>
                <w:sz w:val="24"/>
              </w:rPr>
              <w:t>对电动自行车充电设施及附属设施进行不少于2次/月的巡检服务。对巡检中发现的问题或缺陷，应及时处理。除特殊紧急情况下，一般巡检均在工作日内进行，并及时填写维保记录单。</w:t>
            </w:r>
          </w:p>
          <w:p w14:paraId="582BBBE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2、在接到报修通知后，服务供应商应在24小时内响应并派专业人员到场检查维护直至系统正常运行为止。</w:t>
            </w:r>
          </w:p>
        </w:tc>
        <w:tc>
          <w:tcPr>
            <w:tcW w:w="1890" w:type="dxa"/>
            <w:shd w:val="clear" w:color="auto" w:fill="auto"/>
            <w:vAlign w:val="center"/>
          </w:tcPr>
          <w:p w14:paraId="20D54BB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1、日常巡检，不少于2次/月的巡检服务；</w:t>
            </w:r>
          </w:p>
          <w:p w14:paraId="31C766EE"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2、在接到报修通知后，服务供应商应在24小时内响应并派专业人员到场检查维护直</w:t>
            </w:r>
          </w:p>
        </w:tc>
      </w:tr>
      <w:tr w:rsidR="007117BF" w14:paraId="33491E61" w14:textId="77777777" w:rsidTr="00DF618E">
        <w:trPr>
          <w:jc w:val="center"/>
        </w:trPr>
        <w:tc>
          <w:tcPr>
            <w:tcW w:w="709" w:type="dxa"/>
            <w:shd w:val="clear" w:color="auto" w:fill="auto"/>
            <w:vAlign w:val="center"/>
          </w:tcPr>
          <w:p w14:paraId="137E390C" w14:textId="77777777" w:rsidR="007117BF" w:rsidRDefault="008514BC">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3</w:t>
            </w:r>
          </w:p>
        </w:tc>
        <w:tc>
          <w:tcPr>
            <w:tcW w:w="851" w:type="dxa"/>
            <w:shd w:val="clear" w:color="auto" w:fill="auto"/>
            <w:vAlign w:val="center"/>
          </w:tcPr>
          <w:p w14:paraId="6C5F38BB"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客服人员</w:t>
            </w:r>
          </w:p>
        </w:tc>
        <w:tc>
          <w:tcPr>
            <w:tcW w:w="845" w:type="dxa"/>
            <w:shd w:val="clear" w:color="auto" w:fill="auto"/>
            <w:vAlign w:val="center"/>
          </w:tcPr>
          <w:p w14:paraId="1C1040B1"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不限</w:t>
            </w:r>
          </w:p>
        </w:tc>
        <w:tc>
          <w:tcPr>
            <w:tcW w:w="4116" w:type="dxa"/>
            <w:shd w:val="clear" w:color="auto" w:fill="auto"/>
            <w:vAlign w:val="center"/>
          </w:tcPr>
          <w:p w14:paraId="368E895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提供每日24小时服务。</w:t>
            </w:r>
          </w:p>
        </w:tc>
        <w:tc>
          <w:tcPr>
            <w:tcW w:w="1890" w:type="dxa"/>
            <w:shd w:val="clear" w:color="auto" w:fill="auto"/>
            <w:vAlign w:val="center"/>
          </w:tcPr>
          <w:p w14:paraId="15387E11"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24小时</w:t>
            </w:r>
          </w:p>
        </w:tc>
      </w:tr>
    </w:tbl>
    <w:p w14:paraId="44E25ACC" w14:textId="77777777" w:rsidR="0038504C" w:rsidRDefault="0038504C">
      <w:pPr>
        <w:widowControl/>
        <w:spacing w:line="360" w:lineRule="auto"/>
        <w:jc w:val="left"/>
        <w:rPr>
          <w:rFonts w:ascii="宋体" w:hAnsi="宋体" w:cs="宋体"/>
          <w:b/>
          <w:color w:val="0D0D0D"/>
          <w:kern w:val="0"/>
          <w:sz w:val="24"/>
        </w:rPr>
      </w:pPr>
    </w:p>
    <w:p w14:paraId="4443021B" w14:textId="77777777" w:rsidR="0038504C" w:rsidRDefault="0038504C">
      <w:pPr>
        <w:widowControl/>
        <w:jc w:val="left"/>
        <w:rPr>
          <w:rFonts w:ascii="宋体" w:hAnsi="宋体" w:cs="宋体"/>
          <w:b/>
          <w:color w:val="0D0D0D"/>
          <w:kern w:val="0"/>
          <w:sz w:val="24"/>
        </w:rPr>
      </w:pPr>
      <w:r>
        <w:rPr>
          <w:rFonts w:ascii="宋体" w:hAnsi="宋体" w:cs="宋体"/>
          <w:b/>
          <w:color w:val="0D0D0D"/>
          <w:kern w:val="0"/>
          <w:sz w:val="24"/>
        </w:rPr>
        <w:br w:type="page"/>
      </w:r>
    </w:p>
    <w:p w14:paraId="171F3EAA" w14:textId="3AC21F99" w:rsidR="007117BF" w:rsidRDefault="008514BC">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lastRenderedPageBreak/>
        <w:t>（四）服务要求</w:t>
      </w:r>
    </w:p>
    <w:p w14:paraId="24B3C7EA" w14:textId="77777777" w:rsidR="007117BF" w:rsidRDefault="008514BC">
      <w:pPr>
        <w:widowControl/>
        <w:numPr>
          <w:ilvl w:val="0"/>
          <w:numId w:val="12"/>
        </w:numPr>
        <w:spacing w:line="360" w:lineRule="auto"/>
        <w:jc w:val="left"/>
        <w:rPr>
          <w:rFonts w:ascii="宋体" w:hAnsi="宋体" w:cs="宋体"/>
          <w:b/>
          <w:color w:val="0D0D0D"/>
          <w:kern w:val="0"/>
          <w:sz w:val="24"/>
        </w:rPr>
      </w:pPr>
      <w:r>
        <w:rPr>
          <w:rFonts w:ascii="宋体" w:hAnsi="宋体" w:cs="宋体" w:hint="eastAsia"/>
          <w:b/>
          <w:color w:val="0D0D0D"/>
          <w:kern w:val="0"/>
          <w:sz w:val="24"/>
        </w:rPr>
        <w:t>人员服务要求：</w:t>
      </w:r>
    </w:p>
    <w:p w14:paraId="200932C7"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供应商应专门设置本项目管理机构，指定专人负责项目运营与维保工作，并提供每日24小时服务专线电话服务。</w:t>
      </w:r>
    </w:p>
    <w:p w14:paraId="1BEDBCCF"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项目负责人要求：熟悉电动自行车充电设施安装服务及供应商管理业务，有独立负责电动自行车充电设施运营项目的工作经验。</w:t>
      </w:r>
    </w:p>
    <w:p w14:paraId="0A7113BD"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项目运维人员要求：具备一定的维修电工专业知识，熟知安全规范和操作规范。</w:t>
      </w:r>
    </w:p>
    <w:p w14:paraId="2F0EF887" w14:textId="77777777" w:rsidR="007117BF" w:rsidRDefault="008514BC">
      <w:pPr>
        <w:widowControl/>
        <w:numPr>
          <w:ilvl w:val="0"/>
          <w:numId w:val="12"/>
        </w:numPr>
        <w:spacing w:line="360" w:lineRule="auto"/>
        <w:jc w:val="left"/>
        <w:rPr>
          <w:rFonts w:ascii="宋体" w:hAnsi="宋体" w:cs="宋体"/>
          <w:b/>
          <w:color w:val="0D0D0D"/>
          <w:kern w:val="0"/>
          <w:sz w:val="24"/>
        </w:rPr>
      </w:pPr>
      <w:r>
        <w:rPr>
          <w:rFonts w:ascii="宋体" w:hAnsi="宋体" w:cs="宋体" w:hint="eastAsia"/>
          <w:b/>
          <w:color w:val="0D0D0D"/>
          <w:kern w:val="0"/>
          <w:sz w:val="24"/>
        </w:rPr>
        <w:t>管理服务要求：</w:t>
      </w:r>
    </w:p>
    <w:p w14:paraId="6C6115BA"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（1）前期项目设备清场</w:t>
      </w:r>
    </w:p>
    <w:p w14:paraId="638B73BC"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项目供应商与上一期服务周期供应商无缝衔接，确保在上一服务周期供应商设备清退出场时满足学校电动自行车充电需求。</w:t>
      </w:r>
    </w:p>
    <w:p w14:paraId="77E3D42D"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（2）设备购置</w:t>
      </w:r>
    </w:p>
    <w:p w14:paraId="7A4FBD3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设备进场前供应商应主动联系采购人组织初验，双方根据招标文件、中标文件及合同对设备的规格、型号、数量、外包装以及装箱附件等内容进行验收。若初验出现外包装损坏或规格、型号、数量与合同不符等问题，则初验不合格，供应商应出具书面报告及处理意见。</w:t>
      </w:r>
    </w:p>
    <w:p w14:paraId="601B561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初验合格后，供应商将加盖单位公章的相关纸质材料报至学校，供应商及采购人参与初验人员应在初验报告上签字并盖章，留存备案。</w:t>
      </w:r>
    </w:p>
    <w:p w14:paraId="13C2086C"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（3）设备安装</w:t>
      </w:r>
    </w:p>
    <w:p w14:paraId="15C9D1D5"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①设备初验合格后方可入场安装。</w:t>
      </w:r>
    </w:p>
    <w:p w14:paraId="7A838D80"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②设备安装应符合《北京市电动自行车停放场所防火设计标准 》（DB11/1624-2019）《民用建筑电气设计标准》（GB 51348-2019）《建筑物防雷设计规范》（GB 50057-2010）《建设工程安全生产管理条例》等现行规章制度要求，电动自行车的充电设施应设置专用配电箱，进线为专用回路并设置专用计量装置，配电线路应采用金属穿管或金属槽盒敷设等，固定式线路应采用低烟低卤阻燃型铜芯绝缘电线电缆等，并根据实际需求在充电设施位置处设置灭火器、灭火器箱等消防器材。</w:t>
      </w:r>
    </w:p>
    <w:p w14:paraId="23D85F6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③特种作业人员需持证上岗，严禁无证作业。</w:t>
      </w:r>
    </w:p>
    <w:p w14:paraId="3ED0246B"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④安装期间服从学校项目管理单位的调度和指挥，遵守防疫规定，项目供应商与上一期服务周期供应商无缝衔接，确保在上一服务周期供应商设备清退出场时满足学</w:t>
      </w:r>
      <w:r>
        <w:rPr>
          <w:rFonts w:ascii="宋体" w:hAnsi="宋体" w:cs="宋体" w:hint="eastAsia"/>
          <w:bCs/>
          <w:color w:val="0D0D0D"/>
          <w:kern w:val="0"/>
          <w:sz w:val="24"/>
        </w:rPr>
        <w:lastRenderedPageBreak/>
        <w:t>校电动自行车充电需求。另外安装期间不得影响学校的正常教学秩序，不得损坏校园设施，若由于施工要求必须破损路面、绿化植被等，需原样修复。施工期间产生的垃圾日产日清，由供应商负责装袋运至校外消纳。</w:t>
      </w:r>
    </w:p>
    <w:p w14:paraId="5211F356"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⑤供应商应将经加盖供应商公章的设备安装平面图、线路布线图、配电箱接线图等纸质材料及电子版后报项目管理单位留存备案。</w:t>
      </w:r>
    </w:p>
    <w:p w14:paraId="15B11B9D"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（4）设备运营</w:t>
      </w:r>
    </w:p>
    <w:p w14:paraId="467D02B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①电动自行车充电设施</w:t>
      </w:r>
      <w:r>
        <w:rPr>
          <w:rFonts w:ascii="宋体" w:hAnsi="宋体" w:cs="宋体"/>
          <w:bCs/>
          <w:color w:val="0D0D0D"/>
          <w:kern w:val="0"/>
          <w:sz w:val="24"/>
        </w:rPr>
        <w:t>及网络管理控制系统的产权属于</w:t>
      </w:r>
      <w:r>
        <w:rPr>
          <w:rFonts w:ascii="宋体" w:hAnsi="宋体" w:cs="宋体" w:hint="eastAsia"/>
          <w:bCs/>
          <w:color w:val="0D0D0D"/>
          <w:kern w:val="0"/>
          <w:sz w:val="24"/>
        </w:rPr>
        <w:t>供应商，</w:t>
      </w:r>
      <w:r>
        <w:rPr>
          <w:rFonts w:ascii="宋体" w:hAnsi="宋体" w:cs="宋体"/>
          <w:bCs/>
          <w:color w:val="0D0D0D"/>
          <w:kern w:val="0"/>
          <w:sz w:val="24"/>
        </w:rPr>
        <w:t>学校享有充电</w:t>
      </w:r>
      <w:r>
        <w:rPr>
          <w:rFonts w:ascii="宋体" w:hAnsi="宋体" w:cs="宋体" w:hint="eastAsia"/>
          <w:bCs/>
          <w:color w:val="0D0D0D"/>
          <w:kern w:val="0"/>
          <w:sz w:val="24"/>
        </w:rPr>
        <w:t>设施</w:t>
      </w:r>
      <w:r>
        <w:rPr>
          <w:rFonts w:ascii="宋体" w:hAnsi="宋体" w:cs="宋体"/>
          <w:bCs/>
          <w:color w:val="0D0D0D"/>
          <w:kern w:val="0"/>
          <w:sz w:val="24"/>
        </w:rPr>
        <w:t>的使用权及网络管理控制系统的知情权（学校范围内）</w:t>
      </w:r>
      <w:r>
        <w:rPr>
          <w:rFonts w:ascii="宋体" w:hAnsi="宋体" w:cs="宋体" w:hint="eastAsia"/>
          <w:bCs/>
          <w:color w:val="0D0D0D"/>
          <w:kern w:val="0"/>
          <w:sz w:val="24"/>
        </w:rPr>
        <w:t>，供应商需向学校提供电动自行车充电设施管理系统的登录账号，以便实时了解学校电动自行车充电情况及电动自行车充电设施运行状态。</w:t>
      </w:r>
    </w:p>
    <w:p w14:paraId="44DD2408"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②供应商需在电动自行车充电设施附近粘贴或树立关于电动自行车充电设施使用、消防安全提示、充电价格、引路等的标示标牌，并做好日常维护更新工作，结合现场实际需要增加护坡等。</w:t>
      </w:r>
    </w:p>
    <w:p w14:paraId="72BC17AD"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③对充电设施使用、安全提示的标识标牌、注意事项的说明提示牌进行维护更新。</w:t>
      </w:r>
    </w:p>
    <w:p w14:paraId="34E540B5"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④供应商应按0.5003元/度标准向中国人民大学后勤集团支付电费。由供应商安装独立电表，供应商采取预付费方式提前向中国人民大学后勤集团支付电费。电费系由供应商代收代付，以电子账单作为凭证，中国人民大学后勤集团开具中央行政事业单位资金往来结算票据。如用电价格及与用电相关收费调整，以中国人民大学相关文件为准。</w:t>
      </w:r>
    </w:p>
    <w:p w14:paraId="59F03924"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⑤电动自行车充电设施充电支付方式包括但不限于微信支付、支付宝支付</w:t>
      </w:r>
      <w:r>
        <w:rPr>
          <w:rFonts w:ascii="宋体" w:hAnsi="宋体" w:hint="eastAsia"/>
          <w:color w:val="0D0D0D"/>
          <w:sz w:val="24"/>
        </w:rPr>
        <w:t>（不含储值卡方式）</w:t>
      </w:r>
      <w:r>
        <w:rPr>
          <w:rFonts w:ascii="宋体" w:hAnsi="宋体" w:cs="宋体" w:hint="eastAsia"/>
          <w:bCs/>
          <w:color w:val="0D0D0D"/>
          <w:kern w:val="0"/>
          <w:sz w:val="24"/>
        </w:rPr>
        <w:t>等。</w:t>
      </w:r>
    </w:p>
    <w:p w14:paraId="6FCD0EAA"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（5）设备维护</w:t>
      </w:r>
    </w:p>
    <w:p w14:paraId="28B881E0"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①日常维护：每月需执行例行的巡检、预防性维修等工作，电动自行车充电设施实时可用；重要时间节点或紧急情况下需配合学校做好电动自行车充电设施维护工作；</w:t>
      </w:r>
    </w:p>
    <w:p w14:paraId="495B3A6D"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②日常维修：实时响应学校的报修，维护响应速度不超过24小时，到场解决不超过24小时，24小时未修复做换设施处理；</w:t>
      </w:r>
    </w:p>
    <w:p w14:paraId="4BDD4F7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lastRenderedPageBreak/>
        <w:t>③网络系统维护：确保网络系统全天候可用，对于学校师生员工数据进行有效保护，避免信息泄露，系统利用夜间时间进行维护，如遇系统抢修需及时通知到学校。</w:t>
      </w:r>
    </w:p>
    <w:p w14:paraId="043DBF2E"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④定期向学校反馈设备维护情况。</w:t>
      </w:r>
    </w:p>
    <w:p w14:paraId="4FDBF75D"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（6）设备更新</w:t>
      </w:r>
    </w:p>
    <w:p w14:paraId="44AD98B4"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①电动自行车充电设施及配套设备设施损坏后，应在一周内更新，并完成设施调试工作，确保电动自行车充电设施正常使用。</w:t>
      </w:r>
    </w:p>
    <w:p w14:paraId="52C81D2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②本项目服务周期内，如果国家出台了关于电动自行车充电设施的国家标准或行业标准，应根据要求逐步淘汰不符合标准的电动自行车充电桩设施，及时更换符合标准的电动自行车充电设施。</w:t>
      </w:r>
    </w:p>
    <w:p w14:paraId="6212A932"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（7）设备退场</w:t>
      </w:r>
    </w:p>
    <w:p w14:paraId="00F1C912"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本服务周期期满，供应商应根据学校要求有序收回充电设备，在下一期电动自行车充电设施服务项目采购正式投用与本项目过渡期间继续提供充电服务，保障采购人充电需求，过渡期不得超过2个月，具体约定如下：</w:t>
      </w:r>
    </w:p>
    <w:p w14:paraId="56BB6C36"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①过渡期间产生的电费，供应商应于过渡期结束之日起20个工作日内，按照约定与学校完成费用结算工作；</w:t>
      </w:r>
    </w:p>
    <w:p w14:paraId="6F33480E"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②本期项目在校园多处区域设有充电设施，供应商设备回收工作按照下一期项目招标结果分别约定为：</w:t>
      </w:r>
    </w:p>
    <w:p w14:paraId="1D6030BB"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a.如下一期项目中标方为本期供应商，本期供应商应当在保障校内任意2处区域持续提供充电服务的基础上，就各区域设备分批次收回秩序与学校协商一致后，开展本期项目设备回收工作，供应商承担收回设备的全部费用。</w:t>
      </w:r>
    </w:p>
    <w:p w14:paraId="0E3A424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b.如下一期项目中标方为其他供应商，合作期满本期供应商收回设备应与下一期项目中标供应商安装设备无缝衔接，本期供应商应当按照学校要求，分2个批次收回本项目全部充电设备，过渡期间暂未回收的设备应当继续提供充电服务，每个区域应当自学校向本期供应商发出允许供应商收回设备的通知之日起7日内完成设备撤离工作。</w:t>
      </w:r>
    </w:p>
    <w:p w14:paraId="6C0DC7E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③供应商应当完整收回全部充电设备，并承担收回设备的全部费用。如学校发出设备收回通知之日起7日后，供应商放弃收回全部充电设备仍有遗留设备未收回的，则遗留设备由采购人处置</w:t>
      </w:r>
      <w:r>
        <w:rPr>
          <w:rFonts w:ascii="宋体" w:hAnsi="宋体" w:hint="eastAsia"/>
          <w:sz w:val="24"/>
        </w:rPr>
        <w:t>，并扣除履约保证金</w:t>
      </w:r>
      <w:r>
        <w:rPr>
          <w:rFonts w:ascii="宋体" w:hAnsi="宋体" w:cs="宋体" w:hint="eastAsia"/>
          <w:bCs/>
          <w:color w:val="0D0D0D"/>
          <w:kern w:val="0"/>
          <w:sz w:val="24"/>
        </w:rPr>
        <w:t>。</w:t>
      </w:r>
    </w:p>
    <w:p w14:paraId="67B9E90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lastRenderedPageBreak/>
        <w:t>④如供应商收回设备涉及路面开挖等破土施工，每个区域应当自学校向供应商发出设备收回的通知之日起7日内将路面恢复原样，确保正常使用。须通过学校验收。</w:t>
      </w:r>
    </w:p>
    <w:p w14:paraId="622D160B" w14:textId="77777777" w:rsidR="007117BF" w:rsidRDefault="007117BF">
      <w:pPr>
        <w:widowControl/>
        <w:spacing w:line="360" w:lineRule="auto"/>
        <w:jc w:val="left"/>
        <w:rPr>
          <w:rFonts w:ascii="宋体" w:hAnsi="宋体"/>
          <w:sz w:val="24"/>
        </w:rPr>
      </w:pPr>
    </w:p>
    <w:p w14:paraId="76B38ACB" w14:textId="77777777" w:rsidR="007117BF" w:rsidRDefault="008514BC">
      <w:pPr>
        <w:widowControl/>
        <w:numPr>
          <w:ilvl w:val="0"/>
          <w:numId w:val="12"/>
        </w:numPr>
        <w:spacing w:line="360" w:lineRule="auto"/>
        <w:jc w:val="left"/>
        <w:rPr>
          <w:rFonts w:ascii="宋体" w:hAnsi="宋体" w:cs="宋体"/>
          <w:b/>
          <w:color w:val="0D0D0D"/>
          <w:kern w:val="0"/>
          <w:sz w:val="24"/>
        </w:rPr>
      </w:pPr>
      <w:r>
        <w:rPr>
          <w:rFonts w:ascii="宋体" w:hAnsi="宋体" w:cs="宋体" w:hint="eastAsia"/>
          <w:b/>
          <w:color w:val="0D0D0D"/>
          <w:kern w:val="0"/>
          <w:sz w:val="24"/>
        </w:rPr>
        <w:t>其他服务要求：</w:t>
      </w:r>
    </w:p>
    <w:p w14:paraId="60E0960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（1）</w:t>
      </w:r>
      <w:r>
        <w:rPr>
          <w:rFonts w:ascii="宋体" w:hAnsi="宋体" w:hint="eastAsia"/>
          <w:sz w:val="24"/>
        </w:rPr>
        <w:t>本项目履约保证金为10000元，供应商应当在合同签订前向学校缴纳履约保证金。验收合格的，学校向供应商全额退还履约保证金。</w:t>
      </w:r>
    </w:p>
    <w:p w14:paraId="22E8E70F"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出现以下情形的，学校有权立即解除合同并扣除履约保证金，由供应商自行承担经济损失：</w:t>
      </w:r>
    </w:p>
    <w:p w14:paraId="5BF4F3B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①充电用户对供应商售后、运维服务有效投诉（提供运维响应或修复不及时证据的），经查实确为供应商责任的情况，服务期内每年度超过5次（不含）的；</w:t>
      </w:r>
    </w:p>
    <w:p w14:paraId="5F371922"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②充电设施损坏无法正常提供充电服务的，用户发现并提出之日起，超过5个工作日供应商仍未组织修复的。</w:t>
      </w:r>
    </w:p>
    <w:p w14:paraId="5FCC2323" w14:textId="77777777" w:rsidR="007117BF" w:rsidRDefault="008514BC">
      <w:pPr>
        <w:widowControl/>
        <w:spacing w:line="360" w:lineRule="auto"/>
        <w:ind w:firstLineChars="200" w:firstLine="480"/>
        <w:jc w:val="left"/>
        <w:rPr>
          <w:rFonts w:ascii="宋体" w:hAnsi="宋体" w:cs="宋体"/>
          <w:b/>
          <w:color w:val="0D0D0D"/>
          <w:kern w:val="0"/>
          <w:sz w:val="24"/>
        </w:rPr>
      </w:pPr>
      <w:r>
        <w:rPr>
          <w:rFonts w:ascii="宋体" w:hAnsi="宋体" w:cs="宋体" w:hint="eastAsia"/>
          <w:bCs/>
          <w:color w:val="0D0D0D"/>
          <w:kern w:val="0"/>
          <w:sz w:val="24"/>
        </w:rPr>
        <w:t>解除合同后，供应商未根据学校需求有序收回充电设施，在新旧项目过渡期间即截至下一期项目设备全部安装完成正式投用之日继续提供充电服务，保障学校充电需求的。</w:t>
      </w:r>
    </w:p>
    <w:p w14:paraId="356CE43C"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（2）供应商需无条件配合学校因开展相关工作提出的停止及恢复充电服务的要求。</w:t>
      </w:r>
    </w:p>
    <w:p w14:paraId="2D7CA89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（3）因第三方原因导致充电设施损坏的情况，供应商应当自用户提出之日起5个工作日内修复充电设施，尽快恢复使用。相关费用和追责工作由供应商负责，学校可予以配合。</w:t>
      </w:r>
    </w:p>
    <w:p w14:paraId="225B833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（4）如遇不可抗力因素（政策规划调整、整改、拆除或不可抗力自然灾害）需要拆除或改变位置的，或根据学校发展需要进行的调整、拆除、移位等，供应商必须无条件服从。</w:t>
      </w:r>
    </w:p>
    <w:p w14:paraId="2BC4B157"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（5）供应商应做好信息安全、防水、防火、防盗、防雷、防漏电触电、防破坏等工作，由此引发事故造成一切财产损失及人身伤害的由供应商负完全赔偿责任。</w:t>
      </w:r>
    </w:p>
    <w:p w14:paraId="33D41579"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（6）供应商应对其提供的充电设施购买保险，用于因充电设施本身引发的事故造成的损失赔偿。</w:t>
      </w:r>
    </w:p>
    <w:p w14:paraId="6A4885A4" w14:textId="77777777" w:rsidR="007117BF" w:rsidRDefault="008514BC">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t>（七）实施方案</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4790"/>
      </w:tblGrid>
      <w:tr w:rsidR="007117BF" w14:paraId="3C0E703A" w14:textId="77777777" w:rsidTr="00AD2DE3">
        <w:tc>
          <w:tcPr>
            <w:tcW w:w="988" w:type="dxa"/>
            <w:shd w:val="clear" w:color="auto" w:fill="auto"/>
          </w:tcPr>
          <w:p w14:paraId="7B3BD7BD"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lastRenderedPageBreak/>
              <w:t>序号</w:t>
            </w:r>
          </w:p>
        </w:tc>
        <w:tc>
          <w:tcPr>
            <w:tcW w:w="2835" w:type="dxa"/>
            <w:shd w:val="clear" w:color="auto" w:fill="auto"/>
          </w:tcPr>
          <w:p w14:paraId="41D074D5"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内容</w:t>
            </w:r>
          </w:p>
        </w:tc>
        <w:tc>
          <w:tcPr>
            <w:tcW w:w="4790" w:type="dxa"/>
            <w:shd w:val="clear" w:color="auto" w:fill="auto"/>
          </w:tcPr>
          <w:p w14:paraId="751EDCED"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实施标准</w:t>
            </w:r>
          </w:p>
        </w:tc>
      </w:tr>
      <w:tr w:rsidR="007117BF" w14:paraId="3763FB20" w14:textId="77777777" w:rsidTr="00AD2DE3">
        <w:trPr>
          <w:trHeight w:val="965"/>
        </w:trPr>
        <w:tc>
          <w:tcPr>
            <w:tcW w:w="988" w:type="dxa"/>
            <w:shd w:val="clear" w:color="auto" w:fill="auto"/>
            <w:vAlign w:val="center"/>
          </w:tcPr>
          <w:p w14:paraId="10F42BE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c>
          <w:tcPr>
            <w:tcW w:w="2835" w:type="dxa"/>
            <w:shd w:val="clear" w:color="auto" w:fill="auto"/>
            <w:vAlign w:val="center"/>
          </w:tcPr>
          <w:p w14:paraId="0245E830"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项目实施过程控制</w:t>
            </w:r>
          </w:p>
        </w:tc>
        <w:tc>
          <w:tcPr>
            <w:tcW w:w="4790" w:type="dxa"/>
            <w:shd w:val="clear" w:color="auto" w:fill="auto"/>
          </w:tcPr>
          <w:p w14:paraId="4EE918AF"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1、不定期跟踪服务，对电动自行车充电设施功能进行检查，及时发现并解决问题；</w:t>
            </w:r>
          </w:p>
          <w:p w14:paraId="5F64C199"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2、定期考核服务。每年定期对供应商服务进行考核。</w:t>
            </w:r>
          </w:p>
        </w:tc>
      </w:tr>
      <w:tr w:rsidR="007117BF" w14:paraId="45A827AD" w14:textId="77777777" w:rsidTr="00AD2DE3">
        <w:tc>
          <w:tcPr>
            <w:tcW w:w="988" w:type="dxa"/>
            <w:shd w:val="clear" w:color="auto" w:fill="auto"/>
            <w:vAlign w:val="center"/>
          </w:tcPr>
          <w:p w14:paraId="11A5CDB9"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c>
          <w:tcPr>
            <w:tcW w:w="2835" w:type="dxa"/>
            <w:shd w:val="clear" w:color="auto" w:fill="auto"/>
            <w:vAlign w:val="center"/>
          </w:tcPr>
          <w:p w14:paraId="20D1F68B"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项目实施过程文档管理</w:t>
            </w:r>
          </w:p>
        </w:tc>
        <w:tc>
          <w:tcPr>
            <w:tcW w:w="4790" w:type="dxa"/>
            <w:shd w:val="clear" w:color="auto" w:fill="auto"/>
          </w:tcPr>
          <w:p w14:paraId="31EBFF26"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项目实施过程全过程材料存档，包括但不限于初验报告、设备使用说明书、产品合格证、履约验收单等。</w:t>
            </w:r>
          </w:p>
        </w:tc>
      </w:tr>
      <w:tr w:rsidR="007117BF" w14:paraId="28500176" w14:textId="77777777" w:rsidTr="00AD2DE3">
        <w:trPr>
          <w:trHeight w:val="854"/>
        </w:trPr>
        <w:tc>
          <w:tcPr>
            <w:tcW w:w="988" w:type="dxa"/>
            <w:shd w:val="clear" w:color="auto" w:fill="auto"/>
            <w:vAlign w:val="center"/>
          </w:tcPr>
          <w:p w14:paraId="5F06EDA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c>
          <w:tcPr>
            <w:tcW w:w="2835" w:type="dxa"/>
            <w:shd w:val="clear" w:color="auto" w:fill="auto"/>
            <w:vAlign w:val="center"/>
          </w:tcPr>
          <w:p w14:paraId="27D78598" w14:textId="77777777" w:rsidR="007117BF" w:rsidRDefault="008514BC">
            <w:pPr>
              <w:spacing w:line="360" w:lineRule="auto"/>
              <w:jc w:val="center"/>
              <w:rPr>
                <w:rFonts w:ascii="宋体" w:hAnsi="宋体"/>
                <w:color w:val="0D0D0D"/>
                <w:sz w:val="24"/>
              </w:rPr>
            </w:pPr>
            <w:r>
              <w:rPr>
                <w:rFonts w:ascii="宋体" w:hAnsi="宋体" w:hint="eastAsia"/>
                <w:color w:val="0D0D0D"/>
                <w:sz w:val="24"/>
              </w:rPr>
              <w:t>项目实施进度安排</w:t>
            </w:r>
          </w:p>
        </w:tc>
        <w:tc>
          <w:tcPr>
            <w:tcW w:w="4790" w:type="dxa"/>
            <w:shd w:val="clear" w:color="auto" w:fill="auto"/>
          </w:tcPr>
          <w:p w14:paraId="122CE9F8" w14:textId="77777777" w:rsidR="007117BF" w:rsidRDefault="008514BC">
            <w:pPr>
              <w:widowControl/>
              <w:spacing w:line="360" w:lineRule="auto"/>
              <w:jc w:val="left"/>
              <w:rPr>
                <w:rFonts w:ascii="宋体" w:hAnsi="宋体" w:cs="宋体"/>
                <w:bCs/>
                <w:color w:val="0D0D0D"/>
                <w:kern w:val="0"/>
                <w:sz w:val="24"/>
              </w:rPr>
            </w:pPr>
            <w:r>
              <w:rPr>
                <w:rFonts w:ascii="宋体" w:hAnsi="宋体" w:cs="宋体" w:hint="eastAsia"/>
                <w:bCs/>
                <w:color w:val="0D0D0D"/>
                <w:kern w:val="0"/>
                <w:sz w:val="24"/>
              </w:rPr>
              <w:t>1、项目供应商与上一期服务周期供应商无缝衔接，确保在上一服务周期供应商设备清退出场时满足学校电动自行车充电需求。</w:t>
            </w:r>
          </w:p>
          <w:p w14:paraId="60188916" w14:textId="77777777" w:rsidR="007117BF" w:rsidRDefault="008514BC">
            <w:pPr>
              <w:widowControl/>
              <w:spacing w:line="360" w:lineRule="auto"/>
              <w:rPr>
                <w:rFonts w:ascii="宋体" w:hAnsi="宋体" w:cs="宋体"/>
                <w:color w:val="0D0D0D"/>
                <w:kern w:val="0"/>
                <w:sz w:val="24"/>
              </w:rPr>
            </w:pPr>
            <w:r>
              <w:rPr>
                <w:rFonts w:ascii="宋体" w:hAnsi="宋体" w:cs="宋体" w:hint="eastAsia"/>
                <w:color w:val="0D0D0D"/>
                <w:kern w:val="0"/>
                <w:sz w:val="24"/>
              </w:rPr>
              <w:t>2、本服务周期供应商完成全部电动自行车充电设施安装与调试工作后，为学校师生员工提供优质的电动自行车充电服务。</w:t>
            </w:r>
          </w:p>
        </w:tc>
      </w:tr>
      <w:tr w:rsidR="007117BF" w14:paraId="3FECCB2E" w14:textId="77777777" w:rsidTr="00AD2DE3">
        <w:trPr>
          <w:trHeight w:val="852"/>
        </w:trPr>
        <w:tc>
          <w:tcPr>
            <w:tcW w:w="988" w:type="dxa"/>
            <w:shd w:val="clear" w:color="auto" w:fill="auto"/>
            <w:vAlign w:val="center"/>
          </w:tcPr>
          <w:p w14:paraId="2054D7FF"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4</w:t>
            </w:r>
          </w:p>
        </w:tc>
        <w:tc>
          <w:tcPr>
            <w:tcW w:w="2835" w:type="dxa"/>
            <w:shd w:val="clear" w:color="auto" w:fill="auto"/>
            <w:vAlign w:val="center"/>
          </w:tcPr>
          <w:p w14:paraId="71EF1A17" w14:textId="77777777" w:rsidR="007117BF" w:rsidRDefault="008514BC">
            <w:pPr>
              <w:spacing w:line="360" w:lineRule="auto"/>
              <w:jc w:val="center"/>
              <w:rPr>
                <w:rFonts w:ascii="宋体" w:hAnsi="宋体"/>
                <w:color w:val="0D0D0D"/>
                <w:sz w:val="24"/>
              </w:rPr>
            </w:pPr>
            <w:r>
              <w:rPr>
                <w:rFonts w:ascii="宋体" w:hAnsi="宋体" w:hint="eastAsia"/>
                <w:color w:val="0D0D0D"/>
                <w:sz w:val="24"/>
              </w:rPr>
              <w:t>项目验收安排</w:t>
            </w:r>
          </w:p>
        </w:tc>
        <w:tc>
          <w:tcPr>
            <w:tcW w:w="4790" w:type="dxa"/>
            <w:shd w:val="clear" w:color="auto" w:fill="auto"/>
          </w:tcPr>
          <w:p w14:paraId="7CC8D6FE"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按照《中国人民大学货物与服务采购履约验收管理实施细则（修订）》文件要求组织验收。</w:t>
            </w:r>
          </w:p>
        </w:tc>
      </w:tr>
      <w:tr w:rsidR="007117BF" w14:paraId="73A90201" w14:textId="77777777" w:rsidTr="00AD2DE3">
        <w:trPr>
          <w:trHeight w:val="836"/>
        </w:trPr>
        <w:tc>
          <w:tcPr>
            <w:tcW w:w="988" w:type="dxa"/>
            <w:shd w:val="clear" w:color="auto" w:fill="auto"/>
            <w:vAlign w:val="center"/>
          </w:tcPr>
          <w:p w14:paraId="7A3B75C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5</w:t>
            </w:r>
          </w:p>
        </w:tc>
        <w:tc>
          <w:tcPr>
            <w:tcW w:w="2835" w:type="dxa"/>
            <w:shd w:val="clear" w:color="auto" w:fill="auto"/>
            <w:vAlign w:val="center"/>
          </w:tcPr>
          <w:p w14:paraId="56216958" w14:textId="77777777" w:rsidR="007117BF" w:rsidRDefault="008514BC">
            <w:pPr>
              <w:spacing w:line="360" w:lineRule="auto"/>
              <w:jc w:val="center"/>
              <w:rPr>
                <w:rFonts w:ascii="宋体" w:hAnsi="宋体"/>
                <w:color w:val="0D0D0D"/>
                <w:sz w:val="24"/>
              </w:rPr>
            </w:pPr>
            <w:r>
              <w:rPr>
                <w:rFonts w:ascii="宋体" w:hAnsi="宋体" w:hint="eastAsia"/>
                <w:color w:val="0D0D0D"/>
                <w:sz w:val="24"/>
              </w:rPr>
              <w:t>项目培训安排</w:t>
            </w:r>
          </w:p>
        </w:tc>
        <w:tc>
          <w:tcPr>
            <w:tcW w:w="4790" w:type="dxa"/>
            <w:shd w:val="clear" w:color="auto" w:fill="auto"/>
          </w:tcPr>
          <w:p w14:paraId="5AD3351A"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不定期组织学校师生员工电动自行车充电设施使用及电动自行车消防安全教育。</w:t>
            </w:r>
          </w:p>
        </w:tc>
      </w:tr>
    </w:tbl>
    <w:p w14:paraId="35BEDF38" w14:textId="448E0934" w:rsidR="0038504C" w:rsidRDefault="0038504C">
      <w:pPr>
        <w:spacing w:line="360" w:lineRule="auto"/>
        <w:rPr>
          <w:rFonts w:ascii="宋体" w:hAnsi="宋体"/>
          <w:sz w:val="24"/>
        </w:rPr>
      </w:pPr>
    </w:p>
    <w:p w14:paraId="1803E2FD" w14:textId="77777777" w:rsidR="0038504C" w:rsidRDefault="0038504C">
      <w:pPr>
        <w:widowControl/>
        <w:jc w:val="left"/>
        <w:rPr>
          <w:rFonts w:ascii="宋体" w:hAnsi="宋体"/>
          <w:sz w:val="24"/>
        </w:rPr>
      </w:pPr>
      <w:r>
        <w:rPr>
          <w:rFonts w:ascii="宋体" w:hAnsi="宋体"/>
          <w:sz w:val="24"/>
        </w:rPr>
        <w:br w:type="page"/>
      </w:r>
    </w:p>
    <w:p w14:paraId="1D27B202" w14:textId="77777777" w:rsidR="0038504C" w:rsidRDefault="0038504C" w:rsidP="0038504C">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中国人民大学电动自行车充电桩&amp;充电位现场照片</w:t>
      </w:r>
    </w:p>
    <w:p w14:paraId="16E4A629"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1、小北门</w:t>
      </w:r>
    </w:p>
    <w:p w14:paraId="5CC7258B" w14:textId="77777777" w:rsidR="0038504C" w:rsidRDefault="0038504C" w:rsidP="0038504C">
      <w:pPr>
        <w:jc w:val="center"/>
      </w:pPr>
      <w:r>
        <w:rPr>
          <w:rFonts w:hint="eastAsia"/>
          <w:noProof/>
        </w:rPr>
        <w:drawing>
          <wp:inline distT="0" distB="0" distL="114300" distR="114300" wp14:anchorId="5D5C19AF" wp14:editId="3152421D">
            <wp:extent cx="5039995" cy="3239770"/>
            <wp:effectExtent l="0" t="0" r="8255" b="17780"/>
            <wp:docPr id="1" name="图片 1" descr="47e27029f47f795252b7de8d260c2233"/>
            <wp:cNvGraphicFramePr/>
            <a:graphic xmlns:a="http://schemas.openxmlformats.org/drawingml/2006/main">
              <a:graphicData uri="http://schemas.openxmlformats.org/drawingml/2006/picture">
                <pic:pic xmlns:pic="http://schemas.openxmlformats.org/drawingml/2006/picture">
                  <pic:nvPicPr>
                    <pic:cNvPr id="1" name="图片 1" descr="47e27029f47f795252b7de8d260c2233"/>
                    <pic:cNvPicPr/>
                  </pic:nvPicPr>
                  <pic:blipFill>
                    <a:blip r:embed="rId18"/>
                    <a:stretch>
                      <a:fillRect/>
                    </a:stretch>
                  </pic:blipFill>
                  <pic:spPr>
                    <a:xfrm>
                      <a:off x="0" y="0"/>
                      <a:ext cx="5039995" cy="3239770"/>
                    </a:xfrm>
                    <a:prstGeom prst="rect">
                      <a:avLst/>
                    </a:prstGeom>
                  </pic:spPr>
                </pic:pic>
              </a:graphicData>
            </a:graphic>
          </wp:inline>
        </w:drawing>
      </w:r>
    </w:p>
    <w:p w14:paraId="5EF83D9B"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2、品园二楼东侧车棚</w:t>
      </w:r>
    </w:p>
    <w:p w14:paraId="746043AA" w14:textId="77777777" w:rsidR="0038504C" w:rsidRDefault="0038504C" w:rsidP="0038504C">
      <w:pPr>
        <w:jc w:val="center"/>
      </w:pPr>
      <w:r>
        <w:rPr>
          <w:noProof/>
        </w:rPr>
        <w:drawing>
          <wp:inline distT="0" distB="0" distL="114300" distR="114300" wp14:anchorId="3BBF2FD2" wp14:editId="309A6A99">
            <wp:extent cx="5039995" cy="3239770"/>
            <wp:effectExtent l="0" t="0" r="8255" b="17780"/>
            <wp:docPr id="2" name="图片 2" descr="1cf4d3f0717d0a03a97fa5e85c4a08dd"/>
            <wp:cNvGraphicFramePr/>
            <a:graphic xmlns:a="http://schemas.openxmlformats.org/drawingml/2006/main">
              <a:graphicData uri="http://schemas.openxmlformats.org/drawingml/2006/picture">
                <pic:pic xmlns:pic="http://schemas.openxmlformats.org/drawingml/2006/picture">
                  <pic:nvPicPr>
                    <pic:cNvPr id="2" name="图片 2" descr="1cf4d3f0717d0a03a97fa5e85c4a08dd"/>
                    <pic:cNvPicPr/>
                  </pic:nvPicPr>
                  <pic:blipFill>
                    <a:blip r:embed="rId18"/>
                    <a:stretch>
                      <a:fillRect/>
                    </a:stretch>
                  </pic:blipFill>
                  <pic:spPr>
                    <a:xfrm>
                      <a:off x="0" y="0"/>
                      <a:ext cx="5039995" cy="3239770"/>
                    </a:xfrm>
                    <a:prstGeom prst="rect">
                      <a:avLst/>
                    </a:prstGeom>
                  </pic:spPr>
                </pic:pic>
              </a:graphicData>
            </a:graphic>
          </wp:inline>
        </w:drawing>
      </w:r>
    </w:p>
    <w:p w14:paraId="3A7ACF42"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19183EDB" w14:textId="0598301F"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3、品园四楼南侧车棚</w:t>
      </w:r>
    </w:p>
    <w:p w14:paraId="52301FB7" w14:textId="77777777" w:rsidR="0038504C" w:rsidRDefault="0038504C" w:rsidP="0038504C">
      <w:pPr>
        <w:jc w:val="center"/>
      </w:pPr>
      <w:r>
        <w:rPr>
          <w:noProof/>
        </w:rPr>
        <w:drawing>
          <wp:inline distT="0" distB="0" distL="114300" distR="114300" wp14:anchorId="2EF84B38" wp14:editId="066A82CE">
            <wp:extent cx="5039995" cy="3239770"/>
            <wp:effectExtent l="0" t="0" r="8255" b="17780"/>
            <wp:docPr id="3" name="图片 3" descr="2b9f212ede5940729ffe203805ff28e1"/>
            <wp:cNvGraphicFramePr/>
            <a:graphic xmlns:a="http://schemas.openxmlformats.org/drawingml/2006/main">
              <a:graphicData uri="http://schemas.openxmlformats.org/drawingml/2006/picture">
                <pic:pic xmlns:pic="http://schemas.openxmlformats.org/drawingml/2006/picture">
                  <pic:nvPicPr>
                    <pic:cNvPr id="3" name="图片 3" descr="2b9f212ede5940729ffe203805ff28e1"/>
                    <pic:cNvPicPr/>
                  </pic:nvPicPr>
                  <pic:blipFill>
                    <a:blip r:embed="rId18"/>
                    <a:stretch>
                      <a:fillRect/>
                    </a:stretch>
                  </pic:blipFill>
                  <pic:spPr>
                    <a:xfrm>
                      <a:off x="0" y="0"/>
                      <a:ext cx="5039995" cy="3239770"/>
                    </a:xfrm>
                    <a:prstGeom prst="rect">
                      <a:avLst/>
                    </a:prstGeom>
                  </pic:spPr>
                </pic:pic>
              </a:graphicData>
            </a:graphic>
          </wp:inline>
        </w:drawing>
      </w:r>
    </w:p>
    <w:p w14:paraId="1B3D8640"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4、北区食堂东侧</w:t>
      </w:r>
    </w:p>
    <w:p w14:paraId="225405C4" w14:textId="77777777" w:rsidR="0038504C" w:rsidRDefault="0038504C" w:rsidP="0038504C">
      <w:pPr>
        <w:jc w:val="center"/>
      </w:pPr>
      <w:r>
        <w:rPr>
          <w:noProof/>
        </w:rPr>
        <w:drawing>
          <wp:inline distT="0" distB="0" distL="114300" distR="114300" wp14:anchorId="3F28DC0C" wp14:editId="1D8E8F94">
            <wp:extent cx="5039995" cy="3239770"/>
            <wp:effectExtent l="0" t="0" r="8255" b="17780"/>
            <wp:docPr id="4" name="图片 4" descr="932a6a3f78dc6e832554433c84553895"/>
            <wp:cNvGraphicFramePr/>
            <a:graphic xmlns:a="http://schemas.openxmlformats.org/drawingml/2006/main">
              <a:graphicData uri="http://schemas.openxmlformats.org/drawingml/2006/picture">
                <pic:pic xmlns:pic="http://schemas.openxmlformats.org/drawingml/2006/picture">
                  <pic:nvPicPr>
                    <pic:cNvPr id="4" name="图片 4" descr="932a6a3f78dc6e832554433c84553895"/>
                    <pic:cNvPicPr/>
                  </pic:nvPicPr>
                  <pic:blipFill>
                    <a:blip r:embed="rId18"/>
                    <a:stretch>
                      <a:fillRect/>
                    </a:stretch>
                  </pic:blipFill>
                  <pic:spPr>
                    <a:xfrm>
                      <a:off x="0" y="0"/>
                      <a:ext cx="5039995" cy="3239770"/>
                    </a:xfrm>
                    <a:prstGeom prst="rect">
                      <a:avLst/>
                    </a:prstGeom>
                  </pic:spPr>
                </pic:pic>
              </a:graphicData>
            </a:graphic>
          </wp:inline>
        </w:drawing>
      </w:r>
    </w:p>
    <w:p w14:paraId="5660AEC1"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558796E7" w14:textId="146DE115"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5、体育部北侧</w:t>
      </w:r>
    </w:p>
    <w:p w14:paraId="4DB50AA9" w14:textId="77777777" w:rsidR="0038504C" w:rsidRDefault="0038504C" w:rsidP="0038504C">
      <w:pPr>
        <w:jc w:val="center"/>
      </w:pPr>
      <w:r>
        <w:rPr>
          <w:noProof/>
        </w:rPr>
        <w:drawing>
          <wp:inline distT="0" distB="0" distL="114300" distR="114300" wp14:anchorId="0126E4BB" wp14:editId="4C2183BE">
            <wp:extent cx="5039995" cy="3239770"/>
            <wp:effectExtent l="0" t="0" r="8255" b="17780"/>
            <wp:docPr id="5" name="图片 5" descr="10bff82c160e1ad8d240fb4442b7f0b3"/>
            <wp:cNvGraphicFramePr/>
            <a:graphic xmlns:a="http://schemas.openxmlformats.org/drawingml/2006/main">
              <a:graphicData uri="http://schemas.openxmlformats.org/drawingml/2006/picture">
                <pic:pic xmlns:pic="http://schemas.openxmlformats.org/drawingml/2006/picture">
                  <pic:nvPicPr>
                    <pic:cNvPr id="5" name="图片 5" descr="10bff82c160e1ad8d240fb4442b7f0b3"/>
                    <pic:cNvPicPr/>
                  </pic:nvPicPr>
                  <pic:blipFill>
                    <a:blip r:embed="rId18"/>
                    <a:stretch>
                      <a:fillRect/>
                    </a:stretch>
                  </pic:blipFill>
                  <pic:spPr>
                    <a:xfrm>
                      <a:off x="0" y="0"/>
                      <a:ext cx="5039995" cy="3239770"/>
                    </a:xfrm>
                    <a:prstGeom prst="rect">
                      <a:avLst/>
                    </a:prstGeom>
                  </pic:spPr>
                </pic:pic>
              </a:graphicData>
            </a:graphic>
          </wp:inline>
        </w:drawing>
      </w:r>
    </w:p>
    <w:p w14:paraId="3566E111"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6、校医院南侧</w:t>
      </w:r>
    </w:p>
    <w:p w14:paraId="46D523B0" w14:textId="77777777" w:rsidR="0038504C" w:rsidRDefault="0038504C" w:rsidP="0038504C">
      <w:pPr>
        <w:jc w:val="center"/>
      </w:pPr>
      <w:r>
        <w:rPr>
          <w:noProof/>
        </w:rPr>
        <w:drawing>
          <wp:inline distT="0" distB="0" distL="114300" distR="114300" wp14:anchorId="3CC7F780" wp14:editId="5E6EC8E2">
            <wp:extent cx="5039995" cy="3239770"/>
            <wp:effectExtent l="0" t="0" r="8255" b="17780"/>
            <wp:docPr id="6" name="图片 6" descr="e0104f81becc896dc4d216cbc4ce65da"/>
            <wp:cNvGraphicFramePr/>
            <a:graphic xmlns:a="http://schemas.openxmlformats.org/drawingml/2006/main">
              <a:graphicData uri="http://schemas.openxmlformats.org/drawingml/2006/picture">
                <pic:pic xmlns:pic="http://schemas.openxmlformats.org/drawingml/2006/picture">
                  <pic:nvPicPr>
                    <pic:cNvPr id="6" name="图片 6" descr="e0104f81becc896dc4d216cbc4ce65da"/>
                    <pic:cNvPicPr/>
                  </pic:nvPicPr>
                  <pic:blipFill>
                    <a:blip r:embed="rId18"/>
                    <a:stretch>
                      <a:fillRect/>
                    </a:stretch>
                  </pic:blipFill>
                  <pic:spPr>
                    <a:xfrm>
                      <a:off x="0" y="0"/>
                      <a:ext cx="5039995" cy="3239770"/>
                    </a:xfrm>
                    <a:prstGeom prst="rect">
                      <a:avLst/>
                    </a:prstGeom>
                  </pic:spPr>
                </pic:pic>
              </a:graphicData>
            </a:graphic>
          </wp:inline>
        </w:drawing>
      </w:r>
    </w:p>
    <w:p w14:paraId="341F6D1A"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3399D307" w14:textId="561D10EE"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7、求是楼南侧</w:t>
      </w:r>
    </w:p>
    <w:p w14:paraId="2F417DA6" w14:textId="77777777" w:rsidR="0038504C" w:rsidRDefault="0038504C" w:rsidP="0038504C">
      <w:pPr>
        <w:jc w:val="center"/>
      </w:pPr>
      <w:r>
        <w:rPr>
          <w:noProof/>
        </w:rPr>
        <w:drawing>
          <wp:inline distT="0" distB="0" distL="114300" distR="114300" wp14:anchorId="5B1D68B5" wp14:editId="1246C318">
            <wp:extent cx="5039995" cy="3239770"/>
            <wp:effectExtent l="0" t="0" r="8255" b="17780"/>
            <wp:docPr id="7" name="图片 7" descr="6899985785319a1298a72e86bc26e67a"/>
            <wp:cNvGraphicFramePr/>
            <a:graphic xmlns:a="http://schemas.openxmlformats.org/drawingml/2006/main">
              <a:graphicData uri="http://schemas.openxmlformats.org/drawingml/2006/picture">
                <pic:pic xmlns:pic="http://schemas.openxmlformats.org/drawingml/2006/picture">
                  <pic:nvPicPr>
                    <pic:cNvPr id="7" name="图片 7" descr="6899985785319a1298a72e86bc26e67a"/>
                    <pic:cNvPicPr/>
                  </pic:nvPicPr>
                  <pic:blipFill>
                    <a:blip r:embed="rId18"/>
                    <a:stretch>
                      <a:fillRect/>
                    </a:stretch>
                  </pic:blipFill>
                  <pic:spPr>
                    <a:xfrm>
                      <a:off x="0" y="0"/>
                      <a:ext cx="5039995" cy="3239770"/>
                    </a:xfrm>
                    <a:prstGeom prst="rect">
                      <a:avLst/>
                    </a:prstGeom>
                  </pic:spPr>
                </pic:pic>
              </a:graphicData>
            </a:graphic>
          </wp:inline>
        </w:drawing>
      </w:r>
    </w:p>
    <w:p w14:paraId="7E7E156E"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8、红一楼北侧</w:t>
      </w:r>
    </w:p>
    <w:p w14:paraId="46090BC8" w14:textId="77777777" w:rsidR="0038504C" w:rsidRDefault="0038504C" w:rsidP="0038504C">
      <w:pPr>
        <w:jc w:val="center"/>
      </w:pPr>
      <w:r>
        <w:rPr>
          <w:noProof/>
        </w:rPr>
        <w:drawing>
          <wp:inline distT="0" distB="0" distL="114300" distR="114300" wp14:anchorId="3FB7334E" wp14:editId="72380B07">
            <wp:extent cx="5039995" cy="3239770"/>
            <wp:effectExtent l="0" t="0" r="8255" b="17780"/>
            <wp:docPr id="8" name="图片 8" descr="178904b267ca2bb7e316625e502cd074"/>
            <wp:cNvGraphicFramePr/>
            <a:graphic xmlns:a="http://schemas.openxmlformats.org/drawingml/2006/main">
              <a:graphicData uri="http://schemas.openxmlformats.org/drawingml/2006/picture">
                <pic:pic xmlns:pic="http://schemas.openxmlformats.org/drawingml/2006/picture">
                  <pic:nvPicPr>
                    <pic:cNvPr id="8" name="图片 8" descr="178904b267ca2bb7e316625e502cd074"/>
                    <pic:cNvPicPr/>
                  </pic:nvPicPr>
                  <pic:blipFill>
                    <a:blip r:embed="rId18"/>
                    <a:stretch>
                      <a:fillRect/>
                    </a:stretch>
                  </pic:blipFill>
                  <pic:spPr>
                    <a:xfrm>
                      <a:off x="0" y="0"/>
                      <a:ext cx="5039995" cy="3239770"/>
                    </a:xfrm>
                    <a:prstGeom prst="rect">
                      <a:avLst/>
                    </a:prstGeom>
                  </pic:spPr>
                </pic:pic>
              </a:graphicData>
            </a:graphic>
          </wp:inline>
        </w:drawing>
      </w:r>
    </w:p>
    <w:p w14:paraId="5F288024"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244A2696" w14:textId="34A954D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9、红三楼西侧</w:t>
      </w:r>
    </w:p>
    <w:p w14:paraId="4BB701F6" w14:textId="77777777" w:rsidR="0038504C" w:rsidRDefault="0038504C" w:rsidP="0038504C">
      <w:pPr>
        <w:jc w:val="center"/>
      </w:pPr>
      <w:r>
        <w:rPr>
          <w:noProof/>
        </w:rPr>
        <w:drawing>
          <wp:inline distT="0" distB="0" distL="114300" distR="114300" wp14:anchorId="6B0C079F" wp14:editId="478D572C">
            <wp:extent cx="5039995" cy="3239770"/>
            <wp:effectExtent l="0" t="0" r="8255" b="17780"/>
            <wp:docPr id="9" name="图片 9" descr="8830cf605930f40d8bba1a080f8a5d61"/>
            <wp:cNvGraphicFramePr/>
            <a:graphic xmlns:a="http://schemas.openxmlformats.org/drawingml/2006/main">
              <a:graphicData uri="http://schemas.openxmlformats.org/drawingml/2006/picture">
                <pic:pic xmlns:pic="http://schemas.openxmlformats.org/drawingml/2006/picture">
                  <pic:nvPicPr>
                    <pic:cNvPr id="9" name="图片 9" descr="8830cf605930f40d8bba1a080f8a5d61"/>
                    <pic:cNvPicPr/>
                  </pic:nvPicPr>
                  <pic:blipFill>
                    <a:blip r:embed="rId18"/>
                    <a:stretch>
                      <a:fillRect/>
                    </a:stretch>
                  </pic:blipFill>
                  <pic:spPr>
                    <a:xfrm>
                      <a:off x="0" y="0"/>
                      <a:ext cx="5039995" cy="3239770"/>
                    </a:xfrm>
                    <a:prstGeom prst="rect">
                      <a:avLst/>
                    </a:prstGeom>
                  </pic:spPr>
                </pic:pic>
              </a:graphicData>
            </a:graphic>
          </wp:inline>
        </w:drawing>
      </w:r>
    </w:p>
    <w:p w14:paraId="46D3206B"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10、离退休工作处</w:t>
      </w:r>
    </w:p>
    <w:p w14:paraId="2C8F91D9" w14:textId="77777777" w:rsidR="0038504C" w:rsidRDefault="0038504C" w:rsidP="0038504C">
      <w:pPr>
        <w:jc w:val="left"/>
      </w:pPr>
    </w:p>
    <w:p w14:paraId="1ADAF7AB" w14:textId="77777777" w:rsidR="0038504C" w:rsidRDefault="0038504C" w:rsidP="0038504C">
      <w:pPr>
        <w:jc w:val="center"/>
      </w:pPr>
      <w:r>
        <w:rPr>
          <w:noProof/>
        </w:rPr>
        <w:drawing>
          <wp:inline distT="0" distB="0" distL="114300" distR="114300" wp14:anchorId="145608EE" wp14:editId="43A1530D">
            <wp:extent cx="5039995" cy="3239770"/>
            <wp:effectExtent l="0" t="0" r="8255" b="17780"/>
            <wp:docPr id="10" name="图片 10" descr="55274b044f7c856766154971fb94db9"/>
            <wp:cNvGraphicFramePr/>
            <a:graphic xmlns:a="http://schemas.openxmlformats.org/drawingml/2006/main">
              <a:graphicData uri="http://schemas.openxmlformats.org/drawingml/2006/picture">
                <pic:pic xmlns:pic="http://schemas.openxmlformats.org/drawingml/2006/picture">
                  <pic:nvPicPr>
                    <pic:cNvPr id="10" name="图片 10" descr="55274b044f7c856766154971fb94db9"/>
                    <pic:cNvPicPr/>
                  </pic:nvPicPr>
                  <pic:blipFill>
                    <a:blip r:embed="rId18"/>
                    <a:stretch>
                      <a:fillRect/>
                    </a:stretch>
                  </pic:blipFill>
                  <pic:spPr>
                    <a:xfrm>
                      <a:off x="0" y="0"/>
                      <a:ext cx="5039995" cy="3239770"/>
                    </a:xfrm>
                    <a:prstGeom prst="rect">
                      <a:avLst/>
                    </a:prstGeom>
                  </pic:spPr>
                </pic:pic>
              </a:graphicData>
            </a:graphic>
          </wp:inline>
        </w:drawing>
      </w:r>
    </w:p>
    <w:p w14:paraId="7F358DCE" w14:textId="77777777" w:rsidR="007117BF" w:rsidRDefault="007117BF">
      <w:pPr>
        <w:spacing w:line="360" w:lineRule="auto"/>
        <w:rPr>
          <w:rFonts w:ascii="宋体" w:hAnsi="宋体"/>
          <w:sz w:val="24"/>
        </w:rPr>
      </w:pPr>
    </w:p>
    <w:sectPr w:rsidR="007117BF">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CEDA" w14:textId="77777777" w:rsidR="00C15AD4" w:rsidRDefault="00C15AD4">
      <w:r>
        <w:separator/>
      </w:r>
    </w:p>
  </w:endnote>
  <w:endnote w:type="continuationSeparator" w:id="0">
    <w:p w14:paraId="4D01AF14" w14:textId="77777777" w:rsidR="00C15AD4" w:rsidRDefault="00C1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inherit">
    <w:altName w:val="Arial Unicode MS"/>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Lingoes Unicode"/>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AE1B9" w14:textId="77777777" w:rsidR="00676DF4" w:rsidRDefault="00676DF4">
    <w:pPr>
      <w:pStyle w:val="ac"/>
      <w:framePr w:wrap="around" w:vAnchor="text" w:hAnchor="margin" w:xAlign="center" w:y="1"/>
      <w:rPr>
        <w:rStyle w:val="af3"/>
      </w:rPr>
    </w:pPr>
    <w:r>
      <w:fldChar w:fldCharType="begin"/>
    </w:r>
    <w:r>
      <w:rPr>
        <w:rStyle w:val="af3"/>
      </w:rPr>
      <w:instrText xml:space="preserve">PAGE  </w:instrText>
    </w:r>
    <w:r>
      <w:fldChar w:fldCharType="end"/>
    </w:r>
  </w:p>
  <w:p w14:paraId="2F324E06" w14:textId="77777777" w:rsidR="00676DF4" w:rsidRDefault="00676D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BE3BF" w14:textId="77777777" w:rsidR="00676DF4" w:rsidRDefault="00676DF4">
    <w:pPr>
      <w:pStyle w:val="ac"/>
      <w:framePr w:wrap="around" w:vAnchor="text" w:hAnchor="margin" w:xAlign="center" w:y="1"/>
      <w:rPr>
        <w:rStyle w:val="af3"/>
      </w:rPr>
    </w:pPr>
    <w:r>
      <w:fldChar w:fldCharType="begin"/>
    </w:r>
    <w:r>
      <w:rPr>
        <w:rStyle w:val="af3"/>
      </w:rPr>
      <w:instrText xml:space="preserve">PAGE  </w:instrText>
    </w:r>
    <w:r>
      <w:fldChar w:fldCharType="separate"/>
    </w:r>
    <w:r w:rsidR="00AB261D">
      <w:rPr>
        <w:rStyle w:val="af3"/>
        <w:noProof/>
      </w:rPr>
      <w:t>15</w:t>
    </w:r>
    <w:r>
      <w:fldChar w:fldCharType="end"/>
    </w:r>
  </w:p>
  <w:p w14:paraId="7C7CF0BF" w14:textId="77777777" w:rsidR="00676DF4" w:rsidRDefault="00676DF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9826" w14:textId="77777777" w:rsidR="00676DF4" w:rsidRDefault="00676DF4">
    <w:pPr>
      <w:pStyle w:val="ac"/>
      <w:framePr w:wrap="around" w:vAnchor="text" w:hAnchor="margin" w:xAlign="center" w:y="1"/>
      <w:rPr>
        <w:rStyle w:val="af3"/>
      </w:rPr>
    </w:pPr>
    <w:r>
      <w:fldChar w:fldCharType="begin"/>
    </w:r>
    <w:r>
      <w:rPr>
        <w:rStyle w:val="af3"/>
      </w:rPr>
      <w:instrText xml:space="preserve">PAGE  </w:instrText>
    </w:r>
    <w:r>
      <w:fldChar w:fldCharType="end"/>
    </w:r>
  </w:p>
  <w:p w14:paraId="613A95C9" w14:textId="77777777" w:rsidR="00676DF4" w:rsidRDefault="00676DF4">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C68E" w14:textId="77777777" w:rsidR="00676DF4" w:rsidRDefault="00676DF4">
    <w:pPr>
      <w:pStyle w:val="ac"/>
      <w:jc w:val="center"/>
    </w:pPr>
    <w:r>
      <w:fldChar w:fldCharType="begin"/>
    </w:r>
    <w:r>
      <w:rPr>
        <w:rStyle w:val="af3"/>
      </w:rPr>
      <w:instrText xml:space="preserve"> PAGE </w:instrText>
    </w:r>
    <w:r>
      <w:fldChar w:fldCharType="separate"/>
    </w:r>
    <w:r w:rsidR="00AB261D">
      <w:rPr>
        <w:rStyle w:val="af3"/>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C09C" w14:textId="77777777" w:rsidR="00676DF4" w:rsidRDefault="00676DF4">
    <w:pPr>
      <w:pStyle w:val="ac"/>
      <w:jc w:val="center"/>
    </w:pPr>
    <w:r>
      <w:fldChar w:fldCharType="begin"/>
    </w:r>
    <w:r>
      <w:instrText>PAGE   \* MERGEFORMAT</w:instrText>
    </w:r>
    <w:r>
      <w:fldChar w:fldCharType="separate"/>
    </w:r>
    <w:r w:rsidR="00AB261D">
      <w:rPr>
        <w:noProof/>
      </w:rPr>
      <w:t>23</w:t>
    </w:r>
    <w:r>
      <w:fldChar w:fldCharType="end"/>
    </w:r>
  </w:p>
  <w:p w14:paraId="46E22033" w14:textId="77777777" w:rsidR="00676DF4" w:rsidRDefault="00676DF4">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5E72" w14:textId="77777777" w:rsidR="00676DF4" w:rsidRDefault="00676DF4">
    <w:pPr>
      <w:pStyle w:val="ac"/>
      <w:jc w:val="center"/>
    </w:pPr>
    <w:r>
      <w:fldChar w:fldCharType="begin"/>
    </w:r>
    <w:r>
      <w:instrText>PAGE   \* MERGEFORMAT</w:instrText>
    </w:r>
    <w:r>
      <w:fldChar w:fldCharType="separate"/>
    </w:r>
    <w:r w:rsidR="0049402F" w:rsidRPr="0049402F">
      <w:rPr>
        <w:noProof/>
        <w:lang w:val="zh-CN"/>
      </w:rPr>
      <w:t>65</w:t>
    </w:r>
    <w:r>
      <w:rPr>
        <w:lang w:val="zh-CN"/>
      </w:rPr>
      <w:fldChar w:fldCharType="end"/>
    </w:r>
  </w:p>
  <w:p w14:paraId="6B231A6C" w14:textId="77777777" w:rsidR="00676DF4" w:rsidRDefault="00676DF4">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5B56C" w14:textId="77777777" w:rsidR="00676DF4" w:rsidRDefault="00676DF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91C9F" w14:textId="77777777" w:rsidR="00C15AD4" w:rsidRDefault="00C15AD4">
      <w:r>
        <w:separator/>
      </w:r>
    </w:p>
  </w:footnote>
  <w:footnote w:type="continuationSeparator" w:id="0">
    <w:p w14:paraId="32A5B88D" w14:textId="77777777" w:rsidR="00C15AD4" w:rsidRDefault="00C1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3749" w14:textId="77777777" w:rsidR="00676DF4" w:rsidRDefault="00676DF4">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70DC" w14:textId="77777777" w:rsidR="00676DF4" w:rsidRDefault="00676DF4">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EC03FD"/>
    <w:multiLevelType w:val="singleLevel"/>
    <w:tmpl w:val="BCEC03FD"/>
    <w:lvl w:ilvl="0">
      <w:start w:val="1"/>
      <w:numFmt w:val="decimal"/>
      <w:suff w:val="nothing"/>
      <w:lvlText w:val="（%1）"/>
      <w:lvlJc w:val="left"/>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FA194B2"/>
    <w:multiLevelType w:val="singleLevel"/>
    <w:tmpl w:val="1FA194B2"/>
    <w:lvl w:ilvl="0">
      <w:start w:val="1"/>
      <w:numFmt w:val="decimal"/>
      <w:suff w:val="nothing"/>
      <w:lvlText w:val="%1、"/>
      <w:lvlJc w:val="left"/>
    </w:lvl>
  </w:abstractNum>
  <w:abstractNum w:abstractNumId="6" w15:restartNumberingAfterBreak="0">
    <w:nsid w:val="236E7A84"/>
    <w:multiLevelType w:val="singleLevel"/>
    <w:tmpl w:val="236E7A84"/>
    <w:lvl w:ilvl="0">
      <w:start w:val="1"/>
      <w:numFmt w:val="decimal"/>
      <w:suff w:val="nothing"/>
      <w:lvlText w:val="（%1）"/>
      <w:lvlJc w:val="left"/>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15:restartNumberingAfterBreak="0">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DB598F"/>
    <w:multiLevelType w:val="multilevel"/>
    <w:tmpl w:val="4FDB59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1"/>
  </w:num>
  <w:num w:numId="2">
    <w:abstractNumId w:val="7"/>
  </w:num>
  <w:num w:numId="3">
    <w:abstractNumId w:val="1"/>
  </w:num>
  <w:num w:numId="4">
    <w:abstractNumId w:val="4"/>
  </w:num>
  <w:num w:numId="5">
    <w:abstractNumId w:val="2"/>
  </w:num>
  <w:num w:numId="6">
    <w:abstractNumId w:val="3"/>
  </w:num>
  <w:num w:numId="7">
    <w:abstractNumId w:val="8"/>
  </w:num>
  <w:num w:numId="8">
    <w:abstractNumId w:val="9"/>
  </w:num>
  <w:num w:numId="9">
    <w:abstractNumId w:val="6"/>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4ZWMyMGZlN2QzMTYzMTJlZDE1ZDgxMDk1MGVlNjIifQ=="/>
  </w:docVars>
  <w:rsids>
    <w:rsidRoot w:val="005F30B1"/>
    <w:rsid w:val="0000085A"/>
    <w:rsid w:val="000008D8"/>
    <w:rsid w:val="00000D24"/>
    <w:rsid w:val="00001069"/>
    <w:rsid w:val="000013C8"/>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07B8B"/>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064F"/>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0F24"/>
    <w:rsid w:val="001C1E81"/>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110"/>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A7B9D"/>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02F"/>
    <w:rsid w:val="004946E0"/>
    <w:rsid w:val="00494938"/>
    <w:rsid w:val="00494CAB"/>
    <w:rsid w:val="00496882"/>
    <w:rsid w:val="004968B5"/>
    <w:rsid w:val="00496911"/>
    <w:rsid w:val="00496C84"/>
    <w:rsid w:val="00497F0B"/>
    <w:rsid w:val="004A005B"/>
    <w:rsid w:val="004A028C"/>
    <w:rsid w:val="004A0447"/>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37A"/>
    <w:rsid w:val="005C0594"/>
    <w:rsid w:val="005C16E5"/>
    <w:rsid w:val="005C1CBA"/>
    <w:rsid w:val="005C254B"/>
    <w:rsid w:val="005C30C1"/>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6DF4"/>
    <w:rsid w:val="00677257"/>
    <w:rsid w:val="00677B4D"/>
    <w:rsid w:val="00677C9F"/>
    <w:rsid w:val="006800C6"/>
    <w:rsid w:val="00680426"/>
    <w:rsid w:val="00682AAD"/>
    <w:rsid w:val="00682E16"/>
    <w:rsid w:val="00682F7E"/>
    <w:rsid w:val="006834FA"/>
    <w:rsid w:val="00683A60"/>
    <w:rsid w:val="00683D37"/>
    <w:rsid w:val="00683E2D"/>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1D"/>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5AA9"/>
    <w:rsid w:val="00785C0B"/>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1ED"/>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30C"/>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45D"/>
    <w:rsid w:val="00A938B0"/>
    <w:rsid w:val="00A94626"/>
    <w:rsid w:val="00A9469C"/>
    <w:rsid w:val="00A94F62"/>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20BB"/>
    <w:rsid w:val="00AB2407"/>
    <w:rsid w:val="00AB261D"/>
    <w:rsid w:val="00AB293D"/>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37C"/>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5AD4"/>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5BB"/>
    <w:rsid w:val="00D85FEB"/>
    <w:rsid w:val="00D864E0"/>
    <w:rsid w:val="00D86DED"/>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18E"/>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20C"/>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731071"/>
    <w:rsid w:val="076C312B"/>
    <w:rsid w:val="0CF12683"/>
    <w:rsid w:val="0DE80585"/>
    <w:rsid w:val="109542C4"/>
    <w:rsid w:val="15D3747A"/>
    <w:rsid w:val="17761009"/>
    <w:rsid w:val="1883026B"/>
    <w:rsid w:val="19446C94"/>
    <w:rsid w:val="19F34C20"/>
    <w:rsid w:val="1DA03128"/>
    <w:rsid w:val="211C305E"/>
    <w:rsid w:val="21590CC5"/>
    <w:rsid w:val="222B4FF8"/>
    <w:rsid w:val="26F62246"/>
    <w:rsid w:val="27EF20C3"/>
    <w:rsid w:val="282B0A01"/>
    <w:rsid w:val="2CEC7043"/>
    <w:rsid w:val="3006399A"/>
    <w:rsid w:val="31143957"/>
    <w:rsid w:val="37C51350"/>
    <w:rsid w:val="3AF1690A"/>
    <w:rsid w:val="3AFC5754"/>
    <w:rsid w:val="3B2B2B16"/>
    <w:rsid w:val="3C60089E"/>
    <w:rsid w:val="3FD16F41"/>
    <w:rsid w:val="41AC2F9D"/>
    <w:rsid w:val="42143C78"/>
    <w:rsid w:val="42C72599"/>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ED8E2F-D4C0-423B-89F5-D0CD847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2"/>
    <w:qFormat/>
    <w:pPr>
      <w:jc w:val="left"/>
    </w:pPr>
  </w:style>
  <w:style w:type="paragraph" w:styleId="a7">
    <w:name w:val="Body Text"/>
    <w:basedOn w:val="a"/>
    <w:link w:val="Char1"/>
    <w:qFormat/>
    <w:pPr>
      <w:tabs>
        <w:tab w:val="left" w:pos="567"/>
      </w:tabs>
      <w:spacing w:before="120" w:line="22" w:lineRule="atLeast"/>
    </w:pPr>
    <w:rPr>
      <w:rFonts w:ascii="宋体" w:hAnsi="宋体"/>
      <w:sz w:val="24"/>
    </w:rPr>
  </w:style>
  <w:style w:type="paragraph" w:styleId="a8">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3"/>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4"/>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9"/>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6"/>
    <w:uiPriority w:val="99"/>
    <w:qFormat/>
    <w:rPr>
      <w:kern w:val="2"/>
      <w:sz w:val="21"/>
      <w:szCs w:val="24"/>
    </w:rPr>
  </w:style>
  <w:style w:type="character" w:customStyle="1" w:styleId="Char3">
    <w:name w:val="纯文本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a">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4">
    <w:name w:val="日期 Char"/>
    <w:link w:val="aa"/>
    <w:qFormat/>
    <w:rPr>
      <w:kern w:val="2"/>
      <w:sz w:val="21"/>
      <w:szCs w:val="24"/>
    </w:rPr>
  </w:style>
  <w:style w:type="character" w:customStyle="1" w:styleId="Char5">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b">
    <w:name w:val="列出段落 Char"/>
    <w:link w:val="af7"/>
    <w:uiPriority w:val="34"/>
    <w:qFormat/>
    <w:rPr>
      <w:kern w:val="2"/>
      <w:sz w:val="24"/>
      <w:szCs w:val="24"/>
    </w:rPr>
  </w:style>
  <w:style w:type="paragraph" w:styleId="af7">
    <w:name w:val="List Paragraph"/>
    <w:basedOn w:val="a"/>
    <w:link w:val="Charb"/>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9">
    <w:name w:val="批注主题 Char"/>
    <w:link w:val="af0"/>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6">
    <w:name w:val="页脚 Char"/>
    <w:link w:val="ac"/>
    <w:qFormat/>
    <w:rPr>
      <w:rFonts w:ascii="宋体"/>
      <w:sz w:val="18"/>
    </w:rPr>
  </w:style>
  <w:style w:type="character" w:customStyle="1" w:styleId="Char7">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1">
    <w:name w:val="正文文本 Char"/>
    <w:link w:val="a7"/>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8">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8">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7"/>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9">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缩进正文"/>
    <w:basedOn w:val="a"/>
    <w:qFormat/>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a"/>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b">
    <w:name w:val="第一章"/>
    <w:basedOn w:val="a"/>
    <w:qFormat/>
    <w:pPr>
      <w:pageBreakBefore/>
      <w:spacing w:afterLines="100" w:line="360" w:lineRule="auto"/>
      <w:ind w:firstLineChars="200" w:firstLine="200"/>
      <w:jc w:val="left"/>
    </w:pPr>
    <w:rPr>
      <w:rFonts w:eastAsia="黑体"/>
      <w:b/>
      <w:sz w:val="32"/>
    </w:rPr>
  </w:style>
  <w:style w:type="paragraph" w:customStyle="1" w:styleId="afc">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d">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a"/>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e">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qFormat/>
    <w:locked/>
    <w:rPr>
      <w:rFonts w:ascii="Times New Roman" w:eastAsia="宋体" w:hAnsi="Times New Roman" w:cs="Times New Roman"/>
    </w:rPr>
  </w:style>
  <w:style w:type="character" w:customStyle="1" w:styleId="aff0">
    <w:name w:val="批注文字 字符"/>
    <w:uiPriority w:val="99"/>
    <w:semiHidden/>
    <w:qFormat/>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1">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styleId="aff2">
    <w:name w:val="Placeholder Text"/>
    <w:basedOn w:val="a1"/>
    <w:uiPriority w:val="99"/>
    <w:semiHidden/>
    <w:rPr>
      <w:color w:val="808080"/>
    </w:rPr>
  </w:style>
  <w:style w:type="paragraph" w:customStyle="1" w:styleId="1c">
    <w:name w:val="修订1"/>
    <w:hidden/>
    <w:uiPriority w:val="99"/>
    <w:semiHidden/>
    <w:rPr>
      <w:kern w:val="2"/>
      <w:sz w:val="21"/>
      <w:szCs w:val="24"/>
    </w:rPr>
  </w:style>
  <w:style w:type="character" w:customStyle="1" w:styleId="Char1a">
    <w:name w:val="批注文字 Char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NUL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BE15-0B6B-4409-AF6C-ACFE767A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71</Pages>
  <Words>5308</Words>
  <Characters>30257</Characters>
  <Application>Microsoft Office Word</Application>
  <DocSecurity>0</DocSecurity>
  <Lines>252</Lines>
  <Paragraphs>70</Paragraphs>
  <ScaleCrop>false</ScaleCrop>
  <Company>Lenovo</Company>
  <LinksUpToDate>false</LinksUpToDate>
  <CharactersWithSpaces>35495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45</cp:revision>
  <cp:lastPrinted>2021-06-28T07:06:00Z</cp:lastPrinted>
  <dcterms:created xsi:type="dcterms:W3CDTF">2021-11-09T09:22:00Z</dcterms:created>
  <dcterms:modified xsi:type="dcterms:W3CDTF">2022-05-23T03:39:00Z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eyJoZGlkIjoiMGU4ZWMyMGZlN2QzMTYzMTJlZDE1ZDgxMDk1MGVlNjIifQ==</vt:lpwstr>
  </property>
  <property fmtid="{D5CDD505-2E9C-101B-9397-08002B2CF9AE}" pid="4" name="ICV">
    <vt:lpwstr>F0AB40E974B24DEC903E27DABCA96792</vt:lpwstr>
  </property>
</Properties>
</file>