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66397" w14:textId="77777777" w:rsidR="00557624" w:rsidRDefault="00557624" w:rsidP="00557624">
      <w:pPr>
        <w:spacing w:line="360" w:lineRule="auto"/>
        <w:rPr>
          <w:rFonts w:ascii="宋体" w:hAnsi="宋体"/>
          <w:b/>
          <w:bCs/>
          <w:sz w:val="52"/>
          <w:szCs w:val="52"/>
        </w:rPr>
      </w:pPr>
    </w:p>
    <w:p w14:paraId="718746FC" w14:textId="77777777" w:rsidR="00557624" w:rsidRDefault="00557624" w:rsidP="00557624">
      <w:pPr>
        <w:tabs>
          <w:tab w:val="left" w:pos="3240"/>
          <w:tab w:val="left" w:pos="3420"/>
        </w:tabs>
        <w:spacing w:line="360" w:lineRule="auto"/>
        <w:jc w:val="center"/>
        <w:rPr>
          <w:rFonts w:ascii="宋体" w:hAnsi="宋体"/>
          <w:b/>
          <w:sz w:val="52"/>
          <w:szCs w:val="52"/>
        </w:rPr>
      </w:pPr>
      <w:r>
        <w:rPr>
          <w:rFonts w:ascii="宋体" w:hAnsi="宋体" w:hint="eastAsia"/>
          <w:b/>
          <w:sz w:val="52"/>
          <w:szCs w:val="52"/>
        </w:rPr>
        <w:t>北京工商大学</w:t>
      </w:r>
    </w:p>
    <w:p w14:paraId="6DBB150D" w14:textId="77777777" w:rsidR="00557624" w:rsidRDefault="00557624" w:rsidP="00557624">
      <w:pPr>
        <w:tabs>
          <w:tab w:val="left" w:pos="3240"/>
          <w:tab w:val="left" w:pos="3420"/>
        </w:tabs>
        <w:spacing w:line="360" w:lineRule="auto"/>
        <w:jc w:val="center"/>
        <w:rPr>
          <w:rFonts w:ascii="宋体" w:hAnsi="宋体"/>
          <w:b/>
          <w:sz w:val="52"/>
          <w:szCs w:val="52"/>
        </w:rPr>
      </w:pPr>
      <w:r>
        <w:rPr>
          <w:rFonts w:ascii="宋体" w:hAnsi="宋体" w:hint="eastAsia"/>
          <w:b/>
          <w:sz w:val="52"/>
          <w:szCs w:val="52"/>
        </w:rPr>
        <w:t>图书馆建设--文献采购项目</w:t>
      </w:r>
    </w:p>
    <w:p w14:paraId="3D2375F4" w14:textId="77777777" w:rsidR="00557624" w:rsidRDefault="00557624" w:rsidP="00557624">
      <w:pPr>
        <w:tabs>
          <w:tab w:val="left" w:pos="3240"/>
          <w:tab w:val="left" w:pos="3420"/>
        </w:tabs>
        <w:spacing w:line="360" w:lineRule="auto"/>
        <w:jc w:val="center"/>
        <w:rPr>
          <w:rFonts w:ascii="宋体" w:hAnsi="宋体"/>
          <w:b/>
          <w:sz w:val="36"/>
          <w:szCs w:val="36"/>
        </w:rPr>
      </w:pPr>
      <w:r>
        <w:rPr>
          <w:rFonts w:ascii="宋体" w:hAnsi="宋体" w:hint="eastAsia"/>
          <w:b/>
          <w:sz w:val="36"/>
          <w:szCs w:val="36"/>
        </w:rPr>
        <w:t>项目编号：BIECC-22ZB0467</w:t>
      </w:r>
    </w:p>
    <w:p w14:paraId="1470F094" w14:textId="77777777" w:rsidR="00557624" w:rsidRDefault="00557624" w:rsidP="00557624">
      <w:pPr>
        <w:tabs>
          <w:tab w:val="left" w:pos="3240"/>
          <w:tab w:val="left" w:pos="3420"/>
        </w:tabs>
        <w:spacing w:line="360" w:lineRule="auto"/>
        <w:ind w:leftChars="444" w:left="2833" w:hangingChars="528" w:hanging="1901"/>
        <w:jc w:val="left"/>
        <w:rPr>
          <w:bCs/>
          <w:sz w:val="36"/>
          <w:szCs w:val="36"/>
        </w:rPr>
      </w:pPr>
    </w:p>
    <w:p w14:paraId="4BCA1690" w14:textId="77777777" w:rsidR="00557624" w:rsidRDefault="00557624" w:rsidP="00557624">
      <w:pPr>
        <w:tabs>
          <w:tab w:val="left" w:pos="3240"/>
          <w:tab w:val="left" w:pos="3420"/>
        </w:tabs>
        <w:spacing w:line="360" w:lineRule="auto"/>
        <w:ind w:leftChars="444" w:left="2833" w:hangingChars="528" w:hanging="1901"/>
        <w:jc w:val="left"/>
        <w:rPr>
          <w:bCs/>
          <w:sz w:val="36"/>
          <w:szCs w:val="36"/>
        </w:rPr>
      </w:pPr>
    </w:p>
    <w:p w14:paraId="22D06004" w14:textId="77777777" w:rsidR="00557624" w:rsidRDefault="00557624" w:rsidP="00557624">
      <w:pPr>
        <w:tabs>
          <w:tab w:val="left" w:pos="3240"/>
          <w:tab w:val="left" w:pos="3420"/>
        </w:tabs>
        <w:spacing w:line="360" w:lineRule="auto"/>
        <w:jc w:val="center"/>
        <w:rPr>
          <w:rFonts w:ascii="宋体" w:hAnsi="宋体"/>
          <w:b/>
          <w:sz w:val="52"/>
          <w:szCs w:val="52"/>
        </w:rPr>
      </w:pPr>
      <w:r>
        <w:rPr>
          <w:rFonts w:ascii="宋体" w:hAnsi="宋体" w:hint="eastAsia"/>
          <w:b/>
          <w:sz w:val="52"/>
          <w:szCs w:val="52"/>
        </w:rPr>
        <w:t>招 标 文 件</w:t>
      </w:r>
    </w:p>
    <w:p w14:paraId="2F003ACB" w14:textId="77777777" w:rsidR="00557624" w:rsidRDefault="00557624" w:rsidP="00557624">
      <w:pPr>
        <w:tabs>
          <w:tab w:val="left" w:pos="3240"/>
          <w:tab w:val="left" w:pos="3420"/>
        </w:tabs>
        <w:spacing w:line="360" w:lineRule="auto"/>
        <w:ind w:leftChars="444" w:left="2833" w:hangingChars="528" w:hanging="1901"/>
        <w:jc w:val="left"/>
        <w:rPr>
          <w:bCs/>
          <w:sz w:val="36"/>
          <w:szCs w:val="36"/>
        </w:rPr>
      </w:pPr>
    </w:p>
    <w:p w14:paraId="36DC4035" w14:textId="77777777" w:rsidR="00557624" w:rsidRDefault="00557624" w:rsidP="00557624">
      <w:pPr>
        <w:tabs>
          <w:tab w:val="left" w:pos="3240"/>
          <w:tab w:val="left" w:pos="3420"/>
        </w:tabs>
        <w:spacing w:line="360" w:lineRule="auto"/>
        <w:ind w:leftChars="444" w:left="2833" w:hangingChars="528" w:hanging="1901"/>
        <w:jc w:val="left"/>
        <w:rPr>
          <w:bCs/>
          <w:sz w:val="36"/>
          <w:szCs w:val="36"/>
        </w:rPr>
      </w:pPr>
    </w:p>
    <w:p w14:paraId="3A980F84" w14:textId="77777777" w:rsidR="00557624" w:rsidRDefault="00557624" w:rsidP="00557624">
      <w:pPr>
        <w:tabs>
          <w:tab w:val="left" w:pos="3240"/>
          <w:tab w:val="left" w:pos="3420"/>
        </w:tabs>
        <w:spacing w:line="360" w:lineRule="auto"/>
        <w:ind w:leftChars="444" w:left="2833" w:hangingChars="528" w:hanging="1901"/>
        <w:jc w:val="left"/>
        <w:rPr>
          <w:bCs/>
          <w:sz w:val="36"/>
          <w:szCs w:val="36"/>
        </w:rPr>
      </w:pPr>
    </w:p>
    <w:p w14:paraId="769801C2" w14:textId="77777777" w:rsidR="00557624" w:rsidRDefault="00557624" w:rsidP="00557624">
      <w:pPr>
        <w:tabs>
          <w:tab w:val="left" w:pos="3240"/>
          <w:tab w:val="left" w:pos="3420"/>
        </w:tabs>
        <w:spacing w:line="360" w:lineRule="auto"/>
        <w:ind w:leftChars="444" w:left="2833" w:hangingChars="528" w:hanging="1901"/>
        <w:jc w:val="left"/>
        <w:rPr>
          <w:bCs/>
          <w:sz w:val="36"/>
          <w:szCs w:val="36"/>
        </w:rPr>
      </w:pPr>
    </w:p>
    <w:p w14:paraId="40886244" w14:textId="77777777" w:rsidR="00557624" w:rsidRDefault="00557624" w:rsidP="00557624">
      <w:pPr>
        <w:tabs>
          <w:tab w:val="left" w:pos="3240"/>
          <w:tab w:val="left" w:pos="3420"/>
        </w:tabs>
        <w:spacing w:line="360" w:lineRule="auto"/>
        <w:ind w:leftChars="444" w:left="2833" w:hangingChars="528" w:hanging="1901"/>
        <w:jc w:val="left"/>
        <w:rPr>
          <w:bCs/>
          <w:sz w:val="36"/>
          <w:szCs w:val="36"/>
        </w:rPr>
      </w:pPr>
    </w:p>
    <w:p w14:paraId="4B2EAF08" w14:textId="77777777" w:rsidR="00557624" w:rsidRDefault="00557624" w:rsidP="00557624">
      <w:pPr>
        <w:tabs>
          <w:tab w:val="left" w:pos="3240"/>
          <w:tab w:val="left" w:pos="3420"/>
        </w:tabs>
        <w:spacing w:line="360" w:lineRule="auto"/>
        <w:ind w:leftChars="444" w:left="2833" w:hangingChars="528" w:hanging="1901"/>
        <w:jc w:val="left"/>
        <w:rPr>
          <w:bCs/>
          <w:sz w:val="36"/>
          <w:szCs w:val="36"/>
        </w:rPr>
      </w:pPr>
      <w:r>
        <w:rPr>
          <w:rFonts w:hint="eastAsia"/>
          <w:bCs/>
          <w:sz w:val="36"/>
          <w:szCs w:val="36"/>
        </w:rPr>
        <w:t>采</w:t>
      </w:r>
      <w:r>
        <w:rPr>
          <w:bCs/>
          <w:sz w:val="36"/>
          <w:szCs w:val="36"/>
        </w:rPr>
        <w:t xml:space="preserve"> </w:t>
      </w:r>
      <w:r>
        <w:rPr>
          <w:rFonts w:hint="eastAsia"/>
          <w:bCs/>
          <w:sz w:val="36"/>
          <w:szCs w:val="36"/>
        </w:rPr>
        <w:t>购</w:t>
      </w:r>
      <w:r>
        <w:rPr>
          <w:bCs/>
          <w:sz w:val="36"/>
          <w:szCs w:val="36"/>
        </w:rPr>
        <w:t xml:space="preserve"> </w:t>
      </w:r>
      <w:r>
        <w:rPr>
          <w:rFonts w:hint="eastAsia"/>
          <w:bCs/>
          <w:sz w:val="36"/>
          <w:szCs w:val="36"/>
        </w:rPr>
        <w:t>人：北京工商大学</w:t>
      </w:r>
    </w:p>
    <w:p w14:paraId="58FDA810" w14:textId="77777777" w:rsidR="00557624" w:rsidRDefault="00557624" w:rsidP="00557624">
      <w:pPr>
        <w:tabs>
          <w:tab w:val="left" w:pos="3240"/>
          <w:tab w:val="left" w:pos="3420"/>
        </w:tabs>
        <w:spacing w:line="360" w:lineRule="auto"/>
        <w:ind w:leftChars="444" w:left="2833" w:hangingChars="528" w:hanging="1901"/>
        <w:jc w:val="left"/>
        <w:rPr>
          <w:bCs/>
          <w:sz w:val="36"/>
          <w:szCs w:val="36"/>
        </w:rPr>
      </w:pPr>
      <w:r>
        <w:rPr>
          <w:rFonts w:hint="eastAsia"/>
          <w:bCs/>
          <w:sz w:val="36"/>
          <w:szCs w:val="36"/>
        </w:rPr>
        <w:t>采购代理机构：北京国际工程咨询有限公司</w:t>
      </w:r>
    </w:p>
    <w:p w14:paraId="162545B5" w14:textId="6F67ACA3" w:rsidR="00557624" w:rsidRDefault="00557624" w:rsidP="00557624">
      <w:pPr>
        <w:jc w:val="center"/>
        <w:rPr>
          <w:bCs/>
          <w:sz w:val="36"/>
          <w:szCs w:val="36"/>
        </w:rPr>
      </w:pPr>
      <w:r>
        <w:rPr>
          <w:bCs/>
          <w:sz w:val="36"/>
          <w:szCs w:val="36"/>
        </w:rPr>
        <w:t>2022</w:t>
      </w:r>
      <w:r>
        <w:rPr>
          <w:rFonts w:hint="eastAsia"/>
          <w:bCs/>
          <w:sz w:val="36"/>
          <w:szCs w:val="36"/>
        </w:rPr>
        <w:t>年</w:t>
      </w:r>
      <w:r w:rsidR="008B4D20">
        <w:rPr>
          <w:bCs/>
          <w:sz w:val="36"/>
          <w:szCs w:val="36"/>
        </w:rPr>
        <w:t>8</w:t>
      </w:r>
      <w:r>
        <w:rPr>
          <w:rFonts w:hint="eastAsia"/>
          <w:bCs/>
          <w:sz w:val="36"/>
          <w:szCs w:val="36"/>
        </w:rPr>
        <w:t>月</w:t>
      </w:r>
    </w:p>
    <w:p w14:paraId="2EEFE6B4" w14:textId="77777777" w:rsidR="00557624" w:rsidRDefault="00557624" w:rsidP="00557624">
      <w:pPr>
        <w:tabs>
          <w:tab w:val="left" w:pos="3240"/>
          <w:tab w:val="left" w:pos="3420"/>
        </w:tabs>
        <w:spacing w:line="360" w:lineRule="auto"/>
        <w:ind w:leftChars="444" w:left="2833" w:hangingChars="528" w:hanging="1901"/>
        <w:jc w:val="left"/>
        <w:rPr>
          <w:bCs/>
          <w:sz w:val="36"/>
          <w:szCs w:val="36"/>
        </w:rPr>
      </w:pPr>
    </w:p>
    <w:p w14:paraId="447258D6" w14:textId="77777777" w:rsidR="00557624" w:rsidRDefault="00557624" w:rsidP="00557624">
      <w:pPr>
        <w:widowControl/>
        <w:jc w:val="left"/>
        <w:rPr>
          <w:sz w:val="32"/>
          <w:szCs w:val="32"/>
        </w:rPr>
        <w:sectPr w:rsidR="00557624">
          <w:footerReference w:type="default" r:id="rId8"/>
          <w:pgSz w:w="11907" w:h="16840"/>
          <w:pgMar w:top="1911" w:right="1474" w:bottom="1882" w:left="1587" w:header="851" w:footer="851" w:gutter="0"/>
          <w:pgNumType w:start="1"/>
          <w:cols w:space="720"/>
        </w:sectPr>
      </w:pPr>
    </w:p>
    <w:p w14:paraId="71C6F496" w14:textId="77777777" w:rsidR="00557624" w:rsidRDefault="00557624" w:rsidP="00557624">
      <w:pPr>
        <w:spacing w:line="360" w:lineRule="auto"/>
        <w:jc w:val="center"/>
        <w:outlineLvl w:val="0"/>
        <w:rPr>
          <w:b/>
          <w:sz w:val="36"/>
          <w:szCs w:val="36"/>
        </w:rPr>
      </w:pPr>
      <w:bookmarkStart w:id="0" w:name="_Toc99301418"/>
      <w:bookmarkStart w:id="1" w:name="_Toc103941738"/>
      <w:r>
        <w:rPr>
          <w:rFonts w:hint="eastAsia"/>
          <w:b/>
          <w:sz w:val="36"/>
          <w:szCs w:val="36"/>
        </w:rPr>
        <w:lastRenderedPageBreak/>
        <w:t>目</w:t>
      </w:r>
      <w:r>
        <w:rPr>
          <w:b/>
          <w:sz w:val="36"/>
          <w:szCs w:val="36"/>
        </w:rPr>
        <w:t xml:space="preserve">      </w:t>
      </w:r>
      <w:r>
        <w:rPr>
          <w:rFonts w:hint="eastAsia"/>
          <w:b/>
          <w:sz w:val="36"/>
          <w:szCs w:val="36"/>
        </w:rPr>
        <w:t>录</w:t>
      </w:r>
      <w:bookmarkEnd w:id="0"/>
      <w:bookmarkEnd w:id="1"/>
    </w:p>
    <w:p w14:paraId="78A21F71" w14:textId="77777777" w:rsidR="00557624" w:rsidRDefault="00557624" w:rsidP="00557624">
      <w:pPr>
        <w:spacing w:line="360" w:lineRule="auto"/>
      </w:pPr>
    </w:p>
    <w:p w14:paraId="7E9D231D" w14:textId="77777777" w:rsidR="00557624" w:rsidRDefault="00557624" w:rsidP="00557624">
      <w:pPr>
        <w:spacing w:line="360" w:lineRule="auto"/>
      </w:pPr>
    </w:p>
    <w:p w14:paraId="6D59137B" w14:textId="77777777" w:rsidR="00557624" w:rsidRDefault="00557624" w:rsidP="00557624">
      <w:pPr>
        <w:spacing w:line="360" w:lineRule="auto"/>
      </w:pPr>
    </w:p>
    <w:p w14:paraId="0D4D50F2" w14:textId="77777777" w:rsidR="00557624" w:rsidRDefault="00557624" w:rsidP="00691D18">
      <w:pPr>
        <w:pStyle w:val="TOC1"/>
        <w:rPr>
          <w:rFonts w:ascii="等线" w:eastAsia="等线" w:hAnsi="等线"/>
          <w:noProof/>
          <w:sz w:val="21"/>
          <w:szCs w:val="22"/>
        </w:rPr>
      </w:pPr>
      <w:r>
        <w:fldChar w:fldCharType="begin"/>
      </w:r>
      <w:r>
        <w:instrText xml:space="preserve"> TOC \o "1-1" \h \z \u </w:instrText>
      </w:r>
      <w:r>
        <w:fldChar w:fldCharType="separate"/>
      </w:r>
    </w:p>
    <w:p w14:paraId="6A26FFBF" w14:textId="7DA1597F" w:rsidR="00557624" w:rsidRDefault="00000000" w:rsidP="00691D18">
      <w:pPr>
        <w:pStyle w:val="TOC1"/>
        <w:rPr>
          <w:rFonts w:ascii="等线" w:eastAsia="等线" w:hAnsi="等线"/>
          <w:noProof/>
          <w:sz w:val="21"/>
          <w:szCs w:val="22"/>
        </w:rPr>
      </w:pPr>
      <w:hyperlink r:id="rId9" w:anchor="_Toc103941739" w:history="1">
        <w:r w:rsidR="00557624">
          <w:rPr>
            <w:rStyle w:val="af"/>
            <w:rFonts w:hint="eastAsia"/>
            <w:noProof/>
          </w:rPr>
          <w:t>第一章   投标邀请</w:t>
        </w:r>
        <w:r w:rsidR="00557624">
          <w:rPr>
            <w:rStyle w:val="af"/>
            <w:rFonts w:hint="eastAsia"/>
            <w:noProof/>
            <w:webHidden/>
          </w:rPr>
          <w:tab/>
        </w:r>
        <w:r w:rsidR="00557624">
          <w:rPr>
            <w:rStyle w:val="af"/>
            <w:rFonts w:hint="eastAsia"/>
            <w:noProof/>
            <w:webHidden/>
          </w:rPr>
          <w:fldChar w:fldCharType="begin"/>
        </w:r>
        <w:r w:rsidR="00557624">
          <w:rPr>
            <w:rStyle w:val="af"/>
            <w:rFonts w:hint="eastAsia"/>
            <w:noProof/>
            <w:webHidden/>
          </w:rPr>
          <w:instrText xml:space="preserve"> PAGEREF _Toc103941739 \h </w:instrText>
        </w:r>
        <w:r w:rsidR="00557624">
          <w:rPr>
            <w:rStyle w:val="af"/>
            <w:rFonts w:hint="eastAsia"/>
            <w:noProof/>
            <w:webHidden/>
          </w:rPr>
        </w:r>
        <w:r w:rsidR="00557624">
          <w:rPr>
            <w:rStyle w:val="af"/>
            <w:rFonts w:hint="eastAsia"/>
            <w:noProof/>
            <w:webHidden/>
          </w:rPr>
          <w:fldChar w:fldCharType="separate"/>
        </w:r>
        <w:r w:rsidR="00691D18">
          <w:rPr>
            <w:rStyle w:val="af"/>
            <w:noProof/>
            <w:webHidden/>
          </w:rPr>
          <w:t>1</w:t>
        </w:r>
        <w:r w:rsidR="00557624">
          <w:rPr>
            <w:rStyle w:val="af"/>
            <w:rFonts w:hint="eastAsia"/>
            <w:noProof/>
            <w:webHidden/>
          </w:rPr>
          <w:fldChar w:fldCharType="end"/>
        </w:r>
      </w:hyperlink>
    </w:p>
    <w:p w14:paraId="752E2630" w14:textId="5EC3F633" w:rsidR="00557624" w:rsidRDefault="00000000" w:rsidP="00691D18">
      <w:pPr>
        <w:pStyle w:val="TOC1"/>
        <w:rPr>
          <w:rFonts w:ascii="等线" w:eastAsia="等线" w:hAnsi="等线"/>
          <w:noProof/>
          <w:sz w:val="21"/>
          <w:szCs w:val="22"/>
        </w:rPr>
      </w:pPr>
      <w:hyperlink r:id="rId10" w:anchor="_Toc103941740" w:history="1">
        <w:r w:rsidR="00557624">
          <w:rPr>
            <w:rStyle w:val="af"/>
            <w:rFonts w:hint="eastAsia"/>
            <w:noProof/>
          </w:rPr>
          <w:t>第二章   投标人须知</w:t>
        </w:r>
        <w:r w:rsidR="00557624">
          <w:rPr>
            <w:rStyle w:val="af"/>
            <w:rFonts w:hint="eastAsia"/>
            <w:noProof/>
            <w:webHidden/>
          </w:rPr>
          <w:tab/>
        </w:r>
        <w:r w:rsidR="00557624">
          <w:rPr>
            <w:rStyle w:val="af"/>
            <w:rFonts w:hint="eastAsia"/>
            <w:noProof/>
            <w:webHidden/>
          </w:rPr>
          <w:fldChar w:fldCharType="begin"/>
        </w:r>
        <w:r w:rsidR="00557624">
          <w:rPr>
            <w:rStyle w:val="af"/>
            <w:rFonts w:hint="eastAsia"/>
            <w:noProof/>
            <w:webHidden/>
          </w:rPr>
          <w:instrText xml:space="preserve"> PAGEREF _Toc103941740 \h </w:instrText>
        </w:r>
        <w:r w:rsidR="00557624">
          <w:rPr>
            <w:rStyle w:val="af"/>
            <w:rFonts w:hint="eastAsia"/>
            <w:noProof/>
            <w:webHidden/>
          </w:rPr>
        </w:r>
        <w:r w:rsidR="00557624">
          <w:rPr>
            <w:rStyle w:val="af"/>
            <w:rFonts w:hint="eastAsia"/>
            <w:noProof/>
            <w:webHidden/>
          </w:rPr>
          <w:fldChar w:fldCharType="separate"/>
        </w:r>
        <w:r w:rsidR="00691D18">
          <w:rPr>
            <w:rStyle w:val="af"/>
            <w:noProof/>
            <w:webHidden/>
          </w:rPr>
          <w:t>4</w:t>
        </w:r>
        <w:r w:rsidR="00557624">
          <w:rPr>
            <w:rStyle w:val="af"/>
            <w:rFonts w:hint="eastAsia"/>
            <w:noProof/>
            <w:webHidden/>
          </w:rPr>
          <w:fldChar w:fldCharType="end"/>
        </w:r>
      </w:hyperlink>
    </w:p>
    <w:p w14:paraId="067BFD8C" w14:textId="1AB23436" w:rsidR="00557624" w:rsidRDefault="00000000" w:rsidP="00691D18">
      <w:pPr>
        <w:pStyle w:val="TOC1"/>
        <w:rPr>
          <w:rFonts w:ascii="等线" w:eastAsia="等线" w:hAnsi="等线"/>
          <w:noProof/>
          <w:sz w:val="21"/>
          <w:szCs w:val="22"/>
        </w:rPr>
      </w:pPr>
      <w:hyperlink r:id="rId11" w:anchor="_Toc103941741" w:history="1">
        <w:r w:rsidR="00557624">
          <w:rPr>
            <w:rStyle w:val="af"/>
            <w:rFonts w:hint="eastAsia"/>
            <w:noProof/>
          </w:rPr>
          <w:t>第三章   资格审查</w:t>
        </w:r>
        <w:r w:rsidR="00557624">
          <w:rPr>
            <w:rStyle w:val="af"/>
            <w:rFonts w:hint="eastAsia"/>
            <w:noProof/>
            <w:webHidden/>
          </w:rPr>
          <w:tab/>
        </w:r>
        <w:r w:rsidR="00557624">
          <w:rPr>
            <w:rStyle w:val="af"/>
            <w:rFonts w:hint="eastAsia"/>
            <w:noProof/>
            <w:webHidden/>
          </w:rPr>
          <w:fldChar w:fldCharType="begin"/>
        </w:r>
        <w:r w:rsidR="00557624">
          <w:rPr>
            <w:rStyle w:val="af"/>
            <w:rFonts w:hint="eastAsia"/>
            <w:noProof/>
            <w:webHidden/>
          </w:rPr>
          <w:instrText xml:space="preserve"> PAGEREF _Toc103941741 \h </w:instrText>
        </w:r>
        <w:r w:rsidR="00557624">
          <w:rPr>
            <w:rStyle w:val="af"/>
            <w:rFonts w:hint="eastAsia"/>
            <w:noProof/>
            <w:webHidden/>
          </w:rPr>
        </w:r>
        <w:r w:rsidR="00557624">
          <w:rPr>
            <w:rStyle w:val="af"/>
            <w:rFonts w:hint="eastAsia"/>
            <w:noProof/>
            <w:webHidden/>
          </w:rPr>
          <w:fldChar w:fldCharType="separate"/>
        </w:r>
        <w:r w:rsidR="00691D18">
          <w:rPr>
            <w:rStyle w:val="af"/>
            <w:noProof/>
            <w:webHidden/>
          </w:rPr>
          <w:t>21</w:t>
        </w:r>
        <w:r w:rsidR="00557624">
          <w:rPr>
            <w:rStyle w:val="af"/>
            <w:rFonts w:hint="eastAsia"/>
            <w:noProof/>
            <w:webHidden/>
          </w:rPr>
          <w:fldChar w:fldCharType="end"/>
        </w:r>
      </w:hyperlink>
    </w:p>
    <w:p w14:paraId="5DBA8BF2" w14:textId="5BD808D4" w:rsidR="00557624" w:rsidRDefault="00000000" w:rsidP="00691D18">
      <w:pPr>
        <w:pStyle w:val="TOC1"/>
        <w:rPr>
          <w:rFonts w:ascii="等线" w:eastAsia="等线" w:hAnsi="等线"/>
          <w:noProof/>
          <w:sz w:val="21"/>
          <w:szCs w:val="22"/>
        </w:rPr>
      </w:pPr>
      <w:hyperlink r:id="rId12" w:anchor="_Toc103941742" w:history="1">
        <w:r w:rsidR="00557624">
          <w:rPr>
            <w:rStyle w:val="af"/>
            <w:rFonts w:hint="eastAsia"/>
            <w:noProof/>
          </w:rPr>
          <w:t>第四章   评标程序、评标方法和评标标准</w:t>
        </w:r>
        <w:r w:rsidR="00557624">
          <w:rPr>
            <w:rStyle w:val="af"/>
            <w:rFonts w:hint="eastAsia"/>
            <w:noProof/>
            <w:webHidden/>
          </w:rPr>
          <w:tab/>
        </w:r>
        <w:r w:rsidR="00557624">
          <w:rPr>
            <w:rStyle w:val="af"/>
            <w:rFonts w:hint="eastAsia"/>
            <w:noProof/>
            <w:webHidden/>
          </w:rPr>
          <w:fldChar w:fldCharType="begin"/>
        </w:r>
        <w:r w:rsidR="00557624">
          <w:rPr>
            <w:rStyle w:val="af"/>
            <w:rFonts w:hint="eastAsia"/>
            <w:noProof/>
            <w:webHidden/>
          </w:rPr>
          <w:instrText xml:space="preserve"> PAGEREF _Toc103941742 \h </w:instrText>
        </w:r>
        <w:r w:rsidR="00557624">
          <w:rPr>
            <w:rStyle w:val="af"/>
            <w:rFonts w:hint="eastAsia"/>
            <w:noProof/>
            <w:webHidden/>
          </w:rPr>
        </w:r>
        <w:r w:rsidR="00557624">
          <w:rPr>
            <w:rStyle w:val="af"/>
            <w:rFonts w:hint="eastAsia"/>
            <w:noProof/>
            <w:webHidden/>
          </w:rPr>
          <w:fldChar w:fldCharType="separate"/>
        </w:r>
        <w:r w:rsidR="00691D18">
          <w:rPr>
            <w:rStyle w:val="af"/>
            <w:noProof/>
            <w:webHidden/>
          </w:rPr>
          <w:t>24</w:t>
        </w:r>
        <w:r w:rsidR="00557624">
          <w:rPr>
            <w:rStyle w:val="af"/>
            <w:rFonts w:hint="eastAsia"/>
            <w:noProof/>
            <w:webHidden/>
          </w:rPr>
          <w:fldChar w:fldCharType="end"/>
        </w:r>
      </w:hyperlink>
    </w:p>
    <w:p w14:paraId="5897A392" w14:textId="2BD6374F" w:rsidR="00557624" w:rsidRDefault="00000000" w:rsidP="00691D18">
      <w:pPr>
        <w:pStyle w:val="TOC1"/>
        <w:rPr>
          <w:rFonts w:ascii="等线" w:eastAsia="等线" w:hAnsi="等线"/>
          <w:noProof/>
          <w:sz w:val="21"/>
          <w:szCs w:val="22"/>
        </w:rPr>
      </w:pPr>
      <w:hyperlink r:id="rId13" w:anchor="_Toc103941743" w:history="1">
        <w:r w:rsidR="00557624">
          <w:rPr>
            <w:rStyle w:val="af"/>
            <w:rFonts w:hint="eastAsia"/>
            <w:noProof/>
          </w:rPr>
          <w:t>第五章   采购需求</w:t>
        </w:r>
        <w:r w:rsidR="00557624">
          <w:rPr>
            <w:rStyle w:val="af"/>
            <w:rFonts w:hint="eastAsia"/>
            <w:noProof/>
            <w:webHidden/>
          </w:rPr>
          <w:tab/>
        </w:r>
        <w:r w:rsidR="00557624">
          <w:rPr>
            <w:rStyle w:val="af"/>
            <w:rFonts w:hint="eastAsia"/>
            <w:noProof/>
            <w:webHidden/>
          </w:rPr>
          <w:fldChar w:fldCharType="begin"/>
        </w:r>
        <w:r w:rsidR="00557624">
          <w:rPr>
            <w:rStyle w:val="af"/>
            <w:rFonts w:hint="eastAsia"/>
            <w:noProof/>
            <w:webHidden/>
          </w:rPr>
          <w:instrText xml:space="preserve"> PAGEREF _Toc103941743 \h </w:instrText>
        </w:r>
        <w:r w:rsidR="00557624">
          <w:rPr>
            <w:rStyle w:val="af"/>
            <w:rFonts w:hint="eastAsia"/>
            <w:noProof/>
            <w:webHidden/>
          </w:rPr>
        </w:r>
        <w:r w:rsidR="00557624">
          <w:rPr>
            <w:rStyle w:val="af"/>
            <w:rFonts w:hint="eastAsia"/>
            <w:noProof/>
            <w:webHidden/>
          </w:rPr>
          <w:fldChar w:fldCharType="separate"/>
        </w:r>
        <w:r w:rsidR="00691D18">
          <w:rPr>
            <w:rStyle w:val="af"/>
            <w:noProof/>
            <w:webHidden/>
          </w:rPr>
          <w:t>32</w:t>
        </w:r>
        <w:r w:rsidR="00557624">
          <w:rPr>
            <w:rStyle w:val="af"/>
            <w:rFonts w:hint="eastAsia"/>
            <w:noProof/>
            <w:webHidden/>
          </w:rPr>
          <w:fldChar w:fldCharType="end"/>
        </w:r>
      </w:hyperlink>
    </w:p>
    <w:p w14:paraId="4C6AFE04" w14:textId="383C3C59" w:rsidR="00557624" w:rsidRDefault="00000000" w:rsidP="00691D18">
      <w:pPr>
        <w:pStyle w:val="TOC1"/>
        <w:rPr>
          <w:rFonts w:ascii="等线" w:eastAsia="等线" w:hAnsi="等线"/>
          <w:noProof/>
          <w:sz w:val="21"/>
          <w:szCs w:val="22"/>
        </w:rPr>
      </w:pPr>
      <w:hyperlink r:id="rId14" w:anchor="_Toc103941744" w:history="1">
        <w:r w:rsidR="00557624">
          <w:rPr>
            <w:rStyle w:val="af"/>
            <w:rFonts w:hint="eastAsia"/>
            <w:noProof/>
          </w:rPr>
          <w:t>第六章   拟签订的合同文本</w:t>
        </w:r>
        <w:r w:rsidR="00557624">
          <w:rPr>
            <w:rStyle w:val="af"/>
            <w:rFonts w:hint="eastAsia"/>
            <w:noProof/>
            <w:webHidden/>
          </w:rPr>
          <w:tab/>
        </w:r>
        <w:r w:rsidR="00557624">
          <w:rPr>
            <w:rStyle w:val="af"/>
            <w:rFonts w:hint="eastAsia"/>
            <w:noProof/>
            <w:webHidden/>
          </w:rPr>
          <w:fldChar w:fldCharType="begin"/>
        </w:r>
        <w:r w:rsidR="00557624">
          <w:rPr>
            <w:rStyle w:val="af"/>
            <w:rFonts w:hint="eastAsia"/>
            <w:noProof/>
            <w:webHidden/>
          </w:rPr>
          <w:instrText xml:space="preserve"> PAGEREF _Toc103941744 \h </w:instrText>
        </w:r>
        <w:r w:rsidR="00557624">
          <w:rPr>
            <w:rStyle w:val="af"/>
            <w:rFonts w:hint="eastAsia"/>
            <w:noProof/>
            <w:webHidden/>
          </w:rPr>
        </w:r>
        <w:r w:rsidR="00557624">
          <w:rPr>
            <w:rStyle w:val="af"/>
            <w:rFonts w:hint="eastAsia"/>
            <w:noProof/>
            <w:webHidden/>
          </w:rPr>
          <w:fldChar w:fldCharType="separate"/>
        </w:r>
        <w:r w:rsidR="00691D18">
          <w:rPr>
            <w:rStyle w:val="af"/>
            <w:noProof/>
            <w:webHidden/>
          </w:rPr>
          <w:t>71</w:t>
        </w:r>
        <w:r w:rsidR="00557624">
          <w:rPr>
            <w:rStyle w:val="af"/>
            <w:rFonts w:hint="eastAsia"/>
            <w:noProof/>
            <w:webHidden/>
          </w:rPr>
          <w:fldChar w:fldCharType="end"/>
        </w:r>
      </w:hyperlink>
    </w:p>
    <w:p w14:paraId="3F9FC176" w14:textId="3A005926" w:rsidR="00557624" w:rsidRDefault="00000000" w:rsidP="00691D18">
      <w:pPr>
        <w:pStyle w:val="TOC1"/>
        <w:rPr>
          <w:rFonts w:ascii="等线" w:eastAsia="等线" w:hAnsi="等线"/>
          <w:noProof/>
          <w:sz w:val="21"/>
          <w:szCs w:val="22"/>
        </w:rPr>
      </w:pPr>
      <w:hyperlink r:id="rId15" w:anchor="_Toc103941745" w:history="1">
        <w:r w:rsidR="00557624">
          <w:rPr>
            <w:rStyle w:val="af"/>
            <w:rFonts w:hint="eastAsia"/>
            <w:noProof/>
          </w:rPr>
          <w:t>第七章   投标文件格式</w:t>
        </w:r>
        <w:r w:rsidR="00557624">
          <w:rPr>
            <w:rStyle w:val="af"/>
            <w:rFonts w:hint="eastAsia"/>
            <w:noProof/>
            <w:webHidden/>
          </w:rPr>
          <w:tab/>
        </w:r>
        <w:r w:rsidR="00557624">
          <w:rPr>
            <w:rStyle w:val="af"/>
            <w:rFonts w:hint="eastAsia"/>
            <w:noProof/>
            <w:webHidden/>
          </w:rPr>
          <w:fldChar w:fldCharType="begin"/>
        </w:r>
        <w:r w:rsidR="00557624">
          <w:rPr>
            <w:rStyle w:val="af"/>
            <w:rFonts w:hint="eastAsia"/>
            <w:noProof/>
            <w:webHidden/>
          </w:rPr>
          <w:instrText xml:space="preserve"> PAGEREF _Toc103941745 \h </w:instrText>
        </w:r>
        <w:r w:rsidR="00557624">
          <w:rPr>
            <w:rStyle w:val="af"/>
            <w:rFonts w:hint="eastAsia"/>
            <w:noProof/>
            <w:webHidden/>
          </w:rPr>
        </w:r>
        <w:r w:rsidR="00557624">
          <w:rPr>
            <w:rStyle w:val="af"/>
            <w:rFonts w:hint="eastAsia"/>
            <w:noProof/>
            <w:webHidden/>
          </w:rPr>
          <w:fldChar w:fldCharType="separate"/>
        </w:r>
        <w:r w:rsidR="00691D18">
          <w:rPr>
            <w:rStyle w:val="af"/>
            <w:noProof/>
            <w:webHidden/>
          </w:rPr>
          <w:t>80</w:t>
        </w:r>
        <w:r w:rsidR="00557624">
          <w:rPr>
            <w:rStyle w:val="af"/>
            <w:rFonts w:hint="eastAsia"/>
            <w:noProof/>
            <w:webHidden/>
          </w:rPr>
          <w:fldChar w:fldCharType="end"/>
        </w:r>
      </w:hyperlink>
    </w:p>
    <w:p w14:paraId="6ECD95D2" w14:textId="77777777" w:rsidR="00557624" w:rsidRDefault="00557624" w:rsidP="00691D18">
      <w:pPr>
        <w:pStyle w:val="TOC1"/>
      </w:pPr>
      <w:r>
        <w:fldChar w:fldCharType="end"/>
      </w:r>
    </w:p>
    <w:p w14:paraId="5FF97DD7" w14:textId="77777777" w:rsidR="00557624" w:rsidRDefault="00557624" w:rsidP="00557624">
      <w:pPr>
        <w:spacing w:line="360" w:lineRule="auto"/>
        <w:jc w:val="center"/>
        <w:outlineLvl w:val="0"/>
        <w:rPr>
          <w:b/>
          <w:sz w:val="36"/>
          <w:szCs w:val="36"/>
        </w:rPr>
      </w:pPr>
      <w:r>
        <w:rPr>
          <w:sz w:val="24"/>
        </w:rPr>
        <w:br w:type="page"/>
      </w:r>
      <w:bookmarkStart w:id="2" w:name="_Toc103941739"/>
      <w:r>
        <w:rPr>
          <w:rFonts w:hint="eastAsia"/>
          <w:b/>
          <w:sz w:val="36"/>
          <w:szCs w:val="36"/>
        </w:rPr>
        <w:lastRenderedPageBreak/>
        <w:t>第一章</w:t>
      </w:r>
      <w:r>
        <w:rPr>
          <w:b/>
          <w:sz w:val="36"/>
          <w:szCs w:val="36"/>
        </w:rPr>
        <w:t xml:space="preserve">   </w:t>
      </w:r>
      <w:r>
        <w:rPr>
          <w:rFonts w:hint="eastAsia"/>
          <w:b/>
          <w:sz w:val="36"/>
          <w:szCs w:val="36"/>
        </w:rPr>
        <w:t>投标邀请</w:t>
      </w:r>
      <w:bookmarkEnd w:id="2"/>
    </w:p>
    <w:p w14:paraId="015D9852" w14:textId="77777777" w:rsidR="00557624" w:rsidRDefault="00557624" w:rsidP="00557624">
      <w:pPr>
        <w:spacing w:line="360" w:lineRule="auto"/>
        <w:ind w:firstLineChars="200" w:firstLine="480"/>
        <w:rPr>
          <w:color w:val="000000"/>
          <w:sz w:val="32"/>
          <w:szCs w:val="32"/>
        </w:rPr>
      </w:pPr>
      <w:r>
        <w:rPr>
          <w:rFonts w:hint="eastAsia"/>
          <w:color w:val="000000"/>
          <w:sz w:val="24"/>
        </w:rPr>
        <w:t>标记</w:t>
      </w:r>
      <w:r>
        <w:rPr>
          <w:color w:val="000000"/>
          <w:sz w:val="24"/>
        </w:rPr>
        <w:t>“</w:t>
      </w:r>
      <w:r>
        <w:rPr>
          <w:b/>
          <w:color w:val="000000"/>
          <w:sz w:val="24"/>
        </w:rPr>
        <w:t>■</w:t>
      </w:r>
      <w:r>
        <w:rPr>
          <w:color w:val="000000"/>
          <w:sz w:val="24"/>
        </w:rPr>
        <w:t>”</w:t>
      </w:r>
      <w:r>
        <w:rPr>
          <w:rFonts w:hint="eastAsia"/>
          <w:color w:val="000000"/>
          <w:sz w:val="24"/>
        </w:rPr>
        <w:t>的</w:t>
      </w:r>
      <w:r>
        <w:rPr>
          <w:rFonts w:hint="eastAsia"/>
          <w:sz w:val="24"/>
        </w:rPr>
        <w:t>选项意为适用于本项</w:t>
      </w:r>
      <w:r>
        <w:rPr>
          <w:rFonts w:hint="eastAsia"/>
          <w:color w:val="000000"/>
          <w:sz w:val="24"/>
        </w:rPr>
        <w:t>目，标记</w:t>
      </w:r>
      <w:r>
        <w:rPr>
          <w:color w:val="000000"/>
          <w:sz w:val="24"/>
        </w:rPr>
        <w:t>“□”</w:t>
      </w:r>
      <w:r>
        <w:rPr>
          <w:rFonts w:hint="eastAsia"/>
          <w:color w:val="000000"/>
          <w:sz w:val="24"/>
        </w:rPr>
        <w:t>的选项意为不适用于本项目。</w:t>
      </w:r>
    </w:p>
    <w:p w14:paraId="7EA934E3" w14:textId="77777777" w:rsidR="00557624" w:rsidRDefault="00557624" w:rsidP="00557624">
      <w:pPr>
        <w:pStyle w:val="21"/>
        <w:spacing w:before="0" w:line="360" w:lineRule="auto"/>
        <w:jc w:val="left"/>
        <w:rPr>
          <w:rFonts w:ascii="Times New Roman" w:eastAsia="宋体" w:hAnsi="Times New Roman"/>
          <w:sz w:val="24"/>
          <w:szCs w:val="24"/>
        </w:rPr>
      </w:pPr>
      <w:bookmarkStart w:id="3" w:name="_Toc35393790"/>
      <w:bookmarkStart w:id="4" w:name="_Toc35393621"/>
      <w:bookmarkStart w:id="5" w:name="_Toc28359079"/>
      <w:bookmarkStart w:id="6" w:name="_Toc28359002"/>
      <w:bookmarkStart w:id="7" w:name="_Hlk24379207"/>
      <w:r>
        <w:rPr>
          <w:rFonts w:ascii="Times New Roman" w:eastAsia="宋体" w:hAnsi="Times New Roman" w:hint="eastAsia"/>
          <w:sz w:val="24"/>
          <w:szCs w:val="24"/>
        </w:rPr>
        <w:t>一、项目基本情况</w:t>
      </w:r>
      <w:bookmarkEnd w:id="3"/>
      <w:bookmarkEnd w:id="4"/>
      <w:bookmarkEnd w:id="5"/>
      <w:bookmarkEnd w:id="6"/>
    </w:p>
    <w:p w14:paraId="3C5EE406" w14:textId="77777777" w:rsidR="00557624" w:rsidRDefault="00557624" w:rsidP="00557624">
      <w:pPr>
        <w:spacing w:line="360" w:lineRule="auto"/>
        <w:ind w:firstLineChars="200" w:firstLine="480"/>
        <w:rPr>
          <w:sz w:val="24"/>
        </w:rPr>
      </w:pPr>
      <w:r>
        <w:rPr>
          <w:sz w:val="24"/>
        </w:rPr>
        <w:t>1.</w:t>
      </w:r>
      <w:r>
        <w:rPr>
          <w:rFonts w:hint="eastAsia"/>
          <w:sz w:val="24"/>
        </w:rPr>
        <w:t>项目编号：</w:t>
      </w:r>
      <w:r>
        <w:rPr>
          <w:sz w:val="24"/>
          <w:u w:val="single"/>
        </w:rPr>
        <w:t>BIECC-22ZB0467</w:t>
      </w:r>
    </w:p>
    <w:p w14:paraId="1F5E8D6D" w14:textId="77777777" w:rsidR="00557624" w:rsidRDefault="00557624" w:rsidP="00557624">
      <w:pPr>
        <w:spacing w:line="360" w:lineRule="auto"/>
        <w:ind w:firstLineChars="200" w:firstLine="480"/>
        <w:rPr>
          <w:sz w:val="24"/>
        </w:rPr>
      </w:pPr>
      <w:r>
        <w:rPr>
          <w:sz w:val="24"/>
        </w:rPr>
        <w:t>2.</w:t>
      </w:r>
      <w:r>
        <w:rPr>
          <w:rFonts w:hint="eastAsia"/>
          <w:sz w:val="24"/>
        </w:rPr>
        <w:t>项目名称：</w:t>
      </w:r>
      <w:r>
        <w:rPr>
          <w:rFonts w:hint="eastAsia"/>
          <w:sz w:val="24"/>
          <w:u w:val="single"/>
        </w:rPr>
        <w:t>北京工商大学图书馆建设</w:t>
      </w:r>
      <w:r>
        <w:rPr>
          <w:sz w:val="24"/>
          <w:u w:val="single"/>
        </w:rPr>
        <w:t>--</w:t>
      </w:r>
      <w:r>
        <w:rPr>
          <w:rFonts w:hint="eastAsia"/>
          <w:sz w:val="24"/>
          <w:u w:val="single"/>
        </w:rPr>
        <w:t>文献采购项目</w:t>
      </w:r>
    </w:p>
    <w:bookmarkEnd w:id="7"/>
    <w:p w14:paraId="096460DF" w14:textId="0D93D4E9" w:rsidR="00557624" w:rsidRDefault="00557624" w:rsidP="00557624">
      <w:pPr>
        <w:spacing w:line="360" w:lineRule="auto"/>
        <w:ind w:firstLineChars="200" w:firstLine="480"/>
        <w:rPr>
          <w:sz w:val="24"/>
        </w:rPr>
      </w:pPr>
      <w:r>
        <w:rPr>
          <w:sz w:val="24"/>
        </w:rPr>
        <w:t>3.</w:t>
      </w:r>
      <w:r>
        <w:rPr>
          <w:rFonts w:hint="eastAsia"/>
          <w:sz w:val="24"/>
        </w:rPr>
        <w:t>项目预算金额：</w:t>
      </w:r>
      <w:r w:rsidR="001A561D">
        <w:rPr>
          <w:color w:val="000000"/>
          <w:sz w:val="24"/>
          <w:u w:val="single"/>
        </w:rPr>
        <w:t>1451</w:t>
      </w:r>
      <w:r>
        <w:rPr>
          <w:color w:val="000000"/>
          <w:sz w:val="24"/>
          <w:u w:val="single"/>
        </w:rPr>
        <w:t>.</w:t>
      </w:r>
      <w:r w:rsidR="001A561D">
        <w:rPr>
          <w:color w:val="000000"/>
          <w:sz w:val="24"/>
          <w:u w:val="single"/>
        </w:rPr>
        <w:t>28</w:t>
      </w:r>
      <w:r>
        <w:rPr>
          <w:rFonts w:hint="eastAsia"/>
          <w:sz w:val="24"/>
        </w:rPr>
        <w:t>万元、</w:t>
      </w:r>
      <w:r>
        <w:rPr>
          <w:rFonts w:hint="eastAsia"/>
          <w:color w:val="000000"/>
          <w:sz w:val="24"/>
        </w:rPr>
        <w:t>项目最高限价（如有）：</w:t>
      </w:r>
      <w:r>
        <w:rPr>
          <w:color w:val="000000"/>
          <w:sz w:val="24"/>
          <w:u w:val="single"/>
        </w:rPr>
        <w:t xml:space="preserve"> / </w:t>
      </w:r>
      <w:r>
        <w:rPr>
          <w:rFonts w:hint="eastAsia"/>
          <w:color w:val="000000"/>
          <w:sz w:val="24"/>
        </w:rPr>
        <w:t>万元</w:t>
      </w:r>
    </w:p>
    <w:p w14:paraId="6AE50F6B" w14:textId="77777777" w:rsidR="00557624" w:rsidRDefault="00557624" w:rsidP="00557624">
      <w:pPr>
        <w:spacing w:line="360" w:lineRule="auto"/>
        <w:ind w:firstLineChars="200" w:firstLine="480"/>
        <w:rPr>
          <w:sz w:val="24"/>
        </w:rPr>
      </w:pPr>
      <w:r>
        <w:rPr>
          <w:sz w:val="24"/>
        </w:rPr>
        <w:t>4.</w:t>
      </w:r>
      <w:r>
        <w:rPr>
          <w:rFonts w:hint="eastAsia"/>
          <w:sz w:val="24"/>
        </w:rPr>
        <w:t>采购需求：</w:t>
      </w:r>
    </w:p>
    <w:tbl>
      <w:tblPr>
        <w:tblW w:w="46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3"/>
        <w:gridCol w:w="2127"/>
        <w:gridCol w:w="2158"/>
        <w:gridCol w:w="1521"/>
        <w:gridCol w:w="2043"/>
      </w:tblGrid>
      <w:tr w:rsidR="00BA5A05" w14:paraId="4C47419F" w14:textId="77777777" w:rsidTr="00C004BE">
        <w:trPr>
          <w:cantSplit/>
          <w:trHeight w:val="831"/>
          <w:jc w:val="center"/>
        </w:trPr>
        <w:tc>
          <w:tcPr>
            <w:tcW w:w="4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8D75DA" w14:textId="77777777" w:rsidR="00BA5A05" w:rsidRDefault="00BA5A05">
            <w:pPr>
              <w:widowControl/>
              <w:spacing w:line="360" w:lineRule="auto"/>
              <w:jc w:val="center"/>
              <w:rPr>
                <w:rFonts w:ascii="宋体" w:hAnsi="宋体"/>
                <w:color w:val="000000"/>
                <w:kern w:val="0"/>
                <w:sz w:val="24"/>
              </w:rPr>
            </w:pPr>
            <w:proofErr w:type="gramStart"/>
            <w:r>
              <w:rPr>
                <w:rFonts w:ascii="宋体" w:hAnsi="宋体" w:hint="eastAsia"/>
                <w:b/>
                <w:bCs/>
                <w:color w:val="000000"/>
                <w:kern w:val="0"/>
                <w:sz w:val="24"/>
              </w:rPr>
              <w:t>包号</w:t>
            </w:r>
            <w:proofErr w:type="gramEnd"/>
          </w:p>
        </w:tc>
        <w:tc>
          <w:tcPr>
            <w:tcW w:w="12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EF8F37" w14:textId="77777777" w:rsidR="00CD23C7" w:rsidRDefault="00C004BE" w:rsidP="00CD23C7">
            <w:pPr>
              <w:widowControl/>
              <w:jc w:val="center"/>
              <w:rPr>
                <w:rFonts w:ascii="宋体" w:hAnsi="宋体"/>
                <w:b/>
                <w:bCs/>
                <w:kern w:val="0"/>
                <w:sz w:val="24"/>
              </w:rPr>
            </w:pPr>
            <w:r w:rsidRPr="00CD23C7">
              <w:rPr>
                <w:rFonts w:ascii="宋体" w:hAnsi="宋体" w:hint="eastAsia"/>
                <w:b/>
                <w:bCs/>
                <w:kern w:val="0"/>
                <w:sz w:val="24"/>
              </w:rPr>
              <w:t>采购</w:t>
            </w:r>
            <w:proofErr w:type="gramStart"/>
            <w:r w:rsidRPr="00CD23C7">
              <w:rPr>
                <w:rFonts w:ascii="宋体" w:hAnsi="宋体" w:hint="eastAsia"/>
                <w:b/>
                <w:bCs/>
                <w:kern w:val="0"/>
                <w:sz w:val="24"/>
              </w:rPr>
              <w:t>包预算</w:t>
            </w:r>
            <w:proofErr w:type="gramEnd"/>
            <w:r w:rsidR="00BA5A05" w:rsidRPr="00CD23C7">
              <w:rPr>
                <w:rFonts w:ascii="宋体" w:hAnsi="宋体" w:hint="eastAsia"/>
                <w:b/>
                <w:bCs/>
                <w:kern w:val="0"/>
                <w:sz w:val="24"/>
              </w:rPr>
              <w:t>金额</w:t>
            </w:r>
          </w:p>
          <w:p w14:paraId="7DEF214E" w14:textId="7FA1CAD7" w:rsidR="00BA5A05" w:rsidRPr="00CD23C7" w:rsidRDefault="00BA5A05" w:rsidP="00CD23C7">
            <w:pPr>
              <w:widowControl/>
              <w:jc w:val="center"/>
              <w:rPr>
                <w:rFonts w:ascii="宋体" w:hAnsi="宋体"/>
                <w:b/>
                <w:bCs/>
                <w:kern w:val="0"/>
                <w:sz w:val="24"/>
              </w:rPr>
            </w:pPr>
            <w:r w:rsidRPr="00CD23C7">
              <w:rPr>
                <w:rFonts w:ascii="宋体" w:hAnsi="宋体" w:hint="eastAsia"/>
                <w:b/>
                <w:bCs/>
                <w:kern w:val="0"/>
                <w:sz w:val="24"/>
              </w:rPr>
              <w:t>（万元）</w:t>
            </w:r>
          </w:p>
        </w:tc>
        <w:tc>
          <w:tcPr>
            <w:tcW w:w="12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DDA9F1" w14:textId="77777777" w:rsidR="00BA5A05" w:rsidRPr="00CD23C7" w:rsidRDefault="00BA5A05">
            <w:pPr>
              <w:widowControl/>
              <w:spacing w:line="360" w:lineRule="auto"/>
              <w:jc w:val="center"/>
              <w:rPr>
                <w:rFonts w:ascii="宋体" w:hAnsi="宋体"/>
                <w:kern w:val="0"/>
                <w:sz w:val="24"/>
              </w:rPr>
            </w:pPr>
            <w:r w:rsidRPr="00CD23C7">
              <w:rPr>
                <w:rFonts w:ascii="宋体" w:hAnsi="宋体" w:hint="eastAsia"/>
                <w:b/>
                <w:bCs/>
                <w:kern w:val="0"/>
                <w:sz w:val="24"/>
              </w:rPr>
              <w:t>分包名称</w:t>
            </w:r>
          </w:p>
        </w:tc>
        <w:tc>
          <w:tcPr>
            <w:tcW w:w="883" w:type="pct"/>
            <w:tcBorders>
              <w:top w:val="single" w:sz="4" w:space="0" w:color="auto"/>
              <w:left w:val="single" w:sz="4" w:space="0" w:color="auto"/>
              <w:bottom w:val="single" w:sz="4" w:space="0" w:color="auto"/>
              <w:right w:val="single" w:sz="4" w:space="0" w:color="auto"/>
            </w:tcBorders>
            <w:vAlign w:val="center"/>
            <w:hideMark/>
          </w:tcPr>
          <w:p w14:paraId="27CD5F17" w14:textId="77777777" w:rsidR="00BA5A05" w:rsidRDefault="00BA5A05" w:rsidP="008B4D20">
            <w:pPr>
              <w:widowControl/>
              <w:spacing w:line="360" w:lineRule="auto"/>
              <w:jc w:val="center"/>
              <w:rPr>
                <w:rFonts w:ascii="宋体" w:hAnsi="宋体"/>
                <w:b/>
                <w:bCs/>
                <w:color w:val="000000"/>
                <w:kern w:val="0"/>
                <w:sz w:val="24"/>
              </w:rPr>
            </w:pPr>
            <w:r>
              <w:rPr>
                <w:rFonts w:ascii="宋体" w:hAnsi="宋体" w:hint="eastAsia"/>
                <w:b/>
                <w:bCs/>
                <w:color w:val="000000"/>
                <w:kern w:val="0"/>
                <w:sz w:val="24"/>
              </w:rPr>
              <w:t>数量</w:t>
            </w:r>
          </w:p>
        </w:tc>
        <w:tc>
          <w:tcPr>
            <w:tcW w:w="1186" w:type="pct"/>
            <w:tcBorders>
              <w:top w:val="single" w:sz="4" w:space="0" w:color="auto"/>
              <w:left w:val="single" w:sz="4" w:space="0" w:color="auto"/>
              <w:bottom w:val="single" w:sz="4" w:space="0" w:color="auto"/>
              <w:right w:val="single" w:sz="4" w:space="0" w:color="auto"/>
            </w:tcBorders>
            <w:vAlign w:val="center"/>
            <w:hideMark/>
          </w:tcPr>
          <w:p w14:paraId="5A8570DA" w14:textId="77777777" w:rsidR="00BA5A05" w:rsidRDefault="00BA5A05">
            <w:pPr>
              <w:widowControl/>
              <w:spacing w:line="360" w:lineRule="auto"/>
              <w:jc w:val="center"/>
              <w:rPr>
                <w:rFonts w:ascii="宋体" w:hAnsi="宋体"/>
                <w:b/>
                <w:bCs/>
                <w:color w:val="000000"/>
                <w:kern w:val="0"/>
                <w:szCs w:val="21"/>
              </w:rPr>
            </w:pPr>
            <w:r>
              <w:rPr>
                <w:rFonts w:ascii="宋体" w:hAnsi="宋体" w:hint="eastAsia"/>
                <w:b/>
                <w:bCs/>
                <w:color w:val="000000"/>
                <w:kern w:val="0"/>
                <w:szCs w:val="21"/>
              </w:rPr>
              <w:t>简要技术需求</w:t>
            </w:r>
          </w:p>
        </w:tc>
      </w:tr>
      <w:tr w:rsidR="00BA5A05" w14:paraId="4CEEC93A" w14:textId="77777777" w:rsidTr="00C004BE">
        <w:trPr>
          <w:cantSplit/>
          <w:trHeight w:val="510"/>
          <w:jc w:val="center"/>
        </w:trPr>
        <w:tc>
          <w:tcPr>
            <w:tcW w:w="4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AD5636" w14:textId="77777777" w:rsidR="00BA5A05" w:rsidRDefault="00BA5A05">
            <w:pPr>
              <w:widowControl/>
              <w:spacing w:line="360" w:lineRule="auto"/>
              <w:jc w:val="center"/>
              <w:rPr>
                <w:rFonts w:ascii="宋体" w:hAnsi="宋体"/>
                <w:color w:val="000000"/>
                <w:kern w:val="0"/>
                <w:sz w:val="24"/>
              </w:rPr>
            </w:pPr>
            <w:r>
              <w:rPr>
                <w:rFonts w:ascii="宋体" w:hAnsi="宋体" w:hint="eastAsia"/>
                <w:color w:val="000000"/>
                <w:kern w:val="0"/>
                <w:sz w:val="24"/>
              </w:rPr>
              <w:t>1</w:t>
            </w:r>
          </w:p>
        </w:tc>
        <w:tc>
          <w:tcPr>
            <w:tcW w:w="12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D15392" w14:textId="77777777" w:rsidR="00BA5A05" w:rsidRDefault="00BA5A05">
            <w:pPr>
              <w:widowControl/>
              <w:spacing w:line="360" w:lineRule="auto"/>
              <w:jc w:val="center"/>
              <w:rPr>
                <w:rFonts w:ascii="宋体" w:hAnsi="宋体"/>
                <w:color w:val="000000"/>
                <w:kern w:val="0"/>
                <w:sz w:val="24"/>
              </w:rPr>
            </w:pPr>
            <w:r>
              <w:rPr>
                <w:rFonts w:ascii="宋体" w:hAnsi="宋体" w:hint="eastAsia"/>
                <w:color w:val="000000"/>
                <w:kern w:val="0"/>
                <w:sz w:val="24"/>
              </w:rPr>
              <w:t>8.00</w:t>
            </w:r>
          </w:p>
        </w:tc>
        <w:tc>
          <w:tcPr>
            <w:tcW w:w="12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7FEED7" w14:textId="77777777" w:rsidR="00BA5A05" w:rsidRDefault="00BA5A05">
            <w:pPr>
              <w:widowControl/>
              <w:spacing w:line="360" w:lineRule="auto"/>
              <w:jc w:val="center"/>
              <w:rPr>
                <w:rFonts w:ascii="宋体" w:hAnsi="宋体"/>
                <w:color w:val="000000"/>
                <w:kern w:val="0"/>
                <w:sz w:val="24"/>
              </w:rPr>
            </w:pPr>
            <w:r>
              <w:rPr>
                <w:rFonts w:ascii="宋体" w:hAnsi="宋体" w:hint="eastAsia"/>
                <w:color w:val="000000"/>
                <w:kern w:val="0"/>
                <w:sz w:val="24"/>
              </w:rPr>
              <w:t>中文纸本期刊1</w:t>
            </w:r>
          </w:p>
        </w:tc>
        <w:tc>
          <w:tcPr>
            <w:tcW w:w="883" w:type="pct"/>
            <w:tcBorders>
              <w:top w:val="single" w:sz="4" w:space="0" w:color="auto"/>
              <w:left w:val="single" w:sz="4" w:space="0" w:color="auto"/>
              <w:bottom w:val="single" w:sz="4" w:space="0" w:color="auto"/>
              <w:right w:val="single" w:sz="4" w:space="0" w:color="auto"/>
            </w:tcBorders>
            <w:vAlign w:val="center"/>
            <w:hideMark/>
          </w:tcPr>
          <w:p w14:paraId="63FA9009" w14:textId="77777777" w:rsidR="00BA5A05" w:rsidRDefault="00BA5A05">
            <w:pPr>
              <w:widowControl/>
              <w:spacing w:line="360" w:lineRule="auto"/>
              <w:jc w:val="center"/>
              <w:rPr>
                <w:rFonts w:ascii="宋体" w:hAnsi="宋体"/>
                <w:color w:val="000000"/>
                <w:kern w:val="0"/>
                <w:sz w:val="24"/>
              </w:rPr>
            </w:pPr>
            <w:r>
              <w:rPr>
                <w:rFonts w:ascii="宋体" w:hAnsi="宋体" w:cs="宋体" w:hint="eastAsia"/>
                <w:kern w:val="0"/>
                <w:sz w:val="24"/>
              </w:rPr>
              <w:t>约200份</w:t>
            </w:r>
          </w:p>
        </w:tc>
        <w:tc>
          <w:tcPr>
            <w:tcW w:w="1186" w:type="pct"/>
            <w:vMerge w:val="restart"/>
            <w:tcBorders>
              <w:top w:val="single" w:sz="4" w:space="0" w:color="auto"/>
              <w:left w:val="single" w:sz="4" w:space="0" w:color="auto"/>
              <w:right w:val="single" w:sz="4" w:space="0" w:color="auto"/>
            </w:tcBorders>
            <w:vAlign w:val="center"/>
            <w:hideMark/>
          </w:tcPr>
          <w:p w14:paraId="7929A012" w14:textId="77777777" w:rsidR="00BA5A05" w:rsidRDefault="00BA5A05">
            <w:pPr>
              <w:widowControl/>
              <w:spacing w:line="360" w:lineRule="auto"/>
              <w:jc w:val="center"/>
              <w:rPr>
                <w:rFonts w:ascii="宋体" w:hAnsi="宋体"/>
                <w:color w:val="000000"/>
                <w:kern w:val="0"/>
                <w:sz w:val="24"/>
              </w:rPr>
            </w:pPr>
            <w:r>
              <w:rPr>
                <w:rFonts w:ascii="宋体" w:hAnsi="宋体" w:hint="eastAsia"/>
                <w:color w:val="000000"/>
                <w:kern w:val="0"/>
                <w:sz w:val="24"/>
              </w:rPr>
              <w:t>北京工商大学图书馆建设--文献采购</w:t>
            </w:r>
          </w:p>
        </w:tc>
      </w:tr>
      <w:tr w:rsidR="00BA5A05" w14:paraId="7A0AFE7E" w14:textId="77777777" w:rsidTr="00C004BE">
        <w:trPr>
          <w:cantSplit/>
          <w:trHeight w:val="510"/>
          <w:jc w:val="center"/>
        </w:trPr>
        <w:tc>
          <w:tcPr>
            <w:tcW w:w="4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AA851E" w14:textId="77777777" w:rsidR="00BA5A05" w:rsidRDefault="00BA5A05">
            <w:pPr>
              <w:widowControl/>
              <w:spacing w:line="360" w:lineRule="auto"/>
              <w:jc w:val="center"/>
              <w:rPr>
                <w:rFonts w:ascii="宋体" w:hAnsi="宋体"/>
                <w:color w:val="000000"/>
                <w:kern w:val="0"/>
                <w:sz w:val="24"/>
              </w:rPr>
            </w:pPr>
            <w:r>
              <w:rPr>
                <w:rFonts w:ascii="宋体" w:hAnsi="宋体" w:hint="eastAsia"/>
                <w:color w:val="000000"/>
                <w:kern w:val="0"/>
                <w:sz w:val="24"/>
              </w:rPr>
              <w:t>2</w:t>
            </w:r>
          </w:p>
        </w:tc>
        <w:tc>
          <w:tcPr>
            <w:tcW w:w="12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C1C1F0" w14:textId="77777777" w:rsidR="00BA5A05" w:rsidRDefault="00BA5A05">
            <w:pPr>
              <w:widowControl/>
              <w:spacing w:line="360" w:lineRule="auto"/>
              <w:jc w:val="center"/>
              <w:rPr>
                <w:rFonts w:ascii="宋体" w:hAnsi="宋体"/>
                <w:color w:val="000000"/>
                <w:kern w:val="0"/>
                <w:sz w:val="24"/>
              </w:rPr>
            </w:pPr>
            <w:r>
              <w:rPr>
                <w:rFonts w:ascii="宋体" w:hAnsi="宋体" w:hint="eastAsia"/>
                <w:color w:val="000000"/>
                <w:kern w:val="0"/>
                <w:sz w:val="24"/>
              </w:rPr>
              <w:t>60.00</w:t>
            </w:r>
          </w:p>
        </w:tc>
        <w:tc>
          <w:tcPr>
            <w:tcW w:w="12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39FFB5" w14:textId="77777777" w:rsidR="00BA5A05" w:rsidRDefault="00BA5A05">
            <w:pPr>
              <w:widowControl/>
              <w:spacing w:line="360" w:lineRule="auto"/>
              <w:jc w:val="center"/>
              <w:rPr>
                <w:rFonts w:ascii="宋体" w:hAnsi="宋体"/>
                <w:color w:val="000000"/>
                <w:kern w:val="0"/>
                <w:sz w:val="24"/>
              </w:rPr>
            </w:pPr>
            <w:r>
              <w:rPr>
                <w:rFonts w:ascii="宋体" w:hAnsi="宋体" w:hint="eastAsia"/>
                <w:color w:val="000000"/>
                <w:kern w:val="0"/>
                <w:sz w:val="24"/>
              </w:rPr>
              <w:t>中文纸本图书1</w:t>
            </w:r>
          </w:p>
        </w:tc>
        <w:tc>
          <w:tcPr>
            <w:tcW w:w="883" w:type="pct"/>
            <w:tcBorders>
              <w:top w:val="single" w:sz="4" w:space="0" w:color="auto"/>
              <w:left w:val="single" w:sz="4" w:space="0" w:color="auto"/>
              <w:bottom w:val="single" w:sz="4" w:space="0" w:color="auto"/>
              <w:right w:val="single" w:sz="4" w:space="0" w:color="auto"/>
            </w:tcBorders>
            <w:vAlign w:val="center"/>
            <w:hideMark/>
          </w:tcPr>
          <w:p w14:paraId="4313B5B2" w14:textId="77777777" w:rsidR="00BA5A05" w:rsidRDefault="00BA5A05">
            <w:pPr>
              <w:widowControl/>
              <w:spacing w:line="360" w:lineRule="auto"/>
              <w:jc w:val="center"/>
              <w:rPr>
                <w:rFonts w:ascii="宋体" w:hAnsi="宋体"/>
                <w:color w:val="000000"/>
                <w:kern w:val="0"/>
                <w:sz w:val="24"/>
              </w:rPr>
            </w:pPr>
            <w:r>
              <w:rPr>
                <w:rFonts w:ascii="宋体" w:hAnsi="宋体" w:hint="eastAsia"/>
                <w:color w:val="000000"/>
                <w:kern w:val="0"/>
                <w:sz w:val="24"/>
              </w:rPr>
              <w:t>约1万册</w:t>
            </w:r>
          </w:p>
        </w:tc>
        <w:tc>
          <w:tcPr>
            <w:tcW w:w="1186" w:type="pct"/>
            <w:vMerge/>
            <w:tcBorders>
              <w:left w:val="single" w:sz="4" w:space="0" w:color="auto"/>
              <w:right w:val="single" w:sz="4" w:space="0" w:color="auto"/>
            </w:tcBorders>
            <w:vAlign w:val="center"/>
            <w:hideMark/>
          </w:tcPr>
          <w:p w14:paraId="16634998" w14:textId="77777777" w:rsidR="00BA5A05" w:rsidRDefault="00BA5A05">
            <w:pPr>
              <w:widowControl/>
              <w:jc w:val="left"/>
              <w:rPr>
                <w:rFonts w:ascii="宋体" w:hAnsi="宋体"/>
                <w:color w:val="000000"/>
                <w:kern w:val="0"/>
                <w:sz w:val="24"/>
              </w:rPr>
            </w:pPr>
          </w:p>
        </w:tc>
      </w:tr>
      <w:tr w:rsidR="00BA5A05" w14:paraId="7C90CC0C" w14:textId="77777777" w:rsidTr="00C004BE">
        <w:trPr>
          <w:cantSplit/>
          <w:trHeight w:val="510"/>
          <w:jc w:val="center"/>
        </w:trPr>
        <w:tc>
          <w:tcPr>
            <w:tcW w:w="4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D22369" w14:textId="77777777" w:rsidR="00BA5A05" w:rsidRDefault="00BA5A05">
            <w:pPr>
              <w:widowControl/>
              <w:spacing w:line="360" w:lineRule="auto"/>
              <w:jc w:val="center"/>
              <w:rPr>
                <w:rFonts w:ascii="宋体" w:hAnsi="宋体"/>
                <w:color w:val="000000"/>
                <w:kern w:val="0"/>
                <w:sz w:val="24"/>
              </w:rPr>
            </w:pPr>
            <w:r>
              <w:rPr>
                <w:rFonts w:ascii="宋体" w:hAnsi="宋体" w:hint="eastAsia"/>
                <w:color w:val="000000"/>
                <w:kern w:val="0"/>
                <w:sz w:val="24"/>
              </w:rPr>
              <w:t>3</w:t>
            </w:r>
          </w:p>
        </w:tc>
        <w:tc>
          <w:tcPr>
            <w:tcW w:w="12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A51B88" w14:textId="77777777" w:rsidR="00BA5A05" w:rsidRDefault="00BA5A05">
            <w:pPr>
              <w:widowControl/>
              <w:spacing w:line="360" w:lineRule="auto"/>
              <w:jc w:val="center"/>
              <w:rPr>
                <w:rFonts w:ascii="宋体" w:hAnsi="宋体"/>
                <w:color w:val="000000"/>
                <w:kern w:val="0"/>
                <w:sz w:val="24"/>
              </w:rPr>
            </w:pPr>
            <w:r>
              <w:rPr>
                <w:rFonts w:ascii="宋体" w:hAnsi="宋体" w:hint="eastAsia"/>
                <w:color w:val="000000"/>
                <w:kern w:val="0"/>
                <w:sz w:val="24"/>
              </w:rPr>
              <w:t>60.00</w:t>
            </w:r>
          </w:p>
        </w:tc>
        <w:tc>
          <w:tcPr>
            <w:tcW w:w="12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1E0693" w14:textId="77777777" w:rsidR="00BA5A05" w:rsidRDefault="00BA5A05">
            <w:pPr>
              <w:widowControl/>
              <w:spacing w:line="360" w:lineRule="auto"/>
              <w:jc w:val="center"/>
              <w:rPr>
                <w:rFonts w:ascii="宋体" w:hAnsi="宋体"/>
                <w:color w:val="000000"/>
                <w:kern w:val="0"/>
                <w:sz w:val="24"/>
              </w:rPr>
            </w:pPr>
            <w:r>
              <w:rPr>
                <w:rFonts w:ascii="宋体" w:hAnsi="宋体" w:hint="eastAsia"/>
                <w:color w:val="000000"/>
                <w:kern w:val="0"/>
                <w:sz w:val="24"/>
              </w:rPr>
              <w:t>中文纸本图书2</w:t>
            </w:r>
          </w:p>
        </w:tc>
        <w:tc>
          <w:tcPr>
            <w:tcW w:w="883" w:type="pct"/>
            <w:tcBorders>
              <w:top w:val="single" w:sz="4" w:space="0" w:color="auto"/>
              <w:left w:val="single" w:sz="4" w:space="0" w:color="auto"/>
              <w:bottom w:val="single" w:sz="4" w:space="0" w:color="auto"/>
              <w:right w:val="single" w:sz="4" w:space="0" w:color="auto"/>
            </w:tcBorders>
            <w:vAlign w:val="center"/>
            <w:hideMark/>
          </w:tcPr>
          <w:p w14:paraId="21EF0AE6" w14:textId="77777777" w:rsidR="00BA5A05" w:rsidRDefault="00BA5A05">
            <w:pPr>
              <w:widowControl/>
              <w:spacing w:line="360" w:lineRule="auto"/>
              <w:jc w:val="center"/>
              <w:rPr>
                <w:rFonts w:ascii="宋体" w:hAnsi="宋体"/>
                <w:color w:val="000000"/>
                <w:kern w:val="0"/>
                <w:sz w:val="24"/>
              </w:rPr>
            </w:pPr>
            <w:r>
              <w:rPr>
                <w:rFonts w:ascii="宋体" w:hAnsi="宋体" w:hint="eastAsia"/>
                <w:color w:val="000000"/>
                <w:kern w:val="0"/>
                <w:sz w:val="24"/>
              </w:rPr>
              <w:t>约1万册</w:t>
            </w:r>
          </w:p>
        </w:tc>
        <w:tc>
          <w:tcPr>
            <w:tcW w:w="1186" w:type="pct"/>
            <w:vMerge/>
            <w:tcBorders>
              <w:left w:val="single" w:sz="4" w:space="0" w:color="auto"/>
              <w:right w:val="single" w:sz="4" w:space="0" w:color="auto"/>
            </w:tcBorders>
            <w:vAlign w:val="center"/>
            <w:hideMark/>
          </w:tcPr>
          <w:p w14:paraId="12164CE6" w14:textId="77777777" w:rsidR="00BA5A05" w:rsidRDefault="00BA5A05">
            <w:pPr>
              <w:widowControl/>
              <w:jc w:val="left"/>
              <w:rPr>
                <w:rFonts w:ascii="宋体" w:hAnsi="宋体"/>
                <w:color w:val="000000"/>
                <w:kern w:val="0"/>
                <w:sz w:val="24"/>
              </w:rPr>
            </w:pPr>
          </w:p>
        </w:tc>
      </w:tr>
      <w:tr w:rsidR="00BA5A05" w14:paraId="78BC7DD0" w14:textId="77777777" w:rsidTr="00C004BE">
        <w:trPr>
          <w:cantSplit/>
          <w:trHeight w:val="510"/>
          <w:jc w:val="center"/>
        </w:trPr>
        <w:tc>
          <w:tcPr>
            <w:tcW w:w="4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F0E6E9" w14:textId="77777777" w:rsidR="00BA5A05" w:rsidRDefault="00BA5A05">
            <w:pPr>
              <w:widowControl/>
              <w:spacing w:line="360" w:lineRule="auto"/>
              <w:jc w:val="center"/>
              <w:rPr>
                <w:rFonts w:ascii="宋体" w:hAnsi="宋体"/>
                <w:color w:val="000000"/>
                <w:kern w:val="0"/>
                <w:sz w:val="24"/>
              </w:rPr>
            </w:pPr>
            <w:r>
              <w:rPr>
                <w:rFonts w:ascii="宋体" w:hAnsi="宋体" w:hint="eastAsia"/>
                <w:color w:val="000000"/>
                <w:kern w:val="0"/>
                <w:sz w:val="24"/>
              </w:rPr>
              <w:t>4</w:t>
            </w:r>
          </w:p>
        </w:tc>
        <w:tc>
          <w:tcPr>
            <w:tcW w:w="12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D770E8" w14:textId="77777777" w:rsidR="00BA5A05" w:rsidRDefault="00BA5A05">
            <w:pPr>
              <w:widowControl/>
              <w:spacing w:line="360" w:lineRule="auto"/>
              <w:jc w:val="center"/>
              <w:rPr>
                <w:rFonts w:ascii="宋体" w:hAnsi="宋体"/>
                <w:color w:val="000000"/>
                <w:kern w:val="0"/>
                <w:sz w:val="24"/>
              </w:rPr>
            </w:pPr>
            <w:r>
              <w:rPr>
                <w:rFonts w:ascii="宋体" w:hAnsi="宋体" w:cs="宋体" w:hint="eastAsia"/>
                <w:kern w:val="0"/>
                <w:sz w:val="24"/>
              </w:rPr>
              <w:t>250.10</w:t>
            </w:r>
          </w:p>
        </w:tc>
        <w:tc>
          <w:tcPr>
            <w:tcW w:w="12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133C37" w14:textId="77777777" w:rsidR="00BA5A05" w:rsidRDefault="00BA5A05">
            <w:pPr>
              <w:widowControl/>
              <w:spacing w:line="360" w:lineRule="auto"/>
              <w:jc w:val="center"/>
              <w:rPr>
                <w:rFonts w:ascii="宋体" w:hAnsi="宋体"/>
                <w:color w:val="000000"/>
                <w:kern w:val="0"/>
                <w:sz w:val="24"/>
              </w:rPr>
            </w:pPr>
            <w:r>
              <w:rPr>
                <w:rFonts w:ascii="宋体" w:hAnsi="宋体" w:cs="宋体" w:hint="eastAsia"/>
                <w:kern w:val="0"/>
                <w:sz w:val="24"/>
              </w:rPr>
              <w:t>中文数据库1</w:t>
            </w:r>
          </w:p>
        </w:tc>
        <w:tc>
          <w:tcPr>
            <w:tcW w:w="883" w:type="pct"/>
            <w:tcBorders>
              <w:top w:val="single" w:sz="4" w:space="0" w:color="auto"/>
              <w:left w:val="single" w:sz="4" w:space="0" w:color="auto"/>
              <w:bottom w:val="single" w:sz="4" w:space="0" w:color="auto"/>
              <w:right w:val="single" w:sz="4" w:space="0" w:color="auto"/>
            </w:tcBorders>
            <w:vAlign w:val="center"/>
            <w:hideMark/>
          </w:tcPr>
          <w:p w14:paraId="61F9CBD7" w14:textId="77777777" w:rsidR="00BA5A05" w:rsidRDefault="00BA5A05">
            <w:pPr>
              <w:widowControl/>
              <w:spacing w:line="360" w:lineRule="auto"/>
              <w:jc w:val="center"/>
              <w:rPr>
                <w:rFonts w:ascii="宋体" w:hAnsi="宋体"/>
                <w:color w:val="000000"/>
                <w:kern w:val="0"/>
                <w:sz w:val="24"/>
              </w:rPr>
            </w:pPr>
            <w:r>
              <w:rPr>
                <w:rFonts w:ascii="宋体" w:hAnsi="宋体" w:cs="宋体" w:hint="eastAsia"/>
                <w:kern w:val="0"/>
                <w:sz w:val="24"/>
              </w:rPr>
              <w:t>18个</w:t>
            </w:r>
          </w:p>
        </w:tc>
        <w:tc>
          <w:tcPr>
            <w:tcW w:w="1186" w:type="pct"/>
            <w:vMerge/>
            <w:tcBorders>
              <w:left w:val="single" w:sz="4" w:space="0" w:color="auto"/>
              <w:right w:val="single" w:sz="4" w:space="0" w:color="auto"/>
            </w:tcBorders>
            <w:vAlign w:val="center"/>
            <w:hideMark/>
          </w:tcPr>
          <w:p w14:paraId="7BE419BE" w14:textId="77777777" w:rsidR="00BA5A05" w:rsidRDefault="00BA5A05">
            <w:pPr>
              <w:widowControl/>
              <w:jc w:val="left"/>
              <w:rPr>
                <w:rFonts w:ascii="宋体" w:hAnsi="宋体"/>
                <w:color w:val="000000"/>
                <w:kern w:val="0"/>
                <w:sz w:val="24"/>
              </w:rPr>
            </w:pPr>
          </w:p>
        </w:tc>
      </w:tr>
      <w:tr w:rsidR="00BA5A05" w14:paraId="70E9EA47" w14:textId="77777777" w:rsidTr="00C004BE">
        <w:trPr>
          <w:cantSplit/>
          <w:trHeight w:val="510"/>
          <w:jc w:val="center"/>
        </w:trPr>
        <w:tc>
          <w:tcPr>
            <w:tcW w:w="4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339510" w14:textId="77777777" w:rsidR="00BA5A05" w:rsidRDefault="00BA5A05">
            <w:pPr>
              <w:widowControl/>
              <w:spacing w:line="360" w:lineRule="auto"/>
              <w:jc w:val="center"/>
              <w:rPr>
                <w:rFonts w:ascii="宋体" w:hAnsi="宋体"/>
                <w:color w:val="000000"/>
                <w:kern w:val="0"/>
                <w:sz w:val="24"/>
              </w:rPr>
            </w:pPr>
            <w:r>
              <w:rPr>
                <w:rFonts w:ascii="宋体" w:hAnsi="宋体" w:hint="eastAsia"/>
                <w:color w:val="000000"/>
                <w:kern w:val="0"/>
                <w:sz w:val="24"/>
              </w:rPr>
              <w:t>5</w:t>
            </w:r>
          </w:p>
        </w:tc>
        <w:tc>
          <w:tcPr>
            <w:tcW w:w="12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EA746F" w14:textId="77777777" w:rsidR="00BA5A05" w:rsidRDefault="00BA5A05">
            <w:pPr>
              <w:widowControl/>
              <w:spacing w:line="360" w:lineRule="auto"/>
              <w:jc w:val="center"/>
              <w:rPr>
                <w:rFonts w:ascii="宋体" w:hAnsi="宋体"/>
                <w:color w:val="000000"/>
                <w:kern w:val="0"/>
                <w:sz w:val="24"/>
              </w:rPr>
            </w:pPr>
            <w:r>
              <w:rPr>
                <w:rFonts w:ascii="宋体" w:hAnsi="宋体" w:cs="宋体" w:hint="eastAsia"/>
                <w:kern w:val="0"/>
                <w:sz w:val="24"/>
              </w:rPr>
              <w:t>161.02</w:t>
            </w:r>
          </w:p>
        </w:tc>
        <w:tc>
          <w:tcPr>
            <w:tcW w:w="12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819646" w14:textId="77777777" w:rsidR="00BA5A05" w:rsidRDefault="00BA5A05">
            <w:pPr>
              <w:widowControl/>
              <w:spacing w:line="360" w:lineRule="auto"/>
              <w:jc w:val="center"/>
              <w:rPr>
                <w:rFonts w:ascii="宋体" w:hAnsi="宋体"/>
                <w:color w:val="000000"/>
                <w:kern w:val="0"/>
                <w:sz w:val="24"/>
              </w:rPr>
            </w:pPr>
            <w:r>
              <w:rPr>
                <w:rFonts w:ascii="宋体" w:hAnsi="宋体" w:cs="宋体" w:hint="eastAsia"/>
                <w:kern w:val="0"/>
                <w:sz w:val="24"/>
              </w:rPr>
              <w:t>中文数据库2</w:t>
            </w:r>
          </w:p>
        </w:tc>
        <w:tc>
          <w:tcPr>
            <w:tcW w:w="883" w:type="pct"/>
            <w:tcBorders>
              <w:top w:val="single" w:sz="4" w:space="0" w:color="auto"/>
              <w:left w:val="single" w:sz="4" w:space="0" w:color="auto"/>
              <w:bottom w:val="single" w:sz="4" w:space="0" w:color="auto"/>
              <w:right w:val="single" w:sz="4" w:space="0" w:color="auto"/>
            </w:tcBorders>
            <w:vAlign w:val="center"/>
            <w:hideMark/>
          </w:tcPr>
          <w:p w14:paraId="266ECE01" w14:textId="77777777" w:rsidR="00BA5A05" w:rsidRDefault="00BA5A05">
            <w:pPr>
              <w:widowControl/>
              <w:spacing w:line="360" w:lineRule="auto"/>
              <w:jc w:val="center"/>
              <w:rPr>
                <w:rFonts w:ascii="宋体" w:hAnsi="宋体"/>
                <w:color w:val="000000"/>
                <w:kern w:val="0"/>
                <w:sz w:val="24"/>
              </w:rPr>
            </w:pPr>
            <w:r>
              <w:rPr>
                <w:rFonts w:ascii="宋体" w:hAnsi="宋体" w:cs="宋体" w:hint="eastAsia"/>
                <w:kern w:val="0"/>
                <w:sz w:val="24"/>
              </w:rPr>
              <w:t>18个</w:t>
            </w:r>
          </w:p>
        </w:tc>
        <w:tc>
          <w:tcPr>
            <w:tcW w:w="1186" w:type="pct"/>
            <w:vMerge/>
            <w:tcBorders>
              <w:left w:val="single" w:sz="4" w:space="0" w:color="auto"/>
              <w:right w:val="single" w:sz="4" w:space="0" w:color="auto"/>
            </w:tcBorders>
            <w:vAlign w:val="center"/>
            <w:hideMark/>
          </w:tcPr>
          <w:p w14:paraId="051AD1A9" w14:textId="77777777" w:rsidR="00BA5A05" w:rsidRDefault="00BA5A05">
            <w:pPr>
              <w:widowControl/>
              <w:jc w:val="left"/>
              <w:rPr>
                <w:rFonts w:ascii="宋体" w:hAnsi="宋体"/>
                <w:color w:val="000000"/>
                <w:kern w:val="0"/>
                <w:sz w:val="24"/>
              </w:rPr>
            </w:pPr>
          </w:p>
        </w:tc>
      </w:tr>
      <w:tr w:rsidR="00BA5A05" w14:paraId="0334A17B" w14:textId="77777777" w:rsidTr="00C004BE">
        <w:trPr>
          <w:cantSplit/>
          <w:trHeight w:val="510"/>
          <w:jc w:val="center"/>
        </w:trPr>
        <w:tc>
          <w:tcPr>
            <w:tcW w:w="4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C304DF" w14:textId="25487533" w:rsidR="00BA5A05" w:rsidRDefault="00BA5A05" w:rsidP="001A561D">
            <w:pPr>
              <w:widowControl/>
              <w:spacing w:line="360" w:lineRule="auto"/>
              <w:jc w:val="center"/>
              <w:rPr>
                <w:rFonts w:ascii="宋体" w:hAnsi="宋体"/>
                <w:color w:val="000000"/>
                <w:kern w:val="0"/>
                <w:sz w:val="24"/>
              </w:rPr>
            </w:pPr>
            <w:r>
              <w:rPr>
                <w:rFonts w:ascii="宋体" w:hAnsi="宋体" w:hint="eastAsia"/>
                <w:color w:val="000000"/>
                <w:kern w:val="0"/>
                <w:sz w:val="24"/>
              </w:rPr>
              <w:t>6</w:t>
            </w:r>
          </w:p>
        </w:tc>
        <w:tc>
          <w:tcPr>
            <w:tcW w:w="12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9EDD1D" w14:textId="6D8D8149" w:rsidR="00BA5A05" w:rsidRDefault="00BA5A05" w:rsidP="001A561D">
            <w:pPr>
              <w:widowControl/>
              <w:spacing w:line="360" w:lineRule="auto"/>
              <w:jc w:val="center"/>
              <w:rPr>
                <w:rFonts w:ascii="宋体" w:hAnsi="宋体" w:cs="宋体"/>
                <w:kern w:val="0"/>
                <w:sz w:val="24"/>
              </w:rPr>
            </w:pPr>
            <w:r w:rsidRPr="00732B6A">
              <w:rPr>
                <w:rFonts w:ascii="宋体" w:hAnsi="宋体" w:hint="eastAsia"/>
                <w:color w:val="000000"/>
                <w:kern w:val="0"/>
                <w:sz w:val="24"/>
              </w:rPr>
              <w:t>646.13</w:t>
            </w:r>
          </w:p>
        </w:tc>
        <w:tc>
          <w:tcPr>
            <w:tcW w:w="12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95965A" w14:textId="68A5CE9E" w:rsidR="00BA5A05" w:rsidRDefault="00BA5A05" w:rsidP="001A561D">
            <w:pPr>
              <w:widowControl/>
              <w:spacing w:line="360" w:lineRule="auto"/>
              <w:jc w:val="center"/>
              <w:rPr>
                <w:rFonts w:ascii="宋体" w:hAnsi="宋体" w:cs="宋体"/>
                <w:kern w:val="0"/>
                <w:sz w:val="24"/>
              </w:rPr>
            </w:pPr>
            <w:r w:rsidRPr="00732B6A">
              <w:rPr>
                <w:rFonts w:ascii="宋体" w:hAnsi="宋体" w:hint="eastAsia"/>
                <w:color w:val="000000"/>
                <w:kern w:val="0"/>
                <w:sz w:val="24"/>
              </w:rPr>
              <w:t>外文数据库1</w:t>
            </w:r>
          </w:p>
        </w:tc>
        <w:tc>
          <w:tcPr>
            <w:tcW w:w="883" w:type="pct"/>
            <w:tcBorders>
              <w:top w:val="single" w:sz="4" w:space="0" w:color="auto"/>
              <w:left w:val="single" w:sz="4" w:space="0" w:color="auto"/>
              <w:bottom w:val="single" w:sz="4" w:space="0" w:color="auto"/>
              <w:right w:val="single" w:sz="4" w:space="0" w:color="auto"/>
            </w:tcBorders>
            <w:vAlign w:val="center"/>
          </w:tcPr>
          <w:p w14:paraId="62B5B510" w14:textId="3BF48267" w:rsidR="00BA5A05" w:rsidRDefault="00BA5A05" w:rsidP="001A561D">
            <w:pPr>
              <w:widowControl/>
              <w:spacing w:line="360" w:lineRule="auto"/>
              <w:jc w:val="center"/>
              <w:rPr>
                <w:rFonts w:ascii="宋体" w:hAnsi="宋体" w:cs="宋体"/>
                <w:kern w:val="0"/>
                <w:sz w:val="24"/>
              </w:rPr>
            </w:pPr>
            <w:r w:rsidRPr="00732B6A">
              <w:rPr>
                <w:rFonts w:ascii="宋体" w:hAnsi="宋体" w:hint="eastAsia"/>
                <w:color w:val="000000"/>
                <w:kern w:val="0"/>
                <w:sz w:val="24"/>
              </w:rPr>
              <w:t>23个</w:t>
            </w:r>
          </w:p>
        </w:tc>
        <w:tc>
          <w:tcPr>
            <w:tcW w:w="1186" w:type="pct"/>
            <w:vMerge/>
            <w:tcBorders>
              <w:left w:val="single" w:sz="4" w:space="0" w:color="auto"/>
              <w:right w:val="single" w:sz="4" w:space="0" w:color="auto"/>
            </w:tcBorders>
            <w:vAlign w:val="center"/>
          </w:tcPr>
          <w:p w14:paraId="6832E2D3" w14:textId="77777777" w:rsidR="00BA5A05" w:rsidRDefault="00BA5A05" w:rsidP="001A561D">
            <w:pPr>
              <w:widowControl/>
              <w:jc w:val="left"/>
              <w:rPr>
                <w:rFonts w:ascii="宋体" w:hAnsi="宋体"/>
                <w:color w:val="000000"/>
                <w:kern w:val="0"/>
                <w:sz w:val="24"/>
              </w:rPr>
            </w:pPr>
          </w:p>
        </w:tc>
      </w:tr>
      <w:tr w:rsidR="00BA5A05" w14:paraId="03501642" w14:textId="77777777" w:rsidTr="00C004BE">
        <w:trPr>
          <w:cantSplit/>
          <w:trHeight w:val="510"/>
          <w:jc w:val="center"/>
        </w:trPr>
        <w:tc>
          <w:tcPr>
            <w:tcW w:w="4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13000" w14:textId="67C4F373" w:rsidR="00BA5A05" w:rsidRDefault="00BA5A05" w:rsidP="001A561D">
            <w:pPr>
              <w:widowControl/>
              <w:spacing w:line="360" w:lineRule="auto"/>
              <w:jc w:val="center"/>
              <w:rPr>
                <w:rFonts w:ascii="宋体" w:hAnsi="宋体"/>
                <w:color w:val="000000"/>
                <w:kern w:val="0"/>
                <w:sz w:val="24"/>
              </w:rPr>
            </w:pPr>
            <w:r>
              <w:rPr>
                <w:rFonts w:ascii="宋体" w:hAnsi="宋体" w:hint="eastAsia"/>
                <w:color w:val="000000"/>
                <w:kern w:val="0"/>
                <w:sz w:val="24"/>
              </w:rPr>
              <w:t>7</w:t>
            </w:r>
          </w:p>
        </w:tc>
        <w:tc>
          <w:tcPr>
            <w:tcW w:w="12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3B7BD0" w14:textId="3B77F48A" w:rsidR="00BA5A05" w:rsidRDefault="00BA5A05" w:rsidP="001A561D">
            <w:pPr>
              <w:widowControl/>
              <w:spacing w:line="360" w:lineRule="auto"/>
              <w:jc w:val="center"/>
              <w:rPr>
                <w:rFonts w:ascii="宋体" w:hAnsi="宋体" w:cs="宋体"/>
                <w:kern w:val="0"/>
                <w:sz w:val="24"/>
              </w:rPr>
            </w:pPr>
            <w:r w:rsidRPr="00732B6A">
              <w:rPr>
                <w:rFonts w:ascii="宋体" w:hAnsi="宋体" w:hint="eastAsia"/>
                <w:color w:val="000000"/>
                <w:kern w:val="0"/>
                <w:sz w:val="24"/>
              </w:rPr>
              <w:t>252.48</w:t>
            </w:r>
          </w:p>
        </w:tc>
        <w:tc>
          <w:tcPr>
            <w:tcW w:w="12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09D8AB" w14:textId="03ED1A5E" w:rsidR="00BA5A05" w:rsidRDefault="00BA5A05" w:rsidP="001A561D">
            <w:pPr>
              <w:widowControl/>
              <w:spacing w:line="360" w:lineRule="auto"/>
              <w:jc w:val="center"/>
              <w:rPr>
                <w:rFonts w:ascii="宋体" w:hAnsi="宋体" w:cs="宋体"/>
                <w:kern w:val="0"/>
                <w:sz w:val="24"/>
              </w:rPr>
            </w:pPr>
            <w:r w:rsidRPr="00732B6A">
              <w:rPr>
                <w:rFonts w:ascii="宋体" w:hAnsi="宋体" w:hint="eastAsia"/>
                <w:color w:val="000000"/>
                <w:kern w:val="0"/>
                <w:sz w:val="24"/>
              </w:rPr>
              <w:t>外文数据库2</w:t>
            </w:r>
          </w:p>
        </w:tc>
        <w:tc>
          <w:tcPr>
            <w:tcW w:w="883" w:type="pct"/>
            <w:tcBorders>
              <w:top w:val="single" w:sz="4" w:space="0" w:color="auto"/>
              <w:left w:val="single" w:sz="4" w:space="0" w:color="auto"/>
              <w:bottom w:val="single" w:sz="4" w:space="0" w:color="auto"/>
              <w:right w:val="single" w:sz="4" w:space="0" w:color="auto"/>
            </w:tcBorders>
            <w:vAlign w:val="center"/>
          </w:tcPr>
          <w:p w14:paraId="7BC9E67E" w14:textId="3A193F85" w:rsidR="00BA5A05" w:rsidRDefault="00BA5A05" w:rsidP="001A561D">
            <w:pPr>
              <w:widowControl/>
              <w:spacing w:line="360" w:lineRule="auto"/>
              <w:jc w:val="center"/>
              <w:rPr>
                <w:rFonts w:ascii="宋体" w:hAnsi="宋体" w:cs="宋体"/>
                <w:kern w:val="0"/>
                <w:sz w:val="24"/>
              </w:rPr>
            </w:pPr>
            <w:r w:rsidRPr="00732B6A">
              <w:rPr>
                <w:rFonts w:ascii="宋体" w:hAnsi="宋体" w:hint="eastAsia"/>
                <w:color w:val="000000"/>
                <w:kern w:val="0"/>
                <w:sz w:val="24"/>
              </w:rPr>
              <w:t>12个</w:t>
            </w:r>
          </w:p>
        </w:tc>
        <w:tc>
          <w:tcPr>
            <w:tcW w:w="1186" w:type="pct"/>
            <w:vMerge/>
            <w:tcBorders>
              <w:left w:val="single" w:sz="4" w:space="0" w:color="auto"/>
              <w:right w:val="single" w:sz="4" w:space="0" w:color="auto"/>
            </w:tcBorders>
            <w:vAlign w:val="center"/>
          </w:tcPr>
          <w:p w14:paraId="0B7ADBD4" w14:textId="77777777" w:rsidR="00BA5A05" w:rsidRDefault="00BA5A05" w:rsidP="001A561D">
            <w:pPr>
              <w:widowControl/>
              <w:jc w:val="left"/>
              <w:rPr>
                <w:rFonts w:ascii="宋体" w:hAnsi="宋体"/>
                <w:color w:val="000000"/>
                <w:kern w:val="0"/>
                <w:sz w:val="24"/>
              </w:rPr>
            </w:pPr>
          </w:p>
        </w:tc>
      </w:tr>
      <w:tr w:rsidR="00BA5A05" w14:paraId="09011F55" w14:textId="77777777" w:rsidTr="00C004BE">
        <w:trPr>
          <w:cantSplit/>
          <w:trHeight w:val="510"/>
          <w:jc w:val="center"/>
        </w:trPr>
        <w:tc>
          <w:tcPr>
            <w:tcW w:w="4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DB5A67" w14:textId="09BC7F63" w:rsidR="00BA5A05" w:rsidRDefault="00BA5A05" w:rsidP="001A561D">
            <w:pPr>
              <w:widowControl/>
              <w:spacing w:line="360" w:lineRule="auto"/>
              <w:jc w:val="center"/>
              <w:rPr>
                <w:rFonts w:ascii="宋体" w:hAnsi="宋体"/>
                <w:color w:val="000000"/>
                <w:kern w:val="0"/>
                <w:sz w:val="24"/>
              </w:rPr>
            </w:pPr>
            <w:r>
              <w:rPr>
                <w:rFonts w:ascii="宋体" w:hAnsi="宋体" w:hint="eastAsia"/>
                <w:color w:val="000000"/>
                <w:kern w:val="0"/>
                <w:sz w:val="24"/>
              </w:rPr>
              <w:t>8</w:t>
            </w:r>
          </w:p>
        </w:tc>
        <w:tc>
          <w:tcPr>
            <w:tcW w:w="12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280885" w14:textId="1756FFD1" w:rsidR="00BA5A05" w:rsidRDefault="00BA5A05" w:rsidP="001A561D">
            <w:pPr>
              <w:widowControl/>
              <w:spacing w:line="360" w:lineRule="auto"/>
              <w:jc w:val="center"/>
              <w:rPr>
                <w:rFonts w:ascii="宋体" w:hAnsi="宋体" w:cs="宋体"/>
                <w:kern w:val="0"/>
                <w:sz w:val="24"/>
              </w:rPr>
            </w:pPr>
            <w:r w:rsidRPr="00732B6A">
              <w:rPr>
                <w:rFonts w:ascii="宋体" w:hAnsi="宋体" w:hint="eastAsia"/>
                <w:color w:val="000000"/>
                <w:kern w:val="0"/>
                <w:sz w:val="24"/>
              </w:rPr>
              <w:t>13.55</w:t>
            </w:r>
          </w:p>
        </w:tc>
        <w:tc>
          <w:tcPr>
            <w:tcW w:w="12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DBADC1" w14:textId="7FA0B057" w:rsidR="00BA5A05" w:rsidRDefault="00BA5A05" w:rsidP="001A561D">
            <w:pPr>
              <w:widowControl/>
              <w:spacing w:line="360" w:lineRule="auto"/>
              <w:jc w:val="center"/>
              <w:rPr>
                <w:rFonts w:ascii="宋体" w:hAnsi="宋体" w:cs="宋体"/>
                <w:kern w:val="0"/>
                <w:sz w:val="24"/>
              </w:rPr>
            </w:pPr>
            <w:r w:rsidRPr="00732B6A">
              <w:rPr>
                <w:rFonts w:ascii="宋体" w:hAnsi="宋体" w:hint="eastAsia"/>
                <w:color w:val="000000"/>
                <w:kern w:val="0"/>
                <w:sz w:val="24"/>
              </w:rPr>
              <w:t>外文数据库3</w:t>
            </w:r>
          </w:p>
        </w:tc>
        <w:tc>
          <w:tcPr>
            <w:tcW w:w="883" w:type="pct"/>
            <w:tcBorders>
              <w:top w:val="single" w:sz="4" w:space="0" w:color="auto"/>
              <w:left w:val="single" w:sz="4" w:space="0" w:color="auto"/>
              <w:bottom w:val="single" w:sz="4" w:space="0" w:color="auto"/>
              <w:right w:val="single" w:sz="4" w:space="0" w:color="auto"/>
            </w:tcBorders>
            <w:vAlign w:val="center"/>
          </w:tcPr>
          <w:p w14:paraId="36A5C458" w14:textId="5299FB61" w:rsidR="00BA5A05" w:rsidRDefault="00BA5A05" w:rsidP="001A561D">
            <w:pPr>
              <w:widowControl/>
              <w:spacing w:line="360" w:lineRule="auto"/>
              <w:jc w:val="center"/>
              <w:rPr>
                <w:rFonts w:ascii="宋体" w:hAnsi="宋体" w:cs="宋体"/>
                <w:kern w:val="0"/>
                <w:sz w:val="24"/>
              </w:rPr>
            </w:pPr>
            <w:r w:rsidRPr="00732B6A">
              <w:rPr>
                <w:rFonts w:ascii="宋体" w:hAnsi="宋体" w:hint="eastAsia"/>
                <w:color w:val="000000"/>
                <w:kern w:val="0"/>
                <w:sz w:val="24"/>
              </w:rPr>
              <w:t>2个</w:t>
            </w:r>
          </w:p>
        </w:tc>
        <w:tc>
          <w:tcPr>
            <w:tcW w:w="1186" w:type="pct"/>
            <w:vMerge/>
            <w:tcBorders>
              <w:left w:val="single" w:sz="4" w:space="0" w:color="auto"/>
              <w:bottom w:val="single" w:sz="4" w:space="0" w:color="auto"/>
              <w:right w:val="single" w:sz="4" w:space="0" w:color="auto"/>
            </w:tcBorders>
            <w:vAlign w:val="center"/>
          </w:tcPr>
          <w:p w14:paraId="538AA5A2" w14:textId="77777777" w:rsidR="00BA5A05" w:rsidRDefault="00BA5A05" w:rsidP="001A561D">
            <w:pPr>
              <w:widowControl/>
              <w:jc w:val="left"/>
              <w:rPr>
                <w:rFonts w:ascii="宋体" w:hAnsi="宋体"/>
                <w:color w:val="000000"/>
                <w:kern w:val="0"/>
                <w:sz w:val="24"/>
              </w:rPr>
            </w:pPr>
          </w:p>
        </w:tc>
      </w:tr>
    </w:tbl>
    <w:p w14:paraId="58CD943C" w14:textId="77777777" w:rsidR="00557624" w:rsidRDefault="00557624" w:rsidP="00557624">
      <w:pPr>
        <w:spacing w:line="360" w:lineRule="auto"/>
        <w:ind w:firstLineChars="200" w:firstLine="480"/>
        <w:rPr>
          <w:sz w:val="24"/>
          <w:u w:val="single"/>
        </w:rPr>
      </w:pPr>
      <w:r>
        <w:rPr>
          <w:sz w:val="24"/>
        </w:rPr>
        <w:t>5.</w:t>
      </w:r>
      <w:r>
        <w:rPr>
          <w:rFonts w:hint="eastAsia"/>
          <w:sz w:val="24"/>
        </w:rPr>
        <w:t>合同履行期限：按合同约定。</w:t>
      </w:r>
    </w:p>
    <w:p w14:paraId="61BCB81B" w14:textId="610B319A" w:rsidR="00557624" w:rsidRDefault="00557624" w:rsidP="00557624">
      <w:pPr>
        <w:spacing w:line="360" w:lineRule="auto"/>
        <w:ind w:firstLineChars="200" w:firstLine="480"/>
        <w:rPr>
          <w:sz w:val="24"/>
        </w:rPr>
      </w:pPr>
      <w:r>
        <w:rPr>
          <w:sz w:val="24"/>
        </w:rPr>
        <w:t>6.</w:t>
      </w:r>
      <w:r>
        <w:rPr>
          <w:rFonts w:hint="eastAsia"/>
          <w:sz w:val="24"/>
        </w:rPr>
        <w:t>本项目是否接受联合体投标：</w:t>
      </w:r>
      <w:r>
        <w:rPr>
          <w:sz w:val="24"/>
        </w:rPr>
        <w:t>□</w:t>
      </w:r>
      <w:r>
        <w:rPr>
          <w:rFonts w:hint="eastAsia"/>
          <w:sz w:val="24"/>
        </w:rPr>
        <w:t>是</w:t>
      </w:r>
      <w:r>
        <w:rPr>
          <w:sz w:val="24"/>
        </w:rPr>
        <w:t xml:space="preserve">  ■</w:t>
      </w:r>
      <w:r>
        <w:rPr>
          <w:rFonts w:hint="eastAsia"/>
          <w:sz w:val="24"/>
        </w:rPr>
        <w:t>否。</w:t>
      </w:r>
    </w:p>
    <w:p w14:paraId="1FEFDCBF" w14:textId="77777777" w:rsidR="00557624" w:rsidRDefault="00557624" w:rsidP="00557624">
      <w:pPr>
        <w:pStyle w:val="21"/>
        <w:spacing w:before="0" w:line="360" w:lineRule="auto"/>
        <w:jc w:val="left"/>
        <w:rPr>
          <w:rFonts w:ascii="Times New Roman" w:eastAsia="宋体" w:hAnsi="Times New Roman"/>
          <w:sz w:val="24"/>
          <w:szCs w:val="24"/>
        </w:rPr>
      </w:pPr>
      <w:bookmarkStart w:id="8" w:name="_Toc35393791"/>
      <w:bookmarkStart w:id="9" w:name="_Toc28359003"/>
      <w:bookmarkStart w:id="10" w:name="_Toc28359080"/>
      <w:bookmarkStart w:id="11" w:name="_Toc35393622"/>
      <w:r>
        <w:rPr>
          <w:rFonts w:ascii="Times New Roman" w:eastAsia="宋体" w:hAnsi="Times New Roman" w:hint="eastAsia"/>
          <w:sz w:val="24"/>
          <w:szCs w:val="24"/>
        </w:rPr>
        <w:t>二、申请人的资格要求（须同时满足）</w:t>
      </w:r>
      <w:bookmarkEnd w:id="8"/>
      <w:bookmarkEnd w:id="9"/>
      <w:bookmarkEnd w:id="10"/>
      <w:bookmarkEnd w:id="11"/>
    </w:p>
    <w:p w14:paraId="4FF4454E" w14:textId="77777777" w:rsidR="00557624" w:rsidRDefault="00557624" w:rsidP="00557624">
      <w:pPr>
        <w:spacing w:line="360" w:lineRule="auto"/>
        <w:ind w:firstLineChars="200" w:firstLine="480"/>
        <w:rPr>
          <w:sz w:val="24"/>
        </w:rPr>
      </w:pPr>
      <w:r>
        <w:rPr>
          <w:sz w:val="24"/>
        </w:rPr>
        <w:t>1.</w:t>
      </w:r>
      <w:r>
        <w:rPr>
          <w:rFonts w:hint="eastAsia"/>
          <w:sz w:val="24"/>
        </w:rPr>
        <w:t>满足《中华人民共和国政府采购法》第二十二条规定；</w:t>
      </w:r>
    </w:p>
    <w:p w14:paraId="6913AAD5" w14:textId="77777777" w:rsidR="00557624" w:rsidRDefault="00557624" w:rsidP="00557624">
      <w:pPr>
        <w:spacing w:line="360" w:lineRule="auto"/>
        <w:ind w:firstLineChars="200" w:firstLine="480"/>
        <w:rPr>
          <w:sz w:val="24"/>
        </w:rPr>
      </w:pPr>
      <w:bookmarkStart w:id="12" w:name="_Toc28359004"/>
      <w:bookmarkStart w:id="13" w:name="_Toc28359081"/>
      <w:r>
        <w:rPr>
          <w:sz w:val="24"/>
        </w:rPr>
        <w:t>2.</w:t>
      </w:r>
      <w:r>
        <w:rPr>
          <w:rFonts w:hint="eastAsia"/>
          <w:sz w:val="24"/>
        </w:rPr>
        <w:t>落实政府采购政策需满足的资格要求：</w:t>
      </w:r>
    </w:p>
    <w:p w14:paraId="328DA3FE" w14:textId="77777777" w:rsidR="00557624" w:rsidRDefault="00557624" w:rsidP="00557624">
      <w:pPr>
        <w:spacing w:line="360" w:lineRule="auto"/>
        <w:ind w:firstLineChars="200" w:firstLine="480"/>
        <w:rPr>
          <w:sz w:val="24"/>
        </w:rPr>
      </w:pPr>
      <w:r>
        <w:rPr>
          <w:sz w:val="24"/>
        </w:rPr>
        <w:t xml:space="preserve">2.1 </w:t>
      </w:r>
      <w:r>
        <w:rPr>
          <w:rFonts w:hint="eastAsia"/>
          <w:sz w:val="24"/>
        </w:rPr>
        <w:t>中小企业政策</w:t>
      </w:r>
    </w:p>
    <w:p w14:paraId="7ED90F5A" w14:textId="72ED6618" w:rsidR="00557624" w:rsidRDefault="00AB25CE" w:rsidP="00557624">
      <w:pPr>
        <w:spacing w:line="360" w:lineRule="auto"/>
        <w:ind w:firstLineChars="200" w:firstLine="480"/>
        <w:rPr>
          <w:color w:val="000000"/>
          <w:sz w:val="24"/>
        </w:rPr>
      </w:pPr>
      <w:r>
        <w:rPr>
          <w:color w:val="000000"/>
          <w:sz w:val="24"/>
        </w:rPr>
        <w:t>□</w:t>
      </w:r>
      <w:r w:rsidR="00557624">
        <w:rPr>
          <w:rFonts w:hint="eastAsia"/>
          <w:color w:val="000000"/>
          <w:sz w:val="24"/>
        </w:rPr>
        <w:t>本项目</w:t>
      </w:r>
      <w:proofErr w:type="gramStart"/>
      <w:r w:rsidR="00557624">
        <w:rPr>
          <w:rFonts w:hint="eastAsia"/>
          <w:color w:val="000000"/>
          <w:sz w:val="24"/>
        </w:rPr>
        <w:t>不</w:t>
      </w:r>
      <w:proofErr w:type="gramEnd"/>
      <w:r w:rsidR="00557624">
        <w:rPr>
          <w:rFonts w:hint="eastAsia"/>
          <w:color w:val="000000"/>
          <w:sz w:val="24"/>
        </w:rPr>
        <w:t>专门面向中小企业预留采购份额。</w:t>
      </w:r>
    </w:p>
    <w:p w14:paraId="682EE5DB" w14:textId="77777777" w:rsidR="00557624" w:rsidRDefault="00557624" w:rsidP="00557624">
      <w:pPr>
        <w:spacing w:line="360" w:lineRule="auto"/>
        <w:ind w:firstLineChars="200" w:firstLine="480"/>
        <w:rPr>
          <w:color w:val="000000"/>
          <w:sz w:val="24"/>
        </w:rPr>
      </w:pPr>
      <w:r>
        <w:rPr>
          <w:color w:val="000000"/>
          <w:sz w:val="24"/>
        </w:rPr>
        <w:t>□</w:t>
      </w:r>
      <w:r>
        <w:rPr>
          <w:rFonts w:hint="eastAsia"/>
          <w:sz w:val="24"/>
        </w:rPr>
        <w:t>本项目专门面向</w:t>
      </w:r>
      <w:r>
        <w:rPr>
          <w:sz w:val="24"/>
        </w:rPr>
        <w:t xml:space="preserve"> </w:t>
      </w:r>
      <w:r>
        <w:rPr>
          <w:color w:val="000000"/>
          <w:sz w:val="24"/>
        </w:rPr>
        <w:t>□</w:t>
      </w:r>
      <w:r>
        <w:rPr>
          <w:rFonts w:hint="eastAsia"/>
          <w:color w:val="000000"/>
          <w:sz w:val="24"/>
        </w:rPr>
        <w:t>中小</w:t>
      </w:r>
      <w:r>
        <w:rPr>
          <w:color w:val="000000"/>
          <w:sz w:val="24"/>
        </w:rPr>
        <w:t xml:space="preserve"> □</w:t>
      </w:r>
      <w:r>
        <w:rPr>
          <w:rFonts w:hint="eastAsia"/>
          <w:color w:val="000000"/>
          <w:sz w:val="24"/>
        </w:rPr>
        <w:t>小微</w:t>
      </w:r>
      <w:r>
        <w:rPr>
          <w:color w:val="000000"/>
          <w:sz w:val="24"/>
        </w:rPr>
        <w:t xml:space="preserve"> </w:t>
      </w:r>
      <w:r>
        <w:rPr>
          <w:rFonts w:hint="eastAsia"/>
          <w:sz w:val="24"/>
        </w:rPr>
        <w:t>企业采购。即：</w:t>
      </w:r>
      <w:r>
        <w:rPr>
          <w:rFonts w:hint="eastAsia"/>
          <w:color w:val="000000"/>
          <w:sz w:val="24"/>
        </w:rPr>
        <w:t>提供的货物全部由符合政策要求的中小企业制造、服务全部由符合政策要求的中小企业承接。</w:t>
      </w:r>
    </w:p>
    <w:p w14:paraId="6A34EDA1" w14:textId="23B76E50" w:rsidR="00557624" w:rsidRDefault="00AB25CE" w:rsidP="00557624">
      <w:pPr>
        <w:spacing w:line="360" w:lineRule="auto"/>
        <w:ind w:firstLineChars="200" w:firstLine="480"/>
        <w:rPr>
          <w:color w:val="000000"/>
          <w:sz w:val="24"/>
        </w:rPr>
      </w:pPr>
      <w:r>
        <w:rPr>
          <w:sz w:val="24"/>
        </w:rPr>
        <w:t>■</w:t>
      </w:r>
      <w:r w:rsidR="00557624">
        <w:rPr>
          <w:rFonts w:hint="eastAsia"/>
          <w:color w:val="000000"/>
          <w:sz w:val="24"/>
        </w:rPr>
        <w:t>本项目预留部分采购项目预算专门面向中小企业采购。对于预留份额，提供的货</w:t>
      </w:r>
      <w:r w:rsidR="00557624">
        <w:rPr>
          <w:rFonts w:hint="eastAsia"/>
          <w:color w:val="000000"/>
          <w:sz w:val="24"/>
        </w:rPr>
        <w:lastRenderedPageBreak/>
        <w:t>物由符合政策要求的中小企业制造、服务由符合政策要求的中小企业承接。预留份额通过以下措施进行：</w:t>
      </w:r>
      <w:r w:rsidR="009E33CE" w:rsidRPr="009E33CE">
        <w:rPr>
          <w:rFonts w:hint="eastAsia"/>
          <w:b/>
          <w:bCs/>
          <w:color w:val="000000"/>
          <w:sz w:val="24"/>
          <w:u w:val="single"/>
        </w:rPr>
        <w:t>本项目</w:t>
      </w:r>
      <w:r w:rsidRPr="009E33CE">
        <w:rPr>
          <w:b/>
          <w:bCs/>
          <w:color w:val="000000"/>
          <w:sz w:val="24"/>
          <w:u w:val="single"/>
        </w:rPr>
        <w:t>01</w:t>
      </w:r>
      <w:r w:rsidRPr="009E33CE">
        <w:rPr>
          <w:rFonts w:hint="eastAsia"/>
          <w:b/>
          <w:bCs/>
          <w:color w:val="000000"/>
          <w:sz w:val="24"/>
          <w:u w:val="single"/>
        </w:rPr>
        <w:t>、</w:t>
      </w:r>
      <w:r w:rsidRPr="009E33CE">
        <w:rPr>
          <w:b/>
          <w:bCs/>
          <w:color w:val="000000"/>
          <w:sz w:val="24"/>
          <w:u w:val="single"/>
        </w:rPr>
        <w:t>02</w:t>
      </w:r>
      <w:r w:rsidRPr="009E33CE">
        <w:rPr>
          <w:rFonts w:hint="eastAsia"/>
          <w:b/>
          <w:bCs/>
          <w:color w:val="000000"/>
          <w:sz w:val="24"/>
          <w:u w:val="single"/>
        </w:rPr>
        <w:t>、</w:t>
      </w:r>
      <w:r w:rsidRPr="009E33CE">
        <w:rPr>
          <w:b/>
          <w:bCs/>
          <w:color w:val="000000"/>
          <w:sz w:val="24"/>
          <w:u w:val="single"/>
        </w:rPr>
        <w:t>05</w:t>
      </w:r>
      <w:r w:rsidRPr="009E33CE">
        <w:rPr>
          <w:rFonts w:hint="eastAsia"/>
          <w:b/>
          <w:bCs/>
          <w:color w:val="000000"/>
          <w:sz w:val="24"/>
          <w:u w:val="single"/>
        </w:rPr>
        <w:t>包专门面向中小企业</w:t>
      </w:r>
      <w:r w:rsidR="00446670">
        <w:rPr>
          <w:rFonts w:hint="eastAsia"/>
          <w:b/>
          <w:bCs/>
          <w:color w:val="000000"/>
          <w:sz w:val="24"/>
          <w:u w:val="single"/>
        </w:rPr>
        <w:t>采购</w:t>
      </w:r>
      <w:r w:rsidR="009E33CE" w:rsidRPr="009E33CE">
        <w:rPr>
          <w:rFonts w:hint="eastAsia"/>
          <w:b/>
          <w:bCs/>
          <w:color w:val="000000"/>
          <w:sz w:val="24"/>
          <w:u w:val="single"/>
        </w:rPr>
        <w:t>，</w:t>
      </w:r>
      <w:r w:rsidR="009E33CE" w:rsidRPr="009E33CE">
        <w:rPr>
          <w:b/>
          <w:bCs/>
          <w:color w:val="000000"/>
          <w:sz w:val="24"/>
          <w:u w:val="single"/>
        </w:rPr>
        <w:t>大型企业不能参与</w:t>
      </w:r>
      <w:r w:rsidR="009E33CE" w:rsidRPr="009E33CE">
        <w:rPr>
          <w:rFonts w:hint="eastAsia"/>
          <w:b/>
          <w:bCs/>
          <w:color w:val="000000"/>
          <w:sz w:val="24"/>
          <w:u w:val="single"/>
        </w:rPr>
        <w:t>本项目</w:t>
      </w:r>
      <w:r w:rsidR="009E33CE" w:rsidRPr="009E33CE">
        <w:rPr>
          <w:b/>
          <w:bCs/>
          <w:color w:val="000000"/>
          <w:sz w:val="24"/>
          <w:u w:val="single"/>
        </w:rPr>
        <w:t>01</w:t>
      </w:r>
      <w:r w:rsidR="009E33CE" w:rsidRPr="009E33CE">
        <w:rPr>
          <w:rFonts w:hint="eastAsia"/>
          <w:b/>
          <w:bCs/>
          <w:color w:val="000000"/>
          <w:sz w:val="24"/>
          <w:u w:val="single"/>
        </w:rPr>
        <w:t>、</w:t>
      </w:r>
      <w:r w:rsidR="009E33CE" w:rsidRPr="009E33CE">
        <w:rPr>
          <w:b/>
          <w:bCs/>
          <w:color w:val="000000"/>
          <w:sz w:val="24"/>
          <w:u w:val="single"/>
        </w:rPr>
        <w:t>02</w:t>
      </w:r>
      <w:r w:rsidR="009E33CE" w:rsidRPr="009E33CE">
        <w:rPr>
          <w:rFonts w:hint="eastAsia"/>
          <w:b/>
          <w:bCs/>
          <w:color w:val="000000"/>
          <w:sz w:val="24"/>
          <w:u w:val="single"/>
        </w:rPr>
        <w:t>、</w:t>
      </w:r>
      <w:r w:rsidR="009E33CE" w:rsidRPr="009E33CE">
        <w:rPr>
          <w:b/>
          <w:bCs/>
          <w:color w:val="000000"/>
          <w:sz w:val="24"/>
          <w:u w:val="single"/>
        </w:rPr>
        <w:t>05</w:t>
      </w:r>
      <w:r w:rsidR="009E33CE" w:rsidRPr="009E33CE">
        <w:rPr>
          <w:rFonts w:hint="eastAsia"/>
          <w:b/>
          <w:bCs/>
          <w:color w:val="000000"/>
          <w:sz w:val="24"/>
          <w:u w:val="single"/>
        </w:rPr>
        <w:t>包的投标</w:t>
      </w:r>
      <w:r w:rsidR="00557624" w:rsidRPr="00446670">
        <w:rPr>
          <w:rFonts w:hint="eastAsia"/>
          <w:b/>
          <w:bCs/>
          <w:color w:val="000000"/>
          <w:sz w:val="24"/>
          <w:u w:val="single"/>
        </w:rPr>
        <w:t>。</w:t>
      </w:r>
    </w:p>
    <w:p w14:paraId="0B8D28FC" w14:textId="77777777" w:rsidR="00557624" w:rsidRDefault="00557624" w:rsidP="00557624">
      <w:pPr>
        <w:spacing w:line="360" w:lineRule="auto"/>
        <w:ind w:firstLineChars="200" w:firstLine="480"/>
        <w:rPr>
          <w:i/>
          <w:iCs/>
          <w:sz w:val="24"/>
          <w:u w:val="single"/>
        </w:rPr>
      </w:pPr>
      <w:r>
        <w:rPr>
          <w:sz w:val="24"/>
        </w:rPr>
        <w:t>3.</w:t>
      </w:r>
      <w:r>
        <w:rPr>
          <w:rFonts w:hint="eastAsia"/>
          <w:sz w:val="24"/>
        </w:rPr>
        <w:t>本项目的特定资格要求：</w:t>
      </w:r>
    </w:p>
    <w:p w14:paraId="416A09D0" w14:textId="77777777" w:rsidR="00557624" w:rsidRDefault="00557624" w:rsidP="00557624">
      <w:pPr>
        <w:tabs>
          <w:tab w:val="left" w:pos="900"/>
          <w:tab w:val="left" w:pos="1134"/>
          <w:tab w:val="left" w:pos="1589"/>
          <w:tab w:val="left" w:pos="5521"/>
        </w:tabs>
        <w:snapToGrid w:val="0"/>
        <w:spacing w:line="360" w:lineRule="auto"/>
        <w:ind w:firstLineChars="200" w:firstLine="480"/>
        <w:rPr>
          <w:sz w:val="24"/>
        </w:rPr>
      </w:pPr>
      <w:r>
        <w:rPr>
          <w:sz w:val="24"/>
        </w:rPr>
        <w:t>3.1</w:t>
      </w:r>
      <w:r>
        <w:rPr>
          <w:rFonts w:hint="eastAsia"/>
          <w:sz w:val="24"/>
        </w:rPr>
        <w:t>本项目是否接受分支机构参与投标：</w:t>
      </w:r>
      <w:r>
        <w:rPr>
          <w:sz w:val="24"/>
        </w:rPr>
        <w:t>□</w:t>
      </w:r>
      <w:r>
        <w:rPr>
          <w:rFonts w:hint="eastAsia"/>
          <w:sz w:val="24"/>
        </w:rPr>
        <w:t>是</w:t>
      </w:r>
      <w:r>
        <w:rPr>
          <w:sz w:val="24"/>
        </w:rPr>
        <w:t xml:space="preserve">   ■</w:t>
      </w:r>
      <w:r>
        <w:rPr>
          <w:rFonts w:hint="eastAsia"/>
          <w:sz w:val="24"/>
        </w:rPr>
        <w:t>否；</w:t>
      </w:r>
    </w:p>
    <w:p w14:paraId="1C07483B" w14:textId="77777777" w:rsidR="00557624" w:rsidRDefault="00557624" w:rsidP="00557624">
      <w:pPr>
        <w:tabs>
          <w:tab w:val="left" w:pos="900"/>
          <w:tab w:val="left" w:pos="1134"/>
          <w:tab w:val="left" w:pos="1589"/>
          <w:tab w:val="left" w:pos="5521"/>
        </w:tabs>
        <w:snapToGrid w:val="0"/>
        <w:spacing w:line="360" w:lineRule="auto"/>
        <w:ind w:firstLineChars="200" w:firstLine="480"/>
        <w:rPr>
          <w:sz w:val="24"/>
        </w:rPr>
      </w:pPr>
      <w:r>
        <w:rPr>
          <w:sz w:val="24"/>
        </w:rPr>
        <w:t>3.2</w:t>
      </w:r>
      <w:r>
        <w:rPr>
          <w:rFonts w:hint="eastAsia"/>
          <w:sz w:val="24"/>
        </w:rPr>
        <w:t>本项目是否属于政府购买服务：</w:t>
      </w:r>
      <w:r>
        <w:rPr>
          <w:sz w:val="24"/>
        </w:rPr>
        <w:t>■</w:t>
      </w:r>
      <w:r>
        <w:rPr>
          <w:rFonts w:hint="eastAsia"/>
          <w:sz w:val="24"/>
        </w:rPr>
        <w:t>否</w:t>
      </w:r>
      <w:r>
        <w:rPr>
          <w:sz w:val="24"/>
        </w:rPr>
        <w:t xml:space="preserve">  □</w:t>
      </w:r>
      <w:r>
        <w:rPr>
          <w:rFonts w:hint="eastAsia"/>
          <w:sz w:val="24"/>
        </w:rPr>
        <w:t>是</w:t>
      </w:r>
      <w:r>
        <w:rPr>
          <w:rFonts w:hint="eastAsia"/>
          <w:color w:val="000000"/>
          <w:sz w:val="24"/>
        </w:rPr>
        <w:t>，公益一类事业单位、使用事业编制且由财政拨款保障的群团组织，不得作为承接主体</w:t>
      </w:r>
      <w:r>
        <w:rPr>
          <w:rFonts w:hint="eastAsia"/>
          <w:sz w:val="24"/>
        </w:rPr>
        <w:t>；</w:t>
      </w:r>
    </w:p>
    <w:p w14:paraId="5E6AC6D7" w14:textId="309C76C5" w:rsidR="00557624" w:rsidRDefault="00557624" w:rsidP="00557624">
      <w:pPr>
        <w:tabs>
          <w:tab w:val="left" w:pos="900"/>
          <w:tab w:val="left" w:pos="1134"/>
          <w:tab w:val="left" w:pos="1589"/>
          <w:tab w:val="left" w:pos="5521"/>
        </w:tabs>
        <w:snapToGrid w:val="0"/>
        <w:spacing w:line="360" w:lineRule="auto"/>
        <w:ind w:firstLineChars="200" w:firstLine="480"/>
        <w:rPr>
          <w:sz w:val="24"/>
        </w:rPr>
      </w:pPr>
      <w:r>
        <w:rPr>
          <w:sz w:val="24"/>
        </w:rPr>
        <w:t>3.3</w:t>
      </w:r>
      <w:r>
        <w:rPr>
          <w:rFonts w:hint="eastAsia"/>
          <w:sz w:val="24"/>
        </w:rPr>
        <w:t>其他特定资格要求：</w:t>
      </w:r>
      <w:r w:rsidRPr="00BA5A05">
        <w:rPr>
          <w:rFonts w:ascii="宋体" w:hAnsi="宋体" w:hint="eastAsia"/>
          <w:b/>
          <w:bCs/>
          <w:color w:val="000000"/>
          <w:sz w:val="24"/>
          <w:u w:val="single"/>
        </w:rPr>
        <w:t xml:space="preserve">  </w:t>
      </w:r>
      <w:r w:rsidR="00BA5A05" w:rsidRPr="00BA5A05">
        <w:rPr>
          <w:rFonts w:ascii="宋体" w:hAnsi="宋体"/>
          <w:b/>
          <w:bCs/>
          <w:color w:val="000000"/>
          <w:sz w:val="24"/>
          <w:u w:val="single"/>
        </w:rPr>
        <w:t>01</w:t>
      </w:r>
      <w:r w:rsidR="00BA5A05" w:rsidRPr="00BA5A05">
        <w:rPr>
          <w:rFonts w:ascii="宋体" w:hAnsi="宋体" w:hint="eastAsia"/>
          <w:b/>
          <w:bCs/>
          <w:color w:val="000000"/>
          <w:sz w:val="24"/>
          <w:u w:val="single"/>
        </w:rPr>
        <w:t>包至</w:t>
      </w:r>
      <w:r w:rsidR="00BA5A05" w:rsidRPr="00BA5A05">
        <w:rPr>
          <w:rFonts w:ascii="宋体" w:hAnsi="宋体"/>
          <w:b/>
          <w:bCs/>
          <w:color w:val="000000"/>
          <w:sz w:val="24"/>
          <w:u w:val="single"/>
        </w:rPr>
        <w:t>05</w:t>
      </w:r>
      <w:r w:rsidR="00BA5A05" w:rsidRPr="00BA5A05">
        <w:rPr>
          <w:rFonts w:ascii="宋体" w:hAnsi="宋体" w:hint="eastAsia"/>
          <w:b/>
          <w:bCs/>
          <w:color w:val="000000"/>
          <w:sz w:val="24"/>
          <w:u w:val="single"/>
        </w:rPr>
        <w:t>包</w:t>
      </w:r>
      <w:r>
        <w:rPr>
          <w:rFonts w:ascii="宋体" w:hAnsi="宋体" w:hint="eastAsia"/>
          <w:b/>
          <w:bCs/>
          <w:color w:val="000000"/>
          <w:sz w:val="24"/>
          <w:u w:val="single"/>
        </w:rPr>
        <w:t>投标人需具有有效的《出版物经营许可证》</w:t>
      </w:r>
      <w:r w:rsidR="00C004BE">
        <w:rPr>
          <w:rFonts w:ascii="宋体" w:hAnsi="宋体" w:hint="eastAsia"/>
          <w:b/>
          <w:bCs/>
          <w:color w:val="000000"/>
          <w:sz w:val="24"/>
          <w:u w:val="single"/>
        </w:rPr>
        <w:t>；</w:t>
      </w:r>
      <w:r w:rsidR="00BA5A05">
        <w:rPr>
          <w:rFonts w:ascii="宋体" w:hAnsi="宋体" w:hint="eastAsia"/>
          <w:b/>
          <w:bCs/>
          <w:color w:val="000000"/>
          <w:sz w:val="24"/>
          <w:u w:val="single"/>
        </w:rPr>
        <w:t>0</w:t>
      </w:r>
      <w:r w:rsidR="00BA5A05">
        <w:rPr>
          <w:rFonts w:ascii="宋体" w:hAnsi="宋体"/>
          <w:b/>
          <w:bCs/>
          <w:color w:val="000000"/>
          <w:sz w:val="24"/>
          <w:u w:val="single"/>
        </w:rPr>
        <w:t>6</w:t>
      </w:r>
      <w:r w:rsidR="00BA5A05">
        <w:rPr>
          <w:rFonts w:ascii="宋体" w:hAnsi="宋体" w:hint="eastAsia"/>
          <w:b/>
          <w:bCs/>
          <w:color w:val="000000"/>
          <w:sz w:val="24"/>
          <w:u w:val="single"/>
        </w:rPr>
        <w:t>包至0</w:t>
      </w:r>
      <w:r w:rsidR="00BA5A05">
        <w:rPr>
          <w:rFonts w:ascii="宋体" w:hAnsi="宋体"/>
          <w:b/>
          <w:bCs/>
          <w:color w:val="000000"/>
          <w:sz w:val="24"/>
          <w:u w:val="single"/>
        </w:rPr>
        <w:t>8</w:t>
      </w:r>
      <w:r w:rsidR="00BA5A05">
        <w:rPr>
          <w:rFonts w:ascii="宋体" w:hAnsi="宋体" w:hint="eastAsia"/>
          <w:b/>
          <w:bCs/>
          <w:color w:val="000000"/>
          <w:sz w:val="24"/>
          <w:u w:val="single"/>
        </w:rPr>
        <w:t>包投标人需具有有效的《出版物经营许可证》和</w:t>
      </w:r>
      <w:r w:rsidR="00BA5A05" w:rsidRPr="00BA5A05">
        <w:rPr>
          <w:rFonts w:ascii="宋体" w:hAnsi="宋体" w:hint="eastAsia"/>
          <w:b/>
          <w:bCs/>
          <w:color w:val="000000"/>
          <w:sz w:val="24"/>
          <w:u w:val="single"/>
        </w:rPr>
        <w:t>《出版物进口经营许可证》</w:t>
      </w:r>
      <w:r>
        <w:rPr>
          <w:rFonts w:ascii="宋体" w:hAnsi="宋体" w:hint="eastAsia"/>
          <w:b/>
          <w:bCs/>
          <w:color w:val="000000"/>
          <w:sz w:val="24"/>
          <w:u w:val="single"/>
        </w:rPr>
        <w:t xml:space="preserve"> </w:t>
      </w:r>
      <w:r w:rsidRPr="00BA5A05">
        <w:rPr>
          <w:rFonts w:ascii="宋体" w:hAnsi="宋体" w:hint="eastAsia"/>
          <w:b/>
          <w:bCs/>
          <w:color w:val="000000"/>
          <w:sz w:val="24"/>
          <w:u w:val="single"/>
        </w:rPr>
        <w:t>。</w:t>
      </w:r>
    </w:p>
    <w:p w14:paraId="415B03EA" w14:textId="77777777" w:rsidR="00557624" w:rsidRDefault="00557624" w:rsidP="00557624">
      <w:pPr>
        <w:pStyle w:val="21"/>
        <w:widowControl/>
        <w:spacing w:before="0" w:line="360" w:lineRule="auto"/>
        <w:jc w:val="left"/>
        <w:rPr>
          <w:rFonts w:ascii="Times New Roman" w:eastAsia="宋体" w:hAnsi="Times New Roman"/>
          <w:sz w:val="24"/>
          <w:szCs w:val="24"/>
        </w:rPr>
      </w:pPr>
      <w:bookmarkStart w:id="14" w:name="_Toc35393623"/>
      <w:bookmarkStart w:id="15" w:name="_Toc35393792"/>
      <w:bookmarkEnd w:id="12"/>
      <w:bookmarkEnd w:id="13"/>
      <w:r>
        <w:rPr>
          <w:rFonts w:ascii="Times New Roman" w:eastAsia="宋体" w:hAnsi="Times New Roman" w:hint="eastAsia"/>
          <w:sz w:val="24"/>
          <w:szCs w:val="24"/>
        </w:rPr>
        <w:t>三、获取招标文件</w:t>
      </w:r>
      <w:bookmarkEnd w:id="14"/>
      <w:bookmarkEnd w:id="15"/>
    </w:p>
    <w:p w14:paraId="5BB211BB" w14:textId="58D952E3" w:rsidR="00557624" w:rsidRDefault="00557624" w:rsidP="00557624">
      <w:pPr>
        <w:adjustRightInd w:val="0"/>
        <w:snapToGrid w:val="0"/>
        <w:spacing w:line="360" w:lineRule="auto"/>
        <w:ind w:firstLineChars="200" w:firstLine="512"/>
        <w:rPr>
          <w:sz w:val="24"/>
          <w:lang w:bidi="ar"/>
        </w:rPr>
      </w:pPr>
      <w:r>
        <w:rPr>
          <w:rFonts w:ascii="宋体" w:hAnsi="宋体" w:cs="仿宋" w:hint="eastAsia"/>
          <w:spacing w:val="8"/>
          <w:kern w:val="0"/>
          <w:sz w:val="24"/>
          <w:shd w:val="clear" w:color="auto" w:fill="FFFFFF"/>
        </w:rPr>
        <w:t>1.时间</w:t>
      </w:r>
      <w:r w:rsidRPr="00C8355C">
        <w:rPr>
          <w:rFonts w:ascii="宋体" w:hAnsi="宋体" w:cs="仿宋" w:hint="eastAsia"/>
          <w:spacing w:val="8"/>
          <w:kern w:val="0"/>
          <w:sz w:val="24"/>
          <w:shd w:val="clear" w:color="auto" w:fill="FFFFFF"/>
        </w:rPr>
        <w:t>：</w:t>
      </w:r>
      <w:r w:rsidRPr="00C8355C">
        <w:rPr>
          <w:sz w:val="24"/>
          <w:u w:val="single"/>
          <w:lang w:bidi="ar"/>
        </w:rPr>
        <w:t>2022</w:t>
      </w:r>
      <w:r w:rsidRPr="00C8355C">
        <w:rPr>
          <w:rFonts w:hint="eastAsia"/>
          <w:sz w:val="24"/>
          <w:u w:val="single"/>
          <w:lang w:bidi="ar"/>
        </w:rPr>
        <w:t>年</w:t>
      </w:r>
      <w:r w:rsidR="00C8355C" w:rsidRPr="00C8355C">
        <w:rPr>
          <w:sz w:val="24"/>
          <w:u w:val="single"/>
          <w:lang w:bidi="ar"/>
        </w:rPr>
        <w:t>8</w:t>
      </w:r>
      <w:r w:rsidRPr="00C8355C">
        <w:rPr>
          <w:rFonts w:hint="eastAsia"/>
          <w:sz w:val="24"/>
          <w:u w:val="single"/>
          <w:lang w:bidi="ar"/>
        </w:rPr>
        <w:t>月</w:t>
      </w:r>
      <w:r w:rsidR="00C8355C" w:rsidRPr="00C8355C">
        <w:rPr>
          <w:sz w:val="24"/>
          <w:u w:val="single"/>
          <w:lang w:bidi="ar"/>
        </w:rPr>
        <w:t>9</w:t>
      </w:r>
      <w:r w:rsidRPr="00C8355C">
        <w:rPr>
          <w:rFonts w:hint="eastAsia"/>
          <w:sz w:val="24"/>
          <w:u w:val="single"/>
          <w:lang w:bidi="ar"/>
        </w:rPr>
        <w:t>日至</w:t>
      </w:r>
      <w:r w:rsidRPr="00C8355C">
        <w:rPr>
          <w:sz w:val="24"/>
          <w:u w:val="single"/>
          <w:lang w:bidi="ar"/>
        </w:rPr>
        <w:t>2022</w:t>
      </w:r>
      <w:r w:rsidRPr="00C8355C">
        <w:rPr>
          <w:rFonts w:hint="eastAsia"/>
          <w:sz w:val="24"/>
          <w:u w:val="single"/>
          <w:lang w:bidi="ar"/>
        </w:rPr>
        <w:t>年</w:t>
      </w:r>
      <w:r w:rsidR="00C8355C" w:rsidRPr="00C8355C">
        <w:rPr>
          <w:sz w:val="24"/>
          <w:u w:val="single"/>
          <w:lang w:bidi="ar"/>
        </w:rPr>
        <w:t>8</w:t>
      </w:r>
      <w:r w:rsidRPr="00C8355C">
        <w:rPr>
          <w:rFonts w:hint="eastAsia"/>
          <w:sz w:val="24"/>
          <w:u w:val="single"/>
          <w:lang w:bidi="ar"/>
        </w:rPr>
        <w:t>月</w:t>
      </w:r>
      <w:r w:rsidR="00C8355C" w:rsidRPr="00C8355C">
        <w:rPr>
          <w:sz w:val="24"/>
          <w:u w:val="single"/>
          <w:lang w:bidi="ar"/>
        </w:rPr>
        <w:t>16</w:t>
      </w:r>
      <w:r w:rsidRPr="00C8355C">
        <w:rPr>
          <w:rFonts w:hint="eastAsia"/>
          <w:sz w:val="24"/>
          <w:u w:val="single"/>
          <w:lang w:bidi="ar"/>
        </w:rPr>
        <w:t>日</w:t>
      </w:r>
      <w:r>
        <w:rPr>
          <w:rFonts w:hint="eastAsia"/>
          <w:sz w:val="24"/>
          <w:lang w:bidi="ar"/>
        </w:rPr>
        <w:t>，每天上午</w:t>
      </w:r>
      <w:r>
        <w:rPr>
          <w:sz w:val="24"/>
          <w:lang w:bidi="ar"/>
        </w:rPr>
        <w:t>9:00</w:t>
      </w:r>
      <w:r>
        <w:rPr>
          <w:rFonts w:hint="eastAsia"/>
          <w:sz w:val="24"/>
          <w:lang w:bidi="ar"/>
        </w:rPr>
        <w:t>至</w:t>
      </w:r>
      <w:r>
        <w:rPr>
          <w:sz w:val="24"/>
          <w:lang w:bidi="ar"/>
        </w:rPr>
        <w:t>11:30</w:t>
      </w:r>
      <w:r>
        <w:rPr>
          <w:rFonts w:hint="eastAsia"/>
          <w:sz w:val="24"/>
          <w:lang w:bidi="ar"/>
        </w:rPr>
        <w:t>，下午</w:t>
      </w:r>
      <w:r>
        <w:rPr>
          <w:sz w:val="24"/>
          <w:lang w:bidi="ar"/>
        </w:rPr>
        <w:t>13:00</w:t>
      </w:r>
      <w:r>
        <w:rPr>
          <w:rFonts w:hint="eastAsia"/>
          <w:sz w:val="24"/>
          <w:lang w:bidi="ar"/>
        </w:rPr>
        <w:t>至</w:t>
      </w:r>
      <w:r>
        <w:rPr>
          <w:sz w:val="24"/>
          <w:lang w:bidi="ar"/>
        </w:rPr>
        <w:t>17:00</w:t>
      </w:r>
      <w:r>
        <w:rPr>
          <w:rFonts w:hint="eastAsia"/>
          <w:sz w:val="24"/>
          <w:lang w:bidi="ar"/>
        </w:rPr>
        <w:t>（北京时间，法定节假日除外）。</w:t>
      </w:r>
    </w:p>
    <w:p w14:paraId="595F1816" w14:textId="77777777" w:rsidR="00557624" w:rsidRDefault="00557624" w:rsidP="00557624">
      <w:pPr>
        <w:adjustRightInd w:val="0"/>
        <w:snapToGrid w:val="0"/>
        <w:spacing w:line="360" w:lineRule="auto"/>
        <w:ind w:firstLineChars="200" w:firstLine="512"/>
        <w:rPr>
          <w:rFonts w:ascii="宋体" w:hAnsi="宋体" w:cs="仿宋"/>
          <w:spacing w:val="8"/>
          <w:kern w:val="0"/>
          <w:sz w:val="24"/>
          <w:shd w:val="clear" w:color="auto" w:fill="FFFFFF"/>
        </w:rPr>
      </w:pPr>
      <w:r>
        <w:rPr>
          <w:rFonts w:ascii="宋体" w:hAnsi="宋体" w:cs="仿宋" w:hint="eastAsia"/>
          <w:spacing w:val="8"/>
          <w:kern w:val="0"/>
          <w:sz w:val="24"/>
          <w:shd w:val="clear" w:color="auto" w:fill="FFFFFF"/>
        </w:rPr>
        <w:t>2.地点：北京市政府采购电子交易平台，具体方式详见“六、其他补充事宜”</w:t>
      </w:r>
    </w:p>
    <w:p w14:paraId="302BE613" w14:textId="77777777" w:rsidR="00557624" w:rsidRDefault="00557624" w:rsidP="00557624">
      <w:pPr>
        <w:widowControl/>
        <w:adjustRightInd w:val="0"/>
        <w:snapToGrid w:val="0"/>
        <w:spacing w:line="360" w:lineRule="auto"/>
        <w:ind w:firstLineChars="200" w:firstLine="512"/>
        <w:jc w:val="left"/>
        <w:rPr>
          <w:rFonts w:ascii="宋体" w:hAnsi="宋体" w:cs="仿宋"/>
          <w:spacing w:val="8"/>
          <w:kern w:val="0"/>
          <w:sz w:val="24"/>
          <w:shd w:val="clear" w:color="auto" w:fill="FFFFFF"/>
        </w:rPr>
      </w:pPr>
      <w:r>
        <w:rPr>
          <w:rFonts w:ascii="宋体" w:hAnsi="宋体" w:cs="仿宋" w:hint="eastAsia"/>
          <w:spacing w:val="8"/>
          <w:kern w:val="0"/>
          <w:sz w:val="24"/>
          <w:shd w:val="clear" w:color="auto" w:fill="FFFFFF"/>
        </w:rPr>
        <w:t>3.方式：</w:t>
      </w:r>
      <w:r>
        <w:rPr>
          <w:rFonts w:ascii="宋体" w:hAnsi="宋体" w:hint="eastAsia"/>
          <w:color w:val="000000"/>
          <w:sz w:val="24"/>
        </w:rPr>
        <w:t>供应</w:t>
      </w:r>
      <w:proofErr w:type="gramStart"/>
      <w:r>
        <w:rPr>
          <w:rFonts w:ascii="宋体" w:hAnsi="宋体" w:hint="eastAsia"/>
          <w:color w:val="000000"/>
          <w:sz w:val="24"/>
        </w:rPr>
        <w:t>商按照</w:t>
      </w:r>
      <w:proofErr w:type="gramEnd"/>
      <w:r>
        <w:rPr>
          <w:rFonts w:ascii="宋体" w:hAnsi="宋体" w:hint="eastAsia"/>
          <w:color w:val="000000"/>
          <w:sz w:val="24"/>
        </w:rPr>
        <w:t>规定办理CA数字认证证书（北京一证通数字证书）后，自招标公告发布之日起</w:t>
      </w:r>
      <w:proofErr w:type="gramStart"/>
      <w:r>
        <w:rPr>
          <w:rFonts w:ascii="宋体" w:hAnsi="宋体" w:hint="eastAsia"/>
          <w:color w:val="000000"/>
          <w:sz w:val="24"/>
        </w:rPr>
        <w:t>持供应</w:t>
      </w:r>
      <w:proofErr w:type="gramEnd"/>
      <w:r>
        <w:rPr>
          <w:rFonts w:ascii="宋体" w:hAnsi="宋体" w:hint="eastAsia"/>
          <w:color w:val="000000"/>
          <w:sz w:val="24"/>
        </w:rPr>
        <w:t>商自身数字证书登录北京市政府采购电子交易平台免费获取电子版招标文件。</w:t>
      </w:r>
    </w:p>
    <w:p w14:paraId="1F2637D4" w14:textId="77777777" w:rsidR="00557624" w:rsidRDefault="00557624" w:rsidP="00557624">
      <w:pPr>
        <w:widowControl/>
        <w:adjustRightInd w:val="0"/>
        <w:snapToGrid w:val="0"/>
        <w:spacing w:line="360" w:lineRule="auto"/>
        <w:ind w:firstLineChars="200" w:firstLine="512"/>
        <w:jc w:val="left"/>
        <w:rPr>
          <w:rFonts w:ascii="宋体" w:hAnsi="宋体" w:cs="仿宋"/>
          <w:spacing w:val="8"/>
          <w:kern w:val="0"/>
          <w:sz w:val="24"/>
          <w:shd w:val="clear" w:color="auto" w:fill="FFFFFF"/>
        </w:rPr>
      </w:pPr>
      <w:r>
        <w:rPr>
          <w:rFonts w:ascii="宋体" w:hAnsi="宋体" w:cs="仿宋" w:hint="eastAsia"/>
          <w:spacing w:val="8"/>
          <w:kern w:val="0"/>
          <w:sz w:val="24"/>
          <w:shd w:val="clear" w:color="auto" w:fill="FFFFFF"/>
        </w:rPr>
        <w:t>4.售价：0元。</w:t>
      </w:r>
    </w:p>
    <w:p w14:paraId="18387A16" w14:textId="77777777" w:rsidR="00557624" w:rsidRDefault="00557624" w:rsidP="00557624">
      <w:pPr>
        <w:pStyle w:val="21"/>
        <w:widowControl/>
        <w:spacing w:before="0" w:line="360" w:lineRule="auto"/>
        <w:jc w:val="left"/>
        <w:rPr>
          <w:rFonts w:ascii="Times New Roman" w:eastAsia="宋体" w:hAnsi="Times New Roman"/>
          <w:sz w:val="24"/>
          <w:szCs w:val="24"/>
        </w:rPr>
      </w:pPr>
      <w:bookmarkStart w:id="16" w:name="_Toc28359082"/>
      <w:bookmarkStart w:id="17" w:name="_Toc28359005"/>
      <w:bookmarkStart w:id="18" w:name="_Toc35393793"/>
      <w:bookmarkStart w:id="19" w:name="_Toc35393624"/>
      <w:r>
        <w:rPr>
          <w:rFonts w:ascii="Times New Roman" w:eastAsia="宋体" w:hAnsi="Times New Roman" w:hint="eastAsia"/>
          <w:sz w:val="24"/>
          <w:szCs w:val="24"/>
        </w:rPr>
        <w:t>四、提交投标文件</w:t>
      </w:r>
      <w:bookmarkEnd w:id="16"/>
      <w:bookmarkEnd w:id="17"/>
      <w:r>
        <w:rPr>
          <w:rFonts w:ascii="Times New Roman" w:eastAsia="宋体" w:hAnsi="Times New Roman" w:hint="eastAsia"/>
          <w:sz w:val="24"/>
          <w:szCs w:val="24"/>
        </w:rPr>
        <w:t>截止时间、开标时间和地点</w:t>
      </w:r>
      <w:bookmarkEnd w:id="18"/>
      <w:bookmarkEnd w:id="19"/>
    </w:p>
    <w:p w14:paraId="49B06F10" w14:textId="691EC7CB" w:rsidR="00557624" w:rsidRPr="00C8355C" w:rsidRDefault="00557624" w:rsidP="00557624">
      <w:pPr>
        <w:spacing w:line="360" w:lineRule="auto"/>
        <w:ind w:firstLineChars="200" w:firstLine="480"/>
        <w:rPr>
          <w:bCs/>
          <w:sz w:val="24"/>
          <w:u w:val="single"/>
        </w:rPr>
      </w:pPr>
      <w:bookmarkStart w:id="20" w:name="_Toc35393794"/>
      <w:bookmarkStart w:id="21" w:name="_Toc28359007"/>
      <w:bookmarkStart w:id="22" w:name="_Toc35393625"/>
      <w:bookmarkStart w:id="23" w:name="_Toc28359084"/>
      <w:r>
        <w:rPr>
          <w:rFonts w:hint="eastAsia"/>
          <w:sz w:val="24"/>
          <w:lang w:bidi="ar"/>
        </w:rPr>
        <w:t>投标截止时间、开标时间：</w:t>
      </w:r>
      <w:r w:rsidRPr="00C8355C">
        <w:rPr>
          <w:sz w:val="24"/>
          <w:u w:val="single"/>
          <w:lang w:bidi="ar"/>
        </w:rPr>
        <w:t>2022</w:t>
      </w:r>
      <w:r w:rsidRPr="00C8355C">
        <w:rPr>
          <w:rFonts w:hint="eastAsia"/>
          <w:sz w:val="24"/>
          <w:u w:val="single"/>
          <w:lang w:bidi="ar"/>
        </w:rPr>
        <w:t>年</w:t>
      </w:r>
      <w:r w:rsidR="00C8355C" w:rsidRPr="00C8355C">
        <w:rPr>
          <w:sz w:val="24"/>
          <w:u w:val="single"/>
          <w:lang w:bidi="ar"/>
        </w:rPr>
        <w:t>8</w:t>
      </w:r>
      <w:r w:rsidRPr="00C8355C">
        <w:rPr>
          <w:rFonts w:hint="eastAsia"/>
          <w:sz w:val="24"/>
          <w:u w:val="single"/>
          <w:lang w:bidi="ar"/>
        </w:rPr>
        <w:t>月</w:t>
      </w:r>
      <w:r w:rsidR="00C8355C" w:rsidRPr="00C8355C">
        <w:rPr>
          <w:sz w:val="24"/>
          <w:u w:val="single"/>
          <w:lang w:bidi="ar"/>
        </w:rPr>
        <w:t>31</w:t>
      </w:r>
      <w:r w:rsidRPr="00C8355C">
        <w:rPr>
          <w:rFonts w:hint="eastAsia"/>
          <w:sz w:val="24"/>
          <w:u w:val="single"/>
          <w:lang w:bidi="ar"/>
        </w:rPr>
        <w:t>日上午</w:t>
      </w:r>
      <w:r w:rsidRPr="00C8355C">
        <w:rPr>
          <w:sz w:val="24"/>
          <w:u w:val="single"/>
          <w:lang w:bidi="ar"/>
        </w:rPr>
        <w:t>9</w:t>
      </w:r>
      <w:r w:rsidRPr="00C8355C">
        <w:rPr>
          <w:rFonts w:hint="eastAsia"/>
          <w:sz w:val="24"/>
          <w:u w:val="single"/>
          <w:lang w:bidi="ar"/>
        </w:rPr>
        <w:t>点</w:t>
      </w:r>
      <w:r w:rsidR="0021794A" w:rsidRPr="00C8355C">
        <w:rPr>
          <w:sz w:val="24"/>
          <w:u w:val="single"/>
          <w:lang w:bidi="ar"/>
        </w:rPr>
        <w:t>3</w:t>
      </w:r>
      <w:r w:rsidRPr="00C8355C">
        <w:rPr>
          <w:sz w:val="24"/>
          <w:u w:val="single"/>
          <w:lang w:bidi="ar"/>
        </w:rPr>
        <w:t>0</w:t>
      </w:r>
      <w:r w:rsidRPr="00C8355C">
        <w:rPr>
          <w:rFonts w:hint="eastAsia"/>
          <w:sz w:val="24"/>
          <w:u w:val="single"/>
          <w:lang w:bidi="ar"/>
        </w:rPr>
        <w:t>分（</w:t>
      </w:r>
      <w:r w:rsidRPr="00C8355C">
        <w:rPr>
          <w:rFonts w:hint="eastAsia"/>
          <w:bCs/>
          <w:sz w:val="24"/>
          <w:lang w:bidi="ar"/>
        </w:rPr>
        <w:t>北京时间）</w:t>
      </w:r>
      <w:r w:rsidRPr="00C8355C">
        <w:rPr>
          <w:rFonts w:hint="eastAsia"/>
          <w:iCs/>
          <w:sz w:val="24"/>
          <w:lang w:bidi="ar"/>
        </w:rPr>
        <w:t>。</w:t>
      </w:r>
    </w:p>
    <w:p w14:paraId="10A1A72F" w14:textId="77777777" w:rsidR="00557624" w:rsidRPr="00C8355C" w:rsidRDefault="00557624" w:rsidP="00557624">
      <w:pPr>
        <w:spacing w:line="360" w:lineRule="auto"/>
        <w:ind w:firstLineChars="200" w:firstLine="480"/>
        <w:rPr>
          <w:sz w:val="24"/>
          <w:lang w:val="zh-TW" w:eastAsia="zh-TW" w:bidi="ar"/>
        </w:rPr>
      </w:pPr>
      <w:r w:rsidRPr="00C8355C">
        <w:rPr>
          <w:rFonts w:hint="eastAsia"/>
          <w:sz w:val="24"/>
          <w:lang w:bidi="ar"/>
        </w:rPr>
        <w:t>地点：</w:t>
      </w:r>
      <w:bookmarkStart w:id="24" w:name="_Hlk104283693"/>
      <w:r w:rsidRPr="00C8355C">
        <w:rPr>
          <w:rFonts w:hint="eastAsia"/>
          <w:sz w:val="24"/>
          <w:u w:val="single"/>
          <w:lang w:bidi="ar"/>
        </w:rPr>
        <w:t>北京工商大学</w:t>
      </w:r>
      <w:proofErr w:type="gramStart"/>
      <w:r w:rsidRPr="00C8355C">
        <w:rPr>
          <w:rFonts w:hint="eastAsia"/>
          <w:sz w:val="24"/>
          <w:u w:val="single"/>
          <w:lang w:bidi="ar"/>
        </w:rPr>
        <w:t>阜</w:t>
      </w:r>
      <w:proofErr w:type="gramEnd"/>
      <w:r w:rsidRPr="00C8355C">
        <w:rPr>
          <w:rFonts w:hint="eastAsia"/>
          <w:sz w:val="24"/>
          <w:u w:val="single"/>
          <w:lang w:bidi="ar"/>
        </w:rPr>
        <w:t>成路西校区南门东侧平房（邮局西侧）</w:t>
      </w:r>
      <w:bookmarkEnd w:id="24"/>
      <w:r w:rsidRPr="00C8355C">
        <w:rPr>
          <w:rFonts w:hint="eastAsia"/>
          <w:sz w:val="24"/>
          <w:u w:val="single"/>
          <w:lang w:bidi="ar"/>
        </w:rPr>
        <w:t>。</w:t>
      </w:r>
    </w:p>
    <w:p w14:paraId="24977EE8" w14:textId="77777777" w:rsidR="00557624" w:rsidRDefault="00557624" w:rsidP="00557624">
      <w:pPr>
        <w:pStyle w:val="21"/>
        <w:spacing w:before="0" w:line="360" w:lineRule="auto"/>
        <w:jc w:val="left"/>
        <w:rPr>
          <w:rFonts w:ascii="Times New Roman" w:eastAsia="宋体" w:hAnsi="Times New Roman"/>
          <w:sz w:val="24"/>
          <w:szCs w:val="24"/>
        </w:rPr>
      </w:pPr>
      <w:r>
        <w:rPr>
          <w:rFonts w:ascii="Times New Roman" w:eastAsia="宋体" w:hAnsi="Times New Roman" w:hint="eastAsia"/>
          <w:sz w:val="24"/>
          <w:szCs w:val="24"/>
        </w:rPr>
        <w:t>五、公告期限</w:t>
      </w:r>
      <w:bookmarkEnd w:id="20"/>
      <w:bookmarkEnd w:id="21"/>
      <w:bookmarkEnd w:id="22"/>
      <w:bookmarkEnd w:id="23"/>
    </w:p>
    <w:p w14:paraId="62EC5309" w14:textId="77777777" w:rsidR="00557624" w:rsidRDefault="00557624" w:rsidP="00557624">
      <w:pPr>
        <w:spacing w:line="360" w:lineRule="auto"/>
        <w:ind w:firstLineChars="200" w:firstLine="480"/>
        <w:rPr>
          <w:kern w:val="0"/>
          <w:sz w:val="24"/>
        </w:rPr>
      </w:pPr>
      <w:r>
        <w:rPr>
          <w:rFonts w:hint="eastAsia"/>
          <w:kern w:val="0"/>
          <w:sz w:val="24"/>
        </w:rPr>
        <w:t>自本公告发布之日起</w:t>
      </w:r>
      <w:r>
        <w:rPr>
          <w:kern w:val="0"/>
          <w:sz w:val="24"/>
        </w:rPr>
        <w:t>5</w:t>
      </w:r>
      <w:r>
        <w:rPr>
          <w:rFonts w:hint="eastAsia"/>
          <w:kern w:val="0"/>
          <w:sz w:val="24"/>
        </w:rPr>
        <w:t>个工作日。</w:t>
      </w:r>
    </w:p>
    <w:p w14:paraId="1F3A686C" w14:textId="77777777" w:rsidR="00557624" w:rsidRDefault="00557624" w:rsidP="00557624">
      <w:pPr>
        <w:pStyle w:val="21"/>
        <w:spacing w:before="0" w:line="360" w:lineRule="auto"/>
        <w:jc w:val="left"/>
        <w:rPr>
          <w:rFonts w:ascii="Times New Roman" w:eastAsia="宋体" w:hAnsi="Times New Roman"/>
          <w:sz w:val="24"/>
          <w:szCs w:val="24"/>
        </w:rPr>
      </w:pPr>
      <w:bookmarkStart w:id="25" w:name="_Toc35393626"/>
      <w:bookmarkStart w:id="26" w:name="_Toc35393795"/>
      <w:r>
        <w:rPr>
          <w:rFonts w:ascii="Times New Roman" w:eastAsia="宋体" w:hAnsi="Times New Roman" w:hint="eastAsia"/>
          <w:sz w:val="24"/>
          <w:szCs w:val="24"/>
        </w:rPr>
        <w:t>六、其他补充事宜</w:t>
      </w:r>
      <w:bookmarkEnd w:id="25"/>
      <w:bookmarkEnd w:id="26"/>
    </w:p>
    <w:p w14:paraId="1EC4BD25" w14:textId="77777777" w:rsidR="00557624" w:rsidRDefault="00557624" w:rsidP="00557624">
      <w:pPr>
        <w:spacing w:line="360" w:lineRule="auto"/>
        <w:ind w:firstLineChars="200" w:firstLine="480"/>
        <w:rPr>
          <w:kern w:val="0"/>
          <w:sz w:val="24"/>
        </w:rPr>
      </w:pPr>
      <w:bookmarkStart w:id="27" w:name="_Toc28359085"/>
      <w:bookmarkStart w:id="28" w:name="_Toc28359008"/>
      <w:bookmarkStart w:id="29" w:name="_Toc35393796"/>
      <w:bookmarkStart w:id="30" w:name="_Toc35393627"/>
      <w:r>
        <w:rPr>
          <w:kern w:val="0"/>
          <w:sz w:val="24"/>
        </w:rPr>
        <w:t>1.</w:t>
      </w:r>
      <w:r>
        <w:rPr>
          <w:rFonts w:hint="eastAsia"/>
          <w:kern w:val="0"/>
          <w:sz w:val="24"/>
        </w:rPr>
        <w:t>本项目采用</w:t>
      </w:r>
      <w:r>
        <w:rPr>
          <w:rFonts w:hint="eastAsia"/>
          <w:kern w:val="0"/>
          <w:sz w:val="24"/>
          <w:u w:val="single"/>
        </w:rPr>
        <w:t>线上报名、线上获取招标文件、线下投标</w:t>
      </w:r>
      <w:r>
        <w:rPr>
          <w:rFonts w:hint="eastAsia"/>
          <w:kern w:val="0"/>
          <w:sz w:val="24"/>
        </w:rPr>
        <w:t>的采购方式，请供应</w:t>
      </w:r>
      <w:proofErr w:type="gramStart"/>
      <w:r>
        <w:rPr>
          <w:rFonts w:hint="eastAsia"/>
          <w:kern w:val="0"/>
          <w:sz w:val="24"/>
        </w:rPr>
        <w:t>商认真</w:t>
      </w:r>
      <w:proofErr w:type="gramEnd"/>
      <w:r>
        <w:rPr>
          <w:rFonts w:hint="eastAsia"/>
          <w:kern w:val="0"/>
          <w:sz w:val="24"/>
        </w:rPr>
        <w:t>学习北京市政府采购电子交易平台发布的相关操作手册，办理</w:t>
      </w:r>
      <w:r>
        <w:rPr>
          <w:kern w:val="0"/>
          <w:sz w:val="24"/>
        </w:rPr>
        <w:t>CA</w:t>
      </w:r>
      <w:r>
        <w:rPr>
          <w:rFonts w:hint="eastAsia"/>
          <w:kern w:val="0"/>
          <w:sz w:val="24"/>
        </w:rPr>
        <w:t>认证证书、进行北京市政府采购电子交易平台注册绑定，并认真核实数字认证证书情况确认是否符合本项目电子化采购流程要求。</w:t>
      </w:r>
    </w:p>
    <w:p w14:paraId="7C98F9F9" w14:textId="77777777" w:rsidR="00557624" w:rsidRDefault="00557624" w:rsidP="00557624">
      <w:pPr>
        <w:adjustRightInd w:val="0"/>
        <w:snapToGrid w:val="0"/>
        <w:spacing w:line="360" w:lineRule="auto"/>
        <w:ind w:firstLineChars="200" w:firstLine="480"/>
        <w:rPr>
          <w:color w:val="000000"/>
          <w:sz w:val="24"/>
        </w:rPr>
      </w:pPr>
      <w:r>
        <w:rPr>
          <w:color w:val="000000"/>
          <w:sz w:val="24"/>
          <w:lang w:bidi="ar"/>
        </w:rPr>
        <w:t>CA</w:t>
      </w:r>
      <w:r>
        <w:rPr>
          <w:rFonts w:hint="eastAsia"/>
          <w:color w:val="000000"/>
          <w:sz w:val="24"/>
          <w:lang w:bidi="ar"/>
        </w:rPr>
        <w:t>认证证书服务热线</w:t>
      </w:r>
      <w:r>
        <w:rPr>
          <w:color w:val="000000"/>
          <w:sz w:val="24"/>
          <w:lang w:bidi="ar"/>
        </w:rPr>
        <w:t xml:space="preserve"> 010-58511086</w:t>
      </w:r>
    </w:p>
    <w:p w14:paraId="13BAB4E1" w14:textId="77777777" w:rsidR="00557624" w:rsidRDefault="00557624" w:rsidP="00557624">
      <w:pPr>
        <w:adjustRightInd w:val="0"/>
        <w:snapToGrid w:val="0"/>
        <w:spacing w:line="360" w:lineRule="auto"/>
        <w:ind w:firstLineChars="200" w:firstLine="480"/>
        <w:rPr>
          <w:color w:val="000000"/>
          <w:sz w:val="24"/>
        </w:rPr>
      </w:pPr>
      <w:r>
        <w:rPr>
          <w:rFonts w:hint="eastAsia"/>
          <w:color w:val="000000"/>
          <w:sz w:val="24"/>
          <w:lang w:bidi="ar"/>
        </w:rPr>
        <w:lastRenderedPageBreak/>
        <w:t>技术支持服务热线</w:t>
      </w:r>
      <w:r>
        <w:rPr>
          <w:color w:val="000000"/>
          <w:sz w:val="24"/>
          <w:lang w:bidi="ar"/>
        </w:rPr>
        <w:t xml:space="preserve">    010-86483801</w:t>
      </w:r>
    </w:p>
    <w:p w14:paraId="7CB9D31B" w14:textId="77777777" w:rsidR="00557624" w:rsidRDefault="00557624" w:rsidP="00557624">
      <w:pPr>
        <w:widowControl/>
        <w:adjustRightInd w:val="0"/>
        <w:snapToGrid w:val="0"/>
        <w:spacing w:line="360" w:lineRule="auto"/>
        <w:ind w:firstLineChars="200" w:firstLine="480"/>
        <w:jc w:val="left"/>
        <w:rPr>
          <w:color w:val="000000"/>
          <w:sz w:val="24"/>
          <w:lang w:bidi="ar"/>
        </w:rPr>
      </w:pPr>
      <w:r>
        <w:rPr>
          <w:color w:val="000000"/>
          <w:sz w:val="24"/>
          <w:lang w:bidi="ar"/>
        </w:rPr>
        <w:t>1.1</w:t>
      </w:r>
      <w:r>
        <w:rPr>
          <w:rFonts w:hint="eastAsia"/>
          <w:color w:val="000000"/>
          <w:sz w:val="24"/>
          <w:lang w:bidi="ar"/>
        </w:rPr>
        <w:t>办理</w:t>
      </w:r>
      <w:r>
        <w:rPr>
          <w:color w:val="000000"/>
          <w:sz w:val="24"/>
          <w:lang w:bidi="ar"/>
        </w:rPr>
        <w:t>CA</w:t>
      </w:r>
      <w:r>
        <w:rPr>
          <w:rFonts w:hint="eastAsia"/>
          <w:color w:val="000000"/>
          <w:sz w:val="24"/>
          <w:lang w:bidi="ar"/>
        </w:rPr>
        <w:t>认证证书</w:t>
      </w:r>
    </w:p>
    <w:p w14:paraId="7FE4BBEC" w14:textId="77777777" w:rsidR="00557624" w:rsidRDefault="00557624" w:rsidP="00557624">
      <w:pPr>
        <w:widowControl/>
        <w:adjustRightInd w:val="0"/>
        <w:snapToGrid w:val="0"/>
        <w:spacing w:line="360" w:lineRule="auto"/>
        <w:ind w:firstLineChars="200" w:firstLine="480"/>
        <w:jc w:val="left"/>
        <w:rPr>
          <w:color w:val="000000"/>
          <w:sz w:val="24"/>
        </w:rPr>
      </w:pPr>
      <w:r>
        <w:rPr>
          <w:rFonts w:hint="eastAsia"/>
          <w:color w:val="000000"/>
          <w:sz w:val="24"/>
          <w:lang w:bidi="ar"/>
        </w:rPr>
        <w:t>供应商登录北京市政府采购电子交易平台查阅</w:t>
      </w:r>
      <w:r>
        <w:rPr>
          <w:color w:val="000000"/>
          <w:sz w:val="24"/>
          <w:lang w:bidi="ar"/>
        </w:rPr>
        <w:t xml:space="preserve"> “</w:t>
      </w:r>
      <w:r>
        <w:rPr>
          <w:rFonts w:hint="eastAsia"/>
          <w:color w:val="000000"/>
          <w:sz w:val="24"/>
          <w:lang w:bidi="ar"/>
        </w:rPr>
        <w:t>用户指南</w:t>
      </w:r>
      <w:r>
        <w:rPr>
          <w:color w:val="000000"/>
          <w:sz w:val="24"/>
          <w:lang w:bidi="ar"/>
        </w:rPr>
        <w:t>”—“</w:t>
      </w:r>
      <w:r>
        <w:rPr>
          <w:rFonts w:hint="eastAsia"/>
          <w:color w:val="000000"/>
          <w:sz w:val="24"/>
          <w:lang w:bidi="ar"/>
        </w:rPr>
        <w:t>操作指南</w:t>
      </w:r>
      <w:r>
        <w:rPr>
          <w:color w:val="000000"/>
          <w:sz w:val="24"/>
          <w:lang w:bidi="ar"/>
        </w:rPr>
        <w:t>”—“</w:t>
      </w:r>
      <w:r>
        <w:rPr>
          <w:rFonts w:hint="eastAsia"/>
          <w:color w:val="000000"/>
          <w:sz w:val="24"/>
          <w:lang w:bidi="ar"/>
        </w:rPr>
        <w:t>市场主体</w:t>
      </w:r>
      <w:r>
        <w:rPr>
          <w:color w:val="000000"/>
          <w:sz w:val="24"/>
          <w:lang w:bidi="ar"/>
        </w:rPr>
        <w:t>CA</w:t>
      </w:r>
      <w:r>
        <w:rPr>
          <w:rFonts w:hint="eastAsia"/>
          <w:color w:val="000000"/>
          <w:sz w:val="24"/>
          <w:lang w:bidi="ar"/>
        </w:rPr>
        <w:t>办理操作流程指引</w:t>
      </w:r>
      <w:r>
        <w:rPr>
          <w:color w:val="000000"/>
          <w:sz w:val="24"/>
          <w:lang w:bidi="ar"/>
        </w:rPr>
        <w:t>”</w:t>
      </w:r>
      <w:r>
        <w:rPr>
          <w:rFonts w:hint="eastAsia"/>
          <w:color w:val="000000"/>
          <w:sz w:val="24"/>
          <w:lang w:bidi="ar"/>
        </w:rPr>
        <w:t>，按照程序要求办理。</w:t>
      </w:r>
    </w:p>
    <w:p w14:paraId="050A5C87" w14:textId="77777777" w:rsidR="00557624" w:rsidRDefault="00557624" w:rsidP="00557624">
      <w:pPr>
        <w:adjustRightInd w:val="0"/>
        <w:snapToGrid w:val="0"/>
        <w:spacing w:line="360" w:lineRule="auto"/>
        <w:ind w:firstLineChars="200" w:firstLine="480"/>
        <w:rPr>
          <w:color w:val="000000"/>
          <w:sz w:val="24"/>
          <w:lang w:bidi="ar"/>
        </w:rPr>
      </w:pPr>
      <w:r>
        <w:rPr>
          <w:color w:val="000000"/>
          <w:sz w:val="24"/>
          <w:lang w:bidi="ar"/>
        </w:rPr>
        <w:t>1.2</w:t>
      </w:r>
      <w:r>
        <w:rPr>
          <w:rFonts w:hint="eastAsia"/>
          <w:color w:val="000000"/>
          <w:sz w:val="24"/>
          <w:lang w:bidi="ar"/>
        </w:rPr>
        <w:t>注册</w:t>
      </w:r>
    </w:p>
    <w:p w14:paraId="798C4A08" w14:textId="77777777" w:rsidR="00557624" w:rsidRDefault="00557624" w:rsidP="00557624">
      <w:pPr>
        <w:adjustRightInd w:val="0"/>
        <w:snapToGrid w:val="0"/>
        <w:spacing w:line="360" w:lineRule="auto"/>
        <w:ind w:firstLineChars="200" w:firstLine="480"/>
        <w:rPr>
          <w:color w:val="000000"/>
          <w:sz w:val="24"/>
        </w:rPr>
      </w:pPr>
      <w:r>
        <w:rPr>
          <w:rFonts w:hint="eastAsia"/>
          <w:color w:val="000000"/>
          <w:sz w:val="24"/>
          <w:lang w:bidi="ar"/>
        </w:rPr>
        <w:t>供应商登录北京市政府采购电子交易平台</w:t>
      </w:r>
      <w:r>
        <w:rPr>
          <w:color w:val="000000"/>
          <w:sz w:val="24"/>
          <w:lang w:bidi="ar"/>
        </w:rPr>
        <w:t>“</w:t>
      </w:r>
      <w:r>
        <w:rPr>
          <w:rFonts w:hint="eastAsia"/>
          <w:color w:val="000000"/>
          <w:sz w:val="24"/>
          <w:lang w:bidi="ar"/>
        </w:rPr>
        <w:t>用户指南</w:t>
      </w:r>
      <w:r>
        <w:rPr>
          <w:color w:val="000000"/>
          <w:sz w:val="24"/>
          <w:lang w:bidi="ar"/>
        </w:rPr>
        <w:t>”—“</w:t>
      </w:r>
      <w:r>
        <w:rPr>
          <w:rFonts w:hint="eastAsia"/>
          <w:color w:val="000000"/>
          <w:sz w:val="24"/>
          <w:lang w:bidi="ar"/>
        </w:rPr>
        <w:t>操作指南</w:t>
      </w:r>
      <w:r>
        <w:rPr>
          <w:color w:val="000000"/>
          <w:sz w:val="24"/>
          <w:lang w:bidi="ar"/>
        </w:rPr>
        <w:t>”—“</w:t>
      </w:r>
      <w:r>
        <w:rPr>
          <w:rFonts w:hint="eastAsia"/>
          <w:color w:val="000000"/>
          <w:sz w:val="24"/>
          <w:lang w:bidi="ar"/>
        </w:rPr>
        <w:t>市场主体注册入库操作流程指引</w:t>
      </w:r>
      <w:r>
        <w:rPr>
          <w:color w:val="000000"/>
          <w:sz w:val="24"/>
          <w:lang w:bidi="ar"/>
        </w:rPr>
        <w:t>”</w:t>
      </w:r>
      <w:r>
        <w:rPr>
          <w:rFonts w:hint="eastAsia"/>
          <w:color w:val="000000"/>
          <w:sz w:val="24"/>
          <w:lang w:bidi="ar"/>
        </w:rPr>
        <w:t>进行自助注册绑定。</w:t>
      </w:r>
    </w:p>
    <w:p w14:paraId="16010E71" w14:textId="77777777" w:rsidR="00557624" w:rsidRDefault="00557624" w:rsidP="00557624">
      <w:pPr>
        <w:widowControl/>
        <w:adjustRightInd w:val="0"/>
        <w:snapToGrid w:val="0"/>
        <w:spacing w:line="360" w:lineRule="auto"/>
        <w:ind w:firstLineChars="200" w:firstLine="480"/>
        <w:jc w:val="left"/>
        <w:rPr>
          <w:color w:val="000000"/>
          <w:sz w:val="24"/>
          <w:lang w:bidi="ar"/>
        </w:rPr>
      </w:pPr>
      <w:r>
        <w:rPr>
          <w:color w:val="000000"/>
          <w:sz w:val="24"/>
          <w:lang w:bidi="ar"/>
        </w:rPr>
        <w:t>1.3</w:t>
      </w:r>
      <w:r>
        <w:rPr>
          <w:rFonts w:hint="eastAsia"/>
          <w:color w:val="000000"/>
          <w:sz w:val="24"/>
          <w:lang w:bidi="ar"/>
        </w:rPr>
        <w:t>驱动、客户端下载</w:t>
      </w:r>
    </w:p>
    <w:p w14:paraId="4193D081" w14:textId="77777777" w:rsidR="00557624" w:rsidRDefault="00557624" w:rsidP="00557624">
      <w:pPr>
        <w:widowControl/>
        <w:adjustRightInd w:val="0"/>
        <w:snapToGrid w:val="0"/>
        <w:spacing w:line="360" w:lineRule="auto"/>
        <w:ind w:firstLineChars="200" w:firstLine="480"/>
        <w:jc w:val="left"/>
        <w:rPr>
          <w:color w:val="000000"/>
          <w:sz w:val="24"/>
        </w:rPr>
      </w:pPr>
      <w:r>
        <w:rPr>
          <w:rFonts w:hint="eastAsia"/>
          <w:color w:val="000000"/>
          <w:sz w:val="24"/>
          <w:lang w:bidi="ar"/>
        </w:rPr>
        <w:t>供应商登录北京市政府采购电子交易平台</w:t>
      </w:r>
      <w:r>
        <w:rPr>
          <w:color w:val="000000"/>
          <w:sz w:val="24"/>
          <w:lang w:bidi="ar"/>
        </w:rPr>
        <w:t>“</w:t>
      </w:r>
      <w:r>
        <w:rPr>
          <w:rFonts w:hint="eastAsia"/>
          <w:color w:val="000000"/>
          <w:sz w:val="24"/>
          <w:lang w:bidi="ar"/>
        </w:rPr>
        <w:t>用户指南</w:t>
      </w:r>
      <w:r>
        <w:rPr>
          <w:color w:val="000000"/>
          <w:sz w:val="24"/>
          <w:lang w:bidi="ar"/>
        </w:rPr>
        <w:t>”—“</w:t>
      </w:r>
      <w:r>
        <w:rPr>
          <w:rFonts w:hint="eastAsia"/>
          <w:color w:val="000000"/>
          <w:sz w:val="24"/>
          <w:lang w:bidi="ar"/>
        </w:rPr>
        <w:t>工具下载</w:t>
      </w:r>
      <w:r>
        <w:rPr>
          <w:color w:val="000000"/>
          <w:sz w:val="24"/>
          <w:lang w:bidi="ar"/>
        </w:rPr>
        <w:t>”—“</w:t>
      </w:r>
      <w:r>
        <w:rPr>
          <w:rFonts w:hint="eastAsia"/>
          <w:color w:val="000000"/>
          <w:sz w:val="24"/>
          <w:lang w:bidi="ar"/>
        </w:rPr>
        <w:t>招标采购系统文件驱动安装包</w:t>
      </w:r>
      <w:r>
        <w:rPr>
          <w:color w:val="000000"/>
          <w:sz w:val="24"/>
          <w:lang w:bidi="ar"/>
        </w:rPr>
        <w:t>”</w:t>
      </w:r>
      <w:r>
        <w:rPr>
          <w:rFonts w:hint="eastAsia"/>
          <w:color w:val="000000"/>
          <w:sz w:val="24"/>
          <w:lang w:bidi="ar"/>
        </w:rPr>
        <w:t>下载相关驱动。</w:t>
      </w:r>
    </w:p>
    <w:p w14:paraId="5EB2BB54" w14:textId="77777777" w:rsidR="00557624" w:rsidRDefault="00557624" w:rsidP="00557624">
      <w:pPr>
        <w:adjustRightInd w:val="0"/>
        <w:snapToGrid w:val="0"/>
        <w:spacing w:line="360" w:lineRule="auto"/>
        <w:ind w:firstLineChars="200" w:firstLine="480"/>
        <w:rPr>
          <w:color w:val="000000"/>
          <w:sz w:val="24"/>
          <w:lang w:bidi="ar"/>
        </w:rPr>
      </w:pPr>
      <w:r>
        <w:rPr>
          <w:color w:val="000000"/>
          <w:sz w:val="24"/>
          <w:lang w:bidi="ar"/>
        </w:rPr>
        <w:t xml:space="preserve">1.4 </w:t>
      </w:r>
      <w:r>
        <w:rPr>
          <w:rFonts w:hint="eastAsia"/>
          <w:color w:val="000000"/>
          <w:sz w:val="24"/>
          <w:lang w:bidi="ar"/>
        </w:rPr>
        <w:t>获取电子招标文件</w:t>
      </w:r>
    </w:p>
    <w:p w14:paraId="09C976E3" w14:textId="6658AF82" w:rsidR="00557624" w:rsidRDefault="00557624" w:rsidP="00557624">
      <w:pPr>
        <w:adjustRightInd w:val="0"/>
        <w:snapToGrid w:val="0"/>
        <w:spacing w:line="360" w:lineRule="auto"/>
        <w:ind w:firstLineChars="200" w:firstLine="480"/>
        <w:rPr>
          <w:color w:val="000000"/>
          <w:sz w:val="24"/>
          <w:lang w:bidi="ar"/>
        </w:rPr>
      </w:pPr>
      <w:proofErr w:type="gramStart"/>
      <w:r>
        <w:rPr>
          <w:rFonts w:hint="eastAsia"/>
          <w:color w:val="000000"/>
          <w:sz w:val="24"/>
          <w:lang w:bidi="ar"/>
        </w:rPr>
        <w:t>供应商持</w:t>
      </w:r>
      <w:proofErr w:type="gramEnd"/>
      <w:r>
        <w:rPr>
          <w:color w:val="000000"/>
          <w:sz w:val="24"/>
          <w:lang w:bidi="ar"/>
        </w:rPr>
        <w:t>CA</w:t>
      </w:r>
      <w:r>
        <w:rPr>
          <w:rFonts w:hint="eastAsia"/>
          <w:color w:val="000000"/>
          <w:sz w:val="24"/>
          <w:lang w:bidi="ar"/>
        </w:rPr>
        <w:t>数字认证证书登录北京市政府采购电子交易平台</w:t>
      </w:r>
      <w:r w:rsidRPr="004C1956">
        <w:rPr>
          <w:rFonts w:hint="eastAsia"/>
          <w:bCs/>
          <w:color w:val="000000"/>
          <w:sz w:val="24"/>
          <w:lang w:bidi="ar"/>
        </w:rPr>
        <w:t>获取</w:t>
      </w:r>
      <w:r>
        <w:rPr>
          <w:rFonts w:hint="eastAsia"/>
          <w:color w:val="000000"/>
          <w:sz w:val="24"/>
          <w:lang w:bidi="ar"/>
        </w:rPr>
        <w:t>电子招标文件。未在规定期限内通过北京市政府采购电子交易平台</w:t>
      </w:r>
      <w:r w:rsidR="000C7CEB" w:rsidRPr="00A83480">
        <w:rPr>
          <w:rFonts w:hint="eastAsia"/>
          <w:b/>
          <w:bCs/>
          <w:color w:val="000000"/>
          <w:sz w:val="24"/>
          <w:lang w:bidi="ar"/>
        </w:rPr>
        <w:t>按</w:t>
      </w:r>
      <w:r w:rsidR="004C1956" w:rsidRPr="00A83480">
        <w:rPr>
          <w:rFonts w:hint="eastAsia"/>
          <w:b/>
          <w:bCs/>
          <w:color w:val="000000"/>
          <w:sz w:val="24"/>
          <w:lang w:bidi="ar"/>
        </w:rPr>
        <w:t>所登记</w:t>
      </w:r>
      <w:proofErr w:type="gramStart"/>
      <w:r w:rsidR="004C1956" w:rsidRPr="00A83480">
        <w:rPr>
          <w:rFonts w:hint="eastAsia"/>
          <w:b/>
          <w:bCs/>
          <w:color w:val="000000"/>
          <w:sz w:val="24"/>
          <w:lang w:bidi="ar"/>
        </w:rPr>
        <w:t>的</w:t>
      </w:r>
      <w:r w:rsidR="000C7CEB" w:rsidRPr="00A83480">
        <w:rPr>
          <w:rFonts w:hint="eastAsia"/>
          <w:b/>
          <w:bCs/>
          <w:color w:val="000000"/>
          <w:sz w:val="24"/>
          <w:lang w:bidi="ar"/>
        </w:rPr>
        <w:t>包</w:t>
      </w:r>
      <w:r w:rsidR="004C1956" w:rsidRPr="00A83480">
        <w:rPr>
          <w:rFonts w:hint="eastAsia"/>
          <w:b/>
          <w:bCs/>
          <w:color w:val="000000"/>
          <w:sz w:val="24"/>
          <w:lang w:bidi="ar"/>
        </w:rPr>
        <w:t>号</w:t>
      </w:r>
      <w:r w:rsidRPr="00A83480">
        <w:rPr>
          <w:rFonts w:hint="eastAsia"/>
          <w:b/>
          <w:bCs/>
          <w:color w:val="000000"/>
          <w:sz w:val="24"/>
          <w:lang w:bidi="ar"/>
        </w:rPr>
        <w:t>获取</w:t>
      </w:r>
      <w:proofErr w:type="gramEnd"/>
      <w:r w:rsidRPr="00A83480">
        <w:rPr>
          <w:rFonts w:hint="eastAsia"/>
          <w:b/>
          <w:color w:val="000000"/>
          <w:sz w:val="24"/>
          <w:lang w:bidi="ar"/>
        </w:rPr>
        <w:t>招标文件</w:t>
      </w:r>
      <w:r w:rsidR="004C1956" w:rsidRPr="00A83480">
        <w:rPr>
          <w:rFonts w:hint="eastAsia"/>
          <w:b/>
          <w:color w:val="000000"/>
          <w:sz w:val="24"/>
          <w:lang w:bidi="ar"/>
        </w:rPr>
        <w:t>进行的投标，其</w:t>
      </w:r>
      <w:r w:rsidRPr="00A83480">
        <w:rPr>
          <w:rFonts w:hint="eastAsia"/>
          <w:b/>
          <w:color w:val="000000"/>
          <w:sz w:val="24"/>
          <w:lang w:bidi="ar"/>
        </w:rPr>
        <w:t>投标无效</w:t>
      </w:r>
      <w:r>
        <w:rPr>
          <w:rFonts w:hint="eastAsia"/>
          <w:color w:val="000000"/>
          <w:sz w:val="24"/>
          <w:lang w:bidi="ar"/>
        </w:rPr>
        <w:t>。</w:t>
      </w:r>
    </w:p>
    <w:p w14:paraId="10E28F20" w14:textId="77777777" w:rsidR="00557624" w:rsidRDefault="00557624" w:rsidP="00557624">
      <w:pPr>
        <w:pStyle w:val="21"/>
        <w:spacing w:before="0" w:line="360" w:lineRule="auto"/>
        <w:jc w:val="left"/>
        <w:rPr>
          <w:rFonts w:ascii="Times New Roman" w:eastAsia="宋体" w:hAnsi="Times New Roman"/>
          <w:sz w:val="24"/>
          <w:szCs w:val="24"/>
        </w:rPr>
      </w:pPr>
      <w:r>
        <w:rPr>
          <w:rFonts w:ascii="Times New Roman" w:eastAsia="宋体" w:hAnsi="Times New Roman" w:hint="eastAsia"/>
          <w:sz w:val="24"/>
          <w:szCs w:val="24"/>
        </w:rPr>
        <w:t>七、对本次招标提出询问，请按以下方式联系。</w:t>
      </w:r>
      <w:bookmarkEnd w:id="27"/>
      <w:bookmarkEnd w:id="28"/>
      <w:bookmarkEnd w:id="29"/>
      <w:bookmarkEnd w:id="30"/>
    </w:p>
    <w:p w14:paraId="5E997BFD" w14:textId="77777777" w:rsidR="00557624" w:rsidRDefault="00557624" w:rsidP="00557624">
      <w:pPr>
        <w:widowControl/>
        <w:spacing w:line="360" w:lineRule="auto"/>
        <w:jc w:val="left"/>
        <w:rPr>
          <w:b/>
          <w:sz w:val="24"/>
        </w:rPr>
      </w:pPr>
      <w:r>
        <w:rPr>
          <w:rFonts w:hint="eastAsia"/>
          <w:sz w:val="24"/>
        </w:rPr>
        <w:t xml:space="preserve">　　　</w:t>
      </w:r>
      <w:r>
        <w:rPr>
          <w:b/>
          <w:sz w:val="24"/>
        </w:rPr>
        <w:t>1.</w:t>
      </w:r>
      <w:r>
        <w:rPr>
          <w:rFonts w:hint="eastAsia"/>
          <w:b/>
          <w:sz w:val="24"/>
        </w:rPr>
        <w:t>采购人信息</w:t>
      </w:r>
    </w:p>
    <w:p w14:paraId="4136900C" w14:textId="77777777" w:rsidR="00557624" w:rsidRDefault="00557624" w:rsidP="00557624">
      <w:pPr>
        <w:spacing w:line="360" w:lineRule="auto"/>
        <w:ind w:leftChars="371" w:left="1079" w:hangingChars="125" w:hanging="300"/>
        <w:jc w:val="left"/>
        <w:rPr>
          <w:sz w:val="24"/>
        </w:rPr>
      </w:pPr>
      <w:bookmarkStart w:id="31" w:name="_Toc28359009"/>
      <w:bookmarkStart w:id="32" w:name="_Toc28359086"/>
      <w:r>
        <w:rPr>
          <w:rFonts w:hint="eastAsia"/>
          <w:sz w:val="24"/>
        </w:rPr>
        <w:t>名称：</w:t>
      </w:r>
      <w:r>
        <w:rPr>
          <w:rFonts w:ascii="宋体" w:hAnsi="宋体" w:hint="eastAsia"/>
          <w:sz w:val="24"/>
          <w:u w:val="single"/>
        </w:rPr>
        <w:t>北京工商大学</w:t>
      </w:r>
    </w:p>
    <w:p w14:paraId="6540EEDA" w14:textId="77777777" w:rsidR="00557624" w:rsidRDefault="00557624" w:rsidP="00557624">
      <w:pPr>
        <w:spacing w:line="360" w:lineRule="auto"/>
        <w:ind w:leftChars="371" w:left="1079" w:hangingChars="125" w:hanging="300"/>
        <w:jc w:val="left"/>
        <w:rPr>
          <w:sz w:val="24"/>
        </w:rPr>
      </w:pPr>
      <w:r>
        <w:rPr>
          <w:rFonts w:hint="eastAsia"/>
          <w:sz w:val="24"/>
        </w:rPr>
        <w:t>地址：</w:t>
      </w:r>
      <w:r>
        <w:rPr>
          <w:rFonts w:ascii="宋体" w:hAnsi="宋体" w:hint="eastAsia"/>
          <w:sz w:val="24"/>
          <w:u w:val="single"/>
        </w:rPr>
        <w:t>北京市海淀区阜成路11号和33号(航天桥东)</w:t>
      </w:r>
    </w:p>
    <w:p w14:paraId="071820E0" w14:textId="77777777" w:rsidR="00557624" w:rsidRDefault="00557624" w:rsidP="00557624">
      <w:pPr>
        <w:spacing w:line="360" w:lineRule="auto"/>
        <w:ind w:leftChars="371" w:left="1079" w:hangingChars="125" w:hanging="300"/>
        <w:jc w:val="left"/>
        <w:rPr>
          <w:sz w:val="24"/>
        </w:rPr>
      </w:pPr>
      <w:r>
        <w:rPr>
          <w:rFonts w:hint="eastAsia"/>
          <w:sz w:val="24"/>
        </w:rPr>
        <w:t>联系方式：</w:t>
      </w:r>
      <w:r>
        <w:rPr>
          <w:rFonts w:ascii="宋体" w:hAnsi="宋体" w:hint="eastAsia"/>
          <w:color w:val="000000"/>
          <w:sz w:val="24"/>
          <w:u w:val="single"/>
        </w:rPr>
        <w:t>苏晓爽老师；010-68984323</w:t>
      </w:r>
    </w:p>
    <w:p w14:paraId="43B1F8A2" w14:textId="77777777" w:rsidR="00557624" w:rsidRDefault="00557624" w:rsidP="00557624">
      <w:pPr>
        <w:spacing w:line="360" w:lineRule="auto"/>
        <w:ind w:leftChars="371" w:left="1080" w:hangingChars="125" w:hanging="301"/>
        <w:jc w:val="left"/>
        <w:rPr>
          <w:b/>
          <w:sz w:val="24"/>
        </w:rPr>
      </w:pPr>
      <w:r>
        <w:rPr>
          <w:b/>
          <w:sz w:val="24"/>
        </w:rPr>
        <w:t>2.</w:t>
      </w:r>
      <w:r>
        <w:rPr>
          <w:rFonts w:hint="eastAsia"/>
          <w:b/>
          <w:sz w:val="24"/>
        </w:rPr>
        <w:t>采购代理机构信息</w:t>
      </w:r>
      <w:bookmarkEnd w:id="31"/>
      <w:bookmarkEnd w:id="32"/>
    </w:p>
    <w:p w14:paraId="1D9C2EBA" w14:textId="77777777" w:rsidR="00557624" w:rsidRDefault="00557624" w:rsidP="00557624">
      <w:pPr>
        <w:spacing w:line="360" w:lineRule="auto"/>
        <w:ind w:firstLineChars="300" w:firstLine="720"/>
        <w:rPr>
          <w:sz w:val="24"/>
        </w:rPr>
      </w:pPr>
      <w:bookmarkStart w:id="33" w:name="_Toc28359087"/>
      <w:bookmarkStart w:id="34" w:name="_Toc28359010"/>
      <w:r>
        <w:rPr>
          <w:rFonts w:hint="eastAsia"/>
          <w:sz w:val="24"/>
        </w:rPr>
        <w:t>名称：</w:t>
      </w:r>
      <w:r>
        <w:rPr>
          <w:rFonts w:hint="eastAsia"/>
          <w:sz w:val="24"/>
          <w:u w:val="single"/>
        </w:rPr>
        <w:t>北京国际工程咨询有限公司</w:t>
      </w:r>
    </w:p>
    <w:p w14:paraId="0BB9612D" w14:textId="6C1FE315" w:rsidR="00557624" w:rsidRDefault="00557624" w:rsidP="00557624">
      <w:pPr>
        <w:spacing w:line="360" w:lineRule="auto"/>
        <w:ind w:firstLineChars="300" w:firstLine="720"/>
        <w:rPr>
          <w:sz w:val="24"/>
        </w:rPr>
      </w:pPr>
      <w:r>
        <w:rPr>
          <w:rFonts w:hint="eastAsia"/>
          <w:sz w:val="24"/>
        </w:rPr>
        <w:t>地址：</w:t>
      </w:r>
      <w:r>
        <w:rPr>
          <w:rFonts w:hint="eastAsia"/>
          <w:sz w:val="24"/>
          <w:u w:val="single"/>
        </w:rPr>
        <w:t>北京市海淀区学院路</w:t>
      </w:r>
      <w:r>
        <w:rPr>
          <w:sz w:val="24"/>
          <w:u w:val="single"/>
        </w:rPr>
        <w:t>30</w:t>
      </w:r>
      <w:r>
        <w:rPr>
          <w:rFonts w:hint="eastAsia"/>
          <w:sz w:val="24"/>
          <w:u w:val="single"/>
        </w:rPr>
        <w:t>号科大天工大厦</w:t>
      </w:r>
      <w:r w:rsidR="005B609E">
        <w:rPr>
          <w:sz w:val="24"/>
          <w:u w:val="single"/>
        </w:rPr>
        <w:t>A</w:t>
      </w:r>
      <w:r>
        <w:rPr>
          <w:rFonts w:hint="eastAsia"/>
          <w:sz w:val="24"/>
          <w:u w:val="single"/>
        </w:rPr>
        <w:t>座</w:t>
      </w:r>
      <w:r w:rsidR="005B609E">
        <w:rPr>
          <w:sz w:val="24"/>
          <w:u w:val="single"/>
        </w:rPr>
        <w:t>6</w:t>
      </w:r>
      <w:r w:rsidR="005B609E">
        <w:rPr>
          <w:rFonts w:hint="eastAsia"/>
          <w:sz w:val="24"/>
          <w:u w:val="single"/>
        </w:rPr>
        <w:t>层</w:t>
      </w:r>
      <w:r w:rsidR="005B609E">
        <w:rPr>
          <w:sz w:val="24"/>
        </w:rPr>
        <w:t xml:space="preserve"> </w:t>
      </w:r>
    </w:p>
    <w:p w14:paraId="61D1B963" w14:textId="77777777" w:rsidR="00557624" w:rsidRDefault="00557624" w:rsidP="00557624">
      <w:pPr>
        <w:spacing w:line="360" w:lineRule="auto"/>
        <w:ind w:firstLineChars="300" w:firstLine="720"/>
        <w:rPr>
          <w:sz w:val="24"/>
        </w:rPr>
      </w:pPr>
      <w:r>
        <w:rPr>
          <w:rFonts w:hint="eastAsia"/>
          <w:sz w:val="24"/>
        </w:rPr>
        <w:t>联系方式：</w:t>
      </w:r>
      <w:r>
        <w:rPr>
          <w:rFonts w:hint="eastAsia"/>
          <w:sz w:val="24"/>
          <w:u w:val="single"/>
        </w:rPr>
        <w:t>张昕昕、苏悦；</w:t>
      </w:r>
      <w:r>
        <w:rPr>
          <w:sz w:val="24"/>
          <w:u w:val="single"/>
        </w:rPr>
        <w:t>010-82376700</w:t>
      </w:r>
    </w:p>
    <w:p w14:paraId="45C1F417" w14:textId="77777777" w:rsidR="00557624" w:rsidRDefault="00557624" w:rsidP="00557624">
      <w:pPr>
        <w:spacing w:line="360" w:lineRule="auto"/>
        <w:ind w:firstLineChars="300" w:firstLine="720"/>
        <w:rPr>
          <w:sz w:val="24"/>
        </w:rPr>
      </w:pPr>
      <w:r>
        <w:rPr>
          <w:rFonts w:hint="eastAsia"/>
          <w:sz w:val="24"/>
        </w:rPr>
        <w:t>电子邮箱：</w:t>
      </w:r>
      <w:r>
        <w:rPr>
          <w:sz w:val="24"/>
          <w:u w:val="single"/>
        </w:rPr>
        <w:t>jowena@163.com</w:t>
      </w:r>
    </w:p>
    <w:p w14:paraId="3CBDEA20" w14:textId="77777777" w:rsidR="00557624" w:rsidRDefault="00557624" w:rsidP="00557624">
      <w:pPr>
        <w:spacing w:line="360" w:lineRule="auto"/>
        <w:ind w:firstLineChars="300" w:firstLine="723"/>
        <w:rPr>
          <w:b/>
          <w:sz w:val="24"/>
          <w:u w:val="single"/>
        </w:rPr>
      </w:pPr>
      <w:r>
        <w:rPr>
          <w:b/>
          <w:sz w:val="24"/>
        </w:rPr>
        <w:t>3.</w:t>
      </w:r>
      <w:r>
        <w:rPr>
          <w:rFonts w:hint="eastAsia"/>
          <w:b/>
          <w:sz w:val="24"/>
        </w:rPr>
        <w:t>项目联系方式</w:t>
      </w:r>
      <w:bookmarkEnd w:id="33"/>
      <w:bookmarkEnd w:id="34"/>
    </w:p>
    <w:p w14:paraId="5CCBAA4F" w14:textId="77777777" w:rsidR="00557624" w:rsidRDefault="00557624" w:rsidP="00557624">
      <w:pPr>
        <w:spacing w:line="360" w:lineRule="auto"/>
        <w:ind w:firstLineChars="300" w:firstLine="720"/>
        <w:rPr>
          <w:sz w:val="24"/>
        </w:rPr>
      </w:pPr>
      <w:r>
        <w:rPr>
          <w:rFonts w:hint="eastAsia"/>
          <w:sz w:val="24"/>
        </w:rPr>
        <w:t>项目联系人：</w:t>
      </w:r>
      <w:r>
        <w:rPr>
          <w:rFonts w:hint="eastAsia"/>
          <w:sz w:val="24"/>
          <w:u w:val="single"/>
        </w:rPr>
        <w:t>张昕昕、苏悦</w:t>
      </w:r>
    </w:p>
    <w:p w14:paraId="0C518CFE" w14:textId="77777777" w:rsidR="00557624" w:rsidRDefault="00557624" w:rsidP="00557624">
      <w:pPr>
        <w:spacing w:line="360" w:lineRule="auto"/>
        <w:ind w:firstLineChars="300" w:firstLine="720"/>
        <w:rPr>
          <w:sz w:val="24"/>
        </w:rPr>
      </w:pPr>
      <w:r>
        <w:rPr>
          <w:rFonts w:hint="eastAsia"/>
          <w:sz w:val="24"/>
        </w:rPr>
        <w:t>电话：</w:t>
      </w:r>
      <w:r>
        <w:rPr>
          <w:sz w:val="24"/>
          <w:u w:val="single"/>
        </w:rPr>
        <w:t>010-82376700</w:t>
      </w:r>
    </w:p>
    <w:p w14:paraId="2F9A9C27" w14:textId="77777777" w:rsidR="00557624" w:rsidRDefault="00557624" w:rsidP="00557624">
      <w:pPr>
        <w:spacing w:line="360" w:lineRule="auto"/>
        <w:ind w:firstLineChars="300" w:firstLine="723"/>
        <w:rPr>
          <w:b/>
          <w:sz w:val="24"/>
          <w:u w:val="single"/>
        </w:rPr>
      </w:pPr>
    </w:p>
    <w:p w14:paraId="596560A1" w14:textId="77777777" w:rsidR="00557624" w:rsidRDefault="00557624" w:rsidP="00557624">
      <w:pPr>
        <w:spacing w:line="360" w:lineRule="auto"/>
        <w:jc w:val="center"/>
        <w:outlineLvl w:val="0"/>
        <w:rPr>
          <w:b/>
          <w:sz w:val="32"/>
          <w:szCs w:val="32"/>
        </w:rPr>
      </w:pPr>
      <w:r>
        <w:rPr>
          <w:sz w:val="24"/>
        </w:rPr>
        <w:br w:type="page"/>
      </w:r>
      <w:bookmarkStart w:id="35" w:name="_Toc305158854"/>
      <w:bookmarkStart w:id="36" w:name="_Toc512937850"/>
      <w:bookmarkStart w:id="37" w:name="_Toc150774783"/>
      <w:bookmarkStart w:id="38" w:name="_Toc265228423"/>
      <w:bookmarkStart w:id="39" w:name="_Toc353825548"/>
      <w:bookmarkStart w:id="40" w:name="_Toc127151777"/>
      <w:bookmarkStart w:id="41" w:name="_Toc195842950"/>
      <w:bookmarkStart w:id="42" w:name="_Toc226965856"/>
      <w:bookmarkStart w:id="43" w:name="_Toc353873938"/>
      <w:bookmarkStart w:id="44" w:name="_Toc264969275"/>
      <w:bookmarkStart w:id="45" w:name="_Toc305158928"/>
      <w:bookmarkStart w:id="46" w:name="_Toc127161488"/>
      <w:bookmarkStart w:id="47" w:name="_Toc103941740"/>
      <w:r>
        <w:rPr>
          <w:rFonts w:hint="eastAsia"/>
          <w:b/>
          <w:sz w:val="36"/>
          <w:szCs w:val="36"/>
        </w:rPr>
        <w:lastRenderedPageBreak/>
        <w:t>第二章</w:t>
      </w:r>
      <w:r>
        <w:rPr>
          <w:b/>
          <w:sz w:val="36"/>
          <w:szCs w:val="36"/>
        </w:rPr>
        <w:t xml:space="preserve">   </w:t>
      </w:r>
      <w:r>
        <w:rPr>
          <w:rFonts w:hint="eastAsia"/>
          <w:b/>
          <w:sz w:val="36"/>
          <w:szCs w:val="36"/>
        </w:rPr>
        <w:t>投标人须知</w:t>
      </w:r>
      <w:bookmarkEnd w:id="35"/>
      <w:bookmarkEnd w:id="36"/>
      <w:bookmarkEnd w:id="37"/>
      <w:bookmarkEnd w:id="38"/>
      <w:bookmarkEnd w:id="39"/>
      <w:bookmarkEnd w:id="40"/>
      <w:bookmarkEnd w:id="41"/>
      <w:bookmarkEnd w:id="42"/>
      <w:bookmarkEnd w:id="43"/>
      <w:bookmarkEnd w:id="44"/>
      <w:bookmarkEnd w:id="45"/>
      <w:bookmarkEnd w:id="46"/>
      <w:bookmarkEnd w:id="47"/>
    </w:p>
    <w:p w14:paraId="2138DFE0" w14:textId="77777777" w:rsidR="00557624" w:rsidRDefault="00557624" w:rsidP="00761695">
      <w:pPr>
        <w:pStyle w:val="21"/>
        <w:tabs>
          <w:tab w:val="center" w:pos="4592"/>
          <w:tab w:val="left" w:pos="7860"/>
        </w:tabs>
        <w:spacing w:before="0" w:line="360" w:lineRule="auto"/>
        <w:jc w:val="center"/>
        <w:rPr>
          <w:rFonts w:ascii="Times New Roman" w:eastAsia="宋体" w:hAnsi="Times New Roman"/>
          <w:sz w:val="28"/>
        </w:rPr>
      </w:pPr>
      <w:bookmarkStart w:id="48" w:name="_Toc127151519"/>
      <w:bookmarkStart w:id="49" w:name="_Toc164351613"/>
      <w:bookmarkStart w:id="50" w:name="_Toc127151720"/>
      <w:bookmarkStart w:id="51" w:name="_Toc226309763"/>
      <w:bookmarkStart w:id="52" w:name="_Toc127161433"/>
      <w:bookmarkStart w:id="53" w:name="_Toc150774724"/>
      <w:bookmarkStart w:id="54" w:name="_Toc151190146"/>
      <w:bookmarkStart w:id="55" w:name="_Toc150480757"/>
      <w:bookmarkStart w:id="56" w:name="_Toc164229214"/>
      <w:bookmarkStart w:id="57" w:name="_Toc151193907"/>
      <w:bookmarkStart w:id="58" w:name="_Toc150774619"/>
      <w:bookmarkStart w:id="59" w:name="_Toc151193617"/>
      <w:bookmarkStart w:id="60" w:name="_Toc164608633"/>
      <w:bookmarkStart w:id="61" w:name="_Toc520356144"/>
      <w:bookmarkStart w:id="62" w:name="_Toc150509270"/>
      <w:bookmarkStart w:id="63" w:name="_Toc164229360"/>
      <w:bookmarkStart w:id="64" w:name="_Toc149720812"/>
      <w:bookmarkStart w:id="65" w:name="_Toc226337215"/>
      <w:bookmarkStart w:id="66" w:name="_Toc226965709"/>
      <w:bookmarkStart w:id="67" w:name="_Toc142311021"/>
      <w:bookmarkStart w:id="68" w:name="_Toc164608788"/>
      <w:bookmarkStart w:id="69" w:name="_Toc195842884"/>
      <w:bookmarkStart w:id="70" w:name="_Toc151193761"/>
      <w:bookmarkStart w:id="71" w:name="_Toc151193833"/>
      <w:bookmarkStart w:id="72" w:name="_Toc151193689"/>
      <w:bookmarkStart w:id="73" w:name="_Toc226965792"/>
      <w:r>
        <w:rPr>
          <w:rFonts w:ascii="Times New Roman" w:eastAsia="宋体" w:hAnsi="Times New Roman" w:hint="eastAsia"/>
          <w:sz w:val="28"/>
        </w:rPr>
        <w:t>投标人须知资料表</w:t>
      </w:r>
    </w:p>
    <w:p w14:paraId="1DF1509F" w14:textId="77777777" w:rsidR="00557624" w:rsidRDefault="00557624" w:rsidP="00557624">
      <w:pPr>
        <w:jc w:val="center"/>
        <w:rPr>
          <w:b/>
          <w:sz w:val="28"/>
          <w:szCs w:val="28"/>
        </w:rPr>
      </w:pPr>
    </w:p>
    <w:p w14:paraId="4DAE98BC" w14:textId="77777777" w:rsidR="00557624" w:rsidRDefault="00557624" w:rsidP="00557624">
      <w:pPr>
        <w:spacing w:line="360" w:lineRule="auto"/>
        <w:ind w:firstLine="480"/>
        <w:rPr>
          <w:sz w:val="24"/>
        </w:rPr>
      </w:pPr>
      <w:r>
        <w:rPr>
          <w:rFonts w:hint="eastAsia"/>
          <w:sz w:val="24"/>
        </w:rPr>
        <w:t>本表是对投标人须知的具体补充和修改，如有矛盾，均以本资料表为准。标记</w:t>
      </w:r>
      <w:r>
        <w:rPr>
          <w:color w:val="000000"/>
          <w:sz w:val="24"/>
        </w:rPr>
        <w:t>“</w:t>
      </w:r>
      <w:r>
        <w:rPr>
          <w:b/>
          <w:color w:val="000000"/>
          <w:sz w:val="24"/>
        </w:rPr>
        <w:t>■</w:t>
      </w:r>
      <w:r>
        <w:rPr>
          <w:color w:val="000000"/>
          <w:sz w:val="24"/>
        </w:rPr>
        <w:t>”</w:t>
      </w:r>
      <w:r>
        <w:rPr>
          <w:rFonts w:hint="eastAsia"/>
          <w:sz w:val="24"/>
        </w:rPr>
        <w:t>的选项意为适用于本项目，标记</w:t>
      </w:r>
      <w:r>
        <w:rPr>
          <w:sz w:val="24"/>
        </w:rPr>
        <w:t>“□”</w:t>
      </w:r>
      <w:r>
        <w:rPr>
          <w:rFonts w:hint="eastAsia"/>
          <w:sz w:val="24"/>
        </w:rPr>
        <w:t>的选项意为不适用于本项目。</w:t>
      </w: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1"/>
      </w:tblGrid>
      <w:tr w:rsidR="00557624" w14:paraId="0D6825E2" w14:textId="77777777" w:rsidTr="009A5FE1">
        <w:trPr>
          <w:trHeight w:val="594"/>
          <w:tblHeade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3E264E3F" w14:textId="77777777" w:rsidR="00557624" w:rsidRDefault="00557624">
            <w:pPr>
              <w:jc w:val="center"/>
              <w:rPr>
                <w:b/>
                <w:bCs/>
                <w:sz w:val="24"/>
              </w:rPr>
            </w:pPr>
            <w:r>
              <w:rPr>
                <w:rFonts w:hint="eastAsia"/>
                <w:b/>
                <w:sz w:val="24"/>
              </w:rPr>
              <w:t>条款号</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949A95" w14:textId="77777777" w:rsidR="00557624" w:rsidRDefault="00557624">
            <w:pPr>
              <w:jc w:val="center"/>
              <w:rPr>
                <w:b/>
                <w:bCs/>
                <w:sz w:val="24"/>
              </w:rPr>
            </w:pPr>
            <w:r>
              <w:rPr>
                <w:rFonts w:hint="eastAsia"/>
                <w:b/>
                <w:bCs/>
                <w:sz w:val="24"/>
              </w:rPr>
              <w:t>条目</w:t>
            </w:r>
          </w:p>
        </w:tc>
        <w:tc>
          <w:tcPr>
            <w:tcW w:w="7541" w:type="dxa"/>
            <w:tcBorders>
              <w:top w:val="single" w:sz="4" w:space="0" w:color="auto"/>
              <w:left w:val="single" w:sz="4" w:space="0" w:color="auto"/>
              <w:bottom w:val="single" w:sz="4" w:space="0" w:color="auto"/>
              <w:right w:val="single" w:sz="4" w:space="0" w:color="auto"/>
            </w:tcBorders>
            <w:vAlign w:val="center"/>
            <w:hideMark/>
          </w:tcPr>
          <w:p w14:paraId="05FB1BDA" w14:textId="77777777" w:rsidR="00557624" w:rsidRDefault="00557624">
            <w:pPr>
              <w:jc w:val="center"/>
              <w:rPr>
                <w:b/>
                <w:bCs/>
                <w:sz w:val="24"/>
              </w:rPr>
            </w:pPr>
            <w:r>
              <w:rPr>
                <w:rFonts w:hint="eastAsia"/>
                <w:b/>
                <w:bCs/>
                <w:sz w:val="24"/>
              </w:rPr>
              <w:t>内容</w:t>
            </w:r>
          </w:p>
        </w:tc>
      </w:tr>
      <w:tr w:rsidR="00557624" w14:paraId="6D557E41" w14:textId="77777777" w:rsidTr="009A5FE1">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6F81FE9B" w14:textId="77777777" w:rsidR="00557624" w:rsidRDefault="00557624">
            <w:pPr>
              <w:pStyle w:val="aff2"/>
              <w:adjustRightInd w:val="0"/>
              <w:snapToGrid w:val="0"/>
              <w:jc w:val="center"/>
              <w:rPr>
                <w:rFonts w:ascii="Times New Roman" w:hAnsi="Times New Roman"/>
                <w:sz w:val="24"/>
                <w:szCs w:val="24"/>
              </w:rPr>
            </w:pPr>
            <w:r>
              <w:rPr>
                <w:rFonts w:ascii="Times New Roman" w:hAnsi="Times New Roman"/>
                <w:sz w:val="24"/>
                <w:szCs w:val="24"/>
              </w:rPr>
              <w:t>2.2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911604A" w14:textId="77777777" w:rsidR="00557624" w:rsidRDefault="00557624">
            <w:pPr>
              <w:jc w:val="center"/>
              <w:rPr>
                <w:sz w:val="24"/>
              </w:rPr>
            </w:pPr>
            <w:r>
              <w:rPr>
                <w:rFonts w:hint="eastAsia"/>
                <w:sz w:val="24"/>
              </w:rPr>
              <w:t>项目属性</w:t>
            </w:r>
          </w:p>
        </w:tc>
        <w:tc>
          <w:tcPr>
            <w:tcW w:w="7541" w:type="dxa"/>
            <w:tcBorders>
              <w:top w:val="single" w:sz="4" w:space="0" w:color="auto"/>
              <w:left w:val="single" w:sz="4" w:space="0" w:color="auto"/>
              <w:bottom w:val="single" w:sz="4" w:space="0" w:color="auto"/>
              <w:right w:val="single" w:sz="4" w:space="0" w:color="auto"/>
            </w:tcBorders>
            <w:vAlign w:val="center"/>
            <w:hideMark/>
          </w:tcPr>
          <w:p w14:paraId="5AA7EAF2" w14:textId="77777777" w:rsidR="00557624" w:rsidRDefault="00557624">
            <w:pPr>
              <w:jc w:val="left"/>
              <w:rPr>
                <w:sz w:val="24"/>
              </w:rPr>
            </w:pPr>
            <w:r>
              <w:rPr>
                <w:rFonts w:hint="eastAsia"/>
                <w:sz w:val="24"/>
              </w:rPr>
              <w:t>项目属性：</w:t>
            </w:r>
          </w:p>
          <w:p w14:paraId="76ED2D9D" w14:textId="16705825" w:rsidR="00557624" w:rsidRDefault="001668BC">
            <w:pPr>
              <w:jc w:val="left"/>
              <w:rPr>
                <w:sz w:val="24"/>
              </w:rPr>
            </w:pPr>
            <w:r>
              <w:rPr>
                <w:b/>
                <w:color w:val="000000"/>
                <w:sz w:val="24"/>
              </w:rPr>
              <w:t>■</w:t>
            </w:r>
            <w:r w:rsidR="00557624">
              <w:rPr>
                <w:rFonts w:hint="eastAsia"/>
                <w:sz w:val="24"/>
              </w:rPr>
              <w:t>服务</w:t>
            </w:r>
            <w:r>
              <w:rPr>
                <w:rFonts w:hint="eastAsia"/>
                <w:sz w:val="24"/>
              </w:rPr>
              <w:t>（</w:t>
            </w:r>
            <w:r>
              <w:rPr>
                <w:rFonts w:hint="eastAsia"/>
                <w:sz w:val="24"/>
              </w:rPr>
              <w:t>0</w:t>
            </w:r>
            <w:r>
              <w:rPr>
                <w:sz w:val="24"/>
              </w:rPr>
              <w:t>4</w:t>
            </w:r>
            <w:r>
              <w:rPr>
                <w:rFonts w:hint="eastAsia"/>
                <w:sz w:val="24"/>
              </w:rPr>
              <w:t>包至</w:t>
            </w:r>
            <w:r>
              <w:rPr>
                <w:rFonts w:hint="eastAsia"/>
                <w:sz w:val="24"/>
              </w:rPr>
              <w:t>0</w:t>
            </w:r>
            <w:r>
              <w:rPr>
                <w:sz w:val="24"/>
              </w:rPr>
              <w:t>8</w:t>
            </w:r>
            <w:r>
              <w:rPr>
                <w:rFonts w:hint="eastAsia"/>
                <w:sz w:val="24"/>
              </w:rPr>
              <w:t>包）</w:t>
            </w:r>
          </w:p>
          <w:p w14:paraId="03FBC8DD" w14:textId="3B5F4238" w:rsidR="00557624" w:rsidRDefault="00557624">
            <w:pPr>
              <w:jc w:val="left"/>
              <w:rPr>
                <w:sz w:val="24"/>
                <w:u w:val="single"/>
              </w:rPr>
            </w:pPr>
            <w:r>
              <w:rPr>
                <w:b/>
                <w:color w:val="000000"/>
                <w:sz w:val="24"/>
              </w:rPr>
              <w:t>■</w:t>
            </w:r>
            <w:r>
              <w:rPr>
                <w:rFonts w:hint="eastAsia"/>
                <w:sz w:val="24"/>
              </w:rPr>
              <w:t>货物</w:t>
            </w:r>
            <w:r w:rsidR="001668BC">
              <w:rPr>
                <w:rFonts w:hint="eastAsia"/>
                <w:sz w:val="24"/>
              </w:rPr>
              <w:t>（</w:t>
            </w:r>
            <w:r w:rsidR="001668BC">
              <w:rPr>
                <w:rFonts w:hint="eastAsia"/>
                <w:sz w:val="24"/>
              </w:rPr>
              <w:t>0</w:t>
            </w:r>
            <w:r w:rsidR="001668BC">
              <w:rPr>
                <w:sz w:val="24"/>
              </w:rPr>
              <w:t>1</w:t>
            </w:r>
            <w:r w:rsidR="001668BC">
              <w:rPr>
                <w:rFonts w:hint="eastAsia"/>
                <w:sz w:val="24"/>
              </w:rPr>
              <w:t>包至</w:t>
            </w:r>
            <w:r w:rsidR="001668BC">
              <w:rPr>
                <w:rFonts w:hint="eastAsia"/>
                <w:sz w:val="24"/>
              </w:rPr>
              <w:t>0</w:t>
            </w:r>
            <w:r w:rsidR="001668BC">
              <w:rPr>
                <w:sz w:val="24"/>
              </w:rPr>
              <w:t>3</w:t>
            </w:r>
            <w:r w:rsidR="001668BC">
              <w:rPr>
                <w:rFonts w:hint="eastAsia"/>
                <w:sz w:val="24"/>
              </w:rPr>
              <w:t>包）</w:t>
            </w:r>
          </w:p>
        </w:tc>
      </w:tr>
      <w:tr w:rsidR="00557624" w14:paraId="5888144B" w14:textId="77777777" w:rsidTr="009A5FE1">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03D977C2" w14:textId="77777777" w:rsidR="00557624" w:rsidRDefault="00557624">
            <w:pPr>
              <w:pStyle w:val="aff2"/>
              <w:adjustRightInd w:val="0"/>
              <w:snapToGrid w:val="0"/>
              <w:jc w:val="center"/>
              <w:rPr>
                <w:rFonts w:ascii="Times New Roman" w:hAnsi="Times New Roman"/>
                <w:sz w:val="24"/>
                <w:szCs w:val="24"/>
              </w:rPr>
            </w:pPr>
            <w:r>
              <w:rPr>
                <w:rFonts w:ascii="Times New Roman" w:hAnsi="Times New Roman"/>
                <w:sz w:val="24"/>
                <w:szCs w:val="24"/>
              </w:rPr>
              <w:t>2.3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D3EF92" w14:textId="77777777" w:rsidR="00557624" w:rsidRDefault="00557624">
            <w:pPr>
              <w:jc w:val="center"/>
              <w:rPr>
                <w:sz w:val="24"/>
              </w:rPr>
            </w:pPr>
            <w:r>
              <w:rPr>
                <w:rFonts w:hint="eastAsia"/>
                <w:sz w:val="24"/>
              </w:rPr>
              <w:t>科研仪器设备</w:t>
            </w:r>
          </w:p>
        </w:tc>
        <w:tc>
          <w:tcPr>
            <w:tcW w:w="7541" w:type="dxa"/>
            <w:tcBorders>
              <w:top w:val="single" w:sz="4" w:space="0" w:color="auto"/>
              <w:left w:val="single" w:sz="4" w:space="0" w:color="auto"/>
              <w:bottom w:val="single" w:sz="4" w:space="0" w:color="auto"/>
              <w:right w:val="single" w:sz="4" w:space="0" w:color="auto"/>
            </w:tcBorders>
            <w:vAlign w:val="center"/>
            <w:hideMark/>
          </w:tcPr>
          <w:p w14:paraId="059A8052" w14:textId="77777777" w:rsidR="00557624" w:rsidRDefault="00557624">
            <w:pPr>
              <w:jc w:val="left"/>
              <w:rPr>
                <w:sz w:val="24"/>
              </w:rPr>
            </w:pPr>
            <w:r>
              <w:rPr>
                <w:rFonts w:hint="eastAsia"/>
                <w:sz w:val="24"/>
              </w:rPr>
              <w:t>是否属于科研仪器设备采购项目：</w:t>
            </w:r>
          </w:p>
          <w:p w14:paraId="133979D2" w14:textId="77777777" w:rsidR="00557624" w:rsidRDefault="00557624">
            <w:pPr>
              <w:jc w:val="left"/>
              <w:rPr>
                <w:sz w:val="24"/>
              </w:rPr>
            </w:pPr>
            <w:r>
              <w:rPr>
                <w:sz w:val="24"/>
              </w:rPr>
              <w:t>□</w:t>
            </w:r>
            <w:r>
              <w:rPr>
                <w:rFonts w:hint="eastAsia"/>
                <w:sz w:val="24"/>
              </w:rPr>
              <w:t>是</w:t>
            </w:r>
          </w:p>
          <w:p w14:paraId="1F033154" w14:textId="77777777" w:rsidR="00557624" w:rsidRDefault="00557624">
            <w:pPr>
              <w:jc w:val="left"/>
              <w:rPr>
                <w:sz w:val="24"/>
              </w:rPr>
            </w:pPr>
            <w:r>
              <w:rPr>
                <w:b/>
                <w:color w:val="000000"/>
                <w:sz w:val="24"/>
              </w:rPr>
              <w:t>■</w:t>
            </w:r>
            <w:r>
              <w:rPr>
                <w:rFonts w:hint="eastAsia"/>
                <w:sz w:val="24"/>
              </w:rPr>
              <w:t>否</w:t>
            </w:r>
          </w:p>
        </w:tc>
      </w:tr>
      <w:tr w:rsidR="00557624" w14:paraId="60695B95" w14:textId="77777777" w:rsidTr="009A5FE1">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777F6499" w14:textId="77777777" w:rsidR="00557624" w:rsidRDefault="00557624">
            <w:pPr>
              <w:pStyle w:val="aff2"/>
              <w:adjustRightInd w:val="0"/>
              <w:snapToGrid w:val="0"/>
              <w:jc w:val="center"/>
              <w:rPr>
                <w:rFonts w:ascii="Times New Roman" w:hAnsi="Times New Roman"/>
                <w:sz w:val="24"/>
                <w:szCs w:val="24"/>
              </w:rPr>
            </w:pPr>
            <w:r>
              <w:rPr>
                <w:rFonts w:ascii="Times New Roman" w:hAnsi="Times New Roman"/>
                <w:sz w:val="24"/>
                <w:szCs w:val="24"/>
              </w:rPr>
              <w:t>2.4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433C3D" w14:textId="77777777" w:rsidR="00557624" w:rsidRDefault="00557624">
            <w:pPr>
              <w:jc w:val="center"/>
              <w:rPr>
                <w:sz w:val="24"/>
              </w:rPr>
            </w:pPr>
            <w:r>
              <w:rPr>
                <w:rFonts w:hint="eastAsia"/>
                <w:sz w:val="24"/>
              </w:rPr>
              <w:t>核心产品</w:t>
            </w:r>
          </w:p>
        </w:tc>
        <w:tc>
          <w:tcPr>
            <w:tcW w:w="7541" w:type="dxa"/>
            <w:tcBorders>
              <w:top w:val="single" w:sz="4" w:space="0" w:color="auto"/>
              <w:left w:val="single" w:sz="4" w:space="0" w:color="auto"/>
              <w:bottom w:val="single" w:sz="4" w:space="0" w:color="auto"/>
              <w:right w:val="single" w:sz="4" w:space="0" w:color="auto"/>
            </w:tcBorders>
            <w:vAlign w:val="center"/>
            <w:hideMark/>
          </w:tcPr>
          <w:p w14:paraId="476AD756" w14:textId="0D9A3349" w:rsidR="00557624" w:rsidRDefault="00E7700D">
            <w:pPr>
              <w:pStyle w:val="aff2"/>
              <w:adjustRightInd w:val="0"/>
              <w:snapToGrid w:val="0"/>
              <w:rPr>
                <w:rFonts w:ascii="Times New Roman" w:hAnsi="Times New Roman"/>
                <w:sz w:val="24"/>
                <w:szCs w:val="24"/>
              </w:rPr>
            </w:pPr>
            <w:r>
              <w:rPr>
                <w:b/>
                <w:color w:val="000000"/>
                <w:sz w:val="24"/>
              </w:rPr>
              <w:t>■</w:t>
            </w:r>
            <w:r w:rsidR="00557624">
              <w:rPr>
                <w:rFonts w:ascii="Times New Roman" w:hAnsi="Times New Roman" w:hint="eastAsia"/>
                <w:sz w:val="24"/>
                <w:szCs w:val="24"/>
              </w:rPr>
              <w:t>关于核心产品本项目</w:t>
            </w:r>
            <w:r w:rsidR="00557624">
              <w:rPr>
                <w:rFonts w:ascii="Times New Roman" w:hAnsi="Times New Roman"/>
                <w:sz w:val="24"/>
                <w:szCs w:val="24"/>
                <w:u w:val="single"/>
              </w:rPr>
              <w:t xml:space="preserve"> 01-0</w:t>
            </w:r>
            <w:r w:rsidR="00A67719">
              <w:rPr>
                <w:rFonts w:ascii="Times New Roman" w:hAnsi="Times New Roman"/>
                <w:sz w:val="24"/>
                <w:szCs w:val="24"/>
                <w:u w:val="single"/>
              </w:rPr>
              <w:t>8</w:t>
            </w:r>
            <w:r w:rsidR="00557624">
              <w:rPr>
                <w:rFonts w:ascii="Times New Roman" w:hAnsi="Times New Roman"/>
                <w:sz w:val="24"/>
                <w:szCs w:val="24"/>
                <w:u w:val="single"/>
              </w:rPr>
              <w:t xml:space="preserve"> </w:t>
            </w:r>
            <w:r w:rsidR="00557624">
              <w:rPr>
                <w:rFonts w:ascii="Times New Roman" w:hAnsi="Times New Roman" w:hint="eastAsia"/>
                <w:sz w:val="24"/>
                <w:szCs w:val="24"/>
              </w:rPr>
              <w:t>包不适用。</w:t>
            </w:r>
          </w:p>
          <w:p w14:paraId="68D3DCB9" w14:textId="77777777" w:rsidR="00557624" w:rsidRDefault="00557624">
            <w:pPr>
              <w:pStyle w:val="aff2"/>
              <w:adjustRightInd w:val="0"/>
              <w:snapToGrid w:val="0"/>
              <w:rPr>
                <w:rFonts w:ascii="Times New Roman" w:hAnsi="Times New Roman"/>
                <w:sz w:val="24"/>
                <w:szCs w:val="24"/>
              </w:rPr>
            </w:pPr>
            <w:r>
              <w:rPr>
                <w:rFonts w:ascii="Times New Roman" w:hAnsi="Times New Roman"/>
                <w:sz w:val="24"/>
                <w:szCs w:val="24"/>
              </w:rPr>
              <w:t>□</w:t>
            </w:r>
            <w:r>
              <w:rPr>
                <w:rFonts w:ascii="Times New Roman" w:hAnsi="Times New Roman" w:hint="eastAsia"/>
                <w:sz w:val="24"/>
                <w:szCs w:val="24"/>
              </w:rPr>
              <w:t>本项目</w:t>
            </w:r>
            <w:r>
              <w:rPr>
                <w:rFonts w:ascii="Times New Roman" w:hAnsi="Times New Roman"/>
                <w:sz w:val="24"/>
                <w:szCs w:val="24"/>
              </w:rPr>
              <w:t>__</w:t>
            </w:r>
            <w:r>
              <w:rPr>
                <w:rFonts w:ascii="Times New Roman" w:hAnsi="Times New Roman" w:hint="eastAsia"/>
                <w:sz w:val="24"/>
                <w:szCs w:val="24"/>
              </w:rPr>
              <w:t>包为单一产品采购项目。</w:t>
            </w:r>
          </w:p>
          <w:p w14:paraId="22C7A749" w14:textId="07F1BA91" w:rsidR="00557624" w:rsidRDefault="00557624">
            <w:pPr>
              <w:jc w:val="left"/>
              <w:rPr>
                <w:sz w:val="24"/>
              </w:rPr>
            </w:pPr>
            <w:r>
              <w:rPr>
                <w:b/>
                <w:color w:val="000000"/>
                <w:sz w:val="24"/>
              </w:rPr>
              <w:t>■</w:t>
            </w:r>
            <w:r>
              <w:rPr>
                <w:rFonts w:hint="eastAsia"/>
                <w:sz w:val="24"/>
              </w:rPr>
              <w:t>本项目</w:t>
            </w:r>
            <w:r>
              <w:rPr>
                <w:sz w:val="24"/>
                <w:u w:val="single"/>
              </w:rPr>
              <w:t xml:space="preserve"> </w:t>
            </w:r>
            <w:r w:rsidR="00A67719">
              <w:rPr>
                <w:sz w:val="24"/>
                <w:u w:val="single"/>
              </w:rPr>
              <w:t xml:space="preserve"> </w:t>
            </w:r>
            <w:r>
              <w:rPr>
                <w:rFonts w:hint="eastAsia"/>
                <w:sz w:val="24"/>
              </w:rPr>
              <w:t>包为非单一产品采购项目，核心产品为：</w:t>
            </w:r>
            <w:r w:rsidR="00A67719">
              <w:rPr>
                <w:sz w:val="24"/>
                <w:u w:val="single"/>
              </w:rPr>
              <w:t xml:space="preserve">     </w:t>
            </w:r>
          </w:p>
        </w:tc>
      </w:tr>
      <w:tr w:rsidR="00557624" w14:paraId="2A640919" w14:textId="77777777" w:rsidTr="009A5FE1">
        <w:trPr>
          <w:trHeight w:val="20"/>
          <w:jc w:val="center"/>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44EB4895" w14:textId="77777777" w:rsidR="00557624" w:rsidRDefault="00557624">
            <w:pPr>
              <w:pStyle w:val="aff2"/>
              <w:adjustRightInd w:val="0"/>
              <w:snapToGrid w:val="0"/>
              <w:jc w:val="center"/>
              <w:rPr>
                <w:rFonts w:ascii="Times New Roman" w:hAnsi="Times New Roman"/>
                <w:sz w:val="24"/>
                <w:szCs w:val="24"/>
              </w:rPr>
            </w:pPr>
            <w:r>
              <w:rPr>
                <w:rFonts w:ascii="Times New Roman" w:hAnsi="Times New Roman"/>
                <w:sz w:val="24"/>
                <w:szCs w:val="24"/>
              </w:rPr>
              <w:t>3.1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14C53B9" w14:textId="77777777" w:rsidR="00557624" w:rsidRDefault="00557624">
            <w:pPr>
              <w:jc w:val="center"/>
              <w:rPr>
                <w:sz w:val="24"/>
              </w:rPr>
            </w:pPr>
            <w:r>
              <w:rPr>
                <w:rFonts w:hint="eastAsia"/>
                <w:sz w:val="24"/>
              </w:rPr>
              <w:t>现场考察</w:t>
            </w:r>
          </w:p>
        </w:tc>
        <w:tc>
          <w:tcPr>
            <w:tcW w:w="7541" w:type="dxa"/>
            <w:tcBorders>
              <w:top w:val="single" w:sz="4" w:space="0" w:color="auto"/>
              <w:left w:val="single" w:sz="4" w:space="0" w:color="auto"/>
              <w:bottom w:val="single" w:sz="4" w:space="0" w:color="auto"/>
              <w:right w:val="single" w:sz="4" w:space="0" w:color="auto"/>
            </w:tcBorders>
            <w:vAlign w:val="center"/>
            <w:hideMark/>
          </w:tcPr>
          <w:p w14:paraId="3834A0A5" w14:textId="77777777" w:rsidR="00557624" w:rsidRDefault="00557624">
            <w:pPr>
              <w:jc w:val="left"/>
              <w:rPr>
                <w:sz w:val="24"/>
              </w:rPr>
            </w:pPr>
            <w:r>
              <w:rPr>
                <w:b/>
                <w:color w:val="000000"/>
                <w:sz w:val="24"/>
              </w:rPr>
              <w:t>■</w:t>
            </w:r>
            <w:r>
              <w:rPr>
                <w:rFonts w:hint="eastAsia"/>
                <w:sz w:val="24"/>
              </w:rPr>
              <w:t>不组织</w:t>
            </w:r>
          </w:p>
          <w:p w14:paraId="5603BBDF" w14:textId="77777777" w:rsidR="00557624" w:rsidRDefault="00557624">
            <w:pPr>
              <w:jc w:val="left"/>
              <w:rPr>
                <w:bCs/>
                <w:sz w:val="24"/>
              </w:rPr>
            </w:pPr>
            <w:r>
              <w:rPr>
                <w:sz w:val="24"/>
              </w:rPr>
              <w:t>□</w:t>
            </w:r>
            <w:r>
              <w:rPr>
                <w:rFonts w:hint="eastAsia"/>
                <w:sz w:val="24"/>
              </w:rPr>
              <w:t>组织，考察时间：</w:t>
            </w:r>
            <w:r>
              <w:rPr>
                <w:sz w:val="24"/>
              </w:rPr>
              <w:t>__</w:t>
            </w:r>
            <w:r>
              <w:rPr>
                <w:rFonts w:hint="eastAsia"/>
                <w:sz w:val="24"/>
              </w:rPr>
              <w:t>年</w:t>
            </w:r>
            <w:r>
              <w:rPr>
                <w:sz w:val="24"/>
              </w:rPr>
              <w:t>_</w:t>
            </w:r>
            <w:r>
              <w:rPr>
                <w:rFonts w:hint="eastAsia"/>
                <w:sz w:val="24"/>
              </w:rPr>
              <w:t>月</w:t>
            </w:r>
            <w:r>
              <w:rPr>
                <w:sz w:val="24"/>
              </w:rPr>
              <w:t>_</w:t>
            </w:r>
            <w:r>
              <w:rPr>
                <w:rFonts w:hint="eastAsia"/>
                <w:sz w:val="24"/>
              </w:rPr>
              <w:t>日</w:t>
            </w:r>
            <w:r>
              <w:rPr>
                <w:sz w:val="24"/>
              </w:rPr>
              <w:t>_</w:t>
            </w:r>
            <w:r>
              <w:rPr>
                <w:rFonts w:hint="eastAsia"/>
                <w:bCs/>
                <w:sz w:val="24"/>
              </w:rPr>
              <w:t>点</w:t>
            </w:r>
            <w:r>
              <w:rPr>
                <w:sz w:val="24"/>
              </w:rPr>
              <w:t>_</w:t>
            </w:r>
            <w:r>
              <w:rPr>
                <w:rFonts w:hint="eastAsia"/>
                <w:bCs/>
                <w:sz w:val="24"/>
              </w:rPr>
              <w:t>分</w:t>
            </w:r>
          </w:p>
          <w:p w14:paraId="684B435C" w14:textId="77777777" w:rsidR="00557624" w:rsidRDefault="00557624">
            <w:pPr>
              <w:pStyle w:val="aff2"/>
              <w:adjustRightInd w:val="0"/>
              <w:snapToGrid w:val="0"/>
              <w:rPr>
                <w:rFonts w:ascii="Times New Roman" w:hAnsi="Times New Roman"/>
                <w:sz w:val="24"/>
                <w:szCs w:val="24"/>
              </w:rPr>
            </w:pPr>
            <w:r>
              <w:rPr>
                <w:rFonts w:ascii="Times New Roman" w:hAnsi="Times New Roman" w:hint="eastAsia"/>
                <w:sz w:val="24"/>
              </w:rPr>
              <w:t>考察地点：</w:t>
            </w:r>
            <w:r>
              <w:rPr>
                <w:rFonts w:ascii="Times New Roman" w:hAnsi="Times New Roman"/>
                <w:sz w:val="24"/>
              </w:rPr>
              <w:t>____________</w:t>
            </w:r>
            <w:r>
              <w:rPr>
                <w:rFonts w:ascii="Times New Roman" w:hAnsi="Times New Roman" w:hint="eastAsia"/>
                <w:sz w:val="24"/>
              </w:rPr>
              <w:t>。</w:t>
            </w:r>
          </w:p>
        </w:tc>
      </w:tr>
      <w:tr w:rsidR="00557624" w14:paraId="25C8875F" w14:textId="77777777" w:rsidTr="009A5FE1">
        <w:trPr>
          <w:trHeight w:val="20"/>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ABDD467" w14:textId="77777777" w:rsidR="00557624" w:rsidRDefault="00557624">
            <w:pPr>
              <w:widowControl/>
              <w:jc w:val="left"/>
              <w:rPr>
                <w:sz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F8A68D5" w14:textId="77777777" w:rsidR="00557624" w:rsidRDefault="00557624">
            <w:pPr>
              <w:jc w:val="center"/>
              <w:rPr>
                <w:sz w:val="24"/>
              </w:rPr>
            </w:pPr>
            <w:r>
              <w:rPr>
                <w:rFonts w:hint="eastAsia"/>
                <w:sz w:val="24"/>
              </w:rPr>
              <w:t>开标前答疑会</w:t>
            </w:r>
          </w:p>
        </w:tc>
        <w:tc>
          <w:tcPr>
            <w:tcW w:w="7541" w:type="dxa"/>
            <w:tcBorders>
              <w:top w:val="single" w:sz="4" w:space="0" w:color="auto"/>
              <w:left w:val="single" w:sz="4" w:space="0" w:color="auto"/>
              <w:bottom w:val="single" w:sz="4" w:space="0" w:color="auto"/>
              <w:right w:val="single" w:sz="4" w:space="0" w:color="auto"/>
            </w:tcBorders>
            <w:vAlign w:val="center"/>
            <w:hideMark/>
          </w:tcPr>
          <w:p w14:paraId="3BE47F0F" w14:textId="77777777" w:rsidR="00557624" w:rsidRDefault="00557624">
            <w:pPr>
              <w:jc w:val="left"/>
              <w:rPr>
                <w:sz w:val="24"/>
              </w:rPr>
            </w:pPr>
            <w:r>
              <w:rPr>
                <w:b/>
                <w:color w:val="000000"/>
                <w:sz w:val="24"/>
              </w:rPr>
              <w:t>■</w:t>
            </w:r>
            <w:r>
              <w:rPr>
                <w:rFonts w:hint="eastAsia"/>
                <w:sz w:val="24"/>
              </w:rPr>
              <w:t>不召开</w:t>
            </w:r>
          </w:p>
          <w:p w14:paraId="47EB2775" w14:textId="77777777" w:rsidR="00557624" w:rsidRDefault="00557624">
            <w:pPr>
              <w:jc w:val="left"/>
              <w:rPr>
                <w:sz w:val="24"/>
              </w:rPr>
            </w:pPr>
            <w:r>
              <w:rPr>
                <w:sz w:val="24"/>
              </w:rPr>
              <w:t>□</w:t>
            </w:r>
            <w:r>
              <w:rPr>
                <w:rFonts w:hint="eastAsia"/>
                <w:sz w:val="24"/>
              </w:rPr>
              <w:t>召开，召开时间：</w:t>
            </w:r>
            <w:r>
              <w:rPr>
                <w:sz w:val="24"/>
              </w:rPr>
              <w:t>__</w:t>
            </w:r>
            <w:r>
              <w:rPr>
                <w:rFonts w:hint="eastAsia"/>
                <w:sz w:val="24"/>
              </w:rPr>
              <w:t>年</w:t>
            </w:r>
            <w:r>
              <w:rPr>
                <w:sz w:val="24"/>
              </w:rPr>
              <w:t>_</w:t>
            </w:r>
            <w:r>
              <w:rPr>
                <w:rFonts w:hint="eastAsia"/>
                <w:sz w:val="24"/>
              </w:rPr>
              <w:t>月</w:t>
            </w:r>
            <w:r>
              <w:rPr>
                <w:sz w:val="24"/>
              </w:rPr>
              <w:t>_</w:t>
            </w:r>
            <w:r>
              <w:rPr>
                <w:rFonts w:hint="eastAsia"/>
                <w:sz w:val="24"/>
              </w:rPr>
              <w:t>日</w:t>
            </w:r>
            <w:r>
              <w:rPr>
                <w:sz w:val="24"/>
              </w:rPr>
              <w:t>_</w:t>
            </w:r>
            <w:r>
              <w:rPr>
                <w:rFonts w:hint="eastAsia"/>
                <w:bCs/>
                <w:sz w:val="24"/>
              </w:rPr>
              <w:t>点</w:t>
            </w:r>
            <w:r>
              <w:rPr>
                <w:sz w:val="24"/>
              </w:rPr>
              <w:t>_</w:t>
            </w:r>
            <w:r>
              <w:rPr>
                <w:rFonts w:hint="eastAsia"/>
                <w:bCs/>
                <w:sz w:val="24"/>
              </w:rPr>
              <w:t>分</w:t>
            </w:r>
          </w:p>
          <w:p w14:paraId="23559882" w14:textId="77777777" w:rsidR="00557624" w:rsidRDefault="00557624">
            <w:pPr>
              <w:jc w:val="left"/>
              <w:rPr>
                <w:sz w:val="24"/>
              </w:rPr>
            </w:pPr>
            <w:r>
              <w:rPr>
                <w:rFonts w:hint="eastAsia"/>
                <w:sz w:val="24"/>
              </w:rPr>
              <w:t>召开地点：</w:t>
            </w:r>
            <w:r>
              <w:rPr>
                <w:sz w:val="24"/>
              </w:rPr>
              <w:t>____________</w:t>
            </w:r>
            <w:r>
              <w:rPr>
                <w:rFonts w:hint="eastAsia"/>
                <w:sz w:val="24"/>
              </w:rPr>
              <w:t>。</w:t>
            </w:r>
          </w:p>
        </w:tc>
      </w:tr>
      <w:tr w:rsidR="00557624" w14:paraId="00D989C2" w14:textId="77777777" w:rsidTr="009A5FE1">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18FE20AE" w14:textId="77777777" w:rsidR="00557624" w:rsidRDefault="00557624">
            <w:pPr>
              <w:pStyle w:val="aff2"/>
              <w:adjustRightInd w:val="0"/>
              <w:snapToGrid w:val="0"/>
              <w:jc w:val="center"/>
              <w:rPr>
                <w:rFonts w:ascii="Times New Roman" w:hAnsi="Times New Roman"/>
                <w:sz w:val="24"/>
                <w:szCs w:val="24"/>
              </w:rPr>
            </w:pPr>
            <w:r>
              <w:rPr>
                <w:rFonts w:ascii="Times New Roman" w:hAnsi="Times New Roman"/>
                <w:sz w:val="24"/>
                <w:szCs w:val="24"/>
              </w:rPr>
              <w:t>4.1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8386C87" w14:textId="77777777" w:rsidR="00557624" w:rsidRDefault="00557624">
            <w:pPr>
              <w:jc w:val="center"/>
              <w:rPr>
                <w:sz w:val="24"/>
              </w:rPr>
            </w:pPr>
            <w:r>
              <w:rPr>
                <w:rFonts w:hint="eastAsia"/>
                <w:sz w:val="24"/>
              </w:rPr>
              <w:t>样品</w:t>
            </w:r>
          </w:p>
        </w:tc>
        <w:tc>
          <w:tcPr>
            <w:tcW w:w="7541" w:type="dxa"/>
            <w:tcBorders>
              <w:top w:val="single" w:sz="4" w:space="0" w:color="auto"/>
              <w:left w:val="single" w:sz="4" w:space="0" w:color="auto"/>
              <w:bottom w:val="single" w:sz="4" w:space="0" w:color="auto"/>
              <w:right w:val="single" w:sz="4" w:space="0" w:color="auto"/>
            </w:tcBorders>
            <w:vAlign w:val="center"/>
            <w:hideMark/>
          </w:tcPr>
          <w:p w14:paraId="57A87585" w14:textId="77777777" w:rsidR="00557624" w:rsidRDefault="00557624">
            <w:pPr>
              <w:jc w:val="left"/>
              <w:rPr>
                <w:sz w:val="24"/>
              </w:rPr>
            </w:pPr>
            <w:r>
              <w:rPr>
                <w:rFonts w:hint="eastAsia"/>
                <w:sz w:val="24"/>
              </w:rPr>
              <w:t>投标样品递交：</w:t>
            </w:r>
          </w:p>
          <w:p w14:paraId="74B16088" w14:textId="77777777" w:rsidR="00557624" w:rsidRDefault="00557624">
            <w:pPr>
              <w:jc w:val="left"/>
              <w:rPr>
                <w:sz w:val="24"/>
              </w:rPr>
            </w:pPr>
            <w:r>
              <w:rPr>
                <w:b/>
                <w:color w:val="000000"/>
                <w:sz w:val="24"/>
              </w:rPr>
              <w:t>■</w:t>
            </w:r>
            <w:r>
              <w:rPr>
                <w:rFonts w:hint="eastAsia"/>
                <w:sz w:val="24"/>
              </w:rPr>
              <w:t>不需要</w:t>
            </w:r>
          </w:p>
          <w:p w14:paraId="53D12CDA" w14:textId="77777777" w:rsidR="00557624" w:rsidRDefault="00557624">
            <w:pPr>
              <w:jc w:val="left"/>
              <w:rPr>
                <w:sz w:val="24"/>
              </w:rPr>
            </w:pPr>
            <w:r>
              <w:rPr>
                <w:sz w:val="24"/>
              </w:rPr>
              <w:t>□</w:t>
            </w:r>
            <w:r>
              <w:rPr>
                <w:rFonts w:hint="eastAsia"/>
                <w:sz w:val="24"/>
              </w:rPr>
              <w:t>需要，具体要求如下：</w:t>
            </w:r>
          </w:p>
          <w:p w14:paraId="1AB29352" w14:textId="77777777" w:rsidR="00557624" w:rsidRDefault="00557624">
            <w:pPr>
              <w:jc w:val="left"/>
              <w:rPr>
                <w:sz w:val="24"/>
                <w:u w:val="single"/>
              </w:rPr>
            </w:pPr>
            <w:r>
              <w:rPr>
                <w:rFonts w:hint="eastAsia"/>
                <w:sz w:val="24"/>
              </w:rPr>
              <w:t>（</w:t>
            </w:r>
            <w:r>
              <w:rPr>
                <w:sz w:val="24"/>
              </w:rPr>
              <w:t>1</w:t>
            </w:r>
            <w:r>
              <w:rPr>
                <w:rFonts w:hint="eastAsia"/>
                <w:sz w:val="24"/>
              </w:rPr>
              <w:t>）样品制作的标准和要求：</w:t>
            </w:r>
            <w:r>
              <w:rPr>
                <w:sz w:val="24"/>
              </w:rPr>
              <w:t>_________</w:t>
            </w:r>
            <w:r>
              <w:rPr>
                <w:rFonts w:hint="eastAsia"/>
                <w:sz w:val="24"/>
              </w:rPr>
              <w:t>；</w:t>
            </w:r>
          </w:p>
          <w:p w14:paraId="4FCA6863" w14:textId="77777777" w:rsidR="00557624" w:rsidRDefault="00557624">
            <w:pPr>
              <w:jc w:val="left"/>
              <w:rPr>
                <w:sz w:val="24"/>
              </w:rPr>
            </w:pPr>
            <w:r>
              <w:rPr>
                <w:rFonts w:hint="eastAsia"/>
                <w:sz w:val="24"/>
              </w:rPr>
              <w:t>（</w:t>
            </w:r>
            <w:r>
              <w:rPr>
                <w:sz w:val="24"/>
              </w:rPr>
              <w:t>2</w:t>
            </w:r>
            <w:r>
              <w:rPr>
                <w:rFonts w:hint="eastAsia"/>
                <w:sz w:val="24"/>
              </w:rPr>
              <w:t>）是否需要随样品提交相关检测报告：</w:t>
            </w:r>
          </w:p>
          <w:p w14:paraId="23136F44" w14:textId="77777777" w:rsidR="00557624" w:rsidRDefault="00557624">
            <w:pPr>
              <w:ind w:firstLineChars="250" w:firstLine="600"/>
              <w:jc w:val="left"/>
              <w:rPr>
                <w:sz w:val="24"/>
              </w:rPr>
            </w:pPr>
            <w:r>
              <w:rPr>
                <w:sz w:val="24"/>
              </w:rPr>
              <w:t>□</w:t>
            </w:r>
            <w:r>
              <w:rPr>
                <w:rFonts w:hint="eastAsia"/>
                <w:sz w:val="24"/>
              </w:rPr>
              <w:t>不需要</w:t>
            </w:r>
          </w:p>
          <w:p w14:paraId="3BA03A40" w14:textId="77777777" w:rsidR="00557624" w:rsidRDefault="00557624">
            <w:pPr>
              <w:ind w:firstLineChars="250" w:firstLine="600"/>
              <w:jc w:val="left"/>
              <w:rPr>
                <w:sz w:val="24"/>
              </w:rPr>
            </w:pPr>
            <w:r>
              <w:rPr>
                <w:sz w:val="24"/>
              </w:rPr>
              <w:t>□</w:t>
            </w:r>
            <w:r>
              <w:rPr>
                <w:rFonts w:hint="eastAsia"/>
                <w:sz w:val="24"/>
              </w:rPr>
              <w:t>需要</w:t>
            </w:r>
          </w:p>
          <w:p w14:paraId="0CE78C15" w14:textId="77777777" w:rsidR="00557624" w:rsidRDefault="00557624">
            <w:pPr>
              <w:jc w:val="left"/>
              <w:rPr>
                <w:sz w:val="24"/>
              </w:rPr>
            </w:pPr>
            <w:r>
              <w:rPr>
                <w:rFonts w:hint="eastAsia"/>
                <w:sz w:val="24"/>
              </w:rPr>
              <w:t>（</w:t>
            </w:r>
            <w:r>
              <w:rPr>
                <w:sz w:val="24"/>
              </w:rPr>
              <w:t>3</w:t>
            </w:r>
            <w:r>
              <w:rPr>
                <w:rFonts w:hint="eastAsia"/>
                <w:sz w:val="24"/>
              </w:rPr>
              <w:t>）样品递交要求：</w:t>
            </w:r>
            <w:r>
              <w:rPr>
                <w:sz w:val="24"/>
              </w:rPr>
              <w:t>_________</w:t>
            </w:r>
            <w:r>
              <w:rPr>
                <w:rFonts w:hint="eastAsia"/>
                <w:sz w:val="24"/>
              </w:rPr>
              <w:t>；</w:t>
            </w:r>
          </w:p>
          <w:p w14:paraId="29F5CB83" w14:textId="77777777" w:rsidR="00557624" w:rsidRDefault="00557624">
            <w:pPr>
              <w:jc w:val="left"/>
              <w:rPr>
                <w:sz w:val="24"/>
              </w:rPr>
            </w:pPr>
            <w:r>
              <w:rPr>
                <w:rFonts w:hint="eastAsia"/>
                <w:sz w:val="24"/>
              </w:rPr>
              <w:t>（</w:t>
            </w:r>
            <w:r>
              <w:rPr>
                <w:sz w:val="24"/>
              </w:rPr>
              <w:t>4</w:t>
            </w:r>
            <w:r>
              <w:rPr>
                <w:rFonts w:hint="eastAsia"/>
                <w:sz w:val="24"/>
              </w:rPr>
              <w:t>）未中标人样品退还：</w:t>
            </w:r>
            <w:r>
              <w:rPr>
                <w:sz w:val="24"/>
              </w:rPr>
              <w:t>_________</w:t>
            </w:r>
            <w:r>
              <w:rPr>
                <w:rFonts w:hint="eastAsia"/>
                <w:sz w:val="24"/>
              </w:rPr>
              <w:t>；</w:t>
            </w:r>
          </w:p>
          <w:p w14:paraId="558D17D0" w14:textId="77777777" w:rsidR="00557624" w:rsidRDefault="00557624">
            <w:pPr>
              <w:jc w:val="left"/>
              <w:rPr>
                <w:sz w:val="24"/>
                <w:u w:val="single"/>
              </w:rPr>
            </w:pPr>
            <w:r>
              <w:rPr>
                <w:rFonts w:hint="eastAsia"/>
                <w:sz w:val="24"/>
              </w:rPr>
              <w:t>（</w:t>
            </w:r>
            <w:r>
              <w:rPr>
                <w:sz w:val="24"/>
              </w:rPr>
              <w:t>5</w:t>
            </w:r>
            <w:r>
              <w:rPr>
                <w:rFonts w:hint="eastAsia"/>
                <w:sz w:val="24"/>
              </w:rPr>
              <w:t>）中标人样品保管、封存及退还：</w:t>
            </w:r>
            <w:r>
              <w:rPr>
                <w:sz w:val="24"/>
              </w:rPr>
              <w:t>_________</w:t>
            </w:r>
            <w:r>
              <w:rPr>
                <w:rFonts w:hint="eastAsia"/>
                <w:sz w:val="24"/>
              </w:rPr>
              <w:t>；</w:t>
            </w:r>
          </w:p>
          <w:p w14:paraId="20D75B62" w14:textId="77777777" w:rsidR="00557624" w:rsidRDefault="00557624">
            <w:pPr>
              <w:jc w:val="left"/>
              <w:rPr>
                <w:sz w:val="24"/>
              </w:rPr>
            </w:pPr>
            <w:r>
              <w:rPr>
                <w:rFonts w:hint="eastAsia"/>
                <w:sz w:val="24"/>
              </w:rPr>
              <w:t>（</w:t>
            </w:r>
            <w:r>
              <w:rPr>
                <w:sz w:val="24"/>
              </w:rPr>
              <w:t>6</w:t>
            </w:r>
            <w:r>
              <w:rPr>
                <w:rFonts w:hint="eastAsia"/>
                <w:sz w:val="24"/>
              </w:rPr>
              <w:t>）其他要求（如有）：</w:t>
            </w:r>
            <w:r>
              <w:rPr>
                <w:sz w:val="24"/>
              </w:rPr>
              <w:t>_________</w:t>
            </w:r>
            <w:r>
              <w:rPr>
                <w:rFonts w:hint="eastAsia"/>
                <w:sz w:val="24"/>
              </w:rPr>
              <w:t>。</w:t>
            </w:r>
          </w:p>
        </w:tc>
      </w:tr>
      <w:tr w:rsidR="00557624" w14:paraId="717C5635" w14:textId="77777777" w:rsidTr="00B26E5A">
        <w:trPr>
          <w:trHeight w:val="94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34869212" w14:textId="77777777" w:rsidR="00557624" w:rsidRDefault="00557624">
            <w:pPr>
              <w:pStyle w:val="aff2"/>
              <w:adjustRightInd w:val="0"/>
              <w:snapToGrid w:val="0"/>
              <w:jc w:val="center"/>
              <w:rPr>
                <w:rFonts w:ascii="Times New Roman" w:hAnsi="Times New Roman"/>
                <w:sz w:val="24"/>
                <w:szCs w:val="24"/>
              </w:rPr>
            </w:pPr>
            <w:r>
              <w:rPr>
                <w:rFonts w:ascii="Times New Roman" w:hAnsi="Times New Roman"/>
                <w:sz w:val="24"/>
                <w:szCs w:val="24"/>
              </w:rPr>
              <w:t>5.2.5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99E9808" w14:textId="77777777" w:rsidR="00557624" w:rsidRDefault="00557624">
            <w:pPr>
              <w:jc w:val="center"/>
              <w:rPr>
                <w:sz w:val="24"/>
              </w:rPr>
            </w:pPr>
            <w:r>
              <w:rPr>
                <w:rFonts w:hint="eastAsia"/>
                <w:sz w:val="24"/>
              </w:rPr>
              <w:t>标的所属行业</w:t>
            </w:r>
          </w:p>
        </w:tc>
        <w:tc>
          <w:tcPr>
            <w:tcW w:w="7541" w:type="dxa"/>
            <w:tcBorders>
              <w:top w:val="single" w:sz="4" w:space="0" w:color="auto"/>
              <w:left w:val="single" w:sz="4" w:space="0" w:color="auto"/>
              <w:bottom w:val="single" w:sz="4" w:space="0" w:color="auto"/>
              <w:right w:val="single" w:sz="4" w:space="0" w:color="auto"/>
            </w:tcBorders>
            <w:vAlign w:val="center"/>
            <w:hideMark/>
          </w:tcPr>
          <w:p w14:paraId="443B2191" w14:textId="77777777" w:rsidR="00557624" w:rsidRDefault="00557624">
            <w:pPr>
              <w:jc w:val="left"/>
              <w:rPr>
                <w:sz w:val="24"/>
              </w:rPr>
            </w:pPr>
            <w:r>
              <w:rPr>
                <w:rFonts w:hint="eastAsia"/>
                <w:sz w:val="24"/>
              </w:rPr>
              <w:t>本项目采购标的对应的中小企业划分标准所属行业：</w:t>
            </w:r>
          </w:p>
          <w:p w14:paraId="6D9E171D" w14:textId="77777777" w:rsidR="00557624" w:rsidRPr="00736346" w:rsidRDefault="00CD23C7">
            <w:pPr>
              <w:jc w:val="left"/>
              <w:rPr>
                <w:sz w:val="24"/>
              </w:rPr>
            </w:pPr>
            <w:r w:rsidRPr="00736346">
              <w:rPr>
                <w:rFonts w:hint="eastAsia"/>
                <w:sz w:val="24"/>
              </w:rPr>
              <w:t>0</w:t>
            </w:r>
            <w:r w:rsidRPr="00736346">
              <w:rPr>
                <w:sz w:val="24"/>
              </w:rPr>
              <w:t>1</w:t>
            </w:r>
            <w:r w:rsidRPr="00736346">
              <w:rPr>
                <w:rFonts w:hint="eastAsia"/>
                <w:sz w:val="24"/>
              </w:rPr>
              <w:t>包至</w:t>
            </w:r>
            <w:r w:rsidRPr="00736346">
              <w:rPr>
                <w:rFonts w:hint="eastAsia"/>
                <w:sz w:val="24"/>
              </w:rPr>
              <w:t>0</w:t>
            </w:r>
            <w:r w:rsidRPr="00736346">
              <w:rPr>
                <w:sz w:val="24"/>
              </w:rPr>
              <w:t>3</w:t>
            </w:r>
            <w:r w:rsidRPr="00736346">
              <w:rPr>
                <w:rFonts w:hint="eastAsia"/>
                <w:sz w:val="24"/>
              </w:rPr>
              <w:t>包对应的中小企业划分标准所属行业：</w:t>
            </w:r>
            <w:r w:rsidR="00557624" w:rsidRPr="00736346">
              <w:rPr>
                <w:rFonts w:hint="eastAsia"/>
                <w:sz w:val="24"/>
              </w:rPr>
              <w:t>其他未列明行业</w:t>
            </w:r>
          </w:p>
          <w:p w14:paraId="2B8391C7" w14:textId="2392145E" w:rsidR="00CD23C7" w:rsidRPr="00CD23C7" w:rsidRDefault="00CD23C7" w:rsidP="00CD23C7">
            <w:pPr>
              <w:jc w:val="left"/>
            </w:pPr>
            <w:r w:rsidRPr="00736346">
              <w:rPr>
                <w:rFonts w:hint="eastAsia"/>
                <w:sz w:val="24"/>
              </w:rPr>
              <w:t>0</w:t>
            </w:r>
            <w:r w:rsidRPr="00736346">
              <w:rPr>
                <w:sz w:val="24"/>
              </w:rPr>
              <w:t>4</w:t>
            </w:r>
            <w:r w:rsidRPr="00736346">
              <w:rPr>
                <w:rFonts w:hint="eastAsia"/>
                <w:sz w:val="24"/>
              </w:rPr>
              <w:t>包至</w:t>
            </w:r>
            <w:r w:rsidRPr="00736346">
              <w:rPr>
                <w:rFonts w:hint="eastAsia"/>
                <w:sz w:val="24"/>
              </w:rPr>
              <w:t>0</w:t>
            </w:r>
            <w:r w:rsidRPr="00736346">
              <w:rPr>
                <w:sz w:val="24"/>
              </w:rPr>
              <w:t>8</w:t>
            </w:r>
            <w:r w:rsidRPr="00736346">
              <w:rPr>
                <w:rFonts w:hint="eastAsia"/>
                <w:sz w:val="24"/>
              </w:rPr>
              <w:t>包对应的中小企业划分标准所属行业：信息传输业、软件和信息技术服务业</w:t>
            </w:r>
          </w:p>
        </w:tc>
      </w:tr>
      <w:tr w:rsidR="00557624" w14:paraId="64A7E62C" w14:textId="77777777" w:rsidTr="009A5FE1">
        <w:trPr>
          <w:trHeight w:val="841"/>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1BE880E9" w14:textId="326FD081" w:rsidR="00557624" w:rsidRDefault="00557624">
            <w:pPr>
              <w:pStyle w:val="aff2"/>
              <w:adjustRightInd w:val="0"/>
              <w:snapToGrid w:val="0"/>
              <w:jc w:val="center"/>
              <w:rPr>
                <w:rFonts w:ascii="Times New Roman" w:hAnsi="Times New Roman"/>
                <w:sz w:val="24"/>
                <w:szCs w:val="24"/>
              </w:rPr>
            </w:pPr>
            <w:r>
              <w:br w:type="page"/>
            </w:r>
            <w:r>
              <w:rPr>
                <w:rFonts w:ascii="Times New Roman" w:hAnsi="Times New Roman"/>
                <w:sz w:val="24"/>
                <w:szCs w:val="24"/>
              </w:rPr>
              <w:t>11.2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1A6313A" w14:textId="77777777" w:rsidR="00557624" w:rsidRDefault="00557624">
            <w:pPr>
              <w:jc w:val="center"/>
              <w:rPr>
                <w:sz w:val="24"/>
              </w:rPr>
            </w:pPr>
            <w:r>
              <w:rPr>
                <w:rFonts w:hint="eastAsia"/>
                <w:sz w:val="24"/>
              </w:rPr>
              <w:t>投标报价</w:t>
            </w:r>
          </w:p>
        </w:tc>
        <w:tc>
          <w:tcPr>
            <w:tcW w:w="7541" w:type="dxa"/>
            <w:tcBorders>
              <w:top w:val="single" w:sz="4" w:space="0" w:color="auto"/>
              <w:left w:val="single" w:sz="4" w:space="0" w:color="auto"/>
              <w:bottom w:val="single" w:sz="4" w:space="0" w:color="auto"/>
              <w:right w:val="single" w:sz="4" w:space="0" w:color="auto"/>
            </w:tcBorders>
            <w:vAlign w:val="center"/>
            <w:hideMark/>
          </w:tcPr>
          <w:p w14:paraId="1FBB5BF5" w14:textId="77777777" w:rsidR="00557624" w:rsidRDefault="00557624">
            <w:pPr>
              <w:jc w:val="left"/>
              <w:rPr>
                <w:sz w:val="24"/>
              </w:rPr>
            </w:pPr>
            <w:r>
              <w:rPr>
                <w:rFonts w:hint="eastAsia"/>
                <w:sz w:val="24"/>
              </w:rPr>
              <w:t>投标报价的特殊规定：</w:t>
            </w:r>
          </w:p>
          <w:p w14:paraId="71C39054" w14:textId="77777777" w:rsidR="00557624" w:rsidRDefault="00557624">
            <w:pPr>
              <w:jc w:val="left"/>
              <w:rPr>
                <w:sz w:val="24"/>
              </w:rPr>
            </w:pPr>
            <w:r>
              <w:rPr>
                <w:b/>
                <w:color w:val="000000"/>
                <w:sz w:val="24"/>
              </w:rPr>
              <w:t>■</w:t>
            </w:r>
            <w:r>
              <w:rPr>
                <w:rFonts w:hint="eastAsia"/>
                <w:sz w:val="24"/>
              </w:rPr>
              <w:t>无</w:t>
            </w:r>
          </w:p>
          <w:p w14:paraId="7684EDE8" w14:textId="77777777" w:rsidR="00557624" w:rsidRDefault="00557624">
            <w:pPr>
              <w:jc w:val="left"/>
              <w:rPr>
                <w:sz w:val="24"/>
              </w:rPr>
            </w:pPr>
            <w:r>
              <w:rPr>
                <w:sz w:val="24"/>
              </w:rPr>
              <w:t>□</w:t>
            </w:r>
            <w:r>
              <w:rPr>
                <w:rFonts w:hint="eastAsia"/>
                <w:sz w:val="24"/>
              </w:rPr>
              <w:t>有，具体情形：</w:t>
            </w:r>
            <w:r>
              <w:rPr>
                <w:sz w:val="24"/>
              </w:rPr>
              <w:t>_____</w:t>
            </w:r>
            <w:r>
              <w:rPr>
                <w:rFonts w:hint="eastAsia"/>
                <w:sz w:val="24"/>
              </w:rPr>
              <w:t>。</w:t>
            </w:r>
          </w:p>
        </w:tc>
      </w:tr>
      <w:tr w:rsidR="00557624" w14:paraId="5BE2FC4E" w14:textId="77777777" w:rsidTr="009A5FE1">
        <w:trPr>
          <w:trHeight w:val="807"/>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183620CB" w14:textId="77777777" w:rsidR="00557624" w:rsidRDefault="00557624">
            <w:pPr>
              <w:pStyle w:val="aff2"/>
              <w:adjustRightInd w:val="0"/>
              <w:snapToGrid w:val="0"/>
              <w:jc w:val="center"/>
              <w:rPr>
                <w:rFonts w:ascii="Times New Roman" w:hAnsi="Times New Roman"/>
                <w:sz w:val="24"/>
                <w:szCs w:val="24"/>
              </w:rPr>
            </w:pPr>
            <w:r>
              <w:rPr>
                <w:rFonts w:ascii="Times New Roman" w:hAnsi="Times New Roman"/>
                <w:sz w:val="24"/>
                <w:szCs w:val="24"/>
              </w:rPr>
              <w:lastRenderedPageBreak/>
              <w:t>12.1</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6F94DA6B" w14:textId="77777777" w:rsidR="00557624" w:rsidRDefault="00557624">
            <w:pPr>
              <w:jc w:val="center"/>
              <w:rPr>
                <w:sz w:val="24"/>
              </w:rPr>
            </w:pPr>
            <w:r>
              <w:rPr>
                <w:rFonts w:hint="eastAsia"/>
                <w:sz w:val="24"/>
              </w:rPr>
              <w:t>投标保证金</w:t>
            </w:r>
          </w:p>
        </w:tc>
        <w:tc>
          <w:tcPr>
            <w:tcW w:w="7541" w:type="dxa"/>
            <w:tcBorders>
              <w:top w:val="single" w:sz="4" w:space="0" w:color="auto"/>
              <w:left w:val="single" w:sz="4" w:space="0" w:color="auto"/>
              <w:bottom w:val="single" w:sz="4" w:space="0" w:color="auto"/>
              <w:right w:val="single" w:sz="4" w:space="0" w:color="auto"/>
            </w:tcBorders>
            <w:vAlign w:val="center"/>
            <w:hideMark/>
          </w:tcPr>
          <w:p w14:paraId="3C8C306F" w14:textId="77777777" w:rsidR="00557624" w:rsidRDefault="00557624">
            <w:pPr>
              <w:pStyle w:val="aff2"/>
              <w:adjustRightInd w:val="0"/>
              <w:snapToGrid w:val="0"/>
              <w:spacing w:line="276" w:lineRule="auto"/>
              <w:rPr>
                <w:rFonts w:ascii="Times New Roman" w:hAnsi="Times New Roman"/>
                <w:sz w:val="24"/>
                <w:szCs w:val="24"/>
              </w:rPr>
            </w:pPr>
            <w:r>
              <w:rPr>
                <w:rFonts w:ascii="Times New Roman" w:hAnsi="Times New Roman" w:hint="eastAsia"/>
                <w:sz w:val="24"/>
                <w:szCs w:val="24"/>
              </w:rPr>
              <w:t>投标保证金金额：</w:t>
            </w:r>
          </w:p>
          <w:p w14:paraId="692AEC03" w14:textId="444C8787" w:rsidR="00557624" w:rsidRDefault="00557624">
            <w:pPr>
              <w:pStyle w:val="aff2"/>
              <w:adjustRightInd w:val="0"/>
              <w:snapToGrid w:val="0"/>
              <w:spacing w:line="276" w:lineRule="auto"/>
              <w:rPr>
                <w:rFonts w:ascii="Times New Roman" w:hAnsi="Times New Roman"/>
                <w:sz w:val="24"/>
                <w:szCs w:val="24"/>
              </w:rPr>
            </w:pPr>
            <w:r>
              <w:rPr>
                <w:rFonts w:ascii="Times New Roman" w:hAnsi="Times New Roman"/>
                <w:sz w:val="24"/>
                <w:szCs w:val="24"/>
              </w:rPr>
              <w:t>01</w:t>
            </w:r>
            <w:r>
              <w:rPr>
                <w:rFonts w:ascii="Times New Roman" w:hAnsi="Times New Roman" w:hint="eastAsia"/>
                <w:sz w:val="24"/>
                <w:szCs w:val="24"/>
              </w:rPr>
              <w:t>包：</w:t>
            </w:r>
            <w:r>
              <w:rPr>
                <w:rFonts w:ascii="Times New Roman" w:hAnsi="Times New Roman" w:hint="eastAsia"/>
                <w:sz w:val="24"/>
                <w:szCs w:val="24"/>
                <w:u w:val="single"/>
              </w:rPr>
              <w:t>人民币</w:t>
            </w:r>
            <w:r>
              <w:rPr>
                <w:rFonts w:ascii="Times New Roman" w:hAnsi="Times New Roman"/>
                <w:sz w:val="24"/>
                <w:u w:val="single"/>
              </w:rPr>
              <w:t>1200</w:t>
            </w:r>
            <w:r w:rsidR="00233D05">
              <w:rPr>
                <w:rFonts w:ascii="Times New Roman" w:hAnsi="Times New Roman" w:hint="eastAsia"/>
                <w:sz w:val="24"/>
                <w:u w:val="single"/>
              </w:rPr>
              <w:t>.00</w:t>
            </w:r>
            <w:r>
              <w:rPr>
                <w:rFonts w:ascii="Times New Roman" w:hAnsi="Times New Roman" w:hint="eastAsia"/>
                <w:sz w:val="24"/>
                <w:u w:val="single"/>
              </w:rPr>
              <w:t>元</w:t>
            </w:r>
            <w:r>
              <w:rPr>
                <w:rFonts w:ascii="Times New Roman" w:hAnsi="Times New Roman" w:hint="eastAsia"/>
                <w:sz w:val="24"/>
                <w:szCs w:val="24"/>
              </w:rPr>
              <w:t>；</w:t>
            </w:r>
          </w:p>
          <w:p w14:paraId="2EAD1931" w14:textId="46F828E0" w:rsidR="00557624" w:rsidRDefault="00557624">
            <w:pPr>
              <w:pStyle w:val="aff2"/>
              <w:adjustRightInd w:val="0"/>
              <w:snapToGrid w:val="0"/>
              <w:spacing w:line="276" w:lineRule="auto"/>
              <w:rPr>
                <w:rFonts w:ascii="Times New Roman" w:hAnsi="Times New Roman"/>
                <w:sz w:val="24"/>
                <w:szCs w:val="24"/>
              </w:rPr>
            </w:pPr>
            <w:r>
              <w:rPr>
                <w:rFonts w:ascii="Times New Roman" w:hAnsi="Times New Roman"/>
                <w:sz w:val="24"/>
                <w:szCs w:val="24"/>
              </w:rPr>
              <w:t>02</w:t>
            </w:r>
            <w:r>
              <w:rPr>
                <w:rFonts w:ascii="Times New Roman" w:hAnsi="Times New Roman" w:hint="eastAsia"/>
                <w:sz w:val="24"/>
                <w:szCs w:val="24"/>
              </w:rPr>
              <w:t>包：</w:t>
            </w:r>
            <w:r>
              <w:rPr>
                <w:rFonts w:ascii="Times New Roman" w:hAnsi="Times New Roman" w:hint="eastAsia"/>
                <w:sz w:val="24"/>
                <w:szCs w:val="24"/>
                <w:u w:val="single"/>
              </w:rPr>
              <w:t>人民币</w:t>
            </w:r>
            <w:r>
              <w:rPr>
                <w:rFonts w:ascii="Times New Roman" w:hAnsi="Times New Roman"/>
                <w:sz w:val="24"/>
                <w:u w:val="single"/>
              </w:rPr>
              <w:t>9000</w:t>
            </w:r>
            <w:r w:rsidR="00233D05">
              <w:rPr>
                <w:rFonts w:ascii="Times New Roman" w:hAnsi="Times New Roman"/>
                <w:sz w:val="24"/>
                <w:u w:val="single"/>
              </w:rPr>
              <w:t>.00</w:t>
            </w:r>
            <w:r>
              <w:rPr>
                <w:rFonts w:ascii="Times New Roman" w:hAnsi="Times New Roman" w:hint="eastAsia"/>
                <w:sz w:val="24"/>
                <w:u w:val="single"/>
              </w:rPr>
              <w:t>元</w:t>
            </w:r>
            <w:r>
              <w:rPr>
                <w:rFonts w:ascii="Times New Roman" w:hAnsi="Times New Roman" w:hint="eastAsia"/>
                <w:sz w:val="24"/>
                <w:szCs w:val="24"/>
              </w:rPr>
              <w:t>；</w:t>
            </w:r>
          </w:p>
          <w:p w14:paraId="41AC2812" w14:textId="3944E341" w:rsidR="00557624" w:rsidRDefault="00557624">
            <w:pPr>
              <w:pStyle w:val="aff2"/>
              <w:adjustRightInd w:val="0"/>
              <w:snapToGrid w:val="0"/>
              <w:spacing w:line="276" w:lineRule="auto"/>
              <w:rPr>
                <w:rFonts w:ascii="Times New Roman" w:hAnsi="Times New Roman"/>
                <w:sz w:val="24"/>
                <w:szCs w:val="24"/>
              </w:rPr>
            </w:pPr>
            <w:r>
              <w:rPr>
                <w:rFonts w:ascii="Times New Roman" w:hAnsi="Times New Roman"/>
                <w:sz w:val="24"/>
                <w:szCs w:val="24"/>
              </w:rPr>
              <w:t>03</w:t>
            </w:r>
            <w:r>
              <w:rPr>
                <w:rFonts w:ascii="Times New Roman" w:hAnsi="Times New Roman" w:hint="eastAsia"/>
                <w:sz w:val="24"/>
                <w:szCs w:val="24"/>
              </w:rPr>
              <w:t>包：</w:t>
            </w:r>
            <w:r>
              <w:rPr>
                <w:rFonts w:ascii="Times New Roman" w:hAnsi="Times New Roman" w:hint="eastAsia"/>
                <w:sz w:val="24"/>
                <w:szCs w:val="24"/>
                <w:u w:val="single"/>
              </w:rPr>
              <w:t>人民币</w:t>
            </w:r>
            <w:r>
              <w:rPr>
                <w:rFonts w:ascii="Times New Roman" w:hAnsi="Times New Roman"/>
                <w:sz w:val="24"/>
                <w:u w:val="single"/>
              </w:rPr>
              <w:t>9000</w:t>
            </w:r>
            <w:r w:rsidR="00233D05">
              <w:rPr>
                <w:rFonts w:ascii="Times New Roman" w:hAnsi="Times New Roman"/>
                <w:sz w:val="24"/>
                <w:u w:val="single"/>
              </w:rPr>
              <w:t>.00</w:t>
            </w:r>
            <w:r>
              <w:rPr>
                <w:rFonts w:ascii="Times New Roman" w:hAnsi="Times New Roman" w:hint="eastAsia"/>
                <w:sz w:val="24"/>
                <w:u w:val="single"/>
              </w:rPr>
              <w:t>元</w:t>
            </w:r>
            <w:r>
              <w:rPr>
                <w:rFonts w:ascii="Times New Roman" w:hAnsi="Times New Roman" w:hint="eastAsia"/>
                <w:sz w:val="24"/>
                <w:szCs w:val="24"/>
              </w:rPr>
              <w:t>；</w:t>
            </w:r>
          </w:p>
          <w:p w14:paraId="048A0805" w14:textId="22CF1233" w:rsidR="00557624" w:rsidRDefault="00557624">
            <w:pPr>
              <w:pStyle w:val="aff2"/>
              <w:adjustRightInd w:val="0"/>
              <w:snapToGrid w:val="0"/>
              <w:spacing w:line="276" w:lineRule="auto"/>
              <w:rPr>
                <w:rFonts w:ascii="Times New Roman" w:hAnsi="Times New Roman"/>
                <w:sz w:val="24"/>
                <w:szCs w:val="24"/>
              </w:rPr>
            </w:pPr>
            <w:r>
              <w:rPr>
                <w:rFonts w:ascii="Times New Roman" w:hAnsi="Times New Roman"/>
                <w:sz w:val="24"/>
                <w:szCs w:val="24"/>
              </w:rPr>
              <w:t>04</w:t>
            </w:r>
            <w:r>
              <w:rPr>
                <w:rFonts w:ascii="Times New Roman" w:hAnsi="Times New Roman" w:hint="eastAsia"/>
                <w:sz w:val="24"/>
                <w:szCs w:val="24"/>
              </w:rPr>
              <w:t>包：</w:t>
            </w:r>
            <w:r>
              <w:rPr>
                <w:rFonts w:ascii="Times New Roman" w:hAnsi="Times New Roman" w:hint="eastAsia"/>
                <w:sz w:val="24"/>
                <w:szCs w:val="24"/>
                <w:u w:val="single"/>
              </w:rPr>
              <w:t>人民币</w:t>
            </w:r>
            <w:r>
              <w:rPr>
                <w:rFonts w:ascii="Times New Roman" w:hAnsi="Times New Roman"/>
                <w:sz w:val="24"/>
                <w:u w:val="single"/>
              </w:rPr>
              <w:t>38000</w:t>
            </w:r>
            <w:r w:rsidR="00233D05">
              <w:rPr>
                <w:rFonts w:ascii="Times New Roman" w:hAnsi="Times New Roman"/>
                <w:sz w:val="24"/>
                <w:u w:val="single"/>
              </w:rPr>
              <w:t>.00</w:t>
            </w:r>
            <w:r>
              <w:rPr>
                <w:rFonts w:ascii="Times New Roman" w:hAnsi="Times New Roman" w:hint="eastAsia"/>
                <w:sz w:val="24"/>
                <w:u w:val="single"/>
              </w:rPr>
              <w:t>元</w:t>
            </w:r>
            <w:r>
              <w:rPr>
                <w:rFonts w:ascii="Times New Roman" w:hAnsi="Times New Roman" w:hint="eastAsia"/>
                <w:sz w:val="24"/>
                <w:szCs w:val="24"/>
              </w:rPr>
              <w:t>；</w:t>
            </w:r>
          </w:p>
          <w:p w14:paraId="3E625440" w14:textId="7CFA0358" w:rsidR="00557624" w:rsidRDefault="00557624">
            <w:pPr>
              <w:pStyle w:val="aff2"/>
              <w:adjustRightInd w:val="0"/>
              <w:snapToGrid w:val="0"/>
              <w:spacing w:line="276" w:lineRule="auto"/>
              <w:rPr>
                <w:rFonts w:ascii="Times New Roman" w:hAnsi="Times New Roman"/>
                <w:sz w:val="24"/>
                <w:szCs w:val="24"/>
              </w:rPr>
            </w:pPr>
            <w:r>
              <w:rPr>
                <w:rFonts w:ascii="Times New Roman" w:hAnsi="Times New Roman"/>
                <w:sz w:val="24"/>
                <w:szCs w:val="24"/>
              </w:rPr>
              <w:t>05</w:t>
            </w:r>
            <w:r>
              <w:rPr>
                <w:rFonts w:ascii="Times New Roman" w:hAnsi="Times New Roman" w:hint="eastAsia"/>
                <w:sz w:val="24"/>
                <w:szCs w:val="24"/>
              </w:rPr>
              <w:t>包：</w:t>
            </w:r>
            <w:r>
              <w:rPr>
                <w:rFonts w:ascii="Times New Roman" w:hAnsi="Times New Roman" w:hint="eastAsia"/>
                <w:sz w:val="24"/>
                <w:szCs w:val="24"/>
                <w:u w:val="single"/>
              </w:rPr>
              <w:t>人民币</w:t>
            </w:r>
            <w:r>
              <w:rPr>
                <w:rFonts w:ascii="Times New Roman" w:hAnsi="Times New Roman"/>
                <w:sz w:val="24"/>
                <w:u w:val="single"/>
              </w:rPr>
              <w:t>25000</w:t>
            </w:r>
            <w:r w:rsidR="00233D05">
              <w:rPr>
                <w:rFonts w:ascii="Times New Roman" w:hAnsi="Times New Roman"/>
                <w:sz w:val="24"/>
                <w:u w:val="single"/>
              </w:rPr>
              <w:t>.00</w:t>
            </w:r>
            <w:r>
              <w:rPr>
                <w:rFonts w:ascii="Times New Roman" w:hAnsi="Times New Roman" w:hint="eastAsia"/>
                <w:sz w:val="24"/>
                <w:u w:val="single"/>
              </w:rPr>
              <w:t>元</w:t>
            </w:r>
            <w:r>
              <w:rPr>
                <w:rFonts w:ascii="Times New Roman" w:hAnsi="Times New Roman" w:hint="eastAsia"/>
                <w:sz w:val="24"/>
                <w:szCs w:val="24"/>
              </w:rPr>
              <w:t>；</w:t>
            </w:r>
          </w:p>
          <w:p w14:paraId="5D3FF288" w14:textId="1E5F387D" w:rsidR="00181A77" w:rsidRDefault="00181A77" w:rsidP="00181A77">
            <w:pPr>
              <w:pStyle w:val="aff2"/>
              <w:adjustRightInd w:val="0"/>
              <w:snapToGrid w:val="0"/>
              <w:spacing w:line="276" w:lineRule="auto"/>
              <w:rPr>
                <w:rFonts w:ascii="Times New Roman" w:hAnsi="Times New Roman"/>
                <w:sz w:val="24"/>
                <w:szCs w:val="24"/>
              </w:rPr>
            </w:pPr>
            <w:r>
              <w:rPr>
                <w:rFonts w:ascii="Times New Roman" w:hAnsi="Times New Roman"/>
                <w:sz w:val="24"/>
                <w:szCs w:val="24"/>
              </w:rPr>
              <w:t>06</w:t>
            </w:r>
            <w:r>
              <w:rPr>
                <w:rFonts w:ascii="Times New Roman" w:hAnsi="Times New Roman" w:hint="eastAsia"/>
                <w:sz w:val="24"/>
                <w:szCs w:val="24"/>
              </w:rPr>
              <w:t>包：</w:t>
            </w:r>
            <w:r>
              <w:rPr>
                <w:rFonts w:ascii="Times New Roman" w:hAnsi="Times New Roman" w:hint="eastAsia"/>
                <w:sz w:val="24"/>
                <w:szCs w:val="24"/>
                <w:u w:val="single"/>
              </w:rPr>
              <w:t>人民币</w:t>
            </w:r>
            <w:r>
              <w:rPr>
                <w:rFonts w:ascii="Times New Roman" w:hAnsi="Times New Roman"/>
                <w:sz w:val="24"/>
                <w:u w:val="single"/>
              </w:rPr>
              <w:t>97000</w:t>
            </w:r>
            <w:r w:rsidR="00233D05">
              <w:rPr>
                <w:rFonts w:ascii="Times New Roman" w:hAnsi="Times New Roman"/>
                <w:sz w:val="24"/>
                <w:u w:val="single"/>
              </w:rPr>
              <w:t>.00</w:t>
            </w:r>
            <w:r>
              <w:rPr>
                <w:rFonts w:ascii="Times New Roman" w:hAnsi="Times New Roman" w:hint="eastAsia"/>
                <w:sz w:val="24"/>
                <w:u w:val="single"/>
              </w:rPr>
              <w:t>元</w:t>
            </w:r>
            <w:r>
              <w:rPr>
                <w:rFonts w:ascii="Times New Roman" w:hAnsi="Times New Roman" w:hint="eastAsia"/>
                <w:sz w:val="24"/>
                <w:szCs w:val="24"/>
              </w:rPr>
              <w:t>；</w:t>
            </w:r>
          </w:p>
          <w:p w14:paraId="79482312" w14:textId="4606CE14" w:rsidR="00181A77" w:rsidRDefault="00181A77" w:rsidP="00181A77">
            <w:pPr>
              <w:pStyle w:val="aff2"/>
              <w:adjustRightInd w:val="0"/>
              <w:snapToGrid w:val="0"/>
              <w:spacing w:line="276" w:lineRule="auto"/>
              <w:rPr>
                <w:rFonts w:ascii="Times New Roman" w:hAnsi="Times New Roman"/>
                <w:sz w:val="24"/>
                <w:szCs w:val="24"/>
              </w:rPr>
            </w:pPr>
            <w:r>
              <w:rPr>
                <w:rFonts w:ascii="Times New Roman" w:hAnsi="Times New Roman"/>
                <w:sz w:val="24"/>
                <w:szCs w:val="24"/>
              </w:rPr>
              <w:t>07</w:t>
            </w:r>
            <w:r>
              <w:rPr>
                <w:rFonts w:ascii="Times New Roman" w:hAnsi="Times New Roman" w:hint="eastAsia"/>
                <w:sz w:val="24"/>
                <w:szCs w:val="24"/>
              </w:rPr>
              <w:t>包：</w:t>
            </w:r>
            <w:r>
              <w:rPr>
                <w:rFonts w:ascii="Times New Roman" w:hAnsi="Times New Roman" w:hint="eastAsia"/>
                <w:sz w:val="24"/>
                <w:szCs w:val="24"/>
                <w:u w:val="single"/>
              </w:rPr>
              <w:t>人民币</w:t>
            </w:r>
            <w:r>
              <w:rPr>
                <w:rFonts w:ascii="Times New Roman" w:hAnsi="Times New Roman"/>
                <w:sz w:val="24"/>
                <w:u w:val="single"/>
              </w:rPr>
              <w:t>38000</w:t>
            </w:r>
            <w:r w:rsidR="00233D05">
              <w:rPr>
                <w:rFonts w:ascii="Times New Roman" w:hAnsi="Times New Roman"/>
                <w:sz w:val="24"/>
                <w:u w:val="single"/>
              </w:rPr>
              <w:t>.00</w:t>
            </w:r>
            <w:r>
              <w:rPr>
                <w:rFonts w:ascii="Times New Roman" w:hAnsi="Times New Roman" w:hint="eastAsia"/>
                <w:sz w:val="24"/>
                <w:u w:val="single"/>
              </w:rPr>
              <w:t>元</w:t>
            </w:r>
            <w:r>
              <w:rPr>
                <w:rFonts w:ascii="Times New Roman" w:hAnsi="Times New Roman" w:hint="eastAsia"/>
                <w:sz w:val="24"/>
                <w:szCs w:val="24"/>
              </w:rPr>
              <w:t>；</w:t>
            </w:r>
          </w:p>
          <w:p w14:paraId="5F76574F" w14:textId="0E1CB7BA" w:rsidR="00181A77" w:rsidRDefault="00181A77" w:rsidP="00181A77">
            <w:pPr>
              <w:pStyle w:val="aff2"/>
              <w:adjustRightInd w:val="0"/>
              <w:snapToGrid w:val="0"/>
              <w:spacing w:line="276" w:lineRule="auto"/>
              <w:rPr>
                <w:rFonts w:ascii="Times New Roman" w:hAnsi="Times New Roman"/>
                <w:sz w:val="24"/>
                <w:szCs w:val="24"/>
              </w:rPr>
            </w:pPr>
            <w:r>
              <w:rPr>
                <w:rFonts w:ascii="Times New Roman" w:hAnsi="Times New Roman"/>
                <w:sz w:val="24"/>
                <w:szCs w:val="24"/>
              </w:rPr>
              <w:t>08</w:t>
            </w:r>
            <w:r>
              <w:rPr>
                <w:rFonts w:ascii="Times New Roman" w:hAnsi="Times New Roman" w:hint="eastAsia"/>
                <w:sz w:val="24"/>
                <w:szCs w:val="24"/>
              </w:rPr>
              <w:t>包：</w:t>
            </w:r>
            <w:r>
              <w:rPr>
                <w:rFonts w:ascii="Times New Roman" w:hAnsi="Times New Roman" w:hint="eastAsia"/>
                <w:sz w:val="24"/>
                <w:szCs w:val="24"/>
                <w:u w:val="single"/>
              </w:rPr>
              <w:t>人民币</w:t>
            </w:r>
            <w:r>
              <w:rPr>
                <w:rFonts w:ascii="Times New Roman" w:hAnsi="Times New Roman"/>
                <w:sz w:val="24"/>
                <w:u w:val="single"/>
              </w:rPr>
              <w:t>2050</w:t>
            </w:r>
            <w:r w:rsidR="00233D05">
              <w:rPr>
                <w:rFonts w:ascii="Times New Roman" w:hAnsi="Times New Roman"/>
                <w:sz w:val="24"/>
                <w:u w:val="single"/>
              </w:rPr>
              <w:t>.00</w:t>
            </w:r>
            <w:r>
              <w:rPr>
                <w:rFonts w:ascii="Times New Roman" w:hAnsi="Times New Roman" w:hint="eastAsia"/>
                <w:sz w:val="24"/>
                <w:u w:val="single"/>
              </w:rPr>
              <w:t>元</w:t>
            </w:r>
            <w:r>
              <w:rPr>
                <w:rFonts w:ascii="Times New Roman" w:hAnsi="Times New Roman" w:hint="eastAsia"/>
                <w:sz w:val="24"/>
                <w:szCs w:val="24"/>
              </w:rPr>
              <w:t>；</w:t>
            </w:r>
          </w:p>
          <w:p w14:paraId="5D46EA13" w14:textId="77777777" w:rsidR="00557624" w:rsidRDefault="00557624">
            <w:pPr>
              <w:spacing w:line="276" w:lineRule="auto"/>
              <w:jc w:val="left"/>
              <w:rPr>
                <w:sz w:val="24"/>
              </w:rPr>
            </w:pPr>
            <w:r>
              <w:rPr>
                <w:rFonts w:hint="eastAsia"/>
                <w:sz w:val="24"/>
              </w:rPr>
              <w:t>投标保证金收受人信息：</w:t>
            </w:r>
          </w:p>
          <w:p w14:paraId="048EB80B" w14:textId="77777777" w:rsidR="00557624" w:rsidRDefault="00557624">
            <w:pPr>
              <w:spacing w:line="276" w:lineRule="auto"/>
              <w:jc w:val="left"/>
              <w:rPr>
                <w:sz w:val="24"/>
              </w:rPr>
            </w:pPr>
            <w:r>
              <w:rPr>
                <w:rFonts w:hint="eastAsia"/>
                <w:sz w:val="24"/>
              </w:rPr>
              <w:t>名</w:t>
            </w:r>
            <w:r>
              <w:rPr>
                <w:sz w:val="24"/>
              </w:rPr>
              <w:t xml:space="preserve">    </w:t>
            </w:r>
            <w:r>
              <w:rPr>
                <w:rFonts w:hint="eastAsia"/>
                <w:sz w:val="24"/>
              </w:rPr>
              <w:t>称：</w:t>
            </w:r>
            <w:r>
              <w:rPr>
                <w:rFonts w:hint="eastAsia"/>
                <w:sz w:val="24"/>
                <w:u w:val="single"/>
              </w:rPr>
              <w:t>北京国际工程咨询有限公司</w:t>
            </w:r>
          </w:p>
          <w:p w14:paraId="72372901" w14:textId="77777777" w:rsidR="00557624" w:rsidRDefault="00557624">
            <w:pPr>
              <w:spacing w:line="276" w:lineRule="auto"/>
              <w:jc w:val="left"/>
              <w:rPr>
                <w:sz w:val="24"/>
              </w:rPr>
            </w:pPr>
            <w:r>
              <w:rPr>
                <w:rFonts w:hint="eastAsia"/>
                <w:sz w:val="24"/>
              </w:rPr>
              <w:t>开户银行：</w:t>
            </w:r>
            <w:r>
              <w:rPr>
                <w:rFonts w:hint="eastAsia"/>
                <w:sz w:val="24"/>
                <w:u w:val="single"/>
              </w:rPr>
              <w:t>华夏银行北京学院路支行</w:t>
            </w:r>
          </w:p>
          <w:p w14:paraId="492CEF3E" w14:textId="77777777" w:rsidR="00557624" w:rsidRDefault="00557624">
            <w:pPr>
              <w:spacing w:line="276" w:lineRule="auto"/>
              <w:jc w:val="left"/>
              <w:rPr>
                <w:sz w:val="24"/>
              </w:rPr>
            </w:pPr>
            <w:proofErr w:type="gramStart"/>
            <w:r>
              <w:rPr>
                <w:rFonts w:hint="eastAsia"/>
                <w:sz w:val="24"/>
              </w:rPr>
              <w:t>账</w:t>
            </w:r>
            <w:proofErr w:type="gramEnd"/>
            <w:r>
              <w:rPr>
                <w:sz w:val="24"/>
              </w:rPr>
              <w:t xml:space="preserve">    </w:t>
            </w:r>
            <w:r>
              <w:rPr>
                <w:rFonts w:hint="eastAsia"/>
                <w:sz w:val="24"/>
              </w:rPr>
              <w:t>号：</w:t>
            </w:r>
            <w:r>
              <w:rPr>
                <w:sz w:val="24"/>
                <w:u w:val="single"/>
              </w:rPr>
              <w:t>10242000000002546</w:t>
            </w:r>
          </w:p>
        </w:tc>
      </w:tr>
      <w:tr w:rsidR="00557624" w14:paraId="6DF821BB" w14:textId="77777777" w:rsidTr="009A5FE1">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2DF633EC" w14:textId="77777777" w:rsidR="00557624" w:rsidRDefault="00557624">
            <w:pPr>
              <w:pStyle w:val="aff2"/>
              <w:adjustRightInd w:val="0"/>
              <w:snapToGrid w:val="0"/>
              <w:jc w:val="center"/>
              <w:rPr>
                <w:rFonts w:ascii="Times New Roman" w:hAnsi="Times New Roman"/>
                <w:sz w:val="24"/>
                <w:szCs w:val="24"/>
              </w:rPr>
            </w:pPr>
            <w:r>
              <w:rPr>
                <w:rFonts w:ascii="Times New Roman" w:hAnsi="Times New Roman"/>
                <w:sz w:val="24"/>
                <w:szCs w:val="24"/>
              </w:rPr>
              <w:t>12.7.2</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932BAAD" w14:textId="77777777" w:rsidR="00557624" w:rsidRDefault="00557624">
            <w:pPr>
              <w:widowControl/>
              <w:jc w:val="left"/>
              <w:rPr>
                <w:sz w:val="24"/>
              </w:rPr>
            </w:pPr>
          </w:p>
        </w:tc>
        <w:tc>
          <w:tcPr>
            <w:tcW w:w="7541" w:type="dxa"/>
            <w:tcBorders>
              <w:top w:val="single" w:sz="4" w:space="0" w:color="auto"/>
              <w:left w:val="single" w:sz="4" w:space="0" w:color="auto"/>
              <w:bottom w:val="single" w:sz="4" w:space="0" w:color="auto"/>
              <w:right w:val="single" w:sz="4" w:space="0" w:color="auto"/>
            </w:tcBorders>
            <w:vAlign w:val="center"/>
            <w:hideMark/>
          </w:tcPr>
          <w:p w14:paraId="0A3065CE" w14:textId="77777777" w:rsidR="00557624" w:rsidRDefault="00557624">
            <w:pPr>
              <w:jc w:val="left"/>
              <w:rPr>
                <w:sz w:val="24"/>
              </w:rPr>
            </w:pPr>
            <w:r>
              <w:rPr>
                <w:rFonts w:hint="eastAsia"/>
                <w:sz w:val="24"/>
              </w:rPr>
              <w:t>投标保证金可以不予退还的其他情形：</w:t>
            </w:r>
          </w:p>
          <w:p w14:paraId="7DBE32F9" w14:textId="77777777" w:rsidR="00557624" w:rsidRDefault="00557624">
            <w:pPr>
              <w:jc w:val="left"/>
              <w:rPr>
                <w:sz w:val="24"/>
              </w:rPr>
            </w:pPr>
            <w:r>
              <w:rPr>
                <w:sz w:val="24"/>
              </w:rPr>
              <w:t>□</w:t>
            </w:r>
            <w:r>
              <w:rPr>
                <w:rFonts w:hint="eastAsia"/>
                <w:sz w:val="24"/>
              </w:rPr>
              <w:t>无</w:t>
            </w:r>
          </w:p>
          <w:p w14:paraId="04B681EE" w14:textId="77777777" w:rsidR="00557624" w:rsidRDefault="00557624">
            <w:pPr>
              <w:pStyle w:val="aff2"/>
              <w:adjustRightInd w:val="0"/>
              <w:snapToGrid w:val="0"/>
              <w:rPr>
                <w:rFonts w:ascii="Times New Roman" w:hAnsi="Times New Roman"/>
                <w:sz w:val="24"/>
              </w:rPr>
            </w:pPr>
            <w:r>
              <w:rPr>
                <w:rFonts w:ascii="Times New Roman" w:hAnsi="Times New Roman"/>
                <w:b/>
                <w:color w:val="000000"/>
                <w:sz w:val="24"/>
              </w:rPr>
              <w:t>■</w:t>
            </w:r>
            <w:r>
              <w:rPr>
                <w:rFonts w:ascii="Times New Roman" w:hAnsi="Times New Roman" w:hint="eastAsia"/>
                <w:sz w:val="24"/>
              </w:rPr>
              <w:t>有，具体情形：</w:t>
            </w:r>
          </w:p>
          <w:p w14:paraId="68A34A85" w14:textId="77777777" w:rsidR="00557624" w:rsidRDefault="00557624">
            <w:pPr>
              <w:pStyle w:val="aff2"/>
              <w:adjustRightInd w:val="0"/>
              <w:snapToGrid w:val="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）在</w:t>
            </w:r>
            <w:r>
              <w:rPr>
                <w:rFonts w:hAnsi="宋体" w:hint="eastAsia"/>
                <w:color w:val="000000"/>
                <w:sz w:val="24"/>
              </w:rPr>
              <w:t>开标之日后到投标有效期满前，</w:t>
            </w:r>
            <w:r>
              <w:rPr>
                <w:rFonts w:ascii="Times New Roman" w:hAnsi="Times New Roman" w:hint="eastAsia"/>
                <w:sz w:val="24"/>
                <w:szCs w:val="24"/>
              </w:rPr>
              <w:t>投标人撤销投标文件的；</w:t>
            </w:r>
          </w:p>
          <w:p w14:paraId="5B6EBFF5" w14:textId="77777777" w:rsidR="00557624" w:rsidRDefault="00557624">
            <w:pPr>
              <w:pStyle w:val="aff2"/>
              <w:adjustRightInd w:val="0"/>
              <w:snapToGrid w:val="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）投标人在投标文件中提供任何虚假材料的；</w:t>
            </w:r>
          </w:p>
          <w:p w14:paraId="42C70C92" w14:textId="77777777" w:rsidR="00557624" w:rsidRDefault="00557624">
            <w:pPr>
              <w:pStyle w:val="aff2"/>
              <w:adjustRightInd w:val="0"/>
              <w:snapToGrid w:val="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3</w:t>
            </w:r>
            <w:r>
              <w:rPr>
                <w:rFonts w:ascii="Times New Roman" w:hAnsi="Times New Roman" w:hint="eastAsia"/>
                <w:sz w:val="24"/>
                <w:szCs w:val="24"/>
              </w:rPr>
              <w:t>）投标人恶意串通投标的；</w:t>
            </w:r>
          </w:p>
          <w:p w14:paraId="693A0C76" w14:textId="77777777" w:rsidR="00557624" w:rsidRDefault="00557624">
            <w:pPr>
              <w:pStyle w:val="aff2"/>
              <w:adjustRightInd w:val="0"/>
              <w:snapToGrid w:val="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）中标人</w:t>
            </w:r>
            <w:r>
              <w:rPr>
                <w:rFonts w:hAnsi="宋体" w:hint="eastAsia"/>
                <w:color w:val="000000"/>
                <w:sz w:val="24"/>
              </w:rPr>
              <w:t>无正当理由不</w:t>
            </w:r>
            <w:r>
              <w:rPr>
                <w:rFonts w:ascii="Times New Roman" w:hAnsi="Times New Roman" w:hint="eastAsia"/>
                <w:sz w:val="24"/>
                <w:szCs w:val="24"/>
              </w:rPr>
              <w:t>与采购人签订合同的；</w:t>
            </w:r>
          </w:p>
          <w:p w14:paraId="72FCF962" w14:textId="77777777" w:rsidR="00557624" w:rsidRDefault="00557624">
            <w:pPr>
              <w:pStyle w:val="aff2"/>
              <w:adjustRightInd w:val="0"/>
              <w:snapToGrid w:val="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5</w:t>
            </w:r>
            <w:r>
              <w:rPr>
                <w:rFonts w:ascii="Times New Roman" w:hAnsi="Times New Roman" w:hint="eastAsia"/>
                <w:sz w:val="24"/>
                <w:szCs w:val="24"/>
              </w:rPr>
              <w:t>）</w:t>
            </w:r>
            <w:r>
              <w:rPr>
                <w:rFonts w:hAnsi="宋体" w:hint="eastAsia"/>
                <w:color w:val="000000"/>
                <w:sz w:val="24"/>
              </w:rPr>
              <w:t>将中标项目转让给他人，或者在投标文件中未说明，且未经采购人同意，将中标项目分包给他人的</w:t>
            </w:r>
            <w:r>
              <w:rPr>
                <w:rFonts w:ascii="Times New Roman" w:hAnsi="Times New Roman" w:hint="eastAsia"/>
                <w:sz w:val="24"/>
                <w:szCs w:val="24"/>
              </w:rPr>
              <w:t>。</w:t>
            </w:r>
          </w:p>
        </w:tc>
      </w:tr>
      <w:tr w:rsidR="00557624" w14:paraId="7495C90B" w14:textId="77777777" w:rsidTr="009A5FE1">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6332E9F5" w14:textId="77777777" w:rsidR="00557624" w:rsidRDefault="00557624">
            <w:pPr>
              <w:pStyle w:val="aff2"/>
              <w:adjustRightInd w:val="0"/>
              <w:snapToGrid w:val="0"/>
              <w:jc w:val="center"/>
              <w:rPr>
                <w:rFonts w:ascii="Times New Roman" w:hAnsi="Times New Roman"/>
                <w:sz w:val="24"/>
                <w:szCs w:val="24"/>
              </w:rPr>
            </w:pPr>
            <w:r>
              <w:rPr>
                <w:rFonts w:ascii="Times New Roman" w:hAnsi="Times New Roman"/>
                <w:sz w:val="24"/>
                <w:szCs w:val="24"/>
              </w:rPr>
              <w:t>13.1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34652EB" w14:textId="77777777" w:rsidR="00557624" w:rsidRDefault="00557624">
            <w:pPr>
              <w:jc w:val="center"/>
              <w:rPr>
                <w:sz w:val="24"/>
              </w:rPr>
            </w:pPr>
            <w:r>
              <w:rPr>
                <w:rFonts w:hint="eastAsia"/>
                <w:sz w:val="24"/>
              </w:rPr>
              <w:t>投标有效期</w:t>
            </w:r>
          </w:p>
        </w:tc>
        <w:tc>
          <w:tcPr>
            <w:tcW w:w="7541" w:type="dxa"/>
            <w:tcBorders>
              <w:top w:val="single" w:sz="4" w:space="0" w:color="auto"/>
              <w:left w:val="single" w:sz="4" w:space="0" w:color="auto"/>
              <w:bottom w:val="single" w:sz="4" w:space="0" w:color="auto"/>
              <w:right w:val="single" w:sz="4" w:space="0" w:color="auto"/>
            </w:tcBorders>
            <w:vAlign w:val="center"/>
            <w:hideMark/>
          </w:tcPr>
          <w:p w14:paraId="2BE7BEF7" w14:textId="77777777" w:rsidR="00557624" w:rsidRDefault="00557624">
            <w:pPr>
              <w:jc w:val="left"/>
              <w:rPr>
                <w:sz w:val="24"/>
              </w:rPr>
            </w:pPr>
            <w:r>
              <w:rPr>
                <w:rFonts w:hint="eastAsia"/>
                <w:sz w:val="24"/>
              </w:rPr>
              <w:t>自提交投标文件的截止之日起算</w:t>
            </w:r>
            <w:r>
              <w:rPr>
                <w:sz w:val="24"/>
                <w:u w:val="single"/>
              </w:rPr>
              <w:t xml:space="preserve"> 90 </w:t>
            </w:r>
            <w:r>
              <w:rPr>
                <w:rFonts w:hint="eastAsia"/>
                <w:sz w:val="24"/>
              </w:rPr>
              <w:t>日历天。</w:t>
            </w:r>
          </w:p>
        </w:tc>
      </w:tr>
      <w:tr w:rsidR="00557624" w14:paraId="7CFA2EE1" w14:textId="77777777" w:rsidTr="009A5FE1">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314E977E" w14:textId="77777777" w:rsidR="00557624" w:rsidRDefault="00557624">
            <w:pPr>
              <w:pStyle w:val="aff2"/>
              <w:adjustRightInd w:val="0"/>
              <w:snapToGrid w:val="0"/>
              <w:jc w:val="center"/>
              <w:rPr>
                <w:rFonts w:ascii="Times New Roman" w:hAnsi="Times New Roman"/>
                <w:sz w:val="24"/>
                <w:szCs w:val="24"/>
              </w:rPr>
            </w:pPr>
            <w:r>
              <w:rPr>
                <w:rFonts w:ascii="Times New Roman" w:hAnsi="Times New Roman"/>
                <w:sz w:val="24"/>
                <w:szCs w:val="24"/>
              </w:rPr>
              <w:t>22.1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F169737" w14:textId="77777777" w:rsidR="00557624" w:rsidRDefault="00557624">
            <w:pPr>
              <w:jc w:val="center"/>
              <w:rPr>
                <w:sz w:val="24"/>
              </w:rPr>
            </w:pPr>
            <w:r>
              <w:rPr>
                <w:rFonts w:hint="eastAsia"/>
                <w:sz w:val="24"/>
              </w:rPr>
              <w:t>确定中标人</w:t>
            </w:r>
          </w:p>
        </w:tc>
        <w:tc>
          <w:tcPr>
            <w:tcW w:w="7541" w:type="dxa"/>
            <w:tcBorders>
              <w:top w:val="single" w:sz="4" w:space="0" w:color="auto"/>
              <w:left w:val="single" w:sz="4" w:space="0" w:color="auto"/>
              <w:bottom w:val="single" w:sz="4" w:space="0" w:color="auto"/>
              <w:right w:val="single" w:sz="4" w:space="0" w:color="auto"/>
            </w:tcBorders>
            <w:vAlign w:val="center"/>
            <w:hideMark/>
          </w:tcPr>
          <w:p w14:paraId="10B3D5AD" w14:textId="77777777" w:rsidR="00557624" w:rsidRDefault="00557624">
            <w:pPr>
              <w:pStyle w:val="aff2"/>
              <w:adjustRightInd w:val="0"/>
              <w:snapToGrid w:val="0"/>
              <w:rPr>
                <w:rFonts w:ascii="Times New Roman" w:hAnsi="Times New Roman"/>
                <w:sz w:val="24"/>
              </w:rPr>
            </w:pPr>
            <w:r>
              <w:rPr>
                <w:rFonts w:ascii="Times New Roman" w:hAnsi="Times New Roman" w:hint="eastAsia"/>
                <w:sz w:val="24"/>
              </w:rPr>
              <w:t>中标候选人并列的，采购人是否委托评标委员会确定中标人：</w:t>
            </w:r>
          </w:p>
          <w:p w14:paraId="5E190644" w14:textId="77777777" w:rsidR="00557624" w:rsidRDefault="00557624">
            <w:pPr>
              <w:pStyle w:val="aff2"/>
              <w:adjustRightInd w:val="0"/>
              <w:snapToGrid w:val="0"/>
              <w:rPr>
                <w:rFonts w:ascii="Times New Roman" w:hAnsi="Times New Roman"/>
                <w:sz w:val="24"/>
              </w:rPr>
            </w:pPr>
            <w:r>
              <w:rPr>
                <w:rFonts w:ascii="Times New Roman" w:hAnsi="Times New Roman"/>
                <w:b/>
                <w:color w:val="000000"/>
                <w:sz w:val="24"/>
              </w:rPr>
              <w:t>■</w:t>
            </w:r>
            <w:r>
              <w:rPr>
                <w:rFonts w:ascii="Times New Roman" w:hAnsi="Times New Roman" w:hint="eastAsia"/>
                <w:sz w:val="24"/>
              </w:rPr>
              <w:t>否</w:t>
            </w:r>
          </w:p>
          <w:p w14:paraId="0112564B" w14:textId="77777777" w:rsidR="00557624" w:rsidRDefault="00557624">
            <w:pPr>
              <w:pStyle w:val="aff2"/>
              <w:adjustRightInd w:val="0"/>
              <w:snapToGrid w:val="0"/>
              <w:rPr>
                <w:rFonts w:ascii="Times New Roman" w:hAnsi="Times New Roman"/>
                <w:sz w:val="24"/>
              </w:rPr>
            </w:pPr>
            <w:r>
              <w:rPr>
                <w:rFonts w:ascii="Times New Roman" w:hAnsi="Times New Roman"/>
                <w:sz w:val="24"/>
              </w:rPr>
              <w:t>□</w:t>
            </w:r>
            <w:r>
              <w:rPr>
                <w:rFonts w:ascii="Times New Roman" w:hAnsi="Times New Roman" w:hint="eastAsia"/>
                <w:sz w:val="24"/>
              </w:rPr>
              <w:t>是</w:t>
            </w:r>
          </w:p>
          <w:p w14:paraId="37852AD4" w14:textId="77777777" w:rsidR="00557624" w:rsidRDefault="00557624">
            <w:pPr>
              <w:pStyle w:val="aff2"/>
              <w:adjustRightInd w:val="0"/>
              <w:snapToGrid w:val="0"/>
              <w:rPr>
                <w:rFonts w:ascii="Times New Roman" w:hAnsi="Times New Roman"/>
              </w:rPr>
            </w:pPr>
            <w:r>
              <w:rPr>
                <w:rFonts w:ascii="Times New Roman" w:hAnsi="Times New Roman" w:hint="eastAsia"/>
                <w:sz w:val="24"/>
              </w:rPr>
              <w:t>中标候选人并列的，按照以下方式确定中标人：</w:t>
            </w:r>
            <w:r>
              <w:rPr>
                <w:rFonts w:ascii="Times New Roman" w:hAnsi="Times New Roman"/>
              </w:rPr>
              <w:t xml:space="preserve"> </w:t>
            </w:r>
          </w:p>
          <w:p w14:paraId="0AC8C79C" w14:textId="77777777" w:rsidR="00557624" w:rsidRDefault="00557624">
            <w:pPr>
              <w:pStyle w:val="aff2"/>
              <w:adjustRightInd w:val="0"/>
              <w:snapToGrid w:val="0"/>
              <w:rPr>
                <w:rFonts w:ascii="Times New Roman" w:hAnsi="Times New Roman"/>
                <w:sz w:val="24"/>
              </w:rPr>
            </w:pPr>
            <w:r>
              <w:rPr>
                <w:rFonts w:ascii="Times New Roman" w:hAnsi="Times New Roman"/>
                <w:sz w:val="24"/>
              </w:rPr>
              <w:t>□</w:t>
            </w:r>
            <w:r>
              <w:rPr>
                <w:rFonts w:ascii="Times New Roman" w:hAnsi="Times New Roman" w:hint="eastAsia"/>
                <w:sz w:val="24"/>
              </w:rPr>
              <w:t>得分且投标报价均相同的，以</w:t>
            </w:r>
            <w:r>
              <w:rPr>
                <w:rFonts w:ascii="Times New Roman" w:hAnsi="Times New Roman"/>
                <w:sz w:val="24"/>
                <w:u w:val="single"/>
              </w:rPr>
              <w:t xml:space="preserve"> </w:t>
            </w:r>
            <w:r>
              <w:rPr>
                <w:rFonts w:hAnsi="宋体" w:hint="eastAsia"/>
                <w:sz w:val="24"/>
                <w:u w:val="single"/>
              </w:rPr>
              <w:t xml:space="preserve">       </w:t>
            </w:r>
            <w:r>
              <w:rPr>
                <w:rFonts w:ascii="Times New Roman" w:hAnsi="Times New Roman" w:hint="eastAsia"/>
                <w:sz w:val="24"/>
              </w:rPr>
              <w:t>得分高者为中标人</w:t>
            </w:r>
          </w:p>
          <w:p w14:paraId="539E5A47" w14:textId="77777777" w:rsidR="00557624" w:rsidRDefault="00557624">
            <w:pPr>
              <w:jc w:val="left"/>
              <w:rPr>
                <w:sz w:val="24"/>
                <w:u w:val="single"/>
              </w:rPr>
            </w:pPr>
            <w:r>
              <w:rPr>
                <w:b/>
                <w:color w:val="000000"/>
                <w:sz w:val="24"/>
              </w:rPr>
              <w:t>■</w:t>
            </w:r>
            <w:r>
              <w:rPr>
                <w:rFonts w:hint="eastAsia"/>
                <w:sz w:val="24"/>
              </w:rPr>
              <w:t>随机抽取</w:t>
            </w:r>
          </w:p>
        </w:tc>
      </w:tr>
      <w:tr w:rsidR="00557624" w14:paraId="2F52AD65" w14:textId="77777777" w:rsidTr="009A5FE1">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24E56CD2" w14:textId="77777777" w:rsidR="00557624" w:rsidRDefault="00557624">
            <w:pPr>
              <w:pStyle w:val="aff2"/>
              <w:adjustRightInd w:val="0"/>
              <w:snapToGrid w:val="0"/>
              <w:jc w:val="center"/>
              <w:rPr>
                <w:rFonts w:ascii="Times New Roman" w:hAnsi="Times New Roman"/>
                <w:sz w:val="24"/>
                <w:szCs w:val="24"/>
              </w:rPr>
            </w:pPr>
            <w:r>
              <w:rPr>
                <w:rFonts w:ascii="Times New Roman" w:hAnsi="Times New Roman"/>
                <w:sz w:val="24"/>
                <w:szCs w:val="24"/>
              </w:rPr>
              <w:t>25.5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08C6A2A" w14:textId="77777777" w:rsidR="00557624" w:rsidRDefault="00557624">
            <w:pPr>
              <w:jc w:val="center"/>
              <w:rPr>
                <w:sz w:val="24"/>
              </w:rPr>
            </w:pPr>
            <w:r>
              <w:rPr>
                <w:rFonts w:hint="eastAsia"/>
                <w:sz w:val="24"/>
              </w:rPr>
              <w:t>分包</w:t>
            </w:r>
          </w:p>
        </w:tc>
        <w:tc>
          <w:tcPr>
            <w:tcW w:w="7541" w:type="dxa"/>
            <w:tcBorders>
              <w:top w:val="single" w:sz="4" w:space="0" w:color="auto"/>
              <w:left w:val="single" w:sz="4" w:space="0" w:color="auto"/>
              <w:bottom w:val="single" w:sz="4" w:space="0" w:color="auto"/>
              <w:right w:val="single" w:sz="4" w:space="0" w:color="auto"/>
            </w:tcBorders>
            <w:vAlign w:val="center"/>
            <w:hideMark/>
          </w:tcPr>
          <w:p w14:paraId="75D197BC" w14:textId="77777777" w:rsidR="00557624" w:rsidRDefault="00557624">
            <w:pPr>
              <w:jc w:val="left"/>
              <w:rPr>
                <w:sz w:val="24"/>
              </w:rPr>
            </w:pPr>
            <w:r>
              <w:rPr>
                <w:rFonts w:hint="eastAsia"/>
                <w:sz w:val="24"/>
              </w:rPr>
              <w:t>本项目的非主体、非关键性工作是否允许分包：</w:t>
            </w:r>
            <w:r>
              <w:rPr>
                <w:sz w:val="24"/>
              </w:rPr>
              <w:t xml:space="preserve"> </w:t>
            </w:r>
          </w:p>
          <w:p w14:paraId="04B6F645" w14:textId="77777777" w:rsidR="00557624" w:rsidRDefault="00557624">
            <w:pPr>
              <w:jc w:val="left"/>
              <w:rPr>
                <w:sz w:val="24"/>
              </w:rPr>
            </w:pPr>
            <w:r>
              <w:rPr>
                <w:b/>
                <w:color w:val="000000"/>
                <w:sz w:val="24"/>
              </w:rPr>
              <w:t>■</w:t>
            </w:r>
            <w:r>
              <w:rPr>
                <w:rFonts w:hint="eastAsia"/>
                <w:sz w:val="24"/>
              </w:rPr>
              <w:t>不允许</w:t>
            </w:r>
          </w:p>
          <w:p w14:paraId="7A1268FD" w14:textId="77777777" w:rsidR="00557624" w:rsidRDefault="00557624">
            <w:pPr>
              <w:jc w:val="left"/>
              <w:rPr>
                <w:sz w:val="24"/>
              </w:rPr>
            </w:pPr>
            <w:r>
              <w:rPr>
                <w:sz w:val="24"/>
              </w:rPr>
              <w:t>□</w:t>
            </w:r>
            <w:r>
              <w:rPr>
                <w:rFonts w:hint="eastAsia"/>
                <w:sz w:val="24"/>
              </w:rPr>
              <w:t>允许</w:t>
            </w:r>
          </w:p>
        </w:tc>
      </w:tr>
      <w:tr w:rsidR="00557624" w14:paraId="710C6320" w14:textId="77777777" w:rsidTr="009A5FE1">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11D2BC5C" w14:textId="77777777" w:rsidR="00557624" w:rsidRDefault="00557624">
            <w:pPr>
              <w:pStyle w:val="aff2"/>
              <w:adjustRightInd w:val="0"/>
              <w:snapToGrid w:val="0"/>
              <w:jc w:val="center"/>
              <w:rPr>
                <w:rFonts w:ascii="Times New Roman" w:hAnsi="Times New Roman"/>
                <w:sz w:val="24"/>
                <w:szCs w:val="24"/>
              </w:rPr>
            </w:pPr>
            <w:r>
              <w:rPr>
                <w:rFonts w:ascii="Times New Roman" w:hAnsi="Times New Roman"/>
                <w:sz w:val="24"/>
                <w:szCs w:val="24"/>
              </w:rPr>
              <w:t>26.1.1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90BF88" w14:textId="77777777" w:rsidR="00557624" w:rsidRDefault="00557624">
            <w:pPr>
              <w:jc w:val="center"/>
              <w:rPr>
                <w:sz w:val="24"/>
              </w:rPr>
            </w:pPr>
            <w:r>
              <w:rPr>
                <w:rFonts w:hint="eastAsia"/>
                <w:sz w:val="24"/>
              </w:rPr>
              <w:t>询问</w:t>
            </w:r>
          </w:p>
        </w:tc>
        <w:tc>
          <w:tcPr>
            <w:tcW w:w="7541" w:type="dxa"/>
            <w:tcBorders>
              <w:top w:val="single" w:sz="4" w:space="0" w:color="auto"/>
              <w:left w:val="single" w:sz="4" w:space="0" w:color="auto"/>
              <w:bottom w:val="single" w:sz="4" w:space="0" w:color="auto"/>
              <w:right w:val="single" w:sz="4" w:space="0" w:color="auto"/>
            </w:tcBorders>
            <w:vAlign w:val="center"/>
            <w:hideMark/>
          </w:tcPr>
          <w:p w14:paraId="3810A165" w14:textId="77777777" w:rsidR="00557624" w:rsidRDefault="00557624">
            <w:pPr>
              <w:jc w:val="left"/>
              <w:rPr>
                <w:sz w:val="24"/>
              </w:rPr>
            </w:pPr>
            <w:r>
              <w:rPr>
                <w:rFonts w:hint="eastAsia"/>
                <w:sz w:val="24"/>
              </w:rPr>
              <w:t>询问送达形式：</w:t>
            </w:r>
            <w:r>
              <w:rPr>
                <w:sz w:val="24"/>
                <w:u w:val="single"/>
              </w:rPr>
              <w:t xml:space="preserve"> </w:t>
            </w:r>
            <w:r>
              <w:rPr>
                <w:rFonts w:hint="eastAsia"/>
                <w:sz w:val="24"/>
                <w:u w:val="single"/>
              </w:rPr>
              <w:t>书面形式</w:t>
            </w:r>
            <w:r>
              <w:rPr>
                <w:sz w:val="24"/>
                <w:u w:val="single"/>
              </w:rPr>
              <w:t xml:space="preserve"> </w:t>
            </w:r>
          </w:p>
        </w:tc>
      </w:tr>
      <w:tr w:rsidR="00557624" w14:paraId="171296B6" w14:textId="77777777" w:rsidTr="009A5FE1">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0343AEC0" w14:textId="77777777" w:rsidR="00557624" w:rsidRDefault="00557624">
            <w:pPr>
              <w:pStyle w:val="aff2"/>
              <w:adjustRightInd w:val="0"/>
              <w:snapToGrid w:val="0"/>
              <w:jc w:val="center"/>
              <w:rPr>
                <w:rFonts w:ascii="Times New Roman" w:hAnsi="Times New Roman"/>
                <w:sz w:val="24"/>
                <w:szCs w:val="24"/>
              </w:rPr>
            </w:pPr>
            <w:r>
              <w:rPr>
                <w:rFonts w:ascii="Times New Roman" w:hAnsi="Times New Roman"/>
                <w:sz w:val="24"/>
                <w:szCs w:val="24"/>
              </w:rPr>
              <w:t>26.3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93B36C" w14:textId="77777777" w:rsidR="00557624" w:rsidRDefault="00557624">
            <w:pPr>
              <w:jc w:val="center"/>
              <w:rPr>
                <w:sz w:val="24"/>
              </w:rPr>
            </w:pPr>
            <w:r>
              <w:rPr>
                <w:rFonts w:hint="eastAsia"/>
                <w:sz w:val="24"/>
              </w:rPr>
              <w:t>联系方式</w:t>
            </w:r>
          </w:p>
        </w:tc>
        <w:tc>
          <w:tcPr>
            <w:tcW w:w="7541" w:type="dxa"/>
            <w:tcBorders>
              <w:top w:val="single" w:sz="4" w:space="0" w:color="auto"/>
              <w:left w:val="single" w:sz="4" w:space="0" w:color="auto"/>
              <w:bottom w:val="single" w:sz="4" w:space="0" w:color="auto"/>
              <w:right w:val="single" w:sz="4" w:space="0" w:color="auto"/>
            </w:tcBorders>
            <w:vAlign w:val="center"/>
            <w:hideMark/>
          </w:tcPr>
          <w:p w14:paraId="7B570E80" w14:textId="77777777" w:rsidR="00557624" w:rsidRDefault="00557624">
            <w:pPr>
              <w:jc w:val="left"/>
              <w:rPr>
                <w:sz w:val="24"/>
              </w:rPr>
            </w:pPr>
            <w:r>
              <w:rPr>
                <w:rFonts w:hint="eastAsia"/>
                <w:sz w:val="24"/>
              </w:rPr>
              <w:t>接收询问和质疑的联系方式</w:t>
            </w:r>
          </w:p>
          <w:p w14:paraId="55D4344B" w14:textId="77777777" w:rsidR="00557624" w:rsidRDefault="00557624">
            <w:pPr>
              <w:jc w:val="left"/>
              <w:rPr>
                <w:sz w:val="24"/>
              </w:rPr>
            </w:pPr>
            <w:r>
              <w:rPr>
                <w:rFonts w:hint="eastAsia"/>
                <w:sz w:val="24"/>
              </w:rPr>
              <w:t>联系部门：</w:t>
            </w:r>
            <w:r>
              <w:rPr>
                <w:rFonts w:hint="eastAsia"/>
                <w:sz w:val="24"/>
                <w:u w:val="single"/>
              </w:rPr>
              <w:t>北京国际工程咨询有限公司</w:t>
            </w:r>
            <w:r>
              <w:rPr>
                <w:rFonts w:hint="eastAsia"/>
                <w:sz w:val="24"/>
              </w:rPr>
              <w:t>；</w:t>
            </w:r>
          </w:p>
          <w:p w14:paraId="48E6FB62" w14:textId="77777777" w:rsidR="00557624" w:rsidRDefault="00557624">
            <w:pPr>
              <w:jc w:val="left"/>
              <w:rPr>
                <w:sz w:val="24"/>
              </w:rPr>
            </w:pPr>
            <w:r>
              <w:rPr>
                <w:rFonts w:hint="eastAsia"/>
                <w:sz w:val="24"/>
              </w:rPr>
              <w:t>联系电话：</w:t>
            </w:r>
            <w:r>
              <w:rPr>
                <w:sz w:val="24"/>
                <w:u w:val="single"/>
              </w:rPr>
              <w:t>010-82376700</w:t>
            </w:r>
            <w:r>
              <w:rPr>
                <w:rFonts w:hint="eastAsia"/>
                <w:sz w:val="24"/>
              </w:rPr>
              <w:t>；</w:t>
            </w:r>
          </w:p>
          <w:p w14:paraId="6046CC25" w14:textId="78DAB587" w:rsidR="00557624" w:rsidRDefault="00557624">
            <w:pPr>
              <w:jc w:val="left"/>
              <w:rPr>
                <w:sz w:val="24"/>
              </w:rPr>
            </w:pPr>
            <w:r>
              <w:rPr>
                <w:rFonts w:hint="eastAsia"/>
                <w:sz w:val="24"/>
              </w:rPr>
              <w:t>通讯地址：</w:t>
            </w:r>
            <w:r>
              <w:rPr>
                <w:rFonts w:hint="eastAsia"/>
                <w:sz w:val="24"/>
                <w:u w:val="single"/>
              </w:rPr>
              <w:t>北京市海淀区学院路</w:t>
            </w:r>
            <w:r>
              <w:rPr>
                <w:sz w:val="24"/>
                <w:u w:val="single"/>
              </w:rPr>
              <w:t>30</w:t>
            </w:r>
            <w:r>
              <w:rPr>
                <w:rFonts w:hint="eastAsia"/>
                <w:sz w:val="24"/>
                <w:u w:val="single"/>
              </w:rPr>
              <w:t>号科大天工大厦</w:t>
            </w:r>
            <w:r w:rsidR="00AD7D39">
              <w:rPr>
                <w:sz w:val="24"/>
                <w:u w:val="single"/>
              </w:rPr>
              <w:t>B</w:t>
            </w:r>
            <w:r>
              <w:rPr>
                <w:rFonts w:hint="eastAsia"/>
                <w:sz w:val="24"/>
                <w:u w:val="single"/>
              </w:rPr>
              <w:t>座</w:t>
            </w:r>
            <w:r w:rsidR="00AD7D39">
              <w:rPr>
                <w:sz w:val="24"/>
                <w:u w:val="single"/>
              </w:rPr>
              <w:t>17</w:t>
            </w:r>
            <w:r w:rsidR="00AD7D39">
              <w:rPr>
                <w:rFonts w:hint="eastAsia"/>
                <w:sz w:val="24"/>
                <w:u w:val="single"/>
              </w:rPr>
              <w:t>层</w:t>
            </w:r>
            <w:r w:rsidR="00AD7D39">
              <w:rPr>
                <w:rFonts w:hint="eastAsia"/>
                <w:sz w:val="24"/>
                <w:u w:val="single"/>
              </w:rPr>
              <w:t>1</w:t>
            </w:r>
            <w:r w:rsidR="00AD7D39">
              <w:rPr>
                <w:sz w:val="24"/>
                <w:u w:val="single"/>
              </w:rPr>
              <w:t>703</w:t>
            </w:r>
            <w:r w:rsidR="00AD7D39">
              <w:rPr>
                <w:rFonts w:hint="eastAsia"/>
                <w:sz w:val="24"/>
                <w:u w:val="single"/>
              </w:rPr>
              <w:t>室</w:t>
            </w:r>
            <w:r>
              <w:rPr>
                <w:rFonts w:hint="eastAsia"/>
                <w:sz w:val="24"/>
              </w:rPr>
              <w:t>。</w:t>
            </w:r>
          </w:p>
        </w:tc>
      </w:tr>
      <w:tr w:rsidR="00557624" w14:paraId="6F938CE2" w14:textId="77777777" w:rsidTr="009A5FE1">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3F2C93D7" w14:textId="77777777" w:rsidR="00557624" w:rsidRDefault="00557624">
            <w:pPr>
              <w:pStyle w:val="aff2"/>
              <w:adjustRightInd w:val="0"/>
              <w:snapToGrid w:val="0"/>
              <w:jc w:val="center"/>
              <w:rPr>
                <w:rFonts w:ascii="Times New Roman" w:hAnsi="Times New Roman"/>
                <w:sz w:val="24"/>
                <w:szCs w:val="24"/>
              </w:rPr>
            </w:pPr>
            <w:r>
              <w:rPr>
                <w:rFonts w:ascii="Times New Roman" w:hAnsi="Times New Roman"/>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C308323" w14:textId="77777777" w:rsidR="00557624" w:rsidRDefault="00557624">
            <w:pPr>
              <w:jc w:val="center"/>
              <w:rPr>
                <w:sz w:val="24"/>
              </w:rPr>
            </w:pPr>
            <w:r>
              <w:rPr>
                <w:rFonts w:hint="eastAsia"/>
                <w:sz w:val="24"/>
              </w:rPr>
              <w:t>代理费</w:t>
            </w:r>
          </w:p>
        </w:tc>
        <w:tc>
          <w:tcPr>
            <w:tcW w:w="7541" w:type="dxa"/>
            <w:tcBorders>
              <w:top w:val="single" w:sz="4" w:space="0" w:color="auto"/>
              <w:left w:val="single" w:sz="4" w:space="0" w:color="auto"/>
              <w:bottom w:val="single" w:sz="4" w:space="0" w:color="auto"/>
              <w:right w:val="single" w:sz="4" w:space="0" w:color="auto"/>
            </w:tcBorders>
            <w:vAlign w:val="center"/>
            <w:hideMark/>
          </w:tcPr>
          <w:p w14:paraId="5C239BFF" w14:textId="77777777" w:rsidR="00557624" w:rsidRDefault="00557624">
            <w:pPr>
              <w:jc w:val="left"/>
              <w:rPr>
                <w:sz w:val="24"/>
              </w:rPr>
            </w:pPr>
            <w:r>
              <w:rPr>
                <w:rFonts w:hint="eastAsia"/>
                <w:sz w:val="24"/>
              </w:rPr>
              <w:t>收费对象：</w:t>
            </w:r>
          </w:p>
          <w:p w14:paraId="5D246E03" w14:textId="77777777" w:rsidR="00557624" w:rsidRDefault="00557624">
            <w:pPr>
              <w:jc w:val="left"/>
              <w:rPr>
                <w:sz w:val="24"/>
              </w:rPr>
            </w:pPr>
            <w:r>
              <w:rPr>
                <w:sz w:val="24"/>
              </w:rPr>
              <w:t>□</w:t>
            </w:r>
            <w:r>
              <w:rPr>
                <w:rFonts w:hint="eastAsia"/>
                <w:sz w:val="24"/>
              </w:rPr>
              <w:t>采购人</w:t>
            </w:r>
          </w:p>
          <w:p w14:paraId="599D43E7" w14:textId="77777777" w:rsidR="00557624" w:rsidRDefault="00557624">
            <w:pPr>
              <w:jc w:val="left"/>
              <w:rPr>
                <w:sz w:val="24"/>
              </w:rPr>
            </w:pPr>
            <w:r>
              <w:rPr>
                <w:sz w:val="24"/>
              </w:rPr>
              <w:t>■</w:t>
            </w:r>
            <w:r>
              <w:rPr>
                <w:rFonts w:hint="eastAsia"/>
                <w:sz w:val="24"/>
              </w:rPr>
              <w:t>中标人</w:t>
            </w:r>
          </w:p>
          <w:p w14:paraId="0142D475" w14:textId="0BD0368C" w:rsidR="00557624" w:rsidRDefault="00557624">
            <w:pPr>
              <w:jc w:val="left"/>
              <w:rPr>
                <w:sz w:val="24"/>
              </w:rPr>
            </w:pPr>
            <w:r>
              <w:rPr>
                <w:rFonts w:hint="eastAsia"/>
                <w:sz w:val="24"/>
              </w:rPr>
              <w:lastRenderedPageBreak/>
              <w:t>收费标准：</w:t>
            </w:r>
            <w:r>
              <w:rPr>
                <w:rFonts w:ascii="宋体" w:hAnsi="宋体" w:hint="eastAsia"/>
                <w:sz w:val="24"/>
                <w:u w:val="single"/>
              </w:rPr>
              <w:t>按原《招标代理服务收费管理暂行办法》（计价格[2002]1980号）和《关于招标代理服务收费有关问题的通知》（发改办价格[2003]857号）执行，按</w:t>
            </w:r>
            <w:r w:rsidR="003A7644">
              <w:rPr>
                <w:rFonts w:ascii="宋体" w:hAnsi="宋体" w:hint="eastAsia"/>
                <w:sz w:val="24"/>
                <w:u w:val="single"/>
              </w:rPr>
              <w:t>每包</w:t>
            </w:r>
            <w:r>
              <w:rPr>
                <w:rFonts w:ascii="宋体" w:hAnsi="宋体" w:hint="eastAsia"/>
                <w:sz w:val="24"/>
                <w:u w:val="single"/>
              </w:rPr>
              <w:t>中标金额差额定率累进法计算，由</w:t>
            </w:r>
            <w:r w:rsidR="003A7644">
              <w:rPr>
                <w:rFonts w:ascii="宋体" w:hAnsi="宋体" w:hint="eastAsia"/>
                <w:sz w:val="24"/>
                <w:u w:val="single"/>
              </w:rPr>
              <w:t>每包</w:t>
            </w:r>
            <w:r>
              <w:rPr>
                <w:rFonts w:ascii="宋体" w:hAnsi="宋体" w:hint="eastAsia"/>
                <w:sz w:val="24"/>
                <w:u w:val="single"/>
              </w:rPr>
              <w:t>中标人支付</w:t>
            </w:r>
            <w:r>
              <w:rPr>
                <w:rFonts w:hint="eastAsia"/>
                <w:sz w:val="24"/>
              </w:rPr>
              <w:t>；</w:t>
            </w:r>
          </w:p>
          <w:p w14:paraId="7BDD3051" w14:textId="4DC95268" w:rsidR="00557624" w:rsidRDefault="00557624">
            <w:pPr>
              <w:jc w:val="left"/>
              <w:rPr>
                <w:sz w:val="24"/>
              </w:rPr>
            </w:pPr>
            <w:r>
              <w:rPr>
                <w:rFonts w:hint="eastAsia"/>
                <w:sz w:val="24"/>
              </w:rPr>
              <w:t>缴纳时间：</w:t>
            </w:r>
            <w:r w:rsidR="003A7644">
              <w:rPr>
                <w:rFonts w:ascii="宋体" w:hAnsi="宋体" w:hint="eastAsia"/>
                <w:sz w:val="24"/>
                <w:u w:val="single"/>
              </w:rPr>
              <w:t>每包</w:t>
            </w:r>
            <w:r>
              <w:rPr>
                <w:rFonts w:ascii="宋体" w:hAnsi="宋体" w:hint="eastAsia"/>
                <w:sz w:val="24"/>
                <w:u w:val="single"/>
              </w:rPr>
              <w:t>中标人在领取中标通知书时须向招标代理机构缴纳中标服务费</w:t>
            </w:r>
            <w:r>
              <w:rPr>
                <w:rFonts w:hint="eastAsia"/>
                <w:sz w:val="24"/>
              </w:rPr>
              <w:t>。</w:t>
            </w:r>
          </w:p>
        </w:tc>
      </w:tr>
    </w:tbl>
    <w:p w14:paraId="0A90B06B" w14:textId="77777777" w:rsidR="00557624" w:rsidRDefault="00557624" w:rsidP="00557624">
      <w:pPr>
        <w:widowControl/>
        <w:spacing w:line="360" w:lineRule="auto"/>
        <w:jc w:val="left"/>
        <w:rPr>
          <w:sz w:val="24"/>
        </w:rPr>
        <w:sectPr w:rsidR="00557624">
          <w:type w:val="nextColumn"/>
          <w:pgSz w:w="11907" w:h="16840"/>
          <w:pgMar w:top="1418" w:right="1134" w:bottom="1418" w:left="1701" w:header="851" w:footer="851" w:gutter="0"/>
          <w:pgNumType w:start="0"/>
          <w:cols w:space="720"/>
        </w:sectPr>
      </w:pPr>
    </w:p>
    <w:p w14:paraId="6BCCA527" w14:textId="77777777" w:rsidR="00557624" w:rsidRDefault="00557624" w:rsidP="00557624">
      <w:pPr>
        <w:spacing w:beforeLines="100" w:before="240" w:afterLines="100" w:after="240"/>
        <w:jc w:val="center"/>
        <w:rPr>
          <w:b/>
          <w:sz w:val="28"/>
          <w:szCs w:val="28"/>
        </w:rPr>
      </w:pPr>
      <w:bookmarkStart w:id="74" w:name="_Toc264969207"/>
      <w:bookmarkStart w:id="75" w:name="_Toc226337213"/>
      <w:bookmarkStart w:id="76" w:name="_Toc353873932"/>
      <w:bookmarkStart w:id="77" w:name="_Toc305158785"/>
      <w:bookmarkStart w:id="78" w:name="_Toc265228355"/>
      <w:bookmarkStart w:id="79" w:name="_Toc142311019"/>
      <w:bookmarkStart w:id="80" w:name="_Toc353825542"/>
      <w:bookmarkStart w:id="81" w:name="_Toc127151517"/>
      <w:bookmarkStart w:id="82" w:name="_Toc150480755"/>
      <w:bookmarkStart w:id="83" w:name="_Toc226965790"/>
      <w:bookmarkStart w:id="84" w:name="_Toc305158859"/>
      <w:bookmarkStart w:id="85" w:name="_Toc150774722"/>
      <w:bookmarkStart w:id="86" w:name="_Toc353873662"/>
      <w:bookmarkStart w:id="87" w:name="_Toc195842882"/>
      <w:r>
        <w:rPr>
          <w:rFonts w:hint="eastAsia"/>
          <w:b/>
          <w:sz w:val="28"/>
          <w:szCs w:val="28"/>
        </w:rPr>
        <w:lastRenderedPageBreak/>
        <w:t>投标人须知</w:t>
      </w:r>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24E8B06C" w14:textId="77777777" w:rsidR="00557624" w:rsidRDefault="00557624" w:rsidP="00557624">
      <w:pPr>
        <w:pStyle w:val="21"/>
        <w:tabs>
          <w:tab w:val="center" w:pos="4592"/>
          <w:tab w:val="left" w:pos="7860"/>
        </w:tabs>
        <w:spacing w:before="0" w:line="360" w:lineRule="auto"/>
        <w:jc w:val="left"/>
        <w:rPr>
          <w:rFonts w:ascii="Times New Roman" w:eastAsia="宋体" w:hAnsi="Times New Roman"/>
          <w:sz w:val="28"/>
        </w:rPr>
      </w:pPr>
      <w:bookmarkStart w:id="88" w:name="_Toc520356143"/>
      <w:bookmarkStart w:id="89" w:name="_Toc127151518"/>
      <w:r>
        <w:rPr>
          <w:rFonts w:ascii="Times New Roman" w:eastAsia="宋体" w:hAnsi="Times New Roman"/>
          <w:sz w:val="28"/>
        </w:rPr>
        <w:tab/>
      </w:r>
      <w:bookmarkStart w:id="90" w:name="_Toc150774618"/>
      <w:bookmarkStart w:id="91" w:name="_Toc305158786"/>
      <w:bookmarkStart w:id="92" w:name="_Toc264969208"/>
      <w:bookmarkStart w:id="93" w:name="_Toc226309762"/>
      <w:bookmarkStart w:id="94" w:name="_Toc151193760"/>
      <w:bookmarkStart w:id="95" w:name="_Toc150480756"/>
      <w:bookmarkStart w:id="96" w:name="_Toc226965791"/>
      <w:bookmarkStart w:id="97" w:name="_Toc151190145"/>
      <w:bookmarkStart w:id="98" w:name="_Toc151193616"/>
      <w:bookmarkStart w:id="99" w:name="_Toc265228356"/>
      <w:bookmarkStart w:id="100" w:name="_Toc151193688"/>
      <w:bookmarkStart w:id="101" w:name="_Toc226337214"/>
      <w:bookmarkStart w:id="102" w:name="_Toc151193906"/>
      <w:bookmarkStart w:id="103" w:name="_Toc226965708"/>
      <w:bookmarkStart w:id="104" w:name="_Toc142311020"/>
      <w:bookmarkStart w:id="105" w:name="_Toc150509269"/>
      <w:bookmarkStart w:id="106" w:name="_Toc151193832"/>
      <w:bookmarkStart w:id="107" w:name="_Toc195842883"/>
      <w:bookmarkStart w:id="108" w:name="_Toc150774723"/>
      <w:bookmarkStart w:id="109" w:name="_Toc305158860"/>
      <w:proofErr w:type="gramStart"/>
      <w:r>
        <w:rPr>
          <w:rFonts w:ascii="Times New Roman" w:eastAsia="宋体" w:hAnsi="Times New Roman" w:hint="eastAsia"/>
          <w:sz w:val="28"/>
        </w:rPr>
        <w:t>一</w:t>
      </w:r>
      <w:proofErr w:type="gramEnd"/>
      <w:r>
        <w:rPr>
          <w:rFonts w:ascii="Times New Roman" w:eastAsia="宋体" w:hAnsi="Times New Roman"/>
          <w:sz w:val="28"/>
        </w:rPr>
        <w:t xml:space="preserve">   </w:t>
      </w:r>
      <w:r>
        <w:rPr>
          <w:rFonts w:ascii="Times New Roman" w:eastAsia="宋体" w:hAnsi="Times New Roman" w:hint="eastAsia"/>
          <w:sz w:val="28"/>
        </w:rPr>
        <w:t>说</w:t>
      </w:r>
      <w:r>
        <w:rPr>
          <w:rFonts w:ascii="Times New Roman" w:eastAsia="宋体" w:hAnsi="Times New Roman"/>
          <w:sz w:val="28"/>
        </w:rPr>
        <w:t xml:space="preserve">  </w:t>
      </w:r>
      <w:r>
        <w:rPr>
          <w:rFonts w:ascii="Times New Roman" w:eastAsia="宋体" w:hAnsi="Times New Roman" w:hint="eastAsia"/>
          <w:sz w:val="28"/>
        </w:rPr>
        <w:t>明</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Pr>
          <w:rFonts w:ascii="Times New Roman" w:eastAsia="宋体" w:hAnsi="Times New Roman"/>
          <w:sz w:val="28"/>
        </w:rPr>
        <w:tab/>
      </w:r>
    </w:p>
    <w:p w14:paraId="0DC4DE67" w14:textId="77777777" w:rsidR="00557624" w:rsidRDefault="00557624" w:rsidP="00557624">
      <w:pPr>
        <w:numPr>
          <w:ilvl w:val="0"/>
          <w:numId w:val="16"/>
        </w:numPr>
        <w:tabs>
          <w:tab w:val="left" w:pos="360"/>
        </w:tabs>
        <w:snapToGrid w:val="0"/>
        <w:spacing w:line="360" w:lineRule="auto"/>
        <w:ind w:left="357" w:hanging="357"/>
        <w:outlineLvl w:val="1"/>
        <w:rPr>
          <w:sz w:val="24"/>
        </w:rPr>
      </w:pPr>
      <w:bookmarkStart w:id="110" w:name="_Toc264969209"/>
      <w:bookmarkStart w:id="111" w:name="_Toc265228357"/>
      <w:bookmarkStart w:id="112" w:name="_Toc305158787"/>
      <w:bookmarkStart w:id="113" w:name="_Toc305158861"/>
      <w:r>
        <w:rPr>
          <w:rFonts w:hint="eastAsia"/>
          <w:sz w:val="24"/>
        </w:rPr>
        <w:t>采购人、采购代理机构、投标人</w:t>
      </w:r>
      <w:bookmarkEnd w:id="110"/>
      <w:bookmarkEnd w:id="111"/>
      <w:bookmarkEnd w:id="112"/>
      <w:bookmarkEnd w:id="113"/>
      <w:r>
        <w:rPr>
          <w:rFonts w:hint="eastAsia"/>
          <w:sz w:val="24"/>
        </w:rPr>
        <w:t>、联合体</w:t>
      </w:r>
    </w:p>
    <w:p w14:paraId="5494CD9D" w14:textId="77777777" w:rsidR="00557624" w:rsidRDefault="00557624" w:rsidP="00557624">
      <w:pPr>
        <w:numPr>
          <w:ilvl w:val="1"/>
          <w:numId w:val="16"/>
        </w:numPr>
        <w:tabs>
          <w:tab w:val="left" w:pos="1080"/>
          <w:tab w:val="left" w:pos="1589"/>
          <w:tab w:val="left" w:pos="2014"/>
          <w:tab w:val="left" w:pos="5521"/>
        </w:tabs>
        <w:snapToGrid w:val="0"/>
        <w:spacing w:line="360" w:lineRule="auto"/>
        <w:ind w:left="1080" w:hanging="720"/>
        <w:rPr>
          <w:sz w:val="24"/>
        </w:rPr>
      </w:pPr>
      <w:r>
        <w:rPr>
          <w:rFonts w:hint="eastAsia"/>
          <w:sz w:val="24"/>
        </w:rPr>
        <w:t>采购人、采购代理机构：指依法进行政府采购的国家机关、事业单位、团体组织，及其委托的采购代理机构。本项目采购人、采购代理机构见第一章《投标邀请》。</w:t>
      </w:r>
    </w:p>
    <w:p w14:paraId="6BA0E2B7" w14:textId="77777777" w:rsidR="00557624" w:rsidRDefault="00557624" w:rsidP="00557624">
      <w:pPr>
        <w:numPr>
          <w:ilvl w:val="1"/>
          <w:numId w:val="16"/>
        </w:numPr>
        <w:tabs>
          <w:tab w:val="left" w:pos="1080"/>
          <w:tab w:val="left" w:pos="1589"/>
          <w:tab w:val="left" w:pos="2014"/>
          <w:tab w:val="left" w:pos="5521"/>
        </w:tabs>
        <w:snapToGrid w:val="0"/>
        <w:spacing w:line="360" w:lineRule="auto"/>
        <w:ind w:left="1080" w:hanging="720"/>
        <w:rPr>
          <w:sz w:val="24"/>
        </w:rPr>
      </w:pPr>
      <w:r>
        <w:rPr>
          <w:rFonts w:hint="eastAsia"/>
          <w:sz w:val="24"/>
        </w:rPr>
        <w:t>投标人（也称“供应商”、“申请人”）：指向采购人提供货物、工程或者服务的法人、其他组织或者自然人。</w:t>
      </w:r>
    </w:p>
    <w:p w14:paraId="162668CA" w14:textId="77777777" w:rsidR="00557624" w:rsidRDefault="00557624" w:rsidP="00557624">
      <w:pPr>
        <w:numPr>
          <w:ilvl w:val="1"/>
          <w:numId w:val="16"/>
        </w:numPr>
        <w:tabs>
          <w:tab w:val="left" w:pos="1080"/>
          <w:tab w:val="left" w:pos="1589"/>
          <w:tab w:val="left" w:pos="2014"/>
          <w:tab w:val="left" w:pos="5521"/>
        </w:tabs>
        <w:snapToGrid w:val="0"/>
        <w:spacing w:line="360" w:lineRule="auto"/>
        <w:ind w:left="1080" w:hanging="720"/>
        <w:rPr>
          <w:color w:val="000000"/>
          <w:sz w:val="24"/>
        </w:rPr>
      </w:pPr>
      <w:r>
        <w:rPr>
          <w:rFonts w:hint="eastAsia"/>
          <w:color w:val="000000"/>
          <w:sz w:val="24"/>
        </w:rPr>
        <w:t>联合体：指两个以上的自然人、法人或者其他组织组成一个联合体，以一个供应商的身份共同参加政府采购。</w:t>
      </w:r>
    </w:p>
    <w:p w14:paraId="5A8ECCD9" w14:textId="77777777" w:rsidR="00557624" w:rsidRDefault="00557624" w:rsidP="00557624">
      <w:pPr>
        <w:numPr>
          <w:ilvl w:val="0"/>
          <w:numId w:val="16"/>
        </w:numPr>
        <w:tabs>
          <w:tab w:val="left" w:pos="360"/>
        </w:tabs>
        <w:snapToGrid w:val="0"/>
        <w:spacing w:line="360" w:lineRule="auto"/>
        <w:ind w:left="357" w:hanging="357"/>
        <w:outlineLvl w:val="1"/>
        <w:rPr>
          <w:sz w:val="24"/>
        </w:rPr>
      </w:pPr>
      <w:bookmarkStart w:id="114" w:name="_Toc226965793"/>
      <w:bookmarkStart w:id="115" w:name="_Toc149720813"/>
      <w:bookmarkStart w:id="116" w:name="_Toc151193834"/>
      <w:bookmarkStart w:id="117" w:name="_Toc226965710"/>
      <w:bookmarkStart w:id="118" w:name="_Toc151193618"/>
      <w:bookmarkStart w:id="119" w:name="_Toc150774620"/>
      <w:bookmarkStart w:id="120" w:name="_Toc127161434"/>
      <w:bookmarkStart w:id="121" w:name="_Toc150509271"/>
      <w:bookmarkStart w:id="122" w:name="_Toc195842885"/>
      <w:bookmarkStart w:id="123" w:name="_Toc164229215"/>
      <w:bookmarkStart w:id="124" w:name="_Toc265228358"/>
      <w:bookmarkStart w:id="125" w:name="_Toc151190147"/>
      <w:bookmarkStart w:id="126" w:name="_Toc127151721"/>
      <w:bookmarkStart w:id="127" w:name="_Toc164351614"/>
      <w:bookmarkStart w:id="128" w:name="_Toc151193690"/>
      <w:bookmarkStart w:id="129" w:name="_Toc150774725"/>
      <w:bookmarkStart w:id="130" w:name="_Toc264969210"/>
      <w:bookmarkStart w:id="131" w:name="_Toc226309764"/>
      <w:bookmarkStart w:id="132" w:name="_Toc164608789"/>
      <w:bookmarkStart w:id="133" w:name="_Toc127151520"/>
      <w:bookmarkStart w:id="134" w:name="_Toc164229361"/>
      <w:bookmarkStart w:id="135" w:name="_Toc226337216"/>
      <w:bookmarkStart w:id="136" w:name="_Toc164608634"/>
      <w:bookmarkStart w:id="137" w:name="_Toc305158862"/>
      <w:bookmarkStart w:id="138" w:name="_Toc151193762"/>
      <w:bookmarkStart w:id="139" w:name="_Toc142311022"/>
      <w:bookmarkStart w:id="140" w:name="_Toc151193908"/>
      <w:bookmarkStart w:id="141" w:name="_Toc150480758"/>
      <w:bookmarkStart w:id="142" w:name="_Toc305158788"/>
      <w:r>
        <w:rPr>
          <w:rFonts w:hint="eastAsia"/>
          <w:sz w:val="24"/>
        </w:rPr>
        <w:t>资金来源</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rFonts w:hint="eastAsia"/>
          <w:sz w:val="24"/>
        </w:rPr>
        <w:t>、项目属性、科研仪器设备采购、核心产品</w:t>
      </w:r>
    </w:p>
    <w:p w14:paraId="335574E7" w14:textId="77777777" w:rsidR="00557624" w:rsidRDefault="00557624" w:rsidP="00557624">
      <w:pPr>
        <w:numPr>
          <w:ilvl w:val="1"/>
          <w:numId w:val="16"/>
        </w:numPr>
        <w:tabs>
          <w:tab w:val="left" w:pos="1080"/>
          <w:tab w:val="left" w:pos="1589"/>
          <w:tab w:val="left" w:pos="2014"/>
        </w:tabs>
        <w:snapToGrid w:val="0"/>
        <w:spacing w:line="360" w:lineRule="auto"/>
        <w:ind w:left="1080" w:hanging="720"/>
        <w:rPr>
          <w:sz w:val="24"/>
        </w:rPr>
      </w:pPr>
      <w:r>
        <w:rPr>
          <w:rFonts w:hint="eastAsia"/>
          <w:sz w:val="24"/>
        </w:rPr>
        <w:t>资金来源为财政性资金和</w:t>
      </w:r>
      <w:r>
        <w:rPr>
          <w:sz w:val="24"/>
        </w:rPr>
        <w:t>/</w:t>
      </w:r>
      <w:r>
        <w:rPr>
          <w:rFonts w:hint="eastAsia"/>
          <w:sz w:val="24"/>
        </w:rPr>
        <w:t>或本项目采购中无法与财政性资金分割的非财政性资金。</w:t>
      </w:r>
    </w:p>
    <w:p w14:paraId="7072941D" w14:textId="77777777" w:rsidR="00557624" w:rsidRDefault="00557624" w:rsidP="00557624">
      <w:pPr>
        <w:numPr>
          <w:ilvl w:val="1"/>
          <w:numId w:val="16"/>
        </w:numPr>
        <w:tabs>
          <w:tab w:val="left" w:pos="1080"/>
          <w:tab w:val="left" w:pos="1589"/>
          <w:tab w:val="left" w:pos="2014"/>
        </w:tabs>
        <w:snapToGrid w:val="0"/>
        <w:spacing w:line="360" w:lineRule="auto"/>
        <w:ind w:left="1080" w:hanging="720"/>
        <w:rPr>
          <w:sz w:val="24"/>
        </w:rPr>
      </w:pPr>
      <w:r>
        <w:rPr>
          <w:rFonts w:hint="eastAsia"/>
          <w:sz w:val="24"/>
        </w:rPr>
        <w:t>项目属性见《投标人须知资料表》。</w:t>
      </w:r>
    </w:p>
    <w:p w14:paraId="76A90056" w14:textId="77777777" w:rsidR="00557624" w:rsidRDefault="00557624" w:rsidP="00557624">
      <w:pPr>
        <w:numPr>
          <w:ilvl w:val="1"/>
          <w:numId w:val="16"/>
        </w:numPr>
        <w:tabs>
          <w:tab w:val="left" w:pos="1080"/>
          <w:tab w:val="left" w:pos="1589"/>
          <w:tab w:val="left" w:pos="2014"/>
        </w:tabs>
        <w:snapToGrid w:val="0"/>
        <w:spacing w:line="360" w:lineRule="auto"/>
        <w:ind w:left="1080" w:hanging="720"/>
        <w:rPr>
          <w:sz w:val="24"/>
        </w:rPr>
      </w:pPr>
      <w:r>
        <w:rPr>
          <w:rFonts w:hint="eastAsia"/>
          <w:sz w:val="24"/>
        </w:rPr>
        <w:t>是否属于科研仪器设备采购见《投标人须知资料表》。</w:t>
      </w:r>
    </w:p>
    <w:p w14:paraId="4C7EE159" w14:textId="77777777" w:rsidR="00557624" w:rsidRDefault="00557624" w:rsidP="00557624">
      <w:pPr>
        <w:numPr>
          <w:ilvl w:val="1"/>
          <w:numId w:val="16"/>
        </w:numPr>
        <w:tabs>
          <w:tab w:val="left" w:pos="1080"/>
          <w:tab w:val="left" w:pos="1589"/>
          <w:tab w:val="left" w:pos="2014"/>
          <w:tab w:val="left" w:pos="5521"/>
        </w:tabs>
        <w:snapToGrid w:val="0"/>
        <w:spacing w:line="360" w:lineRule="auto"/>
        <w:ind w:left="1080" w:hanging="720"/>
        <w:rPr>
          <w:sz w:val="24"/>
        </w:rPr>
      </w:pPr>
      <w:r>
        <w:rPr>
          <w:rFonts w:hint="eastAsia"/>
          <w:sz w:val="24"/>
        </w:rPr>
        <w:t>核心产品见《投标人须知资料表》。</w:t>
      </w:r>
    </w:p>
    <w:p w14:paraId="3A97E1C8" w14:textId="77777777" w:rsidR="00557624" w:rsidRDefault="00557624" w:rsidP="00557624">
      <w:pPr>
        <w:numPr>
          <w:ilvl w:val="0"/>
          <w:numId w:val="16"/>
        </w:numPr>
        <w:tabs>
          <w:tab w:val="left" w:pos="360"/>
          <w:tab w:val="left" w:pos="900"/>
        </w:tabs>
        <w:snapToGrid w:val="0"/>
        <w:spacing w:line="360" w:lineRule="auto"/>
        <w:ind w:left="357" w:hanging="357"/>
        <w:outlineLvl w:val="1"/>
        <w:rPr>
          <w:sz w:val="24"/>
        </w:rPr>
      </w:pPr>
      <w:r>
        <w:rPr>
          <w:rFonts w:hint="eastAsia"/>
          <w:sz w:val="24"/>
        </w:rPr>
        <w:t>现场考察、开标前答疑会</w:t>
      </w:r>
    </w:p>
    <w:p w14:paraId="6FBD9650" w14:textId="77777777" w:rsidR="00557624" w:rsidRDefault="00557624" w:rsidP="00557624">
      <w:pPr>
        <w:numPr>
          <w:ilvl w:val="1"/>
          <w:numId w:val="16"/>
        </w:numPr>
        <w:tabs>
          <w:tab w:val="left" w:pos="1080"/>
          <w:tab w:val="left" w:pos="1589"/>
          <w:tab w:val="left" w:pos="2014"/>
        </w:tabs>
        <w:snapToGrid w:val="0"/>
        <w:spacing w:line="360" w:lineRule="auto"/>
        <w:ind w:left="1080" w:hanging="720"/>
        <w:rPr>
          <w:sz w:val="28"/>
        </w:rPr>
      </w:pPr>
      <w:r>
        <w:rPr>
          <w:rFonts w:hint="eastAsia"/>
          <w:sz w:val="24"/>
        </w:rPr>
        <w:t>若《投标人须知资料表》中规定了组织现场考察、召开开标前答疑会，则投标人应按要求在规定的时间和地点参加。</w:t>
      </w:r>
      <w:bookmarkStart w:id="143" w:name="_Toc520356146"/>
      <w:bookmarkStart w:id="144" w:name="_Toc127151522"/>
      <w:bookmarkStart w:id="145" w:name="_Toc195842887"/>
      <w:bookmarkStart w:id="146" w:name="_Toc151193620"/>
      <w:bookmarkStart w:id="147" w:name="_Toc305158790"/>
      <w:bookmarkStart w:id="148" w:name="_Toc151190149"/>
      <w:bookmarkStart w:id="149" w:name="_Toc265228360"/>
      <w:bookmarkStart w:id="150" w:name="_Toc226965795"/>
      <w:bookmarkStart w:id="151" w:name="_Toc264969212"/>
      <w:bookmarkStart w:id="152" w:name="_Toc142311024"/>
      <w:bookmarkStart w:id="153" w:name="_Toc150509273"/>
      <w:bookmarkStart w:id="154" w:name="_Toc150774727"/>
      <w:bookmarkStart w:id="155" w:name="_Toc151193836"/>
      <w:bookmarkStart w:id="156" w:name="_Toc226309766"/>
      <w:bookmarkStart w:id="157" w:name="_Toc151193764"/>
      <w:bookmarkStart w:id="158" w:name="_Toc150774622"/>
      <w:bookmarkStart w:id="159" w:name="_Toc150480760"/>
      <w:bookmarkStart w:id="160" w:name="_Toc305158864"/>
      <w:bookmarkStart w:id="161" w:name="_Toc226965712"/>
      <w:bookmarkStart w:id="162" w:name="_Toc226337218"/>
      <w:bookmarkStart w:id="163" w:name="_Toc151193910"/>
      <w:bookmarkStart w:id="164" w:name="_Toc151193692"/>
    </w:p>
    <w:p w14:paraId="573C610A" w14:textId="77777777" w:rsidR="00557624" w:rsidRDefault="00557624" w:rsidP="00557624">
      <w:pPr>
        <w:numPr>
          <w:ilvl w:val="1"/>
          <w:numId w:val="16"/>
        </w:numPr>
        <w:tabs>
          <w:tab w:val="left" w:pos="1080"/>
          <w:tab w:val="left" w:pos="1589"/>
          <w:tab w:val="left" w:pos="2014"/>
        </w:tabs>
        <w:snapToGrid w:val="0"/>
        <w:spacing w:line="360" w:lineRule="auto"/>
        <w:ind w:left="1080" w:hanging="720"/>
        <w:rPr>
          <w:sz w:val="24"/>
        </w:rPr>
      </w:pPr>
      <w:r>
        <w:rPr>
          <w:rFonts w:hint="eastAsia"/>
          <w:sz w:val="24"/>
        </w:rPr>
        <w:t>由于未参加现场考察或开标前答疑会而导致对项目实际情况不了解，影响投标文件编制、投标报价准确性、综合因素响应不全面等问题的，由投标人自行承担不利评审后果。</w:t>
      </w:r>
    </w:p>
    <w:p w14:paraId="42639EB7" w14:textId="77777777" w:rsidR="00557624" w:rsidRDefault="00557624" w:rsidP="00557624">
      <w:pPr>
        <w:numPr>
          <w:ilvl w:val="0"/>
          <w:numId w:val="16"/>
        </w:numPr>
        <w:tabs>
          <w:tab w:val="left" w:pos="360"/>
          <w:tab w:val="left" w:pos="900"/>
        </w:tabs>
        <w:snapToGrid w:val="0"/>
        <w:spacing w:line="360" w:lineRule="auto"/>
        <w:ind w:left="357" w:hanging="357"/>
        <w:outlineLvl w:val="1"/>
        <w:rPr>
          <w:sz w:val="24"/>
        </w:rPr>
      </w:pPr>
      <w:r>
        <w:rPr>
          <w:rFonts w:hint="eastAsia"/>
          <w:sz w:val="24"/>
        </w:rPr>
        <w:t>样品</w:t>
      </w:r>
    </w:p>
    <w:p w14:paraId="02CCA368" w14:textId="77777777" w:rsidR="00557624" w:rsidRDefault="00557624" w:rsidP="00557624">
      <w:pPr>
        <w:numPr>
          <w:ilvl w:val="1"/>
          <w:numId w:val="16"/>
        </w:numPr>
        <w:tabs>
          <w:tab w:val="left" w:pos="1080"/>
          <w:tab w:val="left" w:pos="1589"/>
          <w:tab w:val="left" w:pos="2014"/>
        </w:tabs>
        <w:snapToGrid w:val="0"/>
        <w:spacing w:line="360" w:lineRule="auto"/>
        <w:ind w:left="1080" w:hanging="720"/>
        <w:rPr>
          <w:sz w:val="24"/>
        </w:rPr>
      </w:pPr>
      <w:r>
        <w:rPr>
          <w:rFonts w:hint="eastAsia"/>
          <w:sz w:val="24"/>
        </w:rPr>
        <w:t>本项目是否要求投标人提供样品，以及样品制作的标准和要求、是否需要随样品提交相关检测报告、样品的递交与退还等要求见《投标人须知资料表》。</w:t>
      </w:r>
    </w:p>
    <w:p w14:paraId="7FA586D9" w14:textId="77777777" w:rsidR="00557624" w:rsidRDefault="00557624" w:rsidP="00557624">
      <w:pPr>
        <w:numPr>
          <w:ilvl w:val="1"/>
          <w:numId w:val="16"/>
        </w:numPr>
        <w:tabs>
          <w:tab w:val="left" w:pos="1080"/>
          <w:tab w:val="left" w:pos="1589"/>
          <w:tab w:val="left" w:pos="2014"/>
        </w:tabs>
        <w:snapToGrid w:val="0"/>
        <w:spacing w:line="360" w:lineRule="auto"/>
        <w:ind w:left="1080" w:hanging="720"/>
        <w:rPr>
          <w:sz w:val="24"/>
        </w:rPr>
      </w:pPr>
      <w:r>
        <w:rPr>
          <w:rFonts w:hint="eastAsia"/>
          <w:sz w:val="24"/>
        </w:rPr>
        <w:t>样品的评审方法以及评审标准等内容见第四章《评标方法和评标标准》。</w:t>
      </w:r>
    </w:p>
    <w:p w14:paraId="0C332A46" w14:textId="77777777" w:rsidR="00557624" w:rsidRDefault="00557624" w:rsidP="00557624">
      <w:pPr>
        <w:numPr>
          <w:ilvl w:val="0"/>
          <w:numId w:val="16"/>
        </w:numPr>
        <w:tabs>
          <w:tab w:val="left" w:pos="360"/>
        </w:tabs>
        <w:snapToGrid w:val="0"/>
        <w:spacing w:line="360" w:lineRule="auto"/>
        <w:ind w:left="357" w:hanging="357"/>
        <w:outlineLvl w:val="1"/>
        <w:rPr>
          <w:sz w:val="24"/>
        </w:rPr>
      </w:pPr>
      <w:r>
        <w:rPr>
          <w:rFonts w:hint="eastAsia"/>
          <w:sz w:val="24"/>
        </w:rPr>
        <w:t>政府采购政策（包括但不限于下列具体政策要求）</w:t>
      </w:r>
    </w:p>
    <w:p w14:paraId="21E97827" w14:textId="77777777" w:rsidR="00557624" w:rsidRDefault="00557624" w:rsidP="00557624">
      <w:pPr>
        <w:numPr>
          <w:ilvl w:val="1"/>
          <w:numId w:val="16"/>
        </w:numPr>
        <w:tabs>
          <w:tab w:val="left" w:pos="1080"/>
          <w:tab w:val="left" w:pos="1589"/>
          <w:tab w:val="left" w:pos="2014"/>
        </w:tabs>
        <w:snapToGrid w:val="0"/>
        <w:spacing w:line="360" w:lineRule="auto"/>
        <w:ind w:left="1080" w:hanging="720"/>
        <w:rPr>
          <w:sz w:val="24"/>
        </w:rPr>
      </w:pPr>
      <w:r>
        <w:rPr>
          <w:rFonts w:hint="eastAsia"/>
          <w:sz w:val="24"/>
        </w:rPr>
        <w:t>进口产品</w:t>
      </w:r>
    </w:p>
    <w:p w14:paraId="14B336E7" w14:textId="77777777" w:rsidR="00557624" w:rsidRDefault="00557624" w:rsidP="00557624">
      <w:pPr>
        <w:numPr>
          <w:ilvl w:val="2"/>
          <w:numId w:val="16"/>
        </w:numPr>
        <w:tabs>
          <w:tab w:val="left" w:pos="1980"/>
          <w:tab w:val="left" w:pos="2014"/>
        </w:tabs>
        <w:snapToGrid w:val="0"/>
        <w:spacing w:line="360" w:lineRule="auto"/>
        <w:rPr>
          <w:sz w:val="24"/>
        </w:rPr>
      </w:pPr>
      <w:r>
        <w:rPr>
          <w:rFonts w:hint="eastAsia"/>
          <w:sz w:val="24"/>
        </w:rPr>
        <w:lastRenderedPageBreak/>
        <w:t>指通过中国海关报关验放进入中国境内且产自关境外的产品，包括已经进入中国境内的进口产品。关于进口产品的相关规定依据《政府采购进口产品管理办法》（财库〔</w:t>
      </w:r>
      <w:r>
        <w:rPr>
          <w:sz w:val="24"/>
        </w:rPr>
        <w:t>2007</w:t>
      </w:r>
      <w:r>
        <w:rPr>
          <w:rFonts w:hint="eastAsia"/>
          <w:sz w:val="24"/>
        </w:rPr>
        <w:t>〕</w:t>
      </w:r>
      <w:r>
        <w:rPr>
          <w:sz w:val="24"/>
        </w:rPr>
        <w:t>119</w:t>
      </w:r>
      <w:r>
        <w:rPr>
          <w:rFonts w:hint="eastAsia"/>
          <w:sz w:val="24"/>
        </w:rPr>
        <w:t>号文）、《关于政府采购进口产品管理有关问题的通知》（财办库〔</w:t>
      </w:r>
      <w:r>
        <w:rPr>
          <w:sz w:val="24"/>
        </w:rPr>
        <w:t>2008</w:t>
      </w:r>
      <w:r>
        <w:rPr>
          <w:rFonts w:hint="eastAsia"/>
          <w:sz w:val="24"/>
        </w:rPr>
        <w:t>〕</w:t>
      </w:r>
      <w:r>
        <w:rPr>
          <w:sz w:val="24"/>
        </w:rPr>
        <w:t>248</w:t>
      </w:r>
      <w:r>
        <w:rPr>
          <w:rFonts w:hint="eastAsia"/>
          <w:sz w:val="24"/>
        </w:rPr>
        <w:t>号文）。</w:t>
      </w:r>
    </w:p>
    <w:p w14:paraId="3A4E0161" w14:textId="77777777" w:rsidR="00557624" w:rsidRDefault="00557624" w:rsidP="00557624">
      <w:pPr>
        <w:numPr>
          <w:ilvl w:val="2"/>
          <w:numId w:val="16"/>
        </w:numPr>
        <w:tabs>
          <w:tab w:val="left" w:pos="1980"/>
          <w:tab w:val="left" w:pos="2014"/>
        </w:tabs>
        <w:snapToGrid w:val="0"/>
        <w:spacing w:line="360" w:lineRule="auto"/>
        <w:rPr>
          <w:sz w:val="24"/>
        </w:rPr>
      </w:pPr>
      <w:r>
        <w:rPr>
          <w:rFonts w:hint="eastAsia"/>
          <w:sz w:val="24"/>
        </w:rPr>
        <w:t>本项目是否接受进口产品见第五章《采购需求》。</w:t>
      </w:r>
    </w:p>
    <w:p w14:paraId="5D97A853" w14:textId="77777777" w:rsidR="00557624" w:rsidRDefault="00557624" w:rsidP="00557624">
      <w:pPr>
        <w:numPr>
          <w:ilvl w:val="1"/>
          <w:numId w:val="16"/>
        </w:numPr>
        <w:tabs>
          <w:tab w:val="left" w:pos="1080"/>
          <w:tab w:val="left" w:pos="1589"/>
          <w:tab w:val="left" w:pos="2014"/>
        </w:tabs>
        <w:snapToGrid w:val="0"/>
        <w:spacing w:line="360" w:lineRule="auto"/>
        <w:ind w:left="1080" w:hanging="720"/>
        <w:rPr>
          <w:sz w:val="24"/>
        </w:rPr>
      </w:pPr>
      <w:r>
        <w:rPr>
          <w:rFonts w:hint="eastAsia"/>
          <w:sz w:val="24"/>
        </w:rPr>
        <w:t>中小企业、监狱企业及残疾人福利性单位</w:t>
      </w:r>
    </w:p>
    <w:p w14:paraId="1E2159F0" w14:textId="77777777" w:rsidR="00557624" w:rsidRDefault="00557624" w:rsidP="00557624">
      <w:pPr>
        <w:numPr>
          <w:ilvl w:val="2"/>
          <w:numId w:val="16"/>
        </w:numPr>
        <w:tabs>
          <w:tab w:val="left" w:pos="1980"/>
        </w:tabs>
        <w:snapToGrid w:val="0"/>
        <w:spacing w:line="360" w:lineRule="auto"/>
        <w:rPr>
          <w:sz w:val="24"/>
        </w:rPr>
      </w:pPr>
      <w:r>
        <w:rPr>
          <w:rFonts w:hint="eastAsia"/>
          <w:sz w:val="24"/>
        </w:rPr>
        <w:t>中小企业定义：</w:t>
      </w:r>
    </w:p>
    <w:p w14:paraId="0084013E" w14:textId="77777777" w:rsidR="00557624" w:rsidRDefault="00557624" w:rsidP="00557624">
      <w:pPr>
        <w:pStyle w:val="affb"/>
        <w:numPr>
          <w:ilvl w:val="0"/>
          <w:numId w:val="18"/>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63304BB6" w14:textId="77777777" w:rsidR="00557624" w:rsidRDefault="00557624" w:rsidP="00557624">
      <w:pPr>
        <w:pStyle w:val="affb"/>
        <w:numPr>
          <w:ilvl w:val="0"/>
          <w:numId w:val="18"/>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4ED57B0E" w14:textId="77777777" w:rsidR="00557624" w:rsidRDefault="00557624" w:rsidP="00557624">
      <w:pPr>
        <w:pStyle w:val="affb"/>
        <w:numPr>
          <w:ilvl w:val="0"/>
          <w:numId w:val="18"/>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6EDEA9A4" w14:textId="77777777" w:rsidR="00557624" w:rsidRDefault="00557624" w:rsidP="00557624">
      <w:pPr>
        <w:pStyle w:val="affb"/>
        <w:numPr>
          <w:ilvl w:val="0"/>
          <w:numId w:val="18"/>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6F1EE572" w14:textId="77777777" w:rsidR="00557624" w:rsidRDefault="00557624" w:rsidP="00557624">
      <w:pPr>
        <w:pStyle w:val="affb"/>
        <w:numPr>
          <w:ilvl w:val="0"/>
          <w:numId w:val="18"/>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0F5543C6" w14:textId="77777777" w:rsidR="00557624" w:rsidRDefault="00557624" w:rsidP="00557624">
      <w:pPr>
        <w:pStyle w:val="affb"/>
        <w:numPr>
          <w:ilvl w:val="1"/>
          <w:numId w:val="18"/>
        </w:numPr>
        <w:tabs>
          <w:tab w:val="left" w:pos="1589"/>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5515B20F" w14:textId="77777777" w:rsidR="00557624" w:rsidRDefault="00557624" w:rsidP="00557624">
      <w:pPr>
        <w:pStyle w:val="affb"/>
        <w:numPr>
          <w:ilvl w:val="1"/>
          <w:numId w:val="18"/>
        </w:numPr>
        <w:tabs>
          <w:tab w:val="left" w:pos="1589"/>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3C5CCCF4" w14:textId="77777777" w:rsidR="00557624" w:rsidRDefault="00557624" w:rsidP="00557624">
      <w:pPr>
        <w:pStyle w:val="affb"/>
        <w:numPr>
          <w:ilvl w:val="2"/>
          <w:numId w:val="18"/>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4F2F8EDF" w14:textId="77777777" w:rsidR="00557624" w:rsidRDefault="00557624" w:rsidP="00557624">
      <w:pPr>
        <w:numPr>
          <w:ilvl w:val="3"/>
          <w:numId w:val="18"/>
        </w:numPr>
        <w:tabs>
          <w:tab w:val="clear" w:pos="900"/>
          <w:tab w:val="left" w:pos="1980"/>
          <w:tab w:val="left" w:pos="2035"/>
          <w:tab w:val="left" w:pos="2885"/>
          <w:tab w:val="left" w:pos="2977"/>
        </w:tabs>
        <w:snapToGrid w:val="0"/>
        <w:spacing w:line="360" w:lineRule="auto"/>
        <w:ind w:left="2885"/>
        <w:rPr>
          <w:color w:val="000000"/>
          <w:sz w:val="24"/>
        </w:rPr>
      </w:pPr>
      <w:r>
        <w:rPr>
          <w:rFonts w:hint="eastAsia"/>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color w:val="000000"/>
          <w:sz w:val="24"/>
        </w:rPr>
        <w:t>2020</w:t>
      </w:r>
      <w:r>
        <w:rPr>
          <w:rFonts w:hint="eastAsia"/>
          <w:color w:val="000000"/>
          <w:sz w:val="24"/>
        </w:rPr>
        <w:t>〕</w:t>
      </w:r>
      <w:r>
        <w:rPr>
          <w:color w:val="000000"/>
          <w:sz w:val="24"/>
        </w:rPr>
        <w:t>46</w:t>
      </w:r>
      <w:r>
        <w:rPr>
          <w:rFonts w:hint="eastAsia"/>
          <w:color w:val="000000"/>
          <w:sz w:val="24"/>
        </w:rPr>
        <w:t>号）、《关于印发中小企业划型标准规定的通知》（工信部联企业〔</w:t>
      </w:r>
      <w:r>
        <w:rPr>
          <w:color w:val="000000"/>
          <w:sz w:val="24"/>
        </w:rPr>
        <w:t>2011</w:t>
      </w:r>
      <w:r>
        <w:rPr>
          <w:rFonts w:hint="eastAsia"/>
          <w:color w:val="000000"/>
          <w:sz w:val="24"/>
        </w:rPr>
        <w:t>〕</w:t>
      </w:r>
      <w:r>
        <w:rPr>
          <w:color w:val="000000"/>
          <w:sz w:val="24"/>
        </w:rPr>
        <w:t>300</w:t>
      </w:r>
      <w:r>
        <w:rPr>
          <w:rFonts w:hint="eastAsia"/>
          <w:color w:val="000000"/>
          <w:sz w:val="24"/>
        </w:rPr>
        <w:t>号）、《国务院关于进一步促进中小企业发展的若干意见》（国发〔</w:t>
      </w:r>
      <w:r>
        <w:rPr>
          <w:color w:val="000000"/>
          <w:sz w:val="24"/>
        </w:rPr>
        <w:t>2009</w:t>
      </w:r>
      <w:r>
        <w:rPr>
          <w:rFonts w:hint="eastAsia"/>
          <w:color w:val="000000"/>
          <w:sz w:val="24"/>
        </w:rPr>
        <w:t>〕</w:t>
      </w:r>
      <w:r>
        <w:rPr>
          <w:color w:val="000000"/>
          <w:sz w:val="24"/>
        </w:rPr>
        <w:t>36</w:t>
      </w:r>
      <w:r>
        <w:rPr>
          <w:rFonts w:hint="eastAsia"/>
          <w:color w:val="000000"/>
          <w:sz w:val="24"/>
        </w:rPr>
        <w:t>号）。</w:t>
      </w:r>
    </w:p>
    <w:p w14:paraId="6E88DFDE" w14:textId="77777777" w:rsidR="00557624" w:rsidRDefault="00557624" w:rsidP="00557624">
      <w:pPr>
        <w:numPr>
          <w:ilvl w:val="3"/>
          <w:numId w:val="18"/>
        </w:numPr>
        <w:tabs>
          <w:tab w:val="clear" w:pos="900"/>
          <w:tab w:val="left" w:pos="1980"/>
          <w:tab w:val="left" w:pos="2035"/>
          <w:tab w:val="left" w:pos="2885"/>
          <w:tab w:val="left" w:pos="2977"/>
        </w:tabs>
        <w:snapToGrid w:val="0"/>
        <w:spacing w:line="360" w:lineRule="auto"/>
        <w:ind w:left="2885"/>
        <w:rPr>
          <w:color w:val="000000"/>
          <w:sz w:val="24"/>
        </w:rPr>
      </w:pPr>
      <w:r>
        <w:rPr>
          <w:rFonts w:hint="eastAsia"/>
          <w:sz w:val="24"/>
        </w:rPr>
        <w:t>供应商提供的货物、工程或者服务符合下列情形的，享受中小企业扶持政策：</w:t>
      </w:r>
    </w:p>
    <w:p w14:paraId="14014635" w14:textId="77777777" w:rsidR="00557624" w:rsidRDefault="00557624" w:rsidP="00557624">
      <w:pPr>
        <w:tabs>
          <w:tab w:val="left" w:pos="1980"/>
        </w:tabs>
        <w:snapToGrid w:val="0"/>
        <w:spacing w:line="360" w:lineRule="auto"/>
        <w:ind w:leftChars="1350" w:left="2835"/>
        <w:rPr>
          <w:color w:val="000000"/>
          <w:sz w:val="24"/>
        </w:rPr>
      </w:pPr>
      <w:r>
        <w:rPr>
          <w:rFonts w:hint="eastAsia"/>
          <w:color w:val="000000"/>
          <w:sz w:val="24"/>
        </w:rPr>
        <w:t>（</w:t>
      </w:r>
      <w:r>
        <w:rPr>
          <w:color w:val="000000"/>
          <w:sz w:val="24"/>
        </w:rPr>
        <w:t>1</w:t>
      </w:r>
      <w:r>
        <w:rPr>
          <w:rFonts w:hint="eastAsia"/>
          <w:color w:val="000000"/>
          <w:sz w:val="24"/>
        </w:rPr>
        <w:t>）在货物采购项目中，货物由中小企业制造，即货物由中小企业生产且使用该中小企业商号或者注册商标；</w:t>
      </w:r>
    </w:p>
    <w:p w14:paraId="0FEF0ACA" w14:textId="77777777" w:rsidR="00557624" w:rsidRDefault="00557624" w:rsidP="00557624">
      <w:pPr>
        <w:tabs>
          <w:tab w:val="left" w:pos="1980"/>
        </w:tabs>
        <w:snapToGrid w:val="0"/>
        <w:spacing w:line="360" w:lineRule="auto"/>
        <w:ind w:leftChars="1350" w:left="2835"/>
        <w:rPr>
          <w:color w:val="000000"/>
          <w:sz w:val="24"/>
        </w:rPr>
      </w:pPr>
      <w:r>
        <w:rPr>
          <w:rFonts w:hint="eastAsia"/>
          <w:color w:val="000000"/>
          <w:sz w:val="24"/>
        </w:rPr>
        <w:t>（</w:t>
      </w:r>
      <w:r>
        <w:rPr>
          <w:color w:val="000000"/>
          <w:sz w:val="24"/>
        </w:rPr>
        <w:t>2</w:t>
      </w:r>
      <w:r>
        <w:rPr>
          <w:rFonts w:hint="eastAsia"/>
          <w:color w:val="000000"/>
          <w:sz w:val="24"/>
        </w:rPr>
        <w:t>）在工程采购项目中，工程由中小企业承建，即工程施工单位为中小企业；</w:t>
      </w:r>
    </w:p>
    <w:p w14:paraId="607DAF50" w14:textId="77777777" w:rsidR="00557624" w:rsidRDefault="00557624" w:rsidP="00557624">
      <w:pPr>
        <w:tabs>
          <w:tab w:val="left" w:pos="1980"/>
        </w:tabs>
        <w:snapToGrid w:val="0"/>
        <w:spacing w:line="360" w:lineRule="auto"/>
        <w:ind w:leftChars="1350" w:left="2835"/>
        <w:rPr>
          <w:color w:val="000000"/>
          <w:sz w:val="24"/>
        </w:rPr>
      </w:pPr>
      <w:r>
        <w:rPr>
          <w:rFonts w:hint="eastAsia"/>
          <w:color w:val="000000"/>
          <w:sz w:val="24"/>
        </w:rPr>
        <w:t>（</w:t>
      </w:r>
      <w:r>
        <w:rPr>
          <w:color w:val="000000"/>
          <w:sz w:val="24"/>
        </w:rPr>
        <w:t>3</w:t>
      </w:r>
      <w:r>
        <w:rPr>
          <w:rFonts w:hint="eastAsia"/>
          <w:color w:val="000000"/>
          <w:sz w:val="24"/>
        </w:rPr>
        <w:t>）在服务采购项目中，服务由中小企业承接，即提供服务的人员为中小企业依照《中华人民共和国劳动合同法》订立劳动合同的从业人员。</w:t>
      </w:r>
    </w:p>
    <w:p w14:paraId="50BB7849" w14:textId="77777777" w:rsidR="00557624" w:rsidRDefault="00557624" w:rsidP="00557624">
      <w:pPr>
        <w:numPr>
          <w:ilvl w:val="3"/>
          <w:numId w:val="18"/>
        </w:numPr>
        <w:tabs>
          <w:tab w:val="clear" w:pos="900"/>
          <w:tab w:val="left" w:pos="1980"/>
          <w:tab w:val="left" w:pos="2035"/>
          <w:tab w:val="left" w:pos="2885"/>
          <w:tab w:val="left" w:pos="2977"/>
        </w:tabs>
        <w:snapToGrid w:val="0"/>
        <w:spacing w:line="360" w:lineRule="auto"/>
        <w:ind w:left="2885"/>
        <w:rPr>
          <w:sz w:val="24"/>
        </w:rPr>
      </w:pPr>
      <w:r>
        <w:rPr>
          <w:rFonts w:hint="eastAsia"/>
          <w:sz w:val="24"/>
        </w:rPr>
        <w:t>在货物采购项目中，供应商提供的货物既有中小企业制造货物，也有大型企业制造货物的，不享受中小企业扶持政策。</w:t>
      </w:r>
    </w:p>
    <w:p w14:paraId="43027BC2" w14:textId="77777777" w:rsidR="00557624" w:rsidRDefault="00557624" w:rsidP="00557624">
      <w:pPr>
        <w:numPr>
          <w:ilvl w:val="3"/>
          <w:numId w:val="18"/>
        </w:numPr>
        <w:tabs>
          <w:tab w:val="clear" w:pos="900"/>
          <w:tab w:val="left" w:pos="1980"/>
          <w:tab w:val="left" w:pos="2035"/>
          <w:tab w:val="left" w:pos="2885"/>
          <w:tab w:val="left" w:pos="2977"/>
        </w:tabs>
        <w:snapToGrid w:val="0"/>
        <w:spacing w:line="360" w:lineRule="auto"/>
        <w:ind w:left="2885"/>
        <w:rPr>
          <w:sz w:val="24"/>
        </w:rPr>
      </w:pPr>
      <w:r>
        <w:rPr>
          <w:rFonts w:hint="eastAsia"/>
          <w:color w:val="000000"/>
          <w:sz w:val="24"/>
        </w:rPr>
        <w:t>以联合体形</w:t>
      </w:r>
      <w:proofErr w:type="gramStart"/>
      <w:r>
        <w:rPr>
          <w:rFonts w:hint="eastAsia"/>
          <w:color w:val="000000"/>
          <w:sz w:val="24"/>
        </w:rPr>
        <w:t>式参加</w:t>
      </w:r>
      <w:proofErr w:type="gramEnd"/>
      <w:r>
        <w:rPr>
          <w:rFonts w:hint="eastAsia"/>
          <w:color w:val="000000"/>
          <w:sz w:val="24"/>
        </w:rPr>
        <w:t>政府采购活动，联合体各方均为中小企业的，联合体视同中小企业。其中，联合体各方均为小</w:t>
      </w:r>
      <w:proofErr w:type="gramStart"/>
      <w:r>
        <w:rPr>
          <w:rFonts w:hint="eastAsia"/>
          <w:color w:val="000000"/>
          <w:sz w:val="24"/>
        </w:rPr>
        <w:t>微企业</w:t>
      </w:r>
      <w:proofErr w:type="gramEnd"/>
      <w:r>
        <w:rPr>
          <w:rFonts w:hint="eastAsia"/>
          <w:color w:val="000000"/>
          <w:sz w:val="24"/>
        </w:rPr>
        <w:lastRenderedPageBreak/>
        <w:t>的，联合体视同小微企业。</w:t>
      </w:r>
    </w:p>
    <w:p w14:paraId="5152A940" w14:textId="77777777" w:rsidR="00557624" w:rsidRDefault="00557624" w:rsidP="00557624">
      <w:pPr>
        <w:numPr>
          <w:ilvl w:val="2"/>
          <w:numId w:val="16"/>
        </w:numPr>
        <w:tabs>
          <w:tab w:val="left" w:pos="1980"/>
        </w:tabs>
        <w:snapToGrid w:val="0"/>
        <w:spacing w:line="360" w:lineRule="auto"/>
        <w:rPr>
          <w:sz w:val="24"/>
        </w:rPr>
      </w:pPr>
      <w:r>
        <w:rPr>
          <w:rFonts w:hint="eastAsia"/>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B33EC0A" w14:textId="77777777" w:rsidR="00557624" w:rsidRDefault="00557624" w:rsidP="00557624">
      <w:pPr>
        <w:numPr>
          <w:ilvl w:val="2"/>
          <w:numId w:val="16"/>
        </w:numPr>
        <w:tabs>
          <w:tab w:val="left" w:pos="1980"/>
        </w:tabs>
        <w:snapToGrid w:val="0"/>
        <w:spacing w:line="360" w:lineRule="auto"/>
        <w:rPr>
          <w:sz w:val="24"/>
        </w:rPr>
      </w:pPr>
      <w:r>
        <w:rPr>
          <w:rFonts w:hint="eastAsia"/>
          <w:sz w:val="24"/>
        </w:rPr>
        <w:t>残疾人福利单位定义：享受政府采购支持政策的残疾人福利性单位应当同时满足以下条件：</w:t>
      </w:r>
    </w:p>
    <w:p w14:paraId="41F33C23" w14:textId="77777777" w:rsidR="00557624" w:rsidRDefault="00557624" w:rsidP="00557624">
      <w:pPr>
        <w:pStyle w:val="affb"/>
        <w:numPr>
          <w:ilvl w:val="2"/>
          <w:numId w:val="18"/>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2B56D1F9" w14:textId="77777777" w:rsidR="00557624" w:rsidRDefault="00557624" w:rsidP="00557624">
      <w:pPr>
        <w:pStyle w:val="affb"/>
        <w:numPr>
          <w:ilvl w:val="2"/>
          <w:numId w:val="18"/>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3CC20D55" w14:textId="77777777" w:rsidR="00557624" w:rsidRDefault="00557624" w:rsidP="00557624">
      <w:pPr>
        <w:numPr>
          <w:ilvl w:val="3"/>
          <w:numId w:val="18"/>
        </w:numPr>
        <w:tabs>
          <w:tab w:val="clear" w:pos="900"/>
          <w:tab w:val="left" w:pos="1980"/>
          <w:tab w:val="left" w:pos="2035"/>
          <w:tab w:val="left" w:pos="2885"/>
          <w:tab w:val="left" w:pos="2977"/>
        </w:tabs>
        <w:snapToGrid w:val="0"/>
        <w:spacing w:line="360" w:lineRule="auto"/>
        <w:ind w:left="2885"/>
        <w:rPr>
          <w:color w:val="000000"/>
          <w:sz w:val="24"/>
        </w:rPr>
      </w:pPr>
      <w:r>
        <w:rPr>
          <w:rFonts w:hint="eastAsia"/>
          <w:color w:val="000000"/>
          <w:sz w:val="24"/>
        </w:rPr>
        <w:t>安置的残疾人占本单位在职职工人数的比例不低于</w:t>
      </w:r>
      <w:r>
        <w:rPr>
          <w:color w:val="000000"/>
          <w:sz w:val="24"/>
        </w:rPr>
        <w:t>25%</w:t>
      </w:r>
      <w:r>
        <w:rPr>
          <w:rFonts w:hint="eastAsia"/>
          <w:color w:val="000000"/>
          <w:sz w:val="24"/>
        </w:rPr>
        <w:t>（含</w:t>
      </w:r>
      <w:r>
        <w:rPr>
          <w:color w:val="000000"/>
          <w:sz w:val="24"/>
        </w:rPr>
        <w:t>25%</w:t>
      </w:r>
      <w:r>
        <w:rPr>
          <w:rFonts w:hint="eastAsia"/>
          <w:color w:val="000000"/>
          <w:sz w:val="24"/>
        </w:rPr>
        <w:t>），并且安置的残疾人人数不少于</w:t>
      </w:r>
      <w:r>
        <w:rPr>
          <w:color w:val="000000"/>
          <w:sz w:val="24"/>
        </w:rPr>
        <w:t>10</w:t>
      </w:r>
      <w:r>
        <w:rPr>
          <w:rFonts w:hint="eastAsia"/>
          <w:color w:val="000000"/>
          <w:sz w:val="24"/>
        </w:rPr>
        <w:t>人（含</w:t>
      </w:r>
      <w:r>
        <w:rPr>
          <w:color w:val="000000"/>
          <w:sz w:val="24"/>
        </w:rPr>
        <w:t>10</w:t>
      </w:r>
      <w:r>
        <w:rPr>
          <w:rFonts w:hint="eastAsia"/>
          <w:color w:val="000000"/>
          <w:sz w:val="24"/>
        </w:rPr>
        <w:t>人）；</w:t>
      </w:r>
    </w:p>
    <w:p w14:paraId="7B86417A" w14:textId="77777777" w:rsidR="00557624" w:rsidRDefault="00557624" w:rsidP="00557624">
      <w:pPr>
        <w:numPr>
          <w:ilvl w:val="3"/>
          <w:numId w:val="18"/>
        </w:numPr>
        <w:tabs>
          <w:tab w:val="clear" w:pos="900"/>
          <w:tab w:val="left" w:pos="1980"/>
          <w:tab w:val="left" w:pos="2035"/>
          <w:tab w:val="left" w:pos="2885"/>
          <w:tab w:val="left" w:pos="2977"/>
        </w:tabs>
        <w:snapToGrid w:val="0"/>
        <w:spacing w:line="360" w:lineRule="auto"/>
        <w:ind w:left="2885"/>
        <w:rPr>
          <w:color w:val="000000"/>
          <w:sz w:val="24"/>
        </w:rPr>
      </w:pPr>
      <w:r>
        <w:rPr>
          <w:rFonts w:hint="eastAsia"/>
          <w:sz w:val="24"/>
        </w:rPr>
        <w:t>依法与安置的每位残疾人签订了一年以上（含一年）的劳动合同或服务协议；</w:t>
      </w:r>
    </w:p>
    <w:p w14:paraId="688AF016" w14:textId="77777777" w:rsidR="00557624" w:rsidRDefault="00557624" w:rsidP="00557624">
      <w:pPr>
        <w:numPr>
          <w:ilvl w:val="3"/>
          <w:numId w:val="18"/>
        </w:numPr>
        <w:tabs>
          <w:tab w:val="clear" w:pos="900"/>
          <w:tab w:val="left" w:pos="1980"/>
          <w:tab w:val="left" w:pos="2035"/>
          <w:tab w:val="left" w:pos="2885"/>
          <w:tab w:val="left" w:pos="2977"/>
        </w:tabs>
        <w:snapToGrid w:val="0"/>
        <w:spacing w:line="360" w:lineRule="auto"/>
        <w:ind w:left="2885"/>
        <w:rPr>
          <w:color w:val="000000"/>
          <w:sz w:val="24"/>
        </w:rPr>
      </w:pPr>
      <w:r>
        <w:rPr>
          <w:rFonts w:hint="eastAsia"/>
          <w:sz w:val="24"/>
        </w:rPr>
        <w:t>为安置的每位残疾人按月足额缴纳了基本养老保险、基本医疗保险、失业保险、工伤保险和生育保险等社会保险费；</w:t>
      </w:r>
    </w:p>
    <w:p w14:paraId="3529651E" w14:textId="77777777" w:rsidR="00557624" w:rsidRDefault="00557624" w:rsidP="00557624">
      <w:pPr>
        <w:numPr>
          <w:ilvl w:val="3"/>
          <w:numId w:val="18"/>
        </w:numPr>
        <w:tabs>
          <w:tab w:val="clear" w:pos="900"/>
          <w:tab w:val="left" w:pos="1980"/>
          <w:tab w:val="left" w:pos="2035"/>
          <w:tab w:val="left" w:pos="2885"/>
          <w:tab w:val="left" w:pos="2977"/>
        </w:tabs>
        <w:snapToGrid w:val="0"/>
        <w:spacing w:line="360" w:lineRule="auto"/>
        <w:ind w:left="2885"/>
        <w:rPr>
          <w:color w:val="000000"/>
          <w:sz w:val="24"/>
        </w:rPr>
      </w:pPr>
      <w:r>
        <w:rPr>
          <w:rFonts w:hint="eastAsia"/>
          <w:sz w:val="24"/>
        </w:rPr>
        <w:t>通过银行等金融机构向安置的每位残疾人，按月支付了不低于单位所在区县适用的经省级人民政府批准的月最低工资标准的工资；</w:t>
      </w:r>
    </w:p>
    <w:p w14:paraId="101903AC" w14:textId="77777777" w:rsidR="00557624" w:rsidRDefault="00557624" w:rsidP="00557624">
      <w:pPr>
        <w:numPr>
          <w:ilvl w:val="3"/>
          <w:numId w:val="18"/>
        </w:numPr>
        <w:tabs>
          <w:tab w:val="clear" w:pos="900"/>
          <w:tab w:val="left" w:pos="1980"/>
          <w:tab w:val="left" w:pos="2035"/>
          <w:tab w:val="left" w:pos="2885"/>
          <w:tab w:val="left" w:pos="2977"/>
        </w:tabs>
        <w:snapToGrid w:val="0"/>
        <w:spacing w:line="360" w:lineRule="auto"/>
        <w:ind w:left="2885"/>
        <w:rPr>
          <w:color w:val="000000"/>
          <w:sz w:val="24"/>
        </w:rPr>
      </w:pPr>
      <w:r>
        <w:rPr>
          <w:rFonts w:hint="eastAsia"/>
          <w:sz w:val="24"/>
        </w:rPr>
        <w:t>提供本单位制造的货物、承担的工程或者服务（以下简称产品），或者提供其他残疾人福利性单位制造的货物（不包括使用非残疾人福利性单位注册商标的货物）；</w:t>
      </w:r>
    </w:p>
    <w:p w14:paraId="2AAE93CF" w14:textId="77777777" w:rsidR="00557624" w:rsidRDefault="00557624" w:rsidP="00557624">
      <w:pPr>
        <w:numPr>
          <w:ilvl w:val="3"/>
          <w:numId w:val="18"/>
        </w:numPr>
        <w:tabs>
          <w:tab w:val="clear" w:pos="900"/>
          <w:tab w:val="left" w:pos="1980"/>
          <w:tab w:val="left" w:pos="2035"/>
          <w:tab w:val="left" w:pos="2885"/>
          <w:tab w:val="left" w:pos="2977"/>
        </w:tabs>
        <w:snapToGrid w:val="0"/>
        <w:spacing w:line="360" w:lineRule="auto"/>
        <w:ind w:left="2885"/>
        <w:rPr>
          <w:color w:val="000000"/>
          <w:sz w:val="24"/>
        </w:rPr>
      </w:pPr>
      <w:r>
        <w:rPr>
          <w:rFonts w:hint="eastAsia"/>
          <w:sz w:val="24"/>
        </w:rPr>
        <w:t>前款所称残疾人是指法</w:t>
      </w:r>
      <w:proofErr w:type="gramStart"/>
      <w:r>
        <w:rPr>
          <w:rFonts w:hint="eastAsia"/>
          <w:sz w:val="24"/>
        </w:rPr>
        <w:t>定劳动</w:t>
      </w:r>
      <w:proofErr w:type="gramEnd"/>
      <w:r>
        <w:rPr>
          <w:rFonts w:hint="eastAsia"/>
          <w:sz w:val="24"/>
        </w:rPr>
        <w:t>年龄内，持有《中华人民共和国残疾人证》或者《中华人民共和国残疾军人证（</w:t>
      </w:r>
      <w:r>
        <w:rPr>
          <w:sz w:val="24"/>
        </w:rPr>
        <w:t>1</w:t>
      </w:r>
      <w:r>
        <w:rPr>
          <w:rFonts w:hint="eastAsia"/>
          <w:sz w:val="24"/>
        </w:rPr>
        <w:t>至</w:t>
      </w:r>
      <w:r>
        <w:rPr>
          <w:sz w:val="24"/>
        </w:rPr>
        <w:t>8</w:t>
      </w:r>
      <w:r>
        <w:rPr>
          <w:rFonts w:hint="eastAsia"/>
          <w:sz w:val="24"/>
        </w:rPr>
        <w:t>级）》的自然人，包括具有劳动条件和劳动意愿的精神残疾人。在职职工人数是指与残疾人福利性单位建立劳动关系并依法签订劳动合同或服务协议的雇员人数。</w:t>
      </w:r>
    </w:p>
    <w:p w14:paraId="06693A21" w14:textId="77777777" w:rsidR="00557624" w:rsidRDefault="00557624" w:rsidP="00557624">
      <w:pPr>
        <w:numPr>
          <w:ilvl w:val="2"/>
          <w:numId w:val="16"/>
        </w:numPr>
        <w:tabs>
          <w:tab w:val="left" w:pos="1980"/>
        </w:tabs>
        <w:snapToGrid w:val="0"/>
        <w:spacing w:line="360" w:lineRule="auto"/>
        <w:rPr>
          <w:sz w:val="24"/>
        </w:rPr>
      </w:pPr>
      <w:r>
        <w:rPr>
          <w:rFonts w:hint="eastAsia"/>
          <w:sz w:val="24"/>
        </w:rPr>
        <w:t>本项目是否专门面向中小企业预留采购份额见第一章《投标邀请》。</w:t>
      </w:r>
    </w:p>
    <w:p w14:paraId="0DE7B3DF" w14:textId="77777777" w:rsidR="00557624" w:rsidRDefault="00557624" w:rsidP="00557624">
      <w:pPr>
        <w:numPr>
          <w:ilvl w:val="2"/>
          <w:numId w:val="16"/>
        </w:numPr>
        <w:tabs>
          <w:tab w:val="left" w:pos="1980"/>
        </w:tabs>
        <w:snapToGrid w:val="0"/>
        <w:spacing w:line="360" w:lineRule="auto"/>
        <w:rPr>
          <w:sz w:val="24"/>
        </w:rPr>
      </w:pPr>
      <w:r>
        <w:rPr>
          <w:rFonts w:hint="eastAsia"/>
          <w:sz w:val="24"/>
        </w:rPr>
        <w:t>采购标的对应的中小企业划分标准所属行业见《投标人须知资料表》。</w:t>
      </w:r>
    </w:p>
    <w:p w14:paraId="0CEC281D" w14:textId="77777777" w:rsidR="00557624" w:rsidRDefault="00557624" w:rsidP="00557624">
      <w:pPr>
        <w:numPr>
          <w:ilvl w:val="2"/>
          <w:numId w:val="16"/>
        </w:numPr>
        <w:tabs>
          <w:tab w:val="left" w:pos="1980"/>
        </w:tabs>
        <w:snapToGrid w:val="0"/>
        <w:spacing w:line="360" w:lineRule="auto"/>
        <w:rPr>
          <w:sz w:val="24"/>
        </w:rPr>
      </w:pPr>
      <w:r>
        <w:rPr>
          <w:rFonts w:hint="eastAsia"/>
          <w:sz w:val="24"/>
        </w:rPr>
        <w:t>小</w:t>
      </w:r>
      <w:proofErr w:type="gramStart"/>
      <w:r>
        <w:rPr>
          <w:rFonts w:hint="eastAsia"/>
          <w:sz w:val="24"/>
        </w:rPr>
        <w:t>微企业</w:t>
      </w:r>
      <w:proofErr w:type="gramEnd"/>
      <w:r>
        <w:rPr>
          <w:rFonts w:hint="eastAsia"/>
          <w:sz w:val="24"/>
        </w:rPr>
        <w:t>价格评审优惠的政策调整：见第四章《评标方法和评标标准》。</w:t>
      </w:r>
    </w:p>
    <w:p w14:paraId="5ACB998E" w14:textId="77777777" w:rsidR="00557624" w:rsidRDefault="00557624" w:rsidP="00557624">
      <w:pPr>
        <w:numPr>
          <w:ilvl w:val="1"/>
          <w:numId w:val="16"/>
        </w:numPr>
        <w:tabs>
          <w:tab w:val="left" w:pos="1080"/>
          <w:tab w:val="left" w:pos="1589"/>
          <w:tab w:val="left" w:pos="2014"/>
        </w:tabs>
        <w:snapToGrid w:val="0"/>
        <w:spacing w:line="360" w:lineRule="auto"/>
        <w:ind w:left="1080" w:hanging="720"/>
        <w:rPr>
          <w:sz w:val="24"/>
        </w:rPr>
      </w:pPr>
      <w:r>
        <w:rPr>
          <w:rFonts w:hint="eastAsia"/>
          <w:sz w:val="24"/>
        </w:rPr>
        <w:t>政府采购节能产品、环境标志产品</w:t>
      </w:r>
    </w:p>
    <w:p w14:paraId="4FCEBF31" w14:textId="77777777" w:rsidR="00557624" w:rsidRDefault="00557624" w:rsidP="00557624">
      <w:pPr>
        <w:numPr>
          <w:ilvl w:val="2"/>
          <w:numId w:val="16"/>
        </w:numPr>
        <w:tabs>
          <w:tab w:val="left" w:pos="1980"/>
        </w:tabs>
        <w:snapToGrid w:val="0"/>
        <w:spacing w:line="360" w:lineRule="auto"/>
        <w:rPr>
          <w:sz w:val="24"/>
        </w:rPr>
      </w:pPr>
      <w:r>
        <w:rPr>
          <w:rFonts w:hint="eastAsia"/>
          <w:sz w:val="24"/>
        </w:rPr>
        <w:t>政府采购节能产品、环境标志产品实施品目清单管理。财政部、发展</w:t>
      </w:r>
      <w:r>
        <w:rPr>
          <w:rFonts w:hint="eastAsia"/>
          <w:sz w:val="24"/>
        </w:rPr>
        <w:lastRenderedPageBreak/>
        <w:t>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9899623" w14:textId="77777777" w:rsidR="00557624" w:rsidRDefault="00557624" w:rsidP="00557624">
      <w:pPr>
        <w:numPr>
          <w:ilvl w:val="2"/>
          <w:numId w:val="16"/>
        </w:numPr>
        <w:tabs>
          <w:tab w:val="left" w:pos="1980"/>
        </w:tabs>
        <w:snapToGrid w:val="0"/>
        <w:spacing w:line="360" w:lineRule="auto"/>
        <w:rPr>
          <w:sz w:val="24"/>
        </w:rPr>
      </w:pPr>
      <w:r>
        <w:rPr>
          <w:rFonts w:hint="eastAsia"/>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rFonts w:hint="eastAsia"/>
          <w:sz w:val="24"/>
        </w:rPr>
        <w:t>〕</w:t>
      </w:r>
      <w:r>
        <w:rPr>
          <w:sz w:val="24"/>
        </w:rPr>
        <w:t>9</w:t>
      </w:r>
      <w:r>
        <w:rPr>
          <w:rFonts w:hint="eastAsia"/>
          <w:sz w:val="24"/>
        </w:rPr>
        <w:t>号）。</w:t>
      </w:r>
    </w:p>
    <w:p w14:paraId="3E51A6AA" w14:textId="77777777" w:rsidR="00557624" w:rsidRDefault="00557624" w:rsidP="00557624">
      <w:pPr>
        <w:numPr>
          <w:ilvl w:val="2"/>
          <w:numId w:val="16"/>
        </w:numPr>
        <w:tabs>
          <w:tab w:val="left" w:pos="1980"/>
        </w:tabs>
        <w:snapToGrid w:val="0"/>
        <w:spacing w:line="360" w:lineRule="auto"/>
        <w:rPr>
          <w:sz w:val="24"/>
        </w:rPr>
      </w:pPr>
      <w:r>
        <w:rPr>
          <w:rFonts w:hint="eastAsia"/>
          <w:sz w:val="24"/>
        </w:rPr>
        <w:t>如本项目采购产品属于实施政府强制采购品目清单范围的节能产品，则投标人所报产品必须获得国家确定的认证机构出具的、处于有效期之内的节能产品认证证书，</w:t>
      </w:r>
      <w:r>
        <w:rPr>
          <w:rFonts w:hint="eastAsia"/>
          <w:kern w:val="0"/>
          <w:sz w:val="24"/>
        </w:rPr>
        <w:t>否则</w:t>
      </w:r>
      <w:r>
        <w:rPr>
          <w:rFonts w:hint="eastAsia"/>
          <w:b/>
          <w:kern w:val="0"/>
          <w:sz w:val="24"/>
        </w:rPr>
        <w:t>投标无效</w:t>
      </w:r>
      <w:r>
        <w:rPr>
          <w:rFonts w:hint="eastAsia"/>
          <w:sz w:val="24"/>
        </w:rPr>
        <w:t>；</w:t>
      </w:r>
    </w:p>
    <w:p w14:paraId="5D739B74" w14:textId="77777777" w:rsidR="00557624" w:rsidRDefault="00557624" w:rsidP="00557624">
      <w:pPr>
        <w:numPr>
          <w:ilvl w:val="2"/>
          <w:numId w:val="16"/>
        </w:numPr>
        <w:tabs>
          <w:tab w:val="left" w:pos="1980"/>
        </w:tabs>
        <w:snapToGrid w:val="0"/>
        <w:spacing w:line="360" w:lineRule="auto"/>
        <w:rPr>
          <w:sz w:val="24"/>
        </w:rPr>
      </w:pPr>
      <w:r>
        <w:rPr>
          <w:rFonts w:hint="eastAsia"/>
          <w:sz w:val="24"/>
        </w:rPr>
        <w:t>非政府强制采购的节能产品或环境标志产品，依据品目清单和认证证书实施政府优先采购。优先采购的具体规定见第四章《评标方法和评标标准》（如涉及）。</w:t>
      </w:r>
    </w:p>
    <w:p w14:paraId="371F86DC" w14:textId="77777777" w:rsidR="00557624" w:rsidRDefault="00557624" w:rsidP="00557624">
      <w:pPr>
        <w:numPr>
          <w:ilvl w:val="1"/>
          <w:numId w:val="16"/>
        </w:numPr>
        <w:tabs>
          <w:tab w:val="left" w:pos="1080"/>
          <w:tab w:val="left" w:pos="1589"/>
          <w:tab w:val="left" w:pos="2014"/>
        </w:tabs>
        <w:snapToGrid w:val="0"/>
        <w:spacing w:line="360" w:lineRule="auto"/>
        <w:ind w:left="1080" w:hanging="720"/>
        <w:rPr>
          <w:sz w:val="24"/>
        </w:rPr>
      </w:pPr>
      <w:r>
        <w:rPr>
          <w:rFonts w:hint="eastAsia"/>
          <w:sz w:val="24"/>
        </w:rPr>
        <w:t>支持乡村产业振兴管理</w:t>
      </w:r>
    </w:p>
    <w:p w14:paraId="4F8577F8" w14:textId="77777777" w:rsidR="00557624" w:rsidRDefault="00557624" w:rsidP="00557624">
      <w:pPr>
        <w:numPr>
          <w:ilvl w:val="2"/>
          <w:numId w:val="16"/>
        </w:numPr>
        <w:tabs>
          <w:tab w:val="left" w:pos="1980"/>
          <w:tab w:val="left" w:pos="2014"/>
        </w:tabs>
        <w:snapToGrid w:val="0"/>
        <w:spacing w:line="360" w:lineRule="auto"/>
        <w:rPr>
          <w:sz w:val="24"/>
        </w:rPr>
      </w:pPr>
      <w:r>
        <w:rPr>
          <w:rFonts w:hint="eastAsia"/>
          <w:sz w:val="24"/>
        </w:rPr>
        <w:t>为落实《关于运用政府采购政策支持乡村产业振兴的通知》（财库〔</w:t>
      </w:r>
      <w:r>
        <w:rPr>
          <w:sz w:val="24"/>
        </w:rPr>
        <w:t>2021</w:t>
      </w:r>
      <w:r>
        <w:rPr>
          <w:rFonts w:hint="eastAsia"/>
          <w:sz w:val="24"/>
        </w:rPr>
        <w:t>〕</w:t>
      </w:r>
      <w:r>
        <w:rPr>
          <w:sz w:val="24"/>
        </w:rPr>
        <w:t>19</w:t>
      </w:r>
      <w:r>
        <w:rPr>
          <w:rFonts w:hint="eastAsia"/>
          <w:sz w:val="24"/>
        </w:rPr>
        <w:t>号）有关要求，做好支持脱贫攻坚工作，本项目采购活动中对于支持乡村振兴管理的相关要求见第五章《采购需求》（如涉及）。</w:t>
      </w:r>
    </w:p>
    <w:p w14:paraId="4E583AF6" w14:textId="77777777" w:rsidR="00557624" w:rsidRDefault="00557624" w:rsidP="00557624">
      <w:pPr>
        <w:numPr>
          <w:ilvl w:val="1"/>
          <w:numId w:val="16"/>
        </w:numPr>
        <w:tabs>
          <w:tab w:val="left" w:pos="1080"/>
          <w:tab w:val="left" w:pos="1589"/>
          <w:tab w:val="left" w:pos="2014"/>
        </w:tabs>
        <w:snapToGrid w:val="0"/>
        <w:spacing w:line="360" w:lineRule="auto"/>
        <w:ind w:left="1080" w:hanging="720"/>
        <w:rPr>
          <w:sz w:val="24"/>
        </w:rPr>
      </w:pPr>
      <w:r>
        <w:rPr>
          <w:rFonts w:hint="eastAsia"/>
          <w:sz w:val="24"/>
        </w:rPr>
        <w:t>正版软件</w:t>
      </w:r>
    </w:p>
    <w:p w14:paraId="29DACF5A" w14:textId="77777777" w:rsidR="00557624" w:rsidRDefault="00557624" w:rsidP="00557624">
      <w:pPr>
        <w:numPr>
          <w:ilvl w:val="2"/>
          <w:numId w:val="16"/>
        </w:numPr>
        <w:tabs>
          <w:tab w:val="left" w:pos="1980"/>
        </w:tabs>
        <w:snapToGrid w:val="0"/>
        <w:spacing w:line="360" w:lineRule="auto"/>
        <w:rPr>
          <w:sz w:val="24"/>
        </w:rPr>
      </w:pPr>
      <w:r>
        <w:rPr>
          <w:rFonts w:hint="eastAsia"/>
          <w:sz w:val="24"/>
        </w:rPr>
        <w:t>依据《财政部</w:t>
      </w:r>
      <w:r>
        <w:rPr>
          <w:sz w:val="24"/>
        </w:rPr>
        <w:t xml:space="preserve"> </w:t>
      </w:r>
      <w:r>
        <w:rPr>
          <w:rFonts w:hint="eastAsia"/>
          <w:sz w:val="24"/>
        </w:rPr>
        <w:t>国家发展改革委</w:t>
      </w:r>
      <w:r>
        <w:rPr>
          <w:sz w:val="24"/>
        </w:rPr>
        <w:t xml:space="preserve"> </w:t>
      </w:r>
      <w:r>
        <w:rPr>
          <w:rFonts w:hint="eastAsia"/>
          <w:sz w:val="24"/>
        </w:rPr>
        <w:t>信息产业部关于印发无线局域网产品政府采购实施意见的通知》（财库〔</w:t>
      </w:r>
      <w:r>
        <w:rPr>
          <w:sz w:val="24"/>
        </w:rPr>
        <w:t>2005</w:t>
      </w:r>
      <w:r>
        <w:rPr>
          <w:rFonts w:hint="eastAsia"/>
          <w:sz w:val="24"/>
        </w:rPr>
        <w:t>〕</w:t>
      </w:r>
      <w:r>
        <w:rPr>
          <w:sz w:val="24"/>
        </w:rPr>
        <w:t xml:space="preserve">366 </w:t>
      </w:r>
      <w:r>
        <w:rPr>
          <w:rFonts w:hint="eastAsia"/>
          <w:sz w:val="24"/>
        </w:rPr>
        <w:t>号），采购无线局域网产品和含有无线局域网功能的计算机、通信设备、打印机、复印机、投影仪等产品的，优先采购符合国家无线局域网安全标准（</w:t>
      </w:r>
      <w:r>
        <w:rPr>
          <w:sz w:val="24"/>
        </w:rPr>
        <w:t>GB 15629.11/1102</w:t>
      </w:r>
      <w:r>
        <w:rPr>
          <w:rFonts w:hint="eastAsia"/>
          <w:sz w:val="24"/>
        </w:rPr>
        <w:t>）并通过国家产品认证的产品。其中，国家有特殊信息安全要求的项目必须采购认证产品，</w:t>
      </w:r>
      <w:r>
        <w:rPr>
          <w:rFonts w:hint="eastAsia"/>
          <w:kern w:val="0"/>
          <w:sz w:val="24"/>
        </w:rPr>
        <w:t>否则</w:t>
      </w:r>
      <w:r>
        <w:rPr>
          <w:rFonts w:hint="eastAsia"/>
          <w:b/>
          <w:kern w:val="0"/>
          <w:sz w:val="24"/>
        </w:rPr>
        <w:t>投标无效</w:t>
      </w:r>
      <w:r>
        <w:rPr>
          <w:rFonts w:hint="eastAsia"/>
          <w:sz w:val="24"/>
        </w:rPr>
        <w:t>。财政部、国家发展改革委、信息产业部根据政府采购改革进展和无线局域网产品技术及市场成熟等情况，从国家指定的认证机构认证的生产厂商和产品型</w:t>
      </w:r>
      <w:r>
        <w:rPr>
          <w:rFonts w:hint="eastAsia"/>
          <w:sz w:val="24"/>
        </w:rPr>
        <w:lastRenderedPageBreak/>
        <w:t>号中确定优先采购的产品，并以</w:t>
      </w:r>
      <w:r>
        <w:rPr>
          <w:sz w:val="24"/>
        </w:rPr>
        <w:t>“</w:t>
      </w:r>
      <w:r>
        <w:rPr>
          <w:rFonts w:hint="eastAsia"/>
          <w:sz w:val="24"/>
        </w:rPr>
        <w:t>无线局域网认证产品政府采购清单</w:t>
      </w:r>
      <w:r>
        <w:rPr>
          <w:sz w:val="24"/>
        </w:rPr>
        <w:t>”</w:t>
      </w:r>
      <w:r>
        <w:rPr>
          <w:rFonts w:hint="eastAsia"/>
          <w:sz w:val="24"/>
        </w:rPr>
        <w:t>（以下简称清单）的形式公布。清单中新增认证产品厂商和型号，由财政部、国家发展改革委、信息产业部以文件形式确定、公布并适时调整。</w:t>
      </w:r>
    </w:p>
    <w:p w14:paraId="4A517D52" w14:textId="77777777" w:rsidR="00557624" w:rsidRDefault="00557624" w:rsidP="00557624">
      <w:pPr>
        <w:numPr>
          <w:ilvl w:val="2"/>
          <w:numId w:val="16"/>
        </w:numPr>
        <w:tabs>
          <w:tab w:val="left" w:pos="1980"/>
        </w:tabs>
        <w:snapToGrid w:val="0"/>
        <w:spacing w:line="360" w:lineRule="auto"/>
        <w:rPr>
          <w:sz w:val="24"/>
        </w:rPr>
      </w:pPr>
      <w:r>
        <w:rPr>
          <w:rFonts w:hint="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rFonts w:hint="eastAsia"/>
          <w:sz w:val="24"/>
        </w:rPr>
        <w:t>〕</w:t>
      </w:r>
      <w:r>
        <w:rPr>
          <w:sz w:val="24"/>
        </w:rPr>
        <w:t xml:space="preserve">1 </w:t>
      </w:r>
      <w:r>
        <w:rPr>
          <w:rFonts w:hint="eastAsia"/>
          <w:sz w:val="24"/>
        </w:rPr>
        <w:t>号）、《国务院办公厅关于进一步做好政府机关使用正版软件工作的通知》（国办发〔</w:t>
      </w:r>
      <w:r>
        <w:rPr>
          <w:sz w:val="24"/>
        </w:rPr>
        <w:t>2010</w:t>
      </w:r>
      <w:r>
        <w:rPr>
          <w:rFonts w:hint="eastAsia"/>
          <w:sz w:val="24"/>
        </w:rPr>
        <w:t>〕</w:t>
      </w:r>
      <w:r>
        <w:rPr>
          <w:sz w:val="24"/>
        </w:rPr>
        <w:t xml:space="preserve">47 </w:t>
      </w:r>
      <w:r>
        <w:rPr>
          <w:rFonts w:hint="eastAsia"/>
          <w:sz w:val="24"/>
        </w:rPr>
        <w:t>号）、《财政部关于进一步做好政府机关使用正版软件工作的通知》（财预〔</w:t>
      </w:r>
      <w:r>
        <w:rPr>
          <w:sz w:val="24"/>
        </w:rPr>
        <w:t>2010</w:t>
      </w:r>
      <w:r>
        <w:rPr>
          <w:rFonts w:hint="eastAsia"/>
          <w:sz w:val="24"/>
        </w:rPr>
        <w:t>〕</w:t>
      </w:r>
      <w:r>
        <w:rPr>
          <w:sz w:val="24"/>
        </w:rPr>
        <w:t xml:space="preserve">536 </w:t>
      </w:r>
      <w:r>
        <w:rPr>
          <w:rFonts w:hint="eastAsia"/>
          <w:sz w:val="24"/>
        </w:rPr>
        <w:t>号）。</w:t>
      </w:r>
    </w:p>
    <w:p w14:paraId="33419386" w14:textId="77777777" w:rsidR="00557624" w:rsidRDefault="00557624" w:rsidP="00557624">
      <w:pPr>
        <w:numPr>
          <w:ilvl w:val="1"/>
          <w:numId w:val="16"/>
        </w:numPr>
        <w:tabs>
          <w:tab w:val="left" w:pos="1080"/>
          <w:tab w:val="left" w:pos="1589"/>
          <w:tab w:val="left" w:pos="2014"/>
        </w:tabs>
        <w:snapToGrid w:val="0"/>
        <w:spacing w:line="360" w:lineRule="auto"/>
        <w:ind w:left="1080" w:hanging="720"/>
        <w:rPr>
          <w:sz w:val="24"/>
        </w:rPr>
      </w:pPr>
      <w:r>
        <w:rPr>
          <w:rFonts w:hint="eastAsia"/>
          <w:sz w:val="24"/>
        </w:rPr>
        <w:t>信息安全产品</w:t>
      </w:r>
    </w:p>
    <w:p w14:paraId="75C54242" w14:textId="77777777" w:rsidR="00557624" w:rsidRDefault="00557624" w:rsidP="00557624">
      <w:pPr>
        <w:numPr>
          <w:ilvl w:val="2"/>
          <w:numId w:val="16"/>
        </w:numPr>
        <w:tabs>
          <w:tab w:val="left" w:pos="1980"/>
          <w:tab w:val="left" w:pos="2014"/>
        </w:tabs>
        <w:snapToGrid w:val="0"/>
        <w:spacing w:line="360" w:lineRule="auto"/>
        <w:rPr>
          <w:sz w:val="24"/>
        </w:rPr>
      </w:pPr>
      <w:r>
        <w:rPr>
          <w:rFonts w:hint="eastAsia"/>
          <w:sz w:val="24"/>
        </w:rPr>
        <w:t>所投产</w:t>
      </w:r>
      <w:proofErr w:type="gramStart"/>
      <w:r>
        <w:rPr>
          <w:rFonts w:hint="eastAsia"/>
          <w:sz w:val="24"/>
        </w:rPr>
        <w:t>品属于</w:t>
      </w:r>
      <w:proofErr w:type="gramEnd"/>
      <w:r>
        <w:rPr>
          <w:rFonts w:hint="eastAsia"/>
          <w:sz w:val="24"/>
        </w:rPr>
        <w:t>《关于调整信息安全产品强制性认证实施要求的公告》（</w:t>
      </w:r>
      <w:r>
        <w:rPr>
          <w:sz w:val="24"/>
        </w:rPr>
        <w:t xml:space="preserve">2009 </w:t>
      </w:r>
      <w:r>
        <w:rPr>
          <w:rFonts w:hint="eastAsia"/>
          <w:sz w:val="24"/>
        </w:rPr>
        <w:t>年第</w:t>
      </w:r>
      <w:r>
        <w:rPr>
          <w:sz w:val="24"/>
        </w:rPr>
        <w:t xml:space="preserve">33 </w:t>
      </w:r>
      <w:r>
        <w:rPr>
          <w:rFonts w:hint="eastAsia"/>
          <w:sz w:val="24"/>
        </w:rPr>
        <w:t>号）范围的，采购经国家认证的信息安全产品，</w:t>
      </w:r>
      <w:r>
        <w:rPr>
          <w:rFonts w:hint="eastAsia"/>
          <w:kern w:val="0"/>
          <w:sz w:val="24"/>
        </w:rPr>
        <w:t>否则</w:t>
      </w:r>
      <w:r>
        <w:rPr>
          <w:rFonts w:hint="eastAsia"/>
          <w:b/>
          <w:kern w:val="0"/>
          <w:sz w:val="24"/>
        </w:rPr>
        <w:t>投标无效</w:t>
      </w:r>
      <w:r>
        <w:rPr>
          <w:rFonts w:hint="eastAsia"/>
          <w:sz w:val="24"/>
        </w:rPr>
        <w:t>。关于信息安全相关规定依据《关于信息安全产品实施政府采购的通知》（财库〔</w:t>
      </w:r>
      <w:r>
        <w:rPr>
          <w:sz w:val="24"/>
        </w:rPr>
        <w:t>2010</w:t>
      </w:r>
      <w:r>
        <w:rPr>
          <w:rFonts w:hint="eastAsia"/>
          <w:sz w:val="24"/>
        </w:rPr>
        <w:t>〕</w:t>
      </w:r>
      <w:r>
        <w:rPr>
          <w:sz w:val="24"/>
        </w:rPr>
        <w:t xml:space="preserve">48 </w:t>
      </w:r>
      <w:r>
        <w:rPr>
          <w:rFonts w:hint="eastAsia"/>
          <w:sz w:val="24"/>
        </w:rPr>
        <w:t>号）。</w:t>
      </w:r>
    </w:p>
    <w:p w14:paraId="2B8BE23A" w14:textId="77777777" w:rsidR="00557624" w:rsidRDefault="00557624" w:rsidP="00557624">
      <w:pPr>
        <w:numPr>
          <w:ilvl w:val="1"/>
          <w:numId w:val="16"/>
        </w:numPr>
        <w:tabs>
          <w:tab w:val="left" w:pos="1080"/>
          <w:tab w:val="left" w:pos="1589"/>
          <w:tab w:val="left" w:pos="2014"/>
        </w:tabs>
        <w:snapToGrid w:val="0"/>
        <w:spacing w:line="360" w:lineRule="auto"/>
        <w:ind w:left="1080" w:hanging="720"/>
        <w:rPr>
          <w:sz w:val="24"/>
        </w:rPr>
      </w:pPr>
      <w:r>
        <w:rPr>
          <w:rFonts w:hint="eastAsia"/>
          <w:sz w:val="24"/>
        </w:rPr>
        <w:t>推广使用低挥发性有机化合物（</w:t>
      </w:r>
      <w:r>
        <w:rPr>
          <w:sz w:val="24"/>
        </w:rPr>
        <w:t>VOCs</w:t>
      </w:r>
      <w:r>
        <w:rPr>
          <w:rFonts w:hint="eastAsia"/>
          <w:sz w:val="24"/>
        </w:rPr>
        <w:t>）</w:t>
      </w:r>
    </w:p>
    <w:p w14:paraId="3072957A" w14:textId="77777777" w:rsidR="00557624" w:rsidRDefault="00557624" w:rsidP="00557624">
      <w:pPr>
        <w:numPr>
          <w:ilvl w:val="2"/>
          <w:numId w:val="16"/>
        </w:numPr>
        <w:tabs>
          <w:tab w:val="left" w:pos="1980"/>
          <w:tab w:val="left" w:pos="2014"/>
        </w:tabs>
        <w:snapToGrid w:val="0"/>
        <w:spacing w:line="360" w:lineRule="auto"/>
        <w:rPr>
          <w:sz w:val="24"/>
        </w:rPr>
      </w:pPr>
      <w:r>
        <w:rPr>
          <w:rFonts w:hint="eastAsia"/>
          <w:sz w:val="24"/>
        </w:rPr>
        <w:t>为全面推进本市挥发性有机物（</w:t>
      </w:r>
      <w:r>
        <w:rPr>
          <w:sz w:val="24"/>
        </w:rPr>
        <w:t>VOCs</w:t>
      </w:r>
      <w:r>
        <w:rPr>
          <w:rFonts w:hint="eastAsia"/>
          <w:sz w:val="24"/>
        </w:rPr>
        <w:t>）治理，贯彻落实挥发性有机物污染治理专项行动有关要求，相关规定依据《北京市财政局北京市生态环境局关于政府采购推广使用低挥发性有机化合物（</w:t>
      </w:r>
      <w:proofErr w:type="spellStart"/>
      <w:r>
        <w:rPr>
          <w:sz w:val="24"/>
        </w:rPr>
        <w:t>VOCs</w:t>
      </w:r>
      <w:proofErr w:type="spellEnd"/>
      <w:r>
        <w:rPr>
          <w:rFonts w:hint="eastAsia"/>
          <w:sz w:val="24"/>
        </w:rPr>
        <w:t>）有关事项的通知》（</w:t>
      </w:r>
      <w:proofErr w:type="gramStart"/>
      <w:r>
        <w:rPr>
          <w:rFonts w:hint="eastAsia"/>
          <w:sz w:val="24"/>
        </w:rPr>
        <w:t>京财采购</w:t>
      </w:r>
      <w:proofErr w:type="gramEnd"/>
      <w:r>
        <w:rPr>
          <w:rFonts w:hint="eastAsia"/>
          <w:sz w:val="24"/>
        </w:rPr>
        <w:t>〔</w:t>
      </w:r>
      <w:r>
        <w:rPr>
          <w:sz w:val="24"/>
        </w:rPr>
        <w:t>2020</w:t>
      </w:r>
      <w:r>
        <w:rPr>
          <w:rFonts w:hint="eastAsia"/>
          <w:sz w:val="24"/>
        </w:rPr>
        <w:t>〕</w:t>
      </w:r>
      <w:r>
        <w:rPr>
          <w:sz w:val="24"/>
        </w:rPr>
        <w:t xml:space="preserve">2381 </w:t>
      </w:r>
      <w:r>
        <w:rPr>
          <w:rFonts w:hint="eastAsia"/>
          <w:sz w:val="24"/>
        </w:rPr>
        <w:t>号）。本项目中涉及涂料、胶黏剂、油墨、清洗剂等挥发性有机物产品的，属于强制性标准的，供应商应执行符合本市和国家的</w:t>
      </w:r>
      <w:r>
        <w:rPr>
          <w:sz w:val="24"/>
        </w:rPr>
        <w:t xml:space="preserve">VOCs </w:t>
      </w:r>
      <w:r>
        <w:rPr>
          <w:rFonts w:hint="eastAsia"/>
          <w:sz w:val="24"/>
        </w:rPr>
        <w:t>含量限制标准（具体标准见第五章《采购需求》），</w:t>
      </w:r>
      <w:r>
        <w:rPr>
          <w:rFonts w:hint="eastAsia"/>
          <w:kern w:val="0"/>
          <w:sz w:val="24"/>
        </w:rPr>
        <w:t>否则</w:t>
      </w:r>
      <w:r>
        <w:rPr>
          <w:rFonts w:hint="eastAsia"/>
          <w:b/>
          <w:kern w:val="0"/>
          <w:sz w:val="24"/>
        </w:rPr>
        <w:t>投标无效</w:t>
      </w:r>
      <w:r>
        <w:rPr>
          <w:rFonts w:hint="eastAsia"/>
          <w:sz w:val="24"/>
        </w:rPr>
        <w:t>；属于推荐性标准的，优先采购，具体见第四章《评标方法和评标标准》。</w:t>
      </w:r>
    </w:p>
    <w:p w14:paraId="36DD2AF5" w14:textId="77777777" w:rsidR="00557624" w:rsidRDefault="00557624" w:rsidP="00557624">
      <w:pPr>
        <w:numPr>
          <w:ilvl w:val="0"/>
          <w:numId w:val="16"/>
        </w:numPr>
        <w:tabs>
          <w:tab w:val="left" w:pos="360"/>
          <w:tab w:val="left" w:pos="900"/>
        </w:tabs>
        <w:snapToGrid w:val="0"/>
        <w:spacing w:line="360" w:lineRule="auto"/>
        <w:ind w:left="357" w:hanging="357"/>
        <w:outlineLvl w:val="1"/>
        <w:rPr>
          <w:sz w:val="24"/>
        </w:rPr>
      </w:pPr>
      <w:r>
        <w:rPr>
          <w:rFonts w:hint="eastAsia"/>
          <w:sz w:val="24"/>
        </w:rPr>
        <w:t>投标费用</w:t>
      </w:r>
    </w:p>
    <w:p w14:paraId="5DC5D756" w14:textId="77777777" w:rsidR="00557624" w:rsidRDefault="00557624" w:rsidP="00557624">
      <w:pPr>
        <w:numPr>
          <w:ilvl w:val="1"/>
          <w:numId w:val="16"/>
        </w:numPr>
        <w:tabs>
          <w:tab w:val="left" w:pos="1080"/>
          <w:tab w:val="left" w:pos="1589"/>
          <w:tab w:val="left" w:pos="2014"/>
        </w:tabs>
        <w:snapToGrid w:val="0"/>
        <w:spacing w:line="360" w:lineRule="auto"/>
        <w:ind w:left="1080" w:hanging="720"/>
        <w:rPr>
          <w:sz w:val="24"/>
        </w:rPr>
      </w:pPr>
      <w:r>
        <w:rPr>
          <w:rFonts w:hint="eastAsia"/>
          <w:sz w:val="24"/>
        </w:rPr>
        <w:t>投标人应自行承担所有与准备和参加投标有关的费用，无论投标的结果如何，采购人或采购代理机构在任何情况下均无承担这些费用的义务和责任。</w:t>
      </w:r>
    </w:p>
    <w:p w14:paraId="09E2F262" w14:textId="77777777" w:rsidR="00557624" w:rsidRDefault="00557624" w:rsidP="00557624">
      <w:pPr>
        <w:tabs>
          <w:tab w:val="left" w:pos="1080"/>
        </w:tabs>
        <w:snapToGrid w:val="0"/>
        <w:spacing w:line="360" w:lineRule="auto"/>
        <w:ind w:left="1080"/>
        <w:rPr>
          <w:sz w:val="28"/>
        </w:rPr>
      </w:pPr>
      <w:bookmarkStart w:id="165" w:name="_1.8_计量单位"/>
      <w:bookmarkEnd w:id="165"/>
    </w:p>
    <w:p w14:paraId="627961E8" w14:textId="77777777" w:rsidR="00557624" w:rsidRDefault="00557624" w:rsidP="00557624">
      <w:pPr>
        <w:pStyle w:val="21"/>
        <w:spacing w:before="0" w:line="360" w:lineRule="auto"/>
        <w:rPr>
          <w:rFonts w:ascii="Times New Roman" w:eastAsia="宋体" w:hAnsi="Times New Roman"/>
          <w:sz w:val="28"/>
        </w:rPr>
      </w:pPr>
      <w:r>
        <w:rPr>
          <w:rFonts w:ascii="Times New Roman" w:eastAsia="宋体" w:hAnsi="Times New Roman" w:hint="eastAsia"/>
          <w:sz w:val="28"/>
        </w:rPr>
        <w:lastRenderedPageBreak/>
        <w:t>二</w:t>
      </w:r>
      <w:r>
        <w:rPr>
          <w:rFonts w:ascii="Times New Roman" w:eastAsia="宋体" w:hAnsi="Times New Roman"/>
          <w:sz w:val="28"/>
        </w:rPr>
        <w:t xml:space="preserve">   </w:t>
      </w:r>
      <w:r>
        <w:rPr>
          <w:rFonts w:ascii="Times New Roman" w:eastAsia="宋体" w:hAnsi="Times New Roman" w:hint="eastAsia"/>
          <w:sz w:val="28"/>
        </w:rPr>
        <w:t>招标文件</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65ADE5FC" w14:textId="77777777" w:rsidR="00557624" w:rsidRDefault="00557624" w:rsidP="00557624">
      <w:pPr>
        <w:numPr>
          <w:ilvl w:val="0"/>
          <w:numId w:val="16"/>
        </w:numPr>
        <w:tabs>
          <w:tab w:val="left" w:pos="360"/>
          <w:tab w:val="left" w:pos="900"/>
        </w:tabs>
        <w:snapToGrid w:val="0"/>
        <w:spacing w:line="360" w:lineRule="auto"/>
        <w:ind w:left="357" w:hanging="357"/>
        <w:outlineLvl w:val="1"/>
        <w:rPr>
          <w:sz w:val="24"/>
        </w:rPr>
      </w:pPr>
      <w:bookmarkStart w:id="166" w:name="_Toc520356147"/>
      <w:bookmarkStart w:id="167" w:name="_Toc226965713"/>
      <w:bookmarkStart w:id="168" w:name="_Toc164229218"/>
      <w:bookmarkStart w:id="169" w:name="_Toc150509274"/>
      <w:bookmarkStart w:id="170" w:name="_Toc226309767"/>
      <w:bookmarkStart w:id="171" w:name="_Toc226965796"/>
      <w:bookmarkStart w:id="172" w:name="_Toc149720816"/>
      <w:bookmarkStart w:id="173" w:name="_Toc142311025"/>
      <w:bookmarkStart w:id="174" w:name="_Toc151193621"/>
      <w:bookmarkStart w:id="175" w:name="_Toc164351617"/>
      <w:bookmarkStart w:id="176" w:name="_Toc150480761"/>
      <w:bookmarkStart w:id="177" w:name="_Toc195842888"/>
      <w:bookmarkStart w:id="178" w:name="_Toc127161437"/>
      <w:bookmarkStart w:id="179" w:name="_Toc151193911"/>
      <w:bookmarkStart w:id="180" w:name="_Toc127151523"/>
      <w:bookmarkStart w:id="181" w:name="_Toc151193837"/>
      <w:bookmarkStart w:id="182" w:name="_Toc150774728"/>
      <w:bookmarkStart w:id="183" w:name="_Toc265228361"/>
      <w:bookmarkStart w:id="184" w:name="_Toc264969213"/>
      <w:bookmarkStart w:id="185" w:name="_Toc305158791"/>
      <w:bookmarkStart w:id="186" w:name="_Toc127151724"/>
      <w:bookmarkStart w:id="187" w:name="_Toc164229364"/>
      <w:bookmarkStart w:id="188" w:name="_Toc151193693"/>
      <w:bookmarkStart w:id="189" w:name="_Toc164608637"/>
      <w:bookmarkStart w:id="190" w:name="_Toc305158865"/>
      <w:bookmarkStart w:id="191" w:name="_Toc150774623"/>
      <w:bookmarkStart w:id="192" w:name="_Toc226337219"/>
      <w:bookmarkStart w:id="193" w:name="_Toc151193765"/>
      <w:bookmarkStart w:id="194" w:name="_Toc151190150"/>
      <w:bookmarkStart w:id="195" w:name="_Toc164608792"/>
      <w:r>
        <w:rPr>
          <w:rFonts w:hint="eastAsia"/>
          <w:sz w:val="24"/>
        </w:rPr>
        <w:t>招标文件构</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Pr>
          <w:rFonts w:hint="eastAsia"/>
          <w:sz w:val="24"/>
        </w:rPr>
        <w:t>成</w:t>
      </w:r>
    </w:p>
    <w:p w14:paraId="5B5CD32E" w14:textId="77777777" w:rsidR="00557624" w:rsidRDefault="00557624" w:rsidP="00557624">
      <w:pPr>
        <w:numPr>
          <w:ilvl w:val="1"/>
          <w:numId w:val="16"/>
        </w:numPr>
        <w:tabs>
          <w:tab w:val="left" w:pos="1080"/>
          <w:tab w:val="left" w:pos="1589"/>
          <w:tab w:val="left" w:pos="2014"/>
        </w:tabs>
        <w:snapToGrid w:val="0"/>
        <w:spacing w:line="360" w:lineRule="auto"/>
        <w:ind w:left="1080" w:hanging="720"/>
        <w:rPr>
          <w:sz w:val="24"/>
        </w:rPr>
      </w:pPr>
      <w:r>
        <w:rPr>
          <w:rFonts w:hint="eastAsia"/>
          <w:sz w:val="24"/>
        </w:rPr>
        <w:t>招标文件包括以下部分：</w:t>
      </w:r>
    </w:p>
    <w:p w14:paraId="131E755D" w14:textId="77777777" w:rsidR="00557624" w:rsidRDefault="00557624" w:rsidP="00557624">
      <w:pPr>
        <w:numPr>
          <w:ilvl w:val="0"/>
          <w:numId w:val="20"/>
        </w:numPr>
        <w:tabs>
          <w:tab w:val="left" w:pos="1980"/>
          <w:tab w:val="left" w:pos="2520"/>
          <w:tab w:val="left" w:pos="4941"/>
        </w:tabs>
        <w:snapToGrid w:val="0"/>
        <w:spacing w:line="360" w:lineRule="auto"/>
        <w:ind w:left="1440" w:firstLine="5"/>
        <w:rPr>
          <w:sz w:val="24"/>
        </w:rPr>
      </w:pPr>
      <w:r>
        <w:rPr>
          <w:rFonts w:hint="eastAsia"/>
          <w:sz w:val="24"/>
        </w:rPr>
        <w:t>投标邀请</w:t>
      </w:r>
    </w:p>
    <w:p w14:paraId="1289289C" w14:textId="77777777" w:rsidR="00557624" w:rsidRDefault="00557624" w:rsidP="00557624">
      <w:pPr>
        <w:numPr>
          <w:ilvl w:val="0"/>
          <w:numId w:val="20"/>
        </w:numPr>
        <w:tabs>
          <w:tab w:val="left" w:pos="1980"/>
          <w:tab w:val="left" w:pos="2520"/>
          <w:tab w:val="left" w:pos="4941"/>
        </w:tabs>
        <w:snapToGrid w:val="0"/>
        <w:spacing w:line="360" w:lineRule="auto"/>
        <w:ind w:left="1440" w:firstLine="5"/>
        <w:rPr>
          <w:sz w:val="24"/>
        </w:rPr>
      </w:pPr>
      <w:r>
        <w:rPr>
          <w:rFonts w:hint="eastAsia"/>
          <w:sz w:val="24"/>
        </w:rPr>
        <w:t>投标人须知</w:t>
      </w:r>
    </w:p>
    <w:p w14:paraId="32E7A883" w14:textId="77777777" w:rsidR="00557624" w:rsidRDefault="00557624" w:rsidP="00557624">
      <w:pPr>
        <w:numPr>
          <w:ilvl w:val="0"/>
          <w:numId w:val="20"/>
        </w:numPr>
        <w:tabs>
          <w:tab w:val="left" w:pos="1980"/>
          <w:tab w:val="left" w:pos="2520"/>
          <w:tab w:val="left" w:pos="4941"/>
        </w:tabs>
        <w:snapToGrid w:val="0"/>
        <w:spacing w:line="360" w:lineRule="auto"/>
        <w:ind w:left="1440" w:firstLine="5"/>
        <w:rPr>
          <w:sz w:val="24"/>
        </w:rPr>
      </w:pPr>
      <w:r>
        <w:rPr>
          <w:rFonts w:hint="eastAsia"/>
          <w:sz w:val="24"/>
        </w:rPr>
        <w:t>资格审查</w:t>
      </w:r>
    </w:p>
    <w:p w14:paraId="7C387A22" w14:textId="77777777" w:rsidR="00557624" w:rsidRDefault="00557624" w:rsidP="00557624">
      <w:pPr>
        <w:numPr>
          <w:ilvl w:val="0"/>
          <w:numId w:val="20"/>
        </w:numPr>
        <w:tabs>
          <w:tab w:val="left" w:pos="1980"/>
          <w:tab w:val="left" w:pos="2520"/>
          <w:tab w:val="left" w:pos="4941"/>
        </w:tabs>
        <w:snapToGrid w:val="0"/>
        <w:spacing w:line="360" w:lineRule="auto"/>
        <w:ind w:left="1440" w:firstLine="5"/>
        <w:rPr>
          <w:sz w:val="24"/>
        </w:rPr>
      </w:pPr>
      <w:r>
        <w:rPr>
          <w:rFonts w:hint="eastAsia"/>
          <w:sz w:val="24"/>
        </w:rPr>
        <w:t>评标程序、评标方法和评标标准</w:t>
      </w:r>
    </w:p>
    <w:p w14:paraId="1DB274AC" w14:textId="77777777" w:rsidR="00557624" w:rsidRDefault="00557624" w:rsidP="00557624">
      <w:pPr>
        <w:numPr>
          <w:ilvl w:val="0"/>
          <w:numId w:val="20"/>
        </w:numPr>
        <w:tabs>
          <w:tab w:val="left" w:pos="1980"/>
          <w:tab w:val="left" w:pos="2520"/>
          <w:tab w:val="left" w:pos="4941"/>
        </w:tabs>
        <w:snapToGrid w:val="0"/>
        <w:spacing w:line="360" w:lineRule="auto"/>
        <w:ind w:left="1440" w:firstLine="5"/>
        <w:rPr>
          <w:sz w:val="24"/>
        </w:rPr>
      </w:pPr>
      <w:r>
        <w:rPr>
          <w:rFonts w:hint="eastAsia"/>
          <w:sz w:val="24"/>
        </w:rPr>
        <w:t>采购需求</w:t>
      </w:r>
    </w:p>
    <w:p w14:paraId="6232A9F2" w14:textId="77777777" w:rsidR="00557624" w:rsidRDefault="00557624" w:rsidP="00557624">
      <w:pPr>
        <w:numPr>
          <w:ilvl w:val="0"/>
          <w:numId w:val="20"/>
        </w:numPr>
        <w:tabs>
          <w:tab w:val="left" w:pos="1980"/>
          <w:tab w:val="left" w:pos="2520"/>
          <w:tab w:val="left" w:pos="4941"/>
        </w:tabs>
        <w:snapToGrid w:val="0"/>
        <w:spacing w:line="360" w:lineRule="auto"/>
        <w:ind w:left="1440" w:firstLine="5"/>
        <w:rPr>
          <w:sz w:val="24"/>
        </w:rPr>
      </w:pPr>
      <w:proofErr w:type="gramStart"/>
      <w:r>
        <w:rPr>
          <w:rFonts w:hint="eastAsia"/>
          <w:sz w:val="24"/>
        </w:rPr>
        <w:t>拟签订</w:t>
      </w:r>
      <w:proofErr w:type="gramEnd"/>
      <w:r>
        <w:rPr>
          <w:rFonts w:hint="eastAsia"/>
          <w:sz w:val="24"/>
        </w:rPr>
        <w:t>的合同文本</w:t>
      </w:r>
    </w:p>
    <w:p w14:paraId="4CAEA359" w14:textId="77777777" w:rsidR="00557624" w:rsidRDefault="00557624" w:rsidP="00557624">
      <w:pPr>
        <w:numPr>
          <w:ilvl w:val="0"/>
          <w:numId w:val="20"/>
        </w:numPr>
        <w:tabs>
          <w:tab w:val="left" w:pos="1980"/>
          <w:tab w:val="left" w:pos="2520"/>
          <w:tab w:val="left" w:pos="4941"/>
        </w:tabs>
        <w:snapToGrid w:val="0"/>
        <w:spacing w:line="360" w:lineRule="auto"/>
        <w:ind w:left="1440" w:firstLine="5"/>
        <w:rPr>
          <w:sz w:val="24"/>
        </w:rPr>
      </w:pPr>
      <w:r>
        <w:rPr>
          <w:rFonts w:hint="eastAsia"/>
          <w:sz w:val="24"/>
        </w:rPr>
        <w:t>投标文件格式</w:t>
      </w:r>
    </w:p>
    <w:p w14:paraId="62BD5F87" w14:textId="77777777" w:rsidR="00557624" w:rsidRDefault="00557624" w:rsidP="00557624">
      <w:pPr>
        <w:numPr>
          <w:ilvl w:val="1"/>
          <w:numId w:val="16"/>
        </w:numPr>
        <w:tabs>
          <w:tab w:val="left" w:pos="1080"/>
          <w:tab w:val="left" w:pos="1589"/>
          <w:tab w:val="left" w:pos="2014"/>
        </w:tabs>
        <w:snapToGrid w:val="0"/>
        <w:spacing w:line="360" w:lineRule="auto"/>
        <w:ind w:left="1080" w:hanging="720"/>
        <w:rPr>
          <w:sz w:val="24"/>
        </w:rPr>
      </w:pPr>
      <w:r>
        <w:rPr>
          <w:rFonts w:hint="eastAsia"/>
          <w:sz w:val="24"/>
        </w:rPr>
        <w:t>投标人应认真阅读招标文件的全部内容。投标人应按照招标文件要求提交投标文件并保证所提供的全部资料的真实性，并对招标文件做出实质性响应，否则</w:t>
      </w:r>
      <w:r>
        <w:rPr>
          <w:rFonts w:hint="eastAsia"/>
          <w:b/>
          <w:sz w:val="24"/>
        </w:rPr>
        <w:t>投标无效</w:t>
      </w:r>
      <w:r>
        <w:rPr>
          <w:rFonts w:hint="eastAsia"/>
          <w:sz w:val="24"/>
        </w:rPr>
        <w:t>。</w:t>
      </w:r>
    </w:p>
    <w:p w14:paraId="1606A1DA" w14:textId="77777777" w:rsidR="00557624" w:rsidRDefault="00557624" w:rsidP="00557624">
      <w:pPr>
        <w:numPr>
          <w:ilvl w:val="0"/>
          <w:numId w:val="16"/>
        </w:numPr>
        <w:tabs>
          <w:tab w:val="left" w:pos="900"/>
          <w:tab w:val="left" w:pos="1080"/>
          <w:tab w:val="left" w:pos="2014"/>
        </w:tabs>
        <w:snapToGrid w:val="0"/>
        <w:spacing w:line="360" w:lineRule="auto"/>
        <w:ind w:left="357" w:hanging="357"/>
        <w:outlineLvl w:val="1"/>
        <w:rPr>
          <w:sz w:val="24"/>
        </w:rPr>
      </w:pPr>
      <w:r>
        <w:rPr>
          <w:rFonts w:hint="eastAsia"/>
          <w:sz w:val="24"/>
        </w:rPr>
        <w:t>对招标文件的澄清或修改</w:t>
      </w:r>
    </w:p>
    <w:p w14:paraId="177BD993" w14:textId="77777777" w:rsidR="00557624" w:rsidRDefault="00557624" w:rsidP="00557624">
      <w:pPr>
        <w:numPr>
          <w:ilvl w:val="1"/>
          <w:numId w:val="16"/>
        </w:numPr>
        <w:tabs>
          <w:tab w:val="left" w:pos="1080"/>
          <w:tab w:val="left" w:pos="1561"/>
          <w:tab w:val="left" w:pos="1589"/>
          <w:tab w:val="left" w:pos="2014"/>
        </w:tabs>
        <w:snapToGrid w:val="0"/>
        <w:spacing w:line="360" w:lineRule="auto"/>
        <w:ind w:left="1080" w:hanging="720"/>
        <w:rPr>
          <w:sz w:val="24"/>
        </w:rPr>
      </w:pPr>
      <w:r>
        <w:rPr>
          <w:rFonts w:hint="eastAsia"/>
          <w:sz w:val="24"/>
        </w:rPr>
        <w:t>采购人或采购代理机构对已发出的招标文件进行必要澄清或者修改的，将在原公告发布媒体上发布更正公告，并以书面形式通知所有获取招标文件的潜在投标人。</w:t>
      </w:r>
    </w:p>
    <w:p w14:paraId="0556AAC8" w14:textId="77777777" w:rsidR="00557624" w:rsidRDefault="00557624" w:rsidP="00557624">
      <w:pPr>
        <w:numPr>
          <w:ilvl w:val="1"/>
          <w:numId w:val="16"/>
        </w:numPr>
        <w:tabs>
          <w:tab w:val="left" w:pos="1080"/>
          <w:tab w:val="left" w:pos="1561"/>
          <w:tab w:val="left" w:pos="1589"/>
          <w:tab w:val="left" w:pos="2014"/>
        </w:tabs>
        <w:snapToGrid w:val="0"/>
        <w:spacing w:line="360" w:lineRule="auto"/>
        <w:ind w:left="1080" w:hanging="720"/>
        <w:rPr>
          <w:sz w:val="24"/>
        </w:rPr>
      </w:pPr>
      <w:r>
        <w:rPr>
          <w:rFonts w:hint="eastAsia"/>
          <w:sz w:val="24"/>
        </w:rPr>
        <w:t>上述书面通知，按照获取招标文件的潜在投标人提供的联系方式发出，因提供的信息有误导</w:t>
      </w:r>
      <w:proofErr w:type="gramStart"/>
      <w:r>
        <w:rPr>
          <w:rFonts w:hint="eastAsia"/>
          <w:sz w:val="24"/>
        </w:rPr>
        <w:t>致通知</w:t>
      </w:r>
      <w:proofErr w:type="gramEnd"/>
      <w:r>
        <w:rPr>
          <w:rFonts w:hint="eastAsia"/>
          <w:sz w:val="24"/>
        </w:rPr>
        <w:t>延迟或无法通知的，采购人或采购代理机构不承担责任。</w:t>
      </w:r>
    </w:p>
    <w:p w14:paraId="68E26DFB" w14:textId="77777777" w:rsidR="00557624" w:rsidRDefault="00557624" w:rsidP="00557624">
      <w:pPr>
        <w:numPr>
          <w:ilvl w:val="1"/>
          <w:numId w:val="16"/>
        </w:numPr>
        <w:tabs>
          <w:tab w:val="left" w:pos="1080"/>
          <w:tab w:val="left" w:pos="1561"/>
          <w:tab w:val="left" w:pos="1589"/>
          <w:tab w:val="left" w:pos="2014"/>
        </w:tabs>
        <w:snapToGrid w:val="0"/>
        <w:spacing w:line="360" w:lineRule="auto"/>
        <w:ind w:left="1080" w:hanging="720"/>
        <w:rPr>
          <w:sz w:val="24"/>
        </w:rPr>
      </w:pPr>
      <w:r>
        <w:rPr>
          <w:rFonts w:hint="eastAsia"/>
          <w:sz w:val="24"/>
        </w:rPr>
        <w:t>澄清或者修改的内容为招标文件的组成部分，并对所有获取招标文件的潜在投标人具有约束力。澄清或者修改的内容可能影响投标文件编制的，将在投标截止时间至少</w:t>
      </w:r>
      <w:r>
        <w:rPr>
          <w:sz w:val="24"/>
        </w:rPr>
        <w:t>15</w:t>
      </w:r>
      <w:r>
        <w:rPr>
          <w:rFonts w:hint="eastAsia"/>
          <w:sz w:val="24"/>
        </w:rPr>
        <w:t>日前，以书面形式通知所有获取招标文件的潜在投标人；不足</w:t>
      </w:r>
      <w:r>
        <w:rPr>
          <w:sz w:val="24"/>
        </w:rPr>
        <w:t>15</w:t>
      </w:r>
      <w:r>
        <w:rPr>
          <w:rFonts w:hint="eastAsia"/>
          <w:sz w:val="24"/>
        </w:rPr>
        <w:t>日的，将顺延提交投标文件的截止时间和开标时间。</w:t>
      </w:r>
    </w:p>
    <w:p w14:paraId="51A22048" w14:textId="77777777" w:rsidR="00557624" w:rsidRDefault="00557624" w:rsidP="00557624">
      <w:pPr>
        <w:tabs>
          <w:tab w:val="left" w:pos="1080"/>
          <w:tab w:val="left" w:pos="1561"/>
        </w:tabs>
        <w:snapToGrid w:val="0"/>
        <w:spacing w:line="360" w:lineRule="auto"/>
        <w:ind w:left="1080"/>
        <w:rPr>
          <w:sz w:val="28"/>
        </w:rPr>
      </w:pPr>
      <w:bookmarkStart w:id="196" w:name="_Toc516367020"/>
      <w:bookmarkStart w:id="197" w:name="_Toc151193696"/>
      <w:bookmarkStart w:id="198" w:name="_Toc305158868"/>
      <w:bookmarkStart w:id="199" w:name="_Toc226965716"/>
      <w:bookmarkStart w:id="200" w:name="_Toc305158794"/>
      <w:bookmarkStart w:id="201" w:name="_Toc150480764"/>
      <w:bookmarkStart w:id="202" w:name="_Toc226309770"/>
      <w:bookmarkStart w:id="203" w:name="_Toc226965799"/>
      <w:bookmarkStart w:id="204" w:name="_Toc520356150"/>
      <w:bookmarkStart w:id="205" w:name="_Toc151190153"/>
      <w:bookmarkStart w:id="206" w:name="_Toc151193624"/>
      <w:bookmarkStart w:id="207" w:name="_Toc265228364"/>
      <w:bookmarkStart w:id="208" w:name="_Toc150509277"/>
      <w:bookmarkStart w:id="209" w:name="_Toc151193768"/>
      <w:bookmarkStart w:id="210" w:name="_Toc127151526"/>
      <w:bookmarkStart w:id="211" w:name="_Toc151193914"/>
      <w:bookmarkStart w:id="212" w:name="_Toc150774626"/>
      <w:bookmarkStart w:id="213" w:name="_Toc226337222"/>
      <w:bookmarkStart w:id="214" w:name="_Toc150774731"/>
      <w:bookmarkStart w:id="215" w:name="_Toc142311028"/>
      <w:bookmarkStart w:id="216" w:name="_Toc151193840"/>
      <w:bookmarkStart w:id="217" w:name="_Toc195842891"/>
      <w:bookmarkStart w:id="218" w:name="_Toc264969216"/>
    </w:p>
    <w:p w14:paraId="53BD4BC9" w14:textId="77777777" w:rsidR="00557624" w:rsidRDefault="00557624" w:rsidP="00557624">
      <w:pPr>
        <w:pStyle w:val="21"/>
        <w:spacing w:before="0" w:line="360" w:lineRule="auto"/>
        <w:rPr>
          <w:rFonts w:ascii="Times New Roman" w:eastAsia="宋体" w:hAnsi="Times New Roman"/>
          <w:sz w:val="28"/>
        </w:rPr>
      </w:pPr>
      <w:r>
        <w:rPr>
          <w:rFonts w:ascii="Times New Roman" w:eastAsia="宋体" w:hAnsi="Times New Roman" w:hint="eastAsia"/>
          <w:sz w:val="28"/>
        </w:rPr>
        <w:t>三</w:t>
      </w:r>
      <w:r>
        <w:rPr>
          <w:rFonts w:ascii="Times New Roman" w:eastAsia="宋体" w:hAnsi="Times New Roman"/>
          <w:sz w:val="28"/>
        </w:rPr>
        <w:t xml:space="preserve">   </w:t>
      </w:r>
      <w:r>
        <w:rPr>
          <w:rFonts w:ascii="Times New Roman" w:eastAsia="宋体" w:hAnsi="Times New Roman" w:hint="eastAsia"/>
          <w:sz w:val="28"/>
        </w:rPr>
        <w:t>投标文件</w:t>
      </w:r>
      <w:bookmarkEnd w:id="196"/>
      <w:r>
        <w:rPr>
          <w:rFonts w:ascii="Times New Roman" w:eastAsia="宋体" w:hAnsi="Times New Roman" w:hint="eastAsia"/>
          <w:sz w:val="28"/>
        </w:rPr>
        <w:t>的编制</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201151DC" w14:textId="77777777" w:rsidR="00557624" w:rsidRDefault="00557624" w:rsidP="00557624">
      <w:pPr>
        <w:numPr>
          <w:ilvl w:val="0"/>
          <w:numId w:val="16"/>
        </w:numPr>
        <w:tabs>
          <w:tab w:val="left" w:pos="360"/>
          <w:tab w:val="left" w:pos="900"/>
        </w:tabs>
        <w:snapToGrid w:val="0"/>
        <w:spacing w:line="360" w:lineRule="auto"/>
        <w:ind w:left="357" w:hanging="357"/>
        <w:outlineLvl w:val="1"/>
        <w:rPr>
          <w:sz w:val="24"/>
        </w:rPr>
      </w:pPr>
      <w:bookmarkStart w:id="219" w:name="_Toc150774732"/>
      <w:bookmarkStart w:id="220" w:name="_Toc151193915"/>
      <w:bookmarkStart w:id="221" w:name="_Toc164608641"/>
      <w:bookmarkStart w:id="222" w:name="_Toc164229368"/>
      <w:bookmarkStart w:id="223" w:name="_Toc264969217"/>
      <w:bookmarkStart w:id="224" w:name="_Toc150774627"/>
      <w:bookmarkStart w:id="225" w:name="_Toc127151728"/>
      <w:bookmarkStart w:id="226" w:name="_Toc142311029"/>
      <w:bookmarkStart w:id="227" w:name="_Toc226965717"/>
      <w:bookmarkStart w:id="228" w:name="_Toc226337223"/>
      <w:bookmarkStart w:id="229" w:name="_Toc195842892"/>
      <w:bookmarkStart w:id="230" w:name="_Toc516367021"/>
      <w:bookmarkStart w:id="231" w:name="_Toc164351621"/>
      <w:bookmarkStart w:id="232" w:name="_Toc150480765"/>
      <w:bookmarkStart w:id="233" w:name="_Toc127151527"/>
      <w:bookmarkStart w:id="234" w:name="_Toc149720820"/>
      <w:bookmarkStart w:id="235" w:name="_Toc520356151"/>
      <w:bookmarkStart w:id="236" w:name="_Toc151190154"/>
      <w:bookmarkStart w:id="237" w:name="_Toc164608796"/>
      <w:bookmarkStart w:id="238" w:name="_Toc305158869"/>
      <w:bookmarkStart w:id="239" w:name="_Toc265228365"/>
      <w:bookmarkStart w:id="240" w:name="_Toc164229222"/>
      <w:bookmarkStart w:id="241" w:name="_Toc226965800"/>
      <w:bookmarkStart w:id="242" w:name="_Toc305158795"/>
      <w:bookmarkStart w:id="243" w:name="_Toc150509278"/>
      <w:bookmarkStart w:id="244" w:name="_Toc151193625"/>
      <w:bookmarkStart w:id="245" w:name="_Toc151193769"/>
      <w:bookmarkStart w:id="246" w:name="_Toc151193841"/>
      <w:bookmarkStart w:id="247" w:name="_Toc127161441"/>
      <w:bookmarkStart w:id="248" w:name="_Toc151193697"/>
      <w:bookmarkStart w:id="249" w:name="_Toc226309771"/>
      <w:r>
        <w:rPr>
          <w:rFonts w:hint="eastAsia"/>
          <w:sz w:val="24"/>
        </w:rPr>
        <w:t>投标范围、投标文件中计量单位的使用</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Pr>
          <w:rFonts w:hint="eastAsia"/>
          <w:sz w:val="24"/>
        </w:rPr>
        <w:t>及投标语言</w:t>
      </w:r>
    </w:p>
    <w:p w14:paraId="537E37B7" w14:textId="77777777" w:rsidR="00557624" w:rsidRDefault="00557624" w:rsidP="00557624">
      <w:pPr>
        <w:numPr>
          <w:ilvl w:val="1"/>
          <w:numId w:val="16"/>
        </w:numPr>
        <w:tabs>
          <w:tab w:val="left" w:pos="1080"/>
          <w:tab w:val="left" w:pos="1589"/>
          <w:tab w:val="left" w:pos="2014"/>
        </w:tabs>
        <w:snapToGrid w:val="0"/>
        <w:spacing w:line="360" w:lineRule="auto"/>
        <w:ind w:left="1080" w:hanging="720"/>
        <w:rPr>
          <w:sz w:val="24"/>
        </w:rPr>
      </w:pPr>
      <w:r>
        <w:rPr>
          <w:rFonts w:hint="eastAsia"/>
          <w:sz w:val="24"/>
        </w:rPr>
        <w:t>本项目如划分采购包，投标人可以对本项目的其中一个采购包进行投标，也</w:t>
      </w:r>
      <w:r>
        <w:rPr>
          <w:rFonts w:hint="eastAsia"/>
          <w:sz w:val="24"/>
        </w:rPr>
        <w:lastRenderedPageBreak/>
        <w:t>可同时对多个采购包进行投标。投标人应当对所投采购包对应第五章《采购需求》所列的全部内容进行投标，不得将一个采购包中的内容拆开投标，否则其对该采购包的投标将被认定为</w:t>
      </w:r>
      <w:r>
        <w:rPr>
          <w:rFonts w:hint="eastAsia"/>
          <w:b/>
          <w:sz w:val="24"/>
        </w:rPr>
        <w:t>无效投标</w:t>
      </w:r>
      <w:r>
        <w:rPr>
          <w:rFonts w:hint="eastAsia"/>
          <w:sz w:val="24"/>
        </w:rPr>
        <w:t>。</w:t>
      </w:r>
    </w:p>
    <w:p w14:paraId="2C2C5CAB" w14:textId="77777777" w:rsidR="00557624" w:rsidRDefault="00557624" w:rsidP="00557624">
      <w:pPr>
        <w:numPr>
          <w:ilvl w:val="1"/>
          <w:numId w:val="16"/>
        </w:numPr>
        <w:tabs>
          <w:tab w:val="left" w:pos="1080"/>
          <w:tab w:val="left" w:pos="1589"/>
          <w:tab w:val="left" w:pos="2014"/>
        </w:tabs>
        <w:snapToGrid w:val="0"/>
        <w:spacing w:line="360" w:lineRule="auto"/>
        <w:ind w:left="1080" w:hanging="720"/>
        <w:rPr>
          <w:sz w:val="24"/>
        </w:rPr>
      </w:pPr>
      <w:r>
        <w:rPr>
          <w:rFonts w:hint="eastAsia"/>
          <w:sz w:val="24"/>
        </w:rPr>
        <w:t>除招标文件有特殊要求外，本项目投标所使用的计量单位，应采用中华人民共和国法定计量单位。</w:t>
      </w:r>
    </w:p>
    <w:p w14:paraId="3CEBE942" w14:textId="77777777" w:rsidR="00557624" w:rsidRDefault="00557624" w:rsidP="00557624">
      <w:pPr>
        <w:numPr>
          <w:ilvl w:val="1"/>
          <w:numId w:val="16"/>
        </w:numPr>
        <w:tabs>
          <w:tab w:val="left" w:pos="1080"/>
          <w:tab w:val="left" w:pos="1589"/>
          <w:tab w:val="left" w:pos="2014"/>
        </w:tabs>
        <w:snapToGrid w:val="0"/>
        <w:spacing w:line="360" w:lineRule="auto"/>
        <w:ind w:left="1080" w:hanging="720"/>
        <w:rPr>
          <w:sz w:val="24"/>
        </w:rPr>
      </w:pPr>
      <w:r>
        <w:rPr>
          <w:rFonts w:hint="eastAsia"/>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41605A59" w14:textId="77777777" w:rsidR="00557624" w:rsidRDefault="00557624" w:rsidP="00557624">
      <w:pPr>
        <w:numPr>
          <w:ilvl w:val="0"/>
          <w:numId w:val="16"/>
        </w:numPr>
        <w:tabs>
          <w:tab w:val="left" w:pos="360"/>
          <w:tab w:val="left" w:pos="900"/>
        </w:tabs>
        <w:snapToGrid w:val="0"/>
        <w:spacing w:line="360" w:lineRule="auto"/>
        <w:ind w:left="357" w:hanging="357"/>
        <w:outlineLvl w:val="1"/>
        <w:rPr>
          <w:sz w:val="24"/>
        </w:rPr>
      </w:pPr>
      <w:bookmarkStart w:id="250" w:name="_Ref467306195"/>
      <w:bookmarkStart w:id="251" w:name="_Ref467306676"/>
      <w:bookmarkStart w:id="252" w:name="_Toc516367022"/>
      <w:bookmarkStart w:id="253" w:name="_Toc264969218"/>
      <w:bookmarkStart w:id="254" w:name="_Toc151193698"/>
      <w:bookmarkStart w:id="255" w:name="_Toc164608797"/>
      <w:bookmarkStart w:id="256" w:name="_Toc151190155"/>
      <w:bookmarkStart w:id="257" w:name="_Toc226309772"/>
      <w:bookmarkStart w:id="258" w:name="_Toc151193626"/>
      <w:bookmarkStart w:id="259" w:name="_Toc150509279"/>
      <w:bookmarkStart w:id="260" w:name="_Toc151193916"/>
      <w:bookmarkStart w:id="261" w:name="_Toc305158870"/>
      <w:bookmarkStart w:id="262" w:name="_Toc150480766"/>
      <w:bookmarkStart w:id="263" w:name="_Toc226965801"/>
      <w:bookmarkStart w:id="264" w:name="_Toc226337224"/>
      <w:bookmarkStart w:id="265" w:name="_Toc151193842"/>
      <w:bookmarkStart w:id="266" w:name="_Toc127151528"/>
      <w:bookmarkStart w:id="267" w:name="_Toc151193770"/>
      <w:bookmarkStart w:id="268" w:name="_Toc195842893"/>
      <w:bookmarkStart w:id="269" w:name="_Toc150774733"/>
      <w:bookmarkStart w:id="270" w:name="_Toc226965718"/>
      <w:bookmarkStart w:id="271" w:name="_Toc142311030"/>
      <w:bookmarkStart w:id="272" w:name="_Toc164351622"/>
      <w:bookmarkStart w:id="273" w:name="_Toc520356152"/>
      <w:bookmarkStart w:id="274" w:name="_Toc164608642"/>
      <w:bookmarkStart w:id="275" w:name="_Toc265228366"/>
      <w:bookmarkStart w:id="276" w:name="_Toc127161442"/>
      <w:bookmarkStart w:id="277" w:name="_Toc164229223"/>
      <w:bookmarkStart w:id="278" w:name="_Toc149720821"/>
      <w:bookmarkStart w:id="279" w:name="_Toc150774628"/>
      <w:bookmarkStart w:id="280" w:name="_Toc164229369"/>
      <w:bookmarkStart w:id="281" w:name="_Toc127151729"/>
      <w:bookmarkStart w:id="282" w:name="_Toc305158796"/>
      <w:r>
        <w:rPr>
          <w:rFonts w:hint="eastAsia"/>
          <w:sz w:val="24"/>
        </w:rPr>
        <w:t>投标文件</w:t>
      </w:r>
      <w:bookmarkEnd w:id="250"/>
      <w:bookmarkEnd w:id="251"/>
      <w:bookmarkEnd w:id="252"/>
      <w:r>
        <w:rPr>
          <w:rFonts w:hint="eastAsia"/>
          <w:sz w:val="24"/>
        </w:rPr>
        <w:t>构成</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2876EC37"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bookmarkStart w:id="283" w:name="_Ref467052588"/>
      <w:r>
        <w:rPr>
          <w:rFonts w:hint="eastAsia"/>
          <w:sz w:val="24"/>
        </w:rPr>
        <w:t>投标人应当按照招标文件的要求编制投标文件。投标文件应由《资格证明文件》、《商务技术文件》两部分构成。投标文件的部分格式要求，见第七章《投标文件格式》。</w:t>
      </w:r>
    </w:p>
    <w:p w14:paraId="7550B253"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r>
        <w:rPr>
          <w:rFonts w:hint="eastAsia"/>
          <w:kern w:val="0"/>
          <w:sz w:val="24"/>
        </w:rPr>
        <w:t>对于招标文件中标记了</w:t>
      </w:r>
      <w:r>
        <w:rPr>
          <w:kern w:val="0"/>
          <w:sz w:val="24"/>
        </w:rPr>
        <w:t>“</w:t>
      </w:r>
      <w:r>
        <w:rPr>
          <w:rFonts w:hint="eastAsia"/>
          <w:kern w:val="0"/>
          <w:sz w:val="24"/>
        </w:rPr>
        <w:t>实质性格式</w:t>
      </w:r>
      <w:r>
        <w:rPr>
          <w:kern w:val="0"/>
          <w:sz w:val="24"/>
        </w:rPr>
        <w:t>”</w:t>
      </w:r>
      <w:r>
        <w:rPr>
          <w:rFonts w:hint="eastAsia"/>
          <w:kern w:val="0"/>
          <w:sz w:val="24"/>
        </w:rPr>
        <w:t>文件的，</w:t>
      </w:r>
      <w:r>
        <w:rPr>
          <w:rFonts w:hint="eastAsia"/>
          <w:sz w:val="24"/>
        </w:rPr>
        <w:t>投标人不得改变格式中给定的文字所表达的含义，不得删减格式中的实质性内容，不得自行添加与格式中给定的文字内容相矛盾的内容，不得对应当填写的空格不填写或</w:t>
      </w:r>
      <w:proofErr w:type="gramStart"/>
      <w:r>
        <w:rPr>
          <w:rFonts w:hint="eastAsia"/>
          <w:sz w:val="24"/>
        </w:rPr>
        <w:t>不</w:t>
      </w:r>
      <w:proofErr w:type="gramEnd"/>
      <w:r>
        <w:rPr>
          <w:rFonts w:hint="eastAsia"/>
          <w:sz w:val="24"/>
        </w:rPr>
        <w:t>实质性响应，</w:t>
      </w:r>
      <w:r>
        <w:rPr>
          <w:rFonts w:hint="eastAsia"/>
          <w:kern w:val="0"/>
          <w:sz w:val="24"/>
        </w:rPr>
        <w:t>否则</w:t>
      </w:r>
      <w:r>
        <w:rPr>
          <w:rFonts w:hint="eastAsia"/>
          <w:b/>
          <w:kern w:val="0"/>
          <w:sz w:val="24"/>
        </w:rPr>
        <w:t>投标无效</w:t>
      </w:r>
      <w:r>
        <w:rPr>
          <w:rFonts w:hint="eastAsia"/>
          <w:kern w:val="0"/>
          <w:sz w:val="24"/>
        </w:rPr>
        <w:t>。未标记</w:t>
      </w:r>
      <w:r>
        <w:rPr>
          <w:kern w:val="0"/>
          <w:sz w:val="24"/>
        </w:rPr>
        <w:t>“</w:t>
      </w:r>
      <w:r>
        <w:rPr>
          <w:rFonts w:hint="eastAsia"/>
          <w:kern w:val="0"/>
          <w:sz w:val="24"/>
        </w:rPr>
        <w:t>实质性格式</w:t>
      </w:r>
      <w:r>
        <w:rPr>
          <w:kern w:val="0"/>
          <w:sz w:val="24"/>
        </w:rPr>
        <w:t>”</w:t>
      </w:r>
      <w:r>
        <w:rPr>
          <w:rFonts w:hint="eastAsia"/>
          <w:kern w:val="0"/>
          <w:sz w:val="24"/>
        </w:rPr>
        <w:t>的文件和招标文件未提供格式的内容，可由投标人自行编写。</w:t>
      </w:r>
    </w:p>
    <w:p w14:paraId="33D60AC5"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r>
        <w:rPr>
          <w:rFonts w:hint="eastAsia"/>
          <w:sz w:val="24"/>
        </w:rPr>
        <w:t>第四章《评标程序、评标方法和评标标准》中涉及的证明文件。</w:t>
      </w:r>
    </w:p>
    <w:p w14:paraId="356801B5"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r>
        <w:rPr>
          <w:rFonts w:hint="eastAsia"/>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721643EF"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r>
        <w:rPr>
          <w:rFonts w:hint="eastAsia"/>
          <w:sz w:val="24"/>
        </w:rPr>
        <w:t>投标人认为应附的其他材料。</w:t>
      </w:r>
      <w:bookmarkEnd w:id="283"/>
    </w:p>
    <w:p w14:paraId="5B391717" w14:textId="77777777" w:rsidR="00557624" w:rsidRDefault="00557624" w:rsidP="00557624">
      <w:pPr>
        <w:numPr>
          <w:ilvl w:val="0"/>
          <w:numId w:val="16"/>
        </w:numPr>
        <w:tabs>
          <w:tab w:val="left" w:pos="360"/>
          <w:tab w:val="left" w:pos="900"/>
        </w:tabs>
        <w:snapToGrid w:val="0"/>
        <w:spacing w:line="360" w:lineRule="auto"/>
        <w:ind w:left="357" w:hanging="357"/>
        <w:outlineLvl w:val="1"/>
        <w:rPr>
          <w:sz w:val="24"/>
        </w:rPr>
      </w:pPr>
      <w:bookmarkStart w:id="284" w:name="_Toc164229371"/>
      <w:bookmarkStart w:id="285" w:name="_Toc150774630"/>
      <w:bookmarkStart w:id="286" w:name="_Toc127161444"/>
      <w:bookmarkStart w:id="287" w:name="_Toc164351624"/>
      <w:bookmarkStart w:id="288" w:name="_Toc150774735"/>
      <w:bookmarkStart w:id="289" w:name="_Toc151193844"/>
      <w:bookmarkStart w:id="290" w:name="_Toc150480768"/>
      <w:bookmarkStart w:id="291" w:name="_Toc151193700"/>
      <w:bookmarkStart w:id="292" w:name="_Toc150509281"/>
      <w:bookmarkStart w:id="293" w:name="_Toc127151530"/>
      <w:bookmarkStart w:id="294" w:name="_Toc151190157"/>
      <w:bookmarkStart w:id="295" w:name="_Toc151193628"/>
      <w:bookmarkStart w:id="296" w:name="_Toc151193918"/>
      <w:bookmarkStart w:id="297" w:name="_Toc164229225"/>
      <w:bookmarkStart w:id="298" w:name="_Toc127151731"/>
      <w:bookmarkStart w:id="299" w:name="_Toc195842895"/>
      <w:bookmarkStart w:id="300" w:name="_Toc151193772"/>
      <w:bookmarkStart w:id="301" w:name="_Toc142311032"/>
      <w:bookmarkStart w:id="302" w:name="_Toc164608644"/>
      <w:bookmarkStart w:id="303" w:name="_Toc164608799"/>
      <w:bookmarkStart w:id="304" w:name="_Toc149720823"/>
      <w:bookmarkStart w:id="305" w:name="_Toc520356155"/>
      <w:r>
        <w:rPr>
          <w:rFonts w:hint="eastAsia"/>
          <w:sz w:val="24"/>
        </w:rPr>
        <w:t>投标报价</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3837C385" w14:textId="33B8F122"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r>
        <w:rPr>
          <w:b/>
          <w:bCs/>
          <w:sz w:val="24"/>
        </w:rPr>
        <w:t>01</w:t>
      </w:r>
      <w:r>
        <w:rPr>
          <w:rFonts w:hint="eastAsia"/>
          <w:b/>
          <w:bCs/>
          <w:sz w:val="24"/>
        </w:rPr>
        <w:t>包至</w:t>
      </w:r>
      <w:r>
        <w:rPr>
          <w:b/>
          <w:bCs/>
          <w:sz w:val="24"/>
        </w:rPr>
        <w:t>03</w:t>
      </w:r>
      <w:r>
        <w:rPr>
          <w:rFonts w:hint="eastAsia"/>
          <w:b/>
          <w:bCs/>
          <w:sz w:val="24"/>
        </w:rPr>
        <w:t>包</w:t>
      </w:r>
      <w:r>
        <w:rPr>
          <w:rFonts w:ascii="宋体" w:hAnsi="宋体" w:hint="eastAsia"/>
          <w:b/>
          <w:bCs/>
          <w:color w:val="000000"/>
          <w:sz w:val="24"/>
        </w:rPr>
        <w:t>以折扣报价，折扣将会作为中标后的结算依据。结算时以人民币作为结算货币，01包至03包</w:t>
      </w:r>
      <w:r w:rsidR="00FF2EA2" w:rsidRPr="00111F63">
        <w:rPr>
          <w:rFonts w:ascii="宋体" w:hAnsi="宋体" w:hint="eastAsia"/>
          <w:b/>
          <w:bCs/>
          <w:sz w:val="24"/>
        </w:rPr>
        <w:t>“</w:t>
      </w:r>
      <w:r w:rsidR="00FF2EA2" w:rsidRPr="00111F63">
        <w:rPr>
          <w:rFonts w:ascii="宋体" w:hAnsi="宋体" w:hint="eastAsia"/>
          <w:b/>
          <w:bCs/>
          <w:kern w:val="0"/>
          <w:sz w:val="24"/>
        </w:rPr>
        <w:t>采购包预算金额</w:t>
      </w:r>
      <w:r w:rsidR="00FF2EA2" w:rsidRPr="00111F63">
        <w:rPr>
          <w:rFonts w:ascii="宋体" w:hAnsi="宋体" w:hint="eastAsia"/>
          <w:b/>
          <w:bCs/>
          <w:sz w:val="24"/>
        </w:rPr>
        <w:t>”</w:t>
      </w:r>
      <w:r>
        <w:rPr>
          <w:rFonts w:ascii="宋体" w:hAnsi="宋体" w:hint="eastAsia"/>
          <w:b/>
          <w:bCs/>
          <w:color w:val="000000"/>
          <w:sz w:val="24"/>
        </w:rPr>
        <w:t>即为中标</w:t>
      </w:r>
      <w:proofErr w:type="gramStart"/>
      <w:r>
        <w:rPr>
          <w:rFonts w:ascii="宋体" w:hAnsi="宋体" w:hint="eastAsia"/>
          <w:b/>
          <w:bCs/>
          <w:color w:val="000000"/>
          <w:sz w:val="24"/>
        </w:rPr>
        <w:t>结算实洋金额</w:t>
      </w:r>
      <w:proofErr w:type="gramEnd"/>
      <w:r>
        <w:rPr>
          <w:rFonts w:ascii="宋体" w:hAnsi="宋体" w:hint="eastAsia"/>
          <w:b/>
          <w:bCs/>
          <w:color w:val="000000"/>
          <w:sz w:val="24"/>
        </w:rPr>
        <w:t>。04包</w:t>
      </w:r>
      <w:r w:rsidR="00AF0812">
        <w:rPr>
          <w:rFonts w:ascii="宋体" w:hAnsi="宋体" w:hint="eastAsia"/>
          <w:b/>
          <w:bCs/>
          <w:color w:val="000000"/>
          <w:sz w:val="24"/>
        </w:rPr>
        <w:t>至</w:t>
      </w:r>
      <w:r>
        <w:rPr>
          <w:rFonts w:ascii="宋体" w:hAnsi="宋体" w:hint="eastAsia"/>
          <w:b/>
          <w:bCs/>
          <w:color w:val="000000"/>
          <w:sz w:val="24"/>
        </w:rPr>
        <w:t>0</w:t>
      </w:r>
      <w:r w:rsidR="001A561D">
        <w:rPr>
          <w:rFonts w:ascii="宋体" w:hAnsi="宋体"/>
          <w:b/>
          <w:bCs/>
          <w:color w:val="000000"/>
          <w:sz w:val="24"/>
        </w:rPr>
        <w:t>8</w:t>
      </w:r>
      <w:r>
        <w:rPr>
          <w:rFonts w:ascii="宋体" w:hAnsi="宋体" w:hint="eastAsia"/>
          <w:b/>
          <w:bCs/>
          <w:color w:val="000000"/>
          <w:sz w:val="24"/>
        </w:rPr>
        <w:t>包</w:t>
      </w:r>
      <w:r>
        <w:rPr>
          <w:rFonts w:hint="eastAsia"/>
          <w:b/>
          <w:bCs/>
          <w:sz w:val="24"/>
        </w:rPr>
        <w:t>的投标以人民币报价。</w:t>
      </w:r>
      <w:r>
        <w:rPr>
          <w:rFonts w:ascii="宋体" w:hAnsi="宋体" w:hint="eastAsia"/>
          <w:color w:val="000000"/>
          <w:sz w:val="24"/>
        </w:rPr>
        <w:t>投标人的投标报价应遵守“中华人民共和国价格法”。</w:t>
      </w:r>
    </w:p>
    <w:p w14:paraId="4E5489F3"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r>
        <w:rPr>
          <w:rFonts w:hint="eastAsia"/>
          <w:sz w:val="24"/>
        </w:rPr>
        <w:t>投标人的报价应包括为完成本项目所发生的一切费用和税费，招标人将不再</w:t>
      </w:r>
      <w:r>
        <w:rPr>
          <w:rFonts w:hint="eastAsia"/>
          <w:sz w:val="24"/>
        </w:rPr>
        <w:lastRenderedPageBreak/>
        <w:t>支付报价以外的任何费用。投标人的报价应包括但不限于下列内容，《投标人须知资料表》中有特殊规定的，从其规定。</w:t>
      </w:r>
    </w:p>
    <w:p w14:paraId="1C3D17CE" w14:textId="77777777" w:rsidR="00557624" w:rsidRDefault="00557624" w:rsidP="00557624">
      <w:pPr>
        <w:numPr>
          <w:ilvl w:val="2"/>
          <w:numId w:val="16"/>
        </w:numPr>
        <w:tabs>
          <w:tab w:val="left" w:pos="1980"/>
        </w:tabs>
        <w:snapToGrid w:val="0"/>
        <w:spacing w:line="360" w:lineRule="auto"/>
        <w:rPr>
          <w:sz w:val="24"/>
        </w:rPr>
      </w:pPr>
      <w:r>
        <w:rPr>
          <w:rFonts w:hint="eastAsia"/>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6EC6FC38" w14:textId="77777777" w:rsidR="00557624" w:rsidRDefault="00557624" w:rsidP="00557624">
      <w:pPr>
        <w:numPr>
          <w:ilvl w:val="2"/>
          <w:numId w:val="16"/>
        </w:numPr>
        <w:tabs>
          <w:tab w:val="left" w:pos="1980"/>
        </w:tabs>
        <w:snapToGrid w:val="0"/>
        <w:spacing w:line="360" w:lineRule="auto"/>
        <w:rPr>
          <w:sz w:val="24"/>
        </w:rPr>
      </w:pPr>
      <w:r>
        <w:rPr>
          <w:rFonts w:hint="eastAsia"/>
          <w:sz w:val="24"/>
        </w:rPr>
        <w:t>按照招标文件要求完成本项目的全部相关服务费用。</w:t>
      </w:r>
      <w:r>
        <w:rPr>
          <w:sz w:val="24"/>
        </w:rPr>
        <w:t xml:space="preserve"> </w:t>
      </w:r>
    </w:p>
    <w:p w14:paraId="62C6EDFF"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r>
        <w:rPr>
          <w:rFonts w:hint="eastAsia"/>
          <w:sz w:val="24"/>
        </w:rPr>
        <w:t>采购人不得向供应商索要或者接受其给予的赠品、回扣或者与采购无关的其他商品、服务。</w:t>
      </w:r>
    </w:p>
    <w:p w14:paraId="04A54102" w14:textId="77777777" w:rsidR="00557624" w:rsidRDefault="00557624" w:rsidP="00557624">
      <w:pPr>
        <w:numPr>
          <w:ilvl w:val="1"/>
          <w:numId w:val="16"/>
        </w:numPr>
        <w:tabs>
          <w:tab w:val="left" w:pos="1080"/>
          <w:tab w:val="left" w:pos="1589"/>
          <w:tab w:val="left" w:pos="2014"/>
        </w:tabs>
        <w:snapToGrid w:val="0"/>
        <w:spacing w:line="360" w:lineRule="auto"/>
        <w:ind w:left="1080" w:hanging="720"/>
        <w:rPr>
          <w:sz w:val="24"/>
        </w:rPr>
      </w:pPr>
      <w:r>
        <w:rPr>
          <w:rFonts w:hint="eastAsia"/>
          <w:sz w:val="24"/>
        </w:rPr>
        <w:t>投标人不能提供任何有选择性或可调整的报价，否则其</w:t>
      </w:r>
      <w:r>
        <w:rPr>
          <w:rFonts w:hint="eastAsia"/>
          <w:b/>
          <w:sz w:val="24"/>
        </w:rPr>
        <w:t>投标无效</w:t>
      </w:r>
      <w:r>
        <w:rPr>
          <w:rFonts w:hint="eastAsia"/>
          <w:sz w:val="24"/>
        </w:rPr>
        <w:t>。</w:t>
      </w:r>
    </w:p>
    <w:p w14:paraId="52BB9662" w14:textId="77777777" w:rsidR="00557624" w:rsidRDefault="00557624" w:rsidP="00557624">
      <w:pPr>
        <w:numPr>
          <w:ilvl w:val="0"/>
          <w:numId w:val="16"/>
        </w:numPr>
        <w:tabs>
          <w:tab w:val="left" w:pos="360"/>
          <w:tab w:val="left" w:pos="900"/>
        </w:tabs>
        <w:snapToGrid w:val="0"/>
        <w:spacing w:line="360" w:lineRule="auto"/>
        <w:ind w:left="357" w:hanging="357"/>
        <w:outlineLvl w:val="1"/>
        <w:rPr>
          <w:sz w:val="24"/>
        </w:rPr>
      </w:pPr>
      <w:bookmarkStart w:id="306" w:name="_Toc164229372"/>
      <w:bookmarkStart w:id="307" w:name="_Toc127161445"/>
      <w:bookmarkStart w:id="308" w:name="_Toc151190158"/>
      <w:bookmarkStart w:id="309" w:name="_Toc164608645"/>
      <w:bookmarkStart w:id="310" w:name="_Toc151193845"/>
      <w:bookmarkStart w:id="311" w:name="_Toc226337227"/>
      <w:bookmarkStart w:id="312" w:name="_Toc150509282"/>
      <w:bookmarkStart w:id="313" w:name="_Toc151193773"/>
      <w:bookmarkStart w:id="314" w:name="_Toc142311033"/>
      <w:bookmarkStart w:id="315" w:name="_Toc226965721"/>
      <w:bookmarkStart w:id="316" w:name="_Toc151193629"/>
      <w:bookmarkStart w:id="317" w:name="_Toc264969221"/>
      <w:bookmarkStart w:id="318" w:name="_Toc520356156"/>
      <w:bookmarkStart w:id="319" w:name="_Toc226965804"/>
      <w:bookmarkStart w:id="320" w:name="_Toc127151531"/>
      <w:bookmarkStart w:id="321" w:name="_Toc151193701"/>
      <w:bookmarkStart w:id="322" w:name="_Toc265228369"/>
      <w:bookmarkStart w:id="323" w:name="_Toc151193919"/>
      <w:bookmarkStart w:id="324" w:name="_Toc195842896"/>
      <w:bookmarkStart w:id="325" w:name="_Toc127151732"/>
      <w:bookmarkStart w:id="326" w:name="_Toc150480769"/>
      <w:bookmarkStart w:id="327" w:name="_Toc305158873"/>
      <w:bookmarkStart w:id="328" w:name="_Toc164608800"/>
      <w:bookmarkStart w:id="329" w:name="_Toc226309775"/>
      <w:bookmarkStart w:id="330" w:name="_Toc150774631"/>
      <w:bookmarkStart w:id="331" w:name="_Toc164229226"/>
      <w:bookmarkStart w:id="332" w:name="_Toc305158799"/>
      <w:bookmarkStart w:id="333" w:name="_Toc150774736"/>
      <w:bookmarkStart w:id="334" w:name="_Toc149720824"/>
      <w:bookmarkStart w:id="335" w:name="_Toc164351625"/>
      <w:bookmarkStart w:id="336" w:name="_Ref467306513"/>
      <w:r>
        <w:rPr>
          <w:rFonts w:hint="eastAsia"/>
          <w:sz w:val="24"/>
        </w:rPr>
        <w:t>投标保证金</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01851156"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bookmarkStart w:id="337" w:name="_Ref467306302"/>
      <w:r>
        <w:rPr>
          <w:rFonts w:hint="eastAsia"/>
          <w:sz w:val="24"/>
        </w:rPr>
        <w:t>投标人应按《投标人须知资料表》中规定的金额及要求交纳投标保证金</w:t>
      </w:r>
      <w:bookmarkEnd w:id="337"/>
      <w:r>
        <w:rPr>
          <w:rFonts w:hint="eastAsia"/>
          <w:sz w:val="24"/>
        </w:rPr>
        <w:t>，并作为其投标的一部分。</w:t>
      </w:r>
    </w:p>
    <w:p w14:paraId="68F6BAA6"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r>
        <w:rPr>
          <w:rFonts w:hint="eastAsia"/>
          <w:sz w:val="24"/>
        </w:rPr>
        <w:t>交纳投标保证金可采用的形式：政府采购法律法规接受的支票、汇票、本票、网上银行支付或者金融机构、担保机构出具的保函等非现金形式。</w:t>
      </w:r>
    </w:p>
    <w:p w14:paraId="5C636B2A"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r>
        <w:rPr>
          <w:rFonts w:hint="eastAsia"/>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b/>
          <w:sz w:val="24"/>
        </w:rPr>
        <w:t>投标无效</w:t>
      </w:r>
      <w:r>
        <w:rPr>
          <w:rFonts w:hint="eastAsia"/>
          <w:sz w:val="24"/>
        </w:rPr>
        <w:t>。</w:t>
      </w:r>
    </w:p>
    <w:p w14:paraId="6D130F09"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r>
        <w:rPr>
          <w:rFonts w:hint="eastAsia"/>
          <w:sz w:val="24"/>
        </w:rPr>
        <w:t>投标保证金（保函）有效期同投标有效期。</w:t>
      </w:r>
    </w:p>
    <w:p w14:paraId="0F34B1E0"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r>
        <w:rPr>
          <w:rFonts w:hint="eastAsia"/>
          <w:sz w:val="24"/>
        </w:rPr>
        <w:t>联合体投标的，可以由联合体中的一方或者共同提交投标保证金，以一方名义提交投标保证金的，对联合体各方均具有约束力。</w:t>
      </w:r>
    </w:p>
    <w:p w14:paraId="73989D89"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r>
        <w:rPr>
          <w:rFonts w:hint="eastAsia"/>
          <w:sz w:val="24"/>
        </w:rPr>
        <w:t>采购人、采购代理机构将及时退还投标人的投标保证金，采用银行保函、担保机构担保函等形式递交的投标保证金，</w:t>
      </w:r>
      <w:proofErr w:type="gramStart"/>
      <w:r>
        <w:rPr>
          <w:rFonts w:hint="eastAsia"/>
          <w:sz w:val="24"/>
        </w:rPr>
        <w:t>经供应</w:t>
      </w:r>
      <w:proofErr w:type="gramEnd"/>
      <w:r>
        <w:rPr>
          <w:rFonts w:hint="eastAsia"/>
          <w:sz w:val="24"/>
        </w:rPr>
        <w:t>商同意后采购人、采购代理机构可以不再退还，但因投标人自身原因导致无法及时退还的除外：</w:t>
      </w:r>
    </w:p>
    <w:p w14:paraId="40E095B1" w14:textId="77777777" w:rsidR="00557624" w:rsidRDefault="00557624" w:rsidP="00557624">
      <w:pPr>
        <w:numPr>
          <w:ilvl w:val="2"/>
          <w:numId w:val="16"/>
        </w:numPr>
        <w:tabs>
          <w:tab w:val="left" w:pos="1980"/>
        </w:tabs>
        <w:snapToGrid w:val="0"/>
        <w:spacing w:line="360" w:lineRule="auto"/>
        <w:rPr>
          <w:sz w:val="24"/>
        </w:rPr>
      </w:pPr>
      <w:r>
        <w:rPr>
          <w:rFonts w:hint="eastAsia"/>
          <w:sz w:val="24"/>
        </w:rPr>
        <w:t>投标人在投标截止时间前撤回已提交的投标文件的，自收到投标人书面撤回通知之日起</w:t>
      </w:r>
      <w:r>
        <w:rPr>
          <w:sz w:val="24"/>
        </w:rPr>
        <w:t>5</w:t>
      </w:r>
      <w:r>
        <w:rPr>
          <w:rFonts w:hint="eastAsia"/>
          <w:sz w:val="24"/>
        </w:rPr>
        <w:t>个工作日内退还已收取的投标保证金；</w:t>
      </w:r>
    </w:p>
    <w:p w14:paraId="02DB8A23" w14:textId="77777777" w:rsidR="00557624" w:rsidRDefault="00557624" w:rsidP="00557624">
      <w:pPr>
        <w:numPr>
          <w:ilvl w:val="2"/>
          <w:numId w:val="16"/>
        </w:numPr>
        <w:tabs>
          <w:tab w:val="left" w:pos="1980"/>
        </w:tabs>
        <w:snapToGrid w:val="0"/>
        <w:spacing w:line="360" w:lineRule="auto"/>
        <w:rPr>
          <w:sz w:val="24"/>
        </w:rPr>
      </w:pPr>
      <w:r>
        <w:rPr>
          <w:rFonts w:hint="eastAsia"/>
          <w:sz w:val="24"/>
        </w:rPr>
        <w:t>中标人的投标保证金，自采购合同签订之日起</w:t>
      </w:r>
      <w:r>
        <w:rPr>
          <w:sz w:val="24"/>
        </w:rPr>
        <w:t>5</w:t>
      </w:r>
      <w:r>
        <w:rPr>
          <w:rFonts w:hint="eastAsia"/>
          <w:sz w:val="24"/>
        </w:rPr>
        <w:t>个工作日内退还中标</w:t>
      </w:r>
      <w:r>
        <w:rPr>
          <w:rFonts w:hint="eastAsia"/>
          <w:sz w:val="24"/>
        </w:rPr>
        <w:lastRenderedPageBreak/>
        <w:t>人；</w:t>
      </w:r>
    </w:p>
    <w:p w14:paraId="3B4F043B" w14:textId="77777777" w:rsidR="00557624" w:rsidRDefault="00557624" w:rsidP="00557624">
      <w:pPr>
        <w:numPr>
          <w:ilvl w:val="2"/>
          <w:numId w:val="16"/>
        </w:numPr>
        <w:tabs>
          <w:tab w:val="left" w:pos="1980"/>
        </w:tabs>
        <w:snapToGrid w:val="0"/>
        <w:spacing w:line="360" w:lineRule="auto"/>
        <w:rPr>
          <w:sz w:val="24"/>
        </w:rPr>
      </w:pPr>
      <w:r>
        <w:rPr>
          <w:rFonts w:hint="eastAsia"/>
          <w:sz w:val="24"/>
        </w:rPr>
        <w:t>未中标投标人的投标保证金，自中标通知书发出之日起</w:t>
      </w:r>
      <w:r>
        <w:rPr>
          <w:sz w:val="24"/>
        </w:rPr>
        <w:t>5</w:t>
      </w:r>
      <w:r>
        <w:rPr>
          <w:rFonts w:hint="eastAsia"/>
          <w:sz w:val="24"/>
        </w:rPr>
        <w:t>个工作日内退还未中标人；</w:t>
      </w:r>
    </w:p>
    <w:p w14:paraId="61622905" w14:textId="77777777" w:rsidR="00557624" w:rsidRDefault="00557624" w:rsidP="00557624">
      <w:pPr>
        <w:numPr>
          <w:ilvl w:val="2"/>
          <w:numId w:val="16"/>
        </w:numPr>
        <w:tabs>
          <w:tab w:val="left" w:pos="1980"/>
        </w:tabs>
        <w:snapToGrid w:val="0"/>
        <w:spacing w:line="360" w:lineRule="auto"/>
        <w:rPr>
          <w:sz w:val="24"/>
        </w:rPr>
      </w:pPr>
      <w:r>
        <w:rPr>
          <w:rFonts w:hint="eastAsia"/>
          <w:sz w:val="24"/>
        </w:rPr>
        <w:t>终止招标项目已经收取投标保证金的，自终止采购活动后</w:t>
      </w:r>
      <w:r>
        <w:rPr>
          <w:sz w:val="24"/>
        </w:rPr>
        <w:t>5</w:t>
      </w:r>
      <w:r>
        <w:rPr>
          <w:rFonts w:hint="eastAsia"/>
          <w:sz w:val="24"/>
        </w:rPr>
        <w:t>个工作日内退还已收取的投标保证金及其在银行产生的</w:t>
      </w:r>
      <w:proofErr w:type="gramStart"/>
      <w:r>
        <w:rPr>
          <w:rFonts w:hint="eastAsia"/>
          <w:sz w:val="24"/>
        </w:rPr>
        <w:t>孳</w:t>
      </w:r>
      <w:proofErr w:type="gramEnd"/>
      <w:r>
        <w:rPr>
          <w:rFonts w:hint="eastAsia"/>
          <w:sz w:val="24"/>
        </w:rPr>
        <w:t>息。</w:t>
      </w:r>
    </w:p>
    <w:p w14:paraId="0DCC90A4"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r>
        <w:rPr>
          <w:rFonts w:hint="eastAsia"/>
          <w:sz w:val="24"/>
        </w:rPr>
        <w:t>有下列情形之一的，采购人或采购代理机构可以不予退还投标保证金：</w:t>
      </w:r>
    </w:p>
    <w:p w14:paraId="7BD5A5A9" w14:textId="77777777" w:rsidR="00557624" w:rsidRDefault="00557624" w:rsidP="00557624">
      <w:pPr>
        <w:numPr>
          <w:ilvl w:val="2"/>
          <w:numId w:val="16"/>
        </w:numPr>
        <w:tabs>
          <w:tab w:val="left" w:pos="1980"/>
        </w:tabs>
        <w:snapToGrid w:val="0"/>
        <w:spacing w:line="360" w:lineRule="auto"/>
        <w:rPr>
          <w:sz w:val="24"/>
        </w:rPr>
      </w:pPr>
      <w:r>
        <w:rPr>
          <w:rFonts w:hint="eastAsia"/>
          <w:sz w:val="24"/>
        </w:rPr>
        <w:t>投标有效期内投标人撤销投标文件的；</w:t>
      </w:r>
    </w:p>
    <w:p w14:paraId="4E414C8A" w14:textId="77777777" w:rsidR="00557624" w:rsidRDefault="00557624" w:rsidP="00557624">
      <w:pPr>
        <w:numPr>
          <w:ilvl w:val="2"/>
          <w:numId w:val="16"/>
        </w:numPr>
        <w:tabs>
          <w:tab w:val="left" w:pos="900"/>
          <w:tab w:val="left" w:pos="1080"/>
          <w:tab w:val="left" w:pos="1980"/>
          <w:tab w:val="left" w:pos="2014"/>
        </w:tabs>
        <w:snapToGrid w:val="0"/>
        <w:spacing w:line="360" w:lineRule="auto"/>
        <w:rPr>
          <w:sz w:val="24"/>
        </w:rPr>
      </w:pPr>
      <w:r>
        <w:rPr>
          <w:rFonts w:hint="eastAsia"/>
          <w:sz w:val="24"/>
        </w:rPr>
        <w:t>《投标人须知资料表》中规定的其他情形。</w:t>
      </w:r>
    </w:p>
    <w:p w14:paraId="3A22259F" w14:textId="77777777" w:rsidR="00557624" w:rsidRDefault="00557624" w:rsidP="00557624">
      <w:pPr>
        <w:numPr>
          <w:ilvl w:val="0"/>
          <w:numId w:val="16"/>
        </w:numPr>
        <w:tabs>
          <w:tab w:val="left" w:pos="360"/>
          <w:tab w:val="left" w:pos="900"/>
        </w:tabs>
        <w:snapToGrid w:val="0"/>
        <w:spacing w:line="360" w:lineRule="auto"/>
        <w:ind w:left="357" w:hanging="357"/>
        <w:outlineLvl w:val="1"/>
        <w:rPr>
          <w:sz w:val="24"/>
        </w:rPr>
      </w:pPr>
      <w:bookmarkStart w:id="338" w:name="_Toc305158800"/>
      <w:bookmarkStart w:id="339" w:name="_Toc226309776"/>
      <w:bookmarkStart w:id="340" w:name="_Toc164351626"/>
      <w:bookmarkStart w:id="341" w:name="_Toc151193630"/>
      <w:bookmarkStart w:id="342" w:name="_Toc305158874"/>
      <w:bookmarkStart w:id="343" w:name="_Toc149720825"/>
      <w:bookmarkStart w:id="344" w:name="_Toc151193774"/>
      <w:bookmarkStart w:id="345" w:name="_Toc151193920"/>
      <w:bookmarkStart w:id="346" w:name="_Toc151190159"/>
      <w:bookmarkStart w:id="347" w:name="_Toc164608801"/>
      <w:bookmarkStart w:id="348" w:name="_Toc150509283"/>
      <w:bookmarkStart w:id="349" w:name="_Toc265228370"/>
      <w:bookmarkStart w:id="350" w:name="_Toc142311034"/>
      <w:bookmarkStart w:id="351" w:name="_Toc164229227"/>
      <w:bookmarkStart w:id="352" w:name="_Toc226965805"/>
      <w:bookmarkStart w:id="353" w:name="_Toc150774737"/>
      <w:bookmarkStart w:id="354" w:name="_Toc127151733"/>
      <w:bookmarkStart w:id="355" w:name="_Toc150480770"/>
      <w:bookmarkStart w:id="356" w:name="_Toc226337228"/>
      <w:bookmarkStart w:id="357" w:name="_Toc226965722"/>
      <w:bookmarkStart w:id="358" w:name="_Toc127151532"/>
      <w:bookmarkStart w:id="359" w:name="_Toc520356157"/>
      <w:bookmarkStart w:id="360" w:name="_Toc164608646"/>
      <w:bookmarkStart w:id="361" w:name="_Toc264969222"/>
      <w:bookmarkStart w:id="362" w:name="_Toc195842897"/>
      <w:bookmarkStart w:id="363" w:name="_Toc150774632"/>
      <w:bookmarkStart w:id="364" w:name="_Toc151193846"/>
      <w:bookmarkStart w:id="365" w:name="_Toc127161446"/>
      <w:bookmarkStart w:id="366" w:name="_Toc164229373"/>
      <w:bookmarkStart w:id="367" w:name="_Toc151193702"/>
      <w:r>
        <w:rPr>
          <w:rFonts w:hint="eastAsia"/>
          <w:sz w:val="24"/>
        </w:rPr>
        <w:t>投标有效期</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4B0A1649"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r>
        <w:rPr>
          <w:rFonts w:hint="eastAsia"/>
          <w:sz w:val="24"/>
        </w:rPr>
        <w:t>投标文件应在本招标文件《投标人须知资料表》中规定的投标有效期内保持有效，投标有效期少于招标文件规定期限的，其</w:t>
      </w:r>
      <w:r>
        <w:rPr>
          <w:rFonts w:hint="eastAsia"/>
          <w:b/>
          <w:sz w:val="24"/>
        </w:rPr>
        <w:t>投标无效</w:t>
      </w:r>
      <w:r>
        <w:rPr>
          <w:rFonts w:hint="eastAsia"/>
          <w:sz w:val="24"/>
        </w:rPr>
        <w:t>。</w:t>
      </w:r>
    </w:p>
    <w:p w14:paraId="5D05B9F9" w14:textId="77777777" w:rsidR="00557624" w:rsidRDefault="00557624" w:rsidP="00557624">
      <w:pPr>
        <w:numPr>
          <w:ilvl w:val="0"/>
          <w:numId w:val="16"/>
        </w:numPr>
        <w:tabs>
          <w:tab w:val="left" w:pos="360"/>
          <w:tab w:val="left" w:pos="900"/>
        </w:tabs>
        <w:snapToGrid w:val="0"/>
        <w:spacing w:line="360" w:lineRule="auto"/>
        <w:ind w:left="357" w:hanging="357"/>
        <w:outlineLvl w:val="1"/>
        <w:rPr>
          <w:sz w:val="24"/>
        </w:rPr>
      </w:pPr>
      <w:bookmarkStart w:id="368" w:name="_Toc151193703"/>
      <w:bookmarkStart w:id="369" w:name="_Toc151193847"/>
      <w:bookmarkStart w:id="370" w:name="_Toc150480771"/>
      <w:bookmarkStart w:id="371" w:name="_Toc151193631"/>
      <w:bookmarkStart w:id="372" w:name="_Toc226337229"/>
      <w:bookmarkStart w:id="373" w:name="_Toc142311035"/>
      <w:bookmarkStart w:id="374" w:name="_Toc305158875"/>
      <w:bookmarkStart w:id="375" w:name="_Toc151193775"/>
      <w:bookmarkStart w:id="376" w:name="_Toc149720826"/>
      <w:bookmarkStart w:id="377" w:name="_Toc226965806"/>
      <w:bookmarkStart w:id="378" w:name="_Toc226965723"/>
      <w:bookmarkStart w:id="379" w:name="_Toc150509284"/>
      <w:bookmarkStart w:id="380" w:name="_Toc164229228"/>
      <w:bookmarkStart w:id="381" w:name="_Toc264969223"/>
      <w:bookmarkStart w:id="382" w:name="_Toc127151533"/>
      <w:bookmarkStart w:id="383" w:name="_Toc265228371"/>
      <w:bookmarkStart w:id="384" w:name="_Toc226309777"/>
      <w:bookmarkStart w:id="385" w:name="_Toc150774633"/>
      <w:bookmarkStart w:id="386" w:name="_Toc127151734"/>
      <w:bookmarkStart w:id="387" w:name="_Toc305158801"/>
      <w:bookmarkStart w:id="388" w:name="_Toc151193921"/>
      <w:bookmarkStart w:id="389" w:name="_Toc151190160"/>
      <w:bookmarkStart w:id="390" w:name="_Toc520356158"/>
      <w:bookmarkStart w:id="391" w:name="_Toc127161447"/>
      <w:bookmarkStart w:id="392" w:name="_Toc150774738"/>
      <w:bookmarkStart w:id="393" w:name="_Toc195842898"/>
      <w:bookmarkStart w:id="394" w:name="_Toc164608802"/>
      <w:bookmarkStart w:id="395" w:name="_Toc164608647"/>
      <w:bookmarkStart w:id="396" w:name="_Toc164229374"/>
      <w:bookmarkStart w:id="397" w:name="_Toc164351627"/>
      <w:r>
        <w:rPr>
          <w:rFonts w:hint="eastAsia"/>
          <w:sz w:val="24"/>
        </w:rPr>
        <w:t>投标文件的</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Pr>
          <w:rFonts w:hint="eastAsia"/>
          <w:color w:val="000000"/>
          <w:sz w:val="24"/>
        </w:rPr>
        <w:t>份数、装订及签署规定</w:t>
      </w:r>
    </w:p>
    <w:p w14:paraId="3FBC5BED"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bookmarkStart w:id="398" w:name="_Toc226337230"/>
      <w:bookmarkStart w:id="399" w:name="_Toc127151534"/>
      <w:bookmarkStart w:id="400" w:name="_Toc195842899"/>
      <w:bookmarkStart w:id="401" w:name="_Toc305158802"/>
      <w:bookmarkStart w:id="402" w:name="_Toc150509285"/>
      <w:bookmarkStart w:id="403" w:name="_Toc520356159"/>
      <w:bookmarkStart w:id="404" w:name="_Toc150480772"/>
      <w:bookmarkStart w:id="405" w:name="_Toc151190161"/>
      <w:bookmarkStart w:id="406" w:name="_Toc226965724"/>
      <w:bookmarkStart w:id="407" w:name="_Toc151193848"/>
      <w:bookmarkStart w:id="408" w:name="_Toc305158876"/>
      <w:bookmarkStart w:id="409" w:name="_Toc151193776"/>
      <w:bookmarkStart w:id="410" w:name="_Toc142311036"/>
      <w:bookmarkStart w:id="411" w:name="_Toc150774739"/>
      <w:bookmarkStart w:id="412" w:name="_Toc264969224"/>
      <w:bookmarkStart w:id="413" w:name="_Toc226309778"/>
      <w:bookmarkStart w:id="414" w:name="_Toc265228372"/>
      <w:bookmarkStart w:id="415" w:name="_Toc226965807"/>
      <w:bookmarkStart w:id="416" w:name="_Toc151193922"/>
      <w:bookmarkStart w:id="417" w:name="_Toc151193632"/>
      <w:bookmarkStart w:id="418" w:name="_Toc151193704"/>
      <w:bookmarkStart w:id="419" w:name="_Toc150774634"/>
      <w:r>
        <w:rPr>
          <w:rFonts w:ascii="宋体" w:hAnsi="宋体" w:hint="eastAsia"/>
          <w:b/>
          <w:bCs/>
          <w:sz w:val="24"/>
        </w:rPr>
        <w:t>投标人应准备投标文件正本</w:t>
      </w:r>
      <w:r>
        <w:rPr>
          <w:rFonts w:ascii="宋体" w:hAnsi="宋体" w:hint="eastAsia"/>
          <w:b/>
          <w:bCs/>
          <w:sz w:val="24"/>
          <w:u w:val="single"/>
        </w:rPr>
        <w:t xml:space="preserve"> 一 </w:t>
      </w:r>
      <w:r>
        <w:rPr>
          <w:rFonts w:ascii="宋体" w:hAnsi="宋体" w:hint="eastAsia"/>
          <w:b/>
          <w:bCs/>
          <w:sz w:val="24"/>
        </w:rPr>
        <w:t>份和副本</w:t>
      </w:r>
      <w:r>
        <w:rPr>
          <w:rFonts w:ascii="宋体" w:hAnsi="宋体" w:hint="eastAsia"/>
          <w:b/>
          <w:bCs/>
          <w:sz w:val="24"/>
          <w:u w:val="single"/>
        </w:rPr>
        <w:t xml:space="preserve"> 五 </w:t>
      </w:r>
      <w:r>
        <w:rPr>
          <w:rFonts w:ascii="宋体" w:hAnsi="宋体" w:hint="eastAsia"/>
          <w:b/>
          <w:bCs/>
          <w:sz w:val="24"/>
        </w:rPr>
        <w:t>份，</w:t>
      </w:r>
      <w:r>
        <w:rPr>
          <w:rFonts w:ascii="宋体" w:hAnsi="宋体" w:hint="eastAsia"/>
          <w:sz w:val="24"/>
        </w:rPr>
        <w:t>每份投标文件须清楚地标明“正本”或“副本”。若正本和副本不符，以正本为准。</w:t>
      </w:r>
      <w:r>
        <w:rPr>
          <w:rFonts w:ascii="宋体" w:hAnsi="宋体" w:hint="eastAsia"/>
          <w:b/>
          <w:bCs/>
          <w:sz w:val="24"/>
        </w:rPr>
        <w:t>投标人还需提供投标文件电子版U盘1份（含投标文件word版及投标文件签字盖章后的扫描件pdf版）</w:t>
      </w:r>
      <w:r>
        <w:rPr>
          <w:rFonts w:ascii="宋体" w:hAnsi="宋体" w:hint="eastAsia"/>
          <w:sz w:val="24"/>
        </w:rPr>
        <w:t>，若电子版投标文件和书面投标文件不符，以书面投标文件为准。</w:t>
      </w:r>
    </w:p>
    <w:p w14:paraId="381F5E1A"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r>
        <w:rPr>
          <w:rFonts w:ascii="宋体" w:hAnsi="宋体" w:hint="eastAsia"/>
          <w:sz w:val="24"/>
        </w:rPr>
        <w:t>投标文件应装订牢固、目录清楚、页码准确、建议双面打印。</w:t>
      </w:r>
    </w:p>
    <w:p w14:paraId="2669DE78"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r>
        <w:rPr>
          <w:rFonts w:ascii="宋体" w:hAnsi="宋体" w:hint="eastAsia"/>
          <w:sz w:val="24"/>
        </w:rPr>
        <w:t>投标文件的正本需打印或用不退色墨水书写，并由投标人的法定代表人或经其正式授权的代表在招标文件要求的地方签字、加盖单位印章。授权代表须持有书面的“法定代表人授权书”（标准格式附后），并将其附在投标文件中。投标文件的副本可采用正本的复印件。</w:t>
      </w:r>
    </w:p>
    <w:p w14:paraId="46885EF6"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r>
        <w:rPr>
          <w:rFonts w:ascii="宋体" w:hAnsi="宋体" w:hint="eastAsia"/>
          <w:sz w:val="24"/>
        </w:rPr>
        <w:t>如对投标文件进行了修改，包括任何行间插字、涂改和增删等，必须由投标文件签字人（指法定代表人或经其正式授权的代表）在修改变更处签字或加盖公章才有效。</w:t>
      </w:r>
    </w:p>
    <w:p w14:paraId="78AFD423"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r>
        <w:rPr>
          <w:rFonts w:ascii="宋体" w:hAnsi="宋体" w:hint="eastAsia"/>
          <w:sz w:val="24"/>
        </w:rPr>
        <w:t>投标文件因字迹潦草或表达不清所引起的后果由投标人负责。</w:t>
      </w:r>
    </w:p>
    <w:p w14:paraId="0C6A3B94"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r>
        <w:rPr>
          <w:rFonts w:ascii="宋体" w:hAnsi="宋体" w:hint="eastAsia"/>
          <w:sz w:val="24"/>
        </w:rPr>
        <w:t>投标人为自然人的，可以不执行招标文件中对投标文件的盖章要求。</w:t>
      </w:r>
    </w:p>
    <w:p w14:paraId="627C4FCA" w14:textId="77777777" w:rsidR="00557624" w:rsidRDefault="00557624" w:rsidP="00557624">
      <w:pPr>
        <w:tabs>
          <w:tab w:val="left" w:pos="900"/>
          <w:tab w:val="left" w:pos="1080"/>
        </w:tabs>
        <w:snapToGrid w:val="0"/>
        <w:spacing w:line="360" w:lineRule="auto"/>
        <w:ind w:left="357"/>
      </w:pPr>
    </w:p>
    <w:p w14:paraId="560DECF8" w14:textId="77777777" w:rsidR="00557624" w:rsidRDefault="00557624" w:rsidP="00557624">
      <w:pPr>
        <w:pStyle w:val="21"/>
        <w:spacing w:before="0" w:line="360" w:lineRule="auto"/>
        <w:rPr>
          <w:rFonts w:ascii="Times New Roman" w:eastAsia="宋体" w:hAnsi="Times New Roman"/>
          <w:sz w:val="28"/>
        </w:rPr>
      </w:pPr>
      <w:r>
        <w:rPr>
          <w:rFonts w:ascii="Times New Roman" w:eastAsia="宋体" w:hAnsi="Times New Roman" w:hint="eastAsia"/>
          <w:sz w:val="28"/>
        </w:rPr>
        <w:t>四</w:t>
      </w:r>
      <w:r>
        <w:rPr>
          <w:rFonts w:ascii="Times New Roman" w:eastAsia="宋体" w:hAnsi="Times New Roman"/>
          <w:sz w:val="28"/>
        </w:rPr>
        <w:t xml:space="preserve">   </w:t>
      </w:r>
      <w:r>
        <w:rPr>
          <w:rFonts w:ascii="Times New Roman" w:eastAsia="宋体" w:hAnsi="Times New Roman" w:hint="eastAsia"/>
          <w:sz w:val="28"/>
        </w:rPr>
        <w:t>投标文件的提交</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6F48D835" w14:textId="77777777" w:rsidR="00557624" w:rsidRDefault="00557624" w:rsidP="00557624">
      <w:pPr>
        <w:numPr>
          <w:ilvl w:val="0"/>
          <w:numId w:val="16"/>
        </w:numPr>
        <w:tabs>
          <w:tab w:val="left" w:pos="360"/>
          <w:tab w:val="left" w:pos="900"/>
        </w:tabs>
        <w:snapToGrid w:val="0"/>
        <w:spacing w:line="360" w:lineRule="auto"/>
        <w:ind w:left="357" w:hanging="357"/>
        <w:outlineLvl w:val="1"/>
        <w:rPr>
          <w:sz w:val="24"/>
        </w:rPr>
      </w:pPr>
      <w:bookmarkStart w:id="420" w:name="_Toc195842900"/>
      <w:bookmarkStart w:id="421" w:name="_Toc127151535"/>
      <w:bookmarkStart w:id="422" w:name="_Toc305158877"/>
      <w:bookmarkStart w:id="423" w:name="_Toc151193849"/>
      <w:bookmarkStart w:id="424" w:name="_Toc127151736"/>
      <w:bookmarkStart w:id="425" w:name="_Toc520356160"/>
      <w:bookmarkStart w:id="426" w:name="_Toc164229376"/>
      <w:bookmarkStart w:id="427" w:name="_Toc151193705"/>
      <w:bookmarkStart w:id="428" w:name="_Toc164608804"/>
      <w:bookmarkStart w:id="429" w:name="_Toc226337231"/>
      <w:bookmarkStart w:id="430" w:name="_Toc305158803"/>
      <w:bookmarkStart w:id="431" w:name="_Toc226309779"/>
      <w:bookmarkStart w:id="432" w:name="_Toc164608649"/>
      <w:bookmarkStart w:id="433" w:name="_Toc164229230"/>
      <w:bookmarkStart w:id="434" w:name="_Toc150509286"/>
      <w:bookmarkStart w:id="435" w:name="_Toc151193923"/>
      <w:bookmarkStart w:id="436" w:name="_Toc150774635"/>
      <w:bookmarkStart w:id="437" w:name="_Toc151193777"/>
      <w:bookmarkStart w:id="438" w:name="_Toc142311037"/>
      <w:bookmarkStart w:id="439" w:name="_Toc150480773"/>
      <w:bookmarkStart w:id="440" w:name="_Toc164351629"/>
      <w:bookmarkStart w:id="441" w:name="_Toc151190162"/>
      <w:bookmarkStart w:id="442" w:name="_Toc265228373"/>
      <w:bookmarkStart w:id="443" w:name="_Toc264969225"/>
      <w:bookmarkStart w:id="444" w:name="_Toc226965725"/>
      <w:bookmarkStart w:id="445" w:name="_Toc149720828"/>
      <w:bookmarkStart w:id="446" w:name="_Toc151193633"/>
      <w:bookmarkStart w:id="447" w:name="_Toc226965808"/>
      <w:bookmarkStart w:id="448" w:name="_Toc127161449"/>
      <w:bookmarkStart w:id="449" w:name="_Toc150774740"/>
      <w:r>
        <w:rPr>
          <w:rFonts w:hint="eastAsia"/>
          <w:sz w:val="24"/>
        </w:rPr>
        <w:t>投标文件的</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Pr>
          <w:rFonts w:hint="eastAsia"/>
          <w:sz w:val="24"/>
        </w:rPr>
        <w:t>密封、标记和提交</w:t>
      </w:r>
    </w:p>
    <w:p w14:paraId="589B5B98"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r>
        <w:rPr>
          <w:rFonts w:ascii="宋体" w:hAnsi="宋体" w:hint="eastAsia"/>
          <w:sz w:val="24"/>
        </w:rPr>
        <w:lastRenderedPageBreak/>
        <w:t>投标时，投标人应将投标文件正本密封装在单独的信封（箱）中，将所有副本一起密封装在单独的信封（箱）中，且在信封（箱）表面标明“正本”“副本”字样。电子版投标文件可单独密封包装，也可和投标文件正本一起封装。</w:t>
      </w:r>
      <w:r>
        <w:rPr>
          <w:rFonts w:ascii="宋体" w:hAnsi="宋体" w:hint="eastAsia"/>
          <w:b/>
          <w:sz w:val="24"/>
        </w:rPr>
        <w:t>合同原件单独密封，且在封装表面标明“合同原件”。</w:t>
      </w:r>
    </w:p>
    <w:p w14:paraId="5B15B740"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r>
        <w:rPr>
          <w:rFonts w:ascii="宋体" w:hAnsi="宋体" w:hint="eastAsia"/>
          <w:sz w:val="24"/>
        </w:rPr>
        <w:t>为方便开标唱标，投标人应将“开标一览表”单独密封，并在信封上标明“开标一览表”字样，在投标时单独递交。</w:t>
      </w:r>
    </w:p>
    <w:p w14:paraId="6B23F4B4"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r>
        <w:rPr>
          <w:rFonts w:ascii="宋体" w:hAnsi="宋体" w:hint="eastAsia"/>
          <w:sz w:val="24"/>
        </w:rPr>
        <w:t>投标保证金应与投标文件同时提交。为方便核查投标保证金，投标人应将“投标保证金”单独密封，并在信封上标明“投标保证金”字样，在投标时单独递交。如投标保证金是以电汇、</w:t>
      </w:r>
      <w:proofErr w:type="gramStart"/>
      <w:r>
        <w:rPr>
          <w:rFonts w:ascii="宋体" w:hAnsi="宋体" w:hint="eastAsia"/>
          <w:sz w:val="24"/>
        </w:rPr>
        <w:t>网银等</w:t>
      </w:r>
      <w:proofErr w:type="gramEnd"/>
      <w:r>
        <w:rPr>
          <w:rFonts w:ascii="宋体" w:hAnsi="宋体" w:hint="eastAsia"/>
          <w:sz w:val="24"/>
        </w:rPr>
        <w:t>转账方式提交的，投标人应将电汇底单复印件</w:t>
      </w:r>
      <w:proofErr w:type="gramStart"/>
      <w:r>
        <w:rPr>
          <w:rFonts w:ascii="宋体" w:hAnsi="宋体" w:hint="eastAsia"/>
          <w:sz w:val="24"/>
        </w:rPr>
        <w:t>或网银转账</w:t>
      </w:r>
      <w:proofErr w:type="gramEnd"/>
      <w:r>
        <w:rPr>
          <w:rFonts w:ascii="宋体" w:hAnsi="宋体" w:hint="eastAsia"/>
          <w:sz w:val="24"/>
        </w:rPr>
        <w:t>界面的打印件等密封在信封里。</w:t>
      </w:r>
    </w:p>
    <w:p w14:paraId="5D6F9127"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r>
        <w:rPr>
          <w:rFonts w:ascii="宋体" w:hAnsi="宋体" w:hint="eastAsia"/>
          <w:sz w:val="24"/>
        </w:rPr>
        <w:t>所有信封（箱）上均应：</w:t>
      </w:r>
    </w:p>
    <w:p w14:paraId="1C207770" w14:textId="77777777" w:rsidR="00557624" w:rsidRDefault="00557624" w:rsidP="00557624">
      <w:pPr>
        <w:tabs>
          <w:tab w:val="left" w:pos="1080"/>
          <w:tab w:val="left" w:pos="1589"/>
          <w:tab w:val="left" w:pos="2014"/>
        </w:tabs>
        <w:snapToGrid w:val="0"/>
        <w:spacing w:line="360" w:lineRule="auto"/>
        <w:ind w:left="1077"/>
        <w:rPr>
          <w:rFonts w:hAnsi="宋体"/>
          <w:sz w:val="24"/>
        </w:rPr>
      </w:pPr>
      <w:r>
        <w:rPr>
          <w:rFonts w:hAnsi="宋体"/>
          <w:sz w:val="24"/>
        </w:rPr>
        <w:t>1</w:t>
      </w:r>
      <w:r>
        <w:rPr>
          <w:rFonts w:hAnsi="宋体" w:hint="eastAsia"/>
          <w:sz w:val="24"/>
        </w:rPr>
        <w:t>）清楚标明递交至招标公告或投标邀请书中指明的地址。</w:t>
      </w:r>
    </w:p>
    <w:p w14:paraId="2492B73D" w14:textId="77777777" w:rsidR="00557624" w:rsidRDefault="00557624" w:rsidP="00557624">
      <w:pPr>
        <w:tabs>
          <w:tab w:val="left" w:pos="1080"/>
          <w:tab w:val="left" w:pos="1589"/>
          <w:tab w:val="left" w:pos="2014"/>
        </w:tabs>
        <w:snapToGrid w:val="0"/>
        <w:spacing w:line="360" w:lineRule="auto"/>
        <w:ind w:left="1077"/>
        <w:rPr>
          <w:rFonts w:hAnsi="宋体"/>
          <w:sz w:val="24"/>
        </w:rPr>
      </w:pPr>
      <w:r>
        <w:rPr>
          <w:rFonts w:hAnsi="宋体"/>
          <w:sz w:val="24"/>
        </w:rPr>
        <w:t>2</w:t>
      </w:r>
      <w:r>
        <w:rPr>
          <w:rFonts w:hAnsi="宋体" w:hint="eastAsia"/>
          <w:sz w:val="24"/>
        </w:rPr>
        <w:t>）注明项目名称、项目编号和“在</w:t>
      </w:r>
      <w:r>
        <w:rPr>
          <w:rFonts w:hAnsi="宋体"/>
          <w:b/>
          <w:sz w:val="24"/>
          <w:u w:val="single"/>
        </w:rPr>
        <w:t xml:space="preserve">   </w:t>
      </w:r>
      <w:r>
        <w:rPr>
          <w:rFonts w:hAnsi="宋体" w:hint="eastAsia"/>
          <w:b/>
          <w:sz w:val="24"/>
          <w:u w:val="single"/>
        </w:rPr>
        <w:t>（开标日期、时间</w:t>
      </w:r>
      <w:r>
        <w:rPr>
          <w:rFonts w:hAnsi="宋体"/>
          <w:b/>
          <w:sz w:val="24"/>
          <w:u w:val="single"/>
        </w:rPr>
        <w:t xml:space="preserve"> </w:t>
      </w:r>
      <w:r>
        <w:rPr>
          <w:rFonts w:hAnsi="宋体" w:hint="eastAsia"/>
          <w:b/>
          <w:sz w:val="24"/>
          <w:u w:val="single"/>
        </w:rPr>
        <w:t>）</w:t>
      </w:r>
      <w:r>
        <w:rPr>
          <w:rFonts w:hAnsi="宋体"/>
          <w:b/>
          <w:sz w:val="24"/>
          <w:u w:val="single"/>
        </w:rPr>
        <w:t xml:space="preserve">   </w:t>
      </w:r>
      <w:r>
        <w:rPr>
          <w:rFonts w:hAnsi="宋体" w:hint="eastAsia"/>
          <w:b/>
          <w:sz w:val="24"/>
          <w:u w:val="single"/>
        </w:rPr>
        <w:t>之前不得启封</w:t>
      </w:r>
      <w:r>
        <w:rPr>
          <w:rFonts w:hAnsi="宋体" w:hint="eastAsia"/>
          <w:b/>
          <w:sz w:val="24"/>
        </w:rPr>
        <w:t>”</w:t>
      </w:r>
      <w:r>
        <w:rPr>
          <w:rFonts w:hAnsi="宋体" w:hint="eastAsia"/>
          <w:sz w:val="24"/>
        </w:rPr>
        <w:t>的字样。</w:t>
      </w:r>
      <w:r>
        <w:rPr>
          <w:rFonts w:hAnsi="宋体"/>
          <w:sz w:val="24"/>
        </w:rPr>
        <w:t>(</w:t>
      </w:r>
      <w:r>
        <w:rPr>
          <w:rFonts w:hAnsi="宋体" w:hint="eastAsia"/>
          <w:sz w:val="24"/>
        </w:rPr>
        <w:t>填入规定的投标截止日期</w:t>
      </w:r>
      <w:r>
        <w:rPr>
          <w:rFonts w:hAnsi="宋体"/>
          <w:sz w:val="24"/>
        </w:rPr>
        <w:t>)</w:t>
      </w:r>
    </w:p>
    <w:p w14:paraId="2B8C77CD" w14:textId="77777777" w:rsidR="00557624" w:rsidRDefault="00557624" w:rsidP="00557624">
      <w:pPr>
        <w:tabs>
          <w:tab w:val="left" w:pos="1080"/>
          <w:tab w:val="left" w:pos="1589"/>
          <w:tab w:val="left" w:pos="2014"/>
        </w:tabs>
        <w:snapToGrid w:val="0"/>
        <w:spacing w:line="360" w:lineRule="auto"/>
        <w:ind w:left="1077"/>
        <w:rPr>
          <w:sz w:val="24"/>
        </w:rPr>
      </w:pPr>
      <w:r>
        <w:rPr>
          <w:rFonts w:hAnsi="宋体"/>
          <w:sz w:val="24"/>
        </w:rPr>
        <w:t>3</w:t>
      </w:r>
      <w:r>
        <w:rPr>
          <w:rFonts w:hAnsi="宋体" w:hint="eastAsia"/>
          <w:sz w:val="24"/>
        </w:rPr>
        <w:t>）在信封（箱）的封装处加盖投标人公章。</w:t>
      </w:r>
    </w:p>
    <w:p w14:paraId="46DCC8BE"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所有信封（箱）上还应写明投标人名称和地址，以便若其投标被宣布为“迟到”投标时，能原封退回。</w:t>
      </w:r>
    </w:p>
    <w:p w14:paraId="1F0DEFA0"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如果投标人未能按照上述规定对投标文件进行密封，但只要投标文件密封完好的即视为符合密封要求，采购代理机构不得拒收。</w:t>
      </w:r>
    </w:p>
    <w:p w14:paraId="74AE955A"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如果投标人未按上述要求密封及加写标记，采购代理机构对投标文件的误投或过早启封概不负责。</w:t>
      </w:r>
    </w:p>
    <w:p w14:paraId="68A4A1CB" w14:textId="77777777" w:rsidR="00557624" w:rsidRDefault="00557624" w:rsidP="00557624">
      <w:pPr>
        <w:numPr>
          <w:ilvl w:val="0"/>
          <w:numId w:val="16"/>
        </w:numPr>
        <w:tabs>
          <w:tab w:val="left" w:pos="360"/>
          <w:tab w:val="left" w:pos="900"/>
        </w:tabs>
        <w:snapToGrid w:val="0"/>
        <w:spacing w:line="360" w:lineRule="auto"/>
        <w:ind w:left="357" w:hanging="357"/>
        <w:outlineLvl w:val="1"/>
        <w:rPr>
          <w:sz w:val="24"/>
        </w:rPr>
      </w:pPr>
      <w:bookmarkStart w:id="450" w:name="_Toc149720829"/>
      <w:bookmarkStart w:id="451" w:name="_Toc151193924"/>
      <w:bookmarkStart w:id="452" w:name="_Toc142311038"/>
      <w:bookmarkStart w:id="453" w:name="_Toc151193778"/>
      <w:bookmarkStart w:id="454" w:name="_Toc265228374"/>
      <w:bookmarkStart w:id="455" w:name="_Toc164351630"/>
      <w:bookmarkStart w:id="456" w:name="_Toc151190163"/>
      <w:bookmarkStart w:id="457" w:name="_Toc305158878"/>
      <w:bookmarkStart w:id="458" w:name="_Toc226965726"/>
      <w:bookmarkStart w:id="459" w:name="_Toc150774741"/>
      <w:bookmarkStart w:id="460" w:name="_Toc150480774"/>
      <w:bookmarkStart w:id="461" w:name="_Toc164229377"/>
      <w:bookmarkStart w:id="462" w:name="_Toc151193850"/>
      <w:bookmarkStart w:id="463" w:name="_Toc127151536"/>
      <w:bookmarkStart w:id="464" w:name="_Toc151193706"/>
      <w:bookmarkStart w:id="465" w:name="_Toc164608650"/>
      <w:bookmarkStart w:id="466" w:name="_Toc127151737"/>
      <w:bookmarkStart w:id="467" w:name="_Toc164229231"/>
      <w:bookmarkStart w:id="468" w:name="_Toc226337232"/>
      <w:bookmarkStart w:id="469" w:name="_Toc226965809"/>
      <w:bookmarkStart w:id="470" w:name="_Toc305158804"/>
      <w:bookmarkStart w:id="471" w:name="_Toc150774636"/>
      <w:bookmarkStart w:id="472" w:name="_Toc264969226"/>
      <w:bookmarkStart w:id="473" w:name="_Toc195842901"/>
      <w:bookmarkStart w:id="474" w:name="_Toc150509287"/>
      <w:bookmarkStart w:id="475" w:name="_Toc127161450"/>
      <w:bookmarkStart w:id="476" w:name="_Toc226309780"/>
      <w:bookmarkStart w:id="477" w:name="_Toc151193634"/>
      <w:bookmarkStart w:id="478" w:name="_Toc164608805"/>
      <w:bookmarkStart w:id="479" w:name="_Toc520356161"/>
      <w:r>
        <w:rPr>
          <w:rFonts w:hint="eastAsia"/>
          <w:sz w:val="24"/>
        </w:rPr>
        <w:t>投标截止</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Pr>
          <w:rFonts w:hint="eastAsia"/>
          <w:sz w:val="24"/>
        </w:rPr>
        <w:t>时间</w:t>
      </w:r>
    </w:p>
    <w:p w14:paraId="0EDFCB94"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r>
        <w:rPr>
          <w:rFonts w:ascii="宋体" w:hAnsi="宋体" w:hint="eastAsia"/>
          <w:sz w:val="24"/>
        </w:rPr>
        <w:t>投标人应在</w:t>
      </w:r>
      <w:r>
        <w:rPr>
          <w:rFonts w:hint="eastAsia"/>
          <w:sz w:val="24"/>
        </w:rPr>
        <w:t>招标文件要求提交投标文件截止时间前</w:t>
      </w:r>
      <w:r>
        <w:rPr>
          <w:rFonts w:ascii="宋体" w:hAnsi="宋体" w:hint="eastAsia"/>
          <w:sz w:val="24"/>
        </w:rPr>
        <w:t>，将投标文件密封送达至招标文件中规定的开标地点。采购代理机构收到投标文件后，应当如实记载投标文件的送达时间和密封情况，签收保存，并向投标人出具签收回执。任何单位和个人不得在开标前开启投标文件。逾期送达、未密封或密封不完好的投标文件，采购代理机构应当拒收。</w:t>
      </w:r>
    </w:p>
    <w:p w14:paraId="3A91B6A5" w14:textId="77777777" w:rsidR="00557624" w:rsidRDefault="00557624" w:rsidP="00557624">
      <w:pPr>
        <w:numPr>
          <w:ilvl w:val="0"/>
          <w:numId w:val="16"/>
        </w:numPr>
        <w:tabs>
          <w:tab w:val="left" w:pos="360"/>
          <w:tab w:val="left" w:pos="900"/>
        </w:tabs>
        <w:snapToGrid w:val="0"/>
        <w:spacing w:line="360" w:lineRule="auto"/>
        <w:ind w:left="357" w:hanging="357"/>
        <w:outlineLvl w:val="1"/>
        <w:rPr>
          <w:sz w:val="24"/>
        </w:rPr>
      </w:pPr>
      <w:bookmarkStart w:id="480" w:name="_Toc226965727"/>
      <w:bookmarkStart w:id="481" w:name="_Toc264969227"/>
      <w:bookmarkStart w:id="482" w:name="_Toc305158805"/>
      <w:bookmarkStart w:id="483" w:name="_Toc151193635"/>
      <w:bookmarkStart w:id="484" w:name="_Toc149720830"/>
      <w:bookmarkStart w:id="485" w:name="_Toc265228375"/>
      <w:bookmarkStart w:id="486" w:name="_Toc226309781"/>
      <w:bookmarkStart w:id="487" w:name="_Toc195842902"/>
      <w:bookmarkStart w:id="488" w:name="_Toc520356162"/>
      <w:bookmarkStart w:id="489" w:name="_Toc151193851"/>
      <w:bookmarkStart w:id="490" w:name="_Toc142311039"/>
      <w:bookmarkStart w:id="491" w:name="_Toc127151537"/>
      <w:bookmarkStart w:id="492" w:name="_Toc164229378"/>
      <w:bookmarkStart w:id="493" w:name="_Toc226337233"/>
      <w:bookmarkStart w:id="494" w:name="_Toc164608651"/>
      <w:bookmarkStart w:id="495" w:name="_Toc164351631"/>
      <w:bookmarkStart w:id="496" w:name="_Toc164229232"/>
      <w:bookmarkStart w:id="497" w:name="_Toc150509288"/>
      <w:bookmarkStart w:id="498" w:name="_Toc226965810"/>
      <w:bookmarkStart w:id="499" w:name="_Toc150774637"/>
      <w:bookmarkStart w:id="500" w:name="_Toc127161451"/>
      <w:bookmarkStart w:id="501" w:name="_Toc127151738"/>
      <w:bookmarkStart w:id="502" w:name="_Toc164608806"/>
      <w:bookmarkStart w:id="503" w:name="_Toc150480775"/>
      <w:bookmarkStart w:id="504" w:name="_Toc305158879"/>
      <w:bookmarkStart w:id="505" w:name="_Toc151190164"/>
      <w:bookmarkStart w:id="506" w:name="_Toc151193707"/>
      <w:bookmarkStart w:id="507" w:name="_Toc151193779"/>
      <w:bookmarkStart w:id="508" w:name="_Toc150774742"/>
      <w:bookmarkStart w:id="509" w:name="_Toc151193925"/>
      <w:r>
        <w:rPr>
          <w:rFonts w:hint="eastAsia"/>
          <w:sz w:val="24"/>
        </w:rPr>
        <w:t>投标文件的修改与撤回</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0318B588"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r>
        <w:rPr>
          <w:rFonts w:ascii="宋体" w:hAnsi="宋体" w:hint="eastAsia"/>
          <w:sz w:val="24"/>
        </w:rPr>
        <w:t>投标人在提交投标文件后，可在投标截止时间前对其投标文件进行修改、补充或撤回，并书面通知采购人或者采购代理机构。</w:t>
      </w:r>
      <w:r>
        <w:rPr>
          <w:rFonts w:hint="eastAsia"/>
          <w:sz w:val="24"/>
        </w:rPr>
        <w:t>补充、修改的内容应当按</w:t>
      </w:r>
      <w:r>
        <w:rPr>
          <w:rFonts w:hint="eastAsia"/>
          <w:sz w:val="24"/>
        </w:rPr>
        <w:lastRenderedPageBreak/>
        <w:t>照招标文件要求签署、盖章、密封后，作为投标文件的组成部分</w:t>
      </w:r>
      <w:r>
        <w:rPr>
          <w:rFonts w:ascii="宋体" w:hAnsi="宋体" w:hint="eastAsia"/>
          <w:sz w:val="24"/>
        </w:rPr>
        <w:t>。</w:t>
      </w:r>
    </w:p>
    <w:p w14:paraId="65F8D0DC"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r>
        <w:rPr>
          <w:rFonts w:ascii="宋体" w:hAnsi="宋体" w:hint="eastAsia"/>
          <w:sz w:val="24"/>
        </w:rPr>
        <w:t>在投标截止期之后，投标人不得修改、补充或撤回其投标文件（评标委员会要求的澄清除外）。</w:t>
      </w:r>
    </w:p>
    <w:p w14:paraId="15717972"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r>
        <w:rPr>
          <w:rFonts w:ascii="宋体" w:hAnsi="宋体" w:hint="eastAsia"/>
          <w:sz w:val="24"/>
        </w:rPr>
        <w:t>投标有效期内投标人撤销投标文件的，其投标保证金将不予退还。投标人在投标截止时间前撤回已提交的投标文件的，采购代理机构应当自收到投标人书面撤回通知之日起５个工作日内，退还已收取的投标保证金，但因投标人自身原因导致无法及时退还的除外。</w:t>
      </w:r>
    </w:p>
    <w:p w14:paraId="3D4CB5A6" w14:textId="77777777" w:rsidR="00557624" w:rsidRDefault="00557624" w:rsidP="00557624">
      <w:pPr>
        <w:tabs>
          <w:tab w:val="left" w:pos="1080"/>
          <w:tab w:val="left" w:pos="1589"/>
          <w:tab w:val="left" w:pos="2014"/>
        </w:tabs>
        <w:snapToGrid w:val="0"/>
        <w:spacing w:line="360" w:lineRule="auto"/>
        <w:ind w:left="1077"/>
        <w:rPr>
          <w:sz w:val="24"/>
        </w:rPr>
      </w:pPr>
    </w:p>
    <w:p w14:paraId="42E173BA" w14:textId="77777777" w:rsidR="00557624" w:rsidRDefault="00557624" w:rsidP="00557624">
      <w:pPr>
        <w:pStyle w:val="21"/>
        <w:spacing w:before="0" w:line="360" w:lineRule="auto"/>
        <w:rPr>
          <w:rFonts w:ascii="Times New Roman" w:eastAsia="宋体" w:hAnsi="Times New Roman"/>
          <w:sz w:val="28"/>
        </w:rPr>
      </w:pPr>
      <w:bookmarkStart w:id="510" w:name="_Toc226965728"/>
      <w:bookmarkStart w:id="511" w:name="_Toc264969228"/>
      <w:bookmarkStart w:id="512" w:name="_Toc151193636"/>
      <w:bookmarkStart w:id="513" w:name="_Toc150774638"/>
      <w:bookmarkStart w:id="514" w:name="_Toc151190165"/>
      <w:bookmarkStart w:id="515" w:name="_Toc226309782"/>
      <w:bookmarkStart w:id="516" w:name="_Toc150774743"/>
      <w:bookmarkStart w:id="517" w:name="_Toc265228376"/>
      <w:bookmarkStart w:id="518" w:name="_Toc195842903"/>
      <w:bookmarkStart w:id="519" w:name="_Toc127151538"/>
      <w:bookmarkStart w:id="520" w:name="_Toc226337234"/>
      <w:bookmarkStart w:id="521" w:name="_Toc150480776"/>
      <w:bookmarkStart w:id="522" w:name="_Toc305158880"/>
      <w:bookmarkStart w:id="523" w:name="_Toc226965811"/>
      <w:bookmarkStart w:id="524" w:name="_Toc151193708"/>
      <w:bookmarkStart w:id="525" w:name="_Toc150509289"/>
      <w:bookmarkStart w:id="526" w:name="_Toc305158806"/>
      <w:bookmarkStart w:id="527" w:name="_Toc151193852"/>
      <w:bookmarkStart w:id="528" w:name="_Toc520356163"/>
      <w:bookmarkStart w:id="529" w:name="_Toc151193926"/>
      <w:bookmarkStart w:id="530" w:name="_Toc142311040"/>
      <w:bookmarkStart w:id="531" w:name="_Toc151193780"/>
      <w:r>
        <w:rPr>
          <w:rFonts w:ascii="Times New Roman" w:eastAsia="宋体" w:hAnsi="Times New Roman" w:hint="eastAsia"/>
          <w:sz w:val="28"/>
        </w:rPr>
        <w:t>五</w:t>
      </w:r>
      <w:r>
        <w:rPr>
          <w:rFonts w:ascii="Times New Roman" w:eastAsia="宋体" w:hAnsi="Times New Roman"/>
          <w:sz w:val="28"/>
        </w:rPr>
        <w:t xml:space="preserve">   </w:t>
      </w:r>
      <w:r>
        <w:rPr>
          <w:rFonts w:ascii="Times New Roman" w:eastAsia="宋体" w:hAnsi="Times New Roman" w:hint="eastAsia"/>
          <w:sz w:val="28"/>
        </w:rPr>
        <w:t>开标、资格审查及评标</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14:paraId="5E2178EA" w14:textId="77777777" w:rsidR="00557624" w:rsidRDefault="00557624" w:rsidP="00557624">
      <w:pPr>
        <w:numPr>
          <w:ilvl w:val="0"/>
          <w:numId w:val="16"/>
        </w:numPr>
        <w:tabs>
          <w:tab w:val="left" w:pos="360"/>
          <w:tab w:val="left" w:pos="900"/>
        </w:tabs>
        <w:snapToGrid w:val="0"/>
        <w:spacing w:line="360" w:lineRule="auto"/>
        <w:ind w:left="357" w:hanging="357"/>
        <w:outlineLvl w:val="1"/>
        <w:rPr>
          <w:sz w:val="24"/>
        </w:rPr>
      </w:pPr>
      <w:bookmarkStart w:id="532" w:name="_Toc164229380"/>
      <w:bookmarkStart w:id="533" w:name="_Toc151193853"/>
      <w:bookmarkStart w:id="534" w:name="_Toc149720832"/>
      <w:bookmarkStart w:id="535" w:name="_Toc127151740"/>
      <w:bookmarkStart w:id="536" w:name="_Toc150774639"/>
      <w:bookmarkStart w:id="537" w:name="_Toc151193927"/>
      <w:bookmarkStart w:id="538" w:name="_Toc151193781"/>
      <w:bookmarkStart w:id="539" w:name="_Toc127161453"/>
      <w:bookmarkStart w:id="540" w:name="_Toc226337235"/>
      <w:bookmarkStart w:id="541" w:name="_Toc151193709"/>
      <w:bookmarkStart w:id="542" w:name="_Toc142311041"/>
      <w:bookmarkStart w:id="543" w:name="_Toc164608653"/>
      <w:bookmarkStart w:id="544" w:name="_Toc151190166"/>
      <w:bookmarkStart w:id="545" w:name="_Toc150774744"/>
      <w:bookmarkStart w:id="546" w:name="_Toc164229234"/>
      <w:bookmarkStart w:id="547" w:name="_Toc520356164"/>
      <w:bookmarkStart w:id="548" w:name="_Toc150509290"/>
      <w:bookmarkStart w:id="549" w:name="_Toc226965729"/>
      <w:bookmarkStart w:id="550" w:name="_Toc127151539"/>
      <w:bookmarkStart w:id="551" w:name="_Toc226965812"/>
      <w:bookmarkStart w:id="552" w:name="_Toc164351633"/>
      <w:bookmarkStart w:id="553" w:name="_Toc195842904"/>
      <w:bookmarkStart w:id="554" w:name="_Toc150480777"/>
      <w:bookmarkStart w:id="555" w:name="_Toc226309783"/>
      <w:bookmarkStart w:id="556" w:name="_Toc264969229"/>
      <w:bookmarkStart w:id="557" w:name="_Toc164608808"/>
      <w:bookmarkStart w:id="558" w:name="_Toc305158881"/>
      <w:bookmarkStart w:id="559" w:name="_Toc305158807"/>
      <w:bookmarkStart w:id="560" w:name="_Toc151193637"/>
      <w:bookmarkStart w:id="561" w:name="_Toc265228377"/>
      <w:r>
        <w:rPr>
          <w:rFonts w:hint="eastAsia"/>
          <w:sz w:val="24"/>
        </w:rPr>
        <w:t>开标</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45289AC0"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r>
        <w:rPr>
          <w:rFonts w:hint="eastAsia"/>
          <w:sz w:val="24"/>
        </w:rPr>
        <w:t>采购人或采购代理机构将按招标文件的规定，</w:t>
      </w:r>
      <w:r>
        <w:rPr>
          <w:rFonts w:ascii="宋体" w:hAnsi="宋体" w:hint="eastAsia"/>
          <w:sz w:val="24"/>
        </w:rPr>
        <w:t>在投标截止时间的同一时间和预先确定的地点组织公开开标。开标时邀请所有投标人参加。参加开标的投标人代表应签名报到以证明其出席。投标人因故不能派代表出席开标活动的，应事先书面（信函、传真）通知</w:t>
      </w:r>
      <w:r>
        <w:rPr>
          <w:rFonts w:hint="eastAsia"/>
          <w:sz w:val="24"/>
        </w:rPr>
        <w:t>采购代理机构</w:t>
      </w:r>
      <w:r>
        <w:rPr>
          <w:rFonts w:ascii="宋体" w:hAnsi="宋体" w:hint="eastAsia"/>
          <w:sz w:val="24"/>
        </w:rPr>
        <w:t>，并承诺认可开标结果，否则视同认可开标结果。</w:t>
      </w:r>
    </w:p>
    <w:p w14:paraId="41C58740"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r>
        <w:rPr>
          <w:rFonts w:ascii="宋体" w:hAnsi="宋体" w:hint="eastAsia"/>
          <w:sz w:val="24"/>
        </w:rPr>
        <w:t>开标时，由投标人或其推选的代表检查投标文件的密封情况，经确认无误后，由</w:t>
      </w:r>
      <w:r>
        <w:rPr>
          <w:rFonts w:hint="eastAsia"/>
          <w:sz w:val="24"/>
        </w:rPr>
        <w:t>采购代理机构</w:t>
      </w:r>
      <w:r>
        <w:rPr>
          <w:rFonts w:ascii="宋体" w:hAnsi="宋体" w:hint="eastAsia"/>
          <w:sz w:val="24"/>
        </w:rPr>
        <w:t>当众宣读投标人名称、投标价格、书面修改和撤回投标的通知、是否提交了投标保证金等。对于投标人在投标截止期前递交的投标声明，在开标时当众宣读，评标时有效。</w:t>
      </w:r>
    </w:p>
    <w:p w14:paraId="51E27160"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bookmarkStart w:id="562" w:name="_Toc520356165"/>
      <w:r>
        <w:rPr>
          <w:rFonts w:ascii="宋体" w:hAnsi="宋体" w:hint="eastAsia"/>
          <w:sz w:val="24"/>
        </w:rPr>
        <w:t>除了原封退回投标截止期后收到的投标文件、未密封或密封不完好的投标文件之外，开标时不得拒收任何投标文件</w:t>
      </w:r>
      <w:r>
        <w:rPr>
          <w:rFonts w:hint="eastAsia"/>
          <w:sz w:val="24"/>
        </w:rPr>
        <w:t>。</w:t>
      </w:r>
    </w:p>
    <w:p w14:paraId="77244285"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r>
        <w:rPr>
          <w:rFonts w:ascii="宋体" w:hAnsi="宋体" w:hint="eastAsia"/>
          <w:sz w:val="24"/>
        </w:rPr>
        <w:t>采购代理机构将对唱标内容做开标记录，由投标人代表和相关工作人员签字确认。</w:t>
      </w:r>
    </w:p>
    <w:p w14:paraId="4518CF91"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r>
        <w:rPr>
          <w:rFonts w:hint="eastAsia"/>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63DFD334"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r>
        <w:rPr>
          <w:rFonts w:hint="eastAsia"/>
          <w:sz w:val="24"/>
        </w:rPr>
        <w:t>投标人不足</w:t>
      </w:r>
      <w:r>
        <w:rPr>
          <w:sz w:val="24"/>
        </w:rPr>
        <w:t>3</w:t>
      </w:r>
      <w:r>
        <w:rPr>
          <w:rFonts w:hint="eastAsia"/>
          <w:sz w:val="24"/>
        </w:rPr>
        <w:t>家的，不予开标。</w:t>
      </w:r>
    </w:p>
    <w:p w14:paraId="1CB65074" w14:textId="77777777" w:rsidR="00557624" w:rsidRDefault="00557624" w:rsidP="00557624">
      <w:pPr>
        <w:numPr>
          <w:ilvl w:val="0"/>
          <w:numId w:val="16"/>
        </w:numPr>
        <w:tabs>
          <w:tab w:val="left" w:pos="360"/>
          <w:tab w:val="left" w:pos="900"/>
        </w:tabs>
        <w:snapToGrid w:val="0"/>
        <w:spacing w:line="360" w:lineRule="auto"/>
        <w:ind w:left="357" w:hanging="357"/>
        <w:outlineLvl w:val="1"/>
        <w:rPr>
          <w:sz w:val="24"/>
        </w:rPr>
      </w:pPr>
      <w:r>
        <w:rPr>
          <w:rFonts w:hint="eastAsia"/>
          <w:sz w:val="24"/>
        </w:rPr>
        <w:t>资格审查</w:t>
      </w:r>
    </w:p>
    <w:p w14:paraId="19392E76"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r>
        <w:rPr>
          <w:rFonts w:hint="eastAsia"/>
          <w:sz w:val="24"/>
        </w:rPr>
        <w:t>见第三章《资格审查》。</w:t>
      </w:r>
    </w:p>
    <w:p w14:paraId="41B820CF" w14:textId="77777777" w:rsidR="00557624" w:rsidRDefault="00557624" w:rsidP="00557624">
      <w:pPr>
        <w:numPr>
          <w:ilvl w:val="0"/>
          <w:numId w:val="16"/>
        </w:numPr>
        <w:tabs>
          <w:tab w:val="left" w:pos="360"/>
          <w:tab w:val="left" w:pos="900"/>
        </w:tabs>
        <w:snapToGrid w:val="0"/>
        <w:spacing w:line="360" w:lineRule="auto"/>
        <w:ind w:left="357" w:hanging="357"/>
        <w:outlineLvl w:val="1"/>
        <w:rPr>
          <w:sz w:val="24"/>
        </w:rPr>
      </w:pPr>
      <w:bookmarkStart w:id="563" w:name="_Toc265228378"/>
      <w:bookmarkStart w:id="564" w:name="_Toc264969230"/>
      <w:bookmarkStart w:id="565" w:name="_Toc226309784"/>
      <w:bookmarkStart w:id="566" w:name="_Toc151193854"/>
      <w:bookmarkStart w:id="567" w:name="_Toc305158808"/>
      <w:bookmarkStart w:id="568" w:name="_Toc151193710"/>
      <w:bookmarkStart w:id="569" w:name="_Toc142311042"/>
      <w:bookmarkStart w:id="570" w:name="_Toc226965813"/>
      <w:bookmarkStart w:id="571" w:name="_Toc226965730"/>
      <w:bookmarkStart w:id="572" w:name="_Toc151193638"/>
      <w:bookmarkStart w:id="573" w:name="_Toc164229235"/>
      <w:bookmarkStart w:id="574" w:name="_Toc164229381"/>
      <w:bookmarkStart w:id="575" w:name="_Toc164351634"/>
      <w:bookmarkStart w:id="576" w:name="_Toc150774640"/>
      <w:bookmarkStart w:id="577" w:name="_Toc195842905"/>
      <w:bookmarkStart w:id="578" w:name="_Toc151193782"/>
      <w:bookmarkStart w:id="579" w:name="_Toc127151540"/>
      <w:bookmarkStart w:id="580" w:name="_Toc150480778"/>
      <w:bookmarkStart w:id="581" w:name="_Toc164608654"/>
      <w:bookmarkStart w:id="582" w:name="_Toc127161454"/>
      <w:bookmarkStart w:id="583" w:name="_Toc151193928"/>
      <w:bookmarkStart w:id="584" w:name="_Toc305158882"/>
      <w:bookmarkStart w:id="585" w:name="_Toc150509291"/>
      <w:bookmarkStart w:id="586" w:name="_Toc127151741"/>
      <w:bookmarkStart w:id="587" w:name="_Toc150774745"/>
      <w:bookmarkStart w:id="588" w:name="_Toc151190167"/>
      <w:bookmarkStart w:id="589" w:name="_Toc164608809"/>
      <w:bookmarkStart w:id="590" w:name="_Toc226337236"/>
      <w:bookmarkStart w:id="591" w:name="_Toc149720833"/>
      <w:bookmarkEnd w:id="562"/>
      <w:r>
        <w:rPr>
          <w:rFonts w:hint="eastAsia"/>
          <w:sz w:val="24"/>
        </w:rPr>
        <w:lastRenderedPageBreak/>
        <w:t>评标委员会</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14:paraId="4FCF8B07"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r>
        <w:rPr>
          <w:rFonts w:hint="eastAsia"/>
          <w:sz w:val="24"/>
        </w:rPr>
        <w:t>评标委员会根据政府采购有关规定和本次招标采购项目的特点进行组建，并负责具体评标事务，独立履行职责。</w:t>
      </w:r>
      <w:bookmarkStart w:id="592" w:name="_Toc520356166"/>
    </w:p>
    <w:p w14:paraId="68155F9C"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r>
        <w:rPr>
          <w:rFonts w:hint="eastAsia"/>
          <w:sz w:val="24"/>
        </w:rPr>
        <w:t>评审专家须符合《财政部关于在政府采购活动中查询及使用信用记录有关问题的通知》（财库〔</w:t>
      </w:r>
      <w:r>
        <w:rPr>
          <w:sz w:val="24"/>
        </w:rPr>
        <w:t>2016</w:t>
      </w:r>
      <w:r>
        <w:rPr>
          <w:rFonts w:hint="eastAsia"/>
          <w:sz w:val="24"/>
        </w:rPr>
        <w:t>〕</w:t>
      </w:r>
      <w:r>
        <w:rPr>
          <w:sz w:val="24"/>
        </w:rPr>
        <w:t>125</w:t>
      </w:r>
      <w:r>
        <w:rPr>
          <w:rFonts w:hint="eastAsia"/>
          <w:sz w:val="24"/>
        </w:rPr>
        <w:t>号）的规定。依法自行选定评审专家的，采购人和采购代理机构将查询有关信用记录，对具有行贿、受贿、欺诈等不良信用记录的人员，拒绝其参与政府采购活动。</w:t>
      </w:r>
      <w:bookmarkStart w:id="593" w:name="_Toc520356169"/>
      <w:bookmarkEnd w:id="592"/>
    </w:p>
    <w:p w14:paraId="1701DC3C" w14:textId="77777777" w:rsidR="00557624" w:rsidRDefault="00557624" w:rsidP="00557624">
      <w:pPr>
        <w:numPr>
          <w:ilvl w:val="0"/>
          <w:numId w:val="16"/>
        </w:numPr>
        <w:tabs>
          <w:tab w:val="left" w:pos="360"/>
          <w:tab w:val="left" w:pos="900"/>
        </w:tabs>
        <w:snapToGrid w:val="0"/>
        <w:spacing w:line="360" w:lineRule="auto"/>
        <w:ind w:left="357" w:hanging="357"/>
        <w:outlineLvl w:val="1"/>
        <w:rPr>
          <w:sz w:val="24"/>
        </w:rPr>
      </w:pPr>
      <w:r>
        <w:rPr>
          <w:rFonts w:hint="eastAsia"/>
          <w:sz w:val="24"/>
        </w:rPr>
        <w:t>评标程序、评标方法和评标标准</w:t>
      </w:r>
    </w:p>
    <w:p w14:paraId="3D6AA73D"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r>
        <w:rPr>
          <w:rFonts w:hint="eastAsia"/>
          <w:sz w:val="24"/>
        </w:rPr>
        <w:t>见第四章《评标程序、评标方法和评标标准》。</w:t>
      </w:r>
    </w:p>
    <w:p w14:paraId="3F9EA6E7" w14:textId="77777777" w:rsidR="00557624" w:rsidRDefault="00557624" w:rsidP="00557624">
      <w:pPr>
        <w:tabs>
          <w:tab w:val="left" w:pos="360"/>
          <w:tab w:val="left" w:pos="1080"/>
        </w:tabs>
        <w:snapToGrid w:val="0"/>
        <w:spacing w:line="360" w:lineRule="auto"/>
        <w:ind w:left="1080"/>
        <w:rPr>
          <w:sz w:val="24"/>
        </w:rPr>
      </w:pPr>
    </w:p>
    <w:p w14:paraId="4475BA4B" w14:textId="77777777" w:rsidR="00557624" w:rsidRDefault="00557624" w:rsidP="00557624">
      <w:pPr>
        <w:pStyle w:val="21"/>
        <w:spacing w:before="0" w:line="360" w:lineRule="auto"/>
        <w:rPr>
          <w:rFonts w:ascii="Times New Roman" w:eastAsia="宋体" w:hAnsi="Times New Roman"/>
          <w:sz w:val="28"/>
        </w:rPr>
      </w:pPr>
      <w:bookmarkStart w:id="594" w:name="_Toc151193859"/>
      <w:bookmarkStart w:id="595" w:name="_Toc226337241"/>
      <w:bookmarkStart w:id="596" w:name="_Toc127151545"/>
      <w:bookmarkStart w:id="597" w:name="_Toc150774750"/>
      <w:bookmarkStart w:id="598" w:name="_Toc151193715"/>
      <w:bookmarkStart w:id="599" w:name="_Toc151190172"/>
      <w:bookmarkStart w:id="600" w:name="_Toc226965818"/>
      <w:bookmarkStart w:id="601" w:name="_Toc226965735"/>
      <w:bookmarkStart w:id="602" w:name="_Toc265228383"/>
      <w:bookmarkStart w:id="603" w:name="_Toc264969235"/>
      <w:bookmarkStart w:id="604" w:name="_Toc305158813"/>
      <w:bookmarkStart w:id="605" w:name="_Toc195842910"/>
      <w:bookmarkStart w:id="606" w:name="_Toc151193787"/>
      <w:bookmarkStart w:id="607" w:name="_Toc142311047"/>
      <w:bookmarkStart w:id="608" w:name="_Toc151193643"/>
      <w:bookmarkStart w:id="609" w:name="_Toc150509296"/>
      <w:bookmarkStart w:id="610" w:name="_Toc305158887"/>
      <w:bookmarkStart w:id="611" w:name="_Toc151193933"/>
      <w:bookmarkStart w:id="612" w:name="_Toc150774645"/>
      <w:bookmarkStart w:id="613" w:name="_Toc150480783"/>
      <w:bookmarkStart w:id="614" w:name="_Toc226309789"/>
      <w:r>
        <w:rPr>
          <w:rFonts w:ascii="Times New Roman" w:eastAsia="宋体" w:hAnsi="Times New Roman" w:hint="eastAsia"/>
          <w:sz w:val="28"/>
        </w:rPr>
        <w:t>六</w:t>
      </w:r>
      <w:r>
        <w:rPr>
          <w:rFonts w:ascii="Times New Roman" w:eastAsia="宋体" w:hAnsi="Times New Roman"/>
          <w:sz w:val="28"/>
        </w:rPr>
        <w:t xml:space="preserve">   </w:t>
      </w:r>
      <w:bookmarkEnd w:id="593"/>
      <w:r>
        <w:rPr>
          <w:rFonts w:ascii="Times New Roman" w:eastAsia="宋体" w:hAnsi="Times New Roman" w:hint="eastAsia"/>
          <w:sz w:val="28"/>
        </w:rPr>
        <w:t>确定中标</w:t>
      </w:r>
      <w:bookmarkStart w:id="615" w:name="_Toc226965820"/>
      <w:bookmarkStart w:id="616" w:name="_Toc150480785"/>
      <w:bookmarkStart w:id="617" w:name="_Toc164351641"/>
      <w:bookmarkStart w:id="618" w:name="_Toc151190174"/>
      <w:bookmarkStart w:id="619" w:name="_Toc195842912"/>
      <w:bookmarkStart w:id="620" w:name="_Toc164608661"/>
      <w:bookmarkStart w:id="621" w:name="_Toc164608816"/>
      <w:bookmarkStart w:id="622" w:name="_Toc226965737"/>
      <w:bookmarkStart w:id="623" w:name="_Toc151193861"/>
      <w:bookmarkStart w:id="624" w:name="_Toc226309791"/>
      <w:bookmarkStart w:id="625" w:name="_Toc265228385"/>
      <w:bookmarkStart w:id="626" w:name="_Toc149720840"/>
      <w:bookmarkStart w:id="627" w:name="_Toc305158815"/>
      <w:bookmarkStart w:id="628" w:name="_Toc151193789"/>
      <w:bookmarkStart w:id="629" w:name="_Toc150509298"/>
      <w:bookmarkStart w:id="630" w:name="_Toc150774647"/>
      <w:bookmarkStart w:id="631" w:name="_Toc142311049"/>
      <w:bookmarkStart w:id="632" w:name="_Toc127151547"/>
      <w:bookmarkStart w:id="633" w:name="_Toc164229242"/>
      <w:bookmarkStart w:id="634" w:name="_Toc151193935"/>
      <w:bookmarkStart w:id="635" w:name="_Toc164229388"/>
      <w:bookmarkStart w:id="636" w:name="_Toc127161461"/>
      <w:bookmarkStart w:id="637" w:name="_Toc226337243"/>
      <w:bookmarkStart w:id="638" w:name="_Toc150774752"/>
      <w:bookmarkStart w:id="639" w:name="_Toc305158889"/>
      <w:bookmarkStart w:id="640" w:name="_Toc127151748"/>
      <w:bookmarkStart w:id="641" w:name="_Toc151193645"/>
      <w:bookmarkStart w:id="642" w:name="_Toc151193717"/>
      <w:bookmarkStart w:id="643" w:name="_Toc264969237"/>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14:paraId="7378A8EF" w14:textId="77777777" w:rsidR="00557624" w:rsidRDefault="00557624" w:rsidP="00557624">
      <w:pPr>
        <w:numPr>
          <w:ilvl w:val="0"/>
          <w:numId w:val="16"/>
        </w:numPr>
        <w:tabs>
          <w:tab w:val="left" w:pos="360"/>
          <w:tab w:val="left" w:pos="900"/>
        </w:tabs>
        <w:snapToGrid w:val="0"/>
        <w:spacing w:line="360" w:lineRule="auto"/>
        <w:ind w:left="357" w:hanging="357"/>
        <w:outlineLvl w:val="1"/>
        <w:rPr>
          <w:sz w:val="24"/>
        </w:rPr>
      </w:pPr>
      <w:r>
        <w:rPr>
          <w:rFonts w:hint="eastAsia"/>
          <w:sz w:val="24"/>
        </w:rPr>
        <w:t>确定中标人</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76F5C2EB"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r>
        <w:rPr>
          <w:rFonts w:hint="eastAsia"/>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成交供应商。</w:t>
      </w:r>
    </w:p>
    <w:p w14:paraId="4D43B95E" w14:textId="77777777" w:rsidR="00557624" w:rsidRDefault="00557624" w:rsidP="00557624">
      <w:pPr>
        <w:numPr>
          <w:ilvl w:val="0"/>
          <w:numId w:val="16"/>
        </w:numPr>
        <w:tabs>
          <w:tab w:val="left" w:pos="360"/>
          <w:tab w:val="left" w:pos="900"/>
        </w:tabs>
        <w:snapToGrid w:val="0"/>
        <w:spacing w:line="360" w:lineRule="auto"/>
        <w:ind w:left="357" w:hanging="357"/>
        <w:outlineLvl w:val="1"/>
        <w:rPr>
          <w:sz w:val="24"/>
        </w:rPr>
      </w:pPr>
      <w:bookmarkStart w:id="644" w:name="_Toc305158891"/>
      <w:bookmarkStart w:id="645" w:name="_Toc305158817"/>
      <w:bookmarkStart w:id="646" w:name="_Toc151193647"/>
      <w:bookmarkStart w:id="647" w:name="_Toc151193719"/>
      <w:bookmarkStart w:id="648" w:name="_Toc150480787"/>
      <w:bookmarkStart w:id="649" w:name="_Toc142311051"/>
      <w:bookmarkStart w:id="650" w:name="_Toc195842914"/>
      <w:bookmarkStart w:id="651" w:name="_Toc127151549"/>
      <w:bookmarkStart w:id="652" w:name="_Toc150774649"/>
      <w:bookmarkStart w:id="653" w:name="_Toc164608818"/>
      <w:bookmarkStart w:id="654" w:name="_Toc150774754"/>
      <w:bookmarkStart w:id="655" w:name="_Toc151193791"/>
      <w:bookmarkStart w:id="656" w:name="_Toc127161463"/>
      <w:bookmarkStart w:id="657" w:name="_Toc164229390"/>
      <w:bookmarkStart w:id="658" w:name="_Toc151193863"/>
      <w:bookmarkStart w:id="659" w:name="_Toc164351643"/>
      <w:bookmarkStart w:id="660" w:name="_Toc164608663"/>
      <w:bookmarkStart w:id="661" w:name="_Toc151193937"/>
      <w:bookmarkStart w:id="662" w:name="_Toc265228387"/>
      <w:bookmarkStart w:id="663" w:name="_Toc226965739"/>
      <w:bookmarkStart w:id="664" w:name="_Toc264969239"/>
      <w:bookmarkStart w:id="665" w:name="_Toc226337245"/>
      <w:bookmarkStart w:id="666" w:name="_Toc226965822"/>
      <w:bookmarkStart w:id="667" w:name="_Toc151190176"/>
      <w:bookmarkStart w:id="668" w:name="_Toc226309793"/>
      <w:bookmarkStart w:id="669" w:name="_Toc150509300"/>
      <w:bookmarkStart w:id="670" w:name="_Toc149720842"/>
      <w:bookmarkStart w:id="671" w:name="_Toc127151750"/>
      <w:bookmarkStart w:id="672" w:name="_Toc164229244"/>
      <w:bookmarkStart w:id="673" w:name="_Ref467306425"/>
      <w:bookmarkStart w:id="674" w:name="_Toc520356176"/>
      <w:bookmarkStart w:id="675" w:name="_Ref467307090"/>
      <w:r>
        <w:rPr>
          <w:rFonts w:hint="eastAsia"/>
          <w:sz w:val="24"/>
        </w:rPr>
        <w:t>中标公告与中标通知书</w:t>
      </w:r>
      <w:bookmarkEnd w:id="644"/>
      <w:bookmarkEnd w:id="645"/>
    </w:p>
    <w:p w14:paraId="3A2B18B3"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r>
        <w:rPr>
          <w:rFonts w:hint="eastAsia"/>
          <w:sz w:val="24"/>
        </w:rPr>
        <w:t>采购人或采购代理机构自中标人确定之日起</w:t>
      </w:r>
      <w:r>
        <w:rPr>
          <w:sz w:val="24"/>
        </w:rPr>
        <w:t>2</w:t>
      </w:r>
      <w:r>
        <w:rPr>
          <w:rFonts w:hint="eastAsia"/>
          <w:sz w:val="24"/>
        </w:rPr>
        <w:t>个工作日内，</w:t>
      </w:r>
      <w:r>
        <w:rPr>
          <w:rFonts w:hint="eastAsia"/>
          <w:color w:val="000000"/>
          <w:kern w:val="0"/>
          <w:sz w:val="24"/>
        </w:rPr>
        <w:t>在北京市政府采购网公告中标结果</w:t>
      </w:r>
      <w:r>
        <w:rPr>
          <w:rFonts w:hint="eastAsia"/>
          <w:sz w:val="24"/>
        </w:rPr>
        <w:t>，同时向中标人发出中标通知书，中标公告期限为</w:t>
      </w:r>
      <w:r>
        <w:rPr>
          <w:sz w:val="24"/>
        </w:rPr>
        <w:t>1</w:t>
      </w:r>
      <w:r>
        <w:rPr>
          <w:rFonts w:hint="eastAsia"/>
          <w:sz w:val="24"/>
        </w:rPr>
        <w:t>个工作日。</w:t>
      </w:r>
    </w:p>
    <w:p w14:paraId="225F64CB"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r>
        <w:rPr>
          <w:rFonts w:hint="eastAsia"/>
          <w:sz w:val="24"/>
        </w:rPr>
        <w:t>中标通知书对采购人和中标供应商均具有法律效力。中标通知书发出后，采购人改变中标结果的，或者中标供应商放弃中标项目的，应当依法承担法律责任。</w:t>
      </w:r>
    </w:p>
    <w:p w14:paraId="40AA8A73" w14:textId="77777777" w:rsidR="00557624" w:rsidRDefault="00557624" w:rsidP="00557624">
      <w:pPr>
        <w:numPr>
          <w:ilvl w:val="0"/>
          <w:numId w:val="16"/>
        </w:numPr>
        <w:tabs>
          <w:tab w:val="left" w:pos="360"/>
          <w:tab w:val="left" w:pos="900"/>
        </w:tabs>
        <w:snapToGrid w:val="0"/>
        <w:spacing w:line="360" w:lineRule="auto"/>
        <w:ind w:left="357" w:hanging="357"/>
        <w:outlineLvl w:val="1"/>
        <w:rPr>
          <w:sz w:val="24"/>
        </w:rPr>
      </w:pPr>
      <w:r>
        <w:rPr>
          <w:rFonts w:hint="eastAsia"/>
          <w:sz w:val="24"/>
        </w:rPr>
        <w:t>废标</w:t>
      </w:r>
    </w:p>
    <w:p w14:paraId="698E3B49"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r>
        <w:rPr>
          <w:rFonts w:hint="eastAsia"/>
          <w:sz w:val="24"/>
        </w:rPr>
        <w:t>在招标采购中，出现下列情形之一的，应予废标：</w:t>
      </w:r>
    </w:p>
    <w:p w14:paraId="108553BD" w14:textId="77777777" w:rsidR="00557624" w:rsidRDefault="00557624" w:rsidP="00557624">
      <w:pPr>
        <w:numPr>
          <w:ilvl w:val="2"/>
          <w:numId w:val="16"/>
        </w:numPr>
        <w:tabs>
          <w:tab w:val="left" w:pos="1980"/>
        </w:tabs>
        <w:snapToGrid w:val="0"/>
        <w:spacing w:line="360" w:lineRule="auto"/>
        <w:rPr>
          <w:sz w:val="24"/>
        </w:rPr>
      </w:pPr>
      <w:r>
        <w:rPr>
          <w:rFonts w:hint="eastAsia"/>
          <w:sz w:val="24"/>
        </w:rPr>
        <w:t>符合专业条件的供应商或者对招标文件作实质响应的供应商不足三家的；</w:t>
      </w:r>
    </w:p>
    <w:p w14:paraId="65EA2292" w14:textId="77777777" w:rsidR="00557624" w:rsidRDefault="00557624" w:rsidP="00557624">
      <w:pPr>
        <w:numPr>
          <w:ilvl w:val="2"/>
          <w:numId w:val="16"/>
        </w:numPr>
        <w:tabs>
          <w:tab w:val="left" w:pos="1980"/>
        </w:tabs>
        <w:snapToGrid w:val="0"/>
        <w:spacing w:line="360" w:lineRule="auto"/>
        <w:rPr>
          <w:sz w:val="24"/>
        </w:rPr>
      </w:pPr>
      <w:r>
        <w:rPr>
          <w:rFonts w:hint="eastAsia"/>
          <w:sz w:val="24"/>
        </w:rPr>
        <w:t>出现影响采购公正的违法、违规行为的；</w:t>
      </w:r>
    </w:p>
    <w:p w14:paraId="623D1B9F" w14:textId="77777777" w:rsidR="00557624" w:rsidRDefault="00557624" w:rsidP="00557624">
      <w:pPr>
        <w:numPr>
          <w:ilvl w:val="2"/>
          <w:numId w:val="16"/>
        </w:numPr>
        <w:tabs>
          <w:tab w:val="left" w:pos="1980"/>
        </w:tabs>
        <w:snapToGrid w:val="0"/>
        <w:spacing w:line="360" w:lineRule="auto"/>
        <w:rPr>
          <w:sz w:val="24"/>
        </w:rPr>
      </w:pPr>
      <w:r>
        <w:rPr>
          <w:rFonts w:hint="eastAsia"/>
          <w:sz w:val="24"/>
        </w:rPr>
        <w:lastRenderedPageBreak/>
        <w:t>投标人的报价均超过了采购预算，采购人不能支付的；</w:t>
      </w:r>
    </w:p>
    <w:p w14:paraId="5D5981C5" w14:textId="77777777" w:rsidR="00557624" w:rsidRDefault="00557624" w:rsidP="00557624">
      <w:pPr>
        <w:numPr>
          <w:ilvl w:val="2"/>
          <w:numId w:val="16"/>
        </w:numPr>
        <w:tabs>
          <w:tab w:val="left" w:pos="1980"/>
        </w:tabs>
        <w:snapToGrid w:val="0"/>
        <w:spacing w:line="360" w:lineRule="auto"/>
        <w:rPr>
          <w:sz w:val="24"/>
        </w:rPr>
      </w:pPr>
      <w:r>
        <w:rPr>
          <w:rFonts w:hint="eastAsia"/>
          <w:sz w:val="24"/>
        </w:rPr>
        <w:t>因重大变故，采购任务取消的。</w:t>
      </w:r>
    </w:p>
    <w:p w14:paraId="4DD448B1"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proofErr w:type="gramStart"/>
      <w:r>
        <w:rPr>
          <w:rFonts w:hint="eastAsia"/>
          <w:sz w:val="24"/>
        </w:rPr>
        <w:t>废标后</w:t>
      </w:r>
      <w:proofErr w:type="gramEnd"/>
      <w:r>
        <w:rPr>
          <w:rFonts w:hint="eastAsia"/>
          <w:sz w:val="24"/>
        </w:rPr>
        <w:t>，采购人将</w:t>
      </w:r>
      <w:proofErr w:type="gramStart"/>
      <w:r>
        <w:rPr>
          <w:rFonts w:hint="eastAsia"/>
          <w:sz w:val="24"/>
        </w:rPr>
        <w:t>废标理由</w:t>
      </w:r>
      <w:proofErr w:type="gramEnd"/>
      <w:r>
        <w:rPr>
          <w:rFonts w:hint="eastAsia"/>
          <w:sz w:val="24"/>
        </w:rPr>
        <w:t>通知所有投标人。</w:t>
      </w:r>
    </w:p>
    <w:p w14:paraId="63F59E3E" w14:textId="77777777" w:rsidR="00557624" w:rsidRDefault="00557624" w:rsidP="00557624">
      <w:pPr>
        <w:numPr>
          <w:ilvl w:val="0"/>
          <w:numId w:val="16"/>
        </w:numPr>
        <w:tabs>
          <w:tab w:val="left" w:pos="360"/>
          <w:tab w:val="left" w:pos="900"/>
        </w:tabs>
        <w:snapToGrid w:val="0"/>
        <w:spacing w:line="360" w:lineRule="auto"/>
        <w:ind w:left="357" w:hanging="357"/>
        <w:outlineLvl w:val="1"/>
        <w:rPr>
          <w:sz w:val="24"/>
        </w:rPr>
      </w:pPr>
      <w:bookmarkStart w:id="676" w:name="_Toc151193792"/>
      <w:bookmarkStart w:id="677" w:name="_Ref467306377"/>
      <w:bookmarkStart w:id="678" w:name="_Toc149720843"/>
      <w:bookmarkStart w:id="679" w:name="_Toc142311052"/>
      <w:bookmarkStart w:id="680" w:name="_Toc195842915"/>
      <w:bookmarkStart w:id="681" w:name="_Toc164229245"/>
      <w:bookmarkStart w:id="682" w:name="_Toc520356175"/>
      <w:bookmarkStart w:id="683" w:name="_Toc265228388"/>
      <w:bookmarkStart w:id="684" w:name="_Toc164229391"/>
      <w:bookmarkStart w:id="685" w:name="_Toc151193864"/>
      <w:bookmarkStart w:id="686" w:name="_Toc164351644"/>
      <w:bookmarkStart w:id="687" w:name="_Ref467306978"/>
      <w:bookmarkStart w:id="688" w:name="_Ref467307204"/>
      <w:bookmarkStart w:id="689" w:name="_Toc151193720"/>
      <w:bookmarkStart w:id="690" w:name="_Toc150774650"/>
      <w:bookmarkStart w:id="691" w:name="_Toc151190177"/>
      <w:bookmarkStart w:id="692" w:name="_Toc127161464"/>
      <w:bookmarkStart w:id="693" w:name="_Toc226337246"/>
      <w:bookmarkStart w:id="694" w:name="_Ref467307062"/>
      <w:bookmarkStart w:id="695" w:name="_Toc164608819"/>
      <w:bookmarkStart w:id="696" w:name="_Toc226965740"/>
      <w:bookmarkStart w:id="697" w:name="_Toc264969240"/>
      <w:bookmarkStart w:id="698" w:name="_Toc226965823"/>
      <w:bookmarkStart w:id="699" w:name="_Toc164608664"/>
      <w:bookmarkStart w:id="700" w:name="_Toc305158818"/>
      <w:bookmarkStart w:id="701" w:name="_Toc151193938"/>
      <w:bookmarkStart w:id="702" w:name="_Toc226309794"/>
      <w:bookmarkStart w:id="703" w:name="_Toc127151751"/>
      <w:bookmarkStart w:id="704" w:name="_Toc305158892"/>
      <w:bookmarkStart w:id="705" w:name="_Toc150509301"/>
      <w:bookmarkStart w:id="706" w:name="_Toc150774755"/>
      <w:bookmarkStart w:id="707" w:name="_Toc151193648"/>
      <w:bookmarkStart w:id="708" w:name="_Toc150480788"/>
      <w:bookmarkStart w:id="709" w:name="_Toc127151550"/>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r>
        <w:rPr>
          <w:rFonts w:hint="eastAsia"/>
          <w:sz w:val="24"/>
        </w:rPr>
        <w:t>签订合同</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14:paraId="60C49899"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r>
        <w:rPr>
          <w:rFonts w:hint="eastAsia"/>
          <w:sz w:val="24"/>
        </w:rPr>
        <w:t>中标人、采购人应当自中标通知书发出之日起</w:t>
      </w:r>
      <w:r>
        <w:rPr>
          <w:sz w:val="24"/>
        </w:rPr>
        <w:t>30</w:t>
      </w:r>
      <w:r>
        <w:rPr>
          <w:rFonts w:hint="eastAsia"/>
          <w:sz w:val="24"/>
        </w:rPr>
        <w:t>日内，按照招标文件和中标人投标文件的规定签订书面合同。所签订的合同不得对招标文件确定的事项和中标人投标文件作实质性修改。</w:t>
      </w:r>
    </w:p>
    <w:p w14:paraId="711F0AE2"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r>
        <w:rPr>
          <w:rFonts w:hint="eastAsia"/>
          <w:sz w:val="24"/>
        </w:rPr>
        <w:t>中标人拒绝与采购人签订合同的，采购人可以按照评标报告推荐的中标候选人名单排序，确定下一候选人为中标人，也可以重新开展政府采购活动。</w:t>
      </w:r>
    </w:p>
    <w:p w14:paraId="4EF1701E"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r>
        <w:rPr>
          <w:rFonts w:hint="eastAsia"/>
          <w:sz w:val="24"/>
        </w:rPr>
        <w:t>联合体中标的，联合体各方应当共同与采购人签订合同，就中标项目向采购人承担连带责任。</w:t>
      </w:r>
    </w:p>
    <w:p w14:paraId="1F671E05"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r>
        <w:rPr>
          <w:rFonts w:hint="eastAsia"/>
          <w:sz w:val="24"/>
        </w:rPr>
        <w:t>政府采购合同不能转包。</w:t>
      </w:r>
    </w:p>
    <w:p w14:paraId="51F7679A"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r>
        <w:rPr>
          <w:rFonts w:hint="eastAsia"/>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hint="eastAsia"/>
          <w:b/>
          <w:sz w:val="24"/>
        </w:rPr>
        <w:t>，</w:t>
      </w:r>
      <w:r>
        <w:rPr>
          <w:rFonts w:hint="eastAsia"/>
          <w:sz w:val="24"/>
        </w:rPr>
        <w:t>否则</w:t>
      </w:r>
      <w:r>
        <w:rPr>
          <w:rFonts w:hint="eastAsia"/>
          <w:b/>
          <w:sz w:val="24"/>
        </w:rPr>
        <w:t>投标无效</w:t>
      </w:r>
      <w:r>
        <w:rPr>
          <w:rFonts w:hint="eastAsia"/>
          <w:sz w:val="24"/>
        </w:rPr>
        <w:t>。中标人就采购项目和分包项目向采购人负责，分包供应商就分包项目承担责任。</w:t>
      </w:r>
    </w:p>
    <w:bookmarkEnd w:id="673"/>
    <w:bookmarkEnd w:id="674"/>
    <w:bookmarkEnd w:id="675"/>
    <w:p w14:paraId="1B4E6B38" w14:textId="77777777" w:rsidR="00557624" w:rsidRDefault="00557624" w:rsidP="00557624">
      <w:pPr>
        <w:numPr>
          <w:ilvl w:val="0"/>
          <w:numId w:val="16"/>
        </w:numPr>
        <w:tabs>
          <w:tab w:val="left" w:pos="360"/>
          <w:tab w:val="left" w:pos="900"/>
        </w:tabs>
        <w:snapToGrid w:val="0"/>
        <w:spacing w:line="360" w:lineRule="auto"/>
        <w:ind w:left="357" w:hanging="357"/>
        <w:outlineLvl w:val="1"/>
        <w:rPr>
          <w:sz w:val="24"/>
        </w:rPr>
      </w:pPr>
      <w:r>
        <w:rPr>
          <w:rFonts w:hint="eastAsia"/>
          <w:sz w:val="24"/>
        </w:rPr>
        <w:t>询问与质疑</w:t>
      </w:r>
    </w:p>
    <w:p w14:paraId="2A7408E1"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r>
        <w:rPr>
          <w:rFonts w:hint="eastAsia"/>
          <w:sz w:val="24"/>
        </w:rPr>
        <w:t>询问</w:t>
      </w:r>
    </w:p>
    <w:p w14:paraId="408568CB" w14:textId="77777777" w:rsidR="00557624" w:rsidRDefault="00557624" w:rsidP="00557624">
      <w:pPr>
        <w:numPr>
          <w:ilvl w:val="2"/>
          <w:numId w:val="16"/>
        </w:numPr>
        <w:tabs>
          <w:tab w:val="left" w:pos="1980"/>
        </w:tabs>
        <w:snapToGrid w:val="0"/>
        <w:spacing w:line="360" w:lineRule="auto"/>
        <w:rPr>
          <w:sz w:val="24"/>
        </w:rPr>
      </w:pPr>
      <w:r>
        <w:rPr>
          <w:rFonts w:hint="eastAsia"/>
          <w:sz w:val="24"/>
        </w:rPr>
        <w:t>投标人对政府采购活动事项有疑问的，可依法提出询问，并按《投标人须知资料表》载明的形式送达采购人或采购代理机构。</w:t>
      </w:r>
    </w:p>
    <w:p w14:paraId="59121168" w14:textId="77777777" w:rsidR="00557624" w:rsidRDefault="00557624" w:rsidP="00557624">
      <w:pPr>
        <w:numPr>
          <w:ilvl w:val="2"/>
          <w:numId w:val="16"/>
        </w:numPr>
        <w:tabs>
          <w:tab w:val="left" w:pos="1980"/>
        </w:tabs>
        <w:snapToGrid w:val="0"/>
        <w:spacing w:line="360" w:lineRule="auto"/>
        <w:rPr>
          <w:sz w:val="24"/>
        </w:rPr>
      </w:pPr>
      <w:r>
        <w:rPr>
          <w:rFonts w:hint="eastAsia"/>
          <w:sz w:val="24"/>
        </w:rPr>
        <w:t>采购人或采购代理机构对供应</w:t>
      </w:r>
      <w:proofErr w:type="gramStart"/>
      <w:r>
        <w:rPr>
          <w:rFonts w:hint="eastAsia"/>
          <w:sz w:val="24"/>
        </w:rPr>
        <w:t>商依法</w:t>
      </w:r>
      <w:proofErr w:type="gramEnd"/>
      <w:r>
        <w:rPr>
          <w:rFonts w:hint="eastAsia"/>
          <w:sz w:val="24"/>
        </w:rPr>
        <w:t>提出的询问，在</w:t>
      </w:r>
      <w:r>
        <w:rPr>
          <w:sz w:val="24"/>
        </w:rPr>
        <w:t>3</w:t>
      </w:r>
      <w:r>
        <w:rPr>
          <w:rFonts w:hint="eastAsia"/>
          <w:sz w:val="24"/>
        </w:rPr>
        <w:t>个工作日内</w:t>
      </w:r>
      <w:proofErr w:type="gramStart"/>
      <w:r>
        <w:rPr>
          <w:rFonts w:hint="eastAsia"/>
          <w:sz w:val="24"/>
        </w:rPr>
        <w:t>作出</w:t>
      </w:r>
      <w:proofErr w:type="gramEnd"/>
      <w:r>
        <w:rPr>
          <w:rFonts w:hint="eastAsia"/>
          <w:sz w:val="24"/>
        </w:rPr>
        <w:t>答复，但答复的内容不得涉及商业秘密。</w:t>
      </w:r>
    </w:p>
    <w:p w14:paraId="25329E92"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r>
        <w:rPr>
          <w:rFonts w:hint="eastAsia"/>
          <w:sz w:val="24"/>
        </w:rPr>
        <w:t>质疑</w:t>
      </w:r>
    </w:p>
    <w:p w14:paraId="21FA0E13" w14:textId="77777777" w:rsidR="00557624" w:rsidRDefault="00557624" w:rsidP="00557624">
      <w:pPr>
        <w:numPr>
          <w:ilvl w:val="2"/>
          <w:numId w:val="16"/>
        </w:numPr>
        <w:tabs>
          <w:tab w:val="left" w:pos="1980"/>
        </w:tabs>
        <w:snapToGrid w:val="0"/>
        <w:spacing w:line="360" w:lineRule="auto"/>
        <w:rPr>
          <w:sz w:val="24"/>
        </w:rPr>
      </w:pPr>
      <w:r>
        <w:rPr>
          <w:rFonts w:hint="eastAsia"/>
          <w:sz w:val="24"/>
        </w:rPr>
        <w:t>投标人认为采购文件、采购过程、中标结果使自己的权益受到损害的，可以在知道或者应知其权益受到损害之日起</w:t>
      </w:r>
      <w:r>
        <w:rPr>
          <w:sz w:val="24"/>
        </w:rPr>
        <w:t>7</w:t>
      </w:r>
      <w:r>
        <w:rPr>
          <w:rFonts w:hint="eastAsia"/>
          <w:sz w:val="24"/>
        </w:rPr>
        <w:t>个工作日内，由投标人派授权代表以书面形式向采购人、采购代理机构提出质疑。采购人、采购代理机构在收到质疑函后</w:t>
      </w:r>
      <w:r>
        <w:rPr>
          <w:sz w:val="24"/>
        </w:rPr>
        <w:t>7</w:t>
      </w:r>
      <w:r>
        <w:rPr>
          <w:rFonts w:hint="eastAsia"/>
          <w:sz w:val="24"/>
        </w:rPr>
        <w:t>个工作日内</w:t>
      </w:r>
      <w:proofErr w:type="gramStart"/>
      <w:r>
        <w:rPr>
          <w:rFonts w:hint="eastAsia"/>
          <w:sz w:val="24"/>
        </w:rPr>
        <w:t>作出</w:t>
      </w:r>
      <w:proofErr w:type="gramEnd"/>
      <w:r>
        <w:rPr>
          <w:rFonts w:hint="eastAsia"/>
          <w:sz w:val="24"/>
        </w:rPr>
        <w:t>答复。</w:t>
      </w:r>
    </w:p>
    <w:p w14:paraId="10FAA9E0" w14:textId="77777777" w:rsidR="00557624" w:rsidRDefault="00557624" w:rsidP="00557624">
      <w:pPr>
        <w:numPr>
          <w:ilvl w:val="2"/>
          <w:numId w:val="16"/>
        </w:numPr>
        <w:tabs>
          <w:tab w:val="left" w:pos="1980"/>
        </w:tabs>
        <w:snapToGrid w:val="0"/>
        <w:spacing w:line="360" w:lineRule="auto"/>
        <w:rPr>
          <w:sz w:val="24"/>
        </w:rPr>
      </w:pPr>
      <w:proofErr w:type="gramStart"/>
      <w:r>
        <w:rPr>
          <w:rFonts w:hint="eastAsia"/>
          <w:sz w:val="24"/>
        </w:rPr>
        <w:t>质疑函须使用</w:t>
      </w:r>
      <w:proofErr w:type="gramEnd"/>
      <w:r>
        <w:rPr>
          <w:rFonts w:hint="eastAsia"/>
          <w:sz w:val="24"/>
        </w:rPr>
        <w:t>财政部制定的范本文件。</w:t>
      </w:r>
    </w:p>
    <w:p w14:paraId="7B53A7F9" w14:textId="77777777" w:rsidR="00557624" w:rsidRDefault="00557624" w:rsidP="00557624">
      <w:pPr>
        <w:numPr>
          <w:ilvl w:val="2"/>
          <w:numId w:val="16"/>
        </w:numPr>
        <w:tabs>
          <w:tab w:val="left" w:pos="1980"/>
        </w:tabs>
        <w:snapToGrid w:val="0"/>
        <w:spacing w:line="360" w:lineRule="auto"/>
        <w:rPr>
          <w:sz w:val="24"/>
        </w:rPr>
      </w:pPr>
      <w:r>
        <w:rPr>
          <w:rFonts w:hint="eastAsia"/>
          <w:sz w:val="24"/>
        </w:rPr>
        <w:lastRenderedPageBreak/>
        <w:t>投标人为自然人的，应当由本人签字；投标人为法人或者其他组织的，应当由法定代表人、主要负责人，或者其授权代表签字或者盖章，并加盖公章。</w:t>
      </w:r>
    </w:p>
    <w:p w14:paraId="53600519" w14:textId="77777777" w:rsidR="00557624" w:rsidRDefault="00557624" w:rsidP="00557624">
      <w:pPr>
        <w:numPr>
          <w:ilvl w:val="2"/>
          <w:numId w:val="16"/>
        </w:numPr>
        <w:tabs>
          <w:tab w:val="left" w:pos="1980"/>
        </w:tabs>
        <w:snapToGrid w:val="0"/>
        <w:spacing w:line="360" w:lineRule="auto"/>
        <w:rPr>
          <w:sz w:val="24"/>
        </w:rPr>
      </w:pPr>
      <w:r>
        <w:rPr>
          <w:rFonts w:hint="eastAsia"/>
          <w:sz w:val="24"/>
        </w:rPr>
        <w:t>投标人应在法定质疑期内一次性提出针对同一采购程序环节的质疑，法定质疑期内针对同一采购程序环节再次提出的质疑，采购人、采购代理机构有权不予答复。</w:t>
      </w:r>
    </w:p>
    <w:p w14:paraId="25B083D9"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r>
        <w:rPr>
          <w:rFonts w:hint="eastAsia"/>
          <w:sz w:val="24"/>
        </w:rPr>
        <w:t>接收询问和质疑的联系部门、联系电话和通讯地址见《投标人须知资料表》。</w:t>
      </w:r>
    </w:p>
    <w:p w14:paraId="7FBEE7A8" w14:textId="77777777" w:rsidR="00557624" w:rsidRDefault="00557624" w:rsidP="00557624">
      <w:pPr>
        <w:numPr>
          <w:ilvl w:val="0"/>
          <w:numId w:val="16"/>
        </w:numPr>
        <w:tabs>
          <w:tab w:val="left" w:pos="360"/>
          <w:tab w:val="left" w:pos="900"/>
        </w:tabs>
        <w:snapToGrid w:val="0"/>
        <w:spacing w:line="360" w:lineRule="auto"/>
        <w:ind w:left="357" w:hanging="357"/>
        <w:outlineLvl w:val="1"/>
        <w:rPr>
          <w:sz w:val="24"/>
        </w:rPr>
      </w:pPr>
      <w:r>
        <w:rPr>
          <w:rFonts w:hint="eastAsia"/>
          <w:sz w:val="24"/>
        </w:rPr>
        <w:t>代理费</w:t>
      </w:r>
    </w:p>
    <w:p w14:paraId="59CA1157" w14:textId="77777777" w:rsidR="00557624" w:rsidRDefault="00557624" w:rsidP="00557624">
      <w:pPr>
        <w:numPr>
          <w:ilvl w:val="1"/>
          <w:numId w:val="16"/>
        </w:numPr>
        <w:tabs>
          <w:tab w:val="left" w:pos="1080"/>
          <w:tab w:val="left" w:pos="1589"/>
          <w:tab w:val="left" w:pos="2014"/>
        </w:tabs>
        <w:snapToGrid w:val="0"/>
        <w:spacing w:line="360" w:lineRule="auto"/>
        <w:ind w:left="1077" w:hanging="720"/>
        <w:rPr>
          <w:sz w:val="24"/>
        </w:rPr>
      </w:pPr>
      <w:r>
        <w:rPr>
          <w:rFonts w:hint="eastAsia"/>
          <w:sz w:val="24"/>
        </w:rPr>
        <w:t>收费对象、收费标准及缴纳时间见《投标人须知资料表》。由中标人支付的，中标人须一次性向采购代理机构缴纳代理费，投标报价应包含代理费用。</w:t>
      </w:r>
    </w:p>
    <w:p w14:paraId="38081371" w14:textId="77777777" w:rsidR="00557624" w:rsidRDefault="00557624" w:rsidP="00557624">
      <w:pPr>
        <w:tabs>
          <w:tab w:val="left" w:pos="360"/>
          <w:tab w:val="left" w:pos="1080"/>
        </w:tabs>
        <w:snapToGrid w:val="0"/>
        <w:spacing w:line="360" w:lineRule="auto"/>
        <w:rPr>
          <w:sz w:val="24"/>
        </w:rPr>
      </w:pPr>
    </w:p>
    <w:p w14:paraId="28DEB1EA" w14:textId="77777777" w:rsidR="00557624" w:rsidRDefault="00557624" w:rsidP="00557624">
      <w:pPr>
        <w:spacing w:line="360" w:lineRule="auto"/>
        <w:jc w:val="center"/>
        <w:outlineLvl w:val="0"/>
        <w:rPr>
          <w:b/>
          <w:sz w:val="36"/>
          <w:szCs w:val="36"/>
        </w:rPr>
      </w:pPr>
      <w:r>
        <w:rPr>
          <w:sz w:val="24"/>
        </w:rPr>
        <w:br w:type="page"/>
      </w:r>
      <w:bookmarkStart w:id="710" w:name="_Toc353873934"/>
      <w:bookmarkStart w:id="711" w:name="_Toc226965827"/>
      <w:bookmarkStart w:id="712" w:name="_Toc264969244"/>
      <w:bookmarkStart w:id="713" w:name="_Toc305158822"/>
      <w:bookmarkStart w:id="714" w:name="_Toc150774759"/>
      <w:bookmarkStart w:id="715" w:name="_Toc150480792"/>
      <w:bookmarkStart w:id="716" w:name="_Toc353825544"/>
      <w:bookmarkStart w:id="717" w:name="_Toc265228392"/>
      <w:bookmarkStart w:id="718" w:name="_Toc353873664"/>
      <w:bookmarkStart w:id="719" w:name="_Toc305158896"/>
      <w:bookmarkStart w:id="720" w:name="_Toc142311056"/>
      <w:bookmarkStart w:id="721" w:name="_Toc127151554"/>
      <w:bookmarkStart w:id="722" w:name="_Toc226337250"/>
      <w:bookmarkStart w:id="723" w:name="_Toc103941741"/>
      <w:r>
        <w:rPr>
          <w:rFonts w:hint="eastAsia"/>
          <w:b/>
          <w:sz w:val="36"/>
          <w:szCs w:val="36"/>
        </w:rPr>
        <w:lastRenderedPageBreak/>
        <w:t>第三章</w:t>
      </w:r>
      <w:r>
        <w:rPr>
          <w:b/>
          <w:sz w:val="36"/>
          <w:szCs w:val="36"/>
        </w:rPr>
        <w:t xml:space="preserve">   </w:t>
      </w:r>
      <w:bookmarkEnd w:id="710"/>
      <w:bookmarkEnd w:id="711"/>
      <w:bookmarkEnd w:id="712"/>
      <w:bookmarkEnd w:id="713"/>
      <w:bookmarkEnd w:id="714"/>
      <w:bookmarkEnd w:id="715"/>
      <w:bookmarkEnd w:id="716"/>
      <w:bookmarkEnd w:id="717"/>
      <w:bookmarkEnd w:id="718"/>
      <w:bookmarkEnd w:id="719"/>
      <w:bookmarkEnd w:id="720"/>
      <w:bookmarkEnd w:id="721"/>
      <w:bookmarkEnd w:id="722"/>
      <w:r>
        <w:rPr>
          <w:rFonts w:hint="eastAsia"/>
          <w:b/>
          <w:sz w:val="36"/>
          <w:szCs w:val="36"/>
        </w:rPr>
        <w:t>资格审查</w:t>
      </w:r>
      <w:bookmarkStart w:id="724" w:name="_Toc487900382"/>
      <w:bookmarkEnd w:id="723"/>
    </w:p>
    <w:p w14:paraId="025C2C03" w14:textId="77777777" w:rsidR="00557624" w:rsidRDefault="00557624" w:rsidP="00557624">
      <w:pPr>
        <w:tabs>
          <w:tab w:val="left" w:pos="360"/>
          <w:tab w:val="left" w:pos="900"/>
        </w:tabs>
        <w:snapToGrid w:val="0"/>
        <w:spacing w:line="360" w:lineRule="auto"/>
        <w:jc w:val="center"/>
        <w:outlineLvl w:val="1"/>
        <w:rPr>
          <w:b/>
          <w:sz w:val="24"/>
        </w:rPr>
      </w:pPr>
      <w:bookmarkStart w:id="725" w:name="_Toc99301422"/>
      <w:r>
        <w:rPr>
          <w:rFonts w:hint="eastAsia"/>
          <w:b/>
          <w:sz w:val="24"/>
        </w:rPr>
        <w:t>一、资格审查程序</w:t>
      </w:r>
      <w:bookmarkEnd w:id="725"/>
    </w:p>
    <w:p w14:paraId="251125F0" w14:textId="77777777" w:rsidR="00557624" w:rsidRDefault="00557624" w:rsidP="00557624">
      <w:pPr>
        <w:numPr>
          <w:ilvl w:val="0"/>
          <w:numId w:val="22"/>
        </w:numPr>
        <w:tabs>
          <w:tab w:val="left" w:pos="426"/>
          <w:tab w:val="left" w:pos="851"/>
        </w:tabs>
        <w:snapToGrid w:val="0"/>
        <w:spacing w:line="360" w:lineRule="auto"/>
        <w:ind w:left="426" w:hanging="426"/>
        <w:outlineLvl w:val="1"/>
        <w:rPr>
          <w:sz w:val="24"/>
        </w:rPr>
      </w:pPr>
      <w:r>
        <w:rPr>
          <w:rFonts w:hint="eastAsia"/>
          <w:sz w:val="24"/>
        </w:rPr>
        <w:t>开标结束后，采购人或采购代理机构将根据《资格审查要求》中的规定，对投标人进行资格审查，并形成资格审查结果。</w:t>
      </w:r>
    </w:p>
    <w:p w14:paraId="1DE94088" w14:textId="77777777" w:rsidR="00557624" w:rsidRDefault="00557624" w:rsidP="00557624">
      <w:pPr>
        <w:numPr>
          <w:ilvl w:val="0"/>
          <w:numId w:val="22"/>
        </w:numPr>
        <w:tabs>
          <w:tab w:val="left" w:pos="426"/>
          <w:tab w:val="left" w:pos="851"/>
        </w:tabs>
        <w:snapToGrid w:val="0"/>
        <w:spacing w:line="360" w:lineRule="auto"/>
        <w:ind w:left="426" w:hanging="426"/>
        <w:outlineLvl w:val="1"/>
        <w:rPr>
          <w:sz w:val="24"/>
        </w:rPr>
      </w:pPr>
      <w:r>
        <w:rPr>
          <w:rFonts w:hint="eastAsia"/>
          <w:sz w:val="24"/>
        </w:rPr>
        <w:t>《资格审查要求》中对格式有要求的，除招标文件另有规定外，均为</w:t>
      </w:r>
      <w:r>
        <w:rPr>
          <w:sz w:val="24"/>
        </w:rPr>
        <w:t>“</w:t>
      </w:r>
      <w:r>
        <w:rPr>
          <w:rFonts w:hint="eastAsia"/>
          <w:sz w:val="24"/>
        </w:rPr>
        <w:t>实质性格式</w:t>
      </w:r>
      <w:r>
        <w:rPr>
          <w:sz w:val="24"/>
        </w:rPr>
        <w:t>”</w:t>
      </w:r>
      <w:r>
        <w:rPr>
          <w:rFonts w:hint="eastAsia"/>
          <w:sz w:val="24"/>
        </w:rPr>
        <w:t>文件。</w:t>
      </w:r>
    </w:p>
    <w:p w14:paraId="185D71CF" w14:textId="77777777" w:rsidR="00557624" w:rsidRDefault="00557624" w:rsidP="00557624">
      <w:pPr>
        <w:numPr>
          <w:ilvl w:val="0"/>
          <w:numId w:val="22"/>
        </w:numPr>
        <w:tabs>
          <w:tab w:val="left" w:pos="426"/>
          <w:tab w:val="left" w:pos="851"/>
        </w:tabs>
        <w:snapToGrid w:val="0"/>
        <w:spacing w:line="360" w:lineRule="auto"/>
        <w:ind w:left="426" w:hanging="426"/>
        <w:outlineLvl w:val="1"/>
        <w:rPr>
          <w:sz w:val="24"/>
        </w:rPr>
      </w:pPr>
      <w:r>
        <w:rPr>
          <w:rFonts w:hint="eastAsia"/>
          <w:sz w:val="24"/>
        </w:rPr>
        <w:t>投标人《资格证明文件》有任何一项不符合《资格审查要求》的，资格审查不合格，其</w:t>
      </w:r>
      <w:r>
        <w:rPr>
          <w:rFonts w:hint="eastAsia"/>
          <w:b/>
          <w:sz w:val="24"/>
        </w:rPr>
        <w:t>投标无效</w:t>
      </w:r>
      <w:r>
        <w:rPr>
          <w:rFonts w:hint="eastAsia"/>
          <w:sz w:val="24"/>
        </w:rPr>
        <w:t>。</w:t>
      </w:r>
    </w:p>
    <w:p w14:paraId="53E3C1DA" w14:textId="77777777" w:rsidR="00557624" w:rsidRDefault="00557624" w:rsidP="00557624">
      <w:pPr>
        <w:numPr>
          <w:ilvl w:val="0"/>
          <w:numId w:val="22"/>
        </w:numPr>
        <w:tabs>
          <w:tab w:val="left" w:pos="426"/>
          <w:tab w:val="left" w:pos="851"/>
        </w:tabs>
        <w:snapToGrid w:val="0"/>
        <w:spacing w:line="360" w:lineRule="auto"/>
        <w:ind w:left="426" w:hanging="426"/>
        <w:outlineLvl w:val="1"/>
        <w:rPr>
          <w:sz w:val="24"/>
        </w:rPr>
      </w:pPr>
      <w:r>
        <w:rPr>
          <w:rFonts w:hint="eastAsia"/>
          <w:sz w:val="24"/>
        </w:rPr>
        <w:t>资格审查合格的投标人不足</w:t>
      </w:r>
      <w:r>
        <w:rPr>
          <w:sz w:val="24"/>
        </w:rPr>
        <w:t>3</w:t>
      </w:r>
      <w:r>
        <w:rPr>
          <w:rFonts w:hint="eastAsia"/>
          <w:sz w:val="24"/>
        </w:rPr>
        <w:t>家的，不进行评标。</w:t>
      </w:r>
    </w:p>
    <w:p w14:paraId="6390B61D" w14:textId="77777777" w:rsidR="00557624" w:rsidRDefault="00557624" w:rsidP="00557624">
      <w:pPr>
        <w:widowControl/>
        <w:jc w:val="left"/>
        <w:rPr>
          <w:sz w:val="24"/>
        </w:rPr>
      </w:pPr>
    </w:p>
    <w:p w14:paraId="41A76248" w14:textId="77777777" w:rsidR="00557624" w:rsidRDefault="00557624" w:rsidP="00557624">
      <w:pPr>
        <w:tabs>
          <w:tab w:val="left" w:pos="360"/>
          <w:tab w:val="left" w:pos="900"/>
        </w:tabs>
        <w:snapToGrid w:val="0"/>
        <w:spacing w:line="360" w:lineRule="auto"/>
        <w:jc w:val="center"/>
        <w:outlineLvl w:val="1"/>
        <w:rPr>
          <w:b/>
          <w:sz w:val="24"/>
        </w:rPr>
      </w:pPr>
      <w:r>
        <w:rPr>
          <w:rFonts w:hint="eastAsia"/>
          <w:b/>
          <w:sz w:val="24"/>
        </w:rPr>
        <w:t>二、资格审查要求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1982"/>
        <w:gridCol w:w="4822"/>
        <w:gridCol w:w="1638"/>
      </w:tblGrid>
      <w:tr w:rsidR="00557624" w14:paraId="1D005485" w14:textId="77777777" w:rsidTr="00557624">
        <w:trPr>
          <w:cantSplit/>
          <w:trHeight w:val="468"/>
          <w:tblHeader/>
        </w:trPr>
        <w:tc>
          <w:tcPr>
            <w:tcW w:w="455" w:type="pct"/>
            <w:tcBorders>
              <w:top w:val="single" w:sz="4" w:space="0" w:color="000000"/>
              <w:left w:val="single" w:sz="4" w:space="0" w:color="000000"/>
              <w:bottom w:val="single" w:sz="4" w:space="0" w:color="000000"/>
              <w:right w:val="single" w:sz="4" w:space="0" w:color="000000"/>
            </w:tcBorders>
            <w:vAlign w:val="center"/>
            <w:hideMark/>
          </w:tcPr>
          <w:p w14:paraId="4D7245A3" w14:textId="77777777" w:rsidR="00557624" w:rsidRDefault="00557624">
            <w:pPr>
              <w:tabs>
                <w:tab w:val="left" w:pos="1080"/>
              </w:tabs>
              <w:snapToGrid w:val="0"/>
              <w:jc w:val="center"/>
              <w:rPr>
                <w:b/>
                <w:sz w:val="24"/>
              </w:rPr>
            </w:pPr>
            <w:bookmarkStart w:id="726" w:name="_Hlt487972895"/>
            <w:bookmarkEnd w:id="726"/>
            <w:r>
              <w:rPr>
                <w:rFonts w:hint="eastAsia"/>
                <w:b/>
                <w:sz w:val="24"/>
              </w:rPr>
              <w:t>序号</w:t>
            </w:r>
          </w:p>
        </w:tc>
        <w:tc>
          <w:tcPr>
            <w:tcW w:w="1067" w:type="pct"/>
            <w:tcBorders>
              <w:top w:val="single" w:sz="4" w:space="0" w:color="000000"/>
              <w:left w:val="single" w:sz="4" w:space="0" w:color="000000"/>
              <w:bottom w:val="single" w:sz="4" w:space="0" w:color="000000"/>
              <w:right w:val="single" w:sz="4" w:space="0" w:color="000000"/>
            </w:tcBorders>
            <w:vAlign w:val="center"/>
            <w:hideMark/>
          </w:tcPr>
          <w:p w14:paraId="33E6641E" w14:textId="77777777" w:rsidR="00557624" w:rsidRDefault="00557624">
            <w:pPr>
              <w:tabs>
                <w:tab w:val="left" w:pos="1080"/>
              </w:tabs>
              <w:snapToGrid w:val="0"/>
              <w:jc w:val="center"/>
              <w:rPr>
                <w:b/>
                <w:sz w:val="24"/>
              </w:rPr>
            </w:pPr>
            <w:r>
              <w:rPr>
                <w:rFonts w:hint="eastAsia"/>
                <w:b/>
                <w:sz w:val="24"/>
              </w:rPr>
              <w:t>审查因素</w:t>
            </w:r>
          </w:p>
        </w:tc>
        <w:tc>
          <w:tcPr>
            <w:tcW w:w="2596" w:type="pct"/>
            <w:tcBorders>
              <w:top w:val="single" w:sz="4" w:space="0" w:color="000000"/>
              <w:left w:val="single" w:sz="4" w:space="0" w:color="000000"/>
              <w:bottom w:val="single" w:sz="4" w:space="0" w:color="000000"/>
              <w:right w:val="single" w:sz="4" w:space="0" w:color="000000"/>
            </w:tcBorders>
            <w:vAlign w:val="center"/>
            <w:hideMark/>
          </w:tcPr>
          <w:p w14:paraId="289BADF0" w14:textId="77777777" w:rsidR="00557624" w:rsidRDefault="00557624">
            <w:pPr>
              <w:tabs>
                <w:tab w:val="left" w:pos="1080"/>
              </w:tabs>
              <w:snapToGrid w:val="0"/>
              <w:jc w:val="center"/>
              <w:rPr>
                <w:b/>
                <w:sz w:val="24"/>
              </w:rPr>
            </w:pPr>
            <w:r>
              <w:rPr>
                <w:rFonts w:hint="eastAsia"/>
                <w:b/>
                <w:sz w:val="24"/>
              </w:rPr>
              <w:t>审查内容</w:t>
            </w:r>
          </w:p>
        </w:tc>
        <w:tc>
          <w:tcPr>
            <w:tcW w:w="882" w:type="pct"/>
            <w:tcBorders>
              <w:top w:val="single" w:sz="4" w:space="0" w:color="000000"/>
              <w:left w:val="single" w:sz="4" w:space="0" w:color="000000"/>
              <w:bottom w:val="single" w:sz="4" w:space="0" w:color="000000"/>
              <w:right w:val="single" w:sz="4" w:space="0" w:color="000000"/>
            </w:tcBorders>
            <w:vAlign w:val="center"/>
            <w:hideMark/>
          </w:tcPr>
          <w:p w14:paraId="776C9E42" w14:textId="77777777" w:rsidR="00557624" w:rsidRDefault="00557624">
            <w:pPr>
              <w:tabs>
                <w:tab w:val="left" w:pos="1080"/>
              </w:tabs>
              <w:snapToGrid w:val="0"/>
              <w:jc w:val="center"/>
              <w:rPr>
                <w:b/>
                <w:sz w:val="24"/>
              </w:rPr>
            </w:pPr>
            <w:r>
              <w:rPr>
                <w:rFonts w:hint="eastAsia"/>
                <w:b/>
                <w:sz w:val="24"/>
              </w:rPr>
              <w:t>格式要求</w:t>
            </w:r>
          </w:p>
        </w:tc>
      </w:tr>
      <w:tr w:rsidR="00557624" w14:paraId="141F690E" w14:textId="77777777" w:rsidTr="00557624">
        <w:trPr>
          <w:cantSplit/>
          <w:trHeight w:val="468"/>
        </w:trPr>
        <w:tc>
          <w:tcPr>
            <w:tcW w:w="455" w:type="pct"/>
            <w:tcBorders>
              <w:top w:val="single" w:sz="4" w:space="0" w:color="000000"/>
              <w:left w:val="single" w:sz="4" w:space="0" w:color="000000"/>
              <w:bottom w:val="single" w:sz="4" w:space="0" w:color="000000"/>
              <w:right w:val="single" w:sz="4" w:space="0" w:color="000000"/>
            </w:tcBorders>
            <w:vAlign w:val="center"/>
            <w:hideMark/>
          </w:tcPr>
          <w:p w14:paraId="30B7469D" w14:textId="77777777" w:rsidR="00557624" w:rsidRDefault="00557624">
            <w:pPr>
              <w:tabs>
                <w:tab w:val="left" w:pos="1080"/>
              </w:tabs>
              <w:snapToGrid w:val="0"/>
              <w:jc w:val="center"/>
              <w:rPr>
                <w:sz w:val="24"/>
              </w:rPr>
            </w:pPr>
            <w:r>
              <w:rPr>
                <w:sz w:val="24"/>
              </w:rPr>
              <w:t>1</w:t>
            </w:r>
          </w:p>
        </w:tc>
        <w:tc>
          <w:tcPr>
            <w:tcW w:w="1067" w:type="pct"/>
            <w:tcBorders>
              <w:top w:val="single" w:sz="4" w:space="0" w:color="000000"/>
              <w:left w:val="single" w:sz="4" w:space="0" w:color="000000"/>
              <w:bottom w:val="single" w:sz="4" w:space="0" w:color="000000"/>
              <w:right w:val="single" w:sz="4" w:space="0" w:color="000000"/>
            </w:tcBorders>
            <w:vAlign w:val="center"/>
            <w:hideMark/>
          </w:tcPr>
          <w:p w14:paraId="021CB5C7" w14:textId="77777777" w:rsidR="00557624" w:rsidRDefault="00557624">
            <w:pPr>
              <w:tabs>
                <w:tab w:val="left" w:pos="1080"/>
              </w:tabs>
              <w:snapToGrid w:val="0"/>
              <w:rPr>
                <w:sz w:val="24"/>
              </w:rPr>
            </w:pPr>
            <w:r>
              <w:rPr>
                <w:rFonts w:hint="eastAsia"/>
                <w:sz w:val="24"/>
              </w:rPr>
              <w:t>满足《中华人民共和国政府采购法》第二十二条规定及法律法规的其他规定</w:t>
            </w:r>
          </w:p>
        </w:tc>
        <w:tc>
          <w:tcPr>
            <w:tcW w:w="2596" w:type="pct"/>
            <w:tcBorders>
              <w:top w:val="single" w:sz="4" w:space="0" w:color="000000"/>
              <w:left w:val="single" w:sz="4" w:space="0" w:color="000000"/>
              <w:bottom w:val="single" w:sz="4" w:space="0" w:color="000000"/>
              <w:right w:val="single" w:sz="4" w:space="0" w:color="000000"/>
            </w:tcBorders>
            <w:vAlign w:val="center"/>
            <w:hideMark/>
          </w:tcPr>
          <w:p w14:paraId="22764460" w14:textId="77777777" w:rsidR="00557624" w:rsidRDefault="00557624">
            <w:pPr>
              <w:tabs>
                <w:tab w:val="left" w:pos="1080"/>
              </w:tabs>
              <w:snapToGrid w:val="0"/>
              <w:rPr>
                <w:sz w:val="24"/>
              </w:rPr>
            </w:pPr>
            <w:r>
              <w:rPr>
                <w:rFonts w:hint="eastAsia"/>
                <w:sz w:val="24"/>
              </w:rPr>
              <w:t>具体规定见第一章《投标邀请》</w:t>
            </w:r>
          </w:p>
        </w:tc>
        <w:tc>
          <w:tcPr>
            <w:tcW w:w="882" w:type="pct"/>
            <w:tcBorders>
              <w:top w:val="single" w:sz="4" w:space="0" w:color="000000"/>
              <w:left w:val="single" w:sz="4" w:space="0" w:color="000000"/>
              <w:bottom w:val="single" w:sz="4" w:space="0" w:color="000000"/>
              <w:right w:val="single" w:sz="4" w:space="0" w:color="000000"/>
            </w:tcBorders>
            <w:vAlign w:val="center"/>
          </w:tcPr>
          <w:p w14:paraId="2E29C961" w14:textId="77777777" w:rsidR="00557624" w:rsidRDefault="00557624">
            <w:pPr>
              <w:tabs>
                <w:tab w:val="left" w:pos="1080"/>
              </w:tabs>
              <w:snapToGrid w:val="0"/>
              <w:rPr>
                <w:sz w:val="24"/>
              </w:rPr>
            </w:pPr>
          </w:p>
        </w:tc>
      </w:tr>
      <w:tr w:rsidR="00557624" w14:paraId="7DE03C45" w14:textId="77777777" w:rsidTr="00557624">
        <w:trPr>
          <w:cantSplit/>
          <w:trHeight w:val="468"/>
        </w:trPr>
        <w:tc>
          <w:tcPr>
            <w:tcW w:w="455" w:type="pct"/>
            <w:tcBorders>
              <w:top w:val="single" w:sz="4" w:space="0" w:color="000000"/>
              <w:left w:val="single" w:sz="4" w:space="0" w:color="000000"/>
              <w:bottom w:val="single" w:sz="4" w:space="0" w:color="000000"/>
              <w:right w:val="single" w:sz="4" w:space="0" w:color="000000"/>
            </w:tcBorders>
            <w:vAlign w:val="center"/>
            <w:hideMark/>
          </w:tcPr>
          <w:p w14:paraId="140DF742" w14:textId="77777777" w:rsidR="00557624" w:rsidRDefault="00557624">
            <w:pPr>
              <w:tabs>
                <w:tab w:val="left" w:pos="1080"/>
              </w:tabs>
              <w:snapToGrid w:val="0"/>
              <w:jc w:val="center"/>
              <w:rPr>
                <w:sz w:val="24"/>
              </w:rPr>
            </w:pPr>
            <w:r>
              <w:rPr>
                <w:sz w:val="24"/>
              </w:rPr>
              <w:t>1-1</w:t>
            </w:r>
          </w:p>
        </w:tc>
        <w:tc>
          <w:tcPr>
            <w:tcW w:w="1067" w:type="pct"/>
            <w:tcBorders>
              <w:top w:val="single" w:sz="4" w:space="0" w:color="000000"/>
              <w:left w:val="single" w:sz="4" w:space="0" w:color="000000"/>
              <w:bottom w:val="single" w:sz="4" w:space="0" w:color="000000"/>
              <w:right w:val="single" w:sz="4" w:space="0" w:color="000000"/>
            </w:tcBorders>
            <w:vAlign w:val="center"/>
            <w:hideMark/>
          </w:tcPr>
          <w:p w14:paraId="76D36927" w14:textId="77777777" w:rsidR="00557624" w:rsidRDefault="00557624">
            <w:pPr>
              <w:tabs>
                <w:tab w:val="left" w:pos="1080"/>
              </w:tabs>
              <w:snapToGrid w:val="0"/>
              <w:rPr>
                <w:sz w:val="24"/>
              </w:rPr>
            </w:pPr>
            <w:r>
              <w:rPr>
                <w:rFonts w:hint="eastAsia"/>
                <w:sz w:val="24"/>
              </w:rPr>
              <w:t>营业执照等证明文件</w:t>
            </w:r>
          </w:p>
        </w:tc>
        <w:tc>
          <w:tcPr>
            <w:tcW w:w="2596" w:type="pct"/>
            <w:tcBorders>
              <w:top w:val="single" w:sz="4" w:space="0" w:color="000000"/>
              <w:left w:val="single" w:sz="4" w:space="0" w:color="000000"/>
              <w:bottom w:val="single" w:sz="4" w:space="0" w:color="000000"/>
              <w:right w:val="single" w:sz="4" w:space="0" w:color="000000"/>
            </w:tcBorders>
            <w:vAlign w:val="center"/>
            <w:hideMark/>
          </w:tcPr>
          <w:p w14:paraId="2775F6A1" w14:textId="77777777" w:rsidR="00557624" w:rsidRDefault="00557624">
            <w:pPr>
              <w:tabs>
                <w:tab w:val="left" w:pos="1080"/>
              </w:tabs>
              <w:snapToGrid w:val="0"/>
              <w:rPr>
                <w:sz w:val="24"/>
              </w:rPr>
            </w:pPr>
            <w:r>
              <w:rPr>
                <w:rFonts w:hint="eastAsia"/>
                <w:sz w:val="24"/>
              </w:rPr>
              <w:t>投标人为企业（包括合伙企业）的，应提供有效的</w:t>
            </w:r>
            <w:r>
              <w:rPr>
                <w:sz w:val="24"/>
              </w:rPr>
              <w:t>“</w:t>
            </w:r>
            <w:r>
              <w:rPr>
                <w:rFonts w:hint="eastAsia"/>
                <w:sz w:val="24"/>
              </w:rPr>
              <w:t>营业执照</w:t>
            </w:r>
            <w:r>
              <w:rPr>
                <w:sz w:val="24"/>
              </w:rPr>
              <w:t>”</w:t>
            </w:r>
            <w:r>
              <w:rPr>
                <w:rFonts w:hint="eastAsia"/>
                <w:sz w:val="24"/>
              </w:rPr>
              <w:t>；</w:t>
            </w:r>
          </w:p>
          <w:p w14:paraId="738342E5" w14:textId="77777777" w:rsidR="00557624" w:rsidRDefault="00557624">
            <w:pPr>
              <w:tabs>
                <w:tab w:val="left" w:pos="1080"/>
              </w:tabs>
              <w:snapToGrid w:val="0"/>
              <w:rPr>
                <w:sz w:val="24"/>
              </w:rPr>
            </w:pPr>
            <w:r>
              <w:rPr>
                <w:rFonts w:hint="eastAsia"/>
                <w:sz w:val="24"/>
              </w:rPr>
              <w:t>投标人为事业单位的，应提供有效的</w:t>
            </w:r>
            <w:r>
              <w:rPr>
                <w:sz w:val="24"/>
              </w:rPr>
              <w:t>“</w:t>
            </w:r>
            <w:r>
              <w:rPr>
                <w:rFonts w:hint="eastAsia"/>
                <w:sz w:val="24"/>
              </w:rPr>
              <w:t>事业单位法人证书</w:t>
            </w:r>
            <w:r>
              <w:rPr>
                <w:sz w:val="24"/>
              </w:rPr>
              <w:t>”</w:t>
            </w:r>
            <w:r>
              <w:rPr>
                <w:rFonts w:hint="eastAsia"/>
                <w:sz w:val="24"/>
              </w:rPr>
              <w:t>；</w:t>
            </w:r>
          </w:p>
          <w:p w14:paraId="0DAA452E" w14:textId="77777777" w:rsidR="00557624" w:rsidRDefault="00557624">
            <w:pPr>
              <w:tabs>
                <w:tab w:val="left" w:pos="1080"/>
              </w:tabs>
              <w:snapToGrid w:val="0"/>
              <w:rPr>
                <w:sz w:val="24"/>
              </w:rPr>
            </w:pPr>
            <w:r>
              <w:rPr>
                <w:rFonts w:hint="eastAsia"/>
                <w:sz w:val="24"/>
              </w:rPr>
              <w:t>投标人是非企业机构的，应提供有效的“执业许可证”、“登记证书”等证明文件；</w:t>
            </w:r>
          </w:p>
          <w:p w14:paraId="582C9E19" w14:textId="77777777" w:rsidR="00557624" w:rsidRDefault="00557624">
            <w:pPr>
              <w:tabs>
                <w:tab w:val="left" w:pos="1080"/>
              </w:tabs>
              <w:snapToGrid w:val="0"/>
              <w:rPr>
                <w:sz w:val="24"/>
              </w:rPr>
            </w:pPr>
            <w:r>
              <w:rPr>
                <w:rFonts w:hint="eastAsia"/>
                <w:sz w:val="24"/>
              </w:rPr>
              <w:t>投标人是个体工商户的，应提供有效的</w:t>
            </w:r>
            <w:r>
              <w:rPr>
                <w:sz w:val="24"/>
              </w:rPr>
              <w:t>“</w:t>
            </w:r>
            <w:r>
              <w:rPr>
                <w:rFonts w:hint="eastAsia"/>
                <w:sz w:val="24"/>
              </w:rPr>
              <w:t>个体工商户营业执照</w:t>
            </w:r>
            <w:r>
              <w:rPr>
                <w:sz w:val="24"/>
              </w:rPr>
              <w:t>”</w:t>
            </w:r>
            <w:r>
              <w:rPr>
                <w:rFonts w:hint="eastAsia"/>
                <w:sz w:val="24"/>
              </w:rPr>
              <w:t>；</w:t>
            </w:r>
          </w:p>
          <w:p w14:paraId="42B9FB40" w14:textId="77777777" w:rsidR="00557624" w:rsidRDefault="00557624">
            <w:pPr>
              <w:tabs>
                <w:tab w:val="left" w:pos="1080"/>
              </w:tabs>
              <w:snapToGrid w:val="0"/>
              <w:rPr>
                <w:sz w:val="24"/>
              </w:rPr>
            </w:pPr>
            <w:r>
              <w:rPr>
                <w:rFonts w:hint="eastAsia"/>
                <w:sz w:val="24"/>
              </w:rPr>
              <w:t>投标人是自然人的，应提供有效的自然人身份证明。</w:t>
            </w:r>
          </w:p>
          <w:p w14:paraId="73E89BBE" w14:textId="77777777" w:rsidR="00557624" w:rsidRDefault="00557624">
            <w:pPr>
              <w:tabs>
                <w:tab w:val="left" w:pos="1080"/>
              </w:tabs>
              <w:snapToGrid w:val="0"/>
              <w:rPr>
                <w:color w:val="000000"/>
                <w:sz w:val="24"/>
              </w:rPr>
            </w:pPr>
            <w:r>
              <w:rPr>
                <w:rFonts w:hint="eastAsia"/>
                <w:color w:val="000000"/>
                <w:sz w:val="24"/>
              </w:rPr>
              <w:t>若本项目允许分支机构参加投标，则分支机构参加投标的，此处可提供该分支机构或其所属法人或其他组织的相应证明文件。</w:t>
            </w:r>
          </w:p>
        </w:tc>
        <w:tc>
          <w:tcPr>
            <w:tcW w:w="882" w:type="pct"/>
            <w:tcBorders>
              <w:top w:val="single" w:sz="4" w:space="0" w:color="000000"/>
              <w:left w:val="single" w:sz="4" w:space="0" w:color="000000"/>
              <w:bottom w:val="single" w:sz="4" w:space="0" w:color="000000"/>
              <w:right w:val="single" w:sz="4" w:space="0" w:color="000000"/>
            </w:tcBorders>
            <w:vAlign w:val="center"/>
            <w:hideMark/>
          </w:tcPr>
          <w:p w14:paraId="3DABAB87" w14:textId="77777777" w:rsidR="00557624" w:rsidRDefault="00557624">
            <w:pPr>
              <w:tabs>
                <w:tab w:val="left" w:pos="1080"/>
              </w:tabs>
              <w:snapToGrid w:val="0"/>
              <w:rPr>
                <w:sz w:val="24"/>
              </w:rPr>
            </w:pPr>
            <w:r>
              <w:rPr>
                <w:rFonts w:hint="eastAsia"/>
                <w:sz w:val="24"/>
              </w:rPr>
              <w:t>提供证明文件的复印件并加盖投标人公章</w:t>
            </w:r>
          </w:p>
        </w:tc>
      </w:tr>
      <w:tr w:rsidR="00557624" w14:paraId="64F7DB28" w14:textId="77777777" w:rsidTr="00557624">
        <w:trPr>
          <w:cantSplit/>
          <w:trHeight w:val="468"/>
        </w:trPr>
        <w:tc>
          <w:tcPr>
            <w:tcW w:w="455" w:type="pct"/>
            <w:tcBorders>
              <w:top w:val="single" w:sz="4" w:space="0" w:color="000000"/>
              <w:left w:val="single" w:sz="4" w:space="0" w:color="000000"/>
              <w:bottom w:val="single" w:sz="4" w:space="0" w:color="000000"/>
              <w:right w:val="single" w:sz="4" w:space="0" w:color="000000"/>
            </w:tcBorders>
            <w:vAlign w:val="center"/>
            <w:hideMark/>
          </w:tcPr>
          <w:p w14:paraId="1E75284B" w14:textId="77777777" w:rsidR="00557624" w:rsidRDefault="00557624">
            <w:pPr>
              <w:tabs>
                <w:tab w:val="left" w:pos="1080"/>
              </w:tabs>
              <w:snapToGrid w:val="0"/>
              <w:jc w:val="center"/>
              <w:rPr>
                <w:sz w:val="24"/>
              </w:rPr>
            </w:pPr>
            <w:r>
              <w:rPr>
                <w:sz w:val="24"/>
              </w:rPr>
              <w:t>1-2</w:t>
            </w:r>
          </w:p>
        </w:tc>
        <w:tc>
          <w:tcPr>
            <w:tcW w:w="1067" w:type="pct"/>
            <w:tcBorders>
              <w:top w:val="single" w:sz="4" w:space="0" w:color="000000"/>
              <w:left w:val="single" w:sz="4" w:space="0" w:color="000000"/>
              <w:bottom w:val="single" w:sz="4" w:space="0" w:color="000000"/>
              <w:right w:val="single" w:sz="4" w:space="0" w:color="000000"/>
            </w:tcBorders>
            <w:vAlign w:val="center"/>
            <w:hideMark/>
          </w:tcPr>
          <w:p w14:paraId="0F97773A" w14:textId="77777777" w:rsidR="00557624" w:rsidRDefault="00557624">
            <w:pPr>
              <w:tabs>
                <w:tab w:val="left" w:pos="1080"/>
              </w:tabs>
              <w:snapToGrid w:val="0"/>
              <w:rPr>
                <w:sz w:val="24"/>
              </w:rPr>
            </w:pPr>
            <w:r>
              <w:rPr>
                <w:rFonts w:hint="eastAsia"/>
                <w:sz w:val="24"/>
              </w:rPr>
              <w:t>投标人资格声明书</w:t>
            </w:r>
          </w:p>
        </w:tc>
        <w:tc>
          <w:tcPr>
            <w:tcW w:w="2596" w:type="pct"/>
            <w:tcBorders>
              <w:top w:val="single" w:sz="4" w:space="0" w:color="000000"/>
              <w:left w:val="single" w:sz="4" w:space="0" w:color="000000"/>
              <w:bottom w:val="single" w:sz="4" w:space="0" w:color="000000"/>
              <w:right w:val="single" w:sz="4" w:space="0" w:color="000000"/>
            </w:tcBorders>
            <w:vAlign w:val="center"/>
            <w:hideMark/>
          </w:tcPr>
          <w:p w14:paraId="40C5A577" w14:textId="77777777" w:rsidR="00557624" w:rsidRDefault="00557624">
            <w:pPr>
              <w:tabs>
                <w:tab w:val="left" w:pos="1080"/>
              </w:tabs>
              <w:snapToGrid w:val="0"/>
              <w:rPr>
                <w:sz w:val="24"/>
              </w:rPr>
            </w:pPr>
            <w:r>
              <w:rPr>
                <w:rFonts w:hint="eastAsia"/>
                <w:sz w:val="24"/>
              </w:rPr>
              <w:t>提供了符合招标文件要求的《投标人资格声明书》。</w:t>
            </w:r>
          </w:p>
        </w:tc>
        <w:tc>
          <w:tcPr>
            <w:tcW w:w="882" w:type="pct"/>
            <w:tcBorders>
              <w:top w:val="single" w:sz="4" w:space="0" w:color="000000"/>
              <w:left w:val="single" w:sz="4" w:space="0" w:color="000000"/>
              <w:bottom w:val="single" w:sz="4" w:space="0" w:color="000000"/>
              <w:right w:val="single" w:sz="4" w:space="0" w:color="000000"/>
            </w:tcBorders>
            <w:vAlign w:val="center"/>
            <w:hideMark/>
          </w:tcPr>
          <w:p w14:paraId="7969A550" w14:textId="77777777" w:rsidR="00557624" w:rsidRDefault="00557624">
            <w:pPr>
              <w:tabs>
                <w:tab w:val="left" w:pos="1080"/>
              </w:tabs>
              <w:snapToGrid w:val="0"/>
              <w:rPr>
                <w:sz w:val="24"/>
              </w:rPr>
            </w:pPr>
            <w:r>
              <w:rPr>
                <w:rFonts w:hint="eastAsia"/>
                <w:sz w:val="24"/>
              </w:rPr>
              <w:t>格式见《投标文件格式》</w:t>
            </w:r>
          </w:p>
        </w:tc>
      </w:tr>
      <w:tr w:rsidR="00557624" w14:paraId="5A6297A3" w14:textId="77777777" w:rsidTr="00557624">
        <w:trPr>
          <w:cantSplit/>
          <w:trHeight w:val="468"/>
        </w:trPr>
        <w:tc>
          <w:tcPr>
            <w:tcW w:w="455" w:type="pct"/>
            <w:tcBorders>
              <w:top w:val="single" w:sz="4" w:space="0" w:color="000000"/>
              <w:left w:val="single" w:sz="4" w:space="0" w:color="000000"/>
              <w:bottom w:val="single" w:sz="4" w:space="0" w:color="000000"/>
              <w:right w:val="single" w:sz="4" w:space="0" w:color="000000"/>
            </w:tcBorders>
            <w:vAlign w:val="center"/>
            <w:hideMark/>
          </w:tcPr>
          <w:p w14:paraId="139F795B" w14:textId="77777777" w:rsidR="00557624" w:rsidRDefault="00557624">
            <w:pPr>
              <w:tabs>
                <w:tab w:val="left" w:pos="1080"/>
              </w:tabs>
              <w:snapToGrid w:val="0"/>
              <w:jc w:val="center"/>
              <w:rPr>
                <w:sz w:val="24"/>
              </w:rPr>
            </w:pPr>
            <w:r>
              <w:rPr>
                <w:sz w:val="24"/>
              </w:rPr>
              <w:lastRenderedPageBreak/>
              <w:t>1-3</w:t>
            </w:r>
          </w:p>
        </w:tc>
        <w:tc>
          <w:tcPr>
            <w:tcW w:w="1067" w:type="pct"/>
            <w:tcBorders>
              <w:top w:val="single" w:sz="4" w:space="0" w:color="000000"/>
              <w:left w:val="single" w:sz="4" w:space="0" w:color="000000"/>
              <w:bottom w:val="single" w:sz="4" w:space="0" w:color="000000"/>
              <w:right w:val="single" w:sz="4" w:space="0" w:color="000000"/>
            </w:tcBorders>
            <w:vAlign w:val="center"/>
            <w:hideMark/>
          </w:tcPr>
          <w:p w14:paraId="67FF5A25" w14:textId="77777777" w:rsidR="00557624" w:rsidRDefault="00557624">
            <w:pPr>
              <w:tabs>
                <w:tab w:val="left" w:pos="1080"/>
              </w:tabs>
              <w:snapToGrid w:val="0"/>
              <w:rPr>
                <w:sz w:val="24"/>
              </w:rPr>
            </w:pPr>
            <w:r>
              <w:rPr>
                <w:rFonts w:hint="eastAsia"/>
                <w:sz w:val="24"/>
              </w:rPr>
              <w:t>投标人信用记录</w:t>
            </w:r>
          </w:p>
        </w:tc>
        <w:tc>
          <w:tcPr>
            <w:tcW w:w="2596" w:type="pct"/>
            <w:tcBorders>
              <w:top w:val="single" w:sz="4" w:space="0" w:color="000000"/>
              <w:left w:val="single" w:sz="4" w:space="0" w:color="000000"/>
              <w:bottom w:val="single" w:sz="4" w:space="0" w:color="000000"/>
              <w:right w:val="single" w:sz="4" w:space="0" w:color="000000"/>
            </w:tcBorders>
            <w:vAlign w:val="center"/>
            <w:hideMark/>
          </w:tcPr>
          <w:p w14:paraId="4A321F39" w14:textId="77777777" w:rsidR="00557624" w:rsidRDefault="00557624">
            <w:pPr>
              <w:tabs>
                <w:tab w:val="left" w:pos="1080"/>
              </w:tabs>
              <w:snapToGrid w:val="0"/>
              <w:rPr>
                <w:sz w:val="24"/>
              </w:rPr>
            </w:pPr>
            <w:r>
              <w:rPr>
                <w:rFonts w:hint="eastAsia"/>
                <w:sz w:val="24"/>
              </w:rPr>
              <w:t>查询渠道：信用中国网站和中国政府采购网（</w:t>
            </w:r>
            <w:r>
              <w:t>www.creditchina.gov.cn</w:t>
            </w:r>
            <w:r>
              <w:rPr>
                <w:rFonts w:hint="eastAsia"/>
                <w:sz w:val="24"/>
              </w:rPr>
              <w:t>、</w:t>
            </w:r>
            <w:r>
              <w:t>www.ccgp.gov.cn</w:t>
            </w:r>
            <w:r>
              <w:rPr>
                <w:rFonts w:hint="eastAsia"/>
                <w:sz w:val="24"/>
              </w:rPr>
              <w:t>）；</w:t>
            </w:r>
          </w:p>
          <w:p w14:paraId="7FE4A91E" w14:textId="77777777" w:rsidR="00557624" w:rsidRDefault="00557624">
            <w:pPr>
              <w:tabs>
                <w:tab w:val="left" w:pos="900"/>
                <w:tab w:val="left" w:pos="1980"/>
              </w:tabs>
              <w:snapToGrid w:val="0"/>
              <w:rPr>
                <w:sz w:val="24"/>
              </w:rPr>
            </w:pPr>
            <w:r>
              <w:rPr>
                <w:rFonts w:hint="eastAsia"/>
                <w:sz w:val="24"/>
              </w:rPr>
              <w:t>截止时点：投标截止时间以后、资格审查阶段采购人或采购代理机构的实际查询时间；</w:t>
            </w:r>
          </w:p>
          <w:p w14:paraId="0238D4D2" w14:textId="77777777" w:rsidR="00557624" w:rsidRDefault="00557624">
            <w:pPr>
              <w:tabs>
                <w:tab w:val="left" w:pos="900"/>
                <w:tab w:val="left" w:pos="1980"/>
              </w:tabs>
              <w:snapToGrid w:val="0"/>
              <w:rPr>
                <w:sz w:val="24"/>
              </w:rPr>
            </w:pPr>
            <w:r>
              <w:rPr>
                <w:rFonts w:hint="eastAsia"/>
                <w:sz w:val="24"/>
              </w:rPr>
              <w:t>信用信息查询记录和证据留存具体方式：查询结果网页打印页作为查询记录和证据，与其他采购文件一并保存；</w:t>
            </w:r>
          </w:p>
          <w:p w14:paraId="59492593" w14:textId="77777777" w:rsidR="00557624" w:rsidRDefault="00557624">
            <w:pPr>
              <w:tabs>
                <w:tab w:val="left" w:pos="1080"/>
              </w:tabs>
              <w:snapToGrid w:val="0"/>
              <w:rPr>
                <w:sz w:val="24"/>
              </w:rPr>
            </w:pPr>
            <w:r>
              <w:rPr>
                <w:rFonts w:hint="eastAsia"/>
                <w:sz w:val="24"/>
              </w:rPr>
              <w:t>信用信息的使用原则：经认定的被列入失信被执行人、重大税收违法案件当事人名单、政府采购严重违法失信行为记录名单的投标人，其</w:t>
            </w:r>
            <w:r>
              <w:rPr>
                <w:rFonts w:hint="eastAsia"/>
                <w:b/>
                <w:sz w:val="24"/>
              </w:rPr>
              <w:t>投标无效</w:t>
            </w:r>
            <w:r>
              <w:rPr>
                <w:rFonts w:hint="eastAsia"/>
                <w:sz w:val="24"/>
              </w:rPr>
              <w:t>。联合体形式投标的，联合体成员存在不良信用记录，视同联合体存在不良信用记录。</w:t>
            </w:r>
          </w:p>
        </w:tc>
        <w:tc>
          <w:tcPr>
            <w:tcW w:w="882" w:type="pct"/>
            <w:tcBorders>
              <w:top w:val="single" w:sz="4" w:space="0" w:color="000000"/>
              <w:left w:val="single" w:sz="4" w:space="0" w:color="000000"/>
              <w:bottom w:val="single" w:sz="4" w:space="0" w:color="000000"/>
              <w:right w:val="single" w:sz="4" w:space="0" w:color="000000"/>
            </w:tcBorders>
            <w:vAlign w:val="center"/>
            <w:hideMark/>
          </w:tcPr>
          <w:p w14:paraId="66335577" w14:textId="77777777" w:rsidR="00557624" w:rsidRDefault="00557624">
            <w:pPr>
              <w:tabs>
                <w:tab w:val="left" w:pos="1080"/>
              </w:tabs>
              <w:snapToGrid w:val="0"/>
              <w:rPr>
                <w:sz w:val="24"/>
              </w:rPr>
            </w:pPr>
            <w:r>
              <w:rPr>
                <w:rFonts w:hint="eastAsia"/>
                <w:sz w:val="24"/>
              </w:rPr>
              <w:t>无须投标人提供，由采购人或采购代理机构查询。</w:t>
            </w:r>
          </w:p>
        </w:tc>
      </w:tr>
      <w:tr w:rsidR="00557624" w14:paraId="7AFFD329" w14:textId="77777777" w:rsidTr="00557624">
        <w:trPr>
          <w:cantSplit/>
          <w:trHeight w:val="468"/>
        </w:trPr>
        <w:tc>
          <w:tcPr>
            <w:tcW w:w="455" w:type="pct"/>
            <w:tcBorders>
              <w:top w:val="single" w:sz="4" w:space="0" w:color="000000"/>
              <w:left w:val="single" w:sz="4" w:space="0" w:color="000000"/>
              <w:bottom w:val="single" w:sz="4" w:space="0" w:color="000000"/>
              <w:right w:val="single" w:sz="4" w:space="0" w:color="000000"/>
            </w:tcBorders>
            <w:vAlign w:val="center"/>
            <w:hideMark/>
          </w:tcPr>
          <w:p w14:paraId="13602727" w14:textId="77777777" w:rsidR="00557624" w:rsidRDefault="00557624">
            <w:pPr>
              <w:tabs>
                <w:tab w:val="left" w:pos="1080"/>
              </w:tabs>
              <w:snapToGrid w:val="0"/>
              <w:jc w:val="center"/>
              <w:rPr>
                <w:sz w:val="24"/>
              </w:rPr>
            </w:pPr>
            <w:r>
              <w:rPr>
                <w:sz w:val="24"/>
              </w:rPr>
              <w:t>2</w:t>
            </w:r>
          </w:p>
        </w:tc>
        <w:tc>
          <w:tcPr>
            <w:tcW w:w="1067" w:type="pct"/>
            <w:tcBorders>
              <w:top w:val="single" w:sz="4" w:space="0" w:color="000000"/>
              <w:left w:val="single" w:sz="4" w:space="0" w:color="000000"/>
              <w:bottom w:val="single" w:sz="4" w:space="0" w:color="000000"/>
              <w:right w:val="single" w:sz="4" w:space="0" w:color="000000"/>
            </w:tcBorders>
            <w:vAlign w:val="center"/>
            <w:hideMark/>
          </w:tcPr>
          <w:p w14:paraId="6ACABBF6" w14:textId="77777777" w:rsidR="00557624" w:rsidRDefault="00557624">
            <w:pPr>
              <w:tabs>
                <w:tab w:val="left" w:pos="1080"/>
              </w:tabs>
              <w:snapToGrid w:val="0"/>
              <w:rPr>
                <w:sz w:val="24"/>
              </w:rPr>
            </w:pPr>
            <w:r>
              <w:rPr>
                <w:rFonts w:hint="eastAsia"/>
                <w:sz w:val="24"/>
              </w:rPr>
              <w:t>落实政府采购政策需满足的资格要求</w:t>
            </w:r>
          </w:p>
        </w:tc>
        <w:tc>
          <w:tcPr>
            <w:tcW w:w="2596" w:type="pct"/>
            <w:tcBorders>
              <w:top w:val="single" w:sz="4" w:space="0" w:color="000000"/>
              <w:left w:val="single" w:sz="4" w:space="0" w:color="000000"/>
              <w:bottom w:val="single" w:sz="4" w:space="0" w:color="000000"/>
              <w:right w:val="single" w:sz="4" w:space="0" w:color="000000"/>
            </w:tcBorders>
            <w:vAlign w:val="center"/>
            <w:hideMark/>
          </w:tcPr>
          <w:p w14:paraId="7E99C06D" w14:textId="77777777" w:rsidR="00557624" w:rsidRDefault="00557624">
            <w:pPr>
              <w:tabs>
                <w:tab w:val="left" w:pos="1080"/>
              </w:tabs>
              <w:snapToGrid w:val="0"/>
              <w:rPr>
                <w:sz w:val="24"/>
              </w:rPr>
            </w:pPr>
            <w:r>
              <w:rPr>
                <w:rFonts w:hint="eastAsia"/>
                <w:sz w:val="24"/>
              </w:rPr>
              <w:t>具体要求见第一章《投标邀请》</w:t>
            </w:r>
          </w:p>
        </w:tc>
        <w:tc>
          <w:tcPr>
            <w:tcW w:w="882" w:type="pct"/>
            <w:tcBorders>
              <w:top w:val="single" w:sz="4" w:space="0" w:color="000000"/>
              <w:left w:val="single" w:sz="4" w:space="0" w:color="000000"/>
              <w:bottom w:val="single" w:sz="4" w:space="0" w:color="000000"/>
              <w:right w:val="single" w:sz="4" w:space="0" w:color="000000"/>
            </w:tcBorders>
            <w:vAlign w:val="center"/>
          </w:tcPr>
          <w:p w14:paraId="6B7823BC" w14:textId="77777777" w:rsidR="00557624" w:rsidRDefault="00557624">
            <w:pPr>
              <w:tabs>
                <w:tab w:val="left" w:pos="1080"/>
              </w:tabs>
              <w:snapToGrid w:val="0"/>
              <w:rPr>
                <w:sz w:val="24"/>
              </w:rPr>
            </w:pPr>
          </w:p>
        </w:tc>
      </w:tr>
      <w:tr w:rsidR="00557624" w14:paraId="304ABE65" w14:textId="77777777" w:rsidTr="00557624">
        <w:trPr>
          <w:cantSplit/>
          <w:trHeight w:val="468"/>
        </w:trPr>
        <w:tc>
          <w:tcPr>
            <w:tcW w:w="455" w:type="pct"/>
            <w:tcBorders>
              <w:top w:val="single" w:sz="4" w:space="0" w:color="000000"/>
              <w:left w:val="single" w:sz="4" w:space="0" w:color="000000"/>
              <w:bottom w:val="single" w:sz="4" w:space="0" w:color="000000"/>
              <w:right w:val="single" w:sz="4" w:space="0" w:color="000000"/>
            </w:tcBorders>
            <w:vAlign w:val="center"/>
            <w:hideMark/>
          </w:tcPr>
          <w:p w14:paraId="4354D371" w14:textId="77777777" w:rsidR="00557624" w:rsidRDefault="00557624">
            <w:pPr>
              <w:tabs>
                <w:tab w:val="left" w:pos="1080"/>
              </w:tabs>
              <w:snapToGrid w:val="0"/>
              <w:jc w:val="center"/>
              <w:rPr>
                <w:sz w:val="24"/>
              </w:rPr>
            </w:pPr>
            <w:r>
              <w:rPr>
                <w:sz w:val="24"/>
              </w:rPr>
              <w:t>2-1</w:t>
            </w:r>
          </w:p>
        </w:tc>
        <w:tc>
          <w:tcPr>
            <w:tcW w:w="1067" w:type="pct"/>
            <w:tcBorders>
              <w:top w:val="single" w:sz="4" w:space="0" w:color="000000"/>
              <w:left w:val="single" w:sz="4" w:space="0" w:color="000000"/>
              <w:bottom w:val="single" w:sz="4" w:space="0" w:color="000000"/>
              <w:right w:val="single" w:sz="4" w:space="0" w:color="000000"/>
            </w:tcBorders>
            <w:vAlign w:val="center"/>
            <w:hideMark/>
          </w:tcPr>
          <w:p w14:paraId="28406028" w14:textId="77777777" w:rsidR="00557624" w:rsidRDefault="00557624">
            <w:pPr>
              <w:tabs>
                <w:tab w:val="left" w:pos="1080"/>
              </w:tabs>
              <w:snapToGrid w:val="0"/>
              <w:rPr>
                <w:sz w:val="24"/>
              </w:rPr>
            </w:pPr>
            <w:r>
              <w:rPr>
                <w:rFonts w:hint="eastAsia"/>
                <w:sz w:val="24"/>
              </w:rPr>
              <w:t>中小企业声明函</w:t>
            </w:r>
          </w:p>
        </w:tc>
        <w:tc>
          <w:tcPr>
            <w:tcW w:w="2596" w:type="pct"/>
            <w:tcBorders>
              <w:top w:val="single" w:sz="4" w:space="0" w:color="000000"/>
              <w:left w:val="single" w:sz="4" w:space="0" w:color="000000"/>
              <w:bottom w:val="single" w:sz="4" w:space="0" w:color="000000"/>
              <w:right w:val="single" w:sz="4" w:space="0" w:color="000000"/>
            </w:tcBorders>
            <w:vAlign w:val="center"/>
          </w:tcPr>
          <w:p w14:paraId="48B5AAA8" w14:textId="77777777" w:rsidR="00557624" w:rsidRDefault="00557624">
            <w:pPr>
              <w:tabs>
                <w:tab w:val="left" w:pos="1080"/>
              </w:tabs>
              <w:snapToGrid w:val="0"/>
              <w:rPr>
                <w:sz w:val="24"/>
              </w:rPr>
            </w:pPr>
            <w:r>
              <w:rPr>
                <w:rFonts w:hint="eastAsia"/>
                <w:sz w:val="24"/>
              </w:rPr>
              <w:t>当本项目（包）涉及预留份额专门面向中小企业采购，此时建议在《资格证明文件》中提供。</w:t>
            </w:r>
          </w:p>
          <w:p w14:paraId="7C60DDD9" w14:textId="77777777" w:rsidR="00557624" w:rsidRDefault="00557624">
            <w:pPr>
              <w:tabs>
                <w:tab w:val="left" w:pos="1080"/>
              </w:tabs>
              <w:snapToGrid w:val="0"/>
              <w:rPr>
                <w:sz w:val="24"/>
              </w:rPr>
            </w:pPr>
            <w:r>
              <w:rPr>
                <w:sz w:val="24"/>
              </w:rPr>
              <w:t>1</w:t>
            </w:r>
            <w:r>
              <w:rPr>
                <w:rFonts w:hint="eastAsia"/>
                <w:sz w:val="24"/>
              </w:rPr>
              <w:t>、投标人单独投标的，应提供中小企业声明函；如为监狱企业或残疾人福利性单位，不必提供中小企业声明函，</w:t>
            </w:r>
            <w:proofErr w:type="gramStart"/>
            <w:r>
              <w:rPr>
                <w:rFonts w:hint="eastAsia"/>
                <w:sz w:val="24"/>
              </w:rPr>
              <w:t>但须按注</w:t>
            </w:r>
            <w:proofErr w:type="gramEnd"/>
            <w:r>
              <w:rPr>
                <w:sz w:val="24"/>
              </w:rPr>
              <w:t>1</w:t>
            </w:r>
            <w:r>
              <w:rPr>
                <w:rFonts w:hint="eastAsia"/>
                <w:sz w:val="24"/>
              </w:rPr>
              <w:t>或注</w:t>
            </w:r>
            <w:r>
              <w:rPr>
                <w:sz w:val="24"/>
              </w:rPr>
              <w:t>2</w:t>
            </w:r>
            <w:r>
              <w:rPr>
                <w:rFonts w:hint="eastAsia"/>
                <w:sz w:val="24"/>
              </w:rPr>
              <w:t>要求提供证明材料。</w:t>
            </w:r>
          </w:p>
          <w:p w14:paraId="2B2BC079" w14:textId="77777777" w:rsidR="00557624" w:rsidRDefault="00557624">
            <w:pPr>
              <w:tabs>
                <w:tab w:val="left" w:pos="1080"/>
              </w:tabs>
              <w:snapToGrid w:val="0"/>
              <w:rPr>
                <w:sz w:val="24"/>
              </w:rPr>
            </w:pPr>
            <w:r>
              <w:rPr>
                <w:sz w:val="24"/>
              </w:rPr>
              <w:t>2</w:t>
            </w:r>
            <w:r>
              <w:rPr>
                <w:rFonts w:hint="eastAsia"/>
                <w:sz w:val="24"/>
              </w:rPr>
              <w:t>、如招标文件要求以联合体形</w:t>
            </w:r>
            <w:proofErr w:type="gramStart"/>
            <w:r>
              <w:rPr>
                <w:rFonts w:hint="eastAsia"/>
                <w:sz w:val="24"/>
              </w:rPr>
              <w:t>式参加</w:t>
            </w:r>
            <w:proofErr w:type="gramEnd"/>
            <w:r>
              <w:rPr>
                <w:rFonts w:hint="eastAsia"/>
                <w:sz w:val="24"/>
              </w:rPr>
              <w:t>或者要求合同分包的，且投标人为联合体或拟进行合同分包的，则联合体中的中小企业、签订分包意向协议的中小企业具体情况须在《中小企业声明函》中如实填报。上述中小企业如为监狱企业或残疾人福利性单位应在声明函中如</w:t>
            </w:r>
            <w:proofErr w:type="gramStart"/>
            <w:r>
              <w:rPr>
                <w:rFonts w:hint="eastAsia"/>
                <w:sz w:val="24"/>
              </w:rPr>
              <w:t>实列</w:t>
            </w:r>
            <w:proofErr w:type="gramEnd"/>
            <w:r>
              <w:rPr>
                <w:rFonts w:hint="eastAsia"/>
                <w:sz w:val="24"/>
              </w:rPr>
              <w:t>明单位性质，</w:t>
            </w:r>
            <w:proofErr w:type="gramStart"/>
            <w:r>
              <w:rPr>
                <w:rFonts w:hint="eastAsia"/>
                <w:sz w:val="24"/>
              </w:rPr>
              <w:t>并按注</w:t>
            </w:r>
            <w:proofErr w:type="gramEnd"/>
            <w:r>
              <w:rPr>
                <w:sz w:val="24"/>
              </w:rPr>
              <w:t>1</w:t>
            </w:r>
            <w:r>
              <w:rPr>
                <w:rFonts w:hint="eastAsia"/>
                <w:sz w:val="24"/>
              </w:rPr>
              <w:t>或注</w:t>
            </w:r>
            <w:r>
              <w:rPr>
                <w:sz w:val="24"/>
              </w:rPr>
              <w:t>2</w:t>
            </w:r>
            <w:r>
              <w:rPr>
                <w:rFonts w:hint="eastAsia"/>
                <w:sz w:val="24"/>
              </w:rPr>
              <w:t>要求提供证明材料。</w:t>
            </w:r>
          </w:p>
          <w:p w14:paraId="4883B880" w14:textId="77777777" w:rsidR="00557624" w:rsidRDefault="00557624">
            <w:pPr>
              <w:tabs>
                <w:tab w:val="left" w:pos="1080"/>
              </w:tabs>
              <w:snapToGrid w:val="0"/>
              <w:rPr>
                <w:sz w:val="24"/>
              </w:rPr>
            </w:pPr>
          </w:p>
          <w:p w14:paraId="0049D87A" w14:textId="77777777" w:rsidR="00557624" w:rsidRDefault="00557624">
            <w:pPr>
              <w:tabs>
                <w:tab w:val="left" w:pos="1080"/>
              </w:tabs>
              <w:snapToGrid w:val="0"/>
              <w:rPr>
                <w:sz w:val="24"/>
              </w:rPr>
            </w:pPr>
            <w:r>
              <w:rPr>
                <w:rFonts w:hint="eastAsia"/>
                <w:sz w:val="24"/>
              </w:rPr>
              <w:t>注</w:t>
            </w:r>
            <w:r>
              <w:rPr>
                <w:sz w:val="24"/>
              </w:rPr>
              <w:t>1</w:t>
            </w:r>
            <w:r>
              <w:rPr>
                <w:rFonts w:hint="eastAsia"/>
                <w:sz w:val="24"/>
              </w:rPr>
              <w:t>：监狱企业须提供由省级以上监狱管理局（北京市含教育矫治局）、戒毒管理局（含新疆生产建设兵团）出具的属于监狱企业的证明文件。</w:t>
            </w:r>
          </w:p>
          <w:p w14:paraId="2C0268DC" w14:textId="77777777" w:rsidR="00557624" w:rsidRDefault="00557624">
            <w:pPr>
              <w:tabs>
                <w:tab w:val="left" w:pos="1080"/>
              </w:tabs>
              <w:snapToGrid w:val="0"/>
              <w:rPr>
                <w:sz w:val="24"/>
              </w:rPr>
            </w:pPr>
            <w:r>
              <w:rPr>
                <w:rFonts w:hint="eastAsia"/>
                <w:sz w:val="24"/>
              </w:rPr>
              <w:t>注</w:t>
            </w:r>
            <w:r>
              <w:rPr>
                <w:sz w:val="24"/>
              </w:rPr>
              <w:t>2</w:t>
            </w:r>
            <w:r>
              <w:rPr>
                <w:rFonts w:hint="eastAsia"/>
                <w:sz w:val="24"/>
              </w:rPr>
              <w:t>：残疾人福利性单位须按招标文件要求提供《残疾人福利性单位声明函》。</w:t>
            </w:r>
          </w:p>
        </w:tc>
        <w:tc>
          <w:tcPr>
            <w:tcW w:w="882" w:type="pct"/>
            <w:tcBorders>
              <w:top w:val="single" w:sz="4" w:space="0" w:color="000000"/>
              <w:left w:val="single" w:sz="4" w:space="0" w:color="000000"/>
              <w:bottom w:val="single" w:sz="4" w:space="0" w:color="000000"/>
              <w:right w:val="single" w:sz="4" w:space="0" w:color="000000"/>
            </w:tcBorders>
            <w:vAlign w:val="center"/>
            <w:hideMark/>
          </w:tcPr>
          <w:p w14:paraId="737D7DA9" w14:textId="77777777" w:rsidR="00557624" w:rsidRDefault="00557624">
            <w:pPr>
              <w:tabs>
                <w:tab w:val="left" w:pos="1080"/>
              </w:tabs>
              <w:snapToGrid w:val="0"/>
              <w:rPr>
                <w:sz w:val="24"/>
              </w:rPr>
            </w:pPr>
            <w:r>
              <w:rPr>
                <w:rFonts w:hint="eastAsia"/>
                <w:sz w:val="24"/>
              </w:rPr>
              <w:t>格式见《投标文件格式》</w:t>
            </w:r>
          </w:p>
        </w:tc>
      </w:tr>
      <w:tr w:rsidR="00557624" w14:paraId="447773B1" w14:textId="77777777" w:rsidTr="00557624">
        <w:trPr>
          <w:cantSplit/>
          <w:trHeight w:val="468"/>
        </w:trPr>
        <w:tc>
          <w:tcPr>
            <w:tcW w:w="455" w:type="pct"/>
            <w:tcBorders>
              <w:top w:val="single" w:sz="4" w:space="0" w:color="000000"/>
              <w:left w:val="single" w:sz="4" w:space="0" w:color="000000"/>
              <w:bottom w:val="single" w:sz="4" w:space="0" w:color="000000"/>
              <w:right w:val="single" w:sz="4" w:space="0" w:color="000000"/>
            </w:tcBorders>
            <w:vAlign w:val="center"/>
            <w:hideMark/>
          </w:tcPr>
          <w:p w14:paraId="3E77083A" w14:textId="77777777" w:rsidR="00557624" w:rsidRDefault="00557624">
            <w:pPr>
              <w:tabs>
                <w:tab w:val="left" w:pos="1080"/>
              </w:tabs>
              <w:snapToGrid w:val="0"/>
              <w:jc w:val="center"/>
              <w:rPr>
                <w:sz w:val="24"/>
              </w:rPr>
            </w:pPr>
            <w:r>
              <w:rPr>
                <w:sz w:val="24"/>
              </w:rPr>
              <w:lastRenderedPageBreak/>
              <w:t>2-2</w:t>
            </w:r>
          </w:p>
        </w:tc>
        <w:tc>
          <w:tcPr>
            <w:tcW w:w="1067" w:type="pct"/>
            <w:tcBorders>
              <w:top w:val="single" w:sz="4" w:space="0" w:color="000000"/>
              <w:left w:val="single" w:sz="4" w:space="0" w:color="000000"/>
              <w:bottom w:val="single" w:sz="4" w:space="0" w:color="000000"/>
              <w:right w:val="single" w:sz="4" w:space="0" w:color="000000"/>
            </w:tcBorders>
            <w:vAlign w:val="center"/>
            <w:hideMark/>
          </w:tcPr>
          <w:p w14:paraId="7783633F" w14:textId="77777777" w:rsidR="00557624" w:rsidRDefault="00557624">
            <w:pPr>
              <w:tabs>
                <w:tab w:val="left" w:pos="1080"/>
              </w:tabs>
              <w:snapToGrid w:val="0"/>
              <w:rPr>
                <w:sz w:val="24"/>
              </w:rPr>
            </w:pPr>
            <w:r>
              <w:rPr>
                <w:rFonts w:hint="eastAsia"/>
                <w:sz w:val="24"/>
              </w:rPr>
              <w:t>拟分包情况说明及分包意向协议（类型一）</w:t>
            </w:r>
          </w:p>
        </w:tc>
        <w:tc>
          <w:tcPr>
            <w:tcW w:w="2596" w:type="pct"/>
            <w:tcBorders>
              <w:top w:val="single" w:sz="4" w:space="0" w:color="000000"/>
              <w:left w:val="single" w:sz="4" w:space="0" w:color="000000"/>
              <w:bottom w:val="single" w:sz="4" w:space="0" w:color="000000"/>
              <w:right w:val="single" w:sz="4" w:space="0" w:color="000000"/>
            </w:tcBorders>
            <w:vAlign w:val="center"/>
            <w:hideMark/>
          </w:tcPr>
          <w:p w14:paraId="06836159" w14:textId="77777777" w:rsidR="00557624" w:rsidRDefault="00557624">
            <w:pPr>
              <w:tabs>
                <w:tab w:val="left" w:pos="1080"/>
              </w:tabs>
              <w:snapToGrid w:val="0"/>
              <w:rPr>
                <w:sz w:val="24"/>
              </w:rPr>
            </w:pPr>
            <w:r>
              <w:rPr>
                <w:rFonts w:hint="eastAsia"/>
                <w:sz w:val="24"/>
              </w:rPr>
              <w:t>如本项目（包）要求通过分包措施预留部分采购份额面向中小企业采购、且投标人因落实政府采购政策拟进行分包的，必须提供；否则无须提供。</w:t>
            </w:r>
          </w:p>
          <w:p w14:paraId="793A57BD" w14:textId="77777777" w:rsidR="00557624" w:rsidRDefault="00557624">
            <w:pPr>
              <w:tabs>
                <w:tab w:val="left" w:pos="1080"/>
              </w:tabs>
              <w:snapToGrid w:val="0"/>
              <w:rPr>
                <w:b/>
                <w:sz w:val="24"/>
              </w:rPr>
            </w:pPr>
            <w:r>
              <w:rPr>
                <w:rFonts w:hint="eastAsia"/>
                <w:sz w:val="24"/>
              </w:rPr>
              <w:t>对于预留份额专门面向中小企业采购的项目（包），组成联合体或者接受分包合同的中小企业与联合体内其他企业、分包企业之间不得存在直接控股、管理关系。</w:t>
            </w:r>
          </w:p>
        </w:tc>
        <w:tc>
          <w:tcPr>
            <w:tcW w:w="882" w:type="pct"/>
            <w:tcBorders>
              <w:top w:val="single" w:sz="4" w:space="0" w:color="000000"/>
              <w:left w:val="single" w:sz="4" w:space="0" w:color="000000"/>
              <w:bottom w:val="single" w:sz="4" w:space="0" w:color="000000"/>
              <w:right w:val="single" w:sz="4" w:space="0" w:color="000000"/>
            </w:tcBorders>
            <w:vAlign w:val="center"/>
            <w:hideMark/>
          </w:tcPr>
          <w:p w14:paraId="4E44E7A5" w14:textId="77777777" w:rsidR="00557624" w:rsidRDefault="00557624">
            <w:pPr>
              <w:tabs>
                <w:tab w:val="left" w:pos="1080"/>
              </w:tabs>
              <w:snapToGrid w:val="0"/>
              <w:rPr>
                <w:sz w:val="24"/>
              </w:rPr>
            </w:pPr>
            <w:r>
              <w:rPr>
                <w:rFonts w:hint="eastAsia"/>
                <w:sz w:val="24"/>
              </w:rPr>
              <w:t>格式见《投标文件格式》</w:t>
            </w:r>
          </w:p>
        </w:tc>
      </w:tr>
      <w:tr w:rsidR="00557624" w14:paraId="19E88616" w14:textId="77777777" w:rsidTr="00557624">
        <w:trPr>
          <w:cantSplit/>
          <w:trHeight w:val="468"/>
        </w:trPr>
        <w:tc>
          <w:tcPr>
            <w:tcW w:w="455" w:type="pct"/>
            <w:tcBorders>
              <w:top w:val="single" w:sz="4" w:space="0" w:color="000000"/>
              <w:left w:val="single" w:sz="4" w:space="0" w:color="000000"/>
              <w:bottom w:val="single" w:sz="4" w:space="0" w:color="000000"/>
              <w:right w:val="single" w:sz="4" w:space="0" w:color="000000"/>
            </w:tcBorders>
            <w:vAlign w:val="center"/>
            <w:hideMark/>
          </w:tcPr>
          <w:p w14:paraId="359E2378" w14:textId="77777777" w:rsidR="00557624" w:rsidRDefault="00557624">
            <w:pPr>
              <w:tabs>
                <w:tab w:val="left" w:pos="1080"/>
              </w:tabs>
              <w:snapToGrid w:val="0"/>
              <w:jc w:val="center"/>
              <w:rPr>
                <w:sz w:val="24"/>
              </w:rPr>
            </w:pPr>
            <w:r>
              <w:rPr>
                <w:sz w:val="24"/>
              </w:rPr>
              <w:t>2-3</w:t>
            </w:r>
          </w:p>
        </w:tc>
        <w:tc>
          <w:tcPr>
            <w:tcW w:w="1067" w:type="pct"/>
            <w:tcBorders>
              <w:top w:val="single" w:sz="4" w:space="0" w:color="000000"/>
              <w:left w:val="single" w:sz="4" w:space="0" w:color="000000"/>
              <w:bottom w:val="single" w:sz="4" w:space="0" w:color="000000"/>
              <w:right w:val="single" w:sz="4" w:space="0" w:color="000000"/>
            </w:tcBorders>
            <w:vAlign w:val="center"/>
            <w:hideMark/>
          </w:tcPr>
          <w:p w14:paraId="0EC38817" w14:textId="77777777" w:rsidR="00557624" w:rsidRDefault="00557624">
            <w:pPr>
              <w:tabs>
                <w:tab w:val="left" w:pos="1080"/>
              </w:tabs>
              <w:snapToGrid w:val="0"/>
              <w:rPr>
                <w:sz w:val="24"/>
              </w:rPr>
            </w:pPr>
            <w:r>
              <w:rPr>
                <w:rFonts w:hint="eastAsia"/>
                <w:sz w:val="24"/>
              </w:rPr>
              <w:t>其它落实政府采购政策的资格要求</w:t>
            </w:r>
          </w:p>
        </w:tc>
        <w:tc>
          <w:tcPr>
            <w:tcW w:w="2596" w:type="pct"/>
            <w:tcBorders>
              <w:top w:val="single" w:sz="4" w:space="0" w:color="000000"/>
              <w:left w:val="single" w:sz="4" w:space="0" w:color="000000"/>
              <w:bottom w:val="single" w:sz="4" w:space="0" w:color="000000"/>
              <w:right w:val="single" w:sz="4" w:space="0" w:color="000000"/>
            </w:tcBorders>
            <w:vAlign w:val="center"/>
            <w:hideMark/>
          </w:tcPr>
          <w:p w14:paraId="7E48977E" w14:textId="77777777" w:rsidR="00557624" w:rsidRDefault="00557624">
            <w:pPr>
              <w:tabs>
                <w:tab w:val="left" w:pos="1080"/>
              </w:tabs>
              <w:snapToGrid w:val="0"/>
              <w:rPr>
                <w:sz w:val="24"/>
              </w:rPr>
            </w:pPr>
            <w:r>
              <w:rPr>
                <w:rFonts w:hint="eastAsia"/>
                <w:sz w:val="24"/>
              </w:rPr>
              <w:t>如有，见第一章《投标邀请》</w:t>
            </w:r>
          </w:p>
        </w:tc>
        <w:tc>
          <w:tcPr>
            <w:tcW w:w="882" w:type="pct"/>
            <w:tcBorders>
              <w:top w:val="single" w:sz="4" w:space="0" w:color="000000"/>
              <w:left w:val="single" w:sz="4" w:space="0" w:color="000000"/>
              <w:bottom w:val="single" w:sz="4" w:space="0" w:color="000000"/>
              <w:right w:val="single" w:sz="4" w:space="0" w:color="000000"/>
            </w:tcBorders>
            <w:vAlign w:val="center"/>
            <w:hideMark/>
          </w:tcPr>
          <w:p w14:paraId="41E8C55E" w14:textId="77777777" w:rsidR="00557624" w:rsidRDefault="00557624">
            <w:pPr>
              <w:tabs>
                <w:tab w:val="left" w:pos="1080"/>
              </w:tabs>
              <w:snapToGrid w:val="0"/>
              <w:rPr>
                <w:sz w:val="24"/>
              </w:rPr>
            </w:pPr>
            <w:r>
              <w:rPr>
                <w:rFonts w:hint="eastAsia"/>
                <w:sz w:val="24"/>
              </w:rPr>
              <w:t>提供证明文件的复印件并加盖投标人公章</w:t>
            </w:r>
          </w:p>
        </w:tc>
      </w:tr>
      <w:tr w:rsidR="00557624" w14:paraId="3C74F0DE" w14:textId="77777777" w:rsidTr="00557624">
        <w:trPr>
          <w:cantSplit/>
          <w:trHeight w:val="468"/>
        </w:trPr>
        <w:tc>
          <w:tcPr>
            <w:tcW w:w="455" w:type="pct"/>
            <w:tcBorders>
              <w:top w:val="single" w:sz="4" w:space="0" w:color="000000"/>
              <w:left w:val="single" w:sz="4" w:space="0" w:color="000000"/>
              <w:bottom w:val="single" w:sz="4" w:space="0" w:color="000000"/>
              <w:right w:val="single" w:sz="4" w:space="0" w:color="000000"/>
            </w:tcBorders>
            <w:vAlign w:val="center"/>
            <w:hideMark/>
          </w:tcPr>
          <w:p w14:paraId="086CB2CB" w14:textId="77777777" w:rsidR="00557624" w:rsidRDefault="00557624">
            <w:pPr>
              <w:tabs>
                <w:tab w:val="left" w:pos="1080"/>
              </w:tabs>
              <w:snapToGrid w:val="0"/>
              <w:jc w:val="center"/>
              <w:rPr>
                <w:sz w:val="24"/>
              </w:rPr>
            </w:pPr>
            <w:r>
              <w:rPr>
                <w:sz w:val="24"/>
              </w:rPr>
              <w:t>3</w:t>
            </w:r>
          </w:p>
        </w:tc>
        <w:tc>
          <w:tcPr>
            <w:tcW w:w="1067" w:type="pct"/>
            <w:tcBorders>
              <w:top w:val="single" w:sz="4" w:space="0" w:color="000000"/>
              <w:left w:val="single" w:sz="4" w:space="0" w:color="000000"/>
              <w:bottom w:val="single" w:sz="4" w:space="0" w:color="000000"/>
              <w:right w:val="single" w:sz="4" w:space="0" w:color="000000"/>
            </w:tcBorders>
            <w:vAlign w:val="center"/>
            <w:hideMark/>
          </w:tcPr>
          <w:p w14:paraId="4D13BD15" w14:textId="77777777" w:rsidR="00557624" w:rsidRDefault="00557624">
            <w:pPr>
              <w:tabs>
                <w:tab w:val="left" w:pos="1080"/>
              </w:tabs>
              <w:snapToGrid w:val="0"/>
              <w:rPr>
                <w:sz w:val="24"/>
              </w:rPr>
            </w:pPr>
            <w:r>
              <w:rPr>
                <w:rFonts w:hint="eastAsia"/>
                <w:sz w:val="24"/>
              </w:rPr>
              <w:t>本项目的特定资格要求</w:t>
            </w:r>
          </w:p>
        </w:tc>
        <w:tc>
          <w:tcPr>
            <w:tcW w:w="2596" w:type="pct"/>
            <w:tcBorders>
              <w:top w:val="single" w:sz="4" w:space="0" w:color="000000"/>
              <w:left w:val="single" w:sz="4" w:space="0" w:color="000000"/>
              <w:bottom w:val="single" w:sz="4" w:space="0" w:color="000000"/>
              <w:right w:val="single" w:sz="4" w:space="0" w:color="000000"/>
            </w:tcBorders>
            <w:vAlign w:val="center"/>
            <w:hideMark/>
          </w:tcPr>
          <w:p w14:paraId="0949B655" w14:textId="77777777" w:rsidR="00557624" w:rsidRDefault="00557624">
            <w:pPr>
              <w:tabs>
                <w:tab w:val="left" w:pos="1080"/>
              </w:tabs>
              <w:snapToGrid w:val="0"/>
              <w:rPr>
                <w:sz w:val="24"/>
              </w:rPr>
            </w:pPr>
            <w:r>
              <w:rPr>
                <w:rFonts w:hint="eastAsia"/>
                <w:sz w:val="24"/>
              </w:rPr>
              <w:t>如有，见第一章《投标邀请》</w:t>
            </w:r>
          </w:p>
        </w:tc>
        <w:tc>
          <w:tcPr>
            <w:tcW w:w="882" w:type="pct"/>
            <w:tcBorders>
              <w:top w:val="single" w:sz="4" w:space="0" w:color="000000"/>
              <w:left w:val="single" w:sz="4" w:space="0" w:color="000000"/>
              <w:bottom w:val="single" w:sz="4" w:space="0" w:color="000000"/>
              <w:right w:val="single" w:sz="4" w:space="0" w:color="000000"/>
            </w:tcBorders>
            <w:vAlign w:val="center"/>
          </w:tcPr>
          <w:p w14:paraId="6BE49D57" w14:textId="77777777" w:rsidR="00557624" w:rsidRDefault="00557624">
            <w:pPr>
              <w:tabs>
                <w:tab w:val="left" w:pos="1080"/>
              </w:tabs>
              <w:snapToGrid w:val="0"/>
              <w:rPr>
                <w:sz w:val="24"/>
              </w:rPr>
            </w:pPr>
          </w:p>
        </w:tc>
      </w:tr>
      <w:tr w:rsidR="00557624" w14:paraId="65852F7D" w14:textId="77777777" w:rsidTr="00557624">
        <w:trPr>
          <w:cantSplit/>
          <w:trHeight w:val="4548"/>
        </w:trPr>
        <w:tc>
          <w:tcPr>
            <w:tcW w:w="455" w:type="pct"/>
            <w:tcBorders>
              <w:top w:val="single" w:sz="4" w:space="0" w:color="000000"/>
              <w:left w:val="single" w:sz="4" w:space="0" w:color="000000"/>
              <w:bottom w:val="single" w:sz="4" w:space="0" w:color="000000"/>
              <w:right w:val="single" w:sz="4" w:space="0" w:color="000000"/>
            </w:tcBorders>
            <w:vAlign w:val="center"/>
            <w:hideMark/>
          </w:tcPr>
          <w:p w14:paraId="6D493B9A" w14:textId="77777777" w:rsidR="00557624" w:rsidRDefault="00557624">
            <w:pPr>
              <w:tabs>
                <w:tab w:val="left" w:pos="1080"/>
              </w:tabs>
              <w:snapToGrid w:val="0"/>
              <w:jc w:val="center"/>
              <w:rPr>
                <w:sz w:val="24"/>
              </w:rPr>
            </w:pPr>
            <w:r>
              <w:rPr>
                <w:sz w:val="24"/>
              </w:rPr>
              <w:t>3-1</w:t>
            </w:r>
          </w:p>
        </w:tc>
        <w:tc>
          <w:tcPr>
            <w:tcW w:w="1067" w:type="pct"/>
            <w:tcBorders>
              <w:top w:val="single" w:sz="4" w:space="0" w:color="000000"/>
              <w:left w:val="single" w:sz="4" w:space="0" w:color="000000"/>
              <w:bottom w:val="single" w:sz="4" w:space="0" w:color="000000"/>
              <w:right w:val="single" w:sz="4" w:space="0" w:color="000000"/>
            </w:tcBorders>
            <w:vAlign w:val="center"/>
            <w:hideMark/>
          </w:tcPr>
          <w:p w14:paraId="2D8083AC" w14:textId="77777777" w:rsidR="00557624" w:rsidRDefault="00557624">
            <w:pPr>
              <w:tabs>
                <w:tab w:val="left" w:pos="1080"/>
              </w:tabs>
              <w:snapToGrid w:val="0"/>
              <w:rPr>
                <w:sz w:val="24"/>
              </w:rPr>
            </w:pPr>
            <w:r>
              <w:rPr>
                <w:rFonts w:hint="eastAsia"/>
                <w:sz w:val="24"/>
              </w:rPr>
              <w:t>是否接受联合体投标</w:t>
            </w:r>
          </w:p>
        </w:tc>
        <w:tc>
          <w:tcPr>
            <w:tcW w:w="2596" w:type="pct"/>
            <w:tcBorders>
              <w:top w:val="single" w:sz="4" w:space="0" w:color="000000"/>
              <w:left w:val="single" w:sz="4" w:space="0" w:color="000000"/>
              <w:bottom w:val="single" w:sz="4" w:space="0" w:color="000000"/>
              <w:right w:val="single" w:sz="4" w:space="0" w:color="000000"/>
            </w:tcBorders>
            <w:vAlign w:val="center"/>
            <w:hideMark/>
          </w:tcPr>
          <w:p w14:paraId="364839B9" w14:textId="77777777" w:rsidR="00557624" w:rsidRDefault="00557624">
            <w:pPr>
              <w:tabs>
                <w:tab w:val="left" w:pos="1080"/>
              </w:tabs>
              <w:snapToGrid w:val="0"/>
              <w:rPr>
                <w:sz w:val="24"/>
              </w:rPr>
            </w:pPr>
            <w:r>
              <w:rPr>
                <w:sz w:val="24"/>
              </w:rPr>
              <w:t>1</w:t>
            </w:r>
            <w:r>
              <w:rPr>
                <w:rFonts w:hint="eastAsia"/>
                <w:sz w:val="24"/>
              </w:rPr>
              <w:t>、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0BDB38B0" w14:textId="77777777" w:rsidR="00557624" w:rsidRDefault="00557624">
            <w:pPr>
              <w:tabs>
                <w:tab w:val="left" w:pos="1080"/>
              </w:tabs>
              <w:snapToGrid w:val="0"/>
              <w:rPr>
                <w:sz w:val="24"/>
              </w:rPr>
            </w:pPr>
            <w:r>
              <w:rPr>
                <w:sz w:val="24"/>
              </w:rPr>
              <w:t>2</w:t>
            </w:r>
            <w:r>
              <w:rPr>
                <w:rFonts w:hint="eastAsia"/>
                <w:sz w:val="24"/>
              </w:rPr>
              <w:t>、联合体各成员单位均须提供本表中序号</w:t>
            </w:r>
            <w:r>
              <w:rPr>
                <w:sz w:val="24"/>
              </w:rPr>
              <w:t>1-1</w:t>
            </w:r>
            <w:r>
              <w:rPr>
                <w:rFonts w:hint="eastAsia"/>
                <w:sz w:val="24"/>
              </w:rPr>
              <w:t>、</w:t>
            </w:r>
            <w:r>
              <w:rPr>
                <w:sz w:val="24"/>
              </w:rPr>
              <w:t>1-2</w:t>
            </w:r>
            <w:r>
              <w:rPr>
                <w:rFonts w:hint="eastAsia"/>
                <w:sz w:val="24"/>
              </w:rPr>
              <w:t>的证明文件。</w:t>
            </w:r>
          </w:p>
          <w:p w14:paraId="741A808A" w14:textId="77777777" w:rsidR="00557624" w:rsidRDefault="00557624">
            <w:pPr>
              <w:tabs>
                <w:tab w:val="left" w:pos="1080"/>
              </w:tabs>
              <w:snapToGrid w:val="0"/>
              <w:rPr>
                <w:sz w:val="24"/>
              </w:rPr>
            </w:pPr>
            <w:r>
              <w:rPr>
                <w:sz w:val="24"/>
              </w:rPr>
              <w:t>3</w:t>
            </w:r>
            <w:r>
              <w:rPr>
                <w:rFonts w:hint="eastAsia"/>
                <w:sz w:val="24"/>
              </w:rPr>
              <w:t>、本表序号</w:t>
            </w:r>
            <w:r>
              <w:rPr>
                <w:sz w:val="24"/>
              </w:rPr>
              <w:t>3-2</w:t>
            </w:r>
            <w:r>
              <w:rPr>
                <w:rFonts w:hint="eastAsia"/>
                <w:sz w:val="24"/>
              </w:rPr>
              <w:t>项规定的其他特定资格要求中的每一小项要求，联合体各方中至少应当有一方符合本表中其他资格要求并提供证明文件。</w:t>
            </w:r>
          </w:p>
          <w:p w14:paraId="37C22EB6" w14:textId="77777777" w:rsidR="00557624" w:rsidRDefault="00557624">
            <w:pPr>
              <w:tabs>
                <w:tab w:val="left" w:pos="1080"/>
              </w:tabs>
              <w:snapToGrid w:val="0"/>
              <w:rPr>
                <w:sz w:val="24"/>
              </w:rPr>
            </w:pPr>
            <w:r>
              <w:rPr>
                <w:sz w:val="24"/>
              </w:rPr>
              <w:t>4</w:t>
            </w:r>
            <w:r>
              <w:rPr>
                <w:rFonts w:hint="eastAsia"/>
                <w:sz w:val="24"/>
              </w:rPr>
              <w:t>、联合体中有同类资质的供应</w:t>
            </w:r>
            <w:proofErr w:type="gramStart"/>
            <w:r>
              <w:rPr>
                <w:rFonts w:hint="eastAsia"/>
                <w:sz w:val="24"/>
              </w:rPr>
              <w:t>商按照</w:t>
            </w:r>
            <w:proofErr w:type="gramEnd"/>
            <w:r>
              <w:rPr>
                <w:rFonts w:hint="eastAsia"/>
                <w:sz w:val="24"/>
              </w:rPr>
              <w:t>联合体分工承担相同工作的，应当按照资质等级较低的供应商确定资质等级。</w:t>
            </w:r>
          </w:p>
          <w:p w14:paraId="2F86CA45" w14:textId="77777777" w:rsidR="00557624" w:rsidRDefault="00557624">
            <w:pPr>
              <w:tabs>
                <w:tab w:val="left" w:pos="1080"/>
              </w:tabs>
              <w:snapToGrid w:val="0"/>
              <w:rPr>
                <w:sz w:val="24"/>
              </w:rPr>
            </w:pPr>
            <w:r>
              <w:rPr>
                <w:sz w:val="24"/>
              </w:rPr>
              <w:t>5</w:t>
            </w:r>
            <w:r>
              <w:rPr>
                <w:rFonts w:hint="eastAsia"/>
                <w:sz w:val="24"/>
              </w:rPr>
              <w:t>、以联合体形</w:t>
            </w:r>
            <w:proofErr w:type="gramStart"/>
            <w:r>
              <w:rPr>
                <w:rFonts w:hint="eastAsia"/>
                <w:sz w:val="24"/>
              </w:rPr>
              <w:t>式参加</w:t>
            </w:r>
            <w:proofErr w:type="gramEnd"/>
            <w:r>
              <w:rPr>
                <w:rFonts w:hint="eastAsia"/>
                <w:sz w:val="24"/>
              </w:rPr>
              <w:t>政府采购活动的，联合体各方不得再单独参加或者与其</w:t>
            </w:r>
            <w:proofErr w:type="gramStart"/>
            <w:r>
              <w:rPr>
                <w:rFonts w:hint="eastAsia"/>
                <w:sz w:val="24"/>
              </w:rPr>
              <w:t>他供应</w:t>
            </w:r>
            <w:proofErr w:type="gramEnd"/>
            <w:r>
              <w:rPr>
                <w:rFonts w:hint="eastAsia"/>
                <w:sz w:val="24"/>
              </w:rPr>
              <w:t>商另外组成联合体参加同一合同项下的政府采购活动。</w:t>
            </w:r>
          </w:p>
          <w:p w14:paraId="610A7DD9" w14:textId="77777777" w:rsidR="00557624" w:rsidRDefault="00557624">
            <w:pPr>
              <w:tabs>
                <w:tab w:val="left" w:pos="1080"/>
              </w:tabs>
              <w:snapToGrid w:val="0"/>
              <w:rPr>
                <w:sz w:val="24"/>
              </w:rPr>
            </w:pPr>
            <w:r>
              <w:rPr>
                <w:sz w:val="24"/>
              </w:rPr>
              <w:t>6</w:t>
            </w:r>
            <w:r>
              <w:rPr>
                <w:rFonts w:hint="eastAsia"/>
                <w:sz w:val="24"/>
              </w:rPr>
              <w:t>、若联合体中任</w:t>
            </w:r>
            <w:proofErr w:type="gramStart"/>
            <w:r>
              <w:rPr>
                <w:rFonts w:hint="eastAsia"/>
                <w:sz w:val="24"/>
              </w:rPr>
              <w:t>一</w:t>
            </w:r>
            <w:proofErr w:type="gramEnd"/>
            <w:r>
              <w:rPr>
                <w:rFonts w:hint="eastAsia"/>
                <w:sz w:val="24"/>
              </w:rPr>
              <w:t>成员单位中途退出，则该联合体的</w:t>
            </w:r>
            <w:r>
              <w:rPr>
                <w:rFonts w:hint="eastAsia"/>
                <w:b/>
                <w:sz w:val="24"/>
              </w:rPr>
              <w:t>投标无效</w:t>
            </w:r>
            <w:r>
              <w:rPr>
                <w:rFonts w:hint="eastAsia"/>
                <w:sz w:val="24"/>
              </w:rPr>
              <w:t>。</w:t>
            </w:r>
          </w:p>
          <w:p w14:paraId="6A8AE44B" w14:textId="77777777" w:rsidR="00557624" w:rsidRDefault="00557624">
            <w:pPr>
              <w:tabs>
                <w:tab w:val="left" w:pos="1080"/>
              </w:tabs>
              <w:snapToGrid w:val="0"/>
              <w:rPr>
                <w:sz w:val="24"/>
              </w:rPr>
            </w:pPr>
            <w:r>
              <w:rPr>
                <w:sz w:val="24"/>
              </w:rPr>
              <w:t>7</w:t>
            </w:r>
            <w:r>
              <w:rPr>
                <w:rFonts w:hint="eastAsia"/>
                <w:sz w:val="24"/>
              </w:rPr>
              <w:t>、本项目不接受联合体投标时，投标人不得为联合体。</w:t>
            </w:r>
          </w:p>
        </w:tc>
        <w:tc>
          <w:tcPr>
            <w:tcW w:w="882" w:type="pct"/>
            <w:tcBorders>
              <w:top w:val="single" w:sz="4" w:space="0" w:color="000000"/>
              <w:left w:val="single" w:sz="4" w:space="0" w:color="000000"/>
              <w:bottom w:val="single" w:sz="4" w:space="0" w:color="000000"/>
              <w:right w:val="single" w:sz="4" w:space="0" w:color="000000"/>
            </w:tcBorders>
            <w:vAlign w:val="center"/>
            <w:hideMark/>
          </w:tcPr>
          <w:p w14:paraId="6D64F1C0" w14:textId="77777777" w:rsidR="00557624" w:rsidRDefault="00557624">
            <w:pPr>
              <w:tabs>
                <w:tab w:val="left" w:pos="1080"/>
              </w:tabs>
              <w:snapToGrid w:val="0"/>
              <w:rPr>
                <w:sz w:val="24"/>
              </w:rPr>
            </w:pPr>
            <w:r>
              <w:rPr>
                <w:rFonts w:hint="eastAsia"/>
                <w:sz w:val="24"/>
              </w:rPr>
              <w:t>提供《联合协议》原件的复印件</w:t>
            </w:r>
          </w:p>
          <w:p w14:paraId="549B5127" w14:textId="77777777" w:rsidR="00557624" w:rsidRDefault="00557624">
            <w:pPr>
              <w:tabs>
                <w:tab w:val="left" w:pos="1080"/>
              </w:tabs>
              <w:snapToGrid w:val="0"/>
              <w:rPr>
                <w:sz w:val="24"/>
              </w:rPr>
            </w:pPr>
            <w:r>
              <w:rPr>
                <w:rFonts w:hint="eastAsia"/>
                <w:sz w:val="24"/>
              </w:rPr>
              <w:t>格式见《投标文件格式》</w:t>
            </w:r>
          </w:p>
        </w:tc>
      </w:tr>
      <w:tr w:rsidR="00557624" w14:paraId="699CA145" w14:textId="77777777" w:rsidTr="00557624">
        <w:trPr>
          <w:cantSplit/>
          <w:trHeight w:val="460"/>
        </w:trPr>
        <w:tc>
          <w:tcPr>
            <w:tcW w:w="455" w:type="pct"/>
            <w:tcBorders>
              <w:top w:val="single" w:sz="4" w:space="0" w:color="000000"/>
              <w:left w:val="single" w:sz="4" w:space="0" w:color="000000"/>
              <w:bottom w:val="single" w:sz="4" w:space="0" w:color="000000"/>
              <w:right w:val="single" w:sz="4" w:space="0" w:color="000000"/>
            </w:tcBorders>
            <w:vAlign w:val="center"/>
            <w:hideMark/>
          </w:tcPr>
          <w:p w14:paraId="417BC4F2" w14:textId="77777777" w:rsidR="00557624" w:rsidRDefault="00557624">
            <w:pPr>
              <w:tabs>
                <w:tab w:val="left" w:pos="1080"/>
              </w:tabs>
              <w:snapToGrid w:val="0"/>
              <w:jc w:val="center"/>
              <w:rPr>
                <w:sz w:val="24"/>
              </w:rPr>
            </w:pPr>
            <w:r>
              <w:rPr>
                <w:sz w:val="24"/>
              </w:rPr>
              <w:t>3-2</w:t>
            </w:r>
          </w:p>
        </w:tc>
        <w:tc>
          <w:tcPr>
            <w:tcW w:w="1067" w:type="pct"/>
            <w:tcBorders>
              <w:top w:val="single" w:sz="4" w:space="0" w:color="000000"/>
              <w:left w:val="single" w:sz="4" w:space="0" w:color="000000"/>
              <w:bottom w:val="single" w:sz="4" w:space="0" w:color="000000"/>
              <w:right w:val="single" w:sz="4" w:space="0" w:color="000000"/>
            </w:tcBorders>
            <w:vAlign w:val="center"/>
            <w:hideMark/>
          </w:tcPr>
          <w:p w14:paraId="443F5F64" w14:textId="77777777" w:rsidR="00557624" w:rsidRDefault="00557624">
            <w:pPr>
              <w:tabs>
                <w:tab w:val="left" w:pos="1080"/>
              </w:tabs>
              <w:snapToGrid w:val="0"/>
              <w:rPr>
                <w:sz w:val="24"/>
              </w:rPr>
            </w:pPr>
            <w:r>
              <w:rPr>
                <w:rFonts w:hint="eastAsia"/>
                <w:sz w:val="24"/>
              </w:rPr>
              <w:t>其他特定资格要求</w:t>
            </w:r>
          </w:p>
        </w:tc>
        <w:tc>
          <w:tcPr>
            <w:tcW w:w="2596" w:type="pct"/>
            <w:tcBorders>
              <w:top w:val="single" w:sz="4" w:space="0" w:color="000000"/>
              <w:left w:val="single" w:sz="4" w:space="0" w:color="000000"/>
              <w:bottom w:val="single" w:sz="4" w:space="0" w:color="000000"/>
              <w:right w:val="single" w:sz="4" w:space="0" w:color="000000"/>
            </w:tcBorders>
            <w:vAlign w:val="center"/>
            <w:hideMark/>
          </w:tcPr>
          <w:p w14:paraId="4E3B533F" w14:textId="77777777" w:rsidR="00557624" w:rsidRDefault="00557624">
            <w:pPr>
              <w:tabs>
                <w:tab w:val="left" w:pos="1080"/>
              </w:tabs>
              <w:snapToGrid w:val="0"/>
              <w:rPr>
                <w:sz w:val="24"/>
              </w:rPr>
            </w:pPr>
            <w:r>
              <w:rPr>
                <w:rFonts w:hint="eastAsia"/>
                <w:color w:val="000000"/>
                <w:sz w:val="24"/>
              </w:rPr>
              <w:t>如有，见</w:t>
            </w:r>
            <w:r>
              <w:rPr>
                <w:rFonts w:hint="eastAsia"/>
                <w:sz w:val="24"/>
              </w:rPr>
              <w:t>第一章《投标邀请》</w:t>
            </w:r>
          </w:p>
        </w:tc>
        <w:tc>
          <w:tcPr>
            <w:tcW w:w="882" w:type="pct"/>
            <w:tcBorders>
              <w:top w:val="single" w:sz="4" w:space="0" w:color="000000"/>
              <w:left w:val="single" w:sz="4" w:space="0" w:color="000000"/>
              <w:bottom w:val="single" w:sz="4" w:space="0" w:color="000000"/>
              <w:right w:val="single" w:sz="4" w:space="0" w:color="000000"/>
            </w:tcBorders>
            <w:vAlign w:val="center"/>
            <w:hideMark/>
          </w:tcPr>
          <w:p w14:paraId="54F58282" w14:textId="77777777" w:rsidR="00557624" w:rsidRDefault="00557624">
            <w:pPr>
              <w:tabs>
                <w:tab w:val="left" w:pos="1080"/>
              </w:tabs>
              <w:snapToGrid w:val="0"/>
              <w:rPr>
                <w:sz w:val="24"/>
              </w:rPr>
            </w:pPr>
            <w:r>
              <w:rPr>
                <w:rFonts w:hint="eastAsia"/>
                <w:sz w:val="24"/>
              </w:rPr>
              <w:t>提供证明文件的复印件并加盖公章</w:t>
            </w:r>
          </w:p>
        </w:tc>
      </w:tr>
      <w:tr w:rsidR="00557624" w14:paraId="63FC6602" w14:textId="77777777" w:rsidTr="00557624">
        <w:trPr>
          <w:cantSplit/>
          <w:trHeight w:val="468"/>
        </w:trPr>
        <w:tc>
          <w:tcPr>
            <w:tcW w:w="455" w:type="pct"/>
            <w:tcBorders>
              <w:top w:val="single" w:sz="4" w:space="0" w:color="000000"/>
              <w:left w:val="single" w:sz="4" w:space="0" w:color="000000"/>
              <w:bottom w:val="single" w:sz="4" w:space="0" w:color="000000"/>
              <w:right w:val="single" w:sz="4" w:space="0" w:color="000000"/>
            </w:tcBorders>
            <w:vAlign w:val="center"/>
            <w:hideMark/>
          </w:tcPr>
          <w:p w14:paraId="38E3D16C" w14:textId="77777777" w:rsidR="00557624" w:rsidRDefault="00557624">
            <w:pPr>
              <w:tabs>
                <w:tab w:val="left" w:pos="1080"/>
              </w:tabs>
              <w:snapToGrid w:val="0"/>
              <w:jc w:val="center"/>
              <w:rPr>
                <w:sz w:val="24"/>
              </w:rPr>
            </w:pPr>
            <w:bookmarkStart w:id="727" w:name="_Hlt522424701" w:colFirst="3" w:colLast="3"/>
            <w:bookmarkStart w:id="728" w:name="_Hlt487900425" w:colFirst="3" w:colLast="3"/>
            <w:r>
              <w:rPr>
                <w:sz w:val="24"/>
              </w:rPr>
              <w:t>4</w:t>
            </w:r>
          </w:p>
        </w:tc>
        <w:tc>
          <w:tcPr>
            <w:tcW w:w="1067" w:type="pct"/>
            <w:tcBorders>
              <w:top w:val="single" w:sz="4" w:space="0" w:color="000000"/>
              <w:left w:val="single" w:sz="4" w:space="0" w:color="000000"/>
              <w:bottom w:val="single" w:sz="4" w:space="0" w:color="000000"/>
              <w:right w:val="single" w:sz="4" w:space="0" w:color="000000"/>
            </w:tcBorders>
            <w:vAlign w:val="center"/>
            <w:hideMark/>
          </w:tcPr>
          <w:p w14:paraId="16E5F1A8" w14:textId="77777777" w:rsidR="00557624" w:rsidRDefault="00557624">
            <w:pPr>
              <w:tabs>
                <w:tab w:val="left" w:pos="1080"/>
              </w:tabs>
              <w:snapToGrid w:val="0"/>
              <w:rPr>
                <w:sz w:val="24"/>
              </w:rPr>
            </w:pPr>
            <w:r>
              <w:rPr>
                <w:rFonts w:hint="eastAsia"/>
                <w:sz w:val="24"/>
              </w:rPr>
              <w:t>投标保证金</w:t>
            </w:r>
          </w:p>
        </w:tc>
        <w:tc>
          <w:tcPr>
            <w:tcW w:w="2596" w:type="pct"/>
            <w:tcBorders>
              <w:top w:val="single" w:sz="4" w:space="0" w:color="000000"/>
              <w:left w:val="single" w:sz="4" w:space="0" w:color="000000"/>
              <w:bottom w:val="single" w:sz="4" w:space="0" w:color="000000"/>
              <w:right w:val="single" w:sz="4" w:space="0" w:color="000000"/>
            </w:tcBorders>
            <w:vAlign w:val="center"/>
            <w:hideMark/>
          </w:tcPr>
          <w:p w14:paraId="0E747035" w14:textId="77777777" w:rsidR="00557624" w:rsidRDefault="00557624">
            <w:pPr>
              <w:tabs>
                <w:tab w:val="left" w:pos="1080"/>
              </w:tabs>
              <w:snapToGrid w:val="0"/>
              <w:rPr>
                <w:sz w:val="24"/>
              </w:rPr>
            </w:pPr>
            <w:r>
              <w:rPr>
                <w:rFonts w:hint="eastAsia"/>
                <w:color w:val="000000"/>
                <w:kern w:val="0"/>
                <w:sz w:val="24"/>
              </w:rPr>
              <w:t>按照招标文件的规定提交投标保证金。</w:t>
            </w:r>
          </w:p>
        </w:tc>
        <w:tc>
          <w:tcPr>
            <w:tcW w:w="882" w:type="pct"/>
            <w:tcBorders>
              <w:top w:val="single" w:sz="4" w:space="0" w:color="000000"/>
              <w:left w:val="single" w:sz="4" w:space="0" w:color="000000"/>
              <w:bottom w:val="single" w:sz="4" w:space="0" w:color="000000"/>
              <w:right w:val="single" w:sz="4" w:space="0" w:color="000000"/>
            </w:tcBorders>
            <w:vAlign w:val="center"/>
          </w:tcPr>
          <w:p w14:paraId="2401613F" w14:textId="77777777" w:rsidR="00557624" w:rsidRDefault="00557624">
            <w:pPr>
              <w:tabs>
                <w:tab w:val="left" w:pos="1080"/>
              </w:tabs>
              <w:snapToGrid w:val="0"/>
              <w:rPr>
                <w:sz w:val="24"/>
              </w:rPr>
            </w:pPr>
          </w:p>
        </w:tc>
      </w:tr>
    </w:tbl>
    <w:p w14:paraId="554F4D1D" w14:textId="77777777" w:rsidR="00557624" w:rsidRDefault="00557624" w:rsidP="00557624">
      <w:pPr>
        <w:spacing w:line="360" w:lineRule="auto"/>
        <w:jc w:val="center"/>
        <w:outlineLvl w:val="0"/>
        <w:rPr>
          <w:b/>
          <w:sz w:val="36"/>
          <w:szCs w:val="36"/>
        </w:rPr>
      </w:pPr>
      <w:bookmarkStart w:id="729" w:name="_Toc353873940"/>
      <w:bookmarkStart w:id="730" w:name="_Toc353825550"/>
      <w:bookmarkStart w:id="731" w:name="_Toc226965858"/>
      <w:bookmarkStart w:id="732" w:name="_Toc127151779"/>
      <w:bookmarkStart w:id="733" w:name="_Toc127161490"/>
      <w:bookmarkStart w:id="734" w:name="_Toc103941742"/>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24"/>
      <w:bookmarkEnd w:id="727"/>
      <w:bookmarkEnd w:id="728"/>
      <w:r>
        <w:rPr>
          <w:rFonts w:hint="eastAsia"/>
          <w:b/>
          <w:sz w:val="36"/>
          <w:szCs w:val="36"/>
        </w:rPr>
        <w:lastRenderedPageBreak/>
        <w:t>第四章</w:t>
      </w:r>
      <w:r>
        <w:rPr>
          <w:b/>
          <w:sz w:val="36"/>
          <w:szCs w:val="36"/>
        </w:rPr>
        <w:t xml:space="preserve">   </w:t>
      </w:r>
      <w:bookmarkStart w:id="735" w:name="_Hlt164229061"/>
      <w:bookmarkEnd w:id="729"/>
      <w:bookmarkEnd w:id="730"/>
      <w:bookmarkEnd w:id="731"/>
      <w:bookmarkEnd w:id="732"/>
      <w:bookmarkEnd w:id="733"/>
      <w:bookmarkEnd w:id="735"/>
      <w:r>
        <w:rPr>
          <w:rFonts w:hint="eastAsia"/>
          <w:b/>
          <w:sz w:val="36"/>
          <w:szCs w:val="36"/>
        </w:rPr>
        <w:t>评标程序、评标方法和评标标准</w:t>
      </w:r>
      <w:bookmarkEnd w:id="734"/>
    </w:p>
    <w:p w14:paraId="5E4E36FD" w14:textId="77777777" w:rsidR="00557624" w:rsidRDefault="00557624" w:rsidP="00557624">
      <w:pPr>
        <w:tabs>
          <w:tab w:val="left" w:pos="360"/>
          <w:tab w:val="left" w:pos="900"/>
        </w:tabs>
        <w:snapToGrid w:val="0"/>
        <w:spacing w:line="360" w:lineRule="auto"/>
        <w:jc w:val="center"/>
        <w:outlineLvl w:val="1"/>
        <w:rPr>
          <w:b/>
        </w:rPr>
      </w:pPr>
      <w:r>
        <w:rPr>
          <w:rFonts w:hint="eastAsia"/>
          <w:b/>
          <w:sz w:val="24"/>
        </w:rPr>
        <w:t>一、评标方法</w:t>
      </w:r>
    </w:p>
    <w:p w14:paraId="79A05F80" w14:textId="77777777" w:rsidR="00557624" w:rsidRDefault="00557624" w:rsidP="00557624">
      <w:pPr>
        <w:numPr>
          <w:ilvl w:val="0"/>
          <w:numId w:val="24"/>
        </w:numPr>
        <w:tabs>
          <w:tab w:val="left" w:pos="360"/>
          <w:tab w:val="left" w:pos="900"/>
        </w:tabs>
        <w:snapToGrid w:val="0"/>
        <w:spacing w:line="360" w:lineRule="auto"/>
        <w:outlineLvl w:val="1"/>
        <w:rPr>
          <w:sz w:val="24"/>
        </w:rPr>
      </w:pPr>
      <w:bookmarkStart w:id="736" w:name="_Toc226965731"/>
      <w:bookmarkStart w:id="737" w:name="_Toc226337237"/>
      <w:bookmarkStart w:id="738" w:name="_Toc164229382"/>
      <w:bookmarkStart w:id="739" w:name="_Toc164608810"/>
      <w:bookmarkStart w:id="740" w:name="_Toc151193929"/>
      <w:bookmarkStart w:id="741" w:name="_Toc127161455"/>
      <w:bookmarkStart w:id="742" w:name="_Toc164351635"/>
      <w:bookmarkStart w:id="743" w:name="_Toc150774641"/>
      <w:bookmarkStart w:id="744" w:name="_Toc305158883"/>
      <w:bookmarkStart w:id="745" w:name="_Toc149720834"/>
      <w:bookmarkStart w:id="746" w:name="_Toc151193639"/>
      <w:bookmarkStart w:id="747" w:name="_Toc164608655"/>
      <w:bookmarkStart w:id="748" w:name="_Toc226309785"/>
      <w:bookmarkStart w:id="749" w:name="_Toc151193783"/>
      <w:bookmarkStart w:id="750" w:name="_Toc142311043"/>
      <w:bookmarkStart w:id="751" w:name="_Toc150774746"/>
      <w:bookmarkStart w:id="752" w:name="_Toc264969231"/>
      <w:bookmarkStart w:id="753" w:name="_Toc226965814"/>
      <w:bookmarkStart w:id="754" w:name="_Toc150480779"/>
      <w:bookmarkStart w:id="755" w:name="_Toc195842906"/>
      <w:bookmarkStart w:id="756" w:name="_Toc164229236"/>
      <w:bookmarkStart w:id="757" w:name="_Toc150509292"/>
      <w:bookmarkStart w:id="758" w:name="_Toc305158809"/>
      <w:bookmarkStart w:id="759" w:name="_Toc151193711"/>
      <w:bookmarkStart w:id="760" w:name="_Toc151190168"/>
      <w:bookmarkStart w:id="761" w:name="_Toc151193855"/>
      <w:bookmarkStart w:id="762" w:name="_Toc127151541"/>
      <w:bookmarkStart w:id="763" w:name="_Toc127151742"/>
      <w:bookmarkStart w:id="764" w:name="_Toc265228379"/>
      <w:bookmarkStart w:id="765" w:name="_Toc353873941"/>
      <w:bookmarkStart w:id="766" w:name="_Toc353825551"/>
      <w:bookmarkStart w:id="767" w:name="_Toc305158823"/>
      <w:bookmarkStart w:id="768" w:name="_Toc226337251"/>
      <w:bookmarkStart w:id="769" w:name="_Toc142311057"/>
      <w:bookmarkStart w:id="770" w:name="_Toc353825545"/>
      <w:bookmarkStart w:id="771" w:name="_Toc264969245"/>
      <w:bookmarkStart w:id="772" w:name="_Toc265228393"/>
      <w:bookmarkStart w:id="773" w:name="_Toc353873665"/>
      <w:bookmarkStart w:id="774" w:name="_Toc305158897"/>
      <w:bookmarkStart w:id="775" w:name="_Toc353873935"/>
      <w:bookmarkStart w:id="776" w:name="_Toc150774760"/>
      <w:bookmarkStart w:id="777" w:name="_Toc127151555"/>
      <w:bookmarkStart w:id="778" w:name="_Toc226965828"/>
      <w:bookmarkStart w:id="779" w:name="_Toc195842920"/>
      <w:bookmarkStart w:id="780" w:name="_Toc150480793"/>
      <w:r>
        <w:rPr>
          <w:rFonts w:hint="eastAsia"/>
          <w:sz w:val="24"/>
        </w:rPr>
        <w:t>投标文件的符合性审查</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14:paraId="187C984E" w14:textId="77777777" w:rsidR="00557624" w:rsidRDefault="00557624" w:rsidP="00557624">
      <w:pPr>
        <w:numPr>
          <w:ilvl w:val="1"/>
          <w:numId w:val="24"/>
        </w:numPr>
        <w:tabs>
          <w:tab w:val="left" w:pos="1080"/>
          <w:tab w:val="left" w:pos="1589"/>
        </w:tabs>
        <w:snapToGrid w:val="0"/>
        <w:spacing w:line="360" w:lineRule="auto"/>
        <w:ind w:left="1077" w:hanging="720"/>
        <w:rPr>
          <w:sz w:val="24"/>
        </w:rPr>
      </w:pPr>
      <w:r>
        <w:rPr>
          <w:rFonts w:hint="eastAsia"/>
          <w:sz w:val="24"/>
        </w:rPr>
        <w:t>评标委员会对资格审查合格的投标人的投标文件进行符合性审查，以确定其是否满足招标文件的实质性要求。</w:t>
      </w:r>
      <w:bookmarkStart w:id="781" w:name="_Toc520356167"/>
    </w:p>
    <w:p w14:paraId="7EEBA3E7" w14:textId="77777777" w:rsidR="00557624" w:rsidRDefault="00557624" w:rsidP="00557624">
      <w:pPr>
        <w:numPr>
          <w:ilvl w:val="1"/>
          <w:numId w:val="24"/>
        </w:numPr>
        <w:tabs>
          <w:tab w:val="left" w:pos="1080"/>
          <w:tab w:val="left" w:pos="1589"/>
        </w:tabs>
        <w:snapToGrid w:val="0"/>
        <w:spacing w:line="360" w:lineRule="auto"/>
        <w:ind w:left="1077" w:hanging="720"/>
        <w:rPr>
          <w:sz w:val="24"/>
        </w:rPr>
      </w:pPr>
      <w:r>
        <w:rPr>
          <w:rFonts w:hint="eastAsia"/>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1"/>
      <w:r>
        <w:rPr>
          <w:rFonts w:hint="eastAsia"/>
          <w:sz w:val="24"/>
        </w:rPr>
        <w:t>要求的，</w:t>
      </w:r>
      <w:r>
        <w:rPr>
          <w:rFonts w:hint="eastAsia"/>
          <w:b/>
          <w:sz w:val="24"/>
        </w:rPr>
        <w:t>投标无效</w:t>
      </w:r>
      <w:r>
        <w:rPr>
          <w:rFonts w:hint="eastAsia"/>
          <w:sz w:val="24"/>
        </w:rPr>
        <w:t>。</w:t>
      </w:r>
    </w:p>
    <w:p w14:paraId="30FBBE45" w14:textId="77777777" w:rsidR="00557624" w:rsidRDefault="00557624" w:rsidP="00557624">
      <w:pPr>
        <w:tabs>
          <w:tab w:val="left" w:pos="900"/>
          <w:tab w:val="left" w:pos="1080"/>
          <w:tab w:val="left" w:pos="1589"/>
        </w:tabs>
        <w:snapToGrid w:val="0"/>
        <w:spacing w:line="360" w:lineRule="auto"/>
        <w:ind w:leftChars="-170" w:hangingChars="148" w:hanging="357"/>
        <w:jc w:val="center"/>
        <w:rPr>
          <w:b/>
          <w:color w:val="000000"/>
          <w:sz w:val="24"/>
        </w:rPr>
      </w:pPr>
      <w:r>
        <w:rPr>
          <w:rFonts w:hint="eastAsia"/>
          <w:b/>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813"/>
        <w:gridCol w:w="6725"/>
      </w:tblGrid>
      <w:tr w:rsidR="00557624" w14:paraId="2D04CEF2" w14:textId="77777777" w:rsidTr="00557624">
        <w:trPr>
          <w:trHeight w:val="300"/>
          <w:jc w:val="center"/>
        </w:trPr>
        <w:tc>
          <w:tcPr>
            <w:tcW w:w="404" w:type="pct"/>
            <w:tcBorders>
              <w:top w:val="single" w:sz="4" w:space="0" w:color="auto"/>
              <w:left w:val="single" w:sz="4" w:space="0" w:color="auto"/>
              <w:bottom w:val="single" w:sz="4" w:space="0" w:color="auto"/>
              <w:right w:val="single" w:sz="4" w:space="0" w:color="auto"/>
            </w:tcBorders>
            <w:vAlign w:val="center"/>
            <w:hideMark/>
          </w:tcPr>
          <w:p w14:paraId="44BF1F87" w14:textId="77777777" w:rsidR="00557624" w:rsidRDefault="00557624">
            <w:pPr>
              <w:widowControl/>
              <w:jc w:val="center"/>
              <w:rPr>
                <w:b/>
                <w:color w:val="000000"/>
                <w:kern w:val="0"/>
                <w:sz w:val="24"/>
              </w:rPr>
            </w:pPr>
            <w:r>
              <w:rPr>
                <w:rFonts w:hint="eastAsia"/>
                <w:b/>
                <w:color w:val="000000"/>
                <w:kern w:val="0"/>
                <w:sz w:val="24"/>
              </w:rPr>
              <w:t>序号</w:t>
            </w:r>
          </w:p>
        </w:tc>
        <w:tc>
          <w:tcPr>
            <w:tcW w:w="976" w:type="pct"/>
            <w:tcBorders>
              <w:top w:val="single" w:sz="4" w:space="0" w:color="auto"/>
              <w:left w:val="single" w:sz="4" w:space="0" w:color="auto"/>
              <w:bottom w:val="single" w:sz="4" w:space="0" w:color="auto"/>
              <w:right w:val="single" w:sz="4" w:space="0" w:color="auto"/>
            </w:tcBorders>
            <w:vAlign w:val="center"/>
            <w:hideMark/>
          </w:tcPr>
          <w:p w14:paraId="73295C4D" w14:textId="77777777" w:rsidR="00557624" w:rsidRDefault="00557624">
            <w:pPr>
              <w:widowControl/>
              <w:jc w:val="center"/>
              <w:rPr>
                <w:b/>
                <w:color w:val="000000"/>
                <w:kern w:val="0"/>
                <w:sz w:val="24"/>
              </w:rPr>
            </w:pPr>
            <w:r>
              <w:rPr>
                <w:rFonts w:hint="eastAsia"/>
                <w:b/>
                <w:color w:val="000000"/>
                <w:kern w:val="0"/>
                <w:sz w:val="24"/>
              </w:rPr>
              <w:t>审查因素</w:t>
            </w:r>
          </w:p>
        </w:tc>
        <w:tc>
          <w:tcPr>
            <w:tcW w:w="3620" w:type="pct"/>
            <w:tcBorders>
              <w:top w:val="single" w:sz="4" w:space="0" w:color="auto"/>
              <w:left w:val="single" w:sz="4" w:space="0" w:color="auto"/>
              <w:bottom w:val="single" w:sz="4" w:space="0" w:color="auto"/>
              <w:right w:val="single" w:sz="4" w:space="0" w:color="auto"/>
            </w:tcBorders>
            <w:vAlign w:val="center"/>
            <w:hideMark/>
          </w:tcPr>
          <w:p w14:paraId="14C6E325" w14:textId="77777777" w:rsidR="00557624" w:rsidRDefault="00557624">
            <w:pPr>
              <w:widowControl/>
              <w:jc w:val="center"/>
              <w:rPr>
                <w:b/>
                <w:color w:val="000000"/>
                <w:kern w:val="0"/>
                <w:sz w:val="24"/>
              </w:rPr>
            </w:pPr>
            <w:r>
              <w:rPr>
                <w:rFonts w:hint="eastAsia"/>
                <w:b/>
                <w:color w:val="000000"/>
                <w:kern w:val="0"/>
                <w:sz w:val="24"/>
              </w:rPr>
              <w:t>审查内容</w:t>
            </w:r>
          </w:p>
        </w:tc>
      </w:tr>
      <w:tr w:rsidR="00557624" w14:paraId="27175DCD" w14:textId="77777777" w:rsidTr="00557624">
        <w:trPr>
          <w:trHeight w:val="685"/>
          <w:jc w:val="center"/>
        </w:trPr>
        <w:tc>
          <w:tcPr>
            <w:tcW w:w="404" w:type="pct"/>
            <w:tcBorders>
              <w:top w:val="single" w:sz="4" w:space="0" w:color="auto"/>
              <w:left w:val="single" w:sz="4" w:space="0" w:color="auto"/>
              <w:bottom w:val="single" w:sz="4" w:space="0" w:color="auto"/>
              <w:right w:val="single" w:sz="4" w:space="0" w:color="auto"/>
            </w:tcBorders>
            <w:vAlign w:val="center"/>
            <w:hideMark/>
          </w:tcPr>
          <w:p w14:paraId="2C83DED9" w14:textId="77777777" w:rsidR="00557624" w:rsidRDefault="00557624">
            <w:pPr>
              <w:widowControl/>
              <w:jc w:val="center"/>
              <w:rPr>
                <w:color w:val="000000"/>
                <w:kern w:val="0"/>
                <w:sz w:val="24"/>
              </w:rPr>
            </w:pPr>
            <w:r>
              <w:rPr>
                <w:color w:val="000000"/>
                <w:kern w:val="0"/>
                <w:sz w:val="24"/>
              </w:rPr>
              <w:t>1</w:t>
            </w:r>
          </w:p>
        </w:tc>
        <w:tc>
          <w:tcPr>
            <w:tcW w:w="976" w:type="pct"/>
            <w:tcBorders>
              <w:top w:val="single" w:sz="4" w:space="0" w:color="auto"/>
              <w:left w:val="single" w:sz="4" w:space="0" w:color="auto"/>
              <w:bottom w:val="single" w:sz="4" w:space="0" w:color="auto"/>
              <w:right w:val="single" w:sz="4" w:space="0" w:color="auto"/>
            </w:tcBorders>
            <w:vAlign w:val="center"/>
            <w:hideMark/>
          </w:tcPr>
          <w:p w14:paraId="5A0908DE" w14:textId="77777777" w:rsidR="00557624" w:rsidRDefault="00557624">
            <w:pPr>
              <w:widowControl/>
              <w:jc w:val="left"/>
              <w:rPr>
                <w:color w:val="000000"/>
                <w:kern w:val="0"/>
                <w:sz w:val="24"/>
              </w:rPr>
            </w:pPr>
            <w:r>
              <w:rPr>
                <w:rFonts w:hint="eastAsia"/>
                <w:color w:val="000000"/>
                <w:kern w:val="0"/>
                <w:sz w:val="24"/>
              </w:rPr>
              <w:t>授权委托书</w:t>
            </w:r>
          </w:p>
        </w:tc>
        <w:tc>
          <w:tcPr>
            <w:tcW w:w="3620" w:type="pct"/>
            <w:tcBorders>
              <w:top w:val="single" w:sz="4" w:space="0" w:color="auto"/>
              <w:left w:val="single" w:sz="4" w:space="0" w:color="auto"/>
              <w:bottom w:val="single" w:sz="4" w:space="0" w:color="auto"/>
              <w:right w:val="single" w:sz="4" w:space="0" w:color="auto"/>
            </w:tcBorders>
            <w:vAlign w:val="center"/>
            <w:hideMark/>
          </w:tcPr>
          <w:p w14:paraId="27A604EA" w14:textId="77777777" w:rsidR="00557624" w:rsidRDefault="00557624">
            <w:pPr>
              <w:widowControl/>
              <w:jc w:val="left"/>
              <w:rPr>
                <w:color w:val="000000"/>
                <w:kern w:val="0"/>
                <w:sz w:val="24"/>
              </w:rPr>
            </w:pPr>
            <w:r>
              <w:rPr>
                <w:rFonts w:hint="eastAsia"/>
                <w:color w:val="000000"/>
                <w:kern w:val="0"/>
                <w:sz w:val="24"/>
              </w:rPr>
              <w:t>按招标文件要求提供授权委托书；</w:t>
            </w:r>
          </w:p>
        </w:tc>
      </w:tr>
      <w:tr w:rsidR="00557624" w14:paraId="346645B1" w14:textId="77777777" w:rsidTr="00557624">
        <w:trPr>
          <w:trHeight w:val="685"/>
          <w:jc w:val="center"/>
        </w:trPr>
        <w:tc>
          <w:tcPr>
            <w:tcW w:w="404" w:type="pct"/>
            <w:tcBorders>
              <w:top w:val="single" w:sz="4" w:space="0" w:color="auto"/>
              <w:left w:val="single" w:sz="4" w:space="0" w:color="auto"/>
              <w:bottom w:val="single" w:sz="4" w:space="0" w:color="auto"/>
              <w:right w:val="single" w:sz="4" w:space="0" w:color="auto"/>
            </w:tcBorders>
            <w:vAlign w:val="center"/>
            <w:hideMark/>
          </w:tcPr>
          <w:p w14:paraId="46763E50" w14:textId="77777777" w:rsidR="00557624" w:rsidRDefault="00557624">
            <w:pPr>
              <w:widowControl/>
              <w:jc w:val="center"/>
              <w:rPr>
                <w:color w:val="000000"/>
                <w:kern w:val="0"/>
                <w:sz w:val="24"/>
              </w:rPr>
            </w:pPr>
            <w:r>
              <w:rPr>
                <w:color w:val="000000"/>
                <w:kern w:val="0"/>
                <w:sz w:val="24"/>
              </w:rPr>
              <w:t>2</w:t>
            </w:r>
          </w:p>
        </w:tc>
        <w:tc>
          <w:tcPr>
            <w:tcW w:w="976" w:type="pct"/>
            <w:tcBorders>
              <w:top w:val="single" w:sz="4" w:space="0" w:color="auto"/>
              <w:left w:val="single" w:sz="4" w:space="0" w:color="auto"/>
              <w:bottom w:val="single" w:sz="4" w:space="0" w:color="auto"/>
              <w:right w:val="single" w:sz="4" w:space="0" w:color="auto"/>
            </w:tcBorders>
            <w:vAlign w:val="center"/>
            <w:hideMark/>
          </w:tcPr>
          <w:p w14:paraId="41416FC9" w14:textId="77777777" w:rsidR="00557624" w:rsidRDefault="00557624">
            <w:pPr>
              <w:widowControl/>
              <w:jc w:val="left"/>
              <w:rPr>
                <w:color w:val="000000"/>
                <w:kern w:val="0"/>
                <w:sz w:val="24"/>
              </w:rPr>
            </w:pPr>
            <w:r>
              <w:rPr>
                <w:rFonts w:hint="eastAsia"/>
                <w:color w:val="000000"/>
                <w:kern w:val="0"/>
                <w:sz w:val="24"/>
              </w:rPr>
              <w:t>投标完整性</w:t>
            </w:r>
          </w:p>
        </w:tc>
        <w:tc>
          <w:tcPr>
            <w:tcW w:w="3620" w:type="pct"/>
            <w:tcBorders>
              <w:top w:val="single" w:sz="4" w:space="0" w:color="auto"/>
              <w:left w:val="single" w:sz="4" w:space="0" w:color="auto"/>
              <w:bottom w:val="single" w:sz="4" w:space="0" w:color="auto"/>
              <w:right w:val="single" w:sz="4" w:space="0" w:color="auto"/>
            </w:tcBorders>
            <w:vAlign w:val="center"/>
            <w:hideMark/>
          </w:tcPr>
          <w:p w14:paraId="066A3B01" w14:textId="77777777" w:rsidR="00557624" w:rsidRDefault="00557624">
            <w:pPr>
              <w:widowControl/>
              <w:jc w:val="left"/>
              <w:rPr>
                <w:color w:val="000000"/>
                <w:kern w:val="0"/>
                <w:sz w:val="24"/>
              </w:rPr>
            </w:pPr>
            <w:r>
              <w:rPr>
                <w:rFonts w:hint="eastAsia"/>
                <w:sz w:val="24"/>
              </w:rPr>
              <w:t>未将一个采购包中的内容拆开投标；</w:t>
            </w:r>
          </w:p>
        </w:tc>
      </w:tr>
      <w:tr w:rsidR="00557624" w14:paraId="2720F1E1" w14:textId="77777777" w:rsidTr="00557624">
        <w:trPr>
          <w:trHeight w:val="685"/>
          <w:jc w:val="center"/>
        </w:trPr>
        <w:tc>
          <w:tcPr>
            <w:tcW w:w="404" w:type="pct"/>
            <w:tcBorders>
              <w:top w:val="single" w:sz="4" w:space="0" w:color="auto"/>
              <w:left w:val="single" w:sz="4" w:space="0" w:color="auto"/>
              <w:bottom w:val="single" w:sz="4" w:space="0" w:color="auto"/>
              <w:right w:val="single" w:sz="4" w:space="0" w:color="auto"/>
            </w:tcBorders>
            <w:vAlign w:val="center"/>
            <w:hideMark/>
          </w:tcPr>
          <w:p w14:paraId="528C7735" w14:textId="77777777" w:rsidR="00557624" w:rsidRDefault="00557624">
            <w:pPr>
              <w:widowControl/>
              <w:jc w:val="center"/>
              <w:rPr>
                <w:color w:val="000000"/>
                <w:kern w:val="0"/>
                <w:sz w:val="24"/>
              </w:rPr>
            </w:pPr>
            <w:r>
              <w:rPr>
                <w:color w:val="000000"/>
                <w:kern w:val="0"/>
                <w:sz w:val="24"/>
              </w:rPr>
              <w:t>3</w:t>
            </w:r>
          </w:p>
        </w:tc>
        <w:tc>
          <w:tcPr>
            <w:tcW w:w="976" w:type="pct"/>
            <w:tcBorders>
              <w:top w:val="single" w:sz="4" w:space="0" w:color="auto"/>
              <w:left w:val="single" w:sz="4" w:space="0" w:color="auto"/>
              <w:bottom w:val="single" w:sz="4" w:space="0" w:color="auto"/>
              <w:right w:val="single" w:sz="4" w:space="0" w:color="auto"/>
            </w:tcBorders>
            <w:vAlign w:val="center"/>
            <w:hideMark/>
          </w:tcPr>
          <w:p w14:paraId="71C61946" w14:textId="77777777" w:rsidR="00557624" w:rsidRDefault="00557624">
            <w:pPr>
              <w:widowControl/>
              <w:jc w:val="left"/>
              <w:rPr>
                <w:color w:val="000000"/>
                <w:kern w:val="0"/>
                <w:sz w:val="24"/>
              </w:rPr>
            </w:pPr>
            <w:r>
              <w:rPr>
                <w:rFonts w:hint="eastAsia"/>
                <w:color w:val="000000"/>
                <w:kern w:val="0"/>
                <w:sz w:val="24"/>
              </w:rPr>
              <w:t>投标报价</w:t>
            </w:r>
          </w:p>
        </w:tc>
        <w:tc>
          <w:tcPr>
            <w:tcW w:w="3620" w:type="pct"/>
            <w:tcBorders>
              <w:top w:val="single" w:sz="4" w:space="0" w:color="auto"/>
              <w:left w:val="single" w:sz="4" w:space="0" w:color="auto"/>
              <w:bottom w:val="single" w:sz="4" w:space="0" w:color="auto"/>
              <w:right w:val="single" w:sz="4" w:space="0" w:color="auto"/>
            </w:tcBorders>
            <w:vAlign w:val="center"/>
            <w:hideMark/>
          </w:tcPr>
          <w:p w14:paraId="57C47748" w14:textId="77777777" w:rsidR="00557624" w:rsidRDefault="00557624">
            <w:pPr>
              <w:widowControl/>
              <w:jc w:val="left"/>
              <w:rPr>
                <w:color w:val="000000"/>
                <w:kern w:val="0"/>
                <w:sz w:val="24"/>
              </w:rPr>
            </w:pPr>
            <w:r>
              <w:rPr>
                <w:rFonts w:hint="eastAsia"/>
                <w:color w:val="000000"/>
                <w:kern w:val="0"/>
                <w:sz w:val="24"/>
              </w:rPr>
              <w:t>投标报价未</w:t>
            </w:r>
            <w:r>
              <w:rPr>
                <w:rFonts w:hint="eastAsia"/>
                <w:color w:val="000000"/>
                <w:sz w:val="24"/>
              </w:rPr>
              <w:t>超过招标文件中规定的项目</w:t>
            </w:r>
            <w:r>
              <w:rPr>
                <w:color w:val="000000"/>
                <w:sz w:val="24"/>
              </w:rPr>
              <w:t>/</w:t>
            </w:r>
            <w:r>
              <w:rPr>
                <w:rFonts w:hint="eastAsia"/>
                <w:color w:val="000000"/>
                <w:sz w:val="24"/>
              </w:rPr>
              <w:t>采购</w:t>
            </w:r>
            <w:proofErr w:type="gramStart"/>
            <w:r>
              <w:rPr>
                <w:rFonts w:hint="eastAsia"/>
                <w:color w:val="000000"/>
                <w:sz w:val="24"/>
              </w:rPr>
              <w:t>包预算</w:t>
            </w:r>
            <w:proofErr w:type="gramEnd"/>
            <w:r>
              <w:rPr>
                <w:rFonts w:hint="eastAsia"/>
                <w:color w:val="000000"/>
                <w:sz w:val="24"/>
              </w:rPr>
              <w:t>金额或者项目</w:t>
            </w:r>
            <w:r>
              <w:rPr>
                <w:color w:val="000000"/>
                <w:sz w:val="24"/>
              </w:rPr>
              <w:t>/</w:t>
            </w:r>
            <w:r>
              <w:rPr>
                <w:rFonts w:hint="eastAsia"/>
                <w:color w:val="000000"/>
                <w:sz w:val="24"/>
              </w:rPr>
              <w:t>采购</w:t>
            </w:r>
            <w:proofErr w:type="gramStart"/>
            <w:r>
              <w:rPr>
                <w:rFonts w:hint="eastAsia"/>
                <w:color w:val="000000"/>
                <w:sz w:val="24"/>
              </w:rPr>
              <w:t>包最高</w:t>
            </w:r>
            <w:proofErr w:type="gramEnd"/>
            <w:r>
              <w:rPr>
                <w:rFonts w:hint="eastAsia"/>
                <w:color w:val="000000"/>
                <w:sz w:val="24"/>
              </w:rPr>
              <w:t>限价</w:t>
            </w:r>
            <w:r>
              <w:rPr>
                <w:rFonts w:hint="eastAsia"/>
                <w:color w:val="000000"/>
                <w:kern w:val="0"/>
                <w:sz w:val="24"/>
              </w:rPr>
              <w:t>；</w:t>
            </w:r>
          </w:p>
        </w:tc>
      </w:tr>
      <w:tr w:rsidR="00557624" w14:paraId="1996F6DF" w14:textId="77777777" w:rsidTr="00557624">
        <w:trPr>
          <w:trHeight w:val="685"/>
          <w:jc w:val="center"/>
        </w:trPr>
        <w:tc>
          <w:tcPr>
            <w:tcW w:w="404" w:type="pct"/>
            <w:tcBorders>
              <w:top w:val="single" w:sz="4" w:space="0" w:color="auto"/>
              <w:left w:val="single" w:sz="4" w:space="0" w:color="auto"/>
              <w:bottom w:val="single" w:sz="4" w:space="0" w:color="auto"/>
              <w:right w:val="single" w:sz="4" w:space="0" w:color="auto"/>
            </w:tcBorders>
            <w:vAlign w:val="center"/>
            <w:hideMark/>
          </w:tcPr>
          <w:p w14:paraId="35EC0DB8" w14:textId="77777777" w:rsidR="00557624" w:rsidRDefault="00557624">
            <w:pPr>
              <w:widowControl/>
              <w:jc w:val="center"/>
              <w:rPr>
                <w:color w:val="000000"/>
                <w:kern w:val="0"/>
                <w:sz w:val="24"/>
              </w:rPr>
            </w:pPr>
            <w:r>
              <w:rPr>
                <w:color w:val="000000"/>
                <w:kern w:val="0"/>
                <w:sz w:val="24"/>
              </w:rPr>
              <w:t>4</w:t>
            </w:r>
          </w:p>
        </w:tc>
        <w:tc>
          <w:tcPr>
            <w:tcW w:w="976" w:type="pct"/>
            <w:tcBorders>
              <w:top w:val="single" w:sz="4" w:space="0" w:color="auto"/>
              <w:left w:val="single" w:sz="4" w:space="0" w:color="auto"/>
              <w:bottom w:val="single" w:sz="4" w:space="0" w:color="auto"/>
              <w:right w:val="single" w:sz="4" w:space="0" w:color="auto"/>
            </w:tcBorders>
            <w:vAlign w:val="center"/>
            <w:hideMark/>
          </w:tcPr>
          <w:p w14:paraId="3BD72289" w14:textId="77777777" w:rsidR="00557624" w:rsidRDefault="00557624">
            <w:pPr>
              <w:widowControl/>
              <w:jc w:val="left"/>
              <w:rPr>
                <w:color w:val="000000"/>
                <w:kern w:val="0"/>
                <w:sz w:val="24"/>
              </w:rPr>
            </w:pPr>
            <w:r>
              <w:rPr>
                <w:rFonts w:hint="eastAsia"/>
                <w:color w:val="000000"/>
                <w:kern w:val="0"/>
                <w:sz w:val="24"/>
              </w:rPr>
              <w:t>报价唯一性</w:t>
            </w:r>
          </w:p>
        </w:tc>
        <w:tc>
          <w:tcPr>
            <w:tcW w:w="3620" w:type="pct"/>
            <w:tcBorders>
              <w:top w:val="single" w:sz="4" w:space="0" w:color="auto"/>
              <w:left w:val="single" w:sz="4" w:space="0" w:color="auto"/>
              <w:bottom w:val="single" w:sz="4" w:space="0" w:color="auto"/>
              <w:right w:val="single" w:sz="4" w:space="0" w:color="auto"/>
            </w:tcBorders>
            <w:vAlign w:val="center"/>
            <w:hideMark/>
          </w:tcPr>
          <w:p w14:paraId="4754C1AD" w14:textId="77777777" w:rsidR="00557624" w:rsidRDefault="00557624">
            <w:pPr>
              <w:widowControl/>
              <w:jc w:val="left"/>
              <w:rPr>
                <w:color w:val="000000"/>
                <w:kern w:val="0"/>
                <w:sz w:val="24"/>
              </w:rPr>
            </w:pPr>
            <w:r>
              <w:rPr>
                <w:rFonts w:hint="eastAsia"/>
                <w:color w:val="000000"/>
                <w:kern w:val="0"/>
                <w:sz w:val="24"/>
              </w:rPr>
              <w:t>投标文件未</w:t>
            </w:r>
            <w:r>
              <w:rPr>
                <w:rFonts w:hint="eastAsia"/>
                <w:sz w:val="24"/>
              </w:rPr>
              <w:t>出现可选择性或可调整的报价（招标文件另有规定的除外）</w:t>
            </w:r>
            <w:r>
              <w:rPr>
                <w:rFonts w:hint="eastAsia"/>
                <w:color w:val="000000"/>
                <w:kern w:val="0"/>
                <w:sz w:val="24"/>
              </w:rPr>
              <w:t>；</w:t>
            </w:r>
          </w:p>
        </w:tc>
      </w:tr>
      <w:tr w:rsidR="00557624" w14:paraId="28F75FDA" w14:textId="77777777" w:rsidTr="00557624">
        <w:trPr>
          <w:trHeight w:val="685"/>
          <w:jc w:val="center"/>
        </w:trPr>
        <w:tc>
          <w:tcPr>
            <w:tcW w:w="404" w:type="pct"/>
            <w:tcBorders>
              <w:top w:val="single" w:sz="4" w:space="0" w:color="auto"/>
              <w:left w:val="single" w:sz="4" w:space="0" w:color="auto"/>
              <w:bottom w:val="single" w:sz="4" w:space="0" w:color="auto"/>
              <w:right w:val="single" w:sz="4" w:space="0" w:color="auto"/>
            </w:tcBorders>
            <w:vAlign w:val="center"/>
            <w:hideMark/>
          </w:tcPr>
          <w:p w14:paraId="4F898780" w14:textId="77777777" w:rsidR="00557624" w:rsidRDefault="00557624">
            <w:pPr>
              <w:widowControl/>
              <w:jc w:val="center"/>
              <w:rPr>
                <w:color w:val="000000"/>
                <w:kern w:val="0"/>
                <w:sz w:val="24"/>
              </w:rPr>
            </w:pPr>
            <w:r>
              <w:rPr>
                <w:color w:val="000000"/>
                <w:kern w:val="0"/>
                <w:sz w:val="24"/>
              </w:rPr>
              <w:t>5</w:t>
            </w:r>
          </w:p>
        </w:tc>
        <w:tc>
          <w:tcPr>
            <w:tcW w:w="976" w:type="pct"/>
            <w:tcBorders>
              <w:top w:val="single" w:sz="4" w:space="0" w:color="auto"/>
              <w:left w:val="single" w:sz="4" w:space="0" w:color="auto"/>
              <w:bottom w:val="single" w:sz="4" w:space="0" w:color="auto"/>
              <w:right w:val="single" w:sz="4" w:space="0" w:color="auto"/>
            </w:tcBorders>
            <w:vAlign w:val="center"/>
            <w:hideMark/>
          </w:tcPr>
          <w:p w14:paraId="6A202612" w14:textId="77777777" w:rsidR="00557624" w:rsidRDefault="00557624">
            <w:pPr>
              <w:widowControl/>
              <w:jc w:val="left"/>
              <w:rPr>
                <w:color w:val="000000"/>
                <w:kern w:val="0"/>
                <w:sz w:val="24"/>
              </w:rPr>
            </w:pPr>
            <w:r>
              <w:rPr>
                <w:rFonts w:hint="eastAsia"/>
                <w:color w:val="000000"/>
                <w:kern w:val="0"/>
                <w:sz w:val="24"/>
              </w:rPr>
              <w:t>投标有效期</w:t>
            </w:r>
          </w:p>
        </w:tc>
        <w:tc>
          <w:tcPr>
            <w:tcW w:w="3620" w:type="pct"/>
            <w:tcBorders>
              <w:top w:val="single" w:sz="4" w:space="0" w:color="auto"/>
              <w:left w:val="single" w:sz="4" w:space="0" w:color="auto"/>
              <w:bottom w:val="single" w:sz="4" w:space="0" w:color="auto"/>
              <w:right w:val="single" w:sz="4" w:space="0" w:color="auto"/>
            </w:tcBorders>
            <w:vAlign w:val="center"/>
            <w:hideMark/>
          </w:tcPr>
          <w:p w14:paraId="6E6161F1" w14:textId="77777777" w:rsidR="00557624" w:rsidRDefault="00557624">
            <w:pPr>
              <w:widowControl/>
              <w:jc w:val="left"/>
              <w:rPr>
                <w:color w:val="000000"/>
                <w:kern w:val="0"/>
                <w:sz w:val="24"/>
              </w:rPr>
            </w:pPr>
            <w:r>
              <w:rPr>
                <w:rFonts w:hint="eastAsia"/>
                <w:color w:val="000000"/>
                <w:kern w:val="0"/>
                <w:sz w:val="24"/>
              </w:rPr>
              <w:t>投标文件中承诺的投标有效期满足招标文件中载明的投标有效期的；</w:t>
            </w:r>
          </w:p>
        </w:tc>
      </w:tr>
      <w:tr w:rsidR="00557624" w14:paraId="2E6E928F" w14:textId="77777777" w:rsidTr="00557624">
        <w:trPr>
          <w:trHeight w:val="685"/>
          <w:jc w:val="center"/>
        </w:trPr>
        <w:tc>
          <w:tcPr>
            <w:tcW w:w="404" w:type="pct"/>
            <w:tcBorders>
              <w:top w:val="single" w:sz="4" w:space="0" w:color="auto"/>
              <w:left w:val="single" w:sz="4" w:space="0" w:color="auto"/>
              <w:bottom w:val="single" w:sz="4" w:space="0" w:color="auto"/>
              <w:right w:val="single" w:sz="4" w:space="0" w:color="auto"/>
            </w:tcBorders>
            <w:vAlign w:val="center"/>
            <w:hideMark/>
          </w:tcPr>
          <w:p w14:paraId="3524E711" w14:textId="77777777" w:rsidR="00557624" w:rsidRDefault="00557624">
            <w:pPr>
              <w:widowControl/>
              <w:jc w:val="center"/>
              <w:rPr>
                <w:color w:val="000000"/>
                <w:kern w:val="0"/>
                <w:sz w:val="24"/>
              </w:rPr>
            </w:pPr>
            <w:r>
              <w:rPr>
                <w:color w:val="000000"/>
                <w:kern w:val="0"/>
                <w:sz w:val="24"/>
              </w:rPr>
              <w:t>6</w:t>
            </w:r>
          </w:p>
        </w:tc>
        <w:tc>
          <w:tcPr>
            <w:tcW w:w="976" w:type="pct"/>
            <w:tcBorders>
              <w:top w:val="single" w:sz="4" w:space="0" w:color="auto"/>
              <w:left w:val="single" w:sz="4" w:space="0" w:color="auto"/>
              <w:bottom w:val="single" w:sz="4" w:space="0" w:color="auto"/>
              <w:right w:val="single" w:sz="4" w:space="0" w:color="auto"/>
            </w:tcBorders>
            <w:vAlign w:val="center"/>
            <w:hideMark/>
          </w:tcPr>
          <w:p w14:paraId="63C14BD8" w14:textId="77777777" w:rsidR="00557624" w:rsidRDefault="00557624">
            <w:pPr>
              <w:widowControl/>
              <w:jc w:val="left"/>
              <w:rPr>
                <w:color w:val="000000"/>
                <w:kern w:val="0"/>
                <w:sz w:val="24"/>
              </w:rPr>
            </w:pPr>
            <w:r>
              <w:rPr>
                <w:rFonts w:hint="eastAsia"/>
                <w:color w:val="000000"/>
                <w:kern w:val="0"/>
                <w:sz w:val="24"/>
              </w:rPr>
              <w:t>签署、盖章</w:t>
            </w:r>
          </w:p>
        </w:tc>
        <w:tc>
          <w:tcPr>
            <w:tcW w:w="3620" w:type="pct"/>
            <w:tcBorders>
              <w:top w:val="single" w:sz="4" w:space="0" w:color="auto"/>
              <w:left w:val="single" w:sz="4" w:space="0" w:color="auto"/>
              <w:bottom w:val="single" w:sz="4" w:space="0" w:color="auto"/>
              <w:right w:val="single" w:sz="4" w:space="0" w:color="auto"/>
            </w:tcBorders>
            <w:vAlign w:val="center"/>
            <w:hideMark/>
          </w:tcPr>
          <w:p w14:paraId="0987810D" w14:textId="77777777" w:rsidR="00557624" w:rsidRDefault="00557624">
            <w:pPr>
              <w:widowControl/>
              <w:jc w:val="left"/>
              <w:rPr>
                <w:color w:val="000000"/>
                <w:kern w:val="0"/>
                <w:sz w:val="24"/>
              </w:rPr>
            </w:pPr>
            <w:r>
              <w:rPr>
                <w:rFonts w:hint="eastAsia"/>
                <w:color w:val="000000"/>
                <w:kern w:val="0"/>
                <w:sz w:val="24"/>
              </w:rPr>
              <w:t>按照招标文件要求签署、盖章的；</w:t>
            </w:r>
          </w:p>
        </w:tc>
      </w:tr>
      <w:tr w:rsidR="00557624" w14:paraId="160366FB" w14:textId="77777777" w:rsidTr="00557624">
        <w:trPr>
          <w:trHeight w:val="685"/>
          <w:jc w:val="center"/>
        </w:trPr>
        <w:tc>
          <w:tcPr>
            <w:tcW w:w="404" w:type="pct"/>
            <w:tcBorders>
              <w:top w:val="single" w:sz="4" w:space="0" w:color="auto"/>
              <w:left w:val="single" w:sz="4" w:space="0" w:color="auto"/>
              <w:bottom w:val="single" w:sz="4" w:space="0" w:color="auto"/>
              <w:right w:val="single" w:sz="4" w:space="0" w:color="auto"/>
            </w:tcBorders>
            <w:vAlign w:val="center"/>
            <w:hideMark/>
          </w:tcPr>
          <w:p w14:paraId="62F952B0" w14:textId="77777777" w:rsidR="00557624" w:rsidRDefault="00557624">
            <w:pPr>
              <w:widowControl/>
              <w:jc w:val="center"/>
              <w:rPr>
                <w:color w:val="000000"/>
                <w:kern w:val="0"/>
                <w:sz w:val="24"/>
              </w:rPr>
            </w:pPr>
            <w:r>
              <w:rPr>
                <w:color w:val="000000"/>
                <w:kern w:val="0"/>
                <w:sz w:val="24"/>
              </w:rPr>
              <w:t>7</w:t>
            </w:r>
          </w:p>
        </w:tc>
        <w:tc>
          <w:tcPr>
            <w:tcW w:w="976" w:type="pct"/>
            <w:tcBorders>
              <w:top w:val="single" w:sz="4" w:space="0" w:color="auto"/>
              <w:left w:val="single" w:sz="4" w:space="0" w:color="auto"/>
              <w:bottom w:val="single" w:sz="4" w:space="0" w:color="auto"/>
              <w:right w:val="single" w:sz="4" w:space="0" w:color="auto"/>
            </w:tcBorders>
            <w:vAlign w:val="center"/>
            <w:hideMark/>
          </w:tcPr>
          <w:p w14:paraId="11E60282" w14:textId="77777777" w:rsidR="00557624" w:rsidRDefault="00557624">
            <w:pPr>
              <w:widowControl/>
              <w:jc w:val="left"/>
              <w:rPr>
                <w:color w:val="000000"/>
                <w:kern w:val="0"/>
                <w:sz w:val="24"/>
              </w:rPr>
            </w:pPr>
            <w:r>
              <w:rPr>
                <w:rFonts w:hint="eastAsia"/>
                <w:color w:val="000000"/>
                <w:kern w:val="0"/>
                <w:sz w:val="24"/>
              </w:rPr>
              <w:t>实质性格式</w:t>
            </w:r>
          </w:p>
        </w:tc>
        <w:tc>
          <w:tcPr>
            <w:tcW w:w="3620" w:type="pct"/>
            <w:tcBorders>
              <w:top w:val="single" w:sz="4" w:space="0" w:color="auto"/>
              <w:left w:val="single" w:sz="4" w:space="0" w:color="auto"/>
              <w:bottom w:val="single" w:sz="4" w:space="0" w:color="auto"/>
              <w:right w:val="single" w:sz="4" w:space="0" w:color="auto"/>
            </w:tcBorders>
            <w:vAlign w:val="center"/>
            <w:hideMark/>
          </w:tcPr>
          <w:p w14:paraId="3FFADD2A" w14:textId="77777777" w:rsidR="00557624" w:rsidRDefault="00557624">
            <w:pPr>
              <w:widowControl/>
              <w:jc w:val="left"/>
              <w:rPr>
                <w:color w:val="000000"/>
                <w:kern w:val="0"/>
                <w:sz w:val="24"/>
              </w:rPr>
            </w:pPr>
            <w:r>
              <w:rPr>
                <w:rFonts w:hint="eastAsia"/>
                <w:kern w:val="0"/>
                <w:sz w:val="24"/>
              </w:rPr>
              <w:t>标记为</w:t>
            </w:r>
            <w:r>
              <w:rPr>
                <w:kern w:val="0"/>
                <w:sz w:val="24"/>
              </w:rPr>
              <w:t>“</w:t>
            </w:r>
            <w:r>
              <w:rPr>
                <w:rFonts w:hint="eastAsia"/>
                <w:kern w:val="0"/>
                <w:sz w:val="24"/>
              </w:rPr>
              <w:t>实质性格式</w:t>
            </w:r>
            <w:r>
              <w:rPr>
                <w:kern w:val="0"/>
                <w:sz w:val="24"/>
              </w:rPr>
              <w:t>”</w:t>
            </w:r>
            <w:r>
              <w:rPr>
                <w:rFonts w:hint="eastAsia"/>
                <w:kern w:val="0"/>
                <w:sz w:val="24"/>
              </w:rPr>
              <w:t>的文件均按招标文件要求提供；</w:t>
            </w:r>
          </w:p>
        </w:tc>
      </w:tr>
      <w:tr w:rsidR="00557624" w14:paraId="2C5D540E" w14:textId="77777777" w:rsidTr="00557624">
        <w:trPr>
          <w:trHeight w:val="685"/>
          <w:jc w:val="center"/>
        </w:trPr>
        <w:tc>
          <w:tcPr>
            <w:tcW w:w="404" w:type="pct"/>
            <w:tcBorders>
              <w:top w:val="single" w:sz="4" w:space="0" w:color="auto"/>
              <w:left w:val="single" w:sz="4" w:space="0" w:color="auto"/>
              <w:bottom w:val="single" w:sz="4" w:space="0" w:color="auto"/>
              <w:right w:val="single" w:sz="4" w:space="0" w:color="auto"/>
            </w:tcBorders>
            <w:vAlign w:val="center"/>
            <w:hideMark/>
          </w:tcPr>
          <w:p w14:paraId="1B92730B" w14:textId="77777777" w:rsidR="00557624" w:rsidRDefault="00557624">
            <w:pPr>
              <w:widowControl/>
              <w:jc w:val="center"/>
              <w:rPr>
                <w:color w:val="000000"/>
                <w:kern w:val="0"/>
                <w:sz w:val="24"/>
              </w:rPr>
            </w:pPr>
            <w:r>
              <w:rPr>
                <w:color w:val="000000"/>
                <w:kern w:val="0"/>
                <w:sz w:val="24"/>
              </w:rPr>
              <w:t>8</w:t>
            </w:r>
          </w:p>
        </w:tc>
        <w:tc>
          <w:tcPr>
            <w:tcW w:w="976" w:type="pct"/>
            <w:tcBorders>
              <w:top w:val="single" w:sz="4" w:space="0" w:color="auto"/>
              <w:left w:val="single" w:sz="4" w:space="0" w:color="auto"/>
              <w:bottom w:val="single" w:sz="4" w:space="0" w:color="auto"/>
              <w:right w:val="single" w:sz="4" w:space="0" w:color="auto"/>
            </w:tcBorders>
            <w:vAlign w:val="center"/>
            <w:hideMark/>
          </w:tcPr>
          <w:p w14:paraId="5C5427E3" w14:textId="77777777" w:rsidR="00557624" w:rsidRDefault="00557624">
            <w:pPr>
              <w:widowControl/>
              <w:jc w:val="left"/>
              <w:rPr>
                <w:color w:val="000000"/>
                <w:kern w:val="0"/>
                <w:sz w:val="24"/>
              </w:rPr>
            </w:pPr>
            <w:r>
              <w:rPr>
                <w:color w:val="000000"/>
                <w:kern w:val="0"/>
                <w:sz w:val="24"/>
              </w:rPr>
              <w:t>*</w:t>
            </w:r>
            <w:r>
              <w:rPr>
                <w:rFonts w:hint="eastAsia"/>
                <w:color w:val="000000"/>
                <w:kern w:val="0"/>
                <w:sz w:val="24"/>
              </w:rPr>
              <w:t>号条款响应</w:t>
            </w:r>
          </w:p>
        </w:tc>
        <w:tc>
          <w:tcPr>
            <w:tcW w:w="3620" w:type="pct"/>
            <w:tcBorders>
              <w:top w:val="single" w:sz="4" w:space="0" w:color="auto"/>
              <w:left w:val="single" w:sz="4" w:space="0" w:color="auto"/>
              <w:bottom w:val="single" w:sz="4" w:space="0" w:color="auto"/>
              <w:right w:val="single" w:sz="4" w:space="0" w:color="auto"/>
            </w:tcBorders>
            <w:vAlign w:val="center"/>
            <w:hideMark/>
          </w:tcPr>
          <w:p w14:paraId="238B26D4" w14:textId="77777777" w:rsidR="00557624" w:rsidRDefault="00557624">
            <w:pPr>
              <w:widowControl/>
              <w:jc w:val="left"/>
              <w:rPr>
                <w:color w:val="000000"/>
                <w:kern w:val="0"/>
                <w:sz w:val="24"/>
              </w:rPr>
            </w:pPr>
            <w:r>
              <w:rPr>
                <w:rFonts w:hint="eastAsia"/>
                <w:color w:val="000000"/>
                <w:kern w:val="0"/>
                <w:sz w:val="24"/>
              </w:rPr>
              <w:t>投标文件满足招标文件</w:t>
            </w:r>
            <w:r>
              <w:rPr>
                <w:rFonts w:hint="eastAsia"/>
                <w:sz w:val="24"/>
              </w:rPr>
              <w:t>第五章《采购需求》</w:t>
            </w:r>
            <w:r>
              <w:rPr>
                <w:rFonts w:hint="eastAsia"/>
                <w:color w:val="000000"/>
                <w:kern w:val="0"/>
                <w:sz w:val="24"/>
              </w:rPr>
              <w:t>中</w:t>
            </w:r>
            <w:r>
              <w:rPr>
                <w:color w:val="000000"/>
                <w:kern w:val="0"/>
                <w:sz w:val="24"/>
              </w:rPr>
              <w:t>*</w:t>
            </w:r>
            <w:r>
              <w:rPr>
                <w:rFonts w:hint="eastAsia"/>
                <w:color w:val="000000"/>
                <w:kern w:val="0"/>
                <w:sz w:val="24"/>
              </w:rPr>
              <w:t>号条款要求的；</w:t>
            </w:r>
          </w:p>
        </w:tc>
      </w:tr>
      <w:tr w:rsidR="00557624" w14:paraId="6E4FD35A" w14:textId="77777777" w:rsidTr="00557624">
        <w:trPr>
          <w:trHeight w:val="685"/>
          <w:jc w:val="center"/>
        </w:trPr>
        <w:tc>
          <w:tcPr>
            <w:tcW w:w="404" w:type="pct"/>
            <w:tcBorders>
              <w:top w:val="single" w:sz="4" w:space="0" w:color="auto"/>
              <w:left w:val="single" w:sz="4" w:space="0" w:color="auto"/>
              <w:bottom w:val="single" w:sz="4" w:space="0" w:color="auto"/>
              <w:right w:val="single" w:sz="4" w:space="0" w:color="auto"/>
            </w:tcBorders>
            <w:vAlign w:val="center"/>
            <w:hideMark/>
          </w:tcPr>
          <w:p w14:paraId="136E6A0A" w14:textId="77777777" w:rsidR="00557624" w:rsidRDefault="00557624">
            <w:pPr>
              <w:widowControl/>
              <w:jc w:val="center"/>
              <w:rPr>
                <w:color w:val="000000"/>
                <w:kern w:val="0"/>
                <w:sz w:val="24"/>
              </w:rPr>
            </w:pPr>
            <w:r>
              <w:rPr>
                <w:color w:val="000000"/>
                <w:kern w:val="0"/>
                <w:sz w:val="24"/>
              </w:rPr>
              <w:t>9</w:t>
            </w:r>
          </w:p>
        </w:tc>
        <w:tc>
          <w:tcPr>
            <w:tcW w:w="976" w:type="pct"/>
            <w:tcBorders>
              <w:top w:val="single" w:sz="4" w:space="0" w:color="auto"/>
              <w:left w:val="single" w:sz="4" w:space="0" w:color="auto"/>
              <w:bottom w:val="single" w:sz="4" w:space="0" w:color="auto"/>
              <w:right w:val="single" w:sz="4" w:space="0" w:color="auto"/>
            </w:tcBorders>
            <w:vAlign w:val="center"/>
            <w:hideMark/>
          </w:tcPr>
          <w:p w14:paraId="0DE6CA04" w14:textId="77777777" w:rsidR="00557624" w:rsidRDefault="00557624">
            <w:pPr>
              <w:widowControl/>
              <w:jc w:val="left"/>
              <w:rPr>
                <w:color w:val="000000"/>
                <w:kern w:val="0"/>
                <w:sz w:val="24"/>
              </w:rPr>
            </w:pPr>
            <w:r>
              <w:rPr>
                <w:rFonts w:hint="eastAsia"/>
                <w:color w:val="000000"/>
                <w:kern w:val="0"/>
                <w:sz w:val="24"/>
              </w:rPr>
              <w:t>分包承担主体资质（如有）</w:t>
            </w:r>
          </w:p>
        </w:tc>
        <w:tc>
          <w:tcPr>
            <w:tcW w:w="3620" w:type="pct"/>
            <w:tcBorders>
              <w:top w:val="single" w:sz="4" w:space="0" w:color="auto"/>
              <w:left w:val="single" w:sz="4" w:space="0" w:color="auto"/>
              <w:bottom w:val="single" w:sz="4" w:space="0" w:color="auto"/>
              <w:right w:val="single" w:sz="4" w:space="0" w:color="auto"/>
            </w:tcBorders>
            <w:vAlign w:val="center"/>
            <w:hideMark/>
          </w:tcPr>
          <w:p w14:paraId="69E0C0C2" w14:textId="77777777" w:rsidR="00557624" w:rsidRDefault="00557624">
            <w:pPr>
              <w:widowControl/>
              <w:jc w:val="left"/>
              <w:rPr>
                <w:color w:val="000000"/>
                <w:kern w:val="0"/>
                <w:sz w:val="24"/>
              </w:rPr>
            </w:pPr>
            <w:r>
              <w:rPr>
                <w:rFonts w:hint="eastAsia"/>
                <w:sz w:val="24"/>
              </w:rPr>
              <w:t>分包承担主体具备《投标人须知资料表》载明的资质条件且提供了资质证书复印件（如有）；</w:t>
            </w:r>
          </w:p>
        </w:tc>
      </w:tr>
      <w:tr w:rsidR="00557624" w14:paraId="0B227274" w14:textId="77777777" w:rsidTr="00557624">
        <w:trPr>
          <w:trHeight w:val="685"/>
          <w:jc w:val="center"/>
        </w:trPr>
        <w:tc>
          <w:tcPr>
            <w:tcW w:w="404" w:type="pct"/>
            <w:tcBorders>
              <w:top w:val="single" w:sz="4" w:space="0" w:color="auto"/>
              <w:left w:val="single" w:sz="4" w:space="0" w:color="auto"/>
              <w:bottom w:val="single" w:sz="4" w:space="0" w:color="auto"/>
              <w:right w:val="single" w:sz="4" w:space="0" w:color="auto"/>
            </w:tcBorders>
            <w:vAlign w:val="center"/>
            <w:hideMark/>
          </w:tcPr>
          <w:p w14:paraId="076C0DB9" w14:textId="77777777" w:rsidR="00557624" w:rsidRDefault="00557624">
            <w:pPr>
              <w:widowControl/>
              <w:jc w:val="center"/>
              <w:rPr>
                <w:color w:val="000000"/>
                <w:kern w:val="0"/>
                <w:sz w:val="24"/>
              </w:rPr>
            </w:pPr>
            <w:r>
              <w:rPr>
                <w:color w:val="000000"/>
                <w:kern w:val="0"/>
                <w:sz w:val="24"/>
              </w:rPr>
              <w:t>10</w:t>
            </w:r>
          </w:p>
        </w:tc>
        <w:tc>
          <w:tcPr>
            <w:tcW w:w="976" w:type="pct"/>
            <w:tcBorders>
              <w:top w:val="single" w:sz="4" w:space="0" w:color="auto"/>
              <w:left w:val="single" w:sz="4" w:space="0" w:color="auto"/>
              <w:bottom w:val="single" w:sz="4" w:space="0" w:color="auto"/>
              <w:right w:val="single" w:sz="4" w:space="0" w:color="auto"/>
            </w:tcBorders>
            <w:vAlign w:val="center"/>
            <w:hideMark/>
          </w:tcPr>
          <w:p w14:paraId="57572695" w14:textId="77777777" w:rsidR="00557624" w:rsidRDefault="00557624">
            <w:pPr>
              <w:widowControl/>
              <w:jc w:val="left"/>
              <w:rPr>
                <w:color w:val="000000"/>
                <w:kern w:val="0"/>
                <w:sz w:val="24"/>
              </w:rPr>
            </w:pPr>
            <w:r>
              <w:rPr>
                <w:rFonts w:hint="eastAsia"/>
                <w:color w:val="000000"/>
                <w:kern w:val="0"/>
                <w:sz w:val="24"/>
              </w:rPr>
              <w:t>分包意向协议</w:t>
            </w:r>
          </w:p>
          <w:p w14:paraId="456FFAB2" w14:textId="77777777" w:rsidR="00557624" w:rsidRDefault="00557624">
            <w:pPr>
              <w:widowControl/>
              <w:jc w:val="left"/>
              <w:rPr>
                <w:color w:val="000000"/>
                <w:kern w:val="0"/>
                <w:sz w:val="24"/>
              </w:rPr>
            </w:pPr>
            <w:r>
              <w:rPr>
                <w:rFonts w:hint="eastAsia"/>
                <w:color w:val="000000"/>
                <w:kern w:val="0"/>
                <w:sz w:val="24"/>
              </w:rPr>
              <w:t>（如有）</w:t>
            </w:r>
          </w:p>
        </w:tc>
        <w:tc>
          <w:tcPr>
            <w:tcW w:w="3620" w:type="pct"/>
            <w:tcBorders>
              <w:top w:val="single" w:sz="4" w:space="0" w:color="auto"/>
              <w:left w:val="single" w:sz="4" w:space="0" w:color="auto"/>
              <w:bottom w:val="single" w:sz="4" w:space="0" w:color="auto"/>
              <w:right w:val="single" w:sz="4" w:space="0" w:color="auto"/>
            </w:tcBorders>
            <w:vAlign w:val="center"/>
            <w:hideMark/>
          </w:tcPr>
          <w:p w14:paraId="73F14CF6" w14:textId="77777777" w:rsidR="00557624" w:rsidRDefault="00557624">
            <w:pPr>
              <w:widowControl/>
              <w:jc w:val="left"/>
              <w:rPr>
                <w:color w:val="000000"/>
                <w:kern w:val="0"/>
                <w:sz w:val="24"/>
              </w:rPr>
            </w:pPr>
            <w:r>
              <w:rPr>
                <w:rFonts w:hint="eastAsia"/>
                <w:color w:val="000000"/>
                <w:kern w:val="0"/>
                <w:sz w:val="24"/>
              </w:rPr>
              <w:t>按招标文件规定签订并提供分包意向协议原件的复印件的；</w:t>
            </w:r>
            <w:r>
              <w:rPr>
                <w:rFonts w:hint="eastAsia"/>
                <w:sz w:val="24"/>
              </w:rPr>
              <w:t>（如有）</w:t>
            </w:r>
          </w:p>
        </w:tc>
      </w:tr>
      <w:tr w:rsidR="00557624" w14:paraId="4BF360D7" w14:textId="77777777" w:rsidTr="00557624">
        <w:trPr>
          <w:trHeight w:val="685"/>
          <w:jc w:val="center"/>
        </w:trPr>
        <w:tc>
          <w:tcPr>
            <w:tcW w:w="404" w:type="pct"/>
            <w:tcBorders>
              <w:top w:val="single" w:sz="4" w:space="0" w:color="auto"/>
              <w:left w:val="single" w:sz="4" w:space="0" w:color="auto"/>
              <w:bottom w:val="single" w:sz="4" w:space="0" w:color="auto"/>
              <w:right w:val="single" w:sz="4" w:space="0" w:color="auto"/>
            </w:tcBorders>
            <w:vAlign w:val="center"/>
            <w:hideMark/>
          </w:tcPr>
          <w:p w14:paraId="438D93FF" w14:textId="77777777" w:rsidR="00557624" w:rsidRDefault="00557624">
            <w:pPr>
              <w:widowControl/>
              <w:jc w:val="center"/>
              <w:rPr>
                <w:color w:val="000000"/>
                <w:kern w:val="0"/>
                <w:sz w:val="24"/>
              </w:rPr>
            </w:pPr>
            <w:r>
              <w:rPr>
                <w:color w:val="000000"/>
                <w:kern w:val="0"/>
                <w:sz w:val="24"/>
              </w:rPr>
              <w:t>11</w:t>
            </w:r>
          </w:p>
        </w:tc>
        <w:tc>
          <w:tcPr>
            <w:tcW w:w="976" w:type="pct"/>
            <w:tcBorders>
              <w:top w:val="single" w:sz="4" w:space="0" w:color="auto"/>
              <w:left w:val="single" w:sz="4" w:space="0" w:color="auto"/>
              <w:bottom w:val="single" w:sz="4" w:space="0" w:color="auto"/>
              <w:right w:val="single" w:sz="4" w:space="0" w:color="auto"/>
            </w:tcBorders>
            <w:vAlign w:val="center"/>
            <w:hideMark/>
          </w:tcPr>
          <w:p w14:paraId="29737EE5" w14:textId="77777777" w:rsidR="00557624" w:rsidRDefault="00557624">
            <w:pPr>
              <w:widowControl/>
              <w:jc w:val="left"/>
              <w:rPr>
                <w:color w:val="000000"/>
                <w:kern w:val="0"/>
                <w:sz w:val="24"/>
              </w:rPr>
            </w:pPr>
            <w:r>
              <w:rPr>
                <w:rFonts w:hint="eastAsia"/>
                <w:color w:val="000000"/>
                <w:kern w:val="0"/>
                <w:sz w:val="24"/>
              </w:rPr>
              <w:t>报价的修正（如有）</w:t>
            </w:r>
          </w:p>
        </w:tc>
        <w:tc>
          <w:tcPr>
            <w:tcW w:w="3620" w:type="pct"/>
            <w:tcBorders>
              <w:top w:val="single" w:sz="4" w:space="0" w:color="auto"/>
              <w:left w:val="single" w:sz="4" w:space="0" w:color="auto"/>
              <w:bottom w:val="single" w:sz="4" w:space="0" w:color="auto"/>
              <w:right w:val="single" w:sz="4" w:space="0" w:color="auto"/>
            </w:tcBorders>
            <w:vAlign w:val="center"/>
            <w:hideMark/>
          </w:tcPr>
          <w:p w14:paraId="4ED7E830" w14:textId="77777777" w:rsidR="00557624" w:rsidRDefault="00557624">
            <w:pPr>
              <w:widowControl/>
              <w:jc w:val="left"/>
              <w:rPr>
                <w:color w:val="000000"/>
                <w:kern w:val="0"/>
                <w:sz w:val="24"/>
              </w:rPr>
            </w:pPr>
            <w:r>
              <w:rPr>
                <w:rFonts w:hint="eastAsia"/>
                <w:color w:val="000000"/>
                <w:kern w:val="0"/>
                <w:sz w:val="24"/>
              </w:rPr>
              <w:t>不涉及报价修正，或投标文件报价出现前后不一致时，投标人对修正后的报价予以确认；（如有）</w:t>
            </w:r>
          </w:p>
        </w:tc>
      </w:tr>
      <w:tr w:rsidR="00557624" w14:paraId="6C952273" w14:textId="77777777" w:rsidTr="00557624">
        <w:trPr>
          <w:trHeight w:val="685"/>
          <w:jc w:val="center"/>
        </w:trPr>
        <w:tc>
          <w:tcPr>
            <w:tcW w:w="404" w:type="pct"/>
            <w:tcBorders>
              <w:top w:val="single" w:sz="4" w:space="0" w:color="auto"/>
              <w:left w:val="single" w:sz="4" w:space="0" w:color="auto"/>
              <w:bottom w:val="single" w:sz="4" w:space="0" w:color="auto"/>
              <w:right w:val="single" w:sz="4" w:space="0" w:color="auto"/>
            </w:tcBorders>
            <w:vAlign w:val="center"/>
            <w:hideMark/>
          </w:tcPr>
          <w:p w14:paraId="52D6E50E" w14:textId="77777777" w:rsidR="00557624" w:rsidRDefault="00557624">
            <w:pPr>
              <w:widowControl/>
              <w:jc w:val="center"/>
              <w:rPr>
                <w:color w:val="000000"/>
                <w:kern w:val="0"/>
                <w:sz w:val="24"/>
              </w:rPr>
            </w:pPr>
            <w:r>
              <w:rPr>
                <w:color w:val="000000"/>
                <w:kern w:val="0"/>
                <w:sz w:val="24"/>
              </w:rPr>
              <w:t>12</w:t>
            </w:r>
          </w:p>
        </w:tc>
        <w:tc>
          <w:tcPr>
            <w:tcW w:w="976" w:type="pct"/>
            <w:tcBorders>
              <w:top w:val="single" w:sz="4" w:space="0" w:color="auto"/>
              <w:left w:val="single" w:sz="4" w:space="0" w:color="auto"/>
              <w:bottom w:val="single" w:sz="4" w:space="0" w:color="auto"/>
              <w:right w:val="single" w:sz="4" w:space="0" w:color="auto"/>
            </w:tcBorders>
            <w:vAlign w:val="center"/>
            <w:hideMark/>
          </w:tcPr>
          <w:p w14:paraId="191E38D5" w14:textId="77777777" w:rsidR="00557624" w:rsidRDefault="00557624">
            <w:pPr>
              <w:widowControl/>
              <w:jc w:val="left"/>
              <w:rPr>
                <w:color w:val="000000"/>
                <w:kern w:val="0"/>
                <w:sz w:val="24"/>
              </w:rPr>
            </w:pPr>
            <w:r>
              <w:rPr>
                <w:rFonts w:hint="eastAsia"/>
                <w:color w:val="000000"/>
                <w:kern w:val="0"/>
                <w:sz w:val="24"/>
              </w:rPr>
              <w:t>报价合理性</w:t>
            </w:r>
          </w:p>
        </w:tc>
        <w:tc>
          <w:tcPr>
            <w:tcW w:w="3620" w:type="pct"/>
            <w:tcBorders>
              <w:top w:val="single" w:sz="4" w:space="0" w:color="auto"/>
              <w:left w:val="single" w:sz="4" w:space="0" w:color="auto"/>
              <w:bottom w:val="single" w:sz="4" w:space="0" w:color="auto"/>
              <w:right w:val="single" w:sz="4" w:space="0" w:color="auto"/>
            </w:tcBorders>
            <w:vAlign w:val="center"/>
            <w:hideMark/>
          </w:tcPr>
          <w:p w14:paraId="377708B0" w14:textId="77777777" w:rsidR="00557624" w:rsidRDefault="00557624">
            <w:pPr>
              <w:widowControl/>
              <w:jc w:val="left"/>
              <w:rPr>
                <w:color w:val="000000"/>
                <w:kern w:val="0"/>
                <w:sz w:val="24"/>
              </w:rPr>
            </w:pPr>
            <w:r>
              <w:rPr>
                <w:rFonts w:hint="eastAsia"/>
                <w:color w:val="000000"/>
                <w:kern w:val="0"/>
                <w:sz w:val="24"/>
              </w:rPr>
              <w:t>报价合理，或</w:t>
            </w:r>
            <w:r>
              <w:rPr>
                <w:rFonts w:hint="eastAsia"/>
                <w:sz w:val="24"/>
              </w:rPr>
              <w:t>投标人的报价明显低于其他通过符合性审查投标人的报价，有可能影响产品质量或者不能诚信履约的，能够应评标委员会要求在规定时间内证明其报价合理性的</w:t>
            </w:r>
            <w:r>
              <w:rPr>
                <w:rFonts w:hint="eastAsia"/>
                <w:color w:val="000000"/>
                <w:kern w:val="0"/>
                <w:sz w:val="24"/>
              </w:rPr>
              <w:t>；</w:t>
            </w:r>
          </w:p>
        </w:tc>
      </w:tr>
      <w:tr w:rsidR="00557624" w14:paraId="73610898" w14:textId="77777777" w:rsidTr="00557624">
        <w:trPr>
          <w:trHeight w:val="685"/>
          <w:jc w:val="center"/>
        </w:trPr>
        <w:tc>
          <w:tcPr>
            <w:tcW w:w="404" w:type="pct"/>
            <w:tcBorders>
              <w:top w:val="single" w:sz="4" w:space="0" w:color="auto"/>
              <w:left w:val="single" w:sz="4" w:space="0" w:color="auto"/>
              <w:bottom w:val="single" w:sz="4" w:space="0" w:color="auto"/>
              <w:right w:val="single" w:sz="4" w:space="0" w:color="auto"/>
            </w:tcBorders>
            <w:vAlign w:val="center"/>
            <w:hideMark/>
          </w:tcPr>
          <w:p w14:paraId="30577FCD" w14:textId="77777777" w:rsidR="00557624" w:rsidRDefault="00557624">
            <w:pPr>
              <w:widowControl/>
              <w:jc w:val="center"/>
              <w:rPr>
                <w:color w:val="000000"/>
                <w:kern w:val="0"/>
                <w:sz w:val="24"/>
              </w:rPr>
            </w:pPr>
            <w:r>
              <w:rPr>
                <w:color w:val="000000"/>
                <w:kern w:val="0"/>
                <w:sz w:val="24"/>
              </w:rPr>
              <w:lastRenderedPageBreak/>
              <w:t>13</w:t>
            </w:r>
          </w:p>
        </w:tc>
        <w:tc>
          <w:tcPr>
            <w:tcW w:w="976" w:type="pct"/>
            <w:tcBorders>
              <w:top w:val="single" w:sz="4" w:space="0" w:color="auto"/>
              <w:left w:val="single" w:sz="4" w:space="0" w:color="auto"/>
              <w:bottom w:val="single" w:sz="4" w:space="0" w:color="auto"/>
              <w:right w:val="single" w:sz="4" w:space="0" w:color="auto"/>
            </w:tcBorders>
            <w:vAlign w:val="center"/>
            <w:hideMark/>
          </w:tcPr>
          <w:p w14:paraId="27CEB636" w14:textId="77777777" w:rsidR="00557624" w:rsidRDefault="00557624">
            <w:pPr>
              <w:widowControl/>
              <w:jc w:val="left"/>
              <w:rPr>
                <w:color w:val="000000"/>
                <w:kern w:val="0"/>
                <w:sz w:val="24"/>
              </w:rPr>
            </w:pPr>
            <w:r>
              <w:rPr>
                <w:rFonts w:hint="eastAsia"/>
                <w:color w:val="000000"/>
                <w:kern w:val="0"/>
                <w:sz w:val="24"/>
              </w:rPr>
              <w:t>进口产品</w:t>
            </w:r>
          </w:p>
          <w:p w14:paraId="40310E2F" w14:textId="77777777" w:rsidR="00557624" w:rsidRDefault="00557624">
            <w:pPr>
              <w:widowControl/>
              <w:jc w:val="left"/>
              <w:rPr>
                <w:color w:val="000000"/>
                <w:kern w:val="0"/>
                <w:sz w:val="24"/>
              </w:rPr>
            </w:pPr>
            <w:r>
              <w:rPr>
                <w:rFonts w:hint="eastAsia"/>
                <w:color w:val="000000"/>
                <w:kern w:val="0"/>
                <w:sz w:val="24"/>
              </w:rPr>
              <w:t>（如有）</w:t>
            </w:r>
          </w:p>
        </w:tc>
        <w:tc>
          <w:tcPr>
            <w:tcW w:w="3620" w:type="pct"/>
            <w:tcBorders>
              <w:top w:val="single" w:sz="4" w:space="0" w:color="auto"/>
              <w:left w:val="single" w:sz="4" w:space="0" w:color="auto"/>
              <w:bottom w:val="single" w:sz="4" w:space="0" w:color="auto"/>
              <w:right w:val="single" w:sz="4" w:space="0" w:color="auto"/>
            </w:tcBorders>
            <w:vAlign w:val="center"/>
            <w:hideMark/>
          </w:tcPr>
          <w:p w14:paraId="34F9EF60" w14:textId="77777777" w:rsidR="00557624" w:rsidRDefault="00557624">
            <w:pPr>
              <w:widowControl/>
              <w:jc w:val="left"/>
              <w:rPr>
                <w:color w:val="000000"/>
                <w:kern w:val="0"/>
                <w:sz w:val="24"/>
              </w:rPr>
            </w:pPr>
            <w:r>
              <w:rPr>
                <w:rFonts w:ascii="宋体" w:hAnsi="宋体" w:hint="eastAsia"/>
                <w:sz w:val="24"/>
              </w:rPr>
              <w:t>招标文件不接受进口产品投标的内容时，投标人所</w:t>
            </w:r>
            <w:proofErr w:type="gramStart"/>
            <w:r>
              <w:rPr>
                <w:rFonts w:ascii="宋体" w:hAnsi="宋体" w:hint="eastAsia"/>
                <w:sz w:val="24"/>
              </w:rPr>
              <w:t>投产品非进口</w:t>
            </w:r>
            <w:proofErr w:type="gramEnd"/>
            <w:r>
              <w:rPr>
                <w:rFonts w:ascii="宋体" w:hAnsi="宋体" w:hint="eastAsia"/>
                <w:sz w:val="24"/>
              </w:rPr>
              <w:t>产品的；</w:t>
            </w:r>
          </w:p>
        </w:tc>
      </w:tr>
      <w:tr w:rsidR="00557624" w14:paraId="1AEE77DB" w14:textId="77777777" w:rsidTr="00557624">
        <w:trPr>
          <w:trHeight w:val="685"/>
          <w:jc w:val="center"/>
        </w:trPr>
        <w:tc>
          <w:tcPr>
            <w:tcW w:w="404" w:type="pct"/>
            <w:tcBorders>
              <w:top w:val="single" w:sz="4" w:space="0" w:color="auto"/>
              <w:left w:val="single" w:sz="4" w:space="0" w:color="auto"/>
              <w:bottom w:val="single" w:sz="4" w:space="0" w:color="auto"/>
              <w:right w:val="single" w:sz="4" w:space="0" w:color="auto"/>
            </w:tcBorders>
            <w:vAlign w:val="center"/>
            <w:hideMark/>
          </w:tcPr>
          <w:p w14:paraId="6C939D70" w14:textId="77777777" w:rsidR="00557624" w:rsidRDefault="00557624">
            <w:pPr>
              <w:widowControl/>
              <w:jc w:val="center"/>
              <w:rPr>
                <w:color w:val="000000"/>
                <w:kern w:val="0"/>
                <w:sz w:val="24"/>
              </w:rPr>
            </w:pPr>
            <w:r>
              <w:rPr>
                <w:color w:val="000000"/>
                <w:kern w:val="0"/>
                <w:sz w:val="24"/>
              </w:rPr>
              <w:t>14</w:t>
            </w:r>
          </w:p>
        </w:tc>
        <w:tc>
          <w:tcPr>
            <w:tcW w:w="976" w:type="pct"/>
            <w:tcBorders>
              <w:top w:val="single" w:sz="4" w:space="0" w:color="auto"/>
              <w:left w:val="single" w:sz="4" w:space="0" w:color="auto"/>
              <w:bottom w:val="single" w:sz="4" w:space="0" w:color="auto"/>
              <w:right w:val="single" w:sz="4" w:space="0" w:color="auto"/>
            </w:tcBorders>
            <w:vAlign w:val="center"/>
            <w:hideMark/>
          </w:tcPr>
          <w:p w14:paraId="760BB304" w14:textId="77777777" w:rsidR="00557624" w:rsidRDefault="00557624">
            <w:pPr>
              <w:widowControl/>
              <w:jc w:val="left"/>
              <w:rPr>
                <w:color w:val="000000"/>
                <w:kern w:val="0"/>
                <w:sz w:val="24"/>
              </w:rPr>
            </w:pPr>
            <w:r>
              <w:rPr>
                <w:rFonts w:hint="eastAsia"/>
                <w:color w:val="000000"/>
                <w:kern w:val="0"/>
                <w:sz w:val="24"/>
              </w:rPr>
              <w:t>国家有关部门对投标人的投标产品有强制性规定或要求的</w:t>
            </w:r>
          </w:p>
        </w:tc>
        <w:tc>
          <w:tcPr>
            <w:tcW w:w="3620" w:type="pct"/>
            <w:tcBorders>
              <w:top w:val="single" w:sz="4" w:space="0" w:color="auto"/>
              <w:left w:val="single" w:sz="4" w:space="0" w:color="auto"/>
              <w:bottom w:val="single" w:sz="4" w:space="0" w:color="auto"/>
              <w:right w:val="single" w:sz="4" w:space="0" w:color="auto"/>
            </w:tcBorders>
            <w:vAlign w:val="center"/>
            <w:hideMark/>
          </w:tcPr>
          <w:p w14:paraId="39DF9EDC" w14:textId="77777777" w:rsidR="00557624" w:rsidRDefault="00557624">
            <w:pPr>
              <w:widowControl/>
              <w:jc w:val="left"/>
              <w:rPr>
                <w:color w:val="000000"/>
                <w:kern w:val="0"/>
                <w:sz w:val="24"/>
              </w:rPr>
            </w:pPr>
            <w:r>
              <w:rPr>
                <w:rFonts w:hint="eastAsia"/>
                <w:color w:val="000000"/>
                <w:kern w:val="0"/>
                <w:sz w:val="24"/>
              </w:rPr>
              <w:t>国家有关部门对投标人的投标产品有强制性规定或要求的（</w:t>
            </w:r>
            <w:proofErr w:type="gramStart"/>
            <w:r>
              <w:rPr>
                <w:rFonts w:hint="eastAsia"/>
                <w:color w:val="000000"/>
                <w:kern w:val="0"/>
                <w:sz w:val="24"/>
              </w:rPr>
              <w:t>如相应</w:t>
            </w:r>
            <w:proofErr w:type="gramEnd"/>
            <w:r>
              <w:rPr>
                <w:rFonts w:hint="eastAsia"/>
                <w:color w:val="000000"/>
                <w:kern w:val="0"/>
                <w:sz w:val="24"/>
              </w:rPr>
              <w:t>技术、安全、节能和环保等），投标人的投标产品应符合相应规定或要求，并提供证明文件复印件：</w:t>
            </w:r>
          </w:p>
          <w:p w14:paraId="52DE21E2" w14:textId="77777777" w:rsidR="00557624" w:rsidRDefault="00557624">
            <w:pPr>
              <w:widowControl/>
              <w:jc w:val="left"/>
              <w:rPr>
                <w:color w:val="000000"/>
                <w:kern w:val="0"/>
                <w:sz w:val="24"/>
              </w:rPr>
            </w:pPr>
            <w:r>
              <w:rPr>
                <w:color w:val="000000"/>
                <w:kern w:val="0"/>
                <w:sz w:val="24"/>
              </w:rPr>
              <w:t>1</w:t>
            </w:r>
            <w:r>
              <w:rPr>
                <w:rFonts w:hint="eastAsia"/>
                <w:color w:val="000000"/>
                <w:kern w:val="0"/>
                <w:sz w:val="24"/>
              </w:rPr>
              <w:t>）采购的产品若属于《节能产品政府采购品目清单》范围中政府强制采购产品，则投标人所报产品必须获得国家确定的认证机构出具的、处于有效期之内的节能产品认证证书；</w:t>
            </w:r>
          </w:p>
          <w:p w14:paraId="2EC6AB47" w14:textId="77777777" w:rsidR="00557624" w:rsidRDefault="00557624">
            <w:pPr>
              <w:widowControl/>
              <w:jc w:val="left"/>
              <w:rPr>
                <w:color w:val="000000"/>
                <w:kern w:val="0"/>
                <w:sz w:val="24"/>
              </w:rPr>
            </w:pPr>
            <w:r>
              <w:rPr>
                <w:color w:val="000000"/>
                <w:kern w:val="0"/>
                <w:sz w:val="24"/>
              </w:rPr>
              <w:t>2</w:t>
            </w:r>
            <w:r>
              <w:rPr>
                <w:rFonts w:hint="eastAsia"/>
                <w:color w:val="000000"/>
                <w:kern w:val="0"/>
                <w:sz w:val="24"/>
              </w:rPr>
              <w:t>）投标产品如涉及计算机信息系统安全专用产品的，须提供公安部颁发的计算机信息系统安全专用产品销售许可证；</w:t>
            </w:r>
          </w:p>
          <w:p w14:paraId="16A583E9" w14:textId="77777777" w:rsidR="00557624" w:rsidRDefault="00557624">
            <w:pPr>
              <w:widowControl/>
              <w:jc w:val="left"/>
              <w:rPr>
                <w:color w:val="000000"/>
                <w:kern w:val="0"/>
                <w:sz w:val="24"/>
              </w:rPr>
            </w:pPr>
            <w:r>
              <w:rPr>
                <w:color w:val="000000"/>
                <w:kern w:val="0"/>
                <w:sz w:val="24"/>
              </w:rPr>
              <w:t>3</w:t>
            </w:r>
            <w:r>
              <w:rPr>
                <w:rFonts w:hint="eastAsia"/>
                <w:color w:val="000000"/>
                <w:kern w:val="0"/>
                <w:sz w:val="24"/>
              </w:rPr>
              <w:t>）投标产品如有属于开展国家信息安全产品认证产品范围的，须提供由中国网络安全审查技术与认证中心（原中国信息安全认证中心）按国家标准认证颁发的有效认证证书等）；</w:t>
            </w:r>
          </w:p>
          <w:p w14:paraId="66C22F33" w14:textId="77777777" w:rsidR="00557624" w:rsidRDefault="00557624">
            <w:pPr>
              <w:widowControl/>
              <w:jc w:val="left"/>
              <w:rPr>
                <w:sz w:val="24"/>
              </w:rPr>
            </w:pPr>
            <w:r>
              <w:rPr>
                <w:sz w:val="24"/>
              </w:rPr>
              <w:t>4</w:t>
            </w:r>
            <w:r>
              <w:rPr>
                <w:rFonts w:hint="eastAsia"/>
                <w:sz w:val="24"/>
              </w:rPr>
              <w:t>）国家有特殊信息安全要求的项目，采购产品涉及无线局域网产品和含有无线局域网功能的计算机、通信设备、打印机、复印机、投影仪等产品的，投标产品须为符合国家无线局域网安全标准（</w:t>
            </w:r>
            <w:r>
              <w:rPr>
                <w:sz w:val="24"/>
              </w:rPr>
              <w:t>GB 15629.11/1102</w:t>
            </w:r>
            <w:r>
              <w:rPr>
                <w:rFonts w:hint="eastAsia"/>
                <w:sz w:val="24"/>
              </w:rPr>
              <w:t>）并通过国家产品认证的产品；</w:t>
            </w:r>
          </w:p>
          <w:p w14:paraId="4299A227" w14:textId="77777777" w:rsidR="00557624" w:rsidRDefault="00557624">
            <w:pPr>
              <w:widowControl/>
              <w:jc w:val="left"/>
              <w:rPr>
                <w:color w:val="000000"/>
                <w:kern w:val="0"/>
                <w:sz w:val="24"/>
              </w:rPr>
            </w:pPr>
            <w:r>
              <w:rPr>
                <w:sz w:val="24"/>
              </w:rPr>
              <w:t>5</w:t>
            </w:r>
            <w:r>
              <w:rPr>
                <w:rFonts w:hint="eastAsia"/>
                <w:sz w:val="24"/>
              </w:rPr>
              <w:t>）项目中涉及涂料、胶黏剂、油墨、清洗剂等挥发性有机物产品，且属于强制性标准的，供应商应执行符合本市和国家的</w:t>
            </w:r>
            <w:r>
              <w:rPr>
                <w:sz w:val="24"/>
              </w:rPr>
              <w:t xml:space="preserve">VOCs </w:t>
            </w:r>
            <w:r>
              <w:rPr>
                <w:rFonts w:hint="eastAsia"/>
                <w:sz w:val="24"/>
              </w:rPr>
              <w:t>含量限制标准。</w:t>
            </w:r>
          </w:p>
        </w:tc>
      </w:tr>
      <w:tr w:rsidR="00557624" w14:paraId="51A71C12" w14:textId="77777777" w:rsidTr="00557624">
        <w:trPr>
          <w:trHeight w:val="685"/>
          <w:jc w:val="center"/>
        </w:trPr>
        <w:tc>
          <w:tcPr>
            <w:tcW w:w="404" w:type="pct"/>
            <w:tcBorders>
              <w:top w:val="single" w:sz="4" w:space="0" w:color="auto"/>
              <w:left w:val="single" w:sz="4" w:space="0" w:color="auto"/>
              <w:bottom w:val="single" w:sz="4" w:space="0" w:color="auto"/>
              <w:right w:val="single" w:sz="4" w:space="0" w:color="auto"/>
            </w:tcBorders>
            <w:vAlign w:val="center"/>
            <w:hideMark/>
          </w:tcPr>
          <w:p w14:paraId="4978BD30" w14:textId="77777777" w:rsidR="00557624" w:rsidRDefault="00557624">
            <w:pPr>
              <w:widowControl/>
              <w:jc w:val="center"/>
              <w:rPr>
                <w:color w:val="000000"/>
                <w:kern w:val="0"/>
                <w:sz w:val="24"/>
              </w:rPr>
            </w:pPr>
            <w:r>
              <w:rPr>
                <w:color w:val="000000"/>
                <w:kern w:val="0"/>
                <w:sz w:val="24"/>
              </w:rPr>
              <w:t>15</w:t>
            </w:r>
          </w:p>
        </w:tc>
        <w:tc>
          <w:tcPr>
            <w:tcW w:w="976" w:type="pct"/>
            <w:tcBorders>
              <w:top w:val="single" w:sz="4" w:space="0" w:color="auto"/>
              <w:left w:val="single" w:sz="4" w:space="0" w:color="auto"/>
              <w:bottom w:val="single" w:sz="4" w:space="0" w:color="auto"/>
              <w:right w:val="single" w:sz="4" w:space="0" w:color="auto"/>
            </w:tcBorders>
            <w:vAlign w:val="center"/>
            <w:hideMark/>
          </w:tcPr>
          <w:p w14:paraId="37FEAFDB" w14:textId="77777777" w:rsidR="00557624" w:rsidRDefault="00557624">
            <w:pPr>
              <w:widowControl/>
              <w:jc w:val="left"/>
              <w:rPr>
                <w:color w:val="000000"/>
                <w:kern w:val="0"/>
                <w:sz w:val="24"/>
              </w:rPr>
            </w:pPr>
            <w:r>
              <w:rPr>
                <w:rFonts w:hint="eastAsia"/>
                <w:color w:val="000000"/>
                <w:kern w:val="0"/>
                <w:sz w:val="24"/>
              </w:rPr>
              <w:t>公平竞争</w:t>
            </w:r>
          </w:p>
        </w:tc>
        <w:tc>
          <w:tcPr>
            <w:tcW w:w="3620" w:type="pct"/>
            <w:tcBorders>
              <w:top w:val="single" w:sz="4" w:space="0" w:color="auto"/>
              <w:left w:val="single" w:sz="4" w:space="0" w:color="auto"/>
              <w:bottom w:val="single" w:sz="4" w:space="0" w:color="auto"/>
              <w:right w:val="single" w:sz="4" w:space="0" w:color="auto"/>
            </w:tcBorders>
            <w:vAlign w:val="center"/>
            <w:hideMark/>
          </w:tcPr>
          <w:p w14:paraId="40AD4118" w14:textId="77777777" w:rsidR="00557624" w:rsidRDefault="00557624">
            <w:pPr>
              <w:widowControl/>
              <w:jc w:val="left"/>
              <w:rPr>
                <w:color w:val="000000"/>
                <w:kern w:val="0"/>
                <w:sz w:val="24"/>
              </w:rPr>
            </w:pPr>
            <w:r>
              <w:rPr>
                <w:rFonts w:hint="eastAsia"/>
                <w:color w:val="000000"/>
                <w:sz w:val="24"/>
              </w:rPr>
              <w:t>投标人遵循公平竞争的原则，不存在恶意串通，妨碍其他投标人的竞争行为，不存在损害采购人或者其他投标人的合法权益情形的；</w:t>
            </w:r>
          </w:p>
        </w:tc>
      </w:tr>
      <w:tr w:rsidR="00557624" w14:paraId="75470A10" w14:textId="77777777" w:rsidTr="00557624">
        <w:trPr>
          <w:trHeight w:val="685"/>
          <w:jc w:val="center"/>
        </w:trPr>
        <w:tc>
          <w:tcPr>
            <w:tcW w:w="404" w:type="pct"/>
            <w:tcBorders>
              <w:top w:val="single" w:sz="4" w:space="0" w:color="auto"/>
              <w:left w:val="single" w:sz="4" w:space="0" w:color="auto"/>
              <w:bottom w:val="single" w:sz="4" w:space="0" w:color="auto"/>
              <w:right w:val="single" w:sz="4" w:space="0" w:color="auto"/>
            </w:tcBorders>
            <w:vAlign w:val="center"/>
            <w:hideMark/>
          </w:tcPr>
          <w:p w14:paraId="12ECBD07" w14:textId="77777777" w:rsidR="00557624" w:rsidRDefault="00557624">
            <w:pPr>
              <w:widowControl/>
              <w:jc w:val="center"/>
              <w:rPr>
                <w:color w:val="000000"/>
                <w:kern w:val="0"/>
                <w:sz w:val="24"/>
              </w:rPr>
            </w:pPr>
            <w:r>
              <w:rPr>
                <w:color w:val="000000"/>
                <w:kern w:val="0"/>
                <w:sz w:val="24"/>
              </w:rPr>
              <w:t>16</w:t>
            </w:r>
          </w:p>
        </w:tc>
        <w:tc>
          <w:tcPr>
            <w:tcW w:w="976" w:type="pct"/>
            <w:tcBorders>
              <w:top w:val="single" w:sz="4" w:space="0" w:color="auto"/>
              <w:left w:val="single" w:sz="4" w:space="0" w:color="auto"/>
              <w:bottom w:val="single" w:sz="4" w:space="0" w:color="auto"/>
              <w:right w:val="single" w:sz="4" w:space="0" w:color="auto"/>
            </w:tcBorders>
            <w:vAlign w:val="center"/>
            <w:hideMark/>
          </w:tcPr>
          <w:p w14:paraId="1F1C6AE5" w14:textId="77777777" w:rsidR="00557624" w:rsidRDefault="00557624">
            <w:pPr>
              <w:widowControl/>
              <w:jc w:val="left"/>
              <w:rPr>
                <w:color w:val="000000"/>
                <w:kern w:val="0"/>
                <w:sz w:val="24"/>
              </w:rPr>
            </w:pPr>
            <w:r>
              <w:rPr>
                <w:rFonts w:hint="eastAsia"/>
                <w:color w:val="000000"/>
                <w:kern w:val="0"/>
                <w:sz w:val="24"/>
              </w:rPr>
              <w:t>串通投标</w:t>
            </w:r>
          </w:p>
        </w:tc>
        <w:tc>
          <w:tcPr>
            <w:tcW w:w="3620" w:type="pct"/>
            <w:tcBorders>
              <w:top w:val="single" w:sz="4" w:space="0" w:color="auto"/>
              <w:left w:val="single" w:sz="4" w:space="0" w:color="auto"/>
              <w:bottom w:val="single" w:sz="4" w:space="0" w:color="auto"/>
              <w:right w:val="single" w:sz="4" w:space="0" w:color="auto"/>
            </w:tcBorders>
            <w:vAlign w:val="center"/>
            <w:hideMark/>
          </w:tcPr>
          <w:p w14:paraId="203D9342" w14:textId="77777777" w:rsidR="00557624" w:rsidRDefault="00557624">
            <w:pPr>
              <w:widowControl/>
              <w:jc w:val="left"/>
              <w:rPr>
                <w:color w:val="000000"/>
                <w:kern w:val="0"/>
                <w:sz w:val="24"/>
              </w:rPr>
            </w:pPr>
            <w:r>
              <w:rPr>
                <w:rFonts w:hint="eastAsia"/>
                <w:color w:val="00000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rsidR="00557624" w14:paraId="49D3877C" w14:textId="77777777" w:rsidTr="00557624">
        <w:trPr>
          <w:trHeight w:val="685"/>
          <w:jc w:val="center"/>
        </w:trPr>
        <w:tc>
          <w:tcPr>
            <w:tcW w:w="404" w:type="pct"/>
            <w:tcBorders>
              <w:top w:val="single" w:sz="4" w:space="0" w:color="auto"/>
              <w:left w:val="single" w:sz="4" w:space="0" w:color="auto"/>
              <w:bottom w:val="single" w:sz="4" w:space="0" w:color="auto"/>
              <w:right w:val="single" w:sz="4" w:space="0" w:color="auto"/>
            </w:tcBorders>
            <w:vAlign w:val="center"/>
            <w:hideMark/>
          </w:tcPr>
          <w:p w14:paraId="415A05C4" w14:textId="77777777" w:rsidR="00557624" w:rsidRDefault="00557624">
            <w:pPr>
              <w:widowControl/>
              <w:jc w:val="center"/>
              <w:rPr>
                <w:color w:val="000000"/>
                <w:kern w:val="0"/>
                <w:sz w:val="24"/>
              </w:rPr>
            </w:pPr>
            <w:r>
              <w:rPr>
                <w:color w:val="000000"/>
                <w:kern w:val="0"/>
                <w:sz w:val="24"/>
              </w:rPr>
              <w:t>17</w:t>
            </w:r>
          </w:p>
        </w:tc>
        <w:tc>
          <w:tcPr>
            <w:tcW w:w="976" w:type="pct"/>
            <w:tcBorders>
              <w:top w:val="single" w:sz="4" w:space="0" w:color="auto"/>
              <w:left w:val="single" w:sz="4" w:space="0" w:color="auto"/>
              <w:bottom w:val="single" w:sz="4" w:space="0" w:color="auto"/>
              <w:right w:val="single" w:sz="4" w:space="0" w:color="auto"/>
            </w:tcBorders>
            <w:vAlign w:val="center"/>
            <w:hideMark/>
          </w:tcPr>
          <w:p w14:paraId="359C1715" w14:textId="77777777" w:rsidR="00557624" w:rsidRDefault="00557624">
            <w:pPr>
              <w:widowControl/>
              <w:jc w:val="left"/>
              <w:rPr>
                <w:color w:val="000000"/>
                <w:kern w:val="0"/>
                <w:sz w:val="24"/>
              </w:rPr>
            </w:pPr>
            <w:r>
              <w:rPr>
                <w:rFonts w:hint="eastAsia"/>
                <w:color w:val="000000"/>
                <w:kern w:val="0"/>
                <w:sz w:val="24"/>
              </w:rPr>
              <w:t>附加条件</w:t>
            </w:r>
          </w:p>
        </w:tc>
        <w:tc>
          <w:tcPr>
            <w:tcW w:w="3620" w:type="pct"/>
            <w:tcBorders>
              <w:top w:val="single" w:sz="4" w:space="0" w:color="auto"/>
              <w:left w:val="single" w:sz="4" w:space="0" w:color="auto"/>
              <w:bottom w:val="single" w:sz="4" w:space="0" w:color="auto"/>
              <w:right w:val="single" w:sz="4" w:space="0" w:color="auto"/>
            </w:tcBorders>
            <w:vAlign w:val="center"/>
            <w:hideMark/>
          </w:tcPr>
          <w:p w14:paraId="402E432A" w14:textId="77777777" w:rsidR="00557624" w:rsidRDefault="00557624">
            <w:pPr>
              <w:widowControl/>
              <w:jc w:val="left"/>
              <w:rPr>
                <w:color w:val="000000"/>
                <w:kern w:val="0"/>
                <w:sz w:val="24"/>
              </w:rPr>
            </w:pPr>
            <w:r>
              <w:rPr>
                <w:rFonts w:hint="eastAsia"/>
                <w:color w:val="000000"/>
                <w:kern w:val="0"/>
                <w:sz w:val="24"/>
              </w:rPr>
              <w:t>投标文件未含有采购人不能接受的附加条件的；</w:t>
            </w:r>
          </w:p>
        </w:tc>
      </w:tr>
      <w:tr w:rsidR="00557624" w14:paraId="540A8E32" w14:textId="77777777" w:rsidTr="00557624">
        <w:trPr>
          <w:trHeight w:val="685"/>
          <w:jc w:val="center"/>
        </w:trPr>
        <w:tc>
          <w:tcPr>
            <w:tcW w:w="404" w:type="pct"/>
            <w:tcBorders>
              <w:top w:val="single" w:sz="4" w:space="0" w:color="auto"/>
              <w:left w:val="single" w:sz="4" w:space="0" w:color="auto"/>
              <w:bottom w:val="single" w:sz="4" w:space="0" w:color="auto"/>
              <w:right w:val="single" w:sz="4" w:space="0" w:color="auto"/>
            </w:tcBorders>
            <w:vAlign w:val="center"/>
            <w:hideMark/>
          </w:tcPr>
          <w:p w14:paraId="53018918" w14:textId="77777777" w:rsidR="00557624" w:rsidRDefault="00557624">
            <w:pPr>
              <w:widowControl/>
              <w:jc w:val="center"/>
              <w:rPr>
                <w:color w:val="000000"/>
                <w:kern w:val="0"/>
                <w:sz w:val="24"/>
              </w:rPr>
            </w:pPr>
            <w:r>
              <w:rPr>
                <w:color w:val="000000"/>
                <w:kern w:val="0"/>
                <w:sz w:val="24"/>
              </w:rPr>
              <w:t>18</w:t>
            </w:r>
          </w:p>
        </w:tc>
        <w:tc>
          <w:tcPr>
            <w:tcW w:w="976" w:type="pct"/>
            <w:tcBorders>
              <w:top w:val="single" w:sz="4" w:space="0" w:color="auto"/>
              <w:left w:val="single" w:sz="4" w:space="0" w:color="auto"/>
              <w:bottom w:val="single" w:sz="4" w:space="0" w:color="auto"/>
              <w:right w:val="single" w:sz="4" w:space="0" w:color="auto"/>
            </w:tcBorders>
            <w:vAlign w:val="center"/>
            <w:hideMark/>
          </w:tcPr>
          <w:p w14:paraId="7CF550E1" w14:textId="77777777" w:rsidR="00557624" w:rsidRDefault="00557624">
            <w:pPr>
              <w:widowControl/>
              <w:jc w:val="left"/>
              <w:rPr>
                <w:color w:val="000000"/>
                <w:kern w:val="0"/>
                <w:sz w:val="24"/>
              </w:rPr>
            </w:pPr>
            <w:r>
              <w:rPr>
                <w:rFonts w:hint="eastAsia"/>
                <w:color w:val="000000"/>
                <w:kern w:val="0"/>
                <w:sz w:val="24"/>
              </w:rPr>
              <w:t>其他无效情形</w:t>
            </w:r>
          </w:p>
        </w:tc>
        <w:tc>
          <w:tcPr>
            <w:tcW w:w="3620" w:type="pct"/>
            <w:tcBorders>
              <w:top w:val="single" w:sz="4" w:space="0" w:color="auto"/>
              <w:left w:val="single" w:sz="4" w:space="0" w:color="auto"/>
              <w:bottom w:val="single" w:sz="4" w:space="0" w:color="auto"/>
              <w:right w:val="single" w:sz="4" w:space="0" w:color="auto"/>
            </w:tcBorders>
            <w:vAlign w:val="center"/>
            <w:hideMark/>
          </w:tcPr>
          <w:p w14:paraId="6A2CCEE8" w14:textId="77777777" w:rsidR="00557624" w:rsidRDefault="00557624">
            <w:pPr>
              <w:widowControl/>
              <w:jc w:val="left"/>
              <w:rPr>
                <w:color w:val="000000"/>
                <w:kern w:val="0"/>
                <w:sz w:val="24"/>
              </w:rPr>
            </w:pPr>
            <w:r>
              <w:rPr>
                <w:rFonts w:hint="eastAsia"/>
                <w:color w:val="000000"/>
                <w:sz w:val="24"/>
              </w:rPr>
              <w:t>投标人、投标文件不存在不符合法律、法规和招标文件规定的其他无效情形。</w:t>
            </w:r>
          </w:p>
        </w:tc>
      </w:tr>
    </w:tbl>
    <w:p w14:paraId="33FDEDEE" w14:textId="77777777" w:rsidR="00557624" w:rsidRDefault="00557624" w:rsidP="00557624">
      <w:pPr>
        <w:widowControl/>
        <w:spacing w:line="360" w:lineRule="auto"/>
        <w:jc w:val="left"/>
        <w:rPr>
          <w:sz w:val="24"/>
        </w:rPr>
        <w:sectPr w:rsidR="00557624">
          <w:pgSz w:w="11907" w:h="16840"/>
          <w:pgMar w:top="1418" w:right="1134" w:bottom="1418" w:left="1701" w:header="851" w:footer="851" w:gutter="0"/>
          <w:cols w:space="720"/>
        </w:sectPr>
      </w:pPr>
    </w:p>
    <w:p w14:paraId="2F9D8E2A" w14:textId="77777777" w:rsidR="00557624" w:rsidRDefault="00557624" w:rsidP="00557624">
      <w:pPr>
        <w:numPr>
          <w:ilvl w:val="0"/>
          <w:numId w:val="24"/>
        </w:numPr>
        <w:tabs>
          <w:tab w:val="left" w:pos="360"/>
          <w:tab w:val="left" w:pos="900"/>
        </w:tabs>
        <w:snapToGrid w:val="0"/>
        <w:spacing w:line="360" w:lineRule="auto"/>
        <w:outlineLvl w:val="1"/>
        <w:rPr>
          <w:sz w:val="24"/>
        </w:rPr>
      </w:pPr>
      <w:r>
        <w:rPr>
          <w:rFonts w:hint="eastAsia"/>
          <w:sz w:val="24"/>
        </w:rPr>
        <w:lastRenderedPageBreak/>
        <w:t>投标文件有关事项的澄清或者说明</w:t>
      </w:r>
    </w:p>
    <w:p w14:paraId="4A63BEC5" w14:textId="77777777" w:rsidR="00557624" w:rsidRDefault="00557624" w:rsidP="00557624">
      <w:pPr>
        <w:numPr>
          <w:ilvl w:val="1"/>
          <w:numId w:val="24"/>
        </w:numPr>
        <w:tabs>
          <w:tab w:val="left" w:pos="1080"/>
          <w:tab w:val="left" w:pos="1589"/>
        </w:tabs>
        <w:snapToGrid w:val="0"/>
        <w:spacing w:line="360" w:lineRule="auto"/>
        <w:ind w:left="1077" w:hanging="720"/>
        <w:rPr>
          <w:sz w:val="24"/>
        </w:rPr>
      </w:pPr>
      <w:r>
        <w:rPr>
          <w:rFonts w:hint="eastAsia"/>
          <w:sz w:val="24"/>
        </w:rPr>
        <w:t>评标过程中，评标委员会将以书面形式要求投标人对其投标文件中含义不明确、同类问题表述不一致或者有明显文字和计算错误的内容，</w:t>
      </w:r>
      <w:proofErr w:type="gramStart"/>
      <w:r>
        <w:rPr>
          <w:rFonts w:hint="eastAsia"/>
          <w:sz w:val="24"/>
        </w:rPr>
        <w:t>作出</w:t>
      </w:r>
      <w:proofErr w:type="gramEnd"/>
      <w:r>
        <w:rPr>
          <w:rFonts w:hint="eastAsia"/>
          <w:sz w:val="24"/>
        </w:rPr>
        <w:t>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6F9A596A" w14:textId="77777777" w:rsidR="00557624" w:rsidRDefault="00557624" w:rsidP="00557624">
      <w:pPr>
        <w:numPr>
          <w:ilvl w:val="1"/>
          <w:numId w:val="24"/>
        </w:numPr>
        <w:tabs>
          <w:tab w:val="left" w:pos="1080"/>
          <w:tab w:val="left" w:pos="1589"/>
        </w:tabs>
        <w:snapToGrid w:val="0"/>
        <w:spacing w:line="360" w:lineRule="auto"/>
        <w:ind w:left="1077" w:hanging="720"/>
        <w:rPr>
          <w:sz w:val="24"/>
        </w:rPr>
      </w:pPr>
      <w:r>
        <w:rPr>
          <w:rFonts w:hint="eastAsia"/>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b/>
          <w:sz w:val="24"/>
        </w:rPr>
        <w:t>无效投标处理</w:t>
      </w:r>
      <w:r>
        <w:rPr>
          <w:rFonts w:hint="eastAsia"/>
          <w:sz w:val="24"/>
        </w:rPr>
        <w:t>。</w:t>
      </w:r>
    </w:p>
    <w:p w14:paraId="0F652D26" w14:textId="77777777" w:rsidR="00557624" w:rsidRDefault="00557624" w:rsidP="00557624">
      <w:pPr>
        <w:numPr>
          <w:ilvl w:val="1"/>
          <w:numId w:val="24"/>
        </w:numPr>
        <w:tabs>
          <w:tab w:val="left" w:pos="1080"/>
          <w:tab w:val="left" w:pos="1589"/>
        </w:tabs>
        <w:snapToGrid w:val="0"/>
        <w:spacing w:line="360" w:lineRule="auto"/>
        <w:ind w:left="1077" w:hanging="720"/>
        <w:rPr>
          <w:sz w:val="24"/>
        </w:rPr>
      </w:pPr>
      <w:r>
        <w:rPr>
          <w:rFonts w:hint="eastAsia"/>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b/>
          <w:sz w:val="24"/>
        </w:rPr>
        <w:t>投标无效</w:t>
      </w:r>
      <w:r>
        <w:rPr>
          <w:rFonts w:hint="eastAsia"/>
          <w:sz w:val="24"/>
        </w:rPr>
        <w:t>。</w:t>
      </w:r>
    </w:p>
    <w:p w14:paraId="3781C52D" w14:textId="77777777" w:rsidR="00557624" w:rsidRDefault="00557624" w:rsidP="00557624">
      <w:pPr>
        <w:numPr>
          <w:ilvl w:val="1"/>
          <w:numId w:val="24"/>
        </w:numPr>
        <w:tabs>
          <w:tab w:val="left" w:pos="1080"/>
          <w:tab w:val="left" w:pos="1589"/>
        </w:tabs>
        <w:snapToGrid w:val="0"/>
        <w:spacing w:line="360" w:lineRule="auto"/>
        <w:ind w:left="1077" w:hanging="720"/>
        <w:rPr>
          <w:sz w:val="24"/>
        </w:rPr>
      </w:pPr>
      <w:r>
        <w:rPr>
          <w:rFonts w:hint="eastAsia"/>
          <w:sz w:val="24"/>
        </w:rPr>
        <w:t>投标文件报价出现前后不一致的，按照下列规定修正：</w:t>
      </w:r>
    </w:p>
    <w:p w14:paraId="087615EF" w14:textId="77777777" w:rsidR="00557624" w:rsidRDefault="00557624" w:rsidP="00557624">
      <w:pPr>
        <w:numPr>
          <w:ilvl w:val="2"/>
          <w:numId w:val="24"/>
        </w:numPr>
        <w:tabs>
          <w:tab w:val="left" w:pos="1080"/>
          <w:tab w:val="left" w:pos="1589"/>
          <w:tab w:val="left" w:pos="1980"/>
          <w:tab w:val="left" w:pos="2035"/>
          <w:tab w:val="left" w:pos="2114"/>
        </w:tabs>
        <w:snapToGrid w:val="0"/>
        <w:spacing w:line="360" w:lineRule="auto"/>
        <w:ind w:left="2035"/>
        <w:rPr>
          <w:sz w:val="24"/>
        </w:rPr>
      </w:pPr>
      <w:r>
        <w:rPr>
          <w:rFonts w:hint="eastAsia"/>
          <w:sz w:val="24"/>
        </w:rPr>
        <w:t>招标文件对于报价修正是否另有规定：</w:t>
      </w:r>
    </w:p>
    <w:p w14:paraId="35342959" w14:textId="77777777" w:rsidR="00557624" w:rsidRDefault="00557624" w:rsidP="00557624">
      <w:pPr>
        <w:tabs>
          <w:tab w:val="left" w:pos="1080"/>
          <w:tab w:val="left" w:pos="1589"/>
          <w:tab w:val="left" w:pos="2035"/>
          <w:tab w:val="left" w:pos="2114"/>
        </w:tabs>
        <w:snapToGrid w:val="0"/>
        <w:spacing w:line="360" w:lineRule="auto"/>
        <w:ind w:left="2035"/>
        <w:rPr>
          <w:sz w:val="24"/>
          <w:u w:val="single"/>
        </w:rPr>
      </w:pPr>
      <w:r>
        <w:rPr>
          <w:sz w:val="24"/>
        </w:rPr>
        <w:t>□</w:t>
      </w:r>
      <w:r>
        <w:rPr>
          <w:rFonts w:hint="eastAsia"/>
          <w:sz w:val="24"/>
        </w:rPr>
        <w:t>有，具体规定为：</w:t>
      </w:r>
      <w:r>
        <w:rPr>
          <w:sz w:val="24"/>
        </w:rPr>
        <w:t>______________</w:t>
      </w:r>
    </w:p>
    <w:p w14:paraId="2D2305AA" w14:textId="77777777" w:rsidR="00557624" w:rsidRDefault="00557624" w:rsidP="00557624">
      <w:pPr>
        <w:tabs>
          <w:tab w:val="left" w:pos="1080"/>
          <w:tab w:val="left" w:pos="1589"/>
          <w:tab w:val="left" w:pos="2035"/>
          <w:tab w:val="left" w:pos="2114"/>
        </w:tabs>
        <w:snapToGrid w:val="0"/>
        <w:spacing w:line="360" w:lineRule="auto"/>
        <w:ind w:left="2035"/>
        <w:rPr>
          <w:sz w:val="24"/>
        </w:rPr>
      </w:pPr>
      <w:r>
        <w:rPr>
          <w:b/>
          <w:color w:val="000000"/>
          <w:sz w:val="24"/>
        </w:rPr>
        <w:t>■</w:t>
      </w:r>
      <w:r>
        <w:rPr>
          <w:rFonts w:hint="eastAsia"/>
          <w:sz w:val="24"/>
        </w:rPr>
        <w:t>无，按下述</w:t>
      </w:r>
      <w:r>
        <w:rPr>
          <w:sz w:val="24"/>
        </w:rPr>
        <w:t>2.4.2-2.4.7</w:t>
      </w:r>
      <w:r>
        <w:rPr>
          <w:rFonts w:hint="eastAsia"/>
          <w:sz w:val="24"/>
        </w:rPr>
        <w:t>项规定修正。</w:t>
      </w:r>
    </w:p>
    <w:p w14:paraId="339D056E" w14:textId="77777777" w:rsidR="00557624" w:rsidRDefault="00557624" w:rsidP="00557624">
      <w:pPr>
        <w:numPr>
          <w:ilvl w:val="2"/>
          <w:numId w:val="24"/>
        </w:numPr>
        <w:tabs>
          <w:tab w:val="left" w:pos="1980"/>
          <w:tab w:val="left" w:pos="2035"/>
          <w:tab w:val="left" w:pos="2114"/>
          <w:tab w:val="left" w:pos="2977"/>
        </w:tabs>
        <w:snapToGrid w:val="0"/>
        <w:spacing w:line="360" w:lineRule="auto"/>
        <w:ind w:left="2035"/>
        <w:rPr>
          <w:color w:val="000000"/>
          <w:sz w:val="24"/>
        </w:rPr>
      </w:pPr>
      <w:r>
        <w:rPr>
          <w:rFonts w:hint="eastAsia"/>
          <w:color w:val="000000"/>
          <w:sz w:val="24"/>
        </w:rPr>
        <w:t>单独递交的开标一览表（报价表）与投标文件中开标一览表（报价表）内容不一致的，以单独递交的开标一览表（报价表）为准；</w:t>
      </w:r>
    </w:p>
    <w:p w14:paraId="29E6090E" w14:textId="77777777" w:rsidR="00557624" w:rsidRDefault="00557624" w:rsidP="00557624">
      <w:pPr>
        <w:numPr>
          <w:ilvl w:val="2"/>
          <w:numId w:val="24"/>
        </w:numPr>
        <w:tabs>
          <w:tab w:val="left" w:pos="1980"/>
          <w:tab w:val="left" w:pos="2035"/>
          <w:tab w:val="left" w:pos="2114"/>
          <w:tab w:val="left" w:pos="2977"/>
        </w:tabs>
        <w:snapToGrid w:val="0"/>
        <w:spacing w:line="360" w:lineRule="auto"/>
        <w:ind w:left="2035"/>
        <w:rPr>
          <w:color w:val="000000"/>
          <w:sz w:val="24"/>
        </w:rPr>
      </w:pPr>
      <w:r>
        <w:rPr>
          <w:rFonts w:hint="eastAsia"/>
          <w:color w:val="000000"/>
          <w:sz w:val="24"/>
        </w:rPr>
        <w:t>投标文件中开标一览表（报价表）内容与投标文件中相应内容不一致的，以开标一览表（报价表）为准；</w:t>
      </w:r>
    </w:p>
    <w:p w14:paraId="78F62B7C" w14:textId="77777777" w:rsidR="00557624" w:rsidRDefault="00557624" w:rsidP="00557624">
      <w:pPr>
        <w:numPr>
          <w:ilvl w:val="2"/>
          <w:numId w:val="24"/>
        </w:numPr>
        <w:tabs>
          <w:tab w:val="left" w:pos="1980"/>
          <w:tab w:val="left" w:pos="2035"/>
          <w:tab w:val="left" w:pos="2114"/>
          <w:tab w:val="left" w:pos="2977"/>
        </w:tabs>
        <w:snapToGrid w:val="0"/>
        <w:spacing w:line="360" w:lineRule="auto"/>
        <w:ind w:left="2035"/>
        <w:rPr>
          <w:color w:val="000000"/>
          <w:sz w:val="24"/>
        </w:rPr>
      </w:pPr>
      <w:r>
        <w:rPr>
          <w:rFonts w:hint="eastAsia"/>
          <w:color w:val="000000"/>
          <w:sz w:val="24"/>
        </w:rPr>
        <w:t>大写金额和小写金额不一致的，以大写金额为准；</w:t>
      </w:r>
    </w:p>
    <w:p w14:paraId="16EF263E" w14:textId="77777777" w:rsidR="00557624" w:rsidRDefault="00557624" w:rsidP="00557624">
      <w:pPr>
        <w:numPr>
          <w:ilvl w:val="2"/>
          <w:numId w:val="24"/>
        </w:numPr>
        <w:tabs>
          <w:tab w:val="left" w:pos="1980"/>
          <w:tab w:val="left" w:pos="2035"/>
          <w:tab w:val="left" w:pos="2114"/>
          <w:tab w:val="left" w:pos="2977"/>
        </w:tabs>
        <w:snapToGrid w:val="0"/>
        <w:spacing w:line="360" w:lineRule="auto"/>
        <w:ind w:left="2035"/>
        <w:rPr>
          <w:color w:val="000000"/>
          <w:sz w:val="24"/>
        </w:rPr>
      </w:pPr>
      <w:r>
        <w:rPr>
          <w:rFonts w:hint="eastAsia"/>
          <w:color w:val="000000"/>
          <w:sz w:val="24"/>
        </w:rPr>
        <w:t>单价金额小数点或者百分比有明显错位的，以开标一览表的总价为准，并修改单价；</w:t>
      </w:r>
    </w:p>
    <w:p w14:paraId="6F9AC51A" w14:textId="77777777" w:rsidR="00557624" w:rsidRDefault="00557624" w:rsidP="00557624">
      <w:pPr>
        <w:numPr>
          <w:ilvl w:val="2"/>
          <w:numId w:val="24"/>
        </w:numPr>
        <w:tabs>
          <w:tab w:val="left" w:pos="1980"/>
          <w:tab w:val="left" w:pos="2035"/>
          <w:tab w:val="left" w:pos="2114"/>
          <w:tab w:val="left" w:pos="2977"/>
        </w:tabs>
        <w:snapToGrid w:val="0"/>
        <w:spacing w:line="360" w:lineRule="auto"/>
        <w:ind w:left="2035"/>
        <w:rPr>
          <w:color w:val="000000"/>
          <w:sz w:val="24"/>
        </w:rPr>
      </w:pPr>
      <w:r>
        <w:rPr>
          <w:rFonts w:hint="eastAsia"/>
          <w:color w:val="000000"/>
          <w:sz w:val="24"/>
        </w:rPr>
        <w:t>总价金额与按单价汇总金额不一致的，以单价金额计算结果为准。</w:t>
      </w:r>
    </w:p>
    <w:p w14:paraId="1F887992" w14:textId="77777777" w:rsidR="00557624" w:rsidRDefault="00557624" w:rsidP="00557624">
      <w:pPr>
        <w:numPr>
          <w:ilvl w:val="2"/>
          <w:numId w:val="24"/>
        </w:numPr>
        <w:tabs>
          <w:tab w:val="left" w:pos="1080"/>
          <w:tab w:val="left" w:pos="1589"/>
          <w:tab w:val="left" w:pos="1980"/>
          <w:tab w:val="left" w:pos="2035"/>
          <w:tab w:val="left" w:pos="2114"/>
        </w:tabs>
        <w:snapToGrid w:val="0"/>
        <w:spacing w:line="360" w:lineRule="auto"/>
        <w:ind w:left="2035"/>
        <w:rPr>
          <w:sz w:val="24"/>
        </w:rPr>
      </w:pPr>
      <w:r>
        <w:rPr>
          <w:rFonts w:hint="eastAsia"/>
          <w:sz w:val="24"/>
        </w:rPr>
        <w:t>同时出现两种以上不一致的，按照前款规定的顺序修正。修正后的报价经投标人书面确认后产生约束力，投标人不确认的，其</w:t>
      </w:r>
      <w:r>
        <w:rPr>
          <w:rFonts w:hint="eastAsia"/>
          <w:b/>
          <w:sz w:val="24"/>
        </w:rPr>
        <w:t>投标无效</w:t>
      </w:r>
      <w:r>
        <w:rPr>
          <w:rFonts w:hint="eastAsia"/>
          <w:sz w:val="24"/>
        </w:rPr>
        <w:t>。</w:t>
      </w:r>
    </w:p>
    <w:p w14:paraId="51ACAB15" w14:textId="77777777" w:rsidR="00557624" w:rsidRDefault="00557624" w:rsidP="00557624">
      <w:pPr>
        <w:numPr>
          <w:ilvl w:val="1"/>
          <w:numId w:val="24"/>
        </w:numPr>
        <w:tabs>
          <w:tab w:val="left" w:pos="1080"/>
          <w:tab w:val="left" w:pos="1589"/>
        </w:tabs>
        <w:snapToGrid w:val="0"/>
        <w:spacing w:line="360" w:lineRule="auto"/>
        <w:ind w:left="1077" w:hanging="720"/>
        <w:rPr>
          <w:sz w:val="24"/>
        </w:rPr>
      </w:pPr>
      <w:r>
        <w:rPr>
          <w:rFonts w:hint="eastAsia"/>
          <w:sz w:val="24"/>
        </w:rPr>
        <w:t>落实政府采购政策的价格调整：只有符合第二章《投标人须知》</w:t>
      </w:r>
      <w:r>
        <w:rPr>
          <w:sz w:val="24"/>
        </w:rPr>
        <w:t>5.2</w:t>
      </w:r>
      <w:r>
        <w:rPr>
          <w:rFonts w:hint="eastAsia"/>
          <w:sz w:val="24"/>
        </w:rPr>
        <w:t>条规定情形的，可以享受中小企业扶持政策，用扣除后的价格参加评审；否则，评标时价格不予扣除。</w:t>
      </w:r>
    </w:p>
    <w:p w14:paraId="682C24AF" w14:textId="65FF5D7E" w:rsidR="00557624" w:rsidRDefault="00557624" w:rsidP="00557624">
      <w:pPr>
        <w:numPr>
          <w:ilvl w:val="2"/>
          <w:numId w:val="24"/>
        </w:numPr>
        <w:tabs>
          <w:tab w:val="left" w:pos="1080"/>
          <w:tab w:val="left" w:pos="1589"/>
          <w:tab w:val="left" w:pos="1980"/>
          <w:tab w:val="left" w:pos="2035"/>
        </w:tabs>
        <w:snapToGrid w:val="0"/>
        <w:spacing w:line="360" w:lineRule="auto"/>
        <w:ind w:left="2035"/>
        <w:rPr>
          <w:sz w:val="24"/>
        </w:rPr>
      </w:pPr>
      <w:r>
        <w:rPr>
          <w:rFonts w:hint="eastAsia"/>
          <w:sz w:val="24"/>
        </w:rPr>
        <w:t>对于未预留份额专门面向中小企业采购的采购项目，以及预留份额项目中的</w:t>
      </w:r>
      <w:r>
        <w:rPr>
          <w:rFonts w:hint="eastAsia"/>
          <w:sz w:val="24"/>
        </w:rPr>
        <w:lastRenderedPageBreak/>
        <w:t>非预留部分采购包，对小</w:t>
      </w:r>
      <w:proofErr w:type="gramStart"/>
      <w:r>
        <w:rPr>
          <w:rFonts w:hint="eastAsia"/>
          <w:sz w:val="24"/>
        </w:rPr>
        <w:t>微企业</w:t>
      </w:r>
      <w:proofErr w:type="gramEnd"/>
      <w:r>
        <w:rPr>
          <w:rFonts w:hint="eastAsia"/>
          <w:sz w:val="24"/>
        </w:rPr>
        <w:t>报价给予</w:t>
      </w:r>
      <w:r w:rsidR="00FF2EA2">
        <w:rPr>
          <w:sz w:val="24"/>
          <w:u w:val="single"/>
        </w:rPr>
        <w:t xml:space="preserve"> 15</w:t>
      </w:r>
      <w:r>
        <w:rPr>
          <w:sz w:val="24"/>
          <w:u w:val="single"/>
        </w:rPr>
        <w:t xml:space="preserve"> </w:t>
      </w:r>
      <w:r>
        <w:rPr>
          <w:sz w:val="24"/>
        </w:rPr>
        <w:t>%</w:t>
      </w:r>
      <w:r>
        <w:rPr>
          <w:rFonts w:hint="eastAsia"/>
          <w:sz w:val="24"/>
        </w:rPr>
        <w:t>的扣除，用扣除后的价格参加评审。</w:t>
      </w:r>
    </w:p>
    <w:p w14:paraId="00884889" w14:textId="77777777" w:rsidR="00557624" w:rsidRDefault="00557624" w:rsidP="00557624">
      <w:pPr>
        <w:numPr>
          <w:ilvl w:val="2"/>
          <w:numId w:val="24"/>
        </w:numPr>
        <w:tabs>
          <w:tab w:val="left" w:pos="1080"/>
          <w:tab w:val="left" w:pos="1589"/>
          <w:tab w:val="left" w:pos="1980"/>
          <w:tab w:val="left" w:pos="2035"/>
        </w:tabs>
        <w:snapToGrid w:val="0"/>
        <w:spacing w:line="360" w:lineRule="auto"/>
        <w:ind w:left="2035"/>
        <w:rPr>
          <w:sz w:val="24"/>
        </w:rPr>
      </w:pPr>
      <w:r>
        <w:rPr>
          <w:rFonts w:hint="eastAsia"/>
          <w:sz w:val="24"/>
        </w:rPr>
        <w:t>对于未预留份额专门面向中小企业采购的采购项目，以及预留份额项目中的非预留部分采购包，且接受大中型企业与小</w:t>
      </w:r>
      <w:proofErr w:type="gramStart"/>
      <w:r>
        <w:rPr>
          <w:rFonts w:hint="eastAsia"/>
          <w:sz w:val="24"/>
        </w:rPr>
        <w:t>微企业</w:t>
      </w:r>
      <w:proofErr w:type="gramEnd"/>
      <w:r>
        <w:rPr>
          <w:rFonts w:hint="eastAsia"/>
          <w:sz w:val="24"/>
        </w:rPr>
        <w:t>组成联合体或者允许大中型企业向一家或者多家小</w:t>
      </w:r>
      <w:proofErr w:type="gramStart"/>
      <w:r>
        <w:rPr>
          <w:rFonts w:hint="eastAsia"/>
          <w:sz w:val="24"/>
        </w:rPr>
        <w:t>微企业</w:t>
      </w:r>
      <w:proofErr w:type="gramEnd"/>
      <w:r>
        <w:rPr>
          <w:rFonts w:hint="eastAsia"/>
          <w:sz w:val="24"/>
        </w:rPr>
        <w:t>分包的采购项目，对于联合协议或者分包意向协议约定小</w:t>
      </w:r>
      <w:proofErr w:type="gramStart"/>
      <w:r>
        <w:rPr>
          <w:rFonts w:hint="eastAsia"/>
          <w:sz w:val="24"/>
        </w:rPr>
        <w:t>微企业</w:t>
      </w:r>
      <w:proofErr w:type="gramEnd"/>
      <w:r>
        <w:rPr>
          <w:rFonts w:hint="eastAsia"/>
          <w:sz w:val="24"/>
        </w:rPr>
        <w:t>的合同份额占到合同总金额</w:t>
      </w:r>
      <w:r>
        <w:rPr>
          <w:sz w:val="24"/>
        </w:rPr>
        <w:t>30%</w:t>
      </w:r>
      <w:r>
        <w:rPr>
          <w:rFonts w:hint="eastAsia"/>
          <w:sz w:val="24"/>
        </w:rPr>
        <w:t>以上的联合体或者大中型企业的报价给予</w:t>
      </w:r>
      <w:r>
        <w:rPr>
          <w:sz w:val="24"/>
          <w:u w:val="single"/>
        </w:rPr>
        <w:t xml:space="preserve">  /  </w:t>
      </w:r>
      <w:r>
        <w:rPr>
          <w:sz w:val="24"/>
        </w:rPr>
        <w:t>%</w:t>
      </w:r>
      <w:r>
        <w:rPr>
          <w:rFonts w:hint="eastAsia"/>
          <w:sz w:val="24"/>
        </w:rPr>
        <w:t>的扣除，用扣除后的价格参加评审。</w:t>
      </w:r>
    </w:p>
    <w:p w14:paraId="07536605" w14:textId="77777777" w:rsidR="00557624" w:rsidRDefault="00557624" w:rsidP="00557624">
      <w:pPr>
        <w:numPr>
          <w:ilvl w:val="2"/>
          <w:numId w:val="24"/>
        </w:numPr>
        <w:tabs>
          <w:tab w:val="left" w:pos="1080"/>
          <w:tab w:val="left" w:pos="1589"/>
          <w:tab w:val="left" w:pos="1980"/>
          <w:tab w:val="left" w:pos="2035"/>
        </w:tabs>
        <w:snapToGrid w:val="0"/>
        <w:spacing w:line="360" w:lineRule="auto"/>
        <w:ind w:left="2035"/>
        <w:rPr>
          <w:sz w:val="24"/>
        </w:rPr>
      </w:pPr>
      <w:r>
        <w:rPr>
          <w:rFonts w:hint="eastAsia"/>
          <w:sz w:val="24"/>
        </w:rPr>
        <w:t>组成联合体或者接受分包的小</w:t>
      </w:r>
      <w:proofErr w:type="gramStart"/>
      <w:r>
        <w:rPr>
          <w:rFonts w:hint="eastAsia"/>
          <w:sz w:val="24"/>
        </w:rPr>
        <w:t>微企业</w:t>
      </w:r>
      <w:proofErr w:type="gramEnd"/>
      <w:r>
        <w:rPr>
          <w:rFonts w:hint="eastAsia"/>
          <w:sz w:val="24"/>
        </w:rPr>
        <w:t>与联合体内其他企业、分包企业之间存在直接控股、管理关系的，不享受价格扣除优惠政策。</w:t>
      </w:r>
    </w:p>
    <w:p w14:paraId="257D94C7" w14:textId="77777777" w:rsidR="00557624" w:rsidRDefault="00557624" w:rsidP="00557624">
      <w:pPr>
        <w:numPr>
          <w:ilvl w:val="2"/>
          <w:numId w:val="24"/>
        </w:numPr>
        <w:tabs>
          <w:tab w:val="left" w:pos="1080"/>
          <w:tab w:val="left" w:pos="1589"/>
          <w:tab w:val="left" w:pos="1980"/>
          <w:tab w:val="left" w:pos="2035"/>
        </w:tabs>
        <w:snapToGrid w:val="0"/>
        <w:spacing w:line="360" w:lineRule="auto"/>
        <w:ind w:left="2035"/>
        <w:rPr>
          <w:sz w:val="24"/>
        </w:rPr>
      </w:pPr>
      <w:r>
        <w:rPr>
          <w:rFonts w:hint="eastAsia"/>
          <w:sz w:val="24"/>
        </w:rPr>
        <w:t>价格扣除比例对小型企业和微型企业同等对待，不作区分。</w:t>
      </w:r>
    </w:p>
    <w:p w14:paraId="5DC155CB" w14:textId="77777777" w:rsidR="00557624" w:rsidRDefault="00557624" w:rsidP="00557624">
      <w:pPr>
        <w:numPr>
          <w:ilvl w:val="2"/>
          <w:numId w:val="24"/>
        </w:numPr>
        <w:tabs>
          <w:tab w:val="left" w:pos="1080"/>
          <w:tab w:val="left" w:pos="1589"/>
          <w:tab w:val="left" w:pos="1980"/>
          <w:tab w:val="left" w:pos="2035"/>
        </w:tabs>
        <w:snapToGrid w:val="0"/>
        <w:spacing w:line="360" w:lineRule="auto"/>
        <w:ind w:left="2035"/>
        <w:rPr>
          <w:sz w:val="24"/>
        </w:rPr>
      </w:pPr>
      <w:r>
        <w:rPr>
          <w:rFonts w:hint="eastAsia"/>
          <w:color w:val="000000"/>
          <w:sz w:val="24"/>
        </w:rPr>
        <w:t>中小企业参加政府采购活动，应当按照招标文件给定的格式出具《中小企业声明函》，否则不得享受相关中小企业扶持政策。</w:t>
      </w:r>
    </w:p>
    <w:p w14:paraId="5D05377B" w14:textId="77777777" w:rsidR="00557624" w:rsidRDefault="00557624" w:rsidP="00557624">
      <w:pPr>
        <w:numPr>
          <w:ilvl w:val="2"/>
          <w:numId w:val="24"/>
        </w:numPr>
        <w:tabs>
          <w:tab w:val="left" w:pos="1080"/>
          <w:tab w:val="left" w:pos="1589"/>
          <w:tab w:val="left" w:pos="1980"/>
          <w:tab w:val="left" w:pos="2035"/>
        </w:tabs>
        <w:snapToGrid w:val="0"/>
        <w:spacing w:line="360" w:lineRule="auto"/>
        <w:ind w:left="2035"/>
        <w:rPr>
          <w:sz w:val="24"/>
        </w:rPr>
      </w:pPr>
      <w:r>
        <w:rPr>
          <w:rFonts w:hint="eastAsia"/>
          <w:sz w:val="24"/>
        </w:rPr>
        <w:t>监狱企业提供了由省级以上监狱管理局（北京市含教育矫治局）、戒毒管理局（含新疆生产建设兵团）出具的属于监狱企业的证明文件的，视同小微企业。</w:t>
      </w:r>
    </w:p>
    <w:p w14:paraId="2C2E4D0A" w14:textId="77777777" w:rsidR="00557624" w:rsidRDefault="00557624" w:rsidP="00557624">
      <w:pPr>
        <w:numPr>
          <w:ilvl w:val="2"/>
          <w:numId w:val="24"/>
        </w:numPr>
        <w:tabs>
          <w:tab w:val="left" w:pos="1080"/>
          <w:tab w:val="left" w:pos="1589"/>
          <w:tab w:val="left" w:pos="1980"/>
          <w:tab w:val="left" w:pos="2035"/>
        </w:tabs>
        <w:snapToGrid w:val="0"/>
        <w:spacing w:line="360" w:lineRule="auto"/>
        <w:ind w:left="2035"/>
        <w:rPr>
          <w:sz w:val="24"/>
        </w:rPr>
      </w:pPr>
      <w:r>
        <w:rPr>
          <w:rFonts w:hint="eastAsia"/>
          <w:sz w:val="24"/>
        </w:rPr>
        <w:t>残疾人福利性单位按招标文件要求提供了《残疾人福利性单位声明函》（见附件）的，视同小微企业。</w:t>
      </w:r>
    </w:p>
    <w:p w14:paraId="074E4CEE" w14:textId="77777777" w:rsidR="00557624" w:rsidRDefault="00557624" w:rsidP="00557624">
      <w:pPr>
        <w:numPr>
          <w:ilvl w:val="2"/>
          <w:numId w:val="24"/>
        </w:numPr>
        <w:tabs>
          <w:tab w:val="clear" w:pos="1980"/>
          <w:tab w:val="left" w:pos="1080"/>
          <w:tab w:val="left" w:pos="1589"/>
          <w:tab w:val="left" w:pos="2014"/>
        </w:tabs>
        <w:snapToGrid w:val="0"/>
        <w:spacing w:line="360" w:lineRule="auto"/>
        <w:ind w:left="2035"/>
        <w:rPr>
          <w:sz w:val="24"/>
        </w:rPr>
      </w:pPr>
      <w:r>
        <w:rPr>
          <w:rFonts w:hint="eastAsia"/>
          <w:sz w:val="24"/>
        </w:rPr>
        <w:t>若投标人同时属于小型或微型企业、监狱企业、残疾人福利性单位中的两种及以上，将不重复享受小</w:t>
      </w:r>
      <w:proofErr w:type="gramStart"/>
      <w:r>
        <w:rPr>
          <w:rFonts w:hint="eastAsia"/>
          <w:sz w:val="24"/>
        </w:rPr>
        <w:t>微企业</w:t>
      </w:r>
      <w:proofErr w:type="gramEnd"/>
      <w:r>
        <w:rPr>
          <w:rFonts w:hint="eastAsia"/>
          <w:sz w:val="24"/>
        </w:rPr>
        <w:t>价格扣减的优惠政策。</w:t>
      </w:r>
    </w:p>
    <w:p w14:paraId="61EA0732" w14:textId="77777777" w:rsidR="00557624" w:rsidRDefault="00557624" w:rsidP="00557624">
      <w:pPr>
        <w:numPr>
          <w:ilvl w:val="0"/>
          <w:numId w:val="24"/>
        </w:numPr>
        <w:tabs>
          <w:tab w:val="left" w:pos="360"/>
          <w:tab w:val="left" w:pos="900"/>
        </w:tabs>
        <w:snapToGrid w:val="0"/>
        <w:spacing w:line="360" w:lineRule="auto"/>
        <w:outlineLvl w:val="1"/>
        <w:rPr>
          <w:sz w:val="24"/>
        </w:rPr>
      </w:pPr>
      <w:r>
        <w:rPr>
          <w:rFonts w:hint="eastAsia"/>
          <w:sz w:val="24"/>
        </w:rPr>
        <w:t>投标文件的比较和评价</w:t>
      </w:r>
      <w:bookmarkEnd w:id="765"/>
      <w:bookmarkEnd w:id="766"/>
    </w:p>
    <w:p w14:paraId="6A2306F7" w14:textId="77777777" w:rsidR="00557624" w:rsidRDefault="00557624" w:rsidP="00557624">
      <w:pPr>
        <w:numPr>
          <w:ilvl w:val="1"/>
          <w:numId w:val="24"/>
        </w:numPr>
        <w:tabs>
          <w:tab w:val="left" w:pos="1080"/>
          <w:tab w:val="left" w:pos="1589"/>
        </w:tabs>
        <w:snapToGrid w:val="0"/>
        <w:spacing w:line="360" w:lineRule="auto"/>
        <w:ind w:left="1077" w:hanging="720"/>
        <w:rPr>
          <w:sz w:val="24"/>
        </w:rPr>
      </w:pPr>
      <w:r>
        <w:rPr>
          <w:rFonts w:hint="eastAsia"/>
          <w:sz w:val="24"/>
        </w:rPr>
        <w:t>评标委员会将按照招标文件中规定的评标方法和标准，对符合性审查合格的投标文件进行商务和技术评估，综合比较与评价；未通过符合性审查的投标文件不得进入比较与评价。</w:t>
      </w:r>
    </w:p>
    <w:p w14:paraId="5CCF30F5" w14:textId="77777777" w:rsidR="00557624" w:rsidRDefault="00557624" w:rsidP="00557624">
      <w:pPr>
        <w:numPr>
          <w:ilvl w:val="1"/>
          <w:numId w:val="24"/>
        </w:numPr>
        <w:tabs>
          <w:tab w:val="left" w:pos="1080"/>
          <w:tab w:val="left" w:pos="1589"/>
        </w:tabs>
        <w:snapToGrid w:val="0"/>
        <w:spacing w:line="360" w:lineRule="auto"/>
        <w:ind w:left="1077" w:hanging="720"/>
        <w:rPr>
          <w:sz w:val="24"/>
        </w:rPr>
      </w:pPr>
      <w:r>
        <w:rPr>
          <w:rFonts w:hint="eastAsia"/>
          <w:sz w:val="24"/>
        </w:rPr>
        <w:t>评标方法和评标标准</w:t>
      </w:r>
    </w:p>
    <w:p w14:paraId="1396112E" w14:textId="77777777" w:rsidR="00557624" w:rsidRDefault="00557624" w:rsidP="00557624">
      <w:pPr>
        <w:numPr>
          <w:ilvl w:val="2"/>
          <w:numId w:val="24"/>
        </w:numPr>
        <w:tabs>
          <w:tab w:val="left" w:pos="1080"/>
          <w:tab w:val="left" w:pos="1589"/>
          <w:tab w:val="left" w:pos="1980"/>
          <w:tab w:val="left" w:pos="2035"/>
        </w:tabs>
        <w:snapToGrid w:val="0"/>
        <w:spacing w:line="360" w:lineRule="auto"/>
        <w:ind w:left="2035"/>
        <w:rPr>
          <w:sz w:val="24"/>
        </w:rPr>
      </w:pPr>
      <w:r>
        <w:rPr>
          <w:rFonts w:hint="eastAsia"/>
          <w:sz w:val="24"/>
        </w:rPr>
        <w:t>本项目采用的评标方法为：</w:t>
      </w:r>
    </w:p>
    <w:p w14:paraId="7F1DD3F2" w14:textId="77777777" w:rsidR="00557624" w:rsidRDefault="00557624" w:rsidP="00557624">
      <w:pPr>
        <w:tabs>
          <w:tab w:val="left" w:pos="900"/>
          <w:tab w:val="left" w:pos="1589"/>
          <w:tab w:val="left" w:pos="1701"/>
        </w:tabs>
        <w:snapToGrid w:val="0"/>
        <w:spacing w:line="360" w:lineRule="auto"/>
        <w:ind w:left="1985"/>
        <w:rPr>
          <w:sz w:val="24"/>
        </w:rPr>
      </w:pPr>
      <w:r>
        <w:rPr>
          <w:b/>
          <w:color w:val="000000"/>
          <w:sz w:val="24"/>
        </w:rPr>
        <w:t>■</w:t>
      </w:r>
      <w:r>
        <w:rPr>
          <w:rFonts w:hint="eastAsia"/>
          <w:sz w:val="24"/>
        </w:rPr>
        <w:t>综合评分法，指投标文件满足招标文件全部实质性要求，</w:t>
      </w:r>
      <w:proofErr w:type="gramStart"/>
      <w:r>
        <w:rPr>
          <w:rFonts w:hint="eastAsia"/>
          <w:sz w:val="24"/>
        </w:rPr>
        <w:t>且按照</w:t>
      </w:r>
      <w:proofErr w:type="gramEnd"/>
      <w:r>
        <w:rPr>
          <w:rFonts w:hint="eastAsia"/>
          <w:sz w:val="24"/>
        </w:rPr>
        <w:t>评审因素的量化指标评审得分最高的投标人为中标候选人的评标方法，见《评标标准》，招标文件中没有规定的评标标准不得作为评审的依据。</w:t>
      </w:r>
    </w:p>
    <w:p w14:paraId="3658DAA2" w14:textId="77777777" w:rsidR="00557624" w:rsidRDefault="00557624" w:rsidP="00557624">
      <w:pPr>
        <w:tabs>
          <w:tab w:val="left" w:pos="900"/>
          <w:tab w:val="left" w:pos="1589"/>
          <w:tab w:val="left" w:pos="1701"/>
        </w:tabs>
        <w:snapToGrid w:val="0"/>
        <w:spacing w:line="360" w:lineRule="auto"/>
        <w:ind w:left="1985"/>
        <w:rPr>
          <w:sz w:val="24"/>
        </w:rPr>
      </w:pPr>
      <w:r>
        <w:rPr>
          <w:sz w:val="24"/>
        </w:rPr>
        <w:t>□</w:t>
      </w:r>
      <w:r>
        <w:rPr>
          <w:rFonts w:hint="eastAsia"/>
          <w:sz w:val="24"/>
        </w:rPr>
        <w:t>最低评标价法，指投标文件满足招标文件全部实质性要求，且投标报价最低的投标人为中标候选人的评标方法。</w:t>
      </w:r>
    </w:p>
    <w:p w14:paraId="09C84C1A" w14:textId="77777777" w:rsidR="00557624" w:rsidRDefault="00557624" w:rsidP="00557624">
      <w:pPr>
        <w:numPr>
          <w:ilvl w:val="2"/>
          <w:numId w:val="24"/>
        </w:numPr>
        <w:tabs>
          <w:tab w:val="left" w:pos="1080"/>
          <w:tab w:val="left" w:pos="1589"/>
          <w:tab w:val="left" w:pos="1980"/>
          <w:tab w:val="left" w:pos="2035"/>
        </w:tabs>
        <w:snapToGrid w:val="0"/>
        <w:spacing w:line="360" w:lineRule="auto"/>
        <w:ind w:left="2035"/>
        <w:rPr>
          <w:sz w:val="24"/>
        </w:rPr>
      </w:pPr>
      <w:r>
        <w:rPr>
          <w:rFonts w:hint="eastAsia"/>
          <w:sz w:val="24"/>
        </w:rPr>
        <w:lastRenderedPageBreak/>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b/>
          <w:sz w:val="24"/>
        </w:rPr>
        <w:t>投标无效</w:t>
      </w:r>
      <w:r>
        <w:rPr>
          <w:rFonts w:hint="eastAsia"/>
          <w:sz w:val="24"/>
        </w:rPr>
        <w:t>。</w:t>
      </w:r>
    </w:p>
    <w:p w14:paraId="641C2D5A" w14:textId="77777777" w:rsidR="00557624" w:rsidRDefault="00557624" w:rsidP="00557624">
      <w:pPr>
        <w:tabs>
          <w:tab w:val="left" w:pos="1080"/>
          <w:tab w:val="left" w:pos="1589"/>
          <w:tab w:val="left" w:pos="2035"/>
        </w:tabs>
        <w:snapToGrid w:val="0"/>
        <w:spacing w:line="360" w:lineRule="auto"/>
        <w:ind w:left="2035"/>
        <w:rPr>
          <w:sz w:val="24"/>
        </w:rPr>
      </w:pPr>
      <w:r>
        <w:rPr>
          <w:sz w:val="24"/>
        </w:rPr>
        <w:t>□</w:t>
      </w:r>
      <w:r>
        <w:rPr>
          <w:rFonts w:hint="eastAsia"/>
          <w:sz w:val="24"/>
        </w:rPr>
        <w:t>随机抽取</w:t>
      </w:r>
    </w:p>
    <w:p w14:paraId="2804C078" w14:textId="77777777" w:rsidR="00557624" w:rsidRDefault="00557624" w:rsidP="00557624">
      <w:pPr>
        <w:tabs>
          <w:tab w:val="left" w:pos="1080"/>
          <w:tab w:val="left" w:pos="1589"/>
          <w:tab w:val="left" w:pos="2035"/>
        </w:tabs>
        <w:snapToGrid w:val="0"/>
        <w:spacing w:line="360" w:lineRule="auto"/>
        <w:ind w:left="2035"/>
        <w:rPr>
          <w:sz w:val="24"/>
          <w:u w:val="single"/>
        </w:rPr>
      </w:pPr>
      <w:r>
        <w:rPr>
          <w:sz w:val="24"/>
        </w:rPr>
        <w:t>□</w:t>
      </w:r>
      <w:r>
        <w:rPr>
          <w:rFonts w:hint="eastAsia"/>
          <w:sz w:val="24"/>
        </w:rPr>
        <w:t>其他方式，具体要求：</w:t>
      </w:r>
      <w:r>
        <w:rPr>
          <w:sz w:val="24"/>
        </w:rPr>
        <w:t>_____</w:t>
      </w:r>
    </w:p>
    <w:p w14:paraId="59588F36" w14:textId="77777777" w:rsidR="00557624" w:rsidRDefault="00557624" w:rsidP="00557624">
      <w:pPr>
        <w:numPr>
          <w:ilvl w:val="2"/>
          <w:numId w:val="24"/>
        </w:numPr>
        <w:tabs>
          <w:tab w:val="left" w:pos="1080"/>
          <w:tab w:val="left" w:pos="1589"/>
          <w:tab w:val="left" w:pos="1980"/>
          <w:tab w:val="left" w:pos="2035"/>
        </w:tabs>
        <w:snapToGrid w:val="0"/>
        <w:spacing w:line="360" w:lineRule="auto"/>
        <w:ind w:left="2035"/>
        <w:rPr>
          <w:sz w:val="24"/>
        </w:rPr>
      </w:pPr>
      <w:r>
        <w:rPr>
          <w:rFonts w:hint="eastAsia"/>
          <w:sz w:val="24"/>
        </w:rPr>
        <w:t>非政府强制采购的节能产品或环境标志产品，依据品目清单和认证证书实施政府优先采购。优先采购的具体规定（如涉及）</w:t>
      </w:r>
      <w:r>
        <w:rPr>
          <w:sz w:val="24"/>
          <w:u w:val="single"/>
        </w:rPr>
        <w:t xml:space="preserve">  /  </w:t>
      </w:r>
      <w:r>
        <w:rPr>
          <w:rFonts w:hint="eastAsia"/>
          <w:sz w:val="24"/>
        </w:rPr>
        <w:t>。</w:t>
      </w:r>
    </w:p>
    <w:p w14:paraId="357AFFBB" w14:textId="77777777" w:rsidR="00557624" w:rsidRDefault="00557624" w:rsidP="00557624">
      <w:pPr>
        <w:numPr>
          <w:ilvl w:val="2"/>
          <w:numId w:val="24"/>
        </w:numPr>
        <w:tabs>
          <w:tab w:val="left" w:pos="1080"/>
          <w:tab w:val="left" w:pos="1589"/>
          <w:tab w:val="left" w:pos="1980"/>
          <w:tab w:val="left" w:pos="2035"/>
        </w:tabs>
        <w:snapToGrid w:val="0"/>
        <w:spacing w:line="360" w:lineRule="auto"/>
        <w:ind w:left="2035"/>
        <w:rPr>
          <w:sz w:val="24"/>
        </w:rPr>
      </w:pPr>
      <w:r>
        <w:rPr>
          <w:rFonts w:hint="eastAsia"/>
          <w:sz w:val="24"/>
        </w:rPr>
        <w:t>关于无线局域网认证产品政府采购清单中的产品，优先采购的具体规定（如涉及）</w:t>
      </w:r>
      <w:r>
        <w:rPr>
          <w:sz w:val="24"/>
          <w:u w:val="single"/>
        </w:rPr>
        <w:t xml:space="preserve">  /  </w:t>
      </w:r>
      <w:r>
        <w:rPr>
          <w:rFonts w:hint="eastAsia"/>
          <w:sz w:val="24"/>
        </w:rPr>
        <w:t>。</w:t>
      </w:r>
    </w:p>
    <w:p w14:paraId="4AB17F1A" w14:textId="77777777" w:rsidR="00557624" w:rsidRDefault="00557624" w:rsidP="00557624">
      <w:pPr>
        <w:numPr>
          <w:ilvl w:val="0"/>
          <w:numId w:val="24"/>
        </w:numPr>
        <w:tabs>
          <w:tab w:val="left" w:pos="360"/>
          <w:tab w:val="left" w:pos="900"/>
        </w:tabs>
        <w:snapToGrid w:val="0"/>
        <w:spacing w:line="360" w:lineRule="auto"/>
        <w:outlineLvl w:val="1"/>
        <w:rPr>
          <w:sz w:val="24"/>
        </w:rPr>
      </w:pPr>
      <w:r>
        <w:rPr>
          <w:rFonts w:hint="eastAsia"/>
          <w:sz w:val="24"/>
        </w:rPr>
        <w:t>确定</w:t>
      </w:r>
      <w:bookmarkStart w:id="782" w:name="_Toc151190173"/>
      <w:bookmarkStart w:id="783" w:name="_Toc226337242"/>
      <w:bookmarkStart w:id="784" w:name="_Toc150509297"/>
      <w:bookmarkStart w:id="785" w:name="_Toc127151747"/>
      <w:bookmarkStart w:id="786" w:name="_Toc127161460"/>
      <w:bookmarkStart w:id="787" w:name="_Toc226965736"/>
      <w:bookmarkStart w:id="788" w:name="_Toc151193860"/>
      <w:bookmarkStart w:id="789" w:name="_Toc305158888"/>
      <w:bookmarkStart w:id="790" w:name="_Toc164608815"/>
      <w:bookmarkStart w:id="791" w:name="_Toc520356170"/>
      <w:bookmarkStart w:id="792" w:name="_Toc264969236"/>
      <w:bookmarkStart w:id="793" w:name="_Toc151193788"/>
      <w:bookmarkStart w:id="794" w:name="_Toc151193716"/>
      <w:bookmarkStart w:id="795" w:name="_Toc226965819"/>
      <w:bookmarkStart w:id="796" w:name="_Toc149720839"/>
      <w:bookmarkStart w:id="797" w:name="_Toc151193934"/>
      <w:bookmarkStart w:id="798" w:name="_Ref467307010"/>
      <w:bookmarkStart w:id="799" w:name="_Toc265228384"/>
      <w:bookmarkStart w:id="800" w:name="_Toc151193644"/>
      <w:bookmarkStart w:id="801" w:name="_Toc195842911"/>
      <w:bookmarkStart w:id="802" w:name="_Toc226309790"/>
      <w:bookmarkStart w:id="803" w:name="_Toc127151546"/>
      <w:bookmarkStart w:id="804" w:name="_Toc164608660"/>
      <w:bookmarkStart w:id="805" w:name="_Toc150774646"/>
      <w:bookmarkStart w:id="806" w:name="_Toc164229241"/>
      <w:bookmarkStart w:id="807" w:name="_Toc150480784"/>
      <w:bookmarkStart w:id="808" w:name="_Toc150774751"/>
      <w:bookmarkStart w:id="809" w:name="_Toc164351640"/>
      <w:bookmarkStart w:id="810" w:name="_Toc305158814"/>
      <w:bookmarkStart w:id="811" w:name="_Toc142311048"/>
      <w:bookmarkStart w:id="812" w:name="_Toc164229387"/>
      <w:r>
        <w:rPr>
          <w:rFonts w:hint="eastAsia"/>
          <w:sz w:val="24"/>
        </w:rPr>
        <w:t>中标候选人名单</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14:paraId="1665DDF1" w14:textId="77777777" w:rsidR="00557624" w:rsidRDefault="00557624" w:rsidP="00557624">
      <w:pPr>
        <w:numPr>
          <w:ilvl w:val="1"/>
          <w:numId w:val="24"/>
        </w:numPr>
        <w:tabs>
          <w:tab w:val="left" w:pos="1080"/>
          <w:tab w:val="left" w:pos="1589"/>
        </w:tabs>
        <w:snapToGrid w:val="0"/>
        <w:spacing w:line="360" w:lineRule="auto"/>
        <w:ind w:left="1077" w:hanging="720"/>
        <w:rPr>
          <w:sz w:val="24"/>
        </w:rPr>
      </w:pPr>
      <w:r>
        <w:rPr>
          <w:rFonts w:hint="eastAsia"/>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5D0023B1" w14:textId="77777777" w:rsidR="00557624" w:rsidRDefault="00557624" w:rsidP="00557624">
      <w:pPr>
        <w:pStyle w:val="aff2"/>
        <w:tabs>
          <w:tab w:val="left" w:pos="900"/>
          <w:tab w:val="left" w:pos="2127"/>
        </w:tabs>
        <w:adjustRightInd w:val="0"/>
        <w:snapToGrid w:val="0"/>
        <w:spacing w:line="360" w:lineRule="auto"/>
        <w:ind w:left="993" w:firstLineChars="57" w:firstLine="137"/>
        <w:rPr>
          <w:rFonts w:ascii="Times New Roman" w:hAnsi="Times New Roman"/>
          <w:sz w:val="24"/>
          <w:szCs w:val="24"/>
        </w:rPr>
      </w:pPr>
      <w:r>
        <w:rPr>
          <w:rFonts w:ascii="Times New Roman" w:hAnsi="Times New Roman"/>
          <w:sz w:val="24"/>
          <w:szCs w:val="24"/>
        </w:rPr>
        <w:t>■</w:t>
      </w:r>
      <w:r>
        <w:rPr>
          <w:rFonts w:ascii="Times New Roman" w:hAnsi="Times New Roman" w:hint="eastAsia"/>
          <w:sz w:val="24"/>
          <w:szCs w:val="24"/>
        </w:rPr>
        <w:t>随机抽取</w:t>
      </w:r>
    </w:p>
    <w:p w14:paraId="69661F88" w14:textId="77777777" w:rsidR="00557624" w:rsidRDefault="00557624" w:rsidP="00557624">
      <w:pPr>
        <w:pStyle w:val="aff2"/>
        <w:tabs>
          <w:tab w:val="left" w:pos="900"/>
          <w:tab w:val="left" w:pos="2127"/>
        </w:tabs>
        <w:adjustRightInd w:val="0"/>
        <w:snapToGrid w:val="0"/>
        <w:spacing w:line="360" w:lineRule="auto"/>
        <w:ind w:left="993" w:firstLineChars="57" w:firstLine="137"/>
        <w:rPr>
          <w:rFonts w:ascii="Times New Roman" w:hAnsi="Times New Roman"/>
          <w:sz w:val="24"/>
          <w:szCs w:val="24"/>
        </w:rPr>
      </w:pPr>
      <w:r>
        <w:rPr>
          <w:rFonts w:ascii="Times New Roman" w:hAnsi="Times New Roman"/>
          <w:sz w:val="24"/>
          <w:szCs w:val="24"/>
        </w:rPr>
        <w:t>□</w:t>
      </w:r>
      <w:r>
        <w:rPr>
          <w:rFonts w:ascii="Times New Roman" w:hAnsi="Times New Roman" w:hint="eastAsia"/>
          <w:sz w:val="24"/>
          <w:szCs w:val="24"/>
        </w:rPr>
        <w:t>其他方式，具体要求：</w:t>
      </w:r>
      <w:r>
        <w:rPr>
          <w:rFonts w:hint="eastAsia"/>
          <w:sz w:val="24"/>
          <w:u w:val="single"/>
        </w:rPr>
        <w:t xml:space="preserve">  /  </w:t>
      </w:r>
    </w:p>
    <w:p w14:paraId="0DD48345" w14:textId="77777777" w:rsidR="00557624" w:rsidRDefault="00557624" w:rsidP="00557624">
      <w:pPr>
        <w:numPr>
          <w:ilvl w:val="1"/>
          <w:numId w:val="24"/>
        </w:numPr>
        <w:tabs>
          <w:tab w:val="left" w:pos="1080"/>
          <w:tab w:val="left" w:pos="1589"/>
        </w:tabs>
        <w:snapToGrid w:val="0"/>
        <w:spacing w:line="360" w:lineRule="auto"/>
        <w:ind w:left="1077" w:hanging="720"/>
        <w:rPr>
          <w:sz w:val="24"/>
        </w:rPr>
      </w:pPr>
      <w:r>
        <w:rPr>
          <w:rFonts w:hint="eastAsia"/>
          <w:sz w:val="24"/>
        </w:rPr>
        <w:t>采用综合评分法时，评标结果按评审后得分由高到低顺序排列。得分相同的，按投标报价由低到高顺序排列。得分且投标报价相同的并列。投标文件满足招标文件全部实质性要求，</w:t>
      </w:r>
      <w:proofErr w:type="gramStart"/>
      <w:r>
        <w:rPr>
          <w:rFonts w:hint="eastAsia"/>
          <w:sz w:val="24"/>
        </w:rPr>
        <w:t>且按照</w:t>
      </w:r>
      <w:proofErr w:type="gramEnd"/>
      <w:r>
        <w:rPr>
          <w:rFonts w:hint="eastAsia"/>
          <w:sz w:val="24"/>
        </w:rPr>
        <w:t>评审因素的量化指标评审得分最高的投标人为排名第一的中标候选人。评分分值计算保留小数点后两位，第三位四舍五入。</w:t>
      </w:r>
    </w:p>
    <w:p w14:paraId="2CBC9FE5" w14:textId="77777777" w:rsidR="00557624" w:rsidRDefault="00557624" w:rsidP="00557624">
      <w:pPr>
        <w:numPr>
          <w:ilvl w:val="1"/>
          <w:numId w:val="24"/>
        </w:numPr>
        <w:tabs>
          <w:tab w:val="left" w:pos="1080"/>
          <w:tab w:val="left" w:pos="1589"/>
        </w:tabs>
        <w:snapToGrid w:val="0"/>
        <w:spacing w:line="360" w:lineRule="auto"/>
        <w:ind w:left="1077" w:hanging="720"/>
        <w:rPr>
          <w:sz w:val="24"/>
        </w:rPr>
      </w:pPr>
      <w:r>
        <w:rPr>
          <w:rFonts w:hint="eastAsia"/>
          <w:sz w:val="24"/>
        </w:rPr>
        <w:t>采用最低评标价法时，评标结果按本章</w:t>
      </w:r>
      <w:r>
        <w:rPr>
          <w:sz w:val="24"/>
        </w:rPr>
        <w:t>2.4</w:t>
      </w:r>
      <w:r>
        <w:rPr>
          <w:rFonts w:hint="eastAsia"/>
          <w:sz w:val="24"/>
        </w:rPr>
        <w:t>、</w:t>
      </w:r>
      <w:r>
        <w:rPr>
          <w:sz w:val="24"/>
        </w:rPr>
        <w:t>2.5</w:t>
      </w:r>
      <w:r>
        <w:rPr>
          <w:rFonts w:hint="eastAsia"/>
          <w:sz w:val="24"/>
        </w:rPr>
        <w:t>调整后的投标报价由低到高顺序排列。投标报价相同的并列。投标文件满足招标文件全部实质性要求且投标报价最低的投标人为排名第一的中标候选人。</w:t>
      </w:r>
    </w:p>
    <w:p w14:paraId="5B4EE603" w14:textId="77777777" w:rsidR="00557624" w:rsidRDefault="00557624" w:rsidP="00557624">
      <w:pPr>
        <w:numPr>
          <w:ilvl w:val="1"/>
          <w:numId w:val="24"/>
        </w:numPr>
        <w:tabs>
          <w:tab w:val="left" w:pos="1080"/>
          <w:tab w:val="left" w:pos="1589"/>
        </w:tabs>
        <w:snapToGrid w:val="0"/>
        <w:spacing w:line="360" w:lineRule="auto"/>
        <w:ind w:left="1077" w:hanging="720"/>
        <w:rPr>
          <w:sz w:val="24"/>
        </w:rPr>
      </w:pPr>
      <w:r>
        <w:rPr>
          <w:rFonts w:hint="eastAsia"/>
          <w:sz w:val="24"/>
        </w:rPr>
        <w:t>评标委员会要对评分汇总情况进行复核，特别是对排名第一的、报价最低的、投标或响应文件被认定为无效的情形进行重点复核。</w:t>
      </w:r>
    </w:p>
    <w:p w14:paraId="7CDAE86A" w14:textId="77777777" w:rsidR="00557624" w:rsidRDefault="00557624" w:rsidP="00557624">
      <w:pPr>
        <w:numPr>
          <w:ilvl w:val="1"/>
          <w:numId w:val="24"/>
        </w:numPr>
        <w:tabs>
          <w:tab w:val="left" w:pos="1080"/>
          <w:tab w:val="left" w:pos="1589"/>
        </w:tabs>
        <w:snapToGrid w:val="0"/>
        <w:spacing w:line="360" w:lineRule="auto"/>
        <w:ind w:left="1077" w:hanging="720"/>
        <w:rPr>
          <w:sz w:val="24"/>
        </w:rPr>
      </w:pPr>
      <w:r>
        <w:rPr>
          <w:rFonts w:hint="eastAsia"/>
          <w:sz w:val="24"/>
        </w:rPr>
        <w:t>评标委员会将根据各投标人的评标排序，依次推荐本项目（各采购包）的中标候选人，起草并签署评标报告。本项目（各采购包）评标委员会共（各）推荐</w:t>
      </w:r>
      <w:r>
        <w:rPr>
          <w:sz w:val="24"/>
          <w:u w:val="single"/>
        </w:rPr>
        <w:t xml:space="preserve">  3  </w:t>
      </w:r>
      <w:r>
        <w:rPr>
          <w:rFonts w:hint="eastAsia"/>
          <w:sz w:val="24"/>
        </w:rPr>
        <w:t>名中标候选人。</w:t>
      </w:r>
    </w:p>
    <w:p w14:paraId="751316DA" w14:textId="77777777" w:rsidR="00557624" w:rsidRDefault="00557624" w:rsidP="00557624">
      <w:pPr>
        <w:numPr>
          <w:ilvl w:val="0"/>
          <w:numId w:val="24"/>
        </w:numPr>
        <w:tabs>
          <w:tab w:val="left" w:pos="360"/>
          <w:tab w:val="left" w:pos="900"/>
        </w:tabs>
        <w:snapToGrid w:val="0"/>
        <w:spacing w:line="360" w:lineRule="auto"/>
        <w:outlineLvl w:val="1"/>
        <w:rPr>
          <w:sz w:val="24"/>
        </w:rPr>
      </w:pPr>
      <w:r>
        <w:rPr>
          <w:rFonts w:hint="eastAsia"/>
          <w:sz w:val="24"/>
        </w:rPr>
        <w:t>报告违法行为</w:t>
      </w:r>
    </w:p>
    <w:p w14:paraId="78609C35" w14:textId="77777777" w:rsidR="00557624" w:rsidRDefault="00557624" w:rsidP="00557624">
      <w:pPr>
        <w:numPr>
          <w:ilvl w:val="1"/>
          <w:numId w:val="24"/>
        </w:numPr>
        <w:tabs>
          <w:tab w:val="left" w:pos="1080"/>
          <w:tab w:val="left" w:pos="1589"/>
        </w:tabs>
        <w:snapToGrid w:val="0"/>
        <w:spacing w:line="360" w:lineRule="auto"/>
        <w:ind w:left="1077" w:hanging="720"/>
        <w:rPr>
          <w:sz w:val="24"/>
        </w:rPr>
      </w:pPr>
      <w:r>
        <w:rPr>
          <w:rFonts w:hint="eastAsia"/>
          <w:sz w:val="24"/>
        </w:rPr>
        <w:lastRenderedPageBreak/>
        <w:t>评标委员会在评标过程中发现投标人有行贿、提供虚假材料或者串通等违法行为时，有向采购人、采购代理机构或者有关部门报告的职责。</w:t>
      </w:r>
    </w:p>
    <w:p w14:paraId="2D559690" w14:textId="77777777" w:rsidR="00557624" w:rsidRDefault="00557624" w:rsidP="00557624">
      <w:pPr>
        <w:tabs>
          <w:tab w:val="left" w:pos="360"/>
          <w:tab w:val="left" w:pos="900"/>
        </w:tabs>
        <w:snapToGrid w:val="0"/>
        <w:spacing w:line="360" w:lineRule="auto"/>
        <w:jc w:val="center"/>
        <w:outlineLvl w:val="1"/>
        <w:rPr>
          <w:b/>
          <w:sz w:val="24"/>
        </w:rPr>
      </w:pPr>
      <w:r>
        <w:rPr>
          <w:b/>
          <w:sz w:val="24"/>
        </w:rPr>
        <w:br w:type="page"/>
      </w:r>
      <w:r>
        <w:rPr>
          <w:rFonts w:hint="eastAsia"/>
          <w:b/>
          <w:sz w:val="24"/>
        </w:rPr>
        <w:lastRenderedPageBreak/>
        <w:t>二、评标标准</w:t>
      </w:r>
    </w:p>
    <w:p w14:paraId="477DEF26" w14:textId="77777777" w:rsidR="00557624" w:rsidRDefault="00557624" w:rsidP="00557624">
      <w:pPr>
        <w:tabs>
          <w:tab w:val="left" w:pos="360"/>
          <w:tab w:val="left" w:pos="900"/>
        </w:tabs>
        <w:snapToGrid w:val="0"/>
        <w:spacing w:line="360" w:lineRule="auto"/>
        <w:outlineLvl w:val="1"/>
        <w:rPr>
          <w:b/>
          <w:bCs/>
          <w:sz w:val="24"/>
        </w:rPr>
      </w:pPr>
      <w:r>
        <w:rPr>
          <w:b/>
          <w:bCs/>
          <w:sz w:val="24"/>
        </w:rPr>
        <w:t>01</w:t>
      </w:r>
      <w:r>
        <w:rPr>
          <w:rFonts w:hint="eastAsia"/>
          <w:b/>
          <w:bCs/>
          <w:sz w:val="24"/>
        </w:rPr>
        <w:t>包至</w:t>
      </w:r>
      <w:r>
        <w:rPr>
          <w:b/>
          <w:bCs/>
          <w:sz w:val="24"/>
        </w:rPr>
        <w:t>03</w:t>
      </w:r>
      <w:r>
        <w:rPr>
          <w:rFonts w:hint="eastAsia"/>
          <w:b/>
          <w:bCs/>
          <w:sz w:val="24"/>
        </w:rPr>
        <w:t>包：</w:t>
      </w: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275"/>
        <w:gridCol w:w="851"/>
        <w:gridCol w:w="5387"/>
        <w:gridCol w:w="2268"/>
      </w:tblGrid>
      <w:tr w:rsidR="00557624" w14:paraId="767FCE61" w14:textId="77777777" w:rsidTr="00557624">
        <w:tc>
          <w:tcPr>
            <w:tcW w:w="568" w:type="dxa"/>
            <w:tcBorders>
              <w:top w:val="single" w:sz="4" w:space="0" w:color="auto"/>
              <w:left w:val="single" w:sz="4" w:space="0" w:color="auto"/>
              <w:bottom w:val="single" w:sz="4" w:space="0" w:color="auto"/>
              <w:right w:val="single" w:sz="4" w:space="0" w:color="auto"/>
            </w:tcBorders>
            <w:vAlign w:val="center"/>
            <w:hideMark/>
          </w:tcPr>
          <w:p w14:paraId="454C60AB" w14:textId="77777777" w:rsidR="00557624" w:rsidRDefault="00557624">
            <w:pPr>
              <w:ind w:firstLine="28"/>
              <w:jc w:val="center"/>
              <w:rPr>
                <w:rFonts w:ascii="宋体" w:hAnsi="宋体"/>
                <w:b/>
                <w:sz w:val="24"/>
              </w:rPr>
            </w:pPr>
            <w:r>
              <w:rPr>
                <w:rFonts w:ascii="宋体" w:hAnsi="宋体" w:hint="eastAsia"/>
                <w:b/>
                <w:sz w:val="24"/>
              </w:rPr>
              <w:t>序号</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E254E20" w14:textId="77777777" w:rsidR="00557624" w:rsidRDefault="00557624">
            <w:pPr>
              <w:ind w:firstLine="28"/>
              <w:jc w:val="center"/>
              <w:rPr>
                <w:rFonts w:ascii="宋体" w:hAnsi="宋体"/>
                <w:b/>
                <w:sz w:val="24"/>
              </w:rPr>
            </w:pPr>
            <w:r>
              <w:rPr>
                <w:rFonts w:ascii="宋体" w:hAnsi="宋体" w:hint="eastAsia"/>
                <w:b/>
                <w:sz w:val="24"/>
              </w:rPr>
              <w:t>评分因素</w:t>
            </w:r>
          </w:p>
        </w:tc>
        <w:tc>
          <w:tcPr>
            <w:tcW w:w="851" w:type="dxa"/>
            <w:tcBorders>
              <w:top w:val="single" w:sz="4" w:space="0" w:color="auto"/>
              <w:left w:val="single" w:sz="4" w:space="0" w:color="auto"/>
              <w:bottom w:val="single" w:sz="4" w:space="0" w:color="auto"/>
              <w:right w:val="single" w:sz="4" w:space="0" w:color="auto"/>
            </w:tcBorders>
            <w:vAlign w:val="center"/>
            <w:hideMark/>
          </w:tcPr>
          <w:p w14:paraId="1832D87A" w14:textId="77777777" w:rsidR="00557624" w:rsidRDefault="00557624">
            <w:pPr>
              <w:ind w:firstLine="28"/>
              <w:jc w:val="center"/>
              <w:rPr>
                <w:rFonts w:ascii="宋体" w:hAnsi="宋体"/>
                <w:b/>
                <w:sz w:val="24"/>
              </w:rPr>
            </w:pPr>
            <w:r>
              <w:rPr>
                <w:rFonts w:ascii="宋体" w:hAnsi="宋体" w:hint="eastAsia"/>
                <w:b/>
                <w:sz w:val="24"/>
              </w:rPr>
              <w:t>分值</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1A7724B" w14:textId="77777777" w:rsidR="00557624" w:rsidRDefault="00557624">
            <w:pPr>
              <w:ind w:firstLine="28"/>
              <w:jc w:val="center"/>
              <w:rPr>
                <w:rFonts w:ascii="宋体" w:hAnsi="宋体"/>
                <w:b/>
                <w:sz w:val="24"/>
              </w:rPr>
            </w:pPr>
            <w:r>
              <w:rPr>
                <w:rFonts w:ascii="宋体" w:hAnsi="宋体" w:hint="eastAsia"/>
                <w:b/>
                <w:sz w:val="24"/>
              </w:rPr>
              <w:t>评分标准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FD8AD5E" w14:textId="77777777" w:rsidR="00557624" w:rsidRDefault="00557624">
            <w:pPr>
              <w:pStyle w:val="afffe"/>
              <w:spacing w:before="0" w:after="0" w:line="240" w:lineRule="auto"/>
              <w:rPr>
                <w:rFonts w:ascii="宋体" w:eastAsia="宋体" w:hAnsi="宋体"/>
                <w:szCs w:val="24"/>
              </w:rPr>
            </w:pPr>
            <w:r>
              <w:rPr>
                <w:rFonts w:ascii="宋体" w:eastAsia="宋体" w:hAnsi="宋体" w:hint="eastAsia"/>
                <w:szCs w:val="24"/>
              </w:rPr>
              <w:t>说明</w:t>
            </w:r>
          </w:p>
        </w:tc>
      </w:tr>
      <w:tr w:rsidR="00557624" w14:paraId="206D4F54" w14:textId="77777777" w:rsidTr="00557624">
        <w:tc>
          <w:tcPr>
            <w:tcW w:w="568" w:type="dxa"/>
            <w:tcBorders>
              <w:top w:val="single" w:sz="4" w:space="0" w:color="auto"/>
              <w:left w:val="single" w:sz="4" w:space="0" w:color="auto"/>
              <w:bottom w:val="single" w:sz="4" w:space="0" w:color="auto"/>
              <w:right w:val="single" w:sz="4" w:space="0" w:color="auto"/>
            </w:tcBorders>
            <w:vAlign w:val="center"/>
            <w:hideMark/>
          </w:tcPr>
          <w:p w14:paraId="201D5A46" w14:textId="77777777" w:rsidR="00557624" w:rsidRPr="00DF07E0" w:rsidRDefault="00557624">
            <w:pPr>
              <w:ind w:firstLine="28"/>
              <w:jc w:val="center"/>
              <w:rPr>
                <w:rFonts w:ascii="宋体" w:hAnsi="宋体"/>
                <w:bCs/>
                <w:sz w:val="24"/>
              </w:rPr>
            </w:pPr>
            <w:r w:rsidRPr="00DF07E0">
              <w:rPr>
                <w:rFonts w:ascii="宋体" w:hAnsi="宋体" w:hint="eastAsia"/>
                <w:bCs/>
                <w:sz w:val="24"/>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11CECCC" w14:textId="77777777" w:rsidR="00557624" w:rsidRDefault="00557624">
            <w:pPr>
              <w:ind w:firstLine="28"/>
              <w:jc w:val="center"/>
              <w:rPr>
                <w:rFonts w:ascii="宋体" w:hAnsi="宋体"/>
                <w:b/>
                <w:sz w:val="24"/>
              </w:rPr>
            </w:pPr>
            <w:r>
              <w:rPr>
                <w:rFonts w:ascii="宋体" w:hAnsi="宋体" w:hint="eastAsia"/>
                <w:snapToGrid w:val="0"/>
                <w:kern w:val="0"/>
                <w:sz w:val="24"/>
              </w:rPr>
              <w:t>投标报价</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B51EE1" w14:textId="77777777" w:rsidR="00557624" w:rsidRDefault="00557624">
            <w:pPr>
              <w:ind w:firstLine="28"/>
              <w:jc w:val="center"/>
              <w:rPr>
                <w:rFonts w:ascii="宋体" w:hAnsi="宋体"/>
                <w:b/>
                <w:sz w:val="24"/>
              </w:rPr>
            </w:pPr>
            <w:r>
              <w:rPr>
                <w:rFonts w:ascii="宋体" w:hAnsi="宋体" w:hint="eastAsia"/>
                <w:snapToGrid w:val="0"/>
                <w:kern w:val="0"/>
                <w:sz w:val="24"/>
              </w:rPr>
              <w:t>30分</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86E9699" w14:textId="77777777" w:rsidR="00557624" w:rsidRPr="00A938FB" w:rsidRDefault="00557624">
            <w:pPr>
              <w:adjustRightInd w:val="0"/>
              <w:jc w:val="left"/>
              <w:rPr>
                <w:rFonts w:ascii="宋体" w:hAnsi="宋体"/>
                <w:snapToGrid w:val="0"/>
                <w:kern w:val="0"/>
                <w:sz w:val="24"/>
              </w:rPr>
            </w:pPr>
            <w:r w:rsidRPr="00A938FB">
              <w:rPr>
                <w:rFonts w:ascii="宋体" w:hAnsi="宋体" w:hint="eastAsia"/>
                <w:snapToGrid w:val="0"/>
                <w:kern w:val="0"/>
                <w:sz w:val="24"/>
              </w:rPr>
              <w:t>满足招标文件要求且投标价格最低的投标总折扣为评标基准价，其价格分为满分。其他投标人的价格</w:t>
            </w:r>
            <w:proofErr w:type="gramStart"/>
            <w:r w:rsidRPr="00A938FB">
              <w:rPr>
                <w:rFonts w:ascii="宋体" w:hAnsi="宋体" w:hint="eastAsia"/>
                <w:snapToGrid w:val="0"/>
                <w:kern w:val="0"/>
                <w:sz w:val="24"/>
              </w:rPr>
              <w:t>分统一</w:t>
            </w:r>
            <w:proofErr w:type="gramEnd"/>
            <w:r w:rsidRPr="00A938FB">
              <w:rPr>
                <w:rFonts w:ascii="宋体" w:hAnsi="宋体" w:hint="eastAsia"/>
                <w:snapToGrid w:val="0"/>
                <w:kern w:val="0"/>
                <w:sz w:val="24"/>
              </w:rPr>
              <w:t>按照下列公式计算：</w:t>
            </w:r>
          </w:p>
          <w:p w14:paraId="259444F9" w14:textId="2BE6C916" w:rsidR="00557624" w:rsidRPr="00A938FB" w:rsidRDefault="00557624" w:rsidP="00FF2EA2">
            <w:pPr>
              <w:ind w:firstLine="28"/>
              <w:jc w:val="left"/>
              <w:rPr>
                <w:rFonts w:ascii="宋体" w:hAnsi="宋体"/>
                <w:snapToGrid w:val="0"/>
                <w:kern w:val="0"/>
                <w:sz w:val="24"/>
              </w:rPr>
            </w:pPr>
            <w:r w:rsidRPr="00A938FB">
              <w:rPr>
                <w:rFonts w:ascii="宋体" w:hAnsi="宋体" w:hint="eastAsia"/>
                <w:snapToGrid w:val="0"/>
                <w:kern w:val="0"/>
                <w:sz w:val="24"/>
              </w:rPr>
              <w:t>投标报价得分＝（评标基准价/投标报价）×30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426D2AF" w14:textId="77777777" w:rsidR="00557624" w:rsidRDefault="00557624">
            <w:pPr>
              <w:pStyle w:val="afffe"/>
              <w:spacing w:before="0" w:after="0" w:line="240" w:lineRule="auto"/>
              <w:jc w:val="left"/>
              <w:rPr>
                <w:rFonts w:ascii="宋体" w:eastAsia="宋体" w:hAnsi="宋体"/>
                <w:b w:val="0"/>
                <w:snapToGrid w:val="0"/>
                <w:kern w:val="0"/>
                <w:szCs w:val="24"/>
              </w:rPr>
            </w:pPr>
            <w:r>
              <w:rPr>
                <w:rFonts w:ascii="宋体" w:eastAsia="宋体" w:hAnsi="宋体" w:hint="eastAsia"/>
                <w:b w:val="0"/>
                <w:snapToGrid w:val="0"/>
                <w:kern w:val="0"/>
                <w:szCs w:val="24"/>
              </w:rPr>
              <w:t>此处投标</w:t>
            </w:r>
            <w:proofErr w:type="gramStart"/>
            <w:r>
              <w:rPr>
                <w:rFonts w:ascii="宋体" w:eastAsia="宋体" w:hAnsi="宋体" w:hint="eastAsia"/>
                <w:b w:val="0"/>
                <w:snapToGrid w:val="0"/>
                <w:kern w:val="0"/>
                <w:szCs w:val="24"/>
              </w:rPr>
              <w:t>报价指</w:t>
            </w:r>
            <w:proofErr w:type="gramEnd"/>
            <w:r>
              <w:rPr>
                <w:rFonts w:ascii="宋体" w:eastAsia="宋体" w:hAnsi="宋体" w:hint="eastAsia"/>
                <w:b w:val="0"/>
                <w:snapToGrid w:val="0"/>
                <w:kern w:val="0"/>
                <w:szCs w:val="24"/>
              </w:rPr>
              <w:t>经过报价修正，及因落实政府采购政策进行价格调整后的报价，详见第四章《评标方法和评标标准》2.4及2.5。</w:t>
            </w:r>
          </w:p>
        </w:tc>
      </w:tr>
      <w:tr w:rsidR="00557624" w14:paraId="7CB548EA" w14:textId="77777777" w:rsidTr="00557624">
        <w:tc>
          <w:tcPr>
            <w:tcW w:w="568" w:type="dxa"/>
            <w:tcBorders>
              <w:top w:val="single" w:sz="4" w:space="0" w:color="auto"/>
              <w:left w:val="single" w:sz="4" w:space="0" w:color="auto"/>
              <w:bottom w:val="single" w:sz="4" w:space="0" w:color="auto"/>
              <w:right w:val="single" w:sz="4" w:space="0" w:color="auto"/>
            </w:tcBorders>
            <w:vAlign w:val="center"/>
            <w:hideMark/>
          </w:tcPr>
          <w:p w14:paraId="1C89157F" w14:textId="77777777" w:rsidR="00557624" w:rsidRPr="00DF07E0" w:rsidRDefault="00557624">
            <w:pPr>
              <w:ind w:firstLine="28"/>
              <w:jc w:val="center"/>
              <w:rPr>
                <w:rFonts w:ascii="宋体" w:hAnsi="宋体"/>
                <w:bCs/>
                <w:sz w:val="24"/>
              </w:rPr>
            </w:pPr>
            <w:r w:rsidRPr="00DF07E0">
              <w:rPr>
                <w:rFonts w:ascii="宋体" w:hAnsi="宋体" w:hint="eastAsia"/>
                <w:bCs/>
                <w:sz w:val="24"/>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20A63A8" w14:textId="77777777" w:rsidR="00557624" w:rsidRDefault="00557624">
            <w:pPr>
              <w:ind w:firstLine="28"/>
              <w:jc w:val="center"/>
              <w:rPr>
                <w:rFonts w:ascii="宋体" w:hAnsi="宋体"/>
                <w:snapToGrid w:val="0"/>
                <w:kern w:val="0"/>
                <w:sz w:val="24"/>
              </w:rPr>
            </w:pPr>
            <w:r>
              <w:rPr>
                <w:rFonts w:ascii="宋体" w:hAnsi="宋体" w:hint="eastAsia"/>
                <w:color w:val="000000"/>
                <w:sz w:val="24"/>
              </w:rPr>
              <w:t>经营条件与水平</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9DF88C" w14:textId="77777777" w:rsidR="00557624" w:rsidRDefault="00557624">
            <w:pPr>
              <w:ind w:firstLine="28"/>
              <w:jc w:val="center"/>
              <w:rPr>
                <w:rFonts w:ascii="宋体" w:hAnsi="宋体"/>
                <w:snapToGrid w:val="0"/>
                <w:kern w:val="0"/>
                <w:sz w:val="24"/>
              </w:rPr>
            </w:pPr>
            <w:r>
              <w:rPr>
                <w:rFonts w:ascii="宋体" w:hAnsi="宋体" w:hint="eastAsia"/>
                <w:color w:val="000000"/>
                <w:sz w:val="24"/>
              </w:rPr>
              <w:t>6分</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E550EDE" w14:textId="77777777" w:rsidR="00557624" w:rsidRDefault="00557624">
            <w:pPr>
              <w:rPr>
                <w:rFonts w:ascii="宋体" w:hAnsi="宋体"/>
                <w:color w:val="000000"/>
                <w:sz w:val="24"/>
              </w:rPr>
            </w:pPr>
            <w:r>
              <w:rPr>
                <w:rFonts w:ascii="宋体" w:hAnsi="宋体" w:hint="eastAsia"/>
                <w:color w:val="000000"/>
                <w:sz w:val="24"/>
              </w:rPr>
              <w:t>合作出版社数量</w:t>
            </w:r>
          </w:p>
          <w:p w14:paraId="702825CD" w14:textId="77777777" w:rsidR="00557624" w:rsidRDefault="00557624">
            <w:pPr>
              <w:rPr>
                <w:rFonts w:ascii="宋体" w:hAnsi="宋体"/>
                <w:color w:val="000000"/>
                <w:sz w:val="24"/>
              </w:rPr>
            </w:pPr>
            <w:r>
              <w:rPr>
                <w:rFonts w:ascii="宋体" w:hAnsi="宋体" w:hint="eastAsia"/>
                <w:color w:val="000000"/>
                <w:sz w:val="24"/>
              </w:rPr>
              <w:t>合作出版社数量≥30家，得6分；</w:t>
            </w:r>
          </w:p>
          <w:p w14:paraId="4F3F0A6E" w14:textId="77777777" w:rsidR="00557624" w:rsidRDefault="00557624">
            <w:pPr>
              <w:rPr>
                <w:rFonts w:ascii="宋体" w:hAnsi="宋体"/>
                <w:color w:val="000000"/>
                <w:sz w:val="24"/>
              </w:rPr>
            </w:pPr>
            <w:r>
              <w:rPr>
                <w:rFonts w:ascii="宋体" w:hAnsi="宋体" w:hint="eastAsia"/>
                <w:color w:val="000000"/>
                <w:sz w:val="24"/>
              </w:rPr>
              <w:t>20≤合作出版社数量&lt;30家，得3分；</w:t>
            </w:r>
          </w:p>
          <w:p w14:paraId="407FF999" w14:textId="77777777" w:rsidR="00557624" w:rsidRDefault="00557624">
            <w:pPr>
              <w:rPr>
                <w:rFonts w:ascii="宋体" w:hAnsi="宋体"/>
                <w:color w:val="000000"/>
                <w:sz w:val="24"/>
              </w:rPr>
            </w:pPr>
            <w:r>
              <w:rPr>
                <w:rFonts w:ascii="宋体" w:hAnsi="宋体" w:hint="eastAsia"/>
                <w:color w:val="000000"/>
                <w:sz w:val="24"/>
              </w:rPr>
              <w:t>10≤合作出版社数量&lt;20家，得2分；</w:t>
            </w:r>
          </w:p>
          <w:p w14:paraId="0897420B" w14:textId="77777777" w:rsidR="00557624" w:rsidRDefault="00557624">
            <w:pPr>
              <w:rPr>
                <w:rFonts w:ascii="宋体" w:hAnsi="宋体"/>
                <w:color w:val="000000"/>
                <w:sz w:val="24"/>
              </w:rPr>
            </w:pPr>
            <w:r>
              <w:rPr>
                <w:rFonts w:ascii="宋体" w:hAnsi="宋体" w:hint="eastAsia"/>
                <w:color w:val="000000"/>
                <w:sz w:val="24"/>
              </w:rPr>
              <w:t>合作出版社数量&lt;10家，得1分。</w:t>
            </w:r>
          </w:p>
          <w:p w14:paraId="2DCD6335" w14:textId="77777777" w:rsidR="00557624" w:rsidRDefault="00557624">
            <w:pPr>
              <w:adjustRightInd w:val="0"/>
              <w:jc w:val="left"/>
              <w:rPr>
                <w:rFonts w:ascii="宋体" w:hAnsi="宋体"/>
                <w:snapToGrid w:val="0"/>
                <w:kern w:val="0"/>
                <w:sz w:val="24"/>
              </w:rPr>
            </w:pPr>
            <w:r>
              <w:rPr>
                <w:rFonts w:ascii="宋体" w:hAnsi="宋体" w:hint="eastAsia"/>
                <w:color w:val="000000"/>
                <w:sz w:val="24"/>
              </w:rPr>
              <w:t>(以提供的相关证明材料为准，如合作协议或合同等。复印件加盖公章。)</w:t>
            </w:r>
          </w:p>
        </w:tc>
        <w:tc>
          <w:tcPr>
            <w:tcW w:w="2268" w:type="dxa"/>
            <w:tcBorders>
              <w:top w:val="single" w:sz="4" w:space="0" w:color="auto"/>
              <w:left w:val="single" w:sz="4" w:space="0" w:color="auto"/>
              <w:bottom w:val="single" w:sz="4" w:space="0" w:color="auto"/>
              <w:right w:val="single" w:sz="4" w:space="0" w:color="auto"/>
            </w:tcBorders>
            <w:vAlign w:val="center"/>
          </w:tcPr>
          <w:p w14:paraId="3B63BF79" w14:textId="77777777" w:rsidR="00557624" w:rsidRDefault="00557624">
            <w:pPr>
              <w:pStyle w:val="afffe"/>
              <w:spacing w:before="0" w:after="0" w:line="240" w:lineRule="auto"/>
              <w:jc w:val="left"/>
              <w:rPr>
                <w:rFonts w:ascii="宋体" w:eastAsia="宋体" w:hAnsi="宋体"/>
                <w:b w:val="0"/>
                <w:snapToGrid w:val="0"/>
                <w:kern w:val="0"/>
                <w:szCs w:val="24"/>
              </w:rPr>
            </w:pPr>
          </w:p>
        </w:tc>
      </w:tr>
      <w:tr w:rsidR="00557624" w14:paraId="3936E611" w14:textId="77777777" w:rsidTr="00557624">
        <w:tc>
          <w:tcPr>
            <w:tcW w:w="568" w:type="dxa"/>
            <w:tcBorders>
              <w:top w:val="single" w:sz="4" w:space="0" w:color="auto"/>
              <w:left w:val="single" w:sz="4" w:space="0" w:color="auto"/>
              <w:bottom w:val="single" w:sz="4" w:space="0" w:color="auto"/>
              <w:right w:val="single" w:sz="4" w:space="0" w:color="auto"/>
            </w:tcBorders>
            <w:vAlign w:val="center"/>
            <w:hideMark/>
          </w:tcPr>
          <w:p w14:paraId="51BB2F8B" w14:textId="77777777" w:rsidR="00557624" w:rsidRPr="00DF07E0" w:rsidRDefault="00557624">
            <w:pPr>
              <w:ind w:firstLine="28"/>
              <w:jc w:val="center"/>
              <w:rPr>
                <w:rFonts w:ascii="宋体" w:hAnsi="宋体"/>
                <w:bCs/>
                <w:sz w:val="24"/>
              </w:rPr>
            </w:pPr>
            <w:r w:rsidRPr="00DF07E0">
              <w:rPr>
                <w:rFonts w:ascii="宋体" w:hAnsi="宋体" w:hint="eastAsia"/>
                <w:bCs/>
                <w:sz w:val="24"/>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51BCF20" w14:textId="77777777" w:rsidR="00557624" w:rsidRDefault="00557624">
            <w:pPr>
              <w:ind w:firstLine="28"/>
              <w:jc w:val="center"/>
              <w:rPr>
                <w:rFonts w:ascii="宋体" w:hAnsi="宋体"/>
                <w:snapToGrid w:val="0"/>
                <w:kern w:val="0"/>
                <w:sz w:val="24"/>
              </w:rPr>
            </w:pPr>
            <w:r>
              <w:rPr>
                <w:rFonts w:ascii="宋体" w:hAnsi="宋体" w:hint="eastAsia"/>
                <w:color w:val="000000"/>
                <w:sz w:val="24"/>
              </w:rPr>
              <w:t>供货方案</w:t>
            </w:r>
          </w:p>
        </w:tc>
        <w:tc>
          <w:tcPr>
            <w:tcW w:w="851" w:type="dxa"/>
            <w:tcBorders>
              <w:top w:val="single" w:sz="4" w:space="0" w:color="auto"/>
              <w:left w:val="single" w:sz="4" w:space="0" w:color="auto"/>
              <w:bottom w:val="single" w:sz="4" w:space="0" w:color="auto"/>
              <w:right w:val="single" w:sz="4" w:space="0" w:color="auto"/>
            </w:tcBorders>
            <w:vAlign w:val="center"/>
            <w:hideMark/>
          </w:tcPr>
          <w:p w14:paraId="66E5BA1E" w14:textId="77777777" w:rsidR="00557624" w:rsidRDefault="00557624">
            <w:pPr>
              <w:ind w:firstLine="28"/>
              <w:jc w:val="center"/>
              <w:rPr>
                <w:rFonts w:ascii="宋体" w:hAnsi="宋体"/>
                <w:snapToGrid w:val="0"/>
                <w:kern w:val="0"/>
                <w:sz w:val="24"/>
              </w:rPr>
            </w:pPr>
            <w:r>
              <w:rPr>
                <w:rFonts w:ascii="宋体" w:hAnsi="宋体" w:hint="eastAsia"/>
                <w:color w:val="000000"/>
                <w:sz w:val="24"/>
              </w:rPr>
              <w:t>4分</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621F348" w14:textId="77777777" w:rsidR="00557624" w:rsidRDefault="00557624">
            <w:pPr>
              <w:rPr>
                <w:rFonts w:ascii="宋体" w:hAnsi="宋体"/>
                <w:color w:val="000000"/>
                <w:sz w:val="24"/>
              </w:rPr>
            </w:pPr>
            <w:r>
              <w:rPr>
                <w:rFonts w:ascii="宋体" w:hAnsi="宋体" w:hint="eastAsia"/>
                <w:color w:val="000000"/>
                <w:sz w:val="24"/>
              </w:rPr>
              <w:t>方案内容全面、供货计划安排合理、供货方式和时间全面满足招标文件要求得4分。</w:t>
            </w:r>
          </w:p>
          <w:p w14:paraId="2F7ED797" w14:textId="77777777" w:rsidR="00557624" w:rsidRDefault="00557624">
            <w:pPr>
              <w:rPr>
                <w:rFonts w:ascii="宋体" w:hAnsi="宋体"/>
                <w:color w:val="000000"/>
                <w:sz w:val="24"/>
              </w:rPr>
            </w:pPr>
            <w:r>
              <w:rPr>
                <w:rFonts w:ascii="宋体" w:hAnsi="宋体" w:hint="eastAsia"/>
                <w:color w:val="000000"/>
                <w:sz w:val="24"/>
              </w:rPr>
              <w:t>以上四项每一项无法达到要求扣1分，最多扣4分。</w:t>
            </w:r>
          </w:p>
          <w:p w14:paraId="30218BCE" w14:textId="77777777" w:rsidR="00557624" w:rsidRDefault="00557624">
            <w:pPr>
              <w:adjustRightInd w:val="0"/>
              <w:jc w:val="left"/>
              <w:rPr>
                <w:rFonts w:ascii="宋体" w:hAnsi="宋体"/>
                <w:snapToGrid w:val="0"/>
                <w:kern w:val="0"/>
                <w:sz w:val="24"/>
              </w:rPr>
            </w:pPr>
            <w:r>
              <w:rPr>
                <w:rFonts w:ascii="宋体" w:hAnsi="宋体" w:hint="eastAsia"/>
                <w:color w:val="000000"/>
                <w:sz w:val="24"/>
              </w:rPr>
              <w:t>未提供方案或方案无法满足招标文件要求的，本项0分。</w:t>
            </w:r>
          </w:p>
        </w:tc>
        <w:tc>
          <w:tcPr>
            <w:tcW w:w="2268" w:type="dxa"/>
            <w:tcBorders>
              <w:top w:val="single" w:sz="4" w:space="0" w:color="auto"/>
              <w:left w:val="single" w:sz="4" w:space="0" w:color="auto"/>
              <w:bottom w:val="single" w:sz="4" w:space="0" w:color="auto"/>
              <w:right w:val="single" w:sz="4" w:space="0" w:color="auto"/>
            </w:tcBorders>
            <w:vAlign w:val="center"/>
          </w:tcPr>
          <w:p w14:paraId="11FD3069" w14:textId="77777777" w:rsidR="00557624" w:rsidRDefault="00557624">
            <w:pPr>
              <w:pStyle w:val="afffe"/>
              <w:spacing w:before="0" w:after="0" w:line="240" w:lineRule="auto"/>
              <w:jc w:val="left"/>
              <w:rPr>
                <w:rFonts w:ascii="宋体" w:eastAsia="宋体" w:hAnsi="宋体"/>
                <w:b w:val="0"/>
                <w:snapToGrid w:val="0"/>
                <w:kern w:val="0"/>
                <w:szCs w:val="24"/>
              </w:rPr>
            </w:pPr>
          </w:p>
        </w:tc>
      </w:tr>
      <w:tr w:rsidR="00557624" w14:paraId="604B3D81" w14:textId="77777777" w:rsidTr="00557624">
        <w:tc>
          <w:tcPr>
            <w:tcW w:w="568" w:type="dxa"/>
            <w:tcBorders>
              <w:top w:val="single" w:sz="4" w:space="0" w:color="auto"/>
              <w:left w:val="single" w:sz="4" w:space="0" w:color="auto"/>
              <w:bottom w:val="single" w:sz="4" w:space="0" w:color="auto"/>
              <w:right w:val="single" w:sz="4" w:space="0" w:color="auto"/>
            </w:tcBorders>
            <w:vAlign w:val="center"/>
            <w:hideMark/>
          </w:tcPr>
          <w:p w14:paraId="0A24DD51" w14:textId="77777777" w:rsidR="00557624" w:rsidRPr="00DF07E0" w:rsidRDefault="00557624">
            <w:pPr>
              <w:ind w:firstLine="28"/>
              <w:jc w:val="center"/>
              <w:rPr>
                <w:rFonts w:ascii="宋体" w:hAnsi="宋体"/>
                <w:bCs/>
                <w:sz w:val="24"/>
              </w:rPr>
            </w:pPr>
            <w:r w:rsidRPr="00DF07E0">
              <w:rPr>
                <w:rFonts w:ascii="宋体" w:hAnsi="宋体" w:hint="eastAsia"/>
                <w:bCs/>
                <w:sz w:val="24"/>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34B1650" w14:textId="77777777" w:rsidR="00557624" w:rsidRDefault="00557624">
            <w:pPr>
              <w:ind w:firstLine="28"/>
              <w:jc w:val="center"/>
              <w:rPr>
                <w:rFonts w:ascii="宋体" w:hAnsi="宋体"/>
                <w:snapToGrid w:val="0"/>
                <w:kern w:val="0"/>
                <w:sz w:val="24"/>
              </w:rPr>
            </w:pPr>
            <w:r>
              <w:rPr>
                <w:rFonts w:ascii="宋体" w:hAnsi="宋体" w:hint="eastAsia"/>
                <w:color w:val="000000"/>
                <w:sz w:val="24"/>
              </w:rPr>
              <w:t>服务方案</w:t>
            </w:r>
          </w:p>
        </w:tc>
        <w:tc>
          <w:tcPr>
            <w:tcW w:w="851" w:type="dxa"/>
            <w:tcBorders>
              <w:top w:val="single" w:sz="4" w:space="0" w:color="auto"/>
              <w:left w:val="single" w:sz="4" w:space="0" w:color="auto"/>
              <w:bottom w:val="single" w:sz="4" w:space="0" w:color="auto"/>
              <w:right w:val="single" w:sz="4" w:space="0" w:color="auto"/>
            </w:tcBorders>
            <w:vAlign w:val="center"/>
            <w:hideMark/>
          </w:tcPr>
          <w:p w14:paraId="32A3C325" w14:textId="77777777" w:rsidR="00557624" w:rsidRDefault="00557624">
            <w:pPr>
              <w:ind w:firstLine="28"/>
              <w:jc w:val="center"/>
              <w:rPr>
                <w:rFonts w:ascii="宋体" w:hAnsi="宋体"/>
                <w:snapToGrid w:val="0"/>
                <w:kern w:val="0"/>
                <w:sz w:val="24"/>
              </w:rPr>
            </w:pPr>
            <w:r>
              <w:rPr>
                <w:rFonts w:ascii="宋体" w:hAnsi="宋体" w:hint="eastAsia"/>
                <w:color w:val="000000"/>
                <w:sz w:val="24"/>
              </w:rPr>
              <w:t>10分</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F82323D" w14:textId="77777777" w:rsidR="00557624" w:rsidRDefault="00557624">
            <w:pPr>
              <w:rPr>
                <w:rFonts w:ascii="宋体" w:hAnsi="宋体"/>
                <w:color w:val="000000"/>
                <w:sz w:val="24"/>
              </w:rPr>
            </w:pPr>
            <w:r>
              <w:rPr>
                <w:rFonts w:ascii="宋体" w:hAnsi="宋体" w:hint="eastAsia"/>
                <w:color w:val="000000"/>
                <w:sz w:val="24"/>
              </w:rPr>
              <w:t>根据投标人提供的服务方案综合进行评分：</w:t>
            </w:r>
          </w:p>
          <w:p w14:paraId="50CE3928" w14:textId="77777777" w:rsidR="00557624" w:rsidRDefault="00557624">
            <w:pPr>
              <w:rPr>
                <w:rFonts w:ascii="宋体" w:hAnsi="宋体"/>
                <w:color w:val="000000"/>
                <w:sz w:val="24"/>
              </w:rPr>
            </w:pPr>
            <w:r>
              <w:rPr>
                <w:rFonts w:ascii="宋体" w:hAnsi="宋体" w:hint="eastAsia"/>
                <w:color w:val="000000"/>
                <w:sz w:val="24"/>
              </w:rPr>
              <w:t>方案详细，内容针对招标文件中服务需求做出详细应答；承诺及保障措施科学合理；服务内容完备、服务内容能充分满足学校的需求，得10分；</w:t>
            </w:r>
          </w:p>
          <w:p w14:paraId="12739C0F" w14:textId="77777777" w:rsidR="00557624" w:rsidRDefault="00557624">
            <w:pPr>
              <w:rPr>
                <w:rFonts w:ascii="宋体" w:hAnsi="宋体"/>
                <w:color w:val="000000"/>
                <w:sz w:val="24"/>
              </w:rPr>
            </w:pPr>
            <w:r>
              <w:rPr>
                <w:rFonts w:ascii="宋体" w:hAnsi="宋体" w:hint="eastAsia"/>
                <w:color w:val="000000"/>
                <w:sz w:val="24"/>
              </w:rPr>
              <w:t>方案详细，内容针对招标文件中服务需求做出详细应答；承诺及保障措施满足学校的需求，得7分；</w:t>
            </w:r>
          </w:p>
          <w:p w14:paraId="7836ADD5" w14:textId="77777777" w:rsidR="00557624" w:rsidRDefault="00557624">
            <w:pPr>
              <w:rPr>
                <w:rFonts w:ascii="宋体" w:hAnsi="宋体"/>
                <w:color w:val="000000"/>
                <w:sz w:val="24"/>
              </w:rPr>
            </w:pPr>
            <w:r>
              <w:rPr>
                <w:rFonts w:ascii="宋体" w:hAnsi="宋体" w:hint="eastAsia"/>
                <w:color w:val="000000"/>
                <w:sz w:val="24"/>
              </w:rPr>
              <w:t>方案详细，内容针对招标文件中服务需求做出详细应答；有服务承诺且基本满足学校要求，得3分；</w:t>
            </w:r>
          </w:p>
          <w:p w14:paraId="64B7C208" w14:textId="77777777" w:rsidR="00557624" w:rsidRDefault="00557624">
            <w:pPr>
              <w:rPr>
                <w:rFonts w:ascii="宋体" w:hAnsi="宋体"/>
                <w:color w:val="000000"/>
                <w:sz w:val="24"/>
              </w:rPr>
            </w:pPr>
            <w:r>
              <w:rPr>
                <w:rFonts w:ascii="宋体" w:hAnsi="宋体" w:hint="eastAsia"/>
                <w:color w:val="000000"/>
                <w:sz w:val="24"/>
              </w:rPr>
              <w:t>投标人提供了服务方案，但方案内容较为空洞并无详细承诺，得1分；</w:t>
            </w:r>
          </w:p>
          <w:p w14:paraId="789B9E45" w14:textId="77777777" w:rsidR="00557624" w:rsidRDefault="00557624">
            <w:pPr>
              <w:adjustRightInd w:val="0"/>
              <w:jc w:val="left"/>
              <w:rPr>
                <w:rFonts w:ascii="宋体" w:hAnsi="宋体"/>
                <w:snapToGrid w:val="0"/>
                <w:kern w:val="0"/>
                <w:sz w:val="24"/>
              </w:rPr>
            </w:pPr>
            <w:r>
              <w:rPr>
                <w:rFonts w:ascii="宋体" w:hAnsi="宋体" w:hint="eastAsia"/>
                <w:color w:val="000000"/>
                <w:sz w:val="24"/>
              </w:rPr>
              <w:t>投标人为提供服务方案或方案内容只是照抄招标文件无实际内容，得0分。</w:t>
            </w:r>
          </w:p>
        </w:tc>
        <w:tc>
          <w:tcPr>
            <w:tcW w:w="2268" w:type="dxa"/>
            <w:tcBorders>
              <w:top w:val="single" w:sz="4" w:space="0" w:color="auto"/>
              <w:left w:val="single" w:sz="4" w:space="0" w:color="auto"/>
              <w:bottom w:val="single" w:sz="4" w:space="0" w:color="auto"/>
              <w:right w:val="single" w:sz="4" w:space="0" w:color="auto"/>
            </w:tcBorders>
            <w:vAlign w:val="center"/>
          </w:tcPr>
          <w:p w14:paraId="0513B674" w14:textId="77777777" w:rsidR="00557624" w:rsidRDefault="00557624">
            <w:pPr>
              <w:pStyle w:val="afffe"/>
              <w:spacing w:before="0" w:after="0" w:line="240" w:lineRule="auto"/>
              <w:jc w:val="left"/>
              <w:rPr>
                <w:rFonts w:ascii="宋体" w:eastAsia="宋体" w:hAnsi="宋体"/>
                <w:b w:val="0"/>
                <w:snapToGrid w:val="0"/>
                <w:kern w:val="0"/>
                <w:szCs w:val="24"/>
              </w:rPr>
            </w:pPr>
          </w:p>
        </w:tc>
      </w:tr>
      <w:tr w:rsidR="00557624" w14:paraId="7144DBE2" w14:textId="77777777" w:rsidTr="00557624">
        <w:tc>
          <w:tcPr>
            <w:tcW w:w="568" w:type="dxa"/>
            <w:tcBorders>
              <w:top w:val="single" w:sz="4" w:space="0" w:color="auto"/>
              <w:left w:val="single" w:sz="4" w:space="0" w:color="auto"/>
              <w:bottom w:val="single" w:sz="4" w:space="0" w:color="auto"/>
              <w:right w:val="single" w:sz="4" w:space="0" w:color="auto"/>
            </w:tcBorders>
            <w:vAlign w:val="center"/>
            <w:hideMark/>
          </w:tcPr>
          <w:p w14:paraId="41837500" w14:textId="77777777" w:rsidR="00557624" w:rsidRPr="00DF07E0" w:rsidRDefault="00557624">
            <w:pPr>
              <w:ind w:firstLine="28"/>
              <w:jc w:val="center"/>
              <w:rPr>
                <w:rFonts w:ascii="宋体" w:hAnsi="宋体"/>
                <w:bCs/>
                <w:sz w:val="24"/>
              </w:rPr>
            </w:pPr>
            <w:r w:rsidRPr="00DF07E0">
              <w:rPr>
                <w:rFonts w:ascii="宋体" w:hAnsi="宋体" w:hint="eastAsia"/>
                <w:bCs/>
                <w:sz w:val="24"/>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B2C537E" w14:textId="77777777" w:rsidR="00557624" w:rsidRDefault="00557624">
            <w:pPr>
              <w:rPr>
                <w:rFonts w:ascii="宋体" w:hAnsi="宋体"/>
                <w:color w:val="000000"/>
                <w:sz w:val="24"/>
              </w:rPr>
            </w:pPr>
            <w:r>
              <w:rPr>
                <w:rFonts w:ascii="宋体" w:hAnsi="宋体" w:hint="eastAsia"/>
                <w:color w:val="000000"/>
                <w:sz w:val="24"/>
              </w:rPr>
              <w:t>相关业绩</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8C0874" w14:textId="77777777" w:rsidR="00557624" w:rsidRDefault="00557624">
            <w:pPr>
              <w:rPr>
                <w:rFonts w:ascii="宋体" w:hAnsi="宋体"/>
                <w:color w:val="000000"/>
                <w:sz w:val="24"/>
              </w:rPr>
            </w:pPr>
            <w:r>
              <w:rPr>
                <w:rFonts w:ascii="宋体" w:hAnsi="宋体" w:hint="eastAsia"/>
                <w:color w:val="000000"/>
                <w:sz w:val="24"/>
              </w:rPr>
              <w:t>10分</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D2D1165" w14:textId="77777777" w:rsidR="00557624" w:rsidRDefault="00557624">
            <w:pPr>
              <w:rPr>
                <w:rFonts w:ascii="宋体" w:hAnsi="宋体"/>
                <w:color w:val="000000"/>
                <w:sz w:val="24"/>
              </w:rPr>
            </w:pPr>
            <w:r>
              <w:rPr>
                <w:rFonts w:ascii="宋体" w:hAnsi="宋体" w:hint="eastAsia"/>
                <w:color w:val="000000"/>
                <w:sz w:val="24"/>
              </w:rPr>
              <w:t>审查投标人近3年（2019年1月1日起至投标截止日止，以合同签订日期为准）做过的同类项目业绩,每提供1份同类业绩得1分，最多10分。</w:t>
            </w:r>
          </w:p>
          <w:p w14:paraId="450145EE" w14:textId="77777777" w:rsidR="00557624" w:rsidRDefault="00557624">
            <w:pPr>
              <w:rPr>
                <w:rFonts w:ascii="宋体" w:hAnsi="宋体"/>
                <w:color w:val="000000"/>
                <w:sz w:val="24"/>
              </w:rPr>
            </w:pPr>
            <w:r>
              <w:rPr>
                <w:rFonts w:ascii="宋体" w:hAnsi="宋体" w:hint="eastAsia"/>
                <w:color w:val="000000"/>
                <w:sz w:val="24"/>
              </w:rPr>
              <w:t>1.投标人需要提供合同复印件并加盖投标人公章（</w:t>
            </w:r>
            <w:proofErr w:type="gramStart"/>
            <w:r>
              <w:rPr>
                <w:rFonts w:ascii="宋体" w:hAnsi="宋体" w:hint="eastAsia"/>
                <w:color w:val="000000"/>
                <w:sz w:val="24"/>
              </w:rPr>
              <w:t>附合同</w:t>
            </w:r>
            <w:proofErr w:type="gramEnd"/>
            <w:r>
              <w:rPr>
                <w:rFonts w:ascii="宋体" w:hAnsi="宋体" w:hint="eastAsia"/>
                <w:color w:val="000000"/>
                <w:sz w:val="24"/>
              </w:rPr>
              <w:t>主要部分复印件，至少包含合同首页、采购内容与金额(折扣)、双方签字盖章页）。</w:t>
            </w:r>
          </w:p>
          <w:p w14:paraId="5CE48736" w14:textId="5CD95E9E" w:rsidR="00557624" w:rsidRDefault="00557624">
            <w:pPr>
              <w:pStyle w:val="a7"/>
              <w:adjustRightInd/>
              <w:ind w:firstLine="0"/>
              <w:jc w:val="both"/>
              <w:rPr>
                <w:rFonts w:hAnsi="宋体"/>
                <w:color w:val="000000"/>
              </w:rPr>
            </w:pPr>
            <w:r>
              <w:rPr>
                <w:rFonts w:hAnsi="宋体" w:hint="eastAsia"/>
                <w:color w:val="000000"/>
              </w:rPr>
              <w:t>2.投标人需将合同原件带至评标现场备查。密封要求详见招标文件“15.投标文件的密封、标记和提</w:t>
            </w:r>
            <w:r>
              <w:rPr>
                <w:rFonts w:hAnsi="宋体" w:hint="eastAsia"/>
                <w:color w:val="000000"/>
              </w:rPr>
              <w:lastRenderedPageBreak/>
              <w:t>交”。在招标结果公告后，投标人可去北京市海淀区学院路30号科大天工大厦</w:t>
            </w:r>
            <w:r w:rsidR="00DF07E0">
              <w:rPr>
                <w:rFonts w:hAnsi="宋体"/>
                <w:color w:val="000000"/>
              </w:rPr>
              <w:t>B</w:t>
            </w:r>
            <w:r w:rsidR="00DF07E0">
              <w:rPr>
                <w:rFonts w:hAnsi="宋体" w:hint="eastAsia"/>
                <w:color w:val="000000"/>
              </w:rPr>
              <w:t>座</w:t>
            </w:r>
            <w:r w:rsidR="00DF07E0">
              <w:rPr>
                <w:rFonts w:hAnsi="宋体"/>
                <w:color w:val="000000"/>
              </w:rPr>
              <w:t>17</w:t>
            </w:r>
            <w:r w:rsidR="00DF07E0">
              <w:rPr>
                <w:rFonts w:hAnsi="宋体" w:hint="eastAsia"/>
                <w:color w:val="000000"/>
              </w:rPr>
              <w:t>层1</w:t>
            </w:r>
            <w:r w:rsidR="00DF07E0">
              <w:rPr>
                <w:rFonts w:hAnsi="宋体"/>
                <w:color w:val="000000"/>
              </w:rPr>
              <w:t>70</w:t>
            </w:r>
            <w:r w:rsidR="00AD7D39">
              <w:rPr>
                <w:rFonts w:hAnsi="宋体"/>
                <w:color w:val="000000"/>
              </w:rPr>
              <w:t>3</w:t>
            </w:r>
            <w:r>
              <w:rPr>
                <w:rFonts w:hAnsi="宋体" w:hint="eastAsia"/>
                <w:color w:val="000000"/>
              </w:rPr>
              <w:t>室办理原件退还手续。投标人在办理原件退还时，应出示公司开具的授权书。</w:t>
            </w:r>
          </w:p>
        </w:tc>
        <w:tc>
          <w:tcPr>
            <w:tcW w:w="2268" w:type="dxa"/>
            <w:tcBorders>
              <w:top w:val="single" w:sz="4" w:space="0" w:color="auto"/>
              <w:left w:val="single" w:sz="4" w:space="0" w:color="auto"/>
              <w:bottom w:val="single" w:sz="4" w:space="0" w:color="auto"/>
              <w:right w:val="single" w:sz="4" w:space="0" w:color="auto"/>
            </w:tcBorders>
            <w:vAlign w:val="center"/>
          </w:tcPr>
          <w:p w14:paraId="462414F5" w14:textId="77777777" w:rsidR="00557624" w:rsidRDefault="00557624">
            <w:pPr>
              <w:pStyle w:val="afffe"/>
              <w:spacing w:before="0" w:after="0" w:line="240" w:lineRule="auto"/>
              <w:jc w:val="both"/>
              <w:rPr>
                <w:rFonts w:ascii="宋体" w:eastAsia="宋体" w:hAnsi="宋体"/>
                <w:b w:val="0"/>
                <w:color w:val="000000"/>
                <w:szCs w:val="24"/>
              </w:rPr>
            </w:pPr>
          </w:p>
        </w:tc>
      </w:tr>
      <w:tr w:rsidR="00557624" w14:paraId="4841A055" w14:textId="77777777" w:rsidTr="00557624">
        <w:tc>
          <w:tcPr>
            <w:tcW w:w="568" w:type="dxa"/>
            <w:tcBorders>
              <w:top w:val="single" w:sz="4" w:space="0" w:color="auto"/>
              <w:left w:val="single" w:sz="4" w:space="0" w:color="auto"/>
              <w:bottom w:val="single" w:sz="4" w:space="0" w:color="auto"/>
              <w:right w:val="single" w:sz="4" w:space="0" w:color="auto"/>
            </w:tcBorders>
            <w:vAlign w:val="center"/>
            <w:hideMark/>
          </w:tcPr>
          <w:p w14:paraId="79B467FB" w14:textId="77777777" w:rsidR="00557624" w:rsidRPr="00DF07E0" w:rsidRDefault="00557624">
            <w:pPr>
              <w:ind w:firstLine="28"/>
              <w:jc w:val="center"/>
              <w:rPr>
                <w:rFonts w:ascii="宋体" w:hAnsi="宋体"/>
                <w:bCs/>
                <w:sz w:val="24"/>
              </w:rPr>
            </w:pPr>
            <w:r w:rsidRPr="00DF07E0">
              <w:rPr>
                <w:rFonts w:ascii="宋体" w:hAnsi="宋体" w:hint="eastAsia"/>
                <w:bCs/>
                <w:sz w:val="24"/>
              </w:rPr>
              <w:t>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9060431" w14:textId="77777777" w:rsidR="00557624" w:rsidRDefault="00557624">
            <w:pPr>
              <w:ind w:firstLine="28"/>
              <w:jc w:val="center"/>
              <w:rPr>
                <w:rFonts w:ascii="宋体" w:hAnsi="宋体"/>
                <w:snapToGrid w:val="0"/>
                <w:kern w:val="0"/>
                <w:sz w:val="24"/>
              </w:rPr>
            </w:pPr>
            <w:r>
              <w:rPr>
                <w:rFonts w:ascii="宋体" w:hAnsi="宋体" w:hint="eastAsia"/>
                <w:color w:val="000000"/>
                <w:sz w:val="24"/>
              </w:rPr>
              <w:t>技术响应</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DB96F5" w14:textId="77777777" w:rsidR="00557624" w:rsidRDefault="00557624">
            <w:pPr>
              <w:ind w:firstLine="28"/>
              <w:jc w:val="center"/>
              <w:rPr>
                <w:rFonts w:ascii="宋体" w:hAnsi="宋体"/>
                <w:snapToGrid w:val="0"/>
                <w:kern w:val="0"/>
                <w:sz w:val="24"/>
              </w:rPr>
            </w:pPr>
            <w:r>
              <w:rPr>
                <w:rFonts w:ascii="宋体" w:hAnsi="宋体" w:hint="eastAsia"/>
                <w:color w:val="000000"/>
                <w:sz w:val="24"/>
              </w:rPr>
              <w:t>30分</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13AEF9A" w14:textId="77777777" w:rsidR="00557624" w:rsidRDefault="00557624">
            <w:pPr>
              <w:rPr>
                <w:rFonts w:ascii="宋体" w:hAnsi="宋体"/>
                <w:color w:val="000000"/>
                <w:sz w:val="24"/>
              </w:rPr>
            </w:pPr>
            <w:r>
              <w:rPr>
                <w:rFonts w:ascii="宋体" w:hAnsi="宋体" w:hint="eastAsia"/>
                <w:color w:val="000000"/>
                <w:sz w:val="24"/>
              </w:rPr>
              <w:t>审查对招标文件第五章的响应程度，包括：订单到货率和到全率是否满足要求；</w:t>
            </w:r>
            <w:proofErr w:type="gramStart"/>
            <w:r>
              <w:rPr>
                <w:rFonts w:ascii="宋体" w:hAnsi="宋体" w:hint="eastAsia"/>
                <w:color w:val="000000"/>
                <w:sz w:val="24"/>
              </w:rPr>
              <w:t>催缺补齐</w:t>
            </w:r>
            <w:proofErr w:type="gramEnd"/>
            <w:r>
              <w:rPr>
                <w:rFonts w:ascii="宋体" w:hAnsi="宋体" w:hint="eastAsia"/>
                <w:color w:val="000000"/>
                <w:sz w:val="24"/>
              </w:rPr>
              <w:t>、查重服务、加工服务、售后服务等各项服务的提供能力；提供符合采购人需求的标准格式的图书采购和编目的数据的能力，如</w:t>
            </w:r>
            <w:r>
              <w:rPr>
                <w:rFonts w:ascii="宋体" w:hAnsi="宋体" w:hint="eastAsia"/>
                <w:color w:val="000000"/>
                <w:kern w:val="0"/>
                <w:sz w:val="24"/>
              </w:rPr>
              <w:t>机读CNMARC</w:t>
            </w:r>
            <w:r>
              <w:rPr>
                <w:rFonts w:ascii="宋体" w:hAnsi="宋体" w:hint="eastAsia"/>
                <w:color w:val="000000"/>
                <w:sz w:val="24"/>
              </w:rPr>
              <w:t>等电子数据；书目编制及提供能力等。</w:t>
            </w:r>
          </w:p>
          <w:p w14:paraId="4D069C12" w14:textId="5B51A88F" w:rsidR="00557624" w:rsidRDefault="00557624">
            <w:pPr>
              <w:rPr>
                <w:rFonts w:ascii="宋体" w:hAnsi="宋体"/>
                <w:color w:val="000000"/>
                <w:sz w:val="24"/>
              </w:rPr>
            </w:pPr>
            <w:r>
              <w:rPr>
                <w:rFonts w:ascii="宋体" w:hAnsi="宋体" w:hint="eastAsia"/>
                <w:color w:val="000000"/>
                <w:sz w:val="24"/>
              </w:rPr>
              <w:t>全部满足招标文件第五章要求的，得</w:t>
            </w:r>
            <w:r w:rsidR="00DF07E0">
              <w:rPr>
                <w:rFonts w:ascii="宋体" w:hAnsi="宋体"/>
                <w:color w:val="000000"/>
                <w:sz w:val="24"/>
              </w:rPr>
              <w:t>30</w:t>
            </w:r>
            <w:r>
              <w:rPr>
                <w:rFonts w:ascii="宋体" w:hAnsi="宋体" w:hint="eastAsia"/>
                <w:color w:val="000000"/>
                <w:sz w:val="24"/>
              </w:rPr>
              <w:t>分。</w:t>
            </w:r>
          </w:p>
          <w:p w14:paraId="7CA6ACBA" w14:textId="6208A1A6" w:rsidR="00557624" w:rsidRDefault="00557624" w:rsidP="00DF07E0">
            <w:pPr>
              <w:rPr>
                <w:rFonts w:ascii="宋体" w:hAnsi="宋体"/>
                <w:snapToGrid w:val="0"/>
                <w:kern w:val="0"/>
                <w:sz w:val="24"/>
              </w:rPr>
            </w:pPr>
            <w:r>
              <w:rPr>
                <w:rFonts w:ascii="宋体" w:hAnsi="宋体" w:hint="eastAsia"/>
                <w:color w:val="000000"/>
                <w:sz w:val="24"/>
              </w:rPr>
              <w:t>每有一项不满足招标文件要求的扣</w:t>
            </w:r>
            <w:r w:rsidR="00DF07E0">
              <w:rPr>
                <w:rFonts w:ascii="宋体" w:hAnsi="宋体"/>
                <w:color w:val="000000"/>
                <w:sz w:val="24"/>
              </w:rPr>
              <w:t>1</w:t>
            </w:r>
            <w:r>
              <w:rPr>
                <w:rFonts w:ascii="宋体" w:hAnsi="宋体" w:hint="eastAsia"/>
                <w:color w:val="000000"/>
                <w:sz w:val="24"/>
              </w:rPr>
              <w:t>分；扣完为止。</w:t>
            </w:r>
          </w:p>
        </w:tc>
        <w:tc>
          <w:tcPr>
            <w:tcW w:w="2268" w:type="dxa"/>
            <w:tcBorders>
              <w:top w:val="single" w:sz="4" w:space="0" w:color="auto"/>
              <w:left w:val="single" w:sz="4" w:space="0" w:color="auto"/>
              <w:bottom w:val="single" w:sz="4" w:space="0" w:color="auto"/>
              <w:right w:val="single" w:sz="4" w:space="0" w:color="auto"/>
            </w:tcBorders>
            <w:vAlign w:val="center"/>
          </w:tcPr>
          <w:p w14:paraId="213D5063" w14:textId="77777777" w:rsidR="00557624" w:rsidRDefault="00557624">
            <w:pPr>
              <w:pStyle w:val="afffe"/>
              <w:spacing w:before="0" w:after="0" w:line="240" w:lineRule="auto"/>
              <w:jc w:val="left"/>
              <w:rPr>
                <w:rFonts w:ascii="宋体" w:eastAsia="宋体" w:hAnsi="宋体"/>
                <w:b w:val="0"/>
                <w:snapToGrid w:val="0"/>
                <w:kern w:val="0"/>
                <w:szCs w:val="24"/>
              </w:rPr>
            </w:pPr>
          </w:p>
        </w:tc>
      </w:tr>
      <w:tr w:rsidR="00557624" w14:paraId="05077FBE" w14:textId="77777777" w:rsidTr="00557624">
        <w:trPr>
          <w:trHeight w:val="631"/>
        </w:trPr>
        <w:tc>
          <w:tcPr>
            <w:tcW w:w="568" w:type="dxa"/>
            <w:tcBorders>
              <w:top w:val="single" w:sz="4" w:space="0" w:color="auto"/>
              <w:left w:val="single" w:sz="4" w:space="0" w:color="auto"/>
              <w:bottom w:val="single" w:sz="4" w:space="0" w:color="auto"/>
              <w:right w:val="single" w:sz="4" w:space="0" w:color="auto"/>
            </w:tcBorders>
            <w:vAlign w:val="center"/>
            <w:hideMark/>
          </w:tcPr>
          <w:p w14:paraId="18B0C9D4" w14:textId="77777777" w:rsidR="00557624" w:rsidRPr="00DF07E0" w:rsidRDefault="00557624">
            <w:pPr>
              <w:ind w:firstLine="28"/>
              <w:jc w:val="center"/>
              <w:rPr>
                <w:rFonts w:ascii="宋体" w:hAnsi="宋体"/>
                <w:bCs/>
                <w:sz w:val="24"/>
              </w:rPr>
            </w:pPr>
            <w:r w:rsidRPr="00DF07E0">
              <w:rPr>
                <w:rFonts w:ascii="宋体" w:hAnsi="宋体" w:hint="eastAsia"/>
                <w:bCs/>
                <w:sz w:val="24"/>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13B8189" w14:textId="77777777" w:rsidR="00557624" w:rsidRDefault="00557624">
            <w:pPr>
              <w:adjustRightInd w:val="0"/>
              <w:jc w:val="center"/>
              <w:rPr>
                <w:rFonts w:ascii="宋体" w:hAnsi="宋体"/>
                <w:snapToGrid w:val="0"/>
                <w:kern w:val="0"/>
                <w:sz w:val="24"/>
              </w:rPr>
            </w:pPr>
            <w:r>
              <w:rPr>
                <w:rFonts w:ascii="宋体" w:hAnsi="宋体" w:hint="eastAsia"/>
                <w:color w:val="000000"/>
                <w:sz w:val="24"/>
              </w:rPr>
              <w:t>供应范围与适合性</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E55575" w14:textId="77777777" w:rsidR="00557624" w:rsidRDefault="00557624">
            <w:pPr>
              <w:ind w:firstLine="28"/>
              <w:jc w:val="center"/>
              <w:rPr>
                <w:rFonts w:ascii="宋体" w:hAnsi="宋体"/>
                <w:snapToGrid w:val="0"/>
                <w:kern w:val="0"/>
                <w:sz w:val="24"/>
              </w:rPr>
            </w:pPr>
            <w:r>
              <w:rPr>
                <w:rFonts w:ascii="宋体" w:hAnsi="宋体" w:hint="eastAsia"/>
                <w:color w:val="000000"/>
                <w:sz w:val="24"/>
              </w:rPr>
              <w:t>5分</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30C70E6" w14:textId="77777777" w:rsidR="00557624" w:rsidRDefault="00557624">
            <w:pPr>
              <w:rPr>
                <w:rFonts w:ascii="宋体" w:hAnsi="宋体"/>
                <w:color w:val="000000"/>
                <w:sz w:val="24"/>
              </w:rPr>
            </w:pPr>
            <w:r>
              <w:rPr>
                <w:rFonts w:ascii="宋体" w:hAnsi="宋体" w:hint="eastAsia"/>
                <w:color w:val="000000"/>
                <w:sz w:val="24"/>
              </w:rPr>
              <w:t>审查图书/期刊的供应范围与适合性：</w:t>
            </w:r>
          </w:p>
          <w:p w14:paraId="6F540A15" w14:textId="77777777" w:rsidR="00557624" w:rsidRDefault="00557624">
            <w:pPr>
              <w:rPr>
                <w:rFonts w:ascii="宋体" w:hAnsi="宋体"/>
                <w:color w:val="000000"/>
                <w:sz w:val="24"/>
              </w:rPr>
            </w:pPr>
            <w:r>
              <w:rPr>
                <w:rFonts w:ascii="宋体" w:hAnsi="宋体" w:hint="eastAsia"/>
                <w:color w:val="000000"/>
                <w:sz w:val="24"/>
              </w:rPr>
              <w:t>供应图书学科方向的覆盖范围广、符合采购人图书馆的采购方向、数量充足、种类齐全的，得5分；</w:t>
            </w:r>
          </w:p>
          <w:p w14:paraId="0613C25E" w14:textId="77777777" w:rsidR="00557624" w:rsidRDefault="00557624">
            <w:pPr>
              <w:rPr>
                <w:rFonts w:ascii="宋体" w:hAnsi="宋体"/>
                <w:color w:val="000000"/>
                <w:sz w:val="24"/>
              </w:rPr>
            </w:pPr>
            <w:r>
              <w:rPr>
                <w:rFonts w:ascii="宋体" w:hAnsi="宋体" w:hint="eastAsia"/>
                <w:color w:val="000000"/>
                <w:sz w:val="24"/>
              </w:rPr>
              <w:t>供应图书学科方向的覆盖范围广、数量充足、种类齐全的，得3分；</w:t>
            </w:r>
          </w:p>
          <w:p w14:paraId="3F1431A4" w14:textId="77777777" w:rsidR="00557624" w:rsidRDefault="00557624">
            <w:pPr>
              <w:ind w:rightChars="-27" w:right="-57"/>
              <w:jc w:val="left"/>
              <w:rPr>
                <w:rFonts w:ascii="宋体" w:hAnsi="宋体"/>
                <w:snapToGrid w:val="0"/>
                <w:kern w:val="0"/>
                <w:sz w:val="24"/>
              </w:rPr>
            </w:pPr>
            <w:r>
              <w:rPr>
                <w:rFonts w:ascii="宋体" w:hAnsi="宋体" w:hint="eastAsia"/>
                <w:color w:val="000000"/>
                <w:sz w:val="24"/>
              </w:rPr>
              <w:t>其它情况得1分。</w:t>
            </w:r>
          </w:p>
        </w:tc>
        <w:tc>
          <w:tcPr>
            <w:tcW w:w="2268" w:type="dxa"/>
            <w:tcBorders>
              <w:top w:val="single" w:sz="4" w:space="0" w:color="auto"/>
              <w:left w:val="single" w:sz="4" w:space="0" w:color="auto"/>
              <w:bottom w:val="single" w:sz="4" w:space="0" w:color="auto"/>
              <w:right w:val="single" w:sz="4" w:space="0" w:color="auto"/>
            </w:tcBorders>
            <w:vAlign w:val="center"/>
          </w:tcPr>
          <w:p w14:paraId="04C141D7" w14:textId="77777777" w:rsidR="00557624" w:rsidRDefault="00557624">
            <w:pPr>
              <w:pStyle w:val="afffe"/>
              <w:spacing w:before="0" w:after="0" w:line="240" w:lineRule="auto"/>
              <w:rPr>
                <w:rFonts w:ascii="宋体" w:eastAsia="宋体" w:hAnsi="宋体"/>
                <w:b w:val="0"/>
                <w:snapToGrid w:val="0"/>
                <w:kern w:val="0"/>
                <w:szCs w:val="24"/>
              </w:rPr>
            </w:pPr>
          </w:p>
        </w:tc>
      </w:tr>
      <w:tr w:rsidR="00557624" w:rsidRPr="002E269A" w14:paraId="0FBB3D56" w14:textId="77777777" w:rsidTr="00557624">
        <w:trPr>
          <w:trHeight w:val="631"/>
        </w:trPr>
        <w:tc>
          <w:tcPr>
            <w:tcW w:w="568" w:type="dxa"/>
            <w:tcBorders>
              <w:top w:val="single" w:sz="4" w:space="0" w:color="auto"/>
              <w:left w:val="single" w:sz="4" w:space="0" w:color="auto"/>
              <w:bottom w:val="single" w:sz="4" w:space="0" w:color="auto"/>
              <w:right w:val="single" w:sz="4" w:space="0" w:color="auto"/>
            </w:tcBorders>
            <w:vAlign w:val="center"/>
            <w:hideMark/>
          </w:tcPr>
          <w:p w14:paraId="0BBC5D11" w14:textId="77777777" w:rsidR="00557624" w:rsidRDefault="00557624">
            <w:pPr>
              <w:adjustRightInd w:val="0"/>
              <w:jc w:val="center"/>
              <w:rPr>
                <w:rFonts w:ascii="宋体" w:hAnsi="宋体"/>
                <w:snapToGrid w:val="0"/>
                <w:kern w:val="0"/>
                <w:sz w:val="24"/>
              </w:rPr>
            </w:pPr>
            <w:r>
              <w:rPr>
                <w:rFonts w:ascii="宋体" w:hAnsi="宋体" w:hint="eastAsia"/>
                <w:snapToGrid w:val="0"/>
                <w:kern w:val="0"/>
                <w:sz w:val="24"/>
              </w:rPr>
              <w:t>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44AFBC3" w14:textId="77777777" w:rsidR="00557624" w:rsidRDefault="00557624">
            <w:pPr>
              <w:adjustRightInd w:val="0"/>
              <w:rPr>
                <w:rFonts w:ascii="宋体" w:hAnsi="宋体"/>
                <w:snapToGrid w:val="0"/>
                <w:kern w:val="0"/>
                <w:sz w:val="24"/>
              </w:rPr>
            </w:pPr>
            <w:r>
              <w:rPr>
                <w:rFonts w:ascii="宋体" w:hAnsi="宋体" w:hint="eastAsia"/>
                <w:color w:val="000000"/>
                <w:kern w:val="0"/>
                <w:sz w:val="24"/>
              </w:rPr>
              <w:t>其它可提供的服务</w:t>
            </w:r>
          </w:p>
        </w:tc>
        <w:tc>
          <w:tcPr>
            <w:tcW w:w="851" w:type="dxa"/>
            <w:tcBorders>
              <w:top w:val="single" w:sz="4" w:space="0" w:color="auto"/>
              <w:left w:val="single" w:sz="4" w:space="0" w:color="auto"/>
              <w:bottom w:val="single" w:sz="4" w:space="0" w:color="auto"/>
              <w:right w:val="single" w:sz="4" w:space="0" w:color="auto"/>
            </w:tcBorders>
            <w:vAlign w:val="center"/>
            <w:hideMark/>
          </w:tcPr>
          <w:p w14:paraId="5BA95695" w14:textId="77777777" w:rsidR="00557624" w:rsidRDefault="00557624">
            <w:pPr>
              <w:adjustRightInd w:val="0"/>
              <w:jc w:val="center"/>
              <w:rPr>
                <w:rFonts w:ascii="宋体" w:hAnsi="宋体"/>
                <w:snapToGrid w:val="0"/>
                <w:kern w:val="0"/>
                <w:sz w:val="24"/>
              </w:rPr>
            </w:pPr>
            <w:r>
              <w:rPr>
                <w:rFonts w:ascii="宋体" w:hAnsi="宋体" w:hint="eastAsia"/>
                <w:color w:val="000000"/>
                <w:sz w:val="24"/>
              </w:rPr>
              <w:t>5分</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A6B7DCE" w14:textId="77777777" w:rsidR="00557624" w:rsidRDefault="00557624">
            <w:pPr>
              <w:rPr>
                <w:rFonts w:ascii="宋体" w:hAnsi="宋体"/>
                <w:color w:val="000000"/>
                <w:sz w:val="24"/>
              </w:rPr>
            </w:pPr>
            <w:r>
              <w:rPr>
                <w:rFonts w:ascii="宋体" w:hAnsi="宋体" w:hint="eastAsia"/>
                <w:color w:val="000000"/>
                <w:sz w:val="24"/>
              </w:rPr>
              <w:t>投标人的</w:t>
            </w:r>
            <w:r>
              <w:rPr>
                <w:rFonts w:ascii="宋体" w:hAnsi="宋体" w:hint="eastAsia"/>
                <w:color w:val="000000"/>
                <w:kern w:val="0"/>
                <w:sz w:val="24"/>
              </w:rPr>
              <w:t>其它可提供的服务</w:t>
            </w:r>
            <w:r>
              <w:rPr>
                <w:rFonts w:ascii="宋体" w:hAnsi="宋体" w:hint="eastAsia"/>
                <w:color w:val="000000"/>
                <w:sz w:val="24"/>
              </w:rPr>
              <w:t>能力为采购人带来方便、提高服务质量，能提供个性化定制服务，且相关方案阐述详细、有针对性的，得5分；</w:t>
            </w:r>
          </w:p>
          <w:p w14:paraId="58C5FBFC" w14:textId="77777777" w:rsidR="00557624" w:rsidRDefault="00557624">
            <w:pPr>
              <w:rPr>
                <w:rFonts w:ascii="宋体" w:hAnsi="宋体"/>
                <w:color w:val="000000"/>
                <w:sz w:val="24"/>
              </w:rPr>
            </w:pPr>
            <w:r>
              <w:rPr>
                <w:rFonts w:ascii="宋体" w:hAnsi="宋体" w:hint="eastAsia"/>
                <w:color w:val="000000"/>
                <w:sz w:val="24"/>
              </w:rPr>
              <w:t>投标人的</w:t>
            </w:r>
            <w:r>
              <w:rPr>
                <w:rFonts w:ascii="宋体" w:hAnsi="宋体" w:hint="eastAsia"/>
                <w:color w:val="000000"/>
                <w:kern w:val="0"/>
                <w:sz w:val="24"/>
              </w:rPr>
              <w:t>其它可提供的服务</w:t>
            </w:r>
            <w:r>
              <w:rPr>
                <w:rFonts w:ascii="宋体" w:hAnsi="宋体" w:hint="eastAsia"/>
                <w:color w:val="000000"/>
                <w:sz w:val="24"/>
              </w:rPr>
              <w:t>能力为采购人带来方便、提高服务质量，能提供个性化定制服务，相关方案阐述内容不详细或笼统的，得3分；</w:t>
            </w:r>
          </w:p>
          <w:p w14:paraId="3E60DC92" w14:textId="77777777" w:rsidR="00557624" w:rsidRDefault="00557624">
            <w:pPr>
              <w:rPr>
                <w:rFonts w:ascii="宋体" w:hAnsi="宋体"/>
                <w:color w:val="000000"/>
                <w:sz w:val="24"/>
              </w:rPr>
            </w:pPr>
            <w:r>
              <w:rPr>
                <w:rFonts w:ascii="宋体" w:hAnsi="宋体" w:hint="eastAsia"/>
                <w:color w:val="000000"/>
                <w:sz w:val="24"/>
              </w:rPr>
              <w:t>投标人的</w:t>
            </w:r>
            <w:r>
              <w:rPr>
                <w:rFonts w:ascii="宋体" w:hAnsi="宋体" w:hint="eastAsia"/>
                <w:color w:val="000000"/>
                <w:kern w:val="0"/>
                <w:sz w:val="24"/>
              </w:rPr>
              <w:t>其它可提供的服务</w:t>
            </w:r>
            <w:r>
              <w:rPr>
                <w:rFonts w:ascii="宋体" w:hAnsi="宋体" w:hint="eastAsia"/>
                <w:color w:val="000000"/>
                <w:sz w:val="24"/>
              </w:rPr>
              <w:t>能力为采购人带来方便、提高服务质量，得1分；</w:t>
            </w:r>
          </w:p>
          <w:p w14:paraId="24FAA7B4" w14:textId="38E6FCA9" w:rsidR="00557624" w:rsidRDefault="002E269A">
            <w:pPr>
              <w:adjustRightInd w:val="0"/>
              <w:rPr>
                <w:rFonts w:ascii="宋体" w:hAnsi="宋体"/>
                <w:snapToGrid w:val="0"/>
                <w:kern w:val="0"/>
                <w:sz w:val="24"/>
              </w:rPr>
            </w:pPr>
            <w:r w:rsidRPr="002E269A">
              <w:rPr>
                <w:rFonts w:ascii="宋体" w:hAnsi="宋体" w:hint="eastAsia"/>
                <w:color w:val="000000"/>
                <w:sz w:val="24"/>
              </w:rPr>
              <w:t>投标人的其它可提供的服务能力不明显或未阐明的</w:t>
            </w:r>
            <w:r w:rsidR="00557624">
              <w:rPr>
                <w:rFonts w:ascii="宋体" w:hAnsi="宋体" w:hint="eastAsia"/>
                <w:color w:val="000000"/>
                <w:sz w:val="24"/>
              </w:rPr>
              <w:t>，不得分。</w:t>
            </w:r>
          </w:p>
        </w:tc>
        <w:tc>
          <w:tcPr>
            <w:tcW w:w="2268" w:type="dxa"/>
            <w:tcBorders>
              <w:top w:val="single" w:sz="4" w:space="0" w:color="auto"/>
              <w:left w:val="single" w:sz="4" w:space="0" w:color="auto"/>
              <w:bottom w:val="single" w:sz="4" w:space="0" w:color="auto"/>
              <w:right w:val="single" w:sz="4" w:space="0" w:color="auto"/>
            </w:tcBorders>
            <w:vAlign w:val="center"/>
          </w:tcPr>
          <w:p w14:paraId="3F0075FD" w14:textId="77777777" w:rsidR="00557624" w:rsidRDefault="00557624">
            <w:pPr>
              <w:pStyle w:val="afffe"/>
              <w:adjustRightInd w:val="0"/>
              <w:spacing w:before="0" w:after="0" w:line="240" w:lineRule="auto"/>
              <w:contextualSpacing/>
              <w:jc w:val="both"/>
              <w:rPr>
                <w:rFonts w:ascii="宋体" w:eastAsia="宋体" w:hAnsi="宋体"/>
                <w:b w:val="0"/>
                <w:snapToGrid w:val="0"/>
                <w:kern w:val="0"/>
                <w:szCs w:val="24"/>
              </w:rPr>
            </w:pPr>
          </w:p>
        </w:tc>
      </w:tr>
      <w:tr w:rsidR="00557624" w14:paraId="38AD65EB" w14:textId="77777777" w:rsidTr="00557624">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1D2CB83A" w14:textId="77777777" w:rsidR="00557624" w:rsidRDefault="00557624">
            <w:pPr>
              <w:ind w:firstLine="28"/>
              <w:jc w:val="center"/>
              <w:rPr>
                <w:rFonts w:ascii="宋体" w:hAnsi="宋体"/>
                <w:sz w:val="24"/>
              </w:rPr>
            </w:pPr>
            <w:r>
              <w:rPr>
                <w:rFonts w:ascii="宋体" w:hAnsi="宋体" w:hint="eastAsia"/>
                <w:sz w:val="24"/>
              </w:rPr>
              <w:t>合计</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A45472" w14:textId="77777777" w:rsidR="00557624" w:rsidRDefault="00557624">
            <w:pPr>
              <w:ind w:firstLine="28"/>
              <w:jc w:val="center"/>
              <w:rPr>
                <w:rFonts w:ascii="宋体" w:hAnsi="宋体"/>
                <w:sz w:val="24"/>
              </w:rPr>
            </w:pPr>
            <w:r>
              <w:rPr>
                <w:rFonts w:ascii="宋体" w:hAnsi="宋体" w:hint="eastAsia"/>
                <w:sz w:val="24"/>
              </w:rPr>
              <w:t>100</w:t>
            </w:r>
          </w:p>
        </w:tc>
        <w:tc>
          <w:tcPr>
            <w:tcW w:w="7654" w:type="dxa"/>
            <w:gridSpan w:val="2"/>
            <w:tcBorders>
              <w:top w:val="single" w:sz="4" w:space="0" w:color="auto"/>
              <w:left w:val="single" w:sz="4" w:space="0" w:color="auto"/>
              <w:bottom w:val="single" w:sz="4" w:space="0" w:color="auto"/>
              <w:right w:val="single" w:sz="4" w:space="0" w:color="auto"/>
            </w:tcBorders>
            <w:vAlign w:val="center"/>
          </w:tcPr>
          <w:p w14:paraId="56488F46" w14:textId="77777777" w:rsidR="00557624" w:rsidRDefault="00557624">
            <w:pPr>
              <w:rPr>
                <w:rFonts w:ascii="宋体" w:hAnsi="宋体"/>
                <w:sz w:val="24"/>
              </w:rPr>
            </w:pPr>
          </w:p>
        </w:tc>
      </w:tr>
    </w:tbl>
    <w:p w14:paraId="6F2BBB04" w14:textId="77777777" w:rsidR="00557624" w:rsidRDefault="00557624" w:rsidP="00557624">
      <w:pPr>
        <w:adjustRightInd w:val="0"/>
        <w:rPr>
          <w:rFonts w:ascii="宋体" w:hAnsi="宋体"/>
          <w:snapToGrid w:val="0"/>
          <w:kern w:val="0"/>
          <w:sz w:val="24"/>
        </w:rPr>
      </w:pPr>
    </w:p>
    <w:p w14:paraId="7BB26FB3" w14:textId="77777777" w:rsidR="00557624" w:rsidRDefault="00557624" w:rsidP="00557624">
      <w:pPr>
        <w:adjustRightInd w:val="0"/>
        <w:rPr>
          <w:rFonts w:ascii="宋体" w:hAnsi="宋体"/>
          <w:snapToGrid w:val="0"/>
          <w:kern w:val="0"/>
          <w:sz w:val="24"/>
        </w:rPr>
      </w:pPr>
    </w:p>
    <w:p w14:paraId="077431EC" w14:textId="4040ADAE" w:rsidR="00557624" w:rsidRDefault="00557624" w:rsidP="00557624">
      <w:pPr>
        <w:tabs>
          <w:tab w:val="left" w:pos="360"/>
          <w:tab w:val="left" w:pos="900"/>
        </w:tabs>
        <w:snapToGrid w:val="0"/>
        <w:spacing w:line="360" w:lineRule="auto"/>
        <w:outlineLvl w:val="1"/>
        <w:rPr>
          <w:b/>
          <w:bCs/>
          <w:sz w:val="24"/>
        </w:rPr>
      </w:pPr>
      <w:r>
        <w:rPr>
          <w:b/>
          <w:bCs/>
          <w:sz w:val="24"/>
        </w:rPr>
        <w:t>04</w:t>
      </w:r>
      <w:r>
        <w:rPr>
          <w:rFonts w:hint="eastAsia"/>
          <w:b/>
          <w:bCs/>
          <w:sz w:val="24"/>
        </w:rPr>
        <w:t>包</w:t>
      </w:r>
      <w:r w:rsidR="00AF0812">
        <w:rPr>
          <w:rFonts w:hint="eastAsia"/>
          <w:b/>
          <w:bCs/>
          <w:sz w:val="24"/>
        </w:rPr>
        <w:t>至</w:t>
      </w:r>
      <w:r>
        <w:rPr>
          <w:b/>
          <w:bCs/>
          <w:sz w:val="24"/>
        </w:rPr>
        <w:t>0</w:t>
      </w:r>
      <w:r w:rsidR="001A561D">
        <w:rPr>
          <w:b/>
          <w:bCs/>
          <w:sz w:val="24"/>
        </w:rPr>
        <w:t>8</w:t>
      </w:r>
      <w:r>
        <w:rPr>
          <w:rFonts w:hint="eastAsia"/>
          <w:b/>
          <w:bCs/>
          <w:sz w:val="24"/>
        </w:rPr>
        <w:t>包：</w:t>
      </w: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275"/>
        <w:gridCol w:w="851"/>
        <w:gridCol w:w="5387"/>
        <w:gridCol w:w="2268"/>
      </w:tblGrid>
      <w:tr w:rsidR="00557624" w14:paraId="6EED0F15" w14:textId="77777777" w:rsidTr="00557624">
        <w:tc>
          <w:tcPr>
            <w:tcW w:w="568" w:type="dxa"/>
            <w:tcBorders>
              <w:top w:val="single" w:sz="4" w:space="0" w:color="auto"/>
              <w:left w:val="single" w:sz="4" w:space="0" w:color="auto"/>
              <w:bottom w:val="single" w:sz="4" w:space="0" w:color="auto"/>
              <w:right w:val="single" w:sz="4" w:space="0" w:color="auto"/>
            </w:tcBorders>
            <w:vAlign w:val="center"/>
            <w:hideMark/>
          </w:tcPr>
          <w:p w14:paraId="0FABE302" w14:textId="77777777" w:rsidR="00557624" w:rsidRDefault="00557624">
            <w:pPr>
              <w:ind w:firstLine="28"/>
              <w:jc w:val="center"/>
              <w:rPr>
                <w:rFonts w:ascii="宋体" w:hAnsi="宋体"/>
                <w:b/>
                <w:sz w:val="24"/>
              </w:rPr>
            </w:pPr>
            <w:r>
              <w:rPr>
                <w:rFonts w:ascii="宋体" w:hAnsi="宋体" w:hint="eastAsia"/>
                <w:b/>
                <w:sz w:val="24"/>
              </w:rPr>
              <w:t>序号</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0308703" w14:textId="77777777" w:rsidR="00557624" w:rsidRDefault="00557624">
            <w:pPr>
              <w:ind w:firstLine="28"/>
              <w:jc w:val="center"/>
              <w:rPr>
                <w:rFonts w:ascii="宋体" w:hAnsi="宋体"/>
                <w:b/>
                <w:sz w:val="24"/>
              </w:rPr>
            </w:pPr>
            <w:r>
              <w:rPr>
                <w:rFonts w:ascii="宋体" w:hAnsi="宋体" w:hint="eastAsia"/>
                <w:b/>
                <w:sz w:val="24"/>
              </w:rPr>
              <w:t>评分因素</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B85C46" w14:textId="77777777" w:rsidR="00557624" w:rsidRDefault="00557624">
            <w:pPr>
              <w:ind w:firstLine="28"/>
              <w:jc w:val="center"/>
              <w:rPr>
                <w:rFonts w:ascii="宋体" w:hAnsi="宋体"/>
                <w:b/>
                <w:sz w:val="24"/>
              </w:rPr>
            </w:pPr>
            <w:r>
              <w:rPr>
                <w:rFonts w:ascii="宋体" w:hAnsi="宋体" w:hint="eastAsia"/>
                <w:b/>
                <w:sz w:val="24"/>
              </w:rPr>
              <w:t>分值</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BB8CFA1" w14:textId="77777777" w:rsidR="00557624" w:rsidRDefault="00557624">
            <w:pPr>
              <w:ind w:firstLine="28"/>
              <w:jc w:val="center"/>
              <w:rPr>
                <w:rFonts w:ascii="宋体" w:hAnsi="宋体"/>
                <w:b/>
                <w:sz w:val="24"/>
              </w:rPr>
            </w:pPr>
            <w:r>
              <w:rPr>
                <w:rFonts w:ascii="宋体" w:hAnsi="宋体" w:hint="eastAsia"/>
                <w:b/>
                <w:sz w:val="24"/>
              </w:rPr>
              <w:t>评分标准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C024A67" w14:textId="77777777" w:rsidR="00557624" w:rsidRDefault="00557624">
            <w:pPr>
              <w:pStyle w:val="afffe"/>
              <w:spacing w:before="0" w:after="0" w:line="240" w:lineRule="auto"/>
              <w:rPr>
                <w:rFonts w:ascii="宋体" w:eastAsia="宋体" w:hAnsi="宋体"/>
                <w:szCs w:val="24"/>
              </w:rPr>
            </w:pPr>
            <w:r>
              <w:rPr>
                <w:rFonts w:ascii="宋体" w:eastAsia="宋体" w:hAnsi="宋体" w:hint="eastAsia"/>
                <w:szCs w:val="24"/>
              </w:rPr>
              <w:t>说明</w:t>
            </w:r>
          </w:p>
        </w:tc>
      </w:tr>
      <w:tr w:rsidR="00557624" w14:paraId="2884A28C" w14:textId="77777777" w:rsidTr="00557624">
        <w:tc>
          <w:tcPr>
            <w:tcW w:w="568" w:type="dxa"/>
            <w:tcBorders>
              <w:top w:val="single" w:sz="4" w:space="0" w:color="auto"/>
              <w:left w:val="single" w:sz="4" w:space="0" w:color="auto"/>
              <w:bottom w:val="single" w:sz="4" w:space="0" w:color="auto"/>
              <w:right w:val="single" w:sz="4" w:space="0" w:color="auto"/>
            </w:tcBorders>
            <w:vAlign w:val="center"/>
            <w:hideMark/>
          </w:tcPr>
          <w:p w14:paraId="17688547" w14:textId="77777777" w:rsidR="00557624" w:rsidRPr="00DF07E0" w:rsidRDefault="00557624">
            <w:pPr>
              <w:ind w:firstLine="28"/>
              <w:jc w:val="center"/>
              <w:rPr>
                <w:rFonts w:ascii="宋体" w:hAnsi="宋体"/>
                <w:bCs/>
                <w:sz w:val="24"/>
              </w:rPr>
            </w:pPr>
            <w:r w:rsidRPr="00DF07E0">
              <w:rPr>
                <w:rFonts w:ascii="宋体" w:hAnsi="宋体" w:hint="eastAsia"/>
                <w:bCs/>
                <w:sz w:val="24"/>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FCDB6F5" w14:textId="77777777" w:rsidR="00557624" w:rsidRDefault="00557624">
            <w:pPr>
              <w:ind w:firstLine="28"/>
              <w:jc w:val="center"/>
              <w:rPr>
                <w:rFonts w:ascii="宋体" w:hAnsi="宋体"/>
                <w:b/>
                <w:sz w:val="24"/>
              </w:rPr>
            </w:pPr>
            <w:r>
              <w:rPr>
                <w:rFonts w:ascii="宋体" w:hAnsi="宋体" w:hint="eastAsia"/>
                <w:snapToGrid w:val="0"/>
                <w:kern w:val="0"/>
                <w:sz w:val="24"/>
              </w:rPr>
              <w:t>投标报价</w:t>
            </w:r>
          </w:p>
        </w:tc>
        <w:tc>
          <w:tcPr>
            <w:tcW w:w="851" w:type="dxa"/>
            <w:tcBorders>
              <w:top w:val="single" w:sz="4" w:space="0" w:color="auto"/>
              <w:left w:val="single" w:sz="4" w:space="0" w:color="auto"/>
              <w:bottom w:val="single" w:sz="4" w:space="0" w:color="auto"/>
              <w:right w:val="single" w:sz="4" w:space="0" w:color="auto"/>
            </w:tcBorders>
            <w:vAlign w:val="center"/>
            <w:hideMark/>
          </w:tcPr>
          <w:p w14:paraId="31F09764" w14:textId="77777777" w:rsidR="00557624" w:rsidRDefault="00557624">
            <w:pPr>
              <w:ind w:firstLine="28"/>
              <w:jc w:val="center"/>
              <w:rPr>
                <w:rFonts w:ascii="宋体" w:hAnsi="宋体"/>
                <w:b/>
                <w:sz w:val="24"/>
              </w:rPr>
            </w:pPr>
            <w:r>
              <w:rPr>
                <w:rFonts w:ascii="宋体" w:hAnsi="宋体" w:hint="eastAsia"/>
                <w:snapToGrid w:val="0"/>
                <w:kern w:val="0"/>
                <w:sz w:val="24"/>
              </w:rPr>
              <w:t>30分</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5ECAE9E" w14:textId="665B8770" w:rsidR="00557624" w:rsidRPr="00A938FB" w:rsidRDefault="00557624">
            <w:pPr>
              <w:adjustRightInd w:val="0"/>
              <w:jc w:val="left"/>
              <w:rPr>
                <w:rFonts w:ascii="宋体" w:hAnsi="宋体"/>
                <w:snapToGrid w:val="0"/>
                <w:kern w:val="0"/>
                <w:sz w:val="24"/>
              </w:rPr>
            </w:pPr>
            <w:r w:rsidRPr="00A938FB">
              <w:rPr>
                <w:rFonts w:ascii="宋体" w:hAnsi="宋体" w:hint="eastAsia"/>
                <w:snapToGrid w:val="0"/>
                <w:kern w:val="0"/>
                <w:sz w:val="24"/>
              </w:rPr>
              <w:t>满足招标文件要求</w:t>
            </w:r>
            <w:r w:rsidR="006C47EA" w:rsidRPr="00A938FB">
              <w:rPr>
                <w:rFonts w:ascii="宋体" w:hAnsi="宋体" w:hint="eastAsia"/>
                <w:snapToGrid w:val="0"/>
                <w:kern w:val="0"/>
                <w:sz w:val="24"/>
              </w:rPr>
              <w:t>的</w:t>
            </w:r>
            <w:r w:rsidRPr="00A938FB">
              <w:rPr>
                <w:rFonts w:ascii="宋体" w:hAnsi="宋体" w:hint="eastAsia"/>
                <w:snapToGrid w:val="0"/>
                <w:kern w:val="0"/>
                <w:sz w:val="24"/>
              </w:rPr>
              <w:t>最低的</w:t>
            </w:r>
            <w:r w:rsidR="006C47EA" w:rsidRPr="00A938FB">
              <w:rPr>
                <w:rFonts w:ascii="宋体" w:hAnsi="宋体" w:hint="eastAsia"/>
                <w:snapToGrid w:val="0"/>
                <w:kern w:val="0"/>
                <w:sz w:val="24"/>
              </w:rPr>
              <w:t>投标价格</w:t>
            </w:r>
            <w:r w:rsidRPr="00A938FB">
              <w:rPr>
                <w:rFonts w:ascii="宋体" w:hAnsi="宋体" w:hint="eastAsia"/>
                <w:snapToGrid w:val="0"/>
                <w:kern w:val="0"/>
                <w:sz w:val="24"/>
              </w:rPr>
              <w:t>为评标基准价，其价格分为满分。其他投标人的价格</w:t>
            </w:r>
            <w:proofErr w:type="gramStart"/>
            <w:r w:rsidRPr="00A938FB">
              <w:rPr>
                <w:rFonts w:ascii="宋体" w:hAnsi="宋体" w:hint="eastAsia"/>
                <w:snapToGrid w:val="0"/>
                <w:kern w:val="0"/>
                <w:sz w:val="24"/>
              </w:rPr>
              <w:t>分统一</w:t>
            </w:r>
            <w:proofErr w:type="gramEnd"/>
            <w:r w:rsidRPr="00A938FB">
              <w:rPr>
                <w:rFonts w:ascii="宋体" w:hAnsi="宋体" w:hint="eastAsia"/>
                <w:snapToGrid w:val="0"/>
                <w:kern w:val="0"/>
                <w:sz w:val="24"/>
              </w:rPr>
              <w:t>按照下列公式计算：</w:t>
            </w:r>
          </w:p>
          <w:p w14:paraId="13F3D4B1" w14:textId="10B286B7" w:rsidR="00557624" w:rsidRPr="00A938FB" w:rsidRDefault="00557624" w:rsidP="00FF2EA2">
            <w:pPr>
              <w:ind w:firstLine="28"/>
              <w:jc w:val="left"/>
              <w:rPr>
                <w:rFonts w:ascii="宋体" w:hAnsi="宋体"/>
                <w:snapToGrid w:val="0"/>
                <w:kern w:val="0"/>
                <w:sz w:val="24"/>
              </w:rPr>
            </w:pPr>
            <w:r w:rsidRPr="00A938FB">
              <w:rPr>
                <w:rFonts w:ascii="宋体" w:hAnsi="宋体" w:hint="eastAsia"/>
                <w:snapToGrid w:val="0"/>
                <w:kern w:val="0"/>
                <w:sz w:val="24"/>
              </w:rPr>
              <w:t>投标报价得分＝（评标基准价/投标报价）×30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C33565B" w14:textId="77777777" w:rsidR="00557624" w:rsidRDefault="00557624">
            <w:pPr>
              <w:pStyle w:val="afffe"/>
              <w:spacing w:before="0" w:after="0" w:line="240" w:lineRule="auto"/>
              <w:jc w:val="left"/>
              <w:rPr>
                <w:rFonts w:ascii="宋体" w:eastAsia="宋体" w:hAnsi="宋体"/>
                <w:b w:val="0"/>
                <w:snapToGrid w:val="0"/>
                <w:kern w:val="0"/>
                <w:szCs w:val="24"/>
              </w:rPr>
            </w:pPr>
            <w:r>
              <w:rPr>
                <w:rFonts w:ascii="宋体" w:eastAsia="宋体" w:hAnsi="宋体" w:hint="eastAsia"/>
                <w:b w:val="0"/>
                <w:snapToGrid w:val="0"/>
                <w:kern w:val="0"/>
                <w:szCs w:val="24"/>
              </w:rPr>
              <w:t>此处投标</w:t>
            </w:r>
            <w:proofErr w:type="gramStart"/>
            <w:r>
              <w:rPr>
                <w:rFonts w:ascii="宋体" w:eastAsia="宋体" w:hAnsi="宋体" w:hint="eastAsia"/>
                <w:b w:val="0"/>
                <w:snapToGrid w:val="0"/>
                <w:kern w:val="0"/>
                <w:szCs w:val="24"/>
              </w:rPr>
              <w:t>报价指</w:t>
            </w:r>
            <w:proofErr w:type="gramEnd"/>
            <w:r>
              <w:rPr>
                <w:rFonts w:ascii="宋体" w:eastAsia="宋体" w:hAnsi="宋体" w:hint="eastAsia"/>
                <w:b w:val="0"/>
                <w:snapToGrid w:val="0"/>
                <w:kern w:val="0"/>
                <w:szCs w:val="24"/>
              </w:rPr>
              <w:t>经过报价修正，及因落实政府采购政策进行价格调整后的报价，详见第四章《评标方法和评标标准》2.4及2.5。</w:t>
            </w:r>
          </w:p>
        </w:tc>
      </w:tr>
      <w:tr w:rsidR="00557624" w14:paraId="18CFF641" w14:textId="77777777" w:rsidTr="00557624">
        <w:tc>
          <w:tcPr>
            <w:tcW w:w="568" w:type="dxa"/>
            <w:tcBorders>
              <w:top w:val="single" w:sz="4" w:space="0" w:color="auto"/>
              <w:left w:val="single" w:sz="4" w:space="0" w:color="auto"/>
              <w:bottom w:val="single" w:sz="4" w:space="0" w:color="auto"/>
              <w:right w:val="single" w:sz="4" w:space="0" w:color="auto"/>
            </w:tcBorders>
            <w:vAlign w:val="center"/>
            <w:hideMark/>
          </w:tcPr>
          <w:p w14:paraId="035CA543" w14:textId="77777777" w:rsidR="00557624" w:rsidRPr="00DF07E0" w:rsidRDefault="00557624">
            <w:pPr>
              <w:ind w:firstLine="28"/>
              <w:jc w:val="center"/>
              <w:rPr>
                <w:rFonts w:ascii="宋体" w:hAnsi="宋体"/>
                <w:bCs/>
                <w:sz w:val="24"/>
              </w:rPr>
            </w:pPr>
            <w:r w:rsidRPr="00DF07E0">
              <w:rPr>
                <w:rFonts w:ascii="宋体" w:hAnsi="宋体" w:hint="eastAsia"/>
                <w:bCs/>
                <w:sz w:val="24"/>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43CAAFF" w14:textId="77777777" w:rsidR="00557624" w:rsidRDefault="00557624">
            <w:pPr>
              <w:ind w:firstLine="28"/>
              <w:jc w:val="center"/>
              <w:rPr>
                <w:rFonts w:ascii="宋体" w:hAnsi="宋体"/>
                <w:snapToGrid w:val="0"/>
                <w:kern w:val="0"/>
                <w:sz w:val="24"/>
              </w:rPr>
            </w:pPr>
            <w:r>
              <w:rPr>
                <w:rFonts w:ascii="宋体" w:hAnsi="宋体" w:hint="eastAsia"/>
                <w:color w:val="000000"/>
                <w:sz w:val="24"/>
              </w:rPr>
              <w:t>投标人资信、信誉</w:t>
            </w:r>
            <w:r>
              <w:rPr>
                <w:rFonts w:ascii="宋体" w:hAnsi="宋体" w:hint="eastAsia"/>
                <w:color w:val="000000"/>
                <w:sz w:val="24"/>
              </w:rPr>
              <w:lastRenderedPageBreak/>
              <w:t>和综合实力</w:t>
            </w:r>
          </w:p>
        </w:tc>
        <w:tc>
          <w:tcPr>
            <w:tcW w:w="851" w:type="dxa"/>
            <w:tcBorders>
              <w:top w:val="single" w:sz="4" w:space="0" w:color="auto"/>
              <w:left w:val="single" w:sz="4" w:space="0" w:color="auto"/>
              <w:bottom w:val="single" w:sz="4" w:space="0" w:color="auto"/>
              <w:right w:val="single" w:sz="4" w:space="0" w:color="auto"/>
            </w:tcBorders>
            <w:vAlign w:val="center"/>
            <w:hideMark/>
          </w:tcPr>
          <w:p w14:paraId="7678C031" w14:textId="77777777" w:rsidR="00557624" w:rsidRDefault="00557624">
            <w:pPr>
              <w:ind w:firstLine="28"/>
              <w:jc w:val="center"/>
              <w:rPr>
                <w:rFonts w:ascii="宋体" w:hAnsi="宋体"/>
                <w:snapToGrid w:val="0"/>
                <w:kern w:val="0"/>
                <w:sz w:val="24"/>
              </w:rPr>
            </w:pPr>
            <w:r>
              <w:rPr>
                <w:rFonts w:ascii="宋体" w:hAnsi="宋体" w:hint="eastAsia"/>
                <w:color w:val="000000"/>
                <w:sz w:val="24"/>
              </w:rPr>
              <w:lastRenderedPageBreak/>
              <w:t>6分</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18A220B" w14:textId="77777777" w:rsidR="00DF07E0" w:rsidRDefault="00557624">
            <w:pPr>
              <w:adjustRightInd w:val="0"/>
              <w:jc w:val="left"/>
              <w:rPr>
                <w:rFonts w:ascii="宋体" w:hAnsi="宋体"/>
                <w:color w:val="000000"/>
                <w:sz w:val="24"/>
              </w:rPr>
            </w:pPr>
            <w:r>
              <w:rPr>
                <w:rFonts w:ascii="宋体" w:hAnsi="宋体" w:hint="eastAsia"/>
                <w:color w:val="000000"/>
                <w:sz w:val="24"/>
              </w:rPr>
              <w:t>投标人经营状况良好，财务状况良好，无不良负债，技术实力雄厚，综合实力较强，得6分；</w:t>
            </w:r>
          </w:p>
          <w:p w14:paraId="52FF6DC1" w14:textId="77777777" w:rsidR="00DF07E0" w:rsidRDefault="00557624">
            <w:pPr>
              <w:adjustRightInd w:val="0"/>
              <w:jc w:val="left"/>
              <w:rPr>
                <w:rFonts w:ascii="宋体" w:hAnsi="宋体"/>
                <w:color w:val="000000"/>
                <w:sz w:val="24"/>
              </w:rPr>
            </w:pPr>
            <w:r>
              <w:rPr>
                <w:rFonts w:ascii="宋体" w:hAnsi="宋体" w:hint="eastAsia"/>
                <w:color w:val="000000"/>
                <w:sz w:val="24"/>
              </w:rPr>
              <w:lastRenderedPageBreak/>
              <w:t>投标人经营状况良好，但资信信誉存在一定的问题，具备一定的技术实力，综合实力一般，得3分；</w:t>
            </w:r>
          </w:p>
          <w:p w14:paraId="1172038D" w14:textId="1B48CD79" w:rsidR="00557624" w:rsidRDefault="00557624">
            <w:pPr>
              <w:adjustRightInd w:val="0"/>
              <w:jc w:val="left"/>
              <w:rPr>
                <w:rFonts w:ascii="宋体" w:hAnsi="宋体"/>
                <w:snapToGrid w:val="0"/>
                <w:kern w:val="0"/>
                <w:sz w:val="24"/>
              </w:rPr>
            </w:pPr>
            <w:r>
              <w:rPr>
                <w:rFonts w:ascii="宋体" w:hAnsi="宋体" w:hint="eastAsia"/>
                <w:color w:val="000000"/>
                <w:sz w:val="24"/>
              </w:rPr>
              <w:t>投标人资信信誉有较大的问题，基本不具备技术人员，综合实力较差得1分。</w:t>
            </w:r>
          </w:p>
        </w:tc>
        <w:tc>
          <w:tcPr>
            <w:tcW w:w="2268" w:type="dxa"/>
            <w:tcBorders>
              <w:top w:val="single" w:sz="4" w:space="0" w:color="auto"/>
              <w:left w:val="single" w:sz="4" w:space="0" w:color="auto"/>
              <w:bottom w:val="single" w:sz="4" w:space="0" w:color="auto"/>
              <w:right w:val="single" w:sz="4" w:space="0" w:color="auto"/>
            </w:tcBorders>
            <w:vAlign w:val="center"/>
          </w:tcPr>
          <w:p w14:paraId="5DFEF37D" w14:textId="77777777" w:rsidR="00557624" w:rsidRDefault="00557624">
            <w:pPr>
              <w:pStyle w:val="afffe"/>
              <w:spacing w:before="0" w:after="0" w:line="240" w:lineRule="auto"/>
              <w:jc w:val="left"/>
              <w:rPr>
                <w:rFonts w:ascii="宋体" w:eastAsia="宋体" w:hAnsi="宋体"/>
                <w:b w:val="0"/>
                <w:snapToGrid w:val="0"/>
                <w:kern w:val="0"/>
                <w:szCs w:val="24"/>
              </w:rPr>
            </w:pPr>
          </w:p>
        </w:tc>
      </w:tr>
      <w:tr w:rsidR="00557624" w14:paraId="42C5C485" w14:textId="77777777" w:rsidTr="00557624">
        <w:tc>
          <w:tcPr>
            <w:tcW w:w="568" w:type="dxa"/>
            <w:tcBorders>
              <w:top w:val="single" w:sz="4" w:space="0" w:color="auto"/>
              <w:left w:val="single" w:sz="4" w:space="0" w:color="auto"/>
              <w:bottom w:val="single" w:sz="4" w:space="0" w:color="auto"/>
              <w:right w:val="single" w:sz="4" w:space="0" w:color="auto"/>
            </w:tcBorders>
            <w:vAlign w:val="center"/>
            <w:hideMark/>
          </w:tcPr>
          <w:p w14:paraId="7D26C80B" w14:textId="77777777" w:rsidR="00557624" w:rsidRPr="00DF07E0" w:rsidRDefault="00557624">
            <w:pPr>
              <w:ind w:firstLine="28"/>
              <w:jc w:val="center"/>
              <w:rPr>
                <w:rFonts w:ascii="宋体" w:hAnsi="宋体"/>
                <w:bCs/>
                <w:sz w:val="24"/>
              </w:rPr>
            </w:pPr>
            <w:r w:rsidRPr="00DF07E0">
              <w:rPr>
                <w:rFonts w:ascii="宋体" w:hAnsi="宋体" w:hint="eastAsia"/>
                <w:bCs/>
                <w:sz w:val="24"/>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3D5432F" w14:textId="77777777" w:rsidR="00557624" w:rsidRDefault="00557624">
            <w:pPr>
              <w:ind w:firstLine="28"/>
              <w:jc w:val="center"/>
              <w:rPr>
                <w:rFonts w:ascii="宋体" w:hAnsi="宋体"/>
                <w:snapToGrid w:val="0"/>
                <w:kern w:val="0"/>
                <w:sz w:val="24"/>
              </w:rPr>
            </w:pPr>
            <w:r>
              <w:rPr>
                <w:rFonts w:ascii="宋体" w:hAnsi="宋体" w:hint="eastAsia"/>
                <w:color w:val="000000"/>
                <w:sz w:val="24"/>
              </w:rPr>
              <w:t>供货方案</w:t>
            </w:r>
          </w:p>
        </w:tc>
        <w:tc>
          <w:tcPr>
            <w:tcW w:w="851" w:type="dxa"/>
            <w:tcBorders>
              <w:top w:val="single" w:sz="4" w:space="0" w:color="auto"/>
              <w:left w:val="single" w:sz="4" w:space="0" w:color="auto"/>
              <w:bottom w:val="single" w:sz="4" w:space="0" w:color="auto"/>
              <w:right w:val="single" w:sz="4" w:space="0" w:color="auto"/>
            </w:tcBorders>
            <w:vAlign w:val="center"/>
            <w:hideMark/>
          </w:tcPr>
          <w:p w14:paraId="377F3F36" w14:textId="77777777" w:rsidR="00557624" w:rsidRDefault="00557624">
            <w:pPr>
              <w:ind w:firstLine="28"/>
              <w:jc w:val="center"/>
              <w:rPr>
                <w:rFonts w:ascii="宋体" w:hAnsi="宋体"/>
                <w:snapToGrid w:val="0"/>
                <w:kern w:val="0"/>
                <w:sz w:val="24"/>
              </w:rPr>
            </w:pPr>
            <w:r>
              <w:rPr>
                <w:rFonts w:ascii="宋体" w:hAnsi="宋体" w:hint="eastAsia"/>
                <w:color w:val="000000"/>
                <w:sz w:val="24"/>
              </w:rPr>
              <w:t>4分</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7A8CBFE" w14:textId="77777777" w:rsidR="00557624" w:rsidRDefault="00557624">
            <w:pPr>
              <w:rPr>
                <w:rFonts w:ascii="宋体" w:hAnsi="宋体"/>
                <w:color w:val="000000"/>
                <w:sz w:val="24"/>
              </w:rPr>
            </w:pPr>
            <w:r>
              <w:rPr>
                <w:rFonts w:ascii="宋体" w:hAnsi="宋体" w:hint="eastAsia"/>
                <w:color w:val="000000"/>
                <w:sz w:val="24"/>
              </w:rPr>
              <w:t>方案内容全面、供货计划安排合理、供货方式和时间全面满足招标文件要求得4分。</w:t>
            </w:r>
          </w:p>
          <w:p w14:paraId="11A68CCB" w14:textId="77777777" w:rsidR="00557624" w:rsidRDefault="00557624">
            <w:pPr>
              <w:rPr>
                <w:rFonts w:ascii="宋体" w:hAnsi="宋体"/>
                <w:color w:val="000000"/>
                <w:sz w:val="24"/>
              </w:rPr>
            </w:pPr>
            <w:r>
              <w:rPr>
                <w:rFonts w:ascii="宋体" w:hAnsi="宋体" w:hint="eastAsia"/>
                <w:color w:val="000000"/>
                <w:sz w:val="24"/>
              </w:rPr>
              <w:t>以上四项每一项无法达到要求扣1分，最多扣4分。</w:t>
            </w:r>
          </w:p>
          <w:p w14:paraId="3D740018" w14:textId="77777777" w:rsidR="00557624" w:rsidRDefault="00557624">
            <w:pPr>
              <w:adjustRightInd w:val="0"/>
              <w:jc w:val="left"/>
              <w:rPr>
                <w:rFonts w:ascii="宋体" w:hAnsi="宋体"/>
                <w:snapToGrid w:val="0"/>
                <w:kern w:val="0"/>
                <w:sz w:val="24"/>
              </w:rPr>
            </w:pPr>
            <w:r>
              <w:rPr>
                <w:rFonts w:ascii="宋体" w:hAnsi="宋体" w:hint="eastAsia"/>
                <w:color w:val="000000"/>
                <w:sz w:val="24"/>
              </w:rPr>
              <w:t>未提供方案或方案无法满足招标文件要求的，本项0分。</w:t>
            </w:r>
          </w:p>
        </w:tc>
        <w:tc>
          <w:tcPr>
            <w:tcW w:w="2268" w:type="dxa"/>
            <w:tcBorders>
              <w:top w:val="single" w:sz="4" w:space="0" w:color="auto"/>
              <w:left w:val="single" w:sz="4" w:space="0" w:color="auto"/>
              <w:bottom w:val="single" w:sz="4" w:space="0" w:color="auto"/>
              <w:right w:val="single" w:sz="4" w:space="0" w:color="auto"/>
            </w:tcBorders>
            <w:vAlign w:val="center"/>
          </w:tcPr>
          <w:p w14:paraId="263462F9" w14:textId="77777777" w:rsidR="00557624" w:rsidRDefault="00557624">
            <w:pPr>
              <w:pStyle w:val="afffe"/>
              <w:spacing w:before="0" w:after="0" w:line="240" w:lineRule="auto"/>
              <w:jc w:val="left"/>
              <w:rPr>
                <w:rFonts w:ascii="宋体" w:eastAsia="宋体" w:hAnsi="宋体"/>
                <w:b w:val="0"/>
                <w:snapToGrid w:val="0"/>
                <w:kern w:val="0"/>
                <w:szCs w:val="24"/>
              </w:rPr>
            </w:pPr>
          </w:p>
        </w:tc>
      </w:tr>
      <w:tr w:rsidR="00557624" w14:paraId="230F6DAF" w14:textId="77777777" w:rsidTr="00557624">
        <w:tc>
          <w:tcPr>
            <w:tcW w:w="568" w:type="dxa"/>
            <w:tcBorders>
              <w:top w:val="single" w:sz="4" w:space="0" w:color="auto"/>
              <w:left w:val="single" w:sz="4" w:space="0" w:color="auto"/>
              <w:bottom w:val="single" w:sz="4" w:space="0" w:color="auto"/>
              <w:right w:val="single" w:sz="4" w:space="0" w:color="auto"/>
            </w:tcBorders>
            <w:vAlign w:val="center"/>
            <w:hideMark/>
          </w:tcPr>
          <w:p w14:paraId="381108E5" w14:textId="77777777" w:rsidR="00557624" w:rsidRPr="00DF07E0" w:rsidRDefault="00557624">
            <w:pPr>
              <w:ind w:firstLine="28"/>
              <w:jc w:val="center"/>
              <w:rPr>
                <w:rFonts w:ascii="宋体" w:hAnsi="宋体"/>
                <w:bCs/>
                <w:sz w:val="24"/>
              </w:rPr>
            </w:pPr>
            <w:r w:rsidRPr="00DF07E0">
              <w:rPr>
                <w:rFonts w:ascii="宋体" w:hAnsi="宋体" w:hint="eastAsia"/>
                <w:bCs/>
                <w:sz w:val="24"/>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08F0639" w14:textId="77777777" w:rsidR="00557624" w:rsidRDefault="00557624">
            <w:pPr>
              <w:ind w:firstLine="28"/>
              <w:jc w:val="center"/>
              <w:rPr>
                <w:rFonts w:ascii="宋体" w:hAnsi="宋体"/>
                <w:snapToGrid w:val="0"/>
                <w:kern w:val="0"/>
                <w:sz w:val="24"/>
              </w:rPr>
            </w:pPr>
            <w:r>
              <w:rPr>
                <w:rFonts w:ascii="宋体" w:hAnsi="宋体" w:hint="eastAsia"/>
                <w:color w:val="000000"/>
                <w:sz w:val="24"/>
              </w:rPr>
              <w:t>服务方案</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EE61B2" w14:textId="77777777" w:rsidR="00557624" w:rsidRDefault="00557624">
            <w:pPr>
              <w:ind w:firstLine="28"/>
              <w:jc w:val="center"/>
              <w:rPr>
                <w:rFonts w:ascii="宋体" w:hAnsi="宋体"/>
                <w:snapToGrid w:val="0"/>
                <w:kern w:val="0"/>
                <w:sz w:val="24"/>
              </w:rPr>
            </w:pPr>
            <w:r>
              <w:rPr>
                <w:rFonts w:ascii="宋体" w:hAnsi="宋体" w:hint="eastAsia"/>
                <w:color w:val="000000"/>
                <w:sz w:val="24"/>
              </w:rPr>
              <w:t>10分</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926AADB" w14:textId="77777777" w:rsidR="00557624" w:rsidRDefault="00557624">
            <w:pPr>
              <w:rPr>
                <w:rFonts w:ascii="宋体" w:hAnsi="宋体"/>
                <w:color w:val="000000"/>
                <w:sz w:val="24"/>
              </w:rPr>
            </w:pPr>
            <w:r>
              <w:rPr>
                <w:rFonts w:ascii="宋体" w:hAnsi="宋体" w:hint="eastAsia"/>
                <w:color w:val="000000"/>
                <w:sz w:val="24"/>
              </w:rPr>
              <w:t>根据投标人提供的服务方案综合进行评分：</w:t>
            </w:r>
          </w:p>
          <w:p w14:paraId="7B755395" w14:textId="77777777" w:rsidR="00557624" w:rsidRDefault="00557624">
            <w:pPr>
              <w:rPr>
                <w:rFonts w:ascii="宋体" w:hAnsi="宋体"/>
                <w:color w:val="000000"/>
                <w:sz w:val="24"/>
              </w:rPr>
            </w:pPr>
            <w:r>
              <w:rPr>
                <w:rFonts w:ascii="宋体" w:hAnsi="宋体" w:hint="eastAsia"/>
                <w:color w:val="000000"/>
                <w:sz w:val="24"/>
              </w:rPr>
              <w:t>方案详细，内容针对招标文件中服务需求做出详细应答；承诺及保障措施科学合理；服务内容完备、服务内容能充分满足学校的需求，得10分；</w:t>
            </w:r>
          </w:p>
          <w:p w14:paraId="5F147047" w14:textId="77777777" w:rsidR="00557624" w:rsidRDefault="00557624">
            <w:pPr>
              <w:rPr>
                <w:rFonts w:ascii="宋体" w:hAnsi="宋体"/>
                <w:color w:val="000000"/>
                <w:sz w:val="24"/>
              </w:rPr>
            </w:pPr>
            <w:r>
              <w:rPr>
                <w:rFonts w:ascii="宋体" w:hAnsi="宋体" w:hint="eastAsia"/>
                <w:color w:val="000000"/>
                <w:sz w:val="24"/>
              </w:rPr>
              <w:t>方案详细，内容针对招标文件中服务需求做出详细应答；承诺及保障措施满足学校的需求，得7分；</w:t>
            </w:r>
          </w:p>
          <w:p w14:paraId="2E2440AA" w14:textId="77777777" w:rsidR="00557624" w:rsidRDefault="00557624">
            <w:pPr>
              <w:rPr>
                <w:rFonts w:ascii="宋体" w:hAnsi="宋体"/>
                <w:color w:val="000000"/>
                <w:sz w:val="24"/>
              </w:rPr>
            </w:pPr>
            <w:r>
              <w:rPr>
                <w:rFonts w:ascii="宋体" w:hAnsi="宋体" w:hint="eastAsia"/>
                <w:color w:val="000000"/>
                <w:sz w:val="24"/>
              </w:rPr>
              <w:t>方案详细，内容针对招标文件中服务需求做出详细应答；有服务承诺且基本满足学校要求，得3分；</w:t>
            </w:r>
          </w:p>
          <w:p w14:paraId="3FD190AD" w14:textId="77777777" w:rsidR="00557624" w:rsidRDefault="00557624">
            <w:pPr>
              <w:rPr>
                <w:rFonts w:ascii="宋体" w:hAnsi="宋体"/>
                <w:color w:val="000000"/>
                <w:sz w:val="24"/>
              </w:rPr>
            </w:pPr>
            <w:r>
              <w:rPr>
                <w:rFonts w:ascii="宋体" w:hAnsi="宋体" w:hint="eastAsia"/>
                <w:color w:val="000000"/>
                <w:sz w:val="24"/>
              </w:rPr>
              <w:t>投标人提供了服务方案，但方案内容较为空洞并无详细承诺，得1分；</w:t>
            </w:r>
          </w:p>
          <w:p w14:paraId="65A80B4C" w14:textId="77777777" w:rsidR="00557624" w:rsidRDefault="00557624">
            <w:pPr>
              <w:adjustRightInd w:val="0"/>
              <w:jc w:val="left"/>
              <w:rPr>
                <w:rFonts w:ascii="宋体" w:hAnsi="宋体"/>
                <w:snapToGrid w:val="0"/>
                <w:kern w:val="0"/>
                <w:sz w:val="24"/>
              </w:rPr>
            </w:pPr>
            <w:r>
              <w:rPr>
                <w:rFonts w:ascii="宋体" w:hAnsi="宋体" w:hint="eastAsia"/>
                <w:color w:val="000000"/>
                <w:sz w:val="24"/>
              </w:rPr>
              <w:t>投标人为提供服务方案或方案内容只是照抄招标文件无实际内容，得0分。</w:t>
            </w:r>
          </w:p>
        </w:tc>
        <w:tc>
          <w:tcPr>
            <w:tcW w:w="2268" w:type="dxa"/>
            <w:tcBorders>
              <w:top w:val="single" w:sz="4" w:space="0" w:color="auto"/>
              <w:left w:val="single" w:sz="4" w:space="0" w:color="auto"/>
              <w:bottom w:val="single" w:sz="4" w:space="0" w:color="auto"/>
              <w:right w:val="single" w:sz="4" w:space="0" w:color="auto"/>
            </w:tcBorders>
            <w:vAlign w:val="center"/>
          </w:tcPr>
          <w:p w14:paraId="7AC64343" w14:textId="77777777" w:rsidR="00557624" w:rsidRDefault="00557624">
            <w:pPr>
              <w:pStyle w:val="afffe"/>
              <w:spacing w:before="0" w:after="0" w:line="240" w:lineRule="auto"/>
              <w:jc w:val="left"/>
              <w:rPr>
                <w:rFonts w:ascii="宋体" w:eastAsia="宋体" w:hAnsi="宋体"/>
                <w:b w:val="0"/>
                <w:snapToGrid w:val="0"/>
                <w:kern w:val="0"/>
                <w:szCs w:val="24"/>
              </w:rPr>
            </w:pPr>
          </w:p>
        </w:tc>
      </w:tr>
      <w:tr w:rsidR="00557624" w14:paraId="731DA495" w14:textId="77777777" w:rsidTr="00557624">
        <w:tc>
          <w:tcPr>
            <w:tcW w:w="568" w:type="dxa"/>
            <w:tcBorders>
              <w:top w:val="single" w:sz="4" w:space="0" w:color="auto"/>
              <w:left w:val="single" w:sz="4" w:space="0" w:color="auto"/>
              <w:bottom w:val="single" w:sz="4" w:space="0" w:color="auto"/>
              <w:right w:val="single" w:sz="4" w:space="0" w:color="auto"/>
            </w:tcBorders>
            <w:vAlign w:val="center"/>
            <w:hideMark/>
          </w:tcPr>
          <w:p w14:paraId="21EF8E4B" w14:textId="77777777" w:rsidR="00557624" w:rsidRPr="00DF07E0" w:rsidRDefault="00557624">
            <w:pPr>
              <w:ind w:firstLine="28"/>
              <w:jc w:val="center"/>
              <w:rPr>
                <w:rFonts w:ascii="宋体" w:hAnsi="宋体"/>
                <w:bCs/>
                <w:sz w:val="24"/>
              </w:rPr>
            </w:pPr>
            <w:r w:rsidRPr="00DF07E0">
              <w:rPr>
                <w:rFonts w:ascii="宋体" w:hAnsi="宋体" w:hint="eastAsia"/>
                <w:bCs/>
                <w:sz w:val="24"/>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E32A42A" w14:textId="77777777" w:rsidR="00557624" w:rsidRDefault="00557624">
            <w:pPr>
              <w:rPr>
                <w:rFonts w:ascii="宋体" w:hAnsi="宋体"/>
                <w:color w:val="000000"/>
                <w:sz w:val="24"/>
              </w:rPr>
            </w:pPr>
            <w:r>
              <w:rPr>
                <w:rFonts w:ascii="宋体" w:hAnsi="宋体" w:hint="eastAsia"/>
                <w:color w:val="000000"/>
                <w:sz w:val="24"/>
              </w:rPr>
              <w:t>相关业绩</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D0E60D" w14:textId="77777777" w:rsidR="00557624" w:rsidRDefault="00557624">
            <w:pPr>
              <w:rPr>
                <w:rFonts w:ascii="宋体" w:hAnsi="宋体"/>
                <w:color w:val="000000"/>
                <w:sz w:val="24"/>
              </w:rPr>
            </w:pPr>
            <w:r>
              <w:rPr>
                <w:rFonts w:ascii="宋体" w:hAnsi="宋体" w:hint="eastAsia"/>
                <w:color w:val="000000"/>
                <w:sz w:val="24"/>
              </w:rPr>
              <w:t>10分</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416783C" w14:textId="77777777" w:rsidR="00557624" w:rsidRDefault="00557624">
            <w:pPr>
              <w:rPr>
                <w:rFonts w:ascii="宋体" w:hAnsi="宋体"/>
                <w:color w:val="000000"/>
                <w:sz w:val="24"/>
              </w:rPr>
            </w:pPr>
            <w:r>
              <w:rPr>
                <w:rFonts w:ascii="宋体" w:hAnsi="宋体" w:hint="eastAsia"/>
                <w:color w:val="000000"/>
                <w:sz w:val="24"/>
              </w:rPr>
              <w:t>审查投标人近3年（2019年1月1日起至投标截止日止，以合同签订日期为准）做过的同类项目业绩,每提供1份同类业绩得1分，最多10分。</w:t>
            </w:r>
          </w:p>
          <w:p w14:paraId="0D0F64DA" w14:textId="77777777" w:rsidR="00557624" w:rsidRDefault="00557624">
            <w:pPr>
              <w:rPr>
                <w:rFonts w:ascii="宋体" w:hAnsi="宋体"/>
                <w:color w:val="000000"/>
                <w:sz w:val="24"/>
              </w:rPr>
            </w:pPr>
            <w:r>
              <w:rPr>
                <w:rFonts w:ascii="宋体" w:hAnsi="宋体" w:hint="eastAsia"/>
                <w:color w:val="000000"/>
                <w:sz w:val="24"/>
              </w:rPr>
              <w:t>1.投标人需要提供合同复印件并加盖投标人公章（</w:t>
            </w:r>
            <w:proofErr w:type="gramStart"/>
            <w:r>
              <w:rPr>
                <w:rFonts w:ascii="宋体" w:hAnsi="宋体" w:hint="eastAsia"/>
                <w:color w:val="000000"/>
                <w:sz w:val="24"/>
              </w:rPr>
              <w:t>附合同</w:t>
            </w:r>
            <w:proofErr w:type="gramEnd"/>
            <w:r>
              <w:rPr>
                <w:rFonts w:ascii="宋体" w:hAnsi="宋体" w:hint="eastAsia"/>
                <w:color w:val="000000"/>
                <w:sz w:val="24"/>
              </w:rPr>
              <w:t>主要部分复印件，至少包含合同首页、采购内容与金额、双方签字盖章页）。</w:t>
            </w:r>
          </w:p>
          <w:p w14:paraId="229CA483" w14:textId="3F5EBECB" w:rsidR="00557624" w:rsidRDefault="00557624">
            <w:pPr>
              <w:pStyle w:val="a7"/>
              <w:adjustRightInd/>
              <w:ind w:firstLine="0"/>
              <w:jc w:val="both"/>
              <w:rPr>
                <w:rFonts w:hAnsi="宋体"/>
                <w:color w:val="000000"/>
              </w:rPr>
            </w:pPr>
            <w:r>
              <w:rPr>
                <w:rFonts w:hAnsi="宋体" w:hint="eastAsia"/>
                <w:color w:val="000000"/>
              </w:rPr>
              <w:t>2.投标人需将合同原件带至评标现场备查。密封要求详见招标文件“15.投标文件的密封、标记和提交”。在招标结果公告后，投标人可去北京市海淀区学院路30号科大天工大厦</w:t>
            </w:r>
            <w:r w:rsidR="00DF07E0">
              <w:rPr>
                <w:rFonts w:hAnsi="宋体"/>
                <w:color w:val="000000"/>
              </w:rPr>
              <w:t>B</w:t>
            </w:r>
            <w:r>
              <w:rPr>
                <w:rFonts w:hAnsi="宋体" w:hint="eastAsia"/>
                <w:color w:val="000000"/>
              </w:rPr>
              <w:t>座</w:t>
            </w:r>
            <w:r w:rsidR="00DF07E0">
              <w:rPr>
                <w:rFonts w:hAnsi="宋体"/>
                <w:color w:val="000000"/>
              </w:rPr>
              <w:t>17</w:t>
            </w:r>
            <w:r w:rsidR="00DF07E0">
              <w:rPr>
                <w:rFonts w:hAnsi="宋体" w:hint="eastAsia"/>
                <w:color w:val="000000"/>
              </w:rPr>
              <w:t>层1</w:t>
            </w:r>
            <w:r w:rsidR="00DF07E0">
              <w:rPr>
                <w:rFonts w:hAnsi="宋体"/>
                <w:color w:val="000000"/>
              </w:rPr>
              <w:t>70</w:t>
            </w:r>
            <w:r w:rsidR="00AD7D39">
              <w:rPr>
                <w:rFonts w:hAnsi="宋体"/>
                <w:color w:val="000000"/>
              </w:rPr>
              <w:t>3</w:t>
            </w:r>
            <w:r>
              <w:rPr>
                <w:rFonts w:hAnsi="宋体" w:hint="eastAsia"/>
                <w:color w:val="000000"/>
              </w:rPr>
              <w:t>室办理原件退还手续。投标人在办理原件退还时，应出示公司开具的授权书。</w:t>
            </w:r>
          </w:p>
        </w:tc>
        <w:tc>
          <w:tcPr>
            <w:tcW w:w="2268" w:type="dxa"/>
            <w:tcBorders>
              <w:top w:val="single" w:sz="4" w:space="0" w:color="auto"/>
              <w:left w:val="single" w:sz="4" w:space="0" w:color="auto"/>
              <w:bottom w:val="single" w:sz="4" w:space="0" w:color="auto"/>
              <w:right w:val="single" w:sz="4" w:space="0" w:color="auto"/>
            </w:tcBorders>
            <w:vAlign w:val="center"/>
          </w:tcPr>
          <w:p w14:paraId="6E5FFA99" w14:textId="77777777" w:rsidR="00557624" w:rsidRDefault="00557624">
            <w:pPr>
              <w:pStyle w:val="afffe"/>
              <w:spacing w:before="0" w:after="0" w:line="240" w:lineRule="auto"/>
              <w:jc w:val="both"/>
              <w:rPr>
                <w:rFonts w:ascii="宋体" w:eastAsia="宋体" w:hAnsi="宋体"/>
                <w:b w:val="0"/>
                <w:color w:val="000000"/>
                <w:szCs w:val="24"/>
              </w:rPr>
            </w:pPr>
          </w:p>
        </w:tc>
      </w:tr>
      <w:tr w:rsidR="00557624" w14:paraId="554C0E2B" w14:textId="77777777" w:rsidTr="00557624">
        <w:tc>
          <w:tcPr>
            <w:tcW w:w="568" w:type="dxa"/>
            <w:tcBorders>
              <w:top w:val="single" w:sz="4" w:space="0" w:color="auto"/>
              <w:left w:val="single" w:sz="4" w:space="0" w:color="auto"/>
              <w:bottom w:val="single" w:sz="4" w:space="0" w:color="auto"/>
              <w:right w:val="single" w:sz="4" w:space="0" w:color="auto"/>
            </w:tcBorders>
            <w:vAlign w:val="center"/>
            <w:hideMark/>
          </w:tcPr>
          <w:p w14:paraId="533FE2A3" w14:textId="77777777" w:rsidR="00557624" w:rsidRPr="00DF07E0" w:rsidRDefault="00557624">
            <w:pPr>
              <w:ind w:firstLine="28"/>
              <w:jc w:val="center"/>
              <w:rPr>
                <w:rFonts w:ascii="宋体" w:hAnsi="宋体"/>
                <w:bCs/>
                <w:sz w:val="24"/>
              </w:rPr>
            </w:pPr>
            <w:r w:rsidRPr="00DF07E0">
              <w:rPr>
                <w:rFonts w:ascii="宋体" w:hAnsi="宋体" w:hint="eastAsia"/>
                <w:bCs/>
                <w:sz w:val="24"/>
              </w:rPr>
              <w:t>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4E66074" w14:textId="77777777" w:rsidR="00557624" w:rsidRDefault="00557624">
            <w:pPr>
              <w:ind w:firstLine="28"/>
              <w:jc w:val="center"/>
              <w:rPr>
                <w:rFonts w:ascii="宋体" w:hAnsi="宋体"/>
                <w:snapToGrid w:val="0"/>
                <w:kern w:val="0"/>
                <w:sz w:val="24"/>
              </w:rPr>
            </w:pPr>
            <w:r>
              <w:rPr>
                <w:rFonts w:ascii="宋体" w:hAnsi="宋体" w:hint="eastAsia"/>
                <w:color w:val="000000"/>
                <w:sz w:val="24"/>
              </w:rPr>
              <w:t>技术响应</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0F28CB" w14:textId="77777777" w:rsidR="00557624" w:rsidRDefault="00557624">
            <w:pPr>
              <w:ind w:firstLine="28"/>
              <w:jc w:val="center"/>
              <w:rPr>
                <w:rFonts w:ascii="宋体" w:hAnsi="宋体"/>
                <w:snapToGrid w:val="0"/>
                <w:kern w:val="0"/>
                <w:sz w:val="24"/>
              </w:rPr>
            </w:pPr>
            <w:r>
              <w:rPr>
                <w:rFonts w:ascii="宋体" w:hAnsi="宋体" w:hint="eastAsia"/>
                <w:color w:val="000000"/>
                <w:sz w:val="24"/>
              </w:rPr>
              <w:t>40分</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19CC7BD" w14:textId="77777777" w:rsidR="00557624" w:rsidRDefault="00557624">
            <w:pPr>
              <w:rPr>
                <w:rFonts w:ascii="宋体" w:hAnsi="宋体"/>
                <w:color w:val="000000"/>
                <w:sz w:val="24"/>
              </w:rPr>
            </w:pPr>
            <w:r>
              <w:rPr>
                <w:rFonts w:ascii="宋体" w:hAnsi="宋体" w:hint="eastAsia"/>
                <w:color w:val="000000"/>
                <w:sz w:val="24"/>
              </w:rPr>
              <w:t>审查内容：对招标文件第五章的响应程度；投标产品的内容配置、功能、适用性、可靠性等。</w:t>
            </w:r>
          </w:p>
          <w:p w14:paraId="06A78F41" w14:textId="648DD97F" w:rsidR="00557624" w:rsidRDefault="00557624">
            <w:pPr>
              <w:rPr>
                <w:rFonts w:ascii="宋体" w:hAnsi="宋体"/>
                <w:color w:val="000000"/>
                <w:sz w:val="24"/>
              </w:rPr>
            </w:pPr>
            <w:r>
              <w:rPr>
                <w:rFonts w:ascii="宋体" w:hAnsi="宋体" w:hint="eastAsia"/>
                <w:color w:val="000000"/>
                <w:sz w:val="24"/>
              </w:rPr>
              <w:t>全部满足招标文件要求，得</w:t>
            </w:r>
            <w:r w:rsidR="00E763AC">
              <w:rPr>
                <w:rFonts w:ascii="宋体" w:hAnsi="宋体"/>
                <w:color w:val="000000"/>
                <w:sz w:val="24"/>
              </w:rPr>
              <w:t>40</w:t>
            </w:r>
            <w:r>
              <w:rPr>
                <w:rFonts w:ascii="宋体" w:hAnsi="宋体" w:hint="eastAsia"/>
                <w:color w:val="000000"/>
                <w:sz w:val="24"/>
              </w:rPr>
              <w:t>分。</w:t>
            </w:r>
          </w:p>
          <w:p w14:paraId="683BFFB6" w14:textId="3A0A7F64" w:rsidR="00557624" w:rsidRPr="009B740F" w:rsidRDefault="00557624">
            <w:pPr>
              <w:rPr>
                <w:rFonts w:ascii="宋体" w:hAnsi="宋体"/>
                <w:color w:val="000000"/>
                <w:sz w:val="24"/>
              </w:rPr>
            </w:pPr>
            <w:r>
              <w:rPr>
                <w:rFonts w:ascii="宋体" w:hAnsi="宋体" w:hint="eastAsia"/>
                <w:color w:val="000000"/>
                <w:sz w:val="24"/>
              </w:rPr>
              <w:t>“#”号条款每有一项不满足，每项扣2分；非“#”号条款，每有一项不满足，每项扣1分。扣完为止。</w:t>
            </w:r>
          </w:p>
        </w:tc>
        <w:tc>
          <w:tcPr>
            <w:tcW w:w="2268" w:type="dxa"/>
            <w:tcBorders>
              <w:top w:val="single" w:sz="4" w:space="0" w:color="auto"/>
              <w:left w:val="single" w:sz="4" w:space="0" w:color="auto"/>
              <w:bottom w:val="single" w:sz="4" w:space="0" w:color="auto"/>
              <w:right w:val="single" w:sz="4" w:space="0" w:color="auto"/>
            </w:tcBorders>
            <w:vAlign w:val="center"/>
          </w:tcPr>
          <w:p w14:paraId="60CDE160" w14:textId="77777777" w:rsidR="00557624" w:rsidRDefault="00557624">
            <w:pPr>
              <w:pStyle w:val="afffe"/>
              <w:spacing w:before="0" w:after="0" w:line="240" w:lineRule="auto"/>
              <w:jc w:val="left"/>
              <w:rPr>
                <w:rFonts w:ascii="宋体" w:eastAsia="宋体" w:hAnsi="宋体"/>
                <w:b w:val="0"/>
                <w:snapToGrid w:val="0"/>
                <w:kern w:val="0"/>
                <w:szCs w:val="24"/>
              </w:rPr>
            </w:pPr>
          </w:p>
        </w:tc>
      </w:tr>
      <w:tr w:rsidR="00557624" w14:paraId="20B979D7" w14:textId="77777777" w:rsidTr="00BD7E5E">
        <w:trPr>
          <w:trHeight w:val="505"/>
        </w:trPr>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61C86FD8" w14:textId="77777777" w:rsidR="00557624" w:rsidRDefault="00557624">
            <w:pPr>
              <w:ind w:firstLine="28"/>
              <w:jc w:val="center"/>
              <w:rPr>
                <w:rFonts w:ascii="宋体" w:hAnsi="宋体"/>
                <w:sz w:val="24"/>
              </w:rPr>
            </w:pPr>
            <w:r>
              <w:rPr>
                <w:rFonts w:ascii="宋体" w:hAnsi="宋体" w:hint="eastAsia"/>
                <w:sz w:val="24"/>
              </w:rPr>
              <w:t>合计</w:t>
            </w:r>
          </w:p>
        </w:tc>
        <w:tc>
          <w:tcPr>
            <w:tcW w:w="851" w:type="dxa"/>
            <w:tcBorders>
              <w:top w:val="single" w:sz="4" w:space="0" w:color="auto"/>
              <w:left w:val="single" w:sz="4" w:space="0" w:color="auto"/>
              <w:bottom w:val="single" w:sz="4" w:space="0" w:color="auto"/>
              <w:right w:val="single" w:sz="4" w:space="0" w:color="auto"/>
            </w:tcBorders>
            <w:vAlign w:val="center"/>
            <w:hideMark/>
          </w:tcPr>
          <w:p w14:paraId="6177A4B5" w14:textId="77777777" w:rsidR="00557624" w:rsidRDefault="00557624">
            <w:pPr>
              <w:ind w:firstLine="28"/>
              <w:jc w:val="center"/>
              <w:rPr>
                <w:rFonts w:ascii="宋体" w:hAnsi="宋体"/>
                <w:sz w:val="24"/>
              </w:rPr>
            </w:pPr>
            <w:r>
              <w:rPr>
                <w:rFonts w:ascii="宋体" w:hAnsi="宋体" w:hint="eastAsia"/>
                <w:sz w:val="24"/>
              </w:rPr>
              <w:t>100</w:t>
            </w:r>
          </w:p>
        </w:tc>
        <w:tc>
          <w:tcPr>
            <w:tcW w:w="7654" w:type="dxa"/>
            <w:gridSpan w:val="2"/>
            <w:tcBorders>
              <w:top w:val="single" w:sz="4" w:space="0" w:color="auto"/>
              <w:left w:val="single" w:sz="4" w:space="0" w:color="auto"/>
              <w:bottom w:val="single" w:sz="4" w:space="0" w:color="auto"/>
              <w:right w:val="single" w:sz="4" w:space="0" w:color="auto"/>
            </w:tcBorders>
            <w:vAlign w:val="center"/>
          </w:tcPr>
          <w:p w14:paraId="45F69B88" w14:textId="77777777" w:rsidR="00557624" w:rsidRDefault="00557624">
            <w:pPr>
              <w:rPr>
                <w:rFonts w:ascii="宋体" w:hAnsi="宋体"/>
                <w:sz w:val="24"/>
              </w:rPr>
            </w:pPr>
          </w:p>
        </w:tc>
      </w:tr>
    </w:tbl>
    <w:p w14:paraId="0683E0E2" w14:textId="77777777" w:rsidR="00557624" w:rsidRDefault="00557624" w:rsidP="00557624">
      <w:pPr>
        <w:adjustRightInd w:val="0"/>
        <w:rPr>
          <w:rFonts w:ascii="宋体" w:hAnsi="宋体"/>
          <w:snapToGrid w:val="0"/>
          <w:kern w:val="0"/>
          <w:sz w:val="24"/>
        </w:rPr>
      </w:pPr>
    </w:p>
    <w:p w14:paraId="0C570549" w14:textId="77777777" w:rsidR="00557624" w:rsidRDefault="00557624" w:rsidP="00557624">
      <w:pPr>
        <w:spacing w:line="360" w:lineRule="auto"/>
        <w:jc w:val="center"/>
        <w:outlineLvl w:val="0"/>
        <w:rPr>
          <w:b/>
          <w:sz w:val="36"/>
          <w:szCs w:val="36"/>
        </w:rPr>
      </w:pPr>
      <w:r>
        <w:rPr>
          <w:b/>
          <w:sz w:val="36"/>
          <w:szCs w:val="36"/>
        </w:rPr>
        <w:br w:type="page"/>
      </w:r>
      <w:bookmarkStart w:id="813" w:name="_Toc103941743"/>
      <w:r>
        <w:rPr>
          <w:rFonts w:hint="eastAsia"/>
          <w:b/>
          <w:sz w:val="36"/>
          <w:szCs w:val="36"/>
        </w:rPr>
        <w:lastRenderedPageBreak/>
        <w:t>第五章</w:t>
      </w:r>
      <w:r>
        <w:rPr>
          <w:b/>
          <w:sz w:val="36"/>
          <w:szCs w:val="36"/>
        </w:rPr>
        <w:t xml:space="preserve">   </w:t>
      </w:r>
      <w:r>
        <w:rPr>
          <w:rFonts w:hint="eastAsia"/>
          <w:b/>
          <w:sz w:val="36"/>
          <w:szCs w:val="36"/>
        </w:rPr>
        <w:t>采购需求</w:t>
      </w:r>
      <w:bookmarkEnd w:id="813"/>
    </w:p>
    <w:p w14:paraId="01728A6E" w14:textId="77777777" w:rsidR="00557624" w:rsidRDefault="00557624" w:rsidP="00557624">
      <w:pPr>
        <w:widowControl/>
        <w:jc w:val="left"/>
        <w:rPr>
          <w:rFonts w:ascii="宋体" w:hAnsi="宋体"/>
          <w:b/>
          <w:sz w:val="24"/>
        </w:rPr>
      </w:pPr>
      <w:r>
        <w:rPr>
          <w:rFonts w:ascii="宋体" w:hAnsi="宋体" w:hint="eastAsia"/>
          <w:b/>
          <w:sz w:val="24"/>
        </w:rPr>
        <w:t>第一节、采购需求一览表</w:t>
      </w:r>
    </w:p>
    <w:tbl>
      <w:tblPr>
        <w:tblW w:w="42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4"/>
        <w:gridCol w:w="1938"/>
        <w:gridCol w:w="2551"/>
        <w:gridCol w:w="1651"/>
        <w:gridCol w:w="1410"/>
      </w:tblGrid>
      <w:tr w:rsidR="009E308F" w14:paraId="1BCEC4CD" w14:textId="77777777" w:rsidTr="009E308F">
        <w:trPr>
          <w:cantSplit/>
          <w:trHeight w:val="831"/>
          <w:jc w:val="center"/>
        </w:trPr>
        <w:tc>
          <w:tcPr>
            <w:tcW w:w="5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354753" w14:textId="77777777" w:rsidR="009E308F" w:rsidRDefault="009E308F">
            <w:pPr>
              <w:widowControl/>
              <w:spacing w:line="360" w:lineRule="auto"/>
              <w:jc w:val="center"/>
              <w:rPr>
                <w:rFonts w:ascii="宋体" w:hAnsi="宋体"/>
                <w:color w:val="000000"/>
                <w:kern w:val="0"/>
                <w:sz w:val="24"/>
              </w:rPr>
            </w:pPr>
            <w:proofErr w:type="gramStart"/>
            <w:r>
              <w:rPr>
                <w:rFonts w:ascii="宋体" w:hAnsi="宋体" w:hint="eastAsia"/>
                <w:b/>
                <w:bCs/>
                <w:color w:val="000000"/>
                <w:kern w:val="0"/>
                <w:sz w:val="24"/>
              </w:rPr>
              <w:t>包号</w:t>
            </w:r>
            <w:proofErr w:type="gramEnd"/>
          </w:p>
        </w:tc>
        <w:tc>
          <w:tcPr>
            <w:tcW w:w="11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65F47E" w14:textId="77777777" w:rsidR="00A938FB" w:rsidRDefault="00C136DF" w:rsidP="00A938FB">
            <w:pPr>
              <w:widowControl/>
              <w:jc w:val="center"/>
              <w:rPr>
                <w:rFonts w:ascii="宋体" w:hAnsi="宋体"/>
                <w:b/>
                <w:bCs/>
                <w:kern w:val="0"/>
                <w:sz w:val="24"/>
              </w:rPr>
            </w:pPr>
            <w:r w:rsidRPr="00A938FB">
              <w:rPr>
                <w:rFonts w:ascii="宋体" w:hAnsi="宋体" w:hint="eastAsia"/>
                <w:b/>
                <w:bCs/>
                <w:kern w:val="0"/>
                <w:sz w:val="24"/>
              </w:rPr>
              <w:t>采购</w:t>
            </w:r>
            <w:proofErr w:type="gramStart"/>
            <w:r w:rsidRPr="00A938FB">
              <w:rPr>
                <w:rFonts w:ascii="宋体" w:hAnsi="宋体" w:hint="eastAsia"/>
                <w:b/>
                <w:bCs/>
                <w:kern w:val="0"/>
                <w:sz w:val="24"/>
              </w:rPr>
              <w:t>包预算</w:t>
            </w:r>
            <w:proofErr w:type="gramEnd"/>
            <w:r w:rsidRPr="00A938FB">
              <w:rPr>
                <w:rFonts w:ascii="宋体" w:hAnsi="宋体" w:hint="eastAsia"/>
                <w:b/>
                <w:bCs/>
                <w:kern w:val="0"/>
                <w:sz w:val="24"/>
              </w:rPr>
              <w:t>金额</w:t>
            </w:r>
          </w:p>
          <w:p w14:paraId="70FDF8D1" w14:textId="385E0802" w:rsidR="009E308F" w:rsidRPr="00A938FB" w:rsidRDefault="009E308F" w:rsidP="00A938FB">
            <w:pPr>
              <w:widowControl/>
              <w:jc w:val="center"/>
              <w:rPr>
                <w:rFonts w:ascii="宋体" w:hAnsi="宋体"/>
                <w:b/>
                <w:bCs/>
                <w:kern w:val="0"/>
                <w:sz w:val="24"/>
              </w:rPr>
            </w:pPr>
            <w:r w:rsidRPr="00A938FB">
              <w:rPr>
                <w:rFonts w:ascii="宋体" w:hAnsi="宋体" w:hint="eastAsia"/>
                <w:b/>
                <w:bCs/>
                <w:kern w:val="0"/>
                <w:sz w:val="24"/>
              </w:rPr>
              <w:t>（万元）</w:t>
            </w:r>
          </w:p>
        </w:tc>
        <w:tc>
          <w:tcPr>
            <w:tcW w:w="14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3F6212" w14:textId="77777777" w:rsidR="009E308F" w:rsidRDefault="009E308F">
            <w:pPr>
              <w:widowControl/>
              <w:spacing w:line="360" w:lineRule="auto"/>
              <w:jc w:val="center"/>
              <w:rPr>
                <w:rFonts w:ascii="宋体" w:hAnsi="宋体"/>
                <w:color w:val="000000"/>
                <w:kern w:val="0"/>
                <w:sz w:val="24"/>
              </w:rPr>
            </w:pPr>
            <w:r>
              <w:rPr>
                <w:rFonts w:ascii="宋体" w:hAnsi="宋体" w:hint="eastAsia"/>
                <w:b/>
                <w:bCs/>
                <w:color w:val="000000"/>
                <w:kern w:val="0"/>
                <w:sz w:val="24"/>
              </w:rPr>
              <w:t>分包名称</w:t>
            </w:r>
          </w:p>
        </w:tc>
        <w:tc>
          <w:tcPr>
            <w:tcW w:w="966" w:type="pct"/>
            <w:tcBorders>
              <w:top w:val="single" w:sz="4" w:space="0" w:color="auto"/>
              <w:left w:val="single" w:sz="4" w:space="0" w:color="auto"/>
              <w:bottom w:val="single" w:sz="4" w:space="0" w:color="auto"/>
              <w:right w:val="single" w:sz="4" w:space="0" w:color="auto"/>
            </w:tcBorders>
            <w:vAlign w:val="center"/>
            <w:hideMark/>
          </w:tcPr>
          <w:p w14:paraId="4CA2439A" w14:textId="77777777" w:rsidR="009E308F" w:rsidRDefault="009E308F" w:rsidP="00A67719">
            <w:pPr>
              <w:widowControl/>
              <w:spacing w:line="360" w:lineRule="auto"/>
              <w:jc w:val="center"/>
              <w:rPr>
                <w:rFonts w:ascii="宋体" w:hAnsi="宋体"/>
                <w:b/>
                <w:bCs/>
                <w:color w:val="000000"/>
                <w:kern w:val="0"/>
                <w:sz w:val="24"/>
              </w:rPr>
            </w:pPr>
            <w:r>
              <w:rPr>
                <w:rFonts w:ascii="宋体" w:hAnsi="宋体" w:hint="eastAsia"/>
                <w:b/>
                <w:bCs/>
                <w:color w:val="000000"/>
                <w:kern w:val="0"/>
                <w:sz w:val="24"/>
              </w:rPr>
              <w:t>数量</w:t>
            </w:r>
          </w:p>
        </w:tc>
        <w:tc>
          <w:tcPr>
            <w:tcW w:w="825" w:type="pct"/>
            <w:tcBorders>
              <w:top w:val="single" w:sz="4" w:space="0" w:color="auto"/>
              <w:left w:val="single" w:sz="4" w:space="0" w:color="auto"/>
              <w:bottom w:val="single" w:sz="4" w:space="0" w:color="auto"/>
              <w:right w:val="single" w:sz="4" w:space="0" w:color="auto"/>
            </w:tcBorders>
            <w:vAlign w:val="center"/>
            <w:hideMark/>
          </w:tcPr>
          <w:p w14:paraId="09DA7E57" w14:textId="77777777" w:rsidR="00A67719" w:rsidRPr="00A67719" w:rsidRDefault="009E308F">
            <w:pPr>
              <w:widowControl/>
              <w:spacing w:line="360" w:lineRule="auto"/>
              <w:jc w:val="center"/>
              <w:rPr>
                <w:rFonts w:ascii="宋体" w:hAnsi="宋体"/>
                <w:b/>
                <w:bCs/>
                <w:color w:val="000000"/>
                <w:kern w:val="0"/>
                <w:sz w:val="24"/>
              </w:rPr>
            </w:pPr>
            <w:r w:rsidRPr="00A67719">
              <w:rPr>
                <w:rFonts w:ascii="宋体" w:hAnsi="宋体" w:hint="eastAsia"/>
                <w:b/>
                <w:bCs/>
                <w:color w:val="000000"/>
                <w:kern w:val="0"/>
                <w:sz w:val="24"/>
              </w:rPr>
              <w:t>项目预算</w:t>
            </w:r>
          </w:p>
          <w:p w14:paraId="3788F293" w14:textId="1B78F1A1" w:rsidR="009E308F" w:rsidRPr="00A67719" w:rsidRDefault="00E763AC">
            <w:pPr>
              <w:widowControl/>
              <w:spacing w:line="360" w:lineRule="auto"/>
              <w:jc w:val="center"/>
              <w:rPr>
                <w:rFonts w:ascii="宋体" w:hAnsi="宋体"/>
                <w:b/>
                <w:bCs/>
                <w:color w:val="000000"/>
                <w:kern w:val="0"/>
                <w:sz w:val="24"/>
              </w:rPr>
            </w:pPr>
            <w:r w:rsidRPr="00A67719">
              <w:rPr>
                <w:rFonts w:ascii="宋体" w:hAnsi="宋体" w:hint="eastAsia"/>
                <w:b/>
                <w:bCs/>
                <w:color w:val="000000"/>
                <w:kern w:val="0"/>
                <w:sz w:val="24"/>
              </w:rPr>
              <w:t>（万元）</w:t>
            </w:r>
          </w:p>
        </w:tc>
      </w:tr>
      <w:tr w:rsidR="009E308F" w14:paraId="485AE41B" w14:textId="77777777" w:rsidTr="009E308F">
        <w:trPr>
          <w:cantSplit/>
          <w:trHeight w:val="510"/>
          <w:jc w:val="center"/>
        </w:trPr>
        <w:tc>
          <w:tcPr>
            <w:tcW w:w="5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60A651" w14:textId="77777777" w:rsidR="009E308F" w:rsidRDefault="009E308F">
            <w:pPr>
              <w:widowControl/>
              <w:spacing w:line="360" w:lineRule="auto"/>
              <w:jc w:val="center"/>
              <w:rPr>
                <w:rFonts w:ascii="宋体" w:hAnsi="宋体"/>
                <w:color w:val="000000"/>
                <w:kern w:val="0"/>
                <w:sz w:val="24"/>
              </w:rPr>
            </w:pPr>
            <w:r>
              <w:rPr>
                <w:rFonts w:ascii="宋体" w:hAnsi="宋体" w:hint="eastAsia"/>
                <w:color w:val="000000"/>
                <w:kern w:val="0"/>
                <w:sz w:val="24"/>
              </w:rPr>
              <w:t>01</w:t>
            </w:r>
          </w:p>
        </w:tc>
        <w:tc>
          <w:tcPr>
            <w:tcW w:w="11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D953F5" w14:textId="77777777" w:rsidR="009E308F" w:rsidRDefault="009E308F">
            <w:pPr>
              <w:widowControl/>
              <w:spacing w:line="360" w:lineRule="auto"/>
              <w:jc w:val="center"/>
              <w:rPr>
                <w:rFonts w:ascii="宋体" w:hAnsi="宋体"/>
                <w:color w:val="000000"/>
                <w:kern w:val="0"/>
                <w:sz w:val="24"/>
              </w:rPr>
            </w:pPr>
            <w:r>
              <w:rPr>
                <w:rFonts w:ascii="宋体" w:hAnsi="宋体" w:hint="eastAsia"/>
                <w:color w:val="000000"/>
                <w:kern w:val="0"/>
                <w:sz w:val="24"/>
              </w:rPr>
              <w:t>8.00</w:t>
            </w:r>
          </w:p>
        </w:tc>
        <w:tc>
          <w:tcPr>
            <w:tcW w:w="14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76B260" w14:textId="77777777" w:rsidR="009E308F" w:rsidRDefault="009E308F">
            <w:pPr>
              <w:widowControl/>
              <w:spacing w:line="360" w:lineRule="auto"/>
              <w:jc w:val="center"/>
              <w:rPr>
                <w:rFonts w:ascii="宋体" w:hAnsi="宋体"/>
                <w:color w:val="000000"/>
                <w:kern w:val="0"/>
                <w:sz w:val="24"/>
              </w:rPr>
            </w:pPr>
            <w:r>
              <w:rPr>
                <w:rFonts w:ascii="宋体" w:hAnsi="宋体" w:hint="eastAsia"/>
                <w:color w:val="000000"/>
                <w:kern w:val="0"/>
                <w:sz w:val="24"/>
              </w:rPr>
              <w:t>中文纸本期刊1</w:t>
            </w:r>
          </w:p>
        </w:tc>
        <w:tc>
          <w:tcPr>
            <w:tcW w:w="966" w:type="pct"/>
            <w:tcBorders>
              <w:top w:val="single" w:sz="4" w:space="0" w:color="auto"/>
              <w:left w:val="single" w:sz="4" w:space="0" w:color="auto"/>
              <w:bottom w:val="single" w:sz="4" w:space="0" w:color="auto"/>
              <w:right w:val="single" w:sz="4" w:space="0" w:color="auto"/>
            </w:tcBorders>
            <w:vAlign w:val="center"/>
            <w:hideMark/>
          </w:tcPr>
          <w:p w14:paraId="24A5D495" w14:textId="77777777" w:rsidR="009E308F" w:rsidRDefault="009E308F">
            <w:pPr>
              <w:widowControl/>
              <w:spacing w:line="360" w:lineRule="auto"/>
              <w:jc w:val="center"/>
              <w:rPr>
                <w:rFonts w:ascii="宋体" w:hAnsi="宋体"/>
                <w:color w:val="000000"/>
                <w:kern w:val="0"/>
                <w:sz w:val="24"/>
              </w:rPr>
            </w:pPr>
            <w:r>
              <w:rPr>
                <w:rFonts w:ascii="宋体" w:hAnsi="宋体" w:cs="宋体" w:hint="eastAsia"/>
                <w:kern w:val="0"/>
                <w:sz w:val="24"/>
              </w:rPr>
              <w:t>约200份</w:t>
            </w:r>
          </w:p>
        </w:tc>
        <w:tc>
          <w:tcPr>
            <w:tcW w:w="825" w:type="pct"/>
            <w:vMerge w:val="restart"/>
            <w:tcBorders>
              <w:top w:val="single" w:sz="4" w:space="0" w:color="auto"/>
              <w:left w:val="single" w:sz="4" w:space="0" w:color="auto"/>
              <w:right w:val="single" w:sz="4" w:space="0" w:color="auto"/>
            </w:tcBorders>
            <w:vAlign w:val="center"/>
            <w:hideMark/>
          </w:tcPr>
          <w:p w14:paraId="0E64B405" w14:textId="62E28253" w:rsidR="009E308F" w:rsidRDefault="009E308F" w:rsidP="0061195C">
            <w:pPr>
              <w:jc w:val="center"/>
              <w:rPr>
                <w:rFonts w:ascii="宋体" w:hAnsi="宋体"/>
                <w:color w:val="000000"/>
                <w:kern w:val="0"/>
                <w:sz w:val="24"/>
              </w:rPr>
            </w:pPr>
            <w:r w:rsidRPr="0061195C">
              <w:rPr>
                <w:rFonts w:ascii="宋体" w:hAnsi="宋体"/>
                <w:color w:val="000000"/>
                <w:kern w:val="0"/>
                <w:sz w:val="24"/>
              </w:rPr>
              <w:t>1451.28</w:t>
            </w:r>
          </w:p>
        </w:tc>
      </w:tr>
      <w:tr w:rsidR="009E308F" w14:paraId="2118CD9D" w14:textId="77777777" w:rsidTr="009E308F">
        <w:trPr>
          <w:cantSplit/>
          <w:trHeight w:val="510"/>
          <w:jc w:val="center"/>
        </w:trPr>
        <w:tc>
          <w:tcPr>
            <w:tcW w:w="5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EDB3CD" w14:textId="77777777" w:rsidR="009E308F" w:rsidRDefault="009E308F">
            <w:pPr>
              <w:widowControl/>
              <w:spacing w:line="360" w:lineRule="auto"/>
              <w:jc w:val="center"/>
              <w:rPr>
                <w:rFonts w:ascii="宋体" w:hAnsi="宋体"/>
                <w:color w:val="000000"/>
                <w:kern w:val="0"/>
                <w:sz w:val="24"/>
              </w:rPr>
            </w:pPr>
            <w:r>
              <w:rPr>
                <w:rFonts w:ascii="宋体" w:hAnsi="宋体" w:hint="eastAsia"/>
                <w:color w:val="000000"/>
                <w:kern w:val="0"/>
                <w:sz w:val="24"/>
              </w:rPr>
              <w:t>02</w:t>
            </w:r>
          </w:p>
        </w:tc>
        <w:tc>
          <w:tcPr>
            <w:tcW w:w="11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17B110" w14:textId="77777777" w:rsidR="009E308F" w:rsidRDefault="009E308F">
            <w:pPr>
              <w:widowControl/>
              <w:spacing w:line="360" w:lineRule="auto"/>
              <w:jc w:val="center"/>
              <w:rPr>
                <w:rFonts w:ascii="宋体" w:hAnsi="宋体"/>
                <w:color w:val="000000"/>
                <w:kern w:val="0"/>
                <w:sz w:val="24"/>
              </w:rPr>
            </w:pPr>
            <w:r>
              <w:rPr>
                <w:rFonts w:ascii="宋体" w:hAnsi="宋体" w:hint="eastAsia"/>
                <w:color w:val="000000"/>
                <w:kern w:val="0"/>
                <w:sz w:val="24"/>
              </w:rPr>
              <w:t>60.00</w:t>
            </w:r>
          </w:p>
        </w:tc>
        <w:tc>
          <w:tcPr>
            <w:tcW w:w="14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F09ABC" w14:textId="77777777" w:rsidR="009E308F" w:rsidRDefault="009E308F">
            <w:pPr>
              <w:widowControl/>
              <w:spacing w:line="360" w:lineRule="auto"/>
              <w:jc w:val="center"/>
              <w:rPr>
                <w:rFonts w:ascii="宋体" w:hAnsi="宋体"/>
                <w:color w:val="000000"/>
                <w:kern w:val="0"/>
                <w:sz w:val="24"/>
              </w:rPr>
            </w:pPr>
            <w:r>
              <w:rPr>
                <w:rFonts w:ascii="宋体" w:hAnsi="宋体" w:hint="eastAsia"/>
                <w:color w:val="000000"/>
                <w:kern w:val="0"/>
                <w:sz w:val="24"/>
              </w:rPr>
              <w:t>中文纸本图书1</w:t>
            </w:r>
          </w:p>
        </w:tc>
        <w:tc>
          <w:tcPr>
            <w:tcW w:w="966" w:type="pct"/>
            <w:tcBorders>
              <w:top w:val="single" w:sz="4" w:space="0" w:color="auto"/>
              <w:left w:val="single" w:sz="4" w:space="0" w:color="auto"/>
              <w:bottom w:val="single" w:sz="4" w:space="0" w:color="auto"/>
              <w:right w:val="single" w:sz="4" w:space="0" w:color="auto"/>
            </w:tcBorders>
            <w:vAlign w:val="center"/>
            <w:hideMark/>
          </w:tcPr>
          <w:p w14:paraId="436D1C1A" w14:textId="77777777" w:rsidR="009E308F" w:rsidRDefault="009E308F">
            <w:pPr>
              <w:widowControl/>
              <w:spacing w:line="360" w:lineRule="auto"/>
              <w:jc w:val="center"/>
              <w:rPr>
                <w:rFonts w:ascii="宋体" w:hAnsi="宋体"/>
                <w:color w:val="000000"/>
                <w:kern w:val="0"/>
                <w:sz w:val="24"/>
              </w:rPr>
            </w:pPr>
            <w:r>
              <w:rPr>
                <w:rFonts w:ascii="宋体" w:hAnsi="宋体" w:hint="eastAsia"/>
                <w:color w:val="000000"/>
                <w:kern w:val="0"/>
                <w:sz w:val="24"/>
              </w:rPr>
              <w:t>约1万册</w:t>
            </w:r>
          </w:p>
        </w:tc>
        <w:tc>
          <w:tcPr>
            <w:tcW w:w="0" w:type="auto"/>
            <w:vMerge/>
            <w:tcBorders>
              <w:left w:val="single" w:sz="4" w:space="0" w:color="auto"/>
              <w:right w:val="single" w:sz="4" w:space="0" w:color="auto"/>
            </w:tcBorders>
            <w:vAlign w:val="center"/>
            <w:hideMark/>
          </w:tcPr>
          <w:p w14:paraId="4EB8C2DF" w14:textId="77777777" w:rsidR="009E308F" w:rsidRDefault="009E308F">
            <w:pPr>
              <w:widowControl/>
              <w:jc w:val="left"/>
              <w:rPr>
                <w:rFonts w:ascii="宋体" w:hAnsi="宋体"/>
                <w:color w:val="000000"/>
                <w:kern w:val="0"/>
                <w:sz w:val="24"/>
              </w:rPr>
            </w:pPr>
          </w:p>
        </w:tc>
      </w:tr>
      <w:tr w:rsidR="009E308F" w14:paraId="4DF00D16" w14:textId="77777777" w:rsidTr="009E308F">
        <w:trPr>
          <w:cantSplit/>
          <w:trHeight w:val="510"/>
          <w:jc w:val="center"/>
        </w:trPr>
        <w:tc>
          <w:tcPr>
            <w:tcW w:w="5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94C964" w14:textId="77777777" w:rsidR="009E308F" w:rsidRDefault="009E308F">
            <w:pPr>
              <w:widowControl/>
              <w:spacing w:line="360" w:lineRule="auto"/>
              <w:jc w:val="center"/>
              <w:rPr>
                <w:rFonts w:ascii="宋体" w:hAnsi="宋体"/>
                <w:color w:val="000000"/>
                <w:kern w:val="0"/>
                <w:sz w:val="24"/>
              </w:rPr>
            </w:pPr>
            <w:r>
              <w:rPr>
                <w:rFonts w:ascii="宋体" w:hAnsi="宋体" w:hint="eastAsia"/>
                <w:color w:val="000000"/>
                <w:kern w:val="0"/>
                <w:sz w:val="24"/>
              </w:rPr>
              <w:t>03</w:t>
            </w:r>
          </w:p>
        </w:tc>
        <w:tc>
          <w:tcPr>
            <w:tcW w:w="11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FED480" w14:textId="77777777" w:rsidR="009E308F" w:rsidRDefault="009E308F">
            <w:pPr>
              <w:widowControl/>
              <w:spacing w:line="360" w:lineRule="auto"/>
              <w:jc w:val="center"/>
              <w:rPr>
                <w:rFonts w:ascii="宋体" w:hAnsi="宋体"/>
                <w:color w:val="000000"/>
                <w:kern w:val="0"/>
                <w:sz w:val="24"/>
              </w:rPr>
            </w:pPr>
            <w:r>
              <w:rPr>
                <w:rFonts w:ascii="宋体" w:hAnsi="宋体" w:hint="eastAsia"/>
                <w:color w:val="000000"/>
                <w:kern w:val="0"/>
                <w:sz w:val="24"/>
              </w:rPr>
              <w:t>60.00</w:t>
            </w:r>
          </w:p>
        </w:tc>
        <w:tc>
          <w:tcPr>
            <w:tcW w:w="14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2AFDCD" w14:textId="77777777" w:rsidR="009E308F" w:rsidRDefault="009E308F">
            <w:pPr>
              <w:widowControl/>
              <w:spacing w:line="360" w:lineRule="auto"/>
              <w:jc w:val="center"/>
              <w:rPr>
                <w:rFonts w:ascii="宋体" w:hAnsi="宋体"/>
                <w:color w:val="000000"/>
                <w:kern w:val="0"/>
                <w:sz w:val="24"/>
              </w:rPr>
            </w:pPr>
            <w:r>
              <w:rPr>
                <w:rFonts w:ascii="宋体" w:hAnsi="宋体" w:hint="eastAsia"/>
                <w:color w:val="000000"/>
                <w:kern w:val="0"/>
                <w:sz w:val="24"/>
              </w:rPr>
              <w:t>中文纸本图书2</w:t>
            </w:r>
          </w:p>
        </w:tc>
        <w:tc>
          <w:tcPr>
            <w:tcW w:w="966" w:type="pct"/>
            <w:tcBorders>
              <w:top w:val="single" w:sz="4" w:space="0" w:color="auto"/>
              <w:left w:val="single" w:sz="4" w:space="0" w:color="auto"/>
              <w:bottom w:val="single" w:sz="4" w:space="0" w:color="auto"/>
              <w:right w:val="single" w:sz="4" w:space="0" w:color="auto"/>
            </w:tcBorders>
            <w:vAlign w:val="center"/>
            <w:hideMark/>
          </w:tcPr>
          <w:p w14:paraId="6C57905D" w14:textId="77777777" w:rsidR="009E308F" w:rsidRDefault="009E308F">
            <w:pPr>
              <w:widowControl/>
              <w:spacing w:line="360" w:lineRule="auto"/>
              <w:jc w:val="center"/>
              <w:rPr>
                <w:rFonts w:ascii="宋体" w:hAnsi="宋体"/>
                <w:color w:val="000000"/>
                <w:kern w:val="0"/>
                <w:sz w:val="24"/>
              </w:rPr>
            </w:pPr>
            <w:r>
              <w:rPr>
                <w:rFonts w:ascii="宋体" w:hAnsi="宋体" w:hint="eastAsia"/>
                <w:color w:val="000000"/>
                <w:kern w:val="0"/>
                <w:sz w:val="24"/>
              </w:rPr>
              <w:t>约1万册</w:t>
            </w:r>
          </w:p>
        </w:tc>
        <w:tc>
          <w:tcPr>
            <w:tcW w:w="0" w:type="auto"/>
            <w:vMerge/>
            <w:tcBorders>
              <w:left w:val="single" w:sz="4" w:space="0" w:color="auto"/>
              <w:right w:val="single" w:sz="4" w:space="0" w:color="auto"/>
            </w:tcBorders>
            <w:vAlign w:val="center"/>
            <w:hideMark/>
          </w:tcPr>
          <w:p w14:paraId="1888AA0A" w14:textId="77777777" w:rsidR="009E308F" w:rsidRDefault="009E308F">
            <w:pPr>
              <w:widowControl/>
              <w:jc w:val="left"/>
              <w:rPr>
                <w:rFonts w:ascii="宋体" w:hAnsi="宋体"/>
                <w:color w:val="000000"/>
                <w:kern w:val="0"/>
                <w:sz w:val="24"/>
              </w:rPr>
            </w:pPr>
          </w:p>
        </w:tc>
      </w:tr>
      <w:tr w:rsidR="009E308F" w14:paraId="28DB142C" w14:textId="77777777" w:rsidTr="009E308F">
        <w:trPr>
          <w:cantSplit/>
          <w:trHeight w:val="510"/>
          <w:jc w:val="center"/>
        </w:trPr>
        <w:tc>
          <w:tcPr>
            <w:tcW w:w="5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32DB76" w14:textId="77777777" w:rsidR="009E308F" w:rsidRDefault="009E308F">
            <w:pPr>
              <w:widowControl/>
              <w:spacing w:line="360" w:lineRule="auto"/>
              <w:jc w:val="center"/>
              <w:rPr>
                <w:rFonts w:ascii="宋体" w:hAnsi="宋体"/>
                <w:color w:val="000000"/>
                <w:kern w:val="0"/>
                <w:sz w:val="24"/>
              </w:rPr>
            </w:pPr>
            <w:r>
              <w:rPr>
                <w:rFonts w:ascii="宋体" w:hAnsi="宋体" w:hint="eastAsia"/>
                <w:color w:val="000000"/>
                <w:kern w:val="0"/>
                <w:sz w:val="24"/>
              </w:rPr>
              <w:t>04</w:t>
            </w:r>
          </w:p>
        </w:tc>
        <w:tc>
          <w:tcPr>
            <w:tcW w:w="11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1A08DE" w14:textId="77777777" w:rsidR="009E308F" w:rsidRDefault="009E308F">
            <w:pPr>
              <w:widowControl/>
              <w:spacing w:line="360" w:lineRule="auto"/>
              <w:jc w:val="center"/>
              <w:rPr>
                <w:rFonts w:ascii="宋体" w:hAnsi="宋体"/>
                <w:color w:val="000000"/>
                <w:kern w:val="0"/>
                <w:sz w:val="24"/>
              </w:rPr>
            </w:pPr>
            <w:r>
              <w:rPr>
                <w:rFonts w:ascii="宋体" w:hAnsi="宋体" w:cs="宋体" w:hint="eastAsia"/>
                <w:kern w:val="0"/>
                <w:sz w:val="24"/>
              </w:rPr>
              <w:t>250.10</w:t>
            </w:r>
          </w:p>
        </w:tc>
        <w:tc>
          <w:tcPr>
            <w:tcW w:w="14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D32608" w14:textId="77777777" w:rsidR="009E308F" w:rsidRDefault="009E308F">
            <w:pPr>
              <w:widowControl/>
              <w:spacing w:line="360" w:lineRule="auto"/>
              <w:jc w:val="center"/>
              <w:rPr>
                <w:rFonts w:ascii="宋体" w:hAnsi="宋体"/>
                <w:color w:val="000000"/>
                <w:kern w:val="0"/>
                <w:sz w:val="24"/>
              </w:rPr>
            </w:pPr>
            <w:r>
              <w:rPr>
                <w:rFonts w:ascii="宋体" w:hAnsi="宋体" w:cs="宋体" w:hint="eastAsia"/>
                <w:kern w:val="0"/>
                <w:sz w:val="24"/>
              </w:rPr>
              <w:t>中文数据库1</w:t>
            </w:r>
          </w:p>
        </w:tc>
        <w:tc>
          <w:tcPr>
            <w:tcW w:w="966" w:type="pct"/>
            <w:tcBorders>
              <w:top w:val="single" w:sz="4" w:space="0" w:color="auto"/>
              <w:left w:val="single" w:sz="4" w:space="0" w:color="auto"/>
              <w:bottom w:val="single" w:sz="4" w:space="0" w:color="auto"/>
              <w:right w:val="single" w:sz="4" w:space="0" w:color="auto"/>
            </w:tcBorders>
            <w:vAlign w:val="center"/>
            <w:hideMark/>
          </w:tcPr>
          <w:p w14:paraId="6766E4A2" w14:textId="77777777" w:rsidR="009E308F" w:rsidRDefault="009E308F">
            <w:pPr>
              <w:widowControl/>
              <w:spacing w:line="360" w:lineRule="auto"/>
              <w:jc w:val="center"/>
              <w:rPr>
                <w:rFonts w:ascii="宋体" w:hAnsi="宋体"/>
                <w:color w:val="000000"/>
                <w:kern w:val="0"/>
                <w:sz w:val="24"/>
              </w:rPr>
            </w:pPr>
            <w:r>
              <w:rPr>
                <w:rFonts w:ascii="宋体" w:hAnsi="宋体" w:cs="宋体" w:hint="eastAsia"/>
                <w:kern w:val="0"/>
                <w:sz w:val="24"/>
              </w:rPr>
              <w:t>18个</w:t>
            </w:r>
          </w:p>
        </w:tc>
        <w:tc>
          <w:tcPr>
            <w:tcW w:w="0" w:type="auto"/>
            <w:vMerge/>
            <w:tcBorders>
              <w:left w:val="single" w:sz="4" w:space="0" w:color="auto"/>
              <w:right w:val="single" w:sz="4" w:space="0" w:color="auto"/>
            </w:tcBorders>
            <w:vAlign w:val="center"/>
            <w:hideMark/>
          </w:tcPr>
          <w:p w14:paraId="40E4E968" w14:textId="77777777" w:rsidR="009E308F" w:rsidRDefault="009E308F">
            <w:pPr>
              <w:widowControl/>
              <w:jc w:val="left"/>
              <w:rPr>
                <w:rFonts w:ascii="宋体" w:hAnsi="宋体"/>
                <w:color w:val="000000"/>
                <w:kern w:val="0"/>
                <w:sz w:val="24"/>
              </w:rPr>
            </w:pPr>
          </w:p>
        </w:tc>
      </w:tr>
      <w:tr w:rsidR="009E308F" w14:paraId="5A08B947" w14:textId="77777777" w:rsidTr="009E308F">
        <w:trPr>
          <w:cantSplit/>
          <w:trHeight w:val="510"/>
          <w:jc w:val="center"/>
        </w:trPr>
        <w:tc>
          <w:tcPr>
            <w:tcW w:w="5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A1AA35" w14:textId="77777777" w:rsidR="009E308F" w:rsidRDefault="009E308F">
            <w:pPr>
              <w:widowControl/>
              <w:spacing w:line="360" w:lineRule="auto"/>
              <w:jc w:val="center"/>
              <w:rPr>
                <w:rFonts w:ascii="宋体" w:hAnsi="宋体"/>
                <w:color w:val="000000"/>
                <w:kern w:val="0"/>
                <w:sz w:val="24"/>
              </w:rPr>
            </w:pPr>
            <w:r>
              <w:rPr>
                <w:rFonts w:ascii="宋体" w:hAnsi="宋体" w:hint="eastAsia"/>
                <w:color w:val="000000"/>
                <w:kern w:val="0"/>
                <w:sz w:val="24"/>
              </w:rPr>
              <w:t>05</w:t>
            </w:r>
          </w:p>
        </w:tc>
        <w:tc>
          <w:tcPr>
            <w:tcW w:w="11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0BA55F" w14:textId="77777777" w:rsidR="009E308F" w:rsidRDefault="009E308F">
            <w:pPr>
              <w:widowControl/>
              <w:spacing w:line="360" w:lineRule="auto"/>
              <w:jc w:val="center"/>
              <w:rPr>
                <w:rFonts w:ascii="宋体" w:hAnsi="宋体"/>
                <w:color w:val="000000"/>
                <w:kern w:val="0"/>
                <w:sz w:val="24"/>
              </w:rPr>
            </w:pPr>
            <w:r>
              <w:rPr>
                <w:rFonts w:ascii="宋体" w:hAnsi="宋体" w:cs="宋体" w:hint="eastAsia"/>
                <w:kern w:val="0"/>
                <w:sz w:val="24"/>
              </w:rPr>
              <w:t>161.02</w:t>
            </w:r>
          </w:p>
        </w:tc>
        <w:tc>
          <w:tcPr>
            <w:tcW w:w="14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D3F991" w14:textId="77777777" w:rsidR="009E308F" w:rsidRDefault="009E308F">
            <w:pPr>
              <w:widowControl/>
              <w:spacing w:line="360" w:lineRule="auto"/>
              <w:jc w:val="center"/>
              <w:rPr>
                <w:rFonts w:ascii="宋体" w:hAnsi="宋体"/>
                <w:color w:val="000000"/>
                <w:kern w:val="0"/>
                <w:sz w:val="24"/>
              </w:rPr>
            </w:pPr>
            <w:r>
              <w:rPr>
                <w:rFonts w:ascii="宋体" w:hAnsi="宋体" w:cs="宋体" w:hint="eastAsia"/>
                <w:kern w:val="0"/>
                <w:sz w:val="24"/>
              </w:rPr>
              <w:t>中文数据库2</w:t>
            </w:r>
          </w:p>
        </w:tc>
        <w:tc>
          <w:tcPr>
            <w:tcW w:w="966" w:type="pct"/>
            <w:tcBorders>
              <w:top w:val="single" w:sz="4" w:space="0" w:color="auto"/>
              <w:left w:val="single" w:sz="4" w:space="0" w:color="auto"/>
              <w:bottom w:val="single" w:sz="4" w:space="0" w:color="auto"/>
              <w:right w:val="single" w:sz="4" w:space="0" w:color="auto"/>
            </w:tcBorders>
            <w:vAlign w:val="center"/>
            <w:hideMark/>
          </w:tcPr>
          <w:p w14:paraId="4419F12A" w14:textId="77777777" w:rsidR="009E308F" w:rsidRDefault="009E308F">
            <w:pPr>
              <w:widowControl/>
              <w:spacing w:line="360" w:lineRule="auto"/>
              <w:jc w:val="center"/>
              <w:rPr>
                <w:rFonts w:ascii="宋体" w:hAnsi="宋体"/>
                <w:color w:val="000000"/>
                <w:kern w:val="0"/>
                <w:sz w:val="24"/>
              </w:rPr>
            </w:pPr>
            <w:r>
              <w:rPr>
                <w:rFonts w:ascii="宋体" w:hAnsi="宋体" w:cs="宋体" w:hint="eastAsia"/>
                <w:kern w:val="0"/>
                <w:sz w:val="24"/>
              </w:rPr>
              <w:t>18个</w:t>
            </w:r>
          </w:p>
        </w:tc>
        <w:tc>
          <w:tcPr>
            <w:tcW w:w="0" w:type="auto"/>
            <w:vMerge/>
            <w:tcBorders>
              <w:left w:val="single" w:sz="4" w:space="0" w:color="auto"/>
              <w:right w:val="single" w:sz="4" w:space="0" w:color="auto"/>
            </w:tcBorders>
            <w:vAlign w:val="center"/>
            <w:hideMark/>
          </w:tcPr>
          <w:p w14:paraId="35640B0D" w14:textId="77777777" w:rsidR="009E308F" w:rsidRDefault="009E308F">
            <w:pPr>
              <w:widowControl/>
              <w:jc w:val="left"/>
              <w:rPr>
                <w:rFonts w:ascii="宋体" w:hAnsi="宋体"/>
                <w:color w:val="000000"/>
                <w:kern w:val="0"/>
                <w:sz w:val="24"/>
              </w:rPr>
            </w:pPr>
          </w:p>
        </w:tc>
      </w:tr>
      <w:tr w:rsidR="009E308F" w14:paraId="10EDD078" w14:textId="77777777" w:rsidTr="009E308F">
        <w:trPr>
          <w:cantSplit/>
          <w:trHeight w:val="510"/>
          <w:jc w:val="center"/>
        </w:trPr>
        <w:tc>
          <w:tcPr>
            <w:tcW w:w="5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15CDDD" w14:textId="4BE715A6" w:rsidR="009E308F" w:rsidRDefault="009E308F" w:rsidP="0061195C">
            <w:pPr>
              <w:widowControl/>
              <w:spacing w:line="360" w:lineRule="auto"/>
              <w:jc w:val="center"/>
              <w:rPr>
                <w:rFonts w:ascii="宋体" w:hAnsi="宋体"/>
                <w:color w:val="000000"/>
                <w:kern w:val="0"/>
                <w:sz w:val="24"/>
              </w:rPr>
            </w:pPr>
            <w:r>
              <w:rPr>
                <w:rFonts w:ascii="宋体" w:hAnsi="宋体" w:hint="eastAsia"/>
                <w:color w:val="000000"/>
                <w:kern w:val="0"/>
                <w:sz w:val="24"/>
              </w:rPr>
              <w:t>0</w:t>
            </w:r>
            <w:r>
              <w:rPr>
                <w:rFonts w:ascii="宋体" w:hAnsi="宋体"/>
                <w:color w:val="000000"/>
                <w:kern w:val="0"/>
                <w:sz w:val="24"/>
              </w:rPr>
              <w:t>6</w:t>
            </w:r>
          </w:p>
        </w:tc>
        <w:tc>
          <w:tcPr>
            <w:tcW w:w="11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87A0B5" w14:textId="1CA0E730" w:rsidR="009E308F" w:rsidRDefault="009E308F" w:rsidP="0061195C">
            <w:pPr>
              <w:widowControl/>
              <w:spacing w:line="360" w:lineRule="auto"/>
              <w:jc w:val="center"/>
              <w:rPr>
                <w:rFonts w:ascii="宋体" w:hAnsi="宋体" w:cs="宋体"/>
                <w:kern w:val="0"/>
                <w:sz w:val="24"/>
              </w:rPr>
            </w:pPr>
            <w:r w:rsidRPr="00732B6A">
              <w:rPr>
                <w:rFonts w:ascii="宋体" w:hAnsi="宋体" w:hint="eastAsia"/>
                <w:color w:val="000000"/>
                <w:kern w:val="0"/>
                <w:sz w:val="24"/>
              </w:rPr>
              <w:t>646.13</w:t>
            </w:r>
          </w:p>
        </w:tc>
        <w:tc>
          <w:tcPr>
            <w:tcW w:w="14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2CF854" w14:textId="63D1CCC4" w:rsidR="009E308F" w:rsidRDefault="009E308F" w:rsidP="0061195C">
            <w:pPr>
              <w:widowControl/>
              <w:spacing w:line="360" w:lineRule="auto"/>
              <w:jc w:val="center"/>
              <w:rPr>
                <w:rFonts w:ascii="宋体" w:hAnsi="宋体" w:cs="宋体"/>
                <w:kern w:val="0"/>
                <w:sz w:val="24"/>
              </w:rPr>
            </w:pPr>
            <w:r w:rsidRPr="00732B6A">
              <w:rPr>
                <w:rFonts w:ascii="宋体" w:hAnsi="宋体" w:hint="eastAsia"/>
                <w:color w:val="000000"/>
                <w:kern w:val="0"/>
                <w:sz w:val="24"/>
              </w:rPr>
              <w:t>外文数据库1</w:t>
            </w:r>
          </w:p>
        </w:tc>
        <w:tc>
          <w:tcPr>
            <w:tcW w:w="966" w:type="pct"/>
            <w:tcBorders>
              <w:top w:val="single" w:sz="4" w:space="0" w:color="auto"/>
              <w:left w:val="single" w:sz="4" w:space="0" w:color="auto"/>
              <w:bottom w:val="single" w:sz="4" w:space="0" w:color="auto"/>
              <w:right w:val="single" w:sz="4" w:space="0" w:color="auto"/>
            </w:tcBorders>
            <w:vAlign w:val="center"/>
          </w:tcPr>
          <w:p w14:paraId="603F6750" w14:textId="02A95B1E" w:rsidR="009E308F" w:rsidRDefault="009E308F" w:rsidP="0061195C">
            <w:pPr>
              <w:widowControl/>
              <w:spacing w:line="360" w:lineRule="auto"/>
              <w:jc w:val="center"/>
              <w:rPr>
                <w:rFonts w:ascii="宋体" w:hAnsi="宋体" w:cs="宋体"/>
                <w:kern w:val="0"/>
                <w:sz w:val="24"/>
              </w:rPr>
            </w:pPr>
            <w:r w:rsidRPr="00732B6A">
              <w:rPr>
                <w:rFonts w:ascii="宋体" w:hAnsi="宋体" w:hint="eastAsia"/>
                <w:color w:val="000000"/>
                <w:kern w:val="0"/>
                <w:sz w:val="24"/>
              </w:rPr>
              <w:t>23个</w:t>
            </w:r>
          </w:p>
        </w:tc>
        <w:tc>
          <w:tcPr>
            <w:tcW w:w="0" w:type="auto"/>
            <w:vMerge/>
            <w:tcBorders>
              <w:left w:val="single" w:sz="4" w:space="0" w:color="auto"/>
              <w:right w:val="single" w:sz="4" w:space="0" w:color="auto"/>
            </w:tcBorders>
            <w:vAlign w:val="center"/>
          </w:tcPr>
          <w:p w14:paraId="5E6CD9D6" w14:textId="77777777" w:rsidR="009E308F" w:rsidRDefault="009E308F" w:rsidP="0061195C">
            <w:pPr>
              <w:widowControl/>
              <w:jc w:val="left"/>
              <w:rPr>
                <w:rFonts w:ascii="宋体" w:hAnsi="宋体"/>
                <w:color w:val="000000"/>
                <w:kern w:val="0"/>
                <w:sz w:val="24"/>
              </w:rPr>
            </w:pPr>
          </w:p>
        </w:tc>
      </w:tr>
      <w:tr w:rsidR="009E308F" w14:paraId="73D17625" w14:textId="77777777" w:rsidTr="009E308F">
        <w:trPr>
          <w:cantSplit/>
          <w:trHeight w:val="510"/>
          <w:jc w:val="center"/>
        </w:trPr>
        <w:tc>
          <w:tcPr>
            <w:tcW w:w="5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38209F" w14:textId="6F592BDA" w:rsidR="009E308F" w:rsidRDefault="009E308F" w:rsidP="0061195C">
            <w:pPr>
              <w:widowControl/>
              <w:spacing w:line="360" w:lineRule="auto"/>
              <w:jc w:val="center"/>
              <w:rPr>
                <w:rFonts w:ascii="宋体" w:hAnsi="宋体"/>
                <w:color w:val="000000"/>
                <w:kern w:val="0"/>
                <w:sz w:val="24"/>
              </w:rPr>
            </w:pPr>
            <w:r>
              <w:rPr>
                <w:rFonts w:ascii="宋体" w:hAnsi="宋体" w:hint="eastAsia"/>
                <w:color w:val="000000"/>
                <w:kern w:val="0"/>
                <w:sz w:val="24"/>
              </w:rPr>
              <w:t>0</w:t>
            </w:r>
            <w:r>
              <w:rPr>
                <w:rFonts w:ascii="宋体" w:hAnsi="宋体"/>
                <w:color w:val="000000"/>
                <w:kern w:val="0"/>
                <w:sz w:val="24"/>
              </w:rPr>
              <w:t>7</w:t>
            </w:r>
          </w:p>
        </w:tc>
        <w:tc>
          <w:tcPr>
            <w:tcW w:w="11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4846A3" w14:textId="7F0DF2A7" w:rsidR="009E308F" w:rsidRDefault="009E308F" w:rsidP="0061195C">
            <w:pPr>
              <w:widowControl/>
              <w:spacing w:line="360" w:lineRule="auto"/>
              <w:jc w:val="center"/>
              <w:rPr>
                <w:rFonts w:ascii="宋体" w:hAnsi="宋体" w:cs="宋体"/>
                <w:kern w:val="0"/>
                <w:sz w:val="24"/>
              </w:rPr>
            </w:pPr>
            <w:r w:rsidRPr="00732B6A">
              <w:rPr>
                <w:rFonts w:ascii="宋体" w:hAnsi="宋体" w:hint="eastAsia"/>
                <w:color w:val="000000"/>
                <w:kern w:val="0"/>
                <w:sz w:val="24"/>
              </w:rPr>
              <w:t>252.48</w:t>
            </w:r>
          </w:p>
        </w:tc>
        <w:tc>
          <w:tcPr>
            <w:tcW w:w="14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CA8AA4" w14:textId="5522F43E" w:rsidR="009E308F" w:rsidRDefault="009E308F" w:rsidP="0061195C">
            <w:pPr>
              <w:widowControl/>
              <w:spacing w:line="360" w:lineRule="auto"/>
              <w:jc w:val="center"/>
              <w:rPr>
                <w:rFonts w:ascii="宋体" w:hAnsi="宋体" w:cs="宋体"/>
                <w:kern w:val="0"/>
                <w:sz w:val="24"/>
              </w:rPr>
            </w:pPr>
            <w:r w:rsidRPr="00732B6A">
              <w:rPr>
                <w:rFonts w:ascii="宋体" w:hAnsi="宋体" w:hint="eastAsia"/>
                <w:color w:val="000000"/>
                <w:kern w:val="0"/>
                <w:sz w:val="24"/>
              </w:rPr>
              <w:t>外文数据库2</w:t>
            </w:r>
          </w:p>
        </w:tc>
        <w:tc>
          <w:tcPr>
            <w:tcW w:w="966" w:type="pct"/>
            <w:tcBorders>
              <w:top w:val="single" w:sz="4" w:space="0" w:color="auto"/>
              <w:left w:val="single" w:sz="4" w:space="0" w:color="auto"/>
              <w:bottom w:val="single" w:sz="4" w:space="0" w:color="auto"/>
              <w:right w:val="single" w:sz="4" w:space="0" w:color="auto"/>
            </w:tcBorders>
            <w:vAlign w:val="center"/>
          </w:tcPr>
          <w:p w14:paraId="6B35B4F4" w14:textId="3900C6DD" w:rsidR="009E308F" w:rsidRDefault="009E308F" w:rsidP="0061195C">
            <w:pPr>
              <w:widowControl/>
              <w:spacing w:line="360" w:lineRule="auto"/>
              <w:jc w:val="center"/>
              <w:rPr>
                <w:rFonts w:ascii="宋体" w:hAnsi="宋体" w:cs="宋体"/>
                <w:kern w:val="0"/>
                <w:sz w:val="24"/>
              </w:rPr>
            </w:pPr>
            <w:r w:rsidRPr="00732B6A">
              <w:rPr>
                <w:rFonts w:ascii="宋体" w:hAnsi="宋体" w:hint="eastAsia"/>
                <w:color w:val="000000"/>
                <w:kern w:val="0"/>
                <w:sz w:val="24"/>
              </w:rPr>
              <w:t>12个</w:t>
            </w:r>
          </w:p>
        </w:tc>
        <w:tc>
          <w:tcPr>
            <w:tcW w:w="0" w:type="auto"/>
            <w:vMerge/>
            <w:tcBorders>
              <w:left w:val="single" w:sz="4" w:space="0" w:color="auto"/>
              <w:right w:val="single" w:sz="4" w:space="0" w:color="auto"/>
            </w:tcBorders>
            <w:vAlign w:val="center"/>
          </w:tcPr>
          <w:p w14:paraId="7566622E" w14:textId="77777777" w:rsidR="009E308F" w:rsidRDefault="009E308F" w:rsidP="0061195C">
            <w:pPr>
              <w:widowControl/>
              <w:jc w:val="left"/>
              <w:rPr>
                <w:rFonts w:ascii="宋体" w:hAnsi="宋体"/>
                <w:color w:val="000000"/>
                <w:kern w:val="0"/>
                <w:sz w:val="24"/>
              </w:rPr>
            </w:pPr>
          </w:p>
        </w:tc>
      </w:tr>
      <w:tr w:rsidR="009E308F" w14:paraId="5A404FCC" w14:textId="77777777" w:rsidTr="009E308F">
        <w:trPr>
          <w:cantSplit/>
          <w:trHeight w:val="510"/>
          <w:jc w:val="center"/>
        </w:trPr>
        <w:tc>
          <w:tcPr>
            <w:tcW w:w="5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5FE811" w14:textId="17898BCE" w:rsidR="009E308F" w:rsidRDefault="009E308F" w:rsidP="0061195C">
            <w:pPr>
              <w:widowControl/>
              <w:spacing w:line="360" w:lineRule="auto"/>
              <w:jc w:val="center"/>
              <w:rPr>
                <w:rFonts w:ascii="宋体" w:hAnsi="宋体"/>
                <w:color w:val="000000"/>
                <w:kern w:val="0"/>
                <w:sz w:val="24"/>
              </w:rPr>
            </w:pPr>
            <w:r>
              <w:rPr>
                <w:rFonts w:ascii="宋体" w:hAnsi="宋体" w:hint="eastAsia"/>
                <w:color w:val="000000"/>
                <w:kern w:val="0"/>
                <w:sz w:val="24"/>
              </w:rPr>
              <w:t>0</w:t>
            </w:r>
            <w:r>
              <w:rPr>
                <w:rFonts w:ascii="宋体" w:hAnsi="宋体"/>
                <w:color w:val="000000"/>
                <w:kern w:val="0"/>
                <w:sz w:val="24"/>
              </w:rPr>
              <w:t>8</w:t>
            </w:r>
          </w:p>
        </w:tc>
        <w:tc>
          <w:tcPr>
            <w:tcW w:w="11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56BB0E" w14:textId="5C414114" w:rsidR="009E308F" w:rsidRDefault="009E308F" w:rsidP="0061195C">
            <w:pPr>
              <w:widowControl/>
              <w:spacing w:line="360" w:lineRule="auto"/>
              <w:jc w:val="center"/>
              <w:rPr>
                <w:rFonts w:ascii="宋体" w:hAnsi="宋体" w:cs="宋体"/>
                <w:kern w:val="0"/>
                <w:sz w:val="24"/>
              </w:rPr>
            </w:pPr>
            <w:r w:rsidRPr="00732B6A">
              <w:rPr>
                <w:rFonts w:ascii="宋体" w:hAnsi="宋体" w:hint="eastAsia"/>
                <w:color w:val="000000"/>
                <w:kern w:val="0"/>
                <w:sz w:val="24"/>
              </w:rPr>
              <w:t>13.55</w:t>
            </w:r>
          </w:p>
        </w:tc>
        <w:tc>
          <w:tcPr>
            <w:tcW w:w="14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52CAB3" w14:textId="4E6A8970" w:rsidR="009E308F" w:rsidRDefault="009E308F" w:rsidP="0061195C">
            <w:pPr>
              <w:widowControl/>
              <w:spacing w:line="360" w:lineRule="auto"/>
              <w:jc w:val="center"/>
              <w:rPr>
                <w:rFonts w:ascii="宋体" w:hAnsi="宋体" w:cs="宋体"/>
                <w:kern w:val="0"/>
                <w:sz w:val="24"/>
              </w:rPr>
            </w:pPr>
            <w:r w:rsidRPr="00732B6A">
              <w:rPr>
                <w:rFonts w:ascii="宋体" w:hAnsi="宋体" w:hint="eastAsia"/>
                <w:color w:val="000000"/>
                <w:kern w:val="0"/>
                <w:sz w:val="24"/>
              </w:rPr>
              <w:t>外文数据库3</w:t>
            </w:r>
          </w:p>
        </w:tc>
        <w:tc>
          <w:tcPr>
            <w:tcW w:w="966" w:type="pct"/>
            <w:tcBorders>
              <w:top w:val="single" w:sz="4" w:space="0" w:color="auto"/>
              <w:left w:val="single" w:sz="4" w:space="0" w:color="auto"/>
              <w:bottom w:val="single" w:sz="4" w:space="0" w:color="auto"/>
              <w:right w:val="single" w:sz="4" w:space="0" w:color="auto"/>
            </w:tcBorders>
            <w:vAlign w:val="center"/>
          </w:tcPr>
          <w:p w14:paraId="5B36FADC" w14:textId="68275A1D" w:rsidR="009E308F" w:rsidRDefault="009E308F" w:rsidP="0061195C">
            <w:pPr>
              <w:widowControl/>
              <w:spacing w:line="360" w:lineRule="auto"/>
              <w:jc w:val="center"/>
              <w:rPr>
                <w:rFonts w:ascii="宋体" w:hAnsi="宋体" w:cs="宋体"/>
                <w:kern w:val="0"/>
                <w:sz w:val="24"/>
              </w:rPr>
            </w:pPr>
            <w:r w:rsidRPr="00732B6A">
              <w:rPr>
                <w:rFonts w:ascii="宋体" w:hAnsi="宋体" w:hint="eastAsia"/>
                <w:color w:val="000000"/>
                <w:kern w:val="0"/>
                <w:sz w:val="24"/>
              </w:rPr>
              <w:t>2个</w:t>
            </w:r>
          </w:p>
        </w:tc>
        <w:tc>
          <w:tcPr>
            <w:tcW w:w="0" w:type="auto"/>
            <w:vMerge/>
            <w:tcBorders>
              <w:left w:val="single" w:sz="4" w:space="0" w:color="auto"/>
              <w:bottom w:val="single" w:sz="4" w:space="0" w:color="auto"/>
              <w:right w:val="single" w:sz="4" w:space="0" w:color="auto"/>
            </w:tcBorders>
            <w:vAlign w:val="center"/>
          </w:tcPr>
          <w:p w14:paraId="043AAE60" w14:textId="77777777" w:rsidR="009E308F" w:rsidRDefault="009E308F" w:rsidP="0061195C">
            <w:pPr>
              <w:widowControl/>
              <w:jc w:val="left"/>
              <w:rPr>
                <w:rFonts w:ascii="宋体" w:hAnsi="宋体"/>
                <w:color w:val="000000"/>
                <w:kern w:val="0"/>
                <w:sz w:val="24"/>
              </w:rPr>
            </w:pPr>
          </w:p>
        </w:tc>
      </w:tr>
    </w:tbl>
    <w:p w14:paraId="1A58C39E" w14:textId="77777777" w:rsidR="00557624" w:rsidRDefault="00557624" w:rsidP="00557624">
      <w:pPr>
        <w:widowControl/>
        <w:spacing w:line="360" w:lineRule="auto"/>
        <w:jc w:val="left"/>
        <w:rPr>
          <w:rFonts w:ascii="宋体" w:hAnsi="宋体"/>
          <w:b/>
          <w:sz w:val="24"/>
        </w:rPr>
      </w:pPr>
      <w:r>
        <w:rPr>
          <w:rFonts w:ascii="宋体" w:hAnsi="宋体" w:hint="eastAsia"/>
          <w:b/>
          <w:sz w:val="24"/>
        </w:rPr>
        <w:t>第二节、技术要求</w:t>
      </w:r>
    </w:p>
    <w:p w14:paraId="5A5543F0" w14:textId="77777777" w:rsidR="00557624" w:rsidRDefault="00557624" w:rsidP="00557624">
      <w:pPr>
        <w:spacing w:line="360" w:lineRule="auto"/>
        <w:rPr>
          <w:rFonts w:ascii="宋体" w:hAnsi="宋体"/>
          <w:b/>
          <w:sz w:val="24"/>
        </w:rPr>
      </w:pPr>
      <w:r>
        <w:rPr>
          <w:rFonts w:ascii="宋体" w:hAnsi="宋体" w:hint="eastAsia"/>
          <w:b/>
          <w:sz w:val="24"/>
        </w:rPr>
        <w:t>一、说明</w:t>
      </w:r>
    </w:p>
    <w:p w14:paraId="141C293A" w14:textId="77777777" w:rsidR="00557624" w:rsidRDefault="00557624" w:rsidP="00557624">
      <w:pPr>
        <w:spacing w:line="360" w:lineRule="auto"/>
        <w:rPr>
          <w:rFonts w:ascii="宋体" w:hAnsi="宋体"/>
          <w:bCs/>
          <w:color w:val="000000"/>
          <w:sz w:val="24"/>
        </w:rPr>
      </w:pPr>
      <w:r>
        <w:rPr>
          <w:rFonts w:ascii="宋体" w:hAnsi="宋体" w:hint="eastAsia"/>
          <w:bCs/>
          <w:color w:val="000000"/>
          <w:sz w:val="24"/>
        </w:rPr>
        <w:t>1.本章所列*号条款为必须满足的关键技术指标，若不满足，将导致无效投标；</w:t>
      </w:r>
    </w:p>
    <w:p w14:paraId="2AF855FD" w14:textId="659A6D1C" w:rsidR="00DD15CA" w:rsidRPr="00AB450D" w:rsidRDefault="00557624" w:rsidP="00557624">
      <w:pPr>
        <w:spacing w:line="360" w:lineRule="auto"/>
        <w:rPr>
          <w:rFonts w:ascii="宋体" w:hAnsi="宋体"/>
          <w:bCs/>
          <w:color w:val="000000"/>
          <w:sz w:val="24"/>
        </w:rPr>
      </w:pPr>
      <w:r>
        <w:rPr>
          <w:rFonts w:ascii="宋体" w:hAnsi="宋体" w:hint="eastAsia"/>
          <w:bCs/>
          <w:color w:val="000000"/>
          <w:sz w:val="24"/>
        </w:rPr>
        <w:t>2.#号条款为重要技术指标，若#号条款每有一项出现负偏离，每项扣2分；非“#”号条款，每有一项负偏离，每项扣1分。扣完为止。</w:t>
      </w:r>
    </w:p>
    <w:p w14:paraId="17DB466E" w14:textId="77777777" w:rsidR="00AB450D" w:rsidRDefault="00AB450D" w:rsidP="00557624">
      <w:pPr>
        <w:spacing w:line="360" w:lineRule="auto"/>
        <w:rPr>
          <w:rFonts w:ascii="宋体" w:hAnsi="宋体"/>
          <w:b/>
          <w:sz w:val="24"/>
        </w:rPr>
      </w:pPr>
    </w:p>
    <w:p w14:paraId="1407A38E" w14:textId="7058C06F" w:rsidR="00557624" w:rsidRDefault="00557624" w:rsidP="00557624">
      <w:pPr>
        <w:spacing w:line="360" w:lineRule="auto"/>
        <w:rPr>
          <w:rFonts w:ascii="宋体" w:hAnsi="宋体"/>
          <w:b/>
          <w:color w:val="FF0000"/>
          <w:sz w:val="24"/>
        </w:rPr>
      </w:pPr>
      <w:r>
        <w:rPr>
          <w:rFonts w:ascii="宋体" w:hAnsi="宋体" w:hint="eastAsia"/>
          <w:b/>
          <w:sz w:val="24"/>
        </w:rPr>
        <w:t>二、技术要求和说明</w:t>
      </w:r>
    </w:p>
    <w:p w14:paraId="041A2D7F" w14:textId="77777777" w:rsidR="00557624" w:rsidRDefault="00557624" w:rsidP="00557624">
      <w:pPr>
        <w:rPr>
          <w:rFonts w:ascii="宋体" w:hAnsi="宋体"/>
          <w:b/>
          <w:color w:val="000000"/>
          <w:kern w:val="0"/>
          <w:szCs w:val="21"/>
        </w:rPr>
      </w:pPr>
      <w:r>
        <w:rPr>
          <w:rFonts w:ascii="宋体" w:hAnsi="宋体" w:hint="eastAsia"/>
          <w:b/>
          <w:szCs w:val="21"/>
        </w:rPr>
        <w:t>01包：</w:t>
      </w:r>
      <w:r>
        <w:rPr>
          <w:rFonts w:ascii="宋体" w:hAnsi="宋体" w:hint="eastAsia"/>
          <w:b/>
          <w:color w:val="000000"/>
          <w:kern w:val="0"/>
          <w:szCs w:val="21"/>
        </w:rPr>
        <w:t>中文纸本期刊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0"/>
        <w:gridCol w:w="1330"/>
        <w:gridCol w:w="5821"/>
        <w:gridCol w:w="665"/>
        <w:gridCol w:w="1054"/>
      </w:tblGrid>
      <w:tr w:rsidR="00557624" w14:paraId="496D2263" w14:textId="77777777" w:rsidTr="00557624">
        <w:trPr>
          <w:trHeight w:val="679"/>
          <w:jc w:val="center"/>
        </w:trPr>
        <w:tc>
          <w:tcPr>
            <w:tcW w:w="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50095F" w14:textId="77777777" w:rsidR="00557624" w:rsidRDefault="00557624">
            <w:pPr>
              <w:widowControl/>
              <w:spacing w:line="276" w:lineRule="auto"/>
              <w:jc w:val="center"/>
              <w:rPr>
                <w:rFonts w:ascii="宋体" w:hAnsi="宋体"/>
                <w:color w:val="000000"/>
                <w:kern w:val="0"/>
                <w:szCs w:val="21"/>
              </w:rPr>
            </w:pPr>
            <w:r>
              <w:rPr>
                <w:rFonts w:ascii="宋体" w:hAnsi="宋体" w:hint="eastAsia"/>
                <w:b/>
                <w:bCs/>
                <w:color w:val="000000"/>
                <w:kern w:val="0"/>
                <w:szCs w:val="21"/>
              </w:rPr>
              <w:t>序号</w:t>
            </w:r>
          </w:p>
        </w:tc>
        <w:tc>
          <w:tcPr>
            <w:tcW w:w="13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84701B" w14:textId="77777777" w:rsidR="00557624" w:rsidRDefault="00557624">
            <w:pPr>
              <w:widowControl/>
              <w:spacing w:line="276" w:lineRule="auto"/>
              <w:jc w:val="center"/>
              <w:rPr>
                <w:rFonts w:ascii="宋体" w:hAnsi="宋体"/>
                <w:color w:val="000000"/>
                <w:kern w:val="0"/>
                <w:szCs w:val="21"/>
              </w:rPr>
            </w:pPr>
            <w:r>
              <w:rPr>
                <w:rFonts w:ascii="宋体" w:hAnsi="宋体" w:hint="eastAsia"/>
                <w:b/>
                <w:bCs/>
                <w:color w:val="000000"/>
                <w:kern w:val="0"/>
                <w:szCs w:val="21"/>
              </w:rPr>
              <w:t>设备名称</w:t>
            </w:r>
          </w:p>
        </w:tc>
        <w:tc>
          <w:tcPr>
            <w:tcW w:w="5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CD998C" w14:textId="77777777" w:rsidR="00557624" w:rsidRDefault="00557624">
            <w:pPr>
              <w:widowControl/>
              <w:spacing w:line="276" w:lineRule="auto"/>
              <w:jc w:val="center"/>
              <w:rPr>
                <w:rFonts w:ascii="宋体" w:hAnsi="宋体"/>
                <w:color w:val="000000"/>
                <w:kern w:val="0"/>
                <w:szCs w:val="21"/>
              </w:rPr>
            </w:pPr>
            <w:r>
              <w:rPr>
                <w:rFonts w:ascii="宋体" w:hAnsi="宋体" w:hint="eastAsia"/>
                <w:b/>
                <w:bCs/>
                <w:color w:val="000000"/>
                <w:kern w:val="0"/>
                <w:szCs w:val="21"/>
              </w:rPr>
              <w:t>技术要求和说明</w:t>
            </w:r>
          </w:p>
        </w:tc>
        <w:tc>
          <w:tcPr>
            <w:tcW w:w="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884C41" w14:textId="77777777" w:rsidR="00557624" w:rsidRDefault="00557624">
            <w:pPr>
              <w:widowControl/>
              <w:spacing w:line="276" w:lineRule="auto"/>
              <w:jc w:val="center"/>
              <w:rPr>
                <w:rFonts w:ascii="宋体" w:hAnsi="宋体"/>
                <w:color w:val="000000"/>
                <w:kern w:val="0"/>
                <w:szCs w:val="21"/>
              </w:rPr>
            </w:pPr>
            <w:r>
              <w:rPr>
                <w:rFonts w:ascii="宋体" w:hAnsi="宋体" w:hint="eastAsia"/>
                <w:b/>
                <w:bCs/>
                <w:color w:val="000000"/>
                <w:kern w:val="0"/>
                <w:szCs w:val="21"/>
              </w:rPr>
              <w:t>采购数量</w:t>
            </w:r>
          </w:p>
        </w:tc>
        <w:tc>
          <w:tcPr>
            <w:tcW w:w="1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E21C86" w14:textId="77777777" w:rsidR="00557624" w:rsidRDefault="00557624">
            <w:pPr>
              <w:widowControl/>
              <w:spacing w:line="276" w:lineRule="auto"/>
              <w:jc w:val="center"/>
              <w:rPr>
                <w:rFonts w:ascii="宋体" w:hAnsi="宋体"/>
                <w:color w:val="000000"/>
                <w:kern w:val="0"/>
                <w:szCs w:val="21"/>
              </w:rPr>
            </w:pPr>
            <w:r>
              <w:rPr>
                <w:rFonts w:ascii="宋体" w:hAnsi="宋体" w:hint="eastAsia"/>
                <w:b/>
                <w:bCs/>
                <w:color w:val="000000"/>
                <w:kern w:val="0"/>
                <w:szCs w:val="21"/>
              </w:rPr>
              <w:t>是否接受进口产品</w:t>
            </w:r>
          </w:p>
        </w:tc>
      </w:tr>
      <w:tr w:rsidR="00557624" w14:paraId="6219778D" w14:textId="77777777" w:rsidTr="00557624">
        <w:trPr>
          <w:jc w:val="center"/>
        </w:trPr>
        <w:tc>
          <w:tcPr>
            <w:tcW w:w="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CD0468" w14:textId="77777777" w:rsidR="00557624" w:rsidRDefault="00557624">
            <w:pPr>
              <w:widowControl/>
              <w:spacing w:line="276" w:lineRule="auto"/>
              <w:jc w:val="center"/>
              <w:rPr>
                <w:rFonts w:ascii="宋体" w:hAnsi="宋体"/>
                <w:color w:val="000000"/>
                <w:kern w:val="0"/>
                <w:szCs w:val="21"/>
              </w:rPr>
            </w:pPr>
            <w:r>
              <w:rPr>
                <w:rFonts w:ascii="宋体" w:hAnsi="宋体" w:hint="eastAsia"/>
                <w:color w:val="000000"/>
                <w:kern w:val="0"/>
                <w:szCs w:val="21"/>
              </w:rPr>
              <w:t>1</w:t>
            </w:r>
          </w:p>
        </w:tc>
        <w:tc>
          <w:tcPr>
            <w:tcW w:w="13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2EFED2" w14:textId="77777777" w:rsidR="00557624" w:rsidRDefault="00557624">
            <w:pPr>
              <w:widowControl/>
              <w:spacing w:line="276" w:lineRule="auto"/>
              <w:jc w:val="center"/>
              <w:rPr>
                <w:rFonts w:ascii="宋体" w:hAnsi="宋体"/>
                <w:color w:val="000000"/>
                <w:kern w:val="0"/>
                <w:szCs w:val="21"/>
              </w:rPr>
            </w:pPr>
            <w:r>
              <w:rPr>
                <w:rFonts w:ascii="宋体" w:hAnsi="宋体" w:hint="eastAsia"/>
                <w:color w:val="000000"/>
                <w:kern w:val="0"/>
                <w:szCs w:val="21"/>
              </w:rPr>
              <w:t>中文纸本</w:t>
            </w:r>
          </w:p>
          <w:p w14:paraId="73F28DA3" w14:textId="77777777" w:rsidR="00557624" w:rsidRDefault="00557624">
            <w:pPr>
              <w:widowControl/>
              <w:spacing w:line="276" w:lineRule="auto"/>
              <w:jc w:val="center"/>
              <w:rPr>
                <w:rFonts w:ascii="宋体" w:hAnsi="宋体"/>
                <w:color w:val="000000"/>
                <w:kern w:val="0"/>
                <w:szCs w:val="21"/>
              </w:rPr>
            </w:pPr>
            <w:r>
              <w:rPr>
                <w:rFonts w:ascii="宋体" w:hAnsi="宋体" w:hint="eastAsia"/>
                <w:color w:val="000000"/>
                <w:kern w:val="0"/>
                <w:szCs w:val="21"/>
              </w:rPr>
              <w:t>期刊</w:t>
            </w:r>
          </w:p>
        </w:tc>
        <w:tc>
          <w:tcPr>
            <w:tcW w:w="5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308DC4" w14:textId="77777777" w:rsidR="00557624" w:rsidRDefault="00557624">
            <w:pPr>
              <w:widowControl/>
              <w:spacing w:line="320" w:lineRule="exact"/>
              <w:rPr>
                <w:rFonts w:ascii="宋体" w:hAnsi="宋体"/>
                <w:color w:val="000000"/>
                <w:kern w:val="0"/>
                <w:szCs w:val="21"/>
              </w:rPr>
            </w:pPr>
            <w:r>
              <w:rPr>
                <w:rFonts w:ascii="宋体" w:hAnsi="宋体" w:hint="eastAsia"/>
                <w:b/>
                <w:bCs/>
                <w:color w:val="000000"/>
                <w:kern w:val="0"/>
                <w:szCs w:val="21"/>
              </w:rPr>
              <w:t>1.  期刊印刷质量要求</w:t>
            </w:r>
          </w:p>
          <w:p w14:paraId="50BB733E" w14:textId="61A40569"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本标采购期刊印刷质量执行《中华人民共和国产品质量法》中的规定。</w:t>
            </w:r>
          </w:p>
          <w:p w14:paraId="4240DF99"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印刷技术术语依据GB9851标准。</w:t>
            </w:r>
          </w:p>
          <w:p w14:paraId="4DCED4C3"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书刊印刷质量评价和分级方法依据CY/T 2-1999印刷产品质量评价和分等导则标准。</w:t>
            </w:r>
          </w:p>
          <w:p w14:paraId="12C51110"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图书开本及幅面尺寸符合GB/T 788-1999标准。</w:t>
            </w:r>
          </w:p>
          <w:p w14:paraId="2D2C4C95" w14:textId="77777777" w:rsidR="00557624" w:rsidRDefault="00557624">
            <w:pPr>
              <w:widowControl/>
              <w:spacing w:line="320" w:lineRule="exact"/>
              <w:ind w:left="600" w:hanging="600"/>
              <w:rPr>
                <w:rFonts w:ascii="宋体" w:hAnsi="宋体"/>
                <w:color w:val="000000"/>
                <w:kern w:val="0"/>
                <w:szCs w:val="21"/>
              </w:rPr>
            </w:pPr>
            <w:r>
              <w:rPr>
                <w:rFonts w:ascii="宋体" w:hAnsi="宋体" w:hint="eastAsia"/>
                <w:color w:val="000000"/>
                <w:kern w:val="0"/>
                <w:szCs w:val="21"/>
              </w:rPr>
              <w:t>1.1 封面印刷</w:t>
            </w:r>
          </w:p>
          <w:p w14:paraId="1782CBB2" w14:textId="77777777" w:rsidR="00557624" w:rsidRDefault="00557624">
            <w:pPr>
              <w:widowControl/>
              <w:spacing w:line="320" w:lineRule="exact"/>
              <w:ind w:firstLineChars="223" w:firstLine="468"/>
              <w:rPr>
                <w:rFonts w:ascii="宋体" w:hAnsi="宋体"/>
                <w:color w:val="000000"/>
                <w:kern w:val="0"/>
                <w:szCs w:val="21"/>
              </w:rPr>
            </w:pPr>
            <w:r>
              <w:rPr>
                <w:rFonts w:ascii="宋体" w:hAnsi="宋体" w:hint="eastAsia"/>
                <w:color w:val="000000"/>
                <w:kern w:val="0"/>
                <w:szCs w:val="21"/>
              </w:rPr>
              <w:t>套印准确，字、图、点、线印迹清楚，不花、不毛、不糊，</w:t>
            </w:r>
            <w:proofErr w:type="gramStart"/>
            <w:r>
              <w:rPr>
                <w:rFonts w:ascii="宋体" w:hAnsi="宋体" w:hint="eastAsia"/>
                <w:color w:val="000000"/>
                <w:kern w:val="0"/>
                <w:szCs w:val="21"/>
              </w:rPr>
              <w:t>实地版</w:t>
            </w:r>
            <w:proofErr w:type="gramEnd"/>
            <w:r>
              <w:rPr>
                <w:rFonts w:ascii="宋体" w:hAnsi="宋体" w:hint="eastAsia"/>
                <w:color w:val="000000"/>
                <w:kern w:val="0"/>
                <w:szCs w:val="21"/>
              </w:rPr>
              <w:t>墨色均匀，无回胶印，背面不脏。</w:t>
            </w:r>
          </w:p>
          <w:p w14:paraId="0FCD1DCB"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lastRenderedPageBreak/>
              <w:t>1.2 插图印刷</w:t>
            </w:r>
          </w:p>
          <w:p w14:paraId="4AFCBC14"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1.2.1 插印准确，层次分明，轮廓实，电分制版无浮雕印。</w:t>
            </w:r>
          </w:p>
          <w:p w14:paraId="5CC8221B"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1.2.2 网点清晰饱满，小点</w:t>
            </w:r>
            <w:proofErr w:type="gramStart"/>
            <w:r>
              <w:rPr>
                <w:rFonts w:ascii="宋体" w:hAnsi="宋体" w:hint="eastAsia"/>
                <w:color w:val="000000"/>
                <w:kern w:val="0"/>
                <w:szCs w:val="21"/>
              </w:rPr>
              <w:t>不</w:t>
            </w:r>
            <w:proofErr w:type="gramEnd"/>
            <w:r>
              <w:rPr>
                <w:rFonts w:ascii="宋体" w:hAnsi="宋体" w:hint="eastAsia"/>
                <w:color w:val="000000"/>
                <w:kern w:val="0"/>
                <w:szCs w:val="21"/>
              </w:rPr>
              <w:t>秃，大点光洁不糊，质感好。</w:t>
            </w:r>
          </w:p>
          <w:p w14:paraId="04D153A8"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1.2.3 墨色均匀厚实，色彩鲜艳有光泽，肤色正，接版准确，色调深浅一致。</w:t>
            </w:r>
          </w:p>
          <w:p w14:paraId="6D831272"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1.3 正文印刷</w:t>
            </w:r>
          </w:p>
          <w:p w14:paraId="58678504"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1.3.1 压力：压力适度，全书前后轻重一致。</w:t>
            </w:r>
          </w:p>
          <w:p w14:paraId="1666CFFC"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1.3.2 墨色：全书前后墨色一致，浓淡适度。</w:t>
            </w:r>
          </w:p>
          <w:p w14:paraId="0145AEBF"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1.3.3 套印：版面端正，正反套印准确。</w:t>
            </w:r>
          </w:p>
          <w:p w14:paraId="694D91B4" w14:textId="77777777" w:rsidR="00557624" w:rsidRDefault="00557624">
            <w:pPr>
              <w:widowControl/>
              <w:spacing w:line="320" w:lineRule="exact"/>
              <w:ind w:left="540" w:hanging="540"/>
              <w:rPr>
                <w:rFonts w:ascii="宋体" w:hAnsi="宋体"/>
                <w:color w:val="000000"/>
                <w:kern w:val="0"/>
                <w:szCs w:val="21"/>
              </w:rPr>
            </w:pPr>
            <w:r>
              <w:rPr>
                <w:rFonts w:ascii="宋体" w:hAnsi="宋体" w:hint="eastAsia"/>
                <w:color w:val="000000"/>
                <w:kern w:val="0"/>
                <w:szCs w:val="21"/>
              </w:rPr>
              <w:t>1.3.4 文字：文字、标点清晰，笔锋挺秀，无缺笔断划，</w:t>
            </w:r>
            <w:proofErr w:type="gramStart"/>
            <w:r>
              <w:rPr>
                <w:rFonts w:ascii="宋体" w:hAnsi="宋体" w:hint="eastAsia"/>
                <w:color w:val="000000"/>
                <w:kern w:val="0"/>
                <w:szCs w:val="21"/>
              </w:rPr>
              <w:t>标题黑实不花</w:t>
            </w:r>
            <w:proofErr w:type="gramEnd"/>
            <w:r>
              <w:rPr>
                <w:rFonts w:ascii="宋体" w:hAnsi="宋体" w:hint="eastAsia"/>
                <w:color w:val="000000"/>
                <w:kern w:val="0"/>
                <w:szCs w:val="21"/>
              </w:rPr>
              <w:t>，小字不糊不瞎。</w:t>
            </w:r>
          </w:p>
          <w:p w14:paraId="5FDB88B2"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1.3.5 其它：书面无脏污、破损，无钉花、野墨。</w:t>
            </w:r>
          </w:p>
          <w:p w14:paraId="041805F6"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1.4 装订</w:t>
            </w:r>
          </w:p>
          <w:p w14:paraId="28A9540F" w14:textId="77777777" w:rsidR="00557624" w:rsidRDefault="00557624">
            <w:pPr>
              <w:widowControl/>
              <w:spacing w:line="320" w:lineRule="exact"/>
              <w:ind w:left="540" w:hanging="540"/>
              <w:rPr>
                <w:rFonts w:ascii="宋体" w:hAnsi="宋体"/>
                <w:color w:val="000000"/>
                <w:kern w:val="0"/>
                <w:szCs w:val="21"/>
              </w:rPr>
            </w:pPr>
            <w:r>
              <w:rPr>
                <w:rFonts w:ascii="宋体" w:hAnsi="宋体" w:hint="eastAsia"/>
                <w:color w:val="000000"/>
                <w:kern w:val="0"/>
                <w:szCs w:val="21"/>
              </w:rPr>
              <w:t>1.4.1 开本尺寸符合设计要求，套书规格一致，成品裁切方正，无明显刀花，无连接页、折角、破头。</w:t>
            </w:r>
          </w:p>
          <w:p w14:paraId="030A84F1" w14:textId="77777777" w:rsidR="00557624" w:rsidRDefault="00557624">
            <w:pPr>
              <w:widowControl/>
              <w:spacing w:line="320" w:lineRule="exact"/>
              <w:ind w:left="540" w:hanging="540"/>
              <w:rPr>
                <w:rFonts w:ascii="宋体" w:hAnsi="宋体"/>
                <w:color w:val="000000"/>
                <w:kern w:val="0"/>
                <w:szCs w:val="21"/>
              </w:rPr>
            </w:pPr>
            <w:r>
              <w:rPr>
                <w:rFonts w:ascii="宋体" w:hAnsi="宋体" w:hint="eastAsia"/>
                <w:color w:val="000000"/>
                <w:kern w:val="0"/>
                <w:szCs w:val="21"/>
              </w:rPr>
              <w:t>1.4.2 书脊平整，无空脊、起泡、明显皱纹，书脊字居中，封面齐色，边框色正。</w:t>
            </w:r>
          </w:p>
          <w:p w14:paraId="459ABB96" w14:textId="77777777" w:rsidR="00557624" w:rsidRDefault="00557624">
            <w:pPr>
              <w:widowControl/>
              <w:spacing w:line="320" w:lineRule="exact"/>
              <w:ind w:left="540" w:hanging="540"/>
              <w:rPr>
                <w:rFonts w:ascii="宋体" w:hAnsi="宋体"/>
                <w:color w:val="000000"/>
                <w:kern w:val="0"/>
                <w:szCs w:val="21"/>
              </w:rPr>
            </w:pPr>
            <w:r>
              <w:rPr>
                <w:rFonts w:ascii="宋体" w:hAnsi="宋体" w:hint="eastAsia"/>
                <w:color w:val="000000"/>
                <w:kern w:val="0"/>
                <w:szCs w:val="21"/>
              </w:rPr>
              <w:t>1.4.3 全书页码折正，书面平服，无皱纹、凸肚，</w:t>
            </w:r>
            <w:proofErr w:type="gramStart"/>
            <w:r>
              <w:rPr>
                <w:rFonts w:ascii="宋体" w:hAnsi="宋体" w:hint="eastAsia"/>
                <w:color w:val="000000"/>
                <w:kern w:val="0"/>
                <w:szCs w:val="21"/>
              </w:rPr>
              <w:t>钉距匀称</w:t>
            </w:r>
            <w:proofErr w:type="gramEnd"/>
            <w:r>
              <w:rPr>
                <w:rFonts w:ascii="宋体" w:hAnsi="宋体" w:hint="eastAsia"/>
                <w:color w:val="000000"/>
                <w:kern w:val="0"/>
                <w:szCs w:val="21"/>
              </w:rPr>
              <w:t>，坚实牢固，</w:t>
            </w:r>
            <w:proofErr w:type="gramStart"/>
            <w:r>
              <w:rPr>
                <w:rFonts w:ascii="宋体" w:hAnsi="宋体" w:hint="eastAsia"/>
                <w:color w:val="000000"/>
                <w:kern w:val="0"/>
                <w:szCs w:val="21"/>
              </w:rPr>
              <w:t>易翻不脱</w:t>
            </w:r>
            <w:proofErr w:type="gramEnd"/>
            <w:r>
              <w:rPr>
                <w:rFonts w:ascii="宋体" w:hAnsi="宋体" w:hint="eastAsia"/>
                <w:color w:val="000000"/>
                <w:kern w:val="0"/>
                <w:szCs w:val="21"/>
              </w:rPr>
              <w:t>页无缺页、重页、倒装。</w:t>
            </w:r>
          </w:p>
          <w:p w14:paraId="5C1B3F83"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1.4.4 其它：书目整洁，无脏污、破页、野胶。</w:t>
            </w:r>
          </w:p>
          <w:p w14:paraId="1C606327" w14:textId="77777777" w:rsidR="00557624" w:rsidRDefault="00557624">
            <w:pPr>
              <w:widowControl/>
              <w:spacing w:line="320" w:lineRule="exact"/>
              <w:rPr>
                <w:rFonts w:ascii="宋体" w:hAnsi="宋体"/>
                <w:color w:val="000000"/>
                <w:kern w:val="0"/>
                <w:szCs w:val="21"/>
              </w:rPr>
            </w:pPr>
            <w:r>
              <w:rPr>
                <w:rFonts w:ascii="宋体" w:hAnsi="宋体" w:hint="eastAsia"/>
                <w:b/>
                <w:bCs/>
                <w:color w:val="000000"/>
                <w:kern w:val="0"/>
                <w:szCs w:val="21"/>
              </w:rPr>
              <w:t>2.  包装要求</w:t>
            </w:r>
          </w:p>
          <w:p w14:paraId="38C88B7C" w14:textId="77777777" w:rsidR="00557624" w:rsidRDefault="00557624">
            <w:pPr>
              <w:widowControl/>
              <w:spacing w:line="320" w:lineRule="exact"/>
              <w:ind w:left="405" w:hanging="405"/>
              <w:rPr>
                <w:rFonts w:ascii="宋体" w:hAnsi="宋体"/>
                <w:color w:val="000000"/>
                <w:kern w:val="0"/>
                <w:szCs w:val="21"/>
              </w:rPr>
            </w:pPr>
            <w:r>
              <w:rPr>
                <w:rFonts w:ascii="宋体" w:hAnsi="宋体" w:hint="eastAsia"/>
                <w:color w:val="000000"/>
                <w:kern w:val="0"/>
                <w:szCs w:val="21"/>
              </w:rPr>
              <w:t>2.1 供应商应提供期刊运至合同规定的最终目的地所需要的包装，以防止期刊在运转中损坏或变质。这类包装应采取防潮、防腐及防止其他损坏的必要保护措施，从而保护期刊能够经受多次搬运、装卸及各种长途运输。</w:t>
            </w:r>
          </w:p>
          <w:p w14:paraId="009BF65B" w14:textId="77777777" w:rsidR="00557624" w:rsidRDefault="00557624">
            <w:pPr>
              <w:widowControl/>
              <w:spacing w:line="320" w:lineRule="exact"/>
              <w:ind w:left="405" w:hanging="405"/>
              <w:rPr>
                <w:rFonts w:ascii="宋体" w:hAnsi="宋体"/>
                <w:color w:val="000000"/>
                <w:kern w:val="0"/>
                <w:szCs w:val="21"/>
              </w:rPr>
            </w:pPr>
            <w:r>
              <w:rPr>
                <w:rFonts w:ascii="宋体" w:hAnsi="宋体" w:hint="eastAsia"/>
                <w:color w:val="000000"/>
                <w:kern w:val="0"/>
                <w:szCs w:val="21"/>
              </w:rPr>
              <w:t>2.2 包装（箱）内应附有详细的装箱单和验收单，包装（箱）外应附有清晰、牢固的发货单。</w:t>
            </w:r>
          </w:p>
          <w:p w14:paraId="7A46C085" w14:textId="77777777" w:rsidR="00557624" w:rsidRDefault="00557624">
            <w:pPr>
              <w:widowControl/>
              <w:spacing w:line="320" w:lineRule="exact"/>
              <w:ind w:left="405" w:hanging="405"/>
              <w:rPr>
                <w:rFonts w:ascii="宋体" w:hAnsi="宋体"/>
                <w:color w:val="000000"/>
                <w:kern w:val="0"/>
                <w:szCs w:val="21"/>
              </w:rPr>
            </w:pPr>
            <w:r>
              <w:rPr>
                <w:rFonts w:ascii="宋体" w:hAnsi="宋体" w:hint="eastAsia"/>
                <w:b/>
                <w:bCs/>
                <w:color w:val="000000"/>
                <w:kern w:val="0"/>
                <w:szCs w:val="21"/>
              </w:rPr>
              <w:t>3.  加工要求</w:t>
            </w:r>
          </w:p>
          <w:p w14:paraId="0754A8C1" w14:textId="77777777" w:rsidR="00557624" w:rsidRDefault="00557624">
            <w:pPr>
              <w:widowControl/>
              <w:spacing w:line="320" w:lineRule="exact"/>
              <w:ind w:firstLineChars="200" w:firstLine="420"/>
              <w:rPr>
                <w:rFonts w:ascii="宋体" w:hAnsi="宋体"/>
                <w:color w:val="000000"/>
                <w:kern w:val="0"/>
                <w:szCs w:val="21"/>
              </w:rPr>
            </w:pPr>
            <w:r>
              <w:rPr>
                <w:rFonts w:ascii="宋体" w:hAnsi="宋体" w:hint="eastAsia"/>
                <w:color w:val="000000"/>
                <w:kern w:val="0"/>
                <w:szCs w:val="21"/>
              </w:rPr>
              <w:t>发刊前免费加工服务：每册期刊贴磁条（磁条由采购人提供），并在</w:t>
            </w:r>
            <w:proofErr w:type="gramStart"/>
            <w:r>
              <w:rPr>
                <w:rFonts w:ascii="宋体" w:hAnsi="宋体" w:hint="eastAsia"/>
                <w:color w:val="000000"/>
                <w:kern w:val="0"/>
                <w:szCs w:val="21"/>
              </w:rPr>
              <w:t>每册刊左上角</w:t>
            </w:r>
            <w:proofErr w:type="gramEnd"/>
            <w:r>
              <w:rPr>
                <w:rFonts w:ascii="宋体" w:hAnsi="宋体" w:hint="eastAsia"/>
                <w:color w:val="000000"/>
                <w:kern w:val="0"/>
                <w:szCs w:val="21"/>
              </w:rPr>
              <w:t>加贴架位号（具体操作程序由双方签订合同后协商）。</w:t>
            </w:r>
          </w:p>
          <w:p w14:paraId="55DAAB7C" w14:textId="77777777" w:rsidR="00557624" w:rsidRDefault="00557624">
            <w:pPr>
              <w:widowControl/>
              <w:spacing w:line="320" w:lineRule="exact"/>
              <w:ind w:left="405" w:hanging="405"/>
              <w:rPr>
                <w:rFonts w:ascii="宋体" w:hAnsi="宋体"/>
                <w:color w:val="000000"/>
                <w:kern w:val="0"/>
                <w:szCs w:val="21"/>
              </w:rPr>
            </w:pPr>
            <w:r>
              <w:rPr>
                <w:rFonts w:ascii="宋体" w:hAnsi="宋体" w:hint="eastAsia"/>
                <w:b/>
                <w:bCs/>
                <w:color w:val="000000"/>
                <w:kern w:val="0"/>
                <w:szCs w:val="21"/>
              </w:rPr>
              <w:t>4.  中文期刊服务要求</w:t>
            </w:r>
          </w:p>
          <w:p w14:paraId="40F196CD" w14:textId="650DA4D3" w:rsidR="00557624" w:rsidRDefault="00557624">
            <w:pPr>
              <w:widowControl/>
              <w:spacing w:line="320" w:lineRule="exact"/>
              <w:jc w:val="left"/>
              <w:rPr>
                <w:rFonts w:ascii="宋体" w:hAnsi="宋体"/>
                <w:color w:val="000000"/>
                <w:kern w:val="0"/>
                <w:szCs w:val="21"/>
              </w:rPr>
            </w:pPr>
            <w:r>
              <w:rPr>
                <w:rFonts w:ascii="宋体" w:hAnsi="宋体" w:hint="eastAsia"/>
                <w:color w:val="000000"/>
                <w:kern w:val="0"/>
                <w:szCs w:val="21"/>
              </w:rPr>
              <w:t>4.1 供应商提供的中文期刊必须是经新闻出版</w:t>
            </w:r>
            <w:r w:rsidR="00E90B76">
              <w:rPr>
                <w:rFonts w:ascii="宋体" w:hAnsi="宋体" w:hint="eastAsia"/>
                <w:color w:val="000000"/>
                <w:kern w:val="0"/>
                <w:szCs w:val="21"/>
              </w:rPr>
              <w:t>署</w:t>
            </w:r>
            <w:r>
              <w:rPr>
                <w:rFonts w:ascii="宋体" w:hAnsi="宋体" w:hint="eastAsia"/>
                <w:color w:val="000000"/>
                <w:kern w:val="0"/>
                <w:szCs w:val="21"/>
              </w:rPr>
              <w:t>备案的正版</w:t>
            </w:r>
            <w:r w:rsidR="00E763AC">
              <w:rPr>
                <w:rFonts w:ascii="宋体" w:hAnsi="宋体" w:hint="eastAsia"/>
                <w:color w:val="000000"/>
                <w:kern w:val="0"/>
                <w:szCs w:val="21"/>
              </w:rPr>
              <w:t>期</w:t>
            </w:r>
            <w:r>
              <w:rPr>
                <w:rFonts w:ascii="宋体" w:hAnsi="宋体" w:hint="eastAsia"/>
                <w:color w:val="000000"/>
                <w:kern w:val="0"/>
                <w:szCs w:val="21"/>
              </w:rPr>
              <w:t>刊，当年</w:t>
            </w:r>
            <w:r w:rsidR="00E763AC">
              <w:rPr>
                <w:rFonts w:ascii="宋体" w:hAnsi="宋体" w:hint="eastAsia"/>
                <w:color w:val="000000"/>
                <w:kern w:val="0"/>
                <w:szCs w:val="21"/>
              </w:rPr>
              <w:t>期</w:t>
            </w:r>
            <w:r>
              <w:rPr>
                <w:rFonts w:ascii="宋体" w:hAnsi="宋体" w:hint="eastAsia"/>
                <w:color w:val="000000"/>
                <w:kern w:val="0"/>
                <w:szCs w:val="21"/>
              </w:rPr>
              <w:t>刊征订前及时向采购人免费提供最新纸本征订目录和电子版征订目录，</w:t>
            </w:r>
            <w:r>
              <w:rPr>
                <w:rFonts w:ascii="宋体" w:hAnsi="宋体" w:hint="eastAsia"/>
                <w:b/>
                <w:bCs/>
                <w:color w:val="000000"/>
                <w:kern w:val="0"/>
                <w:szCs w:val="21"/>
              </w:rPr>
              <w:t>征订目录须包含刊名、刊号、ISSN、年价、总刊期、邮发代号、核心期刊、期刊简介等详细信息。刊名如有变更，需提供详细变更信息。</w:t>
            </w:r>
          </w:p>
          <w:p w14:paraId="0F331FC0" w14:textId="77777777" w:rsidR="00557624" w:rsidRDefault="00557624">
            <w:pPr>
              <w:widowControl/>
              <w:spacing w:line="320" w:lineRule="exact"/>
              <w:jc w:val="left"/>
              <w:rPr>
                <w:rFonts w:ascii="宋体" w:hAnsi="宋体"/>
                <w:color w:val="000000"/>
                <w:kern w:val="0"/>
                <w:szCs w:val="21"/>
              </w:rPr>
            </w:pPr>
            <w:r>
              <w:rPr>
                <w:rFonts w:ascii="宋体" w:hAnsi="宋体" w:hint="eastAsia"/>
                <w:color w:val="000000"/>
                <w:kern w:val="0"/>
                <w:szCs w:val="21"/>
              </w:rPr>
              <w:t>4.2 供应商保证采购人在正常使用期刊时不受到第三方提出侵犯专利权、版权、商标权和工业设计权的起诉。一旦出现侵权，一律由供应商负全部责任。</w:t>
            </w:r>
          </w:p>
          <w:p w14:paraId="3755C418"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4.3 供应商在接受采购人订单后，应及时为采购人订购期刊，不得漏订。全年补缺后的订到率应达100%（停刊、休刊除外）。期刊出版后2个星期内到货率应达到90%，全年补缺后的到货率应达到99%以上。</w:t>
            </w:r>
            <w:r>
              <w:rPr>
                <w:rFonts w:ascii="宋体" w:hAnsi="宋体" w:hint="eastAsia"/>
                <w:b/>
                <w:bCs/>
                <w:color w:val="000000"/>
                <w:kern w:val="0"/>
                <w:szCs w:val="21"/>
              </w:rPr>
              <w:t>供应商需按季度提供期刊到馆详细目录，</w:t>
            </w:r>
            <w:r>
              <w:rPr>
                <w:rFonts w:ascii="宋体" w:hAnsi="宋体" w:hint="eastAsia"/>
                <w:b/>
                <w:bCs/>
                <w:color w:val="000000"/>
                <w:kern w:val="0"/>
                <w:szCs w:val="21"/>
              </w:rPr>
              <w:lastRenderedPageBreak/>
              <w:t>以便采购人随时了解期刊到馆情况。</w:t>
            </w:r>
          </w:p>
          <w:p w14:paraId="7050A129"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4.4 供应商提供的全部货物保证都按标准保护措施进行包装。该包装适于远程运输、防潮、防水，保证货物安全、</w:t>
            </w:r>
            <w:proofErr w:type="gramStart"/>
            <w:r>
              <w:rPr>
                <w:rFonts w:ascii="宋体" w:hAnsi="宋体" w:hint="eastAsia"/>
                <w:color w:val="000000"/>
                <w:kern w:val="0"/>
                <w:szCs w:val="21"/>
              </w:rPr>
              <w:t>不</w:t>
            </w:r>
            <w:proofErr w:type="gramEnd"/>
            <w:r>
              <w:rPr>
                <w:rFonts w:ascii="宋体" w:hAnsi="宋体" w:hint="eastAsia"/>
                <w:color w:val="000000"/>
                <w:kern w:val="0"/>
                <w:szCs w:val="21"/>
              </w:rPr>
              <w:t>散落，以确保货物安全无损运抵指定现场。由于包装不善所引起的货物损坏和损失均由供应商承担。供应商在收到期刊后应及时将期刊免费送到采购人指定地点。供应商发送的每批期刊需配有一式两份的纸本发货清单和电子清单，发货清单包括刊号、期次、刊名、数量等，送到后与采购人共同核对，并签名确认。</w:t>
            </w:r>
          </w:p>
          <w:p w14:paraId="604396EE" w14:textId="508CD41F"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4.5 供应商保证每周发货</w:t>
            </w:r>
            <w:r w:rsidR="00E90B76">
              <w:rPr>
                <w:rFonts w:ascii="宋体" w:hAnsi="宋体"/>
                <w:color w:val="000000"/>
                <w:kern w:val="0"/>
                <w:szCs w:val="21"/>
              </w:rPr>
              <w:t>1</w:t>
            </w:r>
            <w:r>
              <w:rPr>
                <w:rFonts w:ascii="宋体" w:hAnsi="宋体" w:hint="eastAsia"/>
                <w:color w:val="000000"/>
                <w:kern w:val="0"/>
                <w:szCs w:val="21"/>
              </w:rPr>
              <w:t>-</w:t>
            </w:r>
            <w:r w:rsidR="00E90B76">
              <w:rPr>
                <w:rFonts w:ascii="宋体" w:hAnsi="宋体"/>
                <w:color w:val="000000"/>
                <w:kern w:val="0"/>
                <w:szCs w:val="21"/>
              </w:rPr>
              <w:t>2</w:t>
            </w:r>
            <w:r>
              <w:rPr>
                <w:rFonts w:ascii="宋体" w:hAnsi="宋体" w:hint="eastAsia"/>
                <w:color w:val="000000"/>
                <w:kern w:val="0"/>
                <w:szCs w:val="21"/>
              </w:rPr>
              <w:t>次（寒暑假期间双方协商时间），并严格按照指定地点投递。到货率需在99%以上，保证货到即发。每周免费投送期刊次每包期刊应附发送清单2份（包括刊名、份数、单价、刊号），以便查询。刊发前根据采购人要求免费提供前期加工服务。</w:t>
            </w:r>
          </w:p>
          <w:p w14:paraId="1C021E2D"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4.6 发刊前免费加工服务：每册期刊贴磁条（磁条由采购人提供），并在</w:t>
            </w:r>
            <w:proofErr w:type="gramStart"/>
            <w:r>
              <w:rPr>
                <w:rFonts w:ascii="宋体" w:hAnsi="宋体" w:hint="eastAsia"/>
                <w:color w:val="000000"/>
                <w:kern w:val="0"/>
                <w:szCs w:val="21"/>
              </w:rPr>
              <w:t>每册刊左上角</w:t>
            </w:r>
            <w:proofErr w:type="gramEnd"/>
            <w:r>
              <w:rPr>
                <w:rFonts w:ascii="宋体" w:hAnsi="宋体" w:hint="eastAsia"/>
                <w:color w:val="000000"/>
                <w:kern w:val="0"/>
                <w:szCs w:val="21"/>
              </w:rPr>
              <w:t>加贴架位号（具体操作程序双方协商）。</w:t>
            </w:r>
          </w:p>
          <w:p w14:paraId="184C658A" w14:textId="77777777" w:rsidR="00557624" w:rsidRDefault="00557624">
            <w:pPr>
              <w:widowControl/>
              <w:spacing w:line="320" w:lineRule="exact"/>
              <w:jc w:val="left"/>
              <w:rPr>
                <w:rFonts w:ascii="宋体" w:hAnsi="宋体"/>
                <w:color w:val="000000"/>
                <w:kern w:val="0"/>
                <w:szCs w:val="21"/>
              </w:rPr>
            </w:pPr>
            <w:r>
              <w:rPr>
                <w:rFonts w:ascii="宋体" w:hAnsi="宋体" w:hint="eastAsia"/>
                <w:color w:val="000000"/>
                <w:kern w:val="0"/>
                <w:szCs w:val="21"/>
              </w:rPr>
              <w:t>4.7 供应商对采购人的</w:t>
            </w:r>
            <w:proofErr w:type="gramStart"/>
            <w:r>
              <w:rPr>
                <w:rFonts w:ascii="宋体" w:hAnsi="宋体" w:hint="eastAsia"/>
                <w:color w:val="000000"/>
                <w:kern w:val="0"/>
                <w:szCs w:val="21"/>
              </w:rPr>
              <w:t>催缺应</w:t>
            </w:r>
            <w:proofErr w:type="gramEnd"/>
            <w:r>
              <w:rPr>
                <w:rFonts w:ascii="宋体" w:hAnsi="宋体" w:hint="eastAsia"/>
                <w:color w:val="000000"/>
                <w:kern w:val="0"/>
                <w:szCs w:val="21"/>
              </w:rPr>
              <w:t>在2个工作日内给予回复，并负责进行期刊</w:t>
            </w:r>
            <w:proofErr w:type="gramStart"/>
            <w:r>
              <w:rPr>
                <w:rFonts w:ascii="宋体" w:hAnsi="宋体" w:hint="eastAsia"/>
                <w:color w:val="000000"/>
                <w:kern w:val="0"/>
                <w:szCs w:val="21"/>
              </w:rPr>
              <w:t>的催缺工作</w:t>
            </w:r>
            <w:proofErr w:type="gramEnd"/>
            <w:r>
              <w:rPr>
                <w:rFonts w:ascii="宋体" w:hAnsi="宋体" w:hint="eastAsia"/>
                <w:color w:val="000000"/>
                <w:kern w:val="0"/>
                <w:szCs w:val="21"/>
              </w:rPr>
              <w:t>，对采购人提出</w:t>
            </w:r>
            <w:proofErr w:type="gramStart"/>
            <w:r>
              <w:rPr>
                <w:rFonts w:ascii="宋体" w:hAnsi="宋体" w:hint="eastAsia"/>
                <w:color w:val="000000"/>
                <w:kern w:val="0"/>
                <w:szCs w:val="21"/>
              </w:rPr>
              <w:t>的催缺请求</w:t>
            </w:r>
            <w:proofErr w:type="gramEnd"/>
            <w:r>
              <w:rPr>
                <w:rFonts w:ascii="宋体" w:hAnsi="宋体" w:hint="eastAsia"/>
                <w:color w:val="000000"/>
                <w:kern w:val="0"/>
                <w:szCs w:val="21"/>
              </w:rPr>
              <w:t>及时处理，以电话、E-MAIL和书面形式通知采购人迟到原因，在30日内完成补缺工作。对于未能补缺超过三个月的期刊将提供免费复制服务，并退还相应款项差额。</w:t>
            </w:r>
          </w:p>
          <w:p w14:paraId="45E013A8"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4.8 供应商保证就中文期刊的缺期、</w:t>
            </w:r>
            <w:proofErr w:type="gramStart"/>
            <w:r>
              <w:rPr>
                <w:rFonts w:ascii="宋体" w:hAnsi="宋体" w:hint="eastAsia"/>
                <w:color w:val="000000"/>
                <w:kern w:val="0"/>
                <w:szCs w:val="21"/>
              </w:rPr>
              <w:t>缺份问题</w:t>
            </w:r>
            <w:proofErr w:type="gramEnd"/>
            <w:r>
              <w:rPr>
                <w:rFonts w:ascii="宋体" w:hAnsi="宋体" w:hint="eastAsia"/>
                <w:color w:val="000000"/>
                <w:kern w:val="0"/>
                <w:szCs w:val="21"/>
              </w:rPr>
              <w:t>及时向出版机构查询交涉，进行催缺、补缺工作。过期未到的中文期刊，供应商必须在</w:t>
            </w:r>
            <w:proofErr w:type="gramStart"/>
            <w:r>
              <w:rPr>
                <w:rFonts w:ascii="宋体" w:hAnsi="宋体" w:hint="eastAsia"/>
                <w:color w:val="000000"/>
                <w:kern w:val="0"/>
                <w:szCs w:val="21"/>
              </w:rPr>
              <w:t>当月内</w:t>
            </w:r>
            <w:proofErr w:type="gramEnd"/>
            <w:r>
              <w:rPr>
                <w:rFonts w:ascii="宋体" w:hAnsi="宋体" w:hint="eastAsia"/>
                <w:color w:val="000000"/>
                <w:kern w:val="0"/>
                <w:szCs w:val="21"/>
              </w:rPr>
              <w:t>补齐。供应商应根据采购人需求，提供补订少量新期刊、增订部分期刊品种复本的服务。如遇有出版社错发及少发的情况，供应商将负责免费给采购人提供复印本，以保证采购人的正常使用，随后出版社补发原版期刊。若出版社最终没有提供原版刊，供应商将退还订户此期刊该期费用。如果出现出版社停刊，已经订购的停刊费用供应商需及时退还给采购人，并于每年双方结算时提供一份发生上述变化的详细清单。</w:t>
            </w:r>
          </w:p>
          <w:p w14:paraId="405EFA89"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4.9 到馆后的期刊如有缺页、倒装、易散页和污损等影响到阅读或使用的质量问题，重订或者投递与所订品种、复本数量、随书光盘不符的情况时，该刊无论是否加工，供应商负责全部无条件包退、包换，退换相关费用由供应商承担。由于货物的质量原因而产生的问题，包括经济的和法律的责任均由供应商承担。</w:t>
            </w:r>
          </w:p>
          <w:p w14:paraId="16BE1FD5"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4.10 在发刊过程中，如遇期刊停刊、更名、合刊、</w:t>
            </w:r>
            <w:proofErr w:type="gramStart"/>
            <w:r>
              <w:rPr>
                <w:rFonts w:ascii="宋体" w:hAnsi="宋体" w:hint="eastAsia"/>
                <w:color w:val="000000"/>
                <w:kern w:val="0"/>
                <w:szCs w:val="21"/>
              </w:rPr>
              <w:t>分刊或</w:t>
            </w:r>
            <w:proofErr w:type="gramEnd"/>
            <w:r>
              <w:rPr>
                <w:rFonts w:ascii="宋体" w:hAnsi="宋体" w:hint="eastAsia"/>
                <w:color w:val="000000"/>
                <w:kern w:val="0"/>
                <w:szCs w:val="21"/>
              </w:rPr>
              <w:t>刊期、</w:t>
            </w:r>
            <w:proofErr w:type="gramStart"/>
            <w:r>
              <w:rPr>
                <w:rFonts w:ascii="宋体" w:hAnsi="宋体" w:hint="eastAsia"/>
                <w:color w:val="000000"/>
                <w:kern w:val="0"/>
                <w:szCs w:val="21"/>
              </w:rPr>
              <w:t>刊价发生</w:t>
            </w:r>
            <w:proofErr w:type="gramEnd"/>
            <w:r>
              <w:rPr>
                <w:rFonts w:ascii="宋体" w:hAnsi="宋体" w:hint="eastAsia"/>
                <w:color w:val="000000"/>
                <w:kern w:val="0"/>
                <w:szCs w:val="21"/>
              </w:rPr>
              <w:t>变化时，供应商应以电话、E-MAIL和书面形式及时通知采购人，由采购人确定是否续订。对于在供货过程中发生变动的期刊，包括停刊、并</w:t>
            </w:r>
            <w:proofErr w:type="gramStart"/>
            <w:r>
              <w:rPr>
                <w:rFonts w:ascii="宋体" w:hAnsi="宋体" w:hint="eastAsia"/>
                <w:color w:val="000000"/>
                <w:kern w:val="0"/>
                <w:szCs w:val="21"/>
              </w:rPr>
              <w:t>刊以及</w:t>
            </w:r>
            <w:proofErr w:type="gramEnd"/>
            <w:r>
              <w:rPr>
                <w:rFonts w:ascii="宋体" w:hAnsi="宋体" w:hint="eastAsia"/>
                <w:color w:val="000000"/>
                <w:kern w:val="0"/>
                <w:szCs w:val="21"/>
              </w:rPr>
              <w:t>刊名、刊期或出版、发行的变化，都需编制专门的“期刊变动情况表”，并由专人负责，以电话、传真、电子邮件或书面形式及时通知采购人，说明变动情况和原因。</w:t>
            </w:r>
          </w:p>
          <w:p w14:paraId="16D7DB7D" w14:textId="1D830A8C"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4.11 采购人选订下年度</w:t>
            </w:r>
            <w:r w:rsidR="00E763AC">
              <w:rPr>
                <w:rFonts w:ascii="宋体" w:hAnsi="宋体" w:hint="eastAsia"/>
                <w:color w:val="000000"/>
                <w:kern w:val="0"/>
                <w:szCs w:val="21"/>
              </w:rPr>
              <w:t>期</w:t>
            </w:r>
            <w:r>
              <w:rPr>
                <w:rFonts w:ascii="宋体" w:hAnsi="宋体" w:hint="eastAsia"/>
                <w:color w:val="000000"/>
                <w:kern w:val="0"/>
                <w:szCs w:val="21"/>
              </w:rPr>
              <w:t>刊时，供应商需提供下年度期刊价</w:t>
            </w:r>
            <w:r>
              <w:rPr>
                <w:rFonts w:ascii="宋体" w:hAnsi="宋体" w:hint="eastAsia"/>
                <w:color w:val="000000"/>
                <w:kern w:val="0"/>
                <w:szCs w:val="21"/>
              </w:rPr>
              <w:lastRenderedPageBreak/>
              <w:t>格，</w:t>
            </w:r>
            <w:r>
              <w:rPr>
                <w:rFonts w:ascii="宋体" w:hAnsi="宋体" w:hint="eastAsia"/>
                <w:b/>
                <w:bCs/>
                <w:color w:val="000000"/>
                <w:kern w:val="0"/>
                <w:szCs w:val="21"/>
              </w:rPr>
              <w:t>尤其是最新版北大《中文核心期刊要目总览》的名录要准确的提供给采购人。供应商负责把采购人订单中的核心期刊给以特殊标明。</w:t>
            </w:r>
            <w:r>
              <w:rPr>
                <w:rFonts w:ascii="宋体" w:hAnsi="宋体" w:hint="eastAsia"/>
                <w:color w:val="000000"/>
                <w:kern w:val="0"/>
                <w:szCs w:val="21"/>
              </w:rPr>
              <w:t>下年度实际订购款项以下年度实际结算价格为准。</w:t>
            </w:r>
          </w:p>
          <w:p w14:paraId="720C0B38"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4.12 供应商应免费向采购人提供规范的期刊征订数据和机读CNMARC编目数据，数据格式按照《中文连续出版物机读目录著录细则》的要求并参考《CALIS联合目录中文期刊MARC记录编制细则》。有专人负责指导、沟通、联系。</w:t>
            </w:r>
          </w:p>
          <w:p w14:paraId="5317681E"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4.13 供应商每月5日前提供所订期刊的供货统计表、已供货清单、未供货清单。供应商每年对上一年度</w:t>
            </w:r>
            <w:proofErr w:type="gramStart"/>
            <w:r>
              <w:rPr>
                <w:rFonts w:ascii="宋体" w:hAnsi="宋体" w:hint="eastAsia"/>
                <w:color w:val="000000"/>
                <w:kern w:val="0"/>
                <w:szCs w:val="21"/>
              </w:rPr>
              <w:t>到刊情况</w:t>
            </w:r>
            <w:proofErr w:type="gramEnd"/>
            <w:r>
              <w:rPr>
                <w:rFonts w:ascii="宋体" w:hAnsi="宋体" w:hint="eastAsia"/>
                <w:color w:val="000000"/>
                <w:kern w:val="0"/>
                <w:szCs w:val="21"/>
              </w:rPr>
              <w:t>进行汇总、</w:t>
            </w:r>
            <w:proofErr w:type="gramStart"/>
            <w:r>
              <w:rPr>
                <w:rFonts w:ascii="宋体" w:hAnsi="宋体" w:hint="eastAsia"/>
                <w:color w:val="000000"/>
                <w:kern w:val="0"/>
                <w:szCs w:val="21"/>
              </w:rPr>
              <w:t>清帐</w:t>
            </w:r>
            <w:proofErr w:type="gramEnd"/>
            <w:r>
              <w:rPr>
                <w:rFonts w:ascii="宋体" w:hAnsi="宋体" w:hint="eastAsia"/>
                <w:color w:val="000000"/>
                <w:kern w:val="0"/>
                <w:szCs w:val="21"/>
              </w:rPr>
              <w:t>结算，并以书面形式通知采购人；</w:t>
            </w:r>
            <w:proofErr w:type="gramStart"/>
            <w:r>
              <w:rPr>
                <w:rFonts w:ascii="宋体" w:hAnsi="宋体" w:hint="eastAsia"/>
                <w:color w:val="000000"/>
                <w:kern w:val="0"/>
                <w:szCs w:val="21"/>
              </w:rPr>
              <w:t>清帐</w:t>
            </w:r>
            <w:proofErr w:type="gramEnd"/>
            <w:r>
              <w:rPr>
                <w:rFonts w:ascii="宋体" w:hAnsi="宋体" w:hint="eastAsia"/>
                <w:color w:val="000000"/>
                <w:kern w:val="0"/>
                <w:szCs w:val="21"/>
              </w:rPr>
              <w:t>后对采购人所订期刊</w:t>
            </w:r>
            <w:proofErr w:type="gramStart"/>
            <w:r>
              <w:rPr>
                <w:rFonts w:ascii="宋体" w:hAnsi="宋体" w:hint="eastAsia"/>
                <w:color w:val="000000"/>
                <w:kern w:val="0"/>
                <w:szCs w:val="21"/>
              </w:rPr>
              <w:t>刊</w:t>
            </w:r>
            <w:proofErr w:type="gramEnd"/>
            <w:r>
              <w:rPr>
                <w:rFonts w:ascii="宋体" w:hAnsi="宋体" w:hint="eastAsia"/>
                <w:color w:val="000000"/>
                <w:kern w:val="0"/>
                <w:szCs w:val="21"/>
              </w:rPr>
              <w:t>款实行多退少补。</w:t>
            </w:r>
          </w:p>
          <w:p w14:paraId="44021BA4"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4.14 其它可提供的服务：供应商与出版社联系策划相关学术讲座活动等；按个性化要求提供我校所需的有关专题目录、连续出版订单和供货；提供将随刊配送的散页装订成册服务，并保证读者阅读方便；免费到馆加工；供应商还可提供的其它服务，请详细说明。</w:t>
            </w:r>
          </w:p>
          <w:p w14:paraId="1FEB4D21"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4.15 供应商组织的相关业务活动，由采购人主管领导根据情况派人参加，供应商不得私自邀请采购人员参加，供应商不得与采购人任何个人有任何本协议之外的交易活动。</w:t>
            </w:r>
          </w:p>
          <w:p w14:paraId="20FAA9B5"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4.16 每年为采购人提供年度服务评价报告，该报告和采购人对供应</w:t>
            </w:r>
            <w:proofErr w:type="gramStart"/>
            <w:r>
              <w:rPr>
                <w:rFonts w:ascii="宋体" w:hAnsi="宋体" w:hint="eastAsia"/>
                <w:color w:val="000000"/>
                <w:kern w:val="0"/>
                <w:szCs w:val="21"/>
              </w:rPr>
              <w:t>商服务</w:t>
            </w:r>
            <w:proofErr w:type="gramEnd"/>
            <w:r>
              <w:rPr>
                <w:rFonts w:ascii="宋体" w:hAnsi="宋体" w:hint="eastAsia"/>
                <w:color w:val="000000"/>
                <w:kern w:val="0"/>
                <w:szCs w:val="21"/>
              </w:rPr>
              <w:t>的评价作为是否继续合作的条件之一。</w:t>
            </w:r>
          </w:p>
          <w:p w14:paraId="4B4D3981"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4.17 供应商如果未按投标书和协议书的相关内容执行，采购人有权终止协议。</w:t>
            </w:r>
          </w:p>
          <w:p w14:paraId="6CA3DEE8" w14:textId="77777777" w:rsidR="00557624" w:rsidRDefault="00557624">
            <w:pPr>
              <w:widowControl/>
              <w:spacing w:line="320" w:lineRule="exact"/>
              <w:rPr>
                <w:rFonts w:ascii="宋体" w:hAnsi="宋体"/>
                <w:color w:val="000000"/>
                <w:kern w:val="0"/>
                <w:szCs w:val="21"/>
              </w:rPr>
            </w:pPr>
            <w:r>
              <w:rPr>
                <w:rFonts w:ascii="宋体" w:hAnsi="宋体" w:hint="eastAsia"/>
                <w:b/>
                <w:bCs/>
                <w:color w:val="000000"/>
                <w:kern w:val="0"/>
                <w:szCs w:val="21"/>
              </w:rPr>
              <w:t>5.  资质要求</w:t>
            </w:r>
          </w:p>
          <w:p w14:paraId="65AB4A56" w14:textId="77777777" w:rsidR="00557624" w:rsidRDefault="00557624">
            <w:pPr>
              <w:widowControl/>
              <w:spacing w:line="320" w:lineRule="exact"/>
              <w:ind w:firstLineChars="200" w:firstLine="420"/>
              <w:rPr>
                <w:rFonts w:ascii="宋体" w:hAnsi="宋体"/>
                <w:color w:val="000000"/>
                <w:kern w:val="0"/>
                <w:szCs w:val="21"/>
              </w:rPr>
            </w:pPr>
            <w:r>
              <w:rPr>
                <w:rFonts w:ascii="宋体" w:hAnsi="宋体" w:hint="eastAsia"/>
                <w:color w:val="000000"/>
                <w:kern w:val="0"/>
                <w:szCs w:val="21"/>
              </w:rPr>
              <w:t>投标人必须具备由国家出版发行管理部门颁发的出版物经营许可证。</w:t>
            </w:r>
          </w:p>
          <w:p w14:paraId="774FC059" w14:textId="77777777" w:rsidR="00557624" w:rsidRDefault="00557624">
            <w:pPr>
              <w:widowControl/>
              <w:spacing w:line="320" w:lineRule="exact"/>
              <w:ind w:left="360" w:hanging="360"/>
              <w:rPr>
                <w:rFonts w:ascii="宋体" w:hAnsi="宋体"/>
                <w:color w:val="000000"/>
                <w:kern w:val="0"/>
                <w:szCs w:val="21"/>
              </w:rPr>
            </w:pPr>
            <w:r>
              <w:rPr>
                <w:rFonts w:ascii="宋体" w:hAnsi="宋体" w:hint="eastAsia"/>
                <w:b/>
                <w:bCs/>
                <w:color w:val="000000"/>
                <w:kern w:val="0"/>
                <w:szCs w:val="21"/>
              </w:rPr>
              <w:t>6.  *付款方式（实质性响应条款）：</w:t>
            </w:r>
          </w:p>
          <w:p w14:paraId="499300E1" w14:textId="1DEE0641" w:rsidR="00557624" w:rsidRDefault="00557624">
            <w:pPr>
              <w:widowControl/>
              <w:spacing w:line="320" w:lineRule="exact"/>
              <w:ind w:firstLine="360"/>
              <w:rPr>
                <w:rFonts w:ascii="宋体" w:hAnsi="宋体"/>
                <w:color w:val="000000"/>
                <w:kern w:val="0"/>
                <w:szCs w:val="21"/>
              </w:rPr>
            </w:pPr>
            <w:r>
              <w:rPr>
                <w:rFonts w:ascii="宋体" w:hAnsi="宋体" w:hint="eastAsia"/>
                <w:color w:val="000000"/>
                <w:kern w:val="0"/>
                <w:szCs w:val="21"/>
              </w:rPr>
              <w:t>所有中文期刊按</w:t>
            </w:r>
            <w:proofErr w:type="gramStart"/>
            <w:r>
              <w:rPr>
                <w:rFonts w:ascii="宋体" w:hAnsi="宋体" w:hint="eastAsia"/>
                <w:color w:val="000000"/>
                <w:kern w:val="0"/>
                <w:szCs w:val="21"/>
              </w:rPr>
              <w:t>人民币实洋结算</w:t>
            </w:r>
            <w:proofErr w:type="gramEnd"/>
            <w:r>
              <w:rPr>
                <w:rFonts w:ascii="宋体" w:hAnsi="宋体" w:hint="eastAsia"/>
                <w:color w:val="000000"/>
                <w:kern w:val="0"/>
                <w:szCs w:val="21"/>
              </w:rPr>
              <w:t>,</w:t>
            </w:r>
            <w:proofErr w:type="gramStart"/>
            <w:r>
              <w:rPr>
                <w:rFonts w:ascii="宋体" w:hAnsi="宋体" w:hint="eastAsia"/>
                <w:color w:val="000000"/>
                <w:kern w:val="0"/>
                <w:szCs w:val="21"/>
              </w:rPr>
              <w:t>实洋</w:t>
            </w:r>
            <w:proofErr w:type="gramEnd"/>
            <w:r>
              <w:rPr>
                <w:rFonts w:ascii="宋体" w:hAnsi="宋体" w:hint="eastAsia"/>
                <w:color w:val="000000"/>
                <w:kern w:val="0"/>
                <w:szCs w:val="21"/>
              </w:rPr>
              <w:t>=出版社定价×</w:t>
            </w:r>
            <w:r w:rsidR="0088347F">
              <w:rPr>
                <w:rFonts w:ascii="宋体" w:hAnsi="宋体" w:hint="eastAsia"/>
                <w:color w:val="000000"/>
                <w:kern w:val="0"/>
                <w:szCs w:val="21"/>
              </w:rPr>
              <w:t>中标</w:t>
            </w:r>
            <w:r>
              <w:rPr>
                <w:rFonts w:ascii="宋体" w:hAnsi="宋体" w:hint="eastAsia"/>
                <w:color w:val="000000"/>
                <w:kern w:val="0"/>
                <w:szCs w:val="21"/>
              </w:rPr>
              <w:t>折扣。合同价应以能够保证本标书要求的到货率与服务水平为准，不得再向采购人收取任何费用。</w:t>
            </w:r>
          </w:p>
          <w:p w14:paraId="27959CF8" w14:textId="31735787" w:rsidR="00557624" w:rsidRDefault="00557624">
            <w:pPr>
              <w:widowControl/>
              <w:spacing w:line="320" w:lineRule="exact"/>
              <w:ind w:firstLine="360"/>
              <w:rPr>
                <w:rFonts w:ascii="宋体" w:hAnsi="宋体"/>
                <w:color w:val="000000"/>
                <w:kern w:val="0"/>
                <w:szCs w:val="21"/>
              </w:rPr>
            </w:pPr>
            <w:r>
              <w:rPr>
                <w:rFonts w:ascii="宋体" w:hAnsi="宋体" w:hint="eastAsia"/>
                <w:b/>
                <w:bCs/>
                <w:color w:val="000000"/>
                <w:kern w:val="0"/>
                <w:szCs w:val="21"/>
              </w:rPr>
              <w:t>具体付款方式为：</w:t>
            </w:r>
            <w:r>
              <w:rPr>
                <w:rFonts w:ascii="宋体" w:hAnsi="宋体" w:hint="eastAsia"/>
                <w:color w:val="000000"/>
                <w:kern w:val="0"/>
                <w:szCs w:val="21"/>
              </w:rPr>
              <w:t>合同签订并经网上公示无异议后开始执行，2023年期刊预定清单经甲方确定并核实无误后，在乙方向甲方交纳合同总价5%的履约保证金后，甲方向乙方付清全部款项。同时乙方按国家有关财税规定为甲方开具发票。验收合格后，甲方退还乙方交纳的5%履约保证金，如在该期间内乙方不能完成约定的义务，履约保证金将被甲方扣除。</w:t>
            </w:r>
          </w:p>
          <w:p w14:paraId="31B398C8" w14:textId="77777777" w:rsidR="00557624" w:rsidRDefault="00557624">
            <w:pPr>
              <w:snapToGrid w:val="0"/>
              <w:spacing w:line="320" w:lineRule="exact"/>
              <w:ind w:firstLineChars="200" w:firstLine="422"/>
              <w:rPr>
                <w:rFonts w:ascii="宋体" w:hAnsi="宋体"/>
                <w:color w:val="000000"/>
                <w:szCs w:val="21"/>
              </w:rPr>
            </w:pPr>
            <w:r>
              <w:rPr>
                <w:rFonts w:ascii="宋体" w:hAnsi="宋体" w:hint="eastAsia"/>
                <w:b/>
                <w:bCs/>
                <w:color w:val="000000"/>
                <w:szCs w:val="21"/>
              </w:rPr>
              <w:t>产品技术培训与售后服务</w:t>
            </w:r>
            <w:r>
              <w:rPr>
                <w:rFonts w:ascii="宋体" w:hAnsi="宋体" w:hint="eastAsia"/>
                <w:color w:val="000000"/>
                <w:szCs w:val="21"/>
              </w:rPr>
              <w:t>：质保壹年，自验收合格之日起。</w:t>
            </w:r>
          </w:p>
          <w:p w14:paraId="51F8FD75" w14:textId="77777777" w:rsidR="00557624" w:rsidRDefault="00557624">
            <w:pPr>
              <w:widowControl/>
              <w:spacing w:line="320" w:lineRule="exact"/>
              <w:ind w:left="360" w:hanging="360"/>
              <w:rPr>
                <w:rFonts w:ascii="宋体" w:hAnsi="宋体"/>
                <w:color w:val="000000"/>
                <w:kern w:val="0"/>
                <w:szCs w:val="21"/>
              </w:rPr>
            </w:pPr>
            <w:r>
              <w:rPr>
                <w:rFonts w:ascii="宋体" w:hAnsi="宋体" w:hint="eastAsia"/>
                <w:b/>
                <w:bCs/>
                <w:color w:val="000000"/>
                <w:kern w:val="0"/>
                <w:szCs w:val="21"/>
              </w:rPr>
              <w:t>7.  供货时间：</w:t>
            </w:r>
            <w:r>
              <w:rPr>
                <w:rFonts w:ascii="宋体" w:hAnsi="宋体" w:hint="eastAsia"/>
                <w:color w:val="000000"/>
                <w:kern w:val="0"/>
                <w:szCs w:val="21"/>
                <w:u w:val="single"/>
              </w:rPr>
              <w:t>北京工商大学图书馆指定时间</w:t>
            </w:r>
          </w:p>
          <w:p w14:paraId="5820524F" w14:textId="380B30D9" w:rsidR="00557624" w:rsidRDefault="00557624">
            <w:pPr>
              <w:widowControl/>
              <w:spacing w:line="320" w:lineRule="exact"/>
              <w:ind w:left="360" w:hanging="360"/>
              <w:rPr>
                <w:rFonts w:ascii="宋体" w:hAnsi="宋体"/>
                <w:color w:val="000000"/>
                <w:kern w:val="0"/>
                <w:szCs w:val="21"/>
              </w:rPr>
            </w:pPr>
            <w:r>
              <w:rPr>
                <w:rFonts w:ascii="宋体" w:hAnsi="宋体" w:hint="eastAsia"/>
                <w:b/>
                <w:bCs/>
                <w:color w:val="000000"/>
                <w:kern w:val="0"/>
                <w:szCs w:val="21"/>
              </w:rPr>
              <w:t>8.  供货地点：</w:t>
            </w:r>
            <w:r>
              <w:rPr>
                <w:rFonts w:ascii="宋体" w:hAnsi="宋体" w:hint="eastAsia"/>
                <w:color w:val="000000"/>
                <w:kern w:val="0"/>
                <w:szCs w:val="21"/>
                <w:u w:val="single"/>
              </w:rPr>
              <w:t>北京工商大学</w:t>
            </w:r>
            <w:proofErr w:type="gramStart"/>
            <w:r>
              <w:rPr>
                <w:rFonts w:ascii="宋体" w:hAnsi="宋体" w:hint="eastAsia"/>
                <w:color w:val="000000"/>
                <w:kern w:val="0"/>
                <w:szCs w:val="21"/>
                <w:u w:val="single"/>
              </w:rPr>
              <w:t>阜</w:t>
            </w:r>
            <w:proofErr w:type="gramEnd"/>
            <w:r>
              <w:rPr>
                <w:rFonts w:ascii="宋体" w:hAnsi="宋体" w:hint="eastAsia"/>
                <w:color w:val="000000"/>
                <w:kern w:val="0"/>
                <w:szCs w:val="21"/>
                <w:u w:val="single"/>
              </w:rPr>
              <w:t>成路校区</w:t>
            </w:r>
            <w:r w:rsidR="00E90B76">
              <w:rPr>
                <w:rFonts w:ascii="宋体" w:hAnsi="宋体" w:hint="eastAsia"/>
                <w:color w:val="000000"/>
                <w:kern w:val="0"/>
                <w:szCs w:val="21"/>
                <w:u w:val="single"/>
              </w:rPr>
              <w:t>图书馆</w:t>
            </w:r>
            <w:r>
              <w:rPr>
                <w:rFonts w:ascii="宋体" w:hAnsi="宋体" w:hint="eastAsia"/>
                <w:color w:val="000000"/>
                <w:kern w:val="0"/>
                <w:szCs w:val="21"/>
                <w:u w:val="single"/>
              </w:rPr>
              <w:t>指定地点</w:t>
            </w:r>
          </w:p>
          <w:p w14:paraId="6B02949C" w14:textId="77777777" w:rsidR="00557624" w:rsidRDefault="00557624">
            <w:pPr>
              <w:widowControl/>
              <w:spacing w:line="320" w:lineRule="exact"/>
              <w:rPr>
                <w:rFonts w:ascii="宋体" w:hAnsi="宋体"/>
                <w:color w:val="000000"/>
                <w:kern w:val="0"/>
                <w:szCs w:val="21"/>
                <w:u w:val="single"/>
              </w:rPr>
            </w:pPr>
            <w:r>
              <w:rPr>
                <w:rFonts w:ascii="宋体" w:hAnsi="宋体" w:hint="eastAsia"/>
                <w:b/>
                <w:bCs/>
                <w:color w:val="000000"/>
                <w:kern w:val="0"/>
                <w:szCs w:val="21"/>
              </w:rPr>
              <w:t xml:space="preserve">          </w:t>
            </w:r>
            <w:r>
              <w:rPr>
                <w:rFonts w:ascii="宋体" w:hAnsi="宋体" w:hint="eastAsia"/>
                <w:color w:val="000000"/>
                <w:kern w:val="0"/>
                <w:szCs w:val="21"/>
                <w:u w:val="single"/>
              </w:rPr>
              <w:t>北京工商大学良乡校区图书馆指定地点</w:t>
            </w:r>
          </w:p>
          <w:p w14:paraId="5D0C24CC" w14:textId="77777777" w:rsidR="00557624" w:rsidRDefault="00557624">
            <w:pPr>
              <w:widowControl/>
              <w:spacing w:line="276" w:lineRule="auto"/>
              <w:rPr>
                <w:rFonts w:ascii="宋体" w:hAnsi="宋体"/>
                <w:color w:val="000000"/>
                <w:kern w:val="0"/>
                <w:szCs w:val="21"/>
              </w:rPr>
            </w:pPr>
            <w:r>
              <w:rPr>
                <w:rFonts w:ascii="宋体" w:hAnsi="宋体" w:hint="eastAsia"/>
                <w:b/>
                <w:bCs/>
                <w:color w:val="000000"/>
                <w:kern w:val="0"/>
                <w:szCs w:val="21"/>
              </w:rPr>
              <w:t xml:space="preserve">9.  </w:t>
            </w:r>
            <w:r>
              <w:rPr>
                <w:rFonts w:ascii="宋体" w:hAnsi="宋体" w:hint="eastAsia"/>
                <w:b/>
                <w:color w:val="000000"/>
                <w:kern w:val="0"/>
                <w:szCs w:val="21"/>
              </w:rPr>
              <w:t>验收标准：</w:t>
            </w:r>
            <w:r>
              <w:rPr>
                <w:rFonts w:ascii="宋体" w:hAnsi="宋体" w:hint="eastAsia"/>
                <w:color w:val="000000"/>
                <w:kern w:val="0"/>
                <w:szCs w:val="21"/>
              </w:rPr>
              <w:t>所供产品完全满足本招标需求1-4项列明的全部要求，可以正常阅读使用。</w:t>
            </w:r>
          </w:p>
        </w:tc>
        <w:tc>
          <w:tcPr>
            <w:tcW w:w="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EC9754" w14:textId="77777777" w:rsidR="00557624" w:rsidRDefault="00557624">
            <w:pPr>
              <w:widowControl/>
              <w:spacing w:line="276" w:lineRule="auto"/>
              <w:jc w:val="center"/>
              <w:rPr>
                <w:rFonts w:ascii="宋体" w:hAnsi="宋体"/>
                <w:color w:val="000000"/>
                <w:kern w:val="0"/>
                <w:szCs w:val="21"/>
              </w:rPr>
            </w:pPr>
            <w:r>
              <w:rPr>
                <w:rFonts w:ascii="宋体" w:hAnsi="宋体" w:cs="宋体" w:hint="eastAsia"/>
                <w:kern w:val="0"/>
                <w:szCs w:val="21"/>
              </w:rPr>
              <w:lastRenderedPageBreak/>
              <w:t>约200份</w:t>
            </w:r>
          </w:p>
        </w:tc>
        <w:tc>
          <w:tcPr>
            <w:tcW w:w="1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763699" w14:textId="77777777" w:rsidR="00557624" w:rsidRDefault="00557624">
            <w:pPr>
              <w:widowControl/>
              <w:spacing w:line="276" w:lineRule="auto"/>
              <w:jc w:val="center"/>
              <w:rPr>
                <w:rFonts w:ascii="宋体" w:hAnsi="宋体"/>
                <w:color w:val="000000"/>
                <w:kern w:val="0"/>
                <w:szCs w:val="21"/>
              </w:rPr>
            </w:pPr>
            <w:r>
              <w:rPr>
                <w:rFonts w:ascii="宋体" w:hAnsi="宋体" w:hint="eastAsia"/>
                <w:color w:val="000000"/>
                <w:kern w:val="0"/>
                <w:szCs w:val="21"/>
              </w:rPr>
              <w:t>否</w:t>
            </w:r>
          </w:p>
        </w:tc>
      </w:tr>
    </w:tbl>
    <w:p w14:paraId="21CA0437" w14:textId="77777777" w:rsidR="00557624" w:rsidRDefault="00557624" w:rsidP="00557624">
      <w:pPr>
        <w:widowControl/>
        <w:spacing w:line="360" w:lineRule="auto"/>
        <w:rPr>
          <w:rFonts w:ascii="宋体" w:hAnsi="宋体"/>
          <w:b/>
          <w:bCs/>
          <w:color w:val="000000"/>
          <w:kern w:val="0"/>
          <w:szCs w:val="21"/>
        </w:rPr>
      </w:pPr>
      <w:r>
        <w:rPr>
          <w:rFonts w:ascii="宋体" w:hAnsi="宋体" w:hint="eastAsia"/>
          <w:b/>
          <w:bCs/>
          <w:color w:val="000000"/>
          <w:kern w:val="0"/>
          <w:szCs w:val="21"/>
        </w:rPr>
        <w:lastRenderedPageBreak/>
        <w:t>02至03包：中文纸本图书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53"/>
        <w:gridCol w:w="1160"/>
        <w:gridCol w:w="6095"/>
        <w:gridCol w:w="709"/>
        <w:gridCol w:w="1058"/>
      </w:tblGrid>
      <w:tr w:rsidR="00557624" w14:paraId="6BF3E891" w14:textId="77777777" w:rsidTr="00557624">
        <w:trPr>
          <w:trHeight w:val="679"/>
          <w:jc w:val="center"/>
        </w:trPr>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1067C7" w14:textId="77777777" w:rsidR="00557624" w:rsidRDefault="00557624">
            <w:pPr>
              <w:widowControl/>
              <w:spacing w:line="276" w:lineRule="auto"/>
              <w:jc w:val="center"/>
              <w:rPr>
                <w:rFonts w:ascii="宋体" w:hAnsi="宋体"/>
                <w:color w:val="000000"/>
                <w:kern w:val="0"/>
                <w:szCs w:val="21"/>
              </w:rPr>
            </w:pPr>
            <w:r>
              <w:rPr>
                <w:rFonts w:ascii="宋体" w:hAnsi="宋体" w:hint="eastAsia"/>
                <w:b/>
                <w:bCs/>
                <w:color w:val="000000"/>
                <w:kern w:val="0"/>
                <w:szCs w:val="21"/>
              </w:rPr>
              <w:t>序号</w:t>
            </w:r>
          </w:p>
        </w:tc>
        <w:tc>
          <w:tcPr>
            <w:tcW w:w="1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6A272B" w14:textId="77777777" w:rsidR="00557624" w:rsidRDefault="00557624">
            <w:pPr>
              <w:widowControl/>
              <w:spacing w:line="276" w:lineRule="auto"/>
              <w:jc w:val="center"/>
              <w:rPr>
                <w:rFonts w:ascii="宋体" w:hAnsi="宋体"/>
                <w:color w:val="000000"/>
                <w:kern w:val="0"/>
                <w:szCs w:val="21"/>
              </w:rPr>
            </w:pPr>
            <w:r>
              <w:rPr>
                <w:rFonts w:ascii="宋体" w:hAnsi="宋体" w:hint="eastAsia"/>
                <w:b/>
                <w:bCs/>
                <w:color w:val="000000"/>
                <w:kern w:val="0"/>
                <w:szCs w:val="21"/>
              </w:rPr>
              <w:t>设备名称</w:t>
            </w:r>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6D695A" w14:textId="77777777" w:rsidR="00557624" w:rsidRDefault="00557624">
            <w:pPr>
              <w:widowControl/>
              <w:spacing w:line="276" w:lineRule="auto"/>
              <w:jc w:val="center"/>
              <w:rPr>
                <w:rFonts w:ascii="宋体" w:hAnsi="宋体"/>
                <w:color w:val="000000"/>
                <w:kern w:val="0"/>
                <w:szCs w:val="21"/>
              </w:rPr>
            </w:pPr>
            <w:r>
              <w:rPr>
                <w:rFonts w:ascii="宋体" w:hAnsi="宋体" w:hint="eastAsia"/>
                <w:b/>
                <w:bCs/>
                <w:color w:val="000000"/>
                <w:kern w:val="0"/>
                <w:szCs w:val="21"/>
              </w:rPr>
              <w:t>技术要求和说明</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6F552B" w14:textId="77777777" w:rsidR="00557624" w:rsidRDefault="00557624">
            <w:pPr>
              <w:widowControl/>
              <w:spacing w:line="276" w:lineRule="auto"/>
              <w:jc w:val="center"/>
              <w:rPr>
                <w:rFonts w:ascii="宋体" w:hAnsi="宋体"/>
                <w:color w:val="000000"/>
                <w:kern w:val="0"/>
                <w:szCs w:val="21"/>
              </w:rPr>
            </w:pPr>
            <w:r>
              <w:rPr>
                <w:rFonts w:ascii="宋体" w:hAnsi="宋体" w:hint="eastAsia"/>
                <w:b/>
                <w:bCs/>
                <w:color w:val="000000"/>
                <w:kern w:val="0"/>
                <w:szCs w:val="21"/>
              </w:rPr>
              <w:t>采购数量</w:t>
            </w:r>
          </w:p>
        </w:tc>
        <w:tc>
          <w:tcPr>
            <w:tcW w:w="1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234AA8" w14:textId="77777777" w:rsidR="00557624" w:rsidRDefault="00557624">
            <w:pPr>
              <w:widowControl/>
              <w:spacing w:line="276" w:lineRule="auto"/>
              <w:jc w:val="center"/>
              <w:rPr>
                <w:rFonts w:ascii="宋体" w:hAnsi="宋体"/>
                <w:color w:val="000000"/>
                <w:kern w:val="0"/>
                <w:szCs w:val="21"/>
              </w:rPr>
            </w:pPr>
            <w:r>
              <w:rPr>
                <w:rFonts w:ascii="宋体" w:hAnsi="宋体" w:hint="eastAsia"/>
                <w:b/>
                <w:bCs/>
                <w:color w:val="000000"/>
                <w:kern w:val="0"/>
                <w:szCs w:val="21"/>
              </w:rPr>
              <w:t>是否接受进口产品</w:t>
            </w:r>
          </w:p>
        </w:tc>
      </w:tr>
      <w:tr w:rsidR="00557624" w14:paraId="7F0602A7" w14:textId="77777777" w:rsidTr="00557624">
        <w:trPr>
          <w:jc w:val="center"/>
        </w:trPr>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2E0534" w14:textId="77777777" w:rsidR="00557624" w:rsidRDefault="00557624">
            <w:pPr>
              <w:widowControl/>
              <w:spacing w:line="276" w:lineRule="auto"/>
              <w:jc w:val="center"/>
              <w:rPr>
                <w:rFonts w:ascii="宋体" w:hAnsi="宋体"/>
                <w:color w:val="000000"/>
                <w:kern w:val="0"/>
                <w:szCs w:val="21"/>
              </w:rPr>
            </w:pPr>
            <w:r>
              <w:rPr>
                <w:rFonts w:ascii="宋体" w:hAnsi="宋体" w:hint="eastAsia"/>
                <w:color w:val="000000"/>
                <w:kern w:val="0"/>
                <w:szCs w:val="21"/>
              </w:rPr>
              <w:t>1</w:t>
            </w:r>
          </w:p>
        </w:tc>
        <w:tc>
          <w:tcPr>
            <w:tcW w:w="1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8A5F8E" w14:textId="77777777" w:rsidR="00557624" w:rsidRDefault="00557624">
            <w:pPr>
              <w:widowControl/>
              <w:spacing w:line="276" w:lineRule="auto"/>
              <w:jc w:val="center"/>
              <w:rPr>
                <w:rFonts w:ascii="宋体" w:hAnsi="宋体"/>
                <w:color w:val="000000"/>
                <w:kern w:val="0"/>
                <w:szCs w:val="21"/>
              </w:rPr>
            </w:pPr>
            <w:r>
              <w:rPr>
                <w:rFonts w:ascii="宋体" w:hAnsi="宋体" w:cs="宋体" w:hint="eastAsia"/>
                <w:kern w:val="0"/>
                <w:szCs w:val="21"/>
              </w:rPr>
              <w:t>中文纸本图书</w:t>
            </w:r>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807EE3" w14:textId="77777777" w:rsidR="00557624" w:rsidRDefault="00557624">
            <w:pPr>
              <w:widowControl/>
              <w:spacing w:line="320" w:lineRule="exact"/>
              <w:rPr>
                <w:rFonts w:ascii="宋体" w:hAnsi="宋体"/>
                <w:color w:val="000000"/>
                <w:kern w:val="0"/>
                <w:szCs w:val="21"/>
              </w:rPr>
            </w:pPr>
            <w:r>
              <w:rPr>
                <w:rFonts w:ascii="宋体" w:hAnsi="宋体" w:hint="eastAsia"/>
                <w:b/>
                <w:bCs/>
                <w:color w:val="000000"/>
                <w:kern w:val="0"/>
                <w:szCs w:val="21"/>
              </w:rPr>
              <w:t>一、质量保证</w:t>
            </w:r>
          </w:p>
          <w:p w14:paraId="1A909C10" w14:textId="77777777" w:rsidR="00557624" w:rsidRDefault="00557624">
            <w:pPr>
              <w:widowControl/>
              <w:spacing w:line="320" w:lineRule="exact"/>
              <w:rPr>
                <w:rFonts w:ascii="宋体" w:hAnsi="宋体"/>
                <w:b/>
                <w:bCs/>
                <w:color w:val="000000"/>
                <w:kern w:val="0"/>
                <w:szCs w:val="21"/>
              </w:rPr>
            </w:pPr>
            <w:r>
              <w:rPr>
                <w:rFonts w:ascii="宋体" w:hAnsi="宋体" w:hint="eastAsia"/>
                <w:b/>
                <w:bCs/>
                <w:color w:val="000000"/>
                <w:kern w:val="0"/>
                <w:szCs w:val="21"/>
              </w:rPr>
              <w:t>1.  图书印刷质量要求</w:t>
            </w:r>
          </w:p>
          <w:p w14:paraId="63BB18ED" w14:textId="77777777" w:rsidR="00D91594" w:rsidRDefault="00D91594" w:rsidP="00D91594">
            <w:pPr>
              <w:widowControl/>
              <w:spacing w:line="320" w:lineRule="exact"/>
              <w:rPr>
                <w:rFonts w:ascii="宋体" w:hAnsi="宋体"/>
                <w:color w:val="000000"/>
                <w:kern w:val="0"/>
                <w:szCs w:val="21"/>
              </w:rPr>
            </w:pPr>
            <w:r>
              <w:rPr>
                <w:rFonts w:ascii="宋体" w:hAnsi="宋体" w:hint="eastAsia"/>
                <w:color w:val="000000"/>
                <w:kern w:val="0"/>
                <w:szCs w:val="21"/>
              </w:rPr>
              <w:t>本标采购图书印刷质量执行《中华人民共和国产品质量法》及《图书质量管理规定（出版总署令2004第26号）》中的规定。</w:t>
            </w:r>
          </w:p>
          <w:p w14:paraId="1BB82539" w14:textId="77777777" w:rsidR="00D91594" w:rsidRDefault="00D91594" w:rsidP="00D91594">
            <w:pPr>
              <w:widowControl/>
              <w:spacing w:line="320" w:lineRule="exact"/>
              <w:rPr>
                <w:rFonts w:ascii="宋体" w:hAnsi="宋体"/>
                <w:color w:val="000000"/>
                <w:kern w:val="0"/>
                <w:szCs w:val="21"/>
              </w:rPr>
            </w:pPr>
            <w:r>
              <w:rPr>
                <w:rFonts w:ascii="宋体" w:hAnsi="宋体" w:hint="eastAsia"/>
                <w:color w:val="000000"/>
                <w:kern w:val="0"/>
                <w:szCs w:val="21"/>
              </w:rPr>
              <w:t>印刷技术术语依据GB9851标准。</w:t>
            </w:r>
          </w:p>
          <w:p w14:paraId="0278CF7B" w14:textId="77777777" w:rsidR="00D91594" w:rsidRDefault="00D91594" w:rsidP="00D91594">
            <w:pPr>
              <w:widowControl/>
              <w:spacing w:line="320" w:lineRule="exact"/>
              <w:rPr>
                <w:rFonts w:ascii="宋体" w:hAnsi="宋体"/>
                <w:color w:val="000000"/>
                <w:kern w:val="0"/>
                <w:szCs w:val="21"/>
              </w:rPr>
            </w:pPr>
            <w:r>
              <w:rPr>
                <w:rFonts w:ascii="宋体" w:hAnsi="宋体" w:hint="eastAsia"/>
                <w:color w:val="000000"/>
                <w:kern w:val="0"/>
                <w:szCs w:val="21"/>
              </w:rPr>
              <w:t>图书印刷质量评价和分级方法依据CY/T 2-1999印刷产品质量评价和分等导则标准。</w:t>
            </w:r>
          </w:p>
          <w:p w14:paraId="6FBC5801" w14:textId="77777777" w:rsidR="00D91594" w:rsidRPr="004C0FC3" w:rsidRDefault="00D91594" w:rsidP="00D91594">
            <w:pPr>
              <w:widowControl/>
              <w:spacing w:line="320" w:lineRule="exact"/>
              <w:rPr>
                <w:rFonts w:ascii="宋体" w:hAnsi="宋体"/>
                <w:color w:val="000000"/>
                <w:kern w:val="0"/>
                <w:szCs w:val="21"/>
              </w:rPr>
            </w:pPr>
            <w:r>
              <w:rPr>
                <w:rFonts w:ascii="宋体" w:hAnsi="宋体" w:hint="eastAsia"/>
                <w:color w:val="000000"/>
                <w:kern w:val="0"/>
                <w:szCs w:val="21"/>
              </w:rPr>
              <w:t>图书开本及幅面尺寸符合GB/T 788-1999标准。</w:t>
            </w:r>
          </w:p>
          <w:p w14:paraId="38BFE43C"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1.1 封面印刷</w:t>
            </w:r>
          </w:p>
          <w:p w14:paraId="34A3A425"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套印准确，字、图、点、线印迹清楚，不花、不毛、不糊，</w:t>
            </w:r>
            <w:proofErr w:type="gramStart"/>
            <w:r>
              <w:rPr>
                <w:rFonts w:ascii="宋体" w:hAnsi="宋体" w:hint="eastAsia"/>
                <w:color w:val="000000"/>
                <w:kern w:val="0"/>
                <w:szCs w:val="21"/>
              </w:rPr>
              <w:t>实地版</w:t>
            </w:r>
            <w:proofErr w:type="gramEnd"/>
            <w:r>
              <w:rPr>
                <w:rFonts w:ascii="宋体" w:hAnsi="宋体" w:hint="eastAsia"/>
                <w:color w:val="000000"/>
                <w:kern w:val="0"/>
                <w:szCs w:val="21"/>
              </w:rPr>
              <w:t>墨色均匀，无回胶印，背面不脏。</w:t>
            </w:r>
          </w:p>
          <w:p w14:paraId="04DCEAD3"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1.2  插图印刷</w:t>
            </w:r>
          </w:p>
          <w:p w14:paraId="2A2949CA"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1.2.1 插印准确，层次分明，轮廓实，电分制版无浮雕印。</w:t>
            </w:r>
          </w:p>
          <w:p w14:paraId="0D009983"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1.2.2 网点清晰饱满，小点</w:t>
            </w:r>
            <w:proofErr w:type="gramStart"/>
            <w:r>
              <w:rPr>
                <w:rFonts w:ascii="宋体" w:hAnsi="宋体" w:hint="eastAsia"/>
                <w:color w:val="000000"/>
                <w:kern w:val="0"/>
                <w:szCs w:val="21"/>
              </w:rPr>
              <w:t>不</w:t>
            </w:r>
            <w:proofErr w:type="gramEnd"/>
            <w:r>
              <w:rPr>
                <w:rFonts w:ascii="宋体" w:hAnsi="宋体" w:hint="eastAsia"/>
                <w:color w:val="000000"/>
                <w:kern w:val="0"/>
                <w:szCs w:val="21"/>
              </w:rPr>
              <w:t>秃，大点光洁不糊，质感好。</w:t>
            </w:r>
          </w:p>
          <w:p w14:paraId="6B0DE2DF"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1.2.3 墨色均匀厚实，色彩鲜艳有光泽，颜色正，接版准确，色调深浅一致。</w:t>
            </w:r>
          </w:p>
          <w:p w14:paraId="0EC56C44"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1.3  正文印刷</w:t>
            </w:r>
          </w:p>
          <w:p w14:paraId="46D72BDE"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1.3.1 压力：压力适度，全书前后轻重一致。</w:t>
            </w:r>
          </w:p>
          <w:p w14:paraId="47BAC235"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1.3.2 墨色：全书前后墨色一致，浓淡适度。</w:t>
            </w:r>
          </w:p>
          <w:p w14:paraId="62B94DEF"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1.3.3 套印：版面端正，正反套印准确。</w:t>
            </w:r>
          </w:p>
          <w:p w14:paraId="79EFAC20"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1.3.4 文字：文字、标点清晰，笔锋挺秀，无缺笔断划，</w:t>
            </w:r>
            <w:proofErr w:type="gramStart"/>
            <w:r>
              <w:rPr>
                <w:rFonts w:ascii="宋体" w:hAnsi="宋体" w:hint="eastAsia"/>
                <w:color w:val="000000"/>
                <w:kern w:val="0"/>
                <w:szCs w:val="21"/>
              </w:rPr>
              <w:t>标题黑实不花</w:t>
            </w:r>
            <w:proofErr w:type="gramEnd"/>
            <w:r>
              <w:rPr>
                <w:rFonts w:ascii="宋体" w:hAnsi="宋体" w:hint="eastAsia"/>
                <w:color w:val="000000"/>
                <w:kern w:val="0"/>
                <w:szCs w:val="21"/>
              </w:rPr>
              <w:t>，小字不糊不瞎。</w:t>
            </w:r>
          </w:p>
          <w:p w14:paraId="7AAB53D0"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1.3.5 其它：书面无脏污、破损，无钉花、野墨。</w:t>
            </w:r>
          </w:p>
          <w:p w14:paraId="19BB4D13"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1.4  装订</w:t>
            </w:r>
          </w:p>
          <w:p w14:paraId="418884C7"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1.4.1 开本尺寸符合设计要求，套书规格一致，成品裁切方正，无明显刀花，无连接页、折角、破头。</w:t>
            </w:r>
          </w:p>
          <w:p w14:paraId="2D5AACF2"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1.4.2 书脊平整，无空脊、起泡、明显皱纹，书脊字居中，封面齐色，边框色正。</w:t>
            </w:r>
          </w:p>
          <w:p w14:paraId="0AA993EA"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1.4.3 全书页码折正，书面平服，无皱纹、凸肚，</w:t>
            </w:r>
            <w:proofErr w:type="gramStart"/>
            <w:r>
              <w:rPr>
                <w:rFonts w:ascii="宋体" w:hAnsi="宋体" w:hint="eastAsia"/>
                <w:color w:val="000000"/>
                <w:kern w:val="0"/>
                <w:szCs w:val="21"/>
              </w:rPr>
              <w:t>钉距匀称</w:t>
            </w:r>
            <w:proofErr w:type="gramEnd"/>
            <w:r>
              <w:rPr>
                <w:rFonts w:ascii="宋体" w:hAnsi="宋体" w:hint="eastAsia"/>
                <w:color w:val="000000"/>
                <w:kern w:val="0"/>
                <w:szCs w:val="21"/>
              </w:rPr>
              <w:t>，坚实牢固，</w:t>
            </w:r>
            <w:proofErr w:type="gramStart"/>
            <w:r>
              <w:rPr>
                <w:rFonts w:ascii="宋体" w:hAnsi="宋体" w:hint="eastAsia"/>
                <w:color w:val="000000"/>
                <w:kern w:val="0"/>
                <w:szCs w:val="21"/>
              </w:rPr>
              <w:t>易翻不脱</w:t>
            </w:r>
            <w:proofErr w:type="gramEnd"/>
            <w:r>
              <w:rPr>
                <w:rFonts w:ascii="宋体" w:hAnsi="宋体" w:hint="eastAsia"/>
                <w:color w:val="000000"/>
                <w:kern w:val="0"/>
                <w:szCs w:val="21"/>
              </w:rPr>
              <w:t>页，无缺页、重页、倒装。</w:t>
            </w:r>
          </w:p>
          <w:p w14:paraId="269C1CE0"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1.4.4 其它：书目整洁，无脏污、破页、野胶。</w:t>
            </w:r>
          </w:p>
          <w:p w14:paraId="4E0C7EF0" w14:textId="77777777" w:rsidR="00557624" w:rsidRDefault="00557624">
            <w:pPr>
              <w:widowControl/>
              <w:spacing w:line="320" w:lineRule="exact"/>
              <w:rPr>
                <w:rFonts w:ascii="宋体" w:hAnsi="宋体"/>
                <w:b/>
                <w:bCs/>
                <w:color w:val="000000"/>
                <w:kern w:val="0"/>
                <w:szCs w:val="21"/>
              </w:rPr>
            </w:pPr>
            <w:r>
              <w:rPr>
                <w:rFonts w:ascii="宋体" w:hAnsi="宋体" w:hint="eastAsia"/>
                <w:b/>
                <w:bCs/>
                <w:color w:val="000000"/>
                <w:kern w:val="0"/>
                <w:szCs w:val="21"/>
              </w:rPr>
              <w:t>2.  包装要求</w:t>
            </w:r>
          </w:p>
          <w:p w14:paraId="506E948E"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2.1 供应商应提供图书运至合同规定的最终目的地所需要的包装，以防止图书在运转中损坏或变质。这类包装应采取防潮、</w:t>
            </w:r>
            <w:proofErr w:type="gramStart"/>
            <w:r>
              <w:rPr>
                <w:rFonts w:ascii="宋体" w:hAnsi="宋体" w:hint="eastAsia"/>
                <w:color w:val="000000"/>
                <w:kern w:val="0"/>
                <w:szCs w:val="21"/>
              </w:rPr>
              <w:t>放腐及</w:t>
            </w:r>
            <w:proofErr w:type="gramEnd"/>
            <w:r>
              <w:rPr>
                <w:rFonts w:ascii="宋体" w:hAnsi="宋体" w:hint="eastAsia"/>
                <w:color w:val="000000"/>
                <w:kern w:val="0"/>
                <w:szCs w:val="21"/>
              </w:rPr>
              <w:t>防止其他损坏的必要保护措施，从而保护图书能够经受多次搬运、装卸及各种长途运输。</w:t>
            </w:r>
          </w:p>
          <w:p w14:paraId="3D45DD7C"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2.2 包装（箱）内应附有详细的装箱单和验收单，包装（箱）外应附有清晰、牢固的发货单。</w:t>
            </w:r>
          </w:p>
          <w:p w14:paraId="3C4EA5FB" w14:textId="77777777" w:rsidR="00557624" w:rsidRDefault="00557624">
            <w:pPr>
              <w:widowControl/>
              <w:spacing w:line="320" w:lineRule="exact"/>
              <w:rPr>
                <w:rFonts w:ascii="宋体" w:hAnsi="宋体"/>
                <w:b/>
                <w:bCs/>
                <w:color w:val="000000"/>
                <w:kern w:val="0"/>
                <w:szCs w:val="21"/>
              </w:rPr>
            </w:pPr>
            <w:r>
              <w:rPr>
                <w:rFonts w:ascii="宋体" w:hAnsi="宋体" w:hint="eastAsia"/>
                <w:b/>
                <w:bCs/>
                <w:color w:val="000000"/>
                <w:kern w:val="0"/>
                <w:szCs w:val="21"/>
              </w:rPr>
              <w:t>3.  服务要求</w:t>
            </w:r>
          </w:p>
          <w:p w14:paraId="3042500C"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lastRenderedPageBreak/>
              <w:t>3.1 供应商保证提供正版图书，一旦发现盗版，由供应商承担全部法律和经济责任，同时我校将追究供应方的经济责任，并有权立即终止合同。供应商保证采购人在正常使用图书时不受到第三方提出侵犯专利权、版权、商标权和工业设计权的起诉。一旦出现侵权，一律由供应商承担全部责任。图书质量执行《中华人民共和国产品质量法》和原国家新闻出版总署《图书质量管理规定》。供应商要接受采购人提出的任何公开发行的中文图书订单。订单上的数据如果与实际图书出现题名不符、国际标准书号变更、实际书价超过订单书价的30%，供应商都应与采购人联系查询，由采购人核准。供应商对重复订购、大码洋、大订数、特殊装订、特殊开本、散页图书，应与采购人联系核实。电话订购和网上订购都视为订单。</w:t>
            </w:r>
          </w:p>
          <w:p w14:paraId="7B05A93C" w14:textId="25CD245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3.2每包图书封皮都醒目清晰记录馆名、包号、批号等内容，送书时保证每批图书有总清单，按照科技、社科和影印书打包并分别列出清单，提供详细的分包清单（含批号、送书日期、包号、ISBN号、题名、复本册数、码洋单价、</w:t>
            </w:r>
            <w:proofErr w:type="gramStart"/>
            <w:r>
              <w:rPr>
                <w:rFonts w:ascii="宋体" w:hAnsi="宋体" w:hint="eastAsia"/>
                <w:color w:val="000000"/>
                <w:kern w:val="0"/>
                <w:szCs w:val="21"/>
              </w:rPr>
              <w:t>实洋单价</w:t>
            </w:r>
            <w:proofErr w:type="gramEnd"/>
            <w:r>
              <w:rPr>
                <w:rFonts w:ascii="宋体" w:hAnsi="宋体" w:hint="eastAsia"/>
                <w:color w:val="000000"/>
                <w:kern w:val="0"/>
                <w:szCs w:val="21"/>
              </w:rPr>
              <w:t>和合计册数、码洋总金额、</w:t>
            </w:r>
            <w:proofErr w:type="gramStart"/>
            <w:r>
              <w:rPr>
                <w:rFonts w:ascii="宋体" w:hAnsi="宋体" w:hint="eastAsia"/>
                <w:color w:val="000000"/>
                <w:kern w:val="0"/>
                <w:szCs w:val="21"/>
              </w:rPr>
              <w:t>实洋总</w:t>
            </w:r>
            <w:proofErr w:type="gramEnd"/>
            <w:r>
              <w:rPr>
                <w:rFonts w:ascii="宋体" w:hAnsi="宋体" w:hint="eastAsia"/>
                <w:color w:val="000000"/>
                <w:kern w:val="0"/>
                <w:szCs w:val="21"/>
              </w:rPr>
              <w:t>金额等）。每一批图书中，按照科技、社科和影印分别打包，同一种书放在同一包中，一包</w:t>
            </w:r>
            <w:proofErr w:type="gramStart"/>
            <w:r>
              <w:rPr>
                <w:rFonts w:ascii="宋体" w:hAnsi="宋体" w:hint="eastAsia"/>
                <w:color w:val="000000"/>
                <w:kern w:val="0"/>
                <w:szCs w:val="21"/>
              </w:rPr>
              <w:t>一</w:t>
            </w:r>
            <w:proofErr w:type="gramEnd"/>
            <w:r>
              <w:rPr>
                <w:rFonts w:ascii="宋体" w:hAnsi="宋体" w:hint="eastAsia"/>
                <w:color w:val="000000"/>
                <w:kern w:val="0"/>
                <w:szCs w:val="21"/>
              </w:rPr>
              <w:t>单（打包图书码放顺序和清单要严格一致），每批到货的纸制清单一式两份和电子版清单一份，并按要求免费送货到指定地点。</w:t>
            </w:r>
          </w:p>
          <w:p w14:paraId="233A4A93" w14:textId="54CE1D1E"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3.3 免费提供标准机读编目数据（书到编目数据到），图书到馆同时编目数据应按照《中国文献著录规则》、《中国机读目录格式》和《CALIS联机合作编目手册（上）》作为著录依据（参考后附</w:t>
            </w:r>
            <w:proofErr w:type="spellStart"/>
            <w:r>
              <w:rPr>
                <w:rFonts w:ascii="宋体" w:hAnsi="宋体" w:hint="eastAsia"/>
                <w:color w:val="000000"/>
                <w:kern w:val="0"/>
                <w:szCs w:val="21"/>
              </w:rPr>
              <w:t>Calis</w:t>
            </w:r>
            <w:proofErr w:type="spellEnd"/>
            <w:r>
              <w:rPr>
                <w:rFonts w:ascii="宋体" w:hAnsi="宋体" w:hint="eastAsia"/>
                <w:color w:val="000000"/>
                <w:kern w:val="0"/>
                <w:szCs w:val="21"/>
              </w:rPr>
              <w:t>标准数据字段样本），书目数据中010、200、210、215、225、330、333、4XX、5XX、6XX、606、690等字段要详细、准确，差错率小于0.5%；使用最新版《中国图书馆分类法》</w:t>
            </w:r>
            <w:r w:rsidR="00B71E42">
              <w:rPr>
                <w:rFonts w:ascii="宋体" w:hAnsi="宋体" w:hint="eastAsia"/>
                <w:color w:val="000000"/>
                <w:kern w:val="0"/>
                <w:szCs w:val="21"/>
              </w:rPr>
              <w:t>（当前为第五）</w:t>
            </w:r>
            <w:r>
              <w:rPr>
                <w:rFonts w:ascii="宋体" w:hAnsi="宋体" w:hint="eastAsia"/>
                <w:color w:val="000000"/>
                <w:kern w:val="0"/>
                <w:szCs w:val="21"/>
              </w:rPr>
              <w:t>作为图书分类依据；使用最新版《中国分类主题词表》(当前为第三版)作为文献主题标引的依据。</w:t>
            </w:r>
          </w:p>
          <w:p w14:paraId="0E4BB2E9"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3.4 发货前，供应</w:t>
            </w:r>
            <w:proofErr w:type="gramStart"/>
            <w:r>
              <w:rPr>
                <w:rFonts w:ascii="宋体" w:hAnsi="宋体" w:hint="eastAsia"/>
                <w:color w:val="000000"/>
                <w:kern w:val="0"/>
                <w:szCs w:val="21"/>
              </w:rPr>
              <w:t>商电话</w:t>
            </w:r>
            <w:proofErr w:type="gramEnd"/>
            <w:r>
              <w:rPr>
                <w:rFonts w:ascii="宋体" w:hAnsi="宋体" w:hint="eastAsia"/>
                <w:color w:val="000000"/>
                <w:kern w:val="0"/>
                <w:szCs w:val="21"/>
              </w:rPr>
              <w:t>预先通知采购人，以方便采购人接货；图书在发货</w:t>
            </w:r>
            <w:proofErr w:type="gramStart"/>
            <w:r>
              <w:rPr>
                <w:rFonts w:ascii="宋体" w:hAnsi="宋体" w:hint="eastAsia"/>
                <w:color w:val="000000"/>
                <w:kern w:val="0"/>
                <w:szCs w:val="21"/>
              </w:rPr>
              <w:t>前供应</w:t>
            </w:r>
            <w:proofErr w:type="gramEnd"/>
            <w:r>
              <w:rPr>
                <w:rFonts w:ascii="宋体" w:hAnsi="宋体" w:hint="eastAsia"/>
                <w:color w:val="000000"/>
                <w:kern w:val="0"/>
                <w:szCs w:val="21"/>
              </w:rPr>
              <w:t>商先做各项细节的验收把关，如开本、装帧、读者对象等与馆方要求不符的</w:t>
            </w:r>
            <w:proofErr w:type="gramStart"/>
            <w:r>
              <w:rPr>
                <w:rFonts w:ascii="宋体" w:hAnsi="宋体" w:hint="eastAsia"/>
                <w:color w:val="000000"/>
                <w:kern w:val="0"/>
                <w:szCs w:val="21"/>
              </w:rPr>
              <w:t>图书做退书</w:t>
            </w:r>
            <w:proofErr w:type="gramEnd"/>
            <w:r>
              <w:rPr>
                <w:rFonts w:ascii="宋体" w:hAnsi="宋体" w:hint="eastAsia"/>
                <w:color w:val="000000"/>
                <w:kern w:val="0"/>
                <w:szCs w:val="21"/>
              </w:rPr>
              <w:t>处理。图书到货验收时，如有污损、图文不清、缺页、散页、倒页、装订印刷及随书配件的质量问题，该书无论是否已加盖馆藏章、贴条码、书标等，供应商应予以无条件调换。到书与订购不符时，该书无论是否加工，必须保证无条件调换或退货（京版7天之内，外埠版15天内完成）。更换图书产生的费用，由供应商承担。</w:t>
            </w:r>
          </w:p>
          <w:p w14:paraId="091B4F64"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3.5 图书加工</w:t>
            </w:r>
          </w:p>
          <w:p w14:paraId="77C17263"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供应商负责的加工项目所需所有耗材皆由采购人提供。图书加工由固定一至两家供应商承担（由所有供应商协商确定），或派遣固定人员</w:t>
            </w:r>
            <w:proofErr w:type="gramStart"/>
            <w:r>
              <w:rPr>
                <w:rFonts w:ascii="宋体" w:hAnsi="宋体" w:hint="eastAsia"/>
                <w:color w:val="000000"/>
                <w:kern w:val="0"/>
                <w:szCs w:val="21"/>
              </w:rPr>
              <w:t>长期驻馆加工</w:t>
            </w:r>
            <w:proofErr w:type="gramEnd"/>
            <w:r>
              <w:rPr>
                <w:rFonts w:ascii="宋体" w:hAnsi="宋体" w:hint="eastAsia"/>
                <w:color w:val="000000"/>
                <w:kern w:val="0"/>
                <w:szCs w:val="21"/>
              </w:rPr>
              <w:t>。供应商负责的内容包括：1)按照图书馆全年需加工完成的中文图书工作总量，合理安排足够到</w:t>
            </w:r>
            <w:proofErr w:type="gramStart"/>
            <w:r>
              <w:rPr>
                <w:rFonts w:ascii="宋体" w:hAnsi="宋体" w:hint="eastAsia"/>
                <w:color w:val="000000"/>
                <w:kern w:val="0"/>
                <w:szCs w:val="21"/>
              </w:rPr>
              <w:t>馆加工</w:t>
            </w:r>
            <w:proofErr w:type="gramEnd"/>
            <w:r>
              <w:rPr>
                <w:rFonts w:ascii="宋体" w:hAnsi="宋体" w:hint="eastAsia"/>
                <w:color w:val="000000"/>
                <w:kern w:val="0"/>
                <w:szCs w:val="21"/>
              </w:rPr>
              <w:t>人员（正常一般不少于3人，如任务不能在年底按期完成，应随时加派人员），以确保年底按期完成全年中文图书的</w:t>
            </w:r>
            <w:proofErr w:type="gramStart"/>
            <w:r>
              <w:rPr>
                <w:rFonts w:ascii="宋体" w:hAnsi="宋体" w:hint="eastAsia"/>
                <w:color w:val="000000"/>
                <w:kern w:val="0"/>
                <w:szCs w:val="21"/>
              </w:rPr>
              <w:t>全加工</w:t>
            </w:r>
            <w:proofErr w:type="gramEnd"/>
            <w:r>
              <w:rPr>
                <w:rFonts w:ascii="宋体" w:hAnsi="宋体" w:hint="eastAsia"/>
                <w:color w:val="000000"/>
                <w:kern w:val="0"/>
                <w:szCs w:val="21"/>
              </w:rPr>
              <w:t>服务。2)免费提供优质</w:t>
            </w:r>
            <w:proofErr w:type="gramStart"/>
            <w:r>
              <w:rPr>
                <w:rFonts w:ascii="宋体" w:hAnsi="宋体" w:hint="eastAsia"/>
                <w:color w:val="000000"/>
                <w:kern w:val="0"/>
                <w:szCs w:val="21"/>
              </w:rPr>
              <w:t>全加工</w:t>
            </w:r>
            <w:proofErr w:type="gramEnd"/>
            <w:r>
              <w:rPr>
                <w:rFonts w:ascii="宋体" w:hAnsi="宋体" w:hint="eastAsia"/>
                <w:color w:val="000000"/>
                <w:kern w:val="0"/>
                <w:szCs w:val="21"/>
              </w:rPr>
              <w:t>服务，保证加工质量符合要求，差错率控</w:t>
            </w:r>
            <w:r>
              <w:rPr>
                <w:rFonts w:ascii="宋体" w:hAnsi="宋体" w:hint="eastAsia"/>
                <w:color w:val="000000"/>
                <w:kern w:val="0"/>
                <w:szCs w:val="21"/>
              </w:rPr>
              <w:lastRenderedPageBreak/>
              <w:t>制在3‰以下。3)按要求在指定时间、地点、周期内进行图书加工（拆包、按对账单核对实物，上机查重、验收登到、盖馆藏章（题名页、书口各一）、贴条码（封面、书内目录后一页各一）、贴磁条。验收应确保不符合采购要求的图书能够及时发现并交采购人员处理。4）下载数据、按馆藏要求编目数据、添加馆藏信息、</w:t>
            </w:r>
            <w:proofErr w:type="gramStart"/>
            <w:r>
              <w:rPr>
                <w:rFonts w:ascii="宋体" w:hAnsi="宋体" w:hint="eastAsia"/>
                <w:color w:val="000000"/>
                <w:kern w:val="0"/>
                <w:szCs w:val="21"/>
              </w:rPr>
              <w:t>贴书标</w:t>
            </w:r>
            <w:proofErr w:type="gramEnd"/>
            <w:r>
              <w:rPr>
                <w:rFonts w:ascii="宋体" w:hAnsi="宋体" w:hint="eastAsia"/>
                <w:color w:val="000000"/>
                <w:kern w:val="0"/>
                <w:szCs w:val="21"/>
              </w:rPr>
              <w:t>一张于书脊、贴膜、做财产帐。5）按要求典藏（预分配至良乡馆藏地、扫描分配至</w:t>
            </w:r>
            <w:proofErr w:type="gramStart"/>
            <w:r>
              <w:rPr>
                <w:rFonts w:ascii="宋体" w:hAnsi="宋体" w:hint="eastAsia"/>
                <w:color w:val="000000"/>
                <w:kern w:val="0"/>
                <w:szCs w:val="21"/>
              </w:rPr>
              <w:t>阜</w:t>
            </w:r>
            <w:proofErr w:type="gramEnd"/>
            <w:r>
              <w:rPr>
                <w:rFonts w:ascii="宋体" w:hAnsi="宋体" w:hint="eastAsia"/>
                <w:color w:val="000000"/>
                <w:kern w:val="0"/>
                <w:szCs w:val="21"/>
              </w:rPr>
              <w:t>成路馆藏地、典藏登记、交接登记），确保典藏地及交接数量准确无误。6）</w:t>
            </w:r>
            <w:proofErr w:type="gramStart"/>
            <w:r>
              <w:rPr>
                <w:rFonts w:ascii="宋体" w:hAnsi="宋体" w:hint="eastAsia"/>
                <w:color w:val="000000"/>
                <w:kern w:val="0"/>
                <w:szCs w:val="21"/>
              </w:rPr>
              <w:t>阜</w:t>
            </w:r>
            <w:proofErr w:type="gramEnd"/>
            <w:r>
              <w:rPr>
                <w:rFonts w:ascii="宋体" w:hAnsi="宋体" w:hint="eastAsia"/>
                <w:color w:val="000000"/>
                <w:kern w:val="0"/>
                <w:szCs w:val="21"/>
              </w:rPr>
              <w:t>成路校区图书送至指定书库；良乡校区图书打包，按要求标清每包基础信息。统计登记每次送书数量，做好交接工作。</w:t>
            </w:r>
          </w:p>
          <w:p w14:paraId="534E2F9B"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3.6 具有良好的服务体系，期货图书年订到率要达到90%以上（不含绝版书），现货图书订到率要达到95%以上；中文图书期货平均到货周期1个月，现货平均到货周期2周。若未按期限到书，供应商可延期（期货京版1周，外埠版3周；现货1周），超期采购人有权改订给其它供应商。</w:t>
            </w:r>
          </w:p>
          <w:p w14:paraId="79854005"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3.7 能够及时通知供应方由于绝版等原因无法到货的图书信息。供应商应每3个月复查一次，将到</w:t>
            </w:r>
            <w:proofErr w:type="gramStart"/>
            <w:r>
              <w:rPr>
                <w:rFonts w:ascii="宋体" w:hAnsi="宋体" w:hint="eastAsia"/>
                <w:color w:val="000000"/>
                <w:kern w:val="0"/>
                <w:szCs w:val="21"/>
              </w:rPr>
              <w:t>书情况</w:t>
            </w:r>
            <w:proofErr w:type="gramEnd"/>
            <w:r>
              <w:rPr>
                <w:rFonts w:ascii="宋体" w:hAnsi="宋体" w:hint="eastAsia"/>
                <w:color w:val="000000"/>
                <w:kern w:val="0"/>
                <w:szCs w:val="21"/>
              </w:rPr>
              <w:t>以Email或书面形式发送给采购人采访人员，说明图书迟到的具体原因。如订单发出后3个月内未到，采购人有权单方取消未到馆图书的订购。</w:t>
            </w:r>
          </w:p>
          <w:p w14:paraId="07F6038B"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3.8 全年新书发货差错率应低于3‰。供应商不得更换订单，不得搭配未订购的图书。更换订单、搭配图书将被视同为发货差错。全年新书发货差错率高于3‰，采购人有权拒绝供应商参加下一年度本项目的投标。</w:t>
            </w:r>
          </w:p>
          <w:p w14:paraId="03F2AB90"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3.9 以《中图法》22大类为依据，对采购人订货、销售的各类图书进行对比分析统计；提供211及以上学校相关学科的采访数据信息；每月提供适应大学图书馆使用的全国零售市场科技、社科专业类的排行榜、各大书店排行榜；每年提供全国出版商所出图书各类统计数据，为采购人提供特色书目服务。</w:t>
            </w:r>
          </w:p>
          <w:p w14:paraId="0FAC7268"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3.10 供应商按每月、每季度、每年为采购人提供当月、当季度、当年图书订货情况，其中包括：订单到货情况、在途情况、退书情况、已订书款与未订书款。明细按照科技、社科和影印分开。</w:t>
            </w:r>
          </w:p>
          <w:p w14:paraId="65ADB102" w14:textId="38A0485F"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3.11 其它可提供的服务：能提供补充图书馆</w:t>
            </w:r>
            <w:proofErr w:type="gramStart"/>
            <w:r>
              <w:rPr>
                <w:rFonts w:ascii="宋体" w:hAnsi="宋体" w:hint="eastAsia"/>
                <w:color w:val="000000"/>
                <w:kern w:val="0"/>
                <w:szCs w:val="21"/>
              </w:rPr>
              <w:t>以往漏藏图书</w:t>
            </w:r>
            <w:proofErr w:type="gramEnd"/>
            <w:r>
              <w:rPr>
                <w:rFonts w:ascii="宋体" w:hAnsi="宋体" w:hint="eastAsia"/>
                <w:color w:val="000000"/>
                <w:kern w:val="0"/>
                <w:szCs w:val="21"/>
              </w:rPr>
              <w:t>服务，对教学急需的图书应保证48小时免费送货到指定地点；策划相关学术讲座活动等；提供随书另配磁带、光盘的服务；按个性化要求提供我校所需的有关专题书目、连续出版及工具书订单和供货；提供将随书配送的散页装订成册服务，并保证读者阅读方便；不定期在我校图书馆馆开展书展活动；每年组织参加全国</w:t>
            </w:r>
            <w:r w:rsidR="00F826B1">
              <w:rPr>
                <w:rFonts w:ascii="宋体" w:hAnsi="宋体" w:hint="eastAsia"/>
                <w:color w:val="000000"/>
                <w:kern w:val="0"/>
                <w:szCs w:val="21"/>
              </w:rPr>
              <w:t>线上和线下</w:t>
            </w:r>
            <w:r>
              <w:rPr>
                <w:rFonts w:ascii="宋体" w:hAnsi="宋体" w:hint="eastAsia"/>
                <w:color w:val="000000"/>
                <w:kern w:val="0"/>
                <w:szCs w:val="21"/>
              </w:rPr>
              <w:t>书展定货会，并具有现场选书的查重能力和条件；能够按照本馆的图书编目规则，到馆进行文献的分编、加工、典藏等工作；供应商还可提供的其它服务，请详细说明。</w:t>
            </w:r>
          </w:p>
          <w:p w14:paraId="536C8087"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3.12 供应商组织的相关业务活动，由采购人主管领导根据情况派人参加，供应商不得私自邀请采购人员参加，供应商不得与采购人任何个人有任何本协议之外的交易活动。</w:t>
            </w:r>
          </w:p>
          <w:p w14:paraId="048B9CFA"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3.13 供应商如果未按投标书和协议书的相关内容执行，采购人</w:t>
            </w:r>
            <w:r>
              <w:rPr>
                <w:rFonts w:ascii="宋体" w:hAnsi="宋体" w:hint="eastAsia"/>
                <w:color w:val="000000"/>
                <w:kern w:val="0"/>
                <w:szCs w:val="21"/>
              </w:rPr>
              <w:lastRenderedPageBreak/>
              <w:t>有权终止协议。</w:t>
            </w:r>
          </w:p>
          <w:p w14:paraId="7B11E5CE" w14:textId="77777777" w:rsidR="00557624" w:rsidRDefault="00557624">
            <w:pPr>
              <w:widowControl/>
              <w:spacing w:line="320" w:lineRule="exact"/>
              <w:rPr>
                <w:rFonts w:ascii="宋体" w:hAnsi="宋体"/>
                <w:color w:val="000000"/>
                <w:kern w:val="0"/>
                <w:szCs w:val="21"/>
              </w:rPr>
            </w:pPr>
          </w:p>
          <w:p w14:paraId="78A9F882"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附：</w:t>
            </w:r>
            <w:proofErr w:type="spellStart"/>
            <w:r>
              <w:rPr>
                <w:rFonts w:ascii="宋体" w:hAnsi="宋体" w:hint="eastAsia"/>
                <w:color w:val="000000"/>
                <w:kern w:val="0"/>
                <w:szCs w:val="21"/>
              </w:rPr>
              <w:t>Calis</w:t>
            </w:r>
            <w:proofErr w:type="spellEnd"/>
            <w:r>
              <w:rPr>
                <w:rFonts w:ascii="宋体" w:hAnsi="宋体" w:hint="eastAsia"/>
                <w:color w:val="000000"/>
                <w:kern w:val="0"/>
                <w:szCs w:val="21"/>
              </w:rPr>
              <w:t>标准数据字段样本</w:t>
            </w:r>
          </w:p>
          <w:p w14:paraId="2BAF89FD"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01508</w:t>
            </w:r>
            <w:proofErr w:type="gramStart"/>
            <w:r>
              <w:rPr>
                <w:rFonts w:ascii="宋体" w:hAnsi="宋体" w:hint="eastAsia"/>
                <w:color w:val="000000"/>
                <w:kern w:val="0"/>
                <w:szCs w:val="21"/>
              </w:rPr>
              <w:t>nam  2200313</w:t>
            </w:r>
            <w:proofErr w:type="gramEnd"/>
            <w:r>
              <w:rPr>
                <w:rFonts w:ascii="宋体" w:hAnsi="宋体" w:hint="eastAsia"/>
                <w:color w:val="000000"/>
                <w:kern w:val="0"/>
                <w:szCs w:val="21"/>
              </w:rPr>
              <w:t>   450</w:t>
            </w:r>
          </w:p>
          <w:p w14:paraId="084D8502"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001012009284231</w:t>
            </w:r>
          </w:p>
          <w:p w14:paraId="20F445E4"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00520090508131521.0</w:t>
            </w:r>
          </w:p>
          <w:p w14:paraId="5629FD17"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010  @a978-7-5080-4793-5@dCNY98.00 (含光盘)</w:t>
            </w:r>
          </w:p>
          <w:p w14:paraId="23DF3D37"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010  @a978-7-89475-023-5@b光盘</w:t>
            </w:r>
          </w:p>
          <w:p w14:paraId="463C22FF" w14:textId="77777777" w:rsidR="00557624" w:rsidRDefault="00557624">
            <w:pPr>
              <w:widowControl/>
              <w:spacing w:line="320" w:lineRule="exact"/>
              <w:rPr>
                <w:rFonts w:ascii="宋体" w:hAnsi="宋体"/>
                <w:color w:val="000000"/>
                <w:kern w:val="0"/>
                <w:szCs w:val="21"/>
              </w:rPr>
            </w:pPr>
            <w:proofErr w:type="gramStart"/>
            <w:r>
              <w:rPr>
                <w:rFonts w:ascii="宋体" w:hAnsi="宋体" w:hint="eastAsia"/>
                <w:color w:val="000000"/>
                <w:kern w:val="0"/>
                <w:szCs w:val="21"/>
              </w:rPr>
              <w:t>100  @</w:t>
            </w:r>
            <w:proofErr w:type="gramEnd"/>
            <w:r>
              <w:rPr>
                <w:rFonts w:ascii="宋体" w:hAnsi="宋体" w:hint="eastAsia"/>
                <w:color w:val="000000"/>
                <w:kern w:val="0"/>
                <w:szCs w:val="21"/>
              </w:rPr>
              <w:t>a20090508d2009    </w:t>
            </w:r>
            <w:proofErr w:type="spellStart"/>
            <w:r>
              <w:rPr>
                <w:rFonts w:ascii="宋体" w:hAnsi="宋体" w:hint="eastAsia"/>
                <w:color w:val="000000"/>
                <w:kern w:val="0"/>
                <w:szCs w:val="21"/>
              </w:rPr>
              <w:t>em</w:t>
            </w:r>
            <w:proofErr w:type="spellEnd"/>
          </w:p>
          <w:p w14:paraId="0C177D70"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y0chiy50      </w:t>
            </w:r>
            <w:proofErr w:type="spellStart"/>
            <w:r>
              <w:rPr>
                <w:rFonts w:ascii="宋体" w:hAnsi="宋体" w:hint="eastAsia"/>
                <w:color w:val="000000"/>
                <w:kern w:val="0"/>
                <w:szCs w:val="21"/>
              </w:rPr>
              <w:t>ea</w:t>
            </w:r>
            <w:proofErr w:type="spellEnd"/>
          </w:p>
          <w:p w14:paraId="7C33DB45"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1011 @achi@ceng@cswe</w:t>
            </w:r>
          </w:p>
          <w:p w14:paraId="6C6FDF00" w14:textId="77777777" w:rsidR="00557624" w:rsidRDefault="00557624">
            <w:pPr>
              <w:widowControl/>
              <w:spacing w:line="320" w:lineRule="exact"/>
              <w:rPr>
                <w:rFonts w:ascii="宋体" w:hAnsi="宋体"/>
                <w:color w:val="000000"/>
                <w:kern w:val="0"/>
                <w:szCs w:val="21"/>
              </w:rPr>
            </w:pPr>
            <w:proofErr w:type="gramStart"/>
            <w:r>
              <w:rPr>
                <w:rFonts w:ascii="宋体" w:hAnsi="宋体" w:hint="eastAsia"/>
                <w:color w:val="000000"/>
                <w:kern w:val="0"/>
                <w:szCs w:val="21"/>
              </w:rPr>
              <w:t>102  @</w:t>
            </w:r>
            <w:proofErr w:type="gramEnd"/>
            <w:r>
              <w:rPr>
                <w:rFonts w:ascii="宋体" w:hAnsi="宋体" w:hint="eastAsia"/>
                <w:color w:val="000000"/>
                <w:kern w:val="0"/>
                <w:szCs w:val="21"/>
              </w:rPr>
              <w:t>aCN@b110000</w:t>
            </w:r>
          </w:p>
          <w:p w14:paraId="1ACAE36F" w14:textId="77777777" w:rsidR="00557624" w:rsidRDefault="00557624">
            <w:pPr>
              <w:widowControl/>
              <w:spacing w:line="320" w:lineRule="exact"/>
              <w:rPr>
                <w:rFonts w:ascii="宋体" w:hAnsi="宋体"/>
                <w:color w:val="000000"/>
                <w:kern w:val="0"/>
                <w:szCs w:val="21"/>
              </w:rPr>
            </w:pPr>
            <w:proofErr w:type="gramStart"/>
            <w:r>
              <w:rPr>
                <w:rFonts w:ascii="宋体" w:hAnsi="宋体" w:hint="eastAsia"/>
                <w:color w:val="000000"/>
                <w:kern w:val="0"/>
                <w:szCs w:val="21"/>
              </w:rPr>
              <w:t>105  @</w:t>
            </w:r>
            <w:proofErr w:type="gramEnd"/>
            <w:r>
              <w:rPr>
                <w:rFonts w:ascii="宋体" w:hAnsi="宋体" w:hint="eastAsia"/>
                <w:color w:val="000000"/>
                <w:kern w:val="0"/>
                <w:szCs w:val="21"/>
              </w:rPr>
              <w:t>aafk a   001yy</w:t>
            </w:r>
          </w:p>
          <w:p w14:paraId="7483EA78" w14:textId="77777777" w:rsidR="00557624" w:rsidRDefault="00557624">
            <w:pPr>
              <w:widowControl/>
              <w:spacing w:line="320" w:lineRule="exact"/>
              <w:rPr>
                <w:rFonts w:ascii="宋体" w:hAnsi="宋体"/>
                <w:color w:val="000000"/>
                <w:kern w:val="0"/>
                <w:szCs w:val="21"/>
              </w:rPr>
            </w:pPr>
            <w:proofErr w:type="gramStart"/>
            <w:r>
              <w:rPr>
                <w:rFonts w:ascii="宋体" w:hAnsi="宋体" w:hint="eastAsia"/>
                <w:color w:val="000000"/>
                <w:kern w:val="0"/>
                <w:szCs w:val="21"/>
              </w:rPr>
              <w:t>106  @</w:t>
            </w:r>
            <w:proofErr w:type="gramEnd"/>
            <w:r>
              <w:rPr>
                <w:rFonts w:ascii="宋体" w:hAnsi="宋体" w:hint="eastAsia"/>
                <w:color w:val="000000"/>
                <w:kern w:val="0"/>
                <w:szCs w:val="21"/>
              </w:rPr>
              <w:t>ar</w:t>
            </w:r>
          </w:p>
          <w:p w14:paraId="03C6F2EF"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 xml:space="preserve">2001 @a经济社会学手册@AJing Ji She Hui </w:t>
            </w:r>
            <w:proofErr w:type="spellStart"/>
            <w:r>
              <w:rPr>
                <w:rFonts w:ascii="宋体" w:hAnsi="宋体" w:hint="eastAsia"/>
                <w:color w:val="000000"/>
                <w:kern w:val="0"/>
                <w:szCs w:val="21"/>
              </w:rPr>
              <w:t>Xue</w:t>
            </w:r>
            <w:proofErr w:type="spellEnd"/>
            <w:r>
              <w:rPr>
                <w:rFonts w:ascii="宋体" w:hAnsi="宋体" w:hint="eastAsia"/>
                <w:color w:val="000000"/>
                <w:kern w:val="0"/>
                <w:szCs w:val="21"/>
              </w:rPr>
              <w:t xml:space="preserve"> Shou </w:t>
            </w:r>
            <w:proofErr w:type="spellStart"/>
            <w:r>
              <w:rPr>
                <w:rFonts w:ascii="宋体" w:hAnsi="宋体" w:hint="eastAsia"/>
                <w:color w:val="000000"/>
                <w:kern w:val="0"/>
                <w:szCs w:val="21"/>
              </w:rPr>
              <w:t>Ce@f</w:t>
            </w:r>
            <w:proofErr w:type="spellEnd"/>
            <w:r>
              <w:rPr>
                <w:rFonts w:ascii="宋体" w:hAnsi="宋体" w:hint="eastAsia"/>
                <w:color w:val="000000"/>
                <w:kern w:val="0"/>
                <w:szCs w:val="21"/>
              </w:rPr>
              <w:t xml:space="preserve">(美) 斯梅尔瑟, (瑞典) 斯威德伯格主编  @d= The handbook of economic </w:t>
            </w:r>
            <w:proofErr w:type="spellStart"/>
            <w:r>
              <w:rPr>
                <w:rFonts w:ascii="宋体" w:hAnsi="宋体" w:hint="eastAsia"/>
                <w:color w:val="000000"/>
                <w:kern w:val="0"/>
                <w:szCs w:val="21"/>
              </w:rPr>
              <w:t>sociology@fNeil</w:t>
            </w:r>
            <w:proofErr w:type="spellEnd"/>
            <w:r>
              <w:rPr>
                <w:rFonts w:ascii="宋体" w:hAnsi="宋体" w:hint="eastAsia"/>
                <w:color w:val="000000"/>
                <w:kern w:val="0"/>
                <w:szCs w:val="21"/>
              </w:rPr>
              <w:t xml:space="preserve"> J. Smelser, Richard </w:t>
            </w:r>
            <w:proofErr w:type="spellStart"/>
            <w:r>
              <w:rPr>
                <w:rFonts w:ascii="宋体" w:hAnsi="宋体" w:hint="eastAsia"/>
                <w:color w:val="000000"/>
                <w:kern w:val="0"/>
                <w:szCs w:val="21"/>
              </w:rPr>
              <w:t>Swedberg@g</w:t>
            </w:r>
            <w:proofErr w:type="spellEnd"/>
            <w:proofErr w:type="gramStart"/>
            <w:r>
              <w:rPr>
                <w:rFonts w:ascii="宋体" w:hAnsi="宋体" w:hint="eastAsia"/>
                <w:color w:val="000000"/>
                <w:kern w:val="0"/>
                <w:szCs w:val="21"/>
              </w:rPr>
              <w:t>罗教讲</w:t>
            </w:r>
            <w:proofErr w:type="gramEnd"/>
            <w:r>
              <w:rPr>
                <w:rFonts w:ascii="宋体" w:hAnsi="宋体" w:hint="eastAsia"/>
                <w:color w:val="000000"/>
                <w:kern w:val="0"/>
                <w:szCs w:val="21"/>
              </w:rPr>
              <w:t>,</w:t>
            </w:r>
          </w:p>
          <w:p w14:paraId="02627FB0" w14:textId="77777777" w:rsidR="00557624" w:rsidRDefault="00557624">
            <w:pPr>
              <w:widowControl/>
              <w:spacing w:line="320" w:lineRule="exact"/>
              <w:ind w:left="215"/>
              <w:rPr>
                <w:rFonts w:ascii="宋体" w:hAnsi="宋体"/>
                <w:color w:val="000000"/>
                <w:kern w:val="0"/>
                <w:szCs w:val="21"/>
              </w:rPr>
            </w:pPr>
            <w:r>
              <w:rPr>
                <w:rFonts w:ascii="宋体" w:hAnsi="宋体" w:hint="eastAsia"/>
                <w:color w:val="000000"/>
                <w:kern w:val="0"/>
                <w:szCs w:val="21"/>
              </w:rPr>
              <w:t>      张永宏等译@zeng</w:t>
            </w:r>
          </w:p>
          <w:p w14:paraId="17C933A5"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205  @a第2版</w:t>
            </w:r>
          </w:p>
          <w:p w14:paraId="1CCEF6F8"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210  @a北京@c华夏出版社@d2009</w:t>
            </w:r>
          </w:p>
          <w:p w14:paraId="4AE55126"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215  @aXII, 830页, [6] 页图版@c图@d24cm@e光盘1片</w:t>
            </w:r>
          </w:p>
          <w:p w14:paraId="5A66FC77"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 xml:space="preserve">2252 @a社会学敎材经典译丛@AShe Hui </w:t>
            </w:r>
            <w:proofErr w:type="spellStart"/>
            <w:r>
              <w:rPr>
                <w:rFonts w:ascii="宋体" w:hAnsi="宋体" w:hint="eastAsia"/>
                <w:color w:val="000000"/>
                <w:kern w:val="0"/>
                <w:szCs w:val="21"/>
              </w:rPr>
              <w:t>Xue</w:t>
            </w:r>
            <w:proofErr w:type="spellEnd"/>
            <w:r>
              <w:rPr>
                <w:rFonts w:ascii="宋体" w:hAnsi="宋体" w:hint="eastAsia"/>
                <w:color w:val="000000"/>
                <w:kern w:val="0"/>
                <w:szCs w:val="21"/>
              </w:rPr>
              <w:t xml:space="preserve"> Jiao Cai Jing Dian Yi Cong</w:t>
            </w:r>
          </w:p>
          <w:p w14:paraId="3BF03D05"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305  @a据原书第2版译出</w:t>
            </w:r>
          </w:p>
          <w:p w14:paraId="0A61AFDA"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314  @a斯梅尔瑟，美国社会学家，T.帕森斯的学生。主要著作有《工业革命中的社会变迁》等。</w:t>
            </w:r>
          </w:p>
          <w:p w14:paraId="60A3F92A"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314  @a斯威德伯格，曾在斯德哥尔摩大学任社会学教授，现为美国康奈尔大学社会学教授，同时也是康奈尔大学经济与社会研究中心主任之一。</w:t>
            </w:r>
          </w:p>
          <w:p w14:paraId="0D9A983A"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320  @a有书目 (第816-830页) 和索引   </w:t>
            </w:r>
          </w:p>
          <w:p w14:paraId="7ECEA5FC"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330  @a本书共分三部分内容：第一部分从不同的视角对经济社会学领域中的问题进行了全面的一般性考察；第二部分内容包括经济体系、经济制度以及经济行为；第三部分是经济社会学关于经济与社会中各种非经济现象交叉问题的研究内容。</w:t>
            </w:r>
          </w:p>
          <w:p w14:paraId="58C2A83C"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410 0@12001 @a社会学敎材经典译丛</w:t>
            </w:r>
          </w:p>
          <w:p w14:paraId="3EBCF105"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 xml:space="preserve">50010@aHandbook of economic </w:t>
            </w:r>
            <w:proofErr w:type="spellStart"/>
            <w:r>
              <w:rPr>
                <w:rFonts w:ascii="宋体" w:hAnsi="宋体" w:hint="eastAsia"/>
                <w:color w:val="000000"/>
                <w:kern w:val="0"/>
                <w:szCs w:val="21"/>
              </w:rPr>
              <w:t>sociology@mChinese</w:t>
            </w:r>
            <w:proofErr w:type="spellEnd"/>
          </w:p>
          <w:p w14:paraId="717723E1"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 xml:space="preserve">6060 @a经济社会学@AJing Ji She Hui </w:t>
            </w:r>
            <w:proofErr w:type="spellStart"/>
            <w:r>
              <w:rPr>
                <w:rFonts w:ascii="宋体" w:hAnsi="宋体" w:hint="eastAsia"/>
                <w:color w:val="000000"/>
                <w:kern w:val="0"/>
                <w:szCs w:val="21"/>
              </w:rPr>
              <w:t>Xue@j</w:t>
            </w:r>
            <w:proofErr w:type="spellEnd"/>
            <w:r>
              <w:rPr>
                <w:rFonts w:ascii="宋体" w:hAnsi="宋体" w:hint="eastAsia"/>
                <w:color w:val="000000"/>
                <w:kern w:val="0"/>
                <w:szCs w:val="21"/>
              </w:rPr>
              <w:t>文集</w:t>
            </w:r>
          </w:p>
          <w:p w14:paraId="02A8717E" w14:textId="77777777" w:rsidR="00557624" w:rsidRDefault="00557624">
            <w:pPr>
              <w:widowControl/>
              <w:spacing w:line="320" w:lineRule="exact"/>
              <w:rPr>
                <w:rFonts w:ascii="宋体" w:hAnsi="宋体"/>
                <w:color w:val="000000"/>
                <w:kern w:val="0"/>
                <w:szCs w:val="21"/>
              </w:rPr>
            </w:pPr>
            <w:proofErr w:type="gramStart"/>
            <w:r>
              <w:rPr>
                <w:rFonts w:ascii="宋体" w:hAnsi="宋体" w:hint="eastAsia"/>
                <w:color w:val="000000"/>
                <w:kern w:val="0"/>
                <w:szCs w:val="21"/>
              </w:rPr>
              <w:t>690  @</w:t>
            </w:r>
            <w:proofErr w:type="gramEnd"/>
            <w:r>
              <w:rPr>
                <w:rFonts w:ascii="宋体" w:hAnsi="宋体" w:hint="eastAsia"/>
                <w:color w:val="000000"/>
                <w:kern w:val="0"/>
                <w:szCs w:val="21"/>
              </w:rPr>
              <w:t>aF069.9-53@v5</w:t>
            </w:r>
          </w:p>
          <w:p w14:paraId="1316A0E7"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 xml:space="preserve">701 1@a斯梅尔瑟@ASi Mei Er </w:t>
            </w:r>
            <w:proofErr w:type="spellStart"/>
            <w:r>
              <w:rPr>
                <w:rFonts w:ascii="宋体" w:hAnsi="宋体" w:hint="eastAsia"/>
                <w:color w:val="000000"/>
                <w:kern w:val="0"/>
                <w:szCs w:val="21"/>
              </w:rPr>
              <w:t>Se@g</w:t>
            </w:r>
            <w:proofErr w:type="spellEnd"/>
            <w:r>
              <w:rPr>
                <w:rFonts w:ascii="宋体" w:hAnsi="宋体" w:hint="eastAsia"/>
                <w:color w:val="000000"/>
                <w:kern w:val="0"/>
                <w:szCs w:val="21"/>
              </w:rPr>
              <w:t>(Smelser, Neil J.)@4主编</w:t>
            </w:r>
          </w:p>
          <w:p w14:paraId="66278540"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 xml:space="preserve">701 1@a斯威德伯格@ASi Wei De Bo </w:t>
            </w:r>
            <w:proofErr w:type="spellStart"/>
            <w:r>
              <w:rPr>
                <w:rFonts w:ascii="宋体" w:hAnsi="宋体" w:hint="eastAsia"/>
                <w:color w:val="000000"/>
                <w:kern w:val="0"/>
                <w:szCs w:val="21"/>
              </w:rPr>
              <w:t>Ge@g</w:t>
            </w:r>
            <w:proofErr w:type="spellEnd"/>
            <w:r>
              <w:rPr>
                <w:rFonts w:ascii="宋体" w:hAnsi="宋体" w:hint="eastAsia"/>
                <w:color w:val="000000"/>
                <w:kern w:val="0"/>
                <w:szCs w:val="21"/>
              </w:rPr>
              <w:t>(</w:t>
            </w:r>
            <w:proofErr w:type="spellStart"/>
            <w:r>
              <w:rPr>
                <w:rFonts w:ascii="宋体" w:hAnsi="宋体" w:hint="eastAsia"/>
                <w:color w:val="000000"/>
                <w:kern w:val="0"/>
                <w:szCs w:val="21"/>
              </w:rPr>
              <w:t>Swedberg</w:t>
            </w:r>
            <w:proofErr w:type="spellEnd"/>
            <w:r>
              <w:rPr>
                <w:rFonts w:ascii="宋体" w:hAnsi="宋体" w:hint="eastAsia"/>
                <w:color w:val="000000"/>
                <w:kern w:val="0"/>
                <w:szCs w:val="21"/>
              </w:rPr>
              <w:t>, Richard)@4主编</w:t>
            </w:r>
          </w:p>
          <w:p w14:paraId="152FD619"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702 0@a</w:t>
            </w:r>
            <w:proofErr w:type="gramStart"/>
            <w:r>
              <w:rPr>
                <w:rFonts w:ascii="宋体" w:hAnsi="宋体" w:hint="eastAsia"/>
                <w:color w:val="000000"/>
                <w:kern w:val="0"/>
                <w:szCs w:val="21"/>
              </w:rPr>
              <w:t>罗教讲</w:t>
            </w:r>
            <w:proofErr w:type="gramEnd"/>
            <w:r>
              <w:rPr>
                <w:rFonts w:ascii="宋体" w:hAnsi="宋体" w:hint="eastAsia"/>
                <w:color w:val="000000"/>
                <w:kern w:val="0"/>
                <w:szCs w:val="21"/>
              </w:rPr>
              <w:t>@ALuo Jiao Jiang@4译</w:t>
            </w:r>
          </w:p>
          <w:p w14:paraId="67353B7F"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702 0@a张永宏@AZhang Yong Hong@4译</w:t>
            </w:r>
          </w:p>
          <w:p w14:paraId="00385CBE"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lastRenderedPageBreak/>
              <w:t>801 0@aCN@bJG@c20090508</w:t>
            </w:r>
          </w:p>
          <w:p w14:paraId="0D4AA431" w14:textId="77777777" w:rsidR="00557624" w:rsidRDefault="00557624">
            <w:pPr>
              <w:widowControl/>
              <w:spacing w:line="320" w:lineRule="exact"/>
              <w:rPr>
                <w:rFonts w:ascii="宋体" w:hAnsi="宋体"/>
                <w:color w:val="000000"/>
                <w:kern w:val="0"/>
                <w:szCs w:val="21"/>
              </w:rPr>
            </w:pPr>
            <w:r>
              <w:rPr>
                <w:rFonts w:ascii="宋体" w:hAnsi="宋体" w:hint="eastAsia"/>
                <w:b/>
                <w:bCs/>
                <w:color w:val="000000"/>
                <w:kern w:val="0"/>
                <w:szCs w:val="21"/>
              </w:rPr>
              <w:t>二、资质要求</w:t>
            </w:r>
          </w:p>
          <w:p w14:paraId="0389A401"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投标人必须具备由国家出版发行管理部门颁发的出版物经营许可证。</w:t>
            </w:r>
          </w:p>
          <w:p w14:paraId="52655EB1" w14:textId="77777777" w:rsidR="00557624" w:rsidRDefault="00557624">
            <w:pPr>
              <w:widowControl/>
              <w:spacing w:line="320" w:lineRule="exact"/>
              <w:rPr>
                <w:rFonts w:ascii="宋体" w:hAnsi="宋体"/>
                <w:color w:val="000000"/>
                <w:kern w:val="0"/>
                <w:szCs w:val="21"/>
              </w:rPr>
            </w:pPr>
            <w:r>
              <w:rPr>
                <w:rFonts w:ascii="宋体" w:hAnsi="宋体" w:hint="eastAsia"/>
                <w:b/>
                <w:bCs/>
                <w:color w:val="000000"/>
                <w:kern w:val="0"/>
                <w:szCs w:val="21"/>
              </w:rPr>
              <w:t>三、*付款方式（实质性响应条款）：</w:t>
            </w:r>
          </w:p>
          <w:p w14:paraId="15EEA0EC" w14:textId="15CA749F" w:rsidR="00557624" w:rsidRDefault="00353E92">
            <w:pPr>
              <w:widowControl/>
              <w:spacing w:line="320" w:lineRule="exact"/>
              <w:rPr>
                <w:rFonts w:ascii="宋体" w:hAnsi="宋体"/>
                <w:color w:val="000000"/>
                <w:kern w:val="0"/>
                <w:szCs w:val="21"/>
              </w:rPr>
            </w:pPr>
            <w:r>
              <w:rPr>
                <w:rFonts w:ascii="宋体" w:hAnsi="宋体" w:hint="eastAsia"/>
                <w:color w:val="000000"/>
                <w:kern w:val="0"/>
                <w:szCs w:val="21"/>
              </w:rPr>
              <w:t>所有</w:t>
            </w:r>
            <w:r w:rsidR="00557624">
              <w:rPr>
                <w:rFonts w:ascii="宋体" w:hAnsi="宋体" w:hint="eastAsia"/>
                <w:color w:val="000000"/>
                <w:kern w:val="0"/>
                <w:szCs w:val="21"/>
              </w:rPr>
              <w:t>中文图书按</w:t>
            </w:r>
            <w:proofErr w:type="gramStart"/>
            <w:r w:rsidR="00557624">
              <w:rPr>
                <w:rFonts w:ascii="宋体" w:hAnsi="宋体" w:hint="eastAsia"/>
                <w:color w:val="000000"/>
                <w:kern w:val="0"/>
                <w:szCs w:val="21"/>
              </w:rPr>
              <w:t>人民币实洋结算</w:t>
            </w:r>
            <w:proofErr w:type="gramEnd"/>
            <w:r w:rsidR="00557624">
              <w:rPr>
                <w:rFonts w:ascii="宋体" w:hAnsi="宋体" w:hint="eastAsia"/>
                <w:color w:val="000000"/>
                <w:kern w:val="0"/>
                <w:szCs w:val="21"/>
              </w:rPr>
              <w:t>，</w:t>
            </w:r>
            <w:proofErr w:type="gramStart"/>
            <w:r w:rsidR="00557624">
              <w:rPr>
                <w:rFonts w:ascii="宋体" w:hAnsi="宋体" w:hint="eastAsia"/>
                <w:b/>
                <w:bCs/>
                <w:color w:val="000000"/>
                <w:kern w:val="0"/>
                <w:szCs w:val="21"/>
              </w:rPr>
              <w:t>实洋</w:t>
            </w:r>
            <w:proofErr w:type="gramEnd"/>
            <w:r w:rsidR="00557624">
              <w:rPr>
                <w:rFonts w:ascii="宋体" w:hAnsi="宋体" w:hint="eastAsia"/>
                <w:b/>
                <w:bCs/>
                <w:color w:val="000000"/>
                <w:kern w:val="0"/>
                <w:szCs w:val="21"/>
              </w:rPr>
              <w:t>=码洋*中标折扣。</w:t>
            </w:r>
            <w:r w:rsidR="00557624">
              <w:rPr>
                <w:rFonts w:ascii="宋体" w:hAnsi="宋体" w:hint="eastAsia"/>
                <w:color w:val="000000"/>
                <w:kern w:val="0"/>
                <w:szCs w:val="21"/>
              </w:rPr>
              <w:t>合同价应以能够保证本标书要求的到货率与服务水平为准，不得再向采购人收取任何费用。</w:t>
            </w:r>
          </w:p>
          <w:p w14:paraId="7EA02A8A" w14:textId="59498CD2"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具体付款方式为：合同签订并经网上公示无异议后开始执行，所有图书到货验收、加工合格，在乙方向甲方交纳合同总价5%的履约保证金后，按所购</w:t>
            </w:r>
            <w:proofErr w:type="gramStart"/>
            <w:r>
              <w:rPr>
                <w:rFonts w:ascii="宋体" w:hAnsi="宋体" w:hint="eastAsia"/>
                <w:color w:val="000000"/>
                <w:kern w:val="0"/>
                <w:szCs w:val="21"/>
              </w:rPr>
              <w:t>图书实洋结算</w:t>
            </w:r>
            <w:proofErr w:type="gramEnd"/>
            <w:r>
              <w:rPr>
                <w:rFonts w:ascii="宋体" w:hAnsi="宋体" w:hint="eastAsia"/>
                <w:color w:val="000000"/>
                <w:kern w:val="0"/>
                <w:szCs w:val="21"/>
              </w:rPr>
              <w:t>，甲方向乙方付清全部款项。同时乙方按国家有关财税规定为甲方开具发票。验收合格后，甲方退还乙方交纳的5%履约保证金，如在该期间内乙方不能完成约定的义务，履约保证金将被甲方扣除。</w:t>
            </w:r>
          </w:p>
          <w:p w14:paraId="618CE1CC" w14:textId="77777777" w:rsidR="00557624" w:rsidRDefault="00557624">
            <w:pPr>
              <w:widowControl/>
              <w:spacing w:line="320" w:lineRule="exact"/>
              <w:rPr>
                <w:rFonts w:ascii="宋体" w:hAnsi="宋体"/>
                <w:color w:val="000000"/>
                <w:kern w:val="0"/>
                <w:szCs w:val="21"/>
              </w:rPr>
            </w:pPr>
            <w:r>
              <w:rPr>
                <w:rFonts w:ascii="宋体" w:hAnsi="宋体" w:hint="eastAsia"/>
                <w:b/>
                <w:bCs/>
                <w:color w:val="000000"/>
                <w:kern w:val="0"/>
                <w:szCs w:val="21"/>
              </w:rPr>
              <w:t>四、本合同货物的交货时间、交货地点及运输费用</w:t>
            </w:r>
          </w:p>
          <w:p w14:paraId="74BF3E13"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交货时间：</w:t>
            </w:r>
            <w:r>
              <w:rPr>
                <w:rFonts w:ascii="宋体" w:hAnsi="宋体" w:hint="eastAsia"/>
                <w:b/>
                <w:bCs/>
                <w:color w:val="000000"/>
                <w:kern w:val="0"/>
                <w:szCs w:val="21"/>
                <w:u w:val="single"/>
              </w:rPr>
              <w:t>北京工商大学指定时间</w:t>
            </w:r>
          </w:p>
          <w:p w14:paraId="67BD5F7A" w14:textId="77777777" w:rsidR="00557624" w:rsidRDefault="00557624">
            <w:pPr>
              <w:widowControl/>
              <w:spacing w:line="320" w:lineRule="exact"/>
              <w:rPr>
                <w:rFonts w:ascii="宋体" w:hAnsi="宋体"/>
                <w:b/>
                <w:color w:val="000000"/>
                <w:kern w:val="0"/>
                <w:szCs w:val="21"/>
                <w:u w:val="single"/>
              </w:rPr>
            </w:pPr>
            <w:r>
              <w:rPr>
                <w:rFonts w:ascii="宋体" w:hAnsi="宋体" w:hint="eastAsia"/>
                <w:color w:val="000000"/>
                <w:kern w:val="0"/>
                <w:szCs w:val="21"/>
              </w:rPr>
              <w:t>交货地点：</w:t>
            </w:r>
            <w:r>
              <w:rPr>
                <w:rFonts w:ascii="宋体" w:hAnsi="宋体" w:hint="eastAsia"/>
                <w:b/>
                <w:color w:val="000000"/>
                <w:kern w:val="0"/>
                <w:szCs w:val="21"/>
                <w:u w:val="single"/>
              </w:rPr>
              <w:t>北京工商大学指定馆区（</w:t>
            </w:r>
            <w:proofErr w:type="gramStart"/>
            <w:r>
              <w:rPr>
                <w:rFonts w:ascii="宋体" w:hAnsi="宋体" w:hint="eastAsia"/>
                <w:b/>
                <w:color w:val="000000"/>
                <w:kern w:val="0"/>
                <w:szCs w:val="21"/>
                <w:u w:val="single"/>
              </w:rPr>
              <w:t>阜</w:t>
            </w:r>
            <w:proofErr w:type="gramEnd"/>
            <w:r>
              <w:rPr>
                <w:rFonts w:ascii="宋体" w:hAnsi="宋体" w:hint="eastAsia"/>
                <w:b/>
                <w:color w:val="000000"/>
                <w:kern w:val="0"/>
                <w:szCs w:val="21"/>
                <w:u w:val="single"/>
              </w:rPr>
              <w:t>成路图书馆或良乡图书馆）</w:t>
            </w:r>
          </w:p>
          <w:p w14:paraId="6704BFD5" w14:textId="77777777" w:rsidR="00557624" w:rsidRDefault="00557624">
            <w:pPr>
              <w:widowControl/>
              <w:spacing w:line="320" w:lineRule="exact"/>
              <w:rPr>
                <w:rFonts w:ascii="宋体" w:hAnsi="宋体"/>
                <w:color w:val="000000"/>
                <w:kern w:val="0"/>
                <w:szCs w:val="21"/>
              </w:rPr>
            </w:pPr>
            <w:r>
              <w:rPr>
                <w:rFonts w:ascii="宋体" w:hAnsi="宋体" w:hint="eastAsia"/>
                <w:color w:val="000000"/>
                <w:kern w:val="0"/>
                <w:szCs w:val="21"/>
              </w:rPr>
              <w:t>运输费用：货物抵达采购人指定地点，费用由供应商承担。</w:t>
            </w:r>
          </w:p>
          <w:p w14:paraId="3C403987" w14:textId="77777777" w:rsidR="00557624" w:rsidRDefault="00557624">
            <w:pPr>
              <w:snapToGrid w:val="0"/>
              <w:spacing w:line="320" w:lineRule="exact"/>
              <w:rPr>
                <w:rFonts w:ascii="宋体" w:hAnsi="宋体"/>
                <w:color w:val="000000"/>
                <w:szCs w:val="21"/>
              </w:rPr>
            </w:pPr>
            <w:r>
              <w:rPr>
                <w:rFonts w:ascii="宋体" w:hAnsi="宋体" w:hint="eastAsia"/>
                <w:b/>
                <w:bCs/>
                <w:color w:val="000000"/>
                <w:kern w:val="0"/>
                <w:szCs w:val="21"/>
              </w:rPr>
              <w:t>五、</w:t>
            </w:r>
            <w:r>
              <w:rPr>
                <w:rFonts w:ascii="宋体" w:hAnsi="宋体" w:hint="eastAsia"/>
                <w:b/>
                <w:bCs/>
                <w:color w:val="000000"/>
                <w:szCs w:val="21"/>
              </w:rPr>
              <w:t>产品技术培训与售后服务</w:t>
            </w:r>
            <w:r>
              <w:rPr>
                <w:rFonts w:ascii="宋体" w:hAnsi="宋体" w:hint="eastAsia"/>
                <w:color w:val="000000"/>
                <w:szCs w:val="21"/>
              </w:rPr>
              <w:t>：质保壹年，自验收合格之日起。</w:t>
            </w:r>
          </w:p>
          <w:p w14:paraId="06EBC025" w14:textId="77777777" w:rsidR="00557624" w:rsidRDefault="00557624">
            <w:pPr>
              <w:widowControl/>
              <w:spacing w:line="276" w:lineRule="auto"/>
              <w:rPr>
                <w:rFonts w:ascii="宋体" w:hAnsi="宋体"/>
                <w:color w:val="000000"/>
                <w:kern w:val="0"/>
                <w:szCs w:val="21"/>
              </w:rPr>
            </w:pPr>
            <w:r>
              <w:rPr>
                <w:rFonts w:ascii="宋体" w:hAnsi="宋体" w:hint="eastAsia"/>
                <w:b/>
                <w:bCs/>
                <w:color w:val="000000"/>
                <w:kern w:val="0"/>
                <w:szCs w:val="21"/>
              </w:rPr>
              <w:t>六、验收标准：</w:t>
            </w:r>
            <w:r>
              <w:rPr>
                <w:rFonts w:ascii="宋体" w:hAnsi="宋体" w:hint="eastAsia"/>
                <w:color w:val="000000"/>
                <w:kern w:val="0"/>
                <w:szCs w:val="21"/>
              </w:rPr>
              <w:t>所供产品完全满足本招标需求第一项质量保证中1项-第3项列明的全部要求，可以正常阅读使用。</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370597" w14:textId="77777777" w:rsidR="00557624" w:rsidRDefault="00557624">
            <w:pPr>
              <w:widowControl/>
              <w:spacing w:line="276" w:lineRule="auto"/>
              <w:jc w:val="center"/>
              <w:rPr>
                <w:rFonts w:ascii="宋体" w:hAnsi="宋体"/>
                <w:color w:val="000000"/>
                <w:kern w:val="0"/>
                <w:szCs w:val="21"/>
              </w:rPr>
            </w:pPr>
            <w:r>
              <w:rPr>
                <w:rFonts w:ascii="宋体" w:hAnsi="宋体" w:hint="eastAsia"/>
                <w:color w:val="000000"/>
                <w:kern w:val="0"/>
                <w:szCs w:val="21"/>
              </w:rPr>
              <w:lastRenderedPageBreak/>
              <w:t>约2万册</w:t>
            </w:r>
          </w:p>
        </w:tc>
        <w:tc>
          <w:tcPr>
            <w:tcW w:w="1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DE2388" w14:textId="77777777" w:rsidR="00557624" w:rsidRDefault="00557624">
            <w:pPr>
              <w:widowControl/>
              <w:spacing w:line="276" w:lineRule="auto"/>
              <w:jc w:val="center"/>
              <w:rPr>
                <w:rFonts w:ascii="宋体" w:hAnsi="宋体"/>
                <w:color w:val="000000"/>
                <w:kern w:val="0"/>
                <w:szCs w:val="21"/>
              </w:rPr>
            </w:pPr>
            <w:r>
              <w:rPr>
                <w:rFonts w:ascii="宋体" w:hAnsi="宋体" w:hint="eastAsia"/>
                <w:color w:val="000000"/>
                <w:kern w:val="0"/>
                <w:szCs w:val="21"/>
              </w:rPr>
              <w:t>否</w:t>
            </w:r>
          </w:p>
        </w:tc>
      </w:tr>
    </w:tbl>
    <w:p w14:paraId="24A0B03D" w14:textId="5E8903E5" w:rsidR="00557624" w:rsidRDefault="00557624" w:rsidP="00557624">
      <w:pPr>
        <w:rPr>
          <w:rFonts w:ascii="宋体" w:hAnsi="宋体"/>
          <w:b/>
          <w:szCs w:val="21"/>
        </w:rPr>
      </w:pPr>
    </w:p>
    <w:p w14:paraId="4395D978" w14:textId="77777777" w:rsidR="00557624" w:rsidRDefault="00557624" w:rsidP="00557624">
      <w:pPr>
        <w:spacing w:line="360" w:lineRule="auto"/>
        <w:ind w:firstLineChars="300" w:firstLine="632"/>
        <w:rPr>
          <w:rFonts w:ascii="宋体" w:hAnsi="宋体"/>
          <w:b/>
          <w:color w:val="000000"/>
          <w:szCs w:val="21"/>
        </w:rPr>
      </w:pPr>
      <w:r>
        <w:rPr>
          <w:rFonts w:ascii="宋体" w:hAnsi="宋体" w:hint="eastAsia"/>
          <w:b/>
          <w:color w:val="000000"/>
          <w:szCs w:val="21"/>
        </w:rPr>
        <w:t>以上中文纸本图书分2包，具体分包情况如下：</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9"/>
        <w:gridCol w:w="1701"/>
        <w:gridCol w:w="2269"/>
        <w:gridCol w:w="1612"/>
        <w:gridCol w:w="1259"/>
        <w:gridCol w:w="1230"/>
      </w:tblGrid>
      <w:tr w:rsidR="00557624" w14:paraId="0B34B447" w14:textId="77777777" w:rsidTr="00557624">
        <w:trPr>
          <w:cantSplit/>
          <w:trHeight w:val="831"/>
          <w:jc w:val="center"/>
        </w:trPr>
        <w:tc>
          <w:tcPr>
            <w:tcW w:w="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C4AB1B" w14:textId="77777777" w:rsidR="00557624" w:rsidRDefault="00557624">
            <w:pPr>
              <w:widowControl/>
              <w:spacing w:line="360" w:lineRule="auto"/>
              <w:jc w:val="center"/>
              <w:rPr>
                <w:color w:val="000000"/>
                <w:kern w:val="0"/>
                <w:szCs w:val="21"/>
              </w:rPr>
            </w:pPr>
            <w:proofErr w:type="gramStart"/>
            <w:r>
              <w:rPr>
                <w:rFonts w:ascii="宋体" w:hAnsi="宋体" w:hint="eastAsia"/>
                <w:b/>
                <w:bCs/>
                <w:color w:val="000000"/>
                <w:kern w:val="0"/>
                <w:szCs w:val="21"/>
              </w:rPr>
              <w:t>包号</w:t>
            </w:r>
            <w:proofErr w:type="gramEnd"/>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E514D6" w14:textId="77777777" w:rsidR="00557624" w:rsidRDefault="00557624">
            <w:pPr>
              <w:widowControl/>
              <w:spacing w:line="360" w:lineRule="auto"/>
              <w:jc w:val="center"/>
              <w:rPr>
                <w:rFonts w:ascii="宋体" w:hAnsi="宋体"/>
                <w:b/>
                <w:bCs/>
                <w:color w:val="000000"/>
                <w:kern w:val="0"/>
                <w:szCs w:val="21"/>
              </w:rPr>
            </w:pPr>
            <w:r>
              <w:rPr>
                <w:rFonts w:ascii="宋体" w:hAnsi="宋体" w:hint="eastAsia"/>
                <w:b/>
                <w:bCs/>
                <w:color w:val="000000"/>
                <w:kern w:val="0"/>
                <w:szCs w:val="21"/>
              </w:rPr>
              <w:t>分包控制金额</w:t>
            </w:r>
          </w:p>
          <w:p w14:paraId="6C5D0A0A" w14:textId="77777777" w:rsidR="00557624" w:rsidRDefault="00557624">
            <w:pPr>
              <w:widowControl/>
              <w:spacing w:line="360" w:lineRule="auto"/>
              <w:jc w:val="center"/>
              <w:rPr>
                <w:color w:val="000000"/>
                <w:kern w:val="0"/>
                <w:szCs w:val="21"/>
              </w:rPr>
            </w:pPr>
            <w:r>
              <w:rPr>
                <w:rFonts w:ascii="宋体" w:hAnsi="宋体" w:hint="eastAsia"/>
                <w:b/>
                <w:bCs/>
                <w:color w:val="000000"/>
                <w:kern w:val="0"/>
                <w:szCs w:val="21"/>
              </w:rPr>
              <w:t>（万元）</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571998" w14:textId="77777777" w:rsidR="00557624" w:rsidRDefault="00557624">
            <w:pPr>
              <w:widowControl/>
              <w:spacing w:line="360" w:lineRule="auto"/>
              <w:ind w:firstLine="482"/>
              <w:jc w:val="center"/>
              <w:rPr>
                <w:color w:val="000000"/>
                <w:kern w:val="0"/>
                <w:szCs w:val="21"/>
              </w:rPr>
            </w:pPr>
            <w:r>
              <w:rPr>
                <w:rFonts w:ascii="宋体" w:hAnsi="宋体" w:hint="eastAsia"/>
                <w:b/>
                <w:bCs/>
                <w:color w:val="000000"/>
                <w:kern w:val="0"/>
                <w:szCs w:val="21"/>
              </w:rPr>
              <w:t>分包名称</w:t>
            </w:r>
          </w:p>
        </w:tc>
        <w:tc>
          <w:tcPr>
            <w:tcW w:w="1612" w:type="dxa"/>
            <w:tcBorders>
              <w:top w:val="single" w:sz="4" w:space="0" w:color="auto"/>
              <w:left w:val="single" w:sz="4" w:space="0" w:color="auto"/>
              <w:bottom w:val="single" w:sz="4" w:space="0" w:color="auto"/>
              <w:right w:val="single" w:sz="4" w:space="0" w:color="auto"/>
            </w:tcBorders>
            <w:vAlign w:val="center"/>
            <w:hideMark/>
          </w:tcPr>
          <w:p w14:paraId="507DAEB7" w14:textId="77777777" w:rsidR="00557624" w:rsidRDefault="00557624">
            <w:pPr>
              <w:widowControl/>
              <w:spacing w:line="360" w:lineRule="auto"/>
              <w:jc w:val="center"/>
              <w:rPr>
                <w:rFonts w:ascii="宋体" w:hAnsi="宋体"/>
                <w:b/>
                <w:bCs/>
                <w:color w:val="000000"/>
                <w:kern w:val="0"/>
                <w:szCs w:val="21"/>
              </w:rPr>
            </w:pPr>
            <w:r>
              <w:rPr>
                <w:rFonts w:ascii="宋体" w:hAnsi="宋体" w:hint="eastAsia"/>
                <w:b/>
                <w:bCs/>
                <w:color w:val="000000"/>
                <w:kern w:val="0"/>
                <w:szCs w:val="21"/>
              </w:rPr>
              <w:t>数量</w:t>
            </w:r>
          </w:p>
        </w:tc>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A47BCD" w14:textId="77777777" w:rsidR="00557624" w:rsidRDefault="00557624">
            <w:pPr>
              <w:widowControl/>
              <w:spacing w:line="360" w:lineRule="auto"/>
              <w:rPr>
                <w:color w:val="000000"/>
                <w:kern w:val="0"/>
                <w:szCs w:val="21"/>
              </w:rPr>
            </w:pPr>
            <w:r>
              <w:rPr>
                <w:rFonts w:ascii="宋体" w:hAnsi="宋体" w:hint="eastAsia"/>
                <w:b/>
                <w:bCs/>
                <w:color w:val="000000"/>
                <w:kern w:val="0"/>
                <w:szCs w:val="21"/>
              </w:rPr>
              <w:t>是否接受</w:t>
            </w:r>
          </w:p>
          <w:p w14:paraId="412E085E" w14:textId="77777777" w:rsidR="00557624" w:rsidRDefault="00557624">
            <w:pPr>
              <w:widowControl/>
              <w:spacing w:line="360" w:lineRule="auto"/>
              <w:rPr>
                <w:color w:val="000000"/>
                <w:kern w:val="0"/>
                <w:szCs w:val="21"/>
              </w:rPr>
            </w:pPr>
            <w:r>
              <w:rPr>
                <w:rFonts w:ascii="宋体" w:hAnsi="宋体" w:hint="eastAsia"/>
                <w:b/>
                <w:bCs/>
                <w:color w:val="000000"/>
                <w:kern w:val="0"/>
                <w:szCs w:val="21"/>
              </w:rPr>
              <w:t>进口产品</w:t>
            </w:r>
          </w:p>
        </w:tc>
        <w:tc>
          <w:tcPr>
            <w:tcW w:w="1230" w:type="dxa"/>
            <w:tcBorders>
              <w:top w:val="single" w:sz="4" w:space="0" w:color="auto"/>
              <w:left w:val="single" w:sz="4" w:space="0" w:color="auto"/>
              <w:bottom w:val="single" w:sz="4" w:space="0" w:color="auto"/>
              <w:right w:val="single" w:sz="4" w:space="0" w:color="auto"/>
            </w:tcBorders>
            <w:vAlign w:val="center"/>
            <w:hideMark/>
          </w:tcPr>
          <w:p w14:paraId="1E03CE07" w14:textId="77777777" w:rsidR="00557624" w:rsidRDefault="00557624">
            <w:pPr>
              <w:widowControl/>
              <w:spacing w:line="360" w:lineRule="auto"/>
              <w:jc w:val="center"/>
              <w:rPr>
                <w:rFonts w:ascii="宋体" w:hAnsi="宋体"/>
                <w:b/>
                <w:bCs/>
                <w:color w:val="000000"/>
                <w:kern w:val="0"/>
                <w:szCs w:val="21"/>
              </w:rPr>
            </w:pPr>
            <w:r>
              <w:rPr>
                <w:rFonts w:ascii="宋体" w:hAnsi="宋体" w:hint="eastAsia"/>
                <w:b/>
                <w:bCs/>
                <w:color w:val="000000"/>
                <w:kern w:val="0"/>
                <w:szCs w:val="21"/>
              </w:rPr>
              <w:t>预算</w:t>
            </w:r>
          </w:p>
          <w:p w14:paraId="13039340" w14:textId="77777777" w:rsidR="00557624" w:rsidRDefault="00557624">
            <w:pPr>
              <w:widowControl/>
              <w:spacing w:line="360" w:lineRule="auto"/>
              <w:jc w:val="center"/>
              <w:rPr>
                <w:rFonts w:ascii="宋体" w:hAnsi="宋体"/>
                <w:b/>
                <w:bCs/>
                <w:color w:val="000000"/>
                <w:kern w:val="0"/>
                <w:szCs w:val="21"/>
              </w:rPr>
            </w:pPr>
            <w:r>
              <w:rPr>
                <w:rFonts w:ascii="宋体" w:hAnsi="宋体" w:hint="eastAsia"/>
                <w:b/>
                <w:bCs/>
                <w:color w:val="000000"/>
                <w:kern w:val="0"/>
                <w:szCs w:val="21"/>
              </w:rPr>
              <w:t>（万元）</w:t>
            </w:r>
          </w:p>
        </w:tc>
      </w:tr>
      <w:tr w:rsidR="00557624" w14:paraId="2DD0F66C" w14:textId="77777777" w:rsidTr="00DD15CA">
        <w:trPr>
          <w:cantSplit/>
          <w:trHeight w:val="418"/>
          <w:jc w:val="center"/>
        </w:trPr>
        <w:tc>
          <w:tcPr>
            <w:tcW w:w="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F4B9D7" w14:textId="77777777" w:rsidR="00557624" w:rsidRDefault="00557624">
            <w:pPr>
              <w:widowControl/>
              <w:spacing w:line="360" w:lineRule="auto"/>
              <w:jc w:val="center"/>
              <w:rPr>
                <w:rFonts w:ascii="宋体" w:hAnsi="宋体"/>
                <w:color w:val="000000"/>
                <w:kern w:val="0"/>
                <w:szCs w:val="21"/>
              </w:rPr>
            </w:pPr>
            <w:r>
              <w:rPr>
                <w:rFonts w:ascii="宋体" w:hAnsi="宋体" w:hint="eastAsia"/>
                <w:color w:val="000000"/>
                <w:kern w:val="0"/>
                <w:szCs w:val="21"/>
              </w:rPr>
              <w:t>02</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8A7A31" w14:textId="77777777" w:rsidR="00557624" w:rsidRDefault="00557624">
            <w:pPr>
              <w:widowControl/>
              <w:spacing w:line="360" w:lineRule="auto"/>
              <w:jc w:val="center"/>
              <w:rPr>
                <w:rFonts w:ascii="宋体" w:hAnsi="宋体"/>
                <w:color w:val="000000"/>
                <w:kern w:val="0"/>
                <w:szCs w:val="21"/>
              </w:rPr>
            </w:pPr>
            <w:r>
              <w:rPr>
                <w:rFonts w:ascii="宋体" w:hAnsi="宋体" w:hint="eastAsia"/>
                <w:color w:val="000000"/>
                <w:kern w:val="0"/>
                <w:szCs w:val="21"/>
              </w:rPr>
              <w:t>60.00</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7EAB33" w14:textId="77777777" w:rsidR="00557624" w:rsidRDefault="00557624">
            <w:pPr>
              <w:widowControl/>
              <w:spacing w:line="360" w:lineRule="auto"/>
              <w:jc w:val="center"/>
              <w:rPr>
                <w:rFonts w:ascii="宋体" w:hAnsi="宋体"/>
                <w:color w:val="000000"/>
                <w:kern w:val="0"/>
                <w:szCs w:val="21"/>
              </w:rPr>
            </w:pPr>
            <w:r>
              <w:rPr>
                <w:rFonts w:ascii="宋体" w:hAnsi="宋体" w:hint="eastAsia"/>
                <w:color w:val="000000"/>
                <w:kern w:val="0"/>
                <w:szCs w:val="21"/>
              </w:rPr>
              <w:t>中文纸本图书1</w:t>
            </w:r>
          </w:p>
        </w:tc>
        <w:tc>
          <w:tcPr>
            <w:tcW w:w="1612" w:type="dxa"/>
            <w:tcBorders>
              <w:top w:val="single" w:sz="4" w:space="0" w:color="auto"/>
              <w:left w:val="single" w:sz="4" w:space="0" w:color="auto"/>
              <w:bottom w:val="single" w:sz="4" w:space="0" w:color="auto"/>
              <w:right w:val="single" w:sz="4" w:space="0" w:color="auto"/>
            </w:tcBorders>
            <w:hideMark/>
          </w:tcPr>
          <w:p w14:paraId="5F7AB7F7" w14:textId="77777777" w:rsidR="00557624" w:rsidRDefault="00557624">
            <w:pPr>
              <w:widowControl/>
              <w:spacing w:line="360" w:lineRule="auto"/>
              <w:jc w:val="center"/>
              <w:rPr>
                <w:rFonts w:ascii="宋体" w:hAnsi="宋体"/>
                <w:color w:val="000000"/>
                <w:kern w:val="0"/>
                <w:szCs w:val="21"/>
              </w:rPr>
            </w:pPr>
            <w:r>
              <w:rPr>
                <w:rFonts w:ascii="宋体" w:hAnsi="宋体" w:hint="eastAsia"/>
                <w:color w:val="000000"/>
                <w:kern w:val="0"/>
                <w:szCs w:val="21"/>
              </w:rPr>
              <w:t>约1万册</w:t>
            </w:r>
          </w:p>
        </w:tc>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F062EA" w14:textId="77777777" w:rsidR="00557624" w:rsidRDefault="00557624">
            <w:pPr>
              <w:widowControl/>
              <w:spacing w:line="360" w:lineRule="auto"/>
              <w:jc w:val="center"/>
              <w:rPr>
                <w:rFonts w:ascii="宋体" w:hAnsi="宋体"/>
                <w:color w:val="000000"/>
                <w:kern w:val="0"/>
                <w:szCs w:val="21"/>
              </w:rPr>
            </w:pPr>
            <w:r>
              <w:rPr>
                <w:rFonts w:ascii="宋体" w:hAnsi="宋体" w:hint="eastAsia"/>
                <w:color w:val="000000"/>
                <w:kern w:val="0"/>
                <w:szCs w:val="21"/>
              </w:rPr>
              <w:t>否</w:t>
            </w:r>
          </w:p>
        </w:tc>
        <w:tc>
          <w:tcPr>
            <w:tcW w:w="1230" w:type="dxa"/>
            <w:vMerge w:val="restart"/>
            <w:tcBorders>
              <w:top w:val="single" w:sz="4" w:space="0" w:color="auto"/>
              <w:left w:val="single" w:sz="4" w:space="0" w:color="auto"/>
              <w:bottom w:val="single" w:sz="4" w:space="0" w:color="auto"/>
              <w:right w:val="single" w:sz="4" w:space="0" w:color="auto"/>
            </w:tcBorders>
            <w:vAlign w:val="center"/>
            <w:hideMark/>
          </w:tcPr>
          <w:p w14:paraId="7E0F58DC" w14:textId="60F3C72A" w:rsidR="00557624" w:rsidRDefault="00557624">
            <w:pPr>
              <w:widowControl/>
              <w:spacing w:line="360" w:lineRule="auto"/>
              <w:jc w:val="center"/>
              <w:rPr>
                <w:rFonts w:ascii="宋体" w:hAnsi="宋体"/>
                <w:color w:val="000000"/>
                <w:kern w:val="0"/>
                <w:szCs w:val="21"/>
              </w:rPr>
            </w:pPr>
            <w:r>
              <w:rPr>
                <w:rFonts w:ascii="宋体" w:hAnsi="宋体" w:hint="eastAsia"/>
                <w:color w:val="000000"/>
                <w:kern w:val="0"/>
                <w:szCs w:val="21"/>
              </w:rPr>
              <w:t>120</w:t>
            </w:r>
            <w:r w:rsidR="004C0AF5">
              <w:rPr>
                <w:rFonts w:ascii="宋体" w:hAnsi="宋体"/>
                <w:color w:val="000000"/>
                <w:kern w:val="0"/>
                <w:szCs w:val="21"/>
              </w:rPr>
              <w:t>.00</w:t>
            </w:r>
          </w:p>
        </w:tc>
      </w:tr>
      <w:tr w:rsidR="00557624" w14:paraId="0134ECFE" w14:textId="77777777" w:rsidTr="00DD15CA">
        <w:trPr>
          <w:cantSplit/>
          <w:trHeight w:val="227"/>
          <w:jc w:val="center"/>
        </w:trPr>
        <w:tc>
          <w:tcPr>
            <w:tcW w:w="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8A5970" w14:textId="77777777" w:rsidR="00557624" w:rsidRDefault="00557624">
            <w:pPr>
              <w:widowControl/>
              <w:spacing w:line="360" w:lineRule="auto"/>
              <w:jc w:val="center"/>
              <w:rPr>
                <w:rFonts w:ascii="宋体" w:hAnsi="宋体"/>
                <w:color w:val="000000"/>
                <w:kern w:val="0"/>
                <w:szCs w:val="21"/>
              </w:rPr>
            </w:pPr>
            <w:r>
              <w:rPr>
                <w:rFonts w:ascii="宋体" w:hAnsi="宋体" w:hint="eastAsia"/>
                <w:color w:val="000000"/>
                <w:kern w:val="0"/>
                <w:szCs w:val="21"/>
              </w:rPr>
              <w:t>03</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95ED1D" w14:textId="77777777" w:rsidR="00557624" w:rsidRDefault="00557624">
            <w:pPr>
              <w:widowControl/>
              <w:spacing w:line="360" w:lineRule="auto"/>
              <w:jc w:val="center"/>
              <w:rPr>
                <w:rFonts w:ascii="宋体" w:hAnsi="宋体"/>
                <w:color w:val="000000"/>
                <w:kern w:val="0"/>
                <w:szCs w:val="21"/>
              </w:rPr>
            </w:pPr>
            <w:r>
              <w:rPr>
                <w:rFonts w:ascii="宋体" w:hAnsi="宋体" w:hint="eastAsia"/>
                <w:color w:val="000000"/>
                <w:kern w:val="0"/>
                <w:szCs w:val="21"/>
              </w:rPr>
              <w:t>60.00</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B639B1" w14:textId="77777777" w:rsidR="00557624" w:rsidRDefault="00557624">
            <w:pPr>
              <w:widowControl/>
              <w:spacing w:line="360" w:lineRule="auto"/>
              <w:jc w:val="center"/>
              <w:rPr>
                <w:rFonts w:ascii="宋体" w:hAnsi="宋体"/>
                <w:color w:val="000000"/>
                <w:kern w:val="0"/>
                <w:szCs w:val="21"/>
              </w:rPr>
            </w:pPr>
            <w:r>
              <w:rPr>
                <w:rFonts w:ascii="宋体" w:hAnsi="宋体" w:hint="eastAsia"/>
                <w:color w:val="000000"/>
                <w:kern w:val="0"/>
                <w:szCs w:val="21"/>
              </w:rPr>
              <w:t>中文纸本图书2</w:t>
            </w:r>
          </w:p>
        </w:tc>
        <w:tc>
          <w:tcPr>
            <w:tcW w:w="1612" w:type="dxa"/>
            <w:tcBorders>
              <w:top w:val="single" w:sz="4" w:space="0" w:color="auto"/>
              <w:left w:val="single" w:sz="4" w:space="0" w:color="auto"/>
              <w:bottom w:val="single" w:sz="4" w:space="0" w:color="auto"/>
              <w:right w:val="single" w:sz="4" w:space="0" w:color="auto"/>
            </w:tcBorders>
            <w:hideMark/>
          </w:tcPr>
          <w:p w14:paraId="4DD01211" w14:textId="77777777" w:rsidR="00557624" w:rsidRDefault="00557624">
            <w:pPr>
              <w:widowControl/>
              <w:spacing w:line="360" w:lineRule="auto"/>
              <w:jc w:val="center"/>
              <w:rPr>
                <w:rFonts w:ascii="宋体" w:hAnsi="宋体"/>
                <w:color w:val="000000"/>
                <w:kern w:val="0"/>
                <w:szCs w:val="21"/>
              </w:rPr>
            </w:pPr>
            <w:r>
              <w:rPr>
                <w:rFonts w:ascii="宋体" w:hAnsi="宋体" w:hint="eastAsia"/>
                <w:color w:val="000000"/>
                <w:kern w:val="0"/>
                <w:szCs w:val="21"/>
              </w:rPr>
              <w:t>约1万册</w:t>
            </w:r>
          </w:p>
        </w:tc>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51FD0D" w14:textId="77777777" w:rsidR="00557624" w:rsidRDefault="00557624">
            <w:pPr>
              <w:widowControl/>
              <w:spacing w:line="360" w:lineRule="auto"/>
              <w:jc w:val="center"/>
              <w:rPr>
                <w:color w:val="000000"/>
                <w:kern w:val="0"/>
                <w:szCs w:val="21"/>
              </w:rPr>
            </w:pPr>
            <w:r>
              <w:rPr>
                <w:rFonts w:ascii="宋体" w:hAnsi="宋体" w:hint="eastAsia"/>
                <w:color w:val="000000"/>
                <w:kern w:val="0"/>
                <w:szCs w:val="21"/>
              </w:rPr>
              <w:t>否</w:t>
            </w: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5E65C49F" w14:textId="77777777" w:rsidR="00557624" w:rsidRDefault="00557624">
            <w:pPr>
              <w:widowControl/>
              <w:jc w:val="left"/>
              <w:rPr>
                <w:rFonts w:ascii="宋体" w:hAnsi="宋体"/>
                <w:color w:val="000000"/>
                <w:kern w:val="0"/>
                <w:szCs w:val="21"/>
              </w:rPr>
            </w:pPr>
          </w:p>
        </w:tc>
      </w:tr>
    </w:tbl>
    <w:p w14:paraId="66748EF5" w14:textId="5CCD7394" w:rsidR="00F11158" w:rsidRDefault="00F11158" w:rsidP="00557624">
      <w:pPr>
        <w:rPr>
          <w:rFonts w:ascii="宋体" w:hAnsi="宋体"/>
          <w:b/>
          <w:szCs w:val="21"/>
        </w:rPr>
      </w:pPr>
      <w:r>
        <w:rPr>
          <w:rFonts w:ascii="宋体" w:hAnsi="宋体"/>
          <w:b/>
          <w:szCs w:val="21"/>
        </w:rPr>
        <w:br w:type="page"/>
      </w:r>
    </w:p>
    <w:p w14:paraId="4BB39DE4" w14:textId="77777777" w:rsidR="00557624" w:rsidRDefault="00557624" w:rsidP="00557624">
      <w:pPr>
        <w:rPr>
          <w:rFonts w:ascii="宋体" w:hAnsi="宋体"/>
          <w:b/>
          <w:szCs w:val="21"/>
        </w:rPr>
      </w:pPr>
      <w:r>
        <w:rPr>
          <w:rFonts w:ascii="宋体" w:hAnsi="宋体" w:hint="eastAsia"/>
          <w:b/>
          <w:szCs w:val="21"/>
        </w:rPr>
        <w:lastRenderedPageBreak/>
        <w:t>04包：中文数据库1</w:t>
      </w:r>
    </w:p>
    <w:tbl>
      <w:tblPr>
        <w:tblW w:w="5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1506"/>
        <w:gridCol w:w="6203"/>
        <w:gridCol w:w="1122"/>
        <w:gridCol w:w="1231"/>
      </w:tblGrid>
      <w:tr w:rsidR="00557624" w14:paraId="39C4332B" w14:textId="77777777" w:rsidTr="00A67719">
        <w:trPr>
          <w:trHeight w:val="679"/>
          <w:jc w:val="center"/>
        </w:trPr>
        <w:tc>
          <w:tcPr>
            <w:tcW w:w="317" w:type="pct"/>
            <w:tcBorders>
              <w:top w:val="single" w:sz="4" w:space="0" w:color="auto"/>
              <w:left w:val="single" w:sz="4" w:space="0" w:color="auto"/>
              <w:bottom w:val="single" w:sz="4" w:space="0" w:color="auto"/>
              <w:right w:val="single" w:sz="4" w:space="0" w:color="auto"/>
            </w:tcBorders>
            <w:vAlign w:val="center"/>
            <w:hideMark/>
          </w:tcPr>
          <w:p w14:paraId="44BD1FBA" w14:textId="77777777" w:rsidR="00557624" w:rsidRDefault="00557624">
            <w:pPr>
              <w:tabs>
                <w:tab w:val="left" w:pos="567"/>
              </w:tabs>
              <w:spacing w:before="120" w:line="276" w:lineRule="auto"/>
              <w:jc w:val="center"/>
              <w:rPr>
                <w:rFonts w:ascii="宋体" w:hAnsi="宋体"/>
                <w:b/>
                <w:color w:val="000000"/>
                <w:szCs w:val="21"/>
              </w:rPr>
            </w:pPr>
            <w:r>
              <w:rPr>
                <w:rFonts w:ascii="宋体" w:hAnsi="宋体" w:hint="eastAsia"/>
                <w:b/>
                <w:color w:val="000000"/>
                <w:szCs w:val="21"/>
              </w:rPr>
              <w:t>序号</w:t>
            </w:r>
          </w:p>
        </w:tc>
        <w:tc>
          <w:tcPr>
            <w:tcW w:w="701" w:type="pct"/>
            <w:tcBorders>
              <w:top w:val="single" w:sz="4" w:space="0" w:color="auto"/>
              <w:left w:val="single" w:sz="4" w:space="0" w:color="auto"/>
              <w:bottom w:val="single" w:sz="4" w:space="0" w:color="auto"/>
              <w:right w:val="single" w:sz="4" w:space="0" w:color="auto"/>
            </w:tcBorders>
            <w:vAlign w:val="center"/>
            <w:hideMark/>
          </w:tcPr>
          <w:p w14:paraId="2676EBA1" w14:textId="77777777" w:rsidR="00557624" w:rsidRDefault="00557624">
            <w:pPr>
              <w:tabs>
                <w:tab w:val="left" w:pos="567"/>
              </w:tabs>
              <w:spacing w:before="120" w:line="276" w:lineRule="auto"/>
              <w:jc w:val="center"/>
              <w:rPr>
                <w:rFonts w:ascii="宋体" w:hAnsi="宋体"/>
                <w:b/>
                <w:color w:val="000000"/>
                <w:szCs w:val="21"/>
              </w:rPr>
            </w:pPr>
            <w:r>
              <w:rPr>
                <w:rFonts w:ascii="宋体" w:hAnsi="宋体" w:hint="eastAsia"/>
                <w:b/>
                <w:color w:val="000000"/>
                <w:szCs w:val="21"/>
              </w:rPr>
              <w:t>设备名称</w:t>
            </w:r>
          </w:p>
        </w:tc>
        <w:tc>
          <w:tcPr>
            <w:tcW w:w="2887" w:type="pct"/>
            <w:tcBorders>
              <w:top w:val="single" w:sz="4" w:space="0" w:color="auto"/>
              <w:left w:val="single" w:sz="4" w:space="0" w:color="auto"/>
              <w:bottom w:val="single" w:sz="4" w:space="0" w:color="auto"/>
              <w:right w:val="single" w:sz="4" w:space="0" w:color="auto"/>
            </w:tcBorders>
            <w:vAlign w:val="center"/>
            <w:hideMark/>
          </w:tcPr>
          <w:p w14:paraId="3B3A36C9" w14:textId="77777777" w:rsidR="00557624" w:rsidRDefault="00557624">
            <w:pPr>
              <w:tabs>
                <w:tab w:val="left" w:pos="567"/>
              </w:tabs>
              <w:spacing w:before="120" w:line="276" w:lineRule="auto"/>
              <w:jc w:val="center"/>
              <w:rPr>
                <w:rFonts w:ascii="宋体" w:hAnsi="宋体"/>
                <w:b/>
                <w:color w:val="000000"/>
                <w:szCs w:val="21"/>
              </w:rPr>
            </w:pPr>
            <w:r>
              <w:rPr>
                <w:rFonts w:ascii="宋体" w:hAnsi="宋体" w:hint="eastAsia"/>
                <w:b/>
                <w:color w:val="000000"/>
                <w:szCs w:val="21"/>
              </w:rPr>
              <w:t>技术要求和说明</w:t>
            </w:r>
          </w:p>
        </w:tc>
        <w:tc>
          <w:tcPr>
            <w:tcW w:w="522" w:type="pct"/>
            <w:tcBorders>
              <w:top w:val="single" w:sz="4" w:space="0" w:color="auto"/>
              <w:left w:val="single" w:sz="4" w:space="0" w:color="auto"/>
              <w:bottom w:val="single" w:sz="4" w:space="0" w:color="auto"/>
              <w:right w:val="single" w:sz="4" w:space="0" w:color="auto"/>
            </w:tcBorders>
            <w:vAlign w:val="center"/>
            <w:hideMark/>
          </w:tcPr>
          <w:p w14:paraId="435498CF" w14:textId="77777777" w:rsidR="00557624" w:rsidRDefault="00557624">
            <w:pPr>
              <w:tabs>
                <w:tab w:val="left" w:pos="567"/>
              </w:tabs>
              <w:spacing w:before="120" w:line="276" w:lineRule="auto"/>
              <w:jc w:val="center"/>
              <w:rPr>
                <w:rFonts w:ascii="宋体" w:hAnsi="宋体"/>
                <w:b/>
                <w:color w:val="000000"/>
                <w:szCs w:val="21"/>
              </w:rPr>
            </w:pPr>
            <w:r>
              <w:rPr>
                <w:rFonts w:ascii="宋体" w:hAnsi="宋体" w:hint="eastAsia"/>
                <w:b/>
                <w:color w:val="000000"/>
                <w:szCs w:val="21"/>
              </w:rPr>
              <w:t>采购数量</w:t>
            </w:r>
          </w:p>
        </w:tc>
        <w:tc>
          <w:tcPr>
            <w:tcW w:w="573" w:type="pct"/>
            <w:tcBorders>
              <w:top w:val="single" w:sz="4" w:space="0" w:color="auto"/>
              <w:left w:val="single" w:sz="4" w:space="0" w:color="auto"/>
              <w:bottom w:val="single" w:sz="4" w:space="0" w:color="auto"/>
              <w:right w:val="single" w:sz="4" w:space="0" w:color="auto"/>
            </w:tcBorders>
            <w:vAlign w:val="center"/>
            <w:hideMark/>
          </w:tcPr>
          <w:p w14:paraId="33EA2CC4" w14:textId="4557E9A5" w:rsidR="00557624" w:rsidRDefault="00557624" w:rsidP="00A67719">
            <w:pPr>
              <w:tabs>
                <w:tab w:val="left" w:pos="567"/>
              </w:tabs>
              <w:spacing w:before="120"/>
              <w:jc w:val="center"/>
              <w:rPr>
                <w:rFonts w:ascii="宋体" w:hAnsi="宋体"/>
                <w:b/>
                <w:color w:val="000000"/>
                <w:szCs w:val="21"/>
              </w:rPr>
            </w:pPr>
            <w:r>
              <w:rPr>
                <w:rFonts w:ascii="宋体" w:hAnsi="宋体" w:hint="eastAsia"/>
                <w:b/>
                <w:color w:val="000000"/>
                <w:szCs w:val="21"/>
              </w:rPr>
              <w:t>是否接受进口产品</w:t>
            </w:r>
            <w:r w:rsidR="00742C57">
              <w:rPr>
                <w:rFonts w:ascii="宋体" w:hAnsi="宋体" w:hint="eastAsia"/>
                <w:b/>
                <w:color w:val="000000"/>
                <w:szCs w:val="21"/>
              </w:rPr>
              <w:t>或服务</w:t>
            </w:r>
          </w:p>
        </w:tc>
      </w:tr>
      <w:tr w:rsidR="00557624" w14:paraId="54284D19" w14:textId="77777777" w:rsidTr="00A67719">
        <w:trPr>
          <w:jc w:val="center"/>
        </w:trPr>
        <w:tc>
          <w:tcPr>
            <w:tcW w:w="317" w:type="pct"/>
            <w:tcBorders>
              <w:top w:val="single" w:sz="4" w:space="0" w:color="auto"/>
              <w:left w:val="single" w:sz="4" w:space="0" w:color="auto"/>
              <w:bottom w:val="single" w:sz="4" w:space="0" w:color="auto"/>
              <w:right w:val="single" w:sz="4" w:space="0" w:color="auto"/>
            </w:tcBorders>
            <w:vAlign w:val="center"/>
            <w:hideMark/>
          </w:tcPr>
          <w:p w14:paraId="36EBDBE7" w14:textId="77777777" w:rsidR="00557624" w:rsidRDefault="00557624">
            <w:pPr>
              <w:widowControl/>
              <w:spacing w:line="276" w:lineRule="auto"/>
              <w:jc w:val="center"/>
              <w:rPr>
                <w:rFonts w:ascii="宋体" w:hAnsi="宋体"/>
                <w:color w:val="000000"/>
                <w:szCs w:val="21"/>
              </w:rPr>
            </w:pPr>
            <w:r>
              <w:rPr>
                <w:rFonts w:ascii="宋体" w:hAnsi="宋体" w:hint="eastAsia"/>
                <w:color w:val="000000"/>
                <w:szCs w:val="21"/>
              </w:rPr>
              <w:t>1</w:t>
            </w:r>
          </w:p>
        </w:tc>
        <w:tc>
          <w:tcPr>
            <w:tcW w:w="701" w:type="pct"/>
            <w:tcBorders>
              <w:top w:val="single" w:sz="4" w:space="0" w:color="auto"/>
              <w:left w:val="single" w:sz="4" w:space="0" w:color="auto"/>
              <w:bottom w:val="single" w:sz="4" w:space="0" w:color="auto"/>
              <w:right w:val="single" w:sz="4" w:space="0" w:color="auto"/>
            </w:tcBorders>
            <w:vAlign w:val="center"/>
            <w:hideMark/>
          </w:tcPr>
          <w:p w14:paraId="115FFA3F" w14:textId="19466680" w:rsidR="00557624" w:rsidRDefault="00557624" w:rsidP="00D61D05">
            <w:pPr>
              <w:spacing w:line="276" w:lineRule="auto"/>
              <w:jc w:val="center"/>
              <w:rPr>
                <w:rFonts w:ascii="宋体" w:hAnsi="宋体"/>
                <w:color w:val="000000"/>
                <w:szCs w:val="21"/>
              </w:rPr>
            </w:pPr>
            <w:r>
              <w:rPr>
                <w:rFonts w:ascii="宋体" w:hAnsi="宋体" w:hint="eastAsia"/>
                <w:szCs w:val="21"/>
              </w:rPr>
              <w:t>全文知识库</w:t>
            </w:r>
          </w:p>
        </w:tc>
        <w:tc>
          <w:tcPr>
            <w:tcW w:w="2887" w:type="pct"/>
            <w:tcBorders>
              <w:top w:val="single" w:sz="4" w:space="0" w:color="auto"/>
              <w:left w:val="single" w:sz="4" w:space="0" w:color="auto"/>
              <w:bottom w:val="single" w:sz="4" w:space="0" w:color="auto"/>
              <w:right w:val="single" w:sz="4" w:space="0" w:color="auto"/>
            </w:tcBorders>
            <w:vAlign w:val="center"/>
            <w:hideMark/>
          </w:tcPr>
          <w:p w14:paraId="2A1007BF" w14:textId="77777777" w:rsidR="00557624" w:rsidRDefault="00557624">
            <w:pPr>
              <w:spacing w:line="300" w:lineRule="exact"/>
              <w:rPr>
                <w:rFonts w:ascii="宋体" w:hAnsi="宋体"/>
                <w:szCs w:val="21"/>
              </w:rPr>
            </w:pPr>
            <w:r>
              <w:rPr>
                <w:rFonts w:ascii="宋体" w:hAnsi="宋体" w:hint="eastAsia"/>
                <w:szCs w:val="21"/>
              </w:rPr>
              <w:t>具有强大的数字化平台，提供引文链接、知识关联、跨库检索、资源整合等功能。</w:t>
            </w:r>
          </w:p>
          <w:p w14:paraId="44060174" w14:textId="36745606" w:rsidR="00557624" w:rsidRDefault="00557624">
            <w:pPr>
              <w:spacing w:line="300" w:lineRule="exact"/>
              <w:ind w:firstLineChars="200" w:firstLine="420"/>
              <w:rPr>
                <w:rFonts w:ascii="宋体" w:hAnsi="宋体"/>
                <w:szCs w:val="21"/>
              </w:rPr>
            </w:pPr>
            <w:r>
              <w:rPr>
                <w:rFonts w:ascii="宋体" w:hAnsi="宋体" w:hint="eastAsia"/>
                <w:szCs w:val="21"/>
              </w:rPr>
              <w:t>一、博士学位论文全文数据库</w:t>
            </w:r>
          </w:p>
          <w:p w14:paraId="35729B87" w14:textId="77777777" w:rsidR="00557624" w:rsidRDefault="00557624">
            <w:pPr>
              <w:spacing w:line="300" w:lineRule="exact"/>
              <w:ind w:firstLineChars="200" w:firstLine="420"/>
              <w:rPr>
                <w:rFonts w:ascii="宋体" w:hAnsi="宋体"/>
                <w:szCs w:val="21"/>
              </w:rPr>
            </w:pPr>
            <w:r>
              <w:rPr>
                <w:rFonts w:ascii="宋体" w:hAnsi="宋体" w:hint="eastAsia"/>
                <w:szCs w:val="21"/>
              </w:rPr>
              <w:t>1.须具备国内、国际正式出版物标准刊号。</w:t>
            </w:r>
          </w:p>
          <w:p w14:paraId="08C56276" w14:textId="77777777" w:rsidR="00557624" w:rsidRDefault="00557624">
            <w:pPr>
              <w:spacing w:line="300" w:lineRule="exact"/>
              <w:ind w:firstLineChars="200" w:firstLine="420"/>
              <w:rPr>
                <w:rFonts w:ascii="宋体" w:hAnsi="宋体"/>
                <w:szCs w:val="21"/>
              </w:rPr>
            </w:pPr>
            <w:r>
              <w:rPr>
                <w:rFonts w:ascii="宋体" w:hAnsi="宋体" w:hint="eastAsia"/>
                <w:szCs w:val="21"/>
              </w:rPr>
              <w:t>2.博士论文库要求收录507家博士培养单位（涉及国家保密的单位除外）的博士学位论文，占我国博士学位培养单位的99％。“一流大学”、“一流学科”建设高校学位论文覆盖率达到100%。；论文网络出版更新时间平均不迟于论文答辩日期之后4个月。提供2021-2022年新增国内博士论文，论文更新量不少于25800篇。大多数论文出版时效不晚于授予学位之后2个月。</w:t>
            </w:r>
          </w:p>
          <w:p w14:paraId="175F093C" w14:textId="77777777" w:rsidR="00557624" w:rsidRDefault="00557624">
            <w:pPr>
              <w:spacing w:line="300" w:lineRule="exact"/>
              <w:ind w:firstLine="420"/>
              <w:rPr>
                <w:rFonts w:ascii="宋体" w:hAnsi="宋体"/>
                <w:szCs w:val="21"/>
              </w:rPr>
            </w:pPr>
            <w:r>
              <w:rPr>
                <w:rFonts w:ascii="宋体" w:hAnsi="宋体" w:hint="eastAsia"/>
                <w:szCs w:val="21"/>
              </w:rPr>
              <w:t>3.数据库覆盖学科类别要求：社会科学、文学、艺术、语言文字、经济、历史地理、数理化、工业技术（机械、仪表工业、电工技术、电信技术、自动化技术、计算机技术、化学工业、轻工业、手工业）。要求能够实现与其他数据库整合使用，实现跨库检索，一站式检索，动态链接。提供阅读器，且阅读器有目录导航、能多文本阅读。提供免费后台，可实现远程登录、自建特色库、统计等功能。</w:t>
            </w:r>
          </w:p>
          <w:p w14:paraId="33F1F766" w14:textId="77777777" w:rsidR="00557624" w:rsidRDefault="00557624">
            <w:pPr>
              <w:spacing w:line="300" w:lineRule="exact"/>
              <w:ind w:firstLine="420"/>
              <w:rPr>
                <w:rFonts w:ascii="宋体" w:hAnsi="宋体"/>
                <w:szCs w:val="21"/>
              </w:rPr>
            </w:pPr>
            <w:r>
              <w:rPr>
                <w:rFonts w:ascii="宋体" w:hAnsi="宋体" w:hint="eastAsia"/>
                <w:szCs w:val="21"/>
              </w:rPr>
              <w:t>4.要求可单独检索，检索字段应包括主题、题名、关键词、摘要、作者、作者单位、学位单位、导师、第一导师、全文、被引文献、优秀论文级别、学科专业名称、目录、中图分类号、学位年度、更新时间、支持基金。论文摘要后面须标注该文章所引用的期刊、会议论文、报纸等文献名称，并可以直接链接到这些参考文献的全文。导航体系为学科专业导航、学位授予单位导航、地域导航。</w:t>
            </w:r>
          </w:p>
          <w:p w14:paraId="64ACCB29" w14:textId="77777777" w:rsidR="00557624" w:rsidRDefault="00557624">
            <w:pPr>
              <w:spacing w:line="300" w:lineRule="exact"/>
              <w:ind w:firstLine="420"/>
              <w:rPr>
                <w:rFonts w:ascii="宋体" w:hAnsi="宋体"/>
                <w:szCs w:val="21"/>
              </w:rPr>
            </w:pPr>
            <w:r>
              <w:rPr>
                <w:rFonts w:ascii="宋体" w:hAnsi="宋体" w:hint="eastAsia"/>
                <w:szCs w:val="21"/>
              </w:rPr>
              <w:t>5.更新频率为每日更新。</w:t>
            </w:r>
          </w:p>
          <w:p w14:paraId="53FACC32" w14:textId="77777777" w:rsidR="00557624" w:rsidRDefault="00557624">
            <w:pPr>
              <w:spacing w:line="300" w:lineRule="exact"/>
              <w:ind w:firstLine="420"/>
              <w:rPr>
                <w:rFonts w:ascii="宋体" w:hAnsi="宋体"/>
                <w:szCs w:val="21"/>
              </w:rPr>
            </w:pPr>
            <w:r>
              <w:rPr>
                <w:rFonts w:ascii="宋体" w:hAnsi="宋体" w:hint="eastAsia"/>
                <w:szCs w:val="21"/>
              </w:rPr>
              <w:t>6.下载方式：整本下载、分页下载、分章下载、在线阅读。</w:t>
            </w:r>
          </w:p>
          <w:p w14:paraId="57786E02" w14:textId="77777777" w:rsidR="00557624" w:rsidRDefault="00557624">
            <w:pPr>
              <w:spacing w:line="300" w:lineRule="exact"/>
              <w:ind w:firstLine="420"/>
              <w:rPr>
                <w:rFonts w:ascii="宋体" w:hAnsi="宋体"/>
                <w:szCs w:val="21"/>
              </w:rPr>
            </w:pPr>
            <w:r>
              <w:rPr>
                <w:rFonts w:ascii="宋体" w:hAnsi="宋体" w:hint="eastAsia"/>
                <w:szCs w:val="21"/>
              </w:rPr>
              <w:t>二、优秀硕士论文全文数据库</w:t>
            </w:r>
          </w:p>
          <w:p w14:paraId="42212662" w14:textId="77777777" w:rsidR="00557624" w:rsidRDefault="00557624">
            <w:pPr>
              <w:spacing w:line="300" w:lineRule="exact"/>
              <w:ind w:firstLine="420"/>
              <w:rPr>
                <w:rFonts w:ascii="宋体" w:hAnsi="宋体"/>
                <w:szCs w:val="21"/>
              </w:rPr>
            </w:pPr>
            <w:r>
              <w:rPr>
                <w:rFonts w:ascii="宋体" w:hAnsi="宋体" w:hint="eastAsia"/>
                <w:szCs w:val="21"/>
              </w:rPr>
              <w:t>1.须具备国内、国际正式出版物标准刊号。</w:t>
            </w:r>
          </w:p>
          <w:p w14:paraId="0CCA4769" w14:textId="2E8957A0" w:rsidR="00557624" w:rsidRDefault="00557624">
            <w:pPr>
              <w:spacing w:line="300" w:lineRule="exact"/>
              <w:ind w:firstLine="420"/>
              <w:rPr>
                <w:rFonts w:ascii="宋体" w:hAnsi="宋体"/>
                <w:szCs w:val="21"/>
              </w:rPr>
            </w:pPr>
            <w:r>
              <w:rPr>
                <w:rFonts w:ascii="宋体" w:hAnsi="宋体" w:hint="eastAsia"/>
                <w:szCs w:val="21"/>
              </w:rPr>
              <w:t>2.硕士论文库要求收录</w:t>
            </w:r>
            <w:r w:rsidR="00815CF8">
              <w:rPr>
                <w:rFonts w:ascii="宋体" w:hAnsi="宋体" w:hint="eastAsia"/>
                <w:szCs w:val="21"/>
              </w:rPr>
              <w:t>不少于</w:t>
            </w:r>
            <w:r>
              <w:rPr>
                <w:rFonts w:ascii="宋体" w:hAnsi="宋体" w:hint="eastAsia"/>
                <w:szCs w:val="21"/>
              </w:rPr>
              <w:t>787家硕士培养单位（涉及国家保密的单位除外）的硕士学位论文。“一流大学”、“一流学科”建设高校学位论文覆盖率达到100%；论文网络出版更新时间平均不迟于论文答辩日期之后4个月。提供2021-2022年新增国内硕士论文，论文更新量不少于32万篇。大多数论文出版时效不晚于授予学位之后2个月。</w:t>
            </w:r>
          </w:p>
          <w:p w14:paraId="47223766" w14:textId="77777777" w:rsidR="00557624" w:rsidRDefault="00557624">
            <w:pPr>
              <w:spacing w:line="300" w:lineRule="exact"/>
              <w:ind w:firstLine="420"/>
              <w:rPr>
                <w:rFonts w:ascii="宋体" w:hAnsi="宋体"/>
                <w:szCs w:val="21"/>
              </w:rPr>
            </w:pPr>
            <w:r>
              <w:rPr>
                <w:rFonts w:ascii="宋体" w:hAnsi="宋体" w:hint="eastAsia"/>
                <w:szCs w:val="21"/>
              </w:rPr>
              <w:t>3.数据库覆盖学科类别要求：社会科学、文学、艺术、语言文字、经济、历史地理、数理化、工业技术。数据库要求能够实现与其他数据库整合使用，实现跨库检索，多个数据库可以实现一站式检索，动态链接。提供阅读器，且阅读器有目录导航、能多文本阅读。提供免费后台，可实现远程登录、自建特色库、统计等功能。</w:t>
            </w:r>
          </w:p>
          <w:p w14:paraId="06B41D00" w14:textId="77777777" w:rsidR="00557624" w:rsidRDefault="00557624">
            <w:pPr>
              <w:spacing w:line="300" w:lineRule="exact"/>
              <w:ind w:firstLine="420"/>
              <w:rPr>
                <w:rFonts w:ascii="宋体" w:hAnsi="宋体"/>
                <w:szCs w:val="21"/>
              </w:rPr>
            </w:pPr>
            <w:r>
              <w:rPr>
                <w:rFonts w:ascii="宋体" w:hAnsi="宋体" w:hint="eastAsia"/>
                <w:szCs w:val="21"/>
              </w:rPr>
              <w:t>4.要求可单独检索，提高使用效率和检索速度。论文摘要后面须标注该文章所引用的期刊、会议论文、报纸等文献名称，并可以直接链接到这些参考文献的全文。检索字段应包括主题、题名、关键词、摘要、作者、作者单位、学位单位、导师、第一导师、全文、</w:t>
            </w:r>
            <w:r>
              <w:rPr>
                <w:rFonts w:ascii="宋体" w:hAnsi="宋体" w:hint="eastAsia"/>
                <w:szCs w:val="21"/>
              </w:rPr>
              <w:lastRenderedPageBreak/>
              <w:t>被引文献、优秀论文级别、学科专业名称、目录、中图分类号、学位年度、更新时间、支持基金。导航体系为学科专业导航、学位授予单位导航、地域导航。</w:t>
            </w:r>
          </w:p>
          <w:p w14:paraId="46C92D6A" w14:textId="77777777" w:rsidR="00557624" w:rsidRDefault="00557624">
            <w:pPr>
              <w:spacing w:line="300" w:lineRule="exact"/>
              <w:ind w:firstLine="420"/>
              <w:rPr>
                <w:rFonts w:ascii="宋体" w:hAnsi="宋体"/>
                <w:szCs w:val="21"/>
              </w:rPr>
            </w:pPr>
            <w:r>
              <w:rPr>
                <w:rFonts w:ascii="宋体" w:hAnsi="宋体" w:hint="eastAsia"/>
                <w:szCs w:val="21"/>
              </w:rPr>
              <w:t>5.更新频率：每日更新。</w:t>
            </w:r>
          </w:p>
          <w:p w14:paraId="2EE01FFD" w14:textId="77777777" w:rsidR="00557624" w:rsidRDefault="00557624">
            <w:pPr>
              <w:spacing w:line="300" w:lineRule="exact"/>
              <w:ind w:firstLine="420"/>
              <w:rPr>
                <w:rFonts w:ascii="宋体" w:hAnsi="宋体"/>
                <w:szCs w:val="21"/>
              </w:rPr>
            </w:pPr>
            <w:r>
              <w:rPr>
                <w:rFonts w:ascii="宋体" w:hAnsi="宋体" w:hint="eastAsia"/>
                <w:szCs w:val="21"/>
              </w:rPr>
              <w:t>6.下载方式：整本下载、分页下载、分章下载、在线阅读。</w:t>
            </w:r>
          </w:p>
          <w:p w14:paraId="6737F6A3" w14:textId="77777777" w:rsidR="00557624" w:rsidRDefault="00557624">
            <w:pPr>
              <w:spacing w:line="300" w:lineRule="exact"/>
              <w:ind w:firstLine="420"/>
              <w:rPr>
                <w:rFonts w:ascii="宋体" w:hAnsi="宋体"/>
                <w:szCs w:val="21"/>
              </w:rPr>
            </w:pPr>
            <w:r>
              <w:rPr>
                <w:rFonts w:ascii="宋体" w:hAnsi="宋体" w:hint="eastAsia"/>
                <w:szCs w:val="21"/>
              </w:rPr>
              <w:t>三、重要报纸全文数据库</w:t>
            </w:r>
          </w:p>
          <w:p w14:paraId="68FDC13A" w14:textId="77777777" w:rsidR="00557624" w:rsidRDefault="00557624">
            <w:pPr>
              <w:spacing w:line="300" w:lineRule="exact"/>
              <w:ind w:firstLine="420"/>
              <w:rPr>
                <w:rFonts w:ascii="宋体" w:hAnsi="宋体"/>
                <w:szCs w:val="21"/>
              </w:rPr>
            </w:pPr>
            <w:r>
              <w:rPr>
                <w:rFonts w:ascii="宋体" w:hAnsi="宋体" w:hint="eastAsia"/>
                <w:szCs w:val="21"/>
              </w:rPr>
              <w:t>1.须具备国内、国际正式出版物标准刊号。中央级各类报纸，各省、自治区、直辖市及其他地市级城市党报，以及面向全国公开发行的具有一定影响力的特色重要行业性报纸。</w:t>
            </w:r>
          </w:p>
          <w:p w14:paraId="69EAAB21" w14:textId="65F35BC8" w:rsidR="00557624" w:rsidRDefault="00557624">
            <w:pPr>
              <w:spacing w:line="300" w:lineRule="exact"/>
              <w:ind w:firstLine="420"/>
              <w:rPr>
                <w:rFonts w:ascii="宋体" w:hAnsi="宋体"/>
                <w:szCs w:val="21"/>
              </w:rPr>
            </w:pPr>
            <w:r>
              <w:rPr>
                <w:rFonts w:ascii="宋体" w:hAnsi="宋体" w:hint="eastAsia"/>
                <w:szCs w:val="21"/>
              </w:rPr>
              <w:t>2.截至2022年1月末，共收录各级党报及特色行业报等重要报纸610余种，出版文献总量达1406余万篇。2022年计划出版：</w:t>
            </w:r>
            <w:r w:rsidR="00815CF8">
              <w:rPr>
                <w:rFonts w:ascii="宋体" w:hAnsi="宋体" w:hint="eastAsia"/>
                <w:szCs w:val="21"/>
              </w:rPr>
              <w:t>不少于</w:t>
            </w:r>
            <w:r>
              <w:rPr>
                <w:rFonts w:ascii="宋体" w:hAnsi="宋体" w:hint="eastAsia"/>
                <w:szCs w:val="21"/>
              </w:rPr>
              <w:t>120万篇。</w:t>
            </w:r>
          </w:p>
          <w:p w14:paraId="6AB401C1" w14:textId="77777777" w:rsidR="00557624" w:rsidRDefault="00557624">
            <w:pPr>
              <w:spacing w:line="300" w:lineRule="exact"/>
              <w:ind w:firstLine="420"/>
              <w:rPr>
                <w:rFonts w:ascii="宋体" w:hAnsi="宋体"/>
                <w:szCs w:val="21"/>
              </w:rPr>
            </w:pPr>
            <w:r>
              <w:rPr>
                <w:rFonts w:ascii="宋体" w:hAnsi="宋体" w:hint="eastAsia"/>
                <w:szCs w:val="21"/>
              </w:rPr>
              <w:t>3.数据库覆盖学科类别要求：社会科学、文学、艺术、语言文字、经济、历史地理、数理化、工业技术。数据库要求能够实现与其他数据库整合使用，实现跨库检索，多个数据库可以实现一站式检索，动态链接。提供阅读器，且阅读器有目录导航、能多文本阅读。提供免费后台，可实现远程登录、自建特色库、统计等功能。</w:t>
            </w:r>
          </w:p>
          <w:p w14:paraId="16B4311E" w14:textId="77777777" w:rsidR="00557624" w:rsidRDefault="00557624">
            <w:pPr>
              <w:spacing w:line="300" w:lineRule="exact"/>
              <w:ind w:firstLine="420"/>
              <w:rPr>
                <w:rFonts w:ascii="宋体" w:hAnsi="宋体"/>
                <w:szCs w:val="21"/>
              </w:rPr>
            </w:pPr>
            <w:r>
              <w:rPr>
                <w:rFonts w:ascii="宋体" w:hAnsi="宋体" w:hint="eastAsia"/>
                <w:szCs w:val="21"/>
              </w:rPr>
              <w:t>4.支持对检索结果进行进一步的筛选，可以按照指标进行分组排序，学科导航、报纸导航（级别、地区）。</w:t>
            </w:r>
          </w:p>
          <w:p w14:paraId="19CD03DF" w14:textId="77777777" w:rsidR="00557624" w:rsidRDefault="00557624">
            <w:pPr>
              <w:spacing w:line="300" w:lineRule="exact"/>
              <w:ind w:firstLine="420"/>
              <w:rPr>
                <w:rFonts w:ascii="宋体" w:hAnsi="宋体"/>
                <w:szCs w:val="21"/>
              </w:rPr>
            </w:pPr>
            <w:r>
              <w:rPr>
                <w:rFonts w:ascii="宋体" w:hAnsi="宋体" w:hint="eastAsia"/>
                <w:szCs w:val="21"/>
              </w:rPr>
              <w:t>5.更新频率：每日更新。</w:t>
            </w:r>
          </w:p>
          <w:p w14:paraId="691A4FC9" w14:textId="77777777" w:rsidR="00557624" w:rsidRDefault="00557624">
            <w:pPr>
              <w:spacing w:line="300" w:lineRule="exact"/>
              <w:ind w:firstLine="420"/>
              <w:rPr>
                <w:rFonts w:ascii="宋体" w:hAnsi="宋体"/>
                <w:szCs w:val="21"/>
              </w:rPr>
            </w:pPr>
            <w:r>
              <w:rPr>
                <w:rFonts w:ascii="宋体" w:hAnsi="宋体" w:hint="eastAsia"/>
                <w:szCs w:val="21"/>
              </w:rPr>
              <w:t>四、</w:t>
            </w:r>
            <w:proofErr w:type="gramStart"/>
            <w:r>
              <w:rPr>
                <w:rFonts w:ascii="宋体" w:hAnsi="宋体" w:hint="eastAsia"/>
                <w:szCs w:val="21"/>
              </w:rPr>
              <w:t>重要会</w:t>
            </w:r>
            <w:proofErr w:type="gramEnd"/>
            <w:r>
              <w:rPr>
                <w:rFonts w:ascii="宋体" w:hAnsi="宋体" w:hint="eastAsia"/>
                <w:szCs w:val="21"/>
              </w:rPr>
              <w:t>议论文全文数据库</w:t>
            </w:r>
          </w:p>
          <w:p w14:paraId="3173C0B1" w14:textId="77777777" w:rsidR="00557624" w:rsidRDefault="00557624">
            <w:pPr>
              <w:spacing w:line="300" w:lineRule="exact"/>
              <w:ind w:firstLine="420"/>
              <w:rPr>
                <w:rFonts w:ascii="宋体" w:hAnsi="宋体"/>
                <w:szCs w:val="21"/>
              </w:rPr>
            </w:pPr>
            <w:r>
              <w:rPr>
                <w:rFonts w:ascii="宋体" w:hAnsi="宋体" w:hint="eastAsia"/>
                <w:szCs w:val="21"/>
              </w:rPr>
              <w:t>1.须具备国内、国际正式出版物标准刊号。高校重点实验室、研究中心及院系主办的学术会议。全国性学会及其分会、专业委员会主办的学术会议或论文评选。全国性行业协会及其分会主办的行业活动或发布的行业报告。所收录会议论文均取得会议主办单位或论文汇编单位书面授权。</w:t>
            </w:r>
          </w:p>
          <w:p w14:paraId="40B404A4" w14:textId="4414EC83" w:rsidR="00557624" w:rsidRDefault="00557624">
            <w:pPr>
              <w:spacing w:line="300" w:lineRule="exact"/>
              <w:ind w:firstLine="420"/>
              <w:rPr>
                <w:rFonts w:ascii="宋体" w:hAnsi="宋体"/>
                <w:szCs w:val="21"/>
              </w:rPr>
            </w:pPr>
            <w:r>
              <w:rPr>
                <w:rFonts w:ascii="宋体" w:hAnsi="宋体" w:hint="eastAsia"/>
                <w:szCs w:val="21"/>
              </w:rPr>
              <w:t>2. 截至2022年1月收录论文199万余篇。2022年计划出版：</w:t>
            </w:r>
            <w:r w:rsidR="00815CF8">
              <w:rPr>
                <w:rFonts w:ascii="宋体" w:hAnsi="宋体" w:hint="eastAsia"/>
                <w:szCs w:val="21"/>
              </w:rPr>
              <w:t>不少于</w:t>
            </w:r>
            <w:r>
              <w:rPr>
                <w:rFonts w:ascii="宋体" w:hAnsi="宋体" w:hint="eastAsia"/>
                <w:szCs w:val="21"/>
              </w:rPr>
              <w:t>11.3万篇。</w:t>
            </w:r>
          </w:p>
          <w:p w14:paraId="5522E636" w14:textId="77777777" w:rsidR="00557624" w:rsidRDefault="00557624">
            <w:pPr>
              <w:spacing w:line="300" w:lineRule="exact"/>
              <w:ind w:firstLine="420"/>
              <w:rPr>
                <w:rFonts w:ascii="宋体" w:hAnsi="宋体"/>
                <w:szCs w:val="21"/>
              </w:rPr>
            </w:pPr>
            <w:r>
              <w:rPr>
                <w:rFonts w:ascii="宋体" w:hAnsi="宋体" w:hint="eastAsia"/>
                <w:szCs w:val="21"/>
              </w:rPr>
              <w:t>3.数据库覆盖学科类别要求：社会科学、文学、艺术、语言文字、经济、历史地理、数理化、工业技术。数据库要求能够实现与其他数据库整合使用，实现跨库检索，多个数据库可以实现一站式检索，动态链接。提供阅读器，且阅读器有目录导航、能多文本阅读。提供免费后台，可实现远程登录、自建特色库、统计等功能。</w:t>
            </w:r>
          </w:p>
          <w:p w14:paraId="36E68F44" w14:textId="77777777" w:rsidR="00557624" w:rsidRDefault="00557624">
            <w:pPr>
              <w:spacing w:line="300" w:lineRule="exact"/>
              <w:ind w:firstLine="420"/>
              <w:rPr>
                <w:rFonts w:ascii="宋体" w:hAnsi="宋体"/>
                <w:szCs w:val="21"/>
              </w:rPr>
            </w:pPr>
            <w:r>
              <w:rPr>
                <w:rFonts w:ascii="宋体" w:hAnsi="宋体" w:hint="eastAsia"/>
                <w:szCs w:val="21"/>
              </w:rPr>
              <w:t>4.网络数据每日更新。出版的会议论文平均滞后会议结束日期60天，与各学会合作建立会议信息网，及时获取会议信息和稿件。</w:t>
            </w:r>
          </w:p>
          <w:p w14:paraId="461301E3" w14:textId="77777777" w:rsidR="00557624" w:rsidRDefault="00557624">
            <w:pPr>
              <w:spacing w:line="300" w:lineRule="exact"/>
              <w:ind w:firstLine="420"/>
              <w:rPr>
                <w:rFonts w:ascii="宋体" w:hAnsi="宋体"/>
                <w:szCs w:val="21"/>
              </w:rPr>
            </w:pPr>
            <w:r>
              <w:rPr>
                <w:rFonts w:ascii="宋体" w:hAnsi="宋体" w:hint="eastAsia"/>
                <w:szCs w:val="21"/>
              </w:rPr>
              <w:t>5.导航体系：要求根据会议论文的特点，在文献检索平台的基础上，向用户提供学科导航、会议导航、论文集导航、主办单位导航、视频集导航。</w:t>
            </w:r>
          </w:p>
          <w:p w14:paraId="623C47AA" w14:textId="77777777" w:rsidR="00557624" w:rsidRDefault="00557624">
            <w:pPr>
              <w:spacing w:line="300" w:lineRule="exact"/>
              <w:ind w:firstLine="420"/>
              <w:rPr>
                <w:rFonts w:ascii="宋体" w:hAnsi="宋体"/>
                <w:szCs w:val="21"/>
              </w:rPr>
            </w:pPr>
            <w:r>
              <w:rPr>
                <w:rFonts w:ascii="宋体" w:hAnsi="宋体" w:hint="eastAsia"/>
                <w:szCs w:val="21"/>
              </w:rPr>
              <w:t>6.更新频率：每日更新。</w:t>
            </w:r>
          </w:p>
          <w:p w14:paraId="3D963BAB" w14:textId="77777777" w:rsidR="00557624" w:rsidRDefault="00557624">
            <w:pPr>
              <w:spacing w:line="300" w:lineRule="exact"/>
              <w:ind w:firstLine="420"/>
              <w:rPr>
                <w:rFonts w:ascii="宋体" w:hAnsi="宋体"/>
                <w:szCs w:val="21"/>
              </w:rPr>
            </w:pPr>
            <w:r>
              <w:rPr>
                <w:rFonts w:ascii="宋体" w:hAnsi="宋体" w:hint="eastAsia"/>
                <w:szCs w:val="21"/>
              </w:rPr>
              <w:t>五、年鉴网络出版总库</w:t>
            </w:r>
          </w:p>
          <w:p w14:paraId="477BF313" w14:textId="77777777" w:rsidR="00557624" w:rsidRDefault="00557624">
            <w:pPr>
              <w:spacing w:line="300" w:lineRule="exact"/>
              <w:ind w:firstLine="420"/>
              <w:rPr>
                <w:rFonts w:ascii="宋体" w:hAnsi="宋体"/>
                <w:szCs w:val="21"/>
              </w:rPr>
            </w:pPr>
            <w:r>
              <w:rPr>
                <w:rFonts w:ascii="宋体" w:hAnsi="宋体" w:hint="eastAsia"/>
                <w:szCs w:val="21"/>
              </w:rPr>
              <w:t>1.须具备国内、国际正式出版物标准刊号。</w:t>
            </w:r>
          </w:p>
          <w:p w14:paraId="79290594" w14:textId="77777777" w:rsidR="00557624" w:rsidRDefault="00557624">
            <w:pPr>
              <w:spacing w:line="300" w:lineRule="exact"/>
              <w:ind w:firstLine="420"/>
              <w:rPr>
                <w:rFonts w:ascii="宋体" w:hAnsi="宋体"/>
                <w:szCs w:val="21"/>
              </w:rPr>
            </w:pPr>
            <w:r>
              <w:rPr>
                <w:rFonts w:ascii="宋体" w:hAnsi="宋体" w:hint="eastAsia"/>
                <w:szCs w:val="21"/>
              </w:rPr>
              <w:t>2.要求收录年鉴40000册，5000万条。册数和文献条目数的完整率为99%，多种年鉴册数完整性已远超国家图书馆和CALIS。截至2022年2月，收录各类年鉴5000种，共计40000册。文献条目数多于50000万条。2022年计划出版年鉴</w:t>
            </w:r>
            <w:proofErr w:type="gramStart"/>
            <w:r>
              <w:rPr>
                <w:rFonts w:ascii="宋体" w:hAnsi="宋体" w:hint="eastAsia"/>
                <w:szCs w:val="21"/>
              </w:rPr>
              <w:t>最新卷不少于</w:t>
            </w:r>
            <w:proofErr w:type="gramEnd"/>
            <w:r>
              <w:rPr>
                <w:rFonts w:ascii="宋体" w:hAnsi="宋体" w:hint="eastAsia"/>
                <w:szCs w:val="21"/>
              </w:rPr>
              <w:t>2000册。</w:t>
            </w:r>
          </w:p>
          <w:p w14:paraId="35C7EB43" w14:textId="77777777" w:rsidR="00557624" w:rsidRDefault="00557624">
            <w:pPr>
              <w:spacing w:line="300" w:lineRule="exact"/>
              <w:ind w:firstLine="420"/>
              <w:rPr>
                <w:rFonts w:ascii="宋体" w:hAnsi="宋体"/>
                <w:szCs w:val="21"/>
              </w:rPr>
            </w:pPr>
            <w:r>
              <w:rPr>
                <w:rFonts w:ascii="宋体" w:hAnsi="宋体" w:hint="eastAsia"/>
                <w:szCs w:val="21"/>
              </w:rPr>
              <w:t>3.更新频率：纸质年鉴现刊出版后，最快40天可上网。</w:t>
            </w:r>
          </w:p>
          <w:p w14:paraId="519943C7" w14:textId="77777777" w:rsidR="00557624" w:rsidRDefault="00557624">
            <w:pPr>
              <w:spacing w:line="300" w:lineRule="exact"/>
              <w:ind w:firstLine="420"/>
              <w:rPr>
                <w:rFonts w:ascii="宋体" w:hAnsi="宋体"/>
                <w:szCs w:val="21"/>
              </w:rPr>
            </w:pPr>
            <w:r>
              <w:rPr>
                <w:rFonts w:ascii="宋体" w:hAnsi="宋体" w:hint="eastAsia"/>
                <w:szCs w:val="21"/>
              </w:rPr>
              <w:t>4.年鉴数据：年鉴条目的检索项共15个，包括条目题名、主</w:t>
            </w:r>
            <w:r>
              <w:rPr>
                <w:rFonts w:ascii="宋体" w:hAnsi="宋体" w:hint="eastAsia"/>
                <w:szCs w:val="21"/>
              </w:rPr>
              <w:lastRenderedPageBreak/>
              <w:t>题、正文、DOI、出版者、出版日期、年鉴名称卷、主编、主编单位、条目作者、作者单位、ISSN、CN、ISBN等。</w:t>
            </w:r>
          </w:p>
          <w:p w14:paraId="7FCA0C58" w14:textId="77777777" w:rsidR="00557624" w:rsidRDefault="00557624">
            <w:pPr>
              <w:spacing w:line="300" w:lineRule="exact"/>
              <w:ind w:firstLine="420"/>
              <w:rPr>
                <w:rFonts w:ascii="宋体" w:hAnsi="宋体"/>
                <w:szCs w:val="21"/>
              </w:rPr>
            </w:pPr>
            <w:r>
              <w:rPr>
                <w:rFonts w:ascii="宋体" w:hAnsi="宋体" w:hint="eastAsia"/>
                <w:szCs w:val="21"/>
              </w:rPr>
              <w:t>六、工具书网络出版总库</w:t>
            </w:r>
          </w:p>
          <w:p w14:paraId="0548911F" w14:textId="77777777" w:rsidR="00557624" w:rsidRDefault="00557624">
            <w:pPr>
              <w:spacing w:line="300" w:lineRule="exact"/>
              <w:ind w:firstLine="420"/>
              <w:rPr>
                <w:rFonts w:ascii="宋体" w:hAnsi="宋体"/>
                <w:szCs w:val="21"/>
              </w:rPr>
            </w:pPr>
            <w:r>
              <w:rPr>
                <w:rFonts w:ascii="宋体" w:hAnsi="宋体" w:hint="eastAsia"/>
                <w:szCs w:val="21"/>
              </w:rPr>
              <w:t>1.须具备国内、国际正式出版物标准刊号。</w:t>
            </w:r>
          </w:p>
          <w:p w14:paraId="4BF3FD32" w14:textId="77777777" w:rsidR="00557624" w:rsidRDefault="00557624">
            <w:pPr>
              <w:spacing w:line="300" w:lineRule="exact"/>
              <w:ind w:firstLine="420"/>
              <w:rPr>
                <w:rFonts w:ascii="宋体" w:hAnsi="宋体"/>
                <w:szCs w:val="21"/>
              </w:rPr>
            </w:pPr>
            <w:r>
              <w:rPr>
                <w:rFonts w:ascii="宋体" w:hAnsi="宋体" w:hint="eastAsia"/>
                <w:szCs w:val="21"/>
              </w:rPr>
              <w:t>2.要求收录我国300多家出版社正式出版的1</w:t>
            </w:r>
            <w:proofErr w:type="gramStart"/>
            <w:r>
              <w:rPr>
                <w:rFonts w:ascii="宋体" w:hAnsi="宋体" w:hint="eastAsia"/>
                <w:szCs w:val="21"/>
              </w:rPr>
              <w:t>万两千</w:t>
            </w:r>
            <w:proofErr w:type="gramEnd"/>
            <w:r>
              <w:rPr>
                <w:rFonts w:ascii="宋体" w:hAnsi="宋体" w:hint="eastAsia"/>
                <w:szCs w:val="21"/>
              </w:rPr>
              <w:t>多部工具书，其中2022年收录不少于1100册。</w:t>
            </w:r>
          </w:p>
          <w:p w14:paraId="6A454413" w14:textId="77777777" w:rsidR="00557624" w:rsidRDefault="00557624">
            <w:pPr>
              <w:spacing w:line="300" w:lineRule="exact"/>
              <w:ind w:firstLine="420"/>
              <w:rPr>
                <w:rFonts w:ascii="宋体" w:hAnsi="宋体"/>
                <w:szCs w:val="21"/>
              </w:rPr>
            </w:pPr>
            <w:r>
              <w:rPr>
                <w:rFonts w:ascii="宋体" w:hAnsi="宋体" w:hint="eastAsia"/>
                <w:szCs w:val="21"/>
              </w:rPr>
              <w:t>3.要求资源类型</w:t>
            </w:r>
            <w:proofErr w:type="gramStart"/>
            <w:r>
              <w:rPr>
                <w:rFonts w:ascii="宋体" w:hAnsi="宋体" w:hint="eastAsia"/>
                <w:szCs w:val="21"/>
              </w:rPr>
              <w:t>分语言</w:t>
            </w:r>
            <w:proofErr w:type="gramEnd"/>
            <w:r>
              <w:rPr>
                <w:rFonts w:ascii="宋体" w:hAnsi="宋体" w:hint="eastAsia"/>
                <w:szCs w:val="21"/>
              </w:rPr>
              <w:t>文字类工具书、资料类工具书、检索性工具书三大类，语言文字类工具书包括古汉语、现代汉语、翻译、熟语、方言、语法辨析、少数民族语言等，资料类工具书包括手册、专科辞典、百科全书、专著、史书、科技图录、医学图谱、年表、志书、类书等，检索性工具书包括目录和索引。</w:t>
            </w:r>
          </w:p>
          <w:p w14:paraId="7E516FBB" w14:textId="77777777" w:rsidR="00557624" w:rsidRDefault="00557624">
            <w:pPr>
              <w:spacing w:line="300" w:lineRule="exact"/>
              <w:ind w:firstLine="420"/>
              <w:rPr>
                <w:rFonts w:ascii="宋体" w:hAnsi="宋体"/>
                <w:szCs w:val="21"/>
              </w:rPr>
            </w:pPr>
            <w:r>
              <w:rPr>
                <w:rFonts w:ascii="宋体" w:hAnsi="宋体" w:hint="eastAsia"/>
                <w:szCs w:val="21"/>
              </w:rPr>
              <w:t>七、标准全文数据库</w:t>
            </w:r>
          </w:p>
          <w:p w14:paraId="1538492E" w14:textId="77777777" w:rsidR="00557624" w:rsidRDefault="00557624">
            <w:pPr>
              <w:spacing w:line="300" w:lineRule="exact"/>
              <w:ind w:firstLine="420"/>
              <w:rPr>
                <w:rFonts w:ascii="宋体" w:hAnsi="宋体"/>
                <w:szCs w:val="21"/>
              </w:rPr>
            </w:pPr>
            <w:r>
              <w:rPr>
                <w:rFonts w:ascii="宋体" w:hAnsi="宋体" w:hint="eastAsia"/>
                <w:szCs w:val="21"/>
              </w:rPr>
              <w:t>1.出版范围：《中国国家标准全文数据库》数据收录自1964年以来国家标准化管理委员会管理的国家标准，共6.1万余项，现行标准4.1万多项，即将实施标准1276项。2022年计划出版不少于5889条标准。</w:t>
            </w:r>
          </w:p>
          <w:p w14:paraId="2B5C2116" w14:textId="77777777" w:rsidR="00557624" w:rsidRDefault="00557624">
            <w:pPr>
              <w:spacing w:line="300" w:lineRule="exact"/>
              <w:ind w:firstLine="420"/>
              <w:rPr>
                <w:rFonts w:ascii="宋体" w:hAnsi="宋体"/>
                <w:szCs w:val="21"/>
              </w:rPr>
            </w:pPr>
            <w:r>
              <w:rPr>
                <w:rFonts w:ascii="宋体" w:hAnsi="宋体" w:hint="eastAsia"/>
                <w:szCs w:val="21"/>
              </w:rPr>
              <w:t>2.检索字段：主题、</w:t>
            </w:r>
            <w:proofErr w:type="gramStart"/>
            <w:r>
              <w:rPr>
                <w:rFonts w:ascii="宋体" w:hAnsi="宋体" w:hint="eastAsia"/>
                <w:szCs w:val="21"/>
              </w:rPr>
              <w:t>篇关摘</w:t>
            </w:r>
            <w:proofErr w:type="gramEnd"/>
            <w:r>
              <w:rPr>
                <w:rFonts w:ascii="宋体" w:hAnsi="宋体" w:hint="eastAsia"/>
                <w:szCs w:val="21"/>
              </w:rPr>
              <w:t>、标准名称、标准号、关键词、全文、起草单位、起草人、发布单位、中国标准分类号、国际标准分类号、发布日期、实施日期、标准状态。</w:t>
            </w:r>
          </w:p>
          <w:p w14:paraId="086E0563" w14:textId="77777777" w:rsidR="00557624" w:rsidRDefault="00557624">
            <w:pPr>
              <w:spacing w:line="300" w:lineRule="exact"/>
              <w:ind w:firstLine="420"/>
              <w:rPr>
                <w:rFonts w:ascii="宋体" w:hAnsi="宋体"/>
                <w:szCs w:val="21"/>
              </w:rPr>
            </w:pPr>
            <w:r>
              <w:rPr>
                <w:rFonts w:ascii="宋体" w:hAnsi="宋体" w:hint="eastAsia"/>
                <w:szCs w:val="21"/>
              </w:rPr>
              <w:t>3.包括综合、化工、机械、电工、电子元器件与信息技术、通信、广播、仪器、仪表、车辆、防止、食品、轻工、文化与生活用品、环境保护等类别。</w:t>
            </w:r>
          </w:p>
          <w:p w14:paraId="7FD169DF" w14:textId="292721D0" w:rsidR="00557624" w:rsidRDefault="00557624">
            <w:pPr>
              <w:spacing w:line="300" w:lineRule="exact"/>
              <w:ind w:firstLine="420"/>
              <w:rPr>
                <w:rFonts w:ascii="宋体" w:hAnsi="宋体"/>
                <w:szCs w:val="21"/>
              </w:rPr>
            </w:pPr>
            <w:r>
              <w:rPr>
                <w:rFonts w:ascii="宋体" w:hAnsi="宋体" w:hint="eastAsia"/>
                <w:szCs w:val="21"/>
              </w:rPr>
              <w:t>八、</w:t>
            </w:r>
            <w:proofErr w:type="gramStart"/>
            <w:r>
              <w:rPr>
                <w:rFonts w:ascii="宋体" w:hAnsi="宋体" w:hint="eastAsia"/>
                <w:szCs w:val="21"/>
              </w:rPr>
              <w:t>个刊</w:t>
            </w:r>
            <w:r w:rsidR="00194E61">
              <w:rPr>
                <w:rFonts w:ascii="宋体" w:hAnsi="宋体" w:hint="eastAsia"/>
                <w:szCs w:val="21"/>
              </w:rPr>
              <w:t>学术</w:t>
            </w:r>
            <w:proofErr w:type="gramEnd"/>
            <w:r w:rsidR="00194E61">
              <w:rPr>
                <w:rFonts w:ascii="宋体" w:hAnsi="宋体" w:hint="eastAsia"/>
                <w:szCs w:val="21"/>
              </w:rPr>
              <w:t>期刊网络版</w:t>
            </w:r>
          </w:p>
          <w:p w14:paraId="1FD79815" w14:textId="77777777" w:rsidR="00557624" w:rsidRDefault="00557624">
            <w:pPr>
              <w:spacing w:line="300" w:lineRule="exact"/>
              <w:ind w:firstLine="420"/>
              <w:rPr>
                <w:rFonts w:ascii="宋体" w:hAnsi="宋体"/>
                <w:szCs w:val="21"/>
              </w:rPr>
            </w:pPr>
            <w:r>
              <w:rPr>
                <w:rFonts w:ascii="宋体" w:hAnsi="宋体" w:hint="eastAsia"/>
                <w:szCs w:val="21"/>
              </w:rPr>
              <w:t>1.要求收录我国新闻出版总署审核批准公开发行的学术期刊，其中学术质量与使用量双优、按个刊发行的期刊。收录数量上，2022年</w:t>
            </w:r>
            <w:proofErr w:type="gramStart"/>
            <w:r>
              <w:rPr>
                <w:rFonts w:ascii="宋体" w:hAnsi="宋体" w:hint="eastAsia"/>
                <w:szCs w:val="21"/>
              </w:rPr>
              <w:t>个</w:t>
            </w:r>
            <w:proofErr w:type="gramEnd"/>
            <w:r>
              <w:rPr>
                <w:rFonts w:ascii="宋体" w:hAnsi="宋体" w:hint="eastAsia"/>
                <w:szCs w:val="21"/>
              </w:rPr>
              <w:t>刊发行期刊608种，全部为</w:t>
            </w:r>
            <w:proofErr w:type="gramStart"/>
            <w:r>
              <w:rPr>
                <w:rFonts w:ascii="宋体" w:hAnsi="宋体" w:hint="eastAsia"/>
                <w:szCs w:val="21"/>
              </w:rPr>
              <w:t>中国知网的</w:t>
            </w:r>
            <w:proofErr w:type="gramEnd"/>
            <w:r>
              <w:rPr>
                <w:rFonts w:ascii="宋体" w:hAnsi="宋体" w:hint="eastAsia"/>
                <w:szCs w:val="21"/>
              </w:rPr>
              <w:t>专有合作期刊，其中约78%被《中文核心要目总览》、《科学引文索引》（SCI）、《工程索引》（EI）、《中国科学引文数据库》收录。包括信息科技、哲学与人文科学、社会科学Ⅰ辑、社会科学Ⅱ辑、经济与管理科学、基础科学、工程科技I专辑、工程科技II专辑、医药卫生科技（E055预防医学与卫生学、E057中药学）等内容。</w:t>
            </w:r>
          </w:p>
          <w:p w14:paraId="2CF23213" w14:textId="77777777" w:rsidR="00557624" w:rsidRDefault="00557624">
            <w:pPr>
              <w:spacing w:line="300" w:lineRule="exact"/>
              <w:ind w:firstLine="420"/>
              <w:rPr>
                <w:rFonts w:ascii="宋体" w:hAnsi="宋体"/>
                <w:szCs w:val="21"/>
              </w:rPr>
            </w:pPr>
            <w:r>
              <w:rPr>
                <w:rFonts w:ascii="宋体" w:hAnsi="宋体" w:hint="eastAsia"/>
                <w:szCs w:val="21"/>
              </w:rPr>
              <w:t>2.更新频率：中心</w:t>
            </w:r>
            <w:proofErr w:type="gramStart"/>
            <w:r>
              <w:rPr>
                <w:rFonts w:ascii="宋体" w:hAnsi="宋体" w:hint="eastAsia"/>
                <w:szCs w:val="21"/>
              </w:rPr>
              <w:t>网站版</w:t>
            </w:r>
            <w:proofErr w:type="gramEnd"/>
            <w:r>
              <w:rPr>
                <w:rFonts w:ascii="宋体" w:hAnsi="宋体" w:hint="eastAsia"/>
                <w:szCs w:val="21"/>
              </w:rPr>
              <w:t>每日更新。</w:t>
            </w:r>
          </w:p>
          <w:p w14:paraId="6277D193" w14:textId="77777777" w:rsidR="00557624" w:rsidRDefault="00557624">
            <w:pPr>
              <w:spacing w:line="300" w:lineRule="exact"/>
              <w:ind w:firstLine="420"/>
              <w:rPr>
                <w:rFonts w:ascii="宋体" w:hAnsi="宋体"/>
                <w:szCs w:val="21"/>
              </w:rPr>
            </w:pPr>
            <w:r>
              <w:rPr>
                <w:rFonts w:ascii="宋体" w:hAnsi="宋体" w:hint="eastAsia"/>
                <w:szCs w:val="21"/>
              </w:rPr>
              <w:t>3.检索字段：主题、</w:t>
            </w:r>
            <w:proofErr w:type="gramStart"/>
            <w:r>
              <w:rPr>
                <w:rFonts w:ascii="宋体" w:hAnsi="宋体" w:hint="eastAsia"/>
                <w:szCs w:val="21"/>
              </w:rPr>
              <w:t>篇关摘</w:t>
            </w:r>
            <w:proofErr w:type="gramEnd"/>
            <w:r>
              <w:rPr>
                <w:rFonts w:ascii="宋体" w:hAnsi="宋体" w:hint="eastAsia"/>
                <w:szCs w:val="21"/>
              </w:rPr>
              <w:t>、篇名、关键词、摘要、小标题、全文、参考文献、中图分类号、DOI、栏目信息、基金、作者、第一作者、通讯作者、作者单位、第一单位、期刊名称、年、期、ISSN、CN、来源类别。</w:t>
            </w:r>
          </w:p>
        </w:tc>
        <w:tc>
          <w:tcPr>
            <w:tcW w:w="522" w:type="pct"/>
            <w:tcBorders>
              <w:top w:val="single" w:sz="4" w:space="0" w:color="auto"/>
              <w:left w:val="single" w:sz="4" w:space="0" w:color="auto"/>
              <w:bottom w:val="single" w:sz="4" w:space="0" w:color="auto"/>
              <w:right w:val="single" w:sz="4" w:space="0" w:color="auto"/>
            </w:tcBorders>
            <w:vAlign w:val="center"/>
            <w:hideMark/>
          </w:tcPr>
          <w:p w14:paraId="29AFE9F7"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lastRenderedPageBreak/>
              <w:t>1</w:t>
            </w:r>
          </w:p>
        </w:tc>
        <w:tc>
          <w:tcPr>
            <w:tcW w:w="573" w:type="pct"/>
            <w:tcBorders>
              <w:top w:val="single" w:sz="4" w:space="0" w:color="auto"/>
              <w:left w:val="single" w:sz="4" w:space="0" w:color="auto"/>
              <w:bottom w:val="single" w:sz="4" w:space="0" w:color="auto"/>
              <w:right w:val="single" w:sz="4" w:space="0" w:color="auto"/>
            </w:tcBorders>
            <w:vAlign w:val="center"/>
            <w:hideMark/>
          </w:tcPr>
          <w:p w14:paraId="5CAF8258"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否</w:t>
            </w:r>
          </w:p>
        </w:tc>
      </w:tr>
      <w:tr w:rsidR="00557624" w14:paraId="7C9D6A4E" w14:textId="77777777" w:rsidTr="00A67719">
        <w:trPr>
          <w:jc w:val="center"/>
        </w:trPr>
        <w:tc>
          <w:tcPr>
            <w:tcW w:w="317" w:type="pct"/>
            <w:tcBorders>
              <w:top w:val="single" w:sz="4" w:space="0" w:color="auto"/>
              <w:left w:val="single" w:sz="4" w:space="0" w:color="auto"/>
              <w:bottom w:val="single" w:sz="4" w:space="0" w:color="auto"/>
              <w:right w:val="single" w:sz="4" w:space="0" w:color="auto"/>
            </w:tcBorders>
            <w:vAlign w:val="center"/>
            <w:hideMark/>
          </w:tcPr>
          <w:p w14:paraId="29229DD6" w14:textId="77777777" w:rsidR="00557624" w:rsidRDefault="00557624">
            <w:pPr>
              <w:widowControl/>
              <w:spacing w:line="276" w:lineRule="auto"/>
              <w:jc w:val="center"/>
              <w:rPr>
                <w:rFonts w:ascii="宋体" w:hAnsi="宋体"/>
                <w:color w:val="000000"/>
                <w:szCs w:val="21"/>
              </w:rPr>
            </w:pPr>
            <w:r>
              <w:rPr>
                <w:rFonts w:ascii="宋体" w:hAnsi="宋体" w:hint="eastAsia"/>
                <w:color w:val="000000"/>
                <w:szCs w:val="21"/>
              </w:rPr>
              <w:lastRenderedPageBreak/>
              <w:t>2</w:t>
            </w:r>
          </w:p>
        </w:tc>
        <w:tc>
          <w:tcPr>
            <w:tcW w:w="701" w:type="pct"/>
            <w:tcBorders>
              <w:top w:val="single" w:sz="4" w:space="0" w:color="auto"/>
              <w:left w:val="single" w:sz="4" w:space="0" w:color="auto"/>
              <w:bottom w:val="single" w:sz="4" w:space="0" w:color="auto"/>
              <w:right w:val="single" w:sz="4" w:space="0" w:color="auto"/>
            </w:tcBorders>
            <w:vAlign w:val="center"/>
            <w:hideMark/>
          </w:tcPr>
          <w:p w14:paraId="300DE7D8" w14:textId="77777777" w:rsidR="00557624" w:rsidRDefault="00557624">
            <w:pPr>
              <w:spacing w:line="300" w:lineRule="exact"/>
              <w:jc w:val="center"/>
              <w:rPr>
                <w:rFonts w:ascii="宋体" w:hAnsi="宋体"/>
                <w:color w:val="000000"/>
                <w:szCs w:val="21"/>
              </w:rPr>
            </w:pPr>
            <w:r>
              <w:rPr>
                <w:rFonts w:ascii="宋体" w:hAnsi="宋体" w:hint="eastAsia"/>
                <w:color w:val="000000"/>
                <w:szCs w:val="21"/>
              </w:rPr>
              <w:t>公司数值型数据库</w:t>
            </w:r>
          </w:p>
        </w:tc>
        <w:tc>
          <w:tcPr>
            <w:tcW w:w="2887" w:type="pct"/>
            <w:tcBorders>
              <w:top w:val="single" w:sz="4" w:space="0" w:color="auto"/>
              <w:left w:val="single" w:sz="4" w:space="0" w:color="auto"/>
              <w:bottom w:val="single" w:sz="4" w:space="0" w:color="auto"/>
              <w:right w:val="single" w:sz="4" w:space="0" w:color="auto"/>
            </w:tcBorders>
            <w:vAlign w:val="center"/>
            <w:hideMark/>
          </w:tcPr>
          <w:p w14:paraId="20841FCA" w14:textId="77777777" w:rsidR="00557624" w:rsidRDefault="00557624">
            <w:pPr>
              <w:snapToGrid w:val="0"/>
              <w:spacing w:line="300" w:lineRule="exact"/>
              <w:rPr>
                <w:rFonts w:ascii="宋体" w:hAnsi="宋体"/>
                <w:szCs w:val="21"/>
              </w:rPr>
            </w:pPr>
            <w:r>
              <w:rPr>
                <w:rFonts w:ascii="宋体" w:hAnsi="宋体" w:hint="eastAsia"/>
                <w:szCs w:val="21"/>
              </w:rPr>
              <w:t>1.要求所提供的数据库入选国外知名数据库体系，并且得到国外顶级知名高校认可。</w:t>
            </w:r>
          </w:p>
          <w:p w14:paraId="07C44574" w14:textId="77777777" w:rsidR="00557624" w:rsidRDefault="00557624">
            <w:pPr>
              <w:snapToGrid w:val="0"/>
              <w:spacing w:line="300" w:lineRule="exact"/>
              <w:rPr>
                <w:rFonts w:ascii="宋体" w:hAnsi="宋体"/>
                <w:szCs w:val="21"/>
              </w:rPr>
            </w:pPr>
            <w:r>
              <w:rPr>
                <w:rFonts w:ascii="宋体" w:hAnsi="宋体" w:hint="eastAsia"/>
                <w:szCs w:val="21"/>
              </w:rPr>
              <w:t xml:space="preserve">2.要求有超过90000篇高质量学术论文使用该平台数据，至少20000篇被CSSCI刊物收录, </w:t>
            </w:r>
            <w:proofErr w:type="gramStart"/>
            <w:r>
              <w:rPr>
                <w:rFonts w:ascii="宋体" w:hAnsi="宋体" w:hint="eastAsia"/>
                <w:szCs w:val="21"/>
              </w:rPr>
              <w:t>提供知网检索</w:t>
            </w:r>
            <w:proofErr w:type="gramEnd"/>
            <w:r>
              <w:rPr>
                <w:rFonts w:ascii="宋体" w:hAnsi="宋体" w:hint="eastAsia"/>
                <w:szCs w:val="21"/>
              </w:rPr>
              <w:t>文献统计数据。</w:t>
            </w:r>
          </w:p>
          <w:p w14:paraId="0FA9280B" w14:textId="77777777" w:rsidR="00557624" w:rsidRDefault="00557624">
            <w:pPr>
              <w:snapToGrid w:val="0"/>
              <w:spacing w:line="300" w:lineRule="exact"/>
              <w:rPr>
                <w:rFonts w:ascii="宋体" w:hAnsi="宋体"/>
                <w:szCs w:val="21"/>
              </w:rPr>
            </w:pPr>
            <w:r>
              <w:rPr>
                <w:rFonts w:ascii="宋体" w:hAnsi="宋体" w:hint="eastAsia"/>
                <w:szCs w:val="21"/>
              </w:rPr>
              <w:t>3.数据下载格式包括：Txt，Excel03，Excel2007，CSV，</w:t>
            </w:r>
            <w:proofErr w:type="spellStart"/>
            <w:r>
              <w:rPr>
                <w:rFonts w:ascii="宋体" w:hAnsi="宋体" w:hint="eastAsia"/>
                <w:szCs w:val="21"/>
              </w:rPr>
              <w:t>Dbf</w:t>
            </w:r>
            <w:proofErr w:type="spellEnd"/>
            <w:r>
              <w:rPr>
                <w:rFonts w:ascii="宋体" w:hAnsi="宋体" w:hint="eastAsia"/>
                <w:szCs w:val="21"/>
              </w:rPr>
              <w:t>，SAS，MATLAB，R，HTML表格，XML文件等。</w:t>
            </w:r>
          </w:p>
          <w:p w14:paraId="6771EA9C" w14:textId="77777777" w:rsidR="00557624" w:rsidRDefault="00557624">
            <w:pPr>
              <w:snapToGrid w:val="0"/>
              <w:spacing w:line="300" w:lineRule="exact"/>
              <w:rPr>
                <w:rFonts w:ascii="宋体" w:hAnsi="宋体"/>
                <w:szCs w:val="21"/>
              </w:rPr>
            </w:pPr>
            <w:r>
              <w:rPr>
                <w:rFonts w:ascii="宋体" w:hAnsi="宋体" w:hint="eastAsia"/>
                <w:szCs w:val="21"/>
              </w:rPr>
              <w:t>4.支持国内主流经济金融研究分析软件Python、R、STATA、MATLAB通过数据接口直接调用数据。</w:t>
            </w:r>
          </w:p>
          <w:p w14:paraId="184260DB" w14:textId="77777777" w:rsidR="00557624" w:rsidRDefault="00557624">
            <w:pPr>
              <w:snapToGrid w:val="0"/>
              <w:spacing w:line="300" w:lineRule="exact"/>
              <w:rPr>
                <w:rFonts w:ascii="宋体" w:hAnsi="宋体"/>
                <w:szCs w:val="21"/>
              </w:rPr>
            </w:pPr>
            <w:r>
              <w:rPr>
                <w:rFonts w:ascii="宋体" w:hAnsi="宋体" w:hint="eastAsia"/>
                <w:szCs w:val="21"/>
              </w:rPr>
              <w:t>5.适应国际金融环境，支持中文简体、中文繁体、英文等不同的语言版本，支持一键切换不同语言版本。</w:t>
            </w:r>
          </w:p>
          <w:p w14:paraId="458A608A" w14:textId="77777777" w:rsidR="00557624" w:rsidRDefault="00557624">
            <w:pPr>
              <w:snapToGrid w:val="0"/>
              <w:spacing w:line="300" w:lineRule="exact"/>
              <w:rPr>
                <w:rFonts w:ascii="宋体" w:hAnsi="宋体"/>
                <w:szCs w:val="21"/>
              </w:rPr>
            </w:pPr>
            <w:r>
              <w:rPr>
                <w:rFonts w:ascii="宋体" w:hAnsi="宋体" w:hint="eastAsia"/>
                <w:szCs w:val="21"/>
              </w:rPr>
              <w:t>6.要求数据库平台展示使用该平台数据发表的国际顶级期刊及国</w:t>
            </w:r>
            <w:r>
              <w:rPr>
                <w:rFonts w:ascii="宋体" w:hAnsi="宋体" w:hint="eastAsia"/>
                <w:szCs w:val="21"/>
              </w:rPr>
              <w:lastRenderedPageBreak/>
              <w:t>内权威期刊论文基本信息及使用数据信息的列表供用户参考，国际顶级期刊数量不少于6个，国内权威期刊数量不少于4个。</w:t>
            </w:r>
          </w:p>
          <w:p w14:paraId="68A663B3" w14:textId="77777777" w:rsidR="00557624" w:rsidRDefault="00557624">
            <w:pPr>
              <w:snapToGrid w:val="0"/>
              <w:spacing w:line="300" w:lineRule="exact"/>
              <w:rPr>
                <w:rFonts w:ascii="宋体" w:hAnsi="宋体"/>
                <w:szCs w:val="21"/>
              </w:rPr>
            </w:pPr>
            <w:r>
              <w:rPr>
                <w:rFonts w:ascii="宋体" w:hAnsi="宋体" w:hint="eastAsia"/>
                <w:szCs w:val="21"/>
              </w:rPr>
              <w:t>7.支持当前各种主流浏览器访问，支持一个账号多用户并发访问。</w:t>
            </w:r>
          </w:p>
          <w:p w14:paraId="524BB480" w14:textId="77777777" w:rsidR="00557624" w:rsidRDefault="00557624">
            <w:pPr>
              <w:snapToGrid w:val="0"/>
              <w:spacing w:line="300" w:lineRule="exact"/>
              <w:rPr>
                <w:rFonts w:ascii="宋体" w:hAnsi="宋体"/>
                <w:szCs w:val="21"/>
              </w:rPr>
            </w:pPr>
            <w:r>
              <w:rPr>
                <w:rFonts w:ascii="宋体" w:hAnsi="宋体" w:hint="eastAsia"/>
                <w:szCs w:val="21"/>
              </w:rPr>
              <w:t>8.提供经济金融相关免费公开数据的基本信息供用户参考，公开数据内容不少于15个。</w:t>
            </w:r>
          </w:p>
          <w:p w14:paraId="3D58709C" w14:textId="77777777" w:rsidR="00557624" w:rsidRDefault="00557624">
            <w:pPr>
              <w:snapToGrid w:val="0"/>
              <w:spacing w:line="300" w:lineRule="exact"/>
              <w:rPr>
                <w:rFonts w:ascii="宋体" w:hAnsi="宋体"/>
                <w:szCs w:val="21"/>
              </w:rPr>
            </w:pPr>
            <w:r>
              <w:rPr>
                <w:rFonts w:ascii="宋体" w:hAnsi="宋体" w:hint="eastAsia"/>
                <w:szCs w:val="21"/>
              </w:rPr>
              <w:t>9.针对无权限的数据内容为用户提供便捷的数据在线购买及即时权限开通服务，支持开具发票。</w:t>
            </w:r>
          </w:p>
          <w:p w14:paraId="04E4EFE9" w14:textId="77777777" w:rsidR="00557624" w:rsidRDefault="00557624">
            <w:pPr>
              <w:snapToGrid w:val="0"/>
              <w:spacing w:line="300" w:lineRule="exact"/>
              <w:rPr>
                <w:rFonts w:ascii="宋体" w:hAnsi="宋体"/>
                <w:szCs w:val="21"/>
              </w:rPr>
            </w:pPr>
            <w:r>
              <w:rPr>
                <w:rFonts w:ascii="宋体" w:hAnsi="宋体" w:hint="eastAsia"/>
                <w:szCs w:val="21"/>
              </w:rPr>
              <w:t>10.要求数据库平台显示数据表总体数据条数，及数据表的开始时间和结束时间，供用户参考。</w:t>
            </w:r>
          </w:p>
          <w:p w14:paraId="5DD46BF3" w14:textId="77777777" w:rsidR="00557624" w:rsidRDefault="00557624">
            <w:pPr>
              <w:snapToGrid w:val="0"/>
              <w:spacing w:line="300" w:lineRule="exact"/>
              <w:rPr>
                <w:rFonts w:ascii="宋体" w:hAnsi="宋体"/>
                <w:szCs w:val="21"/>
              </w:rPr>
            </w:pPr>
            <w:r>
              <w:rPr>
                <w:rFonts w:ascii="宋体" w:hAnsi="宋体" w:hint="eastAsia"/>
                <w:szCs w:val="21"/>
              </w:rPr>
              <w:t>11.要求数据库平台可以通过设置筛选条件直接查询有权限的数据库列表、无权限数据库列表或者全部数据库列表。</w:t>
            </w:r>
          </w:p>
          <w:p w14:paraId="393E2CDC" w14:textId="77777777" w:rsidR="00557624" w:rsidRDefault="00557624">
            <w:pPr>
              <w:snapToGrid w:val="0"/>
              <w:spacing w:line="300" w:lineRule="exact"/>
              <w:rPr>
                <w:rFonts w:ascii="宋体" w:hAnsi="宋体"/>
                <w:szCs w:val="21"/>
              </w:rPr>
            </w:pPr>
            <w:r>
              <w:rPr>
                <w:rFonts w:ascii="宋体" w:hAnsi="宋体" w:hint="eastAsia"/>
                <w:szCs w:val="21"/>
              </w:rPr>
              <w:t>12.要求数据库平台提供一对一专业人工客服在线实时解答，方便提升用户查询下载数据的效率。</w:t>
            </w:r>
          </w:p>
          <w:p w14:paraId="214BB6C3" w14:textId="77777777" w:rsidR="00557624" w:rsidRDefault="00557624">
            <w:pPr>
              <w:spacing w:line="320" w:lineRule="exact"/>
              <w:rPr>
                <w:rFonts w:ascii="宋体" w:hAnsi="宋体"/>
                <w:color w:val="000000"/>
                <w:szCs w:val="21"/>
              </w:rPr>
            </w:pPr>
            <w:r>
              <w:rPr>
                <w:rFonts w:ascii="宋体" w:hAnsi="宋体" w:hint="eastAsia"/>
                <w:szCs w:val="21"/>
              </w:rPr>
              <w:t>中国特殊处理与特别转让股票研究数据库、中国上市公司关联交易研究数据库、中国上市公司分析师预测研究数据库、中国银行财务研究数据库、中国上市公司违规处理研究数据库、中国上市公司银行贷款研究数据库、中国民营上市公司数据库、中国海外上市公司研究数据库、中国上市公司资产评估数据库、香港上市公司研究数据库、中国商品期货市场研究数据库、中国股票市场收益预测研究数据库、中国股票市场日历效益研究数据库、中国上市公司财务指标分析数据库、中国上市公司财务报表数据库、中国上市公司治理结构研究数据库、中国股票市场交易数据库、中国上市公司首次公开发行研究数据库（A股）、中国上市公司股东研究数据库、中国上市公司并购重组研究数据库、中国上市公司与子公司专利研究数据库、上市公司研发创新研究库</w:t>
            </w:r>
          </w:p>
        </w:tc>
        <w:tc>
          <w:tcPr>
            <w:tcW w:w="522" w:type="pct"/>
            <w:tcBorders>
              <w:top w:val="single" w:sz="4" w:space="0" w:color="auto"/>
              <w:left w:val="single" w:sz="4" w:space="0" w:color="auto"/>
              <w:bottom w:val="single" w:sz="4" w:space="0" w:color="auto"/>
              <w:right w:val="single" w:sz="4" w:space="0" w:color="auto"/>
            </w:tcBorders>
            <w:vAlign w:val="center"/>
            <w:hideMark/>
          </w:tcPr>
          <w:p w14:paraId="70AF0B36"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lastRenderedPageBreak/>
              <w:t>1</w:t>
            </w:r>
          </w:p>
        </w:tc>
        <w:tc>
          <w:tcPr>
            <w:tcW w:w="573" w:type="pct"/>
            <w:tcBorders>
              <w:top w:val="single" w:sz="4" w:space="0" w:color="auto"/>
              <w:left w:val="single" w:sz="4" w:space="0" w:color="auto"/>
              <w:bottom w:val="single" w:sz="4" w:space="0" w:color="auto"/>
              <w:right w:val="single" w:sz="4" w:space="0" w:color="auto"/>
            </w:tcBorders>
            <w:vAlign w:val="center"/>
            <w:hideMark/>
          </w:tcPr>
          <w:p w14:paraId="064E158D"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否</w:t>
            </w:r>
          </w:p>
        </w:tc>
      </w:tr>
      <w:tr w:rsidR="00557624" w14:paraId="2E2AEB98" w14:textId="77777777" w:rsidTr="00A67719">
        <w:trPr>
          <w:jc w:val="center"/>
        </w:trPr>
        <w:tc>
          <w:tcPr>
            <w:tcW w:w="317" w:type="pct"/>
            <w:tcBorders>
              <w:top w:val="single" w:sz="4" w:space="0" w:color="auto"/>
              <w:left w:val="single" w:sz="4" w:space="0" w:color="auto"/>
              <w:bottom w:val="single" w:sz="4" w:space="0" w:color="auto"/>
              <w:right w:val="single" w:sz="4" w:space="0" w:color="auto"/>
            </w:tcBorders>
            <w:vAlign w:val="center"/>
            <w:hideMark/>
          </w:tcPr>
          <w:p w14:paraId="3E04395B" w14:textId="77777777" w:rsidR="00557624" w:rsidRDefault="00557624">
            <w:pPr>
              <w:widowControl/>
              <w:spacing w:line="276" w:lineRule="auto"/>
              <w:jc w:val="center"/>
              <w:rPr>
                <w:rFonts w:ascii="宋体" w:hAnsi="宋体"/>
                <w:color w:val="000000"/>
                <w:szCs w:val="21"/>
              </w:rPr>
            </w:pPr>
            <w:r>
              <w:rPr>
                <w:rFonts w:ascii="宋体" w:hAnsi="宋体" w:hint="eastAsia"/>
                <w:color w:val="000000"/>
                <w:szCs w:val="21"/>
              </w:rPr>
              <w:t>3</w:t>
            </w:r>
          </w:p>
        </w:tc>
        <w:tc>
          <w:tcPr>
            <w:tcW w:w="701" w:type="pct"/>
            <w:tcBorders>
              <w:top w:val="single" w:sz="4" w:space="0" w:color="auto"/>
              <w:left w:val="single" w:sz="4" w:space="0" w:color="auto"/>
              <w:bottom w:val="single" w:sz="4" w:space="0" w:color="auto"/>
              <w:right w:val="single" w:sz="4" w:space="0" w:color="auto"/>
            </w:tcBorders>
            <w:vAlign w:val="center"/>
            <w:hideMark/>
          </w:tcPr>
          <w:p w14:paraId="43193E30" w14:textId="77777777" w:rsidR="00557624" w:rsidRDefault="00557624">
            <w:pPr>
              <w:spacing w:line="300" w:lineRule="exact"/>
              <w:jc w:val="center"/>
              <w:rPr>
                <w:rFonts w:ascii="宋体" w:hAnsi="宋体" w:cs="Arial"/>
                <w:kern w:val="0"/>
                <w:szCs w:val="21"/>
              </w:rPr>
            </w:pPr>
            <w:r>
              <w:rPr>
                <w:rFonts w:ascii="宋体" w:hAnsi="宋体" w:cs="Arial" w:hint="eastAsia"/>
                <w:kern w:val="0"/>
                <w:szCs w:val="21"/>
              </w:rPr>
              <w:t>自然科学引文数据库</w:t>
            </w:r>
          </w:p>
        </w:tc>
        <w:tc>
          <w:tcPr>
            <w:tcW w:w="2887" w:type="pct"/>
            <w:tcBorders>
              <w:top w:val="single" w:sz="4" w:space="0" w:color="auto"/>
              <w:left w:val="single" w:sz="4" w:space="0" w:color="auto"/>
              <w:bottom w:val="single" w:sz="4" w:space="0" w:color="auto"/>
              <w:right w:val="single" w:sz="4" w:space="0" w:color="auto"/>
            </w:tcBorders>
            <w:vAlign w:val="center"/>
            <w:hideMark/>
          </w:tcPr>
          <w:p w14:paraId="3A738105" w14:textId="77777777" w:rsidR="00557624" w:rsidRDefault="00557624">
            <w:pPr>
              <w:spacing w:line="300" w:lineRule="exact"/>
              <w:ind w:firstLineChars="200" w:firstLine="420"/>
              <w:rPr>
                <w:rFonts w:ascii="宋体" w:hAnsi="宋体"/>
                <w:szCs w:val="21"/>
              </w:rPr>
            </w:pPr>
            <w:r>
              <w:rPr>
                <w:rFonts w:ascii="宋体" w:hAnsi="宋体" w:hint="eastAsia"/>
                <w:szCs w:val="21"/>
              </w:rPr>
              <w:t>要求收录我国数学、物理、化学、天文学、地学、生物学、农林科学、医药卫生、工程技术、环境科学和管理科学等领域出版的中英文科技核心期刊和优秀期刊不少于1000种，可提供从1989 年至今的论文记录 不少于5300000 条，引文记录不少于75000000 条。</w:t>
            </w:r>
          </w:p>
          <w:p w14:paraId="7C295E86" w14:textId="77777777" w:rsidR="00557624" w:rsidRDefault="00557624">
            <w:pPr>
              <w:spacing w:line="320" w:lineRule="exact"/>
              <w:rPr>
                <w:rFonts w:ascii="宋体" w:hAnsi="宋体"/>
                <w:color w:val="000000"/>
                <w:szCs w:val="21"/>
              </w:rPr>
            </w:pPr>
            <w:r>
              <w:rPr>
                <w:rFonts w:ascii="宋体" w:hAnsi="宋体" w:hint="eastAsia"/>
                <w:szCs w:val="21"/>
              </w:rPr>
              <w:t>数据库内容丰富、结构科学、数据准确。支持一般检索功能和索引关系——引文索引，用户可迅速从数百万条引文中查询到某篇科技文献被引用的详细情况，还支持从一篇早期的重要文献或著者姓名入手，检索近期发表的相关文献，可对交叉学科和新学科的发展研究提供重要参考。提供数据链接机制，支持用户获取全文。</w:t>
            </w:r>
          </w:p>
        </w:tc>
        <w:tc>
          <w:tcPr>
            <w:tcW w:w="522" w:type="pct"/>
            <w:tcBorders>
              <w:top w:val="single" w:sz="4" w:space="0" w:color="auto"/>
              <w:left w:val="single" w:sz="4" w:space="0" w:color="auto"/>
              <w:bottom w:val="single" w:sz="4" w:space="0" w:color="auto"/>
              <w:right w:val="single" w:sz="4" w:space="0" w:color="auto"/>
            </w:tcBorders>
            <w:vAlign w:val="center"/>
            <w:hideMark/>
          </w:tcPr>
          <w:p w14:paraId="5A1C4658"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1</w:t>
            </w:r>
          </w:p>
        </w:tc>
        <w:tc>
          <w:tcPr>
            <w:tcW w:w="573" w:type="pct"/>
            <w:tcBorders>
              <w:top w:val="single" w:sz="4" w:space="0" w:color="auto"/>
              <w:left w:val="single" w:sz="4" w:space="0" w:color="auto"/>
              <w:bottom w:val="single" w:sz="4" w:space="0" w:color="auto"/>
              <w:right w:val="single" w:sz="4" w:space="0" w:color="auto"/>
            </w:tcBorders>
            <w:vAlign w:val="center"/>
            <w:hideMark/>
          </w:tcPr>
          <w:p w14:paraId="09C38DFD"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否</w:t>
            </w:r>
          </w:p>
        </w:tc>
      </w:tr>
      <w:tr w:rsidR="00557624" w14:paraId="01A8F806" w14:textId="77777777" w:rsidTr="00A67719">
        <w:trPr>
          <w:jc w:val="center"/>
        </w:trPr>
        <w:tc>
          <w:tcPr>
            <w:tcW w:w="317" w:type="pct"/>
            <w:tcBorders>
              <w:top w:val="single" w:sz="4" w:space="0" w:color="auto"/>
              <w:left w:val="single" w:sz="4" w:space="0" w:color="auto"/>
              <w:bottom w:val="single" w:sz="4" w:space="0" w:color="auto"/>
              <w:right w:val="single" w:sz="4" w:space="0" w:color="auto"/>
            </w:tcBorders>
            <w:vAlign w:val="center"/>
            <w:hideMark/>
          </w:tcPr>
          <w:p w14:paraId="3F9CE10A" w14:textId="77777777" w:rsidR="00557624" w:rsidRDefault="00557624">
            <w:pPr>
              <w:widowControl/>
              <w:spacing w:line="276" w:lineRule="auto"/>
              <w:jc w:val="center"/>
              <w:rPr>
                <w:rFonts w:ascii="宋体" w:hAnsi="宋体"/>
                <w:color w:val="000000"/>
                <w:szCs w:val="21"/>
              </w:rPr>
            </w:pPr>
            <w:r>
              <w:rPr>
                <w:rFonts w:ascii="宋体" w:hAnsi="宋体" w:hint="eastAsia"/>
                <w:color w:val="000000"/>
                <w:szCs w:val="21"/>
              </w:rPr>
              <w:t>4</w:t>
            </w:r>
          </w:p>
        </w:tc>
        <w:tc>
          <w:tcPr>
            <w:tcW w:w="701" w:type="pct"/>
            <w:tcBorders>
              <w:top w:val="single" w:sz="4" w:space="0" w:color="auto"/>
              <w:left w:val="single" w:sz="4" w:space="0" w:color="auto"/>
              <w:bottom w:val="single" w:sz="4" w:space="0" w:color="auto"/>
              <w:right w:val="single" w:sz="4" w:space="0" w:color="auto"/>
            </w:tcBorders>
            <w:vAlign w:val="center"/>
            <w:hideMark/>
          </w:tcPr>
          <w:p w14:paraId="007206AB" w14:textId="77777777" w:rsidR="00557624" w:rsidRDefault="00557624">
            <w:pPr>
              <w:spacing w:line="300" w:lineRule="exact"/>
              <w:rPr>
                <w:rFonts w:ascii="宋体" w:hAnsi="宋体" w:cs="Arial"/>
                <w:kern w:val="0"/>
                <w:szCs w:val="21"/>
              </w:rPr>
            </w:pPr>
            <w:r>
              <w:rPr>
                <w:rFonts w:ascii="宋体" w:hAnsi="宋体" w:cs="Arial" w:hint="eastAsia"/>
                <w:kern w:val="0"/>
                <w:szCs w:val="21"/>
              </w:rPr>
              <w:t>电子期刊库</w:t>
            </w:r>
          </w:p>
        </w:tc>
        <w:tc>
          <w:tcPr>
            <w:tcW w:w="2887" w:type="pct"/>
            <w:tcBorders>
              <w:top w:val="single" w:sz="4" w:space="0" w:color="auto"/>
              <w:left w:val="single" w:sz="4" w:space="0" w:color="auto"/>
              <w:bottom w:val="single" w:sz="4" w:space="0" w:color="auto"/>
              <w:right w:val="single" w:sz="4" w:space="0" w:color="auto"/>
            </w:tcBorders>
            <w:vAlign w:val="center"/>
            <w:hideMark/>
          </w:tcPr>
          <w:p w14:paraId="31766CEB" w14:textId="77777777" w:rsidR="00557624" w:rsidRDefault="00557624">
            <w:pPr>
              <w:spacing w:line="300" w:lineRule="exact"/>
              <w:ind w:firstLineChars="200" w:firstLine="420"/>
              <w:rPr>
                <w:rFonts w:ascii="宋体" w:hAnsi="宋体"/>
                <w:szCs w:val="21"/>
              </w:rPr>
            </w:pPr>
            <w:r>
              <w:rPr>
                <w:rFonts w:ascii="宋体" w:hAnsi="宋体" w:hint="eastAsia"/>
                <w:szCs w:val="21"/>
              </w:rPr>
              <w:t>提供中国不少于3000种、150000册、800万篇人文社科期刊，平台期刊资源分为时政新闻、经济法律、管理财经、社科历史、文学文摘、教育教学、文化艺术、科技科普、健康生活9个大类，提供文本版、专题版、原文原貌版、语音版等多版本的内容资源服务，</w:t>
            </w:r>
            <w:proofErr w:type="gramStart"/>
            <w:r>
              <w:rPr>
                <w:rFonts w:ascii="宋体" w:hAnsi="宋体" w:hint="eastAsia"/>
                <w:szCs w:val="21"/>
              </w:rPr>
              <w:t>凝构立体化</w:t>
            </w:r>
            <w:proofErr w:type="gramEnd"/>
            <w:r>
              <w:rPr>
                <w:rFonts w:ascii="宋体" w:hAnsi="宋体" w:hint="eastAsia"/>
                <w:szCs w:val="21"/>
              </w:rPr>
              <w:t>期刊阅读服务。</w:t>
            </w:r>
          </w:p>
          <w:p w14:paraId="273D3FF3" w14:textId="77777777" w:rsidR="00557624" w:rsidRDefault="00557624">
            <w:pPr>
              <w:snapToGrid w:val="0"/>
              <w:spacing w:line="320" w:lineRule="exact"/>
              <w:rPr>
                <w:rFonts w:ascii="宋体" w:hAnsi="宋体"/>
                <w:color w:val="000000"/>
                <w:szCs w:val="21"/>
              </w:rPr>
            </w:pPr>
            <w:r>
              <w:rPr>
                <w:rFonts w:ascii="宋体" w:hAnsi="宋体" w:hint="eastAsia"/>
                <w:szCs w:val="21"/>
              </w:rPr>
              <w:t>所提供的电子期刊必须是正版资源，具备国内、国际正式出版物标准编号。</w:t>
            </w:r>
          </w:p>
        </w:tc>
        <w:tc>
          <w:tcPr>
            <w:tcW w:w="522" w:type="pct"/>
            <w:tcBorders>
              <w:top w:val="single" w:sz="4" w:space="0" w:color="auto"/>
              <w:left w:val="single" w:sz="4" w:space="0" w:color="auto"/>
              <w:bottom w:val="single" w:sz="4" w:space="0" w:color="auto"/>
              <w:right w:val="single" w:sz="4" w:space="0" w:color="auto"/>
            </w:tcBorders>
            <w:vAlign w:val="center"/>
            <w:hideMark/>
          </w:tcPr>
          <w:p w14:paraId="73CB24AE"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1</w:t>
            </w:r>
          </w:p>
        </w:tc>
        <w:tc>
          <w:tcPr>
            <w:tcW w:w="573" w:type="pct"/>
            <w:tcBorders>
              <w:top w:val="single" w:sz="4" w:space="0" w:color="auto"/>
              <w:left w:val="single" w:sz="4" w:space="0" w:color="auto"/>
              <w:bottom w:val="single" w:sz="4" w:space="0" w:color="auto"/>
              <w:right w:val="single" w:sz="4" w:space="0" w:color="auto"/>
            </w:tcBorders>
            <w:vAlign w:val="center"/>
            <w:hideMark/>
          </w:tcPr>
          <w:p w14:paraId="534B0FC6"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否</w:t>
            </w:r>
          </w:p>
        </w:tc>
      </w:tr>
      <w:tr w:rsidR="00557624" w14:paraId="6DF6299C" w14:textId="77777777" w:rsidTr="00A67719">
        <w:trPr>
          <w:jc w:val="center"/>
        </w:trPr>
        <w:tc>
          <w:tcPr>
            <w:tcW w:w="317" w:type="pct"/>
            <w:tcBorders>
              <w:top w:val="single" w:sz="4" w:space="0" w:color="auto"/>
              <w:left w:val="single" w:sz="4" w:space="0" w:color="auto"/>
              <w:bottom w:val="single" w:sz="4" w:space="0" w:color="auto"/>
              <w:right w:val="single" w:sz="4" w:space="0" w:color="auto"/>
            </w:tcBorders>
            <w:vAlign w:val="center"/>
            <w:hideMark/>
          </w:tcPr>
          <w:p w14:paraId="4A3FB088" w14:textId="77777777" w:rsidR="00557624" w:rsidRDefault="00557624">
            <w:pPr>
              <w:widowControl/>
              <w:spacing w:line="276" w:lineRule="auto"/>
              <w:jc w:val="center"/>
              <w:rPr>
                <w:rFonts w:ascii="宋体" w:hAnsi="宋体"/>
                <w:color w:val="000000"/>
                <w:szCs w:val="21"/>
              </w:rPr>
            </w:pPr>
            <w:r>
              <w:rPr>
                <w:rFonts w:ascii="宋体" w:hAnsi="宋体" w:hint="eastAsia"/>
                <w:color w:val="000000"/>
                <w:szCs w:val="21"/>
              </w:rPr>
              <w:t>5</w:t>
            </w:r>
          </w:p>
        </w:tc>
        <w:tc>
          <w:tcPr>
            <w:tcW w:w="701" w:type="pct"/>
            <w:tcBorders>
              <w:top w:val="single" w:sz="4" w:space="0" w:color="auto"/>
              <w:left w:val="single" w:sz="4" w:space="0" w:color="auto"/>
              <w:bottom w:val="single" w:sz="4" w:space="0" w:color="auto"/>
              <w:right w:val="single" w:sz="4" w:space="0" w:color="auto"/>
            </w:tcBorders>
            <w:vAlign w:val="center"/>
          </w:tcPr>
          <w:p w14:paraId="0637E8E3" w14:textId="0F1E02B7" w:rsidR="00557624" w:rsidRPr="008F2A15" w:rsidRDefault="00557624" w:rsidP="008F2A15">
            <w:pPr>
              <w:spacing w:line="300" w:lineRule="exact"/>
              <w:jc w:val="center"/>
              <w:rPr>
                <w:rFonts w:ascii="宋体" w:hAnsi="宋体" w:cs="宋体"/>
                <w:color w:val="000000"/>
                <w:szCs w:val="21"/>
              </w:rPr>
            </w:pPr>
            <w:r>
              <w:rPr>
                <w:rFonts w:ascii="宋体" w:hAnsi="宋体" w:cs="宋体" w:hint="eastAsia"/>
                <w:color w:val="000000"/>
                <w:szCs w:val="21"/>
              </w:rPr>
              <w:t>光盘数据库管理软件</w:t>
            </w:r>
          </w:p>
        </w:tc>
        <w:tc>
          <w:tcPr>
            <w:tcW w:w="2887" w:type="pct"/>
            <w:tcBorders>
              <w:top w:val="single" w:sz="4" w:space="0" w:color="auto"/>
              <w:left w:val="single" w:sz="4" w:space="0" w:color="auto"/>
              <w:bottom w:val="single" w:sz="4" w:space="0" w:color="auto"/>
              <w:right w:val="single" w:sz="4" w:space="0" w:color="auto"/>
            </w:tcBorders>
            <w:vAlign w:val="center"/>
            <w:hideMark/>
          </w:tcPr>
          <w:p w14:paraId="29EE0D0E" w14:textId="77777777" w:rsidR="00557624" w:rsidRDefault="00557624">
            <w:pPr>
              <w:adjustRightInd w:val="0"/>
              <w:snapToGrid w:val="0"/>
              <w:spacing w:line="300" w:lineRule="exact"/>
              <w:ind w:firstLineChars="200" w:firstLine="420"/>
              <w:rPr>
                <w:rFonts w:ascii="宋体" w:hAnsi="宋体"/>
                <w:szCs w:val="21"/>
              </w:rPr>
            </w:pPr>
            <w:r>
              <w:rPr>
                <w:rFonts w:ascii="宋体" w:hAnsi="宋体" w:hint="eastAsia"/>
                <w:szCs w:val="21"/>
              </w:rPr>
              <w:t>要求收录自1990年以来出版的11万余种、不少于70T、每天实时更新、中图</w:t>
            </w:r>
            <w:proofErr w:type="gramStart"/>
            <w:r>
              <w:rPr>
                <w:rFonts w:ascii="宋体" w:hAnsi="宋体" w:hint="eastAsia"/>
                <w:szCs w:val="21"/>
              </w:rPr>
              <w:t>分类全</w:t>
            </w:r>
            <w:proofErr w:type="gramEnd"/>
            <w:r>
              <w:rPr>
                <w:rFonts w:ascii="宋体" w:hAnsi="宋体" w:hint="eastAsia"/>
                <w:szCs w:val="21"/>
              </w:rPr>
              <w:t>学科覆盖、各种学习类资源的随书光盘数据，内容包含实例、课件、习题、教程等丰富的随书附带多媒体资源。</w:t>
            </w:r>
            <w:r>
              <w:rPr>
                <w:rFonts w:ascii="宋体" w:hAnsi="宋体" w:hint="eastAsia"/>
                <w:szCs w:val="21"/>
              </w:rPr>
              <w:lastRenderedPageBreak/>
              <w:t>读者通过PC或移动端，无论是图书馆馆藏或是读者自行购买，无论纸质书或是电子图书，都可完成其随书附带资源的检索、下载、纠错、请求、配套电子书在线阅读等。数据库既有独立的数据库门户平台访问入口，也可通过馆藏OPAC自动关联访问入口，具有覆盖面全（市面上95%以上常见随书光盘、几乎覆盖馆藏现有纸质、电子图书的随书光盘）、更新速度快（每天实时更新）、下载速度快（多镜像中心链路聚合）、多终端使用（PC或移动设备）、资源请求（专职客服人员响应）、支持校外访问等特点。</w:t>
            </w:r>
          </w:p>
          <w:p w14:paraId="2C779B98" w14:textId="77777777" w:rsidR="00557624" w:rsidRDefault="00557624">
            <w:pPr>
              <w:adjustRightInd w:val="0"/>
              <w:snapToGrid w:val="0"/>
              <w:spacing w:line="300" w:lineRule="exact"/>
              <w:ind w:firstLineChars="200" w:firstLine="420"/>
              <w:rPr>
                <w:rFonts w:ascii="宋体" w:hAnsi="宋体"/>
                <w:szCs w:val="21"/>
              </w:rPr>
            </w:pPr>
            <w:r>
              <w:rPr>
                <w:rFonts w:ascii="宋体" w:hAnsi="宋体" w:hint="eastAsia"/>
                <w:szCs w:val="21"/>
              </w:rPr>
              <w:t>1.覆盖面全：几乎覆盖图书馆馆藏现有纸质、电子图书的随书光盘。</w:t>
            </w:r>
          </w:p>
          <w:p w14:paraId="0398D0F7" w14:textId="77777777" w:rsidR="00557624" w:rsidRDefault="00557624">
            <w:pPr>
              <w:adjustRightInd w:val="0"/>
              <w:snapToGrid w:val="0"/>
              <w:spacing w:line="300" w:lineRule="exact"/>
              <w:ind w:firstLineChars="200" w:firstLine="420"/>
              <w:rPr>
                <w:rFonts w:ascii="宋体" w:hAnsi="宋体"/>
                <w:szCs w:val="21"/>
              </w:rPr>
            </w:pPr>
            <w:r>
              <w:rPr>
                <w:rFonts w:ascii="宋体" w:hAnsi="宋体" w:hint="eastAsia"/>
                <w:szCs w:val="21"/>
              </w:rPr>
              <w:t>2.更新速度快：全国各地也设有办事处负责本地化服务。</w:t>
            </w:r>
          </w:p>
          <w:p w14:paraId="189556CB" w14:textId="77777777" w:rsidR="00557624" w:rsidRDefault="00557624">
            <w:pPr>
              <w:adjustRightInd w:val="0"/>
              <w:snapToGrid w:val="0"/>
              <w:spacing w:line="300" w:lineRule="exact"/>
              <w:ind w:firstLineChars="200" w:firstLine="420"/>
              <w:rPr>
                <w:rFonts w:ascii="宋体" w:hAnsi="宋体"/>
                <w:szCs w:val="21"/>
              </w:rPr>
            </w:pPr>
            <w:r>
              <w:rPr>
                <w:rFonts w:ascii="宋体" w:hAnsi="宋体" w:hint="eastAsia"/>
                <w:szCs w:val="21"/>
              </w:rPr>
              <w:t>3.下载速度快：采用</w:t>
            </w:r>
            <w:proofErr w:type="gramStart"/>
            <w:r>
              <w:rPr>
                <w:rFonts w:ascii="宋体" w:hAnsi="宋体" w:hint="eastAsia"/>
                <w:szCs w:val="21"/>
              </w:rPr>
              <w:t>云服务</w:t>
            </w:r>
            <w:proofErr w:type="gramEnd"/>
            <w:r>
              <w:rPr>
                <w:rFonts w:ascii="宋体" w:hAnsi="宋体" w:hint="eastAsia"/>
                <w:szCs w:val="21"/>
              </w:rPr>
              <w:t>模式，全国目前已设多个随书光盘镜像点，镜像点服务器分布在多种网络环境中。每个镜像点服务器之间进行链路聚合，每个下载点之间也可以相互传输数据，实现分工下载，减少各自下载的时间，从而云下载速度一般可达兆级。本地还可安装部署缓存服务器，更好的提升本地局域网下载速度，同时解决局域网机器直接访问外网需要收取网络流量费的问题。</w:t>
            </w:r>
          </w:p>
          <w:p w14:paraId="342F7307" w14:textId="77777777" w:rsidR="00557624" w:rsidRDefault="00557624">
            <w:pPr>
              <w:adjustRightInd w:val="0"/>
              <w:snapToGrid w:val="0"/>
              <w:spacing w:line="300" w:lineRule="exact"/>
              <w:ind w:firstLineChars="200" w:firstLine="420"/>
              <w:rPr>
                <w:rFonts w:ascii="宋体" w:hAnsi="宋体"/>
                <w:szCs w:val="21"/>
              </w:rPr>
            </w:pPr>
            <w:r>
              <w:rPr>
                <w:rFonts w:ascii="宋体" w:hAnsi="宋体" w:hint="eastAsia"/>
                <w:szCs w:val="21"/>
              </w:rPr>
              <w:t>4.无缝嵌入系统：与图书馆自动化系统实现无缝链接，从馆藏书目检索系统（OPAC）即可检索下载所需的随书光盘。随书光盘管理平台可共享纸质图书的编目信息，平台支持从公司的编目总库里或者从图书馆自动化系统中自动提取图书编目数据。</w:t>
            </w:r>
          </w:p>
          <w:p w14:paraId="1B5C9FBF" w14:textId="77777777" w:rsidR="00557624" w:rsidRDefault="00557624">
            <w:pPr>
              <w:snapToGrid w:val="0"/>
              <w:spacing w:line="320" w:lineRule="exact"/>
              <w:rPr>
                <w:rFonts w:ascii="宋体" w:hAnsi="宋体"/>
                <w:color w:val="000000"/>
                <w:szCs w:val="21"/>
              </w:rPr>
            </w:pPr>
            <w:r>
              <w:rPr>
                <w:rFonts w:ascii="宋体" w:hAnsi="宋体" w:hint="eastAsia"/>
                <w:szCs w:val="21"/>
              </w:rPr>
              <w:t>5.访问方便、界面友好：支持多种操作系统、IE6.0版本及以上浏览器。支持随书光盘内容的在线浏览，无需安装客户端、可按需下载随书光盘内容中的单个文件。整体下载支持普通下载、云下载、离线下载等多种下载方式。支持资源请求，即：用户发现数据库没有的随书光盘可以提出资源请求，待随书光盘数据上传后，能自动发送邮件通知读者。支持资源纠错，读者发现有随书光盘上传错误，可以提请管理员纠错。</w:t>
            </w:r>
          </w:p>
        </w:tc>
        <w:tc>
          <w:tcPr>
            <w:tcW w:w="522" w:type="pct"/>
            <w:tcBorders>
              <w:top w:val="single" w:sz="4" w:space="0" w:color="auto"/>
              <w:left w:val="single" w:sz="4" w:space="0" w:color="auto"/>
              <w:bottom w:val="single" w:sz="4" w:space="0" w:color="auto"/>
              <w:right w:val="single" w:sz="4" w:space="0" w:color="auto"/>
            </w:tcBorders>
            <w:vAlign w:val="center"/>
            <w:hideMark/>
          </w:tcPr>
          <w:p w14:paraId="4B6931CF" w14:textId="77777777" w:rsidR="00557624" w:rsidRDefault="00557624">
            <w:pPr>
              <w:spacing w:line="240" w:lineRule="atLeast"/>
              <w:jc w:val="center"/>
              <w:rPr>
                <w:rFonts w:ascii="宋体" w:hAnsi="宋体" w:cs="宋体"/>
                <w:color w:val="000000"/>
                <w:szCs w:val="21"/>
              </w:rPr>
            </w:pPr>
            <w:r>
              <w:rPr>
                <w:rFonts w:ascii="宋体" w:hAnsi="宋体" w:hint="eastAsia"/>
                <w:color w:val="000000"/>
                <w:szCs w:val="21"/>
              </w:rPr>
              <w:lastRenderedPageBreak/>
              <w:t>1</w:t>
            </w:r>
          </w:p>
        </w:tc>
        <w:tc>
          <w:tcPr>
            <w:tcW w:w="573" w:type="pct"/>
            <w:tcBorders>
              <w:top w:val="single" w:sz="4" w:space="0" w:color="auto"/>
              <w:left w:val="single" w:sz="4" w:space="0" w:color="auto"/>
              <w:bottom w:val="single" w:sz="4" w:space="0" w:color="auto"/>
              <w:right w:val="single" w:sz="4" w:space="0" w:color="auto"/>
            </w:tcBorders>
            <w:vAlign w:val="center"/>
            <w:hideMark/>
          </w:tcPr>
          <w:p w14:paraId="1DA8C0B9" w14:textId="77777777" w:rsidR="00557624" w:rsidRDefault="00557624">
            <w:pPr>
              <w:spacing w:line="240" w:lineRule="atLeast"/>
              <w:jc w:val="center"/>
              <w:rPr>
                <w:rFonts w:ascii="宋体" w:hAnsi="宋体" w:cs="宋体"/>
                <w:color w:val="000000"/>
                <w:szCs w:val="21"/>
              </w:rPr>
            </w:pPr>
            <w:r>
              <w:rPr>
                <w:rFonts w:ascii="宋体" w:hAnsi="宋体" w:hint="eastAsia"/>
                <w:color w:val="000000"/>
                <w:szCs w:val="21"/>
              </w:rPr>
              <w:t>否</w:t>
            </w:r>
          </w:p>
        </w:tc>
      </w:tr>
      <w:tr w:rsidR="00557624" w14:paraId="199B78EE" w14:textId="77777777" w:rsidTr="00A67719">
        <w:trPr>
          <w:jc w:val="center"/>
        </w:trPr>
        <w:tc>
          <w:tcPr>
            <w:tcW w:w="317" w:type="pct"/>
            <w:tcBorders>
              <w:top w:val="single" w:sz="4" w:space="0" w:color="auto"/>
              <w:left w:val="single" w:sz="4" w:space="0" w:color="auto"/>
              <w:bottom w:val="single" w:sz="4" w:space="0" w:color="auto"/>
              <w:right w:val="single" w:sz="4" w:space="0" w:color="auto"/>
            </w:tcBorders>
            <w:vAlign w:val="center"/>
            <w:hideMark/>
          </w:tcPr>
          <w:p w14:paraId="17A72C8D" w14:textId="77777777" w:rsidR="00557624" w:rsidRDefault="00557624">
            <w:pPr>
              <w:widowControl/>
              <w:spacing w:line="276" w:lineRule="auto"/>
              <w:jc w:val="center"/>
              <w:rPr>
                <w:rFonts w:ascii="宋体" w:hAnsi="宋体"/>
                <w:color w:val="000000"/>
                <w:szCs w:val="21"/>
              </w:rPr>
            </w:pPr>
            <w:r>
              <w:rPr>
                <w:rFonts w:ascii="宋体" w:hAnsi="宋体" w:hint="eastAsia"/>
                <w:color w:val="000000"/>
                <w:szCs w:val="21"/>
              </w:rPr>
              <w:t>6</w:t>
            </w:r>
          </w:p>
        </w:tc>
        <w:tc>
          <w:tcPr>
            <w:tcW w:w="701" w:type="pct"/>
            <w:tcBorders>
              <w:top w:val="single" w:sz="4" w:space="0" w:color="auto"/>
              <w:left w:val="single" w:sz="4" w:space="0" w:color="auto"/>
              <w:bottom w:val="single" w:sz="4" w:space="0" w:color="auto"/>
              <w:right w:val="single" w:sz="4" w:space="0" w:color="auto"/>
            </w:tcBorders>
            <w:vAlign w:val="center"/>
            <w:hideMark/>
          </w:tcPr>
          <w:p w14:paraId="0364DFD7" w14:textId="77777777" w:rsidR="00557624" w:rsidRDefault="00557624">
            <w:pPr>
              <w:spacing w:line="300" w:lineRule="exact"/>
              <w:jc w:val="center"/>
              <w:rPr>
                <w:rFonts w:ascii="宋体" w:hAnsi="宋体" w:cs="宋体"/>
                <w:color w:val="000000"/>
                <w:szCs w:val="21"/>
              </w:rPr>
            </w:pPr>
            <w:r>
              <w:rPr>
                <w:rFonts w:ascii="宋体" w:hAnsi="宋体" w:cs="宋体" w:hint="eastAsia"/>
                <w:color w:val="000000"/>
                <w:szCs w:val="21"/>
              </w:rPr>
              <w:t>精选论文全文数据库</w:t>
            </w:r>
          </w:p>
        </w:tc>
        <w:tc>
          <w:tcPr>
            <w:tcW w:w="2887" w:type="pct"/>
            <w:tcBorders>
              <w:top w:val="single" w:sz="4" w:space="0" w:color="auto"/>
              <w:left w:val="single" w:sz="4" w:space="0" w:color="auto"/>
              <w:bottom w:val="single" w:sz="4" w:space="0" w:color="auto"/>
              <w:right w:val="single" w:sz="4" w:space="0" w:color="auto"/>
            </w:tcBorders>
            <w:vAlign w:val="center"/>
            <w:hideMark/>
          </w:tcPr>
          <w:p w14:paraId="4FEBDA93" w14:textId="77777777" w:rsidR="00557624" w:rsidRDefault="00557624">
            <w:pPr>
              <w:snapToGrid w:val="0"/>
              <w:spacing w:line="300" w:lineRule="exact"/>
              <w:ind w:firstLineChars="200" w:firstLine="420"/>
              <w:rPr>
                <w:rFonts w:ascii="宋体" w:hAnsi="宋体"/>
                <w:szCs w:val="21"/>
              </w:rPr>
            </w:pPr>
            <w:r>
              <w:rPr>
                <w:rFonts w:ascii="宋体" w:hAnsi="宋体" w:hint="eastAsia"/>
                <w:szCs w:val="21"/>
              </w:rPr>
              <w:t>全文数据库精选公开发行报刊上的重要论文，内容具有较高的学术价值、应用价值，含有新观点、新材料、新方法或具有一定的代表性，能反映学术研究或实际工作的现状、成就及新发展的作用。所精选文章具有很高的学术性和权威性，兼具教学和科研双重功能。</w:t>
            </w:r>
          </w:p>
          <w:p w14:paraId="262D1E55" w14:textId="77777777" w:rsidR="00557624" w:rsidRDefault="00557624">
            <w:pPr>
              <w:snapToGrid w:val="0"/>
              <w:spacing w:line="300" w:lineRule="exact"/>
              <w:ind w:firstLineChars="200" w:firstLine="420"/>
              <w:rPr>
                <w:rFonts w:ascii="宋体" w:hAnsi="宋体"/>
                <w:szCs w:val="21"/>
              </w:rPr>
            </w:pPr>
            <w:r>
              <w:rPr>
                <w:rFonts w:ascii="宋体" w:hAnsi="宋体" w:hint="eastAsia"/>
                <w:szCs w:val="21"/>
              </w:rPr>
              <w:t>全文数据库包括：1、政治学与社会学类  2、法律类  3、哲学类  4、经济学与经济管理类 5、历史类 6、文化信息传播类 7、教育类  8、文学与艺术类  9、其他类。收录年限不晚于1995年，部分已经回溯到创刊,每年新增全文数据不少于3万篇，全文库中共收集文章不少于60万篇。</w:t>
            </w:r>
          </w:p>
          <w:p w14:paraId="2BF1700E" w14:textId="77777777" w:rsidR="00557624" w:rsidRDefault="00557624">
            <w:pPr>
              <w:spacing w:line="320" w:lineRule="exact"/>
              <w:rPr>
                <w:rFonts w:ascii="宋体" w:hAnsi="宋体"/>
                <w:color w:val="000000"/>
                <w:szCs w:val="21"/>
              </w:rPr>
            </w:pPr>
            <w:r>
              <w:rPr>
                <w:rFonts w:ascii="宋体" w:hAnsi="宋体" w:hint="eastAsia"/>
                <w:szCs w:val="21"/>
              </w:rPr>
              <w:t>供应商应保证全文数据库无任何版权争议，保证数据的合法性。</w:t>
            </w:r>
          </w:p>
        </w:tc>
        <w:tc>
          <w:tcPr>
            <w:tcW w:w="522" w:type="pct"/>
            <w:tcBorders>
              <w:top w:val="single" w:sz="4" w:space="0" w:color="auto"/>
              <w:left w:val="single" w:sz="4" w:space="0" w:color="auto"/>
              <w:bottom w:val="single" w:sz="4" w:space="0" w:color="auto"/>
              <w:right w:val="single" w:sz="4" w:space="0" w:color="auto"/>
            </w:tcBorders>
            <w:vAlign w:val="center"/>
            <w:hideMark/>
          </w:tcPr>
          <w:p w14:paraId="6864A65F"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1</w:t>
            </w:r>
          </w:p>
        </w:tc>
        <w:tc>
          <w:tcPr>
            <w:tcW w:w="573" w:type="pct"/>
            <w:tcBorders>
              <w:top w:val="single" w:sz="4" w:space="0" w:color="auto"/>
              <w:left w:val="single" w:sz="4" w:space="0" w:color="auto"/>
              <w:bottom w:val="single" w:sz="4" w:space="0" w:color="auto"/>
              <w:right w:val="single" w:sz="4" w:space="0" w:color="auto"/>
            </w:tcBorders>
            <w:vAlign w:val="center"/>
            <w:hideMark/>
          </w:tcPr>
          <w:p w14:paraId="784F69D1"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否</w:t>
            </w:r>
          </w:p>
        </w:tc>
      </w:tr>
      <w:tr w:rsidR="00557624" w14:paraId="58C2C729" w14:textId="77777777" w:rsidTr="00A67719">
        <w:trPr>
          <w:jc w:val="center"/>
        </w:trPr>
        <w:tc>
          <w:tcPr>
            <w:tcW w:w="317" w:type="pct"/>
            <w:tcBorders>
              <w:top w:val="single" w:sz="4" w:space="0" w:color="auto"/>
              <w:left w:val="single" w:sz="4" w:space="0" w:color="auto"/>
              <w:bottom w:val="single" w:sz="4" w:space="0" w:color="auto"/>
              <w:right w:val="single" w:sz="4" w:space="0" w:color="auto"/>
            </w:tcBorders>
            <w:vAlign w:val="center"/>
            <w:hideMark/>
          </w:tcPr>
          <w:p w14:paraId="7C7AFBA1" w14:textId="77777777" w:rsidR="00557624" w:rsidRDefault="00557624">
            <w:pPr>
              <w:widowControl/>
              <w:spacing w:line="276" w:lineRule="auto"/>
              <w:jc w:val="center"/>
              <w:rPr>
                <w:rFonts w:ascii="宋体" w:hAnsi="宋体"/>
                <w:color w:val="000000"/>
                <w:szCs w:val="21"/>
              </w:rPr>
            </w:pPr>
            <w:r>
              <w:rPr>
                <w:rFonts w:ascii="宋体" w:hAnsi="宋体" w:hint="eastAsia"/>
                <w:color w:val="000000"/>
                <w:szCs w:val="21"/>
              </w:rPr>
              <w:t>7</w:t>
            </w:r>
          </w:p>
        </w:tc>
        <w:tc>
          <w:tcPr>
            <w:tcW w:w="701" w:type="pct"/>
            <w:tcBorders>
              <w:top w:val="single" w:sz="4" w:space="0" w:color="auto"/>
              <w:left w:val="single" w:sz="4" w:space="0" w:color="auto"/>
              <w:bottom w:val="single" w:sz="4" w:space="0" w:color="auto"/>
              <w:right w:val="single" w:sz="4" w:space="0" w:color="auto"/>
            </w:tcBorders>
            <w:vAlign w:val="center"/>
            <w:hideMark/>
          </w:tcPr>
          <w:p w14:paraId="15144009" w14:textId="77777777" w:rsidR="00557624" w:rsidRDefault="00557624">
            <w:pPr>
              <w:widowControl/>
              <w:spacing w:line="300" w:lineRule="exact"/>
              <w:jc w:val="center"/>
              <w:rPr>
                <w:rFonts w:ascii="宋体" w:hAnsi="宋体" w:cs="宋体"/>
                <w:color w:val="000000"/>
                <w:szCs w:val="21"/>
              </w:rPr>
            </w:pPr>
            <w:r>
              <w:rPr>
                <w:rFonts w:ascii="宋体" w:hAnsi="宋体" w:cs="宋体" w:hint="eastAsia"/>
                <w:color w:val="000000"/>
                <w:szCs w:val="21"/>
              </w:rPr>
              <w:t>参考文献管理与检索系统</w:t>
            </w:r>
          </w:p>
        </w:tc>
        <w:tc>
          <w:tcPr>
            <w:tcW w:w="2887" w:type="pct"/>
            <w:tcBorders>
              <w:top w:val="single" w:sz="4" w:space="0" w:color="auto"/>
              <w:left w:val="single" w:sz="4" w:space="0" w:color="auto"/>
              <w:bottom w:val="single" w:sz="4" w:space="0" w:color="auto"/>
              <w:right w:val="single" w:sz="4" w:space="0" w:color="auto"/>
            </w:tcBorders>
            <w:vAlign w:val="center"/>
            <w:hideMark/>
          </w:tcPr>
          <w:p w14:paraId="44E94627" w14:textId="77777777" w:rsidR="00557624" w:rsidRDefault="00557624">
            <w:pPr>
              <w:widowControl/>
              <w:spacing w:line="300" w:lineRule="exact"/>
              <w:ind w:firstLineChars="200" w:firstLine="420"/>
              <w:jc w:val="left"/>
              <w:rPr>
                <w:rFonts w:ascii="宋体" w:hAnsi="宋体" w:cs="宋体"/>
                <w:color w:val="333333"/>
                <w:kern w:val="0"/>
                <w:szCs w:val="21"/>
              </w:rPr>
            </w:pPr>
            <w:r>
              <w:rPr>
                <w:rFonts w:ascii="宋体" w:hAnsi="宋体" w:cs="宋体" w:hint="eastAsia"/>
                <w:color w:val="333333"/>
                <w:kern w:val="0"/>
                <w:szCs w:val="21"/>
              </w:rPr>
              <w:t>帮助读者在整个科研流程中高效利用电子资源：检索并管理得到的文献摘要、全文；在撰写学术论文、学位论文、专著或报告时，可在正文中的指定位置方便地添加文中注释，然后按照不同的期刊，学位论文格式要求自动生成参考文献索引。</w:t>
            </w:r>
          </w:p>
          <w:p w14:paraId="44351870" w14:textId="77777777" w:rsidR="00557624" w:rsidRDefault="00557624">
            <w:pPr>
              <w:pStyle w:val="af4"/>
              <w:spacing w:line="320" w:lineRule="exact"/>
              <w:rPr>
                <w:rFonts w:ascii="宋体" w:hAnsi="宋体" w:cs="宋体"/>
                <w:color w:val="000000"/>
                <w:szCs w:val="21"/>
              </w:rPr>
            </w:pPr>
            <w:r>
              <w:rPr>
                <w:rFonts w:ascii="宋体" w:hAnsi="宋体" w:hint="eastAsia"/>
                <w:color w:val="000000"/>
                <w:kern w:val="0"/>
                <w:szCs w:val="21"/>
              </w:rPr>
              <w:t>供应商保证所提供产品严格遵守国家有关知识产权方面的法律法规，如</w:t>
            </w:r>
            <w:r>
              <w:rPr>
                <w:rFonts w:ascii="宋体" w:hAnsi="宋体" w:cs="宋体" w:hint="eastAsia"/>
                <w:kern w:val="0"/>
                <w:szCs w:val="21"/>
              </w:rPr>
              <w:t>因本产品使用引发知识产权方面的争议和纠纷，</w:t>
            </w:r>
            <w:r>
              <w:rPr>
                <w:rFonts w:ascii="宋体" w:hAnsi="宋体" w:hint="eastAsia"/>
                <w:color w:val="000000"/>
                <w:kern w:val="0"/>
                <w:szCs w:val="21"/>
              </w:rPr>
              <w:t>由供应商承担法律责任，与北京工商大学无关。</w:t>
            </w:r>
          </w:p>
        </w:tc>
        <w:tc>
          <w:tcPr>
            <w:tcW w:w="522" w:type="pct"/>
            <w:tcBorders>
              <w:top w:val="single" w:sz="4" w:space="0" w:color="auto"/>
              <w:left w:val="single" w:sz="4" w:space="0" w:color="auto"/>
              <w:bottom w:val="single" w:sz="4" w:space="0" w:color="auto"/>
              <w:right w:val="single" w:sz="4" w:space="0" w:color="auto"/>
            </w:tcBorders>
            <w:vAlign w:val="center"/>
            <w:hideMark/>
          </w:tcPr>
          <w:p w14:paraId="43F76B76"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1</w:t>
            </w:r>
          </w:p>
        </w:tc>
        <w:tc>
          <w:tcPr>
            <w:tcW w:w="573" w:type="pct"/>
            <w:tcBorders>
              <w:top w:val="single" w:sz="4" w:space="0" w:color="auto"/>
              <w:left w:val="single" w:sz="4" w:space="0" w:color="auto"/>
              <w:bottom w:val="single" w:sz="4" w:space="0" w:color="auto"/>
              <w:right w:val="single" w:sz="4" w:space="0" w:color="auto"/>
            </w:tcBorders>
            <w:vAlign w:val="center"/>
            <w:hideMark/>
          </w:tcPr>
          <w:p w14:paraId="05E2617E"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否</w:t>
            </w:r>
          </w:p>
        </w:tc>
      </w:tr>
      <w:tr w:rsidR="00557624" w14:paraId="34EE79A3" w14:textId="77777777" w:rsidTr="00A67719">
        <w:trPr>
          <w:jc w:val="center"/>
        </w:trPr>
        <w:tc>
          <w:tcPr>
            <w:tcW w:w="317" w:type="pct"/>
            <w:tcBorders>
              <w:top w:val="single" w:sz="4" w:space="0" w:color="auto"/>
              <w:left w:val="single" w:sz="4" w:space="0" w:color="auto"/>
              <w:bottom w:val="single" w:sz="4" w:space="0" w:color="auto"/>
              <w:right w:val="single" w:sz="4" w:space="0" w:color="auto"/>
            </w:tcBorders>
            <w:vAlign w:val="center"/>
            <w:hideMark/>
          </w:tcPr>
          <w:p w14:paraId="435F4610" w14:textId="77777777" w:rsidR="00557624" w:rsidRDefault="00557624">
            <w:pPr>
              <w:widowControl/>
              <w:spacing w:line="276" w:lineRule="auto"/>
              <w:jc w:val="center"/>
              <w:rPr>
                <w:rFonts w:ascii="宋体" w:hAnsi="宋体"/>
                <w:color w:val="000000"/>
                <w:szCs w:val="21"/>
              </w:rPr>
            </w:pPr>
            <w:r>
              <w:rPr>
                <w:rFonts w:ascii="宋体" w:hAnsi="宋体" w:hint="eastAsia"/>
                <w:color w:val="000000"/>
                <w:szCs w:val="21"/>
              </w:rPr>
              <w:lastRenderedPageBreak/>
              <w:t>8</w:t>
            </w:r>
          </w:p>
        </w:tc>
        <w:tc>
          <w:tcPr>
            <w:tcW w:w="701" w:type="pct"/>
            <w:tcBorders>
              <w:top w:val="single" w:sz="4" w:space="0" w:color="auto"/>
              <w:left w:val="single" w:sz="4" w:space="0" w:color="auto"/>
              <w:bottom w:val="single" w:sz="4" w:space="0" w:color="auto"/>
              <w:right w:val="single" w:sz="4" w:space="0" w:color="auto"/>
            </w:tcBorders>
            <w:vAlign w:val="center"/>
            <w:hideMark/>
          </w:tcPr>
          <w:p w14:paraId="390FA94E" w14:textId="77777777" w:rsidR="00557624" w:rsidRDefault="00557624">
            <w:pPr>
              <w:spacing w:line="300" w:lineRule="exact"/>
              <w:jc w:val="center"/>
              <w:rPr>
                <w:rFonts w:ascii="宋体" w:hAnsi="宋体" w:cs="宋体"/>
                <w:color w:val="000000"/>
                <w:szCs w:val="21"/>
              </w:rPr>
            </w:pPr>
            <w:r>
              <w:rPr>
                <w:rFonts w:ascii="宋体" w:hAnsi="宋体" w:cs="宋体" w:hint="eastAsia"/>
                <w:color w:val="000000"/>
                <w:szCs w:val="21"/>
              </w:rPr>
              <w:t>移动英语课程库</w:t>
            </w:r>
          </w:p>
        </w:tc>
        <w:tc>
          <w:tcPr>
            <w:tcW w:w="2887" w:type="pct"/>
            <w:tcBorders>
              <w:top w:val="single" w:sz="4" w:space="0" w:color="auto"/>
              <w:left w:val="single" w:sz="4" w:space="0" w:color="auto"/>
              <w:bottom w:val="single" w:sz="4" w:space="0" w:color="auto"/>
              <w:right w:val="single" w:sz="4" w:space="0" w:color="auto"/>
            </w:tcBorders>
            <w:vAlign w:val="center"/>
            <w:hideMark/>
          </w:tcPr>
          <w:p w14:paraId="28DEF8D8" w14:textId="77777777" w:rsidR="00557624" w:rsidRDefault="00557624">
            <w:pPr>
              <w:spacing w:line="320" w:lineRule="exact"/>
              <w:rPr>
                <w:rFonts w:ascii="宋体" w:hAnsi="宋体"/>
                <w:color w:val="000000"/>
                <w:kern w:val="0"/>
                <w:szCs w:val="21"/>
              </w:rPr>
            </w:pPr>
            <w:r>
              <w:rPr>
                <w:rFonts w:ascii="宋体" w:hAnsi="宋体" w:hint="eastAsia"/>
                <w:szCs w:val="21"/>
              </w:rPr>
              <w:t>专业化移动学习平台，可实现随时、随地、随心的移动学习，支持图书馆书籍文献移动索引及自助服务功能。提供“趣味听听”、“音频课堂”、“掌上题库”、“双语悦读”、“视频课堂”、“阅读训练”六个系列模块，提供不少于1110个课程、7800个知识点。</w:t>
            </w:r>
          </w:p>
        </w:tc>
        <w:tc>
          <w:tcPr>
            <w:tcW w:w="522" w:type="pct"/>
            <w:tcBorders>
              <w:top w:val="single" w:sz="4" w:space="0" w:color="auto"/>
              <w:left w:val="single" w:sz="4" w:space="0" w:color="auto"/>
              <w:bottom w:val="single" w:sz="4" w:space="0" w:color="auto"/>
              <w:right w:val="single" w:sz="4" w:space="0" w:color="auto"/>
            </w:tcBorders>
            <w:vAlign w:val="center"/>
            <w:hideMark/>
          </w:tcPr>
          <w:p w14:paraId="0CFD3257"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1</w:t>
            </w:r>
          </w:p>
        </w:tc>
        <w:tc>
          <w:tcPr>
            <w:tcW w:w="573" w:type="pct"/>
            <w:tcBorders>
              <w:top w:val="single" w:sz="4" w:space="0" w:color="auto"/>
              <w:left w:val="single" w:sz="4" w:space="0" w:color="auto"/>
              <w:bottom w:val="single" w:sz="4" w:space="0" w:color="auto"/>
              <w:right w:val="single" w:sz="4" w:space="0" w:color="auto"/>
            </w:tcBorders>
            <w:vAlign w:val="center"/>
            <w:hideMark/>
          </w:tcPr>
          <w:p w14:paraId="6880EC19"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否</w:t>
            </w:r>
          </w:p>
        </w:tc>
      </w:tr>
      <w:tr w:rsidR="00557624" w14:paraId="3DCEC38D" w14:textId="77777777" w:rsidTr="00A67719">
        <w:trPr>
          <w:jc w:val="center"/>
        </w:trPr>
        <w:tc>
          <w:tcPr>
            <w:tcW w:w="317" w:type="pct"/>
            <w:tcBorders>
              <w:top w:val="single" w:sz="4" w:space="0" w:color="auto"/>
              <w:left w:val="single" w:sz="4" w:space="0" w:color="auto"/>
              <w:bottom w:val="single" w:sz="4" w:space="0" w:color="auto"/>
              <w:right w:val="single" w:sz="4" w:space="0" w:color="auto"/>
            </w:tcBorders>
            <w:vAlign w:val="center"/>
            <w:hideMark/>
          </w:tcPr>
          <w:p w14:paraId="3BBD340A" w14:textId="77777777" w:rsidR="00557624" w:rsidRDefault="00557624">
            <w:pPr>
              <w:widowControl/>
              <w:spacing w:line="276" w:lineRule="auto"/>
              <w:jc w:val="center"/>
              <w:rPr>
                <w:rFonts w:ascii="宋体" w:hAnsi="宋体"/>
                <w:color w:val="000000"/>
                <w:szCs w:val="21"/>
              </w:rPr>
            </w:pPr>
            <w:r>
              <w:rPr>
                <w:rFonts w:ascii="宋体" w:hAnsi="宋体" w:hint="eastAsia"/>
                <w:color w:val="000000"/>
                <w:szCs w:val="21"/>
              </w:rPr>
              <w:t>9</w:t>
            </w:r>
          </w:p>
        </w:tc>
        <w:tc>
          <w:tcPr>
            <w:tcW w:w="701" w:type="pct"/>
            <w:tcBorders>
              <w:top w:val="single" w:sz="4" w:space="0" w:color="auto"/>
              <w:left w:val="single" w:sz="4" w:space="0" w:color="auto"/>
              <w:bottom w:val="single" w:sz="4" w:space="0" w:color="auto"/>
              <w:right w:val="single" w:sz="4" w:space="0" w:color="auto"/>
            </w:tcBorders>
            <w:vAlign w:val="center"/>
            <w:hideMark/>
          </w:tcPr>
          <w:p w14:paraId="64822498" w14:textId="77777777" w:rsidR="00557624" w:rsidRDefault="00557624">
            <w:pPr>
              <w:spacing w:line="300" w:lineRule="exact"/>
              <w:jc w:val="center"/>
              <w:rPr>
                <w:rFonts w:ascii="宋体" w:hAnsi="宋体" w:cs="宋体"/>
                <w:color w:val="000000"/>
                <w:szCs w:val="21"/>
              </w:rPr>
            </w:pPr>
            <w:r>
              <w:rPr>
                <w:rFonts w:ascii="宋体" w:hAnsi="宋体" w:cs="宋体" w:hint="eastAsia"/>
                <w:color w:val="000000"/>
                <w:szCs w:val="21"/>
              </w:rPr>
              <w:t>新生入馆培训数据库</w:t>
            </w:r>
          </w:p>
        </w:tc>
        <w:tc>
          <w:tcPr>
            <w:tcW w:w="2887" w:type="pct"/>
            <w:tcBorders>
              <w:top w:val="single" w:sz="4" w:space="0" w:color="auto"/>
              <w:left w:val="single" w:sz="4" w:space="0" w:color="auto"/>
              <w:bottom w:val="single" w:sz="4" w:space="0" w:color="auto"/>
              <w:right w:val="single" w:sz="4" w:space="0" w:color="auto"/>
            </w:tcBorders>
            <w:vAlign w:val="center"/>
            <w:hideMark/>
          </w:tcPr>
          <w:p w14:paraId="6FC2C790" w14:textId="77777777" w:rsidR="00557624" w:rsidRDefault="00557624">
            <w:pPr>
              <w:spacing w:line="300" w:lineRule="exact"/>
              <w:rPr>
                <w:rFonts w:ascii="宋体" w:hAnsi="宋体"/>
                <w:szCs w:val="21"/>
              </w:rPr>
            </w:pPr>
            <w:r>
              <w:rPr>
                <w:rFonts w:ascii="宋体" w:hAnsi="宋体" w:hint="eastAsia"/>
                <w:szCs w:val="21"/>
              </w:rPr>
              <w:t>1. 采用RPG角色扮演的体验形式，用户能够控制人物在虚拟场景中漫游走动,支持自动寻路功能，以及典型的游戏体验形式。</w:t>
            </w:r>
          </w:p>
          <w:p w14:paraId="1E6ED22E" w14:textId="77777777" w:rsidR="00557624" w:rsidRDefault="00557624">
            <w:pPr>
              <w:spacing w:line="300" w:lineRule="exact"/>
              <w:rPr>
                <w:rFonts w:ascii="宋体" w:hAnsi="宋体"/>
                <w:szCs w:val="21"/>
              </w:rPr>
            </w:pPr>
            <w:r>
              <w:rPr>
                <w:rFonts w:ascii="宋体" w:hAnsi="宋体" w:hint="eastAsia"/>
                <w:szCs w:val="21"/>
              </w:rPr>
              <w:t>2. 免安装要求：基于B/S架构，通过HTML5技术实现，用户输入网址即可直接打开，无须繁琐的安装和素材包下载等环节。</w:t>
            </w:r>
          </w:p>
          <w:p w14:paraId="1C81F3B9" w14:textId="77777777" w:rsidR="00557624" w:rsidRDefault="00557624">
            <w:pPr>
              <w:spacing w:line="300" w:lineRule="exact"/>
              <w:rPr>
                <w:rFonts w:ascii="宋体" w:hAnsi="宋体"/>
                <w:szCs w:val="21"/>
              </w:rPr>
            </w:pPr>
            <w:r>
              <w:rPr>
                <w:rFonts w:ascii="宋体" w:hAnsi="宋体" w:hint="eastAsia"/>
                <w:szCs w:val="21"/>
              </w:rPr>
              <w:t>3. 跨平台自适应要求：要求系统能够跨平台支持，能够在windows、安卓、IOS系统上运行，无须额外安装支持环境，能够自适应各种手机分辨率及横屏、竖屏模式，能够自适应台式电脑、平板电脑及大型触摸屏等分辨率。</w:t>
            </w:r>
          </w:p>
          <w:p w14:paraId="406FBED9" w14:textId="77777777" w:rsidR="00557624" w:rsidRDefault="00557624">
            <w:pPr>
              <w:spacing w:line="300" w:lineRule="exact"/>
              <w:rPr>
                <w:rFonts w:ascii="宋体" w:hAnsi="宋体"/>
                <w:szCs w:val="21"/>
              </w:rPr>
            </w:pPr>
            <w:r>
              <w:rPr>
                <w:rFonts w:ascii="宋体" w:hAnsi="宋体" w:hint="eastAsia"/>
                <w:szCs w:val="21"/>
              </w:rPr>
              <w:t>4. 支持</w:t>
            </w:r>
            <w:proofErr w:type="gramStart"/>
            <w:r>
              <w:rPr>
                <w:rFonts w:ascii="宋体" w:hAnsi="宋体" w:hint="eastAsia"/>
                <w:szCs w:val="21"/>
              </w:rPr>
              <w:t>微信公众号</w:t>
            </w:r>
            <w:proofErr w:type="gramEnd"/>
            <w:r>
              <w:rPr>
                <w:rFonts w:ascii="宋体" w:hAnsi="宋体" w:hint="eastAsia"/>
                <w:szCs w:val="21"/>
              </w:rPr>
              <w:t>：系统可以支持在</w:t>
            </w:r>
            <w:proofErr w:type="gramStart"/>
            <w:r>
              <w:rPr>
                <w:rFonts w:ascii="宋体" w:hAnsi="宋体" w:hint="eastAsia"/>
                <w:szCs w:val="21"/>
              </w:rPr>
              <w:t>微信公众</w:t>
            </w:r>
            <w:proofErr w:type="gramEnd"/>
            <w:r>
              <w:rPr>
                <w:rFonts w:ascii="宋体" w:hAnsi="宋体" w:hint="eastAsia"/>
                <w:szCs w:val="21"/>
              </w:rPr>
              <w:t>号中运行，可以</w:t>
            </w:r>
            <w:proofErr w:type="gramStart"/>
            <w:r>
              <w:rPr>
                <w:rFonts w:ascii="宋体" w:hAnsi="宋体" w:hint="eastAsia"/>
                <w:szCs w:val="21"/>
              </w:rPr>
              <w:t>在微信中直</w:t>
            </w:r>
            <w:proofErr w:type="gramEnd"/>
            <w:r>
              <w:rPr>
                <w:rFonts w:ascii="宋体" w:hAnsi="宋体" w:hint="eastAsia"/>
                <w:szCs w:val="21"/>
              </w:rPr>
              <w:t>接打开，也可通过手机端QQ、手机端浏览器、</w:t>
            </w:r>
            <w:proofErr w:type="gramStart"/>
            <w:r>
              <w:rPr>
                <w:rFonts w:ascii="宋体" w:hAnsi="宋体" w:hint="eastAsia"/>
                <w:szCs w:val="21"/>
              </w:rPr>
              <w:t>微信扫描二维码等</w:t>
            </w:r>
            <w:proofErr w:type="gramEnd"/>
            <w:r>
              <w:rPr>
                <w:rFonts w:ascii="宋体" w:hAnsi="宋体" w:hint="eastAsia"/>
                <w:szCs w:val="21"/>
              </w:rPr>
              <w:t>多种途径直接打 开运行。</w:t>
            </w:r>
          </w:p>
          <w:p w14:paraId="19F95EFB" w14:textId="77777777" w:rsidR="00557624" w:rsidRDefault="00557624">
            <w:pPr>
              <w:spacing w:line="320" w:lineRule="exact"/>
              <w:rPr>
                <w:rFonts w:ascii="宋体" w:hAnsi="宋体"/>
                <w:color w:val="000000"/>
                <w:szCs w:val="21"/>
              </w:rPr>
            </w:pPr>
            <w:r>
              <w:rPr>
                <w:rFonts w:ascii="宋体" w:hAnsi="宋体" w:hint="eastAsia"/>
                <w:szCs w:val="21"/>
              </w:rPr>
              <w:t>5. 三维建模技术要求：为确保与其他系统兼容性及可维护性，系统须基于3D Studio Max进行三维建模，要求基于单物体建模，后台须能看到每个物体的独立文件，并根据地图配置文件和自主研发的地图算法在用户端动态自动生成三维场景，以便适应图书馆环境布局变化后能够自行维护。</w:t>
            </w:r>
          </w:p>
        </w:tc>
        <w:tc>
          <w:tcPr>
            <w:tcW w:w="522" w:type="pct"/>
            <w:tcBorders>
              <w:top w:val="single" w:sz="4" w:space="0" w:color="auto"/>
              <w:left w:val="single" w:sz="4" w:space="0" w:color="auto"/>
              <w:bottom w:val="single" w:sz="4" w:space="0" w:color="auto"/>
              <w:right w:val="single" w:sz="4" w:space="0" w:color="auto"/>
            </w:tcBorders>
            <w:vAlign w:val="center"/>
            <w:hideMark/>
          </w:tcPr>
          <w:p w14:paraId="0EBD75FD"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1</w:t>
            </w:r>
          </w:p>
        </w:tc>
        <w:tc>
          <w:tcPr>
            <w:tcW w:w="573" w:type="pct"/>
            <w:tcBorders>
              <w:top w:val="single" w:sz="4" w:space="0" w:color="auto"/>
              <w:left w:val="single" w:sz="4" w:space="0" w:color="auto"/>
              <w:bottom w:val="single" w:sz="4" w:space="0" w:color="auto"/>
              <w:right w:val="single" w:sz="4" w:space="0" w:color="auto"/>
            </w:tcBorders>
            <w:vAlign w:val="center"/>
            <w:hideMark/>
          </w:tcPr>
          <w:p w14:paraId="1564243C"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否</w:t>
            </w:r>
          </w:p>
        </w:tc>
      </w:tr>
      <w:tr w:rsidR="00557624" w14:paraId="2285402D" w14:textId="77777777" w:rsidTr="00A67719">
        <w:trPr>
          <w:jc w:val="center"/>
        </w:trPr>
        <w:tc>
          <w:tcPr>
            <w:tcW w:w="317" w:type="pct"/>
            <w:tcBorders>
              <w:top w:val="single" w:sz="4" w:space="0" w:color="auto"/>
              <w:left w:val="single" w:sz="4" w:space="0" w:color="auto"/>
              <w:bottom w:val="single" w:sz="4" w:space="0" w:color="auto"/>
              <w:right w:val="single" w:sz="4" w:space="0" w:color="auto"/>
            </w:tcBorders>
            <w:vAlign w:val="center"/>
            <w:hideMark/>
          </w:tcPr>
          <w:p w14:paraId="4030C314" w14:textId="77777777" w:rsidR="00557624" w:rsidRDefault="00557624">
            <w:pPr>
              <w:widowControl/>
              <w:spacing w:line="276" w:lineRule="auto"/>
              <w:jc w:val="center"/>
              <w:rPr>
                <w:rFonts w:ascii="宋体" w:hAnsi="宋体"/>
                <w:color w:val="000000"/>
                <w:szCs w:val="21"/>
              </w:rPr>
            </w:pPr>
            <w:r>
              <w:rPr>
                <w:rFonts w:ascii="宋体" w:hAnsi="宋体" w:hint="eastAsia"/>
                <w:color w:val="000000"/>
                <w:szCs w:val="21"/>
              </w:rPr>
              <w:t>10</w:t>
            </w:r>
          </w:p>
        </w:tc>
        <w:tc>
          <w:tcPr>
            <w:tcW w:w="701" w:type="pct"/>
            <w:tcBorders>
              <w:top w:val="single" w:sz="4" w:space="0" w:color="auto"/>
              <w:left w:val="single" w:sz="4" w:space="0" w:color="auto"/>
              <w:bottom w:val="single" w:sz="4" w:space="0" w:color="auto"/>
              <w:right w:val="single" w:sz="4" w:space="0" w:color="auto"/>
            </w:tcBorders>
            <w:vAlign w:val="center"/>
            <w:hideMark/>
          </w:tcPr>
          <w:p w14:paraId="29B89B5A" w14:textId="77777777" w:rsidR="00557624" w:rsidRDefault="00557624">
            <w:pPr>
              <w:spacing w:line="240" w:lineRule="atLeast"/>
              <w:rPr>
                <w:rFonts w:ascii="宋体" w:hAnsi="宋体" w:cs="宋体"/>
                <w:color w:val="000000"/>
                <w:szCs w:val="21"/>
              </w:rPr>
            </w:pPr>
            <w:r>
              <w:rPr>
                <w:rFonts w:ascii="宋体" w:hAnsi="宋体" w:hint="eastAsia"/>
                <w:color w:val="000000"/>
                <w:szCs w:val="21"/>
              </w:rPr>
              <w:t>社会科学引文数据库</w:t>
            </w:r>
          </w:p>
        </w:tc>
        <w:tc>
          <w:tcPr>
            <w:tcW w:w="2887" w:type="pct"/>
            <w:tcBorders>
              <w:top w:val="single" w:sz="4" w:space="0" w:color="auto"/>
              <w:left w:val="single" w:sz="4" w:space="0" w:color="auto"/>
              <w:bottom w:val="single" w:sz="4" w:space="0" w:color="auto"/>
              <w:right w:val="single" w:sz="4" w:space="0" w:color="auto"/>
            </w:tcBorders>
            <w:vAlign w:val="center"/>
            <w:hideMark/>
          </w:tcPr>
          <w:p w14:paraId="2A2C914E" w14:textId="77777777" w:rsidR="00557624" w:rsidRDefault="00557624">
            <w:pPr>
              <w:widowControl/>
              <w:spacing w:line="30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支持检索中文人文社会科学领域的论文收录和被引用情况。</w:t>
            </w:r>
          </w:p>
          <w:p w14:paraId="0ACF2D5D" w14:textId="77777777" w:rsidR="00557624" w:rsidRDefault="00557624">
            <w:pPr>
              <w:pStyle w:val="af4"/>
              <w:spacing w:line="300" w:lineRule="exact"/>
              <w:ind w:firstLineChars="200" w:firstLine="420"/>
              <w:rPr>
                <w:rFonts w:ascii="宋体" w:hAnsi="宋体" w:cs="宋体"/>
                <w:color w:val="000000"/>
                <w:szCs w:val="21"/>
              </w:rPr>
            </w:pPr>
            <w:r>
              <w:rPr>
                <w:rFonts w:ascii="宋体" w:hAnsi="宋体" w:cs="宋体" w:hint="eastAsia"/>
                <w:color w:val="000000"/>
                <w:szCs w:val="21"/>
              </w:rPr>
              <w:t>遵循文献计量学规律，采取定量与定性相结合的方法从全国不少于2700种中文人文社会科学学术性期刊中精选出学术性强、编辑规范的期刊作为来源期刊。收录包括法学、管理学、经济学、历史学、政治学等在内的25大类的不少于500种学术期刊，可提供23年（1998年—2020年）数据，来源文献不少于200万篇，引文文献约1100万篇。</w:t>
            </w:r>
          </w:p>
          <w:p w14:paraId="490BFBF6" w14:textId="77777777" w:rsidR="00557624" w:rsidRDefault="00557624">
            <w:pPr>
              <w:spacing w:line="320" w:lineRule="exact"/>
              <w:rPr>
                <w:rFonts w:ascii="宋体" w:hAnsi="宋体"/>
                <w:color w:val="000000"/>
                <w:szCs w:val="21"/>
              </w:rPr>
            </w:pPr>
            <w:r>
              <w:rPr>
                <w:rFonts w:ascii="宋体" w:hAnsi="宋体" w:cs="宋体" w:hint="eastAsia"/>
                <w:color w:val="000000"/>
                <w:szCs w:val="21"/>
              </w:rPr>
              <w:t>供应商负责数据库版权问题，保证数据库符合国家有关知识产权的法律法规，保证数据库无侵权盗版行为，提供软件著作权登记证书。</w:t>
            </w:r>
          </w:p>
        </w:tc>
        <w:tc>
          <w:tcPr>
            <w:tcW w:w="522" w:type="pct"/>
            <w:tcBorders>
              <w:top w:val="single" w:sz="4" w:space="0" w:color="auto"/>
              <w:left w:val="single" w:sz="4" w:space="0" w:color="auto"/>
              <w:bottom w:val="single" w:sz="4" w:space="0" w:color="auto"/>
              <w:right w:val="single" w:sz="4" w:space="0" w:color="auto"/>
            </w:tcBorders>
            <w:vAlign w:val="center"/>
            <w:hideMark/>
          </w:tcPr>
          <w:p w14:paraId="6BCDE887"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1</w:t>
            </w:r>
          </w:p>
        </w:tc>
        <w:tc>
          <w:tcPr>
            <w:tcW w:w="573" w:type="pct"/>
            <w:tcBorders>
              <w:top w:val="single" w:sz="4" w:space="0" w:color="auto"/>
              <w:left w:val="single" w:sz="4" w:space="0" w:color="auto"/>
              <w:bottom w:val="single" w:sz="4" w:space="0" w:color="auto"/>
              <w:right w:val="single" w:sz="4" w:space="0" w:color="auto"/>
            </w:tcBorders>
            <w:vAlign w:val="center"/>
            <w:hideMark/>
          </w:tcPr>
          <w:p w14:paraId="555E6CEA"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否</w:t>
            </w:r>
          </w:p>
        </w:tc>
      </w:tr>
      <w:tr w:rsidR="00557624" w14:paraId="25D365D7" w14:textId="77777777" w:rsidTr="00A67719">
        <w:trPr>
          <w:jc w:val="center"/>
        </w:trPr>
        <w:tc>
          <w:tcPr>
            <w:tcW w:w="317" w:type="pct"/>
            <w:tcBorders>
              <w:top w:val="single" w:sz="4" w:space="0" w:color="auto"/>
              <w:left w:val="single" w:sz="4" w:space="0" w:color="auto"/>
              <w:bottom w:val="single" w:sz="4" w:space="0" w:color="auto"/>
              <w:right w:val="single" w:sz="4" w:space="0" w:color="auto"/>
            </w:tcBorders>
            <w:vAlign w:val="center"/>
            <w:hideMark/>
          </w:tcPr>
          <w:p w14:paraId="6CFBB8CA" w14:textId="77777777" w:rsidR="00557624" w:rsidRDefault="00557624">
            <w:pPr>
              <w:widowControl/>
              <w:spacing w:line="276" w:lineRule="auto"/>
              <w:jc w:val="center"/>
              <w:rPr>
                <w:rFonts w:ascii="宋体" w:hAnsi="宋体"/>
                <w:color w:val="000000"/>
                <w:szCs w:val="21"/>
              </w:rPr>
            </w:pPr>
            <w:r>
              <w:rPr>
                <w:rFonts w:ascii="宋体" w:hAnsi="宋体" w:hint="eastAsia"/>
                <w:color w:val="000000"/>
                <w:szCs w:val="21"/>
              </w:rPr>
              <w:t>11</w:t>
            </w:r>
          </w:p>
        </w:tc>
        <w:tc>
          <w:tcPr>
            <w:tcW w:w="701" w:type="pct"/>
            <w:tcBorders>
              <w:top w:val="single" w:sz="4" w:space="0" w:color="auto"/>
              <w:left w:val="single" w:sz="4" w:space="0" w:color="auto"/>
              <w:bottom w:val="single" w:sz="4" w:space="0" w:color="auto"/>
              <w:right w:val="single" w:sz="4" w:space="0" w:color="auto"/>
            </w:tcBorders>
            <w:vAlign w:val="center"/>
            <w:hideMark/>
          </w:tcPr>
          <w:p w14:paraId="0FED114D" w14:textId="77777777" w:rsidR="00557624" w:rsidRDefault="00557624">
            <w:pPr>
              <w:spacing w:line="240" w:lineRule="atLeast"/>
              <w:rPr>
                <w:rFonts w:ascii="宋体" w:hAnsi="宋体"/>
                <w:color w:val="000000"/>
                <w:szCs w:val="21"/>
              </w:rPr>
            </w:pPr>
            <w:r>
              <w:rPr>
                <w:rFonts w:ascii="宋体" w:hAnsi="宋体" w:cs="宋体" w:hint="eastAsia"/>
                <w:color w:val="000000"/>
                <w:szCs w:val="21"/>
              </w:rPr>
              <w:t>多媒体资源应用平台</w:t>
            </w:r>
          </w:p>
        </w:tc>
        <w:tc>
          <w:tcPr>
            <w:tcW w:w="2887" w:type="pct"/>
            <w:tcBorders>
              <w:top w:val="single" w:sz="4" w:space="0" w:color="auto"/>
              <w:left w:val="single" w:sz="4" w:space="0" w:color="auto"/>
              <w:bottom w:val="single" w:sz="4" w:space="0" w:color="auto"/>
              <w:right w:val="single" w:sz="4" w:space="0" w:color="auto"/>
            </w:tcBorders>
            <w:vAlign w:val="center"/>
            <w:hideMark/>
          </w:tcPr>
          <w:p w14:paraId="14BD6A74" w14:textId="77777777" w:rsidR="00557624" w:rsidRDefault="00557624">
            <w:pPr>
              <w:spacing w:line="300" w:lineRule="exact"/>
              <w:rPr>
                <w:rFonts w:ascii="宋体" w:hAnsi="宋体"/>
                <w:szCs w:val="21"/>
              </w:rPr>
            </w:pPr>
            <w:r>
              <w:rPr>
                <w:rFonts w:ascii="宋体" w:hAnsi="宋体" w:hint="eastAsia"/>
                <w:szCs w:val="21"/>
              </w:rPr>
              <w:t>1．基于图书馆内丰厚的多媒体资源，对多媒体素材二次标引，方便快捷的个性化多媒体作品的创作，成为专属于用户的多媒体图书馆，支持不同资源库的动态创建，满足用户根据资源类型自定义建设资源库；</w:t>
            </w:r>
          </w:p>
          <w:p w14:paraId="41A98F73" w14:textId="77777777" w:rsidR="00557624" w:rsidRDefault="00557624">
            <w:pPr>
              <w:spacing w:line="300" w:lineRule="exact"/>
              <w:rPr>
                <w:rFonts w:ascii="宋体" w:hAnsi="宋体"/>
                <w:szCs w:val="21"/>
              </w:rPr>
            </w:pPr>
            <w:r>
              <w:rPr>
                <w:rFonts w:ascii="宋体" w:hAnsi="宋体" w:hint="eastAsia"/>
                <w:szCs w:val="21"/>
              </w:rPr>
              <w:t>2．支持全来源数据资源整合，包括物理文件整合、元数据整合、标准接口等整合，整合新加入的四大</w:t>
            </w:r>
            <w:proofErr w:type="gramStart"/>
            <w:r>
              <w:rPr>
                <w:rFonts w:ascii="宋体" w:hAnsi="宋体" w:hint="eastAsia"/>
                <w:szCs w:val="21"/>
              </w:rPr>
              <w:t>主资源</w:t>
            </w:r>
            <w:proofErr w:type="gramEnd"/>
            <w:r>
              <w:rPr>
                <w:rFonts w:ascii="宋体" w:hAnsi="宋体" w:hint="eastAsia"/>
                <w:szCs w:val="21"/>
              </w:rPr>
              <w:t>库视频，集成各数据库的多媒体资源，实现一站式浏览和检索。</w:t>
            </w:r>
          </w:p>
          <w:p w14:paraId="20F1082B" w14:textId="77777777" w:rsidR="00557624" w:rsidRDefault="00557624">
            <w:pPr>
              <w:spacing w:line="300" w:lineRule="exact"/>
              <w:rPr>
                <w:rFonts w:ascii="宋体" w:hAnsi="宋体"/>
                <w:szCs w:val="21"/>
              </w:rPr>
            </w:pPr>
            <w:r>
              <w:rPr>
                <w:rFonts w:ascii="宋体" w:hAnsi="宋体" w:hint="eastAsia"/>
                <w:szCs w:val="21"/>
              </w:rPr>
              <w:t>3．提供强大的检索引擎，大数据量的处理，灵活实现对资源的精确检索与展示。</w:t>
            </w:r>
          </w:p>
          <w:p w14:paraId="59D327D8" w14:textId="77777777" w:rsidR="00557624" w:rsidRDefault="00557624">
            <w:pPr>
              <w:spacing w:line="300" w:lineRule="exact"/>
              <w:rPr>
                <w:rFonts w:ascii="宋体" w:hAnsi="宋体"/>
                <w:szCs w:val="21"/>
              </w:rPr>
            </w:pPr>
            <w:r>
              <w:rPr>
                <w:rFonts w:ascii="宋体" w:hAnsi="宋体" w:hint="eastAsia"/>
                <w:szCs w:val="21"/>
              </w:rPr>
              <w:t>4．提供党政模块，整合党政专题视频，DVD管理类光盘、独立支持获奖作品模块，</w:t>
            </w:r>
            <w:proofErr w:type="gramStart"/>
            <w:r>
              <w:rPr>
                <w:rFonts w:ascii="宋体" w:hAnsi="宋体" w:hint="eastAsia"/>
                <w:szCs w:val="21"/>
              </w:rPr>
              <w:t>整合近6年艺传</w:t>
            </w:r>
            <w:proofErr w:type="gramEnd"/>
            <w:r>
              <w:rPr>
                <w:rFonts w:ascii="宋体" w:hAnsi="宋体" w:hint="eastAsia"/>
                <w:szCs w:val="21"/>
              </w:rPr>
              <w:t>学院的学生获奖作品入库。</w:t>
            </w:r>
          </w:p>
          <w:p w14:paraId="14AC7B96" w14:textId="77777777" w:rsidR="00557624" w:rsidRDefault="00557624">
            <w:pPr>
              <w:spacing w:line="320" w:lineRule="exact"/>
              <w:rPr>
                <w:rFonts w:ascii="宋体" w:hAnsi="宋体"/>
                <w:color w:val="000000"/>
                <w:szCs w:val="21"/>
              </w:rPr>
            </w:pPr>
            <w:r>
              <w:rPr>
                <w:rFonts w:ascii="宋体" w:hAnsi="宋体" w:hint="eastAsia"/>
                <w:szCs w:val="21"/>
              </w:rPr>
              <w:t>5．供应商应保证数据库无任何版权争议，提供的数据库无版权侵权行为，如数据资源存在著作权、版权等知识产权问题，由供应商承担法律责任，北京工商大学不承担任何法律责任。</w:t>
            </w:r>
          </w:p>
        </w:tc>
        <w:tc>
          <w:tcPr>
            <w:tcW w:w="522" w:type="pct"/>
            <w:tcBorders>
              <w:top w:val="single" w:sz="4" w:space="0" w:color="auto"/>
              <w:left w:val="single" w:sz="4" w:space="0" w:color="auto"/>
              <w:bottom w:val="single" w:sz="4" w:space="0" w:color="auto"/>
              <w:right w:val="single" w:sz="4" w:space="0" w:color="auto"/>
            </w:tcBorders>
            <w:vAlign w:val="center"/>
            <w:hideMark/>
          </w:tcPr>
          <w:p w14:paraId="380DF578"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1</w:t>
            </w:r>
          </w:p>
        </w:tc>
        <w:tc>
          <w:tcPr>
            <w:tcW w:w="573" w:type="pct"/>
            <w:tcBorders>
              <w:top w:val="single" w:sz="4" w:space="0" w:color="auto"/>
              <w:left w:val="single" w:sz="4" w:space="0" w:color="auto"/>
              <w:bottom w:val="single" w:sz="4" w:space="0" w:color="auto"/>
              <w:right w:val="single" w:sz="4" w:space="0" w:color="auto"/>
            </w:tcBorders>
            <w:vAlign w:val="center"/>
            <w:hideMark/>
          </w:tcPr>
          <w:p w14:paraId="0A8EDD7B"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否</w:t>
            </w:r>
          </w:p>
        </w:tc>
      </w:tr>
      <w:tr w:rsidR="00557624" w14:paraId="5A158448" w14:textId="77777777" w:rsidTr="00A67719">
        <w:trPr>
          <w:jc w:val="center"/>
        </w:trPr>
        <w:tc>
          <w:tcPr>
            <w:tcW w:w="317" w:type="pct"/>
            <w:tcBorders>
              <w:top w:val="single" w:sz="4" w:space="0" w:color="auto"/>
              <w:left w:val="single" w:sz="4" w:space="0" w:color="auto"/>
              <w:bottom w:val="single" w:sz="4" w:space="0" w:color="auto"/>
              <w:right w:val="single" w:sz="4" w:space="0" w:color="auto"/>
            </w:tcBorders>
            <w:vAlign w:val="center"/>
            <w:hideMark/>
          </w:tcPr>
          <w:p w14:paraId="39F6BEC0" w14:textId="77777777" w:rsidR="00557624" w:rsidRDefault="00557624">
            <w:pPr>
              <w:widowControl/>
              <w:spacing w:line="276" w:lineRule="auto"/>
              <w:jc w:val="center"/>
              <w:rPr>
                <w:rFonts w:ascii="宋体" w:hAnsi="宋体"/>
                <w:color w:val="000000"/>
                <w:szCs w:val="21"/>
              </w:rPr>
            </w:pPr>
            <w:r>
              <w:rPr>
                <w:rFonts w:ascii="宋体" w:hAnsi="宋体" w:hint="eastAsia"/>
                <w:color w:val="000000"/>
                <w:szCs w:val="21"/>
              </w:rPr>
              <w:t>12</w:t>
            </w:r>
          </w:p>
        </w:tc>
        <w:tc>
          <w:tcPr>
            <w:tcW w:w="701" w:type="pct"/>
            <w:tcBorders>
              <w:top w:val="single" w:sz="4" w:space="0" w:color="auto"/>
              <w:left w:val="single" w:sz="4" w:space="0" w:color="auto"/>
              <w:bottom w:val="single" w:sz="4" w:space="0" w:color="auto"/>
              <w:right w:val="single" w:sz="4" w:space="0" w:color="auto"/>
            </w:tcBorders>
            <w:vAlign w:val="center"/>
            <w:hideMark/>
          </w:tcPr>
          <w:p w14:paraId="4A0096D4" w14:textId="77777777" w:rsidR="00557624" w:rsidRDefault="00557624">
            <w:pPr>
              <w:spacing w:line="300" w:lineRule="exact"/>
              <w:jc w:val="center"/>
              <w:rPr>
                <w:rFonts w:ascii="宋体" w:hAnsi="宋体" w:cs="宋体"/>
                <w:color w:val="000000"/>
                <w:szCs w:val="21"/>
              </w:rPr>
            </w:pPr>
            <w:r>
              <w:rPr>
                <w:rFonts w:ascii="宋体" w:hAnsi="宋体" w:cs="宋体" w:hint="eastAsia"/>
                <w:color w:val="000000"/>
                <w:szCs w:val="21"/>
              </w:rPr>
              <w:t>在线报纸数据库</w:t>
            </w:r>
          </w:p>
        </w:tc>
        <w:tc>
          <w:tcPr>
            <w:tcW w:w="2887" w:type="pct"/>
            <w:tcBorders>
              <w:top w:val="single" w:sz="4" w:space="0" w:color="auto"/>
              <w:left w:val="single" w:sz="4" w:space="0" w:color="auto"/>
              <w:bottom w:val="single" w:sz="4" w:space="0" w:color="auto"/>
              <w:right w:val="single" w:sz="4" w:space="0" w:color="auto"/>
            </w:tcBorders>
            <w:vAlign w:val="center"/>
            <w:hideMark/>
          </w:tcPr>
          <w:p w14:paraId="13A71D02" w14:textId="77777777" w:rsidR="00557624" w:rsidRDefault="00557624">
            <w:pPr>
              <w:spacing w:line="320" w:lineRule="exact"/>
              <w:rPr>
                <w:rFonts w:ascii="宋体" w:hAnsi="宋体"/>
                <w:color w:val="000000"/>
                <w:szCs w:val="21"/>
              </w:rPr>
            </w:pPr>
            <w:r>
              <w:rPr>
                <w:rFonts w:ascii="宋体" w:hAnsi="宋体" w:cs="仿宋" w:hint="eastAsia"/>
                <w:kern w:val="0"/>
                <w:szCs w:val="21"/>
              </w:rPr>
              <w:t>在线读报通过在网络浏览器地址栏键入后登录，要求可方便浏览全国主流媒体报纸，可以按照全部报刊、内容分类、地区分类以及热</w:t>
            </w:r>
            <w:r>
              <w:rPr>
                <w:rFonts w:ascii="宋体" w:hAnsi="宋体" w:cs="仿宋" w:hint="eastAsia"/>
                <w:kern w:val="0"/>
                <w:szCs w:val="21"/>
              </w:rPr>
              <w:lastRenderedPageBreak/>
              <w:t>门报刊进入阅读界面观看，系统要求不少于200份报纸的垂直搜索服务阅读并提供报刊在线阅读资源内容实时更新服务。</w:t>
            </w:r>
            <w:r>
              <w:rPr>
                <w:rFonts w:ascii="宋体" w:hAnsi="宋体" w:hint="eastAsia"/>
                <w:color w:val="000000"/>
                <w:kern w:val="0"/>
                <w:szCs w:val="21"/>
              </w:rPr>
              <w:t>供应商保证所提供产品严格遵守国家有关知识产权方面的法律法规，如</w:t>
            </w:r>
            <w:r>
              <w:rPr>
                <w:rFonts w:ascii="宋体" w:hAnsi="宋体" w:cs="宋体" w:hint="eastAsia"/>
                <w:kern w:val="0"/>
                <w:szCs w:val="21"/>
              </w:rPr>
              <w:t>因本产品使用引发知识产权方面的争议和纠纷，</w:t>
            </w:r>
            <w:r>
              <w:rPr>
                <w:rFonts w:ascii="宋体" w:hAnsi="宋体" w:hint="eastAsia"/>
                <w:color w:val="000000"/>
                <w:kern w:val="0"/>
                <w:szCs w:val="21"/>
              </w:rPr>
              <w:t>由供应商承担法律责任，与北京工商大学无关。</w:t>
            </w:r>
          </w:p>
        </w:tc>
        <w:tc>
          <w:tcPr>
            <w:tcW w:w="522" w:type="pct"/>
            <w:tcBorders>
              <w:top w:val="single" w:sz="4" w:space="0" w:color="auto"/>
              <w:left w:val="single" w:sz="4" w:space="0" w:color="auto"/>
              <w:bottom w:val="single" w:sz="4" w:space="0" w:color="auto"/>
              <w:right w:val="single" w:sz="4" w:space="0" w:color="auto"/>
            </w:tcBorders>
            <w:vAlign w:val="center"/>
            <w:hideMark/>
          </w:tcPr>
          <w:p w14:paraId="0D108EFA"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lastRenderedPageBreak/>
              <w:t>1</w:t>
            </w:r>
          </w:p>
        </w:tc>
        <w:tc>
          <w:tcPr>
            <w:tcW w:w="573" w:type="pct"/>
            <w:tcBorders>
              <w:top w:val="single" w:sz="4" w:space="0" w:color="auto"/>
              <w:left w:val="single" w:sz="4" w:space="0" w:color="auto"/>
              <w:bottom w:val="single" w:sz="4" w:space="0" w:color="auto"/>
              <w:right w:val="single" w:sz="4" w:space="0" w:color="auto"/>
            </w:tcBorders>
            <w:vAlign w:val="center"/>
            <w:hideMark/>
          </w:tcPr>
          <w:p w14:paraId="4F49B79B"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否</w:t>
            </w:r>
          </w:p>
        </w:tc>
      </w:tr>
      <w:tr w:rsidR="00557624" w14:paraId="63EDDE04" w14:textId="77777777" w:rsidTr="00A67719">
        <w:trPr>
          <w:jc w:val="center"/>
        </w:trPr>
        <w:tc>
          <w:tcPr>
            <w:tcW w:w="317" w:type="pct"/>
            <w:tcBorders>
              <w:top w:val="single" w:sz="4" w:space="0" w:color="auto"/>
              <w:left w:val="single" w:sz="4" w:space="0" w:color="auto"/>
              <w:bottom w:val="single" w:sz="4" w:space="0" w:color="auto"/>
              <w:right w:val="single" w:sz="4" w:space="0" w:color="auto"/>
            </w:tcBorders>
            <w:vAlign w:val="center"/>
            <w:hideMark/>
          </w:tcPr>
          <w:p w14:paraId="0680A93C" w14:textId="77777777" w:rsidR="00557624" w:rsidRDefault="00557624">
            <w:pPr>
              <w:widowControl/>
              <w:spacing w:line="276" w:lineRule="auto"/>
              <w:jc w:val="center"/>
              <w:rPr>
                <w:rFonts w:ascii="宋体" w:hAnsi="宋体"/>
                <w:color w:val="000000"/>
                <w:szCs w:val="21"/>
              </w:rPr>
            </w:pPr>
            <w:r>
              <w:rPr>
                <w:rFonts w:ascii="宋体" w:hAnsi="宋体" w:hint="eastAsia"/>
                <w:color w:val="000000"/>
                <w:szCs w:val="21"/>
              </w:rPr>
              <w:t>13</w:t>
            </w:r>
          </w:p>
        </w:tc>
        <w:tc>
          <w:tcPr>
            <w:tcW w:w="701" w:type="pct"/>
            <w:tcBorders>
              <w:top w:val="single" w:sz="4" w:space="0" w:color="auto"/>
              <w:left w:val="single" w:sz="4" w:space="0" w:color="auto"/>
              <w:bottom w:val="single" w:sz="4" w:space="0" w:color="auto"/>
              <w:right w:val="single" w:sz="4" w:space="0" w:color="auto"/>
            </w:tcBorders>
            <w:vAlign w:val="center"/>
            <w:hideMark/>
          </w:tcPr>
          <w:p w14:paraId="10E90591" w14:textId="77777777" w:rsidR="00557624" w:rsidRDefault="00557624">
            <w:pPr>
              <w:spacing w:line="300" w:lineRule="exact"/>
              <w:rPr>
                <w:rFonts w:ascii="宋体" w:hAnsi="宋体"/>
                <w:szCs w:val="21"/>
              </w:rPr>
            </w:pPr>
            <w:r>
              <w:rPr>
                <w:rFonts w:ascii="宋体" w:hAnsi="宋体" w:hint="eastAsia"/>
                <w:szCs w:val="21"/>
              </w:rPr>
              <w:t>英语学习库</w:t>
            </w:r>
          </w:p>
        </w:tc>
        <w:tc>
          <w:tcPr>
            <w:tcW w:w="2887" w:type="pct"/>
            <w:tcBorders>
              <w:top w:val="single" w:sz="4" w:space="0" w:color="auto"/>
              <w:left w:val="single" w:sz="4" w:space="0" w:color="auto"/>
              <w:bottom w:val="single" w:sz="4" w:space="0" w:color="auto"/>
              <w:right w:val="single" w:sz="4" w:space="0" w:color="auto"/>
            </w:tcBorders>
            <w:hideMark/>
          </w:tcPr>
          <w:p w14:paraId="568749F1" w14:textId="77777777" w:rsidR="00557624" w:rsidRDefault="00557624">
            <w:pPr>
              <w:spacing w:line="300" w:lineRule="exact"/>
              <w:rPr>
                <w:rFonts w:ascii="宋体" w:hAnsi="宋体"/>
                <w:szCs w:val="21"/>
              </w:rPr>
            </w:pPr>
            <w:r>
              <w:rPr>
                <w:rFonts w:ascii="宋体" w:hAnsi="宋体" w:hint="eastAsia"/>
                <w:szCs w:val="21"/>
              </w:rPr>
              <w:t>一、产品参数</w:t>
            </w:r>
          </w:p>
          <w:p w14:paraId="1F2C7A38" w14:textId="77777777" w:rsidR="00557624" w:rsidRDefault="00557624">
            <w:pPr>
              <w:spacing w:line="300" w:lineRule="exact"/>
              <w:rPr>
                <w:rFonts w:ascii="宋体" w:hAnsi="宋体"/>
                <w:szCs w:val="21"/>
              </w:rPr>
            </w:pPr>
            <w:r>
              <w:rPr>
                <w:rFonts w:ascii="宋体" w:hAnsi="宋体" w:hint="eastAsia"/>
                <w:szCs w:val="21"/>
              </w:rPr>
              <w:t>1. 多媒体学习库包含课程中心、考试中心、资讯中心、专项学习四大板块。内容涵盖国内考试类、出国留学类、小语种类、应用外语类、职业认证类、求职指导类、实用技能类七大类，约400个产品，总课时量不少于9300课时，且能够提供大学英语四级、六级、考研、新概念、出国考试等类别题库。其中大学英语四级课程不少于189课时，大学英语六级课程不少于240课时，考研英语不少于95课时，GRE课程不少于146课时，</w:t>
            </w:r>
            <w:proofErr w:type="gramStart"/>
            <w:r>
              <w:rPr>
                <w:rFonts w:ascii="宋体" w:hAnsi="宋体" w:hint="eastAsia"/>
                <w:szCs w:val="21"/>
              </w:rPr>
              <w:t>雅思课程</w:t>
            </w:r>
            <w:proofErr w:type="gramEnd"/>
            <w:r>
              <w:rPr>
                <w:rFonts w:ascii="宋体" w:hAnsi="宋体" w:hint="eastAsia"/>
                <w:szCs w:val="21"/>
              </w:rPr>
              <w:t>不少于173课时，托福课程不少于133课时，商务英语不少于106课时。</w:t>
            </w:r>
          </w:p>
          <w:p w14:paraId="08597DC1" w14:textId="77777777" w:rsidR="00557624" w:rsidRDefault="00557624">
            <w:pPr>
              <w:spacing w:line="300" w:lineRule="exact"/>
              <w:rPr>
                <w:rFonts w:ascii="宋体" w:hAnsi="宋体"/>
                <w:szCs w:val="21"/>
              </w:rPr>
            </w:pPr>
            <w:r>
              <w:rPr>
                <w:rFonts w:ascii="宋体" w:hAnsi="宋体" w:hint="eastAsia"/>
                <w:szCs w:val="21"/>
              </w:rPr>
              <w:t>2、课程内容均为原创资源，拥有自主知识产权，由业界知名教师录制，同时不存在任何版权纠纷。</w:t>
            </w:r>
          </w:p>
          <w:p w14:paraId="6C3A0C8F" w14:textId="77777777" w:rsidR="00557624" w:rsidRDefault="00557624">
            <w:pPr>
              <w:spacing w:line="300" w:lineRule="exact"/>
              <w:rPr>
                <w:rFonts w:ascii="宋体" w:hAnsi="宋体"/>
                <w:szCs w:val="21"/>
              </w:rPr>
            </w:pPr>
            <w:r>
              <w:rPr>
                <w:rFonts w:ascii="宋体" w:hAnsi="宋体" w:hint="eastAsia"/>
                <w:szCs w:val="21"/>
              </w:rPr>
              <w:t>二、技术参数：</w:t>
            </w:r>
          </w:p>
          <w:p w14:paraId="0A00B3AD" w14:textId="77777777" w:rsidR="00557624" w:rsidRDefault="00557624">
            <w:pPr>
              <w:spacing w:line="300" w:lineRule="exact"/>
              <w:rPr>
                <w:rFonts w:ascii="宋体" w:hAnsi="宋体"/>
                <w:szCs w:val="21"/>
              </w:rPr>
            </w:pPr>
            <w:r>
              <w:rPr>
                <w:rFonts w:ascii="宋体" w:hAnsi="宋体" w:hint="eastAsia"/>
                <w:szCs w:val="21"/>
              </w:rPr>
              <w:t>1. 视频内容使用MP4格式+FLASH制作。 MP4课件类型，视频编码为AVC（H264）屏幕大小分辨率不少于640x360，比特率300KB/秒，每秒25帧，音频采样率44100赫兹，声道为双声道立体声，可以提供1080p高清视频，听课进度可自行调节。Flash单个课件在2M左右, 支持远程播放。课件包含声音，文字，图片，并在课件中填加表格，动画，互动练习等元素,flash软件进行对文字，声音，图片的整合，最终形成课件，课件最终输出文件格式为</w:t>
            </w:r>
            <w:proofErr w:type="spellStart"/>
            <w:r>
              <w:rPr>
                <w:rFonts w:ascii="宋体" w:hAnsi="宋体" w:hint="eastAsia"/>
                <w:szCs w:val="21"/>
              </w:rPr>
              <w:t>swf</w:t>
            </w:r>
            <w:proofErr w:type="spellEnd"/>
            <w:r>
              <w:rPr>
                <w:rFonts w:ascii="宋体" w:hAnsi="宋体" w:hint="eastAsia"/>
                <w:szCs w:val="21"/>
              </w:rPr>
              <w:t>文件。</w:t>
            </w:r>
          </w:p>
          <w:p w14:paraId="57F9B2B6" w14:textId="77777777" w:rsidR="00557624" w:rsidRDefault="00557624">
            <w:pPr>
              <w:widowControl/>
              <w:snapToGrid w:val="0"/>
              <w:spacing w:line="300" w:lineRule="exact"/>
              <w:rPr>
                <w:rFonts w:ascii="宋体" w:hAnsi="宋体"/>
                <w:szCs w:val="21"/>
              </w:rPr>
            </w:pPr>
            <w:r>
              <w:rPr>
                <w:rFonts w:ascii="宋体" w:hAnsi="宋体" w:hint="eastAsia"/>
                <w:szCs w:val="21"/>
              </w:rPr>
              <w:t xml:space="preserve">2. 课件符合QA标准：课件中的文字错误率，要求在3/10000字以下；课件中声音和文字完全匹配； </w:t>
            </w:r>
          </w:p>
          <w:p w14:paraId="2149D92B" w14:textId="77777777" w:rsidR="00557624" w:rsidRDefault="00557624">
            <w:pPr>
              <w:widowControl/>
              <w:snapToGrid w:val="0"/>
              <w:spacing w:line="300" w:lineRule="exact"/>
              <w:rPr>
                <w:rFonts w:ascii="宋体" w:hAnsi="宋体"/>
                <w:szCs w:val="21"/>
              </w:rPr>
            </w:pPr>
            <w:r>
              <w:rPr>
                <w:rFonts w:ascii="宋体" w:hAnsi="宋体" w:hint="eastAsia"/>
                <w:szCs w:val="21"/>
              </w:rPr>
              <w:t>3. 课件的声音要求符合的标准为：+音频格式：MPEG1 Audio Layer-2+通道：立体声+音频比特率：384K 采样率：48000HZ</w:t>
            </w:r>
          </w:p>
          <w:p w14:paraId="291D136D" w14:textId="77777777" w:rsidR="00557624" w:rsidRDefault="00557624">
            <w:pPr>
              <w:widowControl/>
              <w:snapToGrid w:val="0"/>
              <w:spacing w:line="300" w:lineRule="exact"/>
              <w:rPr>
                <w:rFonts w:ascii="宋体" w:hAnsi="宋体"/>
                <w:szCs w:val="21"/>
              </w:rPr>
            </w:pPr>
            <w:r>
              <w:rPr>
                <w:rFonts w:ascii="宋体" w:hAnsi="宋体" w:hint="eastAsia"/>
                <w:szCs w:val="21"/>
              </w:rPr>
              <w:t>4. 课件的视频要求为：视频亮度对比度合适，不能出现逆光，光线过强或过暗；画面构图合理，比如不能出现如人物</w:t>
            </w:r>
            <w:proofErr w:type="gramStart"/>
            <w:r>
              <w:rPr>
                <w:rFonts w:ascii="宋体" w:hAnsi="宋体" w:hint="eastAsia"/>
                <w:szCs w:val="21"/>
              </w:rPr>
              <w:t>削掉头</w:t>
            </w:r>
            <w:proofErr w:type="gramEnd"/>
            <w:r>
              <w:rPr>
                <w:rFonts w:ascii="宋体" w:hAnsi="宋体" w:hint="eastAsia"/>
                <w:szCs w:val="21"/>
              </w:rPr>
              <w:t>或削掉半边身体之类；画面稳定清晰，不能模糊，也不能画面抖动；课堂拍摄，画面紧跟随老师和焦点；无内容残缺和马赛克之类视频损伤。</w:t>
            </w:r>
          </w:p>
          <w:p w14:paraId="5B7EF70A" w14:textId="77777777" w:rsidR="00557624" w:rsidRDefault="00557624">
            <w:pPr>
              <w:spacing w:line="300" w:lineRule="exact"/>
              <w:rPr>
                <w:rFonts w:ascii="宋体" w:hAnsi="宋体"/>
                <w:szCs w:val="21"/>
              </w:rPr>
            </w:pPr>
            <w:r>
              <w:rPr>
                <w:rFonts w:ascii="宋体" w:hAnsi="宋体" w:hint="eastAsia"/>
                <w:szCs w:val="21"/>
              </w:rPr>
              <w:t>三、服务参数：</w:t>
            </w:r>
          </w:p>
          <w:p w14:paraId="30D82E8C" w14:textId="77777777" w:rsidR="00557624" w:rsidRDefault="00557624">
            <w:pPr>
              <w:spacing w:line="300" w:lineRule="exact"/>
              <w:jc w:val="left"/>
              <w:rPr>
                <w:rFonts w:ascii="宋体" w:hAnsi="宋体"/>
                <w:szCs w:val="21"/>
              </w:rPr>
            </w:pPr>
            <w:r>
              <w:rPr>
                <w:rFonts w:ascii="宋体" w:hAnsi="宋体" w:hint="eastAsia"/>
                <w:szCs w:val="21"/>
              </w:rPr>
              <w:t>1.拥有便捷高效的服务管理平台，能够提供免费在线学习、在线练习、模拟考试、直播互动等功能并且提供远程访问，动态更新。</w:t>
            </w:r>
          </w:p>
          <w:p w14:paraId="707E8A9F" w14:textId="77777777" w:rsidR="00557624" w:rsidRDefault="00557624">
            <w:pPr>
              <w:spacing w:line="300" w:lineRule="exact"/>
              <w:jc w:val="left"/>
              <w:rPr>
                <w:rFonts w:ascii="宋体" w:hAnsi="宋体"/>
                <w:szCs w:val="21"/>
              </w:rPr>
            </w:pPr>
            <w:r>
              <w:rPr>
                <w:rFonts w:ascii="宋体" w:hAnsi="宋体" w:hint="eastAsia"/>
                <w:szCs w:val="21"/>
              </w:rPr>
              <w:t>2.提供远程包库访问模式，以保障资源内容及时更新，并提供完善的免费售后服务。</w:t>
            </w:r>
          </w:p>
          <w:p w14:paraId="4198E6D4" w14:textId="77777777" w:rsidR="00557624" w:rsidRDefault="00557624">
            <w:pPr>
              <w:spacing w:line="300" w:lineRule="exact"/>
              <w:jc w:val="left"/>
              <w:rPr>
                <w:rFonts w:ascii="宋体" w:hAnsi="宋体"/>
                <w:szCs w:val="21"/>
              </w:rPr>
            </w:pPr>
            <w:r>
              <w:rPr>
                <w:rFonts w:ascii="宋体" w:hAnsi="宋体" w:hint="eastAsia"/>
                <w:szCs w:val="21"/>
              </w:rPr>
              <w:t>3.数据库课程通过网络远程访问，不占用本地空间，提供远程数据管理与维护。随时对客户的问题及要求做出响应，如所遇故障不能远程解决，供应商</w:t>
            </w:r>
            <w:proofErr w:type="gramStart"/>
            <w:r>
              <w:rPr>
                <w:rFonts w:ascii="宋体" w:hAnsi="宋体" w:hint="eastAsia"/>
                <w:szCs w:val="21"/>
              </w:rPr>
              <w:t>需承诺</w:t>
            </w:r>
            <w:proofErr w:type="gramEnd"/>
            <w:r>
              <w:rPr>
                <w:rFonts w:ascii="宋体" w:hAnsi="宋体" w:hint="eastAsia"/>
                <w:szCs w:val="21"/>
              </w:rPr>
              <w:t>三个工作日内上门服务。</w:t>
            </w:r>
          </w:p>
          <w:p w14:paraId="21DC309A" w14:textId="77777777" w:rsidR="00557624" w:rsidRDefault="00557624">
            <w:pPr>
              <w:spacing w:line="320" w:lineRule="exact"/>
              <w:rPr>
                <w:rFonts w:ascii="宋体" w:hAnsi="宋体"/>
                <w:color w:val="000000"/>
                <w:szCs w:val="21"/>
              </w:rPr>
            </w:pPr>
            <w:r>
              <w:rPr>
                <w:rFonts w:ascii="宋体" w:hAnsi="宋体" w:hint="eastAsia"/>
                <w:szCs w:val="21"/>
              </w:rPr>
              <w:t>4.提供免费的学习平台，平台中含有励志大师讲堂等知名教师的最新视频内容，且时时更新。</w:t>
            </w:r>
          </w:p>
        </w:tc>
        <w:tc>
          <w:tcPr>
            <w:tcW w:w="522" w:type="pct"/>
            <w:tcBorders>
              <w:top w:val="single" w:sz="4" w:space="0" w:color="auto"/>
              <w:left w:val="single" w:sz="4" w:space="0" w:color="auto"/>
              <w:bottom w:val="single" w:sz="4" w:space="0" w:color="auto"/>
              <w:right w:val="single" w:sz="4" w:space="0" w:color="auto"/>
            </w:tcBorders>
            <w:vAlign w:val="center"/>
            <w:hideMark/>
          </w:tcPr>
          <w:p w14:paraId="174158C4"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1</w:t>
            </w:r>
          </w:p>
        </w:tc>
        <w:tc>
          <w:tcPr>
            <w:tcW w:w="573" w:type="pct"/>
            <w:tcBorders>
              <w:top w:val="single" w:sz="4" w:space="0" w:color="auto"/>
              <w:left w:val="single" w:sz="4" w:space="0" w:color="auto"/>
              <w:bottom w:val="single" w:sz="4" w:space="0" w:color="auto"/>
              <w:right w:val="single" w:sz="4" w:space="0" w:color="auto"/>
            </w:tcBorders>
            <w:vAlign w:val="center"/>
            <w:hideMark/>
          </w:tcPr>
          <w:p w14:paraId="40F7225B"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否</w:t>
            </w:r>
          </w:p>
        </w:tc>
      </w:tr>
      <w:tr w:rsidR="00557624" w14:paraId="46D93361" w14:textId="77777777" w:rsidTr="00A67719">
        <w:trPr>
          <w:jc w:val="center"/>
        </w:trPr>
        <w:tc>
          <w:tcPr>
            <w:tcW w:w="317" w:type="pct"/>
            <w:tcBorders>
              <w:top w:val="single" w:sz="4" w:space="0" w:color="auto"/>
              <w:left w:val="single" w:sz="4" w:space="0" w:color="auto"/>
              <w:bottom w:val="single" w:sz="4" w:space="0" w:color="auto"/>
              <w:right w:val="single" w:sz="4" w:space="0" w:color="auto"/>
            </w:tcBorders>
            <w:vAlign w:val="center"/>
            <w:hideMark/>
          </w:tcPr>
          <w:p w14:paraId="376B1AF1" w14:textId="77777777" w:rsidR="00557624" w:rsidRDefault="00557624">
            <w:pPr>
              <w:widowControl/>
              <w:spacing w:line="276" w:lineRule="auto"/>
              <w:jc w:val="center"/>
              <w:rPr>
                <w:rFonts w:ascii="宋体" w:hAnsi="宋体"/>
                <w:color w:val="000000"/>
                <w:szCs w:val="21"/>
              </w:rPr>
            </w:pPr>
            <w:r>
              <w:rPr>
                <w:rFonts w:ascii="宋体" w:hAnsi="宋体" w:hint="eastAsia"/>
                <w:color w:val="000000"/>
                <w:szCs w:val="21"/>
              </w:rPr>
              <w:t>14</w:t>
            </w:r>
          </w:p>
        </w:tc>
        <w:tc>
          <w:tcPr>
            <w:tcW w:w="701" w:type="pct"/>
            <w:tcBorders>
              <w:top w:val="single" w:sz="4" w:space="0" w:color="auto"/>
              <w:left w:val="single" w:sz="4" w:space="0" w:color="auto"/>
              <w:bottom w:val="single" w:sz="4" w:space="0" w:color="auto"/>
              <w:right w:val="single" w:sz="4" w:space="0" w:color="auto"/>
            </w:tcBorders>
            <w:vAlign w:val="center"/>
            <w:hideMark/>
          </w:tcPr>
          <w:p w14:paraId="22F56113" w14:textId="77777777" w:rsidR="00557624" w:rsidRDefault="00557624">
            <w:pPr>
              <w:spacing w:line="240" w:lineRule="atLeast"/>
              <w:rPr>
                <w:rFonts w:ascii="宋体" w:hAnsi="宋体" w:cs="宋体"/>
                <w:color w:val="000000"/>
                <w:szCs w:val="21"/>
              </w:rPr>
            </w:pPr>
            <w:r>
              <w:rPr>
                <w:rFonts w:ascii="宋体" w:hAnsi="宋体" w:cs="宋体" w:hint="eastAsia"/>
                <w:color w:val="000000"/>
                <w:szCs w:val="21"/>
              </w:rPr>
              <w:t>财经资源共享数据库</w:t>
            </w:r>
          </w:p>
        </w:tc>
        <w:tc>
          <w:tcPr>
            <w:tcW w:w="2887" w:type="pct"/>
            <w:tcBorders>
              <w:top w:val="single" w:sz="4" w:space="0" w:color="auto"/>
              <w:left w:val="single" w:sz="4" w:space="0" w:color="auto"/>
              <w:bottom w:val="single" w:sz="4" w:space="0" w:color="auto"/>
              <w:right w:val="single" w:sz="4" w:space="0" w:color="auto"/>
            </w:tcBorders>
            <w:vAlign w:val="center"/>
            <w:hideMark/>
          </w:tcPr>
          <w:p w14:paraId="3A99E15B" w14:textId="77777777" w:rsidR="00557624" w:rsidRDefault="00557624">
            <w:pPr>
              <w:spacing w:line="320" w:lineRule="exact"/>
              <w:jc w:val="left"/>
              <w:rPr>
                <w:rFonts w:ascii="宋体" w:hAnsi="宋体"/>
                <w:color w:val="000000"/>
                <w:kern w:val="0"/>
                <w:szCs w:val="21"/>
              </w:rPr>
            </w:pPr>
            <w:r>
              <w:rPr>
                <w:rFonts w:ascii="宋体" w:hAnsi="宋体" w:hint="eastAsia"/>
                <w:szCs w:val="21"/>
              </w:rPr>
              <w:t>财经教育资源共享平台包括六大板块，分别为共建动态、共建院校、联盟资源、联盟团购、联盟项目和关于联盟。要求平台提供不少于62家财经高校图书馆的共建共享财经高校特色资源、学位论文等资源。平台具备机构知识库的全部功能，可以构建《学者成果库》、</w:t>
            </w:r>
            <w:r>
              <w:rPr>
                <w:rFonts w:ascii="宋体" w:hAnsi="宋体" w:hint="eastAsia"/>
                <w:szCs w:val="21"/>
              </w:rPr>
              <w:lastRenderedPageBreak/>
              <w:t>《学位论文库》、《特色资源库》，支持数字知识资产管理的全系列功能模块。</w:t>
            </w:r>
          </w:p>
        </w:tc>
        <w:tc>
          <w:tcPr>
            <w:tcW w:w="522" w:type="pct"/>
            <w:tcBorders>
              <w:top w:val="single" w:sz="4" w:space="0" w:color="auto"/>
              <w:left w:val="single" w:sz="4" w:space="0" w:color="auto"/>
              <w:bottom w:val="single" w:sz="4" w:space="0" w:color="auto"/>
              <w:right w:val="single" w:sz="4" w:space="0" w:color="auto"/>
            </w:tcBorders>
            <w:vAlign w:val="center"/>
            <w:hideMark/>
          </w:tcPr>
          <w:p w14:paraId="3C673687"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lastRenderedPageBreak/>
              <w:t>1</w:t>
            </w:r>
          </w:p>
        </w:tc>
        <w:tc>
          <w:tcPr>
            <w:tcW w:w="573" w:type="pct"/>
            <w:tcBorders>
              <w:top w:val="single" w:sz="4" w:space="0" w:color="auto"/>
              <w:left w:val="single" w:sz="4" w:space="0" w:color="auto"/>
              <w:bottom w:val="single" w:sz="4" w:space="0" w:color="auto"/>
              <w:right w:val="single" w:sz="4" w:space="0" w:color="auto"/>
            </w:tcBorders>
            <w:vAlign w:val="center"/>
            <w:hideMark/>
          </w:tcPr>
          <w:p w14:paraId="5EA3A40B"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否</w:t>
            </w:r>
          </w:p>
        </w:tc>
      </w:tr>
      <w:tr w:rsidR="00557624" w14:paraId="6F076DAE" w14:textId="77777777" w:rsidTr="00A67719">
        <w:trPr>
          <w:jc w:val="center"/>
        </w:trPr>
        <w:tc>
          <w:tcPr>
            <w:tcW w:w="317" w:type="pct"/>
            <w:tcBorders>
              <w:top w:val="single" w:sz="4" w:space="0" w:color="auto"/>
              <w:left w:val="single" w:sz="4" w:space="0" w:color="auto"/>
              <w:bottom w:val="single" w:sz="4" w:space="0" w:color="auto"/>
              <w:right w:val="single" w:sz="4" w:space="0" w:color="auto"/>
            </w:tcBorders>
            <w:vAlign w:val="center"/>
            <w:hideMark/>
          </w:tcPr>
          <w:p w14:paraId="1594F3F9" w14:textId="77777777" w:rsidR="00557624" w:rsidRDefault="00557624">
            <w:pPr>
              <w:widowControl/>
              <w:spacing w:line="276" w:lineRule="auto"/>
              <w:jc w:val="center"/>
              <w:rPr>
                <w:rFonts w:ascii="宋体" w:hAnsi="宋体"/>
                <w:color w:val="000000"/>
                <w:szCs w:val="21"/>
              </w:rPr>
            </w:pPr>
            <w:r>
              <w:rPr>
                <w:rFonts w:ascii="宋体" w:hAnsi="宋体" w:hint="eastAsia"/>
                <w:color w:val="000000"/>
                <w:szCs w:val="21"/>
              </w:rPr>
              <w:t>15</w:t>
            </w:r>
          </w:p>
        </w:tc>
        <w:tc>
          <w:tcPr>
            <w:tcW w:w="701" w:type="pct"/>
            <w:tcBorders>
              <w:top w:val="single" w:sz="4" w:space="0" w:color="auto"/>
              <w:left w:val="single" w:sz="4" w:space="0" w:color="auto"/>
              <w:bottom w:val="single" w:sz="4" w:space="0" w:color="auto"/>
              <w:right w:val="single" w:sz="4" w:space="0" w:color="auto"/>
            </w:tcBorders>
            <w:vAlign w:val="center"/>
            <w:hideMark/>
          </w:tcPr>
          <w:p w14:paraId="0E6041DF" w14:textId="77777777" w:rsidR="00557624" w:rsidRDefault="00557624">
            <w:pPr>
              <w:spacing w:line="300" w:lineRule="exact"/>
              <w:rPr>
                <w:rFonts w:ascii="宋体" w:hAnsi="宋体" w:cs="宋体"/>
                <w:color w:val="000000"/>
                <w:szCs w:val="21"/>
              </w:rPr>
            </w:pPr>
            <w:r>
              <w:rPr>
                <w:rFonts w:ascii="宋体" w:hAnsi="宋体" w:cs="宋体" w:hint="eastAsia"/>
                <w:color w:val="000000"/>
                <w:szCs w:val="21"/>
              </w:rPr>
              <w:t>论文提交发布系统软件</w:t>
            </w:r>
          </w:p>
        </w:tc>
        <w:tc>
          <w:tcPr>
            <w:tcW w:w="2887" w:type="pct"/>
            <w:tcBorders>
              <w:top w:val="single" w:sz="4" w:space="0" w:color="auto"/>
              <w:left w:val="single" w:sz="4" w:space="0" w:color="auto"/>
              <w:bottom w:val="single" w:sz="4" w:space="0" w:color="auto"/>
              <w:right w:val="single" w:sz="4" w:space="0" w:color="auto"/>
            </w:tcBorders>
            <w:vAlign w:val="center"/>
            <w:hideMark/>
          </w:tcPr>
          <w:p w14:paraId="1DCBB426" w14:textId="77777777" w:rsidR="00557624" w:rsidRDefault="00557624">
            <w:pPr>
              <w:spacing w:line="300" w:lineRule="exact"/>
              <w:ind w:firstLineChars="200" w:firstLine="420"/>
              <w:rPr>
                <w:rFonts w:ascii="宋体" w:hAnsi="宋体"/>
                <w:szCs w:val="21"/>
              </w:rPr>
            </w:pPr>
            <w:r>
              <w:rPr>
                <w:rFonts w:ascii="宋体" w:hAnsi="宋体" w:hint="eastAsia"/>
                <w:szCs w:val="21"/>
              </w:rPr>
              <w:t>要求支持学位论文的在线提交，论文审核，论文发布等相关功能。提交流程简单，支持多学位论文的提交，支持中英文界面，支持在线论文的审核，编目和数据管理，支持学生提交完成后打印回执单等相关功能。</w:t>
            </w:r>
          </w:p>
          <w:p w14:paraId="2ACAC8C2" w14:textId="77777777" w:rsidR="00557624" w:rsidRDefault="00557624">
            <w:pPr>
              <w:spacing w:line="300" w:lineRule="exact"/>
              <w:ind w:firstLineChars="200" w:firstLine="420"/>
              <w:rPr>
                <w:rFonts w:ascii="宋体" w:hAnsi="宋体"/>
                <w:szCs w:val="21"/>
              </w:rPr>
            </w:pPr>
            <w:r>
              <w:rPr>
                <w:rFonts w:ascii="宋体" w:hAnsi="宋体" w:hint="eastAsia"/>
                <w:szCs w:val="21"/>
              </w:rPr>
              <w:t>支持学位论文的在线提交，论文审核，论文发布等相关功能。提交流程简单，支持多学位论文的提交，支持中英文界面，支持在线论文的审核，编目和数据管理，支持学生提交完成后打印回执单等相关功能。</w:t>
            </w:r>
          </w:p>
          <w:p w14:paraId="408481BC" w14:textId="77777777" w:rsidR="00557624" w:rsidRDefault="00557624">
            <w:pPr>
              <w:spacing w:line="300" w:lineRule="exact"/>
              <w:ind w:firstLineChars="200" w:firstLine="420"/>
              <w:rPr>
                <w:rFonts w:ascii="宋体" w:hAnsi="宋体"/>
                <w:szCs w:val="21"/>
              </w:rPr>
            </w:pPr>
            <w:r>
              <w:rPr>
                <w:rFonts w:ascii="宋体" w:hAnsi="宋体" w:hint="eastAsia"/>
                <w:szCs w:val="21"/>
              </w:rPr>
              <w:t>支持学位论文的在线提交，论文审核，论文发布等相关功能。提交流程简单，支持多学位论文的提交，支持中英文界面，支持在线论文的审核，编目和数据管理，支持学生提交完成后打印回执单等相关功能。</w:t>
            </w:r>
          </w:p>
          <w:p w14:paraId="3671D92C" w14:textId="77777777" w:rsidR="00557624" w:rsidRDefault="00557624">
            <w:pPr>
              <w:spacing w:line="300" w:lineRule="exact"/>
              <w:ind w:firstLineChars="200" w:firstLine="420"/>
              <w:rPr>
                <w:rFonts w:ascii="宋体" w:hAnsi="宋体"/>
                <w:szCs w:val="21"/>
              </w:rPr>
            </w:pPr>
            <w:r>
              <w:rPr>
                <w:rFonts w:ascii="宋体" w:hAnsi="宋体" w:hint="eastAsia"/>
                <w:szCs w:val="21"/>
              </w:rPr>
              <w:t>系统具有完全的知识产权，提供软件著作权登记证书和软件产品证书。</w:t>
            </w:r>
          </w:p>
          <w:p w14:paraId="48A53896" w14:textId="77777777" w:rsidR="00557624" w:rsidRDefault="00557624">
            <w:pPr>
              <w:spacing w:line="300" w:lineRule="exact"/>
              <w:rPr>
                <w:rFonts w:ascii="宋体" w:hAnsi="宋体"/>
                <w:szCs w:val="21"/>
              </w:rPr>
            </w:pPr>
            <w:r>
              <w:rPr>
                <w:rFonts w:ascii="宋体" w:hAnsi="宋体" w:hint="eastAsia"/>
                <w:szCs w:val="21"/>
              </w:rPr>
              <w:t>1．简洁的论文提交流程：为毕业生提供简洁的论文提交流程，提供简单的论文上传说明及提交引导，无需培训即可完成论文的提交。</w:t>
            </w:r>
          </w:p>
          <w:p w14:paraId="0578B6E6" w14:textId="77777777" w:rsidR="00557624" w:rsidRDefault="00557624">
            <w:pPr>
              <w:spacing w:line="300" w:lineRule="exact"/>
              <w:rPr>
                <w:rFonts w:ascii="宋体" w:hAnsi="宋体"/>
                <w:szCs w:val="21"/>
              </w:rPr>
            </w:pPr>
            <w:r>
              <w:rPr>
                <w:rFonts w:ascii="宋体" w:hAnsi="宋体" w:hint="eastAsia"/>
                <w:szCs w:val="21"/>
              </w:rPr>
              <w:t>2．支持多学位论文提交，对于一个学生有多学位的情况，系统支持同时提交多篇学位论文，学生可以自行管理和维护多篇学位论文。</w:t>
            </w:r>
          </w:p>
          <w:p w14:paraId="030D5852" w14:textId="77777777" w:rsidR="00557624" w:rsidRDefault="00557624">
            <w:pPr>
              <w:spacing w:line="300" w:lineRule="exact"/>
              <w:rPr>
                <w:rFonts w:ascii="宋体" w:hAnsi="宋体"/>
                <w:szCs w:val="21"/>
              </w:rPr>
            </w:pPr>
            <w:r>
              <w:rPr>
                <w:rFonts w:ascii="宋体" w:hAnsi="宋体" w:hint="eastAsia"/>
                <w:szCs w:val="21"/>
              </w:rPr>
              <w:t>3．支持论文全文及附件的提交，论文上传时，不仅支持元数据在线提交，也支持论文全文及相关附件的提交，支持任意电子格式的附件上传，上</w:t>
            </w:r>
            <w:proofErr w:type="gramStart"/>
            <w:r>
              <w:rPr>
                <w:rFonts w:ascii="宋体" w:hAnsi="宋体" w:hint="eastAsia"/>
                <w:szCs w:val="21"/>
              </w:rPr>
              <w:t>传完成</w:t>
            </w:r>
            <w:proofErr w:type="gramEnd"/>
            <w:r>
              <w:rPr>
                <w:rFonts w:ascii="宋体" w:hAnsi="宋体" w:hint="eastAsia"/>
                <w:szCs w:val="21"/>
              </w:rPr>
              <w:t>后自动规范全文文件名。</w:t>
            </w:r>
          </w:p>
          <w:p w14:paraId="3201EF32" w14:textId="77777777" w:rsidR="00557624" w:rsidRDefault="00557624">
            <w:pPr>
              <w:spacing w:line="300" w:lineRule="exact"/>
              <w:rPr>
                <w:rFonts w:ascii="宋体" w:hAnsi="宋体"/>
                <w:szCs w:val="21"/>
              </w:rPr>
            </w:pPr>
            <w:r>
              <w:rPr>
                <w:rFonts w:ascii="宋体" w:hAnsi="宋体" w:hint="eastAsia"/>
                <w:szCs w:val="21"/>
              </w:rPr>
              <w:t>4．支持论文参考文献，支持论文参考文献的提交及显示，可一次性简单地提交论文参考文献，在论文发布时，可自动分析参考文献，提供参考文献全文相关链接</w:t>
            </w:r>
          </w:p>
          <w:p w14:paraId="0F422DDB" w14:textId="77777777" w:rsidR="00557624" w:rsidRDefault="00557624">
            <w:pPr>
              <w:spacing w:line="300" w:lineRule="exact"/>
              <w:rPr>
                <w:rFonts w:ascii="宋体" w:hAnsi="宋体"/>
                <w:szCs w:val="21"/>
              </w:rPr>
            </w:pPr>
            <w:r>
              <w:rPr>
                <w:rFonts w:ascii="宋体" w:hAnsi="宋体" w:hint="eastAsia"/>
                <w:szCs w:val="21"/>
              </w:rPr>
              <w:t>5．论文重新提交申请及回执单，论文在审核后如果还想修改，可在线提出论文修改审核，经管理人员审核可后直接修改论文并重新提交。论文审核完成后提供论文回执单。</w:t>
            </w:r>
          </w:p>
          <w:p w14:paraId="78E5E91F" w14:textId="77777777" w:rsidR="00557624" w:rsidRDefault="00557624">
            <w:pPr>
              <w:spacing w:line="300" w:lineRule="exact"/>
              <w:rPr>
                <w:rFonts w:ascii="宋体" w:hAnsi="宋体"/>
                <w:szCs w:val="21"/>
              </w:rPr>
            </w:pPr>
            <w:r>
              <w:rPr>
                <w:rFonts w:ascii="宋体" w:hAnsi="宋体" w:hint="eastAsia"/>
                <w:szCs w:val="21"/>
              </w:rPr>
              <w:t>6．支持 B/S 管理功能，提供支持 B/S 管理功能，对系统的所有相关管理工作都可以通过浏览器完成，包括对论文的审核、编目、系统配置及内容管理。</w:t>
            </w:r>
          </w:p>
          <w:p w14:paraId="272D3DCE" w14:textId="77777777" w:rsidR="00557624" w:rsidRDefault="00557624">
            <w:pPr>
              <w:spacing w:line="300" w:lineRule="exact"/>
              <w:rPr>
                <w:rFonts w:ascii="宋体" w:hAnsi="宋体"/>
                <w:szCs w:val="21"/>
              </w:rPr>
            </w:pPr>
            <w:r>
              <w:rPr>
                <w:rFonts w:ascii="宋体" w:hAnsi="宋体" w:hint="eastAsia"/>
                <w:szCs w:val="21"/>
              </w:rPr>
              <w:t>7．在线论文审核，支持在线论文审核，可以根据院系、专业对审核论文进行任务分配。在审核过程中，审核人员可根据需要直接修改元数据及对象文件。</w:t>
            </w:r>
          </w:p>
          <w:p w14:paraId="0DA8BEE9" w14:textId="77777777" w:rsidR="00557624" w:rsidRDefault="00557624">
            <w:pPr>
              <w:spacing w:line="300" w:lineRule="exact"/>
              <w:rPr>
                <w:rFonts w:ascii="宋体" w:hAnsi="宋体"/>
                <w:szCs w:val="21"/>
              </w:rPr>
            </w:pPr>
            <w:r>
              <w:rPr>
                <w:rFonts w:ascii="宋体" w:hAnsi="宋体" w:hint="eastAsia"/>
                <w:szCs w:val="21"/>
              </w:rPr>
              <w:t>8．在线论文编目，支持在线论文编目，可以根据院系、专业对审核论文进行任务分配。系统自动填写相关编目字段，编目人员可根据需要直接修改元数据及对象文件。</w:t>
            </w:r>
          </w:p>
          <w:p w14:paraId="1DB0B787" w14:textId="77777777" w:rsidR="00557624" w:rsidRDefault="00557624">
            <w:pPr>
              <w:spacing w:line="300" w:lineRule="exact"/>
              <w:rPr>
                <w:rFonts w:ascii="宋体" w:hAnsi="宋体"/>
                <w:szCs w:val="21"/>
              </w:rPr>
            </w:pPr>
            <w:r>
              <w:rPr>
                <w:rFonts w:ascii="宋体" w:hAnsi="宋体" w:hint="eastAsia"/>
                <w:szCs w:val="21"/>
              </w:rPr>
              <w:t>9．在线数据管理，通过 B/S 方式可以在线管理所有已经提交的论文，管理员可以根据需要查询、过滤相关数据，并可以修改元数据及修改论文状态。同时可以设置论文元数据相关参考值及安全访问控制。</w:t>
            </w:r>
          </w:p>
          <w:p w14:paraId="1F7D8971" w14:textId="77777777" w:rsidR="00557624" w:rsidRDefault="00557624">
            <w:pPr>
              <w:spacing w:line="300" w:lineRule="exact"/>
              <w:rPr>
                <w:rFonts w:ascii="宋体" w:hAnsi="宋体"/>
                <w:szCs w:val="21"/>
              </w:rPr>
            </w:pPr>
            <w:r>
              <w:rPr>
                <w:rFonts w:ascii="宋体" w:hAnsi="宋体" w:hint="eastAsia"/>
                <w:szCs w:val="21"/>
              </w:rPr>
              <w:t>10．统计分析，系统提供详细地统计分析功能，包括按院系的论文提交汇总统计、按论文系统访问统计等。</w:t>
            </w:r>
          </w:p>
          <w:p w14:paraId="2E0E6DE6" w14:textId="77777777" w:rsidR="00557624" w:rsidRDefault="00557624">
            <w:pPr>
              <w:spacing w:line="300" w:lineRule="exact"/>
              <w:rPr>
                <w:rFonts w:ascii="宋体" w:hAnsi="宋体"/>
                <w:szCs w:val="21"/>
              </w:rPr>
            </w:pPr>
            <w:r>
              <w:rPr>
                <w:rFonts w:ascii="宋体" w:hAnsi="宋体" w:hint="eastAsia"/>
                <w:szCs w:val="21"/>
              </w:rPr>
              <w:t>11．论文发布，系统提供论文在线发布模块，支持简单检索及高级</w:t>
            </w:r>
            <w:r>
              <w:rPr>
                <w:rFonts w:ascii="宋体" w:hAnsi="宋体" w:hint="eastAsia"/>
                <w:szCs w:val="21"/>
              </w:rPr>
              <w:lastRenderedPageBreak/>
              <w:t>检索，读者可简单、快速查找所需论文，并支持关键字段的关联检索。</w:t>
            </w:r>
          </w:p>
          <w:p w14:paraId="7A9ACCB8" w14:textId="77777777" w:rsidR="00557624" w:rsidRDefault="00557624">
            <w:pPr>
              <w:spacing w:line="300" w:lineRule="exact"/>
              <w:rPr>
                <w:rFonts w:ascii="宋体" w:hAnsi="宋体"/>
                <w:szCs w:val="21"/>
              </w:rPr>
            </w:pPr>
            <w:r>
              <w:rPr>
                <w:rFonts w:ascii="宋体" w:hAnsi="宋体" w:hint="eastAsia"/>
                <w:szCs w:val="21"/>
              </w:rPr>
              <w:t>12．分类导航，系统提供多种分类导航方式，方便读者快速查找所需论文，包括学科导航、中图法导航、院系导航、导师导航等。</w:t>
            </w:r>
          </w:p>
          <w:p w14:paraId="1FACA994" w14:textId="77777777" w:rsidR="00557624" w:rsidRDefault="00557624">
            <w:pPr>
              <w:spacing w:line="300" w:lineRule="exact"/>
              <w:rPr>
                <w:rFonts w:ascii="宋体" w:hAnsi="宋体"/>
                <w:szCs w:val="21"/>
              </w:rPr>
            </w:pPr>
            <w:r>
              <w:rPr>
                <w:rFonts w:ascii="宋体" w:hAnsi="宋体" w:hint="eastAsia"/>
                <w:szCs w:val="21"/>
              </w:rPr>
              <w:t>13．English版本，系统为方便留学生论文进行网上提交，提供了英文版本。所有字段及院系支持后台老师进行英文版录入，系统默认对字段进行了翻译。</w:t>
            </w:r>
          </w:p>
          <w:p w14:paraId="3DF25A9F" w14:textId="77777777" w:rsidR="00557624" w:rsidRDefault="00557624">
            <w:pPr>
              <w:spacing w:line="300" w:lineRule="exact"/>
              <w:rPr>
                <w:rFonts w:ascii="宋体" w:hAnsi="宋体"/>
                <w:szCs w:val="21"/>
              </w:rPr>
            </w:pPr>
            <w:r>
              <w:rPr>
                <w:rFonts w:ascii="宋体" w:hAnsi="宋体" w:hint="eastAsia"/>
                <w:szCs w:val="21"/>
              </w:rPr>
              <w:t>14．支持论文回执单，系统在学生论文提交完成并审核通过后自动为学生发放论文回执单。</w:t>
            </w:r>
          </w:p>
          <w:p w14:paraId="158B6706" w14:textId="77777777" w:rsidR="00557624" w:rsidRDefault="00557624">
            <w:pPr>
              <w:spacing w:line="320" w:lineRule="exact"/>
              <w:rPr>
                <w:rFonts w:ascii="宋体" w:hAnsi="宋体"/>
                <w:color w:val="000000"/>
                <w:szCs w:val="21"/>
              </w:rPr>
            </w:pPr>
            <w:r>
              <w:rPr>
                <w:rFonts w:ascii="宋体" w:hAnsi="宋体" w:hint="eastAsia"/>
                <w:szCs w:val="21"/>
              </w:rPr>
              <w:t>15．保密论文处理，系统支持保密论文的处理，可以让学生选择或老师选择，可以支持几年后公开模式或者永远不公开模式，并独立建库存放，等到时间到时自动释放。</w:t>
            </w:r>
          </w:p>
        </w:tc>
        <w:tc>
          <w:tcPr>
            <w:tcW w:w="522" w:type="pct"/>
            <w:tcBorders>
              <w:top w:val="single" w:sz="4" w:space="0" w:color="auto"/>
              <w:left w:val="single" w:sz="4" w:space="0" w:color="auto"/>
              <w:bottom w:val="single" w:sz="4" w:space="0" w:color="auto"/>
              <w:right w:val="single" w:sz="4" w:space="0" w:color="auto"/>
            </w:tcBorders>
            <w:vAlign w:val="center"/>
            <w:hideMark/>
          </w:tcPr>
          <w:p w14:paraId="1FFBFBD1"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lastRenderedPageBreak/>
              <w:t>1</w:t>
            </w:r>
          </w:p>
        </w:tc>
        <w:tc>
          <w:tcPr>
            <w:tcW w:w="573" w:type="pct"/>
            <w:tcBorders>
              <w:top w:val="single" w:sz="4" w:space="0" w:color="auto"/>
              <w:left w:val="single" w:sz="4" w:space="0" w:color="auto"/>
              <w:bottom w:val="single" w:sz="4" w:space="0" w:color="auto"/>
              <w:right w:val="single" w:sz="4" w:space="0" w:color="auto"/>
            </w:tcBorders>
            <w:vAlign w:val="center"/>
            <w:hideMark/>
          </w:tcPr>
          <w:p w14:paraId="20F841F7"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否</w:t>
            </w:r>
          </w:p>
        </w:tc>
      </w:tr>
      <w:tr w:rsidR="00557624" w14:paraId="0B0BD550" w14:textId="77777777" w:rsidTr="00A67719">
        <w:trPr>
          <w:jc w:val="center"/>
        </w:trPr>
        <w:tc>
          <w:tcPr>
            <w:tcW w:w="317" w:type="pct"/>
            <w:tcBorders>
              <w:top w:val="single" w:sz="4" w:space="0" w:color="auto"/>
              <w:left w:val="single" w:sz="4" w:space="0" w:color="auto"/>
              <w:bottom w:val="single" w:sz="4" w:space="0" w:color="auto"/>
              <w:right w:val="single" w:sz="4" w:space="0" w:color="auto"/>
            </w:tcBorders>
            <w:vAlign w:val="center"/>
            <w:hideMark/>
          </w:tcPr>
          <w:p w14:paraId="0B079AF5" w14:textId="77777777" w:rsidR="00557624" w:rsidRDefault="00557624">
            <w:pPr>
              <w:widowControl/>
              <w:spacing w:line="276" w:lineRule="auto"/>
              <w:jc w:val="center"/>
              <w:rPr>
                <w:rFonts w:ascii="宋体" w:hAnsi="宋体"/>
                <w:color w:val="000000"/>
                <w:szCs w:val="21"/>
              </w:rPr>
            </w:pPr>
            <w:r>
              <w:rPr>
                <w:rFonts w:ascii="宋体" w:hAnsi="宋体" w:hint="eastAsia"/>
                <w:color w:val="000000"/>
                <w:szCs w:val="21"/>
              </w:rPr>
              <w:t>16</w:t>
            </w:r>
          </w:p>
        </w:tc>
        <w:tc>
          <w:tcPr>
            <w:tcW w:w="701" w:type="pct"/>
            <w:tcBorders>
              <w:top w:val="single" w:sz="4" w:space="0" w:color="auto"/>
              <w:left w:val="single" w:sz="4" w:space="0" w:color="auto"/>
              <w:bottom w:val="single" w:sz="4" w:space="0" w:color="auto"/>
              <w:right w:val="single" w:sz="4" w:space="0" w:color="auto"/>
            </w:tcBorders>
            <w:vAlign w:val="center"/>
            <w:hideMark/>
          </w:tcPr>
          <w:p w14:paraId="3DD06E77" w14:textId="77777777" w:rsidR="00557624" w:rsidRDefault="00557624">
            <w:pPr>
              <w:spacing w:line="240" w:lineRule="atLeast"/>
              <w:rPr>
                <w:rFonts w:ascii="宋体" w:hAnsi="宋体"/>
                <w:color w:val="000000"/>
                <w:szCs w:val="21"/>
              </w:rPr>
            </w:pPr>
            <w:r>
              <w:rPr>
                <w:rFonts w:ascii="宋体" w:hAnsi="宋体" w:cs="宋体" w:hint="eastAsia"/>
                <w:color w:val="000000"/>
                <w:szCs w:val="21"/>
              </w:rPr>
              <w:t>阅读推广服务平台</w:t>
            </w:r>
          </w:p>
        </w:tc>
        <w:tc>
          <w:tcPr>
            <w:tcW w:w="2887" w:type="pct"/>
            <w:tcBorders>
              <w:top w:val="single" w:sz="4" w:space="0" w:color="auto"/>
              <w:left w:val="single" w:sz="4" w:space="0" w:color="auto"/>
              <w:bottom w:val="single" w:sz="4" w:space="0" w:color="auto"/>
              <w:right w:val="single" w:sz="4" w:space="0" w:color="auto"/>
            </w:tcBorders>
            <w:vAlign w:val="center"/>
            <w:hideMark/>
          </w:tcPr>
          <w:p w14:paraId="002A8D52" w14:textId="77777777" w:rsidR="00557624" w:rsidRDefault="00557624">
            <w:pPr>
              <w:spacing w:line="300" w:lineRule="exact"/>
              <w:rPr>
                <w:rFonts w:ascii="宋体" w:hAnsi="宋体"/>
                <w:szCs w:val="21"/>
              </w:rPr>
            </w:pPr>
            <w:r>
              <w:rPr>
                <w:rFonts w:ascii="宋体" w:hAnsi="宋体" w:hint="eastAsia"/>
                <w:szCs w:val="21"/>
              </w:rPr>
              <w:t>（一）总体要求</w:t>
            </w:r>
          </w:p>
          <w:p w14:paraId="7B7C3E34" w14:textId="77777777" w:rsidR="00557624" w:rsidRDefault="00557624">
            <w:pPr>
              <w:spacing w:line="300" w:lineRule="exact"/>
              <w:ind w:firstLineChars="200" w:firstLine="420"/>
              <w:rPr>
                <w:rFonts w:ascii="宋体" w:hAnsi="宋体"/>
                <w:szCs w:val="21"/>
              </w:rPr>
            </w:pPr>
            <w:r>
              <w:rPr>
                <w:rFonts w:ascii="宋体" w:hAnsi="宋体" w:hint="eastAsia"/>
                <w:szCs w:val="21"/>
              </w:rPr>
              <w:t>平台要求采用SAAS</w:t>
            </w:r>
            <w:proofErr w:type="gramStart"/>
            <w:r>
              <w:rPr>
                <w:rFonts w:ascii="宋体" w:hAnsi="宋体" w:hint="eastAsia"/>
                <w:szCs w:val="21"/>
              </w:rPr>
              <w:t>云服务</w:t>
            </w:r>
            <w:proofErr w:type="gramEnd"/>
            <w:r>
              <w:rPr>
                <w:rFonts w:ascii="宋体" w:hAnsi="宋体" w:hint="eastAsia"/>
                <w:szCs w:val="21"/>
              </w:rPr>
              <w:t>模式，可快速嵌入采购方的</w:t>
            </w:r>
            <w:proofErr w:type="gramStart"/>
            <w:r>
              <w:rPr>
                <w:rFonts w:ascii="宋体" w:hAnsi="宋体" w:hint="eastAsia"/>
                <w:szCs w:val="21"/>
              </w:rPr>
              <w:t>微信公众号</w:t>
            </w:r>
            <w:proofErr w:type="gramEnd"/>
            <w:r>
              <w:rPr>
                <w:rFonts w:ascii="宋体" w:hAnsi="宋体" w:hint="eastAsia"/>
                <w:szCs w:val="21"/>
              </w:rPr>
              <w:t>，无需额外的对接设置。采购方无需提供服务器硬件设备。包含活动推荐方案每年不少于200个（按月发布），知识竞赛题库资源不少于10000条。数据年更新量50%以上。用户前端采用H5模式，支持手机微信、电脑微信、WEB浏览器等多端访问，无需安装额外APP软件。需提供以上三种访问方式界面截图。用户注册登录采用手机号+验证码方式，有效避免忘记用户名密码的烦恼。相关短信费用由供应商承担。</w:t>
            </w:r>
          </w:p>
          <w:p w14:paraId="686B52AA" w14:textId="77777777" w:rsidR="00557624" w:rsidRDefault="00557624">
            <w:pPr>
              <w:spacing w:line="300" w:lineRule="exact"/>
              <w:rPr>
                <w:rFonts w:ascii="宋体" w:hAnsi="宋体"/>
                <w:szCs w:val="21"/>
              </w:rPr>
            </w:pPr>
            <w:r>
              <w:rPr>
                <w:rFonts w:ascii="宋体" w:hAnsi="宋体" w:hint="eastAsia"/>
                <w:szCs w:val="21"/>
              </w:rPr>
              <w:t>（二）系统操作功能要求</w:t>
            </w:r>
          </w:p>
          <w:p w14:paraId="784F430F" w14:textId="77777777" w:rsidR="00557624" w:rsidRDefault="00557624">
            <w:pPr>
              <w:spacing w:line="300" w:lineRule="exact"/>
              <w:ind w:firstLine="420"/>
              <w:rPr>
                <w:rFonts w:ascii="宋体" w:hAnsi="宋体"/>
                <w:szCs w:val="21"/>
              </w:rPr>
            </w:pPr>
            <w:r>
              <w:rPr>
                <w:rFonts w:ascii="宋体" w:hAnsi="宋体" w:hint="eastAsia"/>
                <w:szCs w:val="21"/>
              </w:rPr>
              <w:t>1.资源推广类活动。具备资源推荐管理、发表评论、</w:t>
            </w:r>
            <w:proofErr w:type="gramStart"/>
            <w:r>
              <w:rPr>
                <w:rFonts w:ascii="宋体" w:hAnsi="宋体" w:hint="eastAsia"/>
                <w:szCs w:val="21"/>
              </w:rPr>
              <w:t>点赞榜</w:t>
            </w:r>
            <w:proofErr w:type="gramEnd"/>
            <w:r>
              <w:rPr>
                <w:rFonts w:ascii="宋体" w:hAnsi="宋体" w:hint="eastAsia"/>
                <w:szCs w:val="21"/>
              </w:rPr>
              <w:t>、评论榜、点击榜等功能。通过比赛的形式推广图书馆的纸本书、电子书、数据库等各类馆藏资源以及各类智能化服务设施。可举办的活动有：微书评大赛、数据库评论大赛、数据库使用课件制作大赛、入馆教育宣传片制作大赛、智能设备使用讲解大赛等。</w:t>
            </w:r>
          </w:p>
          <w:p w14:paraId="13CC8798" w14:textId="77777777" w:rsidR="00557624" w:rsidRDefault="00557624">
            <w:pPr>
              <w:spacing w:line="300" w:lineRule="exact"/>
              <w:ind w:firstLineChars="200" w:firstLine="420"/>
              <w:rPr>
                <w:rFonts w:ascii="宋体" w:hAnsi="宋体"/>
                <w:szCs w:val="21"/>
              </w:rPr>
            </w:pPr>
            <w:r>
              <w:rPr>
                <w:rFonts w:ascii="宋体" w:hAnsi="宋体" w:hint="eastAsia"/>
                <w:szCs w:val="21"/>
              </w:rPr>
              <w:t>2.原创作品类活动。具备作品简介、作品上传、在线浏览、评论、</w:t>
            </w:r>
            <w:proofErr w:type="gramStart"/>
            <w:r>
              <w:rPr>
                <w:rFonts w:ascii="宋体" w:hAnsi="宋体" w:hint="eastAsia"/>
                <w:szCs w:val="21"/>
              </w:rPr>
              <w:t>点赞等</w:t>
            </w:r>
            <w:proofErr w:type="gramEnd"/>
            <w:r>
              <w:rPr>
                <w:rFonts w:ascii="宋体" w:hAnsi="宋体" w:hint="eastAsia"/>
                <w:szCs w:val="21"/>
              </w:rPr>
              <w:t>功能，支持文字、图片、视频、音频等格式文件；充分发挥读者的想象力，展示读者的创意和才艺，优秀作品可用于线下展览。取代传统的邮件征集模式，大大提高工作效率。可举办的活动有：摄影大赛、书法大赛、绘画大赛、征文大赛、朗诵大赛、演讲大赛、话剧小品大赛、图书推荐大赛等。</w:t>
            </w:r>
          </w:p>
          <w:p w14:paraId="287A907C" w14:textId="77777777" w:rsidR="00557624" w:rsidRDefault="00557624">
            <w:pPr>
              <w:spacing w:line="300" w:lineRule="exact"/>
              <w:ind w:firstLineChars="200" w:firstLine="420"/>
              <w:rPr>
                <w:rFonts w:ascii="宋体" w:hAnsi="宋体"/>
                <w:szCs w:val="21"/>
              </w:rPr>
            </w:pPr>
            <w:r>
              <w:rPr>
                <w:rFonts w:ascii="宋体" w:hAnsi="宋体" w:hint="eastAsia"/>
                <w:szCs w:val="21"/>
              </w:rPr>
              <w:t>3.知识竞赛类活动。具备题库管理、题目创建、竞赛时间设置、题目数量设置、答题倒计时设置、题目类型设置等功能；</w:t>
            </w:r>
            <w:proofErr w:type="gramStart"/>
            <w:r>
              <w:rPr>
                <w:rFonts w:ascii="宋体" w:hAnsi="宋体" w:hint="eastAsia"/>
                <w:szCs w:val="21"/>
              </w:rPr>
              <w:t>具备单题闯关</w:t>
            </w:r>
            <w:proofErr w:type="gramEnd"/>
            <w:r>
              <w:rPr>
                <w:rFonts w:ascii="宋体" w:hAnsi="宋体" w:hint="eastAsia"/>
                <w:szCs w:val="21"/>
              </w:rPr>
              <w:t>模式、整卷提交模式、多场次进</w:t>
            </w:r>
            <w:proofErr w:type="gramStart"/>
            <w:r>
              <w:rPr>
                <w:rFonts w:ascii="宋体" w:hAnsi="宋体" w:hint="eastAsia"/>
                <w:szCs w:val="21"/>
              </w:rPr>
              <w:t>阶模式</w:t>
            </w:r>
            <w:proofErr w:type="gramEnd"/>
            <w:r>
              <w:rPr>
                <w:rFonts w:ascii="宋体" w:hAnsi="宋体" w:hint="eastAsia"/>
                <w:szCs w:val="21"/>
              </w:rPr>
              <w:t>等答题方式。可举办的活动有：党政知识竞赛、国学知识竞赛、诗词大赛、民俗知识竞赛、信息素养大赛、普法知识竞赛等。</w:t>
            </w:r>
          </w:p>
          <w:p w14:paraId="0105BCB8" w14:textId="77777777" w:rsidR="00557624" w:rsidRDefault="00557624">
            <w:pPr>
              <w:spacing w:line="300" w:lineRule="exact"/>
              <w:ind w:firstLineChars="200" w:firstLine="420"/>
              <w:rPr>
                <w:rFonts w:ascii="宋体" w:hAnsi="宋体"/>
                <w:szCs w:val="21"/>
              </w:rPr>
            </w:pPr>
            <w:r>
              <w:rPr>
                <w:rFonts w:ascii="宋体" w:hAnsi="宋体" w:hint="eastAsia"/>
                <w:szCs w:val="21"/>
              </w:rPr>
              <w:t>4.线下活动管理。主要针对讲座、培训、展览、读书会等各种线下活动进行管理；支持通知发布、报名预约、</w:t>
            </w:r>
            <w:proofErr w:type="gramStart"/>
            <w:r>
              <w:rPr>
                <w:rFonts w:ascii="宋体" w:hAnsi="宋体" w:hint="eastAsia"/>
                <w:szCs w:val="21"/>
              </w:rPr>
              <w:t>扫码签到</w:t>
            </w:r>
            <w:proofErr w:type="gramEnd"/>
            <w:r>
              <w:rPr>
                <w:rFonts w:ascii="宋体" w:hAnsi="宋体" w:hint="eastAsia"/>
                <w:szCs w:val="21"/>
              </w:rPr>
              <w:t>、活动回顾等功能；活动结束后可提交活动总结，支持图文信息、照片集锦、视频集锦等，供读者进行回顾阅览。</w:t>
            </w:r>
          </w:p>
          <w:p w14:paraId="54257FE3" w14:textId="77777777" w:rsidR="00557624" w:rsidRDefault="00557624">
            <w:pPr>
              <w:spacing w:line="300" w:lineRule="exact"/>
              <w:ind w:firstLineChars="200" w:firstLine="420"/>
              <w:rPr>
                <w:rFonts w:ascii="宋体" w:hAnsi="宋体"/>
                <w:szCs w:val="21"/>
              </w:rPr>
            </w:pPr>
            <w:r>
              <w:rPr>
                <w:rFonts w:ascii="宋体" w:hAnsi="宋体" w:hint="eastAsia"/>
                <w:szCs w:val="21"/>
              </w:rPr>
              <w:t>5.报名预约功能，可设定预约人数上限。具备</w:t>
            </w:r>
            <w:proofErr w:type="gramStart"/>
            <w:r>
              <w:rPr>
                <w:rFonts w:ascii="宋体" w:hAnsi="宋体" w:hint="eastAsia"/>
                <w:szCs w:val="21"/>
              </w:rPr>
              <w:t>微信扫码</w:t>
            </w:r>
            <w:proofErr w:type="gramEnd"/>
            <w:r>
              <w:rPr>
                <w:rFonts w:ascii="宋体" w:hAnsi="宋体" w:hint="eastAsia"/>
                <w:szCs w:val="21"/>
              </w:rPr>
              <w:t>签到、活动开始前短信提醒等功能，管理员可查看预约人员信息。相关短信费用由供应商承担。</w:t>
            </w:r>
          </w:p>
          <w:p w14:paraId="3DA80547" w14:textId="77777777" w:rsidR="00557624" w:rsidRDefault="00557624">
            <w:pPr>
              <w:spacing w:line="300" w:lineRule="exact"/>
              <w:ind w:firstLineChars="200" w:firstLine="420"/>
              <w:rPr>
                <w:rFonts w:ascii="宋体" w:hAnsi="宋体"/>
                <w:szCs w:val="21"/>
              </w:rPr>
            </w:pPr>
            <w:r>
              <w:rPr>
                <w:rFonts w:ascii="宋体" w:hAnsi="宋体" w:hint="eastAsia"/>
                <w:szCs w:val="21"/>
              </w:rPr>
              <w:t>6.问卷调查。具备读者问卷功能，可实现对读者需求、建议等</w:t>
            </w:r>
            <w:r>
              <w:rPr>
                <w:rFonts w:ascii="宋体" w:hAnsi="宋体" w:hint="eastAsia"/>
                <w:szCs w:val="21"/>
              </w:rPr>
              <w:lastRenderedPageBreak/>
              <w:t>进行线上收集和整理，以便更好的了解本馆读者群体，通过读者问卷调查，制定图书馆阅读推广工作相关计划和改进方案。</w:t>
            </w:r>
          </w:p>
          <w:p w14:paraId="71DF439D" w14:textId="77777777" w:rsidR="00557624" w:rsidRDefault="00557624">
            <w:pPr>
              <w:spacing w:line="300" w:lineRule="exact"/>
              <w:ind w:firstLineChars="200" w:firstLine="420"/>
              <w:rPr>
                <w:rFonts w:ascii="宋体" w:hAnsi="宋体"/>
                <w:szCs w:val="21"/>
              </w:rPr>
            </w:pPr>
            <w:r>
              <w:rPr>
                <w:rFonts w:ascii="宋体" w:hAnsi="宋体" w:hint="eastAsia"/>
                <w:szCs w:val="21"/>
              </w:rPr>
              <w:t>7.专题管理。可将多个活动归类到同一专题下，进行统一管理和呈现，同一活动也可从属于多个专题。</w:t>
            </w:r>
          </w:p>
          <w:p w14:paraId="1D31E189" w14:textId="77777777" w:rsidR="00557624" w:rsidRDefault="00557624">
            <w:pPr>
              <w:spacing w:line="300" w:lineRule="exact"/>
              <w:ind w:firstLineChars="200" w:firstLine="420"/>
              <w:rPr>
                <w:rFonts w:ascii="宋体" w:hAnsi="宋体"/>
                <w:szCs w:val="21"/>
              </w:rPr>
            </w:pPr>
            <w:r>
              <w:rPr>
                <w:rFonts w:ascii="宋体" w:hAnsi="宋体" w:hint="eastAsia"/>
                <w:szCs w:val="21"/>
              </w:rPr>
              <w:t>8.标签设置。可对活动设置多个标签，方便用户按标签筛选。</w:t>
            </w:r>
          </w:p>
          <w:p w14:paraId="1DA61638" w14:textId="77777777" w:rsidR="00557624" w:rsidRDefault="00557624">
            <w:pPr>
              <w:spacing w:line="300" w:lineRule="exact"/>
              <w:ind w:firstLineChars="200" w:firstLine="420"/>
              <w:rPr>
                <w:rFonts w:ascii="宋体" w:hAnsi="宋体"/>
                <w:szCs w:val="21"/>
              </w:rPr>
            </w:pPr>
            <w:r>
              <w:rPr>
                <w:rFonts w:ascii="宋体" w:hAnsi="宋体" w:hint="eastAsia"/>
                <w:szCs w:val="21"/>
              </w:rPr>
              <w:t>9.第三方活动管理。支持将书商、数据库商等第三方举办的活动集成到平台内统一发布、集中管理，形成统一的活动门户；</w:t>
            </w:r>
            <w:proofErr w:type="gramStart"/>
            <w:r>
              <w:rPr>
                <w:rFonts w:ascii="宋体" w:hAnsi="宋体" w:hint="eastAsia"/>
                <w:szCs w:val="21"/>
              </w:rPr>
              <w:t>支持微信小</w:t>
            </w:r>
            <w:proofErr w:type="gramEnd"/>
            <w:r>
              <w:rPr>
                <w:rFonts w:ascii="宋体" w:hAnsi="宋体" w:hint="eastAsia"/>
                <w:szCs w:val="21"/>
              </w:rPr>
              <w:t>程序、H5等多种技术形式。</w:t>
            </w:r>
          </w:p>
          <w:p w14:paraId="07AF26D5" w14:textId="77777777" w:rsidR="00557624" w:rsidRDefault="00557624">
            <w:pPr>
              <w:spacing w:line="300" w:lineRule="exact"/>
              <w:ind w:firstLineChars="200" w:firstLine="420"/>
              <w:rPr>
                <w:rFonts w:ascii="宋体" w:hAnsi="宋体"/>
                <w:szCs w:val="21"/>
              </w:rPr>
            </w:pPr>
            <w:r>
              <w:rPr>
                <w:rFonts w:ascii="宋体" w:hAnsi="宋体" w:hint="eastAsia"/>
                <w:szCs w:val="21"/>
              </w:rPr>
              <w:t>*10.所有上传的视频须提供标清、流畅等至少两种点播方式。需提供界面截图。</w:t>
            </w:r>
          </w:p>
          <w:p w14:paraId="65716D9A" w14:textId="77777777" w:rsidR="00557624" w:rsidRDefault="00557624">
            <w:pPr>
              <w:spacing w:line="300" w:lineRule="exact"/>
              <w:ind w:firstLineChars="200" w:firstLine="420"/>
              <w:rPr>
                <w:rFonts w:ascii="宋体" w:hAnsi="宋体"/>
                <w:szCs w:val="21"/>
              </w:rPr>
            </w:pPr>
            <w:r>
              <w:rPr>
                <w:rFonts w:ascii="宋体" w:hAnsi="宋体" w:hint="eastAsia"/>
                <w:szCs w:val="21"/>
              </w:rPr>
              <w:t>11.个人中心。具备资料修改、我的预约、我的成绩、我的收藏、我发表的作品、我的消息、实名认证等功能。读者可随时对自己的预约信息、发表的作品进行管理。</w:t>
            </w:r>
          </w:p>
          <w:p w14:paraId="4B869DF0" w14:textId="77777777" w:rsidR="00557624" w:rsidRDefault="00557624">
            <w:pPr>
              <w:spacing w:line="300" w:lineRule="exact"/>
              <w:ind w:firstLineChars="200" w:firstLine="420"/>
              <w:rPr>
                <w:rFonts w:ascii="宋体" w:hAnsi="宋体"/>
                <w:szCs w:val="21"/>
              </w:rPr>
            </w:pPr>
            <w:r>
              <w:rPr>
                <w:rFonts w:ascii="宋体" w:hAnsi="宋体" w:hint="eastAsia"/>
                <w:szCs w:val="21"/>
              </w:rPr>
              <w:t>12.活动资源库。所</w:t>
            </w:r>
            <w:proofErr w:type="gramStart"/>
            <w:r>
              <w:rPr>
                <w:rFonts w:ascii="宋体" w:hAnsi="宋体" w:hint="eastAsia"/>
                <w:szCs w:val="21"/>
              </w:rPr>
              <w:t>有线上</w:t>
            </w:r>
            <w:proofErr w:type="gramEnd"/>
            <w:r>
              <w:rPr>
                <w:rFonts w:ascii="宋体" w:hAnsi="宋体" w:hint="eastAsia"/>
                <w:szCs w:val="21"/>
              </w:rPr>
              <w:t>活动结束后自动生成活动回顾，线下活动可根据老师收集提供的相关活动照片、视频、文字信息制作相关活动回顾，有效保留历史活动记录，充分展示工作业绩。</w:t>
            </w:r>
          </w:p>
          <w:p w14:paraId="0665D6BC" w14:textId="77777777" w:rsidR="00557624" w:rsidRDefault="00557624">
            <w:pPr>
              <w:spacing w:line="300" w:lineRule="exact"/>
              <w:ind w:firstLineChars="200" w:firstLine="420"/>
              <w:rPr>
                <w:rFonts w:ascii="宋体" w:hAnsi="宋体"/>
                <w:szCs w:val="21"/>
              </w:rPr>
            </w:pPr>
            <w:r>
              <w:rPr>
                <w:rFonts w:ascii="宋体" w:hAnsi="宋体" w:hint="eastAsia"/>
                <w:szCs w:val="21"/>
              </w:rPr>
              <w:t>13.后台管理功能。包括：活动设置、管理员设置、内容审核、统计分析、活动总结等功能模块。</w:t>
            </w:r>
          </w:p>
          <w:p w14:paraId="0BEB95E9" w14:textId="77777777" w:rsidR="00557624" w:rsidRDefault="00557624">
            <w:pPr>
              <w:spacing w:line="300" w:lineRule="exact"/>
              <w:ind w:firstLineChars="200" w:firstLine="420"/>
              <w:rPr>
                <w:rFonts w:ascii="宋体" w:hAnsi="宋体"/>
                <w:szCs w:val="21"/>
              </w:rPr>
            </w:pPr>
            <w:r>
              <w:rPr>
                <w:rFonts w:ascii="宋体" w:hAnsi="宋体" w:hint="eastAsia"/>
                <w:szCs w:val="21"/>
              </w:rPr>
              <w:t>*14.统计报表具备注册人数统计、题库统计、活动总点击量、总参加人次、作品总点击量、作品总评论数、作品</w:t>
            </w:r>
            <w:proofErr w:type="gramStart"/>
            <w:r>
              <w:rPr>
                <w:rFonts w:ascii="宋体" w:hAnsi="宋体" w:hint="eastAsia"/>
                <w:szCs w:val="21"/>
              </w:rPr>
              <w:t>总点赞数</w:t>
            </w:r>
            <w:proofErr w:type="gramEnd"/>
            <w:r>
              <w:rPr>
                <w:rFonts w:ascii="宋体" w:hAnsi="宋体" w:hint="eastAsia"/>
                <w:szCs w:val="21"/>
              </w:rPr>
              <w:t>、排行榜等数据；具备每日作品数、每日评论数、每日回复数、每日</w:t>
            </w:r>
            <w:proofErr w:type="gramStart"/>
            <w:r>
              <w:rPr>
                <w:rFonts w:ascii="宋体" w:hAnsi="宋体" w:hint="eastAsia"/>
                <w:szCs w:val="21"/>
              </w:rPr>
              <w:t>点赞数</w:t>
            </w:r>
            <w:proofErr w:type="gramEnd"/>
            <w:r>
              <w:rPr>
                <w:rFonts w:ascii="宋体" w:hAnsi="宋体" w:hint="eastAsia"/>
                <w:szCs w:val="21"/>
              </w:rPr>
              <w:t>的趋势分析，并配有相应图表；具备作品点击量排行、</w:t>
            </w:r>
            <w:proofErr w:type="gramStart"/>
            <w:r>
              <w:rPr>
                <w:rFonts w:ascii="宋体" w:hAnsi="宋体" w:hint="eastAsia"/>
                <w:szCs w:val="21"/>
              </w:rPr>
              <w:t>点赞数</w:t>
            </w:r>
            <w:proofErr w:type="gramEnd"/>
            <w:r>
              <w:rPr>
                <w:rFonts w:ascii="宋体" w:hAnsi="宋体" w:hint="eastAsia"/>
                <w:szCs w:val="21"/>
              </w:rPr>
              <w:t>排行、评论数排行等榜单，并配有条形图、柱状图、饼状图、环形图等图表。统计报表可导出excel表格。需提供界面截图。</w:t>
            </w:r>
          </w:p>
          <w:p w14:paraId="67E2B42E" w14:textId="77777777" w:rsidR="00557624" w:rsidRDefault="00557624">
            <w:pPr>
              <w:spacing w:line="300" w:lineRule="exact"/>
              <w:ind w:firstLineChars="200" w:firstLine="420"/>
              <w:rPr>
                <w:rFonts w:ascii="宋体" w:hAnsi="宋体"/>
                <w:szCs w:val="21"/>
              </w:rPr>
            </w:pPr>
            <w:r>
              <w:rPr>
                <w:rFonts w:ascii="宋体" w:hAnsi="宋体" w:hint="eastAsia"/>
                <w:szCs w:val="21"/>
              </w:rPr>
              <w:t>*15.审核管理。具备上</w:t>
            </w:r>
            <w:proofErr w:type="gramStart"/>
            <w:r>
              <w:rPr>
                <w:rFonts w:ascii="宋体" w:hAnsi="宋体" w:hint="eastAsia"/>
                <w:szCs w:val="21"/>
              </w:rPr>
              <w:t>传内容</w:t>
            </w:r>
            <w:proofErr w:type="gramEnd"/>
            <w:r>
              <w:rPr>
                <w:rFonts w:ascii="宋体" w:hAnsi="宋体" w:hint="eastAsia"/>
                <w:szCs w:val="21"/>
              </w:rPr>
              <w:t>的人工审核功能，确保信息内容安全。需提供界面截图。</w:t>
            </w:r>
          </w:p>
          <w:p w14:paraId="7F272CD0" w14:textId="77777777" w:rsidR="00557624" w:rsidRDefault="00557624">
            <w:pPr>
              <w:spacing w:line="300" w:lineRule="exact"/>
              <w:rPr>
                <w:rFonts w:ascii="宋体" w:hAnsi="宋体"/>
                <w:szCs w:val="21"/>
              </w:rPr>
            </w:pPr>
            <w:r>
              <w:rPr>
                <w:rFonts w:ascii="宋体" w:hAnsi="宋体" w:hint="eastAsia"/>
                <w:szCs w:val="21"/>
              </w:rPr>
              <w:t xml:space="preserve">（三）服务要求 </w:t>
            </w:r>
          </w:p>
          <w:p w14:paraId="1CEF1B2E" w14:textId="77777777" w:rsidR="00557624" w:rsidRDefault="00557624">
            <w:pPr>
              <w:spacing w:line="300" w:lineRule="exact"/>
              <w:ind w:firstLineChars="200" w:firstLine="420"/>
              <w:rPr>
                <w:rFonts w:ascii="宋体" w:hAnsi="宋体"/>
                <w:szCs w:val="21"/>
              </w:rPr>
            </w:pPr>
            <w:r>
              <w:rPr>
                <w:rFonts w:ascii="宋体" w:hAnsi="宋体" w:hint="eastAsia"/>
                <w:szCs w:val="21"/>
              </w:rPr>
              <w:t>1.活动创意策划服务。根据社会热点、节气、节日等，每月推出活动创意策划方案。</w:t>
            </w:r>
          </w:p>
          <w:p w14:paraId="1BF271AE" w14:textId="77777777" w:rsidR="00557624" w:rsidRDefault="00557624">
            <w:pPr>
              <w:spacing w:line="300" w:lineRule="exact"/>
              <w:ind w:firstLineChars="200" w:firstLine="420"/>
              <w:rPr>
                <w:rFonts w:ascii="宋体" w:hAnsi="宋体"/>
                <w:szCs w:val="21"/>
              </w:rPr>
            </w:pPr>
            <w:r>
              <w:rPr>
                <w:rFonts w:ascii="宋体" w:hAnsi="宋体" w:hint="eastAsia"/>
                <w:szCs w:val="21"/>
              </w:rPr>
              <w:t>*2.全程活动策划组织服务。服务期内不少于2场。包括：详细活动策划方案、宣传海报设计制作、</w:t>
            </w:r>
            <w:proofErr w:type="gramStart"/>
            <w:r>
              <w:rPr>
                <w:rFonts w:ascii="宋体" w:hAnsi="宋体" w:hint="eastAsia"/>
                <w:szCs w:val="21"/>
              </w:rPr>
              <w:t>微信宣传推文</w:t>
            </w:r>
            <w:proofErr w:type="gramEnd"/>
            <w:r>
              <w:rPr>
                <w:rFonts w:ascii="宋体" w:hAnsi="宋体" w:hint="eastAsia"/>
                <w:szCs w:val="21"/>
              </w:rPr>
              <w:t>编写、平台信息录入、内容人工审核、作品下载整理等服务，以及提供活动相关物料。</w:t>
            </w:r>
          </w:p>
          <w:p w14:paraId="3EFFDC01" w14:textId="77777777" w:rsidR="00557624" w:rsidRDefault="00557624">
            <w:pPr>
              <w:spacing w:line="300" w:lineRule="exact"/>
              <w:ind w:firstLineChars="200" w:firstLine="420"/>
              <w:rPr>
                <w:rFonts w:ascii="宋体" w:hAnsi="宋体"/>
                <w:szCs w:val="21"/>
              </w:rPr>
            </w:pPr>
            <w:r>
              <w:rPr>
                <w:rFonts w:ascii="宋体" w:hAnsi="宋体" w:hint="eastAsia"/>
                <w:szCs w:val="21"/>
              </w:rPr>
              <w:t>3.数据存储及短信服务。提供平台内所有数据（文字、图片、音频、视频）的云存储服务；提供短信验证码、短信通知等手机短信服务。</w:t>
            </w:r>
          </w:p>
          <w:p w14:paraId="78A7EA40" w14:textId="77777777" w:rsidR="00557624" w:rsidRDefault="00557624">
            <w:pPr>
              <w:spacing w:line="300" w:lineRule="exact"/>
              <w:ind w:firstLineChars="200" w:firstLine="420"/>
              <w:rPr>
                <w:rFonts w:ascii="宋体" w:hAnsi="宋体"/>
                <w:szCs w:val="21"/>
              </w:rPr>
            </w:pPr>
            <w:r>
              <w:rPr>
                <w:rFonts w:ascii="宋体" w:hAnsi="宋体" w:hint="eastAsia"/>
                <w:szCs w:val="21"/>
              </w:rPr>
              <w:t>4.培训服务。提供完善的产品使用说明文档和现场培训，帮助采购方了解、使用平台各项功能。</w:t>
            </w:r>
          </w:p>
          <w:p w14:paraId="5CD29BEC" w14:textId="77777777" w:rsidR="00557624" w:rsidRDefault="00557624">
            <w:pPr>
              <w:spacing w:line="300" w:lineRule="exact"/>
              <w:ind w:firstLineChars="200" w:firstLine="420"/>
              <w:rPr>
                <w:rFonts w:ascii="宋体" w:hAnsi="宋体"/>
                <w:szCs w:val="21"/>
              </w:rPr>
            </w:pPr>
            <w:r>
              <w:rPr>
                <w:rFonts w:ascii="宋体" w:hAnsi="宋体" w:hint="eastAsia"/>
                <w:szCs w:val="21"/>
              </w:rPr>
              <w:t>5.技术服务。接受用户技术方面的相关咨询，并承诺在24小时之内给出技术解决方案。</w:t>
            </w:r>
          </w:p>
          <w:p w14:paraId="2B195358" w14:textId="1F030220" w:rsidR="00557624" w:rsidRDefault="00557624" w:rsidP="002A2118">
            <w:pPr>
              <w:spacing w:line="300" w:lineRule="exact"/>
              <w:ind w:firstLineChars="200" w:firstLine="420"/>
              <w:rPr>
                <w:rFonts w:ascii="宋体" w:hAnsi="宋体"/>
                <w:szCs w:val="21"/>
              </w:rPr>
            </w:pPr>
            <w:r>
              <w:rPr>
                <w:rFonts w:ascii="宋体" w:hAnsi="宋体" w:hint="eastAsia"/>
                <w:szCs w:val="21"/>
              </w:rPr>
              <w:t>6.在线咨询服务。需</w:t>
            </w:r>
            <w:proofErr w:type="gramStart"/>
            <w:r>
              <w:rPr>
                <w:rFonts w:ascii="宋体" w:hAnsi="宋体" w:hint="eastAsia"/>
                <w:szCs w:val="21"/>
              </w:rPr>
              <w:t>设立网</w:t>
            </w:r>
            <w:proofErr w:type="gramEnd"/>
            <w:r>
              <w:rPr>
                <w:rFonts w:ascii="宋体" w:hAnsi="宋体" w:hint="eastAsia"/>
                <w:szCs w:val="21"/>
              </w:rPr>
              <w:t>上客服，以最快的速度帮助采购方解决使用过程中的相关问题。</w:t>
            </w:r>
          </w:p>
        </w:tc>
        <w:tc>
          <w:tcPr>
            <w:tcW w:w="522" w:type="pct"/>
            <w:tcBorders>
              <w:top w:val="single" w:sz="4" w:space="0" w:color="auto"/>
              <w:left w:val="single" w:sz="4" w:space="0" w:color="auto"/>
              <w:bottom w:val="single" w:sz="4" w:space="0" w:color="auto"/>
              <w:right w:val="single" w:sz="4" w:space="0" w:color="auto"/>
            </w:tcBorders>
            <w:vAlign w:val="center"/>
            <w:hideMark/>
          </w:tcPr>
          <w:p w14:paraId="059F3190"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lastRenderedPageBreak/>
              <w:t>1</w:t>
            </w:r>
          </w:p>
        </w:tc>
        <w:tc>
          <w:tcPr>
            <w:tcW w:w="573" w:type="pct"/>
            <w:tcBorders>
              <w:top w:val="single" w:sz="4" w:space="0" w:color="auto"/>
              <w:left w:val="single" w:sz="4" w:space="0" w:color="auto"/>
              <w:bottom w:val="single" w:sz="4" w:space="0" w:color="auto"/>
              <w:right w:val="single" w:sz="4" w:space="0" w:color="auto"/>
            </w:tcBorders>
            <w:vAlign w:val="center"/>
            <w:hideMark/>
          </w:tcPr>
          <w:p w14:paraId="473D0594"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否</w:t>
            </w:r>
          </w:p>
        </w:tc>
      </w:tr>
      <w:tr w:rsidR="00557624" w14:paraId="1C97FEEA" w14:textId="77777777" w:rsidTr="00A67719">
        <w:trPr>
          <w:jc w:val="center"/>
        </w:trPr>
        <w:tc>
          <w:tcPr>
            <w:tcW w:w="317" w:type="pct"/>
            <w:tcBorders>
              <w:top w:val="single" w:sz="4" w:space="0" w:color="auto"/>
              <w:left w:val="single" w:sz="4" w:space="0" w:color="auto"/>
              <w:bottom w:val="single" w:sz="4" w:space="0" w:color="auto"/>
              <w:right w:val="single" w:sz="4" w:space="0" w:color="auto"/>
            </w:tcBorders>
            <w:vAlign w:val="center"/>
            <w:hideMark/>
          </w:tcPr>
          <w:p w14:paraId="600309AB" w14:textId="77777777" w:rsidR="00557624" w:rsidRDefault="00557624">
            <w:pPr>
              <w:widowControl/>
              <w:spacing w:line="276" w:lineRule="auto"/>
              <w:jc w:val="center"/>
              <w:rPr>
                <w:rFonts w:ascii="宋体" w:hAnsi="宋体"/>
                <w:color w:val="000000"/>
                <w:szCs w:val="21"/>
              </w:rPr>
            </w:pPr>
            <w:r>
              <w:rPr>
                <w:rFonts w:ascii="宋体" w:hAnsi="宋体" w:hint="eastAsia"/>
                <w:color w:val="000000"/>
                <w:szCs w:val="21"/>
              </w:rPr>
              <w:t>17</w:t>
            </w:r>
          </w:p>
        </w:tc>
        <w:tc>
          <w:tcPr>
            <w:tcW w:w="701" w:type="pct"/>
            <w:tcBorders>
              <w:top w:val="single" w:sz="4" w:space="0" w:color="auto"/>
              <w:left w:val="single" w:sz="4" w:space="0" w:color="auto"/>
              <w:bottom w:val="single" w:sz="4" w:space="0" w:color="auto"/>
              <w:right w:val="single" w:sz="4" w:space="0" w:color="auto"/>
            </w:tcBorders>
            <w:vAlign w:val="center"/>
            <w:hideMark/>
          </w:tcPr>
          <w:p w14:paraId="6F96DA62" w14:textId="77777777" w:rsidR="00557624" w:rsidRDefault="00557624">
            <w:pPr>
              <w:spacing w:line="300" w:lineRule="exact"/>
              <w:jc w:val="center"/>
              <w:rPr>
                <w:rFonts w:ascii="宋体" w:hAnsi="宋体"/>
                <w:szCs w:val="21"/>
              </w:rPr>
            </w:pPr>
            <w:r>
              <w:rPr>
                <w:rFonts w:ascii="宋体" w:hAnsi="宋体" w:hint="eastAsia"/>
                <w:szCs w:val="21"/>
              </w:rPr>
              <w:t>论文检测查重系统</w:t>
            </w:r>
          </w:p>
        </w:tc>
        <w:tc>
          <w:tcPr>
            <w:tcW w:w="2887" w:type="pct"/>
            <w:tcBorders>
              <w:top w:val="single" w:sz="4" w:space="0" w:color="auto"/>
              <w:left w:val="single" w:sz="4" w:space="0" w:color="auto"/>
              <w:bottom w:val="single" w:sz="4" w:space="0" w:color="auto"/>
              <w:right w:val="single" w:sz="4" w:space="0" w:color="auto"/>
            </w:tcBorders>
            <w:vAlign w:val="center"/>
            <w:hideMark/>
          </w:tcPr>
          <w:p w14:paraId="0944C5B6" w14:textId="77777777" w:rsidR="00557624" w:rsidRDefault="00557624">
            <w:pPr>
              <w:spacing w:line="300" w:lineRule="exact"/>
              <w:rPr>
                <w:rFonts w:ascii="宋体" w:hAnsi="宋体"/>
                <w:szCs w:val="21"/>
              </w:rPr>
            </w:pPr>
            <w:r>
              <w:rPr>
                <w:rFonts w:ascii="宋体" w:hAnsi="宋体" w:hint="eastAsia"/>
                <w:szCs w:val="21"/>
              </w:rPr>
              <w:t>资源要求：</w:t>
            </w:r>
          </w:p>
          <w:p w14:paraId="2E617E02" w14:textId="77777777" w:rsidR="00557624" w:rsidRDefault="00557624">
            <w:pPr>
              <w:spacing w:line="300" w:lineRule="exact"/>
              <w:rPr>
                <w:rFonts w:ascii="宋体" w:hAnsi="宋体"/>
                <w:szCs w:val="21"/>
              </w:rPr>
            </w:pPr>
            <w:r>
              <w:rPr>
                <w:rFonts w:ascii="宋体" w:hAnsi="宋体" w:hint="eastAsia"/>
                <w:szCs w:val="21"/>
              </w:rPr>
              <w:t>要求全面专业的比对资源，涵盖期刊、博硕士学术论文、会议论文、报纸、专利全文的海量比对数据库，以及高等教育、文化文艺、社会与经济发展综合信息等特色资源。 为保障比对准确性，要求比对</w:t>
            </w:r>
            <w:proofErr w:type="gramStart"/>
            <w:r>
              <w:rPr>
                <w:rFonts w:ascii="宋体" w:hAnsi="宋体" w:hint="eastAsia"/>
                <w:szCs w:val="21"/>
              </w:rPr>
              <w:t>库资源</w:t>
            </w:r>
            <w:proofErr w:type="gramEnd"/>
            <w:r>
              <w:rPr>
                <w:rFonts w:ascii="宋体" w:hAnsi="宋体" w:hint="eastAsia"/>
                <w:szCs w:val="21"/>
              </w:rPr>
              <w:t>达到以下要求：</w:t>
            </w:r>
          </w:p>
          <w:p w14:paraId="6D2BD09D" w14:textId="77777777" w:rsidR="00557624" w:rsidRDefault="00557624">
            <w:pPr>
              <w:spacing w:line="300" w:lineRule="exact"/>
              <w:rPr>
                <w:rFonts w:ascii="宋体" w:hAnsi="宋体"/>
                <w:szCs w:val="21"/>
              </w:rPr>
            </w:pPr>
            <w:r>
              <w:rPr>
                <w:rFonts w:ascii="宋体" w:hAnsi="宋体" w:hint="eastAsia"/>
                <w:szCs w:val="21"/>
              </w:rPr>
              <w:lastRenderedPageBreak/>
              <w:t>1．比对</w:t>
            </w:r>
            <w:proofErr w:type="gramStart"/>
            <w:r>
              <w:rPr>
                <w:rFonts w:ascii="宋体" w:hAnsi="宋体" w:hint="eastAsia"/>
                <w:szCs w:val="21"/>
              </w:rPr>
              <w:t>库资源</w:t>
            </w:r>
            <w:proofErr w:type="gramEnd"/>
            <w:r>
              <w:rPr>
                <w:rFonts w:ascii="宋体" w:hAnsi="宋体" w:hint="eastAsia"/>
                <w:szCs w:val="21"/>
              </w:rPr>
              <w:t>涵盖国内收录国内学术期刊8500种，全文文献总量1.7亿篇；</w:t>
            </w:r>
          </w:p>
          <w:p w14:paraId="44EF1896" w14:textId="77777777" w:rsidR="00557624" w:rsidRDefault="00557624">
            <w:pPr>
              <w:spacing w:line="300" w:lineRule="exact"/>
              <w:rPr>
                <w:rFonts w:ascii="宋体" w:hAnsi="宋体"/>
                <w:szCs w:val="21"/>
              </w:rPr>
            </w:pPr>
            <w:r>
              <w:rPr>
                <w:rFonts w:ascii="宋体" w:hAnsi="宋体" w:hint="eastAsia"/>
                <w:szCs w:val="21"/>
              </w:rPr>
              <w:t>2．比对</w:t>
            </w:r>
            <w:proofErr w:type="gramStart"/>
            <w:r>
              <w:rPr>
                <w:rFonts w:ascii="宋体" w:hAnsi="宋体" w:hint="eastAsia"/>
                <w:szCs w:val="21"/>
              </w:rPr>
              <w:t>库资源</w:t>
            </w:r>
            <w:proofErr w:type="gramEnd"/>
            <w:r>
              <w:rPr>
                <w:rFonts w:ascii="宋体" w:hAnsi="宋体" w:hint="eastAsia"/>
                <w:szCs w:val="21"/>
              </w:rPr>
              <w:t>涵盖通过正规版权授权的国内主要高校的硕博论文，累积博硕士学位论文全文文献超过490万篇；</w:t>
            </w:r>
          </w:p>
          <w:p w14:paraId="238F0E95" w14:textId="77777777" w:rsidR="00557624" w:rsidRDefault="00557624">
            <w:pPr>
              <w:spacing w:line="300" w:lineRule="exact"/>
              <w:rPr>
                <w:rFonts w:ascii="宋体" w:hAnsi="宋体"/>
                <w:szCs w:val="21"/>
              </w:rPr>
            </w:pPr>
            <w:r>
              <w:rPr>
                <w:rFonts w:ascii="宋体" w:hAnsi="宋体" w:hint="eastAsia"/>
                <w:szCs w:val="21"/>
              </w:rPr>
              <w:t>3．比对</w:t>
            </w:r>
            <w:proofErr w:type="gramStart"/>
            <w:r>
              <w:rPr>
                <w:rFonts w:ascii="宋体" w:hAnsi="宋体" w:hint="eastAsia"/>
                <w:szCs w:val="21"/>
              </w:rPr>
              <w:t>库资源</w:t>
            </w:r>
            <w:proofErr w:type="gramEnd"/>
            <w:r>
              <w:rPr>
                <w:rFonts w:ascii="宋体" w:hAnsi="宋体" w:hint="eastAsia"/>
                <w:szCs w:val="21"/>
              </w:rPr>
              <w:t>涵盖国内外学术会议论文，已收录出版国内外学术会议论文集3万本，累积文献总量450万篇；</w:t>
            </w:r>
          </w:p>
          <w:p w14:paraId="422F26AC" w14:textId="77777777" w:rsidR="00557624" w:rsidRDefault="00557624">
            <w:pPr>
              <w:spacing w:line="300" w:lineRule="exact"/>
              <w:rPr>
                <w:rFonts w:ascii="宋体" w:hAnsi="宋体"/>
                <w:szCs w:val="21"/>
              </w:rPr>
            </w:pPr>
            <w:r>
              <w:rPr>
                <w:rFonts w:ascii="宋体" w:hAnsi="宋体" w:hint="eastAsia"/>
                <w:szCs w:val="21"/>
              </w:rPr>
              <w:t>4．比对</w:t>
            </w:r>
            <w:proofErr w:type="gramStart"/>
            <w:r>
              <w:rPr>
                <w:rFonts w:ascii="宋体" w:hAnsi="宋体" w:hint="eastAsia"/>
                <w:szCs w:val="21"/>
              </w:rPr>
              <w:t>库资源</w:t>
            </w:r>
            <w:proofErr w:type="gramEnd"/>
            <w:r>
              <w:rPr>
                <w:rFonts w:ascii="宋体" w:hAnsi="宋体" w:hint="eastAsia"/>
                <w:szCs w:val="21"/>
              </w:rPr>
              <w:t>涵盖专利数据库，《中国专利全文数据库》《海外专利数据库》共计收录专利1.1亿条；</w:t>
            </w:r>
          </w:p>
          <w:p w14:paraId="25EB6555" w14:textId="77777777" w:rsidR="00557624" w:rsidRDefault="00557624">
            <w:pPr>
              <w:spacing w:line="300" w:lineRule="exact"/>
              <w:rPr>
                <w:rFonts w:ascii="宋体" w:hAnsi="宋体"/>
                <w:szCs w:val="21"/>
              </w:rPr>
            </w:pPr>
            <w:r>
              <w:rPr>
                <w:rFonts w:ascii="宋体" w:hAnsi="宋体" w:hint="eastAsia"/>
                <w:szCs w:val="21"/>
              </w:rPr>
              <w:t>5．比对</w:t>
            </w:r>
            <w:proofErr w:type="gramStart"/>
            <w:r>
              <w:rPr>
                <w:rFonts w:ascii="宋体" w:hAnsi="宋体" w:hint="eastAsia"/>
                <w:szCs w:val="21"/>
              </w:rPr>
              <w:t>库资源</w:t>
            </w:r>
            <w:proofErr w:type="gramEnd"/>
            <w:r>
              <w:rPr>
                <w:rFonts w:ascii="宋体" w:hAnsi="宋体" w:hint="eastAsia"/>
                <w:szCs w:val="21"/>
              </w:rPr>
              <w:t>涵盖工具书数据库，近200家出版社的字典、词典、专科辞典、百科全书、手册、图录图鉴、表谱、名录等6000多部，含2200多万个条目；</w:t>
            </w:r>
          </w:p>
          <w:p w14:paraId="529B4758" w14:textId="77777777" w:rsidR="00557624" w:rsidRDefault="00557624">
            <w:pPr>
              <w:spacing w:line="300" w:lineRule="exact"/>
              <w:rPr>
                <w:rFonts w:ascii="宋体" w:hAnsi="宋体"/>
                <w:szCs w:val="21"/>
              </w:rPr>
            </w:pPr>
            <w:r>
              <w:rPr>
                <w:rFonts w:ascii="宋体" w:hAnsi="宋体" w:hint="eastAsia"/>
                <w:szCs w:val="21"/>
              </w:rPr>
              <w:t>6．含互联网资源，港澳台数据资源和第三方英文数据库，同时支持用户自建比对库，实现比对资源的持续扩充，最大程度保证检测结果的客观可靠。</w:t>
            </w:r>
          </w:p>
          <w:p w14:paraId="2A0CD02A" w14:textId="77777777" w:rsidR="00557624" w:rsidRDefault="00557624">
            <w:pPr>
              <w:spacing w:line="300" w:lineRule="exact"/>
              <w:rPr>
                <w:rFonts w:ascii="宋体" w:hAnsi="宋体"/>
                <w:szCs w:val="21"/>
              </w:rPr>
            </w:pPr>
            <w:r>
              <w:rPr>
                <w:rFonts w:ascii="宋体" w:hAnsi="宋体" w:hint="eastAsia"/>
                <w:szCs w:val="21"/>
              </w:rPr>
              <w:t xml:space="preserve"> 功能要求：</w:t>
            </w:r>
          </w:p>
          <w:p w14:paraId="489AA2E4" w14:textId="77777777" w:rsidR="00557624" w:rsidRDefault="00557624">
            <w:pPr>
              <w:spacing w:line="300" w:lineRule="exact"/>
              <w:rPr>
                <w:rFonts w:ascii="宋体" w:hAnsi="宋体"/>
                <w:szCs w:val="21"/>
              </w:rPr>
            </w:pPr>
            <w:r>
              <w:rPr>
                <w:rFonts w:ascii="宋体" w:hAnsi="宋体" w:hint="eastAsia"/>
                <w:szCs w:val="21"/>
              </w:rPr>
              <w:t>1．具备基于内容理解的指纹分析技术；</w:t>
            </w:r>
          </w:p>
          <w:p w14:paraId="6F67D12D" w14:textId="77777777" w:rsidR="00557624" w:rsidRDefault="00557624">
            <w:pPr>
              <w:spacing w:line="300" w:lineRule="exact"/>
              <w:rPr>
                <w:rFonts w:ascii="宋体" w:hAnsi="宋体"/>
                <w:szCs w:val="21"/>
              </w:rPr>
            </w:pPr>
            <w:r>
              <w:rPr>
                <w:rFonts w:ascii="宋体" w:hAnsi="宋体" w:hint="eastAsia"/>
                <w:szCs w:val="21"/>
              </w:rPr>
              <w:t>2．具备“意抄”检测技术；</w:t>
            </w:r>
          </w:p>
          <w:p w14:paraId="7CD0AF11" w14:textId="77777777" w:rsidR="00557624" w:rsidRDefault="00557624">
            <w:pPr>
              <w:spacing w:line="300" w:lineRule="exact"/>
              <w:rPr>
                <w:rFonts w:ascii="宋体" w:hAnsi="宋体"/>
                <w:szCs w:val="21"/>
              </w:rPr>
            </w:pPr>
            <w:r>
              <w:rPr>
                <w:rFonts w:ascii="宋体" w:hAnsi="宋体" w:hint="eastAsia"/>
                <w:szCs w:val="21"/>
              </w:rPr>
              <w:t xml:space="preserve">3．具备跨语言检测技术； </w:t>
            </w:r>
          </w:p>
          <w:p w14:paraId="6CD92BF7" w14:textId="77777777" w:rsidR="00557624" w:rsidRDefault="00557624">
            <w:pPr>
              <w:spacing w:line="300" w:lineRule="exact"/>
              <w:rPr>
                <w:rFonts w:ascii="宋体" w:hAnsi="宋体"/>
                <w:szCs w:val="21"/>
              </w:rPr>
            </w:pPr>
            <w:r>
              <w:rPr>
                <w:rFonts w:ascii="宋体" w:hAnsi="宋体" w:hint="eastAsia"/>
                <w:szCs w:val="21"/>
              </w:rPr>
              <w:t>4．具备表格检测技术；</w:t>
            </w:r>
          </w:p>
          <w:p w14:paraId="62788842" w14:textId="77777777" w:rsidR="00557624" w:rsidRDefault="00557624">
            <w:pPr>
              <w:spacing w:line="300" w:lineRule="exact"/>
              <w:rPr>
                <w:rFonts w:ascii="宋体" w:hAnsi="宋体"/>
                <w:szCs w:val="21"/>
              </w:rPr>
            </w:pPr>
            <w:r>
              <w:rPr>
                <w:rFonts w:ascii="宋体" w:hAnsi="宋体" w:hint="eastAsia"/>
                <w:szCs w:val="21"/>
              </w:rPr>
              <w:t>5．具备中、英、日、饿、法等多语种检测技术；</w:t>
            </w:r>
          </w:p>
          <w:p w14:paraId="45102A9C" w14:textId="77777777" w:rsidR="00557624" w:rsidRDefault="00557624">
            <w:pPr>
              <w:spacing w:line="300" w:lineRule="exact"/>
              <w:rPr>
                <w:rFonts w:ascii="宋体" w:hAnsi="宋体"/>
                <w:szCs w:val="21"/>
              </w:rPr>
            </w:pPr>
            <w:r>
              <w:rPr>
                <w:rFonts w:ascii="宋体" w:hAnsi="宋体" w:hint="eastAsia"/>
                <w:szCs w:val="21"/>
              </w:rPr>
              <w:t>6．具备“零”误差的</w:t>
            </w:r>
            <w:proofErr w:type="gramStart"/>
            <w:r>
              <w:rPr>
                <w:rFonts w:ascii="宋体" w:hAnsi="宋体" w:hint="eastAsia"/>
                <w:szCs w:val="21"/>
              </w:rPr>
              <w:t>检准率</w:t>
            </w:r>
            <w:proofErr w:type="gramEnd"/>
            <w:r>
              <w:rPr>
                <w:rFonts w:ascii="宋体" w:hAnsi="宋体" w:hint="eastAsia"/>
                <w:szCs w:val="21"/>
              </w:rPr>
              <w:t>和</w:t>
            </w:r>
            <w:proofErr w:type="gramStart"/>
            <w:r>
              <w:rPr>
                <w:rFonts w:ascii="宋体" w:hAnsi="宋体" w:hint="eastAsia"/>
                <w:szCs w:val="21"/>
              </w:rPr>
              <w:t>检全</w:t>
            </w:r>
            <w:proofErr w:type="gramEnd"/>
            <w:r>
              <w:rPr>
                <w:rFonts w:ascii="宋体" w:hAnsi="宋体" w:hint="eastAsia"/>
                <w:szCs w:val="21"/>
              </w:rPr>
              <w:t>率（精准算法）；</w:t>
            </w:r>
          </w:p>
          <w:p w14:paraId="183F8C53" w14:textId="77777777" w:rsidR="00557624" w:rsidRDefault="00557624">
            <w:pPr>
              <w:spacing w:line="300" w:lineRule="exact"/>
              <w:rPr>
                <w:rFonts w:ascii="宋体" w:hAnsi="宋体"/>
                <w:szCs w:val="21"/>
              </w:rPr>
            </w:pPr>
            <w:r>
              <w:rPr>
                <w:rFonts w:ascii="宋体" w:hAnsi="宋体" w:hint="eastAsia"/>
                <w:szCs w:val="21"/>
              </w:rPr>
              <w:t>7．支持引用、非引用区分检测；</w:t>
            </w:r>
          </w:p>
          <w:p w14:paraId="58F703F9" w14:textId="77777777" w:rsidR="00557624" w:rsidRDefault="00557624">
            <w:pPr>
              <w:spacing w:line="300" w:lineRule="exact"/>
              <w:rPr>
                <w:rFonts w:ascii="宋体" w:hAnsi="宋体"/>
                <w:szCs w:val="21"/>
              </w:rPr>
            </w:pPr>
            <w:r>
              <w:rPr>
                <w:rFonts w:ascii="宋体" w:hAnsi="宋体" w:hint="eastAsia"/>
                <w:szCs w:val="21"/>
              </w:rPr>
              <w:t>8．具备同作者区分、排除自引；</w:t>
            </w:r>
          </w:p>
          <w:p w14:paraId="17604DA9" w14:textId="77777777" w:rsidR="00557624" w:rsidRDefault="00557624">
            <w:pPr>
              <w:spacing w:line="300" w:lineRule="exact"/>
              <w:rPr>
                <w:rFonts w:ascii="宋体" w:hAnsi="宋体"/>
                <w:szCs w:val="21"/>
              </w:rPr>
            </w:pPr>
            <w:r>
              <w:rPr>
                <w:rFonts w:ascii="宋体" w:hAnsi="宋体" w:hint="eastAsia"/>
                <w:szCs w:val="21"/>
              </w:rPr>
              <w:t>9．具备自动识别原创声明与参考文献；</w:t>
            </w:r>
          </w:p>
          <w:p w14:paraId="64901CF1" w14:textId="77777777" w:rsidR="00557624" w:rsidRDefault="00557624">
            <w:pPr>
              <w:spacing w:line="300" w:lineRule="exact"/>
              <w:rPr>
                <w:rFonts w:ascii="宋体" w:hAnsi="宋体"/>
                <w:szCs w:val="21"/>
              </w:rPr>
            </w:pPr>
            <w:r>
              <w:rPr>
                <w:rFonts w:ascii="宋体" w:hAnsi="宋体" w:hint="eastAsia"/>
                <w:szCs w:val="21"/>
              </w:rPr>
              <w:t>10．观点抄袭提取（可识别是否观点抄袭）；</w:t>
            </w:r>
          </w:p>
          <w:p w14:paraId="07B32D82" w14:textId="77777777" w:rsidR="00557624" w:rsidRDefault="00557624">
            <w:pPr>
              <w:spacing w:line="300" w:lineRule="exact"/>
              <w:rPr>
                <w:rFonts w:ascii="宋体" w:hAnsi="宋体"/>
                <w:szCs w:val="21"/>
              </w:rPr>
            </w:pPr>
            <w:r>
              <w:rPr>
                <w:rFonts w:ascii="宋体" w:hAnsi="宋体" w:hint="eastAsia"/>
                <w:szCs w:val="21"/>
              </w:rPr>
              <w:t>11．支持对抄袭内容追根溯源，描绘抄袭来源路径；</w:t>
            </w:r>
          </w:p>
          <w:p w14:paraId="7FE5938A" w14:textId="77777777" w:rsidR="00557624" w:rsidRDefault="00557624">
            <w:pPr>
              <w:spacing w:line="300" w:lineRule="exact"/>
              <w:rPr>
                <w:rFonts w:ascii="宋体" w:hAnsi="宋体"/>
                <w:szCs w:val="21"/>
              </w:rPr>
            </w:pPr>
            <w:r>
              <w:rPr>
                <w:rFonts w:ascii="宋体" w:hAnsi="宋体" w:hint="eastAsia"/>
                <w:szCs w:val="21"/>
              </w:rPr>
              <w:t>12．拥有系统、规范、完整、连续的全文比对资源；</w:t>
            </w:r>
          </w:p>
          <w:p w14:paraId="255A01A2" w14:textId="77777777" w:rsidR="00557624" w:rsidRDefault="00557624">
            <w:pPr>
              <w:spacing w:line="300" w:lineRule="exact"/>
              <w:rPr>
                <w:rFonts w:ascii="宋体" w:hAnsi="宋体"/>
                <w:szCs w:val="21"/>
              </w:rPr>
            </w:pPr>
            <w:r>
              <w:rPr>
                <w:rFonts w:ascii="宋体" w:hAnsi="宋体" w:hint="eastAsia"/>
                <w:szCs w:val="21"/>
              </w:rPr>
              <w:t>13．支持开放资源，用户可自建比对库，独享自有资源比对；</w:t>
            </w:r>
          </w:p>
          <w:p w14:paraId="08FD57EE" w14:textId="77777777" w:rsidR="00557624" w:rsidRDefault="00557624">
            <w:pPr>
              <w:spacing w:line="300" w:lineRule="exact"/>
              <w:rPr>
                <w:rFonts w:ascii="宋体" w:hAnsi="宋体"/>
                <w:szCs w:val="21"/>
              </w:rPr>
            </w:pPr>
            <w:r>
              <w:rPr>
                <w:rFonts w:ascii="宋体" w:hAnsi="宋体" w:hint="eastAsia"/>
                <w:szCs w:val="21"/>
              </w:rPr>
              <w:t>14．能够提供多种详细的检测报告，包含总的文字复制比、去除引用文献后的复制比、去除作者本人的复制比；</w:t>
            </w:r>
          </w:p>
          <w:p w14:paraId="7A230226" w14:textId="77777777" w:rsidR="00557624" w:rsidRDefault="00557624">
            <w:pPr>
              <w:spacing w:line="300" w:lineRule="exact"/>
              <w:rPr>
                <w:rFonts w:ascii="宋体" w:hAnsi="宋体"/>
                <w:szCs w:val="21"/>
              </w:rPr>
            </w:pPr>
            <w:r>
              <w:rPr>
                <w:rFonts w:ascii="宋体" w:hAnsi="宋体" w:hint="eastAsia"/>
                <w:szCs w:val="21"/>
              </w:rPr>
              <w:t>15．自动生成检测指标结果，包括剽窃观点、自我剽窃、过度引用、整体剽窃和剽窃文字等内容 ，有效减少使用部门通过组织专家进行判别所耗费的时间。</w:t>
            </w:r>
          </w:p>
          <w:p w14:paraId="2C1670F4" w14:textId="77777777" w:rsidR="00557624" w:rsidRDefault="00557624">
            <w:pPr>
              <w:spacing w:line="320" w:lineRule="exact"/>
              <w:rPr>
                <w:rFonts w:ascii="宋体" w:hAnsi="宋体"/>
                <w:color w:val="000000"/>
                <w:szCs w:val="21"/>
              </w:rPr>
            </w:pPr>
            <w:r>
              <w:rPr>
                <w:rFonts w:ascii="宋体" w:hAnsi="宋体" w:hint="eastAsia"/>
                <w:szCs w:val="21"/>
              </w:rPr>
              <w:t>16．仅对机构提供系统服务，无个人收费服务入口。</w:t>
            </w:r>
          </w:p>
        </w:tc>
        <w:tc>
          <w:tcPr>
            <w:tcW w:w="522" w:type="pct"/>
            <w:tcBorders>
              <w:top w:val="single" w:sz="4" w:space="0" w:color="auto"/>
              <w:left w:val="single" w:sz="4" w:space="0" w:color="auto"/>
              <w:bottom w:val="single" w:sz="4" w:space="0" w:color="auto"/>
              <w:right w:val="single" w:sz="4" w:space="0" w:color="auto"/>
            </w:tcBorders>
            <w:vAlign w:val="center"/>
            <w:hideMark/>
          </w:tcPr>
          <w:p w14:paraId="73F811EF"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lastRenderedPageBreak/>
              <w:t>1</w:t>
            </w:r>
          </w:p>
        </w:tc>
        <w:tc>
          <w:tcPr>
            <w:tcW w:w="573" w:type="pct"/>
            <w:tcBorders>
              <w:top w:val="single" w:sz="4" w:space="0" w:color="auto"/>
              <w:left w:val="single" w:sz="4" w:space="0" w:color="auto"/>
              <w:bottom w:val="single" w:sz="4" w:space="0" w:color="auto"/>
              <w:right w:val="single" w:sz="4" w:space="0" w:color="auto"/>
            </w:tcBorders>
            <w:vAlign w:val="center"/>
            <w:hideMark/>
          </w:tcPr>
          <w:p w14:paraId="0ED5011A"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否</w:t>
            </w:r>
          </w:p>
        </w:tc>
      </w:tr>
      <w:tr w:rsidR="00557624" w14:paraId="5B55848A" w14:textId="77777777" w:rsidTr="00A67719">
        <w:trPr>
          <w:jc w:val="center"/>
        </w:trPr>
        <w:tc>
          <w:tcPr>
            <w:tcW w:w="317" w:type="pct"/>
            <w:tcBorders>
              <w:top w:val="single" w:sz="4" w:space="0" w:color="auto"/>
              <w:left w:val="single" w:sz="4" w:space="0" w:color="auto"/>
              <w:bottom w:val="single" w:sz="4" w:space="0" w:color="auto"/>
              <w:right w:val="single" w:sz="4" w:space="0" w:color="auto"/>
            </w:tcBorders>
            <w:vAlign w:val="center"/>
            <w:hideMark/>
          </w:tcPr>
          <w:p w14:paraId="0E1B20E4" w14:textId="77777777" w:rsidR="00557624" w:rsidRDefault="00557624">
            <w:pPr>
              <w:widowControl/>
              <w:spacing w:line="276" w:lineRule="auto"/>
              <w:jc w:val="center"/>
              <w:rPr>
                <w:rFonts w:ascii="宋体" w:hAnsi="宋体"/>
                <w:color w:val="000000"/>
                <w:szCs w:val="21"/>
              </w:rPr>
            </w:pPr>
            <w:r>
              <w:rPr>
                <w:rFonts w:ascii="宋体" w:hAnsi="宋体" w:hint="eastAsia"/>
                <w:color w:val="000000"/>
                <w:szCs w:val="21"/>
              </w:rPr>
              <w:t>18</w:t>
            </w:r>
          </w:p>
        </w:tc>
        <w:tc>
          <w:tcPr>
            <w:tcW w:w="701" w:type="pct"/>
            <w:tcBorders>
              <w:top w:val="single" w:sz="4" w:space="0" w:color="auto"/>
              <w:left w:val="single" w:sz="4" w:space="0" w:color="auto"/>
              <w:bottom w:val="single" w:sz="4" w:space="0" w:color="auto"/>
              <w:right w:val="single" w:sz="4" w:space="0" w:color="auto"/>
            </w:tcBorders>
            <w:vAlign w:val="center"/>
            <w:hideMark/>
          </w:tcPr>
          <w:p w14:paraId="41C9820D" w14:textId="77777777" w:rsidR="00557624" w:rsidRDefault="00557624">
            <w:pPr>
              <w:spacing w:line="240" w:lineRule="atLeast"/>
              <w:rPr>
                <w:rFonts w:ascii="宋体" w:hAnsi="宋体" w:cs="宋体"/>
                <w:color w:val="000000"/>
                <w:szCs w:val="21"/>
              </w:rPr>
            </w:pPr>
            <w:r>
              <w:rPr>
                <w:rFonts w:ascii="宋体" w:hAnsi="宋体" w:hint="eastAsia"/>
                <w:szCs w:val="21"/>
              </w:rPr>
              <w:t>金融数据终端和分析工具</w:t>
            </w:r>
          </w:p>
        </w:tc>
        <w:tc>
          <w:tcPr>
            <w:tcW w:w="2887" w:type="pct"/>
            <w:tcBorders>
              <w:top w:val="single" w:sz="4" w:space="0" w:color="auto"/>
              <w:left w:val="single" w:sz="4" w:space="0" w:color="auto"/>
              <w:bottom w:val="single" w:sz="4" w:space="0" w:color="auto"/>
              <w:right w:val="single" w:sz="4" w:space="0" w:color="auto"/>
            </w:tcBorders>
            <w:vAlign w:val="center"/>
            <w:hideMark/>
          </w:tcPr>
          <w:p w14:paraId="6A8F018A" w14:textId="77777777" w:rsidR="00557624" w:rsidRDefault="00557624">
            <w:pPr>
              <w:rPr>
                <w:rFonts w:ascii="宋体" w:hAnsi="宋体"/>
                <w:color w:val="000000"/>
                <w:szCs w:val="21"/>
              </w:rPr>
            </w:pPr>
            <w:r>
              <w:rPr>
                <w:rFonts w:ascii="宋体" w:hAnsi="宋体" w:hint="eastAsia"/>
                <w:color w:val="000000"/>
                <w:szCs w:val="21"/>
              </w:rPr>
              <w:t>一、技术参数及要求：</w:t>
            </w:r>
          </w:p>
          <w:p w14:paraId="0B3AFCA7" w14:textId="77777777" w:rsidR="00557624" w:rsidRDefault="00557624">
            <w:pPr>
              <w:rPr>
                <w:rFonts w:ascii="宋体" w:hAnsi="宋体"/>
                <w:szCs w:val="21"/>
              </w:rPr>
            </w:pPr>
            <w:r>
              <w:rPr>
                <w:rFonts w:ascii="宋体" w:hAnsi="宋体" w:hint="eastAsia"/>
                <w:szCs w:val="21"/>
              </w:rPr>
              <w:t>1.要求数据库覆盖市场种类：中国A股数据库、中国A</w:t>
            </w:r>
            <w:proofErr w:type="gramStart"/>
            <w:r>
              <w:rPr>
                <w:rFonts w:ascii="宋体" w:hAnsi="宋体" w:hint="eastAsia"/>
                <w:szCs w:val="21"/>
              </w:rPr>
              <w:t>股一致</w:t>
            </w:r>
            <w:proofErr w:type="gramEnd"/>
            <w:r>
              <w:rPr>
                <w:rFonts w:ascii="宋体" w:hAnsi="宋体" w:hint="eastAsia"/>
                <w:szCs w:val="21"/>
              </w:rPr>
              <w:t>预期、中国B股数据库、股</w:t>
            </w:r>
            <w:proofErr w:type="gramStart"/>
            <w:r>
              <w:rPr>
                <w:rFonts w:ascii="宋体" w:hAnsi="宋体" w:hint="eastAsia"/>
                <w:szCs w:val="21"/>
              </w:rPr>
              <w:t>转系统</w:t>
            </w:r>
            <w:proofErr w:type="gramEnd"/>
            <w:r>
              <w:rPr>
                <w:rFonts w:ascii="宋体" w:hAnsi="宋体" w:hint="eastAsia"/>
                <w:szCs w:val="21"/>
              </w:rPr>
              <w:t>数据库、香港股票数据库、中国债券数据库、中国共同基金数据库、中国阳光私募基金数据库、</w:t>
            </w:r>
            <w:proofErr w:type="gramStart"/>
            <w:r>
              <w:rPr>
                <w:rFonts w:ascii="宋体" w:hAnsi="宋体" w:hint="eastAsia"/>
                <w:szCs w:val="21"/>
              </w:rPr>
              <w:t>中国资管产品</w:t>
            </w:r>
            <w:proofErr w:type="gramEnd"/>
            <w:r>
              <w:rPr>
                <w:rFonts w:ascii="宋体" w:hAnsi="宋体" w:hint="eastAsia"/>
                <w:szCs w:val="21"/>
              </w:rPr>
              <w:t>数据库、中国银行理财产品库、中国期货数据库、中国金融机构数据库、保</w:t>
            </w:r>
            <w:proofErr w:type="gramStart"/>
            <w:r>
              <w:rPr>
                <w:rFonts w:ascii="宋体" w:hAnsi="宋体" w:hint="eastAsia"/>
                <w:szCs w:val="21"/>
              </w:rPr>
              <w:t>监会禁限投</w:t>
            </w:r>
            <w:proofErr w:type="gramEnd"/>
            <w:r>
              <w:rPr>
                <w:rFonts w:ascii="宋体" w:hAnsi="宋体" w:hint="eastAsia"/>
                <w:szCs w:val="21"/>
              </w:rPr>
              <w:t>专项数据库、中国新闻舆情库、中国公司公告库、宏观经济数据库。</w:t>
            </w:r>
          </w:p>
          <w:p w14:paraId="70FB4D42" w14:textId="77777777" w:rsidR="00557624" w:rsidRDefault="00557624">
            <w:pPr>
              <w:rPr>
                <w:rFonts w:ascii="宋体" w:hAnsi="宋体"/>
                <w:szCs w:val="21"/>
              </w:rPr>
            </w:pPr>
            <w:r>
              <w:rPr>
                <w:rFonts w:ascii="宋体" w:hAnsi="宋体" w:hint="eastAsia"/>
                <w:szCs w:val="21"/>
              </w:rPr>
              <w:t>2.要求数据库覆盖证券种类：股票、债券、商品、外汇、基金、指数、资管、新闻等。</w:t>
            </w:r>
          </w:p>
          <w:p w14:paraId="73CFDED3" w14:textId="77777777" w:rsidR="00557624" w:rsidRDefault="00557624">
            <w:pPr>
              <w:rPr>
                <w:rFonts w:ascii="宋体" w:hAnsi="宋体"/>
                <w:szCs w:val="21"/>
              </w:rPr>
            </w:pPr>
            <w:r>
              <w:rPr>
                <w:rFonts w:ascii="宋体" w:hAnsi="宋体" w:hint="eastAsia"/>
                <w:szCs w:val="21"/>
              </w:rPr>
              <w:t>3.要求A</w:t>
            </w:r>
            <w:proofErr w:type="gramStart"/>
            <w:r>
              <w:rPr>
                <w:rFonts w:ascii="宋体" w:hAnsi="宋体" w:hint="eastAsia"/>
                <w:szCs w:val="21"/>
              </w:rPr>
              <w:t>股历史</w:t>
            </w:r>
            <w:proofErr w:type="gramEnd"/>
            <w:r>
              <w:rPr>
                <w:rFonts w:ascii="宋体" w:hAnsi="宋体" w:hint="eastAsia"/>
                <w:szCs w:val="21"/>
              </w:rPr>
              <w:t>数据跨度：1990-至今。</w:t>
            </w:r>
          </w:p>
          <w:p w14:paraId="08A43C9E" w14:textId="77777777" w:rsidR="00557624" w:rsidRDefault="00557624">
            <w:pPr>
              <w:rPr>
                <w:rFonts w:ascii="宋体" w:hAnsi="宋体"/>
                <w:szCs w:val="21"/>
              </w:rPr>
            </w:pPr>
            <w:r>
              <w:rPr>
                <w:rFonts w:ascii="宋体" w:hAnsi="宋体" w:hint="eastAsia"/>
                <w:szCs w:val="21"/>
              </w:rPr>
              <w:t>4.要求数据库统计指标用量：上市中资股超过20000只股票的实时行情。</w:t>
            </w:r>
          </w:p>
          <w:p w14:paraId="1FB62589" w14:textId="77777777" w:rsidR="00557624" w:rsidRDefault="00557624">
            <w:pPr>
              <w:rPr>
                <w:rFonts w:ascii="宋体" w:hAnsi="宋体"/>
                <w:szCs w:val="21"/>
              </w:rPr>
            </w:pPr>
            <w:r>
              <w:rPr>
                <w:rFonts w:ascii="宋体" w:hAnsi="宋体" w:hint="eastAsia"/>
                <w:szCs w:val="21"/>
              </w:rPr>
              <w:lastRenderedPageBreak/>
              <w:t>股票资料：提供超过12大类96个分项的资料查询。</w:t>
            </w:r>
          </w:p>
          <w:p w14:paraId="29CAABB9" w14:textId="77777777" w:rsidR="00557624" w:rsidRDefault="00557624">
            <w:pPr>
              <w:rPr>
                <w:rFonts w:ascii="宋体" w:hAnsi="宋体"/>
                <w:szCs w:val="21"/>
              </w:rPr>
            </w:pPr>
            <w:r>
              <w:rPr>
                <w:rFonts w:ascii="宋体" w:hAnsi="宋体" w:hint="eastAsia"/>
                <w:szCs w:val="21"/>
              </w:rPr>
              <w:t>指标体系包括券商评级预测数据在内的超过23大类3000多指标项。</w:t>
            </w:r>
          </w:p>
          <w:p w14:paraId="5F2A9F76" w14:textId="77777777" w:rsidR="00557624" w:rsidRDefault="00557624">
            <w:pPr>
              <w:rPr>
                <w:rFonts w:ascii="宋体" w:hAnsi="宋体"/>
                <w:szCs w:val="21"/>
              </w:rPr>
            </w:pPr>
            <w:r>
              <w:rPr>
                <w:rFonts w:ascii="宋体" w:hAnsi="宋体" w:hint="eastAsia"/>
                <w:szCs w:val="21"/>
              </w:rPr>
              <w:t>提供了80多个传统行业和30多个新兴行业的国家政策和最新动态。</w:t>
            </w:r>
          </w:p>
          <w:p w14:paraId="0134681C" w14:textId="77777777" w:rsidR="00557624" w:rsidRDefault="00557624">
            <w:pPr>
              <w:rPr>
                <w:rFonts w:ascii="宋体" w:hAnsi="宋体"/>
                <w:szCs w:val="21"/>
              </w:rPr>
            </w:pPr>
            <w:r>
              <w:rPr>
                <w:rFonts w:ascii="宋体" w:hAnsi="宋体" w:hint="eastAsia"/>
                <w:szCs w:val="21"/>
              </w:rPr>
              <w:t>PE/VC数据：提供最新投融资事件查询、投资机构的情况查询、PE上市退出、PE并购退出五大方面的统计资讯。</w:t>
            </w:r>
          </w:p>
          <w:p w14:paraId="528A9F69" w14:textId="77777777" w:rsidR="00557624" w:rsidRDefault="00557624">
            <w:pPr>
              <w:rPr>
                <w:rFonts w:ascii="宋体" w:hAnsi="宋体"/>
                <w:szCs w:val="21"/>
              </w:rPr>
            </w:pPr>
            <w:r>
              <w:rPr>
                <w:rFonts w:ascii="宋体" w:hAnsi="宋体" w:hint="eastAsia"/>
                <w:szCs w:val="21"/>
              </w:rPr>
              <w:t>提供被投企业的详细资料及历史被投情况。</w:t>
            </w:r>
          </w:p>
          <w:p w14:paraId="2B12638D" w14:textId="77777777" w:rsidR="00557624" w:rsidRDefault="00557624">
            <w:pPr>
              <w:rPr>
                <w:rFonts w:ascii="宋体" w:hAnsi="宋体"/>
                <w:szCs w:val="21"/>
              </w:rPr>
            </w:pPr>
            <w:r>
              <w:rPr>
                <w:rFonts w:ascii="宋体" w:hAnsi="宋体" w:hint="eastAsia"/>
                <w:szCs w:val="21"/>
              </w:rPr>
              <w:t>债券专题统计报表提供超过7大项24类100张统计表。</w:t>
            </w:r>
          </w:p>
          <w:p w14:paraId="7B81E672" w14:textId="77777777" w:rsidR="00557624" w:rsidRDefault="00557624">
            <w:pPr>
              <w:rPr>
                <w:rFonts w:ascii="宋体" w:hAnsi="宋体"/>
                <w:szCs w:val="21"/>
              </w:rPr>
            </w:pPr>
            <w:r>
              <w:rPr>
                <w:rFonts w:ascii="宋体" w:hAnsi="宋体" w:hint="eastAsia"/>
                <w:szCs w:val="21"/>
              </w:rPr>
              <w:t>经济数据库：300多个数据来源近150万个数据指标数据。</w:t>
            </w:r>
          </w:p>
          <w:p w14:paraId="41729588" w14:textId="77777777" w:rsidR="00557624" w:rsidRDefault="00557624">
            <w:pPr>
              <w:rPr>
                <w:rFonts w:ascii="宋体" w:hAnsi="宋体"/>
                <w:szCs w:val="21"/>
              </w:rPr>
            </w:pPr>
            <w:r>
              <w:rPr>
                <w:rFonts w:ascii="宋体" w:hAnsi="宋体" w:hint="eastAsia"/>
                <w:szCs w:val="21"/>
              </w:rPr>
              <w:t>提供17大类行业的价格、产销量等重要指标。</w:t>
            </w:r>
          </w:p>
          <w:p w14:paraId="63DF4E75" w14:textId="77777777" w:rsidR="00557624" w:rsidRDefault="00557624">
            <w:pPr>
              <w:rPr>
                <w:rFonts w:ascii="宋体" w:hAnsi="宋体"/>
                <w:szCs w:val="21"/>
              </w:rPr>
            </w:pPr>
            <w:r>
              <w:rPr>
                <w:rFonts w:ascii="宋体" w:hAnsi="宋体" w:hint="eastAsia"/>
                <w:szCs w:val="21"/>
              </w:rPr>
              <w:t>提供海外31个国家和地区的重要经济指标。</w:t>
            </w:r>
          </w:p>
          <w:p w14:paraId="08D1C65C" w14:textId="77777777" w:rsidR="00557624" w:rsidRDefault="00557624">
            <w:pPr>
              <w:rPr>
                <w:rFonts w:ascii="宋体" w:hAnsi="宋体"/>
                <w:szCs w:val="21"/>
              </w:rPr>
            </w:pPr>
            <w:r>
              <w:rPr>
                <w:rFonts w:ascii="宋体" w:hAnsi="宋体" w:hint="eastAsia"/>
                <w:szCs w:val="21"/>
              </w:rPr>
              <w:t>5.要求数据库前端产品数量：共10大类数千模块。</w:t>
            </w:r>
          </w:p>
          <w:p w14:paraId="72B36174" w14:textId="77777777" w:rsidR="00557624" w:rsidRDefault="00557624">
            <w:pPr>
              <w:rPr>
                <w:rFonts w:ascii="宋体" w:hAnsi="宋体"/>
                <w:szCs w:val="21"/>
              </w:rPr>
            </w:pPr>
            <w:r>
              <w:rPr>
                <w:rFonts w:ascii="宋体" w:hAnsi="宋体" w:hint="eastAsia"/>
                <w:szCs w:val="21"/>
              </w:rPr>
              <w:t>6.要求数据库新闻推送功能：全天24小时实时推送不少于2万条新闻，以最简练、最实用的方式展现最有价值的信息；附带订阅和检索功能，方便快速查阅。</w:t>
            </w:r>
          </w:p>
          <w:p w14:paraId="66AE9B85" w14:textId="77777777" w:rsidR="00557624" w:rsidRDefault="00557624">
            <w:pPr>
              <w:rPr>
                <w:rFonts w:ascii="宋体" w:hAnsi="宋体"/>
                <w:szCs w:val="21"/>
              </w:rPr>
            </w:pPr>
            <w:r>
              <w:rPr>
                <w:rFonts w:ascii="宋体" w:hAnsi="宋体" w:hint="eastAsia"/>
                <w:szCs w:val="21"/>
              </w:rPr>
              <w:t>7.要求产品及时响应监管要求，快速响应。</w:t>
            </w:r>
          </w:p>
          <w:p w14:paraId="53912B3C" w14:textId="77777777" w:rsidR="00557624" w:rsidRDefault="00557624">
            <w:pPr>
              <w:rPr>
                <w:rFonts w:ascii="宋体" w:hAnsi="宋体"/>
                <w:szCs w:val="21"/>
              </w:rPr>
            </w:pPr>
            <w:r>
              <w:rPr>
                <w:rFonts w:ascii="宋体" w:hAnsi="宋体" w:hint="eastAsia"/>
                <w:szCs w:val="21"/>
              </w:rPr>
              <w:t>8.要求数据库提供行情功能包括：提供上交所实时行情；提供深交所实时行情；提供中金所实时行情；</w:t>
            </w:r>
            <w:proofErr w:type="gramStart"/>
            <w:r>
              <w:rPr>
                <w:rFonts w:ascii="宋体" w:hAnsi="宋体" w:hint="eastAsia"/>
                <w:szCs w:val="21"/>
              </w:rPr>
              <w:t>提供港交所</w:t>
            </w:r>
            <w:proofErr w:type="gramEnd"/>
            <w:r>
              <w:rPr>
                <w:rFonts w:ascii="宋体" w:hAnsi="宋体" w:hint="eastAsia"/>
                <w:szCs w:val="21"/>
              </w:rPr>
              <w:t>延时行情。</w:t>
            </w:r>
          </w:p>
          <w:p w14:paraId="0334888C" w14:textId="77777777" w:rsidR="00557624" w:rsidRDefault="00557624">
            <w:pPr>
              <w:rPr>
                <w:rFonts w:ascii="宋体" w:hAnsi="宋体"/>
                <w:szCs w:val="21"/>
              </w:rPr>
            </w:pPr>
            <w:r>
              <w:rPr>
                <w:rFonts w:ascii="宋体" w:hAnsi="宋体" w:hint="eastAsia"/>
                <w:szCs w:val="21"/>
              </w:rPr>
              <w:t>9.要求数据库的数据分析功能要达到其指标体系包括券商评级预测数据在内的超过23大类3000多指标项，所有指标需备有指标帮助对其</w:t>
            </w:r>
            <w:proofErr w:type="gramStart"/>
            <w:r>
              <w:rPr>
                <w:rFonts w:ascii="宋体" w:hAnsi="宋体" w:hint="eastAsia"/>
                <w:szCs w:val="21"/>
              </w:rPr>
              <w:t>作出</w:t>
            </w:r>
            <w:proofErr w:type="gramEnd"/>
            <w:r>
              <w:rPr>
                <w:rFonts w:ascii="宋体" w:hAnsi="宋体" w:hint="eastAsia"/>
                <w:szCs w:val="21"/>
              </w:rPr>
              <w:t>详细解释说明，数据提取后具备统计功能。</w:t>
            </w:r>
          </w:p>
          <w:p w14:paraId="11671DFB" w14:textId="77777777" w:rsidR="00557624" w:rsidRDefault="00557624">
            <w:pPr>
              <w:rPr>
                <w:rFonts w:ascii="宋体" w:hAnsi="宋体"/>
                <w:szCs w:val="21"/>
              </w:rPr>
            </w:pPr>
            <w:r>
              <w:rPr>
                <w:rFonts w:ascii="宋体" w:hAnsi="宋体" w:hint="eastAsia"/>
                <w:szCs w:val="21"/>
              </w:rPr>
              <w:t>10.要求数据库内</w:t>
            </w:r>
            <w:proofErr w:type="gramStart"/>
            <w:r>
              <w:rPr>
                <w:rFonts w:ascii="宋体" w:hAnsi="宋体" w:hint="eastAsia"/>
                <w:szCs w:val="21"/>
              </w:rPr>
              <w:t>嵌强大</w:t>
            </w:r>
            <w:proofErr w:type="gramEnd"/>
            <w:r>
              <w:rPr>
                <w:rFonts w:ascii="宋体" w:hAnsi="宋体" w:hint="eastAsia"/>
                <w:szCs w:val="21"/>
              </w:rPr>
              <w:t>Excel数据链接功能，方便用户建立各种灵活的分析模板；通过函数在Excel中动态获取实时行情、投资品种的资料、财务数据、宏观行业数据等内容，支持通过VBA调用函数进行模型编制，动态生成精美的Word报告。</w:t>
            </w:r>
          </w:p>
          <w:p w14:paraId="3BF5E5BA" w14:textId="77777777" w:rsidR="00557624" w:rsidRDefault="00557624">
            <w:pPr>
              <w:rPr>
                <w:rFonts w:ascii="宋体" w:hAnsi="宋体"/>
                <w:szCs w:val="21"/>
              </w:rPr>
            </w:pPr>
            <w:r>
              <w:rPr>
                <w:rFonts w:ascii="宋体" w:hAnsi="宋体" w:hint="eastAsia"/>
                <w:szCs w:val="21"/>
              </w:rPr>
              <w:t>11.要求数据库具备丰富的图形展示功能，并支持各图表导出。</w:t>
            </w:r>
          </w:p>
          <w:p w14:paraId="637ADC3F" w14:textId="77777777" w:rsidR="00557624" w:rsidRDefault="00557624">
            <w:pPr>
              <w:rPr>
                <w:rFonts w:ascii="宋体" w:hAnsi="宋体"/>
                <w:szCs w:val="21"/>
              </w:rPr>
            </w:pPr>
            <w:r>
              <w:rPr>
                <w:rFonts w:ascii="宋体" w:hAnsi="宋体" w:hint="eastAsia"/>
                <w:szCs w:val="21"/>
              </w:rPr>
              <w:t>12.要求数据库的界面功能设计直观，可操作性强、速度快；整体功模块设计简洁，使用方便快捷；根据客户的日常需求进行个性化功能设定，给客户以特殊方便的体验。</w:t>
            </w:r>
          </w:p>
          <w:p w14:paraId="7B604841" w14:textId="77777777" w:rsidR="00557624" w:rsidRDefault="00557624">
            <w:pPr>
              <w:rPr>
                <w:rFonts w:ascii="宋体" w:hAnsi="宋体"/>
                <w:szCs w:val="21"/>
              </w:rPr>
            </w:pPr>
            <w:r>
              <w:rPr>
                <w:rFonts w:ascii="宋体" w:hAnsi="宋体" w:hint="eastAsia"/>
                <w:szCs w:val="21"/>
              </w:rPr>
              <w:t>13.支持WINDOWS 7及以上的操作系统，支持PC端、手机APP和IPAD等移动客户端。</w:t>
            </w:r>
          </w:p>
          <w:p w14:paraId="37C0F0FB" w14:textId="77777777" w:rsidR="00557624" w:rsidRDefault="00557624">
            <w:pPr>
              <w:rPr>
                <w:rFonts w:ascii="宋体" w:hAnsi="宋体"/>
                <w:szCs w:val="21"/>
              </w:rPr>
            </w:pPr>
            <w:r>
              <w:rPr>
                <w:rFonts w:ascii="宋体" w:hAnsi="宋体" w:hint="eastAsia"/>
                <w:szCs w:val="21"/>
              </w:rPr>
              <w:t>14.支持通过EXCEL插件、VBA接口、</w:t>
            </w:r>
            <w:proofErr w:type="spellStart"/>
            <w:r>
              <w:rPr>
                <w:rFonts w:ascii="宋体" w:hAnsi="宋体" w:hint="eastAsia"/>
                <w:szCs w:val="21"/>
              </w:rPr>
              <w:t>Matlab</w:t>
            </w:r>
            <w:proofErr w:type="spellEnd"/>
            <w:r>
              <w:rPr>
                <w:rFonts w:ascii="宋体" w:hAnsi="宋体" w:hint="eastAsia"/>
                <w:szCs w:val="21"/>
              </w:rPr>
              <w:t>插件、R插件、C++接口、Python接口、C#接口等量化接口导出数据。</w:t>
            </w:r>
          </w:p>
          <w:p w14:paraId="7FE9A153" w14:textId="77777777" w:rsidR="00557624" w:rsidRDefault="00557624">
            <w:pPr>
              <w:rPr>
                <w:rFonts w:ascii="宋体" w:hAnsi="宋体"/>
                <w:szCs w:val="21"/>
              </w:rPr>
            </w:pPr>
            <w:r>
              <w:rPr>
                <w:rFonts w:ascii="宋体" w:hAnsi="宋体" w:hint="eastAsia"/>
                <w:szCs w:val="21"/>
              </w:rPr>
              <w:t>15.数据库提供接口及算法文档，供教师进行专业教材编写。数据库提供在线网络大学，支持产品在线学习，提供类资格认证考试，获得金融机构通行证。</w:t>
            </w:r>
          </w:p>
          <w:p w14:paraId="40DEECAE" w14:textId="77777777" w:rsidR="00557624" w:rsidRDefault="00557624">
            <w:pPr>
              <w:rPr>
                <w:rFonts w:ascii="宋体" w:hAnsi="宋体"/>
                <w:color w:val="000000"/>
                <w:szCs w:val="21"/>
              </w:rPr>
            </w:pPr>
            <w:r>
              <w:rPr>
                <w:rFonts w:ascii="宋体" w:hAnsi="宋体" w:hint="eastAsia"/>
                <w:color w:val="000000"/>
                <w:szCs w:val="21"/>
              </w:rPr>
              <w:t>二、产品技术培训与售后服务：</w:t>
            </w:r>
          </w:p>
          <w:p w14:paraId="432AAF0B" w14:textId="77777777" w:rsidR="00557624" w:rsidRDefault="00557624">
            <w:pPr>
              <w:rPr>
                <w:rFonts w:ascii="宋体" w:hAnsi="宋体"/>
                <w:color w:val="000000"/>
                <w:szCs w:val="21"/>
              </w:rPr>
            </w:pPr>
            <w:r>
              <w:rPr>
                <w:rFonts w:ascii="宋体" w:hAnsi="宋体" w:hint="eastAsia"/>
                <w:color w:val="000000"/>
                <w:szCs w:val="21"/>
              </w:rPr>
              <w:t>产品技术培训：</w:t>
            </w:r>
          </w:p>
          <w:p w14:paraId="578A1F0C" w14:textId="77777777" w:rsidR="00557624" w:rsidRDefault="00557624">
            <w:pPr>
              <w:ind w:firstLineChars="200" w:firstLine="420"/>
              <w:rPr>
                <w:rFonts w:ascii="宋体" w:hAnsi="宋体"/>
                <w:color w:val="000000"/>
                <w:szCs w:val="21"/>
              </w:rPr>
            </w:pPr>
            <w:r>
              <w:rPr>
                <w:rFonts w:ascii="宋体" w:hAnsi="宋体" w:hint="eastAsia"/>
                <w:color w:val="000000"/>
                <w:szCs w:val="21"/>
              </w:rPr>
              <w:t>有关软件操作的培训在软件安装之后由乙方向甲方提供，具体时间由甲乙双方另行协商确定。</w:t>
            </w:r>
          </w:p>
          <w:p w14:paraId="68D5F855" w14:textId="77777777" w:rsidR="00557624" w:rsidRDefault="00557624">
            <w:pPr>
              <w:autoSpaceDE w:val="0"/>
              <w:autoSpaceDN w:val="0"/>
              <w:rPr>
                <w:rFonts w:ascii="宋体" w:hAnsi="宋体"/>
                <w:color w:val="000000"/>
                <w:szCs w:val="21"/>
              </w:rPr>
            </w:pPr>
            <w:r>
              <w:rPr>
                <w:rFonts w:ascii="宋体" w:hAnsi="宋体" w:hint="eastAsia"/>
                <w:color w:val="000000"/>
                <w:szCs w:val="21"/>
              </w:rPr>
              <w:t>售后服务：</w:t>
            </w:r>
          </w:p>
          <w:p w14:paraId="73A4C113" w14:textId="77777777" w:rsidR="00557624" w:rsidRDefault="00557624">
            <w:pPr>
              <w:autoSpaceDE w:val="0"/>
              <w:autoSpaceDN w:val="0"/>
              <w:ind w:firstLineChars="200" w:firstLine="420"/>
              <w:rPr>
                <w:rFonts w:ascii="宋体" w:hAnsi="宋体"/>
                <w:color w:val="000000"/>
                <w:szCs w:val="21"/>
              </w:rPr>
            </w:pPr>
            <w:r>
              <w:rPr>
                <w:rFonts w:ascii="宋体" w:hAnsi="宋体" w:hint="eastAsia"/>
                <w:color w:val="000000"/>
                <w:szCs w:val="21"/>
              </w:rPr>
              <w:t>通过联系当地服务专员上门提供服务；</w:t>
            </w:r>
          </w:p>
          <w:p w14:paraId="128FDAD5" w14:textId="77777777" w:rsidR="00557624" w:rsidRDefault="00557624">
            <w:pPr>
              <w:autoSpaceDE w:val="0"/>
              <w:autoSpaceDN w:val="0"/>
              <w:ind w:firstLineChars="200" w:firstLine="420"/>
              <w:rPr>
                <w:rFonts w:ascii="宋体" w:hAnsi="宋体"/>
                <w:color w:val="000000"/>
                <w:szCs w:val="21"/>
              </w:rPr>
            </w:pPr>
            <w:r>
              <w:rPr>
                <w:rFonts w:ascii="宋体" w:hAnsi="宋体" w:hint="eastAsia"/>
                <w:color w:val="000000"/>
                <w:szCs w:val="21"/>
              </w:rPr>
              <w:t>通过终端可在线提供24小时服务；</w:t>
            </w:r>
          </w:p>
          <w:p w14:paraId="33CAEAA2" w14:textId="77777777" w:rsidR="00557624" w:rsidRDefault="00557624">
            <w:pPr>
              <w:autoSpaceDE w:val="0"/>
              <w:autoSpaceDN w:val="0"/>
              <w:ind w:firstLineChars="200" w:firstLine="420"/>
              <w:rPr>
                <w:rFonts w:ascii="宋体" w:hAnsi="宋体"/>
                <w:color w:val="000000"/>
                <w:szCs w:val="21"/>
              </w:rPr>
            </w:pPr>
            <w:r>
              <w:rPr>
                <w:rFonts w:ascii="宋体" w:hAnsi="宋体" w:hint="eastAsia"/>
                <w:color w:val="000000"/>
                <w:szCs w:val="21"/>
              </w:rPr>
              <w:t>通过终端提供的即时通讯工具IM提供在线服务；</w:t>
            </w:r>
          </w:p>
          <w:p w14:paraId="0A9806BF" w14:textId="77777777" w:rsidR="00557624" w:rsidRDefault="00557624">
            <w:pPr>
              <w:autoSpaceDE w:val="0"/>
              <w:autoSpaceDN w:val="0"/>
              <w:ind w:firstLineChars="200" w:firstLine="420"/>
              <w:rPr>
                <w:rFonts w:ascii="宋体" w:hAnsi="宋体"/>
                <w:color w:val="000000"/>
                <w:szCs w:val="21"/>
              </w:rPr>
            </w:pPr>
            <w:r>
              <w:rPr>
                <w:rFonts w:ascii="宋体" w:hAnsi="宋体" w:hint="eastAsia"/>
                <w:color w:val="000000"/>
                <w:szCs w:val="21"/>
              </w:rPr>
              <w:lastRenderedPageBreak/>
              <w:t>通过服务热线提供7×24×365服务；</w:t>
            </w:r>
          </w:p>
          <w:p w14:paraId="1AC40B92" w14:textId="2F99D09B" w:rsidR="00557624" w:rsidRPr="00374A21" w:rsidRDefault="00557624" w:rsidP="00BB3029">
            <w:pPr>
              <w:ind w:firstLineChars="200" w:firstLine="420"/>
              <w:rPr>
                <w:rFonts w:ascii="宋体" w:hAnsi="宋体"/>
                <w:color w:val="FF0000"/>
                <w:szCs w:val="21"/>
              </w:rPr>
            </w:pPr>
            <w:r>
              <w:rPr>
                <w:rFonts w:ascii="宋体" w:hAnsi="宋体" w:hint="eastAsia"/>
                <w:color w:val="000000"/>
                <w:szCs w:val="21"/>
              </w:rPr>
              <w:t>需现场支持的需求，专业技术人员提供24小时到达的现场服务。</w:t>
            </w:r>
          </w:p>
        </w:tc>
        <w:tc>
          <w:tcPr>
            <w:tcW w:w="522" w:type="pct"/>
            <w:tcBorders>
              <w:top w:val="single" w:sz="4" w:space="0" w:color="auto"/>
              <w:left w:val="single" w:sz="4" w:space="0" w:color="auto"/>
              <w:bottom w:val="single" w:sz="4" w:space="0" w:color="auto"/>
              <w:right w:val="single" w:sz="4" w:space="0" w:color="auto"/>
            </w:tcBorders>
            <w:vAlign w:val="center"/>
            <w:hideMark/>
          </w:tcPr>
          <w:p w14:paraId="6DFC92EA"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lastRenderedPageBreak/>
              <w:t>1</w:t>
            </w:r>
          </w:p>
        </w:tc>
        <w:tc>
          <w:tcPr>
            <w:tcW w:w="573" w:type="pct"/>
            <w:tcBorders>
              <w:top w:val="single" w:sz="4" w:space="0" w:color="auto"/>
              <w:left w:val="single" w:sz="4" w:space="0" w:color="auto"/>
              <w:bottom w:val="single" w:sz="4" w:space="0" w:color="auto"/>
              <w:right w:val="single" w:sz="4" w:space="0" w:color="auto"/>
            </w:tcBorders>
            <w:vAlign w:val="center"/>
            <w:hideMark/>
          </w:tcPr>
          <w:p w14:paraId="0D9D01AA"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否</w:t>
            </w:r>
          </w:p>
        </w:tc>
      </w:tr>
      <w:tr w:rsidR="00557624" w14:paraId="246131FB" w14:textId="77777777" w:rsidTr="00557624">
        <w:trPr>
          <w:jc w:val="center"/>
        </w:trPr>
        <w:tc>
          <w:tcPr>
            <w:tcW w:w="1018" w:type="pct"/>
            <w:gridSpan w:val="2"/>
            <w:tcBorders>
              <w:top w:val="single" w:sz="4" w:space="0" w:color="auto"/>
              <w:left w:val="single" w:sz="4" w:space="0" w:color="auto"/>
              <w:bottom w:val="single" w:sz="4" w:space="0" w:color="auto"/>
              <w:right w:val="single" w:sz="4" w:space="0" w:color="auto"/>
            </w:tcBorders>
            <w:vAlign w:val="center"/>
            <w:hideMark/>
          </w:tcPr>
          <w:p w14:paraId="7ACA7B4B" w14:textId="77777777" w:rsidR="00557624" w:rsidRDefault="00557624">
            <w:pPr>
              <w:spacing w:line="240" w:lineRule="atLeast"/>
              <w:jc w:val="center"/>
              <w:rPr>
                <w:rFonts w:ascii="宋体" w:hAnsi="宋体" w:cs="宋体"/>
                <w:color w:val="000000"/>
                <w:szCs w:val="21"/>
              </w:rPr>
            </w:pPr>
            <w:r>
              <w:rPr>
                <w:rFonts w:ascii="宋体" w:hAnsi="宋体" w:hint="eastAsia"/>
                <w:color w:val="000000"/>
                <w:szCs w:val="21"/>
              </w:rPr>
              <w:lastRenderedPageBreak/>
              <w:t>数据库统一要求</w:t>
            </w:r>
          </w:p>
        </w:tc>
        <w:tc>
          <w:tcPr>
            <w:tcW w:w="3982" w:type="pct"/>
            <w:gridSpan w:val="3"/>
            <w:tcBorders>
              <w:top w:val="single" w:sz="4" w:space="0" w:color="auto"/>
              <w:left w:val="single" w:sz="4" w:space="0" w:color="auto"/>
              <w:bottom w:val="single" w:sz="4" w:space="0" w:color="auto"/>
              <w:right w:val="single" w:sz="4" w:space="0" w:color="auto"/>
            </w:tcBorders>
            <w:vAlign w:val="center"/>
            <w:hideMark/>
          </w:tcPr>
          <w:p w14:paraId="44E8F24B" w14:textId="48A3E1CF" w:rsidR="00557624" w:rsidRDefault="00557624">
            <w:pPr>
              <w:spacing w:line="300" w:lineRule="exact"/>
              <w:rPr>
                <w:rFonts w:ascii="宋体" w:hAnsi="宋体"/>
                <w:b/>
                <w:bCs/>
                <w:szCs w:val="21"/>
              </w:rPr>
            </w:pPr>
            <w:r>
              <w:rPr>
                <w:rFonts w:ascii="宋体" w:hAnsi="宋体" w:hint="eastAsia"/>
                <w:b/>
                <w:bCs/>
                <w:szCs w:val="21"/>
              </w:rPr>
              <w:t>付款方式：</w:t>
            </w:r>
            <w:r>
              <w:rPr>
                <w:rFonts w:ascii="宋体" w:hAnsi="宋体" w:hint="eastAsia"/>
                <w:szCs w:val="21"/>
              </w:rPr>
              <w:t>合同签订，网上公示无异议后，乙方安装调试完毕，甲方验收合格，在乙方向甲方交纳合同总价5%的履约保证金后，甲方付清合同100％货款。同时乙方按国家有关财税规定为甲方开具发票。验收合格后，甲方退还乙方交纳的5%履约保证金，如在该期间内乙方不能完成约定的义务，履约保证金将被甲方扣除。</w:t>
            </w:r>
          </w:p>
          <w:p w14:paraId="37A3FF70" w14:textId="77777777" w:rsidR="00557624" w:rsidRDefault="00557624">
            <w:pPr>
              <w:spacing w:line="300" w:lineRule="exact"/>
              <w:rPr>
                <w:rFonts w:ascii="宋体" w:hAnsi="宋体"/>
                <w:b/>
                <w:bCs/>
                <w:szCs w:val="21"/>
              </w:rPr>
            </w:pPr>
            <w:r>
              <w:rPr>
                <w:rFonts w:ascii="宋体" w:hAnsi="宋体" w:hint="eastAsia"/>
                <w:b/>
                <w:bCs/>
                <w:szCs w:val="21"/>
              </w:rPr>
              <w:t>产品技术培训与售后服务：</w:t>
            </w:r>
          </w:p>
          <w:p w14:paraId="298B3D83" w14:textId="77777777" w:rsidR="00557624" w:rsidRDefault="00557624">
            <w:pPr>
              <w:spacing w:line="300" w:lineRule="exact"/>
              <w:rPr>
                <w:rFonts w:ascii="宋体" w:hAnsi="宋体"/>
                <w:szCs w:val="21"/>
              </w:rPr>
            </w:pPr>
            <w:r>
              <w:rPr>
                <w:rFonts w:ascii="宋体" w:hAnsi="宋体" w:hint="eastAsia"/>
                <w:szCs w:val="21"/>
              </w:rPr>
              <w:t>（1）在甲方规定的时间内开通使用；出现问题时在24小时内响应并及时解决；数据库访问方式为校园内IP控制网络访问。提供本校用户数据库使用统计账号。版权问题由投标人负责。</w:t>
            </w:r>
          </w:p>
          <w:p w14:paraId="5DC38B8D" w14:textId="77777777" w:rsidR="00557624" w:rsidRDefault="00557624">
            <w:pPr>
              <w:rPr>
                <w:rFonts w:ascii="宋体" w:hAnsi="宋体"/>
                <w:szCs w:val="21"/>
              </w:rPr>
            </w:pPr>
            <w:r>
              <w:rPr>
                <w:rFonts w:ascii="宋体" w:hAnsi="宋体" w:hint="eastAsia"/>
                <w:szCs w:val="21"/>
              </w:rPr>
              <w:t>（2）要求免费质保期内为使用单位提供每年不少于两次的讲座或产品培训服务。</w:t>
            </w:r>
          </w:p>
          <w:p w14:paraId="31CD8C92" w14:textId="77777777" w:rsidR="00557624" w:rsidRDefault="00557624">
            <w:pPr>
              <w:rPr>
                <w:rFonts w:ascii="宋体" w:hAnsi="宋体"/>
                <w:szCs w:val="21"/>
              </w:rPr>
            </w:pPr>
            <w:r>
              <w:rPr>
                <w:rFonts w:ascii="宋体" w:hAnsi="宋体" w:hint="eastAsia"/>
                <w:b/>
                <w:bCs/>
                <w:szCs w:val="21"/>
              </w:rPr>
              <w:t>供货地点：</w:t>
            </w:r>
            <w:r>
              <w:rPr>
                <w:rFonts w:ascii="宋体" w:hAnsi="宋体" w:hint="eastAsia"/>
                <w:szCs w:val="21"/>
              </w:rPr>
              <w:t>北京工商大学图书馆。</w:t>
            </w:r>
          </w:p>
          <w:p w14:paraId="3596898B" w14:textId="77777777" w:rsidR="00557624" w:rsidRDefault="00557624">
            <w:pPr>
              <w:rPr>
                <w:rFonts w:ascii="宋体" w:hAnsi="宋体"/>
                <w:szCs w:val="21"/>
              </w:rPr>
            </w:pPr>
            <w:r>
              <w:rPr>
                <w:rFonts w:ascii="宋体" w:hAnsi="宋体" w:hint="eastAsia"/>
                <w:b/>
                <w:bCs/>
                <w:szCs w:val="21"/>
              </w:rPr>
              <w:t>供货时间：</w:t>
            </w:r>
            <w:r>
              <w:rPr>
                <w:rFonts w:ascii="宋体" w:hAnsi="宋体" w:hint="eastAsia"/>
                <w:szCs w:val="21"/>
              </w:rPr>
              <w:t>签订采购合同后一周内。</w:t>
            </w:r>
          </w:p>
          <w:p w14:paraId="6B275E6E" w14:textId="76CCBB14" w:rsidR="00557624" w:rsidRDefault="00557624">
            <w:pPr>
              <w:rPr>
                <w:rFonts w:ascii="宋体" w:hAnsi="宋体"/>
                <w:szCs w:val="21"/>
              </w:rPr>
            </w:pPr>
            <w:r>
              <w:rPr>
                <w:rFonts w:ascii="宋体" w:hAnsi="宋体" w:hint="eastAsia"/>
                <w:b/>
                <w:szCs w:val="21"/>
              </w:rPr>
              <w:t>服务期</w:t>
            </w:r>
            <w:r w:rsidR="00815CF8">
              <w:rPr>
                <w:rFonts w:ascii="宋体" w:hAnsi="宋体" w:hint="eastAsia"/>
                <w:b/>
                <w:szCs w:val="21"/>
              </w:rPr>
              <w:t>限</w:t>
            </w:r>
            <w:r>
              <w:rPr>
                <w:rFonts w:ascii="宋体" w:hAnsi="宋体" w:hint="eastAsia"/>
                <w:b/>
                <w:szCs w:val="21"/>
              </w:rPr>
              <w:t>：</w:t>
            </w:r>
            <w:r>
              <w:rPr>
                <w:rFonts w:ascii="宋体" w:hAnsi="宋体" w:hint="eastAsia"/>
                <w:bCs/>
                <w:szCs w:val="21"/>
              </w:rPr>
              <w:t>1年</w:t>
            </w:r>
            <w:r w:rsidR="00815CF8">
              <w:rPr>
                <w:rFonts w:ascii="宋体" w:hAnsi="宋体" w:hint="eastAsia"/>
                <w:bCs/>
                <w:szCs w:val="21"/>
              </w:rPr>
              <w:t>。</w:t>
            </w:r>
          </w:p>
          <w:p w14:paraId="605E7FFF" w14:textId="77777777" w:rsidR="00557624" w:rsidRDefault="00557624">
            <w:pPr>
              <w:rPr>
                <w:rFonts w:ascii="宋体" w:hAnsi="宋体"/>
                <w:color w:val="000000"/>
                <w:szCs w:val="21"/>
              </w:rPr>
            </w:pPr>
            <w:r>
              <w:rPr>
                <w:rFonts w:ascii="宋体" w:hAnsi="宋体" w:hint="eastAsia"/>
                <w:b/>
                <w:bCs/>
                <w:szCs w:val="21"/>
              </w:rPr>
              <w:t>验收标准：</w:t>
            </w:r>
            <w:r>
              <w:rPr>
                <w:rFonts w:ascii="宋体" w:hAnsi="宋体" w:hint="eastAsia"/>
                <w:szCs w:val="21"/>
              </w:rPr>
              <w:t>乙方按用户要求开通，可</w:t>
            </w:r>
            <w:proofErr w:type="gramStart"/>
            <w:r>
              <w:rPr>
                <w:rFonts w:ascii="宋体" w:hAnsi="宋体" w:hint="eastAsia"/>
                <w:szCs w:val="21"/>
              </w:rPr>
              <w:t>正常访问</w:t>
            </w:r>
            <w:proofErr w:type="gramEnd"/>
            <w:r>
              <w:rPr>
                <w:rFonts w:ascii="宋体" w:hAnsi="宋体" w:hint="eastAsia"/>
                <w:szCs w:val="21"/>
              </w:rPr>
              <w:t>使用，相关数据内容均能满足招标要求。</w:t>
            </w:r>
          </w:p>
        </w:tc>
      </w:tr>
    </w:tbl>
    <w:p w14:paraId="5D69914B" w14:textId="77777777" w:rsidR="00F11158" w:rsidRDefault="00F11158" w:rsidP="00557624">
      <w:pPr>
        <w:rPr>
          <w:rFonts w:ascii="宋体" w:hAnsi="宋体"/>
          <w:b/>
          <w:szCs w:val="21"/>
        </w:rPr>
      </w:pPr>
      <w:r>
        <w:rPr>
          <w:rFonts w:ascii="宋体" w:hAnsi="宋体"/>
          <w:b/>
          <w:szCs w:val="21"/>
        </w:rPr>
        <w:br w:type="page"/>
      </w:r>
    </w:p>
    <w:p w14:paraId="55ACC3D9" w14:textId="37C6B70F" w:rsidR="00557624" w:rsidRDefault="00557624" w:rsidP="00557624">
      <w:pPr>
        <w:rPr>
          <w:rFonts w:ascii="宋体" w:hAnsi="宋体"/>
          <w:b/>
          <w:szCs w:val="21"/>
        </w:rPr>
      </w:pPr>
      <w:r>
        <w:rPr>
          <w:rFonts w:ascii="宋体" w:hAnsi="宋体" w:hint="eastAsia"/>
          <w:b/>
          <w:szCs w:val="21"/>
        </w:rPr>
        <w:lastRenderedPageBreak/>
        <w:t>05包：中文数据库2</w:t>
      </w:r>
    </w:p>
    <w:tbl>
      <w:tblPr>
        <w:tblW w:w="53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1371"/>
        <w:gridCol w:w="6719"/>
        <w:gridCol w:w="1095"/>
        <w:gridCol w:w="1145"/>
      </w:tblGrid>
      <w:tr w:rsidR="00557624" w14:paraId="56B6EDBD" w14:textId="77777777" w:rsidTr="00557624">
        <w:trPr>
          <w:trHeight w:val="679"/>
          <w:jc w:val="center"/>
        </w:trPr>
        <w:tc>
          <w:tcPr>
            <w:tcW w:w="253" w:type="pct"/>
            <w:tcBorders>
              <w:top w:val="single" w:sz="4" w:space="0" w:color="auto"/>
              <w:left w:val="single" w:sz="4" w:space="0" w:color="auto"/>
              <w:bottom w:val="single" w:sz="4" w:space="0" w:color="auto"/>
              <w:right w:val="single" w:sz="4" w:space="0" w:color="auto"/>
            </w:tcBorders>
            <w:vAlign w:val="center"/>
            <w:hideMark/>
          </w:tcPr>
          <w:p w14:paraId="5FE248ED" w14:textId="77777777" w:rsidR="00557624" w:rsidRDefault="00557624">
            <w:pPr>
              <w:tabs>
                <w:tab w:val="left" w:pos="567"/>
              </w:tabs>
              <w:spacing w:before="120" w:line="276" w:lineRule="auto"/>
              <w:jc w:val="center"/>
              <w:rPr>
                <w:rFonts w:ascii="宋体" w:hAnsi="宋体"/>
                <w:b/>
                <w:color w:val="000000"/>
                <w:szCs w:val="21"/>
              </w:rPr>
            </w:pPr>
            <w:r>
              <w:rPr>
                <w:rFonts w:ascii="宋体" w:hAnsi="宋体" w:hint="eastAsia"/>
                <w:b/>
                <w:color w:val="000000"/>
                <w:szCs w:val="21"/>
              </w:rPr>
              <w:t>序号</w:t>
            </w:r>
          </w:p>
        </w:tc>
        <w:tc>
          <w:tcPr>
            <w:tcW w:w="630" w:type="pct"/>
            <w:tcBorders>
              <w:top w:val="single" w:sz="4" w:space="0" w:color="auto"/>
              <w:left w:val="single" w:sz="4" w:space="0" w:color="auto"/>
              <w:bottom w:val="single" w:sz="4" w:space="0" w:color="auto"/>
              <w:right w:val="single" w:sz="4" w:space="0" w:color="auto"/>
            </w:tcBorders>
            <w:vAlign w:val="center"/>
            <w:hideMark/>
          </w:tcPr>
          <w:p w14:paraId="071497EC" w14:textId="77777777" w:rsidR="00557624" w:rsidRDefault="00557624">
            <w:pPr>
              <w:tabs>
                <w:tab w:val="left" w:pos="567"/>
              </w:tabs>
              <w:spacing w:before="120" w:line="276" w:lineRule="auto"/>
              <w:jc w:val="center"/>
              <w:rPr>
                <w:rFonts w:ascii="宋体" w:hAnsi="宋体"/>
                <w:b/>
                <w:color w:val="000000"/>
                <w:szCs w:val="21"/>
              </w:rPr>
            </w:pPr>
            <w:r>
              <w:rPr>
                <w:rFonts w:ascii="宋体" w:hAnsi="宋体" w:hint="eastAsia"/>
                <w:b/>
                <w:color w:val="000000"/>
                <w:szCs w:val="21"/>
              </w:rPr>
              <w:t>设备名称</w:t>
            </w:r>
          </w:p>
        </w:tc>
        <w:tc>
          <w:tcPr>
            <w:tcW w:w="3088" w:type="pct"/>
            <w:tcBorders>
              <w:top w:val="single" w:sz="4" w:space="0" w:color="auto"/>
              <w:left w:val="single" w:sz="4" w:space="0" w:color="auto"/>
              <w:bottom w:val="single" w:sz="4" w:space="0" w:color="auto"/>
              <w:right w:val="single" w:sz="4" w:space="0" w:color="auto"/>
            </w:tcBorders>
            <w:vAlign w:val="center"/>
            <w:hideMark/>
          </w:tcPr>
          <w:p w14:paraId="3C14FAD2" w14:textId="77777777" w:rsidR="00557624" w:rsidRDefault="00557624">
            <w:pPr>
              <w:tabs>
                <w:tab w:val="left" w:pos="567"/>
              </w:tabs>
              <w:spacing w:before="120" w:line="276" w:lineRule="auto"/>
              <w:jc w:val="center"/>
              <w:rPr>
                <w:rFonts w:ascii="宋体" w:hAnsi="宋体"/>
                <w:b/>
                <w:color w:val="000000"/>
                <w:szCs w:val="21"/>
              </w:rPr>
            </w:pPr>
            <w:r>
              <w:rPr>
                <w:rFonts w:ascii="宋体" w:hAnsi="宋体" w:hint="eastAsia"/>
                <w:b/>
                <w:color w:val="000000"/>
                <w:szCs w:val="21"/>
              </w:rPr>
              <w:t>技术要求和说明</w:t>
            </w:r>
          </w:p>
        </w:tc>
        <w:tc>
          <w:tcPr>
            <w:tcW w:w="503" w:type="pct"/>
            <w:tcBorders>
              <w:top w:val="single" w:sz="4" w:space="0" w:color="auto"/>
              <w:left w:val="single" w:sz="4" w:space="0" w:color="auto"/>
              <w:bottom w:val="single" w:sz="4" w:space="0" w:color="auto"/>
              <w:right w:val="single" w:sz="4" w:space="0" w:color="auto"/>
            </w:tcBorders>
            <w:vAlign w:val="center"/>
            <w:hideMark/>
          </w:tcPr>
          <w:p w14:paraId="0BE72C13" w14:textId="77777777" w:rsidR="00557624" w:rsidRDefault="00557624">
            <w:pPr>
              <w:tabs>
                <w:tab w:val="left" w:pos="567"/>
              </w:tabs>
              <w:spacing w:before="120" w:line="276" w:lineRule="auto"/>
              <w:jc w:val="center"/>
              <w:rPr>
                <w:rFonts w:ascii="宋体" w:hAnsi="宋体"/>
                <w:b/>
                <w:color w:val="000000"/>
                <w:szCs w:val="21"/>
              </w:rPr>
            </w:pPr>
            <w:r>
              <w:rPr>
                <w:rFonts w:ascii="宋体" w:hAnsi="宋体" w:hint="eastAsia"/>
                <w:b/>
                <w:color w:val="000000"/>
                <w:szCs w:val="21"/>
              </w:rPr>
              <w:t>采购数量</w:t>
            </w:r>
          </w:p>
        </w:tc>
        <w:tc>
          <w:tcPr>
            <w:tcW w:w="526" w:type="pct"/>
            <w:tcBorders>
              <w:top w:val="single" w:sz="4" w:space="0" w:color="auto"/>
              <w:left w:val="single" w:sz="4" w:space="0" w:color="auto"/>
              <w:bottom w:val="single" w:sz="4" w:space="0" w:color="auto"/>
              <w:right w:val="single" w:sz="4" w:space="0" w:color="auto"/>
            </w:tcBorders>
            <w:vAlign w:val="center"/>
            <w:hideMark/>
          </w:tcPr>
          <w:p w14:paraId="16C32032" w14:textId="3935BEC8" w:rsidR="00557624" w:rsidRDefault="00A67719">
            <w:pPr>
              <w:tabs>
                <w:tab w:val="left" w:pos="567"/>
              </w:tabs>
              <w:spacing w:before="120" w:line="276" w:lineRule="auto"/>
              <w:jc w:val="center"/>
              <w:rPr>
                <w:rFonts w:ascii="宋体" w:hAnsi="宋体"/>
                <w:b/>
                <w:color w:val="000000"/>
                <w:szCs w:val="21"/>
              </w:rPr>
            </w:pPr>
            <w:r>
              <w:rPr>
                <w:rFonts w:ascii="宋体" w:hAnsi="宋体" w:hint="eastAsia"/>
                <w:b/>
                <w:color w:val="000000"/>
                <w:szCs w:val="21"/>
              </w:rPr>
              <w:t>是否接受进口产品</w:t>
            </w:r>
            <w:r w:rsidR="00742C57">
              <w:rPr>
                <w:rFonts w:ascii="宋体" w:hAnsi="宋体" w:hint="eastAsia"/>
                <w:b/>
                <w:color w:val="000000"/>
                <w:szCs w:val="21"/>
              </w:rPr>
              <w:t>或服务</w:t>
            </w:r>
          </w:p>
        </w:tc>
      </w:tr>
      <w:tr w:rsidR="00557624" w14:paraId="05BA3590" w14:textId="77777777" w:rsidTr="00557624">
        <w:trPr>
          <w:jc w:val="center"/>
        </w:trPr>
        <w:tc>
          <w:tcPr>
            <w:tcW w:w="253" w:type="pct"/>
            <w:tcBorders>
              <w:top w:val="single" w:sz="4" w:space="0" w:color="auto"/>
              <w:left w:val="single" w:sz="4" w:space="0" w:color="auto"/>
              <w:bottom w:val="single" w:sz="4" w:space="0" w:color="auto"/>
              <w:right w:val="single" w:sz="4" w:space="0" w:color="auto"/>
            </w:tcBorders>
            <w:vAlign w:val="center"/>
            <w:hideMark/>
          </w:tcPr>
          <w:p w14:paraId="42CB41C1" w14:textId="77777777" w:rsidR="00557624" w:rsidRDefault="00557624">
            <w:pPr>
              <w:widowControl/>
              <w:spacing w:line="276" w:lineRule="auto"/>
              <w:jc w:val="center"/>
              <w:rPr>
                <w:rFonts w:ascii="宋体" w:hAnsi="宋体"/>
                <w:color w:val="000000"/>
                <w:szCs w:val="21"/>
              </w:rPr>
            </w:pPr>
            <w:r>
              <w:rPr>
                <w:rFonts w:ascii="宋体" w:hAnsi="宋体" w:hint="eastAsia"/>
                <w:color w:val="000000"/>
                <w:szCs w:val="21"/>
              </w:rPr>
              <w:t>1</w:t>
            </w:r>
          </w:p>
        </w:tc>
        <w:tc>
          <w:tcPr>
            <w:tcW w:w="630" w:type="pct"/>
            <w:tcBorders>
              <w:top w:val="single" w:sz="4" w:space="0" w:color="auto"/>
              <w:left w:val="single" w:sz="4" w:space="0" w:color="auto"/>
              <w:bottom w:val="single" w:sz="4" w:space="0" w:color="auto"/>
              <w:right w:val="single" w:sz="4" w:space="0" w:color="auto"/>
            </w:tcBorders>
            <w:vAlign w:val="center"/>
            <w:hideMark/>
          </w:tcPr>
          <w:p w14:paraId="0AA657A4" w14:textId="50324684" w:rsidR="00557624" w:rsidRDefault="00557624">
            <w:pPr>
              <w:spacing w:line="300" w:lineRule="exact"/>
              <w:rPr>
                <w:rFonts w:ascii="宋体" w:hAnsi="宋体"/>
                <w:szCs w:val="21"/>
              </w:rPr>
            </w:pPr>
            <w:r>
              <w:rPr>
                <w:rFonts w:ascii="宋体" w:hAnsi="宋体" w:hint="eastAsia"/>
                <w:szCs w:val="21"/>
              </w:rPr>
              <w:t>金融研究数据库</w:t>
            </w:r>
          </w:p>
        </w:tc>
        <w:tc>
          <w:tcPr>
            <w:tcW w:w="3088" w:type="pct"/>
            <w:tcBorders>
              <w:top w:val="single" w:sz="4" w:space="0" w:color="auto"/>
              <w:left w:val="single" w:sz="4" w:space="0" w:color="auto"/>
              <w:bottom w:val="single" w:sz="4" w:space="0" w:color="auto"/>
              <w:right w:val="single" w:sz="4" w:space="0" w:color="auto"/>
            </w:tcBorders>
            <w:vAlign w:val="center"/>
            <w:hideMark/>
          </w:tcPr>
          <w:p w14:paraId="2A7CEFD8" w14:textId="77777777" w:rsidR="00557624" w:rsidRDefault="00557624">
            <w:pPr>
              <w:spacing w:line="300" w:lineRule="exact"/>
              <w:rPr>
                <w:rFonts w:ascii="宋体" w:hAnsi="宋体"/>
                <w:szCs w:val="21"/>
              </w:rPr>
            </w:pPr>
            <w:r>
              <w:rPr>
                <w:rFonts w:ascii="宋体" w:hAnsi="宋体" w:hint="eastAsia"/>
                <w:szCs w:val="21"/>
              </w:rPr>
              <w:t>1. 提供教师教学、科研、学生毕业设计、毕业论文使用的数据平台。</w:t>
            </w:r>
          </w:p>
          <w:p w14:paraId="1609ECF7" w14:textId="77777777" w:rsidR="00557624" w:rsidRDefault="00557624">
            <w:pPr>
              <w:spacing w:line="300" w:lineRule="exact"/>
              <w:rPr>
                <w:rFonts w:ascii="宋体" w:hAnsi="宋体"/>
                <w:szCs w:val="21"/>
              </w:rPr>
            </w:pPr>
            <w:r>
              <w:rPr>
                <w:rFonts w:ascii="宋体" w:hAnsi="宋体" w:hint="eastAsia"/>
                <w:szCs w:val="21"/>
              </w:rPr>
              <w:t>*2. 数据内容涵盖股票、债券、基金、研究报告、融资融券、宏观统计、行业统计、金融统计、外汇、期货、黄金等系列。相关数据表必须包含ISIN编码（国际证券识别编码）。全部回溯数据及1年更新。</w:t>
            </w:r>
          </w:p>
          <w:p w14:paraId="15D47BC0" w14:textId="77777777" w:rsidR="00557624" w:rsidRDefault="00557624">
            <w:pPr>
              <w:spacing w:line="300" w:lineRule="exact"/>
              <w:rPr>
                <w:rFonts w:ascii="宋体" w:hAnsi="宋体"/>
                <w:szCs w:val="21"/>
              </w:rPr>
            </w:pPr>
            <w:r>
              <w:rPr>
                <w:rFonts w:ascii="宋体" w:hAnsi="宋体" w:hint="eastAsia"/>
                <w:szCs w:val="21"/>
              </w:rPr>
              <w:t>3. 财务报表数据须提供未调整与最新调整数据。</w:t>
            </w:r>
          </w:p>
          <w:p w14:paraId="139C3B30" w14:textId="77777777" w:rsidR="00557624" w:rsidRDefault="00557624">
            <w:pPr>
              <w:spacing w:line="300" w:lineRule="exact"/>
              <w:rPr>
                <w:rFonts w:ascii="宋体" w:hAnsi="宋体"/>
                <w:szCs w:val="21"/>
              </w:rPr>
            </w:pPr>
            <w:r>
              <w:rPr>
                <w:rFonts w:ascii="宋体" w:hAnsi="宋体" w:hint="eastAsia"/>
                <w:szCs w:val="21"/>
              </w:rPr>
              <w:t>4. 详细的文档模型和算法及数字词典。</w:t>
            </w:r>
          </w:p>
          <w:p w14:paraId="6B974A05" w14:textId="77777777" w:rsidR="00557624" w:rsidRDefault="00557624">
            <w:pPr>
              <w:spacing w:line="300" w:lineRule="exact"/>
              <w:rPr>
                <w:rFonts w:ascii="宋体" w:hAnsi="宋体"/>
                <w:szCs w:val="21"/>
              </w:rPr>
            </w:pPr>
            <w:r>
              <w:rPr>
                <w:rFonts w:ascii="宋体" w:hAnsi="宋体" w:hint="eastAsia"/>
                <w:szCs w:val="21"/>
              </w:rPr>
              <w:t>5. 能够提供专业处理后的衍生指标数据，如持有期收益，三因子模型，常用估值指标等。</w:t>
            </w:r>
          </w:p>
          <w:p w14:paraId="25FF9AC1" w14:textId="77777777" w:rsidR="00557624" w:rsidRDefault="00557624">
            <w:pPr>
              <w:spacing w:line="300" w:lineRule="exact"/>
              <w:rPr>
                <w:rFonts w:ascii="宋体" w:hAnsi="宋体"/>
                <w:szCs w:val="21"/>
              </w:rPr>
            </w:pPr>
            <w:r>
              <w:rPr>
                <w:rFonts w:ascii="宋体" w:hAnsi="宋体" w:hint="eastAsia"/>
                <w:szCs w:val="21"/>
              </w:rPr>
              <w:t>6. 全部中英文对照。提供每张表的中英文数据词典。</w:t>
            </w:r>
          </w:p>
          <w:p w14:paraId="59E0982E" w14:textId="77777777" w:rsidR="00557624" w:rsidRDefault="00557624">
            <w:pPr>
              <w:spacing w:line="300" w:lineRule="exact"/>
              <w:rPr>
                <w:rFonts w:ascii="宋体" w:hAnsi="宋体"/>
                <w:szCs w:val="21"/>
              </w:rPr>
            </w:pPr>
            <w:r>
              <w:rPr>
                <w:rFonts w:ascii="宋体" w:hAnsi="宋体" w:hint="eastAsia"/>
                <w:szCs w:val="21"/>
              </w:rPr>
              <w:t>7. 支持教学研究，提供数据定制服务。</w:t>
            </w:r>
          </w:p>
          <w:p w14:paraId="183B1426" w14:textId="77777777" w:rsidR="00557624" w:rsidRDefault="00557624">
            <w:pPr>
              <w:spacing w:line="300" w:lineRule="exact"/>
              <w:rPr>
                <w:rFonts w:ascii="宋体" w:hAnsi="宋体"/>
                <w:szCs w:val="21"/>
              </w:rPr>
            </w:pPr>
            <w:r>
              <w:rPr>
                <w:rFonts w:ascii="宋体" w:hAnsi="宋体" w:hint="eastAsia"/>
                <w:szCs w:val="21"/>
              </w:rPr>
              <w:t>8. 有专业服务与支持团队，能够提供完善的售前和售后服务。</w:t>
            </w:r>
          </w:p>
          <w:p w14:paraId="2D80BDD0" w14:textId="77777777" w:rsidR="00557624" w:rsidRDefault="00557624">
            <w:pPr>
              <w:spacing w:line="300" w:lineRule="exact"/>
              <w:rPr>
                <w:rFonts w:ascii="宋体" w:hAnsi="宋体"/>
                <w:szCs w:val="21"/>
              </w:rPr>
            </w:pPr>
            <w:r>
              <w:rPr>
                <w:rFonts w:ascii="宋体" w:hAnsi="宋体" w:hint="eastAsia"/>
                <w:szCs w:val="21"/>
              </w:rPr>
              <w:t>9. 数据更新及时。镜像版3个月更新一次。</w:t>
            </w:r>
          </w:p>
          <w:p w14:paraId="3EFE9D65" w14:textId="77777777" w:rsidR="00557624" w:rsidRDefault="00557624">
            <w:pPr>
              <w:spacing w:line="300" w:lineRule="exact"/>
              <w:rPr>
                <w:rFonts w:ascii="宋体" w:hAnsi="宋体"/>
                <w:szCs w:val="21"/>
              </w:rPr>
            </w:pPr>
            <w:r>
              <w:rPr>
                <w:rFonts w:ascii="宋体" w:hAnsi="宋体" w:hint="eastAsia"/>
                <w:szCs w:val="21"/>
              </w:rPr>
              <w:t>10. 支持跨平台，在Windows, Linux，Unix下使用。</w:t>
            </w:r>
          </w:p>
          <w:p w14:paraId="48E8F472" w14:textId="77777777" w:rsidR="00557624" w:rsidRDefault="00557624">
            <w:pPr>
              <w:spacing w:line="300" w:lineRule="exact"/>
              <w:rPr>
                <w:rFonts w:ascii="宋体" w:hAnsi="宋体"/>
                <w:szCs w:val="21"/>
              </w:rPr>
            </w:pPr>
            <w:r>
              <w:rPr>
                <w:rFonts w:ascii="宋体" w:hAnsi="宋体" w:hint="eastAsia"/>
                <w:szCs w:val="21"/>
              </w:rPr>
              <w:t>11. 提供查询字段、代码选择、概念板块等多种查询方式。</w:t>
            </w:r>
          </w:p>
          <w:p w14:paraId="2BF6A191" w14:textId="77777777" w:rsidR="00557624" w:rsidRDefault="00557624">
            <w:pPr>
              <w:spacing w:line="300" w:lineRule="exact"/>
              <w:rPr>
                <w:rFonts w:ascii="宋体" w:hAnsi="宋体"/>
                <w:szCs w:val="21"/>
              </w:rPr>
            </w:pPr>
            <w:r>
              <w:rPr>
                <w:rFonts w:ascii="宋体" w:hAnsi="宋体" w:hint="eastAsia"/>
                <w:szCs w:val="21"/>
              </w:rPr>
              <w:t>12. 可以一次性呈现全部查询结果集文件，支持下载中断或异常退出后重新进行连续下载。</w:t>
            </w:r>
          </w:p>
          <w:p w14:paraId="2FA0FD96" w14:textId="77777777" w:rsidR="00557624" w:rsidRDefault="00557624">
            <w:pPr>
              <w:spacing w:line="300" w:lineRule="exact"/>
              <w:rPr>
                <w:rFonts w:ascii="宋体" w:hAnsi="宋体"/>
                <w:szCs w:val="21"/>
              </w:rPr>
            </w:pPr>
            <w:r>
              <w:rPr>
                <w:rFonts w:ascii="宋体" w:hAnsi="宋体" w:hint="eastAsia"/>
                <w:szCs w:val="21"/>
              </w:rPr>
              <w:t>13. 可以记忆默认压缩格式。</w:t>
            </w:r>
          </w:p>
          <w:p w14:paraId="4E2D2906" w14:textId="77777777" w:rsidR="00557624" w:rsidRDefault="00557624">
            <w:pPr>
              <w:spacing w:line="300" w:lineRule="exact"/>
              <w:rPr>
                <w:rFonts w:ascii="宋体" w:hAnsi="宋体"/>
                <w:szCs w:val="21"/>
              </w:rPr>
            </w:pPr>
            <w:r>
              <w:rPr>
                <w:rFonts w:ascii="宋体" w:hAnsi="宋体" w:hint="eastAsia"/>
                <w:szCs w:val="21"/>
              </w:rPr>
              <w:t>14. 鼠标跟随显示详细数据字典功能。</w:t>
            </w:r>
          </w:p>
          <w:p w14:paraId="358BBA99" w14:textId="77777777" w:rsidR="00557624" w:rsidRDefault="00557624">
            <w:pPr>
              <w:spacing w:line="300" w:lineRule="exact"/>
              <w:rPr>
                <w:rFonts w:ascii="宋体" w:hAnsi="宋体"/>
                <w:szCs w:val="21"/>
              </w:rPr>
            </w:pPr>
            <w:r>
              <w:rPr>
                <w:rFonts w:ascii="宋体" w:hAnsi="宋体" w:hint="eastAsia"/>
                <w:szCs w:val="21"/>
              </w:rPr>
              <w:t>15. 支持ODBC。支持常用应用软件SAS，SPSS，</w:t>
            </w:r>
            <w:proofErr w:type="spellStart"/>
            <w:r>
              <w:rPr>
                <w:rFonts w:ascii="宋体" w:hAnsi="宋体" w:hint="eastAsia"/>
                <w:szCs w:val="21"/>
              </w:rPr>
              <w:t>Matlab</w:t>
            </w:r>
            <w:proofErr w:type="spellEnd"/>
            <w:r>
              <w:rPr>
                <w:rFonts w:ascii="宋体" w:hAnsi="宋体" w:hint="eastAsia"/>
                <w:szCs w:val="21"/>
              </w:rPr>
              <w:t>等的直接调用。支持二次开发。</w:t>
            </w:r>
          </w:p>
          <w:p w14:paraId="4C825D3E" w14:textId="77777777" w:rsidR="00557624" w:rsidRDefault="00557624">
            <w:pPr>
              <w:spacing w:line="300" w:lineRule="exact"/>
              <w:rPr>
                <w:rFonts w:ascii="宋体" w:hAnsi="宋体"/>
                <w:szCs w:val="21"/>
              </w:rPr>
            </w:pPr>
            <w:r>
              <w:rPr>
                <w:rFonts w:ascii="宋体" w:hAnsi="宋体" w:hint="eastAsia"/>
                <w:szCs w:val="21"/>
              </w:rPr>
              <w:t xml:space="preserve">16. 下载格式包括：Txt，Excel，Excel 2007, </w:t>
            </w:r>
            <w:proofErr w:type="spellStart"/>
            <w:r>
              <w:rPr>
                <w:rFonts w:ascii="宋体" w:hAnsi="宋体" w:hint="eastAsia"/>
                <w:szCs w:val="21"/>
              </w:rPr>
              <w:t>Dbf</w:t>
            </w:r>
            <w:proofErr w:type="spellEnd"/>
            <w:r>
              <w:rPr>
                <w:rFonts w:ascii="宋体" w:hAnsi="宋体" w:hint="eastAsia"/>
                <w:szCs w:val="21"/>
              </w:rPr>
              <w:t>, SAS，SPSS，MATLAB，R, Stata，逗号分隔文本CSV，Tab键分隔文本TXT，HTML表格，XML文件等。</w:t>
            </w:r>
          </w:p>
          <w:p w14:paraId="403FEF50" w14:textId="77777777" w:rsidR="00557624" w:rsidRDefault="00557624">
            <w:pPr>
              <w:spacing w:line="300" w:lineRule="exact"/>
              <w:rPr>
                <w:rFonts w:ascii="宋体" w:hAnsi="宋体"/>
                <w:szCs w:val="21"/>
              </w:rPr>
            </w:pPr>
            <w:r>
              <w:rPr>
                <w:rFonts w:ascii="宋体" w:hAnsi="宋体" w:hint="eastAsia"/>
                <w:szCs w:val="21"/>
              </w:rPr>
              <w:t>*17. 提供整套库的SAS软件数据平台，支持SAS软件远程调用。</w:t>
            </w:r>
          </w:p>
          <w:p w14:paraId="6FCC9718" w14:textId="77777777" w:rsidR="00557624" w:rsidRDefault="00557624">
            <w:pPr>
              <w:spacing w:line="300" w:lineRule="exact"/>
              <w:rPr>
                <w:rFonts w:ascii="宋体" w:hAnsi="宋体"/>
                <w:szCs w:val="21"/>
              </w:rPr>
            </w:pPr>
            <w:r>
              <w:rPr>
                <w:rFonts w:ascii="宋体" w:hAnsi="宋体" w:hint="eastAsia"/>
                <w:szCs w:val="21"/>
              </w:rPr>
              <w:t>18. 支持当前各种主流浏览器访问，支持多用户并发访问。</w:t>
            </w:r>
          </w:p>
          <w:p w14:paraId="16CD550E" w14:textId="77777777" w:rsidR="00557624" w:rsidRDefault="00557624">
            <w:pPr>
              <w:spacing w:line="300" w:lineRule="exact"/>
              <w:rPr>
                <w:rFonts w:ascii="宋体" w:hAnsi="宋体"/>
                <w:szCs w:val="21"/>
              </w:rPr>
            </w:pPr>
            <w:r>
              <w:rPr>
                <w:rFonts w:ascii="宋体" w:hAnsi="宋体" w:hint="eastAsia"/>
                <w:szCs w:val="21"/>
              </w:rPr>
              <w:t>19. 系统权限严格分明，基础设置简单灵活，操作界面友好、易用，数据结构稳定。</w:t>
            </w:r>
          </w:p>
        </w:tc>
        <w:tc>
          <w:tcPr>
            <w:tcW w:w="503" w:type="pct"/>
            <w:tcBorders>
              <w:top w:val="single" w:sz="4" w:space="0" w:color="auto"/>
              <w:left w:val="single" w:sz="4" w:space="0" w:color="auto"/>
              <w:bottom w:val="single" w:sz="4" w:space="0" w:color="auto"/>
              <w:right w:val="single" w:sz="4" w:space="0" w:color="auto"/>
            </w:tcBorders>
            <w:vAlign w:val="center"/>
            <w:hideMark/>
          </w:tcPr>
          <w:p w14:paraId="5E44ABC3"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1</w:t>
            </w:r>
          </w:p>
        </w:tc>
        <w:tc>
          <w:tcPr>
            <w:tcW w:w="526" w:type="pct"/>
            <w:tcBorders>
              <w:top w:val="single" w:sz="4" w:space="0" w:color="auto"/>
              <w:left w:val="single" w:sz="4" w:space="0" w:color="auto"/>
              <w:bottom w:val="single" w:sz="4" w:space="0" w:color="auto"/>
              <w:right w:val="single" w:sz="4" w:space="0" w:color="auto"/>
            </w:tcBorders>
            <w:vAlign w:val="center"/>
            <w:hideMark/>
          </w:tcPr>
          <w:p w14:paraId="0B7E4217"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否</w:t>
            </w:r>
          </w:p>
        </w:tc>
      </w:tr>
      <w:tr w:rsidR="00557624" w14:paraId="73D45BFA" w14:textId="77777777" w:rsidTr="00557624">
        <w:trPr>
          <w:jc w:val="center"/>
        </w:trPr>
        <w:tc>
          <w:tcPr>
            <w:tcW w:w="253" w:type="pct"/>
            <w:tcBorders>
              <w:top w:val="single" w:sz="4" w:space="0" w:color="auto"/>
              <w:left w:val="single" w:sz="4" w:space="0" w:color="auto"/>
              <w:bottom w:val="single" w:sz="4" w:space="0" w:color="auto"/>
              <w:right w:val="single" w:sz="4" w:space="0" w:color="auto"/>
            </w:tcBorders>
            <w:vAlign w:val="center"/>
            <w:hideMark/>
          </w:tcPr>
          <w:p w14:paraId="53A59A8C" w14:textId="77777777" w:rsidR="00557624" w:rsidRDefault="00557624">
            <w:pPr>
              <w:widowControl/>
              <w:spacing w:line="276" w:lineRule="auto"/>
              <w:jc w:val="center"/>
              <w:rPr>
                <w:rFonts w:ascii="宋体" w:hAnsi="宋体"/>
                <w:color w:val="000000"/>
                <w:szCs w:val="21"/>
              </w:rPr>
            </w:pPr>
            <w:r>
              <w:rPr>
                <w:rFonts w:ascii="宋体" w:hAnsi="宋体" w:hint="eastAsia"/>
                <w:color w:val="000000"/>
                <w:szCs w:val="21"/>
              </w:rPr>
              <w:t>2</w:t>
            </w:r>
          </w:p>
        </w:tc>
        <w:tc>
          <w:tcPr>
            <w:tcW w:w="630" w:type="pct"/>
            <w:tcBorders>
              <w:top w:val="single" w:sz="4" w:space="0" w:color="auto"/>
              <w:left w:val="single" w:sz="4" w:space="0" w:color="auto"/>
              <w:bottom w:val="single" w:sz="4" w:space="0" w:color="auto"/>
              <w:right w:val="single" w:sz="4" w:space="0" w:color="auto"/>
            </w:tcBorders>
            <w:vAlign w:val="center"/>
            <w:hideMark/>
          </w:tcPr>
          <w:p w14:paraId="1326C068" w14:textId="77777777" w:rsidR="00557624" w:rsidRDefault="00557624">
            <w:pPr>
              <w:spacing w:line="300" w:lineRule="exact"/>
              <w:jc w:val="center"/>
              <w:rPr>
                <w:rFonts w:ascii="宋体" w:hAnsi="宋体"/>
                <w:szCs w:val="21"/>
              </w:rPr>
            </w:pPr>
            <w:r>
              <w:rPr>
                <w:rFonts w:ascii="宋体" w:hAnsi="宋体" w:cs="宋体" w:hint="eastAsia"/>
                <w:color w:val="000000"/>
                <w:szCs w:val="21"/>
              </w:rPr>
              <w:t>资源利用绩效分析平台</w:t>
            </w:r>
          </w:p>
        </w:tc>
        <w:tc>
          <w:tcPr>
            <w:tcW w:w="3088" w:type="pct"/>
            <w:tcBorders>
              <w:top w:val="single" w:sz="4" w:space="0" w:color="auto"/>
              <w:left w:val="single" w:sz="4" w:space="0" w:color="auto"/>
              <w:bottom w:val="single" w:sz="4" w:space="0" w:color="auto"/>
              <w:right w:val="single" w:sz="4" w:space="0" w:color="auto"/>
            </w:tcBorders>
            <w:vAlign w:val="center"/>
            <w:hideMark/>
          </w:tcPr>
          <w:p w14:paraId="50B01D90" w14:textId="77777777" w:rsidR="00557624" w:rsidRDefault="00557624">
            <w:pPr>
              <w:spacing w:line="300" w:lineRule="exact"/>
              <w:ind w:firstLineChars="200" w:firstLine="420"/>
              <w:rPr>
                <w:rFonts w:ascii="宋体" w:hAnsi="宋体"/>
                <w:szCs w:val="21"/>
              </w:rPr>
            </w:pPr>
            <w:r>
              <w:rPr>
                <w:rFonts w:ascii="宋体" w:hAnsi="宋体" w:hint="eastAsia"/>
                <w:szCs w:val="21"/>
              </w:rPr>
              <w:t>针对</w:t>
            </w:r>
            <w:proofErr w:type="gramStart"/>
            <w:r>
              <w:rPr>
                <w:rFonts w:ascii="宋体" w:hAnsi="宋体" w:hint="eastAsia"/>
                <w:szCs w:val="21"/>
              </w:rPr>
              <w:t>图情机构</w:t>
            </w:r>
            <w:proofErr w:type="gramEnd"/>
            <w:r>
              <w:rPr>
                <w:rFonts w:ascii="宋体" w:hAnsi="宋体" w:hint="eastAsia"/>
                <w:szCs w:val="21"/>
              </w:rPr>
              <w:t>电子资源使用数据进行深度挖掘及利用分析，可对外文期刊、外文图书及中文期刊等不同类型的电子资源进行分析，并最终将完成全类别电子资源的使用数据挖掘及分析。</w:t>
            </w:r>
          </w:p>
          <w:p w14:paraId="0F6AF79B" w14:textId="77777777" w:rsidR="00557624" w:rsidRDefault="00557624">
            <w:pPr>
              <w:spacing w:line="300" w:lineRule="exact"/>
              <w:ind w:firstLineChars="200" w:firstLine="420"/>
              <w:rPr>
                <w:rFonts w:ascii="宋体" w:hAnsi="宋体"/>
                <w:szCs w:val="21"/>
              </w:rPr>
            </w:pPr>
            <w:r>
              <w:rPr>
                <w:rFonts w:ascii="宋体" w:hAnsi="宋体" w:hint="eastAsia"/>
                <w:szCs w:val="21"/>
              </w:rPr>
              <w:t>资源分析功能支持：从分析整体馆藏到单个数据库，再到每份刊或每本书，层层递进进行资源评估，对于未订购或试用资源，以分析本校对该资源的需求迫切性、其资源的优劣及与馆藏的重复等多个指标为决策提供意见。以大量指标、数据作为支撑，为图书馆资源订购以科学性的方法提供参考。</w:t>
            </w:r>
          </w:p>
          <w:p w14:paraId="15A9A411" w14:textId="77777777" w:rsidR="00557624" w:rsidRDefault="00557624">
            <w:pPr>
              <w:spacing w:line="300" w:lineRule="exact"/>
              <w:ind w:firstLineChars="200" w:firstLine="420"/>
              <w:rPr>
                <w:rFonts w:ascii="宋体" w:hAnsi="宋体"/>
                <w:szCs w:val="21"/>
              </w:rPr>
            </w:pPr>
            <w:r>
              <w:rPr>
                <w:rFonts w:ascii="宋体" w:hAnsi="宋体" w:hint="eastAsia"/>
                <w:szCs w:val="21"/>
              </w:rPr>
              <w:t>学科服务支持：融合国内外学科分类方法，对于学科建设中所需要保障资源提供意见，具体到每份刊或每本书来进行分析。支持ERS学科挖掘，可匹配本校的发文数据，将服务推送至各学院及个人。对于学校的学科建设能起到积极有力的作用。</w:t>
            </w:r>
          </w:p>
          <w:p w14:paraId="2807E0D7" w14:textId="77777777" w:rsidR="00557624" w:rsidRDefault="00557624">
            <w:pPr>
              <w:spacing w:line="300" w:lineRule="exact"/>
              <w:ind w:firstLineChars="200" w:firstLine="420"/>
              <w:rPr>
                <w:rFonts w:ascii="宋体" w:hAnsi="宋体"/>
                <w:szCs w:val="21"/>
              </w:rPr>
            </w:pPr>
            <w:r>
              <w:rPr>
                <w:rFonts w:ascii="宋体" w:hAnsi="宋体" w:hint="eastAsia"/>
                <w:szCs w:val="21"/>
              </w:rPr>
              <w:t>数据积累支持：可以了解本校近年来馆藏资源的变化，并与其他高校进行横向比较，了解与其他高校资源保障的差异性，促进本校的学科发展。</w:t>
            </w:r>
          </w:p>
          <w:p w14:paraId="51496894" w14:textId="77777777" w:rsidR="00557624" w:rsidRDefault="00557624">
            <w:pPr>
              <w:spacing w:line="300" w:lineRule="exact"/>
              <w:rPr>
                <w:rFonts w:ascii="宋体" w:hAnsi="宋体"/>
                <w:szCs w:val="21"/>
              </w:rPr>
            </w:pPr>
            <w:r>
              <w:rPr>
                <w:rFonts w:ascii="宋体" w:hAnsi="宋体" w:hint="eastAsia"/>
                <w:szCs w:val="21"/>
              </w:rPr>
              <w:lastRenderedPageBreak/>
              <w:t>从学校图书馆需求出发，对于图书馆资源分析及学科建设，通过客观数据的分析，可为学校提供科学性参考意见。</w:t>
            </w:r>
          </w:p>
        </w:tc>
        <w:tc>
          <w:tcPr>
            <w:tcW w:w="503" w:type="pct"/>
            <w:tcBorders>
              <w:top w:val="single" w:sz="4" w:space="0" w:color="auto"/>
              <w:left w:val="single" w:sz="4" w:space="0" w:color="auto"/>
              <w:bottom w:val="single" w:sz="4" w:space="0" w:color="auto"/>
              <w:right w:val="single" w:sz="4" w:space="0" w:color="auto"/>
            </w:tcBorders>
            <w:vAlign w:val="center"/>
            <w:hideMark/>
          </w:tcPr>
          <w:p w14:paraId="083DD2C1"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lastRenderedPageBreak/>
              <w:t>1</w:t>
            </w:r>
          </w:p>
        </w:tc>
        <w:tc>
          <w:tcPr>
            <w:tcW w:w="526" w:type="pct"/>
            <w:tcBorders>
              <w:top w:val="single" w:sz="4" w:space="0" w:color="auto"/>
              <w:left w:val="single" w:sz="4" w:space="0" w:color="auto"/>
              <w:bottom w:val="single" w:sz="4" w:space="0" w:color="auto"/>
              <w:right w:val="single" w:sz="4" w:space="0" w:color="auto"/>
            </w:tcBorders>
            <w:vAlign w:val="center"/>
            <w:hideMark/>
          </w:tcPr>
          <w:p w14:paraId="46CAF98C"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否</w:t>
            </w:r>
          </w:p>
        </w:tc>
      </w:tr>
      <w:tr w:rsidR="00557624" w14:paraId="7D55CD23" w14:textId="77777777" w:rsidTr="00557624">
        <w:trPr>
          <w:jc w:val="center"/>
        </w:trPr>
        <w:tc>
          <w:tcPr>
            <w:tcW w:w="253" w:type="pct"/>
            <w:tcBorders>
              <w:top w:val="single" w:sz="4" w:space="0" w:color="auto"/>
              <w:left w:val="single" w:sz="4" w:space="0" w:color="auto"/>
              <w:bottom w:val="single" w:sz="4" w:space="0" w:color="auto"/>
              <w:right w:val="single" w:sz="4" w:space="0" w:color="auto"/>
            </w:tcBorders>
            <w:vAlign w:val="center"/>
            <w:hideMark/>
          </w:tcPr>
          <w:p w14:paraId="34D98A25" w14:textId="77777777" w:rsidR="00557624" w:rsidRDefault="00557624">
            <w:pPr>
              <w:widowControl/>
              <w:spacing w:line="276" w:lineRule="auto"/>
              <w:jc w:val="center"/>
              <w:rPr>
                <w:rFonts w:ascii="宋体" w:hAnsi="宋体"/>
                <w:color w:val="000000"/>
                <w:szCs w:val="21"/>
              </w:rPr>
            </w:pPr>
            <w:r>
              <w:rPr>
                <w:rFonts w:ascii="宋体" w:hAnsi="宋体" w:hint="eastAsia"/>
                <w:color w:val="000000"/>
                <w:szCs w:val="21"/>
              </w:rPr>
              <w:t>3</w:t>
            </w:r>
          </w:p>
        </w:tc>
        <w:tc>
          <w:tcPr>
            <w:tcW w:w="630" w:type="pct"/>
            <w:tcBorders>
              <w:top w:val="single" w:sz="4" w:space="0" w:color="auto"/>
              <w:left w:val="single" w:sz="4" w:space="0" w:color="auto"/>
              <w:bottom w:val="single" w:sz="4" w:space="0" w:color="auto"/>
              <w:right w:val="single" w:sz="4" w:space="0" w:color="auto"/>
            </w:tcBorders>
            <w:vAlign w:val="center"/>
            <w:hideMark/>
          </w:tcPr>
          <w:p w14:paraId="18957EE4" w14:textId="77777777" w:rsidR="00557624" w:rsidRDefault="00557624">
            <w:pPr>
              <w:spacing w:line="300" w:lineRule="exact"/>
              <w:jc w:val="center"/>
              <w:rPr>
                <w:rFonts w:ascii="宋体" w:hAnsi="宋体" w:cs="宋体"/>
                <w:color w:val="000000"/>
                <w:szCs w:val="21"/>
              </w:rPr>
            </w:pPr>
            <w:r>
              <w:rPr>
                <w:rFonts w:ascii="宋体" w:hAnsi="宋体" w:cs="宋体" w:hint="eastAsia"/>
                <w:color w:val="000000"/>
                <w:szCs w:val="21"/>
              </w:rPr>
              <w:t>科研项目数据库</w:t>
            </w:r>
          </w:p>
        </w:tc>
        <w:tc>
          <w:tcPr>
            <w:tcW w:w="3088" w:type="pct"/>
            <w:tcBorders>
              <w:top w:val="single" w:sz="4" w:space="0" w:color="auto"/>
              <w:left w:val="single" w:sz="4" w:space="0" w:color="auto"/>
              <w:bottom w:val="single" w:sz="4" w:space="0" w:color="auto"/>
              <w:right w:val="single" w:sz="4" w:space="0" w:color="auto"/>
            </w:tcBorders>
            <w:vAlign w:val="center"/>
            <w:hideMark/>
          </w:tcPr>
          <w:p w14:paraId="3A31B550" w14:textId="77777777" w:rsidR="00557624" w:rsidRDefault="00557624">
            <w:pPr>
              <w:spacing w:line="300" w:lineRule="exact"/>
              <w:ind w:firstLineChars="200" w:firstLine="420"/>
              <w:rPr>
                <w:rFonts w:ascii="宋体" w:hAnsi="宋体" w:cs="仿宋"/>
                <w:szCs w:val="21"/>
              </w:rPr>
            </w:pPr>
            <w:r>
              <w:rPr>
                <w:rFonts w:ascii="宋体" w:hAnsi="宋体" w:cs="仿宋" w:hint="eastAsia"/>
                <w:szCs w:val="21"/>
              </w:rPr>
              <w:t>收录世界上二十多个科技发达国家和地区</w:t>
            </w:r>
            <w:r>
              <w:rPr>
                <w:rFonts w:ascii="宋体" w:hAnsi="宋体" w:cs="仿宋" w:hint="eastAsia"/>
                <w:kern w:val="0"/>
                <w:szCs w:val="21"/>
              </w:rPr>
              <w:t>的不少于1000万</w:t>
            </w:r>
            <w:r>
              <w:rPr>
                <w:rFonts w:ascii="宋体" w:hAnsi="宋体" w:cs="仿宋" w:hint="eastAsia"/>
                <w:szCs w:val="21"/>
              </w:rPr>
              <w:t>个受资助科研项目数据</w:t>
            </w:r>
            <w:r>
              <w:rPr>
                <w:rFonts w:ascii="宋体" w:hAnsi="宋体" w:cs="仿宋" w:hint="eastAsia"/>
                <w:kern w:val="0"/>
                <w:szCs w:val="21"/>
              </w:rPr>
              <w:t>及3000万条科研成果（产出）链接指向</w:t>
            </w:r>
            <w:r>
              <w:rPr>
                <w:rFonts w:ascii="宋体" w:hAnsi="宋体" w:cs="仿宋" w:hint="eastAsia"/>
                <w:szCs w:val="21"/>
              </w:rPr>
              <w:t>。科研项目数据可追</w:t>
            </w:r>
            <w:r>
              <w:rPr>
                <w:rFonts w:ascii="宋体" w:hAnsi="宋体" w:cs="仿宋" w:hint="eastAsia"/>
                <w:kern w:val="0"/>
                <w:szCs w:val="21"/>
              </w:rPr>
              <w:t>溯不晚于20世纪50年</w:t>
            </w:r>
            <w:r>
              <w:rPr>
                <w:rFonts w:ascii="宋体" w:hAnsi="宋体" w:cs="仿宋" w:hint="eastAsia"/>
                <w:szCs w:val="21"/>
              </w:rPr>
              <w:t>代，涵盖全学科领域，具有多个主流语种。支持实时动态更新，确保始终具有最新的科研项目数据。</w:t>
            </w:r>
          </w:p>
          <w:p w14:paraId="200598A7" w14:textId="77777777" w:rsidR="00557624" w:rsidRDefault="00557624">
            <w:pPr>
              <w:spacing w:line="300" w:lineRule="exact"/>
              <w:rPr>
                <w:rFonts w:ascii="宋体" w:hAnsi="宋体"/>
                <w:szCs w:val="21"/>
              </w:rPr>
            </w:pPr>
            <w:r>
              <w:rPr>
                <w:rFonts w:ascii="宋体" w:hAnsi="宋体" w:cs="仿宋" w:hint="eastAsia"/>
                <w:kern w:val="0"/>
                <w:szCs w:val="21"/>
              </w:rPr>
              <w:t>供应商承诺所提供产品的版权为正版版权，</w:t>
            </w:r>
            <w:r>
              <w:rPr>
                <w:rFonts w:ascii="宋体" w:hAnsi="宋体" w:hint="eastAsia"/>
                <w:color w:val="000000"/>
                <w:kern w:val="0"/>
                <w:szCs w:val="21"/>
              </w:rPr>
              <w:t>提供的数据库无版权侵权行为，如数据资源存在著作权、版权等知识产权问题，由供应商承担法律责任，北京工商大学不承担任何法律责任。</w:t>
            </w:r>
          </w:p>
        </w:tc>
        <w:tc>
          <w:tcPr>
            <w:tcW w:w="503" w:type="pct"/>
            <w:tcBorders>
              <w:top w:val="single" w:sz="4" w:space="0" w:color="auto"/>
              <w:left w:val="single" w:sz="4" w:space="0" w:color="auto"/>
              <w:bottom w:val="single" w:sz="4" w:space="0" w:color="auto"/>
              <w:right w:val="single" w:sz="4" w:space="0" w:color="auto"/>
            </w:tcBorders>
            <w:vAlign w:val="center"/>
            <w:hideMark/>
          </w:tcPr>
          <w:p w14:paraId="11BE094D"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1</w:t>
            </w:r>
          </w:p>
        </w:tc>
        <w:tc>
          <w:tcPr>
            <w:tcW w:w="526" w:type="pct"/>
            <w:tcBorders>
              <w:top w:val="single" w:sz="4" w:space="0" w:color="auto"/>
              <w:left w:val="single" w:sz="4" w:space="0" w:color="auto"/>
              <w:bottom w:val="single" w:sz="4" w:space="0" w:color="auto"/>
              <w:right w:val="single" w:sz="4" w:space="0" w:color="auto"/>
            </w:tcBorders>
            <w:vAlign w:val="center"/>
            <w:hideMark/>
          </w:tcPr>
          <w:p w14:paraId="42777F27"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否</w:t>
            </w:r>
          </w:p>
        </w:tc>
      </w:tr>
      <w:tr w:rsidR="00557624" w14:paraId="70781166" w14:textId="77777777" w:rsidTr="00557624">
        <w:trPr>
          <w:jc w:val="center"/>
        </w:trPr>
        <w:tc>
          <w:tcPr>
            <w:tcW w:w="253" w:type="pct"/>
            <w:tcBorders>
              <w:top w:val="single" w:sz="4" w:space="0" w:color="auto"/>
              <w:left w:val="single" w:sz="4" w:space="0" w:color="auto"/>
              <w:bottom w:val="single" w:sz="4" w:space="0" w:color="auto"/>
              <w:right w:val="single" w:sz="4" w:space="0" w:color="auto"/>
            </w:tcBorders>
            <w:vAlign w:val="center"/>
            <w:hideMark/>
          </w:tcPr>
          <w:p w14:paraId="5FABACFA" w14:textId="77777777" w:rsidR="00557624" w:rsidRDefault="00557624">
            <w:pPr>
              <w:widowControl/>
              <w:spacing w:line="276" w:lineRule="auto"/>
              <w:jc w:val="center"/>
              <w:rPr>
                <w:rFonts w:ascii="宋体" w:hAnsi="宋体"/>
                <w:color w:val="000000"/>
                <w:szCs w:val="21"/>
              </w:rPr>
            </w:pPr>
            <w:r>
              <w:rPr>
                <w:rFonts w:ascii="宋体" w:hAnsi="宋体" w:hint="eastAsia"/>
                <w:color w:val="000000"/>
                <w:szCs w:val="21"/>
              </w:rPr>
              <w:t>4</w:t>
            </w:r>
          </w:p>
        </w:tc>
        <w:tc>
          <w:tcPr>
            <w:tcW w:w="630" w:type="pct"/>
            <w:tcBorders>
              <w:top w:val="single" w:sz="4" w:space="0" w:color="auto"/>
              <w:left w:val="single" w:sz="4" w:space="0" w:color="auto"/>
              <w:bottom w:val="single" w:sz="4" w:space="0" w:color="auto"/>
              <w:right w:val="single" w:sz="4" w:space="0" w:color="auto"/>
            </w:tcBorders>
            <w:vAlign w:val="center"/>
            <w:hideMark/>
          </w:tcPr>
          <w:p w14:paraId="5817D700" w14:textId="77777777" w:rsidR="00557624" w:rsidRDefault="00557624">
            <w:pPr>
              <w:spacing w:line="300" w:lineRule="exact"/>
              <w:jc w:val="center"/>
              <w:rPr>
                <w:rFonts w:ascii="宋体" w:hAnsi="宋体"/>
                <w:szCs w:val="21"/>
              </w:rPr>
            </w:pPr>
            <w:r>
              <w:rPr>
                <w:rFonts w:ascii="宋体" w:hAnsi="宋体" w:hint="eastAsia"/>
                <w:szCs w:val="21"/>
              </w:rPr>
              <w:t>资源知识</w:t>
            </w:r>
          </w:p>
          <w:p w14:paraId="259FEF39" w14:textId="77777777" w:rsidR="00557624" w:rsidRDefault="00557624">
            <w:pPr>
              <w:spacing w:line="300" w:lineRule="exact"/>
              <w:jc w:val="center"/>
              <w:rPr>
                <w:rFonts w:ascii="宋体" w:hAnsi="宋体"/>
                <w:szCs w:val="21"/>
              </w:rPr>
            </w:pPr>
            <w:r>
              <w:rPr>
                <w:rFonts w:ascii="宋体" w:hAnsi="宋体" w:hint="eastAsia"/>
                <w:szCs w:val="21"/>
              </w:rPr>
              <w:t>服务平台</w:t>
            </w:r>
          </w:p>
        </w:tc>
        <w:tc>
          <w:tcPr>
            <w:tcW w:w="3088" w:type="pct"/>
            <w:tcBorders>
              <w:top w:val="single" w:sz="4" w:space="0" w:color="auto"/>
              <w:left w:val="single" w:sz="4" w:space="0" w:color="auto"/>
              <w:bottom w:val="single" w:sz="4" w:space="0" w:color="auto"/>
              <w:right w:val="single" w:sz="4" w:space="0" w:color="auto"/>
            </w:tcBorders>
            <w:vAlign w:val="center"/>
            <w:hideMark/>
          </w:tcPr>
          <w:p w14:paraId="03A9177B" w14:textId="77777777" w:rsidR="00557624" w:rsidRDefault="00557624">
            <w:pPr>
              <w:spacing w:line="300" w:lineRule="exact"/>
              <w:ind w:firstLine="420"/>
              <w:rPr>
                <w:rFonts w:ascii="宋体" w:hAnsi="宋体"/>
                <w:szCs w:val="21"/>
              </w:rPr>
            </w:pPr>
            <w:r>
              <w:rPr>
                <w:rFonts w:ascii="宋体" w:hAnsi="宋体" w:hint="eastAsia"/>
                <w:szCs w:val="21"/>
              </w:rPr>
              <w:t>要求累计收录期刊不少于15000余种，其中</w:t>
            </w:r>
            <w:proofErr w:type="gramStart"/>
            <w:r>
              <w:rPr>
                <w:rFonts w:ascii="宋体" w:hAnsi="宋体" w:hint="eastAsia"/>
                <w:szCs w:val="21"/>
              </w:rPr>
              <w:t>现刊不</w:t>
            </w:r>
            <w:proofErr w:type="gramEnd"/>
            <w:r>
              <w:rPr>
                <w:rFonts w:ascii="宋体" w:hAnsi="宋体" w:hint="eastAsia"/>
                <w:szCs w:val="21"/>
              </w:rPr>
              <w:t>少于9000余种。核心期刊量不少于1983种（2017版）、CSSCI（2019-2020）收录率99.8%，CSCD（2019-2020）不少于1201种，收录率98%。</w:t>
            </w:r>
          </w:p>
          <w:p w14:paraId="08F67EE3" w14:textId="77777777" w:rsidR="00557624" w:rsidRDefault="00557624">
            <w:pPr>
              <w:spacing w:line="300" w:lineRule="exact"/>
              <w:ind w:firstLine="420"/>
              <w:rPr>
                <w:rFonts w:ascii="宋体" w:hAnsi="宋体"/>
                <w:szCs w:val="21"/>
              </w:rPr>
            </w:pPr>
            <w:r>
              <w:rPr>
                <w:rFonts w:ascii="宋体" w:hAnsi="宋体" w:hint="eastAsia"/>
                <w:szCs w:val="21"/>
              </w:rPr>
              <w:t>文献总量不少于7000余万篇，年更新不少于300余万。</w:t>
            </w:r>
          </w:p>
          <w:p w14:paraId="736E7C97" w14:textId="77777777" w:rsidR="00557624" w:rsidRDefault="00557624">
            <w:pPr>
              <w:spacing w:line="300" w:lineRule="exact"/>
              <w:ind w:firstLine="420"/>
              <w:rPr>
                <w:rFonts w:ascii="宋体" w:hAnsi="宋体"/>
                <w:szCs w:val="21"/>
              </w:rPr>
            </w:pPr>
            <w:r>
              <w:rPr>
                <w:rFonts w:ascii="宋体" w:hAnsi="宋体" w:hint="eastAsia"/>
                <w:szCs w:val="21"/>
              </w:rPr>
              <w:t>学科范围：社会科学、经济管理、图书情报、教育科学、自然科学、医药卫生、农业科学、工程</w:t>
            </w:r>
            <w:proofErr w:type="gramStart"/>
            <w:r>
              <w:rPr>
                <w:rFonts w:ascii="宋体" w:hAnsi="宋体" w:hint="eastAsia"/>
                <w:szCs w:val="21"/>
              </w:rPr>
              <w:t>技术八</w:t>
            </w:r>
            <w:proofErr w:type="gramEnd"/>
            <w:r>
              <w:rPr>
                <w:rFonts w:ascii="宋体" w:hAnsi="宋体" w:hint="eastAsia"/>
                <w:szCs w:val="21"/>
              </w:rPr>
              <w:t>大专辑，全学科覆盖。</w:t>
            </w:r>
          </w:p>
          <w:p w14:paraId="70AE9A8C" w14:textId="77777777" w:rsidR="00557624" w:rsidRDefault="00557624">
            <w:pPr>
              <w:spacing w:line="300" w:lineRule="exact"/>
              <w:ind w:firstLine="420"/>
              <w:rPr>
                <w:rFonts w:ascii="宋体" w:hAnsi="宋体"/>
                <w:szCs w:val="21"/>
              </w:rPr>
            </w:pPr>
            <w:r>
              <w:rPr>
                <w:rFonts w:ascii="宋体" w:hAnsi="宋体" w:hint="eastAsia"/>
                <w:szCs w:val="21"/>
              </w:rPr>
              <w:t>原文保障：提供多种渠道的原文保障服务，包括在线阅读、下载全文和OA链接、文献传递等。</w:t>
            </w:r>
          </w:p>
          <w:p w14:paraId="756BEA10" w14:textId="77777777" w:rsidR="00557624" w:rsidRDefault="00557624">
            <w:pPr>
              <w:spacing w:line="300" w:lineRule="exact"/>
              <w:ind w:firstLine="420"/>
              <w:rPr>
                <w:rFonts w:ascii="宋体" w:hAnsi="宋体"/>
                <w:szCs w:val="21"/>
              </w:rPr>
            </w:pPr>
            <w:r>
              <w:rPr>
                <w:rFonts w:ascii="宋体" w:hAnsi="宋体" w:hint="eastAsia"/>
                <w:szCs w:val="21"/>
              </w:rPr>
              <w:t>产品价值：满足用户期刊文献检索及文献保障的需求。</w:t>
            </w:r>
          </w:p>
          <w:p w14:paraId="47FF55BB" w14:textId="77777777" w:rsidR="00557624" w:rsidRDefault="00557624">
            <w:pPr>
              <w:spacing w:line="300" w:lineRule="exact"/>
              <w:ind w:firstLine="420"/>
              <w:rPr>
                <w:rFonts w:ascii="宋体" w:hAnsi="宋体"/>
                <w:szCs w:val="21"/>
              </w:rPr>
            </w:pPr>
            <w:r>
              <w:rPr>
                <w:rFonts w:ascii="宋体" w:hAnsi="宋体" w:hint="eastAsia"/>
                <w:szCs w:val="21"/>
              </w:rPr>
              <w:t>服务模式：WEB版（网络远程包库）、镜像站版、流量计费、专题会员付费。</w:t>
            </w:r>
          </w:p>
          <w:p w14:paraId="2988D2C2" w14:textId="77777777" w:rsidR="00557624" w:rsidRDefault="00557624">
            <w:pPr>
              <w:spacing w:line="300" w:lineRule="exact"/>
              <w:ind w:firstLine="420"/>
              <w:rPr>
                <w:rFonts w:ascii="宋体" w:hAnsi="宋体"/>
                <w:szCs w:val="21"/>
              </w:rPr>
            </w:pPr>
            <w:r>
              <w:rPr>
                <w:rFonts w:ascii="宋体" w:hAnsi="宋体" w:hint="eastAsia"/>
                <w:szCs w:val="21"/>
              </w:rPr>
              <w:t>数据标引：期刊和文献均按《中国图书馆分类法》，采用人工标引和自动标引结合，每篇文献入类时以文献内容特征为依据，科学准确，保证查全率和数据统计准确性，对题名、关键词、作者、分类号等13个字段建立索引。</w:t>
            </w:r>
          </w:p>
          <w:p w14:paraId="010A1E91" w14:textId="77777777" w:rsidR="00557624" w:rsidRDefault="00557624">
            <w:pPr>
              <w:spacing w:line="300" w:lineRule="exact"/>
              <w:ind w:firstLine="420"/>
              <w:rPr>
                <w:rFonts w:ascii="宋体" w:hAnsi="宋体"/>
                <w:szCs w:val="21"/>
              </w:rPr>
            </w:pPr>
            <w:r>
              <w:rPr>
                <w:rFonts w:ascii="宋体" w:hAnsi="宋体" w:hint="eastAsia"/>
                <w:szCs w:val="21"/>
              </w:rPr>
              <w:t>引文检索能力：除提供单篇文章的引用线索漫游外，还提供多篇文章的引证追踪检索，同时提供基于作者、机构、期刊等的科研产出及引用情况统计分析。</w:t>
            </w:r>
          </w:p>
          <w:p w14:paraId="7C435C17" w14:textId="77777777" w:rsidR="00557624" w:rsidRDefault="00557624">
            <w:pPr>
              <w:spacing w:line="300" w:lineRule="exact"/>
              <w:ind w:firstLine="420"/>
              <w:rPr>
                <w:rFonts w:ascii="宋体" w:hAnsi="宋体"/>
                <w:szCs w:val="21"/>
              </w:rPr>
            </w:pPr>
            <w:r>
              <w:rPr>
                <w:rFonts w:ascii="宋体" w:hAnsi="宋体" w:hint="eastAsia"/>
                <w:szCs w:val="21"/>
              </w:rPr>
              <w:t>检索方式：基本检索、高级检索、检索式检索、二次检索、期刊检索、作者检索、机构检索。</w:t>
            </w:r>
          </w:p>
          <w:p w14:paraId="3F30E022" w14:textId="77777777" w:rsidR="00557624" w:rsidRDefault="00557624">
            <w:pPr>
              <w:spacing w:line="300" w:lineRule="exact"/>
              <w:ind w:firstLine="420"/>
              <w:rPr>
                <w:rFonts w:ascii="宋体" w:hAnsi="宋体"/>
                <w:szCs w:val="21"/>
              </w:rPr>
            </w:pPr>
            <w:r>
              <w:rPr>
                <w:rFonts w:ascii="宋体" w:hAnsi="宋体" w:hint="eastAsia"/>
                <w:szCs w:val="21"/>
              </w:rPr>
              <w:t>特殊检索能力：支持中英文、繁简体混合检索，支持精确匹配、逻辑组配检索（支持布尔</w:t>
            </w:r>
            <w:proofErr w:type="gramStart"/>
            <w:r>
              <w:rPr>
                <w:rFonts w:ascii="宋体" w:hAnsi="宋体" w:hint="eastAsia"/>
                <w:szCs w:val="21"/>
              </w:rPr>
              <w:t>逻辑运算符大小写</w:t>
            </w:r>
            <w:proofErr w:type="gramEnd"/>
            <w:r>
              <w:rPr>
                <w:rFonts w:ascii="宋体" w:hAnsi="宋体" w:hint="eastAsia"/>
                <w:szCs w:val="21"/>
              </w:rPr>
              <w:t>、符号组配）、同义词扩展检索等。</w:t>
            </w:r>
          </w:p>
          <w:p w14:paraId="51134E72" w14:textId="77777777" w:rsidR="00557624" w:rsidRDefault="00557624">
            <w:pPr>
              <w:spacing w:line="300" w:lineRule="exact"/>
              <w:ind w:firstLine="420"/>
              <w:rPr>
                <w:rFonts w:ascii="宋体" w:hAnsi="宋体"/>
                <w:szCs w:val="21"/>
              </w:rPr>
            </w:pPr>
            <w:r>
              <w:rPr>
                <w:rFonts w:ascii="宋体" w:hAnsi="宋体" w:hint="eastAsia"/>
                <w:szCs w:val="21"/>
              </w:rPr>
              <w:t>导航方式：作者导航、期刊导航、机构导航。</w:t>
            </w:r>
          </w:p>
          <w:p w14:paraId="6CB539F0" w14:textId="77777777" w:rsidR="00557624" w:rsidRDefault="00557624">
            <w:pPr>
              <w:spacing w:line="300" w:lineRule="exact"/>
              <w:ind w:firstLine="420"/>
              <w:rPr>
                <w:rFonts w:ascii="宋体" w:hAnsi="宋体"/>
                <w:szCs w:val="21"/>
              </w:rPr>
            </w:pPr>
            <w:r>
              <w:rPr>
                <w:rFonts w:ascii="宋体" w:hAnsi="宋体" w:hint="eastAsia"/>
                <w:szCs w:val="21"/>
              </w:rPr>
              <w:t>个性化服务：支持个人用户查阅检索历史、浏览历史、下载历史，提供文章收藏、期刊关注、检索式订阅等个性化服务。</w:t>
            </w:r>
          </w:p>
          <w:p w14:paraId="7F7C93CF" w14:textId="77777777" w:rsidR="00557624" w:rsidRDefault="00557624">
            <w:pPr>
              <w:spacing w:line="300" w:lineRule="exact"/>
              <w:ind w:firstLine="420"/>
              <w:rPr>
                <w:rFonts w:ascii="宋体" w:hAnsi="宋体"/>
                <w:szCs w:val="21"/>
              </w:rPr>
            </w:pPr>
            <w:r>
              <w:rPr>
                <w:rFonts w:ascii="宋体" w:hAnsi="宋体" w:hint="eastAsia"/>
                <w:szCs w:val="21"/>
              </w:rPr>
              <w:t>职称辅助：提供“职称评审材料打包下载”功能，一键下载职称评审所需全文、题录、期刊封面、封底、目录等材料，最早回溯至2009年。</w:t>
            </w:r>
          </w:p>
          <w:p w14:paraId="693F747E" w14:textId="77777777" w:rsidR="00557624" w:rsidRDefault="00557624">
            <w:pPr>
              <w:spacing w:line="300" w:lineRule="exact"/>
              <w:rPr>
                <w:rFonts w:ascii="宋体" w:hAnsi="宋体"/>
                <w:szCs w:val="21"/>
              </w:rPr>
            </w:pPr>
            <w:r>
              <w:rPr>
                <w:rFonts w:ascii="宋体" w:hAnsi="宋体" w:hint="eastAsia"/>
                <w:szCs w:val="21"/>
              </w:rPr>
              <w:t>产品特点：它在保障中文期刊资源检索及原文服务基础上,重点强调了基于期刊资源知识本体对象的挖掘、分析和呈现，要求提供期刊资源服务和知识情报服务的一体化服务平台。</w:t>
            </w:r>
          </w:p>
        </w:tc>
        <w:tc>
          <w:tcPr>
            <w:tcW w:w="503" w:type="pct"/>
            <w:tcBorders>
              <w:top w:val="single" w:sz="4" w:space="0" w:color="auto"/>
              <w:left w:val="single" w:sz="4" w:space="0" w:color="auto"/>
              <w:bottom w:val="single" w:sz="4" w:space="0" w:color="auto"/>
              <w:right w:val="single" w:sz="4" w:space="0" w:color="auto"/>
            </w:tcBorders>
            <w:vAlign w:val="center"/>
            <w:hideMark/>
          </w:tcPr>
          <w:p w14:paraId="4264EF33"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1</w:t>
            </w:r>
          </w:p>
        </w:tc>
        <w:tc>
          <w:tcPr>
            <w:tcW w:w="526" w:type="pct"/>
            <w:tcBorders>
              <w:top w:val="single" w:sz="4" w:space="0" w:color="auto"/>
              <w:left w:val="single" w:sz="4" w:space="0" w:color="auto"/>
              <w:bottom w:val="single" w:sz="4" w:space="0" w:color="auto"/>
              <w:right w:val="single" w:sz="4" w:space="0" w:color="auto"/>
            </w:tcBorders>
            <w:vAlign w:val="center"/>
            <w:hideMark/>
          </w:tcPr>
          <w:p w14:paraId="353940CF"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否</w:t>
            </w:r>
          </w:p>
        </w:tc>
      </w:tr>
      <w:tr w:rsidR="00557624" w14:paraId="1C88A05E" w14:textId="77777777" w:rsidTr="00557624">
        <w:trPr>
          <w:jc w:val="center"/>
        </w:trPr>
        <w:tc>
          <w:tcPr>
            <w:tcW w:w="253" w:type="pct"/>
            <w:tcBorders>
              <w:top w:val="single" w:sz="4" w:space="0" w:color="auto"/>
              <w:left w:val="single" w:sz="4" w:space="0" w:color="auto"/>
              <w:bottom w:val="single" w:sz="4" w:space="0" w:color="auto"/>
              <w:right w:val="single" w:sz="4" w:space="0" w:color="auto"/>
            </w:tcBorders>
            <w:vAlign w:val="center"/>
            <w:hideMark/>
          </w:tcPr>
          <w:p w14:paraId="49406BD7" w14:textId="77777777" w:rsidR="00557624" w:rsidRDefault="00557624">
            <w:pPr>
              <w:widowControl/>
              <w:spacing w:line="276" w:lineRule="auto"/>
              <w:jc w:val="center"/>
              <w:rPr>
                <w:rFonts w:ascii="宋体" w:hAnsi="宋体"/>
                <w:color w:val="000000"/>
                <w:szCs w:val="21"/>
              </w:rPr>
            </w:pPr>
            <w:r>
              <w:rPr>
                <w:rFonts w:ascii="宋体" w:hAnsi="宋体" w:hint="eastAsia"/>
                <w:color w:val="000000"/>
                <w:szCs w:val="21"/>
              </w:rPr>
              <w:t>5</w:t>
            </w:r>
          </w:p>
        </w:tc>
        <w:tc>
          <w:tcPr>
            <w:tcW w:w="630" w:type="pct"/>
            <w:tcBorders>
              <w:top w:val="single" w:sz="4" w:space="0" w:color="auto"/>
              <w:left w:val="single" w:sz="4" w:space="0" w:color="auto"/>
              <w:bottom w:val="single" w:sz="4" w:space="0" w:color="auto"/>
              <w:right w:val="single" w:sz="4" w:space="0" w:color="auto"/>
            </w:tcBorders>
            <w:vAlign w:val="center"/>
            <w:hideMark/>
          </w:tcPr>
          <w:p w14:paraId="477605A0" w14:textId="77777777" w:rsidR="00557624" w:rsidRDefault="00557624">
            <w:pPr>
              <w:spacing w:line="300" w:lineRule="exact"/>
              <w:jc w:val="center"/>
              <w:rPr>
                <w:rFonts w:ascii="宋体" w:hAnsi="宋体"/>
                <w:color w:val="000000"/>
                <w:szCs w:val="21"/>
              </w:rPr>
            </w:pPr>
            <w:r>
              <w:rPr>
                <w:rFonts w:ascii="宋体" w:hAnsi="宋体" w:hint="eastAsia"/>
                <w:color w:val="000000"/>
                <w:szCs w:val="21"/>
              </w:rPr>
              <w:t>公司数值型数据库</w:t>
            </w:r>
          </w:p>
        </w:tc>
        <w:tc>
          <w:tcPr>
            <w:tcW w:w="3088" w:type="pct"/>
            <w:tcBorders>
              <w:top w:val="single" w:sz="4" w:space="0" w:color="auto"/>
              <w:left w:val="single" w:sz="4" w:space="0" w:color="auto"/>
              <w:bottom w:val="single" w:sz="4" w:space="0" w:color="auto"/>
              <w:right w:val="single" w:sz="4" w:space="0" w:color="auto"/>
            </w:tcBorders>
            <w:vAlign w:val="center"/>
            <w:hideMark/>
          </w:tcPr>
          <w:p w14:paraId="15C2A1E5" w14:textId="77777777" w:rsidR="00557624" w:rsidRDefault="00557624">
            <w:pPr>
              <w:snapToGrid w:val="0"/>
              <w:spacing w:line="300" w:lineRule="exact"/>
              <w:rPr>
                <w:rFonts w:ascii="宋体" w:hAnsi="宋体"/>
                <w:szCs w:val="21"/>
              </w:rPr>
            </w:pPr>
            <w:r>
              <w:rPr>
                <w:rFonts w:ascii="宋体" w:hAnsi="宋体" w:hint="eastAsia"/>
                <w:szCs w:val="21"/>
              </w:rPr>
              <w:t>1.技术参数及要求：</w:t>
            </w:r>
          </w:p>
          <w:p w14:paraId="66C98EB4" w14:textId="77777777" w:rsidR="00557624" w:rsidRDefault="00557624">
            <w:pPr>
              <w:snapToGrid w:val="0"/>
              <w:spacing w:line="300" w:lineRule="exact"/>
              <w:rPr>
                <w:rFonts w:ascii="宋体" w:hAnsi="宋体"/>
                <w:szCs w:val="21"/>
              </w:rPr>
            </w:pPr>
            <w:r>
              <w:rPr>
                <w:rFonts w:ascii="宋体" w:hAnsi="宋体" w:hint="eastAsia"/>
                <w:szCs w:val="21"/>
              </w:rPr>
              <w:t>（1）数据库结构设计必须符合国际标准，借鉴芝加哥大学CRSP、标准普尔</w:t>
            </w:r>
            <w:proofErr w:type="spellStart"/>
            <w:r>
              <w:rPr>
                <w:rFonts w:ascii="宋体" w:hAnsi="宋体" w:hint="eastAsia"/>
                <w:szCs w:val="21"/>
              </w:rPr>
              <w:t>Compustat</w:t>
            </w:r>
            <w:proofErr w:type="spellEnd"/>
            <w:r>
              <w:rPr>
                <w:rFonts w:ascii="宋体" w:hAnsi="宋体" w:hint="eastAsia"/>
                <w:szCs w:val="21"/>
              </w:rPr>
              <w:t>、纽约交易所TAQ、ISDA，Thomson、</w:t>
            </w:r>
            <w:proofErr w:type="spellStart"/>
            <w:r>
              <w:rPr>
                <w:rFonts w:ascii="宋体" w:hAnsi="宋体" w:hint="eastAsia"/>
                <w:szCs w:val="21"/>
              </w:rPr>
              <w:t>GSIOnline</w:t>
            </w:r>
            <w:proofErr w:type="spellEnd"/>
            <w:r>
              <w:rPr>
                <w:rFonts w:ascii="宋体" w:hAnsi="宋体" w:hint="eastAsia"/>
                <w:szCs w:val="21"/>
              </w:rPr>
              <w:t>等国际知名数据库的成熟经验。</w:t>
            </w:r>
          </w:p>
          <w:p w14:paraId="5D74784A" w14:textId="77777777" w:rsidR="00557624" w:rsidRDefault="00557624">
            <w:pPr>
              <w:snapToGrid w:val="0"/>
              <w:spacing w:line="300" w:lineRule="exact"/>
              <w:rPr>
                <w:rFonts w:ascii="宋体" w:hAnsi="宋体"/>
                <w:szCs w:val="21"/>
              </w:rPr>
            </w:pPr>
            <w:r>
              <w:rPr>
                <w:rFonts w:ascii="宋体" w:hAnsi="宋体" w:hint="eastAsia"/>
                <w:szCs w:val="21"/>
              </w:rPr>
              <w:t>（2）数据库结构设计规范合理，与定量研究方法、模型紧密结合，数据内容及展现形式满足定量分析需要。除基础数据外，还应提供计算、</w:t>
            </w:r>
            <w:r>
              <w:rPr>
                <w:rFonts w:ascii="宋体" w:hAnsi="宋体" w:hint="eastAsia"/>
                <w:szCs w:val="21"/>
              </w:rPr>
              <w:lastRenderedPageBreak/>
              <w:t>分类调整后的专业衍生数据。</w:t>
            </w:r>
          </w:p>
          <w:p w14:paraId="5837941C" w14:textId="77777777" w:rsidR="00557624" w:rsidRDefault="00557624">
            <w:pPr>
              <w:snapToGrid w:val="0"/>
              <w:spacing w:line="300" w:lineRule="exact"/>
              <w:rPr>
                <w:rFonts w:ascii="宋体" w:hAnsi="宋体"/>
                <w:szCs w:val="21"/>
              </w:rPr>
            </w:pPr>
            <w:r>
              <w:rPr>
                <w:rFonts w:ascii="宋体" w:hAnsi="宋体" w:hint="eastAsia"/>
                <w:szCs w:val="21"/>
              </w:rPr>
              <w:t>#（3）要求所提供的数据库入选国外知名数据库体系，或者国外知名高校认可，需提供具体证明文件。</w:t>
            </w:r>
          </w:p>
          <w:p w14:paraId="6739DF38" w14:textId="77777777" w:rsidR="00557624" w:rsidRDefault="00557624">
            <w:pPr>
              <w:snapToGrid w:val="0"/>
              <w:spacing w:line="300" w:lineRule="exact"/>
              <w:rPr>
                <w:rFonts w:ascii="宋体" w:hAnsi="宋体"/>
                <w:szCs w:val="21"/>
              </w:rPr>
            </w:pPr>
            <w:r>
              <w:rPr>
                <w:rFonts w:ascii="宋体" w:hAnsi="宋体" w:hint="eastAsia"/>
                <w:szCs w:val="21"/>
              </w:rPr>
              <w:t>#（4）要求数据库数据源来自于国内各大交易所，并提供交易所的授权文件复印件加盖公章。</w:t>
            </w:r>
          </w:p>
          <w:p w14:paraId="32355A82" w14:textId="77777777" w:rsidR="00557624" w:rsidRDefault="00557624">
            <w:pPr>
              <w:snapToGrid w:val="0"/>
              <w:spacing w:line="300" w:lineRule="exact"/>
              <w:rPr>
                <w:rFonts w:ascii="宋体" w:hAnsi="宋体"/>
                <w:szCs w:val="21"/>
              </w:rPr>
            </w:pPr>
            <w:r>
              <w:rPr>
                <w:rFonts w:ascii="宋体" w:hAnsi="宋体" w:hint="eastAsia"/>
                <w:szCs w:val="21"/>
              </w:rPr>
              <w:t>（5）要求提供及时的数据在线发布服务，保证与数据源同步更新，服务更加方便、快捷、人性化。</w:t>
            </w:r>
          </w:p>
          <w:p w14:paraId="43DE0E09" w14:textId="77777777" w:rsidR="00557624" w:rsidRDefault="00557624">
            <w:pPr>
              <w:snapToGrid w:val="0"/>
              <w:spacing w:line="300" w:lineRule="exact"/>
              <w:rPr>
                <w:rFonts w:ascii="宋体" w:hAnsi="宋体"/>
                <w:szCs w:val="21"/>
              </w:rPr>
            </w:pPr>
            <w:r>
              <w:rPr>
                <w:rFonts w:ascii="宋体" w:hAnsi="宋体" w:hint="eastAsia"/>
                <w:szCs w:val="21"/>
              </w:rPr>
              <w:t>（6）要求提供中英双语的数据库，专业的财经英文翻译。</w:t>
            </w:r>
          </w:p>
          <w:p w14:paraId="38CD3CD2" w14:textId="77777777" w:rsidR="00557624" w:rsidRDefault="00557624">
            <w:pPr>
              <w:snapToGrid w:val="0"/>
              <w:spacing w:line="300" w:lineRule="exact"/>
              <w:rPr>
                <w:rFonts w:ascii="宋体" w:hAnsi="宋体"/>
                <w:szCs w:val="21"/>
              </w:rPr>
            </w:pPr>
            <w:r>
              <w:rPr>
                <w:rFonts w:ascii="宋体" w:hAnsi="宋体" w:hint="eastAsia"/>
                <w:szCs w:val="21"/>
              </w:rPr>
              <w:t>#（7）要求有不少于60000篇高质量学术论文是采用投标方所生产的数据库中的数据,提供文献检索统计数据。</w:t>
            </w:r>
          </w:p>
          <w:p w14:paraId="34A31E0E" w14:textId="77777777" w:rsidR="00557624" w:rsidRDefault="00557624">
            <w:pPr>
              <w:snapToGrid w:val="0"/>
              <w:spacing w:line="300" w:lineRule="exact"/>
              <w:rPr>
                <w:rFonts w:ascii="宋体" w:hAnsi="宋体"/>
                <w:szCs w:val="21"/>
              </w:rPr>
            </w:pPr>
            <w:r>
              <w:rPr>
                <w:rFonts w:ascii="宋体" w:hAnsi="宋体" w:hint="eastAsia"/>
                <w:szCs w:val="21"/>
              </w:rPr>
              <w:t>（8）支持常用应用软件SAS，SPSS，</w:t>
            </w:r>
            <w:proofErr w:type="spellStart"/>
            <w:r>
              <w:rPr>
                <w:rFonts w:ascii="宋体" w:hAnsi="宋体" w:hint="eastAsia"/>
                <w:szCs w:val="21"/>
              </w:rPr>
              <w:t>Matlab</w:t>
            </w:r>
            <w:proofErr w:type="spellEnd"/>
            <w:r>
              <w:rPr>
                <w:rFonts w:ascii="宋体" w:hAnsi="宋体" w:hint="eastAsia"/>
                <w:szCs w:val="21"/>
              </w:rPr>
              <w:t>等的直接调用。支持二次开发。</w:t>
            </w:r>
          </w:p>
          <w:p w14:paraId="70C4C9C9" w14:textId="77777777" w:rsidR="00557624" w:rsidRDefault="00557624">
            <w:pPr>
              <w:snapToGrid w:val="0"/>
              <w:spacing w:line="300" w:lineRule="exact"/>
              <w:rPr>
                <w:rFonts w:ascii="宋体" w:hAnsi="宋体"/>
                <w:szCs w:val="21"/>
              </w:rPr>
            </w:pPr>
            <w:r>
              <w:rPr>
                <w:rFonts w:ascii="宋体" w:hAnsi="宋体" w:hint="eastAsia"/>
                <w:szCs w:val="21"/>
              </w:rPr>
              <w:t>（9）下载格式包括：Txt，Excel，Excel2007,Dbf,SAS，MATLAB，R,逗号分隔文本CSV，Tab键分隔文本TXT，HTML表格，XML文件等。</w:t>
            </w:r>
          </w:p>
          <w:p w14:paraId="487E27E5" w14:textId="77777777" w:rsidR="00557624" w:rsidRDefault="00557624">
            <w:pPr>
              <w:snapToGrid w:val="0"/>
              <w:spacing w:line="300" w:lineRule="exact"/>
              <w:rPr>
                <w:rFonts w:ascii="宋体" w:hAnsi="宋体"/>
                <w:szCs w:val="21"/>
              </w:rPr>
            </w:pPr>
            <w:r>
              <w:rPr>
                <w:rFonts w:ascii="宋体" w:hAnsi="宋体" w:hint="eastAsia"/>
                <w:szCs w:val="21"/>
              </w:rPr>
              <w:t>2、具体数据子库要求含有：中国特殊处理与特别转让股票研究数据库；中国上市公司关联交易研究数据库；中国上市公司分析师预测研究数据库；中国银行财务研究数据库；中国上市公司违规处理研究数据库；中国上市公司银行贷款研究数据库；中国民营上市公司数据库；中国海外上市公司研究数据库；中国上市公司资产评估数据库；香港金融市场研究数据库；中国商品期货市场研究数据库；中国股票市场收益预测研究数据库；中国股票市场日历效益研究数据库；中国上市公司财务指标分析数据库；中国上市公司财务报表数据库；中国上市公司治理结构研究数据库；中国股票市场交易数据库；中国上市公司首次公开发行研究数据库；中国上市公司股东研究数据库；中国上市公司并购重组研究数据库；中国上市公司与子公司专利研究数据库；上市公司研发创新研究库。</w:t>
            </w:r>
          </w:p>
          <w:p w14:paraId="2ACD4A0B" w14:textId="77777777" w:rsidR="00557624" w:rsidRDefault="00557624">
            <w:pPr>
              <w:snapToGrid w:val="0"/>
              <w:spacing w:line="300" w:lineRule="exact"/>
              <w:rPr>
                <w:rFonts w:ascii="宋体" w:hAnsi="宋体"/>
                <w:szCs w:val="21"/>
              </w:rPr>
            </w:pPr>
            <w:r>
              <w:rPr>
                <w:rFonts w:ascii="宋体" w:hAnsi="宋体" w:hint="eastAsia"/>
                <w:szCs w:val="21"/>
              </w:rPr>
              <w:t>3、具体部分重要数据子库功能要求：</w:t>
            </w:r>
          </w:p>
          <w:p w14:paraId="209E5746" w14:textId="77777777" w:rsidR="00557624" w:rsidRDefault="00557624">
            <w:pPr>
              <w:snapToGrid w:val="0"/>
              <w:spacing w:line="300" w:lineRule="exact"/>
              <w:rPr>
                <w:rFonts w:ascii="宋体" w:hAnsi="宋体"/>
                <w:szCs w:val="21"/>
              </w:rPr>
            </w:pPr>
            <w:r>
              <w:rPr>
                <w:rFonts w:ascii="宋体" w:hAnsi="宋体" w:hint="eastAsia"/>
                <w:szCs w:val="21"/>
              </w:rPr>
              <w:t>#（1）中国民营上市公司数据库要求提供民营上市公司的基本信息、股权结构信息、财务数据等。重要字段：上市交易所、行业名称、公司注册地址、上市日期、民营化方式、实际控制人名称/类型/控制方式、实际控制人拥有上市公司所有权比例、总股数、员工人数、董事会人数、股东大会召开次数、总资产、股东权益、净利润、营业收入、经营活动产生的现金流净额等。</w:t>
            </w:r>
          </w:p>
          <w:p w14:paraId="7586D2A5" w14:textId="77777777" w:rsidR="00557624" w:rsidRDefault="00557624">
            <w:pPr>
              <w:snapToGrid w:val="0"/>
              <w:spacing w:line="300" w:lineRule="exact"/>
              <w:rPr>
                <w:rFonts w:ascii="宋体" w:hAnsi="宋体"/>
                <w:szCs w:val="21"/>
              </w:rPr>
            </w:pPr>
            <w:r>
              <w:rPr>
                <w:rFonts w:ascii="宋体" w:hAnsi="宋体" w:hint="eastAsia"/>
                <w:szCs w:val="21"/>
              </w:rPr>
              <w:t>#（2）中国上市公司资产评估数据库要求提供2001年以来在上海证券交易所和深圳证券交易所上市的上市公司披露的资产评估报告书的详细内容。重要字段：被评估公司名称、资产评估机构、被评估资产的评估方法、评估前价值、评估后价值、评估目的等信息。</w:t>
            </w:r>
          </w:p>
          <w:p w14:paraId="504C0950" w14:textId="77777777" w:rsidR="00557624" w:rsidRDefault="00557624">
            <w:pPr>
              <w:snapToGrid w:val="0"/>
              <w:spacing w:line="300" w:lineRule="exact"/>
              <w:rPr>
                <w:rFonts w:ascii="宋体" w:hAnsi="宋体"/>
                <w:szCs w:val="21"/>
              </w:rPr>
            </w:pPr>
            <w:r>
              <w:rPr>
                <w:rFonts w:ascii="宋体" w:hAnsi="宋体" w:hint="eastAsia"/>
                <w:szCs w:val="21"/>
              </w:rPr>
              <w:t>#（3）中国股票市场收益预测研究数据库要求提供月个股回报率文件，财务指标文件，银行利率文件。字段包括证券代码，交易月份，考虑现金红利再投资的月个股回报率，不考虑现金红利再投资的月个股回报率，月个股总市值，月换手率，</w:t>
            </w:r>
            <w:proofErr w:type="gramStart"/>
            <w:r>
              <w:rPr>
                <w:rFonts w:ascii="宋体" w:hAnsi="宋体" w:hint="eastAsia"/>
                <w:szCs w:val="21"/>
              </w:rPr>
              <w:t>月非流动性</w:t>
            </w:r>
            <w:proofErr w:type="gramEnd"/>
            <w:r>
              <w:rPr>
                <w:rFonts w:ascii="宋体" w:hAnsi="宋体" w:hint="eastAsia"/>
                <w:szCs w:val="21"/>
              </w:rPr>
              <w:t>指标，月β值，市盈率倒数，账面市值比，经营活动产生的现金流净额，每股收益，销售价格比，银行年存款利率等。</w:t>
            </w:r>
          </w:p>
          <w:p w14:paraId="100E2831" w14:textId="77777777" w:rsidR="00557624" w:rsidRDefault="00557624">
            <w:pPr>
              <w:spacing w:line="300" w:lineRule="exact"/>
              <w:rPr>
                <w:rFonts w:ascii="宋体" w:hAnsi="宋体"/>
                <w:szCs w:val="21"/>
              </w:rPr>
            </w:pPr>
            <w:r>
              <w:rPr>
                <w:rFonts w:ascii="宋体" w:hAnsi="宋体" w:hint="eastAsia"/>
                <w:szCs w:val="21"/>
              </w:rPr>
              <w:t>（4）上市公司研发创新研究</w:t>
            </w:r>
            <w:proofErr w:type="gramStart"/>
            <w:r>
              <w:rPr>
                <w:rFonts w:ascii="宋体" w:hAnsi="宋体" w:hint="eastAsia"/>
                <w:szCs w:val="21"/>
              </w:rPr>
              <w:t>库要求</w:t>
            </w:r>
            <w:proofErr w:type="gramEnd"/>
            <w:r>
              <w:rPr>
                <w:rFonts w:ascii="宋体" w:hAnsi="宋体" w:hint="eastAsia"/>
                <w:szCs w:val="21"/>
              </w:rPr>
              <w:t>提供详细的上市公司研发投入情况、研发支出、无形资产、主要财务指标、支付的其他与经营活动有关的现金、政府补助、长期待摊费用、国内外专利申请获得情况、专利明细情况等，重要字段：专利申请，研发支出，行业代码，行业名称，发明专利，实用新型，外观设计，研发支出，无形资产，研发投入，研发人员</w:t>
            </w:r>
            <w:r>
              <w:rPr>
                <w:rFonts w:ascii="宋体" w:hAnsi="宋体" w:hint="eastAsia"/>
                <w:szCs w:val="21"/>
              </w:rPr>
              <w:lastRenderedPageBreak/>
              <w:t>数量，研发投入（支出）资本化的金额，专利号，专利期限等。</w:t>
            </w:r>
          </w:p>
        </w:tc>
        <w:tc>
          <w:tcPr>
            <w:tcW w:w="503" w:type="pct"/>
            <w:tcBorders>
              <w:top w:val="single" w:sz="4" w:space="0" w:color="auto"/>
              <w:left w:val="single" w:sz="4" w:space="0" w:color="auto"/>
              <w:bottom w:val="single" w:sz="4" w:space="0" w:color="auto"/>
              <w:right w:val="single" w:sz="4" w:space="0" w:color="auto"/>
            </w:tcBorders>
            <w:vAlign w:val="center"/>
            <w:hideMark/>
          </w:tcPr>
          <w:p w14:paraId="0A28A962"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lastRenderedPageBreak/>
              <w:t>1</w:t>
            </w:r>
          </w:p>
        </w:tc>
        <w:tc>
          <w:tcPr>
            <w:tcW w:w="526" w:type="pct"/>
            <w:tcBorders>
              <w:top w:val="single" w:sz="4" w:space="0" w:color="auto"/>
              <w:left w:val="single" w:sz="4" w:space="0" w:color="auto"/>
              <w:bottom w:val="single" w:sz="4" w:space="0" w:color="auto"/>
              <w:right w:val="single" w:sz="4" w:space="0" w:color="auto"/>
            </w:tcBorders>
            <w:vAlign w:val="center"/>
            <w:hideMark/>
          </w:tcPr>
          <w:p w14:paraId="54F6D650"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否</w:t>
            </w:r>
          </w:p>
        </w:tc>
      </w:tr>
      <w:tr w:rsidR="00557624" w14:paraId="25F60697" w14:textId="77777777" w:rsidTr="00557624">
        <w:trPr>
          <w:jc w:val="center"/>
        </w:trPr>
        <w:tc>
          <w:tcPr>
            <w:tcW w:w="253" w:type="pct"/>
            <w:tcBorders>
              <w:top w:val="single" w:sz="4" w:space="0" w:color="auto"/>
              <w:left w:val="single" w:sz="4" w:space="0" w:color="auto"/>
              <w:bottom w:val="single" w:sz="4" w:space="0" w:color="auto"/>
              <w:right w:val="single" w:sz="4" w:space="0" w:color="auto"/>
            </w:tcBorders>
            <w:vAlign w:val="center"/>
            <w:hideMark/>
          </w:tcPr>
          <w:p w14:paraId="407CFFCE" w14:textId="77777777" w:rsidR="00557624" w:rsidRDefault="00557624">
            <w:pPr>
              <w:widowControl/>
              <w:spacing w:line="276" w:lineRule="auto"/>
              <w:jc w:val="center"/>
              <w:rPr>
                <w:rFonts w:ascii="宋体" w:hAnsi="宋体"/>
                <w:color w:val="000000"/>
                <w:szCs w:val="21"/>
              </w:rPr>
            </w:pPr>
            <w:r>
              <w:rPr>
                <w:rFonts w:ascii="宋体" w:hAnsi="宋体" w:hint="eastAsia"/>
                <w:color w:val="000000"/>
                <w:szCs w:val="21"/>
              </w:rPr>
              <w:lastRenderedPageBreak/>
              <w:t>6</w:t>
            </w:r>
          </w:p>
        </w:tc>
        <w:tc>
          <w:tcPr>
            <w:tcW w:w="630" w:type="pct"/>
            <w:tcBorders>
              <w:top w:val="single" w:sz="4" w:space="0" w:color="auto"/>
              <w:left w:val="single" w:sz="4" w:space="0" w:color="auto"/>
              <w:bottom w:val="single" w:sz="4" w:space="0" w:color="auto"/>
              <w:right w:val="single" w:sz="4" w:space="0" w:color="auto"/>
            </w:tcBorders>
            <w:vAlign w:val="center"/>
            <w:hideMark/>
          </w:tcPr>
          <w:p w14:paraId="166E4A85" w14:textId="77777777" w:rsidR="00557624" w:rsidRDefault="00557624">
            <w:pPr>
              <w:spacing w:line="300" w:lineRule="exact"/>
              <w:jc w:val="center"/>
              <w:rPr>
                <w:rFonts w:ascii="宋体" w:hAnsi="宋体" w:cs="宋体"/>
                <w:color w:val="000000"/>
                <w:szCs w:val="21"/>
              </w:rPr>
            </w:pPr>
            <w:r>
              <w:rPr>
                <w:rFonts w:ascii="宋体" w:hAnsi="宋体" w:cs="宋体" w:hint="eastAsia"/>
                <w:color w:val="000000"/>
                <w:szCs w:val="21"/>
              </w:rPr>
              <w:t>宏观经济</w:t>
            </w:r>
          </w:p>
          <w:p w14:paraId="202D8B23" w14:textId="77777777" w:rsidR="00557624" w:rsidRDefault="00557624">
            <w:pPr>
              <w:spacing w:line="300" w:lineRule="exact"/>
              <w:jc w:val="center"/>
              <w:rPr>
                <w:rFonts w:ascii="宋体" w:hAnsi="宋体" w:cs="宋体"/>
                <w:color w:val="000000"/>
                <w:szCs w:val="21"/>
              </w:rPr>
            </w:pPr>
            <w:r>
              <w:rPr>
                <w:rFonts w:ascii="宋体" w:hAnsi="宋体" w:cs="宋体" w:hint="eastAsia"/>
                <w:color w:val="000000"/>
                <w:szCs w:val="21"/>
              </w:rPr>
              <w:t>数据库</w:t>
            </w:r>
          </w:p>
        </w:tc>
        <w:tc>
          <w:tcPr>
            <w:tcW w:w="3088" w:type="pct"/>
            <w:tcBorders>
              <w:top w:val="single" w:sz="4" w:space="0" w:color="auto"/>
              <w:left w:val="single" w:sz="4" w:space="0" w:color="auto"/>
              <w:bottom w:val="single" w:sz="4" w:space="0" w:color="auto"/>
              <w:right w:val="single" w:sz="4" w:space="0" w:color="auto"/>
            </w:tcBorders>
            <w:vAlign w:val="center"/>
            <w:hideMark/>
          </w:tcPr>
          <w:p w14:paraId="0E3F87BF" w14:textId="77777777" w:rsidR="00557624" w:rsidRDefault="00557624">
            <w:pPr>
              <w:spacing w:line="300" w:lineRule="exact"/>
              <w:ind w:firstLineChars="200" w:firstLine="420"/>
              <w:rPr>
                <w:rFonts w:ascii="宋体" w:hAnsi="宋体"/>
                <w:szCs w:val="21"/>
              </w:rPr>
            </w:pPr>
            <w:r>
              <w:rPr>
                <w:rFonts w:ascii="宋体" w:hAnsi="宋体" w:cs="Arial" w:hint="eastAsia"/>
                <w:kern w:val="0"/>
                <w:szCs w:val="21"/>
              </w:rPr>
              <w:t>数据库要求包括宏观经济形势库，发展战略规划库，金融数据库,财政税收数据库,投资数据库,消费数据库,物价数据库, 商业与物流数据库, 对外贸易数据库, 中国外资数据库,产业发展数据库,区域经济数据库,世界经济数据库,政策法规数据库,体制改革数据库, 企管战略数据库，中国经济学</w:t>
            </w:r>
            <w:proofErr w:type="gramStart"/>
            <w:r>
              <w:rPr>
                <w:rFonts w:ascii="宋体" w:hAnsi="宋体" w:cs="Arial" w:hint="eastAsia"/>
                <w:kern w:val="0"/>
                <w:szCs w:val="21"/>
              </w:rPr>
              <w:t>奖专家</w:t>
            </w:r>
            <w:proofErr w:type="gramEnd"/>
            <w:r>
              <w:rPr>
                <w:rFonts w:ascii="宋体" w:hAnsi="宋体" w:cs="Arial" w:hint="eastAsia"/>
                <w:kern w:val="0"/>
                <w:szCs w:val="21"/>
              </w:rPr>
              <w:t>委员成果库（百人团）, 课题成果库，危机跟踪库，中国统计数据库等共20类大库。</w:t>
            </w:r>
          </w:p>
        </w:tc>
        <w:tc>
          <w:tcPr>
            <w:tcW w:w="503" w:type="pct"/>
            <w:tcBorders>
              <w:top w:val="single" w:sz="4" w:space="0" w:color="auto"/>
              <w:left w:val="single" w:sz="4" w:space="0" w:color="auto"/>
              <w:bottom w:val="single" w:sz="4" w:space="0" w:color="auto"/>
              <w:right w:val="single" w:sz="4" w:space="0" w:color="auto"/>
            </w:tcBorders>
            <w:vAlign w:val="center"/>
            <w:hideMark/>
          </w:tcPr>
          <w:p w14:paraId="36476F8C"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1</w:t>
            </w:r>
          </w:p>
        </w:tc>
        <w:tc>
          <w:tcPr>
            <w:tcW w:w="526" w:type="pct"/>
            <w:tcBorders>
              <w:top w:val="single" w:sz="4" w:space="0" w:color="auto"/>
              <w:left w:val="single" w:sz="4" w:space="0" w:color="auto"/>
              <w:bottom w:val="single" w:sz="4" w:space="0" w:color="auto"/>
              <w:right w:val="single" w:sz="4" w:space="0" w:color="auto"/>
            </w:tcBorders>
            <w:vAlign w:val="center"/>
            <w:hideMark/>
          </w:tcPr>
          <w:p w14:paraId="6D8F1A6F"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否</w:t>
            </w:r>
          </w:p>
        </w:tc>
      </w:tr>
      <w:tr w:rsidR="00557624" w14:paraId="3430B7D6" w14:textId="77777777" w:rsidTr="00557624">
        <w:trPr>
          <w:jc w:val="center"/>
        </w:trPr>
        <w:tc>
          <w:tcPr>
            <w:tcW w:w="253" w:type="pct"/>
            <w:tcBorders>
              <w:top w:val="single" w:sz="4" w:space="0" w:color="auto"/>
              <w:left w:val="single" w:sz="4" w:space="0" w:color="auto"/>
              <w:bottom w:val="single" w:sz="4" w:space="0" w:color="auto"/>
              <w:right w:val="single" w:sz="4" w:space="0" w:color="auto"/>
            </w:tcBorders>
            <w:vAlign w:val="center"/>
            <w:hideMark/>
          </w:tcPr>
          <w:p w14:paraId="6A67A8D8" w14:textId="77777777" w:rsidR="00557624" w:rsidRDefault="00557624">
            <w:pPr>
              <w:widowControl/>
              <w:spacing w:line="276" w:lineRule="auto"/>
              <w:jc w:val="center"/>
              <w:rPr>
                <w:rFonts w:ascii="宋体" w:hAnsi="宋体"/>
                <w:color w:val="000000"/>
                <w:szCs w:val="21"/>
              </w:rPr>
            </w:pPr>
            <w:r>
              <w:rPr>
                <w:rFonts w:ascii="宋体" w:hAnsi="宋体" w:hint="eastAsia"/>
                <w:color w:val="000000"/>
                <w:szCs w:val="21"/>
              </w:rPr>
              <w:t>7</w:t>
            </w:r>
          </w:p>
        </w:tc>
        <w:tc>
          <w:tcPr>
            <w:tcW w:w="630" w:type="pct"/>
            <w:tcBorders>
              <w:top w:val="single" w:sz="4" w:space="0" w:color="auto"/>
              <w:left w:val="single" w:sz="4" w:space="0" w:color="auto"/>
              <w:bottom w:val="single" w:sz="4" w:space="0" w:color="auto"/>
              <w:right w:val="single" w:sz="4" w:space="0" w:color="auto"/>
            </w:tcBorders>
            <w:vAlign w:val="center"/>
            <w:hideMark/>
          </w:tcPr>
          <w:p w14:paraId="25C54614" w14:textId="77777777" w:rsidR="00557624" w:rsidRDefault="00557624">
            <w:pPr>
              <w:spacing w:line="300" w:lineRule="exact"/>
              <w:jc w:val="center"/>
              <w:rPr>
                <w:rFonts w:ascii="宋体" w:hAnsi="宋体" w:cs="宋体"/>
                <w:color w:val="000000"/>
                <w:szCs w:val="21"/>
              </w:rPr>
            </w:pPr>
            <w:r>
              <w:rPr>
                <w:rFonts w:ascii="宋体" w:hAnsi="宋体" w:cs="宋体" w:hint="eastAsia"/>
                <w:color w:val="000000"/>
                <w:szCs w:val="21"/>
              </w:rPr>
              <w:t>数字音乐</w:t>
            </w:r>
          </w:p>
          <w:p w14:paraId="1C1E3E6A" w14:textId="77777777" w:rsidR="00557624" w:rsidRDefault="00557624">
            <w:pPr>
              <w:spacing w:line="300" w:lineRule="exact"/>
              <w:jc w:val="center"/>
              <w:rPr>
                <w:rFonts w:ascii="宋体" w:hAnsi="宋体" w:cs="宋体"/>
                <w:color w:val="000000"/>
                <w:szCs w:val="21"/>
              </w:rPr>
            </w:pPr>
            <w:r>
              <w:rPr>
                <w:rFonts w:ascii="宋体" w:hAnsi="宋体" w:cs="宋体" w:hint="eastAsia"/>
                <w:color w:val="000000"/>
                <w:szCs w:val="21"/>
              </w:rPr>
              <w:t>数据库</w:t>
            </w:r>
          </w:p>
        </w:tc>
        <w:tc>
          <w:tcPr>
            <w:tcW w:w="3088" w:type="pct"/>
            <w:tcBorders>
              <w:top w:val="single" w:sz="4" w:space="0" w:color="auto"/>
              <w:left w:val="single" w:sz="4" w:space="0" w:color="auto"/>
              <w:bottom w:val="single" w:sz="4" w:space="0" w:color="auto"/>
              <w:right w:val="single" w:sz="4" w:space="0" w:color="auto"/>
            </w:tcBorders>
            <w:vAlign w:val="center"/>
            <w:hideMark/>
          </w:tcPr>
          <w:p w14:paraId="4F4D377B" w14:textId="77777777" w:rsidR="00557624" w:rsidRDefault="00557624">
            <w:pPr>
              <w:spacing w:line="300" w:lineRule="exact"/>
              <w:ind w:firstLineChars="200" w:firstLine="420"/>
              <w:rPr>
                <w:rFonts w:ascii="宋体" w:hAnsi="宋体"/>
                <w:szCs w:val="21"/>
              </w:rPr>
            </w:pPr>
            <w:r>
              <w:rPr>
                <w:rFonts w:ascii="宋体" w:hAnsi="宋体" w:hint="eastAsia"/>
                <w:szCs w:val="21"/>
              </w:rPr>
              <w:t>古典音乐图书馆提供世界上绝大部分的古典音乐资源，包括管弦内、室内乐、歌剧、芭蕾、协奏曲等古典音乐种类，以及世界音乐、爵士音乐、影视音乐、中国音乐等音乐曲风；提供中世纪时期到近现代的不少于30000位艺术家、100种乐器的音乐作品，曲目数量不少于100万首。</w:t>
            </w:r>
          </w:p>
          <w:p w14:paraId="605654C1" w14:textId="77777777" w:rsidR="00557624" w:rsidRDefault="00557624">
            <w:pPr>
              <w:spacing w:line="300" w:lineRule="exact"/>
              <w:ind w:firstLineChars="200" w:firstLine="420"/>
              <w:rPr>
                <w:rFonts w:ascii="宋体" w:hAnsi="宋体"/>
                <w:szCs w:val="21"/>
              </w:rPr>
            </w:pPr>
            <w:r>
              <w:rPr>
                <w:rFonts w:ascii="宋体" w:hAnsi="宋体" w:hint="eastAsia"/>
                <w:szCs w:val="21"/>
              </w:rPr>
              <w:t>视频图书馆提供歌剧、芭蕾、音乐会现场、音乐纪录片、音乐之旅等不少于1400部优秀音乐视频作品。</w:t>
            </w:r>
          </w:p>
          <w:p w14:paraId="6AFE5F9B" w14:textId="77777777" w:rsidR="00557624" w:rsidRDefault="00557624">
            <w:pPr>
              <w:spacing w:line="300" w:lineRule="exact"/>
              <w:rPr>
                <w:rFonts w:ascii="宋体" w:hAnsi="宋体"/>
                <w:szCs w:val="21"/>
              </w:rPr>
            </w:pPr>
            <w:r>
              <w:rPr>
                <w:rFonts w:ascii="宋体" w:hAnsi="宋体" w:hint="eastAsia"/>
                <w:szCs w:val="21"/>
              </w:rPr>
              <w:t>有声读物提供不少于4000部配乐中英文读物。英语读物须有ABC、CBS等电台主播朗读的作品，并结合丰富的古典音乐配乐，内容涵盖经典文学、诗词、小说、史诗、广播剧等。中文读物须有配乐的唐诗宋词等作品。</w:t>
            </w:r>
          </w:p>
        </w:tc>
        <w:tc>
          <w:tcPr>
            <w:tcW w:w="503" w:type="pct"/>
            <w:tcBorders>
              <w:top w:val="single" w:sz="4" w:space="0" w:color="auto"/>
              <w:left w:val="single" w:sz="4" w:space="0" w:color="auto"/>
              <w:bottom w:val="single" w:sz="4" w:space="0" w:color="auto"/>
              <w:right w:val="single" w:sz="4" w:space="0" w:color="auto"/>
            </w:tcBorders>
            <w:vAlign w:val="center"/>
            <w:hideMark/>
          </w:tcPr>
          <w:p w14:paraId="3BA6A1F0"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1</w:t>
            </w:r>
          </w:p>
        </w:tc>
        <w:tc>
          <w:tcPr>
            <w:tcW w:w="526" w:type="pct"/>
            <w:tcBorders>
              <w:top w:val="single" w:sz="4" w:space="0" w:color="auto"/>
              <w:left w:val="single" w:sz="4" w:space="0" w:color="auto"/>
              <w:bottom w:val="single" w:sz="4" w:space="0" w:color="auto"/>
              <w:right w:val="single" w:sz="4" w:space="0" w:color="auto"/>
            </w:tcBorders>
            <w:vAlign w:val="center"/>
            <w:hideMark/>
          </w:tcPr>
          <w:p w14:paraId="029F4BEF"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否</w:t>
            </w:r>
          </w:p>
        </w:tc>
      </w:tr>
      <w:tr w:rsidR="00557624" w14:paraId="7B831A6A" w14:textId="77777777" w:rsidTr="00557624">
        <w:trPr>
          <w:jc w:val="center"/>
        </w:trPr>
        <w:tc>
          <w:tcPr>
            <w:tcW w:w="253" w:type="pct"/>
            <w:tcBorders>
              <w:top w:val="single" w:sz="4" w:space="0" w:color="auto"/>
              <w:left w:val="single" w:sz="4" w:space="0" w:color="auto"/>
              <w:bottom w:val="single" w:sz="4" w:space="0" w:color="auto"/>
              <w:right w:val="single" w:sz="4" w:space="0" w:color="auto"/>
            </w:tcBorders>
            <w:vAlign w:val="center"/>
            <w:hideMark/>
          </w:tcPr>
          <w:p w14:paraId="4C09666F" w14:textId="77777777" w:rsidR="00557624" w:rsidRDefault="00557624">
            <w:pPr>
              <w:widowControl/>
              <w:spacing w:line="276" w:lineRule="auto"/>
              <w:jc w:val="center"/>
              <w:rPr>
                <w:rFonts w:ascii="宋体" w:hAnsi="宋体"/>
                <w:color w:val="000000"/>
                <w:szCs w:val="21"/>
              </w:rPr>
            </w:pPr>
            <w:r>
              <w:rPr>
                <w:rFonts w:ascii="宋体" w:hAnsi="宋体" w:hint="eastAsia"/>
                <w:color w:val="000000"/>
                <w:szCs w:val="21"/>
              </w:rPr>
              <w:t>8</w:t>
            </w:r>
          </w:p>
        </w:tc>
        <w:tc>
          <w:tcPr>
            <w:tcW w:w="630" w:type="pct"/>
            <w:tcBorders>
              <w:top w:val="single" w:sz="4" w:space="0" w:color="auto"/>
              <w:left w:val="single" w:sz="4" w:space="0" w:color="auto"/>
              <w:bottom w:val="single" w:sz="4" w:space="0" w:color="auto"/>
              <w:right w:val="single" w:sz="4" w:space="0" w:color="auto"/>
            </w:tcBorders>
            <w:vAlign w:val="center"/>
            <w:hideMark/>
          </w:tcPr>
          <w:p w14:paraId="1FAB8B11" w14:textId="77777777" w:rsidR="00557624" w:rsidRDefault="00557624">
            <w:pPr>
              <w:spacing w:line="300" w:lineRule="exact"/>
              <w:jc w:val="center"/>
              <w:rPr>
                <w:rFonts w:ascii="宋体" w:hAnsi="宋体"/>
                <w:szCs w:val="21"/>
              </w:rPr>
            </w:pPr>
            <w:r>
              <w:rPr>
                <w:rFonts w:ascii="宋体" w:hAnsi="宋体" w:hint="eastAsia"/>
                <w:szCs w:val="21"/>
              </w:rPr>
              <w:t>经济数据</w:t>
            </w:r>
          </w:p>
          <w:p w14:paraId="1302BD61" w14:textId="77777777" w:rsidR="00557624" w:rsidRDefault="00557624">
            <w:pPr>
              <w:spacing w:line="300" w:lineRule="exact"/>
              <w:jc w:val="center"/>
              <w:rPr>
                <w:rFonts w:ascii="宋体" w:hAnsi="宋体"/>
                <w:szCs w:val="21"/>
              </w:rPr>
            </w:pPr>
            <w:r>
              <w:rPr>
                <w:rFonts w:ascii="宋体" w:hAnsi="宋体" w:hint="eastAsia"/>
                <w:szCs w:val="21"/>
              </w:rPr>
              <w:t>统计库</w:t>
            </w:r>
          </w:p>
        </w:tc>
        <w:tc>
          <w:tcPr>
            <w:tcW w:w="3088" w:type="pct"/>
            <w:tcBorders>
              <w:top w:val="single" w:sz="4" w:space="0" w:color="auto"/>
              <w:left w:val="single" w:sz="4" w:space="0" w:color="auto"/>
              <w:bottom w:val="single" w:sz="4" w:space="0" w:color="auto"/>
              <w:right w:val="single" w:sz="4" w:space="0" w:color="auto"/>
            </w:tcBorders>
            <w:vAlign w:val="center"/>
            <w:hideMark/>
          </w:tcPr>
          <w:p w14:paraId="6B280089" w14:textId="77777777" w:rsidR="00557624" w:rsidRDefault="00557624">
            <w:pPr>
              <w:snapToGrid w:val="0"/>
              <w:spacing w:line="300" w:lineRule="exact"/>
              <w:rPr>
                <w:rFonts w:ascii="宋体" w:hAnsi="宋体"/>
                <w:szCs w:val="21"/>
              </w:rPr>
            </w:pPr>
            <w:proofErr w:type="gramStart"/>
            <w:r>
              <w:rPr>
                <w:rFonts w:ascii="宋体" w:hAnsi="宋体" w:hint="eastAsia"/>
                <w:szCs w:val="21"/>
              </w:rPr>
              <w:t>一</w:t>
            </w:r>
            <w:proofErr w:type="gramEnd"/>
            <w:r>
              <w:rPr>
                <w:rFonts w:ascii="宋体" w:hAnsi="宋体" w:hint="eastAsia"/>
                <w:szCs w:val="21"/>
              </w:rPr>
              <w:t>．总体要求</w:t>
            </w:r>
          </w:p>
          <w:p w14:paraId="78A980DA" w14:textId="77777777" w:rsidR="00557624" w:rsidRDefault="00557624">
            <w:pPr>
              <w:snapToGrid w:val="0"/>
              <w:spacing w:line="300" w:lineRule="exact"/>
              <w:rPr>
                <w:rFonts w:ascii="宋体" w:hAnsi="宋体"/>
                <w:szCs w:val="21"/>
              </w:rPr>
            </w:pPr>
            <w:r>
              <w:rPr>
                <w:rFonts w:ascii="宋体" w:hAnsi="宋体" w:hint="eastAsia"/>
                <w:szCs w:val="21"/>
              </w:rPr>
              <w:t>1.能将完整、全面、权威统计数据与经济分析预测工具整合在一个开放的系统平台，形成面向用户不同需求的一系列专业数据库，并且能将数据库进行整理、归纳，通过内嵌的数据分析预测软件运用实用、强大的预测分析功能，提供完整、及时、准确的数据以及各种数据分析与预测。</w:t>
            </w:r>
          </w:p>
          <w:p w14:paraId="19C1196B" w14:textId="77777777" w:rsidR="00557624" w:rsidRDefault="00557624">
            <w:pPr>
              <w:snapToGrid w:val="0"/>
              <w:spacing w:line="300" w:lineRule="exact"/>
              <w:rPr>
                <w:rFonts w:ascii="宋体" w:hAnsi="宋体"/>
                <w:szCs w:val="21"/>
              </w:rPr>
            </w:pPr>
            <w:r>
              <w:rPr>
                <w:rFonts w:ascii="宋体" w:hAnsi="宋体" w:hint="eastAsia"/>
                <w:szCs w:val="21"/>
              </w:rPr>
              <w:t>2.数据库涵盖经济、贸易、教育、卫生、能源、工业、农业、第三产业、金融、科技、房地产、区域经济、财政、税收等领域，含有国民经济行业门类、大中小类，数据总量不少于45亿条，所有数据库年更新量达上亿条。</w:t>
            </w:r>
          </w:p>
          <w:p w14:paraId="1FF8D8D8" w14:textId="77777777" w:rsidR="00557624" w:rsidRDefault="00557624">
            <w:pPr>
              <w:snapToGrid w:val="0"/>
              <w:spacing w:line="300" w:lineRule="exact"/>
              <w:rPr>
                <w:rFonts w:ascii="宋体" w:hAnsi="宋体"/>
                <w:szCs w:val="21"/>
              </w:rPr>
            </w:pPr>
            <w:r>
              <w:rPr>
                <w:rFonts w:ascii="宋体" w:hAnsi="宋体" w:hint="eastAsia"/>
                <w:szCs w:val="21"/>
              </w:rPr>
              <w:t>3具有中文和英文两种语言平台，可以根据需求选择中文或者英文操作界面。</w:t>
            </w:r>
          </w:p>
          <w:p w14:paraId="28A38813" w14:textId="77777777" w:rsidR="00557624" w:rsidRDefault="00557624">
            <w:pPr>
              <w:snapToGrid w:val="0"/>
              <w:spacing w:line="300" w:lineRule="exact"/>
              <w:rPr>
                <w:rFonts w:ascii="宋体" w:hAnsi="宋体"/>
                <w:szCs w:val="21"/>
              </w:rPr>
            </w:pPr>
            <w:r>
              <w:rPr>
                <w:rFonts w:ascii="宋体" w:hAnsi="宋体" w:hint="eastAsia"/>
                <w:szCs w:val="21"/>
              </w:rPr>
              <w:t>二．功能描述</w:t>
            </w:r>
          </w:p>
          <w:p w14:paraId="24A7FDD2" w14:textId="77777777" w:rsidR="00557624" w:rsidRDefault="00557624">
            <w:pPr>
              <w:snapToGrid w:val="0"/>
              <w:spacing w:line="300" w:lineRule="exact"/>
              <w:rPr>
                <w:rFonts w:ascii="宋体" w:hAnsi="宋体"/>
                <w:szCs w:val="21"/>
              </w:rPr>
            </w:pPr>
            <w:r>
              <w:rPr>
                <w:rFonts w:ascii="宋体" w:hAnsi="宋体" w:hint="eastAsia"/>
                <w:szCs w:val="21"/>
              </w:rPr>
              <w:t>1.数据查询功能跨库检索功能，数据收藏功能，数据导出功能，指标解释功能个人中心功能。</w:t>
            </w:r>
          </w:p>
          <w:p w14:paraId="5BC12E9D" w14:textId="77777777" w:rsidR="00557624" w:rsidRDefault="00557624">
            <w:pPr>
              <w:snapToGrid w:val="0"/>
              <w:spacing w:line="300" w:lineRule="exact"/>
              <w:rPr>
                <w:rFonts w:ascii="宋体" w:hAnsi="宋体"/>
                <w:szCs w:val="21"/>
              </w:rPr>
            </w:pPr>
            <w:r>
              <w:rPr>
                <w:rFonts w:ascii="宋体" w:hAnsi="宋体" w:hint="eastAsia"/>
                <w:szCs w:val="21"/>
              </w:rPr>
              <w:t>2.数据可视化功能包括：图表功能和数字地图功能。</w:t>
            </w:r>
          </w:p>
          <w:p w14:paraId="1D262843" w14:textId="77777777" w:rsidR="00557624" w:rsidRDefault="00557624">
            <w:pPr>
              <w:snapToGrid w:val="0"/>
              <w:spacing w:line="300" w:lineRule="exact"/>
              <w:rPr>
                <w:rFonts w:ascii="宋体" w:hAnsi="宋体"/>
                <w:szCs w:val="21"/>
              </w:rPr>
            </w:pPr>
            <w:r>
              <w:rPr>
                <w:rFonts w:ascii="宋体" w:hAnsi="宋体" w:hint="eastAsia"/>
                <w:szCs w:val="21"/>
              </w:rPr>
              <w:t>3.数据预处理以及分析预测功能:表格转置功能，数据筛选功能高亮显示功能，条件样式功能，设置格式，合并计算功能，增长率，自定义函数，数据80/20分析，云分析。</w:t>
            </w:r>
          </w:p>
          <w:p w14:paraId="5BE3430B" w14:textId="77777777" w:rsidR="00557624" w:rsidRDefault="00557624">
            <w:pPr>
              <w:snapToGrid w:val="0"/>
              <w:spacing w:line="300" w:lineRule="exact"/>
              <w:rPr>
                <w:rFonts w:ascii="宋体" w:hAnsi="宋体"/>
                <w:szCs w:val="21"/>
              </w:rPr>
            </w:pPr>
            <w:r>
              <w:rPr>
                <w:rFonts w:ascii="宋体" w:hAnsi="宋体" w:hint="eastAsia"/>
                <w:szCs w:val="21"/>
              </w:rPr>
              <w:t>4.用户上传</w:t>
            </w:r>
          </w:p>
          <w:p w14:paraId="388FD962" w14:textId="77777777" w:rsidR="00557624" w:rsidRDefault="00557624">
            <w:pPr>
              <w:snapToGrid w:val="0"/>
              <w:spacing w:line="300" w:lineRule="exact"/>
              <w:rPr>
                <w:rFonts w:ascii="宋体" w:hAnsi="宋体"/>
                <w:szCs w:val="21"/>
              </w:rPr>
            </w:pPr>
            <w:r>
              <w:rPr>
                <w:rFonts w:ascii="宋体" w:hAnsi="宋体" w:hint="eastAsia"/>
                <w:szCs w:val="21"/>
              </w:rPr>
              <w:t>用户可将本地数据上传到</w:t>
            </w:r>
            <w:proofErr w:type="gramStart"/>
            <w:r>
              <w:rPr>
                <w:rFonts w:ascii="宋体" w:hAnsi="宋体" w:hint="eastAsia"/>
                <w:szCs w:val="21"/>
              </w:rPr>
              <w:t>云分析</w:t>
            </w:r>
            <w:proofErr w:type="gramEnd"/>
            <w:r>
              <w:rPr>
                <w:rFonts w:ascii="宋体" w:hAnsi="宋体" w:hint="eastAsia"/>
                <w:szCs w:val="21"/>
              </w:rPr>
              <w:t>下“我的数据”中，对数据进行进一步的处理与分析，即可进行图表可视化、数据预处理、相关性分析、回归以及时间序列分析等功能。</w:t>
            </w:r>
          </w:p>
          <w:p w14:paraId="01935D05" w14:textId="77777777" w:rsidR="00557624" w:rsidRDefault="00557624">
            <w:pPr>
              <w:snapToGrid w:val="0"/>
              <w:spacing w:line="300" w:lineRule="exact"/>
              <w:rPr>
                <w:rFonts w:ascii="宋体" w:hAnsi="宋体"/>
                <w:szCs w:val="21"/>
              </w:rPr>
            </w:pPr>
            <w:r>
              <w:rPr>
                <w:rFonts w:ascii="宋体" w:hAnsi="宋体" w:hint="eastAsia"/>
                <w:szCs w:val="21"/>
              </w:rPr>
              <w:t>三．使用权限</w:t>
            </w:r>
          </w:p>
          <w:p w14:paraId="0D64492F" w14:textId="77777777" w:rsidR="00557624" w:rsidRDefault="00557624">
            <w:pPr>
              <w:snapToGrid w:val="0"/>
              <w:spacing w:line="300" w:lineRule="exact"/>
              <w:rPr>
                <w:rFonts w:ascii="宋体" w:hAnsi="宋体"/>
                <w:szCs w:val="21"/>
              </w:rPr>
            </w:pPr>
            <w:r>
              <w:rPr>
                <w:rFonts w:ascii="宋体" w:hAnsi="宋体" w:hint="eastAsia"/>
                <w:szCs w:val="21"/>
              </w:rPr>
              <w:t>1.购买用户享有所订购年份数据的永久在线（包库）使用权。</w:t>
            </w:r>
          </w:p>
          <w:p w14:paraId="5B5844AC" w14:textId="77777777" w:rsidR="00557624" w:rsidRDefault="00557624">
            <w:pPr>
              <w:snapToGrid w:val="0"/>
              <w:spacing w:line="300" w:lineRule="exact"/>
              <w:rPr>
                <w:rFonts w:ascii="宋体" w:hAnsi="宋体"/>
                <w:szCs w:val="21"/>
              </w:rPr>
            </w:pPr>
            <w:r>
              <w:rPr>
                <w:rFonts w:ascii="宋体" w:hAnsi="宋体" w:hint="eastAsia"/>
                <w:szCs w:val="21"/>
              </w:rPr>
              <w:t>四．相关培训</w:t>
            </w:r>
          </w:p>
          <w:p w14:paraId="644F7374" w14:textId="77777777" w:rsidR="00557624" w:rsidRDefault="00557624">
            <w:pPr>
              <w:spacing w:line="300" w:lineRule="exact"/>
              <w:rPr>
                <w:rFonts w:ascii="宋体" w:hAnsi="宋体"/>
                <w:szCs w:val="21"/>
              </w:rPr>
            </w:pPr>
            <w:r>
              <w:rPr>
                <w:rFonts w:ascii="宋体" w:hAnsi="宋体" w:hint="eastAsia"/>
                <w:szCs w:val="21"/>
              </w:rPr>
              <w:t>1.须提供用户操作使用说明书或手册，并提供使用培训，培训不少于1次。</w:t>
            </w:r>
          </w:p>
        </w:tc>
        <w:tc>
          <w:tcPr>
            <w:tcW w:w="503" w:type="pct"/>
            <w:tcBorders>
              <w:top w:val="single" w:sz="4" w:space="0" w:color="auto"/>
              <w:left w:val="single" w:sz="4" w:space="0" w:color="auto"/>
              <w:bottom w:val="single" w:sz="4" w:space="0" w:color="auto"/>
              <w:right w:val="single" w:sz="4" w:space="0" w:color="auto"/>
            </w:tcBorders>
            <w:vAlign w:val="center"/>
            <w:hideMark/>
          </w:tcPr>
          <w:p w14:paraId="570D2020"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1</w:t>
            </w:r>
          </w:p>
        </w:tc>
        <w:tc>
          <w:tcPr>
            <w:tcW w:w="526" w:type="pct"/>
            <w:tcBorders>
              <w:top w:val="single" w:sz="4" w:space="0" w:color="auto"/>
              <w:left w:val="single" w:sz="4" w:space="0" w:color="auto"/>
              <w:bottom w:val="single" w:sz="4" w:space="0" w:color="auto"/>
              <w:right w:val="single" w:sz="4" w:space="0" w:color="auto"/>
            </w:tcBorders>
            <w:vAlign w:val="center"/>
            <w:hideMark/>
          </w:tcPr>
          <w:p w14:paraId="2D96568D"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否</w:t>
            </w:r>
          </w:p>
        </w:tc>
      </w:tr>
      <w:tr w:rsidR="00557624" w14:paraId="7157073C" w14:textId="77777777" w:rsidTr="00557624">
        <w:trPr>
          <w:jc w:val="center"/>
        </w:trPr>
        <w:tc>
          <w:tcPr>
            <w:tcW w:w="253" w:type="pct"/>
            <w:tcBorders>
              <w:top w:val="single" w:sz="4" w:space="0" w:color="auto"/>
              <w:left w:val="single" w:sz="4" w:space="0" w:color="auto"/>
              <w:bottom w:val="single" w:sz="4" w:space="0" w:color="auto"/>
              <w:right w:val="single" w:sz="4" w:space="0" w:color="auto"/>
            </w:tcBorders>
            <w:vAlign w:val="center"/>
            <w:hideMark/>
          </w:tcPr>
          <w:p w14:paraId="6F994160" w14:textId="77777777" w:rsidR="00557624" w:rsidRDefault="00557624">
            <w:pPr>
              <w:widowControl/>
              <w:spacing w:line="276" w:lineRule="auto"/>
              <w:jc w:val="center"/>
              <w:rPr>
                <w:rFonts w:ascii="宋体" w:hAnsi="宋体"/>
                <w:color w:val="000000"/>
                <w:szCs w:val="21"/>
              </w:rPr>
            </w:pPr>
            <w:r>
              <w:rPr>
                <w:rFonts w:ascii="宋体" w:hAnsi="宋体" w:hint="eastAsia"/>
                <w:color w:val="000000"/>
                <w:szCs w:val="21"/>
              </w:rPr>
              <w:t>9</w:t>
            </w:r>
          </w:p>
        </w:tc>
        <w:tc>
          <w:tcPr>
            <w:tcW w:w="630" w:type="pct"/>
            <w:tcBorders>
              <w:top w:val="single" w:sz="4" w:space="0" w:color="auto"/>
              <w:left w:val="single" w:sz="4" w:space="0" w:color="auto"/>
              <w:bottom w:val="single" w:sz="4" w:space="0" w:color="auto"/>
              <w:right w:val="single" w:sz="4" w:space="0" w:color="auto"/>
            </w:tcBorders>
            <w:vAlign w:val="center"/>
            <w:hideMark/>
          </w:tcPr>
          <w:p w14:paraId="656DFD3A" w14:textId="77777777" w:rsidR="00557624" w:rsidRDefault="00557624">
            <w:pPr>
              <w:spacing w:line="300" w:lineRule="exact"/>
              <w:rPr>
                <w:rFonts w:ascii="宋体" w:hAnsi="宋体"/>
                <w:szCs w:val="21"/>
              </w:rPr>
            </w:pPr>
            <w:r>
              <w:rPr>
                <w:rFonts w:ascii="宋体" w:hAnsi="宋体" w:hint="eastAsia"/>
                <w:szCs w:val="21"/>
              </w:rPr>
              <w:t>视频资讯教研数据库</w:t>
            </w:r>
          </w:p>
        </w:tc>
        <w:tc>
          <w:tcPr>
            <w:tcW w:w="3088" w:type="pct"/>
            <w:tcBorders>
              <w:top w:val="single" w:sz="4" w:space="0" w:color="auto"/>
              <w:left w:val="single" w:sz="4" w:space="0" w:color="auto"/>
              <w:bottom w:val="single" w:sz="4" w:space="0" w:color="auto"/>
              <w:right w:val="single" w:sz="4" w:space="0" w:color="auto"/>
            </w:tcBorders>
            <w:hideMark/>
          </w:tcPr>
          <w:p w14:paraId="479895ED" w14:textId="77777777" w:rsidR="00557624" w:rsidRDefault="00557624">
            <w:pPr>
              <w:snapToGrid w:val="0"/>
              <w:spacing w:line="300" w:lineRule="exact"/>
              <w:ind w:firstLineChars="200" w:firstLine="420"/>
              <w:rPr>
                <w:rFonts w:ascii="宋体" w:hAnsi="宋体"/>
                <w:szCs w:val="21"/>
              </w:rPr>
            </w:pPr>
            <w:r>
              <w:rPr>
                <w:rFonts w:ascii="宋体" w:hAnsi="宋体" w:hint="eastAsia"/>
                <w:szCs w:val="21"/>
              </w:rPr>
              <w:t>视频资讯教研智库：具有电视新闻视频资讯搜索引擎，收录2009年至今全国不少于200家重点电视台的新闻视频内容，总计不少于1.8</w:t>
            </w:r>
            <w:r>
              <w:rPr>
                <w:rFonts w:ascii="宋体" w:hAnsi="宋体" w:hint="eastAsia"/>
                <w:szCs w:val="21"/>
              </w:rPr>
              <w:lastRenderedPageBreak/>
              <w:t>亿条海量资源，持续更新速度日增不少于3万条。在电视台新闻播报后10分钟内可在数据库平台进行关键词检索浏览。</w:t>
            </w:r>
          </w:p>
          <w:p w14:paraId="43BC889A" w14:textId="77777777" w:rsidR="00557624" w:rsidRDefault="00557624">
            <w:pPr>
              <w:snapToGrid w:val="0"/>
              <w:spacing w:line="300" w:lineRule="exact"/>
              <w:ind w:firstLineChars="200" w:firstLine="420"/>
              <w:rPr>
                <w:rFonts w:ascii="宋体" w:hAnsi="宋体"/>
                <w:szCs w:val="21"/>
              </w:rPr>
            </w:pPr>
            <w:r>
              <w:rPr>
                <w:rFonts w:ascii="宋体" w:hAnsi="宋体" w:hint="eastAsia"/>
                <w:szCs w:val="21"/>
              </w:rPr>
              <w:t>视频资讯</w:t>
            </w:r>
            <w:proofErr w:type="gramStart"/>
            <w:r>
              <w:rPr>
                <w:rFonts w:ascii="宋体" w:hAnsi="宋体" w:hint="eastAsia"/>
                <w:szCs w:val="21"/>
              </w:rPr>
              <w:t>教研智库包含</w:t>
            </w:r>
            <w:proofErr w:type="gramEnd"/>
            <w:r>
              <w:rPr>
                <w:rFonts w:ascii="宋体" w:hAnsi="宋体" w:hint="eastAsia"/>
                <w:szCs w:val="21"/>
              </w:rPr>
              <w:t>标准版、教研版、</w:t>
            </w:r>
            <w:proofErr w:type="gramStart"/>
            <w:r>
              <w:rPr>
                <w:rFonts w:ascii="宋体" w:hAnsi="宋体" w:hint="eastAsia"/>
                <w:szCs w:val="21"/>
              </w:rPr>
              <w:t>学科版三大</w:t>
            </w:r>
            <w:proofErr w:type="gramEnd"/>
            <w:r>
              <w:rPr>
                <w:rFonts w:ascii="宋体" w:hAnsi="宋体" w:hint="eastAsia"/>
                <w:szCs w:val="21"/>
              </w:rPr>
              <w:t>版本，集中展示时政、财经、法治、社会等13类资讯分库，提供“案例式教学”素材，系统性定制十三个学科研究领域热词，方便用户自主检索最新权威资讯。</w:t>
            </w:r>
          </w:p>
          <w:p w14:paraId="32D15E2D" w14:textId="77777777" w:rsidR="00557624" w:rsidRDefault="00557624">
            <w:pPr>
              <w:spacing w:line="300" w:lineRule="exact"/>
              <w:rPr>
                <w:rFonts w:ascii="宋体" w:hAnsi="宋体"/>
                <w:szCs w:val="21"/>
              </w:rPr>
            </w:pPr>
            <w:r>
              <w:rPr>
                <w:rFonts w:ascii="宋体" w:hAnsi="宋体" w:hint="eastAsia"/>
                <w:szCs w:val="21"/>
              </w:rPr>
              <w:t>校园网IP范围内使用电脑浏览器或手机浏览器即可访问智库，无需装载任何插件，保障用户访问的信息安全。如出现使用故障，2小时内电话响应，24小时内电话远程解决故障，48小时内技术上门解决故障。</w:t>
            </w:r>
          </w:p>
        </w:tc>
        <w:tc>
          <w:tcPr>
            <w:tcW w:w="503" w:type="pct"/>
            <w:tcBorders>
              <w:top w:val="single" w:sz="4" w:space="0" w:color="auto"/>
              <w:left w:val="single" w:sz="4" w:space="0" w:color="auto"/>
              <w:bottom w:val="single" w:sz="4" w:space="0" w:color="auto"/>
              <w:right w:val="single" w:sz="4" w:space="0" w:color="auto"/>
            </w:tcBorders>
            <w:vAlign w:val="center"/>
            <w:hideMark/>
          </w:tcPr>
          <w:p w14:paraId="2516C335"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lastRenderedPageBreak/>
              <w:t>1</w:t>
            </w:r>
          </w:p>
        </w:tc>
        <w:tc>
          <w:tcPr>
            <w:tcW w:w="526" w:type="pct"/>
            <w:tcBorders>
              <w:top w:val="single" w:sz="4" w:space="0" w:color="auto"/>
              <w:left w:val="single" w:sz="4" w:space="0" w:color="auto"/>
              <w:bottom w:val="single" w:sz="4" w:space="0" w:color="auto"/>
              <w:right w:val="single" w:sz="4" w:space="0" w:color="auto"/>
            </w:tcBorders>
            <w:vAlign w:val="center"/>
            <w:hideMark/>
          </w:tcPr>
          <w:p w14:paraId="754BA071"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否</w:t>
            </w:r>
          </w:p>
        </w:tc>
      </w:tr>
      <w:tr w:rsidR="00557624" w14:paraId="762278DF" w14:textId="77777777" w:rsidTr="00557624">
        <w:trPr>
          <w:jc w:val="center"/>
        </w:trPr>
        <w:tc>
          <w:tcPr>
            <w:tcW w:w="253" w:type="pct"/>
            <w:tcBorders>
              <w:top w:val="single" w:sz="4" w:space="0" w:color="auto"/>
              <w:left w:val="single" w:sz="4" w:space="0" w:color="auto"/>
              <w:bottom w:val="single" w:sz="4" w:space="0" w:color="auto"/>
              <w:right w:val="single" w:sz="4" w:space="0" w:color="auto"/>
            </w:tcBorders>
            <w:vAlign w:val="center"/>
            <w:hideMark/>
          </w:tcPr>
          <w:p w14:paraId="32BD7020" w14:textId="77777777" w:rsidR="00557624" w:rsidRDefault="00557624">
            <w:pPr>
              <w:widowControl/>
              <w:spacing w:line="276" w:lineRule="auto"/>
              <w:jc w:val="center"/>
              <w:rPr>
                <w:rFonts w:ascii="宋体" w:hAnsi="宋体"/>
                <w:color w:val="000000"/>
                <w:szCs w:val="21"/>
              </w:rPr>
            </w:pPr>
            <w:r>
              <w:rPr>
                <w:rFonts w:ascii="宋体" w:hAnsi="宋体" w:hint="eastAsia"/>
                <w:color w:val="000000"/>
                <w:szCs w:val="21"/>
              </w:rPr>
              <w:t>10</w:t>
            </w:r>
          </w:p>
        </w:tc>
        <w:tc>
          <w:tcPr>
            <w:tcW w:w="630" w:type="pct"/>
            <w:tcBorders>
              <w:top w:val="single" w:sz="4" w:space="0" w:color="auto"/>
              <w:left w:val="single" w:sz="4" w:space="0" w:color="auto"/>
              <w:bottom w:val="single" w:sz="4" w:space="0" w:color="auto"/>
              <w:right w:val="single" w:sz="4" w:space="0" w:color="auto"/>
            </w:tcBorders>
            <w:vAlign w:val="center"/>
            <w:hideMark/>
          </w:tcPr>
          <w:p w14:paraId="288341AF" w14:textId="77777777" w:rsidR="00557624" w:rsidRDefault="00557624">
            <w:pPr>
              <w:widowControl/>
              <w:adjustRightInd w:val="0"/>
              <w:snapToGrid w:val="0"/>
              <w:spacing w:line="300" w:lineRule="exact"/>
              <w:jc w:val="center"/>
              <w:rPr>
                <w:rFonts w:ascii="宋体" w:hAnsi="宋体" w:cs="宋体"/>
                <w:color w:val="000000"/>
                <w:szCs w:val="21"/>
              </w:rPr>
            </w:pPr>
            <w:r>
              <w:rPr>
                <w:rFonts w:ascii="宋体" w:hAnsi="宋体" w:cs="宋体" w:hint="eastAsia"/>
                <w:color w:val="000000"/>
                <w:szCs w:val="21"/>
              </w:rPr>
              <w:t>考试资源</w:t>
            </w:r>
          </w:p>
          <w:p w14:paraId="4E7BAA0B" w14:textId="77777777" w:rsidR="00557624" w:rsidRDefault="00557624">
            <w:pPr>
              <w:widowControl/>
              <w:adjustRightInd w:val="0"/>
              <w:snapToGrid w:val="0"/>
              <w:spacing w:line="300" w:lineRule="exact"/>
              <w:jc w:val="center"/>
              <w:rPr>
                <w:rFonts w:ascii="宋体" w:hAnsi="宋体" w:cs="宋体"/>
                <w:color w:val="000000"/>
                <w:szCs w:val="21"/>
              </w:rPr>
            </w:pPr>
            <w:r>
              <w:rPr>
                <w:rFonts w:ascii="宋体" w:hAnsi="宋体" w:cs="宋体" w:hint="eastAsia"/>
                <w:color w:val="000000"/>
                <w:szCs w:val="21"/>
              </w:rPr>
              <w:t>数据库</w:t>
            </w:r>
          </w:p>
        </w:tc>
        <w:tc>
          <w:tcPr>
            <w:tcW w:w="3088" w:type="pct"/>
            <w:tcBorders>
              <w:top w:val="single" w:sz="4" w:space="0" w:color="auto"/>
              <w:left w:val="single" w:sz="4" w:space="0" w:color="auto"/>
              <w:bottom w:val="single" w:sz="4" w:space="0" w:color="auto"/>
              <w:right w:val="single" w:sz="4" w:space="0" w:color="auto"/>
            </w:tcBorders>
            <w:vAlign w:val="center"/>
            <w:hideMark/>
          </w:tcPr>
          <w:p w14:paraId="79374F2B" w14:textId="77777777" w:rsidR="00557624" w:rsidRDefault="00557624">
            <w:pPr>
              <w:spacing w:line="300" w:lineRule="exact"/>
              <w:rPr>
                <w:rFonts w:ascii="宋体" w:hAnsi="宋体"/>
                <w:szCs w:val="21"/>
              </w:rPr>
            </w:pPr>
            <w:r>
              <w:rPr>
                <w:rFonts w:ascii="宋体" w:hAnsi="宋体" w:cs="宋体" w:hint="eastAsia"/>
                <w:color w:val="333333"/>
                <w:kern w:val="0"/>
                <w:szCs w:val="21"/>
              </w:rPr>
              <w:t>平台包括“职业资格考试”、“高校课程试题”、“移动应用”三个模块。“职业资格考试”模块拥有公务员、从业资格、工程、法律、语言、计算机、经济、医学、研究生等十大分类，同时包含数百个细分考试科目，“职业资格考试”收录试卷22万套，其中全真试卷4万套，总计试题数不少于900万道；“高校课程试题”模块包含高校专业课程试题共100万道，类目涉及10个课程大类及数百个课程小类；“考试移动应用模块”支持ios7.0/Android4.0及以上版本，支持系统题库的在线移动端使用。访问方式：校内IP控制。</w:t>
            </w:r>
            <w:r>
              <w:rPr>
                <w:rFonts w:ascii="宋体" w:hAnsi="宋体" w:cs="宋体" w:hint="eastAsia"/>
                <w:color w:val="333333"/>
                <w:szCs w:val="21"/>
              </w:rPr>
              <w:t>供应商负责数据库版权问题，保证数据库符合国家有关知识产权的法律法规，保证数据库无侵权盗版行为，且具备软件著作权登记证书。</w:t>
            </w:r>
            <w:r>
              <w:rPr>
                <w:rFonts w:ascii="宋体" w:hAnsi="宋体" w:hint="eastAsia"/>
                <w:color w:val="000000"/>
                <w:kern w:val="0"/>
                <w:szCs w:val="21"/>
              </w:rPr>
              <w:t>北京工商大学大学不承担任何法律责任。</w:t>
            </w:r>
          </w:p>
        </w:tc>
        <w:tc>
          <w:tcPr>
            <w:tcW w:w="503" w:type="pct"/>
            <w:tcBorders>
              <w:top w:val="single" w:sz="4" w:space="0" w:color="auto"/>
              <w:left w:val="single" w:sz="4" w:space="0" w:color="auto"/>
              <w:bottom w:val="single" w:sz="4" w:space="0" w:color="auto"/>
              <w:right w:val="single" w:sz="4" w:space="0" w:color="auto"/>
            </w:tcBorders>
            <w:vAlign w:val="center"/>
            <w:hideMark/>
          </w:tcPr>
          <w:p w14:paraId="59E52965"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1</w:t>
            </w:r>
          </w:p>
        </w:tc>
        <w:tc>
          <w:tcPr>
            <w:tcW w:w="526" w:type="pct"/>
            <w:tcBorders>
              <w:top w:val="single" w:sz="4" w:space="0" w:color="auto"/>
              <w:left w:val="single" w:sz="4" w:space="0" w:color="auto"/>
              <w:bottom w:val="single" w:sz="4" w:space="0" w:color="auto"/>
              <w:right w:val="single" w:sz="4" w:space="0" w:color="auto"/>
            </w:tcBorders>
            <w:vAlign w:val="center"/>
            <w:hideMark/>
          </w:tcPr>
          <w:p w14:paraId="4771DC6F"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否</w:t>
            </w:r>
          </w:p>
        </w:tc>
      </w:tr>
      <w:tr w:rsidR="00557624" w14:paraId="16A7503C" w14:textId="77777777" w:rsidTr="00557624">
        <w:trPr>
          <w:jc w:val="center"/>
        </w:trPr>
        <w:tc>
          <w:tcPr>
            <w:tcW w:w="253" w:type="pct"/>
            <w:tcBorders>
              <w:top w:val="single" w:sz="4" w:space="0" w:color="auto"/>
              <w:left w:val="single" w:sz="4" w:space="0" w:color="auto"/>
              <w:bottom w:val="single" w:sz="4" w:space="0" w:color="auto"/>
              <w:right w:val="single" w:sz="4" w:space="0" w:color="auto"/>
            </w:tcBorders>
            <w:vAlign w:val="center"/>
            <w:hideMark/>
          </w:tcPr>
          <w:p w14:paraId="2383E818" w14:textId="77777777" w:rsidR="00557624" w:rsidRDefault="00557624">
            <w:pPr>
              <w:widowControl/>
              <w:spacing w:line="276" w:lineRule="auto"/>
              <w:jc w:val="center"/>
              <w:rPr>
                <w:rFonts w:ascii="宋体" w:hAnsi="宋体"/>
                <w:color w:val="000000"/>
                <w:szCs w:val="21"/>
              </w:rPr>
            </w:pPr>
            <w:r>
              <w:rPr>
                <w:rFonts w:ascii="宋体" w:hAnsi="宋体" w:hint="eastAsia"/>
                <w:color w:val="000000"/>
                <w:szCs w:val="21"/>
              </w:rPr>
              <w:t>11</w:t>
            </w:r>
          </w:p>
        </w:tc>
        <w:tc>
          <w:tcPr>
            <w:tcW w:w="630" w:type="pct"/>
            <w:tcBorders>
              <w:top w:val="single" w:sz="4" w:space="0" w:color="auto"/>
              <w:left w:val="single" w:sz="4" w:space="0" w:color="auto"/>
              <w:bottom w:val="single" w:sz="4" w:space="0" w:color="auto"/>
              <w:right w:val="single" w:sz="4" w:space="0" w:color="auto"/>
            </w:tcBorders>
            <w:vAlign w:val="center"/>
            <w:hideMark/>
          </w:tcPr>
          <w:p w14:paraId="166B958C" w14:textId="77777777" w:rsidR="00557624" w:rsidRDefault="00557624">
            <w:pPr>
              <w:spacing w:line="300" w:lineRule="exact"/>
              <w:rPr>
                <w:rFonts w:ascii="宋体" w:hAnsi="宋体"/>
                <w:szCs w:val="21"/>
              </w:rPr>
            </w:pPr>
            <w:r>
              <w:rPr>
                <w:rFonts w:ascii="宋体" w:hAnsi="宋体" w:hint="eastAsia"/>
                <w:szCs w:val="21"/>
              </w:rPr>
              <w:t>学术视频数据库</w:t>
            </w:r>
          </w:p>
        </w:tc>
        <w:tc>
          <w:tcPr>
            <w:tcW w:w="3088" w:type="pct"/>
            <w:tcBorders>
              <w:top w:val="single" w:sz="4" w:space="0" w:color="auto"/>
              <w:left w:val="single" w:sz="4" w:space="0" w:color="auto"/>
              <w:bottom w:val="single" w:sz="4" w:space="0" w:color="auto"/>
              <w:right w:val="single" w:sz="4" w:space="0" w:color="auto"/>
            </w:tcBorders>
            <w:vAlign w:val="center"/>
            <w:hideMark/>
          </w:tcPr>
          <w:p w14:paraId="3854D182" w14:textId="77777777" w:rsidR="00557624" w:rsidRDefault="00557624">
            <w:pPr>
              <w:spacing w:line="300" w:lineRule="exact"/>
              <w:rPr>
                <w:rFonts w:ascii="宋体" w:hAnsi="宋体"/>
                <w:szCs w:val="21"/>
              </w:rPr>
            </w:pPr>
            <w:r>
              <w:rPr>
                <w:rFonts w:ascii="宋体" w:hAnsi="宋体" w:hint="eastAsia"/>
                <w:szCs w:val="21"/>
              </w:rPr>
              <w:t>1.学术视频库内容应包括文学、艺术、历史、哲学、社会学、法学、经济学、工学、理学等13个系列，资源内容不少于7000个学术研究课题及135000余集学术视频。要求讲授形式为：课堂教学系列、专题讲座系列及大师系列。</w:t>
            </w:r>
          </w:p>
          <w:p w14:paraId="28F6442A" w14:textId="77777777" w:rsidR="00557624" w:rsidRDefault="00557624">
            <w:pPr>
              <w:spacing w:line="300" w:lineRule="exact"/>
              <w:rPr>
                <w:rFonts w:ascii="宋体" w:hAnsi="宋体"/>
                <w:szCs w:val="21"/>
              </w:rPr>
            </w:pPr>
            <w:r>
              <w:rPr>
                <w:rFonts w:ascii="宋体" w:hAnsi="宋体" w:hint="eastAsia"/>
                <w:szCs w:val="21"/>
              </w:rPr>
              <w:t>2.产品定位应在大学水平以上，学术性强。具有完整的自有知识产权性及权威的学术委员会，必须保证内容的学术性、系统性和权威性。所有学术视频全部自主拍摄，具有完全自主知识版权。授课内容独家授权。提供合同业绩5份以上。</w:t>
            </w:r>
          </w:p>
          <w:p w14:paraId="0AA1D43B" w14:textId="77777777" w:rsidR="00557624" w:rsidRDefault="00557624">
            <w:pPr>
              <w:spacing w:line="300" w:lineRule="exact"/>
              <w:rPr>
                <w:rFonts w:ascii="宋体" w:hAnsi="宋体"/>
                <w:szCs w:val="21"/>
              </w:rPr>
            </w:pPr>
            <w:r>
              <w:rPr>
                <w:rFonts w:ascii="宋体" w:hAnsi="宋体" w:hint="eastAsia"/>
                <w:szCs w:val="21"/>
              </w:rPr>
              <w:t>3．学术视频拍摄应采用高清摄像机，完整记录课堂、专题等讲座；视频可达到480I、280P播放画面，播放格式</w:t>
            </w:r>
            <w:proofErr w:type="spellStart"/>
            <w:r>
              <w:rPr>
                <w:rFonts w:ascii="宋体" w:hAnsi="宋体" w:hint="eastAsia"/>
                <w:szCs w:val="21"/>
              </w:rPr>
              <w:t>Flv</w:t>
            </w:r>
            <w:proofErr w:type="spellEnd"/>
            <w:r>
              <w:rPr>
                <w:rFonts w:ascii="宋体" w:hAnsi="宋体" w:hint="eastAsia"/>
                <w:szCs w:val="21"/>
              </w:rPr>
              <w:t xml:space="preserve">,画面比例为16：9。 </w:t>
            </w:r>
          </w:p>
          <w:p w14:paraId="7D578E28" w14:textId="77777777" w:rsidR="00557624" w:rsidRDefault="00557624">
            <w:pPr>
              <w:spacing w:line="300" w:lineRule="exact"/>
              <w:rPr>
                <w:rFonts w:ascii="宋体" w:hAnsi="宋体"/>
                <w:szCs w:val="21"/>
              </w:rPr>
            </w:pPr>
            <w:r>
              <w:rPr>
                <w:rFonts w:ascii="宋体" w:hAnsi="宋体" w:hint="eastAsia"/>
                <w:szCs w:val="21"/>
              </w:rPr>
              <w:t>4.学术视频管理平台可通过讲座名称、主讲人、主讲人单位三个检索点进行检索。采用</w:t>
            </w:r>
            <w:proofErr w:type="spellStart"/>
            <w:r>
              <w:rPr>
                <w:rFonts w:ascii="宋体" w:hAnsi="宋体" w:hint="eastAsia"/>
                <w:szCs w:val="21"/>
              </w:rPr>
              <w:t>Flv</w:t>
            </w:r>
            <w:proofErr w:type="spellEnd"/>
            <w:r>
              <w:rPr>
                <w:rFonts w:ascii="宋体" w:hAnsi="宋体" w:hint="eastAsia"/>
                <w:szCs w:val="21"/>
              </w:rPr>
              <w:t>流媒体技术，可实现在线视频观看，提供下载功能。</w:t>
            </w:r>
          </w:p>
          <w:p w14:paraId="22F5939D" w14:textId="77777777" w:rsidR="00557624" w:rsidRDefault="00557624">
            <w:pPr>
              <w:spacing w:line="300" w:lineRule="exact"/>
              <w:rPr>
                <w:rFonts w:ascii="宋体" w:hAnsi="宋体"/>
                <w:szCs w:val="21"/>
              </w:rPr>
            </w:pPr>
            <w:r>
              <w:rPr>
                <w:rFonts w:ascii="宋体" w:hAnsi="宋体" w:hint="eastAsia"/>
                <w:szCs w:val="21"/>
              </w:rPr>
              <w:t>5.使用国际顶尖数字视频技术，以极小空间确保高质量画面,节约了网络及硬盘资源。视频点播速度快，即点</w:t>
            </w:r>
            <w:proofErr w:type="gramStart"/>
            <w:r>
              <w:rPr>
                <w:rFonts w:ascii="宋体" w:hAnsi="宋体" w:hint="eastAsia"/>
                <w:szCs w:val="21"/>
              </w:rPr>
              <w:t>即播无延迟</w:t>
            </w:r>
            <w:proofErr w:type="gramEnd"/>
            <w:r>
              <w:rPr>
                <w:rFonts w:ascii="宋体" w:hAnsi="宋体" w:hint="eastAsia"/>
                <w:szCs w:val="21"/>
              </w:rPr>
              <w:t>、随意拖动无停顿。</w:t>
            </w:r>
          </w:p>
        </w:tc>
        <w:tc>
          <w:tcPr>
            <w:tcW w:w="503" w:type="pct"/>
            <w:tcBorders>
              <w:top w:val="single" w:sz="4" w:space="0" w:color="auto"/>
              <w:left w:val="single" w:sz="4" w:space="0" w:color="auto"/>
              <w:bottom w:val="single" w:sz="4" w:space="0" w:color="auto"/>
              <w:right w:val="single" w:sz="4" w:space="0" w:color="auto"/>
            </w:tcBorders>
            <w:vAlign w:val="center"/>
            <w:hideMark/>
          </w:tcPr>
          <w:p w14:paraId="422CA3E9"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1</w:t>
            </w:r>
          </w:p>
        </w:tc>
        <w:tc>
          <w:tcPr>
            <w:tcW w:w="526" w:type="pct"/>
            <w:tcBorders>
              <w:top w:val="single" w:sz="4" w:space="0" w:color="auto"/>
              <w:left w:val="single" w:sz="4" w:space="0" w:color="auto"/>
              <w:bottom w:val="single" w:sz="4" w:space="0" w:color="auto"/>
              <w:right w:val="single" w:sz="4" w:space="0" w:color="auto"/>
            </w:tcBorders>
            <w:vAlign w:val="center"/>
            <w:hideMark/>
          </w:tcPr>
          <w:p w14:paraId="4598EC20"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否</w:t>
            </w:r>
          </w:p>
        </w:tc>
      </w:tr>
      <w:tr w:rsidR="00557624" w14:paraId="4FBEE3FC" w14:textId="77777777" w:rsidTr="00557624">
        <w:trPr>
          <w:jc w:val="center"/>
        </w:trPr>
        <w:tc>
          <w:tcPr>
            <w:tcW w:w="253" w:type="pct"/>
            <w:tcBorders>
              <w:top w:val="single" w:sz="4" w:space="0" w:color="auto"/>
              <w:left w:val="single" w:sz="4" w:space="0" w:color="auto"/>
              <w:bottom w:val="single" w:sz="4" w:space="0" w:color="auto"/>
              <w:right w:val="single" w:sz="4" w:space="0" w:color="auto"/>
            </w:tcBorders>
            <w:vAlign w:val="center"/>
            <w:hideMark/>
          </w:tcPr>
          <w:p w14:paraId="2BBDC1A6" w14:textId="77777777" w:rsidR="00557624" w:rsidRDefault="00557624">
            <w:pPr>
              <w:widowControl/>
              <w:spacing w:line="276" w:lineRule="auto"/>
              <w:jc w:val="center"/>
              <w:rPr>
                <w:rFonts w:ascii="宋体" w:hAnsi="宋体"/>
                <w:color w:val="000000"/>
                <w:szCs w:val="21"/>
              </w:rPr>
            </w:pPr>
            <w:r>
              <w:rPr>
                <w:rFonts w:ascii="宋体" w:hAnsi="宋体" w:hint="eastAsia"/>
                <w:color w:val="000000"/>
                <w:szCs w:val="21"/>
              </w:rPr>
              <w:t>12</w:t>
            </w:r>
          </w:p>
        </w:tc>
        <w:tc>
          <w:tcPr>
            <w:tcW w:w="630" w:type="pct"/>
            <w:tcBorders>
              <w:top w:val="single" w:sz="4" w:space="0" w:color="auto"/>
              <w:left w:val="single" w:sz="4" w:space="0" w:color="auto"/>
              <w:bottom w:val="single" w:sz="4" w:space="0" w:color="auto"/>
              <w:right w:val="single" w:sz="4" w:space="0" w:color="auto"/>
            </w:tcBorders>
            <w:vAlign w:val="center"/>
            <w:hideMark/>
          </w:tcPr>
          <w:p w14:paraId="29BACB75" w14:textId="77777777" w:rsidR="00557624" w:rsidRDefault="00557624">
            <w:pPr>
              <w:spacing w:line="300" w:lineRule="exact"/>
              <w:jc w:val="center"/>
              <w:rPr>
                <w:rFonts w:ascii="宋体" w:hAnsi="宋体"/>
                <w:szCs w:val="21"/>
              </w:rPr>
            </w:pPr>
            <w:r>
              <w:rPr>
                <w:rFonts w:ascii="宋体" w:hAnsi="宋体" w:hint="eastAsia"/>
                <w:szCs w:val="21"/>
              </w:rPr>
              <w:t>多媒体视频数据库</w:t>
            </w:r>
          </w:p>
        </w:tc>
        <w:tc>
          <w:tcPr>
            <w:tcW w:w="3088" w:type="pct"/>
            <w:tcBorders>
              <w:top w:val="single" w:sz="4" w:space="0" w:color="auto"/>
              <w:left w:val="single" w:sz="4" w:space="0" w:color="auto"/>
              <w:bottom w:val="single" w:sz="4" w:space="0" w:color="auto"/>
              <w:right w:val="single" w:sz="4" w:space="0" w:color="auto"/>
            </w:tcBorders>
            <w:vAlign w:val="center"/>
            <w:hideMark/>
          </w:tcPr>
          <w:p w14:paraId="7E1C0C49" w14:textId="77777777" w:rsidR="00557624" w:rsidRDefault="00557624">
            <w:pPr>
              <w:snapToGrid w:val="0"/>
              <w:spacing w:line="300" w:lineRule="exact"/>
              <w:rPr>
                <w:rFonts w:ascii="宋体" w:hAnsi="宋体"/>
                <w:szCs w:val="21"/>
              </w:rPr>
            </w:pPr>
            <w:r>
              <w:rPr>
                <w:rFonts w:ascii="宋体" w:hAnsi="宋体" w:hint="eastAsia"/>
                <w:szCs w:val="21"/>
              </w:rPr>
              <w:t>1.主机配置</w:t>
            </w:r>
          </w:p>
          <w:p w14:paraId="151042FC" w14:textId="77777777" w:rsidR="00557624" w:rsidRDefault="00557624">
            <w:pPr>
              <w:snapToGrid w:val="0"/>
              <w:spacing w:line="300" w:lineRule="exact"/>
              <w:rPr>
                <w:rFonts w:ascii="宋体" w:hAnsi="宋体"/>
                <w:szCs w:val="21"/>
              </w:rPr>
            </w:pPr>
            <w:r>
              <w:rPr>
                <w:rFonts w:ascii="宋体" w:hAnsi="宋体" w:hint="eastAsia"/>
                <w:szCs w:val="21"/>
              </w:rPr>
              <w:t>AMD处理器，8G以上内存，8TB以上硬盘存储，支持HDMI、VGA等视频输出接口，光线音频接口、USB3.0高速传输接口，硬盘快速更换仓，方便内容更新。</w:t>
            </w:r>
          </w:p>
          <w:p w14:paraId="2BE677C5" w14:textId="77777777" w:rsidR="00557624" w:rsidRDefault="00557624">
            <w:pPr>
              <w:snapToGrid w:val="0"/>
              <w:spacing w:line="300" w:lineRule="exact"/>
              <w:rPr>
                <w:rFonts w:ascii="宋体" w:hAnsi="宋体"/>
                <w:szCs w:val="21"/>
              </w:rPr>
            </w:pPr>
            <w:r>
              <w:rPr>
                <w:rFonts w:ascii="宋体" w:hAnsi="宋体" w:hint="eastAsia"/>
                <w:szCs w:val="21"/>
              </w:rPr>
              <w:t>2.展示界面</w:t>
            </w:r>
          </w:p>
          <w:p w14:paraId="438D7936" w14:textId="77777777" w:rsidR="00557624" w:rsidRDefault="00557624">
            <w:pPr>
              <w:snapToGrid w:val="0"/>
              <w:spacing w:line="300" w:lineRule="exact"/>
              <w:rPr>
                <w:rFonts w:ascii="宋体" w:hAnsi="宋体"/>
                <w:szCs w:val="21"/>
              </w:rPr>
            </w:pPr>
            <w:r>
              <w:rPr>
                <w:rFonts w:ascii="宋体" w:hAnsi="宋体" w:hint="eastAsia"/>
                <w:szCs w:val="21"/>
              </w:rPr>
              <w:t>（1）系统支持操作界面同时展示影视、音乐、上网、相册、U盘等功能，展示的本地2D电影不少于30部，3D电影不少于30部，本地音乐不少于200首，本地图片不少于200张；</w:t>
            </w:r>
          </w:p>
          <w:p w14:paraId="256FF2BF" w14:textId="77777777" w:rsidR="00557624" w:rsidRDefault="00557624">
            <w:pPr>
              <w:snapToGrid w:val="0"/>
              <w:spacing w:line="300" w:lineRule="exact"/>
              <w:rPr>
                <w:rFonts w:ascii="宋体" w:hAnsi="宋体"/>
                <w:szCs w:val="21"/>
              </w:rPr>
            </w:pPr>
            <w:r>
              <w:rPr>
                <w:rFonts w:ascii="宋体" w:hAnsi="宋体" w:hint="eastAsia"/>
                <w:szCs w:val="21"/>
              </w:rPr>
              <w:t>（2）系统支持2D和3D影片的自由切换和播放，影片可按照区域、年份、拼音等进行搜索。并对当前播放影片的图像显示比例进行切换；</w:t>
            </w:r>
          </w:p>
          <w:p w14:paraId="52C052F7" w14:textId="77777777" w:rsidR="00557624" w:rsidRDefault="00557624">
            <w:pPr>
              <w:snapToGrid w:val="0"/>
              <w:spacing w:line="300" w:lineRule="exact"/>
              <w:rPr>
                <w:rFonts w:ascii="宋体" w:hAnsi="宋体"/>
                <w:szCs w:val="21"/>
              </w:rPr>
            </w:pPr>
            <w:r>
              <w:rPr>
                <w:rFonts w:ascii="宋体" w:hAnsi="宋体" w:hint="eastAsia"/>
                <w:szCs w:val="21"/>
              </w:rPr>
              <w:t>（3）系统支持对影片进行一键删除，并支持影片播放过程中查看影片的音轨、音轨数量、当前字幕等信息；</w:t>
            </w:r>
          </w:p>
          <w:p w14:paraId="373BB5CF" w14:textId="77777777" w:rsidR="00557624" w:rsidRDefault="00557624">
            <w:pPr>
              <w:snapToGrid w:val="0"/>
              <w:spacing w:line="300" w:lineRule="exact"/>
              <w:rPr>
                <w:rFonts w:ascii="宋体" w:hAnsi="宋体"/>
                <w:szCs w:val="21"/>
              </w:rPr>
            </w:pPr>
            <w:r>
              <w:rPr>
                <w:rFonts w:ascii="宋体" w:hAnsi="宋体" w:hint="eastAsia"/>
                <w:szCs w:val="21"/>
              </w:rPr>
              <w:t>（4）系统支持高保真音乐欣赏，可通过歌手、专辑、收藏等方式播放</w:t>
            </w:r>
            <w:r>
              <w:rPr>
                <w:rFonts w:ascii="宋体" w:hAnsi="宋体" w:hint="eastAsia"/>
                <w:szCs w:val="21"/>
              </w:rPr>
              <w:lastRenderedPageBreak/>
              <w:t>音乐。并支持拼音、手写、类别的方式快速查找播放音乐，支持在线更新到本地。</w:t>
            </w:r>
          </w:p>
          <w:p w14:paraId="08BA8525" w14:textId="77777777" w:rsidR="00557624" w:rsidRDefault="00557624">
            <w:pPr>
              <w:snapToGrid w:val="0"/>
              <w:spacing w:line="300" w:lineRule="exact"/>
              <w:rPr>
                <w:rFonts w:ascii="宋体" w:hAnsi="宋体"/>
                <w:szCs w:val="21"/>
              </w:rPr>
            </w:pPr>
            <w:r>
              <w:rPr>
                <w:rFonts w:ascii="宋体" w:hAnsi="宋体" w:hint="eastAsia"/>
                <w:szCs w:val="21"/>
              </w:rPr>
              <w:t>3.客户端</w:t>
            </w:r>
          </w:p>
          <w:p w14:paraId="76927FBB" w14:textId="77777777" w:rsidR="00557624" w:rsidRDefault="00557624">
            <w:pPr>
              <w:snapToGrid w:val="0"/>
              <w:spacing w:line="300" w:lineRule="exact"/>
              <w:rPr>
                <w:rFonts w:ascii="宋体" w:hAnsi="宋体"/>
                <w:szCs w:val="21"/>
              </w:rPr>
            </w:pPr>
            <w:r>
              <w:rPr>
                <w:rFonts w:ascii="宋体" w:hAnsi="宋体" w:hint="eastAsia"/>
                <w:szCs w:val="21"/>
              </w:rPr>
              <w:t>客户端能对显示和声音设备进行管理，同时能对电影、音乐等功能独立设置扬声器模式和默认音量大小等。</w:t>
            </w:r>
          </w:p>
          <w:p w14:paraId="6D3B17FA" w14:textId="77777777" w:rsidR="00557624" w:rsidRDefault="00557624">
            <w:pPr>
              <w:snapToGrid w:val="0"/>
              <w:spacing w:line="300" w:lineRule="exact"/>
              <w:rPr>
                <w:rFonts w:ascii="宋体" w:hAnsi="宋体"/>
                <w:szCs w:val="21"/>
              </w:rPr>
            </w:pPr>
            <w:r>
              <w:rPr>
                <w:rFonts w:ascii="宋体" w:hAnsi="宋体" w:hint="eastAsia"/>
                <w:szCs w:val="21"/>
              </w:rPr>
              <w:t>4.管理后台</w:t>
            </w:r>
          </w:p>
          <w:p w14:paraId="0F13B328" w14:textId="77777777" w:rsidR="00557624" w:rsidRDefault="00557624">
            <w:pPr>
              <w:snapToGrid w:val="0"/>
              <w:spacing w:line="300" w:lineRule="exact"/>
              <w:rPr>
                <w:rFonts w:ascii="宋体" w:hAnsi="宋体"/>
                <w:szCs w:val="21"/>
              </w:rPr>
            </w:pPr>
            <w:r>
              <w:rPr>
                <w:rFonts w:ascii="宋体" w:hAnsi="宋体" w:hint="eastAsia"/>
                <w:szCs w:val="21"/>
              </w:rPr>
              <w:t>（1）界面可对系统后台进行管理，系统分为影视管理、</w:t>
            </w:r>
            <w:proofErr w:type="gramStart"/>
            <w:r>
              <w:rPr>
                <w:rFonts w:ascii="宋体" w:hAnsi="宋体" w:hint="eastAsia"/>
                <w:szCs w:val="21"/>
              </w:rPr>
              <w:t>歌库管理</w:t>
            </w:r>
            <w:proofErr w:type="gramEnd"/>
            <w:r>
              <w:rPr>
                <w:rFonts w:ascii="宋体" w:hAnsi="宋体" w:hint="eastAsia"/>
                <w:szCs w:val="21"/>
              </w:rPr>
              <w:t>、音乐管理、内容更新、客户端管理、系统管理、</w:t>
            </w:r>
            <w:proofErr w:type="gramStart"/>
            <w:r>
              <w:rPr>
                <w:rFonts w:ascii="宋体" w:hAnsi="宋体" w:hint="eastAsia"/>
                <w:szCs w:val="21"/>
              </w:rPr>
              <w:t>帐号</w:t>
            </w:r>
            <w:proofErr w:type="gramEnd"/>
            <w:r>
              <w:rPr>
                <w:rFonts w:ascii="宋体" w:hAnsi="宋体" w:hint="eastAsia"/>
                <w:szCs w:val="21"/>
              </w:rPr>
              <w:t>管理等；</w:t>
            </w:r>
          </w:p>
          <w:p w14:paraId="01CCB736" w14:textId="77777777" w:rsidR="00557624" w:rsidRDefault="00557624">
            <w:pPr>
              <w:snapToGrid w:val="0"/>
              <w:spacing w:line="300" w:lineRule="exact"/>
              <w:rPr>
                <w:rFonts w:ascii="宋体" w:hAnsi="宋体"/>
                <w:szCs w:val="21"/>
              </w:rPr>
            </w:pPr>
            <w:r>
              <w:rPr>
                <w:rFonts w:ascii="宋体" w:hAnsi="宋体" w:hint="eastAsia"/>
                <w:szCs w:val="21"/>
              </w:rPr>
              <w:t>（2）影视管理、</w:t>
            </w:r>
            <w:proofErr w:type="gramStart"/>
            <w:r>
              <w:rPr>
                <w:rFonts w:ascii="宋体" w:hAnsi="宋体" w:hint="eastAsia"/>
                <w:szCs w:val="21"/>
              </w:rPr>
              <w:t>歌库管理</w:t>
            </w:r>
            <w:proofErr w:type="gramEnd"/>
            <w:r>
              <w:rPr>
                <w:rFonts w:ascii="宋体" w:hAnsi="宋体" w:hint="eastAsia"/>
                <w:szCs w:val="21"/>
              </w:rPr>
              <w:t>、音乐管理模块可对音视频信息进行修改，删除等功能；</w:t>
            </w:r>
          </w:p>
          <w:p w14:paraId="259D5681" w14:textId="77777777" w:rsidR="00557624" w:rsidRDefault="00557624">
            <w:pPr>
              <w:snapToGrid w:val="0"/>
              <w:spacing w:line="300" w:lineRule="exact"/>
              <w:rPr>
                <w:rFonts w:ascii="宋体" w:hAnsi="宋体"/>
                <w:szCs w:val="21"/>
              </w:rPr>
            </w:pPr>
            <w:r>
              <w:rPr>
                <w:rFonts w:ascii="宋体" w:hAnsi="宋体" w:hint="eastAsia"/>
                <w:szCs w:val="21"/>
              </w:rPr>
              <w:t>（3）内容更新模块分为母盘导入、导出内容、网址管理、自动下载、直播频道、共享设置功能；</w:t>
            </w:r>
          </w:p>
          <w:p w14:paraId="200C5C13" w14:textId="77777777" w:rsidR="00557624" w:rsidRDefault="00557624">
            <w:pPr>
              <w:snapToGrid w:val="0"/>
              <w:spacing w:line="300" w:lineRule="exact"/>
              <w:rPr>
                <w:rFonts w:ascii="宋体" w:hAnsi="宋体"/>
                <w:szCs w:val="21"/>
              </w:rPr>
            </w:pPr>
            <w:r>
              <w:rPr>
                <w:rFonts w:ascii="宋体" w:hAnsi="宋体" w:hint="eastAsia"/>
                <w:szCs w:val="21"/>
              </w:rPr>
              <w:t>（4）客户端管理模块分为客户列表、添加客户端、个性化UI、客户端软件等功能；</w:t>
            </w:r>
          </w:p>
          <w:p w14:paraId="1534FAC7" w14:textId="77777777" w:rsidR="00557624" w:rsidRDefault="00557624">
            <w:pPr>
              <w:spacing w:line="300" w:lineRule="exact"/>
              <w:rPr>
                <w:rFonts w:ascii="宋体" w:hAnsi="宋体"/>
                <w:szCs w:val="21"/>
              </w:rPr>
            </w:pPr>
            <w:r>
              <w:rPr>
                <w:rFonts w:ascii="宋体" w:hAnsi="宋体" w:hint="eastAsia"/>
                <w:szCs w:val="21"/>
              </w:rPr>
              <w:t>（5）系统管理模块分为系统服务管理、服务器监控、硬盘状态、授权信息、定时脚本、系统参数配置、缓存管理、数据维护、场所信息功能，主要对系统所需的服务状态进行监控，可对存储</w:t>
            </w:r>
            <w:proofErr w:type="gramStart"/>
            <w:r>
              <w:rPr>
                <w:rFonts w:ascii="宋体" w:hAnsi="宋体" w:hint="eastAsia"/>
                <w:szCs w:val="21"/>
              </w:rPr>
              <w:t>内影片</w:t>
            </w:r>
            <w:proofErr w:type="gramEnd"/>
            <w:r>
              <w:rPr>
                <w:rFonts w:ascii="宋体" w:hAnsi="宋体" w:hint="eastAsia"/>
                <w:szCs w:val="21"/>
              </w:rPr>
              <w:t>数据进行扫描更新。</w:t>
            </w:r>
          </w:p>
        </w:tc>
        <w:tc>
          <w:tcPr>
            <w:tcW w:w="503" w:type="pct"/>
            <w:tcBorders>
              <w:top w:val="single" w:sz="4" w:space="0" w:color="auto"/>
              <w:left w:val="single" w:sz="4" w:space="0" w:color="auto"/>
              <w:bottom w:val="single" w:sz="4" w:space="0" w:color="auto"/>
              <w:right w:val="single" w:sz="4" w:space="0" w:color="auto"/>
            </w:tcBorders>
            <w:vAlign w:val="center"/>
            <w:hideMark/>
          </w:tcPr>
          <w:p w14:paraId="2C856EC6"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lastRenderedPageBreak/>
              <w:t>1</w:t>
            </w:r>
          </w:p>
        </w:tc>
        <w:tc>
          <w:tcPr>
            <w:tcW w:w="526" w:type="pct"/>
            <w:tcBorders>
              <w:top w:val="single" w:sz="4" w:space="0" w:color="auto"/>
              <w:left w:val="single" w:sz="4" w:space="0" w:color="auto"/>
              <w:bottom w:val="single" w:sz="4" w:space="0" w:color="auto"/>
              <w:right w:val="single" w:sz="4" w:space="0" w:color="auto"/>
            </w:tcBorders>
            <w:vAlign w:val="center"/>
            <w:hideMark/>
          </w:tcPr>
          <w:p w14:paraId="15F76A8A"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否</w:t>
            </w:r>
          </w:p>
        </w:tc>
      </w:tr>
      <w:tr w:rsidR="00557624" w14:paraId="05D9CEC2" w14:textId="77777777" w:rsidTr="00557624">
        <w:trPr>
          <w:jc w:val="center"/>
        </w:trPr>
        <w:tc>
          <w:tcPr>
            <w:tcW w:w="253" w:type="pct"/>
            <w:tcBorders>
              <w:top w:val="single" w:sz="4" w:space="0" w:color="auto"/>
              <w:left w:val="single" w:sz="4" w:space="0" w:color="auto"/>
              <w:bottom w:val="single" w:sz="4" w:space="0" w:color="auto"/>
              <w:right w:val="single" w:sz="4" w:space="0" w:color="auto"/>
            </w:tcBorders>
            <w:vAlign w:val="center"/>
            <w:hideMark/>
          </w:tcPr>
          <w:p w14:paraId="693D08B2" w14:textId="77777777" w:rsidR="00557624" w:rsidRDefault="00557624">
            <w:pPr>
              <w:widowControl/>
              <w:spacing w:line="276" w:lineRule="auto"/>
              <w:jc w:val="center"/>
              <w:rPr>
                <w:rFonts w:ascii="宋体" w:hAnsi="宋体"/>
                <w:color w:val="000000"/>
                <w:szCs w:val="21"/>
              </w:rPr>
            </w:pPr>
            <w:r>
              <w:rPr>
                <w:rFonts w:ascii="宋体" w:hAnsi="宋体" w:hint="eastAsia"/>
                <w:color w:val="000000"/>
                <w:szCs w:val="21"/>
              </w:rPr>
              <w:t>13</w:t>
            </w:r>
          </w:p>
        </w:tc>
        <w:tc>
          <w:tcPr>
            <w:tcW w:w="630" w:type="pct"/>
            <w:tcBorders>
              <w:top w:val="single" w:sz="4" w:space="0" w:color="auto"/>
              <w:left w:val="single" w:sz="4" w:space="0" w:color="auto"/>
              <w:bottom w:val="single" w:sz="4" w:space="0" w:color="auto"/>
              <w:right w:val="single" w:sz="4" w:space="0" w:color="auto"/>
            </w:tcBorders>
            <w:vAlign w:val="center"/>
            <w:hideMark/>
          </w:tcPr>
          <w:p w14:paraId="65837FCF" w14:textId="77777777" w:rsidR="00557624" w:rsidRDefault="00557624">
            <w:pPr>
              <w:spacing w:line="300" w:lineRule="exact"/>
              <w:jc w:val="center"/>
              <w:rPr>
                <w:rFonts w:ascii="宋体" w:hAnsi="宋体" w:cs="宋体"/>
                <w:color w:val="000000"/>
                <w:szCs w:val="21"/>
              </w:rPr>
            </w:pPr>
            <w:r>
              <w:rPr>
                <w:rFonts w:ascii="宋体" w:hAnsi="宋体" w:cs="宋体" w:hint="eastAsia"/>
                <w:color w:val="000000"/>
                <w:szCs w:val="21"/>
              </w:rPr>
              <w:t>文献知识库</w:t>
            </w:r>
          </w:p>
        </w:tc>
        <w:tc>
          <w:tcPr>
            <w:tcW w:w="3088" w:type="pct"/>
            <w:tcBorders>
              <w:top w:val="single" w:sz="4" w:space="0" w:color="auto"/>
              <w:left w:val="single" w:sz="4" w:space="0" w:color="auto"/>
              <w:bottom w:val="single" w:sz="4" w:space="0" w:color="auto"/>
              <w:right w:val="single" w:sz="4" w:space="0" w:color="auto"/>
            </w:tcBorders>
            <w:vAlign w:val="center"/>
            <w:hideMark/>
          </w:tcPr>
          <w:p w14:paraId="00CB1EAA" w14:textId="77777777" w:rsidR="00557624" w:rsidRDefault="00557624">
            <w:pPr>
              <w:spacing w:line="300" w:lineRule="exact"/>
              <w:rPr>
                <w:rFonts w:ascii="宋体" w:hAnsi="宋体"/>
                <w:szCs w:val="21"/>
              </w:rPr>
            </w:pPr>
            <w:r>
              <w:rPr>
                <w:rFonts w:ascii="宋体" w:hAnsi="宋体" w:hint="eastAsia"/>
                <w:szCs w:val="21"/>
              </w:rPr>
              <w:t>不少于320万全文信息、16亿页文献资料大型馆藏，文献资源内含工具书、年鉴及标准专利等多种有价值的丛书文献；图书检索、全文检索及多面检索，多种方式对检索点准确定位，并实现检索点相关内容的挂接整合；所检索到的信息可以以年代及中图法分类两种方式进行二次检索；以部分获取，多次文献传递为方法获得信息，文献传递的内容保证从文献全文获得准确的参考咨询；提供馆藏纸</w:t>
            </w:r>
            <w:proofErr w:type="gramStart"/>
            <w:r>
              <w:rPr>
                <w:rFonts w:ascii="宋体" w:hAnsi="宋体" w:hint="eastAsia"/>
                <w:szCs w:val="21"/>
              </w:rPr>
              <w:t>书数据</w:t>
            </w:r>
            <w:proofErr w:type="gramEnd"/>
            <w:r>
              <w:rPr>
                <w:rFonts w:ascii="宋体" w:hAnsi="宋体" w:hint="eastAsia"/>
                <w:szCs w:val="21"/>
              </w:rPr>
              <w:t>及图书、期刊、学位论文等电子资源整合服务，实现一站式检索，多层次馆藏集合系统。</w:t>
            </w:r>
          </w:p>
        </w:tc>
        <w:tc>
          <w:tcPr>
            <w:tcW w:w="503" w:type="pct"/>
            <w:tcBorders>
              <w:top w:val="single" w:sz="4" w:space="0" w:color="auto"/>
              <w:left w:val="single" w:sz="4" w:space="0" w:color="auto"/>
              <w:bottom w:val="single" w:sz="4" w:space="0" w:color="auto"/>
              <w:right w:val="single" w:sz="4" w:space="0" w:color="auto"/>
            </w:tcBorders>
            <w:vAlign w:val="center"/>
            <w:hideMark/>
          </w:tcPr>
          <w:p w14:paraId="0B6419E8"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1</w:t>
            </w:r>
          </w:p>
        </w:tc>
        <w:tc>
          <w:tcPr>
            <w:tcW w:w="526" w:type="pct"/>
            <w:tcBorders>
              <w:top w:val="single" w:sz="4" w:space="0" w:color="auto"/>
              <w:left w:val="single" w:sz="4" w:space="0" w:color="auto"/>
              <w:bottom w:val="single" w:sz="4" w:space="0" w:color="auto"/>
              <w:right w:val="single" w:sz="4" w:space="0" w:color="auto"/>
            </w:tcBorders>
            <w:vAlign w:val="center"/>
            <w:hideMark/>
          </w:tcPr>
          <w:p w14:paraId="1A428AF6"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否</w:t>
            </w:r>
          </w:p>
        </w:tc>
      </w:tr>
      <w:tr w:rsidR="00557624" w14:paraId="7871CDD1" w14:textId="77777777" w:rsidTr="00557624">
        <w:trPr>
          <w:jc w:val="center"/>
        </w:trPr>
        <w:tc>
          <w:tcPr>
            <w:tcW w:w="253" w:type="pct"/>
            <w:tcBorders>
              <w:top w:val="single" w:sz="4" w:space="0" w:color="auto"/>
              <w:left w:val="single" w:sz="4" w:space="0" w:color="auto"/>
              <w:bottom w:val="single" w:sz="4" w:space="0" w:color="auto"/>
              <w:right w:val="single" w:sz="4" w:space="0" w:color="auto"/>
            </w:tcBorders>
            <w:vAlign w:val="center"/>
            <w:hideMark/>
          </w:tcPr>
          <w:p w14:paraId="0FDD99F8" w14:textId="77777777" w:rsidR="00557624" w:rsidRDefault="00557624">
            <w:pPr>
              <w:widowControl/>
              <w:spacing w:line="276" w:lineRule="auto"/>
              <w:jc w:val="center"/>
              <w:rPr>
                <w:rFonts w:ascii="宋体" w:hAnsi="宋体"/>
                <w:color w:val="000000"/>
                <w:szCs w:val="21"/>
              </w:rPr>
            </w:pPr>
            <w:r>
              <w:rPr>
                <w:rFonts w:ascii="宋体" w:hAnsi="宋体" w:hint="eastAsia"/>
                <w:color w:val="000000"/>
                <w:szCs w:val="21"/>
              </w:rPr>
              <w:t>14</w:t>
            </w:r>
          </w:p>
        </w:tc>
        <w:tc>
          <w:tcPr>
            <w:tcW w:w="630" w:type="pct"/>
            <w:tcBorders>
              <w:top w:val="single" w:sz="4" w:space="0" w:color="auto"/>
              <w:left w:val="single" w:sz="4" w:space="0" w:color="auto"/>
              <w:bottom w:val="single" w:sz="4" w:space="0" w:color="auto"/>
              <w:right w:val="single" w:sz="4" w:space="0" w:color="auto"/>
            </w:tcBorders>
            <w:vAlign w:val="center"/>
            <w:hideMark/>
          </w:tcPr>
          <w:p w14:paraId="436884BD" w14:textId="77777777" w:rsidR="00557624" w:rsidRDefault="00557624">
            <w:pPr>
              <w:spacing w:line="300" w:lineRule="exact"/>
              <w:jc w:val="center"/>
              <w:rPr>
                <w:rFonts w:ascii="宋体" w:hAnsi="宋体" w:cs="宋体"/>
                <w:color w:val="000000"/>
                <w:szCs w:val="21"/>
              </w:rPr>
            </w:pPr>
            <w:r>
              <w:rPr>
                <w:rFonts w:ascii="宋体" w:hAnsi="宋体" w:cs="宋体" w:hint="eastAsia"/>
                <w:color w:val="000000"/>
                <w:szCs w:val="21"/>
              </w:rPr>
              <w:t>文献数据库</w:t>
            </w:r>
          </w:p>
        </w:tc>
        <w:tc>
          <w:tcPr>
            <w:tcW w:w="3088" w:type="pct"/>
            <w:tcBorders>
              <w:top w:val="single" w:sz="4" w:space="0" w:color="auto"/>
              <w:left w:val="single" w:sz="4" w:space="0" w:color="auto"/>
              <w:bottom w:val="single" w:sz="4" w:space="0" w:color="auto"/>
              <w:right w:val="single" w:sz="4" w:space="0" w:color="auto"/>
            </w:tcBorders>
            <w:vAlign w:val="center"/>
            <w:hideMark/>
          </w:tcPr>
          <w:p w14:paraId="1BB92D5A" w14:textId="77777777" w:rsidR="00557624" w:rsidRDefault="00557624">
            <w:pPr>
              <w:spacing w:line="300" w:lineRule="exact"/>
              <w:rPr>
                <w:rFonts w:ascii="宋体" w:hAnsi="宋体"/>
                <w:szCs w:val="21"/>
              </w:rPr>
            </w:pPr>
            <w:r>
              <w:rPr>
                <w:rFonts w:ascii="宋体" w:hAnsi="宋体" w:hint="eastAsia"/>
                <w:szCs w:val="21"/>
              </w:rPr>
              <w:t>涵盖不少于500个中外文数据库资源，联合全国1000家图书馆内的各种数字资源，可通过参考咨询服务平台为读者提供服务，提供中外文献7.5亿条元数据仓储远程访问，内容包括中外文纸质、电子版本的书、报、刊、标准、专利、论文、视频、网页各种载体等。</w:t>
            </w:r>
            <w:proofErr w:type="gramStart"/>
            <w:r>
              <w:rPr>
                <w:rFonts w:ascii="宋体" w:hAnsi="宋体" w:hint="eastAsia"/>
                <w:szCs w:val="21"/>
              </w:rPr>
              <w:t>云服务</w:t>
            </w:r>
            <w:proofErr w:type="gramEnd"/>
            <w:r>
              <w:rPr>
                <w:rFonts w:ascii="宋体" w:hAnsi="宋体" w:hint="eastAsia"/>
                <w:szCs w:val="21"/>
              </w:rPr>
              <w:t>远程传递系统为图书馆提供与OPAC系统、电子书系统、中文期刊、外文期刊、外文数据库系统集成的远程各馆的传递处理平台，方便图书馆馆员之间进行文献传递的处理与管理。</w:t>
            </w:r>
          </w:p>
        </w:tc>
        <w:tc>
          <w:tcPr>
            <w:tcW w:w="503" w:type="pct"/>
            <w:tcBorders>
              <w:top w:val="single" w:sz="4" w:space="0" w:color="auto"/>
              <w:left w:val="single" w:sz="4" w:space="0" w:color="auto"/>
              <w:bottom w:val="single" w:sz="4" w:space="0" w:color="auto"/>
              <w:right w:val="single" w:sz="4" w:space="0" w:color="auto"/>
            </w:tcBorders>
            <w:vAlign w:val="center"/>
            <w:hideMark/>
          </w:tcPr>
          <w:p w14:paraId="2A0D9A08"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1</w:t>
            </w:r>
          </w:p>
        </w:tc>
        <w:tc>
          <w:tcPr>
            <w:tcW w:w="526" w:type="pct"/>
            <w:tcBorders>
              <w:top w:val="single" w:sz="4" w:space="0" w:color="auto"/>
              <w:left w:val="single" w:sz="4" w:space="0" w:color="auto"/>
              <w:bottom w:val="single" w:sz="4" w:space="0" w:color="auto"/>
              <w:right w:val="single" w:sz="4" w:space="0" w:color="auto"/>
            </w:tcBorders>
            <w:vAlign w:val="center"/>
            <w:hideMark/>
          </w:tcPr>
          <w:p w14:paraId="66DAF18E"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否</w:t>
            </w:r>
          </w:p>
        </w:tc>
      </w:tr>
      <w:tr w:rsidR="00557624" w14:paraId="459C4AE2" w14:textId="77777777" w:rsidTr="00557624">
        <w:trPr>
          <w:jc w:val="center"/>
        </w:trPr>
        <w:tc>
          <w:tcPr>
            <w:tcW w:w="253" w:type="pct"/>
            <w:tcBorders>
              <w:top w:val="single" w:sz="4" w:space="0" w:color="auto"/>
              <w:left w:val="single" w:sz="4" w:space="0" w:color="auto"/>
              <w:bottom w:val="single" w:sz="4" w:space="0" w:color="auto"/>
              <w:right w:val="single" w:sz="4" w:space="0" w:color="auto"/>
            </w:tcBorders>
            <w:vAlign w:val="center"/>
            <w:hideMark/>
          </w:tcPr>
          <w:p w14:paraId="40F1C715" w14:textId="77777777" w:rsidR="00557624" w:rsidRDefault="00557624">
            <w:pPr>
              <w:widowControl/>
              <w:spacing w:line="276" w:lineRule="auto"/>
              <w:jc w:val="center"/>
              <w:rPr>
                <w:rFonts w:ascii="宋体" w:hAnsi="宋体"/>
                <w:color w:val="000000"/>
                <w:szCs w:val="21"/>
              </w:rPr>
            </w:pPr>
            <w:r>
              <w:rPr>
                <w:rFonts w:ascii="宋体" w:hAnsi="宋体" w:hint="eastAsia"/>
                <w:color w:val="000000"/>
                <w:szCs w:val="21"/>
              </w:rPr>
              <w:t>15</w:t>
            </w:r>
          </w:p>
        </w:tc>
        <w:tc>
          <w:tcPr>
            <w:tcW w:w="630" w:type="pct"/>
            <w:tcBorders>
              <w:top w:val="single" w:sz="4" w:space="0" w:color="auto"/>
              <w:left w:val="single" w:sz="4" w:space="0" w:color="auto"/>
              <w:bottom w:val="single" w:sz="4" w:space="0" w:color="auto"/>
              <w:right w:val="single" w:sz="4" w:space="0" w:color="auto"/>
            </w:tcBorders>
            <w:vAlign w:val="center"/>
            <w:hideMark/>
          </w:tcPr>
          <w:p w14:paraId="166F49B9" w14:textId="77777777" w:rsidR="00557624" w:rsidRDefault="00557624">
            <w:pPr>
              <w:spacing w:line="300" w:lineRule="exact"/>
              <w:jc w:val="center"/>
              <w:rPr>
                <w:rFonts w:ascii="宋体" w:hAnsi="宋体" w:cs="宋体"/>
                <w:color w:val="000000"/>
                <w:szCs w:val="21"/>
              </w:rPr>
            </w:pPr>
            <w:r>
              <w:rPr>
                <w:rFonts w:ascii="宋体" w:hAnsi="宋体" w:cs="宋体" w:hint="eastAsia"/>
                <w:color w:val="000000"/>
                <w:szCs w:val="21"/>
              </w:rPr>
              <w:t>在线图书数据库</w:t>
            </w:r>
          </w:p>
        </w:tc>
        <w:tc>
          <w:tcPr>
            <w:tcW w:w="3088" w:type="pct"/>
            <w:tcBorders>
              <w:top w:val="single" w:sz="4" w:space="0" w:color="auto"/>
              <w:left w:val="single" w:sz="4" w:space="0" w:color="auto"/>
              <w:bottom w:val="single" w:sz="4" w:space="0" w:color="auto"/>
              <w:right w:val="single" w:sz="4" w:space="0" w:color="auto"/>
            </w:tcBorders>
            <w:vAlign w:val="center"/>
            <w:hideMark/>
          </w:tcPr>
          <w:p w14:paraId="466BF08F" w14:textId="77777777" w:rsidR="00557624" w:rsidRDefault="00557624">
            <w:pPr>
              <w:spacing w:line="300" w:lineRule="exact"/>
              <w:jc w:val="left"/>
              <w:rPr>
                <w:rFonts w:ascii="宋体" w:hAnsi="宋体"/>
                <w:kern w:val="0"/>
                <w:szCs w:val="21"/>
              </w:rPr>
            </w:pPr>
            <w:r>
              <w:rPr>
                <w:rFonts w:ascii="宋体" w:hAnsi="宋体" w:hint="eastAsia"/>
                <w:kern w:val="0"/>
                <w:szCs w:val="21"/>
              </w:rPr>
              <w:t>（一）软件平台具备互联网访问模式，读者在图书馆IP范围内注册后，可在馆外通过互联网登录使用数据库，无需使用VPN等第三方系统。</w:t>
            </w:r>
          </w:p>
          <w:p w14:paraId="35F87A30" w14:textId="77777777" w:rsidR="00557624" w:rsidRDefault="00557624">
            <w:pPr>
              <w:spacing w:line="300" w:lineRule="exact"/>
              <w:jc w:val="left"/>
              <w:rPr>
                <w:rFonts w:ascii="宋体" w:hAnsi="宋体"/>
                <w:kern w:val="0"/>
                <w:szCs w:val="21"/>
              </w:rPr>
            </w:pPr>
            <w:r>
              <w:rPr>
                <w:rFonts w:ascii="宋体" w:hAnsi="宋体" w:hint="eastAsia"/>
                <w:kern w:val="0"/>
                <w:szCs w:val="21"/>
              </w:rPr>
              <w:t>（二）电子图书和有声图书须在同一平台上运行。</w:t>
            </w:r>
          </w:p>
          <w:p w14:paraId="18744DEB" w14:textId="77777777" w:rsidR="00557624" w:rsidRDefault="00557624">
            <w:pPr>
              <w:spacing w:line="300" w:lineRule="exact"/>
              <w:jc w:val="left"/>
              <w:rPr>
                <w:rFonts w:ascii="宋体" w:hAnsi="宋体"/>
                <w:kern w:val="0"/>
                <w:szCs w:val="21"/>
              </w:rPr>
            </w:pPr>
            <w:r>
              <w:rPr>
                <w:rFonts w:ascii="宋体" w:hAnsi="宋体" w:hint="eastAsia"/>
                <w:kern w:val="0"/>
                <w:szCs w:val="21"/>
              </w:rPr>
              <w:t>（三）电子图书数量不少于10万种，有声图书数量不少于3万集。</w:t>
            </w:r>
          </w:p>
          <w:p w14:paraId="40DDF8FA" w14:textId="77777777" w:rsidR="00557624" w:rsidRDefault="00557624">
            <w:pPr>
              <w:spacing w:line="300" w:lineRule="exact"/>
              <w:jc w:val="left"/>
              <w:rPr>
                <w:rFonts w:ascii="宋体" w:hAnsi="宋体"/>
                <w:kern w:val="0"/>
                <w:szCs w:val="21"/>
              </w:rPr>
            </w:pPr>
            <w:r>
              <w:rPr>
                <w:rFonts w:ascii="宋体" w:hAnsi="宋体" w:hint="eastAsia"/>
                <w:kern w:val="0"/>
                <w:szCs w:val="21"/>
              </w:rPr>
              <w:t>（四）数据年更新量：电子图书不少于2万种，有声图书不少于3000集。</w:t>
            </w:r>
          </w:p>
          <w:p w14:paraId="1EA56909" w14:textId="77777777" w:rsidR="00557624" w:rsidRDefault="00557624">
            <w:pPr>
              <w:spacing w:line="300" w:lineRule="exact"/>
              <w:jc w:val="left"/>
              <w:rPr>
                <w:rFonts w:ascii="宋体" w:hAnsi="宋体"/>
                <w:kern w:val="0"/>
                <w:szCs w:val="21"/>
              </w:rPr>
            </w:pPr>
            <w:r>
              <w:rPr>
                <w:rFonts w:ascii="宋体" w:hAnsi="宋体" w:hint="eastAsia"/>
                <w:kern w:val="0"/>
                <w:szCs w:val="21"/>
              </w:rPr>
              <w:t>（五）电子图书内容</w:t>
            </w:r>
            <w:proofErr w:type="gramStart"/>
            <w:r>
              <w:rPr>
                <w:rFonts w:ascii="宋体" w:hAnsi="宋体" w:hint="eastAsia"/>
                <w:kern w:val="0"/>
                <w:szCs w:val="21"/>
              </w:rPr>
              <w:t>须包括</w:t>
            </w:r>
            <w:proofErr w:type="gramEnd"/>
            <w:r>
              <w:rPr>
                <w:rFonts w:ascii="宋体" w:hAnsi="宋体" w:hint="eastAsia"/>
                <w:kern w:val="0"/>
                <w:szCs w:val="21"/>
              </w:rPr>
              <w:t>经典名著、名家小说、畅销书籍、教育读物、文艺精粹、网络原创等各类大众社科类图书，须包括：周梅森、刘心武、余秋雨、刘慈欣、王晋康、周大新、王跃文、二月河、毕飞宇等著名作家的作品。</w:t>
            </w:r>
          </w:p>
          <w:p w14:paraId="4ABB4C6B" w14:textId="77777777" w:rsidR="00557624" w:rsidRDefault="00557624">
            <w:pPr>
              <w:spacing w:line="300" w:lineRule="exact"/>
              <w:jc w:val="left"/>
              <w:rPr>
                <w:rFonts w:ascii="宋体" w:hAnsi="宋体"/>
                <w:kern w:val="0"/>
                <w:szCs w:val="21"/>
              </w:rPr>
            </w:pPr>
            <w:r>
              <w:rPr>
                <w:rFonts w:ascii="宋体" w:hAnsi="宋体" w:hint="eastAsia"/>
                <w:kern w:val="0"/>
                <w:szCs w:val="21"/>
              </w:rPr>
              <w:t>（六）有声图书</w:t>
            </w:r>
            <w:proofErr w:type="gramStart"/>
            <w:r>
              <w:rPr>
                <w:rFonts w:ascii="宋体" w:hAnsi="宋体" w:hint="eastAsia"/>
                <w:kern w:val="0"/>
                <w:szCs w:val="21"/>
              </w:rPr>
              <w:t>须包括</w:t>
            </w:r>
            <w:proofErr w:type="gramEnd"/>
            <w:r>
              <w:rPr>
                <w:rFonts w:ascii="宋体" w:hAnsi="宋体" w:hint="eastAsia"/>
                <w:kern w:val="0"/>
                <w:szCs w:val="21"/>
              </w:rPr>
              <w:t>袁阔成、纪涵邦、孙一、连丽如、郭德纲等名家的经典评书相声及近年来流行畅销的文学作品录制的有声读物。</w:t>
            </w:r>
          </w:p>
          <w:p w14:paraId="0E6F9006" w14:textId="77777777" w:rsidR="00557624" w:rsidRDefault="00557624">
            <w:pPr>
              <w:spacing w:line="300" w:lineRule="exact"/>
              <w:jc w:val="left"/>
              <w:rPr>
                <w:rFonts w:ascii="宋体" w:hAnsi="宋体"/>
                <w:kern w:val="0"/>
                <w:szCs w:val="21"/>
              </w:rPr>
            </w:pPr>
            <w:r>
              <w:rPr>
                <w:rFonts w:ascii="宋体" w:hAnsi="宋体" w:hint="eastAsia"/>
                <w:kern w:val="0"/>
                <w:szCs w:val="21"/>
              </w:rPr>
              <w:t>（七）电子图书须为TXT、PDF或EPUB格式，以保证图书的阅读体验和阅读质量。</w:t>
            </w:r>
          </w:p>
          <w:p w14:paraId="68F4DFEA" w14:textId="77777777" w:rsidR="00557624" w:rsidRDefault="00557624">
            <w:pPr>
              <w:spacing w:line="300" w:lineRule="exact"/>
              <w:jc w:val="left"/>
              <w:rPr>
                <w:rFonts w:ascii="宋体" w:hAnsi="宋体"/>
                <w:kern w:val="0"/>
                <w:szCs w:val="21"/>
              </w:rPr>
            </w:pPr>
            <w:r>
              <w:rPr>
                <w:rFonts w:ascii="宋体" w:hAnsi="宋体" w:hint="eastAsia"/>
                <w:kern w:val="0"/>
                <w:szCs w:val="21"/>
              </w:rPr>
              <w:t>（八）支持网页在线阅读和移动客户端下载阅读；资源下载后可永久保</w:t>
            </w:r>
            <w:r>
              <w:rPr>
                <w:rFonts w:ascii="宋体" w:hAnsi="宋体" w:hint="eastAsia"/>
                <w:kern w:val="0"/>
                <w:szCs w:val="21"/>
              </w:rPr>
              <w:lastRenderedPageBreak/>
              <w:t>存，无借阅期限制。</w:t>
            </w:r>
          </w:p>
          <w:p w14:paraId="153EF485" w14:textId="77777777" w:rsidR="00557624" w:rsidRDefault="00557624">
            <w:pPr>
              <w:spacing w:line="300" w:lineRule="exact"/>
              <w:rPr>
                <w:rFonts w:ascii="宋体" w:hAnsi="宋体"/>
                <w:szCs w:val="21"/>
              </w:rPr>
            </w:pPr>
            <w:r>
              <w:rPr>
                <w:rFonts w:ascii="宋体" w:hAnsi="宋体" w:hint="eastAsia"/>
                <w:kern w:val="0"/>
                <w:szCs w:val="21"/>
              </w:rPr>
              <w:t>（九）数据资源为正版授权资源，项目验收时，中标人须根据采购人要求提供作品的原创作者或出版社的版权授权书原件及复印件盖投标单位公章（复印件采购人留存），否则不予验收，并追究相关法律责任。</w:t>
            </w:r>
          </w:p>
        </w:tc>
        <w:tc>
          <w:tcPr>
            <w:tcW w:w="503" w:type="pct"/>
            <w:tcBorders>
              <w:top w:val="single" w:sz="4" w:space="0" w:color="auto"/>
              <w:left w:val="single" w:sz="4" w:space="0" w:color="auto"/>
              <w:bottom w:val="single" w:sz="4" w:space="0" w:color="auto"/>
              <w:right w:val="single" w:sz="4" w:space="0" w:color="auto"/>
            </w:tcBorders>
            <w:vAlign w:val="center"/>
            <w:hideMark/>
          </w:tcPr>
          <w:p w14:paraId="2B3743FF"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lastRenderedPageBreak/>
              <w:t>1</w:t>
            </w:r>
          </w:p>
        </w:tc>
        <w:tc>
          <w:tcPr>
            <w:tcW w:w="526" w:type="pct"/>
            <w:tcBorders>
              <w:top w:val="single" w:sz="4" w:space="0" w:color="auto"/>
              <w:left w:val="single" w:sz="4" w:space="0" w:color="auto"/>
              <w:bottom w:val="single" w:sz="4" w:space="0" w:color="auto"/>
              <w:right w:val="single" w:sz="4" w:space="0" w:color="auto"/>
            </w:tcBorders>
            <w:vAlign w:val="center"/>
            <w:hideMark/>
          </w:tcPr>
          <w:p w14:paraId="02385187"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否</w:t>
            </w:r>
          </w:p>
        </w:tc>
      </w:tr>
      <w:tr w:rsidR="00557624" w14:paraId="436E5D71" w14:textId="77777777" w:rsidTr="00557624">
        <w:trPr>
          <w:jc w:val="center"/>
        </w:trPr>
        <w:tc>
          <w:tcPr>
            <w:tcW w:w="253" w:type="pct"/>
            <w:tcBorders>
              <w:top w:val="single" w:sz="4" w:space="0" w:color="auto"/>
              <w:left w:val="single" w:sz="4" w:space="0" w:color="auto"/>
              <w:bottom w:val="single" w:sz="4" w:space="0" w:color="auto"/>
              <w:right w:val="single" w:sz="4" w:space="0" w:color="auto"/>
            </w:tcBorders>
            <w:vAlign w:val="center"/>
            <w:hideMark/>
          </w:tcPr>
          <w:p w14:paraId="17F1ABB4" w14:textId="77777777" w:rsidR="00557624" w:rsidRDefault="00557624">
            <w:pPr>
              <w:widowControl/>
              <w:spacing w:line="276" w:lineRule="auto"/>
              <w:jc w:val="center"/>
              <w:rPr>
                <w:rFonts w:ascii="宋体" w:hAnsi="宋体"/>
                <w:color w:val="000000"/>
                <w:szCs w:val="21"/>
              </w:rPr>
            </w:pPr>
            <w:r>
              <w:rPr>
                <w:rFonts w:ascii="宋体" w:hAnsi="宋体" w:hint="eastAsia"/>
                <w:color w:val="000000"/>
                <w:szCs w:val="21"/>
              </w:rPr>
              <w:t>16</w:t>
            </w:r>
          </w:p>
        </w:tc>
        <w:tc>
          <w:tcPr>
            <w:tcW w:w="630" w:type="pct"/>
            <w:tcBorders>
              <w:top w:val="single" w:sz="4" w:space="0" w:color="auto"/>
              <w:left w:val="single" w:sz="4" w:space="0" w:color="auto"/>
              <w:bottom w:val="single" w:sz="4" w:space="0" w:color="auto"/>
              <w:right w:val="single" w:sz="4" w:space="0" w:color="auto"/>
            </w:tcBorders>
            <w:vAlign w:val="center"/>
            <w:hideMark/>
          </w:tcPr>
          <w:p w14:paraId="2D54DC94" w14:textId="77777777" w:rsidR="00557624" w:rsidRDefault="00557624">
            <w:pPr>
              <w:spacing w:line="300" w:lineRule="exact"/>
              <w:jc w:val="center"/>
              <w:rPr>
                <w:rFonts w:ascii="宋体" w:hAnsi="宋体" w:cs="宋体"/>
                <w:color w:val="000000"/>
                <w:szCs w:val="21"/>
              </w:rPr>
            </w:pPr>
            <w:r>
              <w:rPr>
                <w:rFonts w:ascii="宋体" w:hAnsi="宋体" w:cs="宋体" w:hint="eastAsia"/>
                <w:color w:val="000000"/>
                <w:szCs w:val="21"/>
              </w:rPr>
              <w:t>国际经济金融数据库</w:t>
            </w:r>
          </w:p>
        </w:tc>
        <w:tc>
          <w:tcPr>
            <w:tcW w:w="3088" w:type="pct"/>
            <w:tcBorders>
              <w:top w:val="single" w:sz="4" w:space="0" w:color="auto"/>
              <w:left w:val="single" w:sz="4" w:space="0" w:color="auto"/>
              <w:bottom w:val="single" w:sz="4" w:space="0" w:color="auto"/>
              <w:right w:val="single" w:sz="4" w:space="0" w:color="auto"/>
            </w:tcBorders>
            <w:vAlign w:val="center"/>
            <w:hideMark/>
          </w:tcPr>
          <w:p w14:paraId="2B9ED87B" w14:textId="77777777" w:rsidR="00557624" w:rsidRDefault="00557624">
            <w:pPr>
              <w:spacing w:line="300" w:lineRule="exact"/>
              <w:rPr>
                <w:rFonts w:ascii="宋体" w:hAnsi="宋体"/>
                <w:szCs w:val="21"/>
              </w:rPr>
            </w:pPr>
            <w:r>
              <w:rPr>
                <w:rFonts w:ascii="宋体" w:hAnsi="宋体" w:hint="eastAsia"/>
                <w:szCs w:val="21"/>
              </w:rPr>
              <w:t>*1.涵盖世界各国重要金融、经济、工业、农业等方面的数据，其中包含多行业、多方位的发展数据，包括金融、经济、工业、农业、农村、自然资源与环境、基础设施、援助、就业、贫困、教育、健康、科技、发展14个类别。</w:t>
            </w:r>
          </w:p>
          <w:p w14:paraId="07E3C1CD" w14:textId="77777777" w:rsidR="00557624" w:rsidRDefault="00557624">
            <w:pPr>
              <w:spacing w:line="300" w:lineRule="exact"/>
              <w:rPr>
                <w:rFonts w:ascii="宋体" w:hAnsi="宋体"/>
                <w:szCs w:val="21"/>
              </w:rPr>
            </w:pPr>
            <w:r>
              <w:rPr>
                <w:rFonts w:ascii="宋体" w:hAnsi="宋体" w:hint="eastAsia"/>
                <w:szCs w:val="21"/>
              </w:rPr>
              <w:t>2. 全部中英文对照。提供每张表的中英文数据词典。</w:t>
            </w:r>
          </w:p>
          <w:p w14:paraId="478E8427" w14:textId="77777777" w:rsidR="00557624" w:rsidRDefault="00557624">
            <w:pPr>
              <w:spacing w:line="300" w:lineRule="exact"/>
              <w:rPr>
                <w:rFonts w:ascii="宋体" w:hAnsi="宋体"/>
                <w:szCs w:val="21"/>
              </w:rPr>
            </w:pPr>
            <w:r>
              <w:rPr>
                <w:rFonts w:ascii="宋体" w:hAnsi="宋体" w:hint="eastAsia"/>
                <w:szCs w:val="21"/>
              </w:rPr>
              <w:t>3. 支持教学研究，提供数据定制服务。</w:t>
            </w:r>
          </w:p>
          <w:p w14:paraId="4170AC3A" w14:textId="77777777" w:rsidR="00557624" w:rsidRDefault="00557624">
            <w:pPr>
              <w:spacing w:line="300" w:lineRule="exact"/>
              <w:rPr>
                <w:rFonts w:ascii="宋体" w:hAnsi="宋体"/>
                <w:szCs w:val="21"/>
              </w:rPr>
            </w:pPr>
            <w:r>
              <w:rPr>
                <w:rFonts w:ascii="宋体" w:hAnsi="宋体" w:hint="eastAsia"/>
                <w:szCs w:val="21"/>
              </w:rPr>
              <w:t>4. 有专业服务与支持团队，能够提供完善的售前和售后服务。</w:t>
            </w:r>
          </w:p>
          <w:p w14:paraId="1A8C01AB" w14:textId="77777777" w:rsidR="00557624" w:rsidRDefault="00557624">
            <w:pPr>
              <w:spacing w:line="300" w:lineRule="exact"/>
              <w:rPr>
                <w:rFonts w:ascii="宋体" w:hAnsi="宋体"/>
                <w:szCs w:val="21"/>
              </w:rPr>
            </w:pPr>
            <w:r>
              <w:rPr>
                <w:rFonts w:ascii="宋体" w:hAnsi="宋体" w:hint="eastAsia"/>
                <w:szCs w:val="21"/>
              </w:rPr>
              <w:t>5. 支持跨平台，在Windows, Linux，Unix下使用。</w:t>
            </w:r>
          </w:p>
          <w:p w14:paraId="0828B35F" w14:textId="77777777" w:rsidR="00557624" w:rsidRDefault="00557624">
            <w:pPr>
              <w:spacing w:line="300" w:lineRule="exact"/>
              <w:rPr>
                <w:rFonts w:ascii="宋体" w:hAnsi="宋体"/>
                <w:szCs w:val="21"/>
              </w:rPr>
            </w:pPr>
            <w:r>
              <w:rPr>
                <w:rFonts w:ascii="宋体" w:hAnsi="宋体" w:hint="eastAsia"/>
                <w:szCs w:val="21"/>
              </w:rPr>
              <w:t>6. 提供查询字段、代码选择等多种查询方式。</w:t>
            </w:r>
          </w:p>
          <w:p w14:paraId="1C760A79" w14:textId="77777777" w:rsidR="00557624" w:rsidRDefault="00557624">
            <w:pPr>
              <w:spacing w:line="300" w:lineRule="exact"/>
              <w:rPr>
                <w:rFonts w:ascii="宋体" w:hAnsi="宋体"/>
                <w:szCs w:val="21"/>
              </w:rPr>
            </w:pPr>
            <w:r>
              <w:rPr>
                <w:rFonts w:ascii="宋体" w:hAnsi="宋体" w:hint="eastAsia"/>
                <w:szCs w:val="21"/>
              </w:rPr>
              <w:t>7. 可以一次性呈现全部查询结果集文件，支持下载中断或异常退出后重新进行连续下载。</w:t>
            </w:r>
          </w:p>
          <w:p w14:paraId="777C77F4" w14:textId="77777777" w:rsidR="00557624" w:rsidRDefault="00557624">
            <w:pPr>
              <w:spacing w:line="300" w:lineRule="exact"/>
              <w:rPr>
                <w:rFonts w:ascii="宋体" w:hAnsi="宋体"/>
                <w:szCs w:val="21"/>
              </w:rPr>
            </w:pPr>
            <w:r>
              <w:rPr>
                <w:rFonts w:ascii="宋体" w:hAnsi="宋体" w:hint="eastAsia"/>
                <w:szCs w:val="21"/>
              </w:rPr>
              <w:t>8. 可以记忆默认压缩格式。</w:t>
            </w:r>
          </w:p>
          <w:p w14:paraId="7D12CE16" w14:textId="77777777" w:rsidR="00557624" w:rsidRDefault="00557624">
            <w:pPr>
              <w:spacing w:line="300" w:lineRule="exact"/>
              <w:rPr>
                <w:rFonts w:ascii="宋体" w:hAnsi="宋体"/>
                <w:szCs w:val="21"/>
              </w:rPr>
            </w:pPr>
            <w:r>
              <w:rPr>
                <w:rFonts w:ascii="宋体" w:hAnsi="宋体" w:hint="eastAsia"/>
                <w:szCs w:val="21"/>
              </w:rPr>
              <w:t>9. 鼠标跟随显示详细数据字典功能。</w:t>
            </w:r>
          </w:p>
          <w:p w14:paraId="55792B56" w14:textId="77777777" w:rsidR="00557624" w:rsidRDefault="00557624">
            <w:pPr>
              <w:spacing w:line="300" w:lineRule="exact"/>
              <w:rPr>
                <w:rFonts w:ascii="宋体" w:hAnsi="宋体"/>
                <w:szCs w:val="21"/>
              </w:rPr>
            </w:pPr>
            <w:r>
              <w:rPr>
                <w:rFonts w:ascii="宋体" w:hAnsi="宋体" w:hint="eastAsia"/>
                <w:szCs w:val="21"/>
              </w:rPr>
              <w:t>10. 支持ODBC。支持常用应用软件SAS，SPSS，</w:t>
            </w:r>
            <w:proofErr w:type="spellStart"/>
            <w:r>
              <w:rPr>
                <w:rFonts w:ascii="宋体" w:hAnsi="宋体" w:hint="eastAsia"/>
                <w:szCs w:val="21"/>
              </w:rPr>
              <w:t>Matlab</w:t>
            </w:r>
            <w:proofErr w:type="spellEnd"/>
            <w:r>
              <w:rPr>
                <w:rFonts w:ascii="宋体" w:hAnsi="宋体" w:hint="eastAsia"/>
                <w:szCs w:val="21"/>
              </w:rPr>
              <w:t>等的直接调用。支持二次开发。</w:t>
            </w:r>
          </w:p>
          <w:p w14:paraId="24805A23" w14:textId="77777777" w:rsidR="00557624" w:rsidRDefault="00557624">
            <w:pPr>
              <w:spacing w:line="300" w:lineRule="exact"/>
              <w:rPr>
                <w:rFonts w:ascii="宋体" w:hAnsi="宋体"/>
                <w:szCs w:val="21"/>
              </w:rPr>
            </w:pPr>
            <w:r>
              <w:rPr>
                <w:rFonts w:ascii="宋体" w:hAnsi="宋体" w:hint="eastAsia"/>
                <w:szCs w:val="21"/>
              </w:rPr>
              <w:t xml:space="preserve">*11. 下载格式包括：Txt，Excel，Excel 2007, </w:t>
            </w:r>
            <w:proofErr w:type="spellStart"/>
            <w:r>
              <w:rPr>
                <w:rFonts w:ascii="宋体" w:hAnsi="宋体" w:hint="eastAsia"/>
                <w:szCs w:val="21"/>
              </w:rPr>
              <w:t>Dbf</w:t>
            </w:r>
            <w:proofErr w:type="spellEnd"/>
            <w:r>
              <w:rPr>
                <w:rFonts w:ascii="宋体" w:hAnsi="宋体" w:hint="eastAsia"/>
                <w:szCs w:val="21"/>
              </w:rPr>
              <w:t>, SAS，SPSS，MATLAB，R, Stata，逗号分隔文本CSV，Tab键分隔文本TXT，HTML表格，XML文件等。</w:t>
            </w:r>
          </w:p>
          <w:p w14:paraId="6B0EA6A9" w14:textId="77777777" w:rsidR="00557624" w:rsidRDefault="00557624">
            <w:pPr>
              <w:spacing w:line="300" w:lineRule="exact"/>
              <w:rPr>
                <w:rFonts w:ascii="宋体" w:hAnsi="宋体"/>
                <w:szCs w:val="21"/>
              </w:rPr>
            </w:pPr>
            <w:r>
              <w:rPr>
                <w:rFonts w:ascii="宋体" w:hAnsi="宋体" w:hint="eastAsia"/>
                <w:szCs w:val="21"/>
              </w:rPr>
              <w:t>*12. 支持 SAS 并行计算平台。</w:t>
            </w:r>
          </w:p>
          <w:p w14:paraId="2C1C9935" w14:textId="77777777" w:rsidR="00557624" w:rsidRDefault="00557624">
            <w:pPr>
              <w:spacing w:line="300" w:lineRule="exact"/>
              <w:rPr>
                <w:rFonts w:ascii="宋体" w:hAnsi="宋体"/>
                <w:szCs w:val="21"/>
              </w:rPr>
            </w:pPr>
            <w:r>
              <w:rPr>
                <w:rFonts w:ascii="宋体" w:hAnsi="宋体" w:hint="eastAsia"/>
                <w:szCs w:val="21"/>
              </w:rPr>
              <w:t>13. 支持当前各种主流浏览器访问，支持多用户并发访问。</w:t>
            </w:r>
          </w:p>
          <w:p w14:paraId="602E4AD0" w14:textId="77777777" w:rsidR="00557624" w:rsidRDefault="00557624">
            <w:pPr>
              <w:spacing w:line="300" w:lineRule="exact"/>
              <w:rPr>
                <w:rFonts w:ascii="宋体" w:hAnsi="宋体"/>
                <w:szCs w:val="21"/>
              </w:rPr>
            </w:pPr>
            <w:r>
              <w:rPr>
                <w:rFonts w:ascii="宋体" w:hAnsi="宋体" w:hint="eastAsia"/>
                <w:szCs w:val="21"/>
              </w:rPr>
              <w:t>14. 系统权限严格分明，基础设置简单灵活，操作界面友好、易用，数据结构稳定。</w:t>
            </w:r>
          </w:p>
          <w:p w14:paraId="6AF8EF1E" w14:textId="35B789AC" w:rsidR="00557624" w:rsidRDefault="00557624">
            <w:pPr>
              <w:spacing w:line="300" w:lineRule="exact"/>
              <w:rPr>
                <w:rFonts w:ascii="宋体" w:hAnsi="宋体"/>
                <w:szCs w:val="21"/>
              </w:rPr>
            </w:pPr>
          </w:p>
        </w:tc>
        <w:tc>
          <w:tcPr>
            <w:tcW w:w="503" w:type="pct"/>
            <w:tcBorders>
              <w:top w:val="single" w:sz="4" w:space="0" w:color="auto"/>
              <w:left w:val="single" w:sz="4" w:space="0" w:color="auto"/>
              <w:bottom w:val="single" w:sz="4" w:space="0" w:color="auto"/>
              <w:right w:val="single" w:sz="4" w:space="0" w:color="auto"/>
            </w:tcBorders>
            <w:vAlign w:val="center"/>
            <w:hideMark/>
          </w:tcPr>
          <w:p w14:paraId="6AFA3EC4"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1</w:t>
            </w:r>
          </w:p>
        </w:tc>
        <w:tc>
          <w:tcPr>
            <w:tcW w:w="526" w:type="pct"/>
            <w:tcBorders>
              <w:top w:val="single" w:sz="4" w:space="0" w:color="auto"/>
              <w:left w:val="single" w:sz="4" w:space="0" w:color="auto"/>
              <w:bottom w:val="single" w:sz="4" w:space="0" w:color="auto"/>
              <w:right w:val="single" w:sz="4" w:space="0" w:color="auto"/>
            </w:tcBorders>
            <w:vAlign w:val="center"/>
            <w:hideMark/>
          </w:tcPr>
          <w:p w14:paraId="1D46E290"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否</w:t>
            </w:r>
          </w:p>
        </w:tc>
      </w:tr>
      <w:tr w:rsidR="00557624" w14:paraId="3C8F0310" w14:textId="77777777" w:rsidTr="00557624">
        <w:trPr>
          <w:jc w:val="center"/>
        </w:trPr>
        <w:tc>
          <w:tcPr>
            <w:tcW w:w="253" w:type="pct"/>
            <w:tcBorders>
              <w:top w:val="single" w:sz="4" w:space="0" w:color="auto"/>
              <w:left w:val="single" w:sz="4" w:space="0" w:color="auto"/>
              <w:bottom w:val="single" w:sz="4" w:space="0" w:color="auto"/>
              <w:right w:val="single" w:sz="4" w:space="0" w:color="auto"/>
            </w:tcBorders>
            <w:vAlign w:val="center"/>
            <w:hideMark/>
          </w:tcPr>
          <w:p w14:paraId="7C039B8D" w14:textId="77777777" w:rsidR="00557624" w:rsidRDefault="00557624">
            <w:pPr>
              <w:widowControl/>
              <w:spacing w:line="276" w:lineRule="auto"/>
              <w:jc w:val="center"/>
              <w:rPr>
                <w:rFonts w:ascii="宋体" w:hAnsi="宋体"/>
                <w:color w:val="000000"/>
                <w:szCs w:val="21"/>
              </w:rPr>
            </w:pPr>
            <w:r>
              <w:rPr>
                <w:rFonts w:ascii="宋体" w:hAnsi="宋体" w:hint="eastAsia"/>
                <w:color w:val="000000"/>
                <w:szCs w:val="21"/>
              </w:rPr>
              <w:t>17</w:t>
            </w:r>
          </w:p>
        </w:tc>
        <w:tc>
          <w:tcPr>
            <w:tcW w:w="630" w:type="pct"/>
            <w:tcBorders>
              <w:top w:val="single" w:sz="4" w:space="0" w:color="auto"/>
              <w:left w:val="single" w:sz="4" w:space="0" w:color="auto"/>
              <w:bottom w:val="single" w:sz="4" w:space="0" w:color="auto"/>
              <w:right w:val="single" w:sz="4" w:space="0" w:color="auto"/>
            </w:tcBorders>
            <w:vAlign w:val="center"/>
            <w:hideMark/>
          </w:tcPr>
          <w:p w14:paraId="317378D1" w14:textId="77777777" w:rsidR="00557624" w:rsidRDefault="00557624">
            <w:pPr>
              <w:spacing w:line="300" w:lineRule="exact"/>
              <w:rPr>
                <w:rFonts w:ascii="宋体" w:hAnsi="宋体"/>
                <w:szCs w:val="21"/>
              </w:rPr>
            </w:pPr>
            <w:r>
              <w:rPr>
                <w:rFonts w:ascii="宋体" w:hAnsi="宋体" w:hint="eastAsia"/>
                <w:szCs w:val="21"/>
              </w:rPr>
              <w:t>全生命周期评价与管理系统</w:t>
            </w:r>
          </w:p>
        </w:tc>
        <w:tc>
          <w:tcPr>
            <w:tcW w:w="3088" w:type="pct"/>
            <w:tcBorders>
              <w:top w:val="single" w:sz="4" w:space="0" w:color="auto"/>
              <w:left w:val="single" w:sz="4" w:space="0" w:color="auto"/>
              <w:bottom w:val="single" w:sz="4" w:space="0" w:color="auto"/>
              <w:right w:val="single" w:sz="4" w:space="0" w:color="auto"/>
            </w:tcBorders>
            <w:vAlign w:val="center"/>
            <w:hideMark/>
          </w:tcPr>
          <w:p w14:paraId="35EEC8DC" w14:textId="77777777" w:rsidR="00557624" w:rsidRDefault="00557624">
            <w:pPr>
              <w:widowControl/>
              <w:tabs>
                <w:tab w:val="left" w:pos="1220"/>
              </w:tabs>
              <w:spacing w:line="300" w:lineRule="exact"/>
              <w:jc w:val="left"/>
              <w:rPr>
                <w:rFonts w:ascii="宋体" w:hAnsi="宋体"/>
                <w:szCs w:val="21"/>
              </w:rPr>
            </w:pPr>
            <w:r>
              <w:rPr>
                <w:rFonts w:ascii="宋体" w:hAnsi="宋体" w:hint="eastAsia"/>
                <w:szCs w:val="21"/>
              </w:rPr>
              <w:t>一、数据库要求</w:t>
            </w:r>
          </w:p>
          <w:p w14:paraId="249C7F15" w14:textId="77777777" w:rsidR="00557624" w:rsidRDefault="00557624">
            <w:pPr>
              <w:widowControl/>
              <w:tabs>
                <w:tab w:val="left" w:pos="1220"/>
              </w:tabs>
              <w:spacing w:line="300" w:lineRule="exact"/>
              <w:jc w:val="left"/>
              <w:rPr>
                <w:rFonts w:ascii="宋体" w:hAnsi="宋体"/>
                <w:szCs w:val="21"/>
              </w:rPr>
            </w:pPr>
            <w:r>
              <w:rPr>
                <w:rFonts w:ascii="宋体" w:hAnsi="宋体" w:hint="eastAsia"/>
                <w:szCs w:val="21"/>
              </w:rPr>
              <w:t>1.包含中国生命周期核心数据库CLCD数据库，包含</w:t>
            </w:r>
            <w:proofErr w:type="gramStart"/>
            <w:r>
              <w:rPr>
                <w:rFonts w:ascii="宋体" w:hAnsi="宋体" w:hint="eastAsia"/>
                <w:szCs w:val="21"/>
              </w:rPr>
              <w:t>所有完</w:t>
            </w:r>
            <w:proofErr w:type="gramEnd"/>
            <w:r>
              <w:rPr>
                <w:rFonts w:ascii="宋体" w:hAnsi="宋体" w:hint="eastAsia"/>
                <w:szCs w:val="21"/>
              </w:rPr>
              <w:t>整版汇总数据集不少于600条，区分国内外过程和数据，支持区域化研究。</w:t>
            </w:r>
          </w:p>
          <w:p w14:paraId="22C41655" w14:textId="77777777" w:rsidR="00557624" w:rsidRDefault="00557624">
            <w:pPr>
              <w:tabs>
                <w:tab w:val="left" w:pos="1220"/>
              </w:tabs>
              <w:spacing w:line="300" w:lineRule="exact"/>
              <w:jc w:val="left"/>
              <w:rPr>
                <w:rFonts w:ascii="宋体" w:hAnsi="宋体"/>
                <w:szCs w:val="21"/>
              </w:rPr>
            </w:pPr>
            <w:r>
              <w:rPr>
                <w:rFonts w:ascii="宋体" w:hAnsi="宋体" w:hint="eastAsia"/>
                <w:szCs w:val="21"/>
              </w:rPr>
              <w:t>2.包含完整版</w:t>
            </w:r>
            <w:proofErr w:type="spellStart"/>
            <w:r>
              <w:rPr>
                <w:rFonts w:ascii="宋体" w:hAnsi="宋体" w:hint="eastAsia"/>
                <w:szCs w:val="21"/>
              </w:rPr>
              <w:t>ecoinvent</w:t>
            </w:r>
            <w:proofErr w:type="spellEnd"/>
            <w:r>
              <w:rPr>
                <w:rFonts w:ascii="宋体" w:hAnsi="宋体" w:hint="eastAsia"/>
                <w:szCs w:val="21"/>
              </w:rPr>
              <w:t>数据库，含不少于18000条数据集。</w:t>
            </w:r>
          </w:p>
          <w:p w14:paraId="57997C37" w14:textId="77777777" w:rsidR="00557624" w:rsidRDefault="00557624">
            <w:pPr>
              <w:tabs>
                <w:tab w:val="left" w:pos="1220"/>
              </w:tabs>
              <w:spacing w:line="300" w:lineRule="exact"/>
              <w:jc w:val="left"/>
              <w:rPr>
                <w:rFonts w:ascii="宋体" w:hAnsi="宋体"/>
                <w:szCs w:val="21"/>
              </w:rPr>
            </w:pPr>
            <w:r>
              <w:rPr>
                <w:rFonts w:ascii="宋体" w:hAnsi="宋体" w:hint="eastAsia"/>
                <w:szCs w:val="21"/>
              </w:rPr>
              <w:t>3.包含欧盟ELCD数据库，含欧盟不少于300种大宗能源、原材料、运输的汇总数据集。</w:t>
            </w:r>
          </w:p>
          <w:p w14:paraId="363F32CE" w14:textId="77777777" w:rsidR="00557624" w:rsidRDefault="00557624">
            <w:pPr>
              <w:tabs>
                <w:tab w:val="left" w:pos="1220"/>
              </w:tabs>
              <w:spacing w:line="300" w:lineRule="exact"/>
              <w:jc w:val="left"/>
              <w:rPr>
                <w:rFonts w:ascii="宋体" w:hAnsi="宋体"/>
                <w:szCs w:val="21"/>
              </w:rPr>
            </w:pPr>
            <w:r>
              <w:rPr>
                <w:rFonts w:ascii="宋体" w:hAnsi="宋体" w:hint="eastAsia"/>
                <w:szCs w:val="21"/>
              </w:rPr>
              <w:t>二、软件功能要求</w:t>
            </w:r>
          </w:p>
          <w:p w14:paraId="318CE719" w14:textId="77777777" w:rsidR="00557624" w:rsidRDefault="00557624">
            <w:pPr>
              <w:tabs>
                <w:tab w:val="left" w:pos="1220"/>
              </w:tabs>
              <w:spacing w:line="300" w:lineRule="exact"/>
              <w:jc w:val="left"/>
              <w:rPr>
                <w:rFonts w:ascii="宋体" w:hAnsi="宋体"/>
                <w:szCs w:val="21"/>
              </w:rPr>
            </w:pPr>
            <w:r>
              <w:rPr>
                <w:rFonts w:ascii="宋体" w:hAnsi="宋体" w:hint="eastAsia"/>
                <w:szCs w:val="21"/>
              </w:rPr>
              <w:t>1.符合ISO-LCA标准的建模与计算分析功能。</w:t>
            </w:r>
          </w:p>
          <w:p w14:paraId="058A70E5" w14:textId="77777777" w:rsidR="00557624" w:rsidRDefault="00557624">
            <w:pPr>
              <w:tabs>
                <w:tab w:val="left" w:pos="1220"/>
              </w:tabs>
              <w:spacing w:line="300" w:lineRule="exact"/>
              <w:jc w:val="left"/>
              <w:rPr>
                <w:rFonts w:ascii="宋体" w:hAnsi="宋体"/>
                <w:szCs w:val="21"/>
              </w:rPr>
            </w:pPr>
            <w:r>
              <w:rPr>
                <w:rFonts w:ascii="宋体" w:hAnsi="宋体" w:hint="eastAsia"/>
                <w:szCs w:val="21"/>
              </w:rPr>
              <w:t>2.支持LCA多指标计算。</w:t>
            </w:r>
          </w:p>
          <w:p w14:paraId="2B19A742" w14:textId="77777777" w:rsidR="00557624" w:rsidRDefault="00557624">
            <w:pPr>
              <w:tabs>
                <w:tab w:val="left" w:pos="1220"/>
              </w:tabs>
              <w:spacing w:line="300" w:lineRule="exact"/>
              <w:jc w:val="left"/>
              <w:rPr>
                <w:rFonts w:ascii="宋体" w:hAnsi="宋体"/>
                <w:szCs w:val="21"/>
              </w:rPr>
            </w:pPr>
            <w:r>
              <w:rPr>
                <w:rFonts w:ascii="宋体" w:hAnsi="宋体" w:hint="eastAsia"/>
                <w:szCs w:val="21"/>
              </w:rPr>
              <w:t>3.基于灵敏度（贡献率）分析和不确定度的数据质量评估与分析功能。</w:t>
            </w:r>
          </w:p>
          <w:p w14:paraId="12324CF2" w14:textId="77777777" w:rsidR="00557624" w:rsidRDefault="00557624">
            <w:pPr>
              <w:tabs>
                <w:tab w:val="left" w:pos="1220"/>
              </w:tabs>
              <w:spacing w:line="300" w:lineRule="exact"/>
              <w:jc w:val="left"/>
              <w:rPr>
                <w:rFonts w:ascii="宋体" w:hAnsi="宋体"/>
                <w:szCs w:val="21"/>
              </w:rPr>
            </w:pPr>
            <w:r>
              <w:rPr>
                <w:rFonts w:ascii="宋体" w:hAnsi="宋体" w:hint="eastAsia"/>
                <w:szCs w:val="21"/>
              </w:rPr>
              <w:t>4.系统可直接导出LCA结果报告。</w:t>
            </w:r>
          </w:p>
          <w:p w14:paraId="2EBE9BB5" w14:textId="77777777" w:rsidR="00557624" w:rsidRDefault="00557624">
            <w:pPr>
              <w:spacing w:line="300" w:lineRule="exact"/>
              <w:rPr>
                <w:rFonts w:ascii="宋体" w:hAnsi="宋体"/>
                <w:szCs w:val="21"/>
              </w:rPr>
            </w:pPr>
            <w:r>
              <w:rPr>
                <w:rFonts w:ascii="宋体" w:hAnsi="宋体" w:hint="eastAsia"/>
                <w:szCs w:val="21"/>
              </w:rPr>
              <w:t>5.支持自定义归一化方案和权重方案。</w:t>
            </w:r>
          </w:p>
        </w:tc>
        <w:tc>
          <w:tcPr>
            <w:tcW w:w="503" w:type="pct"/>
            <w:tcBorders>
              <w:top w:val="single" w:sz="4" w:space="0" w:color="auto"/>
              <w:left w:val="single" w:sz="4" w:space="0" w:color="auto"/>
              <w:bottom w:val="single" w:sz="4" w:space="0" w:color="auto"/>
              <w:right w:val="single" w:sz="4" w:space="0" w:color="auto"/>
            </w:tcBorders>
            <w:vAlign w:val="center"/>
            <w:hideMark/>
          </w:tcPr>
          <w:p w14:paraId="616846A5"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1</w:t>
            </w:r>
          </w:p>
        </w:tc>
        <w:tc>
          <w:tcPr>
            <w:tcW w:w="526" w:type="pct"/>
            <w:tcBorders>
              <w:top w:val="single" w:sz="4" w:space="0" w:color="auto"/>
              <w:left w:val="single" w:sz="4" w:space="0" w:color="auto"/>
              <w:bottom w:val="single" w:sz="4" w:space="0" w:color="auto"/>
              <w:right w:val="single" w:sz="4" w:space="0" w:color="auto"/>
            </w:tcBorders>
            <w:vAlign w:val="center"/>
            <w:hideMark/>
          </w:tcPr>
          <w:p w14:paraId="786B0440"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否</w:t>
            </w:r>
          </w:p>
        </w:tc>
      </w:tr>
      <w:tr w:rsidR="00557624" w14:paraId="254CC4F5" w14:textId="77777777" w:rsidTr="00557624">
        <w:trPr>
          <w:jc w:val="center"/>
        </w:trPr>
        <w:tc>
          <w:tcPr>
            <w:tcW w:w="253" w:type="pct"/>
            <w:tcBorders>
              <w:top w:val="single" w:sz="4" w:space="0" w:color="auto"/>
              <w:left w:val="single" w:sz="4" w:space="0" w:color="auto"/>
              <w:bottom w:val="single" w:sz="4" w:space="0" w:color="auto"/>
              <w:right w:val="single" w:sz="4" w:space="0" w:color="auto"/>
            </w:tcBorders>
            <w:vAlign w:val="center"/>
            <w:hideMark/>
          </w:tcPr>
          <w:p w14:paraId="5575415F" w14:textId="77777777" w:rsidR="00557624" w:rsidRDefault="00557624">
            <w:pPr>
              <w:widowControl/>
              <w:spacing w:line="276" w:lineRule="auto"/>
              <w:jc w:val="center"/>
              <w:rPr>
                <w:rFonts w:ascii="宋体" w:hAnsi="宋体"/>
                <w:color w:val="000000"/>
                <w:szCs w:val="21"/>
              </w:rPr>
            </w:pPr>
            <w:r>
              <w:rPr>
                <w:rFonts w:ascii="宋体" w:hAnsi="宋体" w:hint="eastAsia"/>
                <w:color w:val="000000"/>
                <w:szCs w:val="21"/>
              </w:rPr>
              <w:t>18</w:t>
            </w:r>
          </w:p>
        </w:tc>
        <w:tc>
          <w:tcPr>
            <w:tcW w:w="630" w:type="pct"/>
            <w:tcBorders>
              <w:top w:val="single" w:sz="4" w:space="0" w:color="auto"/>
              <w:left w:val="single" w:sz="4" w:space="0" w:color="auto"/>
              <w:bottom w:val="single" w:sz="4" w:space="0" w:color="auto"/>
              <w:right w:val="single" w:sz="4" w:space="0" w:color="auto"/>
            </w:tcBorders>
            <w:vAlign w:val="center"/>
            <w:hideMark/>
          </w:tcPr>
          <w:p w14:paraId="0E59BB12" w14:textId="77777777" w:rsidR="00557624" w:rsidRDefault="00557624" w:rsidP="00A67719">
            <w:pPr>
              <w:spacing w:line="300" w:lineRule="exact"/>
              <w:jc w:val="center"/>
              <w:rPr>
                <w:rFonts w:ascii="宋体" w:hAnsi="宋体"/>
                <w:szCs w:val="21"/>
              </w:rPr>
            </w:pPr>
            <w:r>
              <w:rPr>
                <w:rFonts w:ascii="宋体" w:hAnsi="宋体" w:cs="Arial" w:hint="eastAsia"/>
                <w:kern w:val="0"/>
                <w:szCs w:val="21"/>
              </w:rPr>
              <w:t>朗读工具</w:t>
            </w:r>
          </w:p>
        </w:tc>
        <w:tc>
          <w:tcPr>
            <w:tcW w:w="3088" w:type="pct"/>
            <w:tcBorders>
              <w:top w:val="single" w:sz="4" w:space="0" w:color="auto"/>
              <w:left w:val="single" w:sz="4" w:space="0" w:color="auto"/>
              <w:bottom w:val="single" w:sz="4" w:space="0" w:color="auto"/>
              <w:right w:val="single" w:sz="4" w:space="0" w:color="auto"/>
            </w:tcBorders>
            <w:vAlign w:val="center"/>
            <w:hideMark/>
          </w:tcPr>
          <w:p w14:paraId="236A680C" w14:textId="77777777" w:rsidR="00557624" w:rsidRDefault="00557624">
            <w:pPr>
              <w:spacing w:line="300" w:lineRule="exact"/>
              <w:ind w:firstLineChars="200" w:firstLine="420"/>
              <w:rPr>
                <w:rFonts w:ascii="宋体" w:hAnsi="宋体"/>
                <w:szCs w:val="21"/>
              </w:rPr>
            </w:pPr>
            <w:r>
              <w:rPr>
                <w:rFonts w:ascii="宋体" w:hAnsi="宋体" w:hint="eastAsia"/>
                <w:szCs w:val="21"/>
              </w:rPr>
              <w:t>1.朗读文章包含热门朗读、唐诗、宋词、元曲、国学经典、党政党章、朗读者、诗歌散文、玩转汉语、见字如面、外语名篇，集合经典文学作品以及热门、热点文章精彩选段，体裁涉及诗歌、散文、传记、小说等多种形式。</w:t>
            </w:r>
          </w:p>
          <w:p w14:paraId="44266B47" w14:textId="77777777" w:rsidR="00557624" w:rsidRDefault="00557624">
            <w:pPr>
              <w:spacing w:line="300" w:lineRule="exact"/>
              <w:ind w:firstLineChars="200" w:firstLine="420"/>
              <w:rPr>
                <w:rFonts w:ascii="宋体" w:hAnsi="宋体"/>
                <w:szCs w:val="21"/>
              </w:rPr>
            </w:pPr>
            <w:r>
              <w:rPr>
                <w:rFonts w:ascii="宋体" w:hAnsi="宋体" w:hint="eastAsia"/>
                <w:szCs w:val="21"/>
              </w:rPr>
              <w:t>2.朗读素材资源类包含以下类型资源：双音轨专业朗读课件：名家朗读、配音模仿；多媒体视听资源：日常教育；视听报告类：中华大讲坛、长征；外语类：英语口语类和小语种类；朗读音视频类：自由朗读；</w:t>
            </w:r>
          </w:p>
          <w:p w14:paraId="10EE513F" w14:textId="77777777" w:rsidR="00557624" w:rsidRDefault="00557624">
            <w:pPr>
              <w:spacing w:line="300" w:lineRule="exact"/>
              <w:ind w:firstLineChars="200" w:firstLine="420"/>
              <w:rPr>
                <w:rFonts w:ascii="宋体" w:hAnsi="宋体"/>
                <w:szCs w:val="21"/>
              </w:rPr>
            </w:pPr>
            <w:r>
              <w:rPr>
                <w:rFonts w:ascii="宋体" w:hAnsi="宋体" w:hint="eastAsia"/>
                <w:szCs w:val="21"/>
              </w:rPr>
              <w:t>3.名家双音轨跟读视频：名家朗读原音和朗读伴奏音乐可以实时切换，提供拥有完全自主研发版权的专业双音轨朗读资源400集以上，可</w:t>
            </w:r>
            <w:r>
              <w:rPr>
                <w:rFonts w:ascii="宋体" w:hAnsi="宋体" w:hint="eastAsia"/>
                <w:szCs w:val="21"/>
              </w:rPr>
              <w:lastRenderedPageBreak/>
              <w:t>以进行跟读、原声朗读/伴声朗读进行切换。</w:t>
            </w:r>
          </w:p>
          <w:p w14:paraId="21AF982F" w14:textId="77777777" w:rsidR="00557624" w:rsidRDefault="00557624">
            <w:pPr>
              <w:spacing w:line="300" w:lineRule="exact"/>
              <w:ind w:firstLineChars="200" w:firstLine="420"/>
              <w:rPr>
                <w:rFonts w:ascii="宋体" w:hAnsi="宋体"/>
                <w:szCs w:val="21"/>
              </w:rPr>
            </w:pPr>
            <w:r>
              <w:rPr>
                <w:rFonts w:ascii="宋体" w:hAnsi="宋体" w:hint="eastAsia"/>
                <w:szCs w:val="21"/>
              </w:rPr>
              <w:t>4.要求供应商朗读类资源包含：专业电台主播、中国传媒大学播音系教授、广播电台十佳播音主持人、金话筒提名奖获得者、专业配音指导等录制专业朗读素材。</w:t>
            </w:r>
          </w:p>
          <w:p w14:paraId="686E02B0" w14:textId="77777777" w:rsidR="00557624" w:rsidRDefault="00557624">
            <w:pPr>
              <w:spacing w:line="300" w:lineRule="exact"/>
              <w:ind w:firstLineChars="200" w:firstLine="420"/>
              <w:rPr>
                <w:rFonts w:ascii="宋体" w:hAnsi="宋体"/>
                <w:szCs w:val="21"/>
              </w:rPr>
            </w:pPr>
            <w:r>
              <w:rPr>
                <w:rFonts w:ascii="宋体" w:hAnsi="宋体" w:hint="eastAsia"/>
                <w:szCs w:val="21"/>
              </w:rPr>
              <w:t>5.要求供应</w:t>
            </w:r>
            <w:proofErr w:type="gramStart"/>
            <w:r>
              <w:rPr>
                <w:rFonts w:ascii="宋体" w:hAnsi="宋体" w:hint="eastAsia"/>
                <w:szCs w:val="21"/>
              </w:rPr>
              <w:t>商设备</w:t>
            </w:r>
            <w:proofErr w:type="gramEnd"/>
            <w:r>
              <w:rPr>
                <w:rFonts w:ascii="宋体" w:hAnsi="宋体" w:hint="eastAsia"/>
                <w:szCs w:val="21"/>
              </w:rPr>
              <w:t>提供综合素养教育视屏鉴赏资源，内容需要包含：哲学、经济学、法学、教育学、文学、历史学、理学、工学、农学、医学、管理学、艺术学等内容不少于1000集、合计不少于2万分钟、容量不少于500GB。</w:t>
            </w:r>
          </w:p>
          <w:p w14:paraId="5F69FBF1" w14:textId="77777777" w:rsidR="00557624" w:rsidRDefault="00557624">
            <w:pPr>
              <w:spacing w:line="300" w:lineRule="exact"/>
              <w:ind w:firstLineChars="200" w:firstLine="420"/>
              <w:rPr>
                <w:rFonts w:ascii="宋体" w:hAnsi="宋体"/>
                <w:szCs w:val="21"/>
              </w:rPr>
            </w:pPr>
            <w:r>
              <w:rPr>
                <w:rFonts w:ascii="宋体" w:hAnsi="宋体" w:hint="eastAsia"/>
                <w:szCs w:val="21"/>
              </w:rPr>
              <w:t>6.要求设备提供党建教育学习视频资源不少于500集、不少于500GB，内容需包含：党的理论、党章党规、党的建设、党的历史,社会主义核心价值、入党培训,政府公共管理、法律法规、企业党建 ,党情党建、党史万象、优良传统等；</w:t>
            </w:r>
          </w:p>
          <w:p w14:paraId="7FF33CDD" w14:textId="77777777" w:rsidR="00557624" w:rsidRDefault="00557624">
            <w:pPr>
              <w:spacing w:line="300" w:lineRule="exact"/>
              <w:ind w:firstLineChars="200" w:firstLine="420"/>
              <w:rPr>
                <w:rFonts w:ascii="宋体" w:hAnsi="宋体"/>
                <w:szCs w:val="21"/>
              </w:rPr>
            </w:pPr>
            <w:r>
              <w:rPr>
                <w:rFonts w:ascii="宋体" w:hAnsi="宋体" w:hint="eastAsia"/>
                <w:szCs w:val="21"/>
              </w:rPr>
              <w:t>7.要求提供英语口语练习资源模块和口语练习试题；引入先进的机器批改、语音识别与分析等技术，可以实现朗读口语自动评分、智能纠错等。至少提供20000句以上带原声发音和判断智能纠错，自动评分的英语口语练习课件语句。应提供智能机器英语口语评测系统产品，并提供的内容必须包含以下内容：口语练习专业级题、高级题、中级题、初级题、日常练习多人对话，口语跟读新概念、口语跟读初级练习、口语跟读中级-情景对话类、口语跟读专业级、口语跟读高级-四级考试、口语跟读高级-星火英语、口语跟读高级-上</w:t>
            </w:r>
            <w:proofErr w:type="gramStart"/>
            <w:r>
              <w:rPr>
                <w:rFonts w:ascii="宋体" w:hAnsi="宋体" w:hint="eastAsia"/>
                <w:szCs w:val="21"/>
              </w:rPr>
              <w:t>财学术</w:t>
            </w:r>
            <w:proofErr w:type="gramEnd"/>
            <w:r>
              <w:rPr>
                <w:rFonts w:ascii="宋体" w:hAnsi="宋体" w:hint="eastAsia"/>
                <w:szCs w:val="21"/>
              </w:rPr>
              <w:t>英语、口语跟读中级。</w:t>
            </w:r>
          </w:p>
          <w:p w14:paraId="3172F534" w14:textId="20D8F142" w:rsidR="00557624" w:rsidRDefault="00557624">
            <w:pPr>
              <w:spacing w:line="300" w:lineRule="exact"/>
              <w:ind w:firstLineChars="200" w:firstLine="420"/>
              <w:rPr>
                <w:rFonts w:ascii="宋体" w:hAnsi="宋体"/>
                <w:szCs w:val="21"/>
              </w:rPr>
            </w:pPr>
            <w:r>
              <w:rPr>
                <w:rFonts w:ascii="宋体" w:hAnsi="宋体" w:hint="eastAsia"/>
                <w:szCs w:val="21"/>
              </w:rPr>
              <w:t>8.服务期间免费提供平台资源远程更新或上门检修服务，对非人为损坏的配件进行免费更换。</w:t>
            </w:r>
          </w:p>
          <w:p w14:paraId="22359CBE" w14:textId="0B3E4C1B" w:rsidR="00557624" w:rsidRDefault="00557624">
            <w:pPr>
              <w:spacing w:line="300" w:lineRule="exact"/>
              <w:ind w:firstLineChars="200" w:firstLine="420"/>
              <w:rPr>
                <w:rFonts w:ascii="宋体" w:hAnsi="宋体"/>
                <w:szCs w:val="21"/>
              </w:rPr>
            </w:pPr>
            <w:r>
              <w:rPr>
                <w:rFonts w:ascii="宋体" w:hAnsi="宋体" w:hint="eastAsia"/>
                <w:szCs w:val="21"/>
              </w:rPr>
              <w:t xml:space="preserve">9.提供400热线和免费服务固定电话。出现问题提供远程协助解决并在3小时内解决，如无法解决则需上门服务并在24小时内解决。 </w:t>
            </w:r>
          </w:p>
          <w:p w14:paraId="7DCAD81F" w14:textId="77777777" w:rsidR="00557624" w:rsidRDefault="00557624">
            <w:pPr>
              <w:spacing w:line="300" w:lineRule="exact"/>
              <w:ind w:firstLineChars="200" w:firstLine="420"/>
              <w:rPr>
                <w:rFonts w:ascii="宋体" w:hAnsi="宋体"/>
                <w:szCs w:val="21"/>
              </w:rPr>
            </w:pPr>
            <w:r>
              <w:rPr>
                <w:rFonts w:ascii="宋体" w:hAnsi="宋体" w:hint="eastAsia"/>
                <w:szCs w:val="21"/>
              </w:rPr>
              <w:t>10.服务器管理（推送、统计分析、音频云端存储等）定期维护和进行数据备份，保证正常运转；每半年回访一次，为用户专门建立服务档案，了解用户使用情况并解答疑难问题，负责产品合同期内的免费维护。</w:t>
            </w:r>
          </w:p>
        </w:tc>
        <w:tc>
          <w:tcPr>
            <w:tcW w:w="503" w:type="pct"/>
            <w:tcBorders>
              <w:top w:val="single" w:sz="4" w:space="0" w:color="auto"/>
              <w:left w:val="single" w:sz="4" w:space="0" w:color="auto"/>
              <w:bottom w:val="single" w:sz="4" w:space="0" w:color="auto"/>
              <w:right w:val="single" w:sz="4" w:space="0" w:color="auto"/>
            </w:tcBorders>
            <w:vAlign w:val="center"/>
            <w:hideMark/>
          </w:tcPr>
          <w:p w14:paraId="69D218D1"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lastRenderedPageBreak/>
              <w:t>1</w:t>
            </w:r>
          </w:p>
        </w:tc>
        <w:tc>
          <w:tcPr>
            <w:tcW w:w="526" w:type="pct"/>
            <w:tcBorders>
              <w:top w:val="single" w:sz="4" w:space="0" w:color="auto"/>
              <w:left w:val="single" w:sz="4" w:space="0" w:color="auto"/>
              <w:bottom w:val="single" w:sz="4" w:space="0" w:color="auto"/>
              <w:right w:val="single" w:sz="4" w:space="0" w:color="auto"/>
            </w:tcBorders>
            <w:vAlign w:val="center"/>
            <w:hideMark/>
          </w:tcPr>
          <w:p w14:paraId="3C0EF7FF" w14:textId="77777777" w:rsidR="00557624" w:rsidRDefault="00557624">
            <w:pPr>
              <w:spacing w:line="276" w:lineRule="auto"/>
              <w:jc w:val="center"/>
              <w:rPr>
                <w:rFonts w:ascii="宋体" w:hAnsi="宋体"/>
                <w:color w:val="000000"/>
                <w:szCs w:val="21"/>
              </w:rPr>
            </w:pPr>
            <w:r>
              <w:rPr>
                <w:rFonts w:ascii="宋体" w:hAnsi="宋体" w:hint="eastAsia"/>
                <w:color w:val="000000"/>
                <w:szCs w:val="21"/>
              </w:rPr>
              <w:t>否</w:t>
            </w:r>
          </w:p>
        </w:tc>
      </w:tr>
      <w:tr w:rsidR="00557624" w14:paraId="48DCEED2" w14:textId="77777777" w:rsidTr="00557624">
        <w:trPr>
          <w:jc w:val="center"/>
        </w:trPr>
        <w:tc>
          <w:tcPr>
            <w:tcW w:w="883" w:type="pct"/>
            <w:gridSpan w:val="2"/>
            <w:tcBorders>
              <w:top w:val="single" w:sz="4" w:space="0" w:color="auto"/>
              <w:left w:val="single" w:sz="4" w:space="0" w:color="auto"/>
              <w:bottom w:val="single" w:sz="4" w:space="0" w:color="auto"/>
              <w:right w:val="single" w:sz="4" w:space="0" w:color="auto"/>
            </w:tcBorders>
            <w:vAlign w:val="center"/>
            <w:hideMark/>
          </w:tcPr>
          <w:p w14:paraId="0D2CC43F" w14:textId="77777777" w:rsidR="00557624" w:rsidRDefault="00557624">
            <w:pPr>
              <w:spacing w:line="300" w:lineRule="exact"/>
              <w:jc w:val="center"/>
              <w:rPr>
                <w:rFonts w:ascii="宋体" w:hAnsi="宋体"/>
                <w:szCs w:val="21"/>
              </w:rPr>
            </w:pPr>
            <w:r>
              <w:rPr>
                <w:rFonts w:ascii="宋体" w:hAnsi="宋体" w:hint="eastAsia"/>
                <w:szCs w:val="21"/>
              </w:rPr>
              <w:t>数据库统一要求</w:t>
            </w:r>
          </w:p>
        </w:tc>
        <w:tc>
          <w:tcPr>
            <w:tcW w:w="4117" w:type="pct"/>
            <w:gridSpan w:val="3"/>
            <w:tcBorders>
              <w:top w:val="single" w:sz="4" w:space="0" w:color="auto"/>
              <w:left w:val="single" w:sz="4" w:space="0" w:color="auto"/>
              <w:bottom w:val="single" w:sz="4" w:space="0" w:color="auto"/>
              <w:right w:val="single" w:sz="4" w:space="0" w:color="auto"/>
            </w:tcBorders>
            <w:vAlign w:val="center"/>
            <w:hideMark/>
          </w:tcPr>
          <w:p w14:paraId="0971652E" w14:textId="188FAB40" w:rsidR="00557624" w:rsidRDefault="00557624">
            <w:pPr>
              <w:spacing w:line="300" w:lineRule="exact"/>
              <w:rPr>
                <w:rFonts w:ascii="宋体" w:hAnsi="宋体"/>
                <w:b/>
                <w:bCs/>
                <w:szCs w:val="21"/>
              </w:rPr>
            </w:pPr>
            <w:r>
              <w:rPr>
                <w:rFonts w:ascii="宋体" w:hAnsi="宋体" w:hint="eastAsia"/>
                <w:b/>
                <w:bCs/>
                <w:szCs w:val="21"/>
              </w:rPr>
              <w:t>付款方式：</w:t>
            </w:r>
            <w:r>
              <w:rPr>
                <w:rFonts w:ascii="宋体" w:hAnsi="宋体" w:hint="eastAsia"/>
                <w:szCs w:val="21"/>
              </w:rPr>
              <w:t>合同签订，网上公示无异议后，乙方安装调试完毕，甲方验收合格，在乙方向甲方交纳合同总价5%的履约保证金后，甲方付清合同100％货款。同时乙方按国家有关财税规定为甲方开具发票。验收合格后，甲方退还乙方交纳的5%履约保证金，如在该期间内乙方不能完成约定的义务，履约保证金将被甲方扣除。</w:t>
            </w:r>
          </w:p>
          <w:p w14:paraId="5E434357" w14:textId="77777777" w:rsidR="00557624" w:rsidRDefault="00557624">
            <w:pPr>
              <w:spacing w:line="300" w:lineRule="exact"/>
              <w:rPr>
                <w:rFonts w:ascii="宋体" w:hAnsi="宋体"/>
                <w:b/>
                <w:bCs/>
                <w:szCs w:val="21"/>
              </w:rPr>
            </w:pPr>
            <w:r>
              <w:rPr>
                <w:rFonts w:ascii="宋体" w:hAnsi="宋体" w:hint="eastAsia"/>
                <w:b/>
                <w:bCs/>
                <w:szCs w:val="21"/>
              </w:rPr>
              <w:t>产品技术培训与售后服务：</w:t>
            </w:r>
          </w:p>
          <w:p w14:paraId="557B5232" w14:textId="77777777" w:rsidR="00557624" w:rsidRDefault="00557624">
            <w:pPr>
              <w:spacing w:line="300" w:lineRule="exact"/>
              <w:rPr>
                <w:rFonts w:ascii="宋体" w:hAnsi="宋体"/>
                <w:szCs w:val="21"/>
              </w:rPr>
            </w:pPr>
            <w:r>
              <w:rPr>
                <w:rFonts w:ascii="宋体" w:hAnsi="宋体" w:hint="eastAsia"/>
                <w:szCs w:val="21"/>
              </w:rPr>
              <w:t>（1）在甲方规定的时间内开通使用；出现问题时在24小时内响应并及时解决；数据库访问方式为校园内IP控制网络访问。提供本校用户数据库使用统计账号。版权问题由投标人负责。</w:t>
            </w:r>
          </w:p>
          <w:p w14:paraId="770D3016" w14:textId="77777777" w:rsidR="00557624" w:rsidRDefault="00557624">
            <w:pPr>
              <w:rPr>
                <w:rFonts w:ascii="宋体" w:hAnsi="宋体"/>
                <w:szCs w:val="21"/>
              </w:rPr>
            </w:pPr>
            <w:r>
              <w:rPr>
                <w:rFonts w:ascii="宋体" w:hAnsi="宋体" w:hint="eastAsia"/>
                <w:szCs w:val="21"/>
              </w:rPr>
              <w:t>（2）要求免费质保期内为使用单位提供每年不少于两次的讲座或产品培训服务。</w:t>
            </w:r>
          </w:p>
          <w:p w14:paraId="4FFAB9B9" w14:textId="77777777" w:rsidR="00557624" w:rsidRDefault="00557624">
            <w:pPr>
              <w:rPr>
                <w:rFonts w:ascii="宋体" w:hAnsi="宋体"/>
                <w:szCs w:val="21"/>
              </w:rPr>
            </w:pPr>
            <w:r>
              <w:rPr>
                <w:rFonts w:ascii="宋体" w:hAnsi="宋体" w:hint="eastAsia"/>
                <w:b/>
                <w:bCs/>
                <w:szCs w:val="21"/>
              </w:rPr>
              <w:t>供货地点：</w:t>
            </w:r>
            <w:r>
              <w:rPr>
                <w:rFonts w:ascii="宋体" w:hAnsi="宋体" w:hint="eastAsia"/>
                <w:szCs w:val="21"/>
              </w:rPr>
              <w:t>北京工商大学图书馆。</w:t>
            </w:r>
          </w:p>
          <w:p w14:paraId="60B3C040" w14:textId="77777777" w:rsidR="00557624" w:rsidRDefault="00557624">
            <w:pPr>
              <w:rPr>
                <w:rFonts w:ascii="宋体" w:hAnsi="宋体"/>
                <w:szCs w:val="21"/>
              </w:rPr>
            </w:pPr>
            <w:r>
              <w:rPr>
                <w:rFonts w:ascii="宋体" w:hAnsi="宋体" w:hint="eastAsia"/>
                <w:b/>
                <w:bCs/>
                <w:szCs w:val="21"/>
              </w:rPr>
              <w:t>供货时间：</w:t>
            </w:r>
            <w:r>
              <w:rPr>
                <w:rFonts w:ascii="宋体" w:hAnsi="宋体" w:hint="eastAsia"/>
                <w:szCs w:val="21"/>
              </w:rPr>
              <w:t>签订采购合同后一周内。</w:t>
            </w:r>
          </w:p>
          <w:p w14:paraId="6AE3537B" w14:textId="29E417DF" w:rsidR="00557624" w:rsidRDefault="00557624">
            <w:pPr>
              <w:rPr>
                <w:rFonts w:ascii="宋体" w:hAnsi="宋体"/>
                <w:szCs w:val="21"/>
              </w:rPr>
            </w:pPr>
            <w:r>
              <w:rPr>
                <w:rFonts w:ascii="宋体" w:hAnsi="宋体" w:hint="eastAsia"/>
                <w:b/>
                <w:szCs w:val="21"/>
              </w:rPr>
              <w:t>服务期</w:t>
            </w:r>
            <w:r w:rsidR="00815CF8">
              <w:rPr>
                <w:rFonts w:ascii="宋体" w:hAnsi="宋体" w:hint="eastAsia"/>
                <w:b/>
                <w:szCs w:val="21"/>
              </w:rPr>
              <w:t>限</w:t>
            </w:r>
            <w:r>
              <w:rPr>
                <w:rFonts w:ascii="宋体" w:hAnsi="宋体" w:hint="eastAsia"/>
                <w:b/>
                <w:szCs w:val="21"/>
              </w:rPr>
              <w:t>：</w:t>
            </w:r>
            <w:r>
              <w:rPr>
                <w:rFonts w:ascii="宋体" w:hAnsi="宋体" w:hint="eastAsia"/>
                <w:bCs/>
                <w:szCs w:val="21"/>
              </w:rPr>
              <w:t>1年</w:t>
            </w:r>
            <w:r w:rsidR="00815CF8">
              <w:rPr>
                <w:rFonts w:ascii="宋体" w:hAnsi="宋体" w:hint="eastAsia"/>
                <w:bCs/>
                <w:szCs w:val="21"/>
              </w:rPr>
              <w:t>。</w:t>
            </w:r>
          </w:p>
          <w:p w14:paraId="2E0675AB" w14:textId="77777777" w:rsidR="00557624" w:rsidRDefault="00557624">
            <w:pPr>
              <w:spacing w:line="276" w:lineRule="auto"/>
              <w:rPr>
                <w:rFonts w:ascii="宋体" w:hAnsi="宋体"/>
                <w:szCs w:val="21"/>
              </w:rPr>
            </w:pPr>
            <w:r>
              <w:rPr>
                <w:rFonts w:ascii="宋体" w:hAnsi="宋体" w:hint="eastAsia"/>
                <w:b/>
                <w:szCs w:val="21"/>
              </w:rPr>
              <w:t>验收标准：</w:t>
            </w:r>
            <w:r>
              <w:rPr>
                <w:rFonts w:ascii="宋体" w:hAnsi="宋体" w:hint="eastAsia"/>
                <w:szCs w:val="21"/>
              </w:rPr>
              <w:t>乙方按用户要求开通，可</w:t>
            </w:r>
            <w:proofErr w:type="gramStart"/>
            <w:r>
              <w:rPr>
                <w:rFonts w:ascii="宋体" w:hAnsi="宋体" w:hint="eastAsia"/>
                <w:szCs w:val="21"/>
              </w:rPr>
              <w:t>正常访问</w:t>
            </w:r>
            <w:proofErr w:type="gramEnd"/>
            <w:r>
              <w:rPr>
                <w:rFonts w:ascii="宋体" w:hAnsi="宋体" w:hint="eastAsia"/>
                <w:szCs w:val="21"/>
              </w:rPr>
              <w:t>使用，相关数据内容均能满足招标要求。</w:t>
            </w:r>
          </w:p>
        </w:tc>
      </w:tr>
    </w:tbl>
    <w:p w14:paraId="5EC2D5FD" w14:textId="77777777" w:rsidR="00557624" w:rsidRDefault="00557624" w:rsidP="00557624">
      <w:pPr>
        <w:rPr>
          <w:rFonts w:ascii="宋体" w:hAnsi="宋体"/>
          <w:sz w:val="18"/>
          <w:szCs w:val="18"/>
        </w:rPr>
      </w:pPr>
    </w:p>
    <w:p w14:paraId="1099655F" w14:textId="77777777" w:rsidR="00F11158" w:rsidRDefault="00F11158" w:rsidP="00DD4DA4">
      <w:pPr>
        <w:rPr>
          <w:rFonts w:ascii="宋体" w:hAnsi="宋体"/>
          <w:b/>
          <w:szCs w:val="21"/>
        </w:rPr>
      </w:pPr>
      <w:r>
        <w:rPr>
          <w:rFonts w:ascii="宋体" w:hAnsi="宋体"/>
          <w:b/>
          <w:szCs w:val="21"/>
        </w:rPr>
        <w:br w:type="page"/>
      </w:r>
    </w:p>
    <w:p w14:paraId="33E7594F" w14:textId="6A6CB0BF" w:rsidR="00DD4DA4" w:rsidRDefault="00DD4DA4" w:rsidP="00DD4DA4">
      <w:pPr>
        <w:rPr>
          <w:rFonts w:ascii="宋体" w:hAnsi="宋体"/>
          <w:b/>
          <w:szCs w:val="21"/>
        </w:rPr>
      </w:pPr>
      <w:r>
        <w:rPr>
          <w:rFonts w:ascii="宋体" w:hAnsi="宋体" w:hint="eastAsia"/>
          <w:b/>
          <w:szCs w:val="21"/>
        </w:rPr>
        <w:lastRenderedPageBreak/>
        <w:t>0</w:t>
      </w:r>
      <w:r>
        <w:rPr>
          <w:rFonts w:ascii="宋体" w:hAnsi="宋体"/>
          <w:b/>
          <w:szCs w:val="21"/>
        </w:rPr>
        <w:t>6</w:t>
      </w:r>
      <w:r>
        <w:rPr>
          <w:rFonts w:ascii="宋体" w:hAnsi="宋体" w:hint="eastAsia"/>
          <w:b/>
          <w:szCs w:val="21"/>
        </w:rPr>
        <w:t>包：外文数据库1</w:t>
      </w:r>
    </w:p>
    <w:tbl>
      <w:tblPr>
        <w:tblW w:w="5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1343"/>
        <w:gridCol w:w="6379"/>
        <w:gridCol w:w="1162"/>
        <w:gridCol w:w="1175"/>
      </w:tblGrid>
      <w:tr w:rsidR="00DD4DA4" w:rsidRPr="00933F09" w14:paraId="784A304F" w14:textId="77777777" w:rsidTr="00D61D05">
        <w:trPr>
          <w:trHeight w:val="679"/>
          <w:jc w:val="center"/>
        </w:trPr>
        <w:tc>
          <w:tcPr>
            <w:tcW w:w="318" w:type="pct"/>
            <w:tcBorders>
              <w:top w:val="single" w:sz="4" w:space="0" w:color="auto"/>
              <w:left w:val="single" w:sz="4" w:space="0" w:color="auto"/>
              <w:bottom w:val="single" w:sz="4" w:space="0" w:color="auto"/>
              <w:right w:val="single" w:sz="4" w:space="0" w:color="auto"/>
            </w:tcBorders>
            <w:vAlign w:val="center"/>
            <w:hideMark/>
          </w:tcPr>
          <w:p w14:paraId="7E26C34A" w14:textId="77777777" w:rsidR="00DD4DA4" w:rsidRPr="00933F09" w:rsidRDefault="00DD4DA4" w:rsidP="00D61D05">
            <w:pPr>
              <w:tabs>
                <w:tab w:val="left" w:pos="567"/>
              </w:tabs>
              <w:spacing w:before="120" w:line="276" w:lineRule="auto"/>
              <w:jc w:val="center"/>
              <w:rPr>
                <w:rFonts w:ascii="宋体" w:hAnsi="宋体"/>
                <w:b/>
                <w:color w:val="000000"/>
                <w:szCs w:val="21"/>
              </w:rPr>
            </w:pPr>
            <w:r w:rsidRPr="00933F09">
              <w:rPr>
                <w:rFonts w:ascii="宋体" w:hAnsi="宋体" w:hint="eastAsia"/>
                <w:b/>
                <w:color w:val="000000"/>
                <w:szCs w:val="21"/>
              </w:rPr>
              <w:t>序号</w:t>
            </w:r>
          </w:p>
        </w:tc>
        <w:tc>
          <w:tcPr>
            <w:tcW w:w="625" w:type="pct"/>
            <w:tcBorders>
              <w:top w:val="single" w:sz="4" w:space="0" w:color="auto"/>
              <w:left w:val="single" w:sz="4" w:space="0" w:color="auto"/>
              <w:bottom w:val="single" w:sz="4" w:space="0" w:color="auto"/>
              <w:right w:val="single" w:sz="4" w:space="0" w:color="auto"/>
            </w:tcBorders>
            <w:vAlign w:val="center"/>
            <w:hideMark/>
          </w:tcPr>
          <w:p w14:paraId="301EE9D1" w14:textId="77777777" w:rsidR="00DD4DA4" w:rsidRPr="00933F09" w:rsidRDefault="00DD4DA4" w:rsidP="00D61D05">
            <w:pPr>
              <w:tabs>
                <w:tab w:val="left" w:pos="567"/>
              </w:tabs>
              <w:spacing w:before="120" w:line="276" w:lineRule="auto"/>
              <w:jc w:val="center"/>
              <w:rPr>
                <w:rFonts w:ascii="宋体" w:hAnsi="宋体"/>
                <w:b/>
                <w:color w:val="000000"/>
                <w:szCs w:val="21"/>
              </w:rPr>
            </w:pPr>
            <w:r w:rsidRPr="00933F09">
              <w:rPr>
                <w:rFonts w:ascii="宋体" w:hAnsi="宋体" w:hint="eastAsia"/>
                <w:b/>
                <w:color w:val="000000"/>
                <w:szCs w:val="21"/>
              </w:rPr>
              <w:t>设备名称</w:t>
            </w:r>
          </w:p>
        </w:tc>
        <w:tc>
          <w:tcPr>
            <w:tcW w:w="2969" w:type="pct"/>
            <w:tcBorders>
              <w:top w:val="single" w:sz="4" w:space="0" w:color="auto"/>
              <w:left w:val="single" w:sz="4" w:space="0" w:color="auto"/>
              <w:bottom w:val="single" w:sz="4" w:space="0" w:color="auto"/>
              <w:right w:val="single" w:sz="4" w:space="0" w:color="auto"/>
            </w:tcBorders>
            <w:vAlign w:val="center"/>
            <w:hideMark/>
          </w:tcPr>
          <w:p w14:paraId="2CFCBB30" w14:textId="77777777" w:rsidR="00DD4DA4" w:rsidRPr="00933F09" w:rsidRDefault="00DD4DA4" w:rsidP="00D61D05">
            <w:pPr>
              <w:tabs>
                <w:tab w:val="left" w:pos="567"/>
              </w:tabs>
              <w:spacing w:before="120" w:line="276" w:lineRule="auto"/>
              <w:jc w:val="center"/>
              <w:rPr>
                <w:rFonts w:ascii="宋体" w:hAnsi="宋体"/>
                <w:b/>
                <w:color w:val="000000"/>
                <w:szCs w:val="21"/>
              </w:rPr>
            </w:pPr>
            <w:r w:rsidRPr="00933F09">
              <w:rPr>
                <w:rFonts w:ascii="宋体" w:hAnsi="宋体" w:hint="eastAsia"/>
                <w:b/>
                <w:color w:val="000000"/>
                <w:szCs w:val="21"/>
              </w:rPr>
              <w:t>技术要求和说明</w:t>
            </w:r>
          </w:p>
        </w:tc>
        <w:tc>
          <w:tcPr>
            <w:tcW w:w="541" w:type="pct"/>
            <w:tcBorders>
              <w:top w:val="single" w:sz="4" w:space="0" w:color="auto"/>
              <w:left w:val="single" w:sz="4" w:space="0" w:color="auto"/>
              <w:bottom w:val="single" w:sz="4" w:space="0" w:color="auto"/>
              <w:right w:val="single" w:sz="4" w:space="0" w:color="auto"/>
            </w:tcBorders>
            <w:vAlign w:val="center"/>
            <w:hideMark/>
          </w:tcPr>
          <w:p w14:paraId="76A5E61E" w14:textId="77777777" w:rsidR="00DD4DA4" w:rsidRPr="00933F09" w:rsidRDefault="00DD4DA4" w:rsidP="00D61D05">
            <w:pPr>
              <w:tabs>
                <w:tab w:val="left" w:pos="567"/>
              </w:tabs>
              <w:spacing w:before="120" w:line="276" w:lineRule="auto"/>
              <w:jc w:val="center"/>
              <w:rPr>
                <w:rFonts w:ascii="宋体" w:hAnsi="宋体"/>
                <w:b/>
                <w:color w:val="000000"/>
                <w:szCs w:val="21"/>
              </w:rPr>
            </w:pPr>
            <w:r w:rsidRPr="00933F09">
              <w:rPr>
                <w:rFonts w:ascii="宋体" w:hAnsi="宋体" w:hint="eastAsia"/>
                <w:b/>
                <w:color w:val="000000"/>
                <w:szCs w:val="21"/>
              </w:rPr>
              <w:t>采购数量</w:t>
            </w:r>
          </w:p>
        </w:tc>
        <w:tc>
          <w:tcPr>
            <w:tcW w:w="547" w:type="pct"/>
            <w:tcBorders>
              <w:top w:val="single" w:sz="4" w:space="0" w:color="auto"/>
              <w:left w:val="single" w:sz="4" w:space="0" w:color="auto"/>
              <w:bottom w:val="single" w:sz="4" w:space="0" w:color="auto"/>
              <w:right w:val="single" w:sz="4" w:space="0" w:color="auto"/>
            </w:tcBorders>
            <w:vAlign w:val="center"/>
            <w:hideMark/>
          </w:tcPr>
          <w:p w14:paraId="45E8351B" w14:textId="6F06EB5A" w:rsidR="00DD4DA4" w:rsidRPr="00933F09" w:rsidRDefault="007D51C3" w:rsidP="00D61D05">
            <w:pPr>
              <w:tabs>
                <w:tab w:val="left" w:pos="567"/>
              </w:tabs>
              <w:spacing w:before="120" w:line="276" w:lineRule="auto"/>
              <w:jc w:val="center"/>
              <w:rPr>
                <w:rFonts w:ascii="宋体" w:hAnsi="宋体"/>
                <w:b/>
                <w:color w:val="000000"/>
                <w:szCs w:val="21"/>
              </w:rPr>
            </w:pPr>
            <w:r>
              <w:rPr>
                <w:rFonts w:ascii="宋体" w:hAnsi="宋体" w:hint="eastAsia"/>
                <w:b/>
                <w:color w:val="000000"/>
                <w:szCs w:val="21"/>
              </w:rPr>
              <w:t>是否接受进口产品</w:t>
            </w:r>
            <w:r w:rsidR="005761C0">
              <w:rPr>
                <w:rFonts w:ascii="宋体" w:hAnsi="宋体" w:hint="eastAsia"/>
                <w:b/>
                <w:color w:val="000000"/>
                <w:szCs w:val="21"/>
              </w:rPr>
              <w:t>或服务</w:t>
            </w:r>
          </w:p>
        </w:tc>
      </w:tr>
      <w:tr w:rsidR="002947E6" w:rsidRPr="00933F09" w14:paraId="1E3EF903" w14:textId="77777777" w:rsidTr="00D61D05">
        <w:trPr>
          <w:jc w:val="center"/>
        </w:trPr>
        <w:tc>
          <w:tcPr>
            <w:tcW w:w="318" w:type="pct"/>
            <w:tcBorders>
              <w:top w:val="single" w:sz="4" w:space="0" w:color="auto"/>
              <w:left w:val="single" w:sz="4" w:space="0" w:color="auto"/>
              <w:bottom w:val="single" w:sz="4" w:space="0" w:color="auto"/>
              <w:right w:val="single" w:sz="4" w:space="0" w:color="auto"/>
            </w:tcBorders>
            <w:vAlign w:val="center"/>
            <w:hideMark/>
          </w:tcPr>
          <w:p w14:paraId="512C4F4B" w14:textId="77777777" w:rsidR="002947E6" w:rsidRPr="00933F09" w:rsidRDefault="002947E6" w:rsidP="002947E6">
            <w:pPr>
              <w:widowControl/>
              <w:spacing w:line="276" w:lineRule="auto"/>
              <w:jc w:val="center"/>
              <w:rPr>
                <w:rFonts w:ascii="宋体" w:hAnsi="宋体"/>
                <w:color w:val="000000"/>
                <w:szCs w:val="21"/>
              </w:rPr>
            </w:pPr>
            <w:r w:rsidRPr="00933F09">
              <w:rPr>
                <w:rFonts w:ascii="宋体" w:hAnsi="宋体" w:hint="eastAsia"/>
                <w:color w:val="000000"/>
                <w:szCs w:val="21"/>
              </w:rPr>
              <w:t>1</w:t>
            </w:r>
          </w:p>
        </w:tc>
        <w:tc>
          <w:tcPr>
            <w:tcW w:w="625" w:type="pct"/>
            <w:tcBorders>
              <w:top w:val="single" w:sz="4" w:space="0" w:color="auto"/>
              <w:left w:val="single" w:sz="4" w:space="0" w:color="auto"/>
              <w:bottom w:val="single" w:sz="4" w:space="0" w:color="auto"/>
              <w:right w:val="single" w:sz="4" w:space="0" w:color="auto"/>
            </w:tcBorders>
            <w:vAlign w:val="center"/>
          </w:tcPr>
          <w:p w14:paraId="2BEACF2F" w14:textId="77777777" w:rsidR="002947E6" w:rsidRPr="00933F09" w:rsidRDefault="002947E6" w:rsidP="002947E6">
            <w:pPr>
              <w:spacing w:line="300" w:lineRule="exact"/>
              <w:jc w:val="center"/>
              <w:rPr>
                <w:rFonts w:ascii="宋体" w:hAnsi="宋体"/>
                <w:szCs w:val="21"/>
              </w:rPr>
            </w:pPr>
            <w:r w:rsidRPr="00933F09">
              <w:rPr>
                <w:rFonts w:ascii="宋体" w:hAnsi="宋体" w:hint="eastAsia"/>
                <w:szCs w:val="21"/>
              </w:rPr>
              <w:t>科学引文</w:t>
            </w:r>
          </w:p>
          <w:p w14:paraId="6A1AF6DE" w14:textId="37B3C90C" w:rsidR="002947E6" w:rsidRPr="00933F09" w:rsidRDefault="002947E6" w:rsidP="002947E6">
            <w:pPr>
              <w:spacing w:line="276" w:lineRule="auto"/>
              <w:jc w:val="center"/>
              <w:rPr>
                <w:rFonts w:ascii="宋体" w:hAnsi="宋体"/>
                <w:color w:val="000000"/>
                <w:szCs w:val="21"/>
              </w:rPr>
            </w:pPr>
            <w:r w:rsidRPr="00933F09">
              <w:rPr>
                <w:rFonts w:ascii="宋体" w:hAnsi="宋体" w:hint="eastAsia"/>
                <w:szCs w:val="21"/>
              </w:rPr>
              <w:t>索引数据库</w:t>
            </w:r>
          </w:p>
        </w:tc>
        <w:tc>
          <w:tcPr>
            <w:tcW w:w="2969" w:type="pct"/>
            <w:tcBorders>
              <w:top w:val="single" w:sz="4" w:space="0" w:color="auto"/>
              <w:left w:val="single" w:sz="4" w:space="0" w:color="auto"/>
              <w:bottom w:val="single" w:sz="4" w:space="0" w:color="auto"/>
              <w:right w:val="single" w:sz="4" w:space="0" w:color="auto"/>
            </w:tcBorders>
            <w:vAlign w:val="center"/>
          </w:tcPr>
          <w:p w14:paraId="277D96B7" w14:textId="77777777" w:rsidR="002947E6" w:rsidRPr="00933F09" w:rsidRDefault="002947E6" w:rsidP="007D51C3">
            <w:pPr>
              <w:spacing w:line="300" w:lineRule="exact"/>
              <w:rPr>
                <w:rFonts w:ascii="宋体" w:hAnsi="宋体"/>
                <w:szCs w:val="21"/>
              </w:rPr>
            </w:pPr>
            <w:r w:rsidRPr="00933F09">
              <w:rPr>
                <w:rFonts w:ascii="宋体" w:hAnsi="宋体" w:hint="eastAsia"/>
                <w:szCs w:val="21"/>
              </w:rPr>
              <w:t>要求通过全球</w:t>
            </w:r>
            <w:proofErr w:type="gramStart"/>
            <w:r w:rsidRPr="00933F09">
              <w:rPr>
                <w:rFonts w:ascii="宋体" w:hAnsi="宋体" w:hint="eastAsia"/>
                <w:szCs w:val="21"/>
              </w:rPr>
              <w:t>最</w:t>
            </w:r>
            <w:proofErr w:type="gramEnd"/>
            <w:r w:rsidRPr="00933F09">
              <w:rPr>
                <w:rFonts w:ascii="宋体" w:hAnsi="宋体" w:hint="eastAsia"/>
                <w:szCs w:val="21"/>
              </w:rPr>
              <w:t>权威的科研信息平台Web of Science访问，提供 “被引参考文献检索”的特色功能。涵盖数学、物理、化学、生物等自然科学和工程技术研究领域的170多个学科的9000多种权威学术期刊，数据回溯至19</w:t>
            </w:r>
            <w:r w:rsidRPr="00933F09">
              <w:rPr>
                <w:rFonts w:ascii="宋体" w:hAnsi="宋体"/>
                <w:szCs w:val="21"/>
              </w:rPr>
              <w:t>00</w:t>
            </w:r>
            <w:r w:rsidRPr="00933F09">
              <w:rPr>
                <w:rFonts w:ascii="宋体" w:hAnsi="宋体" w:hint="eastAsia"/>
                <w:szCs w:val="21"/>
              </w:rPr>
              <w:t>年。</w:t>
            </w:r>
          </w:p>
        </w:tc>
        <w:tc>
          <w:tcPr>
            <w:tcW w:w="541" w:type="pct"/>
            <w:tcBorders>
              <w:top w:val="single" w:sz="4" w:space="0" w:color="auto"/>
              <w:left w:val="single" w:sz="4" w:space="0" w:color="auto"/>
              <w:bottom w:val="single" w:sz="4" w:space="0" w:color="auto"/>
              <w:right w:val="single" w:sz="4" w:space="0" w:color="auto"/>
            </w:tcBorders>
            <w:vAlign w:val="center"/>
            <w:hideMark/>
          </w:tcPr>
          <w:p w14:paraId="180BABD2" w14:textId="28FDE6C6" w:rsidR="002947E6" w:rsidRPr="00933F09" w:rsidRDefault="002947E6" w:rsidP="002947E6">
            <w:pPr>
              <w:spacing w:line="276" w:lineRule="auto"/>
              <w:jc w:val="center"/>
              <w:rPr>
                <w:rFonts w:ascii="宋体" w:hAnsi="宋体"/>
                <w:color w:val="000000"/>
                <w:szCs w:val="21"/>
              </w:rPr>
            </w:pPr>
            <w:r>
              <w:rPr>
                <w:rFonts w:ascii="宋体" w:hAnsi="宋体" w:hint="eastAsia"/>
                <w:color w:val="000000"/>
                <w:szCs w:val="21"/>
              </w:rPr>
              <w:t>1</w:t>
            </w:r>
          </w:p>
        </w:tc>
        <w:tc>
          <w:tcPr>
            <w:tcW w:w="547" w:type="pct"/>
            <w:tcBorders>
              <w:top w:val="single" w:sz="4" w:space="0" w:color="auto"/>
              <w:left w:val="single" w:sz="4" w:space="0" w:color="auto"/>
              <w:bottom w:val="single" w:sz="4" w:space="0" w:color="auto"/>
              <w:right w:val="single" w:sz="4" w:space="0" w:color="auto"/>
            </w:tcBorders>
            <w:vAlign w:val="center"/>
            <w:hideMark/>
          </w:tcPr>
          <w:p w14:paraId="12CB59C1" w14:textId="7ABFEACA" w:rsidR="002947E6" w:rsidRPr="00933F09" w:rsidRDefault="005761C0" w:rsidP="002947E6">
            <w:pPr>
              <w:spacing w:line="276" w:lineRule="auto"/>
              <w:jc w:val="center"/>
              <w:rPr>
                <w:rFonts w:ascii="宋体" w:hAnsi="宋体"/>
                <w:color w:val="000000"/>
                <w:szCs w:val="21"/>
              </w:rPr>
            </w:pPr>
            <w:r>
              <w:rPr>
                <w:rFonts w:ascii="宋体" w:hAnsi="宋体" w:hint="eastAsia"/>
                <w:color w:val="000000"/>
                <w:szCs w:val="21"/>
              </w:rPr>
              <w:t>是</w:t>
            </w:r>
          </w:p>
        </w:tc>
      </w:tr>
      <w:tr w:rsidR="002947E6" w:rsidRPr="00933F09" w14:paraId="0AEEE41C" w14:textId="77777777" w:rsidTr="00D61D05">
        <w:trPr>
          <w:jc w:val="center"/>
        </w:trPr>
        <w:tc>
          <w:tcPr>
            <w:tcW w:w="318" w:type="pct"/>
            <w:tcBorders>
              <w:top w:val="single" w:sz="4" w:space="0" w:color="auto"/>
              <w:left w:val="single" w:sz="4" w:space="0" w:color="auto"/>
              <w:bottom w:val="single" w:sz="4" w:space="0" w:color="auto"/>
              <w:right w:val="single" w:sz="4" w:space="0" w:color="auto"/>
            </w:tcBorders>
            <w:vAlign w:val="center"/>
            <w:hideMark/>
          </w:tcPr>
          <w:p w14:paraId="70E3AEE5" w14:textId="77777777" w:rsidR="002947E6" w:rsidRPr="00933F09" w:rsidRDefault="002947E6" w:rsidP="002947E6">
            <w:pPr>
              <w:widowControl/>
              <w:spacing w:line="276" w:lineRule="auto"/>
              <w:jc w:val="center"/>
              <w:rPr>
                <w:rFonts w:ascii="宋体" w:hAnsi="宋体"/>
                <w:color w:val="000000"/>
                <w:szCs w:val="21"/>
              </w:rPr>
            </w:pPr>
            <w:r w:rsidRPr="00933F09">
              <w:rPr>
                <w:rFonts w:ascii="宋体" w:hAnsi="宋体" w:hint="eastAsia"/>
                <w:color w:val="000000"/>
                <w:szCs w:val="21"/>
              </w:rPr>
              <w:t>2</w:t>
            </w:r>
          </w:p>
        </w:tc>
        <w:tc>
          <w:tcPr>
            <w:tcW w:w="625" w:type="pct"/>
            <w:tcBorders>
              <w:top w:val="single" w:sz="4" w:space="0" w:color="auto"/>
              <w:left w:val="single" w:sz="4" w:space="0" w:color="auto"/>
              <w:bottom w:val="single" w:sz="4" w:space="0" w:color="auto"/>
              <w:right w:val="single" w:sz="4" w:space="0" w:color="auto"/>
            </w:tcBorders>
            <w:vAlign w:val="center"/>
          </w:tcPr>
          <w:p w14:paraId="69B979FB" w14:textId="77777777" w:rsidR="002947E6" w:rsidRPr="00933F09" w:rsidRDefault="002947E6" w:rsidP="002947E6">
            <w:pPr>
              <w:spacing w:line="300" w:lineRule="exact"/>
              <w:jc w:val="center"/>
              <w:rPr>
                <w:rFonts w:ascii="宋体" w:hAnsi="宋体"/>
                <w:color w:val="000000"/>
                <w:szCs w:val="21"/>
              </w:rPr>
            </w:pPr>
            <w:r w:rsidRPr="00933F09">
              <w:rPr>
                <w:rFonts w:ascii="宋体" w:hAnsi="宋体" w:hint="eastAsia"/>
                <w:szCs w:val="21"/>
              </w:rPr>
              <w:t>社会科学引文索引数据库</w:t>
            </w:r>
          </w:p>
        </w:tc>
        <w:tc>
          <w:tcPr>
            <w:tcW w:w="2969" w:type="pct"/>
            <w:tcBorders>
              <w:top w:val="single" w:sz="4" w:space="0" w:color="auto"/>
              <w:left w:val="single" w:sz="4" w:space="0" w:color="auto"/>
              <w:bottom w:val="single" w:sz="4" w:space="0" w:color="auto"/>
              <w:right w:val="single" w:sz="4" w:space="0" w:color="auto"/>
            </w:tcBorders>
            <w:vAlign w:val="center"/>
          </w:tcPr>
          <w:p w14:paraId="0B897684" w14:textId="77777777" w:rsidR="002947E6" w:rsidRPr="00933F09" w:rsidRDefault="002947E6" w:rsidP="002947E6">
            <w:pPr>
              <w:spacing w:line="320" w:lineRule="exact"/>
              <w:rPr>
                <w:rFonts w:ascii="宋体" w:hAnsi="宋体"/>
                <w:color w:val="000000"/>
                <w:szCs w:val="21"/>
              </w:rPr>
            </w:pPr>
            <w:r w:rsidRPr="00933F09">
              <w:rPr>
                <w:rFonts w:ascii="宋体" w:hAnsi="宋体" w:hint="eastAsia"/>
                <w:szCs w:val="21"/>
              </w:rPr>
              <w:t>要求全球社会科学领域</w:t>
            </w:r>
            <w:proofErr w:type="gramStart"/>
            <w:r w:rsidRPr="00933F09">
              <w:rPr>
                <w:rFonts w:ascii="宋体" w:hAnsi="宋体" w:hint="eastAsia"/>
                <w:szCs w:val="21"/>
              </w:rPr>
              <w:t>最</w:t>
            </w:r>
            <w:proofErr w:type="gramEnd"/>
            <w:r w:rsidRPr="00933F09">
              <w:rPr>
                <w:rFonts w:ascii="宋体" w:hAnsi="宋体" w:hint="eastAsia"/>
                <w:szCs w:val="21"/>
              </w:rPr>
              <w:t>权威的数据库，可以为国内广大社会科学领域的研究人员提供不少于58个学科领域的3,500多种社会科学权威学术期刊论文。能够在快速锁定高被引论文、发现国内外同行权威所关注的研究方向、揭示课题的发展趋势等方面帮助研究人员更好的把握相关课题，寻求研究的突破与创新点。 </w:t>
            </w:r>
          </w:p>
        </w:tc>
        <w:tc>
          <w:tcPr>
            <w:tcW w:w="541" w:type="pct"/>
            <w:tcBorders>
              <w:top w:val="single" w:sz="4" w:space="0" w:color="auto"/>
              <w:left w:val="single" w:sz="4" w:space="0" w:color="auto"/>
              <w:bottom w:val="single" w:sz="4" w:space="0" w:color="auto"/>
              <w:right w:val="single" w:sz="4" w:space="0" w:color="auto"/>
            </w:tcBorders>
            <w:vAlign w:val="center"/>
            <w:hideMark/>
          </w:tcPr>
          <w:p w14:paraId="339461BF" w14:textId="5A5AD530" w:rsidR="002947E6" w:rsidRPr="00933F09" w:rsidRDefault="002947E6" w:rsidP="002947E6">
            <w:pPr>
              <w:spacing w:line="276" w:lineRule="auto"/>
              <w:jc w:val="center"/>
              <w:rPr>
                <w:rFonts w:ascii="宋体" w:hAnsi="宋体"/>
                <w:color w:val="000000"/>
                <w:szCs w:val="21"/>
              </w:rPr>
            </w:pPr>
            <w:r>
              <w:rPr>
                <w:rFonts w:ascii="宋体" w:hAnsi="宋体" w:hint="eastAsia"/>
                <w:color w:val="000000"/>
                <w:szCs w:val="21"/>
              </w:rPr>
              <w:t>1</w:t>
            </w:r>
          </w:p>
        </w:tc>
        <w:tc>
          <w:tcPr>
            <w:tcW w:w="547" w:type="pct"/>
            <w:tcBorders>
              <w:top w:val="single" w:sz="4" w:space="0" w:color="auto"/>
              <w:left w:val="single" w:sz="4" w:space="0" w:color="auto"/>
              <w:bottom w:val="single" w:sz="4" w:space="0" w:color="auto"/>
              <w:right w:val="single" w:sz="4" w:space="0" w:color="auto"/>
            </w:tcBorders>
            <w:vAlign w:val="center"/>
            <w:hideMark/>
          </w:tcPr>
          <w:p w14:paraId="5E76B447" w14:textId="6F90B7F4" w:rsidR="002947E6" w:rsidRPr="00933F09" w:rsidRDefault="005761C0" w:rsidP="002947E6">
            <w:pPr>
              <w:spacing w:line="276" w:lineRule="auto"/>
              <w:jc w:val="center"/>
              <w:rPr>
                <w:rFonts w:ascii="宋体" w:hAnsi="宋体"/>
                <w:color w:val="000000"/>
                <w:szCs w:val="21"/>
              </w:rPr>
            </w:pPr>
            <w:r>
              <w:rPr>
                <w:rFonts w:ascii="宋体" w:hAnsi="宋体" w:hint="eastAsia"/>
                <w:color w:val="000000"/>
                <w:szCs w:val="21"/>
              </w:rPr>
              <w:t>是</w:t>
            </w:r>
          </w:p>
        </w:tc>
      </w:tr>
      <w:tr w:rsidR="002947E6" w:rsidRPr="00933F09" w14:paraId="050AB25A" w14:textId="77777777" w:rsidTr="00D61D05">
        <w:trPr>
          <w:jc w:val="center"/>
        </w:trPr>
        <w:tc>
          <w:tcPr>
            <w:tcW w:w="318" w:type="pct"/>
            <w:tcBorders>
              <w:top w:val="single" w:sz="4" w:space="0" w:color="auto"/>
              <w:left w:val="single" w:sz="4" w:space="0" w:color="auto"/>
              <w:bottom w:val="single" w:sz="4" w:space="0" w:color="auto"/>
              <w:right w:val="single" w:sz="4" w:space="0" w:color="auto"/>
            </w:tcBorders>
            <w:vAlign w:val="center"/>
            <w:hideMark/>
          </w:tcPr>
          <w:p w14:paraId="09B1B142" w14:textId="77777777" w:rsidR="002947E6" w:rsidRPr="00933F09" w:rsidRDefault="002947E6" w:rsidP="002947E6">
            <w:pPr>
              <w:widowControl/>
              <w:spacing w:line="276" w:lineRule="auto"/>
              <w:jc w:val="center"/>
              <w:rPr>
                <w:rFonts w:ascii="宋体" w:hAnsi="宋体"/>
                <w:color w:val="000000"/>
                <w:szCs w:val="21"/>
              </w:rPr>
            </w:pPr>
            <w:r w:rsidRPr="00933F09">
              <w:rPr>
                <w:rFonts w:ascii="宋体" w:hAnsi="宋体" w:hint="eastAsia"/>
                <w:color w:val="000000"/>
                <w:szCs w:val="21"/>
              </w:rPr>
              <w:t>3</w:t>
            </w:r>
          </w:p>
        </w:tc>
        <w:tc>
          <w:tcPr>
            <w:tcW w:w="625" w:type="pct"/>
            <w:tcBorders>
              <w:top w:val="single" w:sz="4" w:space="0" w:color="auto"/>
              <w:left w:val="single" w:sz="4" w:space="0" w:color="auto"/>
              <w:bottom w:val="single" w:sz="4" w:space="0" w:color="auto"/>
              <w:right w:val="single" w:sz="4" w:space="0" w:color="auto"/>
            </w:tcBorders>
            <w:vAlign w:val="center"/>
          </w:tcPr>
          <w:p w14:paraId="00E9F577" w14:textId="77777777" w:rsidR="002947E6" w:rsidRPr="00933F09" w:rsidRDefault="002947E6" w:rsidP="002947E6">
            <w:pPr>
              <w:spacing w:line="300" w:lineRule="exact"/>
              <w:jc w:val="center"/>
              <w:rPr>
                <w:rFonts w:ascii="宋体" w:hAnsi="宋体" w:cs="Arial"/>
                <w:kern w:val="0"/>
                <w:szCs w:val="21"/>
              </w:rPr>
            </w:pPr>
            <w:r w:rsidRPr="00933F09">
              <w:rPr>
                <w:rFonts w:ascii="宋体" w:hAnsi="宋体" w:hint="eastAsia"/>
                <w:color w:val="000000" w:themeColor="text1"/>
                <w:szCs w:val="21"/>
              </w:rPr>
              <w:t>艺术</w:t>
            </w:r>
            <w:r w:rsidRPr="00933F09">
              <w:rPr>
                <w:rFonts w:ascii="宋体" w:hAnsi="宋体"/>
                <w:color w:val="000000" w:themeColor="text1"/>
                <w:szCs w:val="21"/>
              </w:rPr>
              <w:t>与人文科学</w:t>
            </w:r>
            <w:r w:rsidRPr="00933F09">
              <w:rPr>
                <w:rFonts w:ascii="宋体" w:hAnsi="宋体" w:hint="eastAsia"/>
                <w:color w:val="000000" w:themeColor="text1"/>
                <w:szCs w:val="21"/>
              </w:rPr>
              <w:t>引文</w:t>
            </w:r>
            <w:r w:rsidRPr="00933F09">
              <w:rPr>
                <w:rFonts w:ascii="宋体" w:hAnsi="宋体"/>
                <w:color w:val="000000" w:themeColor="text1"/>
                <w:szCs w:val="21"/>
              </w:rPr>
              <w:t>索引数据库</w:t>
            </w:r>
          </w:p>
        </w:tc>
        <w:tc>
          <w:tcPr>
            <w:tcW w:w="2969" w:type="pct"/>
            <w:tcBorders>
              <w:top w:val="single" w:sz="4" w:space="0" w:color="auto"/>
              <w:left w:val="single" w:sz="4" w:space="0" w:color="auto"/>
              <w:bottom w:val="single" w:sz="4" w:space="0" w:color="auto"/>
              <w:right w:val="single" w:sz="4" w:space="0" w:color="auto"/>
            </w:tcBorders>
            <w:vAlign w:val="center"/>
          </w:tcPr>
          <w:p w14:paraId="2A7A8A75" w14:textId="77777777" w:rsidR="002947E6" w:rsidRPr="00933F09" w:rsidRDefault="002947E6" w:rsidP="002947E6">
            <w:pPr>
              <w:spacing w:line="320" w:lineRule="exact"/>
              <w:rPr>
                <w:rFonts w:ascii="宋体" w:hAnsi="宋体"/>
                <w:color w:val="000000"/>
                <w:szCs w:val="21"/>
              </w:rPr>
            </w:pPr>
            <w:r w:rsidRPr="00933F09">
              <w:rPr>
                <w:rFonts w:ascii="宋体" w:hAnsi="宋体" w:hint="eastAsia"/>
                <w:szCs w:val="21"/>
              </w:rPr>
              <w:t>要求收录艺术与人文学科领域</w:t>
            </w:r>
            <w:proofErr w:type="gramStart"/>
            <w:r w:rsidRPr="00933F09">
              <w:rPr>
                <w:rFonts w:ascii="宋体" w:hAnsi="宋体" w:hint="eastAsia"/>
                <w:szCs w:val="21"/>
              </w:rPr>
              <w:t>内学术</w:t>
            </w:r>
            <w:proofErr w:type="gramEnd"/>
            <w:r w:rsidRPr="00933F09">
              <w:rPr>
                <w:rFonts w:ascii="宋体" w:hAnsi="宋体"/>
                <w:szCs w:val="21"/>
              </w:rPr>
              <w:t>期刊不少于</w:t>
            </w:r>
            <w:r w:rsidRPr="00933F09">
              <w:rPr>
                <w:rFonts w:ascii="宋体" w:hAnsi="宋体" w:hint="eastAsia"/>
                <w:szCs w:val="21"/>
              </w:rPr>
              <w:t>1800种，学科</w:t>
            </w:r>
            <w:r w:rsidRPr="00933F09">
              <w:rPr>
                <w:rFonts w:ascii="宋体" w:hAnsi="宋体"/>
                <w:szCs w:val="21"/>
              </w:rPr>
              <w:t>要求</w:t>
            </w:r>
            <w:r w:rsidRPr="00933F09">
              <w:rPr>
                <w:rFonts w:ascii="宋体" w:hAnsi="宋体" w:hint="eastAsia"/>
                <w:szCs w:val="21"/>
              </w:rPr>
              <w:t>覆盖考古学、建筑学、艺术、文学、哲学、宗教、历史等社会科学领域。数据回溯至1975 年。</w:t>
            </w:r>
          </w:p>
        </w:tc>
        <w:tc>
          <w:tcPr>
            <w:tcW w:w="541" w:type="pct"/>
            <w:tcBorders>
              <w:top w:val="single" w:sz="4" w:space="0" w:color="auto"/>
              <w:left w:val="single" w:sz="4" w:space="0" w:color="auto"/>
              <w:bottom w:val="single" w:sz="4" w:space="0" w:color="auto"/>
              <w:right w:val="single" w:sz="4" w:space="0" w:color="auto"/>
            </w:tcBorders>
            <w:vAlign w:val="center"/>
            <w:hideMark/>
          </w:tcPr>
          <w:p w14:paraId="3A1E7522" w14:textId="6ED106FD" w:rsidR="002947E6" w:rsidRPr="00933F09" w:rsidRDefault="002947E6" w:rsidP="002947E6">
            <w:pPr>
              <w:spacing w:line="276" w:lineRule="auto"/>
              <w:jc w:val="center"/>
              <w:rPr>
                <w:rFonts w:ascii="宋体" w:hAnsi="宋体"/>
                <w:color w:val="000000"/>
                <w:szCs w:val="21"/>
              </w:rPr>
            </w:pPr>
            <w:r>
              <w:rPr>
                <w:rFonts w:ascii="宋体" w:hAnsi="宋体" w:hint="eastAsia"/>
                <w:color w:val="000000"/>
                <w:szCs w:val="21"/>
              </w:rPr>
              <w:t>1</w:t>
            </w:r>
          </w:p>
        </w:tc>
        <w:tc>
          <w:tcPr>
            <w:tcW w:w="547" w:type="pct"/>
            <w:tcBorders>
              <w:top w:val="single" w:sz="4" w:space="0" w:color="auto"/>
              <w:left w:val="single" w:sz="4" w:space="0" w:color="auto"/>
              <w:bottom w:val="single" w:sz="4" w:space="0" w:color="auto"/>
              <w:right w:val="single" w:sz="4" w:space="0" w:color="auto"/>
            </w:tcBorders>
            <w:vAlign w:val="center"/>
            <w:hideMark/>
          </w:tcPr>
          <w:p w14:paraId="3D807B65" w14:textId="4DB40CF6" w:rsidR="002947E6" w:rsidRPr="00933F09" w:rsidRDefault="005761C0" w:rsidP="002947E6">
            <w:pPr>
              <w:spacing w:line="276" w:lineRule="auto"/>
              <w:jc w:val="center"/>
              <w:rPr>
                <w:rFonts w:ascii="宋体" w:hAnsi="宋体"/>
                <w:color w:val="000000"/>
                <w:szCs w:val="21"/>
              </w:rPr>
            </w:pPr>
            <w:r>
              <w:rPr>
                <w:rFonts w:ascii="宋体" w:hAnsi="宋体" w:hint="eastAsia"/>
                <w:color w:val="000000"/>
                <w:szCs w:val="21"/>
              </w:rPr>
              <w:t>是</w:t>
            </w:r>
          </w:p>
        </w:tc>
      </w:tr>
      <w:tr w:rsidR="002947E6" w:rsidRPr="00933F09" w14:paraId="256F64F5" w14:textId="77777777" w:rsidTr="00D61D05">
        <w:trPr>
          <w:jc w:val="center"/>
        </w:trPr>
        <w:tc>
          <w:tcPr>
            <w:tcW w:w="318" w:type="pct"/>
            <w:tcBorders>
              <w:top w:val="single" w:sz="4" w:space="0" w:color="auto"/>
              <w:left w:val="single" w:sz="4" w:space="0" w:color="auto"/>
              <w:bottom w:val="single" w:sz="4" w:space="0" w:color="auto"/>
              <w:right w:val="single" w:sz="4" w:space="0" w:color="auto"/>
            </w:tcBorders>
            <w:vAlign w:val="center"/>
            <w:hideMark/>
          </w:tcPr>
          <w:p w14:paraId="0668E650" w14:textId="77777777" w:rsidR="002947E6" w:rsidRPr="00933F09" w:rsidRDefault="002947E6" w:rsidP="002947E6">
            <w:pPr>
              <w:widowControl/>
              <w:spacing w:line="276" w:lineRule="auto"/>
              <w:jc w:val="center"/>
              <w:rPr>
                <w:rFonts w:ascii="宋体" w:hAnsi="宋体"/>
                <w:color w:val="000000"/>
                <w:szCs w:val="21"/>
              </w:rPr>
            </w:pPr>
            <w:r w:rsidRPr="00933F09">
              <w:rPr>
                <w:rFonts w:ascii="宋体" w:hAnsi="宋体" w:hint="eastAsia"/>
                <w:color w:val="000000"/>
                <w:szCs w:val="21"/>
              </w:rPr>
              <w:t>4</w:t>
            </w:r>
          </w:p>
        </w:tc>
        <w:tc>
          <w:tcPr>
            <w:tcW w:w="625" w:type="pct"/>
            <w:tcBorders>
              <w:top w:val="single" w:sz="4" w:space="0" w:color="auto"/>
              <w:left w:val="single" w:sz="4" w:space="0" w:color="auto"/>
              <w:bottom w:val="single" w:sz="4" w:space="0" w:color="auto"/>
              <w:right w:val="single" w:sz="4" w:space="0" w:color="auto"/>
            </w:tcBorders>
            <w:vAlign w:val="center"/>
          </w:tcPr>
          <w:p w14:paraId="329D57B6" w14:textId="63C497EF" w:rsidR="002947E6" w:rsidRPr="00374A21" w:rsidRDefault="002947E6" w:rsidP="00374A21">
            <w:pPr>
              <w:spacing w:line="300" w:lineRule="exact"/>
              <w:jc w:val="center"/>
              <w:rPr>
                <w:rFonts w:ascii="宋体" w:hAnsi="宋体"/>
                <w:szCs w:val="21"/>
              </w:rPr>
            </w:pPr>
            <w:r w:rsidRPr="00933F09">
              <w:rPr>
                <w:rFonts w:ascii="宋体" w:hAnsi="宋体" w:hint="eastAsia"/>
                <w:szCs w:val="21"/>
              </w:rPr>
              <w:t>外文会议文摘数据库</w:t>
            </w:r>
          </w:p>
        </w:tc>
        <w:tc>
          <w:tcPr>
            <w:tcW w:w="2969" w:type="pct"/>
            <w:tcBorders>
              <w:top w:val="single" w:sz="4" w:space="0" w:color="auto"/>
              <w:left w:val="single" w:sz="4" w:space="0" w:color="auto"/>
              <w:bottom w:val="single" w:sz="4" w:space="0" w:color="auto"/>
              <w:right w:val="single" w:sz="4" w:space="0" w:color="auto"/>
            </w:tcBorders>
            <w:vAlign w:val="center"/>
          </w:tcPr>
          <w:p w14:paraId="593A9F4F" w14:textId="77777777" w:rsidR="002947E6" w:rsidRPr="00933F09" w:rsidRDefault="002947E6" w:rsidP="002947E6">
            <w:pPr>
              <w:spacing w:line="300" w:lineRule="exact"/>
              <w:rPr>
                <w:rFonts w:ascii="宋体" w:hAnsi="宋体"/>
                <w:szCs w:val="21"/>
              </w:rPr>
            </w:pPr>
            <w:r w:rsidRPr="00933F09">
              <w:rPr>
                <w:rFonts w:ascii="宋体" w:hAnsi="宋体" w:hint="eastAsia"/>
                <w:szCs w:val="21"/>
              </w:rPr>
              <w:t>要求能够通过Web检索国际著名会议、座谈会、研讨会及其它各种学术会议中发表的会议文献，</w:t>
            </w:r>
            <w:r w:rsidRPr="00933F09">
              <w:rPr>
                <w:rFonts w:ascii="宋体" w:hAnsi="宋体"/>
                <w:szCs w:val="21"/>
              </w:rPr>
              <w:t>要求</w:t>
            </w:r>
            <w:r w:rsidRPr="00933F09">
              <w:rPr>
                <w:rFonts w:ascii="宋体" w:hAnsi="宋体" w:hint="eastAsia"/>
                <w:szCs w:val="21"/>
              </w:rPr>
              <w:t>收录自1990年以来全球超过不少于22万种国际会议的会议文献，涵盖了不少于250个学科领域，总参考文献数</w:t>
            </w:r>
            <w:r w:rsidRPr="00933F09">
              <w:rPr>
                <w:rFonts w:ascii="宋体" w:hAnsi="宋体"/>
                <w:szCs w:val="21"/>
              </w:rPr>
              <w:t>不少于</w:t>
            </w:r>
            <w:r w:rsidRPr="00933F09">
              <w:rPr>
                <w:rFonts w:ascii="宋体" w:hAnsi="宋体" w:hint="eastAsia"/>
                <w:szCs w:val="21"/>
              </w:rPr>
              <w:t>1.3亿篇。</w:t>
            </w:r>
            <w:r w:rsidRPr="00933F09">
              <w:rPr>
                <w:rFonts w:ascii="宋体" w:hAnsi="宋体" w:hint="eastAsia"/>
                <w:color w:val="000000"/>
                <w:szCs w:val="21"/>
              </w:rPr>
              <w:t>每年增加不少于</w:t>
            </w:r>
            <w:r w:rsidRPr="00933F09">
              <w:rPr>
                <w:rFonts w:ascii="宋体" w:hAnsi="宋体"/>
                <w:color w:val="000000"/>
                <w:szCs w:val="21"/>
              </w:rPr>
              <w:t>40,000</w:t>
            </w:r>
            <w:r w:rsidRPr="00933F09">
              <w:rPr>
                <w:rFonts w:ascii="宋体" w:hAnsi="宋体" w:hint="eastAsia"/>
                <w:color w:val="000000"/>
                <w:szCs w:val="21"/>
              </w:rPr>
              <w:t>篇会议文献。</w:t>
            </w:r>
            <w:r w:rsidRPr="00933F09">
              <w:rPr>
                <w:rFonts w:ascii="宋体" w:hAnsi="宋体" w:hint="eastAsia"/>
                <w:szCs w:val="21"/>
              </w:rPr>
              <w:t>科学与技术版本要求涵盖所有科学与技术领域，包括： 农业与环境科学、生物化学与分子生物学、生物技术、医学、工程、计算机科学、化学与物理等。社会科学与人文科学版本要求</w:t>
            </w:r>
            <w:r w:rsidRPr="00933F09">
              <w:rPr>
                <w:rFonts w:ascii="宋体" w:hAnsi="宋体"/>
                <w:szCs w:val="21"/>
              </w:rPr>
              <w:t>涵盖</w:t>
            </w:r>
            <w:r w:rsidRPr="00933F09">
              <w:rPr>
                <w:rFonts w:ascii="宋体" w:hAnsi="宋体" w:hint="eastAsia"/>
                <w:szCs w:val="21"/>
              </w:rPr>
              <w:t>社会科学、艺术与人文领域的所有学科，包括：心理学、社会学、公共健康、管理学、经济学、艺术、历史、文学与哲学。</w:t>
            </w:r>
          </w:p>
          <w:p w14:paraId="38FE75E6" w14:textId="77777777" w:rsidR="002947E6" w:rsidRPr="00933F09" w:rsidRDefault="002947E6" w:rsidP="002947E6">
            <w:pPr>
              <w:spacing w:line="300" w:lineRule="exact"/>
              <w:rPr>
                <w:rFonts w:ascii="宋体" w:hAnsi="宋体"/>
                <w:szCs w:val="21"/>
              </w:rPr>
            </w:pPr>
            <w:r w:rsidRPr="00933F09">
              <w:rPr>
                <w:rFonts w:ascii="宋体" w:hAnsi="宋体" w:hint="eastAsia"/>
                <w:szCs w:val="21"/>
              </w:rPr>
              <w:t>数据库具备：</w:t>
            </w:r>
          </w:p>
          <w:p w14:paraId="14FDD2C5" w14:textId="77777777" w:rsidR="002947E6" w:rsidRPr="00933F09" w:rsidRDefault="002947E6" w:rsidP="002947E6">
            <w:pPr>
              <w:spacing w:line="300" w:lineRule="exact"/>
              <w:rPr>
                <w:rFonts w:ascii="宋体" w:hAnsi="宋体"/>
                <w:szCs w:val="21"/>
              </w:rPr>
            </w:pPr>
            <w:r w:rsidRPr="00933F09">
              <w:rPr>
                <w:rFonts w:ascii="宋体" w:hAnsi="宋体" w:hint="eastAsia"/>
                <w:szCs w:val="21"/>
              </w:rPr>
              <w:t>独特的被引参考文献检索：通过参考文献即文献间的引证关系来展开检索，通过作者所引用的参考文献发现论文间潜在的科学关系，以获取相关的科学研究信息。</w:t>
            </w:r>
          </w:p>
          <w:p w14:paraId="688B9DB7" w14:textId="77777777" w:rsidR="002947E6" w:rsidRPr="00933F09" w:rsidRDefault="002947E6" w:rsidP="002947E6">
            <w:pPr>
              <w:spacing w:line="300" w:lineRule="exact"/>
              <w:rPr>
                <w:rFonts w:ascii="宋体" w:hAnsi="宋体"/>
                <w:szCs w:val="21"/>
              </w:rPr>
            </w:pPr>
            <w:r w:rsidRPr="00933F09">
              <w:rPr>
                <w:rFonts w:ascii="宋体" w:hAnsi="宋体" w:hint="eastAsia"/>
                <w:szCs w:val="21"/>
              </w:rPr>
              <w:t>深入的分析选项：可以利用分析工具发现课题发展趋势，洞悉新的研究领域，并</w:t>
            </w:r>
            <w:proofErr w:type="gramStart"/>
            <w:r w:rsidRPr="00933F09">
              <w:rPr>
                <w:rFonts w:ascii="宋体" w:hAnsi="宋体" w:hint="eastAsia"/>
                <w:szCs w:val="21"/>
              </w:rPr>
              <w:t>确定某领域的高</w:t>
            </w:r>
            <w:proofErr w:type="gramEnd"/>
            <w:r w:rsidRPr="00933F09">
              <w:rPr>
                <w:rFonts w:ascii="宋体" w:hAnsi="宋体" w:hint="eastAsia"/>
                <w:szCs w:val="21"/>
              </w:rPr>
              <w:t>产出研究人员、研究机构，发现相关的学术会议录。</w:t>
            </w:r>
          </w:p>
          <w:p w14:paraId="4F2E60A1" w14:textId="77777777" w:rsidR="002947E6" w:rsidRPr="00933F09" w:rsidRDefault="002947E6" w:rsidP="002947E6">
            <w:pPr>
              <w:spacing w:line="300" w:lineRule="exact"/>
              <w:rPr>
                <w:rFonts w:ascii="宋体" w:hAnsi="宋体"/>
                <w:szCs w:val="21"/>
              </w:rPr>
            </w:pPr>
            <w:r w:rsidRPr="00933F09">
              <w:rPr>
                <w:rFonts w:ascii="宋体" w:hAnsi="宋体" w:hint="eastAsia"/>
                <w:szCs w:val="21"/>
              </w:rPr>
              <w:t>丰富的筛选功能：包括直接通过学科、出半年和会员名称等进行的筛选功能。</w:t>
            </w:r>
          </w:p>
          <w:p w14:paraId="413DD096" w14:textId="77777777" w:rsidR="002947E6" w:rsidRPr="00933F09" w:rsidRDefault="002947E6" w:rsidP="002947E6">
            <w:pPr>
              <w:snapToGrid w:val="0"/>
              <w:spacing w:line="320" w:lineRule="exact"/>
              <w:rPr>
                <w:rFonts w:ascii="宋体" w:hAnsi="宋体"/>
                <w:color w:val="000000"/>
                <w:szCs w:val="21"/>
              </w:rPr>
            </w:pPr>
            <w:r w:rsidRPr="00933F09">
              <w:rPr>
                <w:rFonts w:ascii="宋体" w:hAnsi="宋体" w:hint="eastAsia"/>
                <w:szCs w:val="21"/>
              </w:rPr>
              <w:t>广泛的会议录内容：跟踪各个会议录论文、会议汇总或系列会议的影响力。发现新趋势，以帮助</w:t>
            </w:r>
            <w:proofErr w:type="gramStart"/>
            <w:r w:rsidRPr="00933F09">
              <w:rPr>
                <w:rFonts w:ascii="宋体" w:hAnsi="宋体" w:hint="eastAsia"/>
                <w:szCs w:val="21"/>
              </w:rPr>
              <w:t>您开展</w:t>
            </w:r>
            <w:proofErr w:type="gramEnd"/>
            <w:r w:rsidRPr="00933F09">
              <w:rPr>
                <w:rFonts w:ascii="宋体" w:hAnsi="宋体" w:hint="eastAsia"/>
                <w:szCs w:val="21"/>
              </w:rPr>
              <w:t>成功的研究并获得科研基金；同时建立绩效指标，以显示您著作的真实影响力。</w:t>
            </w:r>
          </w:p>
        </w:tc>
        <w:tc>
          <w:tcPr>
            <w:tcW w:w="541" w:type="pct"/>
            <w:tcBorders>
              <w:top w:val="single" w:sz="4" w:space="0" w:color="auto"/>
              <w:left w:val="single" w:sz="4" w:space="0" w:color="auto"/>
              <w:bottom w:val="single" w:sz="4" w:space="0" w:color="auto"/>
              <w:right w:val="single" w:sz="4" w:space="0" w:color="auto"/>
            </w:tcBorders>
            <w:vAlign w:val="center"/>
            <w:hideMark/>
          </w:tcPr>
          <w:p w14:paraId="7B77EAFF" w14:textId="10826E7C" w:rsidR="002947E6" w:rsidRPr="00933F09" w:rsidRDefault="002947E6" w:rsidP="002947E6">
            <w:pPr>
              <w:spacing w:line="276" w:lineRule="auto"/>
              <w:jc w:val="center"/>
              <w:rPr>
                <w:rFonts w:ascii="宋体" w:hAnsi="宋体"/>
                <w:color w:val="000000"/>
                <w:szCs w:val="21"/>
              </w:rPr>
            </w:pPr>
            <w:r>
              <w:rPr>
                <w:rFonts w:ascii="宋体" w:hAnsi="宋体" w:hint="eastAsia"/>
                <w:color w:val="000000"/>
                <w:szCs w:val="21"/>
              </w:rPr>
              <w:t>1</w:t>
            </w:r>
          </w:p>
        </w:tc>
        <w:tc>
          <w:tcPr>
            <w:tcW w:w="547" w:type="pct"/>
            <w:tcBorders>
              <w:top w:val="single" w:sz="4" w:space="0" w:color="auto"/>
              <w:left w:val="single" w:sz="4" w:space="0" w:color="auto"/>
              <w:bottom w:val="single" w:sz="4" w:space="0" w:color="auto"/>
              <w:right w:val="single" w:sz="4" w:space="0" w:color="auto"/>
            </w:tcBorders>
            <w:vAlign w:val="center"/>
            <w:hideMark/>
          </w:tcPr>
          <w:p w14:paraId="427F370A" w14:textId="3FD29213" w:rsidR="002947E6" w:rsidRPr="00933F09" w:rsidRDefault="005761C0" w:rsidP="002947E6">
            <w:pPr>
              <w:spacing w:line="276" w:lineRule="auto"/>
              <w:jc w:val="center"/>
              <w:rPr>
                <w:rFonts w:ascii="宋体" w:hAnsi="宋体"/>
                <w:color w:val="000000"/>
                <w:szCs w:val="21"/>
              </w:rPr>
            </w:pPr>
            <w:r>
              <w:rPr>
                <w:rFonts w:ascii="宋体" w:hAnsi="宋体" w:hint="eastAsia"/>
                <w:color w:val="000000"/>
                <w:szCs w:val="21"/>
              </w:rPr>
              <w:t>是</w:t>
            </w:r>
          </w:p>
        </w:tc>
      </w:tr>
      <w:tr w:rsidR="002947E6" w:rsidRPr="00933F09" w14:paraId="5D06BA0B" w14:textId="77777777" w:rsidTr="00D61D05">
        <w:trPr>
          <w:jc w:val="center"/>
        </w:trPr>
        <w:tc>
          <w:tcPr>
            <w:tcW w:w="318" w:type="pct"/>
            <w:tcBorders>
              <w:top w:val="single" w:sz="4" w:space="0" w:color="auto"/>
              <w:left w:val="single" w:sz="4" w:space="0" w:color="auto"/>
              <w:bottom w:val="single" w:sz="4" w:space="0" w:color="auto"/>
              <w:right w:val="single" w:sz="4" w:space="0" w:color="auto"/>
            </w:tcBorders>
            <w:vAlign w:val="center"/>
            <w:hideMark/>
          </w:tcPr>
          <w:p w14:paraId="3D80DB2D" w14:textId="77777777" w:rsidR="002947E6" w:rsidRPr="00933F09" w:rsidRDefault="002947E6" w:rsidP="002947E6">
            <w:pPr>
              <w:widowControl/>
              <w:spacing w:line="276" w:lineRule="auto"/>
              <w:jc w:val="center"/>
              <w:rPr>
                <w:rFonts w:ascii="宋体" w:hAnsi="宋体"/>
                <w:color w:val="000000"/>
                <w:szCs w:val="21"/>
              </w:rPr>
            </w:pPr>
            <w:r w:rsidRPr="00933F09">
              <w:rPr>
                <w:rFonts w:ascii="宋体" w:hAnsi="宋体" w:hint="eastAsia"/>
                <w:color w:val="000000"/>
                <w:szCs w:val="21"/>
              </w:rPr>
              <w:t>5</w:t>
            </w:r>
          </w:p>
        </w:tc>
        <w:tc>
          <w:tcPr>
            <w:tcW w:w="625" w:type="pct"/>
            <w:tcBorders>
              <w:top w:val="single" w:sz="4" w:space="0" w:color="auto"/>
              <w:left w:val="single" w:sz="4" w:space="0" w:color="auto"/>
              <w:bottom w:val="single" w:sz="4" w:space="0" w:color="auto"/>
              <w:right w:val="single" w:sz="4" w:space="0" w:color="auto"/>
            </w:tcBorders>
            <w:vAlign w:val="center"/>
          </w:tcPr>
          <w:p w14:paraId="136534D4" w14:textId="77777777" w:rsidR="002947E6" w:rsidRPr="00933F09" w:rsidRDefault="002947E6" w:rsidP="00374A21">
            <w:pPr>
              <w:spacing w:line="240" w:lineRule="atLeast"/>
              <w:jc w:val="center"/>
              <w:rPr>
                <w:rFonts w:ascii="宋体" w:hAnsi="宋体"/>
                <w:color w:val="000000"/>
                <w:szCs w:val="21"/>
              </w:rPr>
            </w:pPr>
            <w:r w:rsidRPr="00933F09">
              <w:rPr>
                <w:rFonts w:ascii="宋体" w:hAnsi="宋体" w:hint="eastAsia"/>
                <w:szCs w:val="21"/>
              </w:rPr>
              <w:t>法律检索数据库</w:t>
            </w:r>
          </w:p>
        </w:tc>
        <w:tc>
          <w:tcPr>
            <w:tcW w:w="2969" w:type="pct"/>
            <w:tcBorders>
              <w:top w:val="single" w:sz="4" w:space="0" w:color="auto"/>
              <w:left w:val="single" w:sz="4" w:space="0" w:color="auto"/>
              <w:bottom w:val="single" w:sz="4" w:space="0" w:color="auto"/>
              <w:right w:val="single" w:sz="4" w:space="0" w:color="auto"/>
            </w:tcBorders>
            <w:vAlign w:val="center"/>
          </w:tcPr>
          <w:p w14:paraId="2CA85693" w14:textId="77777777" w:rsidR="002947E6" w:rsidRPr="00933F09" w:rsidRDefault="002947E6" w:rsidP="002947E6">
            <w:pPr>
              <w:snapToGrid w:val="0"/>
              <w:spacing w:line="320" w:lineRule="exact"/>
              <w:rPr>
                <w:rFonts w:ascii="宋体" w:hAnsi="宋体"/>
                <w:color w:val="000000"/>
                <w:szCs w:val="21"/>
              </w:rPr>
            </w:pPr>
            <w:r w:rsidRPr="00933F09">
              <w:rPr>
                <w:rFonts w:ascii="宋体" w:hAnsi="宋体"/>
                <w:szCs w:val="21"/>
              </w:rPr>
              <w:t>要求</w:t>
            </w:r>
            <w:r w:rsidRPr="00933F09">
              <w:rPr>
                <w:rFonts w:ascii="宋体" w:hAnsi="宋体" w:hint="eastAsia"/>
                <w:szCs w:val="21"/>
              </w:rPr>
              <w:t>为一站</w:t>
            </w:r>
            <w:proofErr w:type="gramStart"/>
            <w:r w:rsidRPr="00933F09">
              <w:rPr>
                <w:rFonts w:ascii="宋体" w:hAnsi="宋体" w:hint="eastAsia"/>
                <w:szCs w:val="21"/>
              </w:rPr>
              <w:t>式法律</w:t>
            </w:r>
            <w:proofErr w:type="gramEnd"/>
            <w:r w:rsidRPr="00933F09">
              <w:rPr>
                <w:rFonts w:ascii="宋体" w:hAnsi="宋体" w:hint="eastAsia"/>
                <w:szCs w:val="21"/>
              </w:rPr>
              <w:t>信息检索平台。以权威的英美法国家原始法律资料，以及首屈一指的二次法律资料为基础，独家研发的世界顶尖的</w:t>
            </w:r>
            <w:proofErr w:type="spellStart"/>
            <w:r w:rsidRPr="00933F09">
              <w:rPr>
                <w:rFonts w:ascii="宋体" w:hAnsi="宋体" w:hint="eastAsia"/>
                <w:szCs w:val="21"/>
              </w:rPr>
              <w:t>WestSearch</w:t>
            </w:r>
            <w:proofErr w:type="spellEnd"/>
            <w:r w:rsidRPr="00933F09">
              <w:rPr>
                <w:rFonts w:ascii="宋体" w:hAnsi="宋体" w:hint="eastAsia"/>
                <w:szCs w:val="21"/>
              </w:rPr>
              <w:t>的法律搜索引擎，Key Number系统，Headnote判例摘要，</w:t>
            </w:r>
            <w:proofErr w:type="spellStart"/>
            <w:r w:rsidRPr="00933F09">
              <w:rPr>
                <w:rFonts w:ascii="宋体" w:hAnsi="宋体" w:hint="eastAsia"/>
                <w:szCs w:val="21"/>
              </w:rPr>
              <w:t>KeyCite</w:t>
            </w:r>
            <w:proofErr w:type="spellEnd"/>
            <w:r w:rsidRPr="00933F09">
              <w:rPr>
                <w:rFonts w:ascii="宋体" w:hAnsi="宋体" w:hint="eastAsia"/>
                <w:szCs w:val="21"/>
              </w:rPr>
              <w:t>分析工具。覆盖的主要法域包括：美国（全文注释）；英国（自1627年起，全文整理）；完整的欧盟法规；香港（自1997年起）；加拿大（全文整理）；巴巴多斯；开曼群岛；韩国；苏格兰等。包括不少于578种法学期刊，不少于</w:t>
            </w:r>
            <w:r w:rsidRPr="00933F09">
              <w:rPr>
                <w:rFonts w:ascii="宋体" w:hAnsi="宋体"/>
                <w:szCs w:val="21"/>
              </w:rPr>
              <w:t>3000</w:t>
            </w:r>
            <w:r w:rsidRPr="00933F09">
              <w:rPr>
                <w:rFonts w:ascii="宋体" w:hAnsi="宋体" w:hint="eastAsia"/>
                <w:szCs w:val="21"/>
              </w:rPr>
              <w:t>种左右法学专著。并发用户</w:t>
            </w:r>
            <w:r w:rsidRPr="00933F09">
              <w:rPr>
                <w:rFonts w:ascii="宋体" w:hAnsi="宋体"/>
                <w:szCs w:val="21"/>
              </w:rPr>
              <w:t>限</w:t>
            </w:r>
            <w:r w:rsidRPr="00933F09">
              <w:rPr>
                <w:rFonts w:ascii="宋体" w:hAnsi="宋体"/>
                <w:szCs w:val="21"/>
              </w:rPr>
              <w:lastRenderedPageBreak/>
              <w:t>制不少于</w:t>
            </w:r>
            <w:r w:rsidRPr="00933F09">
              <w:rPr>
                <w:rFonts w:ascii="宋体" w:hAnsi="宋体" w:hint="eastAsia"/>
                <w:szCs w:val="21"/>
              </w:rPr>
              <w:t>20。</w:t>
            </w:r>
          </w:p>
        </w:tc>
        <w:tc>
          <w:tcPr>
            <w:tcW w:w="541" w:type="pct"/>
            <w:tcBorders>
              <w:top w:val="single" w:sz="4" w:space="0" w:color="auto"/>
              <w:left w:val="single" w:sz="4" w:space="0" w:color="auto"/>
              <w:bottom w:val="single" w:sz="4" w:space="0" w:color="auto"/>
              <w:right w:val="single" w:sz="4" w:space="0" w:color="auto"/>
            </w:tcBorders>
            <w:vAlign w:val="center"/>
            <w:hideMark/>
          </w:tcPr>
          <w:p w14:paraId="510E09A9" w14:textId="4143183D" w:rsidR="002947E6" w:rsidRPr="00933F09" w:rsidRDefault="002947E6" w:rsidP="002947E6">
            <w:pPr>
              <w:spacing w:line="240" w:lineRule="atLeast"/>
              <w:jc w:val="center"/>
              <w:rPr>
                <w:rFonts w:ascii="宋体" w:hAnsi="宋体" w:cs="宋体"/>
                <w:color w:val="000000"/>
                <w:szCs w:val="21"/>
              </w:rPr>
            </w:pPr>
            <w:r>
              <w:rPr>
                <w:rFonts w:ascii="宋体" w:hAnsi="宋体" w:hint="eastAsia"/>
                <w:color w:val="000000"/>
                <w:szCs w:val="21"/>
              </w:rPr>
              <w:lastRenderedPageBreak/>
              <w:t>1</w:t>
            </w:r>
          </w:p>
        </w:tc>
        <w:tc>
          <w:tcPr>
            <w:tcW w:w="547" w:type="pct"/>
            <w:tcBorders>
              <w:top w:val="single" w:sz="4" w:space="0" w:color="auto"/>
              <w:left w:val="single" w:sz="4" w:space="0" w:color="auto"/>
              <w:bottom w:val="single" w:sz="4" w:space="0" w:color="auto"/>
              <w:right w:val="single" w:sz="4" w:space="0" w:color="auto"/>
            </w:tcBorders>
            <w:vAlign w:val="center"/>
            <w:hideMark/>
          </w:tcPr>
          <w:p w14:paraId="22958471" w14:textId="430046DC" w:rsidR="002947E6" w:rsidRPr="00933F09" w:rsidRDefault="005761C0" w:rsidP="002947E6">
            <w:pPr>
              <w:spacing w:line="240" w:lineRule="atLeast"/>
              <w:jc w:val="center"/>
              <w:rPr>
                <w:rFonts w:ascii="宋体" w:hAnsi="宋体" w:cs="宋体"/>
                <w:color w:val="000000"/>
                <w:szCs w:val="21"/>
              </w:rPr>
            </w:pPr>
            <w:r>
              <w:rPr>
                <w:rFonts w:ascii="宋体" w:hAnsi="宋体" w:hint="eastAsia"/>
                <w:color w:val="000000"/>
                <w:szCs w:val="21"/>
              </w:rPr>
              <w:t>是</w:t>
            </w:r>
          </w:p>
        </w:tc>
      </w:tr>
      <w:tr w:rsidR="002947E6" w:rsidRPr="00933F09" w14:paraId="485434A4" w14:textId="77777777" w:rsidTr="00D61D05">
        <w:trPr>
          <w:jc w:val="center"/>
        </w:trPr>
        <w:tc>
          <w:tcPr>
            <w:tcW w:w="318" w:type="pct"/>
            <w:tcBorders>
              <w:top w:val="single" w:sz="4" w:space="0" w:color="auto"/>
              <w:left w:val="single" w:sz="4" w:space="0" w:color="auto"/>
              <w:bottom w:val="single" w:sz="4" w:space="0" w:color="auto"/>
              <w:right w:val="single" w:sz="4" w:space="0" w:color="auto"/>
            </w:tcBorders>
            <w:vAlign w:val="center"/>
            <w:hideMark/>
          </w:tcPr>
          <w:p w14:paraId="661C0D6A" w14:textId="77777777" w:rsidR="002947E6" w:rsidRPr="00933F09" w:rsidRDefault="002947E6" w:rsidP="002947E6">
            <w:pPr>
              <w:widowControl/>
              <w:spacing w:line="276" w:lineRule="auto"/>
              <w:jc w:val="center"/>
              <w:rPr>
                <w:rFonts w:ascii="宋体" w:hAnsi="宋体"/>
                <w:color w:val="000000"/>
                <w:szCs w:val="21"/>
              </w:rPr>
            </w:pPr>
            <w:r w:rsidRPr="00933F09">
              <w:rPr>
                <w:rFonts w:ascii="宋体" w:hAnsi="宋体" w:hint="eastAsia"/>
                <w:color w:val="000000"/>
                <w:szCs w:val="21"/>
              </w:rPr>
              <w:t>6</w:t>
            </w:r>
          </w:p>
        </w:tc>
        <w:tc>
          <w:tcPr>
            <w:tcW w:w="625" w:type="pct"/>
            <w:tcBorders>
              <w:top w:val="single" w:sz="4" w:space="0" w:color="auto"/>
              <w:left w:val="single" w:sz="4" w:space="0" w:color="auto"/>
              <w:bottom w:val="single" w:sz="4" w:space="0" w:color="auto"/>
              <w:right w:val="single" w:sz="4" w:space="0" w:color="auto"/>
            </w:tcBorders>
            <w:vAlign w:val="center"/>
          </w:tcPr>
          <w:p w14:paraId="5D3B780B" w14:textId="77777777" w:rsidR="002947E6" w:rsidRPr="00933F09" w:rsidRDefault="002947E6" w:rsidP="002947E6">
            <w:pPr>
              <w:spacing w:line="300" w:lineRule="exact"/>
              <w:jc w:val="center"/>
              <w:rPr>
                <w:rFonts w:ascii="宋体" w:hAnsi="宋体" w:cs="宋体"/>
                <w:color w:val="000000"/>
                <w:szCs w:val="21"/>
              </w:rPr>
            </w:pPr>
            <w:r w:rsidRPr="00933F09">
              <w:rPr>
                <w:rFonts w:ascii="宋体" w:hAnsi="宋体" w:hint="eastAsia"/>
                <w:szCs w:val="21"/>
              </w:rPr>
              <w:t>期刊引用报告数据库</w:t>
            </w:r>
          </w:p>
        </w:tc>
        <w:tc>
          <w:tcPr>
            <w:tcW w:w="2969" w:type="pct"/>
            <w:tcBorders>
              <w:top w:val="single" w:sz="4" w:space="0" w:color="auto"/>
              <w:left w:val="single" w:sz="4" w:space="0" w:color="auto"/>
              <w:bottom w:val="single" w:sz="4" w:space="0" w:color="auto"/>
              <w:right w:val="single" w:sz="4" w:space="0" w:color="auto"/>
            </w:tcBorders>
            <w:vAlign w:val="center"/>
          </w:tcPr>
          <w:p w14:paraId="4D792459" w14:textId="77777777" w:rsidR="002947E6" w:rsidRPr="00933F09" w:rsidRDefault="002947E6" w:rsidP="002947E6">
            <w:pPr>
              <w:spacing w:line="320" w:lineRule="exact"/>
              <w:rPr>
                <w:rFonts w:ascii="宋体" w:hAnsi="宋体"/>
                <w:color w:val="000000"/>
                <w:szCs w:val="21"/>
              </w:rPr>
            </w:pPr>
            <w:r w:rsidRPr="00933F09">
              <w:rPr>
                <w:rFonts w:ascii="宋体" w:hAnsi="宋体" w:hint="eastAsia"/>
                <w:szCs w:val="21"/>
              </w:rPr>
              <w:t>要求独具特色的多学科期刊评价工具，是唯一提供基于引文数据的统计信息的期刊评价资源。可根据对期刊和同类期刊的评价来衡量学术研究的影响力，并且显示引用和被引期刊之间的关系，其开放而中立的期刊评价与分析提供了一个能让用户把握期刊生命周期的分析环境。包括自然科学（Science Edition）和社会科学（Social Sciences Edition）两个版本。其中， Science涵盖来自83个国家或地区，约2,000家出版机构的8,600多种期刊，覆盖176个学科领域； Social Sciences 涵盖来自52个国家或地区713家出版机构3,200多种期刊，覆盖56个学科领域。</w:t>
            </w:r>
          </w:p>
        </w:tc>
        <w:tc>
          <w:tcPr>
            <w:tcW w:w="541" w:type="pct"/>
            <w:tcBorders>
              <w:top w:val="single" w:sz="4" w:space="0" w:color="auto"/>
              <w:left w:val="single" w:sz="4" w:space="0" w:color="auto"/>
              <w:bottom w:val="single" w:sz="4" w:space="0" w:color="auto"/>
              <w:right w:val="single" w:sz="4" w:space="0" w:color="auto"/>
            </w:tcBorders>
            <w:vAlign w:val="center"/>
            <w:hideMark/>
          </w:tcPr>
          <w:p w14:paraId="3B7448D1" w14:textId="6B3222E3" w:rsidR="002947E6" w:rsidRPr="00933F09" w:rsidRDefault="002947E6" w:rsidP="002947E6">
            <w:pPr>
              <w:spacing w:line="276" w:lineRule="auto"/>
              <w:jc w:val="center"/>
              <w:rPr>
                <w:rFonts w:ascii="宋体" w:hAnsi="宋体"/>
                <w:color w:val="000000"/>
                <w:szCs w:val="21"/>
              </w:rPr>
            </w:pPr>
            <w:r>
              <w:rPr>
                <w:rFonts w:ascii="宋体" w:hAnsi="宋体" w:hint="eastAsia"/>
                <w:color w:val="000000"/>
                <w:szCs w:val="21"/>
              </w:rPr>
              <w:t>1</w:t>
            </w:r>
          </w:p>
        </w:tc>
        <w:tc>
          <w:tcPr>
            <w:tcW w:w="547" w:type="pct"/>
            <w:tcBorders>
              <w:top w:val="single" w:sz="4" w:space="0" w:color="auto"/>
              <w:left w:val="single" w:sz="4" w:space="0" w:color="auto"/>
              <w:bottom w:val="single" w:sz="4" w:space="0" w:color="auto"/>
              <w:right w:val="single" w:sz="4" w:space="0" w:color="auto"/>
            </w:tcBorders>
            <w:vAlign w:val="center"/>
            <w:hideMark/>
          </w:tcPr>
          <w:p w14:paraId="771A55A3" w14:textId="531E31F7" w:rsidR="002947E6" w:rsidRPr="00933F09" w:rsidRDefault="005761C0" w:rsidP="002947E6">
            <w:pPr>
              <w:spacing w:line="276" w:lineRule="auto"/>
              <w:jc w:val="center"/>
              <w:rPr>
                <w:rFonts w:ascii="宋体" w:hAnsi="宋体"/>
                <w:color w:val="000000"/>
                <w:szCs w:val="21"/>
              </w:rPr>
            </w:pPr>
            <w:r>
              <w:rPr>
                <w:rFonts w:ascii="宋体" w:hAnsi="宋体" w:hint="eastAsia"/>
                <w:color w:val="000000"/>
                <w:szCs w:val="21"/>
              </w:rPr>
              <w:t>是</w:t>
            </w:r>
          </w:p>
        </w:tc>
      </w:tr>
      <w:tr w:rsidR="002947E6" w:rsidRPr="00933F09" w14:paraId="21E0AE78" w14:textId="77777777" w:rsidTr="00D61D05">
        <w:trPr>
          <w:jc w:val="center"/>
        </w:trPr>
        <w:tc>
          <w:tcPr>
            <w:tcW w:w="318" w:type="pct"/>
            <w:tcBorders>
              <w:top w:val="single" w:sz="4" w:space="0" w:color="auto"/>
              <w:left w:val="single" w:sz="4" w:space="0" w:color="auto"/>
              <w:bottom w:val="single" w:sz="4" w:space="0" w:color="auto"/>
              <w:right w:val="single" w:sz="4" w:space="0" w:color="auto"/>
            </w:tcBorders>
            <w:vAlign w:val="center"/>
            <w:hideMark/>
          </w:tcPr>
          <w:p w14:paraId="61745D1B" w14:textId="77777777" w:rsidR="002947E6" w:rsidRPr="00933F09" w:rsidRDefault="002947E6" w:rsidP="002947E6">
            <w:pPr>
              <w:widowControl/>
              <w:spacing w:line="276" w:lineRule="auto"/>
              <w:jc w:val="center"/>
              <w:rPr>
                <w:rFonts w:ascii="宋体" w:hAnsi="宋体"/>
                <w:color w:val="000000"/>
                <w:szCs w:val="21"/>
              </w:rPr>
            </w:pPr>
            <w:r w:rsidRPr="00933F09">
              <w:rPr>
                <w:rFonts w:ascii="宋体" w:hAnsi="宋体" w:hint="eastAsia"/>
                <w:color w:val="000000"/>
                <w:szCs w:val="21"/>
              </w:rPr>
              <w:t>7</w:t>
            </w:r>
          </w:p>
        </w:tc>
        <w:tc>
          <w:tcPr>
            <w:tcW w:w="625" w:type="pct"/>
            <w:tcBorders>
              <w:top w:val="single" w:sz="4" w:space="0" w:color="auto"/>
              <w:left w:val="single" w:sz="4" w:space="0" w:color="auto"/>
              <w:bottom w:val="single" w:sz="4" w:space="0" w:color="auto"/>
              <w:right w:val="single" w:sz="4" w:space="0" w:color="auto"/>
            </w:tcBorders>
            <w:vAlign w:val="center"/>
          </w:tcPr>
          <w:p w14:paraId="4824B35E" w14:textId="77777777" w:rsidR="002947E6" w:rsidRPr="00933F09" w:rsidRDefault="002947E6" w:rsidP="002947E6">
            <w:pPr>
              <w:widowControl/>
              <w:spacing w:line="300" w:lineRule="exact"/>
              <w:jc w:val="center"/>
              <w:rPr>
                <w:rFonts w:ascii="宋体" w:hAnsi="宋体" w:cs="宋体"/>
                <w:color w:val="000000"/>
                <w:szCs w:val="21"/>
              </w:rPr>
            </w:pPr>
            <w:r w:rsidRPr="00933F09">
              <w:rPr>
                <w:rFonts w:ascii="宋体" w:hAnsi="宋体" w:hint="eastAsia"/>
                <w:szCs w:val="21"/>
              </w:rPr>
              <w:t>食品科学与技术摘要数据库</w:t>
            </w:r>
          </w:p>
        </w:tc>
        <w:tc>
          <w:tcPr>
            <w:tcW w:w="2969" w:type="pct"/>
            <w:tcBorders>
              <w:top w:val="single" w:sz="4" w:space="0" w:color="auto"/>
              <w:left w:val="single" w:sz="4" w:space="0" w:color="auto"/>
              <w:bottom w:val="single" w:sz="4" w:space="0" w:color="auto"/>
              <w:right w:val="single" w:sz="4" w:space="0" w:color="auto"/>
            </w:tcBorders>
            <w:vAlign w:val="center"/>
          </w:tcPr>
          <w:p w14:paraId="4301FFD4" w14:textId="77777777" w:rsidR="002947E6" w:rsidRPr="00933F09" w:rsidRDefault="002947E6" w:rsidP="002947E6">
            <w:pPr>
              <w:pStyle w:val="af4"/>
              <w:spacing w:line="320" w:lineRule="exact"/>
              <w:rPr>
                <w:rFonts w:ascii="宋体" w:hAnsi="宋体" w:cs="宋体"/>
                <w:color w:val="000000"/>
                <w:szCs w:val="21"/>
              </w:rPr>
            </w:pPr>
            <w:r w:rsidRPr="00933F09">
              <w:rPr>
                <w:rFonts w:ascii="宋体" w:hAnsi="宋体" w:hint="eastAsia"/>
                <w:szCs w:val="21"/>
              </w:rPr>
              <w:t>要求是国际公认的食品科学和技术文献的文摘数据库。数据库内容全面涵盖有关食品科学、食品技术以及食品相关营养学的纯理论研究和应用研究；涵盖食品生产链条上各环节的相关主题，包括所有主要的食品产品、生物技术、微生物学、食品安全、添加剂、营养、包装以及宠物食品；包含来自期刊、书籍、会议、报告、论文、专利、标准及法规的食品方面的文献资料。文献回溯至196</w:t>
            </w:r>
            <w:r w:rsidRPr="00933F09">
              <w:rPr>
                <w:rFonts w:ascii="宋体" w:hAnsi="宋体"/>
                <w:szCs w:val="21"/>
              </w:rPr>
              <w:t>3</w:t>
            </w:r>
            <w:r w:rsidRPr="00933F09">
              <w:rPr>
                <w:rFonts w:ascii="宋体" w:hAnsi="宋体" w:hint="eastAsia"/>
                <w:szCs w:val="21"/>
              </w:rPr>
              <w:t>年；通过Web of Science数据库平台访问。</w:t>
            </w:r>
          </w:p>
        </w:tc>
        <w:tc>
          <w:tcPr>
            <w:tcW w:w="541" w:type="pct"/>
            <w:tcBorders>
              <w:top w:val="single" w:sz="4" w:space="0" w:color="auto"/>
              <w:left w:val="single" w:sz="4" w:space="0" w:color="auto"/>
              <w:bottom w:val="single" w:sz="4" w:space="0" w:color="auto"/>
              <w:right w:val="single" w:sz="4" w:space="0" w:color="auto"/>
            </w:tcBorders>
            <w:vAlign w:val="center"/>
            <w:hideMark/>
          </w:tcPr>
          <w:p w14:paraId="3EC04A52" w14:textId="1AAD778F" w:rsidR="002947E6" w:rsidRPr="00933F09" w:rsidRDefault="002947E6" w:rsidP="002947E6">
            <w:pPr>
              <w:spacing w:line="276" w:lineRule="auto"/>
              <w:jc w:val="center"/>
              <w:rPr>
                <w:rFonts w:ascii="宋体" w:hAnsi="宋体"/>
                <w:color w:val="000000"/>
                <w:szCs w:val="21"/>
              </w:rPr>
            </w:pPr>
            <w:r>
              <w:rPr>
                <w:rFonts w:ascii="宋体" w:hAnsi="宋体" w:hint="eastAsia"/>
                <w:color w:val="000000"/>
                <w:szCs w:val="21"/>
              </w:rPr>
              <w:t>1</w:t>
            </w:r>
          </w:p>
        </w:tc>
        <w:tc>
          <w:tcPr>
            <w:tcW w:w="547" w:type="pct"/>
            <w:tcBorders>
              <w:top w:val="single" w:sz="4" w:space="0" w:color="auto"/>
              <w:left w:val="single" w:sz="4" w:space="0" w:color="auto"/>
              <w:bottom w:val="single" w:sz="4" w:space="0" w:color="auto"/>
              <w:right w:val="single" w:sz="4" w:space="0" w:color="auto"/>
            </w:tcBorders>
            <w:vAlign w:val="center"/>
            <w:hideMark/>
          </w:tcPr>
          <w:p w14:paraId="71F0119D" w14:textId="7F906D77" w:rsidR="002947E6" w:rsidRPr="00933F09" w:rsidRDefault="005761C0" w:rsidP="002947E6">
            <w:pPr>
              <w:spacing w:line="276" w:lineRule="auto"/>
              <w:jc w:val="center"/>
              <w:rPr>
                <w:rFonts w:ascii="宋体" w:hAnsi="宋体"/>
                <w:color w:val="000000"/>
                <w:szCs w:val="21"/>
              </w:rPr>
            </w:pPr>
            <w:r>
              <w:rPr>
                <w:rFonts w:ascii="宋体" w:hAnsi="宋体" w:hint="eastAsia"/>
                <w:color w:val="000000"/>
                <w:szCs w:val="21"/>
              </w:rPr>
              <w:t>是</w:t>
            </w:r>
          </w:p>
        </w:tc>
      </w:tr>
      <w:tr w:rsidR="002947E6" w:rsidRPr="00933F09" w14:paraId="3EF046A4" w14:textId="77777777" w:rsidTr="00D61D05">
        <w:trPr>
          <w:jc w:val="center"/>
        </w:trPr>
        <w:tc>
          <w:tcPr>
            <w:tcW w:w="318" w:type="pct"/>
            <w:tcBorders>
              <w:top w:val="single" w:sz="4" w:space="0" w:color="auto"/>
              <w:left w:val="single" w:sz="4" w:space="0" w:color="auto"/>
              <w:bottom w:val="single" w:sz="4" w:space="0" w:color="auto"/>
              <w:right w:val="single" w:sz="4" w:space="0" w:color="auto"/>
            </w:tcBorders>
            <w:vAlign w:val="center"/>
            <w:hideMark/>
          </w:tcPr>
          <w:p w14:paraId="439203F1" w14:textId="77777777" w:rsidR="002947E6" w:rsidRPr="00933F09" w:rsidRDefault="002947E6" w:rsidP="002947E6">
            <w:pPr>
              <w:widowControl/>
              <w:spacing w:line="276" w:lineRule="auto"/>
              <w:jc w:val="center"/>
              <w:rPr>
                <w:rFonts w:ascii="宋体" w:hAnsi="宋体"/>
                <w:color w:val="000000"/>
                <w:szCs w:val="21"/>
              </w:rPr>
            </w:pPr>
            <w:r w:rsidRPr="00933F09">
              <w:rPr>
                <w:rFonts w:ascii="宋体" w:hAnsi="宋体" w:hint="eastAsia"/>
                <w:color w:val="000000"/>
                <w:szCs w:val="21"/>
              </w:rPr>
              <w:t>8</w:t>
            </w:r>
          </w:p>
        </w:tc>
        <w:tc>
          <w:tcPr>
            <w:tcW w:w="625" w:type="pct"/>
            <w:tcBorders>
              <w:top w:val="single" w:sz="4" w:space="0" w:color="auto"/>
              <w:left w:val="single" w:sz="4" w:space="0" w:color="auto"/>
              <w:bottom w:val="single" w:sz="4" w:space="0" w:color="auto"/>
              <w:right w:val="single" w:sz="4" w:space="0" w:color="auto"/>
            </w:tcBorders>
            <w:vAlign w:val="center"/>
          </w:tcPr>
          <w:p w14:paraId="53ADFFEE" w14:textId="77777777" w:rsidR="002947E6" w:rsidRPr="00933F09" w:rsidRDefault="002947E6" w:rsidP="002947E6">
            <w:pPr>
              <w:spacing w:line="300" w:lineRule="exact"/>
              <w:jc w:val="center"/>
              <w:rPr>
                <w:rFonts w:ascii="宋体" w:hAnsi="宋体"/>
                <w:szCs w:val="21"/>
              </w:rPr>
            </w:pPr>
            <w:r w:rsidRPr="00933F09">
              <w:rPr>
                <w:rFonts w:ascii="宋体" w:hAnsi="宋体"/>
                <w:szCs w:val="21"/>
              </w:rPr>
              <w:t>数据分析型</w:t>
            </w:r>
          </w:p>
          <w:p w14:paraId="55401CF5" w14:textId="77777777" w:rsidR="002947E6" w:rsidRPr="00933F09" w:rsidRDefault="002947E6" w:rsidP="002947E6">
            <w:pPr>
              <w:spacing w:line="300" w:lineRule="exact"/>
              <w:jc w:val="center"/>
              <w:rPr>
                <w:rFonts w:ascii="宋体" w:hAnsi="宋体" w:cs="宋体"/>
                <w:color w:val="000000"/>
                <w:szCs w:val="21"/>
              </w:rPr>
            </w:pPr>
            <w:r w:rsidRPr="00933F09">
              <w:rPr>
                <w:rFonts w:ascii="宋体" w:hAnsi="宋体" w:hint="eastAsia"/>
                <w:szCs w:val="21"/>
              </w:rPr>
              <w:t>外文</w:t>
            </w:r>
            <w:r w:rsidRPr="00933F09">
              <w:rPr>
                <w:rFonts w:ascii="宋体" w:hAnsi="宋体"/>
                <w:szCs w:val="21"/>
              </w:rPr>
              <w:t>数据库</w:t>
            </w:r>
          </w:p>
        </w:tc>
        <w:tc>
          <w:tcPr>
            <w:tcW w:w="2969" w:type="pct"/>
            <w:tcBorders>
              <w:top w:val="single" w:sz="4" w:space="0" w:color="auto"/>
              <w:left w:val="single" w:sz="4" w:space="0" w:color="auto"/>
              <w:bottom w:val="single" w:sz="4" w:space="0" w:color="auto"/>
              <w:right w:val="single" w:sz="4" w:space="0" w:color="auto"/>
            </w:tcBorders>
            <w:vAlign w:val="center"/>
          </w:tcPr>
          <w:p w14:paraId="17A3D87F" w14:textId="77777777" w:rsidR="002947E6" w:rsidRPr="00933F09" w:rsidRDefault="002947E6" w:rsidP="002947E6">
            <w:pPr>
              <w:spacing w:line="320" w:lineRule="exact"/>
              <w:rPr>
                <w:rFonts w:ascii="宋体" w:hAnsi="宋体"/>
                <w:color w:val="000000"/>
                <w:kern w:val="0"/>
                <w:szCs w:val="21"/>
              </w:rPr>
            </w:pPr>
            <w:r w:rsidRPr="00933F09">
              <w:rPr>
                <w:rFonts w:ascii="宋体" w:hAnsi="宋体"/>
                <w:szCs w:val="21"/>
              </w:rPr>
              <w:t>要求</w:t>
            </w:r>
            <w:r w:rsidRPr="00933F09">
              <w:rPr>
                <w:rFonts w:ascii="宋体" w:hAnsi="宋体" w:hint="eastAsia"/>
                <w:szCs w:val="21"/>
              </w:rPr>
              <w:t>可以确定在某个研究领域有影响力的个人、机构、论文、期刊和国家，以及新兴研究领域。通过该</w:t>
            </w:r>
            <w:r w:rsidRPr="00933F09">
              <w:rPr>
                <w:rFonts w:ascii="宋体" w:hAnsi="宋体"/>
                <w:szCs w:val="21"/>
              </w:rPr>
              <w:t>数据库</w:t>
            </w:r>
            <w:r w:rsidRPr="00933F09">
              <w:rPr>
                <w:rFonts w:ascii="宋体" w:hAnsi="宋体" w:hint="eastAsia"/>
                <w:szCs w:val="21"/>
              </w:rPr>
              <w:t>，可以对科研绩效和发展趋势进行长期的定量分析。基于期刊论文发表数量和引文数据，能够提供对22个学科研究领域中的机构、国家和期刊的科研绩效统计和科研趋势排名。</w:t>
            </w:r>
          </w:p>
        </w:tc>
        <w:tc>
          <w:tcPr>
            <w:tcW w:w="541" w:type="pct"/>
            <w:tcBorders>
              <w:top w:val="single" w:sz="4" w:space="0" w:color="auto"/>
              <w:left w:val="single" w:sz="4" w:space="0" w:color="auto"/>
              <w:bottom w:val="single" w:sz="4" w:space="0" w:color="auto"/>
              <w:right w:val="single" w:sz="4" w:space="0" w:color="auto"/>
            </w:tcBorders>
            <w:vAlign w:val="center"/>
            <w:hideMark/>
          </w:tcPr>
          <w:p w14:paraId="03B52C6C" w14:textId="129B8AC8" w:rsidR="002947E6" w:rsidRPr="00933F09" w:rsidRDefault="002947E6" w:rsidP="002947E6">
            <w:pPr>
              <w:spacing w:line="276" w:lineRule="auto"/>
              <w:jc w:val="center"/>
              <w:rPr>
                <w:rFonts w:ascii="宋体" w:hAnsi="宋体"/>
                <w:color w:val="000000"/>
                <w:szCs w:val="21"/>
              </w:rPr>
            </w:pPr>
            <w:r>
              <w:rPr>
                <w:rFonts w:ascii="宋体" w:hAnsi="宋体" w:hint="eastAsia"/>
                <w:color w:val="000000"/>
                <w:szCs w:val="21"/>
              </w:rPr>
              <w:t>1</w:t>
            </w:r>
          </w:p>
        </w:tc>
        <w:tc>
          <w:tcPr>
            <w:tcW w:w="547" w:type="pct"/>
            <w:tcBorders>
              <w:top w:val="single" w:sz="4" w:space="0" w:color="auto"/>
              <w:left w:val="single" w:sz="4" w:space="0" w:color="auto"/>
              <w:bottom w:val="single" w:sz="4" w:space="0" w:color="auto"/>
              <w:right w:val="single" w:sz="4" w:space="0" w:color="auto"/>
            </w:tcBorders>
            <w:vAlign w:val="center"/>
            <w:hideMark/>
          </w:tcPr>
          <w:p w14:paraId="5875EC1F" w14:textId="24A52BE2" w:rsidR="002947E6" w:rsidRPr="00933F09" w:rsidRDefault="005761C0" w:rsidP="002947E6">
            <w:pPr>
              <w:spacing w:line="276" w:lineRule="auto"/>
              <w:jc w:val="center"/>
              <w:rPr>
                <w:rFonts w:ascii="宋体" w:hAnsi="宋体"/>
                <w:color w:val="000000"/>
                <w:szCs w:val="21"/>
              </w:rPr>
            </w:pPr>
            <w:r>
              <w:rPr>
                <w:rFonts w:ascii="宋体" w:hAnsi="宋体" w:hint="eastAsia"/>
                <w:color w:val="000000"/>
                <w:szCs w:val="21"/>
              </w:rPr>
              <w:t>是</w:t>
            </w:r>
          </w:p>
        </w:tc>
      </w:tr>
      <w:tr w:rsidR="002947E6" w:rsidRPr="00933F09" w14:paraId="045012B3" w14:textId="77777777" w:rsidTr="00D61D05">
        <w:trPr>
          <w:jc w:val="center"/>
        </w:trPr>
        <w:tc>
          <w:tcPr>
            <w:tcW w:w="318" w:type="pct"/>
            <w:tcBorders>
              <w:top w:val="single" w:sz="4" w:space="0" w:color="auto"/>
              <w:left w:val="single" w:sz="4" w:space="0" w:color="auto"/>
              <w:bottom w:val="single" w:sz="4" w:space="0" w:color="auto"/>
              <w:right w:val="single" w:sz="4" w:space="0" w:color="auto"/>
            </w:tcBorders>
            <w:vAlign w:val="center"/>
            <w:hideMark/>
          </w:tcPr>
          <w:p w14:paraId="22D2D234" w14:textId="77777777" w:rsidR="002947E6" w:rsidRPr="00933F09" w:rsidRDefault="002947E6" w:rsidP="002947E6">
            <w:pPr>
              <w:widowControl/>
              <w:spacing w:line="276" w:lineRule="auto"/>
              <w:jc w:val="center"/>
              <w:rPr>
                <w:rFonts w:ascii="宋体" w:hAnsi="宋体"/>
                <w:color w:val="000000"/>
                <w:szCs w:val="21"/>
              </w:rPr>
            </w:pPr>
            <w:r w:rsidRPr="00933F09">
              <w:rPr>
                <w:rFonts w:ascii="宋体" w:hAnsi="宋体" w:hint="eastAsia"/>
                <w:color w:val="000000"/>
                <w:szCs w:val="21"/>
              </w:rPr>
              <w:t>9</w:t>
            </w:r>
          </w:p>
        </w:tc>
        <w:tc>
          <w:tcPr>
            <w:tcW w:w="625" w:type="pct"/>
            <w:tcBorders>
              <w:top w:val="single" w:sz="4" w:space="0" w:color="auto"/>
              <w:left w:val="single" w:sz="4" w:space="0" w:color="auto"/>
              <w:bottom w:val="single" w:sz="4" w:space="0" w:color="auto"/>
              <w:right w:val="single" w:sz="4" w:space="0" w:color="auto"/>
            </w:tcBorders>
            <w:vAlign w:val="center"/>
          </w:tcPr>
          <w:p w14:paraId="0CD6D974" w14:textId="77777777" w:rsidR="002947E6" w:rsidRPr="00933F09" w:rsidRDefault="002947E6" w:rsidP="002947E6">
            <w:pPr>
              <w:spacing w:line="300" w:lineRule="exact"/>
              <w:jc w:val="center"/>
              <w:rPr>
                <w:rFonts w:ascii="宋体" w:hAnsi="宋体" w:cs="宋体"/>
                <w:color w:val="000000"/>
                <w:szCs w:val="21"/>
              </w:rPr>
            </w:pPr>
            <w:r w:rsidRPr="00933F09">
              <w:rPr>
                <w:rFonts w:ascii="宋体" w:hAnsi="宋体" w:hint="eastAsia"/>
                <w:szCs w:val="21"/>
              </w:rPr>
              <w:t>事实</w:t>
            </w:r>
            <w:r w:rsidRPr="00933F09">
              <w:rPr>
                <w:rFonts w:ascii="宋体" w:hAnsi="宋体"/>
                <w:szCs w:val="21"/>
              </w:rPr>
              <w:t>数据分析型数据库</w:t>
            </w:r>
          </w:p>
        </w:tc>
        <w:tc>
          <w:tcPr>
            <w:tcW w:w="2969" w:type="pct"/>
            <w:tcBorders>
              <w:top w:val="single" w:sz="4" w:space="0" w:color="auto"/>
              <w:left w:val="single" w:sz="4" w:space="0" w:color="auto"/>
              <w:bottom w:val="single" w:sz="4" w:space="0" w:color="auto"/>
              <w:right w:val="single" w:sz="4" w:space="0" w:color="auto"/>
            </w:tcBorders>
            <w:vAlign w:val="center"/>
          </w:tcPr>
          <w:p w14:paraId="2960F256" w14:textId="77777777" w:rsidR="002947E6" w:rsidRPr="00933F09" w:rsidRDefault="002947E6" w:rsidP="002947E6">
            <w:pPr>
              <w:spacing w:line="300" w:lineRule="exact"/>
              <w:jc w:val="left"/>
              <w:rPr>
                <w:rFonts w:ascii="宋体" w:hAnsi="宋体"/>
                <w:szCs w:val="21"/>
              </w:rPr>
            </w:pPr>
            <w:r w:rsidRPr="00933F09">
              <w:rPr>
                <w:rFonts w:ascii="宋体" w:hAnsi="宋体"/>
                <w:szCs w:val="21"/>
              </w:rPr>
              <w:t>要求</w:t>
            </w:r>
            <w:r w:rsidRPr="00933F09">
              <w:rPr>
                <w:rFonts w:ascii="宋体" w:hAnsi="宋体" w:hint="eastAsia"/>
                <w:szCs w:val="21"/>
              </w:rPr>
              <w:t>包含丰富的指标，能对考察对象（研究人员、机构、区域、研究方向、出版物、基金资助机构）的科研表现进行全方位、多角度的分析。</w:t>
            </w:r>
          </w:p>
          <w:p w14:paraId="073D93C1" w14:textId="77777777" w:rsidR="002947E6" w:rsidRPr="00933F09" w:rsidRDefault="002947E6" w:rsidP="002947E6">
            <w:pPr>
              <w:spacing w:line="320" w:lineRule="exact"/>
              <w:rPr>
                <w:rFonts w:ascii="宋体" w:hAnsi="宋体"/>
                <w:color w:val="000000"/>
                <w:szCs w:val="21"/>
              </w:rPr>
            </w:pPr>
            <w:r w:rsidRPr="00933F09">
              <w:rPr>
                <w:rFonts w:ascii="宋体" w:hAnsi="宋体" w:hint="eastAsia"/>
                <w:szCs w:val="21"/>
              </w:rPr>
              <w:t>可以帮助分析机构学科表现，优化学科建设进程；进行科研绩效的对标分析，明确机构全球定位；分析本机构的科研合作开展情况，识别高效的合作伙伴；分析研究队伍的科研表现，发现有潜力的研究人员</w:t>
            </w:r>
          </w:p>
        </w:tc>
        <w:tc>
          <w:tcPr>
            <w:tcW w:w="541" w:type="pct"/>
            <w:tcBorders>
              <w:top w:val="single" w:sz="4" w:space="0" w:color="auto"/>
              <w:left w:val="single" w:sz="4" w:space="0" w:color="auto"/>
              <w:bottom w:val="single" w:sz="4" w:space="0" w:color="auto"/>
              <w:right w:val="single" w:sz="4" w:space="0" w:color="auto"/>
            </w:tcBorders>
            <w:vAlign w:val="center"/>
            <w:hideMark/>
          </w:tcPr>
          <w:p w14:paraId="605A03AA" w14:textId="5DD98BA9" w:rsidR="002947E6" w:rsidRPr="00933F09" w:rsidRDefault="002947E6" w:rsidP="002947E6">
            <w:pPr>
              <w:spacing w:line="276" w:lineRule="auto"/>
              <w:jc w:val="center"/>
              <w:rPr>
                <w:rFonts w:ascii="宋体" w:hAnsi="宋体"/>
                <w:color w:val="000000"/>
                <w:szCs w:val="21"/>
              </w:rPr>
            </w:pPr>
            <w:r>
              <w:rPr>
                <w:rFonts w:ascii="宋体" w:hAnsi="宋体" w:hint="eastAsia"/>
                <w:color w:val="000000"/>
                <w:szCs w:val="21"/>
              </w:rPr>
              <w:t>1</w:t>
            </w:r>
          </w:p>
        </w:tc>
        <w:tc>
          <w:tcPr>
            <w:tcW w:w="547" w:type="pct"/>
            <w:tcBorders>
              <w:top w:val="single" w:sz="4" w:space="0" w:color="auto"/>
              <w:left w:val="single" w:sz="4" w:space="0" w:color="auto"/>
              <w:bottom w:val="single" w:sz="4" w:space="0" w:color="auto"/>
              <w:right w:val="single" w:sz="4" w:space="0" w:color="auto"/>
            </w:tcBorders>
            <w:vAlign w:val="center"/>
            <w:hideMark/>
          </w:tcPr>
          <w:p w14:paraId="784B8591" w14:textId="33E122D2" w:rsidR="002947E6" w:rsidRPr="00933F09" w:rsidRDefault="005761C0" w:rsidP="002947E6">
            <w:pPr>
              <w:spacing w:line="276" w:lineRule="auto"/>
              <w:jc w:val="center"/>
              <w:rPr>
                <w:rFonts w:ascii="宋体" w:hAnsi="宋体"/>
                <w:color w:val="000000"/>
                <w:szCs w:val="21"/>
              </w:rPr>
            </w:pPr>
            <w:r>
              <w:rPr>
                <w:rFonts w:ascii="宋体" w:hAnsi="宋体" w:hint="eastAsia"/>
                <w:color w:val="000000"/>
                <w:szCs w:val="21"/>
              </w:rPr>
              <w:t>是</w:t>
            </w:r>
          </w:p>
        </w:tc>
      </w:tr>
      <w:tr w:rsidR="002947E6" w:rsidRPr="00933F09" w14:paraId="6A5CD516" w14:textId="77777777" w:rsidTr="00D61D05">
        <w:trPr>
          <w:jc w:val="center"/>
        </w:trPr>
        <w:tc>
          <w:tcPr>
            <w:tcW w:w="318" w:type="pct"/>
            <w:tcBorders>
              <w:top w:val="single" w:sz="4" w:space="0" w:color="auto"/>
              <w:left w:val="single" w:sz="4" w:space="0" w:color="auto"/>
              <w:bottom w:val="single" w:sz="4" w:space="0" w:color="auto"/>
              <w:right w:val="single" w:sz="4" w:space="0" w:color="auto"/>
            </w:tcBorders>
            <w:vAlign w:val="center"/>
            <w:hideMark/>
          </w:tcPr>
          <w:p w14:paraId="0EEA1CCB" w14:textId="77777777" w:rsidR="002947E6" w:rsidRPr="00933F09" w:rsidRDefault="002947E6" w:rsidP="002947E6">
            <w:pPr>
              <w:widowControl/>
              <w:spacing w:line="276" w:lineRule="auto"/>
              <w:jc w:val="center"/>
              <w:rPr>
                <w:rFonts w:ascii="宋体" w:hAnsi="宋体"/>
                <w:color w:val="000000"/>
                <w:szCs w:val="21"/>
              </w:rPr>
            </w:pPr>
            <w:r w:rsidRPr="00933F09">
              <w:rPr>
                <w:rFonts w:ascii="宋体" w:hAnsi="宋体" w:hint="eastAsia"/>
                <w:color w:val="000000"/>
                <w:szCs w:val="21"/>
              </w:rPr>
              <w:t>10</w:t>
            </w:r>
          </w:p>
        </w:tc>
        <w:tc>
          <w:tcPr>
            <w:tcW w:w="625" w:type="pct"/>
            <w:tcBorders>
              <w:top w:val="single" w:sz="4" w:space="0" w:color="auto"/>
              <w:left w:val="single" w:sz="4" w:space="0" w:color="auto"/>
              <w:bottom w:val="single" w:sz="4" w:space="0" w:color="auto"/>
              <w:right w:val="single" w:sz="4" w:space="0" w:color="auto"/>
            </w:tcBorders>
            <w:vAlign w:val="center"/>
          </w:tcPr>
          <w:p w14:paraId="465F6153" w14:textId="77777777" w:rsidR="002947E6" w:rsidRPr="00933F09" w:rsidRDefault="002947E6" w:rsidP="00180F33">
            <w:pPr>
              <w:spacing w:line="240" w:lineRule="atLeast"/>
              <w:jc w:val="center"/>
              <w:rPr>
                <w:rFonts w:ascii="宋体" w:hAnsi="宋体" w:cs="宋体"/>
                <w:color w:val="000000"/>
                <w:szCs w:val="21"/>
              </w:rPr>
            </w:pPr>
            <w:r w:rsidRPr="00933F09">
              <w:rPr>
                <w:rFonts w:ascii="宋体" w:hAnsi="宋体" w:hint="eastAsia"/>
                <w:szCs w:val="21"/>
              </w:rPr>
              <w:t>专利引用分析数据库</w:t>
            </w:r>
          </w:p>
        </w:tc>
        <w:tc>
          <w:tcPr>
            <w:tcW w:w="2969" w:type="pct"/>
            <w:tcBorders>
              <w:top w:val="single" w:sz="4" w:space="0" w:color="auto"/>
              <w:left w:val="single" w:sz="4" w:space="0" w:color="auto"/>
              <w:bottom w:val="single" w:sz="4" w:space="0" w:color="auto"/>
              <w:right w:val="single" w:sz="4" w:space="0" w:color="auto"/>
            </w:tcBorders>
            <w:vAlign w:val="center"/>
          </w:tcPr>
          <w:p w14:paraId="5425953A" w14:textId="77777777" w:rsidR="002947E6" w:rsidRPr="00933F09" w:rsidRDefault="002947E6" w:rsidP="002947E6">
            <w:pPr>
              <w:spacing w:line="320" w:lineRule="exact"/>
              <w:rPr>
                <w:rFonts w:ascii="宋体" w:hAnsi="宋体"/>
                <w:color w:val="000000"/>
                <w:szCs w:val="21"/>
              </w:rPr>
            </w:pPr>
            <w:r w:rsidRPr="00933F09">
              <w:rPr>
                <w:rFonts w:ascii="宋体" w:hAnsi="宋体"/>
                <w:szCs w:val="21"/>
              </w:rPr>
              <w:t>要求</w:t>
            </w:r>
            <w:r w:rsidRPr="00933F09">
              <w:rPr>
                <w:rFonts w:ascii="宋体" w:hAnsi="宋体" w:hint="eastAsia"/>
                <w:szCs w:val="21"/>
              </w:rPr>
              <w:t>将</w:t>
            </w:r>
            <w:r w:rsidRPr="00933F09">
              <w:rPr>
                <w:rFonts w:ascii="宋体" w:hAnsi="宋体"/>
                <w:szCs w:val="21"/>
              </w:rPr>
              <w:t>Derwent World Patents Index</w:t>
            </w:r>
            <w:r w:rsidRPr="00933F09">
              <w:rPr>
                <w:rFonts w:ascii="宋体" w:hAnsi="宋体" w:hint="eastAsia"/>
                <w:szCs w:val="21"/>
              </w:rPr>
              <w:t>和</w:t>
            </w:r>
            <w:r w:rsidRPr="00933F09">
              <w:rPr>
                <w:rFonts w:ascii="宋体" w:hAnsi="宋体"/>
                <w:szCs w:val="21"/>
              </w:rPr>
              <w:t>Patents Citation Index</w:t>
            </w:r>
            <w:r w:rsidRPr="00933F09">
              <w:rPr>
                <w:rFonts w:ascii="宋体" w:hAnsi="宋体" w:hint="eastAsia"/>
                <w:szCs w:val="21"/>
              </w:rPr>
              <w:t>有机地整合在一起，用户不仅可以通过它检索专利信息，而且可以通过这个数据库检索到专利的引用情况。用户还可以展开化学结构检索。同时，通过专利间引用与被引用这条线索可以帮助用户迅速的跟踪技术的最新进展；更可以利用其与</w:t>
            </w:r>
            <w:r w:rsidRPr="00933F09">
              <w:rPr>
                <w:rFonts w:ascii="宋体" w:hAnsi="宋体"/>
                <w:szCs w:val="21"/>
              </w:rPr>
              <w:t>Web of Science</w:t>
            </w:r>
            <w:r w:rsidRPr="00933F09">
              <w:rPr>
                <w:rFonts w:ascii="宋体" w:hAnsi="宋体" w:hint="eastAsia"/>
                <w:szCs w:val="21"/>
              </w:rPr>
              <w:t>的连接，深入理解基础研究与应用技术的互动与发展，进一步推动研究向应用的转化。</w:t>
            </w:r>
          </w:p>
        </w:tc>
        <w:tc>
          <w:tcPr>
            <w:tcW w:w="541" w:type="pct"/>
            <w:tcBorders>
              <w:top w:val="single" w:sz="4" w:space="0" w:color="auto"/>
              <w:left w:val="single" w:sz="4" w:space="0" w:color="auto"/>
              <w:bottom w:val="single" w:sz="4" w:space="0" w:color="auto"/>
              <w:right w:val="single" w:sz="4" w:space="0" w:color="auto"/>
            </w:tcBorders>
            <w:vAlign w:val="center"/>
            <w:hideMark/>
          </w:tcPr>
          <w:p w14:paraId="40DAB760" w14:textId="25C2F050" w:rsidR="002947E6" w:rsidRPr="00933F09" w:rsidRDefault="002947E6" w:rsidP="002947E6">
            <w:pPr>
              <w:spacing w:line="276" w:lineRule="auto"/>
              <w:jc w:val="center"/>
              <w:rPr>
                <w:rFonts w:ascii="宋体" w:hAnsi="宋体"/>
                <w:color w:val="000000"/>
                <w:szCs w:val="21"/>
              </w:rPr>
            </w:pPr>
            <w:r>
              <w:rPr>
                <w:rFonts w:ascii="宋体" w:hAnsi="宋体" w:hint="eastAsia"/>
                <w:color w:val="000000"/>
                <w:szCs w:val="21"/>
              </w:rPr>
              <w:t>1</w:t>
            </w:r>
          </w:p>
        </w:tc>
        <w:tc>
          <w:tcPr>
            <w:tcW w:w="547" w:type="pct"/>
            <w:tcBorders>
              <w:top w:val="single" w:sz="4" w:space="0" w:color="auto"/>
              <w:left w:val="single" w:sz="4" w:space="0" w:color="auto"/>
              <w:bottom w:val="single" w:sz="4" w:space="0" w:color="auto"/>
              <w:right w:val="single" w:sz="4" w:space="0" w:color="auto"/>
            </w:tcBorders>
            <w:vAlign w:val="center"/>
            <w:hideMark/>
          </w:tcPr>
          <w:p w14:paraId="21B9A788" w14:textId="5DCDC450" w:rsidR="002947E6" w:rsidRPr="00933F09" w:rsidRDefault="005761C0" w:rsidP="002947E6">
            <w:pPr>
              <w:spacing w:line="276" w:lineRule="auto"/>
              <w:jc w:val="center"/>
              <w:rPr>
                <w:rFonts w:ascii="宋体" w:hAnsi="宋体"/>
                <w:color w:val="000000"/>
                <w:szCs w:val="21"/>
              </w:rPr>
            </w:pPr>
            <w:r>
              <w:rPr>
                <w:rFonts w:ascii="宋体" w:hAnsi="宋体" w:hint="eastAsia"/>
                <w:color w:val="000000"/>
                <w:szCs w:val="21"/>
              </w:rPr>
              <w:t>是</w:t>
            </w:r>
          </w:p>
        </w:tc>
      </w:tr>
      <w:tr w:rsidR="002947E6" w:rsidRPr="00933F09" w14:paraId="4323D107" w14:textId="77777777" w:rsidTr="00D61D05">
        <w:trPr>
          <w:jc w:val="center"/>
        </w:trPr>
        <w:tc>
          <w:tcPr>
            <w:tcW w:w="318" w:type="pct"/>
            <w:tcBorders>
              <w:top w:val="single" w:sz="4" w:space="0" w:color="auto"/>
              <w:left w:val="single" w:sz="4" w:space="0" w:color="auto"/>
              <w:bottom w:val="single" w:sz="4" w:space="0" w:color="auto"/>
              <w:right w:val="single" w:sz="4" w:space="0" w:color="auto"/>
            </w:tcBorders>
            <w:vAlign w:val="center"/>
            <w:hideMark/>
          </w:tcPr>
          <w:p w14:paraId="06678E2E" w14:textId="77777777" w:rsidR="002947E6" w:rsidRPr="00933F09" w:rsidRDefault="002947E6" w:rsidP="002947E6">
            <w:pPr>
              <w:widowControl/>
              <w:spacing w:line="276" w:lineRule="auto"/>
              <w:jc w:val="center"/>
              <w:rPr>
                <w:rFonts w:ascii="宋体" w:hAnsi="宋体"/>
                <w:color w:val="000000"/>
                <w:szCs w:val="21"/>
              </w:rPr>
            </w:pPr>
            <w:r w:rsidRPr="00933F09">
              <w:rPr>
                <w:rFonts w:ascii="宋体" w:hAnsi="宋体" w:hint="eastAsia"/>
                <w:color w:val="000000"/>
                <w:szCs w:val="21"/>
              </w:rPr>
              <w:t>11</w:t>
            </w:r>
          </w:p>
        </w:tc>
        <w:tc>
          <w:tcPr>
            <w:tcW w:w="625" w:type="pct"/>
            <w:tcBorders>
              <w:top w:val="single" w:sz="4" w:space="0" w:color="auto"/>
              <w:left w:val="single" w:sz="4" w:space="0" w:color="auto"/>
              <w:bottom w:val="single" w:sz="4" w:space="0" w:color="auto"/>
              <w:right w:val="single" w:sz="4" w:space="0" w:color="auto"/>
            </w:tcBorders>
            <w:vAlign w:val="center"/>
          </w:tcPr>
          <w:p w14:paraId="4DC61E60" w14:textId="77777777" w:rsidR="002947E6" w:rsidRPr="00933F09" w:rsidRDefault="002947E6" w:rsidP="00180F33">
            <w:pPr>
              <w:spacing w:line="240" w:lineRule="atLeast"/>
              <w:jc w:val="center"/>
              <w:rPr>
                <w:rFonts w:ascii="宋体" w:hAnsi="宋体"/>
                <w:color w:val="000000"/>
                <w:szCs w:val="21"/>
              </w:rPr>
            </w:pPr>
            <w:r w:rsidRPr="00933F09">
              <w:rPr>
                <w:rFonts w:ascii="宋体" w:hAnsi="宋体" w:hint="eastAsia"/>
                <w:color w:val="000000"/>
                <w:szCs w:val="21"/>
              </w:rPr>
              <w:t>科研数据分析数据库</w:t>
            </w:r>
          </w:p>
        </w:tc>
        <w:tc>
          <w:tcPr>
            <w:tcW w:w="2969" w:type="pct"/>
            <w:tcBorders>
              <w:top w:val="single" w:sz="4" w:space="0" w:color="auto"/>
              <w:left w:val="single" w:sz="4" w:space="0" w:color="auto"/>
              <w:bottom w:val="single" w:sz="4" w:space="0" w:color="auto"/>
              <w:right w:val="single" w:sz="4" w:space="0" w:color="auto"/>
            </w:tcBorders>
            <w:vAlign w:val="center"/>
          </w:tcPr>
          <w:p w14:paraId="44883466" w14:textId="77777777" w:rsidR="002947E6" w:rsidRPr="00933F09" w:rsidRDefault="002947E6" w:rsidP="002947E6">
            <w:pPr>
              <w:spacing w:line="320" w:lineRule="exact"/>
              <w:rPr>
                <w:rFonts w:ascii="宋体" w:hAnsi="宋体"/>
                <w:color w:val="000000"/>
                <w:szCs w:val="21"/>
              </w:rPr>
            </w:pPr>
            <w:r w:rsidRPr="00933F09">
              <w:rPr>
                <w:rFonts w:ascii="宋体" w:hAnsi="宋体" w:hint="eastAsia"/>
                <w:szCs w:val="21"/>
              </w:rPr>
              <w:t>要求</w:t>
            </w:r>
            <w:r w:rsidRPr="00933F09">
              <w:rPr>
                <w:rFonts w:ascii="宋体" w:hAnsi="宋体" w:hint="eastAsia"/>
                <w:color w:val="000000"/>
                <w:szCs w:val="21"/>
              </w:rPr>
              <w:t>支持数据快捷导入，兼容多源数据库。内置对SCI等文献数据库、DII专利数据库等过滤器（Filters），可将外部数据库的数据导入到工具内进行分析。具有强大的支持数据清理，提高分析效率和准确度。内置多种数据清理方法，可以缩短分析周期，提高分析准确度，提高决策质量和速度。提供了一维图表、二维矩阵和气泡图、三维图表（Pivot Chart，透视图）、地图（MAP）等多种分析手段，支持情报信息全方位多角度挖掘。支持一键式生成报告，软件内置多种常用分析报告，只需一键点击即可生成内容丰富全面的分析报</w:t>
            </w:r>
            <w:r w:rsidRPr="00933F09">
              <w:rPr>
                <w:rFonts w:ascii="宋体" w:hAnsi="宋体" w:hint="eastAsia"/>
                <w:color w:val="000000"/>
                <w:szCs w:val="21"/>
              </w:rPr>
              <w:lastRenderedPageBreak/>
              <w:t>告，助力关键决策。</w:t>
            </w:r>
          </w:p>
        </w:tc>
        <w:tc>
          <w:tcPr>
            <w:tcW w:w="541" w:type="pct"/>
            <w:tcBorders>
              <w:top w:val="single" w:sz="4" w:space="0" w:color="auto"/>
              <w:left w:val="single" w:sz="4" w:space="0" w:color="auto"/>
              <w:bottom w:val="single" w:sz="4" w:space="0" w:color="auto"/>
              <w:right w:val="single" w:sz="4" w:space="0" w:color="auto"/>
            </w:tcBorders>
            <w:vAlign w:val="center"/>
            <w:hideMark/>
          </w:tcPr>
          <w:p w14:paraId="384EF9A2" w14:textId="23624203" w:rsidR="002947E6" w:rsidRPr="00933F09" w:rsidRDefault="002947E6" w:rsidP="002947E6">
            <w:pPr>
              <w:spacing w:line="276" w:lineRule="auto"/>
              <w:jc w:val="center"/>
              <w:rPr>
                <w:rFonts w:ascii="宋体" w:hAnsi="宋体"/>
                <w:color w:val="000000"/>
                <w:szCs w:val="21"/>
              </w:rPr>
            </w:pPr>
            <w:r>
              <w:rPr>
                <w:rFonts w:ascii="宋体" w:hAnsi="宋体" w:hint="eastAsia"/>
                <w:color w:val="000000"/>
                <w:szCs w:val="21"/>
              </w:rPr>
              <w:lastRenderedPageBreak/>
              <w:t>1</w:t>
            </w:r>
          </w:p>
        </w:tc>
        <w:tc>
          <w:tcPr>
            <w:tcW w:w="547" w:type="pct"/>
            <w:tcBorders>
              <w:top w:val="single" w:sz="4" w:space="0" w:color="auto"/>
              <w:left w:val="single" w:sz="4" w:space="0" w:color="auto"/>
              <w:bottom w:val="single" w:sz="4" w:space="0" w:color="auto"/>
              <w:right w:val="single" w:sz="4" w:space="0" w:color="auto"/>
            </w:tcBorders>
            <w:vAlign w:val="center"/>
            <w:hideMark/>
          </w:tcPr>
          <w:p w14:paraId="48CB87C1" w14:textId="742718F1" w:rsidR="002947E6" w:rsidRPr="00933F09" w:rsidRDefault="005761C0" w:rsidP="002947E6">
            <w:pPr>
              <w:spacing w:line="276" w:lineRule="auto"/>
              <w:jc w:val="center"/>
              <w:rPr>
                <w:rFonts w:ascii="宋体" w:hAnsi="宋体"/>
                <w:color w:val="000000"/>
                <w:szCs w:val="21"/>
              </w:rPr>
            </w:pPr>
            <w:r>
              <w:rPr>
                <w:rFonts w:ascii="宋体" w:hAnsi="宋体" w:hint="eastAsia"/>
                <w:color w:val="000000"/>
                <w:szCs w:val="21"/>
              </w:rPr>
              <w:t>是</w:t>
            </w:r>
          </w:p>
        </w:tc>
      </w:tr>
      <w:tr w:rsidR="002947E6" w:rsidRPr="00933F09" w14:paraId="426B4A58" w14:textId="77777777" w:rsidTr="00D61D05">
        <w:trPr>
          <w:jc w:val="center"/>
        </w:trPr>
        <w:tc>
          <w:tcPr>
            <w:tcW w:w="318" w:type="pct"/>
            <w:tcBorders>
              <w:top w:val="single" w:sz="4" w:space="0" w:color="auto"/>
              <w:left w:val="single" w:sz="4" w:space="0" w:color="auto"/>
              <w:bottom w:val="single" w:sz="4" w:space="0" w:color="auto"/>
              <w:right w:val="single" w:sz="4" w:space="0" w:color="auto"/>
            </w:tcBorders>
            <w:vAlign w:val="center"/>
            <w:hideMark/>
          </w:tcPr>
          <w:p w14:paraId="5016D22F" w14:textId="77777777" w:rsidR="002947E6" w:rsidRPr="00933F09" w:rsidRDefault="002947E6" w:rsidP="002947E6">
            <w:pPr>
              <w:widowControl/>
              <w:spacing w:line="276" w:lineRule="auto"/>
              <w:jc w:val="center"/>
              <w:rPr>
                <w:rFonts w:ascii="宋体" w:hAnsi="宋体"/>
                <w:color w:val="000000"/>
                <w:szCs w:val="21"/>
              </w:rPr>
            </w:pPr>
            <w:r w:rsidRPr="00933F09">
              <w:rPr>
                <w:rFonts w:ascii="宋体" w:hAnsi="宋体" w:hint="eastAsia"/>
                <w:color w:val="000000"/>
                <w:szCs w:val="21"/>
              </w:rPr>
              <w:t>12</w:t>
            </w:r>
          </w:p>
        </w:tc>
        <w:tc>
          <w:tcPr>
            <w:tcW w:w="625" w:type="pct"/>
            <w:tcBorders>
              <w:top w:val="single" w:sz="4" w:space="0" w:color="auto"/>
              <w:left w:val="single" w:sz="4" w:space="0" w:color="auto"/>
              <w:bottom w:val="single" w:sz="4" w:space="0" w:color="auto"/>
              <w:right w:val="single" w:sz="4" w:space="0" w:color="auto"/>
            </w:tcBorders>
            <w:vAlign w:val="center"/>
          </w:tcPr>
          <w:p w14:paraId="168A2A58" w14:textId="77777777" w:rsidR="002947E6" w:rsidRPr="00933F09" w:rsidRDefault="002947E6" w:rsidP="002947E6">
            <w:pPr>
              <w:spacing w:line="300" w:lineRule="exact"/>
              <w:jc w:val="center"/>
              <w:rPr>
                <w:rFonts w:ascii="宋体" w:hAnsi="宋体" w:cs="宋体"/>
                <w:color w:val="000000"/>
                <w:szCs w:val="21"/>
              </w:rPr>
            </w:pPr>
            <w:r w:rsidRPr="00933F09">
              <w:rPr>
                <w:rFonts w:ascii="宋体" w:hAnsi="宋体" w:hint="eastAsia"/>
                <w:szCs w:val="21"/>
              </w:rPr>
              <w:t>科技及医学全文电子期刊数据库</w:t>
            </w:r>
          </w:p>
        </w:tc>
        <w:tc>
          <w:tcPr>
            <w:tcW w:w="2969" w:type="pct"/>
            <w:tcBorders>
              <w:top w:val="single" w:sz="4" w:space="0" w:color="auto"/>
              <w:left w:val="single" w:sz="4" w:space="0" w:color="auto"/>
              <w:bottom w:val="single" w:sz="4" w:space="0" w:color="auto"/>
              <w:right w:val="single" w:sz="4" w:space="0" w:color="auto"/>
            </w:tcBorders>
            <w:vAlign w:val="center"/>
          </w:tcPr>
          <w:p w14:paraId="4D874091" w14:textId="77777777" w:rsidR="002947E6" w:rsidRPr="00933F09" w:rsidRDefault="002947E6" w:rsidP="002947E6">
            <w:pPr>
              <w:spacing w:line="300" w:lineRule="exact"/>
              <w:rPr>
                <w:rFonts w:ascii="宋体" w:hAnsi="宋体"/>
                <w:szCs w:val="21"/>
              </w:rPr>
            </w:pPr>
            <w:r w:rsidRPr="00933F09">
              <w:rPr>
                <w:rFonts w:ascii="宋体" w:hAnsi="宋体" w:hint="eastAsia"/>
                <w:szCs w:val="21"/>
              </w:rPr>
              <w:t>要求包含不少于2500种同行审核期刊。拟采购农业与生物学；商业、管理学、会计学；化学工程；化学；计算机科学；经济学、经济计量学、财政学；环境科学和材料科学8个学科包。</w:t>
            </w:r>
          </w:p>
          <w:p w14:paraId="58C4E945" w14:textId="77777777" w:rsidR="002947E6" w:rsidRPr="00933F09" w:rsidRDefault="002947E6" w:rsidP="002947E6">
            <w:pPr>
              <w:spacing w:line="320" w:lineRule="exact"/>
              <w:rPr>
                <w:rFonts w:ascii="宋体" w:hAnsi="宋体"/>
                <w:color w:val="000000"/>
                <w:szCs w:val="21"/>
              </w:rPr>
            </w:pPr>
            <w:r w:rsidRPr="00933F09">
              <w:rPr>
                <w:rFonts w:ascii="宋体" w:hAnsi="宋体" w:hint="eastAsia"/>
                <w:szCs w:val="21"/>
              </w:rPr>
              <w:t>数据库应通过Internet专线（</w:t>
            </w:r>
            <w:proofErr w:type="gramStart"/>
            <w:r w:rsidRPr="00933F09">
              <w:rPr>
                <w:rFonts w:ascii="宋体" w:hAnsi="宋体" w:hint="eastAsia"/>
                <w:szCs w:val="21"/>
              </w:rPr>
              <w:t>免国际</w:t>
            </w:r>
            <w:proofErr w:type="gramEnd"/>
            <w:r w:rsidRPr="00933F09">
              <w:rPr>
                <w:rFonts w:ascii="宋体" w:hAnsi="宋体" w:hint="eastAsia"/>
                <w:szCs w:val="21"/>
              </w:rPr>
              <w:t>流量费）提供访问，应支持采购人SFX链接，使用统计应符合COUNTER标准。</w:t>
            </w:r>
          </w:p>
        </w:tc>
        <w:tc>
          <w:tcPr>
            <w:tcW w:w="541" w:type="pct"/>
            <w:tcBorders>
              <w:top w:val="single" w:sz="4" w:space="0" w:color="auto"/>
              <w:left w:val="single" w:sz="4" w:space="0" w:color="auto"/>
              <w:bottom w:val="single" w:sz="4" w:space="0" w:color="auto"/>
              <w:right w:val="single" w:sz="4" w:space="0" w:color="auto"/>
            </w:tcBorders>
            <w:vAlign w:val="center"/>
            <w:hideMark/>
          </w:tcPr>
          <w:p w14:paraId="1535D9CE" w14:textId="6F54BC3E" w:rsidR="002947E6" w:rsidRPr="00933F09" w:rsidRDefault="002947E6" w:rsidP="002947E6">
            <w:pPr>
              <w:spacing w:line="276" w:lineRule="auto"/>
              <w:jc w:val="center"/>
              <w:rPr>
                <w:rFonts w:ascii="宋体" w:hAnsi="宋体"/>
                <w:color w:val="000000"/>
                <w:szCs w:val="21"/>
              </w:rPr>
            </w:pPr>
            <w:r>
              <w:rPr>
                <w:rFonts w:ascii="宋体" w:hAnsi="宋体" w:hint="eastAsia"/>
                <w:color w:val="000000"/>
                <w:szCs w:val="21"/>
              </w:rPr>
              <w:t>1</w:t>
            </w:r>
          </w:p>
        </w:tc>
        <w:tc>
          <w:tcPr>
            <w:tcW w:w="547" w:type="pct"/>
            <w:tcBorders>
              <w:top w:val="single" w:sz="4" w:space="0" w:color="auto"/>
              <w:left w:val="single" w:sz="4" w:space="0" w:color="auto"/>
              <w:bottom w:val="single" w:sz="4" w:space="0" w:color="auto"/>
              <w:right w:val="single" w:sz="4" w:space="0" w:color="auto"/>
            </w:tcBorders>
            <w:vAlign w:val="center"/>
            <w:hideMark/>
          </w:tcPr>
          <w:p w14:paraId="4DF1703A" w14:textId="3D5D2300" w:rsidR="002947E6" w:rsidRPr="00933F09" w:rsidRDefault="005761C0" w:rsidP="002947E6">
            <w:pPr>
              <w:spacing w:line="276" w:lineRule="auto"/>
              <w:jc w:val="center"/>
              <w:rPr>
                <w:rFonts w:ascii="宋体" w:hAnsi="宋体"/>
                <w:color w:val="000000"/>
                <w:szCs w:val="21"/>
              </w:rPr>
            </w:pPr>
            <w:r>
              <w:rPr>
                <w:rFonts w:ascii="宋体" w:hAnsi="宋体" w:hint="eastAsia"/>
                <w:color w:val="000000"/>
                <w:szCs w:val="21"/>
              </w:rPr>
              <w:t>是</w:t>
            </w:r>
          </w:p>
        </w:tc>
      </w:tr>
      <w:tr w:rsidR="002947E6" w:rsidRPr="00933F09" w14:paraId="19E8B8D2" w14:textId="77777777" w:rsidTr="00D61D05">
        <w:trPr>
          <w:jc w:val="center"/>
        </w:trPr>
        <w:tc>
          <w:tcPr>
            <w:tcW w:w="318" w:type="pct"/>
            <w:tcBorders>
              <w:top w:val="single" w:sz="4" w:space="0" w:color="auto"/>
              <w:left w:val="single" w:sz="4" w:space="0" w:color="auto"/>
              <w:bottom w:val="single" w:sz="4" w:space="0" w:color="auto"/>
              <w:right w:val="single" w:sz="4" w:space="0" w:color="auto"/>
            </w:tcBorders>
            <w:vAlign w:val="center"/>
            <w:hideMark/>
          </w:tcPr>
          <w:p w14:paraId="290FF3AD" w14:textId="77777777" w:rsidR="002947E6" w:rsidRPr="00933F09" w:rsidRDefault="002947E6" w:rsidP="002947E6">
            <w:pPr>
              <w:widowControl/>
              <w:spacing w:line="276" w:lineRule="auto"/>
              <w:jc w:val="center"/>
              <w:rPr>
                <w:rFonts w:ascii="宋体" w:hAnsi="宋体"/>
                <w:color w:val="000000"/>
                <w:szCs w:val="21"/>
              </w:rPr>
            </w:pPr>
            <w:r w:rsidRPr="00933F09">
              <w:rPr>
                <w:rFonts w:ascii="宋体" w:hAnsi="宋体" w:hint="eastAsia"/>
                <w:color w:val="000000"/>
                <w:szCs w:val="21"/>
              </w:rPr>
              <w:t>13</w:t>
            </w:r>
          </w:p>
        </w:tc>
        <w:tc>
          <w:tcPr>
            <w:tcW w:w="625" w:type="pct"/>
            <w:tcBorders>
              <w:top w:val="single" w:sz="4" w:space="0" w:color="auto"/>
              <w:left w:val="single" w:sz="4" w:space="0" w:color="auto"/>
              <w:bottom w:val="single" w:sz="4" w:space="0" w:color="auto"/>
              <w:right w:val="single" w:sz="4" w:space="0" w:color="auto"/>
            </w:tcBorders>
            <w:vAlign w:val="center"/>
          </w:tcPr>
          <w:p w14:paraId="6404084A" w14:textId="77777777" w:rsidR="002947E6" w:rsidRPr="00933F09" w:rsidRDefault="002947E6" w:rsidP="00180F33">
            <w:pPr>
              <w:spacing w:line="300" w:lineRule="exact"/>
              <w:jc w:val="center"/>
              <w:rPr>
                <w:rFonts w:ascii="宋体" w:hAnsi="宋体"/>
                <w:szCs w:val="21"/>
              </w:rPr>
            </w:pPr>
            <w:r w:rsidRPr="00933F09">
              <w:rPr>
                <w:rFonts w:ascii="宋体" w:hAnsi="宋体" w:hint="eastAsia"/>
                <w:szCs w:val="21"/>
              </w:rPr>
              <w:t>工程领域二次文献数据库</w:t>
            </w:r>
          </w:p>
        </w:tc>
        <w:tc>
          <w:tcPr>
            <w:tcW w:w="2969" w:type="pct"/>
            <w:tcBorders>
              <w:top w:val="single" w:sz="4" w:space="0" w:color="auto"/>
              <w:left w:val="single" w:sz="4" w:space="0" w:color="auto"/>
              <w:bottom w:val="single" w:sz="4" w:space="0" w:color="auto"/>
              <w:right w:val="single" w:sz="4" w:space="0" w:color="auto"/>
            </w:tcBorders>
            <w:vAlign w:val="center"/>
          </w:tcPr>
          <w:p w14:paraId="09BEF3ED" w14:textId="77777777" w:rsidR="002947E6" w:rsidRPr="00933F09" w:rsidRDefault="002947E6" w:rsidP="002947E6">
            <w:pPr>
              <w:spacing w:line="320" w:lineRule="exact"/>
              <w:rPr>
                <w:rFonts w:ascii="宋体" w:hAnsi="宋体"/>
                <w:color w:val="000000"/>
                <w:szCs w:val="21"/>
              </w:rPr>
            </w:pPr>
            <w:r w:rsidRPr="00933F09">
              <w:rPr>
                <w:rFonts w:ascii="宋体" w:hAnsi="宋体" w:hint="eastAsia"/>
                <w:szCs w:val="21"/>
              </w:rPr>
              <w:t>要求涵盖一系列工程、应用科学领域高品质的文献资源，涉及机械工程、土木工程、环境工程、电气工程、结构工程、材料科学、固体物理、超导体、生物工程、能源、化学和工艺工程、照明和光学技术、空气和水污染、固体废弃物的处理、道路交通、运输安全、控制工程、工程管理、农业工程和食品技术、计算机和数据处理、电子和通讯、石油、宇航、汽车工程及其子学科和其它主要的工程领域。资源内容与数量不少于22,000,000条记录；新增的文摘索引信息分别来自77个国家的5100种工程期刊、会议文集和技术报告，涵盖190余个工程和应用科学领域的资料；在线内容收录不晚于1969年；每年新增不少于100万条摘要引文信息，数据库内容每周更新。</w:t>
            </w:r>
          </w:p>
        </w:tc>
        <w:tc>
          <w:tcPr>
            <w:tcW w:w="541" w:type="pct"/>
            <w:tcBorders>
              <w:top w:val="single" w:sz="4" w:space="0" w:color="auto"/>
              <w:left w:val="single" w:sz="4" w:space="0" w:color="auto"/>
              <w:bottom w:val="single" w:sz="4" w:space="0" w:color="auto"/>
              <w:right w:val="single" w:sz="4" w:space="0" w:color="auto"/>
            </w:tcBorders>
            <w:vAlign w:val="center"/>
            <w:hideMark/>
          </w:tcPr>
          <w:p w14:paraId="7DA073EE" w14:textId="381BF812" w:rsidR="002947E6" w:rsidRPr="00933F09" w:rsidRDefault="002947E6" w:rsidP="002947E6">
            <w:pPr>
              <w:spacing w:line="276" w:lineRule="auto"/>
              <w:jc w:val="center"/>
              <w:rPr>
                <w:rFonts w:ascii="宋体" w:hAnsi="宋体"/>
                <w:color w:val="000000"/>
                <w:szCs w:val="21"/>
              </w:rPr>
            </w:pPr>
            <w:r>
              <w:rPr>
                <w:rFonts w:ascii="宋体" w:hAnsi="宋体" w:hint="eastAsia"/>
                <w:color w:val="000000"/>
                <w:szCs w:val="21"/>
              </w:rPr>
              <w:t>1</w:t>
            </w:r>
          </w:p>
        </w:tc>
        <w:tc>
          <w:tcPr>
            <w:tcW w:w="547" w:type="pct"/>
            <w:tcBorders>
              <w:top w:val="single" w:sz="4" w:space="0" w:color="auto"/>
              <w:left w:val="single" w:sz="4" w:space="0" w:color="auto"/>
              <w:bottom w:val="single" w:sz="4" w:space="0" w:color="auto"/>
              <w:right w:val="single" w:sz="4" w:space="0" w:color="auto"/>
            </w:tcBorders>
            <w:vAlign w:val="center"/>
            <w:hideMark/>
          </w:tcPr>
          <w:p w14:paraId="0F8C7171" w14:textId="62C393C5" w:rsidR="002947E6" w:rsidRPr="00933F09" w:rsidRDefault="005761C0" w:rsidP="002947E6">
            <w:pPr>
              <w:spacing w:line="276" w:lineRule="auto"/>
              <w:jc w:val="center"/>
              <w:rPr>
                <w:rFonts w:ascii="宋体" w:hAnsi="宋体"/>
                <w:color w:val="000000"/>
                <w:szCs w:val="21"/>
              </w:rPr>
            </w:pPr>
            <w:r>
              <w:rPr>
                <w:rFonts w:ascii="宋体" w:hAnsi="宋体" w:hint="eastAsia"/>
                <w:color w:val="000000"/>
                <w:szCs w:val="21"/>
              </w:rPr>
              <w:t>是</w:t>
            </w:r>
          </w:p>
        </w:tc>
      </w:tr>
      <w:tr w:rsidR="002947E6" w:rsidRPr="00933F09" w14:paraId="3F986C6F" w14:textId="77777777" w:rsidTr="00D61D05">
        <w:trPr>
          <w:jc w:val="center"/>
        </w:trPr>
        <w:tc>
          <w:tcPr>
            <w:tcW w:w="318" w:type="pct"/>
            <w:tcBorders>
              <w:top w:val="single" w:sz="4" w:space="0" w:color="auto"/>
              <w:left w:val="single" w:sz="4" w:space="0" w:color="auto"/>
              <w:bottom w:val="single" w:sz="4" w:space="0" w:color="auto"/>
              <w:right w:val="single" w:sz="4" w:space="0" w:color="auto"/>
            </w:tcBorders>
            <w:vAlign w:val="center"/>
            <w:hideMark/>
          </w:tcPr>
          <w:p w14:paraId="10070FAF" w14:textId="77777777" w:rsidR="002947E6" w:rsidRPr="00933F09" w:rsidRDefault="002947E6" w:rsidP="002947E6">
            <w:pPr>
              <w:widowControl/>
              <w:spacing w:line="276" w:lineRule="auto"/>
              <w:jc w:val="center"/>
              <w:rPr>
                <w:rFonts w:ascii="宋体" w:hAnsi="宋体"/>
                <w:color w:val="000000"/>
                <w:szCs w:val="21"/>
              </w:rPr>
            </w:pPr>
            <w:r w:rsidRPr="00933F09">
              <w:rPr>
                <w:rFonts w:ascii="宋体" w:hAnsi="宋体" w:hint="eastAsia"/>
                <w:color w:val="000000"/>
                <w:szCs w:val="21"/>
              </w:rPr>
              <w:t>14</w:t>
            </w:r>
          </w:p>
        </w:tc>
        <w:tc>
          <w:tcPr>
            <w:tcW w:w="625" w:type="pct"/>
            <w:tcBorders>
              <w:top w:val="single" w:sz="4" w:space="0" w:color="auto"/>
              <w:left w:val="single" w:sz="4" w:space="0" w:color="auto"/>
              <w:bottom w:val="single" w:sz="4" w:space="0" w:color="auto"/>
              <w:right w:val="single" w:sz="4" w:space="0" w:color="auto"/>
            </w:tcBorders>
            <w:vAlign w:val="center"/>
          </w:tcPr>
          <w:p w14:paraId="79F1534F" w14:textId="77777777" w:rsidR="002947E6" w:rsidRPr="00933F09" w:rsidRDefault="002947E6" w:rsidP="002947E6">
            <w:pPr>
              <w:spacing w:line="300" w:lineRule="exact"/>
              <w:jc w:val="center"/>
              <w:rPr>
                <w:rFonts w:ascii="宋体" w:hAnsi="宋体"/>
                <w:color w:val="000000" w:themeColor="text1"/>
                <w:szCs w:val="21"/>
              </w:rPr>
            </w:pPr>
            <w:r w:rsidRPr="00933F09">
              <w:rPr>
                <w:rFonts w:ascii="宋体" w:hAnsi="宋体" w:hint="eastAsia"/>
                <w:color w:val="000000" w:themeColor="text1"/>
                <w:szCs w:val="21"/>
              </w:rPr>
              <w:t>学术文献</w:t>
            </w:r>
          </w:p>
          <w:p w14:paraId="78333EAA" w14:textId="08058657" w:rsidR="002947E6" w:rsidRPr="00374A21" w:rsidRDefault="002947E6" w:rsidP="00374A21">
            <w:pPr>
              <w:spacing w:line="300" w:lineRule="exact"/>
              <w:jc w:val="center"/>
              <w:rPr>
                <w:rFonts w:ascii="宋体" w:hAnsi="宋体"/>
                <w:color w:val="000000" w:themeColor="text1"/>
                <w:szCs w:val="21"/>
              </w:rPr>
            </w:pPr>
            <w:r w:rsidRPr="00933F09">
              <w:rPr>
                <w:rFonts w:ascii="宋体" w:hAnsi="宋体" w:hint="eastAsia"/>
                <w:color w:val="000000" w:themeColor="text1"/>
                <w:szCs w:val="21"/>
              </w:rPr>
              <w:t>数据库</w:t>
            </w:r>
          </w:p>
        </w:tc>
        <w:tc>
          <w:tcPr>
            <w:tcW w:w="2969" w:type="pct"/>
            <w:tcBorders>
              <w:top w:val="single" w:sz="4" w:space="0" w:color="auto"/>
              <w:left w:val="single" w:sz="4" w:space="0" w:color="auto"/>
              <w:bottom w:val="single" w:sz="4" w:space="0" w:color="auto"/>
              <w:right w:val="single" w:sz="4" w:space="0" w:color="auto"/>
            </w:tcBorders>
            <w:vAlign w:val="center"/>
          </w:tcPr>
          <w:p w14:paraId="60F80162" w14:textId="77777777" w:rsidR="002947E6" w:rsidRPr="00933F09" w:rsidRDefault="002947E6" w:rsidP="002947E6">
            <w:pPr>
              <w:spacing w:line="300" w:lineRule="exact"/>
              <w:rPr>
                <w:rFonts w:ascii="宋体" w:hAnsi="宋体"/>
                <w:szCs w:val="21"/>
              </w:rPr>
            </w:pPr>
            <w:r w:rsidRPr="00933F09">
              <w:rPr>
                <w:rFonts w:ascii="宋体" w:hAnsi="宋体" w:hint="eastAsia"/>
                <w:szCs w:val="21"/>
              </w:rPr>
              <w:t>要求提供数字和纸质科学、技术、医疗和学术期刊、参考书、书籍、数据库服务。与全球不少于</w:t>
            </w:r>
            <w:r w:rsidRPr="00933F09">
              <w:rPr>
                <w:rFonts w:ascii="宋体" w:hAnsi="宋体"/>
                <w:szCs w:val="21"/>
              </w:rPr>
              <w:t xml:space="preserve"> 850</w:t>
            </w:r>
            <w:r w:rsidRPr="00933F09">
              <w:rPr>
                <w:rFonts w:ascii="宋体" w:hAnsi="宋体" w:hint="eastAsia"/>
                <w:szCs w:val="21"/>
              </w:rPr>
              <w:t>家学协会合作，为超过</w:t>
            </w:r>
            <w:r w:rsidRPr="00933F09">
              <w:rPr>
                <w:rFonts w:ascii="宋体" w:hAnsi="宋体"/>
                <w:szCs w:val="21"/>
              </w:rPr>
              <w:t>490</w:t>
            </w:r>
            <w:r w:rsidRPr="00933F09">
              <w:rPr>
                <w:rFonts w:ascii="宋体" w:hAnsi="宋体" w:hint="eastAsia"/>
                <w:szCs w:val="21"/>
              </w:rPr>
              <w:t>位诺贝尔奖得主出版过学术著作。在化学、材料科学、生命科学、医学、工程技术、人文社会科学、商业与人文科学等领域学术文献出版方面具有权威性。本校拟采购科学技术合集、人文科学分集和商业经济金融财会分集等不少于</w:t>
            </w:r>
            <w:r w:rsidRPr="00933F09">
              <w:rPr>
                <w:rFonts w:ascii="宋体" w:hAnsi="宋体"/>
                <w:szCs w:val="21"/>
              </w:rPr>
              <w:t>710</w:t>
            </w:r>
            <w:r w:rsidRPr="00933F09">
              <w:rPr>
                <w:rFonts w:ascii="宋体" w:hAnsi="宋体" w:hint="eastAsia"/>
                <w:szCs w:val="21"/>
              </w:rPr>
              <w:t>种外文全文期刊资源，涵盖化学材料学、地球及环境科学、信息及计算机、生命科学、农学园艺学、数学与统计、物理学与天文学、高分子与材料科学、商业、经济、金融、人文科学等多学科领域。</w:t>
            </w:r>
          </w:p>
          <w:p w14:paraId="2559EFBC" w14:textId="77777777" w:rsidR="002947E6" w:rsidRPr="00933F09" w:rsidRDefault="002947E6" w:rsidP="002947E6">
            <w:pPr>
              <w:spacing w:line="300" w:lineRule="exact"/>
              <w:rPr>
                <w:rFonts w:ascii="宋体" w:hAnsi="宋体"/>
                <w:szCs w:val="21"/>
              </w:rPr>
            </w:pPr>
            <w:r w:rsidRPr="00933F09">
              <w:rPr>
                <w:rFonts w:ascii="宋体" w:hAnsi="宋体"/>
                <w:szCs w:val="21"/>
              </w:rPr>
              <w:t xml:space="preserve">1. </w:t>
            </w:r>
            <w:r w:rsidRPr="00933F09">
              <w:rPr>
                <w:rFonts w:ascii="宋体" w:hAnsi="宋体" w:hint="eastAsia"/>
                <w:szCs w:val="21"/>
              </w:rPr>
              <w:t>访问时限：平均1997年以来出版的全文内容（因各期刊实际出版时间情况不同而有所区别）</w:t>
            </w:r>
          </w:p>
          <w:p w14:paraId="064EBEB1" w14:textId="77777777" w:rsidR="002947E6" w:rsidRPr="00933F09" w:rsidRDefault="002947E6" w:rsidP="002947E6">
            <w:pPr>
              <w:spacing w:line="300" w:lineRule="exact"/>
              <w:rPr>
                <w:rFonts w:ascii="宋体" w:hAnsi="宋体"/>
                <w:szCs w:val="21"/>
              </w:rPr>
            </w:pPr>
            <w:r w:rsidRPr="00933F09">
              <w:rPr>
                <w:rFonts w:ascii="宋体" w:hAnsi="宋体" w:hint="eastAsia"/>
                <w:szCs w:val="21"/>
              </w:rPr>
              <w:t>2</w:t>
            </w:r>
            <w:r w:rsidRPr="00933F09">
              <w:rPr>
                <w:rFonts w:ascii="宋体" w:hAnsi="宋体"/>
                <w:szCs w:val="21"/>
              </w:rPr>
              <w:t xml:space="preserve">. </w:t>
            </w:r>
            <w:r w:rsidRPr="00933F09">
              <w:rPr>
                <w:rFonts w:ascii="宋体" w:hAnsi="宋体" w:hint="eastAsia"/>
                <w:szCs w:val="21"/>
              </w:rPr>
              <w:t>永久访问权：</w:t>
            </w:r>
          </w:p>
          <w:p w14:paraId="15F6330B" w14:textId="77777777" w:rsidR="002947E6" w:rsidRPr="00933F09" w:rsidRDefault="002947E6" w:rsidP="002947E6">
            <w:pPr>
              <w:spacing w:line="300" w:lineRule="exact"/>
              <w:rPr>
                <w:rFonts w:ascii="宋体" w:hAnsi="宋体"/>
                <w:szCs w:val="21"/>
              </w:rPr>
            </w:pPr>
            <w:r w:rsidRPr="00933F09">
              <w:rPr>
                <w:rFonts w:ascii="宋体" w:hAnsi="宋体" w:hint="eastAsia"/>
                <w:szCs w:val="21"/>
              </w:rPr>
              <w:t>A</w:t>
            </w:r>
            <w:r w:rsidRPr="00933F09">
              <w:rPr>
                <w:rFonts w:ascii="宋体" w:hAnsi="宋体"/>
                <w:szCs w:val="21"/>
              </w:rPr>
              <w:t xml:space="preserve"> </w:t>
            </w:r>
            <w:r w:rsidRPr="00933F09">
              <w:rPr>
                <w:rFonts w:ascii="宋体" w:hAnsi="宋体" w:hint="eastAsia"/>
                <w:szCs w:val="21"/>
              </w:rPr>
              <w:t>核心期刊：平均自1997年以来的内容（因各期刊实际出版时间情况不同而有所区别）</w:t>
            </w:r>
          </w:p>
          <w:p w14:paraId="2110DCF4" w14:textId="77777777" w:rsidR="002947E6" w:rsidRPr="00933F09" w:rsidRDefault="002947E6" w:rsidP="002947E6">
            <w:pPr>
              <w:spacing w:line="320" w:lineRule="exact"/>
              <w:jc w:val="left"/>
              <w:rPr>
                <w:rFonts w:ascii="宋体" w:hAnsi="宋体"/>
                <w:color w:val="000000"/>
                <w:kern w:val="0"/>
                <w:szCs w:val="21"/>
              </w:rPr>
            </w:pPr>
            <w:r w:rsidRPr="00933F09">
              <w:rPr>
                <w:rFonts w:ascii="宋体" w:hAnsi="宋体" w:hint="eastAsia"/>
                <w:szCs w:val="21"/>
              </w:rPr>
              <w:t>B 合集期刊（科学技术合集、人文科学分集、商业经济金融财会分集）：所订购年限的永久访问权限。</w:t>
            </w:r>
          </w:p>
        </w:tc>
        <w:tc>
          <w:tcPr>
            <w:tcW w:w="541" w:type="pct"/>
            <w:tcBorders>
              <w:top w:val="single" w:sz="4" w:space="0" w:color="auto"/>
              <w:left w:val="single" w:sz="4" w:space="0" w:color="auto"/>
              <w:bottom w:val="single" w:sz="4" w:space="0" w:color="auto"/>
              <w:right w:val="single" w:sz="4" w:space="0" w:color="auto"/>
            </w:tcBorders>
            <w:vAlign w:val="center"/>
            <w:hideMark/>
          </w:tcPr>
          <w:p w14:paraId="1EF939B6" w14:textId="1AF59863" w:rsidR="002947E6" w:rsidRPr="00933F09" w:rsidRDefault="002947E6" w:rsidP="002947E6">
            <w:pPr>
              <w:spacing w:line="276" w:lineRule="auto"/>
              <w:jc w:val="center"/>
              <w:rPr>
                <w:rFonts w:ascii="宋体" w:hAnsi="宋体"/>
                <w:color w:val="000000"/>
                <w:szCs w:val="21"/>
              </w:rPr>
            </w:pPr>
            <w:r>
              <w:rPr>
                <w:rFonts w:ascii="宋体" w:hAnsi="宋体" w:hint="eastAsia"/>
                <w:color w:val="000000"/>
                <w:szCs w:val="21"/>
              </w:rPr>
              <w:t>1</w:t>
            </w:r>
          </w:p>
        </w:tc>
        <w:tc>
          <w:tcPr>
            <w:tcW w:w="547" w:type="pct"/>
            <w:tcBorders>
              <w:top w:val="single" w:sz="4" w:space="0" w:color="auto"/>
              <w:left w:val="single" w:sz="4" w:space="0" w:color="auto"/>
              <w:bottom w:val="single" w:sz="4" w:space="0" w:color="auto"/>
              <w:right w:val="single" w:sz="4" w:space="0" w:color="auto"/>
            </w:tcBorders>
            <w:vAlign w:val="center"/>
            <w:hideMark/>
          </w:tcPr>
          <w:p w14:paraId="5A27B004" w14:textId="63060F0B" w:rsidR="002947E6" w:rsidRPr="00933F09" w:rsidRDefault="005761C0" w:rsidP="002947E6">
            <w:pPr>
              <w:spacing w:line="276" w:lineRule="auto"/>
              <w:jc w:val="center"/>
              <w:rPr>
                <w:rFonts w:ascii="宋体" w:hAnsi="宋体"/>
                <w:color w:val="000000"/>
                <w:szCs w:val="21"/>
              </w:rPr>
            </w:pPr>
            <w:r>
              <w:rPr>
                <w:rFonts w:ascii="宋体" w:hAnsi="宋体" w:hint="eastAsia"/>
                <w:color w:val="000000"/>
                <w:szCs w:val="21"/>
              </w:rPr>
              <w:t>是</w:t>
            </w:r>
          </w:p>
        </w:tc>
      </w:tr>
      <w:tr w:rsidR="002947E6" w:rsidRPr="00933F09" w14:paraId="370101EE" w14:textId="77777777" w:rsidTr="00D61D05">
        <w:trPr>
          <w:jc w:val="center"/>
        </w:trPr>
        <w:tc>
          <w:tcPr>
            <w:tcW w:w="318" w:type="pct"/>
            <w:tcBorders>
              <w:top w:val="single" w:sz="4" w:space="0" w:color="auto"/>
              <w:left w:val="single" w:sz="4" w:space="0" w:color="auto"/>
              <w:bottom w:val="single" w:sz="4" w:space="0" w:color="auto"/>
              <w:right w:val="single" w:sz="4" w:space="0" w:color="auto"/>
            </w:tcBorders>
            <w:vAlign w:val="center"/>
            <w:hideMark/>
          </w:tcPr>
          <w:p w14:paraId="5584B624" w14:textId="77777777" w:rsidR="002947E6" w:rsidRPr="00933F09" w:rsidRDefault="002947E6" w:rsidP="002947E6">
            <w:pPr>
              <w:widowControl/>
              <w:spacing w:line="276" w:lineRule="auto"/>
              <w:jc w:val="center"/>
              <w:rPr>
                <w:rFonts w:ascii="宋体" w:hAnsi="宋体"/>
                <w:color w:val="000000"/>
                <w:szCs w:val="21"/>
              </w:rPr>
            </w:pPr>
            <w:r w:rsidRPr="00933F09">
              <w:rPr>
                <w:rFonts w:ascii="宋体" w:hAnsi="宋体" w:hint="eastAsia"/>
                <w:color w:val="000000"/>
                <w:szCs w:val="21"/>
              </w:rPr>
              <w:t>15</w:t>
            </w:r>
          </w:p>
        </w:tc>
        <w:tc>
          <w:tcPr>
            <w:tcW w:w="625" w:type="pct"/>
            <w:tcBorders>
              <w:top w:val="single" w:sz="4" w:space="0" w:color="auto"/>
              <w:left w:val="single" w:sz="4" w:space="0" w:color="auto"/>
              <w:bottom w:val="single" w:sz="4" w:space="0" w:color="auto"/>
              <w:right w:val="single" w:sz="4" w:space="0" w:color="auto"/>
            </w:tcBorders>
            <w:vAlign w:val="center"/>
          </w:tcPr>
          <w:p w14:paraId="5F4C586B" w14:textId="77777777" w:rsidR="002947E6" w:rsidRPr="00933F09" w:rsidRDefault="002947E6" w:rsidP="00374A21">
            <w:pPr>
              <w:spacing w:line="300" w:lineRule="exact"/>
              <w:jc w:val="center"/>
              <w:rPr>
                <w:rFonts w:ascii="宋体" w:hAnsi="宋体" w:cs="宋体"/>
                <w:color w:val="000000"/>
                <w:szCs w:val="21"/>
              </w:rPr>
            </w:pPr>
            <w:r w:rsidRPr="00933F09">
              <w:rPr>
                <w:rFonts w:ascii="宋体" w:hAnsi="宋体" w:hint="eastAsia"/>
                <w:szCs w:val="21"/>
              </w:rPr>
              <w:t>华文优质学术文献库</w:t>
            </w:r>
          </w:p>
        </w:tc>
        <w:tc>
          <w:tcPr>
            <w:tcW w:w="2969" w:type="pct"/>
            <w:tcBorders>
              <w:top w:val="single" w:sz="4" w:space="0" w:color="auto"/>
              <w:left w:val="single" w:sz="4" w:space="0" w:color="auto"/>
              <w:bottom w:val="single" w:sz="4" w:space="0" w:color="auto"/>
              <w:right w:val="single" w:sz="4" w:space="0" w:color="auto"/>
            </w:tcBorders>
            <w:vAlign w:val="center"/>
          </w:tcPr>
          <w:p w14:paraId="0EE8FCCE" w14:textId="77777777" w:rsidR="002947E6" w:rsidRPr="00933F09" w:rsidRDefault="002947E6" w:rsidP="002947E6">
            <w:pPr>
              <w:spacing w:line="300" w:lineRule="exact"/>
              <w:rPr>
                <w:rFonts w:ascii="宋体" w:hAnsi="宋体"/>
                <w:szCs w:val="21"/>
              </w:rPr>
            </w:pPr>
            <w:r w:rsidRPr="00933F09">
              <w:rPr>
                <w:rFonts w:ascii="宋体" w:hAnsi="宋体" w:hint="eastAsia"/>
                <w:szCs w:val="21"/>
              </w:rPr>
              <w:t>要求收录学术精品特色资源，内容涵盖人文社会科学、医护</w:t>
            </w:r>
            <w:proofErr w:type="gramStart"/>
            <w:r w:rsidRPr="00933F09">
              <w:rPr>
                <w:rFonts w:ascii="宋体" w:hAnsi="宋体" w:hint="eastAsia"/>
                <w:szCs w:val="21"/>
              </w:rPr>
              <w:t>药公卫</w:t>
            </w:r>
            <w:proofErr w:type="gramEnd"/>
            <w:r w:rsidRPr="00933F09">
              <w:rPr>
                <w:rFonts w:ascii="宋体" w:hAnsi="宋体" w:hint="eastAsia"/>
                <w:szCs w:val="21"/>
              </w:rPr>
              <w:t>，其中法学、教育、经济、</w:t>
            </w:r>
            <w:proofErr w:type="gramStart"/>
            <w:r w:rsidRPr="00933F09">
              <w:rPr>
                <w:rFonts w:ascii="宋体" w:hAnsi="宋体" w:hint="eastAsia"/>
                <w:szCs w:val="21"/>
              </w:rPr>
              <w:t>医</w:t>
            </w:r>
            <w:proofErr w:type="gramEnd"/>
            <w:r w:rsidRPr="00933F09">
              <w:rPr>
                <w:rFonts w:ascii="宋体" w:hAnsi="宋体" w:hint="eastAsia"/>
                <w:szCs w:val="21"/>
              </w:rPr>
              <w:t>卫领域是核心主题。并整合创造多元的优质学术资源成果。</w:t>
            </w:r>
          </w:p>
          <w:p w14:paraId="1B372EF3" w14:textId="77777777" w:rsidR="002947E6" w:rsidRPr="00933F09" w:rsidRDefault="002947E6" w:rsidP="002947E6">
            <w:pPr>
              <w:spacing w:line="300" w:lineRule="exact"/>
              <w:rPr>
                <w:rFonts w:ascii="宋体" w:hAnsi="宋体"/>
                <w:szCs w:val="21"/>
              </w:rPr>
            </w:pPr>
            <w:r w:rsidRPr="00933F09">
              <w:rPr>
                <w:rFonts w:ascii="宋体" w:hAnsi="宋体" w:hint="eastAsia"/>
                <w:szCs w:val="21"/>
              </w:rPr>
              <w:t>收录期刊库、论著</w:t>
            </w:r>
            <w:proofErr w:type="gramStart"/>
            <w:r w:rsidRPr="00933F09">
              <w:rPr>
                <w:rFonts w:ascii="宋体" w:hAnsi="宋体" w:hint="eastAsia"/>
                <w:szCs w:val="21"/>
              </w:rPr>
              <w:t>库作品</w:t>
            </w:r>
            <w:proofErr w:type="gramEnd"/>
            <w:r w:rsidRPr="00933F09">
              <w:rPr>
                <w:rFonts w:ascii="宋体" w:hAnsi="宋体" w:hint="eastAsia"/>
                <w:szCs w:val="21"/>
              </w:rPr>
              <w:t>从趋势到现象、学理至实务不少于</w:t>
            </w:r>
            <w:r w:rsidRPr="00933F09">
              <w:rPr>
                <w:rFonts w:ascii="宋体" w:hAnsi="宋体"/>
                <w:szCs w:val="21"/>
              </w:rPr>
              <w:t>70</w:t>
            </w:r>
            <w:r w:rsidRPr="00933F09">
              <w:rPr>
                <w:rFonts w:ascii="宋体" w:hAnsi="宋体" w:hint="eastAsia"/>
                <w:szCs w:val="21"/>
              </w:rPr>
              <w:t>万笔期刊、专论、会议纪录。完整收录全球华文优质学术文献，包括期刊文献、图书文献、词典工具书、两岸常用法规、精选判解、解读裁判、教学案例、博硕论文索引、题库讲座等共九大子库。</w:t>
            </w:r>
          </w:p>
          <w:p w14:paraId="2F10D806" w14:textId="77777777" w:rsidR="002947E6" w:rsidRPr="00933F09" w:rsidRDefault="002947E6" w:rsidP="002947E6">
            <w:pPr>
              <w:spacing w:line="320" w:lineRule="exact"/>
              <w:rPr>
                <w:rFonts w:ascii="宋体" w:hAnsi="宋体"/>
                <w:color w:val="000000"/>
                <w:szCs w:val="21"/>
              </w:rPr>
            </w:pPr>
            <w:r w:rsidRPr="00933F09">
              <w:rPr>
                <w:rFonts w:ascii="宋体" w:hAnsi="宋体" w:hint="eastAsia"/>
                <w:szCs w:val="21"/>
              </w:rPr>
              <w:t>一站</w:t>
            </w:r>
            <w:proofErr w:type="gramStart"/>
            <w:r w:rsidRPr="00933F09">
              <w:rPr>
                <w:rFonts w:ascii="宋体" w:hAnsi="宋体" w:hint="eastAsia"/>
                <w:szCs w:val="21"/>
              </w:rPr>
              <w:t>式提供</w:t>
            </w:r>
            <w:proofErr w:type="gramEnd"/>
            <w:r w:rsidRPr="00933F09">
              <w:rPr>
                <w:rFonts w:ascii="宋体" w:hAnsi="宋体" w:hint="eastAsia"/>
                <w:szCs w:val="21"/>
              </w:rPr>
              <w:t>从入门学习、科研、升学、就业不同阶段、多元分众的需求，支援简繁体与两岸用语对译并运用</w:t>
            </w:r>
            <w:proofErr w:type="gramStart"/>
            <w:r w:rsidRPr="00933F09">
              <w:rPr>
                <w:rFonts w:ascii="宋体" w:hAnsi="宋体" w:hint="eastAsia"/>
                <w:szCs w:val="21"/>
              </w:rPr>
              <w:t>智能型跨库整合</w:t>
            </w:r>
            <w:proofErr w:type="gramEnd"/>
            <w:r w:rsidRPr="00933F09">
              <w:rPr>
                <w:rFonts w:ascii="宋体" w:hAnsi="宋体" w:hint="eastAsia"/>
                <w:szCs w:val="21"/>
              </w:rPr>
              <w:t>全文交叉比对查询。</w:t>
            </w:r>
          </w:p>
        </w:tc>
        <w:tc>
          <w:tcPr>
            <w:tcW w:w="541" w:type="pct"/>
            <w:tcBorders>
              <w:top w:val="single" w:sz="4" w:space="0" w:color="auto"/>
              <w:left w:val="single" w:sz="4" w:space="0" w:color="auto"/>
              <w:bottom w:val="single" w:sz="4" w:space="0" w:color="auto"/>
              <w:right w:val="single" w:sz="4" w:space="0" w:color="auto"/>
            </w:tcBorders>
            <w:vAlign w:val="center"/>
            <w:hideMark/>
          </w:tcPr>
          <w:p w14:paraId="343C3D6A" w14:textId="606F7FE6" w:rsidR="002947E6" w:rsidRPr="00933F09" w:rsidRDefault="002947E6" w:rsidP="002947E6">
            <w:pPr>
              <w:spacing w:line="276" w:lineRule="auto"/>
              <w:jc w:val="center"/>
              <w:rPr>
                <w:rFonts w:ascii="宋体" w:hAnsi="宋体"/>
                <w:color w:val="000000"/>
                <w:szCs w:val="21"/>
              </w:rPr>
            </w:pPr>
            <w:r>
              <w:rPr>
                <w:rFonts w:ascii="宋体" w:hAnsi="宋体" w:hint="eastAsia"/>
                <w:color w:val="000000"/>
                <w:szCs w:val="21"/>
              </w:rPr>
              <w:t>1</w:t>
            </w:r>
          </w:p>
        </w:tc>
        <w:tc>
          <w:tcPr>
            <w:tcW w:w="547" w:type="pct"/>
            <w:tcBorders>
              <w:top w:val="single" w:sz="4" w:space="0" w:color="auto"/>
              <w:left w:val="single" w:sz="4" w:space="0" w:color="auto"/>
              <w:bottom w:val="single" w:sz="4" w:space="0" w:color="auto"/>
              <w:right w:val="single" w:sz="4" w:space="0" w:color="auto"/>
            </w:tcBorders>
            <w:vAlign w:val="center"/>
            <w:hideMark/>
          </w:tcPr>
          <w:p w14:paraId="060CE02E" w14:textId="009B67DB" w:rsidR="002947E6" w:rsidRPr="00933F09" w:rsidRDefault="005761C0" w:rsidP="002947E6">
            <w:pPr>
              <w:spacing w:line="276" w:lineRule="auto"/>
              <w:jc w:val="center"/>
              <w:rPr>
                <w:rFonts w:ascii="宋体" w:hAnsi="宋体"/>
                <w:color w:val="000000"/>
                <w:szCs w:val="21"/>
              </w:rPr>
            </w:pPr>
            <w:r>
              <w:rPr>
                <w:rFonts w:ascii="宋体" w:hAnsi="宋体" w:hint="eastAsia"/>
                <w:color w:val="000000"/>
                <w:szCs w:val="21"/>
              </w:rPr>
              <w:t>是</w:t>
            </w:r>
          </w:p>
        </w:tc>
      </w:tr>
      <w:tr w:rsidR="002947E6" w:rsidRPr="00933F09" w14:paraId="060BD904" w14:textId="77777777" w:rsidTr="00D61D05">
        <w:trPr>
          <w:jc w:val="center"/>
        </w:trPr>
        <w:tc>
          <w:tcPr>
            <w:tcW w:w="318" w:type="pct"/>
            <w:tcBorders>
              <w:top w:val="single" w:sz="4" w:space="0" w:color="auto"/>
              <w:left w:val="single" w:sz="4" w:space="0" w:color="auto"/>
              <w:bottom w:val="single" w:sz="4" w:space="0" w:color="auto"/>
              <w:right w:val="single" w:sz="4" w:space="0" w:color="auto"/>
            </w:tcBorders>
            <w:vAlign w:val="center"/>
            <w:hideMark/>
          </w:tcPr>
          <w:p w14:paraId="3CB3CA4C" w14:textId="77777777" w:rsidR="002947E6" w:rsidRPr="00933F09" w:rsidRDefault="002947E6" w:rsidP="002947E6">
            <w:pPr>
              <w:widowControl/>
              <w:spacing w:line="276" w:lineRule="auto"/>
              <w:jc w:val="center"/>
              <w:rPr>
                <w:rFonts w:ascii="宋体" w:hAnsi="宋体"/>
                <w:color w:val="000000"/>
                <w:szCs w:val="21"/>
              </w:rPr>
            </w:pPr>
            <w:r w:rsidRPr="00933F09">
              <w:rPr>
                <w:rFonts w:ascii="宋体" w:hAnsi="宋体" w:hint="eastAsia"/>
                <w:color w:val="000000"/>
                <w:szCs w:val="21"/>
              </w:rPr>
              <w:t>16</w:t>
            </w:r>
          </w:p>
        </w:tc>
        <w:tc>
          <w:tcPr>
            <w:tcW w:w="625" w:type="pct"/>
            <w:tcBorders>
              <w:top w:val="single" w:sz="4" w:space="0" w:color="auto"/>
              <w:left w:val="single" w:sz="4" w:space="0" w:color="auto"/>
              <w:bottom w:val="single" w:sz="4" w:space="0" w:color="auto"/>
              <w:right w:val="single" w:sz="4" w:space="0" w:color="auto"/>
            </w:tcBorders>
            <w:vAlign w:val="center"/>
          </w:tcPr>
          <w:p w14:paraId="5864A059" w14:textId="77777777" w:rsidR="002947E6" w:rsidRPr="00933F09" w:rsidRDefault="002947E6" w:rsidP="00374A21">
            <w:pPr>
              <w:spacing w:line="240" w:lineRule="atLeast"/>
              <w:jc w:val="center"/>
              <w:rPr>
                <w:rFonts w:ascii="宋体" w:hAnsi="宋体"/>
                <w:color w:val="000000"/>
                <w:szCs w:val="21"/>
              </w:rPr>
            </w:pPr>
            <w:r w:rsidRPr="00933F09">
              <w:rPr>
                <w:rFonts w:ascii="宋体" w:hAnsi="宋体" w:hint="eastAsia"/>
                <w:szCs w:val="21"/>
              </w:rPr>
              <w:t>管理学及工程学期刊数</w:t>
            </w:r>
            <w:r w:rsidRPr="00933F09">
              <w:rPr>
                <w:rFonts w:ascii="宋体" w:hAnsi="宋体" w:hint="eastAsia"/>
                <w:szCs w:val="21"/>
              </w:rPr>
              <w:lastRenderedPageBreak/>
              <w:t>据库</w:t>
            </w:r>
          </w:p>
        </w:tc>
        <w:tc>
          <w:tcPr>
            <w:tcW w:w="2969" w:type="pct"/>
            <w:tcBorders>
              <w:top w:val="single" w:sz="4" w:space="0" w:color="auto"/>
              <w:left w:val="single" w:sz="4" w:space="0" w:color="auto"/>
              <w:bottom w:val="single" w:sz="4" w:space="0" w:color="auto"/>
              <w:right w:val="single" w:sz="4" w:space="0" w:color="auto"/>
            </w:tcBorders>
            <w:vAlign w:val="center"/>
          </w:tcPr>
          <w:p w14:paraId="27684EE6" w14:textId="77777777" w:rsidR="002947E6" w:rsidRPr="00933F09" w:rsidRDefault="002947E6" w:rsidP="00BB3029">
            <w:pPr>
              <w:spacing w:line="300" w:lineRule="exact"/>
              <w:rPr>
                <w:rFonts w:ascii="宋体" w:hAnsi="宋体"/>
                <w:szCs w:val="21"/>
              </w:rPr>
            </w:pPr>
            <w:r w:rsidRPr="00933F09">
              <w:rPr>
                <w:rFonts w:ascii="宋体" w:hAnsi="宋体" w:hint="eastAsia"/>
                <w:szCs w:val="21"/>
              </w:rPr>
              <w:lastRenderedPageBreak/>
              <w:t>要求</w:t>
            </w:r>
            <w:r w:rsidRPr="00933F09">
              <w:rPr>
                <w:rFonts w:ascii="宋体" w:hAnsi="宋体"/>
                <w:szCs w:val="21"/>
              </w:rPr>
              <w:t>数据库</w:t>
            </w:r>
            <w:r w:rsidRPr="00933F09">
              <w:rPr>
                <w:rFonts w:ascii="宋体" w:hAnsi="宋体" w:hint="eastAsia"/>
                <w:szCs w:val="21"/>
              </w:rPr>
              <w:t>具有管理学科权威和影响力，全部出版内容（期刊、图书、案例）需为出版社原创出版（非集成），对所有内容具有独立版</w:t>
            </w:r>
            <w:r w:rsidRPr="00933F09">
              <w:rPr>
                <w:rFonts w:ascii="宋体" w:hAnsi="宋体" w:hint="eastAsia"/>
                <w:szCs w:val="21"/>
              </w:rPr>
              <w:lastRenderedPageBreak/>
              <w:t>权。期刊库包含的全文期刊内容与出版发行同步，管理学领域数量不少于281种，工程学领域不少于26种，40多万篇全文；在线全文内容可回溯至1994年。出版社能提供回溯内容全国在线的免费使用，该回溯内容包含近180种期刊，超过11万篇全文，结合回溯内容，确保在线全文期刊内容可回溯至第一卷第一期，同时能够提供其他学科相关的资源，学术科研资源、期刊文章写作投稿指南、案例分析写作指南、教学辅助内容、期刊创办与运营资源、新闻与资讯文章等等。订购年份的数据能够提供永久使用权。数据平台访问无并发用户限制，不产生国际流量费用，允许设置VPN远程访问。数据库的订购使用可按月份跨年度进行，文献格式为国际通用的PDF和HTML格式，可在线浏览、下载阅读。</w:t>
            </w:r>
          </w:p>
        </w:tc>
        <w:tc>
          <w:tcPr>
            <w:tcW w:w="541" w:type="pct"/>
            <w:tcBorders>
              <w:top w:val="single" w:sz="4" w:space="0" w:color="auto"/>
              <w:left w:val="single" w:sz="4" w:space="0" w:color="auto"/>
              <w:bottom w:val="single" w:sz="4" w:space="0" w:color="auto"/>
              <w:right w:val="single" w:sz="4" w:space="0" w:color="auto"/>
            </w:tcBorders>
            <w:vAlign w:val="center"/>
            <w:hideMark/>
          </w:tcPr>
          <w:p w14:paraId="67A79BDA" w14:textId="0CCFC147" w:rsidR="002947E6" w:rsidRPr="00933F09" w:rsidRDefault="002947E6" w:rsidP="002947E6">
            <w:pPr>
              <w:spacing w:line="276" w:lineRule="auto"/>
              <w:jc w:val="center"/>
              <w:rPr>
                <w:rFonts w:ascii="宋体" w:hAnsi="宋体"/>
                <w:color w:val="000000"/>
                <w:szCs w:val="21"/>
              </w:rPr>
            </w:pPr>
            <w:r>
              <w:rPr>
                <w:rFonts w:ascii="宋体" w:hAnsi="宋体" w:hint="eastAsia"/>
                <w:color w:val="000000"/>
                <w:szCs w:val="21"/>
              </w:rPr>
              <w:lastRenderedPageBreak/>
              <w:t>1</w:t>
            </w:r>
          </w:p>
        </w:tc>
        <w:tc>
          <w:tcPr>
            <w:tcW w:w="547" w:type="pct"/>
            <w:tcBorders>
              <w:top w:val="single" w:sz="4" w:space="0" w:color="auto"/>
              <w:left w:val="single" w:sz="4" w:space="0" w:color="auto"/>
              <w:bottom w:val="single" w:sz="4" w:space="0" w:color="auto"/>
              <w:right w:val="single" w:sz="4" w:space="0" w:color="auto"/>
            </w:tcBorders>
            <w:vAlign w:val="center"/>
            <w:hideMark/>
          </w:tcPr>
          <w:p w14:paraId="2412F348" w14:textId="4C86825F" w:rsidR="002947E6" w:rsidRPr="00933F09" w:rsidRDefault="005761C0" w:rsidP="002947E6">
            <w:pPr>
              <w:spacing w:line="276" w:lineRule="auto"/>
              <w:jc w:val="center"/>
              <w:rPr>
                <w:rFonts w:ascii="宋体" w:hAnsi="宋体"/>
                <w:color w:val="000000"/>
                <w:szCs w:val="21"/>
              </w:rPr>
            </w:pPr>
            <w:r>
              <w:rPr>
                <w:rFonts w:ascii="宋体" w:hAnsi="宋体" w:hint="eastAsia"/>
                <w:color w:val="000000"/>
                <w:szCs w:val="21"/>
              </w:rPr>
              <w:t>是</w:t>
            </w:r>
          </w:p>
        </w:tc>
      </w:tr>
      <w:tr w:rsidR="002947E6" w:rsidRPr="00933F09" w14:paraId="58F3063A" w14:textId="77777777" w:rsidTr="00D61D05">
        <w:trPr>
          <w:jc w:val="center"/>
        </w:trPr>
        <w:tc>
          <w:tcPr>
            <w:tcW w:w="318" w:type="pct"/>
            <w:tcBorders>
              <w:top w:val="single" w:sz="4" w:space="0" w:color="auto"/>
              <w:left w:val="single" w:sz="4" w:space="0" w:color="auto"/>
              <w:bottom w:val="single" w:sz="4" w:space="0" w:color="auto"/>
              <w:right w:val="single" w:sz="4" w:space="0" w:color="auto"/>
            </w:tcBorders>
            <w:vAlign w:val="center"/>
            <w:hideMark/>
          </w:tcPr>
          <w:p w14:paraId="0F91295A" w14:textId="77777777" w:rsidR="002947E6" w:rsidRPr="00933F09" w:rsidRDefault="002947E6" w:rsidP="002947E6">
            <w:pPr>
              <w:widowControl/>
              <w:spacing w:line="276" w:lineRule="auto"/>
              <w:jc w:val="center"/>
              <w:rPr>
                <w:rFonts w:ascii="宋体" w:hAnsi="宋体"/>
                <w:color w:val="000000"/>
                <w:szCs w:val="21"/>
              </w:rPr>
            </w:pPr>
            <w:r w:rsidRPr="00933F09">
              <w:rPr>
                <w:rFonts w:ascii="宋体" w:hAnsi="宋体" w:hint="eastAsia"/>
                <w:color w:val="000000"/>
                <w:szCs w:val="21"/>
              </w:rPr>
              <w:t>17</w:t>
            </w:r>
          </w:p>
        </w:tc>
        <w:tc>
          <w:tcPr>
            <w:tcW w:w="625" w:type="pct"/>
            <w:tcBorders>
              <w:top w:val="single" w:sz="4" w:space="0" w:color="auto"/>
              <w:left w:val="single" w:sz="4" w:space="0" w:color="auto"/>
              <w:bottom w:val="single" w:sz="4" w:space="0" w:color="auto"/>
              <w:right w:val="single" w:sz="4" w:space="0" w:color="auto"/>
            </w:tcBorders>
            <w:vAlign w:val="center"/>
          </w:tcPr>
          <w:p w14:paraId="4EEC0C54" w14:textId="77777777" w:rsidR="002947E6" w:rsidRPr="00933F09" w:rsidRDefault="002947E6" w:rsidP="002947E6">
            <w:pPr>
              <w:spacing w:line="300" w:lineRule="exact"/>
              <w:jc w:val="center"/>
              <w:rPr>
                <w:rFonts w:ascii="宋体" w:hAnsi="宋体"/>
                <w:szCs w:val="21"/>
              </w:rPr>
            </w:pPr>
            <w:r w:rsidRPr="00933F09">
              <w:rPr>
                <w:rFonts w:ascii="宋体" w:hAnsi="宋体" w:hint="eastAsia"/>
                <w:szCs w:val="21"/>
              </w:rPr>
              <w:t>科学及技术类期刊数据库</w:t>
            </w:r>
          </w:p>
        </w:tc>
        <w:tc>
          <w:tcPr>
            <w:tcW w:w="2969" w:type="pct"/>
            <w:tcBorders>
              <w:top w:val="single" w:sz="4" w:space="0" w:color="auto"/>
              <w:left w:val="single" w:sz="4" w:space="0" w:color="auto"/>
              <w:bottom w:val="single" w:sz="4" w:space="0" w:color="auto"/>
              <w:right w:val="single" w:sz="4" w:space="0" w:color="auto"/>
            </w:tcBorders>
            <w:vAlign w:val="center"/>
          </w:tcPr>
          <w:p w14:paraId="50A1D9EA" w14:textId="77777777" w:rsidR="002947E6" w:rsidRPr="00933F09" w:rsidRDefault="002947E6" w:rsidP="002947E6">
            <w:pPr>
              <w:spacing w:line="320" w:lineRule="exact"/>
              <w:rPr>
                <w:rFonts w:ascii="宋体" w:hAnsi="宋体"/>
                <w:color w:val="000000"/>
                <w:szCs w:val="21"/>
              </w:rPr>
            </w:pPr>
            <w:r w:rsidRPr="00933F09">
              <w:rPr>
                <w:rFonts w:ascii="宋体" w:hAnsi="宋体" w:hint="eastAsia"/>
                <w:szCs w:val="21"/>
              </w:rPr>
              <w:t>要求每年出版不少于2</w:t>
            </w:r>
            <w:r w:rsidRPr="00933F09">
              <w:rPr>
                <w:rFonts w:ascii="宋体" w:hAnsi="宋体"/>
                <w:szCs w:val="21"/>
              </w:rPr>
              <w:t>5</w:t>
            </w:r>
            <w:r w:rsidRPr="00933F09">
              <w:rPr>
                <w:rFonts w:ascii="宋体" w:hAnsi="宋体" w:hint="eastAsia"/>
                <w:szCs w:val="21"/>
              </w:rPr>
              <w:t>00种期刊，收录不少于510种经专家评审的高质量科学与技术类期刊，其中超过70%的期刊被SCIE收录。该科技期刊专辑数据库包含</w:t>
            </w:r>
            <w:r w:rsidRPr="00933F09">
              <w:rPr>
                <w:rFonts w:ascii="宋体" w:hAnsi="宋体"/>
                <w:szCs w:val="21"/>
              </w:rPr>
              <w:t>5</w:t>
            </w:r>
            <w:r w:rsidRPr="00933F09">
              <w:rPr>
                <w:rFonts w:ascii="宋体" w:hAnsi="宋体" w:hint="eastAsia"/>
                <w:szCs w:val="21"/>
              </w:rPr>
              <w:t>个学科库：生物、地球与环境食品科学，化学，工程、计算及技术，物理学，数学与统计学。</w:t>
            </w:r>
          </w:p>
        </w:tc>
        <w:tc>
          <w:tcPr>
            <w:tcW w:w="541" w:type="pct"/>
            <w:tcBorders>
              <w:top w:val="single" w:sz="4" w:space="0" w:color="auto"/>
              <w:left w:val="single" w:sz="4" w:space="0" w:color="auto"/>
              <w:bottom w:val="single" w:sz="4" w:space="0" w:color="auto"/>
              <w:right w:val="single" w:sz="4" w:space="0" w:color="auto"/>
            </w:tcBorders>
            <w:vAlign w:val="center"/>
            <w:hideMark/>
          </w:tcPr>
          <w:p w14:paraId="6C31D952" w14:textId="69899AA1" w:rsidR="002947E6" w:rsidRPr="00933F09" w:rsidRDefault="002947E6" w:rsidP="002947E6">
            <w:pPr>
              <w:spacing w:line="276" w:lineRule="auto"/>
              <w:jc w:val="center"/>
              <w:rPr>
                <w:rFonts w:ascii="宋体" w:hAnsi="宋体"/>
                <w:color w:val="000000"/>
                <w:szCs w:val="21"/>
              </w:rPr>
            </w:pPr>
            <w:r>
              <w:rPr>
                <w:rFonts w:ascii="宋体" w:hAnsi="宋体" w:hint="eastAsia"/>
                <w:color w:val="000000"/>
                <w:szCs w:val="21"/>
              </w:rPr>
              <w:t>1</w:t>
            </w:r>
          </w:p>
        </w:tc>
        <w:tc>
          <w:tcPr>
            <w:tcW w:w="547" w:type="pct"/>
            <w:tcBorders>
              <w:top w:val="single" w:sz="4" w:space="0" w:color="auto"/>
              <w:left w:val="single" w:sz="4" w:space="0" w:color="auto"/>
              <w:bottom w:val="single" w:sz="4" w:space="0" w:color="auto"/>
              <w:right w:val="single" w:sz="4" w:space="0" w:color="auto"/>
            </w:tcBorders>
            <w:vAlign w:val="center"/>
            <w:hideMark/>
          </w:tcPr>
          <w:p w14:paraId="4F6B0D88" w14:textId="5A164683" w:rsidR="002947E6" w:rsidRPr="00933F09" w:rsidRDefault="005761C0" w:rsidP="002947E6">
            <w:pPr>
              <w:spacing w:line="276" w:lineRule="auto"/>
              <w:jc w:val="center"/>
              <w:rPr>
                <w:rFonts w:ascii="宋体" w:hAnsi="宋体"/>
                <w:color w:val="000000"/>
                <w:szCs w:val="21"/>
              </w:rPr>
            </w:pPr>
            <w:r>
              <w:rPr>
                <w:rFonts w:ascii="宋体" w:hAnsi="宋体" w:hint="eastAsia"/>
                <w:color w:val="000000"/>
                <w:szCs w:val="21"/>
              </w:rPr>
              <w:t>是</w:t>
            </w:r>
          </w:p>
        </w:tc>
      </w:tr>
      <w:tr w:rsidR="002947E6" w:rsidRPr="00933F09" w14:paraId="3B109CA3" w14:textId="77777777" w:rsidTr="00D61D05">
        <w:trPr>
          <w:jc w:val="center"/>
        </w:trPr>
        <w:tc>
          <w:tcPr>
            <w:tcW w:w="318" w:type="pct"/>
            <w:tcBorders>
              <w:top w:val="single" w:sz="4" w:space="0" w:color="auto"/>
              <w:left w:val="single" w:sz="4" w:space="0" w:color="auto"/>
              <w:bottom w:val="single" w:sz="4" w:space="0" w:color="auto"/>
              <w:right w:val="single" w:sz="4" w:space="0" w:color="auto"/>
            </w:tcBorders>
            <w:vAlign w:val="center"/>
            <w:hideMark/>
          </w:tcPr>
          <w:p w14:paraId="7E42C784" w14:textId="77777777" w:rsidR="002947E6" w:rsidRPr="00933F09" w:rsidRDefault="002947E6" w:rsidP="002947E6">
            <w:pPr>
              <w:widowControl/>
              <w:spacing w:line="276" w:lineRule="auto"/>
              <w:jc w:val="center"/>
              <w:rPr>
                <w:rFonts w:ascii="宋体" w:hAnsi="宋体"/>
                <w:color w:val="000000"/>
                <w:szCs w:val="21"/>
              </w:rPr>
            </w:pPr>
            <w:r w:rsidRPr="00933F09">
              <w:rPr>
                <w:rFonts w:ascii="宋体" w:hAnsi="宋体" w:hint="eastAsia"/>
                <w:color w:val="000000"/>
                <w:szCs w:val="21"/>
              </w:rPr>
              <w:t>18</w:t>
            </w:r>
          </w:p>
        </w:tc>
        <w:tc>
          <w:tcPr>
            <w:tcW w:w="625" w:type="pct"/>
            <w:tcBorders>
              <w:top w:val="single" w:sz="4" w:space="0" w:color="auto"/>
              <w:left w:val="single" w:sz="4" w:space="0" w:color="auto"/>
              <w:bottom w:val="single" w:sz="4" w:space="0" w:color="auto"/>
              <w:right w:val="single" w:sz="4" w:space="0" w:color="auto"/>
            </w:tcBorders>
            <w:vAlign w:val="center"/>
          </w:tcPr>
          <w:p w14:paraId="3D356992" w14:textId="34EB18B6" w:rsidR="002947E6" w:rsidRPr="00933F09" w:rsidRDefault="00517917" w:rsidP="00374A21">
            <w:pPr>
              <w:spacing w:line="240" w:lineRule="atLeast"/>
              <w:jc w:val="center"/>
              <w:rPr>
                <w:rFonts w:ascii="宋体" w:hAnsi="宋体" w:cs="宋体"/>
                <w:color w:val="000000"/>
                <w:szCs w:val="21"/>
              </w:rPr>
            </w:pPr>
            <w:r>
              <w:rPr>
                <w:rFonts w:ascii="宋体" w:hAnsi="宋体" w:hint="eastAsia"/>
                <w:szCs w:val="21"/>
              </w:rPr>
              <w:t>社科全文访问平台</w:t>
            </w:r>
          </w:p>
        </w:tc>
        <w:tc>
          <w:tcPr>
            <w:tcW w:w="2969" w:type="pct"/>
            <w:tcBorders>
              <w:top w:val="single" w:sz="4" w:space="0" w:color="auto"/>
              <w:left w:val="single" w:sz="4" w:space="0" w:color="auto"/>
              <w:bottom w:val="single" w:sz="4" w:space="0" w:color="auto"/>
              <w:right w:val="single" w:sz="4" w:space="0" w:color="auto"/>
            </w:tcBorders>
            <w:vAlign w:val="center"/>
          </w:tcPr>
          <w:p w14:paraId="451FD790" w14:textId="77777777" w:rsidR="002947E6" w:rsidRPr="00933F09" w:rsidRDefault="002947E6" w:rsidP="002947E6">
            <w:pPr>
              <w:rPr>
                <w:rFonts w:ascii="宋体" w:hAnsi="宋体"/>
                <w:color w:val="000000"/>
                <w:szCs w:val="21"/>
              </w:rPr>
            </w:pPr>
            <w:r w:rsidRPr="00933F09">
              <w:rPr>
                <w:rFonts w:ascii="宋体" w:hAnsi="宋体" w:hint="eastAsia"/>
                <w:szCs w:val="21"/>
              </w:rPr>
              <w:t>平台访问费用，可以访问已购资源。</w:t>
            </w:r>
          </w:p>
        </w:tc>
        <w:tc>
          <w:tcPr>
            <w:tcW w:w="541" w:type="pct"/>
            <w:tcBorders>
              <w:top w:val="single" w:sz="4" w:space="0" w:color="auto"/>
              <w:left w:val="single" w:sz="4" w:space="0" w:color="auto"/>
              <w:bottom w:val="single" w:sz="4" w:space="0" w:color="auto"/>
              <w:right w:val="single" w:sz="4" w:space="0" w:color="auto"/>
            </w:tcBorders>
            <w:vAlign w:val="center"/>
            <w:hideMark/>
          </w:tcPr>
          <w:p w14:paraId="719D7AC3" w14:textId="19BB963D" w:rsidR="002947E6" w:rsidRPr="00933F09" w:rsidRDefault="002947E6" w:rsidP="002947E6">
            <w:pPr>
              <w:spacing w:line="276" w:lineRule="auto"/>
              <w:jc w:val="center"/>
              <w:rPr>
                <w:rFonts w:ascii="宋体" w:hAnsi="宋体"/>
                <w:color w:val="000000"/>
                <w:szCs w:val="21"/>
              </w:rPr>
            </w:pPr>
            <w:r>
              <w:rPr>
                <w:rFonts w:ascii="宋体" w:hAnsi="宋体" w:hint="eastAsia"/>
                <w:color w:val="000000"/>
                <w:szCs w:val="21"/>
              </w:rPr>
              <w:t>1</w:t>
            </w:r>
          </w:p>
        </w:tc>
        <w:tc>
          <w:tcPr>
            <w:tcW w:w="547" w:type="pct"/>
            <w:tcBorders>
              <w:top w:val="single" w:sz="4" w:space="0" w:color="auto"/>
              <w:left w:val="single" w:sz="4" w:space="0" w:color="auto"/>
              <w:bottom w:val="single" w:sz="4" w:space="0" w:color="auto"/>
              <w:right w:val="single" w:sz="4" w:space="0" w:color="auto"/>
            </w:tcBorders>
            <w:vAlign w:val="center"/>
            <w:hideMark/>
          </w:tcPr>
          <w:p w14:paraId="417B87AC" w14:textId="33AF6096" w:rsidR="002947E6" w:rsidRPr="00933F09" w:rsidRDefault="005761C0" w:rsidP="002947E6">
            <w:pPr>
              <w:spacing w:line="276" w:lineRule="auto"/>
              <w:jc w:val="center"/>
              <w:rPr>
                <w:rFonts w:ascii="宋体" w:hAnsi="宋体"/>
                <w:color w:val="000000"/>
                <w:szCs w:val="21"/>
              </w:rPr>
            </w:pPr>
            <w:r>
              <w:rPr>
                <w:rFonts w:ascii="宋体" w:hAnsi="宋体" w:hint="eastAsia"/>
                <w:color w:val="000000"/>
                <w:szCs w:val="21"/>
              </w:rPr>
              <w:t>是</w:t>
            </w:r>
          </w:p>
        </w:tc>
      </w:tr>
      <w:tr w:rsidR="002947E6" w:rsidRPr="00933F09" w14:paraId="65E31513" w14:textId="77777777" w:rsidTr="00D61D05">
        <w:trPr>
          <w:jc w:val="center"/>
        </w:trPr>
        <w:tc>
          <w:tcPr>
            <w:tcW w:w="318" w:type="pct"/>
            <w:tcBorders>
              <w:top w:val="single" w:sz="4" w:space="0" w:color="auto"/>
              <w:left w:val="single" w:sz="4" w:space="0" w:color="auto"/>
              <w:bottom w:val="single" w:sz="4" w:space="0" w:color="auto"/>
              <w:right w:val="single" w:sz="4" w:space="0" w:color="auto"/>
            </w:tcBorders>
            <w:vAlign w:val="center"/>
          </w:tcPr>
          <w:p w14:paraId="0755FA2D" w14:textId="77777777" w:rsidR="002947E6" w:rsidRPr="00933F09" w:rsidRDefault="002947E6" w:rsidP="002947E6">
            <w:pPr>
              <w:widowControl/>
              <w:spacing w:line="276" w:lineRule="auto"/>
              <w:jc w:val="center"/>
              <w:rPr>
                <w:rFonts w:ascii="宋体" w:hAnsi="宋体"/>
                <w:color w:val="000000"/>
                <w:szCs w:val="21"/>
              </w:rPr>
            </w:pPr>
            <w:r w:rsidRPr="00933F09">
              <w:rPr>
                <w:rFonts w:ascii="宋体" w:hAnsi="宋体" w:hint="eastAsia"/>
                <w:color w:val="000000"/>
                <w:szCs w:val="21"/>
              </w:rPr>
              <w:t>1</w:t>
            </w:r>
            <w:r w:rsidRPr="00933F09">
              <w:rPr>
                <w:rFonts w:ascii="宋体" w:hAnsi="宋体"/>
                <w:color w:val="000000"/>
                <w:szCs w:val="21"/>
              </w:rPr>
              <w:t>9</w:t>
            </w:r>
          </w:p>
        </w:tc>
        <w:tc>
          <w:tcPr>
            <w:tcW w:w="625" w:type="pct"/>
            <w:tcBorders>
              <w:top w:val="single" w:sz="4" w:space="0" w:color="auto"/>
              <w:left w:val="single" w:sz="4" w:space="0" w:color="auto"/>
              <w:bottom w:val="single" w:sz="4" w:space="0" w:color="auto"/>
              <w:right w:val="single" w:sz="4" w:space="0" w:color="auto"/>
            </w:tcBorders>
            <w:vAlign w:val="center"/>
          </w:tcPr>
          <w:p w14:paraId="086B457A" w14:textId="77777777" w:rsidR="002947E6" w:rsidRPr="00933F09" w:rsidRDefault="002947E6" w:rsidP="002947E6">
            <w:pPr>
              <w:spacing w:line="300" w:lineRule="exact"/>
              <w:jc w:val="center"/>
              <w:rPr>
                <w:rFonts w:ascii="宋体" w:hAnsi="宋体"/>
                <w:szCs w:val="21"/>
              </w:rPr>
            </w:pPr>
            <w:r w:rsidRPr="00933F09">
              <w:rPr>
                <w:rFonts w:ascii="宋体" w:hAnsi="宋体" w:hint="eastAsia"/>
                <w:szCs w:val="21"/>
              </w:rPr>
              <w:t>百科全书</w:t>
            </w:r>
          </w:p>
        </w:tc>
        <w:tc>
          <w:tcPr>
            <w:tcW w:w="2969" w:type="pct"/>
            <w:tcBorders>
              <w:top w:val="single" w:sz="4" w:space="0" w:color="auto"/>
              <w:left w:val="single" w:sz="4" w:space="0" w:color="auto"/>
              <w:bottom w:val="single" w:sz="4" w:space="0" w:color="auto"/>
              <w:right w:val="single" w:sz="4" w:space="0" w:color="auto"/>
            </w:tcBorders>
            <w:vAlign w:val="center"/>
          </w:tcPr>
          <w:p w14:paraId="1655047B" w14:textId="77777777" w:rsidR="002947E6" w:rsidRPr="00933F09" w:rsidRDefault="002947E6" w:rsidP="002947E6">
            <w:pPr>
              <w:rPr>
                <w:rFonts w:ascii="宋体" w:hAnsi="宋体"/>
                <w:szCs w:val="21"/>
              </w:rPr>
            </w:pPr>
            <w:r w:rsidRPr="00933F09">
              <w:rPr>
                <w:rFonts w:ascii="宋体" w:hAnsi="宋体" w:hint="eastAsia"/>
                <w:szCs w:val="21"/>
              </w:rPr>
              <w:t>要求提供高品质、全面、快速、方便查找的信息,包括印本上的所有内容以及最新的修改和大量印本中没有的文章。内含不少于133,000篇百科全文、815,000篇包括EBSCO在内的学术期刊和杂志全文、韦氏大词典、不少于3,50个视频音频等多媒体资料、不少于100,000个推荐学术网站、不少于90,000幅图片、不少于27,000个电子书和原始文献。动态资源每日更新，平均每月更新文章不少于1,100篇。</w:t>
            </w:r>
          </w:p>
        </w:tc>
        <w:tc>
          <w:tcPr>
            <w:tcW w:w="541" w:type="pct"/>
            <w:tcBorders>
              <w:top w:val="single" w:sz="4" w:space="0" w:color="auto"/>
              <w:left w:val="single" w:sz="4" w:space="0" w:color="auto"/>
              <w:bottom w:val="single" w:sz="4" w:space="0" w:color="auto"/>
              <w:right w:val="single" w:sz="4" w:space="0" w:color="auto"/>
            </w:tcBorders>
            <w:vAlign w:val="center"/>
          </w:tcPr>
          <w:p w14:paraId="5699AE23" w14:textId="6D773654" w:rsidR="002947E6" w:rsidRPr="00933F09" w:rsidRDefault="002947E6" w:rsidP="002947E6">
            <w:pPr>
              <w:spacing w:line="276" w:lineRule="auto"/>
              <w:jc w:val="center"/>
              <w:rPr>
                <w:rFonts w:ascii="宋体" w:hAnsi="宋体"/>
                <w:color w:val="000000"/>
                <w:szCs w:val="21"/>
              </w:rPr>
            </w:pPr>
            <w:r>
              <w:rPr>
                <w:rFonts w:ascii="宋体" w:hAnsi="宋体" w:hint="eastAsia"/>
                <w:color w:val="000000"/>
                <w:szCs w:val="21"/>
              </w:rPr>
              <w:t>1</w:t>
            </w:r>
          </w:p>
        </w:tc>
        <w:tc>
          <w:tcPr>
            <w:tcW w:w="547" w:type="pct"/>
            <w:tcBorders>
              <w:top w:val="single" w:sz="4" w:space="0" w:color="auto"/>
              <w:left w:val="single" w:sz="4" w:space="0" w:color="auto"/>
              <w:bottom w:val="single" w:sz="4" w:space="0" w:color="auto"/>
              <w:right w:val="single" w:sz="4" w:space="0" w:color="auto"/>
            </w:tcBorders>
            <w:vAlign w:val="center"/>
          </w:tcPr>
          <w:p w14:paraId="60BA4B2E" w14:textId="609DF938" w:rsidR="002947E6" w:rsidRPr="00933F09" w:rsidRDefault="005761C0" w:rsidP="002947E6">
            <w:pPr>
              <w:spacing w:line="276" w:lineRule="auto"/>
              <w:jc w:val="center"/>
              <w:rPr>
                <w:rFonts w:ascii="宋体" w:hAnsi="宋体"/>
                <w:color w:val="000000"/>
                <w:szCs w:val="21"/>
              </w:rPr>
            </w:pPr>
            <w:r>
              <w:rPr>
                <w:rFonts w:ascii="宋体" w:hAnsi="宋体" w:hint="eastAsia"/>
                <w:color w:val="000000"/>
                <w:szCs w:val="21"/>
              </w:rPr>
              <w:t>是</w:t>
            </w:r>
          </w:p>
        </w:tc>
      </w:tr>
      <w:tr w:rsidR="002947E6" w:rsidRPr="00933F09" w14:paraId="1AB50B84" w14:textId="77777777" w:rsidTr="00D61D05">
        <w:trPr>
          <w:jc w:val="center"/>
        </w:trPr>
        <w:tc>
          <w:tcPr>
            <w:tcW w:w="318" w:type="pct"/>
            <w:tcBorders>
              <w:top w:val="single" w:sz="4" w:space="0" w:color="auto"/>
              <w:left w:val="single" w:sz="4" w:space="0" w:color="auto"/>
              <w:bottom w:val="single" w:sz="4" w:space="0" w:color="auto"/>
              <w:right w:val="single" w:sz="4" w:space="0" w:color="auto"/>
            </w:tcBorders>
            <w:vAlign w:val="center"/>
          </w:tcPr>
          <w:p w14:paraId="53AC7349" w14:textId="77777777" w:rsidR="002947E6" w:rsidRPr="00933F09" w:rsidRDefault="002947E6" w:rsidP="002947E6">
            <w:pPr>
              <w:widowControl/>
              <w:spacing w:line="276" w:lineRule="auto"/>
              <w:jc w:val="center"/>
              <w:rPr>
                <w:rFonts w:ascii="宋体" w:hAnsi="宋体"/>
                <w:color w:val="000000"/>
                <w:szCs w:val="21"/>
              </w:rPr>
            </w:pPr>
            <w:r w:rsidRPr="00933F09">
              <w:rPr>
                <w:rFonts w:ascii="宋体" w:hAnsi="宋体" w:hint="eastAsia"/>
                <w:color w:val="000000"/>
                <w:szCs w:val="21"/>
              </w:rPr>
              <w:t>2</w:t>
            </w:r>
            <w:r w:rsidRPr="00933F09">
              <w:rPr>
                <w:rFonts w:ascii="宋体" w:hAnsi="宋体"/>
                <w:color w:val="000000"/>
                <w:szCs w:val="21"/>
              </w:rPr>
              <w:t>0</w:t>
            </w:r>
          </w:p>
        </w:tc>
        <w:tc>
          <w:tcPr>
            <w:tcW w:w="625" w:type="pct"/>
            <w:tcBorders>
              <w:top w:val="single" w:sz="4" w:space="0" w:color="auto"/>
              <w:left w:val="single" w:sz="4" w:space="0" w:color="auto"/>
              <w:bottom w:val="single" w:sz="4" w:space="0" w:color="auto"/>
              <w:right w:val="single" w:sz="4" w:space="0" w:color="auto"/>
            </w:tcBorders>
            <w:vAlign w:val="center"/>
          </w:tcPr>
          <w:p w14:paraId="19CF9B40" w14:textId="77777777" w:rsidR="002947E6" w:rsidRPr="00933F09" w:rsidRDefault="002947E6" w:rsidP="002947E6">
            <w:pPr>
              <w:spacing w:line="300" w:lineRule="exact"/>
              <w:jc w:val="center"/>
              <w:rPr>
                <w:rFonts w:ascii="宋体" w:hAnsi="宋体"/>
                <w:szCs w:val="21"/>
              </w:rPr>
            </w:pPr>
            <w:r w:rsidRPr="00933F09">
              <w:rPr>
                <w:rFonts w:ascii="宋体" w:hAnsi="宋体" w:hint="eastAsia"/>
                <w:szCs w:val="21"/>
              </w:rPr>
              <w:t>化学领域网络版全文电子期刊数据库</w:t>
            </w:r>
          </w:p>
        </w:tc>
        <w:tc>
          <w:tcPr>
            <w:tcW w:w="2969" w:type="pct"/>
            <w:tcBorders>
              <w:top w:val="single" w:sz="4" w:space="0" w:color="auto"/>
              <w:left w:val="single" w:sz="4" w:space="0" w:color="auto"/>
              <w:bottom w:val="single" w:sz="4" w:space="0" w:color="auto"/>
              <w:right w:val="single" w:sz="4" w:space="0" w:color="auto"/>
            </w:tcBorders>
            <w:vAlign w:val="center"/>
          </w:tcPr>
          <w:p w14:paraId="4C83B706" w14:textId="77777777" w:rsidR="002947E6" w:rsidRPr="00933F09" w:rsidRDefault="002947E6" w:rsidP="002947E6">
            <w:pPr>
              <w:rPr>
                <w:rFonts w:ascii="宋体" w:hAnsi="宋体"/>
                <w:szCs w:val="21"/>
              </w:rPr>
            </w:pPr>
            <w:r w:rsidRPr="00933F09">
              <w:rPr>
                <w:rFonts w:ascii="宋体" w:hAnsi="宋体" w:hint="eastAsia"/>
                <w:szCs w:val="21"/>
              </w:rPr>
              <w:t>要求</w:t>
            </w:r>
            <w:r w:rsidRPr="00933F09">
              <w:rPr>
                <w:rFonts w:ascii="宋体" w:hAnsi="宋体"/>
                <w:szCs w:val="21"/>
              </w:rPr>
              <w:t>不少于</w:t>
            </w:r>
            <w:r w:rsidRPr="00933F09">
              <w:rPr>
                <w:rFonts w:ascii="宋体" w:hAnsi="宋体" w:hint="eastAsia"/>
                <w:szCs w:val="21"/>
              </w:rPr>
              <w:t>55种权威的化学领域网络版全文电子期刊，其中</w:t>
            </w:r>
            <w:r w:rsidRPr="00933F09">
              <w:rPr>
                <w:rFonts w:ascii="宋体" w:hAnsi="宋体"/>
                <w:szCs w:val="21"/>
              </w:rPr>
              <w:t>4</w:t>
            </w:r>
            <w:r w:rsidRPr="00933F09">
              <w:rPr>
                <w:rFonts w:ascii="宋体" w:hAnsi="宋体" w:hint="eastAsia"/>
                <w:szCs w:val="21"/>
              </w:rPr>
              <w:t>9种被</w:t>
            </w:r>
            <w:r w:rsidRPr="00933F09">
              <w:rPr>
                <w:rFonts w:ascii="宋体" w:hAnsi="宋体"/>
                <w:szCs w:val="21"/>
              </w:rPr>
              <w:t>SCI</w:t>
            </w:r>
            <w:r w:rsidRPr="00933F09">
              <w:rPr>
                <w:rFonts w:ascii="宋体" w:hAnsi="宋体" w:hint="eastAsia"/>
                <w:szCs w:val="21"/>
              </w:rPr>
              <w:t>收录索引，并且被</w:t>
            </w:r>
            <w:r w:rsidRPr="00933F09">
              <w:rPr>
                <w:rFonts w:ascii="宋体" w:hAnsi="宋体"/>
                <w:szCs w:val="21"/>
              </w:rPr>
              <w:t>SCI的</w:t>
            </w:r>
            <w:r w:rsidRPr="00933F09">
              <w:rPr>
                <w:rFonts w:ascii="宋体" w:hAnsi="宋体" w:hint="eastAsia"/>
                <w:szCs w:val="21"/>
              </w:rPr>
              <w:t>期刊引用报 (JCR) 评为“化学领域中被引用次数最多的期刊”，所有期刊文章均经过同行评审，内容涵盖以下领域： 物理化学、化学工程、生物化学和分子生物学、有机化学、食品科学、地球化学、环境科学与工程、材料科学与工程、晶体学、毒理学、药理学等。</w:t>
            </w:r>
            <w:r w:rsidRPr="00933F09">
              <w:rPr>
                <w:rFonts w:ascii="宋体" w:hAnsi="宋体"/>
                <w:szCs w:val="21"/>
              </w:rPr>
              <w:t>每种期刊</w:t>
            </w:r>
            <w:r w:rsidRPr="00933F09">
              <w:rPr>
                <w:rFonts w:ascii="宋体" w:hAnsi="宋体" w:hint="eastAsia"/>
                <w:szCs w:val="21"/>
              </w:rPr>
              <w:t>无时滞并</w:t>
            </w:r>
            <w:r w:rsidRPr="00933F09">
              <w:rPr>
                <w:rFonts w:ascii="宋体" w:hAnsi="宋体"/>
                <w:szCs w:val="21"/>
              </w:rPr>
              <w:t>回溯到第一卷第一期，最早回溯到</w:t>
            </w:r>
            <w:r w:rsidRPr="00933F09">
              <w:rPr>
                <w:rFonts w:ascii="宋体" w:hAnsi="宋体" w:hint="eastAsia"/>
                <w:szCs w:val="21"/>
              </w:rPr>
              <w:t>1879年。</w:t>
            </w:r>
          </w:p>
        </w:tc>
        <w:tc>
          <w:tcPr>
            <w:tcW w:w="541" w:type="pct"/>
            <w:tcBorders>
              <w:top w:val="single" w:sz="4" w:space="0" w:color="auto"/>
              <w:left w:val="single" w:sz="4" w:space="0" w:color="auto"/>
              <w:bottom w:val="single" w:sz="4" w:space="0" w:color="auto"/>
              <w:right w:val="single" w:sz="4" w:space="0" w:color="auto"/>
            </w:tcBorders>
            <w:vAlign w:val="center"/>
          </w:tcPr>
          <w:p w14:paraId="741133AC" w14:textId="5A2D7A4D" w:rsidR="002947E6" w:rsidRPr="00933F09" w:rsidRDefault="002947E6" w:rsidP="002947E6">
            <w:pPr>
              <w:spacing w:line="276" w:lineRule="auto"/>
              <w:jc w:val="center"/>
              <w:rPr>
                <w:rFonts w:ascii="宋体" w:hAnsi="宋体"/>
                <w:color w:val="000000"/>
                <w:szCs w:val="21"/>
              </w:rPr>
            </w:pPr>
            <w:r>
              <w:rPr>
                <w:rFonts w:ascii="宋体" w:hAnsi="宋体" w:hint="eastAsia"/>
                <w:color w:val="000000"/>
                <w:szCs w:val="21"/>
              </w:rPr>
              <w:t>1</w:t>
            </w:r>
          </w:p>
        </w:tc>
        <w:tc>
          <w:tcPr>
            <w:tcW w:w="547" w:type="pct"/>
            <w:tcBorders>
              <w:top w:val="single" w:sz="4" w:space="0" w:color="auto"/>
              <w:left w:val="single" w:sz="4" w:space="0" w:color="auto"/>
              <w:bottom w:val="single" w:sz="4" w:space="0" w:color="auto"/>
              <w:right w:val="single" w:sz="4" w:space="0" w:color="auto"/>
            </w:tcBorders>
            <w:vAlign w:val="center"/>
          </w:tcPr>
          <w:p w14:paraId="52F84D29" w14:textId="5D7AFCA2" w:rsidR="002947E6" w:rsidRPr="00933F09" w:rsidRDefault="005761C0" w:rsidP="002947E6">
            <w:pPr>
              <w:spacing w:line="276" w:lineRule="auto"/>
              <w:jc w:val="center"/>
              <w:rPr>
                <w:rFonts w:ascii="宋体" w:hAnsi="宋体"/>
                <w:color w:val="000000"/>
                <w:szCs w:val="21"/>
              </w:rPr>
            </w:pPr>
            <w:r>
              <w:rPr>
                <w:rFonts w:ascii="宋体" w:hAnsi="宋体" w:hint="eastAsia"/>
                <w:color w:val="000000"/>
                <w:szCs w:val="21"/>
              </w:rPr>
              <w:t>是</w:t>
            </w:r>
          </w:p>
        </w:tc>
      </w:tr>
      <w:tr w:rsidR="002947E6" w:rsidRPr="00933F09" w14:paraId="42DA2262" w14:textId="77777777" w:rsidTr="00D61D05">
        <w:trPr>
          <w:jc w:val="center"/>
        </w:trPr>
        <w:tc>
          <w:tcPr>
            <w:tcW w:w="318" w:type="pct"/>
            <w:tcBorders>
              <w:top w:val="single" w:sz="4" w:space="0" w:color="auto"/>
              <w:left w:val="single" w:sz="4" w:space="0" w:color="auto"/>
              <w:bottom w:val="single" w:sz="4" w:space="0" w:color="auto"/>
              <w:right w:val="single" w:sz="4" w:space="0" w:color="auto"/>
            </w:tcBorders>
            <w:vAlign w:val="center"/>
          </w:tcPr>
          <w:p w14:paraId="2E8796D4" w14:textId="11CDF2CD" w:rsidR="002947E6" w:rsidRPr="00933F09" w:rsidRDefault="002947E6" w:rsidP="002947E6">
            <w:pPr>
              <w:widowControl/>
              <w:spacing w:line="276" w:lineRule="auto"/>
              <w:jc w:val="center"/>
              <w:rPr>
                <w:rFonts w:ascii="宋体" w:hAnsi="宋体"/>
                <w:color w:val="000000"/>
                <w:szCs w:val="21"/>
              </w:rPr>
            </w:pPr>
            <w:r w:rsidRPr="00933F09">
              <w:rPr>
                <w:rFonts w:ascii="宋体" w:hAnsi="宋体" w:hint="eastAsia"/>
                <w:color w:val="000000"/>
                <w:szCs w:val="21"/>
              </w:rPr>
              <w:t>2</w:t>
            </w:r>
            <w:r w:rsidRPr="00933F09">
              <w:rPr>
                <w:rFonts w:ascii="宋体" w:hAnsi="宋体"/>
                <w:color w:val="000000"/>
                <w:szCs w:val="21"/>
              </w:rPr>
              <w:t>1</w:t>
            </w:r>
          </w:p>
        </w:tc>
        <w:tc>
          <w:tcPr>
            <w:tcW w:w="625" w:type="pct"/>
            <w:tcBorders>
              <w:top w:val="single" w:sz="4" w:space="0" w:color="auto"/>
              <w:left w:val="single" w:sz="4" w:space="0" w:color="auto"/>
              <w:bottom w:val="single" w:sz="4" w:space="0" w:color="auto"/>
              <w:right w:val="single" w:sz="4" w:space="0" w:color="auto"/>
            </w:tcBorders>
            <w:vAlign w:val="center"/>
          </w:tcPr>
          <w:p w14:paraId="22B20E9F" w14:textId="3E3145F7" w:rsidR="002947E6" w:rsidRPr="00933F09" w:rsidRDefault="002947E6" w:rsidP="002947E6">
            <w:pPr>
              <w:spacing w:line="300" w:lineRule="exact"/>
              <w:jc w:val="center"/>
              <w:rPr>
                <w:rFonts w:ascii="宋体" w:hAnsi="宋体"/>
                <w:szCs w:val="21"/>
              </w:rPr>
            </w:pPr>
            <w:r w:rsidRPr="00933F09">
              <w:rPr>
                <w:rFonts w:ascii="宋体" w:hAnsi="宋体" w:hint="eastAsia"/>
                <w:szCs w:val="21"/>
              </w:rPr>
              <w:t>数学类检索评论数据库</w:t>
            </w:r>
          </w:p>
        </w:tc>
        <w:tc>
          <w:tcPr>
            <w:tcW w:w="2969" w:type="pct"/>
            <w:tcBorders>
              <w:top w:val="single" w:sz="4" w:space="0" w:color="auto"/>
              <w:left w:val="single" w:sz="4" w:space="0" w:color="auto"/>
              <w:bottom w:val="single" w:sz="4" w:space="0" w:color="auto"/>
              <w:right w:val="single" w:sz="4" w:space="0" w:color="auto"/>
            </w:tcBorders>
            <w:vAlign w:val="center"/>
          </w:tcPr>
          <w:p w14:paraId="23E7A7CE" w14:textId="22FC62EC" w:rsidR="002947E6" w:rsidRPr="00933F09" w:rsidRDefault="002947E6" w:rsidP="002947E6">
            <w:pPr>
              <w:rPr>
                <w:rFonts w:ascii="宋体" w:hAnsi="宋体"/>
                <w:szCs w:val="21"/>
              </w:rPr>
            </w:pPr>
            <w:r w:rsidRPr="00933F09">
              <w:rPr>
                <w:rFonts w:ascii="宋体" w:hAnsi="宋体" w:hint="eastAsia"/>
                <w:szCs w:val="21"/>
              </w:rPr>
              <w:t>要求是</w:t>
            </w:r>
            <w:r w:rsidRPr="00933F09">
              <w:rPr>
                <w:rFonts w:ascii="宋体" w:hAnsi="宋体"/>
                <w:szCs w:val="21"/>
              </w:rPr>
              <w:t>检索数学文献最重要</w:t>
            </w:r>
            <w:r w:rsidRPr="00933F09">
              <w:rPr>
                <w:rFonts w:ascii="宋体" w:hAnsi="宋体" w:hint="eastAsia"/>
                <w:szCs w:val="21"/>
              </w:rPr>
              <w:t>的</w:t>
            </w:r>
            <w:r w:rsidRPr="00933F09">
              <w:rPr>
                <w:rFonts w:ascii="宋体" w:hAnsi="宋体"/>
                <w:szCs w:val="21"/>
              </w:rPr>
              <w:t>工具</w:t>
            </w:r>
            <w:r w:rsidRPr="00933F09">
              <w:rPr>
                <w:rFonts w:ascii="宋体" w:hAnsi="宋体" w:hint="eastAsia"/>
                <w:szCs w:val="21"/>
              </w:rPr>
              <w:t>，由权威</w:t>
            </w:r>
            <w:r w:rsidRPr="00933F09">
              <w:rPr>
                <w:rFonts w:ascii="宋体" w:hAnsi="宋体"/>
                <w:szCs w:val="21"/>
              </w:rPr>
              <w:t>数学</w:t>
            </w:r>
            <w:r w:rsidRPr="00933F09">
              <w:rPr>
                <w:rFonts w:ascii="宋体" w:hAnsi="宋体" w:hint="eastAsia"/>
                <w:szCs w:val="21"/>
              </w:rPr>
              <w:t>学会提供，</w:t>
            </w:r>
            <w:r w:rsidRPr="00933F09">
              <w:rPr>
                <w:rFonts w:ascii="宋体" w:hAnsi="宋体"/>
                <w:szCs w:val="21"/>
              </w:rPr>
              <w:t>《数学评论》Mathematical Reviews的网络版</w:t>
            </w:r>
            <w:r w:rsidRPr="00933F09">
              <w:rPr>
                <w:rFonts w:ascii="宋体" w:hAnsi="宋体" w:hint="eastAsia"/>
                <w:szCs w:val="21"/>
              </w:rPr>
              <w:t>，</w:t>
            </w:r>
            <w:r w:rsidRPr="00933F09">
              <w:rPr>
                <w:rFonts w:ascii="宋体" w:hAnsi="宋体"/>
                <w:szCs w:val="21"/>
              </w:rPr>
              <w:t>包括1940年出版以来的所有评论文章，</w:t>
            </w:r>
            <w:r w:rsidRPr="00933F09">
              <w:rPr>
                <w:rFonts w:ascii="宋体" w:hAnsi="宋体" w:hint="eastAsia"/>
                <w:szCs w:val="21"/>
              </w:rPr>
              <w:t>收录的文献涉及数学及数学在统计学、工程学、物理学、经济学、生物学、运筹学、计算机科学等数十个应用领域，评论对象涵盖期刊、图书、会议录、文集和预印本。对来自全世界600多家专业出版社的近3000种期刊做评选，对600余种数学核心期刊做出全评，中国近150种期刊被选评。数据库含有原始文献的360多万条记录以及230多万多个链接，每年会增加10万多条由专家所写的新评论。使用简单，支持高级检索、二次检索，检索结果可按照不同类别进行排序，如被引情况、作者；检索结果可以继续分类，如按数学主题分类号、评论文章类型、机构、作者、所评论期刊、年份等。</w:t>
            </w:r>
          </w:p>
        </w:tc>
        <w:tc>
          <w:tcPr>
            <w:tcW w:w="541" w:type="pct"/>
            <w:tcBorders>
              <w:top w:val="single" w:sz="4" w:space="0" w:color="auto"/>
              <w:left w:val="single" w:sz="4" w:space="0" w:color="auto"/>
              <w:bottom w:val="single" w:sz="4" w:space="0" w:color="auto"/>
              <w:right w:val="single" w:sz="4" w:space="0" w:color="auto"/>
            </w:tcBorders>
            <w:vAlign w:val="center"/>
          </w:tcPr>
          <w:p w14:paraId="091D4C9A" w14:textId="49998E7E" w:rsidR="002947E6" w:rsidRPr="00933F09" w:rsidRDefault="002947E6" w:rsidP="002947E6">
            <w:pPr>
              <w:spacing w:line="276" w:lineRule="auto"/>
              <w:jc w:val="center"/>
              <w:rPr>
                <w:rFonts w:ascii="宋体" w:hAnsi="宋体"/>
                <w:color w:val="000000"/>
                <w:szCs w:val="21"/>
              </w:rPr>
            </w:pPr>
            <w:r>
              <w:rPr>
                <w:rFonts w:ascii="宋体" w:hAnsi="宋体" w:hint="eastAsia"/>
                <w:color w:val="000000"/>
                <w:szCs w:val="21"/>
              </w:rPr>
              <w:t>1</w:t>
            </w:r>
          </w:p>
        </w:tc>
        <w:tc>
          <w:tcPr>
            <w:tcW w:w="547" w:type="pct"/>
            <w:tcBorders>
              <w:top w:val="single" w:sz="4" w:space="0" w:color="auto"/>
              <w:left w:val="single" w:sz="4" w:space="0" w:color="auto"/>
              <w:bottom w:val="single" w:sz="4" w:space="0" w:color="auto"/>
              <w:right w:val="single" w:sz="4" w:space="0" w:color="auto"/>
            </w:tcBorders>
            <w:vAlign w:val="center"/>
          </w:tcPr>
          <w:p w14:paraId="44105D5A" w14:textId="3075AEAC" w:rsidR="002947E6" w:rsidRPr="00933F09" w:rsidRDefault="005761C0" w:rsidP="002947E6">
            <w:pPr>
              <w:spacing w:line="276" w:lineRule="auto"/>
              <w:jc w:val="center"/>
              <w:rPr>
                <w:rFonts w:ascii="宋体" w:hAnsi="宋体"/>
                <w:color w:val="000000"/>
                <w:szCs w:val="21"/>
              </w:rPr>
            </w:pPr>
            <w:r>
              <w:rPr>
                <w:rFonts w:ascii="宋体" w:hAnsi="宋体" w:hint="eastAsia"/>
                <w:color w:val="000000"/>
                <w:szCs w:val="21"/>
              </w:rPr>
              <w:t>是</w:t>
            </w:r>
          </w:p>
        </w:tc>
      </w:tr>
      <w:tr w:rsidR="002947E6" w:rsidRPr="00933F09" w14:paraId="1C90A626" w14:textId="77777777" w:rsidTr="00D61D05">
        <w:trPr>
          <w:jc w:val="center"/>
        </w:trPr>
        <w:tc>
          <w:tcPr>
            <w:tcW w:w="318" w:type="pct"/>
            <w:tcBorders>
              <w:top w:val="single" w:sz="4" w:space="0" w:color="auto"/>
              <w:left w:val="single" w:sz="4" w:space="0" w:color="auto"/>
              <w:bottom w:val="single" w:sz="4" w:space="0" w:color="auto"/>
              <w:right w:val="single" w:sz="4" w:space="0" w:color="auto"/>
            </w:tcBorders>
            <w:vAlign w:val="center"/>
          </w:tcPr>
          <w:p w14:paraId="4565D787" w14:textId="77777777" w:rsidR="002947E6" w:rsidRPr="00933F09" w:rsidRDefault="002947E6" w:rsidP="002947E6">
            <w:pPr>
              <w:widowControl/>
              <w:spacing w:line="276" w:lineRule="auto"/>
              <w:jc w:val="center"/>
              <w:rPr>
                <w:rFonts w:ascii="宋体" w:hAnsi="宋体"/>
                <w:color w:val="000000"/>
                <w:szCs w:val="21"/>
              </w:rPr>
            </w:pPr>
            <w:r w:rsidRPr="00933F09">
              <w:rPr>
                <w:rFonts w:ascii="宋体" w:hAnsi="宋体" w:hint="eastAsia"/>
                <w:color w:val="000000"/>
                <w:szCs w:val="21"/>
              </w:rPr>
              <w:t>2</w:t>
            </w:r>
            <w:r w:rsidRPr="00933F09">
              <w:rPr>
                <w:rFonts w:ascii="宋体" w:hAnsi="宋体"/>
                <w:color w:val="000000"/>
                <w:szCs w:val="21"/>
              </w:rPr>
              <w:t>2</w:t>
            </w:r>
          </w:p>
        </w:tc>
        <w:tc>
          <w:tcPr>
            <w:tcW w:w="625" w:type="pct"/>
            <w:tcBorders>
              <w:top w:val="single" w:sz="4" w:space="0" w:color="auto"/>
              <w:left w:val="single" w:sz="4" w:space="0" w:color="auto"/>
              <w:bottom w:val="single" w:sz="4" w:space="0" w:color="auto"/>
              <w:right w:val="single" w:sz="4" w:space="0" w:color="auto"/>
            </w:tcBorders>
            <w:vAlign w:val="center"/>
          </w:tcPr>
          <w:p w14:paraId="6F0A2C48" w14:textId="77777777" w:rsidR="002947E6" w:rsidRPr="00933F09" w:rsidRDefault="002947E6" w:rsidP="002947E6">
            <w:pPr>
              <w:spacing w:line="300" w:lineRule="exact"/>
              <w:jc w:val="center"/>
              <w:rPr>
                <w:rFonts w:ascii="宋体" w:hAnsi="宋体"/>
                <w:szCs w:val="21"/>
              </w:rPr>
            </w:pPr>
            <w:r w:rsidRPr="00933F09">
              <w:rPr>
                <w:rFonts w:ascii="宋体" w:hAnsi="宋体" w:hint="eastAsia"/>
                <w:szCs w:val="21"/>
              </w:rPr>
              <w:t>机构版文献管理软件</w:t>
            </w:r>
          </w:p>
        </w:tc>
        <w:tc>
          <w:tcPr>
            <w:tcW w:w="2969" w:type="pct"/>
            <w:tcBorders>
              <w:top w:val="single" w:sz="4" w:space="0" w:color="auto"/>
              <w:left w:val="single" w:sz="4" w:space="0" w:color="auto"/>
              <w:bottom w:val="single" w:sz="4" w:space="0" w:color="auto"/>
              <w:right w:val="single" w:sz="4" w:space="0" w:color="auto"/>
            </w:tcBorders>
            <w:vAlign w:val="center"/>
          </w:tcPr>
          <w:p w14:paraId="7451C8FA" w14:textId="77777777" w:rsidR="002947E6" w:rsidRPr="00933F09" w:rsidRDefault="002947E6" w:rsidP="002947E6">
            <w:pPr>
              <w:rPr>
                <w:rFonts w:ascii="宋体" w:hAnsi="宋体"/>
                <w:szCs w:val="21"/>
              </w:rPr>
            </w:pPr>
            <w:r w:rsidRPr="00933F09">
              <w:rPr>
                <w:rFonts w:ascii="宋体" w:hAnsi="宋体" w:hint="eastAsia"/>
                <w:szCs w:val="21"/>
              </w:rPr>
              <w:t>要求通过机构版文献管理软件，研究人员可以与Web of Science无缝连接，轻松获取科技文献，建立个人文献数据库；对科技文献进</w:t>
            </w:r>
            <w:r w:rsidRPr="00933F09">
              <w:rPr>
                <w:rFonts w:ascii="宋体" w:hAnsi="宋体" w:hint="eastAsia"/>
                <w:szCs w:val="21"/>
              </w:rPr>
              <w:lastRenderedPageBreak/>
              <w:t>行有效的管理和分析，激发科研思路；撰写论文时，采用期刊投稿模板，提高论文写作效率；边写作，边引用参考文献，并可一键调整参考文献格式；跨平台无缝整合，同步文献，随时随地获取科技信息；最多可以与100个人共享文献，实现协同创新；随时查阅内置活动记录，了解团队人员使用参考文献的情况。</w:t>
            </w:r>
          </w:p>
        </w:tc>
        <w:tc>
          <w:tcPr>
            <w:tcW w:w="541" w:type="pct"/>
            <w:tcBorders>
              <w:top w:val="single" w:sz="4" w:space="0" w:color="auto"/>
              <w:left w:val="single" w:sz="4" w:space="0" w:color="auto"/>
              <w:bottom w:val="single" w:sz="4" w:space="0" w:color="auto"/>
              <w:right w:val="single" w:sz="4" w:space="0" w:color="auto"/>
            </w:tcBorders>
            <w:vAlign w:val="center"/>
          </w:tcPr>
          <w:p w14:paraId="009824B9" w14:textId="36B42D7E" w:rsidR="002947E6" w:rsidRPr="00933F09" w:rsidRDefault="002947E6" w:rsidP="002947E6">
            <w:pPr>
              <w:spacing w:line="276" w:lineRule="auto"/>
              <w:jc w:val="center"/>
              <w:rPr>
                <w:rFonts w:ascii="宋体" w:hAnsi="宋体"/>
                <w:color w:val="000000"/>
                <w:szCs w:val="21"/>
              </w:rPr>
            </w:pPr>
            <w:r>
              <w:rPr>
                <w:rFonts w:ascii="宋体" w:hAnsi="宋体" w:hint="eastAsia"/>
                <w:color w:val="000000"/>
                <w:szCs w:val="21"/>
              </w:rPr>
              <w:lastRenderedPageBreak/>
              <w:t>1</w:t>
            </w:r>
          </w:p>
        </w:tc>
        <w:tc>
          <w:tcPr>
            <w:tcW w:w="547" w:type="pct"/>
            <w:tcBorders>
              <w:top w:val="single" w:sz="4" w:space="0" w:color="auto"/>
              <w:left w:val="single" w:sz="4" w:space="0" w:color="auto"/>
              <w:bottom w:val="single" w:sz="4" w:space="0" w:color="auto"/>
              <w:right w:val="single" w:sz="4" w:space="0" w:color="auto"/>
            </w:tcBorders>
            <w:vAlign w:val="center"/>
          </w:tcPr>
          <w:p w14:paraId="67C57118" w14:textId="7158BB5E" w:rsidR="002947E6" w:rsidRPr="00933F09" w:rsidRDefault="005761C0" w:rsidP="002947E6">
            <w:pPr>
              <w:spacing w:line="276" w:lineRule="auto"/>
              <w:jc w:val="center"/>
              <w:rPr>
                <w:rFonts w:ascii="宋体" w:hAnsi="宋体"/>
                <w:color w:val="000000"/>
                <w:szCs w:val="21"/>
              </w:rPr>
            </w:pPr>
            <w:r>
              <w:rPr>
                <w:rFonts w:ascii="宋体" w:hAnsi="宋体" w:hint="eastAsia"/>
                <w:color w:val="000000"/>
                <w:szCs w:val="21"/>
              </w:rPr>
              <w:t>是</w:t>
            </w:r>
          </w:p>
        </w:tc>
      </w:tr>
      <w:tr w:rsidR="002947E6" w:rsidRPr="00933F09" w14:paraId="69226C9C" w14:textId="77777777" w:rsidTr="00D61D05">
        <w:trPr>
          <w:jc w:val="center"/>
        </w:trPr>
        <w:tc>
          <w:tcPr>
            <w:tcW w:w="318" w:type="pct"/>
            <w:tcBorders>
              <w:top w:val="single" w:sz="4" w:space="0" w:color="auto"/>
              <w:left w:val="single" w:sz="4" w:space="0" w:color="auto"/>
              <w:bottom w:val="single" w:sz="4" w:space="0" w:color="auto"/>
              <w:right w:val="single" w:sz="4" w:space="0" w:color="auto"/>
            </w:tcBorders>
            <w:vAlign w:val="center"/>
          </w:tcPr>
          <w:p w14:paraId="7442CB7B" w14:textId="77777777" w:rsidR="002947E6" w:rsidRPr="00933F09" w:rsidRDefault="002947E6" w:rsidP="002947E6">
            <w:pPr>
              <w:widowControl/>
              <w:spacing w:line="276" w:lineRule="auto"/>
              <w:jc w:val="center"/>
              <w:rPr>
                <w:rFonts w:ascii="宋体" w:hAnsi="宋体"/>
                <w:color w:val="000000"/>
                <w:szCs w:val="21"/>
              </w:rPr>
            </w:pPr>
            <w:r w:rsidRPr="00933F09">
              <w:rPr>
                <w:rFonts w:ascii="宋体" w:hAnsi="宋体" w:hint="eastAsia"/>
                <w:color w:val="000000"/>
                <w:szCs w:val="21"/>
              </w:rPr>
              <w:t>2</w:t>
            </w:r>
            <w:r w:rsidRPr="00933F09">
              <w:rPr>
                <w:rFonts w:ascii="宋体" w:hAnsi="宋体"/>
                <w:color w:val="000000"/>
                <w:szCs w:val="21"/>
              </w:rPr>
              <w:t>3</w:t>
            </w:r>
          </w:p>
        </w:tc>
        <w:tc>
          <w:tcPr>
            <w:tcW w:w="625" w:type="pct"/>
            <w:tcBorders>
              <w:top w:val="single" w:sz="4" w:space="0" w:color="auto"/>
              <w:left w:val="single" w:sz="4" w:space="0" w:color="auto"/>
              <w:bottom w:val="single" w:sz="4" w:space="0" w:color="auto"/>
              <w:right w:val="single" w:sz="4" w:space="0" w:color="auto"/>
            </w:tcBorders>
            <w:vAlign w:val="center"/>
          </w:tcPr>
          <w:p w14:paraId="4185190E" w14:textId="77777777" w:rsidR="002947E6" w:rsidRPr="00933F09" w:rsidRDefault="002947E6" w:rsidP="002947E6">
            <w:pPr>
              <w:spacing w:line="300" w:lineRule="exact"/>
              <w:jc w:val="center"/>
              <w:rPr>
                <w:rFonts w:ascii="宋体" w:hAnsi="宋体"/>
                <w:szCs w:val="21"/>
              </w:rPr>
            </w:pPr>
            <w:r w:rsidRPr="00933F09">
              <w:rPr>
                <w:rFonts w:ascii="宋体" w:hAnsi="宋体" w:hint="eastAsia"/>
                <w:szCs w:val="21"/>
              </w:rPr>
              <w:t>综合性</w:t>
            </w:r>
            <w:r w:rsidRPr="00933F09">
              <w:rPr>
                <w:rFonts w:ascii="宋体" w:hAnsi="宋体"/>
                <w:szCs w:val="21"/>
              </w:rPr>
              <w:t>科学杂志</w:t>
            </w:r>
          </w:p>
        </w:tc>
        <w:tc>
          <w:tcPr>
            <w:tcW w:w="2969" w:type="pct"/>
            <w:tcBorders>
              <w:top w:val="single" w:sz="4" w:space="0" w:color="auto"/>
              <w:left w:val="single" w:sz="4" w:space="0" w:color="auto"/>
              <w:bottom w:val="single" w:sz="4" w:space="0" w:color="auto"/>
              <w:right w:val="single" w:sz="4" w:space="0" w:color="auto"/>
            </w:tcBorders>
            <w:vAlign w:val="center"/>
          </w:tcPr>
          <w:p w14:paraId="2A1F132A" w14:textId="77777777" w:rsidR="002947E6" w:rsidRPr="00933F09" w:rsidRDefault="002947E6" w:rsidP="002947E6">
            <w:pPr>
              <w:pStyle w:val="af9"/>
              <w:spacing w:line="300" w:lineRule="exact"/>
              <w:jc w:val="left"/>
              <w:rPr>
                <w:sz w:val="21"/>
                <w:szCs w:val="21"/>
              </w:rPr>
            </w:pPr>
            <w:r w:rsidRPr="00933F09">
              <w:rPr>
                <w:rFonts w:hint="eastAsia"/>
                <w:sz w:val="21"/>
                <w:szCs w:val="21"/>
              </w:rPr>
              <w:t>要求全文数据库，收录杂志自1997年至今的所有期刊数据，每天提供有关最新科研成果或政策消息。每周提供若干在两周内最新研究报告。</w:t>
            </w:r>
          </w:p>
          <w:p w14:paraId="052F0D60" w14:textId="77777777" w:rsidR="002947E6" w:rsidRPr="00933F09" w:rsidRDefault="002947E6" w:rsidP="002947E6">
            <w:pPr>
              <w:pStyle w:val="af9"/>
              <w:spacing w:line="300" w:lineRule="exact"/>
              <w:jc w:val="left"/>
              <w:rPr>
                <w:sz w:val="21"/>
                <w:szCs w:val="21"/>
              </w:rPr>
            </w:pPr>
            <w:r w:rsidRPr="00933F09">
              <w:rPr>
                <w:rFonts w:hint="eastAsia"/>
                <w:sz w:val="21"/>
                <w:szCs w:val="21"/>
              </w:rPr>
              <w:t>2．数据内容更新：每周更新。</w:t>
            </w:r>
          </w:p>
          <w:p w14:paraId="7920CA8D" w14:textId="77777777" w:rsidR="002947E6" w:rsidRPr="00933F09" w:rsidRDefault="002947E6" w:rsidP="002947E6">
            <w:pPr>
              <w:pStyle w:val="af9"/>
              <w:spacing w:line="300" w:lineRule="exact"/>
              <w:jc w:val="left"/>
              <w:rPr>
                <w:sz w:val="21"/>
                <w:szCs w:val="21"/>
              </w:rPr>
            </w:pPr>
            <w:r w:rsidRPr="00933F09">
              <w:rPr>
                <w:rFonts w:hint="eastAsia"/>
                <w:sz w:val="21"/>
                <w:szCs w:val="21"/>
              </w:rPr>
              <w:t>3．检索功能：可以</w:t>
            </w:r>
            <w:proofErr w:type="gramStart"/>
            <w:r w:rsidRPr="00933F09">
              <w:rPr>
                <w:rFonts w:hint="eastAsia"/>
                <w:sz w:val="21"/>
                <w:szCs w:val="21"/>
              </w:rPr>
              <w:t>按卷期</w:t>
            </w:r>
            <w:proofErr w:type="gramEnd"/>
            <w:r w:rsidRPr="00933F09">
              <w:rPr>
                <w:rFonts w:hint="eastAsia"/>
                <w:sz w:val="21"/>
                <w:szCs w:val="21"/>
              </w:rPr>
              <w:t>、学科、文章类型浏览；检索方式有简单检索、高级检索、DOI检索、引文检索、二次检索。</w:t>
            </w:r>
          </w:p>
          <w:p w14:paraId="7A0789A4" w14:textId="77777777" w:rsidR="002947E6" w:rsidRPr="00933F09" w:rsidRDefault="002947E6" w:rsidP="002947E6">
            <w:pPr>
              <w:pStyle w:val="af9"/>
              <w:spacing w:line="300" w:lineRule="exact"/>
              <w:jc w:val="left"/>
              <w:rPr>
                <w:sz w:val="21"/>
                <w:szCs w:val="21"/>
              </w:rPr>
            </w:pPr>
            <w:r w:rsidRPr="00933F09">
              <w:rPr>
                <w:rFonts w:hint="eastAsia"/>
                <w:sz w:val="21"/>
                <w:szCs w:val="21"/>
              </w:rPr>
              <w:t>4．输出方式：提供HTML及PDF格式全文。</w:t>
            </w:r>
          </w:p>
          <w:p w14:paraId="0E3853B0" w14:textId="77777777" w:rsidR="002947E6" w:rsidRPr="00933F09" w:rsidRDefault="002947E6" w:rsidP="002947E6">
            <w:pPr>
              <w:pStyle w:val="af9"/>
              <w:spacing w:line="300" w:lineRule="exact"/>
              <w:jc w:val="left"/>
              <w:rPr>
                <w:sz w:val="21"/>
                <w:szCs w:val="21"/>
              </w:rPr>
            </w:pPr>
            <w:r w:rsidRPr="00933F09">
              <w:rPr>
                <w:rFonts w:hint="eastAsia"/>
                <w:sz w:val="21"/>
                <w:szCs w:val="21"/>
              </w:rPr>
              <w:t xml:space="preserve">5．外部链接：可链接至PubMed, Google Scholar, WOS, Medline, </w:t>
            </w:r>
            <w:proofErr w:type="spellStart"/>
            <w:r w:rsidRPr="00933F09">
              <w:rPr>
                <w:rFonts w:hint="eastAsia"/>
                <w:sz w:val="21"/>
                <w:szCs w:val="21"/>
              </w:rPr>
              <w:t>CrossRef</w:t>
            </w:r>
            <w:proofErr w:type="spellEnd"/>
            <w:r w:rsidRPr="00933F09">
              <w:rPr>
                <w:rFonts w:hint="eastAsia"/>
                <w:sz w:val="21"/>
                <w:szCs w:val="21"/>
              </w:rPr>
              <w:t>查看参考文献的相关信息。</w:t>
            </w:r>
          </w:p>
          <w:p w14:paraId="21EF4B33" w14:textId="77777777" w:rsidR="002947E6" w:rsidRPr="00933F09" w:rsidRDefault="002947E6" w:rsidP="002947E6">
            <w:pPr>
              <w:pStyle w:val="af9"/>
              <w:spacing w:line="300" w:lineRule="exact"/>
              <w:jc w:val="left"/>
              <w:rPr>
                <w:sz w:val="21"/>
                <w:szCs w:val="21"/>
              </w:rPr>
            </w:pPr>
            <w:r w:rsidRPr="00933F09">
              <w:rPr>
                <w:rFonts w:hint="eastAsia"/>
                <w:sz w:val="21"/>
                <w:szCs w:val="21"/>
              </w:rPr>
              <w:t>6．个性化服务：收藏文章、检索式，设定刊物内容更新、文章被引用、符合特定检索条件文章出版的电子邮件提醒服务。</w:t>
            </w:r>
          </w:p>
          <w:p w14:paraId="7424A935" w14:textId="77777777" w:rsidR="002947E6" w:rsidRPr="00933F09" w:rsidRDefault="002947E6" w:rsidP="002947E6">
            <w:pPr>
              <w:pStyle w:val="af9"/>
              <w:spacing w:line="300" w:lineRule="exact"/>
              <w:jc w:val="left"/>
              <w:rPr>
                <w:sz w:val="21"/>
                <w:szCs w:val="21"/>
              </w:rPr>
            </w:pPr>
            <w:r w:rsidRPr="00933F09">
              <w:rPr>
                <w:rFonts w:hint="eastAsia"/>
                <w:sz w:val="21"/>
                <w:szCs w:val="21"/>
              </w:rPr>
              <w:t>7．售后服务：</w:t>
            </w:r>
          </w:p>
          <w:p w14:paraId="3D7C539C" w14:textId="77777777" w:rsidR="002947E6" w:rsidRPr="00933F09" w:rsidRDefault="002947E6" w:rsidP="002947E6">
            <w:pPr>
              <w:pStyle w:val="af9"/>
              <w:spacing w:line="300" w:lineRule="exact"/>
              <w:jc w:val="left"/>
              <w:rPr>
                <w:sz w:val="21"/>
                <w:szCs w:val="21"/>
              </w:rPr>
            </w:pPr>
            <w:r w:rsidRPr="00933F09">
              <w:rPr>
                <w:rFonts w:hint="eastAsia"/>
                <w:sz w:val="21"/>
                <w:szCs w:val="21"/>
              </w:rPr>
              <w:t>（1）保证每学期至少一次使用培训；并协助处理IP更新及数据库日常访问问题。</w:t>
            </w:r>
          </w:p>
          <w:p w14:paraId="65A05D2A" w14:textId="77777777" w:rsidR="002947E6" w:rsidRPr="00933F09" w:rsidRDefault="002947E6" w:rsidP="002947E6">
            <w:pPr>
              <w:pStyle w:val="af9"/>
              <w:spacing w:line="300" w:lineRule="exact"/>
              <w:jc w:val="left"/>
              <w:rPr>
                <w:sz w:val="21"/>
                <w:szCs w:val="21"/>
              </w:rPr>
            </w:pPr>
            <w:r w:rsidRPr="00933F09">
              <w:rPr>
                <w:rFonts w:hint="eastAsia"/>
                <w:sz w:val="21"/>
                <w:szCs w:val="21"/>
              </w:rPr>
              <w:t>（2）可提供标准Counter标准的使用统计。</w:t>
            </w:r>
          </w:p>
          <w:p w14:paraId="5422F7C3" w14:textId="77777777" w:rsidR="002947E6" w:rsidRPr="00933F09" w:rsidRDefault="002947E6" w:rsidP="002947E6">
            <w:pPr>
              <w:pStyle w:val="af9"/>
              <w:spacing w:line="300" w:lineRule="exact"/>
              <w:jc w:val="left"/>
              <w:rPr>
                <w:sz w:val="21"/>
                <w:szCs w:val="21"/>
              </w:rPr>
            </w:pPr>
            <w:r w:rsidRPr="00933F09">
              <w:rPr>
                <w:rFonts w:hint="eastAsia"/>
                <w:sz w:val="21"/>
                <w:szCs w:val="21"/>
              </w:rPr>
              <w:t>（3）通过IP控制访问，无并发用户数限制，并且不限制组织内授权站点的个数。</w:t>
            </w:r>
          </w:p>
          <w:p w14:paraId="5C87D612" w14:textId="77777777" w:rsidR="002947E6" w:rsidRPr="00933F09" w:rsidRDefault="002947E6" w:rsidP="002947E6">
            <w:pPr>
              <w:pStyle w:val="af9"/>
              <w:spacing w:line="300" w:lineRule="exact"/>
              <w:jc w:val="left"/>
              <w:rPr>
                <w:sz w:val="21"/>
                <w:szCs w:val="21"/>
              </w:rPr>
            </w:pPr>
            <w:r w:rsidRPr="00933F09">
              <w:rPr>
                <w:rFonts w:hint="eastAsia"/>
                <w:sz w:val="21"/>
                <w:szCs w:val="21"/>
              </w:rPr>
              <w:t>（4）在使用过程中，因数据库平台的原因，导致数据库异常或无法使用的情况，则均由公司提供免费维护服务。</w:t>
            </w:r>
          </w:p>
          <w:p w14:paraId="622C4F66" w14:textId="77777777" w:rsidR="002947E6" w:rsidRPr="00933F09" w:rsidRDefault="002947E6" w:rsidP="002947E6">
            <w:pPr>
              <w:pStyle w:val="af9"/>
              <w:spacing w:line="300" w:lineRule="exact"/>
              <w:jc w:val="left"/>
              <w:rPr>
                <w:sz w:val="21"/>
                <w:szCs w:val="21"/>
              </w:rPr>
            </w:pPr>
            <w:r w:rsidRPr="00933F09">
              <w:rPr>
                <w:rFonts w:hint="eastAsia"/>
                <w:sz w:val="21"/>
                <w:szCs w:val="21"/>
              </w:rPr>
              <w:t>（5）提供网络、电话及EMAIL支持服务，响应时间不超过1小时。</w:t>
            </w:r>
          </w:p>
          <w:p w14:paraId="58EED43E" w14:textId="77777777" w:rsidR="002947E6" w:rsidRPr="00933F09" w:rsidRDefault="002947E6" w:rsidP="002947E6">
            <w:pPr>
              <w:rPr>
                <w:rFonts w:ascii="宋体" w:hAnsi="宋体"/>
                <w:szCs w:val="21"/>
              </w:rPr>
            </w:pPr>
            <w:r w:rsidRPr="00933F09">
              <w:rPr>
                <w:rFonts w:ascii="宋体" w:hAnsi="宋体" w:hint="eastAsia"/>
                <w:szCs w:val="21"/>
              </w:rPr>
              <w:t>（6）供应</w:t>
            </w:r>
            <w:proofErr w:type="gramStart"/>
            <w:r w:rsidRPr="00933F09">
              <w:rPr>
                <w:rFonts w:ascii="宋体" w:hAnsi="宋体" w:hint="eastAsia"/>
                <w:szCs w:val="21"/>
              </w:rPr>
              <w:t>商须每学期</w:t>
            </w:r>
            <w:proofErr w:type="gramEnd"/>
            <w:r w:rsidRPr="00933F09">
              <w:rPr>
                <w:rFonts w:ascii="宋体" w:hAnsi="宋体" w:hint="eastAsia"/>
                <w:szCs w:val="21"/>
              </w:rPr>
              <w:t>对图书馆至少回访一次，了解用户使用情况并解答疑难问题，负责产品合同期内的免费维护。</w:t>
            </w:r>
          </w:p>
        </w:tc>
        <w:tc>
          <w:tcPr>
            <w:tcW w:w="541" w:type="pct"/>
            <w:tcBorders>
              <w:top w:val="single" w:sz="4" w:space="0" w:color="auto"/>
              <w:left w:val="single" w:sz="4" w:space="0" w:color="auto"/>
              <w:bottom w:val="single" w:sz="4" w:space="0" w:color="auto"/>
              <w:right w:val="single" w:sz="4" w:space="0" w:color="auto"/>
            </w:tcBorders>
            <w:vAlign w:val="center"/>
          </w:tcPr>
          <w:p w14:paraId="5D5146B5" w14:textId="615F6CC3" w:rsidR="002947E6" w:rsidRPr="00933F09" w:rsidRDefault="002947E6" w:rsidP="002947E6">
            <w:pPr>
              <w:spacing w:line="276" w:lineRule="auto"/>
              <w:jc w:val="center"/>
              <w:rPr>
                <w:rFonts w:ascii="宋体" w:hAnsi="宋体"/>
                <w:color w:val="000000"/>
                <w:szCs w:val="21"/>
              </w:rPr>
            </w:pPr>
            <w:r>
              <w:rPr>
                <w:rFonts w:ascii="宋体" w:hAnsi="宋体" w:hint="eastAsia"/>
                <w:color w:val="000000"/>
                <w:szCs w:val="21"/>
              </w:rPr>
              <w:t>1</w:t>
            </w:r>
          </w:p>
        </w:tc>
        <w:tc>
          <w:tcPr>
            <w:tcW w:w="547" w:type="pct"/>
            <w:tcBorders>
              <w:top w:val="single" w:sz="4" w:space="0" w:color="auto"/>
              <w:left w:val="single" w:sz="4" w:space="0" w:color="auto"/>
              <w:bottom w:val="single" w:sz="4" w:space="0" w:color="auto"/>
              <w:right w:val="single" w:sz="4" w:space="0" w:color="auto"/>
            </w:tcBorders>
            <w:vAlign w:val="center"/>
          </w:tcPr>
          <w:p w14:paraId="12127515" w14:textId="74018B2F" w:rsidR="002947E6" w:rsidRPr="00933F09" w:rsidRDefault="00211CC2" w:rsidP="002947E6">
            <w:pPr>
              <w:spacing w:line="276" w:lineRule="auto"/>
              <w:jc w:val="center"/>
              <w:rPr>
                <w:rFonts w:ascii="宋体" w:hAnsi="宋体"/>
                <w:color w:val="000000"/>
                <w:szCs w:val="21"/>
              </w:rPr>
            </w:pPr>
            <w:r>
              <w:rPr>
                <w:rFonts w:ascii="宋体" w:hAnsi="宋体" w:hint="eastAsia"/>
                <w:color w:val="000000"/>
                <w:szCs w:val="21"/>
              </w:rPr>
              <w:t>是</w:t>
            </w:r>
          </w:p>
        </w:tc>
      </w:tr>
      <w:tr w:rsidR="002947E6" w:rsidRPr="00933F09" w14:paraId="35E7B122" w14:textId="77777777" w:rsidTr="00D61D05">
        <w:trPr>
          <w:jc w:val="center"/>
        </w:trPr>
        <w:tc>
          <w:tcPr>
            <w:tcW w:w="943" w:type="pct"/>
            <w:gridSpan w:val="2"/>
            <w:tcBorders>
              <w:top w:val="single" w:sz="4" w:space="0" w:color="auto"/>
              <w:left w:val="single" w:sz="4" w:space="0" w:color="auto"/>
              <w:bottom w:val="single" w:sz="4" w:space="0" w:color="auto"/>
              <w:right w:val="single" w:sz="4" w:space="0" w:color="auto"/>
            </w:tcBorders>
            <w:vAlign w:val="center"/>
            <w:hideMark/>
          </w:tcPr>
          <w:p w14:paraId="68AD8F89" w14:textId="77777777" w:rsidR="002947E6" w:rsidRPr="00933F09" w:rsidRDefault="002947E6" w:rsidP="002947E6">
            <w:pPr>
              <w:spacing w:line="240" w:lineRule="atLeast"/>
              <w:jc w:val="center"/>
              <w:rPr>
                <w:rFonts w:ascii="宋体" w:hAnsi="宋体" w:cs="宋体"/>
                <w:color w:val="000000"/>
                <w:szCs w:val="21"/>
              </w:rPr>
            </w:pPr>
            <w:r w:rsidRPr="00933F09">
              <w:rPr>
                <w:rFonts w:ascii="宋体" w:hAnsi="宋体" w:hint="eastAsia"/>
                <w:color w:val="000000"/>
                <w:szCs w:val="21"/>
              </w:rPr>
              <w:t>数据库统一要求</w:t>
            </w:r>
          </w:p>
        </w:tc>
        <w:tc>
          <w:tcPr>
            <w:tcW w:w="4057" w:type="pct"/>
            <w:gridSpan w:val="3"/>
            <w:tcBorders>
              <w:top w:val="single" w:sz="4" w:space="0" w:color="auto"/>
              <w:left w:val="single" w:sz="4" w:space="0" w:color="auto"/>
              <w:bottom w:val="single" w:sz="4" w:space="0" w:color="auto"/>
              <w:right w:val="single" w:sz="4" w:space="0" w:color="auto"/>
            </w:tcBorders>
            <w:vAlign w:val="center"/>
            <w:hideMark/>
          </w:tcPr>
          <w:p w14:paraId="65686611" w14:textId="34487852" w:rsidR="002947E6" w:rsidRPr="00933F09" w:rsidRDefault="002947E6" w:rsidP="002947E6">
            <w:pPr>
              <w:spacing w:line="300" w:lineRule="exact"/>
              <w:rPr>
                <w:rFonts w:ascii="宋体" w:hAnsi="宋体"/>
                <w:b/>
                <w:bCs/>
                <w:szCs w:val="21"/>
              </w:rPr>
            </w:pPr>
            <w:r w:rsidRPr="00933F09">
              <w:rPr>
                <w:rFonts w:ascii="宋体" w:hAnsi="宋体" w:hint="eastAsia"/>
                <w:b/>
                <w:bCs/>
                <w:szCs w:val="21"/>
              </w:rPr>
              <w:t>付款方式：</w:t>
            </w:r>
            <w:r w:rsidRPr="00933F09">
              <w:rPr>
                <w:rFonts w:ascii="宋体" w:hAnsi="宋体" w:hint="eastAsia"/>
                <w:szCs w:val="21"/>
              </w:rPr>
              <w:t>合同签订，网上公示无异议后，乙方安装调试完毕，甲方验收合格，在乙方向甲方交纳合同总价5%的履约保证金后，甲方付清合同100％货款。同时乙方按国家有关财税规定为甲方开具发票。验收合格后，甲方退还乙方交纳的5%履约保证金，如在该期间内乙方不能完成约定的义务，履约保证金将被甲方扣除。</w:t>
            </w:r>
          </w:p>
          <w:p w14:paraId="71207835" w14:textId="77777777" w:rsidR="002947E6" w:rsidRPr="00933F09" w:rsidRDefault="002947E6" w:rsidP="002947E6">
            <w:pPr>
              <w:spacing w:line="300" w:lineRule="exact"/>
              <w:rPr>
                <w:rFonts w:ascii="宋体" w:hAnsi="宋体"/>
                <w:b/>
                <w:bCs/>
                <w:szCs w:val="21"/>
              </w:rPr>
            </w:pPr>
            <w:r w:rsidRPr="00933F09">
              <w:rPr>
                <w:rFonts w:ascii="宋体" w:hAnsi="宋体" w:hint="eastAsia"/>
                <w:b/>
                <w:bCs/>
                <w:szCs w:val="21"/>
              </w:rPr>
              <w:t>产品技术培训与售后服务：</w:t>
            </w:r>
          </w:p>
          <w:p w14:paraId="05B087E3" w14:textId="77777777" w:rsidR="002947E6" w:rsidRPr="00933F09" w:rsidRDefault="002947E6" w:rsidP="002947E6">
            <w:pPr>
              <w:spacing w:line="300" w:lineRule="exact"/>
              <w:rPr>
                <w:rFonts w:ascii="宋体" w:hAnsi="宋体"/>
                <w:szCs w:val="21"/>
              </w:rPr>
            </w:pPr>
            <w:r w:rsidRPr="00933F09">
              <w:rPr>
                <w:rFonts w:ascii="宋体" w:hAnsi="宋体" w:hint="eastAsia"/>
                <w:szCs w:val="21"/>
              </w:rPr>
              <w:t>（1）在甲方规定的时间内开通使用；出现问题时在24小时内响应并及时解决；外文数据库投标人应具备能够代理高校图书馆支付外文数据库款项的相关资质。数据库访问方式为校园内IP控制网络访问。提供本校用户数据库使用统计账号。版权问题由投标人负责。</w:t>
            </w:r>
          </w:p>
          <w:p w14:paraId="6059C20A" w14:textId="77777777" w:rsidR="002947E6" w:rsidRPr="00933F09" w:rsidRDefault="002947E6" w:rsidP="002947E6">
            <w:pPr>
              <w:rPr>
                <w:rFonts w:ascii="宋体" w:hAnsi="宋体"/>
                <w:szCs w:val="21"/>
              </w:rPr>
            </w:pPr>
            <w:r w:rsidRPr="00933F09">
              <w:rPr>
                <w:rFonts w:ascii="宋体" w:hAnsi="宋体" w:hint="eastAsia"/>
                <w:szCs w:val="21"/>
              </w:rPr>
              <w:t>（2）要求免费质保期内为使用单位提供每年不少于两次的讲座或产品培训服务。</w:t>
            </w:r>
          </w:p>
          <w:p w14:paraId="6E75EAC6" w14:textId="77777777" w:rsidR="002947E6" w:rsidRPr="00933F09" w:rsidRDefault="002947E6" w:rsidP="002947E6">
            <w:pPr>
              <w:rPr>
                <w:rFonts w:ascii="宋体" w:hAnsi="宋体"/>
                <w:szCs w:val="21"/>
              </w:rPr>
            </w:pPr>
            <w:r w:rsidRPr="00933F09">
              <w:rPr>
                <w:rFonts w:ascii="宋体" w:hAnsi="宋体" w:hint="eastAsia"/>
                <w:b/>
                <w:bCs/>
                <w:szCs w:val="21"/>
              </w:rPr>
              <w:t>供货地点：</w:t>
            </w:r>
            <w:r w:rsidRPr="00933F09">
              <w:rPr>
                <w:rFonts w:ascii="宋体" w:hAnsi="宋体" w:hint="eastAsia"/>
                <w:szCs w:val="21"/>
              </w:rPr>
              <w:t>北京工商大学图书馆。</w:t>
            </w:r>
          </w:p>
          <w:p w14:paraId="3CBC9269" w14:textId="77777777" w:rsidR="002947E6" w:rsidRPr="00933F09" w:rsidRDefault="002947E6" w:rsidP="002947E6">
            <w:pPr>
              <w:rPr>
                <w:rFonts w:ascii="宋体" w:hAnsi="宋体"/>
                <w:szCs w:val="21"/>
              </w:rPr>
            </w:pPr>
            <w:r w:rsidRPr="00933F09">
              <w:rPr>
                <w:rFonts w:ascii="宋体" w:hAnsi="宋体" w:hint="eastAsia"/>
                <w:b/>
                <w:bCs/>
                <w:szCs w:val="21"/>
              </w:rPr>
              <w:t>供货时间：</w:t>
            </w:r>
            <w:r w:rsidRPr="00933F09">
              <w:rPr>
                <w:rFonts w:ascii="宋体" w:hAnsi="宋体" w:hint="eastAsia"/>
                <w:szCs w:val="21"/>
              </w:rPr>
              <w:t>签订采购合同后一周内。</w:t>
            </w:r>
          </w:p>
          <w:p w14:paraId="29498FF3" w14:textId="0A0EDE81" w:rsidR="002947E6" w:rsidRPr="00933F09" w:rsidRDefault="00815CF8" w:rsidP="002947E6">
            <w:pPr>
              <w:rPr>
                <w:rFonts w:ascii="宋体" w:hAnsi="宋体"/>
                <w:szCs w:val="21"/>
              </w:rPr>
            </w:pPr>
            <w:r>
              <w:rPr>
                <w:rFonts w:ascii="宋体" w:hAnsi="宋体" w:hint="eastAsia"/>
                <w:b/>
                <w:szCs w:val="21"/>
              </w:rPr>
              <w:t>服务</w:t>
            </w:r>
            <w:r w:rsidR="002947E6" w:rsidRPr="00933F09">
              <w:rPr>
                <w:rFonts w:ascii="宋体" w:hAnsi="宋体" w:hint="eastAsia"/>
                <w:b/>
                <w:szCs w:val="21"/>
              </w:rPr>
              <w:t>期限：</w:t>
            </w:r>
            <w:r w:rsidR="002947E6" w:rsidRPr="00933F09">
              <w:rPr>
                <w:rFonts w:ascii="宋体" w:hAnsi="宋体" w:hint="eastAsia"/>
                <w:bCs/>
                <w:szCs w:val="21"/>
              </w:rPr>
              <w:t>1年</w:t>
            </w:r>
            <w:r>
              <w:rPr>
                <w:rFonts w:ascii="宋体" w:hAnsi="宋体" w:hint="eastAsia"/>
                <w:bCs/>
                <w:szCs w:val="21"/>
              </w:rPr>
              <w:t>。</w:t>
            </w:r>
          </w:p>
          <w:p w14:paraId="062433E6" w14:textId="77777777" w:rsidR="002947E6" w:rsidRPr="00933F09" w:rsidRDefault="002947E6" w:rsidP="002947E6">
            <w:pPr>
              <w:rPr>
                <w:rFonts w:ascii="宋体" w:hAnsi="宋体"/>
                <w:color w:val="000000"/>
                <w:szCs w:val="21"/>
              </w:rPr>
            </w:pPr>
            <w:r w:rsidRPr="00933F09">
              <w:rPr>
                <w:rFonts w:ascii="宋体" w:hAnsi="宋体" w:hint="eastAsia"/>
                <w:b/>
                <w:bCs/>
                <w:szCs w:val="21"/>
              </w:rPr>
              <w:t>验收标准：</w:t>
            </w:r>
            <w:r w:rsidRPr="00933F09">
              <w:rPr>
                <w:rFonts w:ascii="宋体" w:hAnsi="宋体" w:hint="eastAsia"/>
                <w:szCs w:val="21"/>
              </w:rPr>
              <w:t>乙方按用户要求开通，可</w:t>
            </w:r>
            <w:proofErr w:type="gramStart"/>
            <w:r w:rsidRPr="00933F09">
              <w:rPr>
                <w:rFonts w:ascii="宋体" w:hAnsi="宋体" w:hint="eastAsia"/>
                <w:szCs w:val="21"/>
              </w:rPr>
              <w:t>正常访问</w:t>
            </w:r>
            <w:proofErr w:type="gramEnd"/>
            <w:r w:rsidRPr="00933F09">
              <w:rPr>
                <w:rFonts w:ascii="宋体" w:hAnsi="宋体" w:hint="eastAsia"/>
                <w:szCs w:val="21"/>
              </w:rPr>
              <w:t>使用，相关数据内容均能满足招标要求。</w:t>
            </w:r>
          </w:p>
        </w:tc>
      </w:tr>
    </w:tbl>
    <w:p w14:paraId="1BBB4377" w14:textId="77777777" w:rsidR="00F11158" w:rsidRDefault="00F11158" w:rsidP="00DD4DA4">
      <w:pPr>
        <w:rPr>
          <w:rFonts w:ascii="宋体" w:hAnsi="宋体"/>
          <w:b/>
          <w:szCs w:val="21"/>
        </w:rPr>
      </w:pPr>
      <w:r>
        <w:rPr>
          <w:rFonts w:ascii="宋体" w:hAnsi="宋体"/>
          <w:b/>
          <w:szCs w:val="21"/>
        </w:rPr>
        <w:br w:type="page"/>
      </w:r>
    </w:p>
    <w:p w14:paraId="0D0835FC" w14:textId="18374769" w:rsidR="00DD4DA4" w:rsidRDefault="00DD4DA4" w:rsidP="00DD4DA4">
      <w:pPr>
        <w:rPr>
          <w:rFonts w:ascii="宋体" w:hAnsi="宋体"/>
          <w:b/>
          <w:szCs w:val="21"/>
        </w:rPr>
      </w:pPr>
      <w:r>
        <w:rPr>
          <w:rFonts w:ascii="宋体" w:hAnsi="宋体" w:hint="eastAsia"/>
          <w:b/>
          <w:szCs w:val="21"/>
        </w:rPr>
        <w:lastRenderedPageBreak/>
        <w:t>0</w:t>
      </w:r>
      <w:r>
        <w:rPr>
          <w:rFonts w:ascii="宋体" w:hAnsi="宋体"/>
          <w:b/>
          <w:szCs w:val="21"/>
        </w:rPr>
        <w:t>7</w:t>
      </w:r>
      <w:r>
        <w:rPr>
          <w:rFonts w:ascii="宋体" w:hAnsi="宋体" w:hint="eastAsia"/>
          <w:b/>
          <w:szCs w:val="21"/>
        </w:rPr>
        <w:t>包：外文数据库2</w:t>
      </w:r>
    </w:p>
    <w:tbl>
      <w:tblPr>
        <w:tblW w:w="53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1371"/>
        <w:gridCol w:w="6719"/>
        <w:gridCol w:w="1095"/>
        <w:gridCol w:w="1145"/>
      </w:tblGrid>
      <w:tr w:rsidR="00DD4DA4" w:rsidRPr="009B771C" w14:paraId="5C3C4D8F" w14:textId="77777777" w:rsidTr="00D61D05">
        <w:trPr>
          <w:trHeight w:val="679"/>
          <w:jc w:val="center"/>
        </w:trPr>
        <w:tc>
          <w:tcPr>
            <w:tcW w:w="253" w:type="pct"/>
            <w:tcBorders>
              <w:top w:val="single" w:sz="4" w:space="0" w:color="auto"/>
              <w:left w:val="single" w:sz="4" w:space="0" w:color="auto"/>
              <w:bottom w:val="single" w:sz="4" w:space="0" w:color="auto"/>
              <w:right w:val="single" w:sz="4" w:space="0" w:color="auto"/>
            </w:tcBorders>
            <w:vAlign w:val="center"/>
            <w:hideMark/>
          </w:tcPr>
          <w:p w14:paraId="4B4A3040" w14:textId="77777777" w:rsidR="00DD4DA4" w:rsidRPr="009B771C" w:rsidRDefault="00DD4DA4" w:rsidP="00D61D05">
            <w:pPr>
              <w:tabs>
                <w:tab w:val="left" w:pos="567"/>
              </w:tabs>
              <w:spacing w:before="120" w:line="276" w:lineRule="auto"/>
              <w:jc w:val="center"/>
              <w:rPr>
                <w:rFonts w:ascii="宋体" w:hAnsi="宋体"/>
                <w:b/>
                <w:color w:val="000000"/>
                <w:szCs w:val="21"/>
              </w:rPr>
            </w:pPr>
            <w:r w:rsidRPr="009B771C">
              <w:rPr>
                <w:rFonts w:ascii="宋体" w:hAnsi="宋体" w:hint="eastAsia"/>
                <w:b/>
                <w:color w:val="000000"/>
                <w:szCs w:val="21"/>
              </w:rPr>
              <w:t>序号</w:t>
            </w:r>
          </w:p>
        </w:tc>
        <w:tc>
          <w:tcPr>
            <w:tcW w:w="630" w:type="pct"/>
            <w:tcBorders>
              <w:top w:val="single" w:sz="4" w:space="0" w:color="auto"/>
              <w:left w:val="single" w:sz="4" w:space="0" w:color="auto"/>
              <w:bottom w:val="single" w:sz="4" w:space="0" w:color="auto"/>
              <w:right w:val="single" w:sz="4" w:space="0" w:color="auto"/>
            </w:tcBorders>
            <w:vAlign w:val="center"/>
            <w:hideMark/>
          </w:tcPr>
          <w:p w14:paraId="7829EF53" w14:textId="77777777" w:rsidR="00DD4DA4" w:rsidRPr="009B771C" w:rsidRDefault="00DD4DA4" w:rsidP="00D61D05">
            <w:pPr>
              <w:tabs>
                <w:tab w:val="left" w:pos="567"/>
              </w:tabs>
              <w:spacing w:before="120" w:line="276" w:lineRule="auto"/>
              <w:jc w:val="center"/>
              <w:rPr>
                <w:rFonts w:ascii="宋体" w:hAnsi="宋体"/>
                <w:b/>
                <w:color w:val="000000"/>
                <w:szCs w:val="21"/>
              </w:rPr>
            </w:pPr>
            <w:r w:rsidRPr="009B771C">
              <w:rPr>
                <w:rFonts w:ascii="宋体" w:hAnsi="宋体" w:hint="eastAsia"/>
                <w:b/>
                <w:color w:val="000000"/>
                <w:szCs w:val="21"/>
              </w:rPr>
              <w:t>设备名称</w:t>
            </w:r>
          </w:p>
        </w:tc>
        <w:tc>
          <w:tcPr>
            <w:tcW w:w="3088" w:type="pct"/>
            <w:tcBorders>
              <w:top w:val="single" w:sz="4" w:space="0" w:color="auto"/>
              <w:left w:val="single" w:sz="4" w:space="0" w:color="auto"/>
              <w:bottom w:val="single" w:sz="4" w:space="0" w:color="auto"/>
              <w:right w:val="single" w:sz="4" w:space="0" w:color="auto"/>
            </w:tcBorders>
            <w:vAlign w:val="center"/>
            <w:hideMark/>
          </w:tcPr>
          <w:p w14:paraId="7BCF2874" w14:textId="77777777" w:rsidR="00DD4DA4" w:rsidRPr="009B771C" w:rsidRDefault="00DD4DA4" w:rsidP="00D61D05">
            <w:pPr>
              <w:tabs>
                <w:tab w:val="left" w:pos="567"/>
              </w:tabs>
              <w:spacing w:before="120" w:line="276" w:lineRule="auto"/>
              <w:jc w:val="center"/>
              <w:rPr>
                <w:rFonts w:ascii="宋体" w:hAnsi="宋体"/>
                <w:b/>
                <w:color w:val="000000"/>
                <w:szCs w:val="21"/>
              </w:rPr>
            </w:pPr>
            <w:r w:rsidRPr="009B771C">
              <w:rPr>
                <w:rFonts w:ascii="宋体" w:hAnsi="宋体" w:hint="eastAsia"/>
                <w:b/>
                <w:color w:val="000000"/>
                <w:szCs w:val="21"/>
              </w:rPr>
              <w:t>技术要求和说明</w:t>
            </w:r>
          </w:p>
        </w:tc>
        <w:tc>
          <w:tcPr>
            <w:tcW w:w="503" w:type="pct"/>
            <w:tcBorders>
              <w:top w:val="single" w:sz="4" w:space="0" w:color="auto"/>
              <w:left w:val="single" w:sz="4" w:space="0" w:color="auto"/>
              <w:bottom w:val="single" w:sz="4" w:space="0" w:color="auto"/>
              <w:right w:val="single" w:sz="4" w:space="0" w:color="auto"/>
            </w:tcBorders>
            <w:vAlign w:val="center"/>
            <w:hideMark/>
          </w:tcPr>
          <w:p w14:paraId="554FDA28" w14:textId="77777777" w:rsidR="00DD4DA4" w:rsidRPr="009B771C" w:rsidRDefault="00DD4DA4" w:rsidP="00D61D05">
            <w:pPr>
              <w:tabs>
                <w:tab w:val="left" w:pos="567"/>
              </w:tabs>
              <w:spacing w:before="120" w:line="276" w:lineRule="auto"/>
              <w:jc w:val="center"/>
              <w:rPr>
                <w:rFonts w:ascii="宋体" w:hAnsi="宋体"/>
                <w:b/>
                <w:color w:val="000000"/>
                <w:szCs w:val="21"/>
              </w:rPr>
            </w:pPr>
            <w:r w:rsidRPr="009B771C">
              <w:rPr>
                <w:rFonts w:ascii="宋体" w:hAnsi="宋体" w:hint="eastAsia"/>
                <w:b/>
                <w:color w:val="000000"/>
                <w:szCs w:val="21"/>
              </w:rPr>
              <w:t>采购数量</w:t>
            </w:r>
          </w:p>
        </w:tc>
        <w:tc>
          <w:tcPr>
            <w:tcW w:w="526" w:type="pct"/>
            <w:tcBorders>
              <w:top w:val="single" w:sz="4" w:space="0" w:color="auto"/>
              <w:left w:val="single" w:sz="4" w:space="0" w:color="auto"/>
              <w:bottom w:val="single" w:sz="4" w:space="0" w:color="auto"/>
              <w:right w:val="single" w:sz="4" w:space="0" w:color="auto"/>
            </w:tcBorders>
            <w:vAlign w:val="center"/>
            <w:hideMark/>
          </w:tcPr>
          <w:p w14:paraId="55D80B74" w14:textId="042F9DAC" w:rsidR="00DD4DA4" w:rsidRPr="009B771C" w:rsidRDefault="00DD4DA4" w:rsidP="00211CC2">
            <w:pPr>
              <w:tabs>
                <w:tab w:val="left" w:pos="567"/>
              </w:tabs>
              <w:spacing w:before="120" w:line="276" w:lineRule="auto"/>
              <w:jc w:val="center"/>
              <w:rPr>
                <w:rFonts w:ascii="宋体" w:hAnsi="宋体"/>
                <w:b/>
                <w:color w:val="000000"/>
                <w:szCs w:val="21"/>
              </w:rPr>
            </w:pPr>
            <w:r w:rsidRPr="009B771C">
              <w:rPr>
                <w:rFonts w:ascii="宋体" w:hAnsi="宋体" w:hint="eastAsia"/>
                <w:b/>
                <w:color w:val="000000"/>
                <w:szCs w:val="21"/>
              </w:rPr>
              <w:t>是否接受进口产品</w:t>
            </w:r>
            <w:r w:rsidR="00211CC2">
              <w:rPr>
                <w:rFonts w:ascii="宋体" w:hAnsi="宋体" w:hint="eastAsia"/>
                <w:b/>
                <w:color w:val="000000"/>
                <w:szCs w:val="21"/>
              </w:rPr>
              <w:t>或服务</w:t>
            </w:r>
          </w:p>
        </w:tc>
      </w:tr>
      <w:tr w:rsidR="00283742" w:rsidRPr="009B771C" w14:paraId="55317A72" w14:textId="77777777" w:rsidTr="00D61D05">
        <w:trPr>
          <w:jc w:val="center"/>
        </w:trPr>
        <w:tc>
          <w:tcPr>
            <w:tcW w:w="253" w:type="pct"/>
            <w:tcBorders>
              <w:top w:val="single" w:sz="4" w:space="0" w:color="auto"/>
              <w:left w:val="single" w:sz="4" w:space="0" w:color="auto"/>
              <w:bottom w:val="single" w:sz="4" w:space="0" w:color="auto"/>
              <w:right w:val="single" w:sz="4" w:space="0" w:color="auto"/>
            </w:tcBorders>
            <w:vAlign w:val="center"/>
          </w:tcPr>
          <w:p w14:paraId="466B7FBA" w14:textId="594C88B4" w:rsidR="00283742" w:rsidRPr="009B771C" w:rsidRDefault="00283742" w:rsidP="00D61D05">
            <w:pPr>
              <w:widowControl/>
              <w:spacing w:line="276" w:lineRule="auto"/>
              <w:jc w:val="center"/>
              <w:rPr>
                <w:rFonts w:ascii="宋体" w:hAnsi="宋体"/>
                <w:color w:val="000000"/>
                <w:szCs w:val="21"/>
              </w:rPr>
            </w:pPr>
            <w:r>
              <w:rPr>
                <w:rFonts w:ascii="宋体" w:hAnsi="宋体" w:hint="eastAsia"/>
                <w:color w:val="000000"/>
                <w:szCs w:val="21"/>
              </w:rPr>
              <w:t>1</w:t>
            </w:r>
          </w:p>
        </w:tc>
        <w:tc>
          <w:tcPr>
            <w:tcW w:w="630" w:type="pct"/>
            <w:tcBorders>
              <w:top w:val="single" w:sz="4" w:space="0" w:color="auto"/>
              <w:left w:val="single" w:sz="4" w:space="0" w:color="auto"/>
              <w:bottom w:val="single" w:sz="4" w:space="0" w:color="auto"/>
              <w:right w:val="single" w:sz="4" w:space="0" w:color="auto"/>
            </w:tcBorders>
            <w:vAlign w:val="center"/>
          </w:tcPr>
          <w:p w14:paraId="250FCAF4" w14:textId="688F0D63" w:rsidR="00283742" w:rsidRPr="009B771C" w:rsidRDefault="00283742" w:rsidP="00D61D05">
            <w:pPr>
              <w:spacing w:line="300" w:lineRule="exact"/>
              <w:rPr>
                <w:rFonts w:ascii="宋体" w:hAnsi="宋体"/>
                <w:szCs w:val="21"/>
              </w:rPr>
            </w:pPr>
            <w:r w:rsidRPr="009B771C">
              <w:rPr>
                <w:rFonts w:ascii="宋体" w:hAnsi="宋体" w:hint="eastAsia"/>
                <w:szCs w:val="21"/>
              </w:rPr>
              <w:t>食品科学数据库</w:t>
            </w:r>
          </w:p>
        </w:tc>
        <w:tc>
          <w:tcPr>
            <w:tcW w:w="3088" w:type="pct"/>
            <w:tcBorders>
              <w:top w:val="single" w:sz="4" w:space="0" w:color="auto"/>
              <w:left w:val="single" w:sz="4" w:space="0" w:color="auto"/>
              <w:bottom w:val="single" w:sz="4" w:space="0" w:color="auto"/>
              <w:right w:val="single" w:sz="4" w:space="0" w:color="auto"/>
            </w:tcBorders>
            <w:vAlign w:val="center"/>
          </w:tcPr>
          <w:p w14:paraId="69E9B7F2" w14:textId="41827DEF" w:rsidR="00283742" w:rsidRPr="009B771C" w:rsidRDefault="00283742" w:rsidP="00D61D05">
            <w:pPr>
              <w:spacing w:line="300" w:lineRule="atLeast"/>
              <w:rPr>
                <w:rFonts w:ascii="宋体" w:hAnsi="宋体"/>
                <w:szCs w:val="21"/>
              </w:rPr>
            </w:pPr>
            <w:r w:rsidRPr="009B771C">
              <w:rPr>
                <w:rFonts w:ascii="宋体" w:hAnsi="宋体" w:cs="宋体" w:hint="eastAsia"/>
                <w:color w:val="000000"/>
                <w:szCs w:val="21"/>
                <w:lang w:bidi="ar"/>
              </w:rPr>
              <w:t>要求满足食品工业各个级别信息数据需求的综合性全文数据库。提供大量与食品工业领域相关的、全文覆盖的相关资料。覆盖的学科包含：农业产业化, 餐饮科学, 食品贮运与包装, 食品加工,食品服务, 食品运输等；</w:t>
            </w:r>
            <w:r w:rsidRPr="009B771C">
              <w:rPr>
                <w:rFonts w:ascii="宋体" w:hAnsi="宋体" w:hint="eastAsia"/>
                <w:szCs w:val="21"/>
              </w:rPr>
              <w:t>收录不少于</w:t>
            </w:r>
            <w:r w:rsidRPr="009B771C">
              <w:rPr>
                <w:rFonts w:ascii="宋体" w:hAnsi="宋体"/>
                <w:szCs w:val="21"/>
              </w:rPr>
              <w:t>1200</w:t>
            </w:r>
            <w:r w:rsidRPr="009B771C">
              <w:rPr>
                <w:rFonts w:ascii="宋体" w:hAnsi="宋体" w:hint="eastAsia"/>
                <w:szCs w:val="21"/>
              </w:rPr>
              <w:t>种出版物</w:t>
            </w:r>
            <w:r w:rsidRPr="009B771C">
              <w:rPr>
                <w:rFonts w:ascii="宋体" w:hAnsi="宋体"/>
                <w:szCs w:val="21"/>
              </w:rPr>
              <w:t xml:space="preserve"> </w:t>
            </w:r>
            <w:r w:rsidRPr="009B771C">
              <w:rPr>
                <w:rFonts w:ascii="宋体" w:hAnsi="宋体" w:hint="eastAsia"/>
                <w:szCs w:val="21"/>
              </w:rPr>
              <w:t>，其中</w:t>
            </w:r>
            <w:r w:rsidRPr="009B771C">
              <w:rPr>
                <w:rFonts w:ascii="宋体" w:hAnsi="宋体"/>
                <w:szCs w:val="21"/>
              </w:rPr>
              <w:t>1157</w:t>
            </w:r>
            <w:r w:rsidRPr="009B771C">
              <w:rPr>
                <w:rFonts w:ascii="宋体" w:hAnsi="宋体" w:hint="eastAsia"/>
                <w:szCs w:val="21"/>
              </w:rPr>
              <w:t>种为全文出版物，包含</w:t>
            </w:r>
            <w:r w:rsidRPr="009B771C">
              <w:rPr>
                <w:rFonts w:ascii="宋体" w:hAnsi="宋体"/>
                <w:szCs w:val="21"/>
              </w:rPr>
              <w:t>886</w:t>
            </w:r>
            <w:r w:rsidRPr="009B771C">
              <w:rPr>
                <w:rFonts w:ascii="宋体" w:hAnsi="宋体" w:hint="eastAsia"/>
                <w:szCs w:val="21"/>
              </w:rPr>
              <w:t>种全文期刊、</w:t>
            </w:r>
            <w:r w:rsidRPr="009B771C">
              <w:rPr>
                <w:rFonts w:ascii="宋体" w:hAnsi="宋体"/>
                <w:szCs w:val="21"/>
              </w:rPr>
              <w:t>61</w:t>
            </w:r>
            <w:r w:rsidRPr="009B771C">
              <w:rPr>
                <w:rFonts w:ascii="宋体" w:hAnsi="宋体" w:hint="eastAsia"/>
                <w:szCs w:val="21"/>
              </w:rPr>
              <w:t>种全文参考书，以及论文、会议录、行业</w:t>
            </w:r>
            <w:r w:rsidRPr="009B771C">
              <w:rPr>
                <w:rFonts w:ascii="宋体" w:hAnsi="宋体"/>
                <w:szCs w:val="21"/>
              </w:rPr>
              <w:t>/</w:t>
            </w:r>
            <w:r w:rsidRPr="009B771C">
              <w:rPr>
                <w:rFonts w:ascii="宋体" w:hAnsi="宋体" w:hint="eastAsia"/>
                <w:szCs w:val="21"/>
              </w:rPr>
              <w:t>市场分析报告、政府文献等实用信息；最早可回溯至</w:t>
            </w:r>
            <w:r w:rsidRPr="009B771C">
              <w:rPr>
                <w:rFonts w:ascii="宋体" w:hAnsi="宋体"/>
                <w:szCs w:val="21"/>
              </w:rPr>
              <w:t>1938</w:t>
            </w:r>
            <w:r w:rsidRPr="009B771C">
              <w:rPr>
                <w:rFonts w:ascii="宋体" w:hAnsi="宋体" w:hint="eastAsia"/>
                <w:szCs w:val="21"/>
              </w:rPr>
              <w:t>年。收集了当今与食品行业相关的最重要内容，专门</w:t>
            </w:r>
            <w:r w:rsidRPr="009B771C">
              <w:rPr>
                <w:rFonts w:ascii="宋体" w:hAnsi="宋体" w:cs="宋体" w:hint="eastAsia"/>
                <w:color w:val="000000"/>
                <w:szCs w:val="21"/>
                <w:lang w:bidi="ar"/>
              </w:rPr>
              <w:t xml:space="preserve">提供业内领先的学术期刊、杂志、书籍和专著、贸易出版物，以及其它有价值的数据来源；提供许多重要主题词快速访问关键信息系统，包括完整的全文图像，表格，图表和其它图形内容等；能提供基准和最佳实务，包括与食品科学有关实践和全球业内人士发展的范例。 </w:t>
            </w:r>
          </w:p>
        </w:tc>
        <w:tc>
          <w:tcPr>
            <w:tcW w:w="503" w:type="pct"/>
            <w:tcBorders>
              <w:top w:val="single" w:sz="4" w:space="0" w:color="auto"/>
              <w:left w:val="single" w:sz="4" w:space="0" w:color="auto"/>
              <w:bottom w:val="single" w:sz="4" w:space="0" w:color="auto"/>
              <w:right w:val="single" w:sz="4" w:space="0" w:color="auto"/>
            </w:tcBorders>
            <w:vAlign w:val="center"/>
          </w:tcPr>
          <w:p w14:paraId="4642BFCA" w14:textId="46262379" w:rsidR="00283742" w:rsidRPr="009B771C" w:rsidRDefault="00283742" w:rsidP="00D61D05">
            <w:pPr>
              <w:spacing w:line="276" w:lineRule="auto"/>
              <w:jc w:val="center"/>
              <w:rPr>
                <w:rFonts w:ascii="宋体" w:hAnsi="宋体"/>
                <w:color w:val="000000"/>
                <w:szCs w:val="21"/>
              </w:rPr>
            </w:pPr>
            <w:r w:rsidRPr="009B771C">
              <w:rPr>
                <w:rFonts w:ascii="宋体" w:hAnsi="宋体" w:hint="eastAsia"/>
                <w:color w:val="000000"/>
                <w:szCs w:val="21"/>
              </w:rPr>
              <w:t>1</w:t>
            </w:r>
          </w:p>
        </w:tc>
        <w:tc>
          <w:tcPr>
            <w:tcW w:w="526" w:type="pct"/>
            <w:tcBorders>
              <w:top w:val="single" w:sz="4" w:space="0" w:color="auto"/>
              <w:left w:val="single" w:sz="4" w:space="0" w:color="auto"/>
              <w:bottom w:val="single" w:sz="4" w:space="0" w:color="auto"/>
              <w:right w:val="single" w:sz="4" w:space="0" w:color="auto"/>
            </w:tcBorders>
            <w:vAlign w:val="center"/>
          </w:tcPr>
          <w:p w14:paraId="09C49269" w14:textId="5721AB32" w:rsidR="00283742" w:rsidRDefault="00211CC2" w:rsidP="00D61D05">
            <w:pPr>
              <w:spacing w:line="276" w:lineRule="auto"/>
              <w:jc w:val="center"/>
              <w:rPr>
                <w:rFonts w:ascii="宋体" w:hAnsi="宋体"/>
                <w:color w:val="000000"/>
                <w:szCs w:val="21"/>
              </w:rPr>
            </w:pPr>
            <w:r>
              <w:rPr>
                <w:rFonts w:ascii="宋体" w:hAnsi="宋体" w:hint="eastAsia"/>
                <w:color w:val="000000"/>
                <w:szCs w:val="21"/>
              </w:rPr>
              <w:t>是</w:t>
            </w:r>
          </w:p>
        </w:tc>
      </w:tr>
      <w:tr w:rsidR="00283742" w:rsidRPr="009B771C" w14:paraId="5D1A6D8C" w14:textId="77777777" w:rsidTr="00D61D05">
        <w:trPr>
          <w:jc w:val="center"/>
        </w:trPr>
        <w:tc>
          <w:tcPr>
            <w:tcW w:w="253" w:type="pct"/>
            <w:tcBorders>
              <w:top w:val="single" w:sz="4" w:space="0" w:color="auto"/>
              <w:left w:val="single" w:sz="4" w:space="0" w:color="auto"/>
              <w:bottom w:val="single" w:sz="4" w:space="0" w:color="auto"/>
              <w:right w:val="single" w:sz="4" w:space="0" w:color="auto"/>
            </w:tcBorders>
            <w:vAlign w:val="center"/>
            <w:hideMark/>
          </w:tcPr>
          <w:p w14:paraId="107860C9" w14:textId="6D551C15" w:rsidR="00283742" w:rsidRPr="009B771C" w:rsidRDefault="00283742" w:rsidP="00D61D05">
            <w:pPr>
              <w:widowControl/>
              <w:spacing w:line="276" w:lineRule="auto"/>
              <w:jc w:val="center"/>
              <w:rPr>
                <w:rFonts w:ascii="宋体" w:hAnsi="宋体"/>
                <w:color w:val="000000"/>
                <w:szCs w:val="21"/>
              </w:rPr>
            </w:pPr>
            <w:r>
              <w:rPr>
                <w:rFonts w:ascii="宋体" w:hAnsi="宋体" w:hint="eastAsia"/>
                <w:color w:val="000000"/>
                <w:szCs w:val="21"/>
              </w:rPr>
              <w:t>2</w:t>
            </w:r>
          </w:p>
        </w:tc>
        <w:tc>
          <w:tcPr>
            <w:tcW w:w="630" w:type="pct"/>
            <w:tcBorders>
              <w:top w:val="single" w:sz="4" w:space="0" w:color="auto"/>
              <w:left w:val="single" w:sz="4" w:space="0" w:color="auto"/>
              <w:bottom w:val="single" w:sz="4" w:space="0" w:color="auto"/>
              <w:right w:val="single" w:sz="4" w:space="0" w:color="auto"/>
            </w:tcBorders>
            <w:vAlign w:val="center"/>
          </w:tcPr>
          <w:p w14:paraId="7525BFD4" w14:textId="6783002C" w:rsidR="00283742" w:rsidRPr="009B771C" w:rsidRDefault="00283742" w:rsidP="00D61D05">
            <w:pPr>
              <w:spacing w:line="300" w:lineRule="exact"/>
              <w:rPr>
                <w:rFonts w:ascii="宋体" w:hAnsi="宋体"/>
                <w:szCs w:val="21"/>
              </w:rPr>
            </w:pPr>
            <w:r w:rsidRPr="009B771C">
              <w:rPr>
                <w:rFonts w:ascii="宋体" w:hAnsi="宋体" w:hint="eastAsia"/>
                <w:szCs w:val="21"/>
              </w:rPr>
              <w:t>银行业信息数据库</w:t>
            </w:r>
          </w:p>
        </w:tc>
        <w:tc>
          <w:tcPr>
            <w:tcW w:w="3088" w:type="pct"/>
            <w:tcBorders>
              <w:top w:val="single" w:sz="4" w:space="0" w:color="auto"/>
              <w:left w:val="single" w:sz="4" w:space="0" w:color="auto"/>
              <w:bottom w:val="single" w:sz="4" w:space="0" w:color="auto"/>
              <w:right w:val="single" w:sz="4" w:space="0" w:color="auto"/>
            </w:tcBorders>
            <w:vAlign w:val="center"/>
          </w:tcPr>
          <w:p w14:paraId="443D2CCA" w14:textId="77777777" w:rsidR="00283742" w:rsidRPr="009B771C" w:rsidRDefault="00283742" w:rsidP="00D61D05">
            <w:pPr>
              <w:spacing w:line="300" w:lineRule="atLeast"/>
              <w:rPr>
                <w:rFonts w:ascii="宋体" w:hAnsi="宋体" w:cs="Arial"/>
                <w:szCs w:val="21"/>
              </w:rPr>
            </w:pPr>
            <w:r w:rsidRPr="009B771C">
              <w:rPr>
                <w:rFonts w:ascii="宋体" w:hAnsi="宋体" w:hint="eastAsia"/>
                <w:szCs w:val="21"/>
              </w:rPr>
              <w:t>要求</w:t>
            </w:r>
            <w:r w:rsidRPr="009B771C">
              <w:rPr>
                <w:rFonts w:ascii="宋体" w:hAnsi="宋体" w:cs="Arial" w:hint="eastAsia"/>
                <w:szCs w:val="21"/>
              </w:rPr>
              <w:t>包含全球银行与金融机构分析库和</w:t>
            </w:r>
            <w:r w:rsidRPr="009B771C">
              <w:rPr>
                <w:rFonts w:ascii="宋体" w:hAnsi="宋体" w:cs="Arial"/>
                <w:bCs/>
                <w:szCs w:val="21"/>
              </w:rPr>
              <w:t>亚太企业分析库</w:t>
            </w:r>
            <w:r w:rsidRPr="009B771C">
              <w:rPr>
                <w:rFonts w:ascii="宋体" w:hAnsi="宋体" w:cs="Arial" w:hint="eastAsia"/>
                <w:bCs/>
                <w:szCs w:val="21"/>
              </w:rPr>
              <w:t>两部分。</w:t>
            </w:r>
          </w:p>
          <w:p w14:paraId="7119B42C" w14:textId="1356EFE6" w:rsidR="00283742" w:rsidRPr="00AA73F1" w:rsidRDefault="00283742" w:rsidP="00283742">
            <w:pPr>
              <w:spacing w:line="300" w:lineRule="atLeast"/>
              <w:rPr>
                <w:rFonts w:ascii="宋体" w:hAnsi="宋体"/>
                <w:szCs w:val="21"/>
              </w:rPr>
            </w:pPr>
            <w:r w:rsidRPr="009B771C">
              <w:rPr>
                <w:rFonts w:ascii="宋体" w:hAnsi="宋体" w:cs="Arial" w:hint="eastAsia"/>
                <w:szCs w:val="21"/>
              </w:rPr>
              <w:t>全球银行与金融机构分析</w:t>
            </w:r>
            <w:proofErr w:type="gramStart"/>
            <w:r w:rsidRPr="009B771C">
              <w:rPr>
                <w:rFonts w:ascii="宋体" w:hAnsi="宋体" w:cs="Arial" w:hint="eastAsia"/>
                <w:szCs w:val="21"/>
              </w:rPr>
              <w:t>库</w:t>
            </w:r>
            <w:r w:rsidRPr="009B771C">
              <w:rPr>
                <w:rFonts w:ascii="宋体" w:hAnsi="宋体" w:hint="eastAsia"/>
                <w:szCs w:val="21"/>
              </w:rPr>
              <w:t>提供</w:t>
            </w:r>
            <w:proofErr w:type="gramEnd"/>
            <w:r w:rsidRPr="009B771C">
              <w:rPr>
                <w:rFonts w:ascii="宋体" w:hAnsi="宋体" w:hint="eastAsia"/>
                <w:szCs w:val="21"/>
              </w:rPr>
              <w:t>银行研究专业解决方案，提供全球银行数据研究方法</w:t>
            </w:r>
            <w:r w:rsidR="00AA73F1">
              <w:rPr>
                <w:rFonts w:ascii="宋体" w:hAnsi="宋体" w:hint="eastAsia"/>
                <w:szCs w:val="21"/>
              </w:rPr>
              <w:t>，</w:t>
            </w:r>
            <w:r w:rsidRPr="009B771C">
              <w:rPr>
                <w:rFonts w:ascii="宋体" w:hAnsi="宋体" w:hint="eastAsia"/>
                <w:szCs w:val="21"/>
              </w:rPr>
              <w:t>提供全球不少于</w:t>
            </w:r>
            <w:r w:rsidRPr="009B771C">
              <w:rPr>
                <w:rFonts w:ascii="宋体" w:hAnsi="宋体" w:cs="Arial"/>
                <w:szCs w:val="21"/>
              </w:rPr>
              <w:t>44000</w:t>
            </w:r>
            <w:r w:rsidRPr="009B771C">
              <w:rPr>
                <w:rFonts w:ascii="宋体" w:hAnsi="宋体" w:hint="eastAsia"/>
                <w:szCs w:val="21"/>
              </w:rPr>
              <w:t>家银行的详细、标准化的报告和比率。可以访问上述银行用于同业分析的标准化数据，</w:t>
            </w:r>
            <w:r w:rsidRPr="009B771C">
              <w:rPr>
                <w:rFonts w:ascii="宋体" w:hAnsi="宋体" w:cs="Arial"/>
                <w:szCs w:val="21"/>
              </w:rPr>
              <w:t>“</w:t>
            </w:r>
            <w:r w:rsidRPr="009B771C">
              <w:rPr>
                <w:rFonts w:ascii="宋体" w:hAnsi="宋体" w:hint="eastAsia"/>
                <w:szCs w:val="21"/>
              </w:rPr>
              <w:t>报告</w:t>
            </w:r>
            <w:r w:rsidRPr="009B771C">
              <w:rPr>
                <w:rFonts w:ascii="宋体" w:hAnsi="宋体" w:cs="Arial"/>
                <w:szCs w:val="21"/>
              </w:rPr>
              <w:t>”</w:t>
            </w:r>
            <w:r w:rsidRPr="009B771C">
              <w:rPr>
                <w:rFonts w:ascii="宋体" w:hAnsi="宋体" w:hint="eastAsia"/>
                <w:szCs w:val="21"/>
              </w:rPr>
              <w:t>数据链接到源文件，以查看数据点的派生方式。提供多重财务模版：全球标准格式</w:t>
            </w:r>
            <w:r w:rsidRPr="009B771C">
              <w:rPr>
                <w:rFonts w:ascii="宋体" w:hAnsi="宋体" w:cs="Arial"/>
                <w:szCs w:val="21"/>
              </w:rPr>
              <w:t>-57</w:t>
            </w:r>
            <w:r w:rsidRPr="009B771C">
              <w:rPr>
                <w:rFonts w:ascii="宋体" w:hAnsi="宋体" w:hint="eastAsia"/>
                <w:szCs w:val="21"/>
              </w:rPr>
              <w:t>行项目和</w:t>
            </w:r>
            <w:r w:rsidRPr="009B771C">
              <w:rPr>
                <w:rFonts w:ascii="宋体" w:hAnsi="宋体" w:cs="Arial"/>
                <w:szCs w:val="21"/>
              </w:rPr>
              <w:t>38</w:t>
            </w:r>
            <w:r w:rsidRPr="009B771C">
              <w:rPr>
                <w:rFonts w:ascii="宋体" w:hAnsi="宋体" w:hint="eastAsia"/>
                <w:szCs w:val="21"/>
              </w:rPr>
              <w:t>个关键比率；扩展全球详细格式</w:t>
            </w:r>
            <w:r w:rsidRPr="009B771C">
              <w:rPr>
                <w:rFonts w:ascii="宋体" w:hAnsi="宋体" w:cs="Arial"/>
                <w:szCs w:val="21"/>
              </w:rPr>
              <w:t>-</w:t>
            </w:r>
            <w:r w:rsidRPr="009B771C">
              <w:rPr>
                <w:rFonts w:ascii="宋体" w:hAnsi="宋体" w:hint="eastAsia"/>
                <w:szCs w:val="21"/>
              </w:rPr>
              <w:t>不少于</w:t>
            </w:r>
            <w:r w:rsidRPr="009B771C">
              <w:rPr>
                <w:rFonts w:ascii="宋体" w:hAnsi="宋体" w:cs="Arial"/>
                <w:szCs w:val="21"/>
              </w:rPr>
              <w:t>650</w:t>
            </w:r>
            <w:r w:rsidRPr="009B771C">
              <w:rPr>
                <w:rFonts w:ascii="宋体" w:hAnsi="宋体" w:hint="eastAsia"/>
                <w:szCs w:val="21"/>
              </w:rPr>
              <w:t>个指标项目；国家格式模版</w:t>
            </w:r>
            <w:r w:rsidRPr="009B771C">
              <w:rPr>
                <w:rFonts w:ascii="宋体" w:hAnsi="宋体" w:cs="Arial"/>
                <w:szCs w:val="21"/>
              </w:rPr>
              <w:t>-</w:t>
            </w:r>
            <w:r w:rsidRPr="009B771C">
              <w:rPr>
                <w:rFonts w:ascii="宋体" w:hAnsi="宋体" w:hint="eastAsia"/>
                <w:szCs w:val="21"/>
              </w:rPr>
              <w:t>不少于</w:t>
            </w:r>
            <w:r w:rsidRPr="009B771C">
              <w:rPr>
                <w:rFonts w:ascii="宋体" w:hAnsi="宋体" w:cs="Arial"/>
                <w:szCs w:val="21"/>
              </w:rPr>
              <w:t>60</w:t>
            </w:r>
            <w:r w:rsidRPr="009B771C">
              <w:rPr>
                <w:rFonts w:ascii="宋体" w:hAnsi="宋体" w:hint="eastAsia"/>
                <w:szCs w:val="21"/>
              </w:rPr>
              <w:t>种</w:t>
            </w:r>
            <w:r w:rsidRPr="009B771C">
              <w:rPr>
                <w:rFonts w:ascii="宋体" w:hAnsi="宋体" w:cs="Arial"/>
                <w:szCs w:val="21"/>
              </w:rPr>
              <w:t>“</w:t>
            </w:r>
            <w:r w:rsidRPr="009B771C">
              <w:rPr>
                <w:rFonts w:ascii="宋体" w:hAnsi="宋体" w:hint="eastAsia"/>
                <w:szCs w:val="21"/>
              </w:rPr>
              <w:t>已公开</w:t>
            </w:r>
            <w:r w:rsidRPr="009B771C">
              <w:rPr>
                <w:rFonts w:ascii="宋体" w:hAnsi="宋体" w:cs="Arial"/>
                <w:szCs w:val="21"/>
              </w:rPr>
              <w:t>”</w:t>
            </w:r>
            <w:r w:rsidRPr="009B771C">
              <w:rPr>
                <w:rFonts w:ascii="宋体" w:hAnsi="宋体" w:hint="eastAsia"/>
                <w:szCs w:val="21"/>
              </w:rPr>
              <w:t>的国家格式，扩展到不少于</w:t>
            </w:r>
            <w:r w:rsidRPr="009B771C">
              <w:rPr>
                <w:rFonts w:ascii="宋体" w:hAnsi="宋体" w:cs="Arial"/>
                <w:szCs w:val="21"/>
              </w:rPr>
              <w:t>3000</w:t>
            </w:r>
            <w:r w:rsidRPr="009B771C">
              <w:rPr>
                <w:rFonts w:ascii="宋体" w:hAnsi="宋体" w:hint="eastAsia"/>
                <w:szCs w:val="21"/>
              </w:rPr>
              <w:t>行项目；</w:t>
            </w:r>
            <w:r w:rsidRPr="009B771C">
              <w:rPr>
                <w:rFonts w:ascii="宋体" w:hAnsi="宋体" w:cs="Arial"/>
                <w:szCs w:val="21"/>
              </w:rPr>
              <w:t>IFRS/GAAP</w:t>
            </w:r>
            <w:r w:rsidRPr="009B771C">
              <w:rPr>
                <w:rFonts w:ascii="宋体" w:hAnsi="宋体" w:hint="eastAsia"/>
                <w:szCs w:val="21"/>
              </w:rPr>
              <w:t>和伊斯兰银行模板等。</w:t>
            </w:r>
          </w:p>
          <w:p w14:paraId="0221E137" w14:textId="77777777" w:rsidR="00283742" w:rsidRPr="009B771C" w:rsidRDefault="00283742" w:rsidP="00D61D05">
            <w:pPr>
              <w:spacing w:line="300" w:lineRule="atLeast"/>
              <w:rPr>
                <w:rFonts w:ascii="宋体" w:hAnsi="宋体" w:cs="Arial"/>
                <w:szCs w:val="21"/>
              </w:rPr>
            </w:pPr>
            <w:r w:rsidRPr="009B771C">
              <w:rPr>
                <w:rFonts w:ascii="宋体" w:hAnsi="宋体" w:hint="eastAsia"/>
                <w:szCs w:val="21"/>
              </w:rPr>
              <w:t>提供资深的银行分析团队支持，模板需定期更新，以反映最新的会计和监管信息披露，包括：巴塞尔协议</w:t>
            </w:r>
            <w:r w:rsidRPr="009B771C">
              <w:rPr>
                <w:rFonts w:ascii="宋体" w:hAnsi="宋体" w:cs="Arial"/>
                <w:szCs w:val="21"/>
              </w:rPr>
              <w:t>III CET1</w:t>
            </w:r>
            <w:r w:rsidRPr="009B771C">
              <w:rPr>
                <w:rFonts w:ascii="宋体" w:hAnsi="宋体" w:hint="eastAsia"/>
                <w:szCs w:val="21"/>
              </w:rPr>
              <w:t>，</w:t>
            </w:r>
            <w:proofErr w:type="gramStart"/>
            <w:r w:rsidRPr="009B771C">
              <w:rPr>
                <w:rFonts w:ascii="宋体" w:hAnsi="宋体" w:hint="eastAsia"/>
                <w:szCs w:val="21"/>
              </w:rPr>
              <w:t>净稳定</w:t>
            </w:r>
            <w:proofErr w:type="gramEnd"/>
            <w:r w:rsidRPr="009B771C">
              <w:rPr>
                <w:rFonts w:ascii="宋体" w:hAnsi="宋体" w:hint="eastAsia"/>
                <w:szCs w:val="21"/>
              </w:rPr>
              <w:t>资金，总损失吸收能力，控股公司双重杠杆，衍生品净额结算和抵押品，自有资金和合格资本的最低要求，过渡版与</w:t>
            </w:r>
            <w:r w:rsidRPr="009B771C">
              <w:rPr>
                <w:rFonts w:ascii="宋体" w:hAnsi="宋体" w:cs="Arial"/>
                <w:szCs w:val="21"/>
              </w:rPr>
              <w:t>“</w:t>
            </w:r>
            <w:r w:rsidRPr="009B771C">
              <w:rPr>
                <w:rFonts w:ascii="宋体" w:hAnsi="宋体" w:hint="eastAsia"/>
                <w:szCs w:val="21"/>
              </w:rPr>
              <w:t>完全版</w:t>
            </w:r>
            <w:r w:rsidRPr="009B771C">
              <w:rPr>
                <w:rFonts w:ascii="宋体" w:hAnsi="宋体" w:cs="Arial"/>
                <w:szCs w:val="21"/>
              </w:rPr>
              <w:t>”</w:t>
            </w:r>
            <w:r w:rsidRPr="009B771C">
              <w:rPr>
                <w:rFonts w:ascii="宋体" w:hAnsi="宋体" w:hint="eastAsia"/>
                <w:szCs w:val="21"/>
              </w:rPr>
              <w:t>的监管资本比率要求，市场风险如压力</w:t>
            </w:r>
            <w:proofErr w:type="spellStart"/>
            <w:r w:rsidRPr="009B771C">
              <w:rPr>
                <w:rFonts w:ascii="宋体" w:hAnsi="宋体" w:cs="Arial"/>
                <w:szCs w:val="21"/>
              </w:rPr>
              <w:t>VaR</w:t>
            </w:r>
            <w:proofErr w:type="spellEnd"/>
            <w:r w:rsidRPr="009B771C">
              <w:rPr>
                <w:rFonts w:ascii="宋体" w:hAnsi="宋体" w:hint="eastAsia"/>
                <w:szCs w:val="21"/>
              </w:rPr>
              <w:t>、利率风险、汇率风险等。</w:t>
            </w:r>
          </w:p>
          <w:p w14:paraId="68C9BDBD" w14:textId="77777777" w:rsidR="00283742" w:rsidRPr="009B771C" w:rsidRDefault="00283742" w:rsidP="00D61D05">
            <w:pPr>
              <w:spacing w:line="300" w:lineRule="exact"/>
              <w:rPr>
                <w:rFonts w:ascii="宋体" w:hAnsi="宋体"/>
                <w:szCs w:val="21"/>
              </w:rPr>
            </w:pPr>
            <w:r w:rsidRPr="009B771C">
              <w:rPr>
                <w:rFonts w:ascii="宋体" w:hAnsi="宋体" w:cs="Arial"/>
                <w:bCs/>
                <w:szCs w:val="21"/>
              </w:rPr>
              <w:t>亚太企业</w:t>
            </w:r>
            <w:proofErr w:type="gramStart"/>
            <w:r w:rsidRPr="009B771C">
              <w:rPr>
                <w:rFonts w:ascii="宋体" w:hAnsi="宋体" w:cs="Arial"/>
                <w:bCs/>
                <w:szCs w:val="21"/>
              </w:rPr>
              <w:t>分析库</w:t>
            </w:r>
            <w:r w:rsidRPr="009B771C">
              <w:rPr>
                <w:rFonts w:ascii="宋体" w:hAnsi="宋体" w:hint="eastAsia"/>
                <w:szCs w:val="21"/>
              </w:rPr>
              <w:t>应提供</w:t>
            </w:r>
            <w:proofErr w:type="gramEnd"/>
            <w:r w:rsidRPr="009B771C">
              <w:rPr>
                <w:rFonts w:ascii="宋体" w:hAnsi="宋体" w:hint="eastAsia"/>
                <w:szCs w:val="21"/>
              </w:rPr>
              <w:t>亚太和中东地区不少于</w:t>
            </w:r>
            <w:r w:rsidRPr="009B771C">
              <w:rPr>
                <w:rFonts w:ascii="宋体" w:hAnsi="宋体" w:cs="Arial"/>
                <w:szCs w:val="21"/>
                <w:lang w:val="fr-FR"/>
              </w:rPr>
              <w:t>60</w:t>
            </w:r>
            <w:r w:rsidRPr="009B771C">
              <w:rPr>
                <w:rFonts w:ascii="宋体" w:hAnsi="宋体" w:hint="eastAsia"/>
                <w:szCs w:val="21"/>
              </w:rPr>
              <w:t>个国家和地区内共计不少于</w:t>
            </w:r>
            <w:r w:rsidRPr="009B771C">
              <w:rPr>
                <w:rFonts w:ascii="宋体" w:hAnsi="宋体" w:cs="Arial" w:hint="eastAsia"/>
                <w:szCs w:val="21"/>
                <w:lang w:val="fr-FR"/>
              </w:rPr>
              <w:t>7</w:t>
            </w:r>
            <w:r w:rsidRPr="009B771C">
              <w:rPr>
                <w:rFonts w:ascii="宋体" w:hAnsi="宋体" w:cs="Arial"/>
                <w:szCs w:val="21"/>
                <w:lang w:val="fr-FR"/>
              </w:rPr>
              <w:t>000</w:t>
            </w:r>
            <w:r w:rsidRPr="009B771C">
              <w:rPr>
                <w:rFonts w:ascii="宋体" w:hAnsi="宋体" w:hint="eastAsia"/>
                <w:szCs w:val="21"/>
              </w:rPr>
              <w:t>万家公司的企业财务、经营信息以及各行业发展情况的大型企业分析，提供权威的亚太地区企业贸易投资信息检索。可按亚太地区各国家、所在城市、所在行业、产品类别、雇员人数、企业资产规模、企业盈利状况、企业在行业排名等指标快速查询、筛选出符合开展贸易与合作条件的亚太目标企业，并详细了解目标企业的当前与历史经营状况、公司组织结构及背后的控股公司等重要商业信息，作为了解亚太市场，开展投资与贸易合作经营的商业情报。可为开展针对亚太地区进出口商的资信背景调查、跨国企业并购战略分析、竞争对手行业分析的重要信息依据。提供亚太地区各国各行业最新的整体发展分析报告，使用户可及时了解所关注行业的整体发展动态。</w:t>
            </w:r>
          </w:p>
        </w:tc>
        <w:tc>
          <w:tcPr>
            <w:tcW w:w="503" w:type="pct"/>
            <w:tcBorders>
              <w:top w:val="single" w:sz="4" w:space="0" w:color="auto"/>
              <w:left w:val="single" w:sz="4" w:space="0" w:color="auto"/>
              <w:bottom w:val="single" w:sz="4" w:space="0" w:color="auto"/>
              <w:right w:val="single" w:sz="4" w:space="0" w:color="auto"/>
            </w:tcBorders>
            <w:vAlign w:val="center"/>
            <w:hideMark/>
          </w:tcPr>
          <w:p w14:paraId="1E80F5CC" w14:textId="77777777" w:rsidR="00283742" w:rsidRPr="009B771C" w:rsidRDefault="00283742" w:rsidP="00D61D05">
            <w:pPr>
              <w:spacing w:line="276" w:lineRule="auto"/>
              <w:jc w:val="center"/>
              <w:rPr>
                <w:rFonts w:ascii="宋体" w:hAnsi="宋体"/>
                <w:color w:val="000000"/>
                <w:szCs w:val="21"/>
              </w:rPr>
            </w:pPr>
            <w:r w:rsidRPr="009B771C">
              <w:rPr>
                <w:rFonts w:ascii="宋体" w:hAnsi="宋体" w:hint="eastAsia"/>
                <w:color w:val="000000"/>
                <w:szCs w:val="21"/>
              </w:rPr>
              <w:t>1</w:t>
            </w:r>
          </w:p>
        </w:tc>
        <w:tc>
          <w:tcPr>
            <w:tcW w:w="526" w:type="pct"/>
            <w:tcBorders>
              <w:top w:val="single" w:sz="4" w:space="0" w:color="auto"/>
              <w:left w:val="single" w:sz="4" w:space="0" w:color="auto"/>
              <w:bottom w:val="single" w:sz="4" w:space="0" w:color="auto"/>
              <w:right w:val="single" w:sz="4" w:space="0" w:color="auto"/>
            </w:tcBorders>
            <w:vAlign w:val="center"/>
            <w:hideMark/>
          </w:tcPr>
          <w:p w14:paraId="5462606F" w14:textId="428F3BFA" w:rsidR="00283742" w:rsidRPr="009B771C" w:rsidRDefault="00211CC2" w:rsidP="00D61D05">
            <w:pPr>
              <w:spacing w:line="276" w:lineRule="auto"/>
              <w:jc w:val="center"/>
              <w:rPr>
                <w:rFonts w:ascii="宋体" w:hAnsi="宋体"/>
                <w:color w:val="000000"/>
                <w:szCs w:val="21"/>
              </w:rPr>
            </w:pPr>
            <w:r>
              <w:rPr>
                <w:rFonts w:ascii="宋体" w:hAnsi="宋体" w:hint="eastAsia"/>
                <w:color w:val="000000"/>
                <w:szCs w:val="21"/>
              </w:rPr>
              <w:t>是</w:t>
            </w:r>
          </w:p>
        </w:tc>
      </w:tr>
      <w:tr w:rsidR="00283742" w:rsidRPr="009B771C" w14:paraId="576A7F6F" w14:textId="77777777" w:rsidTr="00D61D05">
        <w:trPr>
          <w:jc w:val="center"/>
        </w:trPr>
        <w:tc>
          <w:tcPr>
            <w:tcW w:w="253" w:type="pct"/>
            <w:tcBorders>
              <w:top w:val="single" w:sz="4" w:space="0" w:color="auto"/>
              <w:left w:val="single" w:sz="4" w:space="0" w:color="auto"/>
              <w:bottom w:val="single" w:sz="4" w:space="0" w:color="auto"/>
              <w:right w:val="single" w:sz="4" w:space="0" w:color="auto"/>
            </w:tcBorders>
            <w:vAlign w:val="center"/>
            <w:hideMark/>
          </w:tcPr>
          <w:p w14:paraId="59E96AED" w14:textId="14DA02C9" w:rsidR="00283742" w:rsidRPr="009B771C" w:rsidRDefault="00283742" w:rsidP="00D61D05">
            <w:pPr>
              <w:widowControl/>
              <w:spacing w:line="276" w:lineRule="auto"/>
              <w:jc w:val="center"/>
              <w:rPr>
                <w:rFonts w:ascii="宋体" w:hAnsi="宋体"/>
                <w:color w:val="000000"/>
                <w:szCs w:val="21"/>
              </w:rPr>
            </w:pPr>
            <w:r>
              <w:rPr>
                <w:rFonts w:ascii="宋体" w:hAnsi="宋体" w:hint="eastAsia"/>
                <w:color w:val="000000"/>
                <w:szCs w:val="21"/>
              </w:rPr>
              <w:t>3</w:t>
            </w:r>
          </w:p>
        </w:tc>
        <w:tc>
          <w:tcPr>
            <w:tcW w:w="630" w:type="pct"/>
            <w:tcBorders>
              <w:top w:val="single" w:sz="4" w:space="0" w:color="auto"/>
              <w:left w:val="single" w:sz="4" w:space="0" w:color="auto"/>
              <w:bottom w:val="single" w:sz="4" w:space="0" w:color="auto"/>
              <w:right w:val="single" w:sz="4" w:space="0" w:color="auto"/>
            </w:tcBorders>
            <w:vAlign w:val="center"/>
          </w:tcPr>
          <w:p w14:paraId="6AB7E27B" w14:textId="77777777" w:rsidR="00283742" w:rsidRPr="009B771C" w:rsidRDefault="00283742" w:rsidP="00D61D05">
            <w:pPr>
              <w:spacing w:line="300" w:lineRule="exact"/>
              <w:jc w:val="center"/>
              <w:rPr>
                <w:rFonts w:ascii="宋体" w:hAnsi="宋体"/>
                <w:szCs w:val="21"/>
              </w:rPr>
            </w:pPr>
            <w:r w:rsidRPr="009B771C">
              <w:rPr>
                <w:rFonts w:ascii="宋体" w:hAnsi="宋体" w:cs="宋体" w:hint="eastAsia"/>
                <w:color w:val="000000"/>
                <w:kern w:val="0"/>
                <w:szCs w:val="21"/>
              </w:rPr>
              <w:t>多元学术研究数据库</w:t>
            </w:r>
          </w:p>
        </w:tc>
        <w:tc>
          <w:tcPr>
            <w:tcW w:w="3088" w:type="pct"/>
            <w:tcBorders>
              <w:top w:val="single" w:sz="4" w:space="0" w:color="auto"/>
              <w:left w:val="single" w:sz="4" w:space="0" w:color="auto"/>
              <w:bottom w:val="single" w:sz="4" w:space="0" w:color="auto"/>
              <w:right w:val="single" w:sz="4" w:space="0" w:color="auto"/>
            </w:tcBorders>
            <w:vAlign w:val="center"/>
          </w:tcPr>
          <w:p w14:paraId="2B788777" w14:textId="77777777" w:rsidR="00283742" w:rsidRPr="009B771C" w:rsidRDefault="00283742" w:rsidP="00D61D05">
            <w:pPr>
              <w:spacing w:line="300" w:lineRule="atLeast"/>
              <w:rPr>
                <w:rFonts w:ascii="宋体" w:hAnsi="宋体"/>
                <w:szCs w:val="21"/>
              </w:rPr>
            </w:pPr>
            <w:r w:rsidRPr="009B771C">
              <w:rPr>
                <w:rFonts w:ascii="宋体" w:hAnsi="宋体" w:hint="eastAsia"/>
                <w:szCs w:val="21"/>
              </w:rPr>
              <w:t>要求包含综合学科参考类全文数据库和</w:t>
            </w:r>
            <w:r w:rsidRPr="009B771C">
              <w:rPr>
                <w:rFonts w:ascii="宋体" w:hAnsi="宋体"/>
                <w:szCs w:val="21"/>
              </w:rPr>
              <w:t>商管财经类全文数据库</w:t>
            </w:r>
            <w:r w:rsidRPr="009B771C">
              <w:rPr>
                <w:rFonts w:ascii="宋体" w:hAnsi="宋体" w:hint="eastAsia"/>
                <w:szCs w:val="21"/>
              </w:rPr>
              <w:t>。</w:t>
            </w:r>
          </w:p>
          <w:p w14:paraId="49F1A098" w14:textId="77777777" w:rsidR="00283742" w:rsidRPr="009B771C" w:rsidRDefault="00283742" w:rsidP="00D61D05">
            <w:pPr>
              <w:spacing w:line="300" w:lineRule="atLeast"/>
              <w:rPr>
                <w:rFonts w:ascii="宋体" w:hAnsi="宋体"/>
                <w:szCs w:val="21"/>
              </w:rPr>
            </w:pPr>
            <w:r w:rsidRPr="009B771C">
              <w:rPr>
                <w:rFonts w:ascii="宋体" w:hAnsi="宋体" w:hint="eastAsia"/>
                <w:szCs w:val="21"/>
              </w:rPr>
              <w:t>综合学科参考类全文数据库</w:t>
            </w:r>
          </w:p>
          <w:p w14:paraId="55AAC22E" w14:textId="77777777" w:rsidR="00283742" w:rsidRPr="009B771C" w:rsidRDefault="00283742" w:rsidP="00D61D05">
            <w:pPr>
              <w:spacing w:line="300" w:lineRule="atLeast"/>
              <w:rPr>
                <w:rFonts w:ascii="宋体" w:hAnsi="宋体"/>
                <w:szCs w:val="21"/>
              </w:rPr>
            </w:pPr>
            <w:r w:rsidRPr="009B771C">
              <w:rPr>
                <w:rFonts w:ascii="宋体" w:hAnsi="宋体" w:hint="eastAsia"/>
                <w:szCs w:val="21"/>
              </w:rPr>
              <w:t>提供不少于17900余种期刊的索摘，</w:t>
            </w:r>
            <w:r w:rsidRPr="009B771C">
              <w:rPr>
                <w:rFonts w:ascii="宋体" w:hAnsi="宋体"/>
                <w:szCs w:val="21"/>
              </w:rPr>
              <w:t>不少于</w:t>
            </w:r>
            <w:r w:rsidRPr="009B771C">
              <w:rPr>
                <w:rFonts w:ascii="宋体" w:hAnsi="宋体" w:hint="eastAsia"/>
                <w:szCs w:val="21"/>
              </w:rPr>
              <w:t>8900余种期刊的全文，包括796种非期刊类全文出版物（如书籍, 报告及会议论文等），收录1887年至今的资源，涵盖多元化的学术研究领域，包括工程技术、教育、法</w:t>
            </w:r>
            <w:r w:rsidRPr="009B771C">
              <w:rPr>
                <w:rFonts w:ascii="宋体" w:hAnsi="宋体" w:hint="eastAsia"/>
                <w:szCs w:val="21"/>
              </w:rPr>
              <w:lastRenderedPageBreak/>
              <w:t>律、人文、信息科技、公共管理、社会科学、计算机等。</w:t>
            </w:r>
          </w:p>
          <w:p w14:paraId="12E84C2F" w14:textId="77777777" w:rsidR="00283742" w:rsidRPr="009B771C" w:rsidRDefault="00283742" w:rsidP="00D61D05">
            <w:pPr>
              <w:spacing w:line="300" w:lineRule="atLeast"/>
              <w:rPr>
                <w:rFonts w:ascii="宋体" w:hAnsi="宋体"/>
                <w:szCs w:val="21"/>
              </w:rPr>
            </w:pPr>
            <w:r w:rsidRPr="009B771C">
              <w:rPr>
                <w:rFonts w:ascii="宋体" w:hAnsi="宋体"/>
                <w:szCs w:val="21"/>
              </w:rPr>
              <w:t>商管财经类全文数据库</w:t>
            </w:r>
          </w:p>
          <w:p w14:paraId="74BF6902" w14:textId="77777777" w:rsidR="00283742" w:rsidRPr="009B771C" w:rsidRDefault="00283742" w:rsidP="00D61D05">
            <w:pPr>
              <w:spacing w:line="300" w:lineRule="exact"/>
              <w:rPr>
                <w:rFonts w:ascii="宋体" w:hAnsi="宋体"/>
                <w:szCs w:val="21"/>
              </w:rPr>
            </w:pPr>
            <w:r w:rsidRPr="009B771C">
              <w:rPr>
                <w:rFonts w:ascii="宋体" w:hAnsi="宋体" w:hint="eastAsia"/>
                <w:szCs w:val="21"/>
              </w:rPr>
              <w:t>收录不少于6000余种期刊索摘，不少于3700余种期刊全文，同时包括900多种书籍专著，115万份的企业背景资讯，1200多份国家经济报告等。涵盖商业相关领域的议题，如金融、银行、国际贸易、商业管理、市场行销、投资报告、房地产、企业经营、财务金融、能源管理、工业工程管理、保险、法律、税收等。</w:t>
            </w:r>
          </w:p>
        </w:tc>
        <w:tc>
          <w:tcPr>
            <w:tcW w:w="503" w:type="pct"/>
            <w:tcBorders>
              <w:top w:val="single" w:sz="4" w:space="0" w:color="auto"/>
              <w:left w:val="single" w:sz="4" w:space="0" w:color="auto"/>
              <w:bottom w:val="single" w:sz="4" w:space="0" w:color="auto"/>
              <w:right w:val="single" w:sz="4" w:space="0" w:color="auto"/>
            </w:tcBorders>
            <w:vAlign w:val="center"/>
            <w:hideMark/>
          </w:tcPr>
          <w:p w14:paraId="6E2C6BEF" w14:textId="77777777" w:rsidR="00283742" w:rsidRPr="009B771C" w:rsidRDefault="00283742" w:rsidP="00D61D05">
            <w:pPr>
              <w:spacing w:line="276" w:lineRule="auto"/>
              <w:jc w:val="center"/>
              <w:rPr>
                <w:rFonts w:ascii="宋体" w:hAnsi="宋体"/>
                <w:color w:val="000000"/>
                <w:szCs w:val="21"/>
              </w:rPr>
            </w:pPr>
            <w:r w:rsidRPr="009B771C">
              <w:rPr>
                <w:rFonts w:ascii="宋体" w:hAnsi="宋体" w:hint="eastAsia"/>
                <w:color w:val="000000"/>
                <w:szCs w:val="21"/>
              </w:rPr>
              <w:lastRenderedPageBreak/>
              <w:t>1</w:t>
            </w:r>
          </w:p>
        </w:tc>
        <w:tc>
          <w:tcPr>
            <w:tcW w:w="526" w:type="pct"/>
            <w:tcBorders>
              <w:top w:val="single" w:sz="4" w:space="0" w:color="auto"/>
              <w:left w:val="single" w:sz="4" w:space="0" w:color="auto"/>
              <w:bottom w:val="single" w:sz="4" w:space="0" w:color="auto"/>
              <w:right w:val="single" w:sz="4" w:space="0" w:color="auto"/>
            </w:tcBorders>
            <w:vAlign w:val="center"/>
            <w:hideMark/>
          </w:tcPr>
          <w:p w14:paraId="3935938E" w14:textId="7B1D9EE2" w:rsidR="00283742" w:rsidRPr="009B771C" w:rsidRDefault="00211CC2" w:rsidP="00D61D05">
            <w:pPr>
              <w:spacing w:line="276" w:lineRule="auto"/>
              <w:jc w:val="center"/>
              <w:rPr>
                <w:rFonts w:ascii="宋体" w:hAnsi="宋体"/>
                <w:color w:val="000000"/>
                <w:szCs w:val="21"/>
              </w:rPr>
            </w:pPr>
            <w:r>
              <w:rPr>
                <w:rFonts w:ascii="宋体" w:hAnsi="宋体" w:hint="eastAsia"/>
                <w:color w:val="000000"/>
                <w:szCs w:val="21"/>
              </w:rPr>
              <w:t>是</w:t>
            </w:r>
          </w:p>
        </w:tc>
      </w:tr>
      <w:tr w:rsidR="00283742" w:rsidRPr="009B771C" w14:paraId="61EDF2A6" w14:textId="77777777" w:rsidTr="00D61D05">
        <w:trPr>
          <w:jc w:val="center"/>
        </w:trPr>
        <w:tc>
          <w:tcPr>
            <w:tcW w:w="253" w:type="pct"/>
            <w:tcBorders>
              <w:top w:val="single" w:sz="4" w:space="0" w:color="auto"/>
              <w:left w:val="single" w:sz="4" w:space="0" w:color="auto"/>
              <w:bottom w:val="single" w:sz="4" w:space="0" w:color="auto"/>
              <w:right w:val="single" w:sz="4" w:space="0" w:color="auto"/>
            </w:tcBorders>
            <w:vAlign w:val="center"/>
            <w:hideMark/>
          </w:tcPr>
          <w:p w14:paraId="2BA79ECA" w14:textId="6322C4D8" w:rsidR="00283742" w:rsidRPr="009B771C" w:rsidRDefault="00283742" w:rsidP="00D61D05">
            <w:pPr>
              <w:widowControl/>
              <w:spacing w:line="276" w:lineRule="auto"/>
              <w:jc w:val="center"/>
              <w:rPr>
                <w:rFonts w:ascii="宋体" w:hAnsi="宋体"/>
                <w:color w:val="000000"/>
                <w:szCs w:val="21"/>
              </w:rPr>
            </w:pPr>
            <w:r>
              <w:rPr>
                <w:rFonts w:ascii="宋体" w:hAnsi="宋体" w:hint="eastAsia"/>
                <w:color w:val="000000"/>
                <w:szCs w:val="21"/>
              </w:rPr>
              <w:t>4</w:t>
            </w:r>
          </w:p>
        </w:tc>
        <w:tc>
          <w:tcPr>
            <w:tcW w:w="630" w:type="pct"/>
            <w:tcBorders>
              <w:top w:val="single" w:sz="4" w:space="0" w:color="auto"/>
              <w:left w:val="single" w:sz="4" w:space="0" w:color="auto"/>
              <w:bottom w:val="single" w:sz="4" w:space="0" w:color="auto"/>
              <w:right w:val="single" w:sz="4" w:space="0" w:color="auto"/>
            </w:tcBorders>
            <w:vAlign w:val="center"/>
          </w:tcPr>
          <w:p w14:paraId="58838093" w14:textId="77777777" w:rsidR="00283742" w:rsidRPr="009B771C" w:rsidRDefault="00283742" w:rsidP="00D61D05">
            <w:pPr>
              <w:spacing w:line="300" w:lineRule="atLeast"/>
              <w:jc w:val="center"/>
              <w:rPr>
                <w:rFonts w:ascii="宋体" w:hAnsi="宋体" w:cs="宋体"/>
                <w:color w:val="000000"/>
                <w:kern w:val="0"/>
                <w:szCs w:val="21"/>
              </w:rPr>
            </w:pPr>
            <w:r w:rsidRPr="009B771C">
              <w:rPr>
                <w:rFonts w:ascii="宋体" w:hAnsi="宋体" w:cs="宋体" w:hint="eastAsia"/>
                <w:color w:val="000000"/>
                <w:kern w:val="0"/>
                <w:szCs w:val="21"/>
              </w:rPr>
              <w:t>学位论文</w:t>
            </w:r>
          </w:p>
          <w:p w14:paraId="47E87566" w14:textId="77777777" w:rsidR="00283742" w:rsidRPr="009B771C" w:rsidRDefault="00283742" w:rsidP="00D61D05">
            <w:pPr>
              <w:spacing w:line="300" w:lineRule="exact"/>
              <w:jc w:val="center"/>
              <w:rPr>
                <w:rFonts w:ascii="宋体" w:hAnsi="宋体" w:cs="宋体"/>
                <w:color w:val="000000"/>
                <w:szCs w:val="21"/>
              </w:rPr>
            </w:pPr>
            <w:r w:rsidRPr="009B771C">
              <w:rPr>
                <w:rFonts w:ascii="宋体" w:hAnsi="宋体" w:cs="宋体" w:hint="eastAsia"/>
                <w:color w:val="000000"/>
                <w:kern w:val="0"/>
                <w:szCs w:val="21"/>
              </w:rPr>
              <w:t>全文库</w:t>
            </w:r>
          </w:p>
        </w:tc>
        <w:tc>
          <w:tcPr>
            <w:tcW w:w="3088" w:type="pct"/>
            <w:tcBorders>
              <w:top w:val="single" w:sz="4" w:space="0" w:color="auto"/>
              <w:left w:val="single" w:sz="4" w:space="0" w:color="auto"/>
              <w:bottom w:val="single" w:sz="4" w:space="0" w:color="auto"/>
              <w:right w:val="single" w:sz="4" w:space="0" w:color="auto"/>
            </w:tcBorders>
            <w:vAlign w:val="center"/>
          </w:tcPr>
          <w:p w14:paraId="3BEC9668" w14:textId="77777777" w:rsidR="00283742" w:rsidRPr="009B771C" w:rsidRDefault="00283742" w:rsidP="00D61D05">
            <w:pPr>
              <w:spacing w:line="300" w:lineRule="exact"/>
              <w:rPr>
                <w:rFonts w:ascii="宋体" w:hAnsi="宋体"/>
                <w:szCs w:val="21"/>
              </w:rPr>
            </w:pPr>
            <w:r w:rsidRPr="009B771C">
              <w:rPr>
                <w:rFonts w:ascii="宋体" w:hAnsi="宋体" w:hint="eastAsia"/>
                <w:szCs w:val="21"/>
              </w:rPr>
              <w:t>要求学位论文全文数据库是国内若干图书馆、文献收藏单位每年联合购买一定数量的学位论文全文，提供网络共享，即凡参加联合订购</w:t>
            </w:r>
            <w:proofErr w:type="gramStart"/>
            <w:r w:rsidRPr="009B771C">
              <w:rPr>
                <w:rFonts w:ascii="宋体" w:hAnsi="宋体" w:hint="eastAsia"/>
                <w:szCs w:val="21"/>
              </w:rPr>
              <w:t>成员馆均可</w:t>
            </w:r>
            <w:proofErr w:type="gramEnd"/>
            <w:r w:rsidRPr="009B771C">
              <w:rPr>
                <w:rFonts w:ascii="宋体" w:hAnsi="宋体" w:hint="eastAsia"/>
                <w:szCs w:val="21"/>
              </w:rPr>
              <w:t>共享整个集团订购的当年全部学位论文资源。该库已收录</w:t>
            </w:r>
            <w:proofErr w:type="gramStart"/>
            <w:r w:rsidRPr="009B771C">
              <w:rPr>
                <w:rFonts w:ascii="宋体" w:hAnsi="宋体" w:hint="eastAsia"/>
                <w:szCs w:val="21"/>
              </w:rPr>
              <w:t>国外博</w:t>
            </w:r>
            <w:proofErr w:type="gramEnd"/>
            <w:r w:rsidRPr="009B771C">
              <w:rPr>
                <w:rFonts w:ascii="宋体" w:hAnsi="宋体" w:hint="eastAsia"/>
                <w:szCs w:val="21"/>
              </w:rPr>
              <w:t>硕士学位论文不少于8</w:t>
            </w:r>
            <w:r w:rsidRPr="009B771C">
              <w:rPr>
                <w:rFonts w:ascii="宋体" w:hAnsi="宋体"/>
                <w:szCs w:val="21"/>
              </w:rPr>
              <w:t>2</w:t>
            </w:r>
            <w:r w:rsidRPr="009B771C">
              <w:rPr>
                <w:rFonts w:ascii="宋体" w:hAnsi="宋体" w:hint="eastAsia"/>
                <w:szCs w:val="21"/>
              </w:rPr>
              <w:t>万篇，每年增加不少于</w:t>
            </w:r>
            <w:r w:rsidRPr="009B771C">
              <w:rPr>
                <w:rFonts w:ascii="宋体" w:hAnsi="宋体"/>
                <w:szCs w:val="21"/>
              </w:rPr>
              <w:t>6</w:t>
            </w:r>
            <w:r w:rsidRPr="009B771C">
              <w:rPr>
                <w:rFonts w:ascii="宋体" w:hAnsi="宋体" w:hint="eastAsia"/>
                <w:szCs w:val="21"/>
              </w:rPr>
              <w:t>万篇论文。采购人可</w:t>
            </w:r>
            <w:proofErr w:type="gramStart"/>
            <w:r w:rsidRPr="009B771C">
              <w:rPr>
                <w:rFonts w:ascii="宋体" w:hAnsi="宋体" w:hint="eastAsia"/>
                <w:szCs w:val="21"/>
              </w:rPr>
              <w:t>访问自</w:t>
            </w:r>
            <w:proofErr w:type="gramEnd"/>
            <w:r w:rsidRPr="009B771C">
              <w:rPr>
                <w:rFonts w:ascii="宋体" w:hAnsi="宋体" w:hint="eastAsia"/>
                <w:szCs w:val="21"/>
              </w:rPr>
              <w:t>2</w:t>
            </w:r>
            <w:r w:rsidRPr="009B771C">
              <w:rPr>
                <w:rFonts w:ascii="宋体" w:hAnsi="宋体"/>
                <w:szCs w:val="21"/>
              </w:rPr>
              <w:t>006年以来集团订购所有论文全文</w:t>
            </w:r>
            <w:r w:rsidRPr="009B771C">
              <w:rPr>
                <w:rFonts w:ascii="宋体" w:hAnsi="宋体" w:hint="eastAsia"/>
                <w:szCs w:val="21"/>
              </w:rPr>
              <w:t>不少于77</w:t>
            </w:r>
            <w:r w:rsidRPr="009B771C">
              <w:rPr>
                <w:rFonts w:ascii="宋体" w:hAnsi="宋体"/>
                <w:szCs w:val="21"/>
              </w:rPr>
              <w:t>万</w:t>
            </w:r>
            <w:r w:rsidRPr="009B771C">
              <w:rPr>
                <w:rFonts w:ascii="宋体" w:hAnsi="宋体" w:hint="eastAsia"/>
                <w:szCs w:val="21"/>
              </w:rPr>
              <w:t>余</w:t>
            </w:r>
            <w:r w:rsidRPr="009B771C">
              <w:rPr>
                <w:rFonts w:ascii="宋体" w:hAnsi="宋体"/>
                <w:szCs w:val="21"/>
              </w:rPr>
              <w:t>篇</w:t>
            </w:r>
            <w:r w:rsidRPr="009B771C">
              <w:rPr>
                <w:rFonts w:ascii="宋体" w:hAnsi="宋体" w:hint="eastAsia"/>
                <w:szCs w:val="21"/>
              </w:rPr>
              <w:t>，对于研究和更新世界最新科学前沿有着不可替代的作用，是学术研究中十分重要的信息资源。</w:t>
            </w:r>
          </w:p>
        </w:tc>
        <w:tc>
          <w:tcPr>
            <w:tcW w:w="503" w:type="pct"/>
            <w:tcBorders>
              <w:top w:val="single" w:sz="4" w:space="0" w:color="auto"/>
              <w:left w:val="single" w:sz="4" w:space="0" w:color="auto"/>
              <w:bottom w:val="single" w:sz="4" w:space="0" w:color="auto"/>
              <w:right w:val="single" w:sz="4" w:space="0" w:color="auto"/>
            </w:tcBorders>
            <w:vAlign w:val="center"/>
            <w:hideMark/>
          </w:tcPr>
          <w:p w14:paraId="7E52F123" w14:textId="77777777" w:rsidR="00283742" w:rsidRPr="009B771C" w:rsidRDefault="00283742" w:rsidP="00D61D05">
            <w:pPr>
              <w:spacing w:line="276" w:lineRule="auto"/>
              <w:jc w:val="center"/>
              <w:rPr>
                <w:rFonts w:ascii="宋体" w:hAnsi="宋体"/>
                <w:color w:val="000000"/>
                <w:szCs w:val="21"/>
              </w:rPr>
            </w:pPr>
            <w:r w:rsidRPr="009B771C">
              <w:rPr>
                <w:rFonts w:ascii="宋体" w:hAnsi="宋体" w:hint="eastAsia"/>
                <w:color w:val="000000"/>
                <w:szCs w:val="21"/>
              </w:rPr>
              <w:t>1</w:t>
            </w:r>
          </w:p>
        </w:tc>
        <w:tc>
          <w:tcPr>
            <w:tcW w:w="526" w:type="pct"/>
            <w:tcBorders>
              <w:top w:val="single" w:sz="4" w:space="0" w:color="auto"/>
              <w:left w:val="single" w:sz="4" w:space="0" w:color="auto"/>
              <w:bottom w:val="single" w:sz="4" w:space="0" w:color="auto"/>
              <w:right w:val="single" w:sz="4" w:space="0" w:color="auto"/>
            </w:tcBorders>
            <w:vAlign w:val="center"/>
            <w:hideMark/>
          </w:tcPr>
          <w:p w14:paraId="4EF9D85B" w14:textId="564E404C" w:rsidR="00283742" w:rsidRPr="009B771C" w:rsidRDefault="00211CC2" w:rsidP="00D61D05">
            <w:pPr>
              <w:spacing w:line="276" w:lineRule="auto"/>
              <w:jc w:val="center"/>
              <w:rPr>
                <w:rFonts w:ascii="宋体" w:hAnsi="宋体"/>
                <w:color w:val="000000"/>
                <w:szCs w:val="21"/>
              </w:rPr>
            </w:pPr>
            <w:r>
              <w:rPr>
                <w:rFonts w:ascii="宋体" w:hAnsi="宋体" w:hint="eastAsia"/>
                <w:color w:val="000000"/>
                <w:szCs w:val="21"/>
              </w:rPr>
              <w:t>是</w:t>
            </w:r>
          </w:p>
        </w:tc>
      </w:tr>
      <w:tr w:rsidR="00283742" w:rsidRPr="009B771C" w14:paraId="3F9746A6" w14:textId="77777777" w:rsidTr="00D61D05">
        <w:trPr>
          <w:jc w:val="center"/>
        </w:trPr>
        <w:tc>
          <w:tcPr>
            <w:tcW w:w="253" w:type="pct"/>
            <w:tcBorders>
              <w:top w:val="single" w:sz="4" w:space="0" w:color="auto"/>
              <w:left w:val="single" w:sz="4" w:space="0" w:color="auto"/>
              <w:bottom w:val="single" w:sz="4" w:space="0" w:color="auto"/>
              <w:right w:val="single" w:sz="4" w:space="0" w:color="auto"/>
            </w:tcBorders>
            <w:vAlign w:val="center"/>
            <w:hideMark/>
          </w:tcPr>
          <w:p w14:paraId="0082B11C" w14:textId="649701FF" w:rsidR="00283742" w:rsidRPr="009B771C" w:rsidRDefault="00283742" w:rsidP="00D61D05">
            <w:pPr>
              <w:widowControl/>
              <w:spacing w:line="276" w:lineRule="auto"/>
              <w:jc w:val="center"/>
              <w:rPr>
                <w:rFonts w:ascii="宋体" w:hAnsi="宋体"/>
                <w:color w:val="000000"/>
                <w:szCs w:val="21"/>
              </w:rPr>
            </w:pPr>
            <w:r>
              <w:rPr>
                <w:rFonts w:ascii="宋体" w:hAnsi="宋体" w:hint="eastAsia"/>
                <w:color w:val="000000"/>
                <w:szCs w:val="21"/>
              </w:rPr>
              <w:t>5</w:t>
            </w:r>
          </w:p>
        </w:tc>
        <w:tc>
          <w:tcPr>
            <w:tcW w:w="630" w:type="pct"/>
            <w:tcBorders>
              <w:top w:val="single" w:sz="4" w:space="0" w:color="auto"/>
              <w:left w:val="single" w:sz="4" w:space="0" w:color="auto"/>
              <w:bottom w:val="single" w:sz="4" w:space="0" w:color="auto"/>
              <w:right w:val="single" w:sz="4" w:space="0" w:color="auto"/>
            </w:tcBorders>
            <w:vAlign w:val="center"/>
          </w:tcPr>
          <w:p w14:paraId="30D13ABE" w14:textId="77777777" w:rsidR="00283742" w:rsidRPr="009B771C" w:rsidRDefault="00283742" w:rsidP="00D61D05">
            <w:pPr>
              <w:spacing w:line="300" w:lineRule="exact"/>
              <w:jc w:val="center"/>
              <w:rPr>
                <w:rFonts w:ascii="宋体" w:hAnsi="宋体"/>
                <w:szCs w:val="21"/>
              </w:rPr>
            </w:pPr>
            <w:r w:rsidRPr="009B771C">
              <w:rPr>
                <w:rFonts w:ascii="宋体" w:hAnsi="宋体" w:cs="宋体" w:hint="eastAsia"/>
                <w:color w:val="000000"/>
                <w:kern w:val="0"/>
                <w:szCs w:val="21"/>
              </w:rPr>
              <w:t>电机工程师学会数据库</w:t>
            </w:r>
          </w:p>
        </w:tc>
        <w:tc>
          <w:tcPr>
            <w:tcW w:w="3088" w:type="pct"/>
            <w:tcBorders>
              <w:top w:val="single" w:sz="4" w:space="0" w:color="auto"/>
              <w:left w:val="single" w:sz="4" w:space="0" w:color="auto"/>
              <w:bottom w:val="single" w:sz="4" w:space="0" w:color="auto"/>
              <w:right w:val="single" w:sz="4" w:space="0" w:color="auto"/>
            </w:tcBorders>
            <w:vAlign w:val="center"/>
          </w:tcPr>
          <w:p w14:paraId="65C74E02" w14:textId="77777777" w:rsidR="00283742" w:rsidRPr="009B771C" w:rsidRDefault="00283742" w:rsidP="00D61D05">
            <w:pPr>
              <w:spacing w:line="300" w:lineRule="atLeast"/>
              <w:rPr>
                <w:rFonts w:ascii="宋体" w:hAnsi="宋体"/>
                <w:szCs w:val="21"/>
              </w:rPr>
            </w:pPr>
            <w:r w:rsidRPr="009B771C">
              <w:rPr>
                <w:rFonts w:ascii="宋体" w:hAnsi="宋体" w:hint="eastAsia"/>
                <w:szCs w:val="21"/>
              </w:rPr>
              <w:t>要求提供IEEE美国电子电机工程师学会(Institute of Electrical and Electronic Engineers)和IET英国电机工程师学会(Institution of Engineering and Technology)出版的期刊与杂志。内容覆盖电气电子、航空航天、计算机、通信工程、生物医学工程、机器人自动化、人工智能、半导体、纳米技术、机械工程、石油化工、水利水电、能源与核科学等各种技术领域。</w:t>
            </w:r>
          </w:p>
          <w:p w14:paraId="2A0896E8" w14:textId="77777777" w:rsidR="00283742" w:rsidRPr="009B771C" w:rsidRDefault="00283742" w:rsidP="00D61D05">
            <w:pPr>
              <w:spacing w:line="300" w:lineRule="exact"/>
              <w:rPr>
                <w:rFonts w:ascii="宋体" w:hAnsi="宋体"/>
                <w:szCs w:val="21"/>
              </w:rPr>
            </w:pPr>
            <w:r w:rsidRPr="009B771C">
              <w:rPr>
                <w:rFonts w:ascii="宋体" w:hAnsi="宋体" w:hint="eastAsia"/>
                <w:szCs w:val="21"/>
              </w:rPr>
              <w:t>访问内容：不少于</w:t>
            </w:r>
            <w:r w:rsidRPr="009B771C">
              <w:rPr>
                <w:rFonts w:ascii="宋体" w:hAnsi="宋体"/>
                <w:szCs w:val="21"/>
              </w:rPr>
              <w:t>220</w:t>
            </w:r>
            <w:r w:rsidRPr="009B771C">
              <w:rPr>
                <w:rFonts w:ascii="宋体" w:hAnsi="宋体" w:hint="eastAsia"/>
                <w:szCs w:val="21"/>
              </w:rPr>
              <w:t>种期刊、不少于</w:t>
            </w:r>
            <w:r w:rsidRPr="009B771C">
              <w:rPr>
                <w:rFonts w:ascii="宋体" w:hAnsi="宋体"/>
                <w:szCs w:val="21"/>
              </w:rPr>
              <w:t>1700</w:t>
            </w:r>
            <w:r w:rsidRPr="009B771C">
              <w:rPr>
                <w:rFonts w:ascii="宋体" w:hAnsi="宋体" w:hint="eastAsia"/>
                <w:szCs w:val="21"/>
              </w:rPr>
              <w:t>种会议录、</w:t>
            </w:r>
            <w:r w:rsidRPr="009B771C">
              <w:rPr>
                <w:rFonts w:ascii="宋体" w:hAnsi="宋体"/>
                <w:szCs w:val="21"/>
              </w:rPr>
              <w:t>3900</w:t>
            </w:r>
            <w:r w:rsidRPr="009B771C">
              <w:rPr>
                <w:rFonts w:ascii="宋体" w:hAnsi="宋体" w:hint="eastAsia"/>
                <w:szCs w:val="21"/>
              </w:rPr>
              <w:t>种现行、存档标准。数据库具备高全文率和检索功能，要求信息更新及时，信息质量高。</w:t>
            </w:r>
          </w:p>
        </w:tc>
        <w:tc>
          <w:tcPr>
            <w:tcW w:w="503" w:type="pct"/>
            <w:tcBorders>
              <w:top w:val="single" w:sz="4" w:space="0" w:color="auto"/>
              <w:left w:val="single" w:sz="4" w:space="0" w:color="auto"/>
              <w:bottom w:val="single" w:sz="4" w:space="0" w:color="auto"/>
              <w:right w:val="single" w:sz="4" w:space="0" w:color="auto"/>
            </w:tcBorders>
            <w:vAlign w:val="center"/>
            <w:hideMark/>
          </w:tcPr>
          <w:p w14:paraId="2691FAEE" w14:textId="77777777" w:rsidR="00283742" w:rsidRPr="009B771C" w:rsidRDefault="00283742" w:rsidP="00D61D05">
            <w:pPr>
              <w:spacing w:line="276" w:lineRule="auto"/>
              <w:jc w:val="center"/>
              <w:rPr>
                <w:rFonts w:ascii="宋体" w:hAnsi="宋体"/>
                <w:color w:val="000000"/>
                <w:szCs w:val="21"/>
              </w:rPr>
            </w:pPr>
            <w:r w:rsidRPr="009B771C">
              <w:rPr>
                <w:rFonts w:ascii="宋体" w:hAnsi="宋体" w:hint="eastAsia"/>
                <w:color w:val="000000"/>
                <w:szCs w:val="21"/>
              </w:rPr>
              <w:t>1</w:t>
            </w:r>
          </w:p>
        </w:tc>
        <w:tc>
          <w:tcPr>
            <w:tcW w:w="526" w:type="pct"/>
            <w:tcBorders>
              <w:top w:val="single" w:sz="4" w:space="0" w:color="auto"/>
              <w:left w:val="single" w:sz="4" w:space="0" w:color="auto"/>
              <w:bottom w:val="single" w:sz="4" w:space="0" w:color="auto"/>
              <w:right w:val="single" w:sz="4" w:space="0" w:color="auto"/>
            </w:tcBorders>
            <w:vAlign w:val="center"/>
            <w:hideMark/>
          </w:tcPr>
          <w:p w14:paraId="49543C3A" w14:textId="55540ED1" w:rsidR="00283742" w:rsidRPr="009B771C" w:rsidRDefault="00211CC2" w:rsidP="00D61D05">
            <w:pPr>
              <w:spacing w:line="276" w:lineRule="auto"/>
              <w:jc w:val="center"/>
              <w:rPr>
                <w:rFonts w:ascii="宋体" w:hAnsi="宋体"/>
                <w:color w:val="000000"/>
                <w:szCs w:val="21"/>
              </w:rPr>
            </w:pPr>
            <w:r>
              <w:rPr>
                <w:rFonts w:ascii="宋体" w:hAnsi="宋体" w:hint="eastAsia"/>
                <w:color w:val="000000"/>
                <w:szCs w:val="21"/>
              </w:rPr>
              <w:t>是</w:t>
            </w:r>
          </w:p>
        </w:tc>
      </w:tr>
      <w:tr w:rsidR="00283742" w:rsidRPr="009B771C" w14:paraId="6A658113" w14:textId="77777777" w:rsidTr="00D61D05">
        <w:trPr>
          <w:jc w:val="center"/>
        </w:trPr>
        <w:tc>
          <w:tcPr>
            <w:tcW w:w="253" w:type="pct"/>
            <w:tcBorders>
              <w:top w:val="single" w:sz="4" w:space="0" w:color="auto"/>
              <w:left w:val="single" w:sz="4" w:space="0" w:color="auto"/>
              <w:bottom w:val="single" w:sz="4" w:space="0" w:color="auto"/>
              <w:right w:val="single" w:sz="4" w:space="0" w:color="auto"/>
            </w:tcBorders>
            <w:vAlign w:val="center"/>
            <w:hideMark/>
          </w:tcPr>
          <w:p w14:paraId="297E3662" w14:textId="3FF5766D" w:rsidR="00283742" w:rsidRPr="009B771C" w:rsidRDefault="00283742" w:rsidP="00D61D05">
            <w:pPr>
              <w:widowControl/>
              <w:spacing w:line="276" w:lineRule="auto"/>
              <w:jc w:val="center"/>
              <w:rPr>
                <w:rFonts w:ascii="宋体" w:hAnsi="宋体"/>
                <w:color w:val="000000"/>
                <w:szCs w:val="21"/>
              </w:rPr>
            </w:pPr>
            <w:r>
              <w:rPr>
                <w:rFonts w:ascii="宋体" w:hAnsi="宋体" w:hint="eastAsia"/>
                <w:color w:val="000000"/>
                <w:szCs w:val="21"/>
              </w:rPr>
              <w:t>6</w:t>
            </w:r>
          </w:p>
        </w:tc>
        <w:tc>
          <w:tcPr>
            <w:tcW w:w="630" w:type="pct"/>
            <w:tcBorders>
              <w:top w:val="single" w:sz="4" w:space="0" w:color="auto"/>
              <w:left w:val="single" w:sz="4" w:space="0" w:color="auto"/>
              <w:bottom w:val="single" w:sz="4" w:space="0" w:color="auto"/>
              <w:right w:val="single" w:sz="4" w:space="0" w:color="auto"/>
            </w:tcBorders>
            <w:vAlign w:val="center"/>
          </w:tcPr>
          <w:p w14:paraId="69F90C8A" w14:textId="77777777" w:rsidR="00283742" w:rsidRPr="009B771C" w:rsidRDefault="00283742" w:rsidP="00D61D05">
            <w:pPr>
              <w:spacing w:line="300" w:lineRule="atLeast"/>
              <w:jc w:val="center"/>
              <w:rPr>
                <w:rFonts w:ascii="宋体" w:hAnsi="宋体" w:cs="宋体"/>
                <w:color w:val="000000"/>
                <w:kern w:val="0"/>
                <w:szCs w:val="21"/>
              </w:rPr>
            </w:pPr>
            <w:r w:rsidRPr="009B771C">
              <w:rPr>
                <w:rFonts w:ascii="宋体" w:hAnsi="宋体" w:cs="宋体" w:hint="eastAsia"/>
                <w:color w:val="000000"/>
                <w:kern w:val="0"/>
                <w:szCs w:val="21"/>
              </w:rPr>
              <w:t>电子期刊</w:t>
            </w:r>
          </w:p>
          <w:p w14:paraId="1262FA27" w14:textId="77777777" w:rsidR="00283742" w:rsidRPr="009B771C" w:rsidRDefault="00283742" w:rsidP="00D61D05">
            <w:pPr>
              <w:spacing w:line="300" w:lineRule="exact"/>
              <w:jc w:val="center"/>
              <w:rPr>
                <w:rFonts w:ascii="宋体" w:hAnsi="宋体"/>
                <w:color w:val="000000"/>
                <w:szCs w:val="21"/>
              </w:rPr>
            </w:pPr>
            <w:r w:rsidRPr="009B771C">
              <w:rPr>
                <w:rFonts w:ascii="宋体" w:hAnsi="宋体" w:cs="宋体" w:hint="eastAsia"/>
                <w:color w:val="000000"/>
                <w:kern w:val="0"/>
                <w:szCs w:val="21"/>
              </w:rPr>
              <w:t>数据库</w:t>
            </w:r>
          </w:p>
        </w:tc>
        <w:tc>
          <w:tcPr>
            <w:tcW w:w="3088" w:type="pct"/>
            <w:tcBorders>
              <w:top w:val="single" w:sz="4" w:space="0" w:color="auto"/>
              <w:left w:val="single" w:sz="4" w:space="0" w:color="auto"/>
              <w:bottom w:val="single" w:sz="4" w:space="0" w:color="auto"/>
              <w:right w:val="single" w:sz="4" w:space="0" w:color="auto"/>
            </w:tcBorders>
            <w:vAlign w:val="center"/>
          </w:tcPr>
          <w:p w14:paraId="7A2372D8" w14:textId="77777777" w:rsidR="00283742" w:rsidRPr="009B771C" w:rsidRDefault="00283742" w:rsidP="00D61D05">
            <w:pPr>
              <w:spacing w:line="300" w:lineRule="exact"/>
              <w:rPr>
                <w:rFonts w:ascii="宋体" w:hAnsi="宋体"/>
                <w:szCs w:val="21"/>
              </w:rPr>
            </w:pPr>
            <w:r w:rsidRPr="009B771C">
              <w:rPr>
                <w:rFonts w:ascii="宋体" w:hAnsi="宋体" w:hint="eastAsia"/>
                <w:szCs w:val="21"/>
              </w:rPr>
              <w:t>要求外文电子期刊数据库每年出版期刊不少于2</w:t>
            </w:r>
            <w:r w:rsidRPr="009B771C">
              <w:rPr>
                <w:rFonts w:ascii="宋体" w:hAnsi="宋体"/>
                <w:szCs w:val="21"/>
              </w:rPr>
              <w:t>000种</w:t>
            </w:r>
            <w:r w:rsidRPr="009B771C">
              <w:rPr>
                <w:rFonts w:ascii="宋体" w:hAnsi="宋体" w:hint="eastAsia"/>
                <w:szCs w:val="21"/>
              </w:rPr>
              <w:t>，涵盖自然科学、技术、工程、医学、法律、行为科学、经济学、生物学和医学等11个学科。出版期刊6</w:t>
            </w:r>
            <w:r w:rsidRPr="009B771C">
              <w:rPr>
                <w:rFonts w:ascii="宋体" w:hAnsi="宋体"/>
                <w:szCs w:val="21"/>
              </w:rPr>
              <w:t>0</w:t>
            </w:r>
            <w:r w:rsidRPr="009B771C">
              <w:rPr>
                <w:rFonts w:ascii="宋体" w:hAnsi="宋体" w:hint="eastAsia"/>
                <w:szCs w:val="21"/>
              </w:rPr>
              <w:t>%</w:t>
            </w:r>
            <w:r w:rsidRPr="009B771C">
              <w:rPr>
                <w:rFonts w:ascii="宋体" w:hAnsi="宋体"/>
                <w:szCs w:val="21"/>
              </w:rPr>
              <w:t>被SCI和SSCI收录</w:t>
            </w:r>
            <w:r w:rsidRPr="009B771C">
              <w:rPr>
                <w:rFonts w:ascii="宋体" w:hAnsi="宋体" w:hint="eastAsia"/>
                <w:szCs w:val="21"/>
              </w:rPr>
              <w:t>，</w:t>
            </w:r>
            <w:r w:rsidRPr="009B771C">
              <w:rPr>
                <w:rFonts w:ascii="宋体" w:hAnsi="宋体"/>
                <w:szCs w:val="21"/>
              </w:rPr>
              <w:t>数据随时出版</w:t>
            </w:r>
            <w:r w:rsidRPr="009B771C">
              <w:rPr>
                <w:rFonts w:ascii="宋体" w:hAnsi="宋体" w:hint="eastAsia"/>
                <w:szCs w:val="21"/>
              </w:rPr>
              <w:t>，随时更新，IP控制，无并发用户和下载限制，CERNET专线为用户提供快捷的访问，用户无需支付国际流量费，专人提供合理的平台使用及相关的培训，定期提供符合COUNTER标准的使用报告。</w:t>
            </w:r>
          </w:p>
        </w:tc>
        <w:tc>
          <w:tcPr>
            <w:tcW w:w="503" w:type="pct"/>
            <w:tcBorders>
              <w:top w:val="single" w:sz="4" w:space="0" w:color="auto"/>
              <w:left w:val="single" w:sz="4" w:space="0" w:color="auto"/>
              <w:bottom w:val="single" w:sz="4" w:space="0" w:color="auto"/>
              <w:right w:val="single" w:sz="4" w:space="0" w:color="auto"/>
            </w:tcBorders>
            <w:vAlign w:val="center"/>
            <w:hideMark/>
          </w:tcPr>
          <w:p w14:paraId="3CF9D004" w14:textId="77777777" w:rsidR="00283742" w:rsidRPr="009B771C" w:rsidRDefault="00283742" w:rsidP="00D61D05">
            <w:pPr>
              <w:spacing w:line="276" w:lineRule="auto"/>
              <w:jc w:val="center"/>
              <w:rPr>
                <w:rFonts w:ascii="宋体" w:hAnsi="宋体"/>
                <w:color w:val="000000"/>
                <w:szCs w:val="21"/>
              </w:rPr>
            </w:pPr>
            <w:r w:rsidRPr="009B771C">
              <w:rPr>
                <w:rFonts w:ascii="宋体" w:hAnsi="宋体" w:hint="eastAsia"/>
                <w:color w:val="000000"/>
                <w:szCs w:val="21"/>
              </w:rPr>
              <w:t>1</w:t>
            </w:r>
          </w:p>
        </w:tc>
        <w:tc>
          <w:tcPr>
            <w:tcW w:w="526" w:type="pct"/>
            <w:tcBorders>
              <w:top w:val="single" w:sz="4" w:space="0" w:color="auto"/>
              <w:left w:val="single" w:sz="4" w:space="0" w:color="auto"/>
              <w:bottom w:val="single" w:sz="4" w:space="0" w:color="auto"/>
              <w:right w:val="single" w:sz="4" w:space="0" w:color="auto"/>
            </w:tcBorders>
            <w:vAlign w:val="center"/>
            <w:hideMark/>
          </w:tcPr>
          <w:p w14:paraId="56ADF38E" w14:textId="0BAA02D0" w:rsidR="00283742" w:rsidRPr="009B771C" w:rsidRDefault="00211CC2" w:rsidP="00D61D05">
            <w:pPr>
              <w:spacing w:line="276" w:lineRule="auto"/>
              <w:jc w:val="center"/>
              <w:rPr>
                <w:rFonts w:ascii="宋体" w:hAnsi="宋体"/>
                <w:color w:val="000000"/>
                <w:szCs w:val="21"/>
              </w:rPr>
            </w:pPr>
            <w:r>
              <w:rPr>
                <w:rFonts w:ascii="宋体" w:hAnsi="宋体" w:hint="eastAsia"/>
                <w:color w:val="000000"/>
                <w:szCs w:val="21"/>
              </w:rPr>
              <w:t>是</w:t>
            </w:r>
          </w:p>
        </w:tc>
      </w:tr>
      <w:tr w:rsidR="00283742" w:rsidRPr="009B771C" w14:paraId="4105ECED" w14:textId="77777777" w:rsidTr="00D61D05">
        <w:trPr>
          <w:jc w:val="center"/>
        </w:trPr>
        <w:tc>
          <w:tcPr>
            <w:tcW w:w="253" w:type="pct"/>
            <w:tcBorders>
              <w:top w:val="single" w:sz="4" w:space="0" w:color="auto"/>
              <w:left w:val="single" w:sz="4" w:space="0" w:color="auto"/>
              <w:bottom w:val="single" w:sz="4" w:space="0" w:color="auto"/>
              <w:right w:val="single" w:sz="4" w:space="0" w:color="auto"/>
            </w:tcBorders>
            <w:vAlign w:val="center"/>
            <w:hideMark/>
          </w:tcPr>
          <w:p w14:paraId="5315A4B8" w14:textId="5306A6AB" w:rsidR="00283742" w:rsidRPr="009B771C" w:rsidRDefault="00283742" w:rsidP="00D61D05">
            <w:pPr>
              <w:widowControl/>
              <w:spacing w:line="276" w:lineRule="auto"/>
              <w:jc w:val="center"/>
              <w:rPr>
                <w:rFonts w:ascii="宋体" w:hAnsi="宋体"/>
                <w:color w:val="000000"/>
                <w:szCs w:val="21"/>
              </w:rPr>
            </w:pPr>
            <w:r>
              <w:rPr>
                <w:rFonts w:ascii="宋体" w:hAnsi="宋体" w:hint="eastAsia"/>
                <w:color w:val="000000"/>
                <w:szCs w:val="21"/>
              </w:rPr>
              <w:t>7</w:t>
            </w:r>
          </w:p>
        </w:tc>
        <w:tc>
          <w:tcPr>
            <w:tcW w:w="630" w:type="pct"/>
            <w:tcBorders>
              <w:top w:val="single" w:sz="4" w:space="0" w:color="auto"/>
              <w:left w:val="single" w:sz="4" w:space="0" w:color="auto"/>
              <w:bottom w:val="single" w:sz="4" w:space="0" w:color="auto"/>
              <w:right w:val="single" w:sz="4" w:space="0" w:color="auto"/>
            </w:tcBorders>
            <w:vAlign w:val="center"/>
          </w:tcPr>
          <w:p w14:paraId="005D197D" w14:textId="77777777" w:rsidR="00283742" w:rsidRPr="009B771C" w:rsidRDefault="00283742" w:rsidP="00D61D05">
            <w:pPr>
              <w:spacing w:line="300" w:lineRule="exact"/>
              <w:jc w:val="center"/>
              <w:rPr>
                <w:rFonts w:ascii="宋体" w:hAnsi="宋体" w:cs="宋体"/>
                <w:color w:val="000000"/>
                <w:szCs w:val="21"/>
              </w:rPr>
            </w:pPr>
            <w:r w:rsidRPr="009B771C">
              <w:rPr>
                <w:rFonts w:ascii="宋体" w:hAnsi="宋体" w:cs="宋体" w:hint="eastAsia"/>
                <w:color w:val="000000"/>
                <w:kern w:val="0"/>
                <w:szCs w:val="21"/>
              </w:rPr>
              <w:t>化学和科学信息二次文摘型数据库</w:t>
            </w:r>
          </w:p>
        </w:tc>
        <w:tc>
          <w:tcPr>
            <w:tcW w:w="3088" w:type="pct"/>
            <w:tcBorders>
              <w:top w:val="single" w:sz="4" w:space="0" w:color="auto"/>
              <w:left w:val="single" w:sz="4" w:space="0" w:color="auto"/>
              <w:bottom w:val="single" w:sz="4" w:space="0" w:color="auto"/>
              <w:right w:val="single" w:sz="4" w:space="0" w:color="auto"/>
            </w:tcBorders>
            <w:vAlign w:val="center"/>
          </w:tcPr>
          <w:p w14:paraId="0EA78071" w14:textId="77777777" w:rsidR="00283742" w:rsidRPr="009B771C" w:rsidRDefault="00283742" w:rsidP="00D61D05">
            <w:pPr>
              <w:spacing w:line="300" w:lineRule="exact"/>
              <w:ind w:firstLineChars="200" w:firstLine="420"/>
              <w:rPr>
                <w:rFonts w:ascii="宋体" w:hAnsi="宋体"/>
                <w:szCs w:val="21"/>
              </w:rPr>
            </w:pPr>
            <w:r w:rsidRPr="009B771C">
              <w:rPr>
                <w:rFonts w:ascii="宋体" w:hAnsi="宋体" w:hint="eastAsia"/>
                <w:szCs w:val="21"/>
              </w:rPr>
              <w:t>要求提供全球最大、</w:t>
            </w:r>
            <w:proofErr w:type="gramStart"/>
            <w:r w:rsidRPr="009B771C">
              <w:rPr>
                <w:rFonts w:ascii="宋体" w:hAnsi="宋体" w:hint="eastAsia"/>
                <w:szCs w:val="21"/>
              </w:rPr>
              <w:t>最</w:t>
            </w:r>
            <w:proofErr w:type="gramEnd"/>
            <w:r w:rsidRPr="009B771C">
              <w:rPr>
                <w:rFonts w:ascii="宋体" w:hAnsi="宋体" w:hint="eastAsia"/>
                <w:szCs w:val="21"/>
              </w:rPr>
              <w:t>权威的化学及相关学科文献、物质和反应信息。涵盖了化学及相关领域如化学、生物、医药、工程、农学、物理等多学科、跨学科的科技信息。收录的文献类型包括期刊、专利、会议论文、学位论文、图书、技术报告、评论和网络资源等。收录的文献数量占全世界化工化学总文献量的98％；</w:t>
            </w:r>
            <w:proofErr w:type="gramStart"/>
            <w:r w:rsidRPr="009B771C">
              <w:rPr>
                <w:rFonts w:ascii="宋体" w:hAnsi="宋体" w:hint="eastAsia"/>
                <w:szCs w:val="21"/>
              </w:rPr>
              <w:t>除主题</w:t>
            </w:r>
            <w:proofErr w:type="gramEnd"/>
            <w:r w:rsidRPr="009B771C">
              <w:rPr>
                <w:rFonts w:ascii="宋体" w:hAnsi="宋体" w:hint="eastAsia"/>
                <w:szCs w:val="21"/>
              </w:rPr>
              <w:t>检索外，数据库应提供物质名称、分子式、反应式、结构式等多种检索功能，可以使读者方便地获取文摘、化学物质、化学反应等信息；在得到初步检索结果的基础上还可以进行精确的二次检索，其检索选项应达到20个。提供Markush检索以辅助初步专利评估。</w:t>
            </w:r>
          </w:p>
        </w:tc>
        <w:tc>
          <w:tcPr>
            <w:tcW w:w="503" w:type="pct"/>
            <w:tcBorders>
              <w:top w:val="single" w:sz="4" w:space="0" w:color="auto"/>
              <w:left w:val="single" w:sz="4" w:space="0" w:color="auto"/>
              <w:bottom w:val="single" w:sz="4" w:space="0" w:color="auto"/>
              <w:right w:val="single" w:sz="4" w:space="0" w:color="auto"/>
            </w:tcBorders>
            <w:vAlign w:val="center"/>
            <w:hideMark/>
          </w:tcPr>
          <w:p w14:paraId="4AF73316" w14:textId="77777777" w:rsidR="00283742" w:rsidRPr="009B771C" w:rsidRDefault="00283742" w:rsidP="00D61D05">
            <w:pPr>
              <w:spacing w:line="276" w:lineRule="auto"/>
              <w:jc w:val="center"/>
              <w:rPr>
                <w:rFonts w:ascii="宋体" w:hAnsi="宋体"/>
                <w:color w:val="000000"/>
                <w:szCs w:val="21"/>
              </w:rPr>
            </w:pPr>
            <w:r w:rsidRPr="009B771C">
              <w:rPr>
                <w:rFonts w:ascii="宋体" w:hAnsi="宋体" w:hint="eastAsia"/>
                <w:color w:val="000000"/>
                <w:szCs w:val="21"/>
              </w:rPr>
              <w:t>1</w:t>
            </w:r>
          </w:p>
        </w:tc>
        <w:tc>
          <w:tcPr>
            <w:tcW w:w="526" w:type="pct"/>
            <w:tcBorders>
              <w:top w:val="single" w:sz="4" w:space="0" w:color="auto"/>
              <w:left w:val="single" w:sz="4" w:space="0" w:color="auto"/>
              <w:bottom w:val="single" w:sz="4" w:space="0" w:color="auto"/>
              <w:right w:val="single" w:sz="4" w:space="0" w:color="auto"/>
            </w:tcBorders>
            <w:vAlign w:val="center"/>
            <w:hideMark/>
          </w:tcPr>
          <w:p w14:paraId="086FB881" w14:textId="284CF7F4" w:rsidR="00283742" w:rsidRPr="009B771C" w:rsidRDefault="00211CC2" w:rsidP="00D61D05">
            <w:pPr>
              <w:spacing w:line="276" w:lineRule="auto"/>
              <w:jc w:val="center"/>
              <w:rPr>
                <w:rFonts w:ascii="宋体" w:hAnsi="宋体"/>
                <w:color w:val="000000"/>
                <w:szCs w:val="21"/>
              </w:rPr>
            </w:pPr>
            <w:r>
              <w:rPr>
                <w:rFonts w:ascii="宋体" w:hAnsi="宋体" w:hint="eastAsia"/>
                <w:color w:val="000000"/>
                <w:szCs w:val="21"/>
              </w:rPr>
              <w:t>是</w:t>
            </w:r>
          </w:p>
        </w:tc>
      </w:tr>
      <w:tr w:rsidR="00283742" w:rsidRPr="009B771C" w14:paraId="727DBAB0" w14:textId="77777777" w:rsidTr="00D61D05">
        <w:trPr>
          <w:jc w:val="center"/>
        </w:trPr>
        <w:tc>
          <w:tcPr>
            <w:tcW w:w="253" w:type="pct"/>
            <w:tcBorders>
              <w:top w:val="single" w:sz="4" w:space="0" w:color="auto"/>
              <w:left w:val="single" w:sz="4" w:space="0" w:color="auto"/>
              <w:bottom w:val="single" w:sz="4" w:space="0" w:color="auto"/>
              <w:right w:val="single" w:sz="4" w:space="0" w:color="auto"/>
            </w:tcBorders>
            <w:vAlign w:val="center"/>
            <w:hideMark/>
          </w:tcPr>
          <w:p w14:paraId="1B5F258E" w14:textId="5E25DC88" w:rsidR="00283742" w:rsidRPr="009B771C" w:rsidRDefault="00283742" w:rsidP="00D61D05">
            <w:pPr>
              <w:widowControl/>
              <w:spacing w:line="276" w:lineRule="auto"/>
              <w:jc w:val="center"/>
              <w:rPr>
                <w:rFonts w:ascii="宋体" w:hAnsi="宋体"/>
                <w:color w:val="000000"/>
                <w:szCs w:val="21"/>
              </w:rPr>
            </w:pPr>
            <w:r>
              <w:rPr>
                <w:rFonts w:ascii="宋体" w:hAnsi="宋体" w:hint="eastAsia"/>
                <w:color w:val="000000"/>
                <w:szCs w:val="21"/>
              </w:rPr>
              <w:t>8</w:t>
            </w:r>
          </w:p>
        </w:tc>
        <w:tc>
          <w:tcPr>
            <w:tcW w:w="630" w:type="pct"/>
            <w:tcBorders>
              <w:top w:val="single" w:sz="4" w:space="0" w:color="auto"/>
              <w:left w:val="single" w:sz="4" w:space="0" w:color="auto"/>
              <w:bottom w:val="single" w:sz="4" w:space="0" w:color="auto"/>
              <w:right w:val="single" w:sz="4" w:space="0" w:color="auto"/>
            </w:tcBorders>
            <w:vAlign w:val="center"/>
          </w:tcPr>
          <w:p w14:paraId="2C3069D1" w14:textId="77777777" w:rsidR="00283742" w:rsidRPr="009B771C" w:rsidRDefault="00283742" w:rsidP="00D61D05">
            <w:pPr>
              <w:spacing w:line="300" w:lineRule="exact"/>
              <w:jc w:val="center"/>
              <w:rPr>
                <w:rFonts w:ascii="宋体" w:hAnsi="宋体" w:cs="宋体"/>
                <w:color w:val="000000"/>
                <w:szCs w:val="21"/>
              </w:rPr>
            </w:pPr>
            <w:r w:rsidRPr="009B771C">
              <w:rPr>
                <w:rFonts w:ascii="宋体" w:hAnsi="宋体" w:hint="eastAsia"/>
                <w:szCs w:val="21"/>
              </w:rPr>
              <w:t>大众传播全文数据库</w:t>
            </w:r>
          </w:p>
        </w:tc>
        <w:tc>
          <w:tcPr>
            <w:tcW w:w="3088" w:type="pct"/>
            <w:tcBorders>
              <w:top w:val="single" w:sz="4" w:space="0" w:color="auto"/>
              <w:left w:val="single" w:sz="4" w:space="0" w:color="auto"/>
              <w:bottom w:val="single" w:sz="4" w:space="0" w:color="auto"/>
              <w:right w:val="single" w:sz="4" w:space="0" w:color="auto"/>
            </w:tcBorders>
            <w:vAlign w:val="center"/>
          </w:tcPr>
          <w:p w14:paraId="5858375D" w14:textId="77777777" w:rsidR="00283742" w:rsidRPr="009B771C" w:rsidRDefault="00283742" w:rsidP="00D61D05">
            <w:pPr>
              <w:spacing w:line="300" w:lineRule="exact"/>
              <w:rPr>
                <w:rFonts w:ascii="宋体" w:hAnsi="宋体"/>
                <w:szCs w:val="21"/>
              </w:rPr>
            </w:pPr>
            <w:r w:rsidRPr="009B771C">
              <w:rPr>
                <w:rFonts w:ascii="宋体" w:hAnsi="宋体" w:hint="eastAsia"/>
                <w:szCs w:val="21"/>
              </w:rPr>
              <w:t>要求提供传播和大众传媒领域的强大的高品质文献检索及研究解决方案。结合以前由</w:t>
            </w:r>
            <w:r w:rsidRPr="009B771C">
              <w:rPr>
                <w:rFonts w:ascii="宋体" w:hAnsi="宋体"/>
                <w:szCs w:val="21"/>
              </w:rPr>
              <w:t xml:space="preserve"> National Communication Association</w:t>
            </w:r>
            <w:r w:rsidRPr="009B771C">
              <w:rPr>
                <w:rFonts w:ascii="宋体" w:hAnsi="宋体" w:hint="eastAsia"/>
                <w:szCs w:val="21"/>
              </w:rPr>
              <w:t>（美国传播协会）出版的</w:t>
            </w:r>
            <w:proofErr w:type="spellStart"/>
            <w:r w:rsidRPr="009B771C">
              <w:rPr>
                <w:rFonts w:ascii="宋体" w:hAnsi="宋体"/>
                <w:szCs w:val="21"/>
              </w:rPr>
              <w:t>CommSearch</w:t>
            </w:r>
            <w:proofErr w:type="spellEnd"/>
            <w:r w:rsidRPr="009B771C">
              <w:rPr>
                <w:rFonts w:ascii="宋体" w:hAnsi="宋体" w:hint="eastAsia"/>
                <w:szCs w:val="21"/>
              </w:rPr>
              <w:t>和以前由</w:t>
            </w:r>
            <w:r w:rsidRPr="009B771C">
              <w:rPr>
                <w:rFonts w:ascii="宋体" w:hAnsi="宋体"/>
                <w:szCs w:val="21"/>
              </w:rPr>
              <w:t>Penn State</w:t>
            </w:r>
            <w:r w:rsidRPr="009B771C">
              <w:rPr>
                <w:rFonts w:ascii="宋体" w:hAnsi="宋体" w:hint="eastAsia"/>
                <w:szCs w:val="21"/>
              </w:rPr>
              <w:t>（美国宾州州立大学）出版的</w:t>
            </w:r>
            <w:r w:rsidRPr="009B771C">
              <w:rPr>
                <w:rFonts w:ascii="宋体" w:hAnsi="宋体"/>
                <w:szCs w:val="21"/>
              </w:rPr>
              <w:t>Mass Media Articles Index</w:t>
            </w:r>
            <w:r w:rsidRPr="009B771C">
              <w:rPr>
                <w:rFonts w:ascii="宋体" w:hAnsi="宋体" w:hint="eastAsia"/>
                <w:szCs w:val="21"/>
              </w:rPr>
              <w:t>数据库，以及其他传播学期刊。涵盖传播学、广告学及语言沟通相关领域的主题，收录</w:t>
            </w:r>
            <w:r w:rsidRPr="009B771C">
              <w:rPr>
                <w:rFonts w:ascii="宋体" w:hAnsi="宋体"/>
                <w:szCs w:val="21"/>
              </w:rPr>
              <w:t>1033</w:t>
            </w:r>
            <w:r w:rsidRPr="009B771C">
              <w:rPr>
                <w:rFonts w:ascii="宋体" w:hAnsi="宋体" w:hint="eastAsia"/>
                <w:szCs w:val="21"/>
              </w:rPr>
              <w:t>种出版物，其中</w:t>
            </w:r>
            <w:r w:rsidRPr="009B771C">
              <w:rPr>
                <w:rFonts w:ascii="宋体" w:hAnsi="宋体"/>
                <w:szCs w:val="21"/>
              </w:rPr>
              <w:t>436</w:t>
            </w:r>
            <w:r w:rsidRPr="009B771C">
              <w:rPr>
                <w:rFonts w:ascii="宋体" w:hAnsi="宋体" w:hint="eastAsia"/>
                <w:szCs w:val="21"/>
              </w:rPr>
              <w:t>种持续收录的全文期刊，另外还收录了</w:t>
            </w:r>
            <w:r w:rsidRPr="009B771C">
              <w:rPr>
                <w:rFonts w:ascii="宋体" w:hAnsi="宋体"/>
                <w:szCs w:val="21"/>
              </w:rPr>
              <w:t>163</w:t>
            </w:r>
            <w:r w:rsidRPr="009B771C">
              <w:rPr>
                <w:rFonts w:ascii="宋体" w:hAnsi="宋体" w:hint="eastAsia"/>
                <w:szCs w:val="21"/>
              </w:rPr>
              <w:t>种书籍、专著及百科全书，</w:t>
            </w:r>
            <w:r w:rsidRPr="009B771C">
              <w:rPr>
                <w:rFonts w:ascii="宋体" w:hAnsi="宋体"/>
                <w:szCs w:val="21"/>
              </w:rPr>
              <w:t>15,493</w:t>
            </w:r>
            <w:r w:rsidRPr="009B771C">
              <w:rPr>
                <w:rFonts w:ascii="宋体" w:hAnsi="宋体" w:hint="eastAsia"/>
                <w:szCs w:val="21"/>
              </w:rPr>
              <w:t>份会议论文全文。</w:t>
            </w:r>
          </w:p>
        </w:tc>
        <w:tc>
          <w:tcPr>
            <w:tcW w:w="503" w:type="pct"/>
            <w:tcBorders>
              <w:top w:val="single" w:sz="4" w:space="0" w:color="auto"/>
              <w:left w:val="single" w:sz="4" w:space="0" w:color="auto"/>
              <w:bottom w:val="single" w:sz="4" w:space="0" w:color="auto"/>
              <w:right w:val="single" w:sz="4" w:space="0" w:color="auto"/>
            </w:tcBorders>
            <w:vAlign w:val="center"/>
            <w:hideMark/>
          </w:tcPr>
          <w:p w14:paraId="4B50CCB7" w14:textId="77777777" w:rsidR="00283742" w:rsidRPr="009B771C" w:rsidRDefault="00283742" w:rsidP="00D61D05">
            <w:pPr>
              <w:spacing w:line="276" w:lineRule="auto"/>
              <w:jc w:val="center"/>
              <w:rPr>
                <w:rFonts w:ascii="宋体" w:hAnsi="宋体"/>
                <w:color w:val="000000"/>
                <w:szCs w:val="21"/>
              </w:rPr>
            </w:pPr>
            <w:r w:rsidRPr="009B771C">
              <w:rPr>
                <w:rFonts w:ascii="宋体" w:hAnsi="宋体" w:hint="eastAsia"/>
                <w:color w:val="000000"/>
                <w:szCs w:val="21"/>
              </w:rPr>
              <w:t>1</w:t>
            </w:r>
          </w:p>
        </w:tc>
        <w:tc>
          <w:tcPr>
            <w:tcW w:w="526" w:type="pct"/>
            <w:tcBorders>
              <w:top w:val="single" w:sz="4" w:space="0" w:color="auto"/>
              <w:left w:val="single" w:sz="4" w:space="0" w:color="auto"/>
              <w:bottom w:val="single" w:sz="4" w:space="0" w:color="auto"/>
              <w:right w:val="single" w:sz="4" w:space="0" w:color="auto"/>
            </w:tcBorders>
            <w:vAlign w:val="center"/>
            <w:hideMark/>
          </w:tcPr>
          <w:p w14:paraId="75CA71D4" w14:textId="0C36CF4E" w:rsidR="00283742" w:rsidRPr="009B771C" w:rsidRDefault="00211CC2" w:rsidP="00D61D05">
            <w:pPr>
              <w:spacing w:line="276" w:lineRule="auto"/>
              <w:jc w:val="center"/>
              <w:rPr>
                <w:rFonts w:ascii="宋体" w:hAnsi="宋体"/>
                <w:color w:val="000000"/>
                <w:szCs w:val="21"/>
              </w:rPr>
            </w:pPr>
            <w:r>
              <w:rPr>
                <w:rFonts w:ascii="宋体" w:hAnsi="宋体" w:hint="eastAsia"/>
                <w:color w:val="000000"/>
                <w:szCs w:val="21"/>
              </w:rPr>
              <w:t>是</w:t>
            </w:r>
          </w:p>
        </w:tc>
      </w:tr>
      <w:tr w:rsidR="00283742" w:rsidRPr="009B771C" w14:paraId="4395797E" w14:textId="77777777" w:rsidTr="00D61D05">
        <w:trPr>
          <w:jc w:val="center"/>
        </w:trPr>
        <w:tc>
          <w:tcPr>
            <w:tcW w:w="253" w:type="pct"/>
            <w:tcBorders>
              <w:top w:val="single" w:sz="4" w:space="0" w:color="auto"/>
              <w:left w:val="single" w:sz="4" w:space="0" w:color="auto"/>
              <w:bottom w:val="single" w:sz="4" w:space="0" w:color="auto"/>
              <w:right w:val="single" w:sz="4" w:space="0" w:color="auto"/>
            </w:tcBorders>
            <w:vAlign w:val="center"/>
            <w:hideMark/>
          </w:tcPr>
          <w:p w14:paraId="5C6FE8B3" w14:textId="532A6381" w:rsidR="00283742" w:rsidRPr="009B771C" w:rsidRDefault="00283742" w:rsidP="00D61D05">
            <w:pPr>
              <w:widowControl/>
              <w:spacing w:line="276" w:lineRule="auto"/>
              <w:jc w:val="center"/>
              <w:rPr>
                <w:rFonts w:ascii="宋体" w:hAnsi="宋体"/>
                <w:color w:val="000000"/>
                <w:szCs w:val="21"/>
              </w:rPr>
            </w:pPr>
            <w:r>
              <w:rPr>
                <w:rFonts w:ascii="宋体" w:hAnsi="宋体" w:hint="eastAsia"/>
                <w:color w:val="000000"/>
                <w:szCs w:val="21"/>
              </w:rPr>
              <w:t>9</w:t>
            </w:r>
          </w:p>
        </w:tc>
        <w:tc>
          <w:tcPr>
            <w:tcW w:w="630" w:type="pct"/>
            <w:tcBorders>
              <w:top w:val="single" w:sz="4" w:space="0" w:color="auto"/>
              <w:left w:val="single" w:sz="4" w:space="0" w:color="auto"/>
              <w:bottom w:val="single" w:sz="4" w:space="0" w:color="auto"/>
              <w:right w:val="single" w:sz="4" w:space="0" w:color="auto"/>
            </w:tcBorders>
            <w:vAlign w:val="center"/>
          </w:tcPr>
          <w:p w14:paraId="4C3EF11F" w14:textId="77777777" w:rsidR="00283742" w:rsidRPr="009B771C" w:rsidRDefault="00283742" w:rsidP="00D61D05">
            <w:pPr>
              <w:spacing w:line="300" w:lineRule="exact"/>
              <w:jc w:val="center"/>
              <w:rPr>
                <w:rFonts w:ascii="宋体" w:hAnsi="宋体"/>
                <w:szCs w:val="21"/>
              </w:rPr>
            </w:pPr>
            <w:r w:rsidRPr="009B771C">
              <w:rPr>
                <w:rFonts w:ascii="宋体" w:hAnsi="宋体"/>
                <w:szCs w:val="21"/>
              </w:rPr>
              <w:t>经济学全文</w:t>
            </w:r>
            <w:r w:rsidRPr="009B771C">
              <w:rPr>
                <w:rFonts w:ascii="宋体" w:hAnsi="宋体"/>
                <w:szCs w:val="21"/>
              </w:rPr>
              <w:lastRenderedPageBreak/>
              <w:t>数据库</w:t>
            </w:r>
          </w:p>
        </w:tc>
        <w:tc>
          <w:tcPr>
            <w:tcW w:w="3088" w:type="pct"/>
            <w:tcBorders>
              <w:top w:val="single" w:sz="4" w:space="0" w:color="auto"/>
              <w:left w:val="single" w:sz="4" w:space="0" w:color="auto"/>
              <w:bottom w:val="single" w:sz="4" w:space="0" w:color="auto"/>
              <w:right w:val="single" w:sz="4" w:space="0" w:color="auto"/>
            </w:tcBorders>
            <w:vAlign w:val="center"/>
          </w:tcPr>
          <w:p w14:paraId="25B500CA" w14:textId="77777777" w:rsidR="00283742" w:rsidRPr="009B771C" w:rsidRDefault="00283742" w:rsidP="00D61D05">
            <w:pPr>
              <w:spacing w:line="300" w:lineRule="exact"/>
              <w:rPr>
                <w:rFonts w:ascii="宋体" w:hAnsi="宋体"/>
                <w:szCs w:val="21"/>
              </w:rPr>
            </w:pPr>
            <w:r w:rsidRPr="009B771C">
              <w:rPr>
                <w:rFonts w:ascii="宋体" w:hAnsi="宋体" w:hint="eastAsia"/>
                <w:szCs w:val="21"/>
              </w:rPr>
              <w:lastRenderedPageBreak/>
              <w:t>要求提供经济领域权威、全面的全文内容，包括理论经济学和应用经济</w:t>
            </w:r>
            <w:r w:rsidRPr="009B771C">
              <w:rPr>
                <w:rFonts w:ascii="宋体" w:hAnsi="宋体" w:hint="eastAsia"/>
                <w:szCs w:val="21"/>
              </w:rPr>
              <w:lastRenderedPageBreak/>
              <w:t>学。收录自1969年至今国际性经济学领域的期刊文章、书籍、研究报告、会议论文及博硕士论文等相关文献，涵盖主题包括公共经济学、计量经济学、经济预测、环境经济学、政府规划、劳工经济学、货币理论、货币市场、区域性经济及都市经济等相关领域及其他相关主题。数据库收录不少于680种经济类全文期刊, 不少于25000种全文Working Papers，16种全文书籍。</w:t>
            </w:r>
          </w:p>
        </w:tc>
        <w:tc>
          <w:tcPr>
            <w:tcW w:w="503" w:type="pct"/>
            <w:tcBorders>
              <w:top w:val="single" w:sz="4" w:space="0" w:color="auto"/>
              <w:left w:val="single" w:sz="4" w:space="0" w:color="auto"/>
              <w:bottom w:val="single" w:sz="4" w:space="0" w:color="auto"/>
              <w:right w:val="single" w:sz="4" w:space="0" w:color="auto"/>
            </w:tcBorders>
            <w:vAlign w:val="center"/>
            <w:hideMark/>
          </w:tcPr>
          <w:p w14:paraId="2BEC06A6" w14:textId="77777777" w:rsidR="00283742" w:rsidRPr="009B771C" w:rsidRDefault="00283742" w:rsidP="00D61D05">
            <w:pPr>
              <w:spacing w:line="276" w:lineRule="auto"/>
              <w:jc w:val="center"/>
              <w:rPr>
                <w:rFonts w:ascii="宋体" w:hAnsi="宋体"/>
                <w:color w:val="000000"/>
                <w:szCs w:val="21"/>
              </w:rPr>
            </w:pPr>
            <w:r w:rsidRPr="009B771C">
              <w:rPr>
                <w:rFonts w:ascii="宋体" w:hAnsi="宋体" w:hint="eastAsia"/>
                <w:color w:val="000000"/>
                <w:szCs w:val="21"/>
              </w:rPr>
              <w:lastRenderedPageBreak/>
              <w:t>1</w:t>
            </w:r>
          </w:p>
        </w:tc>
        <w:tc>
          <w:tcPr>
            <w:tcW w:w="526" w:type="pct"/>
            <w:tcBorders>
              <w:top w:val="single" w:sz="4" w:space="0" w:color="auto"/>
              <w:left w:val="single" w:sz="4" w:space="0" w:color="auto"/>
              <w:bottom w:val="single" w:sz="4" w:space="0" w:color="auto"/>
              <w:right w:val="single" w:sz="4" w:space="0" w:color="auto"/>
            </w:tcBorders>
            <w:vAlign w:val="center"/>
            <w:hideMark/>
          </w:tcPr>
          <w:p w14:paraId="18C7C9CD" w14:textId="1321FDE1" w:rsidR="00283742" w:rsidRPr="009B771C" w:rsidRDefault="00211CC2" w:rsidP="00D61D05">
            <w:pPr>
              <w:spacing w:line="276" w:lineRule="auto"/>
              <w:jc w:val="center"/>
              <w:rPr>
                <w:rFonts w:ascii="宋体" w:hAnsi="宋体"/>
                <w:color w:val="000000"/>
                <w:szCs w:val="21"/>
              </w:rPr>
            </w:pPr>
            <w:r>
              <w:rPr>
                <w:rFonts w:ascii="宋体" w:hAnsi="宋体" w:hint="eastAsia"/>
                <w:color w:val="000000"/>
                <w:szCs w:val="21"/>
              </w:rPr>
              <w:t>是</w:t>
            </w:r>
          </w:p>
        </w:tc>
      </w:tr>
      <w:tr w:rsidR="00283742" w:rsidRPr="009B771C" w14:paraId="54D02BDE" w14:textId="77777777" w:rsidTr="00D61D05">
        <w:trPr>
          <w:jc w:val="center"/>
        </w:trPr>
        <w:tc>
          <w:tcPr>
            <w:tcW w:w="253" w:type="pct"/>
            <w:tcBorders>
              <w:top w:val="single" w:sz="4" w:space="0" w:color="auto"/>
              <w:left w:val="single" w:sz="4" w:space="0" w:color="auto"/>
              <w:bottom w:val="single" w:sz="4" w:space="0" w:color="auto"/>
              <w:right w:val="single" w:sz="4" w:space="0" w:color="auto"/>
            </w:tcBorders>
            <w:vAlign w:val="center"/>
            <w:hideMark/>
          </w:tcPr>
          <w:p w14:paraId="54886F93" w14:textId="77777777" w:rsidR="00283742" w:rsidRPr="009B771C" w:rsidRDefault="00283742" w:rsidP="00D61D05">
            <w:pPr>
              <w:widowControl/>
              <w:spacing w:line="276" w:lineRule="auto"/>
              <w:jc w:val="center"/>
              <w:rPr>
                <w:rFonts w:ascii="宋体" w:hAnsi="宋体"/>
                <w:color w:val="000000"/>
                <w:szCs w:val="21"/>
              </w:rPr>
            </w:pPr>
            <w:r w:rsidRPr="009B771C">
              <w:rPr>
                <w:rFonts w:ascii="宋体" w:hAnsi="宋体" w:hint="eastAsia"/>
                <w:color w:val="000000"/>
                <w:szCs w:val="21"/>
              </w:rPr>
              <w:t>10</w:t>
            </w:r>
          </w:p>
        </w:tc>
        <w:tc>
          <w:tcPr>
            <w:tcW w:w="630" w:type="pct"/>
            <w:tcBorders>
              <w:top w:val="single" w:sz="4" w:space="0" w:color="auto"/>
              <w:left w:val="single" w:sz="4" w:space="0" w:color="auto"/>
              <w:bottom w:val="single" w:sz="4" w:space="0" w:color="auto"/>
              <w:right w:val="single" w:sz="4" w:space="0" w:color="auto"/>
            </w:tcBorders>
            <w:vAlign w:val="center"/>
          </w:tcPr>
          <w:p w14:paraId="112D2A34" w14:textId="77777777" w:rsidR="00283742" w:rsidRPr="009B771C" w:rsidRDefault="00283742" w:rsidP="00D61D05">
            <w:pPr>
              <w:widowControl/>
              <w:adjustRightInd w:val="0"/>
              <w:snapToGrid w:val="0"/>
              <w:spacing w:line="300" w:lineRule="exact"/>
              <w:jc w:val="center"/>
              <w:rPr>
                <w:rFonts w:ascii="宋体" w:hAnsi="宋体" w:cs="宋体"/>
                <w:color w:val="000000"/>
                <w:szCs w:val="21"/>
              </w:rPr>
            </w:pPr>
            <w:proofErr w:type="gramStart"/>
            <w:r w:rsidRPr="009B771C">
              <w:rPr>
                <w:rFonts w:ascii="宋体" w:hAnsi="宋体" w:cs="宋体" w:hint="eastAsia"/>
                <w:color w:val="000000"/>
                <w:kern w:val="0"/>
                <w:szCs w:val="21"/>
              </w:rPr>
              <w:t>西文</w:t>
            </w:r>
            <w:r w:rsidRPr="009B771C">
              <w:rPr>
                <w:rFonts w:ascii="宋体" w:hAnsi="宋体" w:cs="宋体"/>
                <w:color w:val="000000"/>
                <w:kern w:val="0"/>
                <w:szCs w:val="21"/>
              </w:rPr>
              <w:t>过刊全文</w:t>
            </w:r>
            <w:proofErr w:type="gramEnd"/>
            <w:r w:rsidRPr="009B771C">
              <w:rPr>
                <w:rFonts w:ascii="宋体" w:hAnsi="宋体" w:cs="宋体"/>
                <w:color w:val="000000"/>
                <w:kern w:val="0"/>
                <w:szCs w:val="21"/>
              </w:rPr>
              <w:t>数据库</w:t>
            </w:r>
          </w:p>
        </w:tc>
        <w:tc>
          <w:tcPr>
            <w:tcW w:w="3088" w:type="pct"/>
            <w:tcBorders>
              <w:top w:val="single" w:sz="4" w:space="0" w:color="auto"/>
              <w:left w:val="single" w:sz="4" w:space="0" w:color="auto"/>
              <w:bottom w:val="single" w:sz="4" w:space="0" w:color="auto"/>
              <w:right w:val="single" w:sz="4" w:space="0" w:color="auto"/>
            </w:tcBorders>
            <w:vAlign w:val="center"/>
          </w:tcPr>
          <w:p w14:paraId="0CB8D187" w14:textId="77777777" w:rsidR="00283742" w:rsidRPr="009B771C" w:rsidRDefault="00283742" w:rsidP="00D61D05">
            <w:pPr>
              <w:spacing w:line="300" w:lineRule="exact"/>
              <w:rPr>
                <w:rFonts w:ascii="宋体" w:hAnsi="宋体"/>
                <w:szCs w:val="21"/>
              </w:rPr>
            </w:pPr>
            <w:r w:rsidRPr="009B771C">
              <w:rPr>
                <w:rFonts w:ascii="宋体" w:hAnsi="宋体" w:hint="eastAsia"/>
                <w:szCs w:val="21"/>
              </w:rPr>
              <w:t>要求</w:t>
            </w:r>
            <w:proofErr w:type="gramStart"/>
            <w:r w:rsidRPr="009B771C">
              <w:rPr>
                <w:rFonts w:ascii="宋体" w:hAnsi="宋体" w:cs="宋体" w:hint="eastAsia"/>
                <w:color w:val="000000"/>
                <w:kern w:val="0"/>
                <w:szCs w:val="21"/>
              </w:rPr>
              <w:t>西文</w:t>
            </w:r>
            <w:r w:rsidRPr="009B771C">
              <w:rPr>
                <w:rFonts w:ascii="宋体" w:hAnsi="宋体" w:cs="宋体"/>
                <w:color w:val="000000"/>
                <w:kern w:val="0"/>
                <w:szCs w:val="21"/>
              </w:rPr>
              <w:t>过刊全文</w:t>
            </w:r>
            <w:proofErr w:type="gramEnd"/>
            <w:r w:rsidRPr="009B771C">
              <w:rPr>
                <w:rFonts w:ascii="宋体" w:hAnsi="宋体" w:cs="宋体"/>
                <w:color w:val="000000"/>
                <w:kern w:val="0"/>
                <w:szCs w:val="21"/>
              </w:rPr>
              <w:t>数据库</w:t>
            </w:r>
            <w:r w:rsidRPr="009B771C">
              <w:rPr>
                <w:rFonts w:ascii="宋体" w:hAnsi="宋体" w:cs="宋体" w:hint="eastAsia"/>
                <w:color w:val="000000"/>
                <w:kern w:val="0"/>
                <w:szCs w:val="21"/>
              </w:rPr>
              <w:t>收录人文以及社会科学期刊为主，收集从创刊号到最近三五年前的过刊，约1</w:t>
            </w:r>
            <w:r w:rsidRPr="009B771C">
              <w:rPr>
                <w:rFonts w:ascii="宋体" w:hAnsi="宋体" w:cs="宋体"/>
                <w:color w:val="000000"/>
                <w:kern w:val="0"/>
                <w:szCs w:val="21"/>
              </w:rPr>
              <w:t>150</w:t>
            </w:r>
            <w:r w:rsidRPr="009B771C">
              <w:rPr>
                <w:rFonts w:ascii="宋体" w:hAnsi="宋体" w:cs="宋体" w:hint="eastAsia"/>
                <w:color w:val="000000"/>
                <w:kern w:val="0"/>
                <w:szCs w:val="21"/>
              </w:rPr>
              <w:t>家出版社参与该数据库项目。收录期刊2,338种,</w:t>
            </w:r>
            <w:r w:rsidRPr="009B771C">
              <w:rPr>
                <w:rFonts w:ascii="宋体" w:hAnsi="宋体" w:cs="Calibri"/>
                <w:kern w:val="0"/>
                <w:szCs w:val="21"/>
              </w:rPr>
              <w:t xml:space="preserve"> 合计</w:t>
            </w:r>
            <w:r w:rsidRPr="009B771C">
              <w:rPr>
                <w:rFonts w:ascii="宋体" w:hAnsi="宋体" w:cs="Calibri" w:hint="eastAsia"/>
                <w:kern w:val="0"/>
                <w:szCs w:val="21"/>
              </w:rPr>
              <w:t>不少于</w:t>
            </w:r>
            <w:r w:rsidRPr="009B771C">
              <w:rPr>
                <w:rFonts w:ascii="宋体" w:hAnsi="宋体" w:cs="Calibri"/>
                <w:szCs w:val="21"/>
              </w:rPr>
              <w:t>64,200000</w:t>
            </w:r>
            <w:r w:rsidRPr="009B771C">
              <w:rPr>
                <w:rFonts w:ascii="宋体" w:hAnsi="宋体" w:cs="Calibri"/>
                <w:kern w:val="0"/>
                <w:szCs w:val="21"/>
              </w:rPr>
              <w:t>万页</w:t>
            </w:r>
            <w:r w:rsidRPr="009B771C">
              <w:rPr>
                <w:rFonts w:ascii="宋体" w:hAnsi="宋体" w:cs="Calibri" w:hint="eastAsia"/>
                <w:kern w:val="0"/>
                <w:szCs w:val="21"/>
              </w:rPr>
              <w:t>，</w:t>
            </w:r>
            <w:r w:rsidRPr="009B771C">
              <w:rPr>
                <w:rFonts w:ascii="宋体" w:hAnsi="宋体" w:cs="宋体" w:hint="eastAsia"/>
                <w:color w:val="000000"/>
                <w:kern w:val="0"/>
                <w:szCs w:val="21"/>
              </w:rPr>
              <w:t>其中被SCI及SSCI收录的核心期刊不少于7</w:t>
            </w:r>
            <w:r w:rsidRPr="009B771C">
              <w:rPr>
                <w:rFonts w:ascii="宋体" w:hAnsi="宋体" w:cs="宋体"/>
                <w:color w:val="000000"/>
                <w:kern w:val="0"/>
                <w:szCs w:val="21"/>
              </w:rPr>
              <w:t>20余种</w:t>
            </w:r>
            <w:r w:rsidRPr="009B771C">
              <w:rPr>
                <w:rFonts w:ascii="宋体" w:hAnsi="宋体" w:cs="宋体" w:hint="eastAsia"/>
                <w:color w:val="000000"/>
                <w:kern w:val="0"/>
                <w:szCs w:val="21"/>
              </w:rPr>
              <w:t>。</w:t>
            </w:r>
            <w:r w:rsidRPr="009B771C">
              <w:rPr>
                <w:rFonts w:ascii="宋体" w:hAnsi="宋体" w:hint="eastAsia"/>
                <w:szCs w:val="21"/>
              </w:rPr>
              <w:t>拟订</w:t>
            </w:r>
            <w:proofErr w:type="gramStart"/>
            <w:r w:rsidRPr="009B771C">
              <w:rPr>
                <w:rFonts w:ascii="宋体" w:hAnsi="宋体" w:hint="eastAsia"/>
                <w:szCs w:val="21"/>
              </w:rPr>
              <w:t>购其中</w:t>
            </w:r>
            <w:proofErr w:type="gramEnd"/>
            <w:r w:rsidRPr="009B771C">
              <w:rPr>
                <w:rFonts w:ascii="宋体" w:hAnsi="宋体" w:hint="eastAsia"/>
                <w:szCs w:val="21"/>
              </w:rPr>
              <w:t>的：Art &amp; Science IV 人文社会主题IV、Business I 商业主题一、</w:t>
            </w:r>
            <w:r w:rsidRPr="009B771C">
              <w:rPr>
                <w:rFonts w:ascii="宋体" w:hAnsi="宋体" w:cs="Calibri"/>
                <w:color w:val="000000"/>
                <w:szCs w:val="21"/>
              </w:rPr>
              <w:t xml:space="preserve">Business II </w:t>
            </w:r>
            <w:r w:rsidRPr="009B771C">
              <w:rPr>
                <w:rFonts w:ascii="宋体" w:hAnsi="宋体" w:cs="Calibri" w:hint="eastAsia"/>
                <w:color w:val="000000"/>
                <w:szCs w:val="21"/>
              </w:rPr>
              <w:t>商业主题二、</w:t>
            </w:r>
            <w:r w:rsidRPr="009B771C">
              <w:rPr>
                <w:rFonts w:ascii="宋体" w:hAnsi="宋体" w:cs="Calibri"/>
                <w:color w:val="000000"/>
                <w:szCs w:val="21"/>
              </w:rPr>
              <w:t xml:space="preserve">Business III </w:t>
            </w:r>
            <w:r w:rsidRPr="009B771C">
              <w:rPr>
                <w:rFonts w:ascii="宋体" w:hAnsi="宋体" w:cs="Calibri" w:hint="eastAsia"/>
                <w:color w:val="000000"/>
                <w:szCs w:val="21"/>
              </w:rPr>
              <w:t>商业主题三、</w:t>
            </w:r>
            <w:r w:rsidRPr="009B771C">
              <w:rPr>
                <w:rFonts w:ascii="宋体" w:hAnsi="宋体" w:cs="Calibri"/>
                <w:color w:val="000000"/>
                <w:szCs w:val="21"/>
              </w:rPr>
              <w:t xml:space="preserve">Mathematics &amp; Statistics </w:t>
            </w:r>
            <w:r w:rsidRPr="009B771C">
              <w:rPr>
                <w:rFonts w:ascii="宋体" w:hAnsi="宋体" w:cs="Calibri" w:hint="eastAsia"/>
                <w:color w:val="000000"/>
                <w:szCs w:val="21"/>
              </w:rPr>
              <w:t>数学与统计主题、</w:t>
            </w:r>
            <w:r w:rsidRPr="009B771C">
              <w:rPr>
                <w:rFonts w:ascii="宋体" w:hAnsi="宋体" w:cs="Calibri"/>
                <w:color w:val="000000"/>
                <w:szCs w:val="21"/>
              </w:rPr>
              <w:t xml:space="preserve">Language &amp; Literature  </w:t>
            </w:r>
            <w:r w:rsidRPr="009B771C">
              <w:rPr>
                <w:rFonts w:ascii="宋体" w:hAnsi="宋体" w:cs="Calibri" w:hint="eastAsia"/>
                <w:color w:val="000000"/>
                <w:szCs w:val="21"/>
              </w:rPr>
              <w:t>语言与文学六个主题数据库。</w:t>
            </w:r>
          </w:p>
        </w:tc>
        <w:tc>
          <w:tcPr>
            <w:tcW w:w="503" w:type="pct"/>
            <w:tcBorders>
              <w:top w:val="single" w:sz="4" w:space="0" w:color="auto"/>
              <w:left w:val="single" w:sz="4" w:space="0" w:color="auto"/>
              <w:bottom w:val="single" w:sz="4" w:space="0" w:color="auto"/>
              <w:right w:val="single" w:sz="4" w:space="0" w:color="auto"/>
            </w:tcBorders>
            <w:vAlign w:val="center"/>
            <w:hideMark/>
          </w:tcPr>
          <w:p w14:paraId="294AEA35" w14:textId="77777777" w:rsidR="00283742" w:rsidRPr="009B771C" w:rsidRDefault="00283742" w:rsidP="00D61D05">
            <w:pPr>
              <w:spacing w:line="276" w:lineRule="auto"/>
              <w:jc w:val="center"/>
              <w:rPr>
                <w:rFonts w:ascii="宋体" w:hAnsi="宋体"/>
                <w:color w:val="000000"/>
                <w:szCs w:val="21"/>
              </w:rPr>
            </w:pPr>
            <w:r w:rsidRPr="009B771C">
              <w:rPr>
                <w:rFonts w:ascii="宋体" w:hAnsi="宋体" w:hint="eastAsia"/>
                <w:color w:val="000000"/>
                <w:szCs w:val="21"/>
              </w:rPr>
              <w:t>1</w:t>
            </w:r>
          </w:p>
        </w:tc>
        <w:tc>
          <w:tcPr>
            <w:tcW w:w="526" w:type="pct"/>
            <w:tcBorders>
              <w:top w:val="single" w:sz="4" w:space="0" w:color="auto"/>
              <w:left w:val="single" w:sz="4" w:space="0" w:color="auto"/>
              <w:bottom w:val="single" w:sz="4" w:space="0" w:color="auto"/>
              <w:right w:val="single" w:sz="4" w:space="0" w:color="auto"/>
            </w:tcBorders>
            <w:vAlign w:val="center"/>
            <w:hideMark/>
          </w:tcPr>
          <w:p w14:paraId="3A07B5A4" w14:textId="42C4CBB1" w:rsidR="00283742" w:rsidRPr="009B771C" w:rsidRDefault="00211CC2" w:rsidP="00D61D05">
            <w:pPr>
              <w:spacing w:line="276" w:lineRule="auto"/>
              <w:jc w:val="center"/>
              <w:rPr>
                <w:rFonts w:ascii="宋体" w:hAnsi="宋体"/>
                <w:color w:val="000000"/>
                <w:szCs w:val="21"/>
              </w:rPr>
            </w:pPr>
            <w:r>
              <w:rPr>
                <w:rFonts w:ascii="宋体" w:hAnsi="宋体" w:hint="eastAsia"/>
                <w:color w:val="000000"/>
                <w:szCs w:val="21"/>
              </w:rPr>
              <w:t>是</w:t>
            </w:r>
          </w:p>
        </w:tc>
      </w:tr>
      <w:tr w:rsidR="00283742" w:rsidRPr="009B771C" w14:paraId="5C0873B0" w14:textId="77777777" w:rsidTr="00D61D05">
        <w:trPr>
          <w:jc w:val="center"/>
        </w:trPr>
        <w:tc>
          <w:tcPr>
            <w:tcW w:w="253" w:type="pct"/>
            <w:tcBorders>
              <w:top w:val="single" w:sz="4" w:space="0" w:color="auto"/>
              <w:left w:val="single" w:sz="4" w:space="0" w:color="auto"/>
              <w:bottom w:val="single" w:sz="4" w:space="0" w:color="auto"/>
              <w:right w:val="single" w:sz="4" w:space="0" w:color="auto"/>
            </w:tcBorders>
            <w:vAlign w:val="center"/>
            <w:hideMark/>
          </w:tcPr>
          <w:p w14:paraId="512FD4F0" w14:textId="77777777" w:rsidR="00283742" w:rsidRPr="009B771C" w:rsidRDefault="00283742" w:rsidP="00D61D05">
            <w:pPr>
              <w:widowControl/>
              <w:spacing w:line="276" w:lineRule="auto"/>
              <w:jc w:val="center"/>
              <w:rPr>
                <w:rFonts w:ascii="宋体" w:hAnsi="宋体"/>
                <w:color w:val="000000"/>
                <w:szCs w:val="21"/>
              </w:rPr>
            </w:pPr>
            <w:r w:rsidRPr="009B771C">
              <w:rPr>
                <w:rFonts w:ascii="宋体" w:hAnsi="宋体" w:hint="eastAsia"/>
                <w:color w:val="000000"/>
                <w:szCs w:val="21"/>
              </w:rPr>
              <w:t>11</w:t>
            </w:r>
          </w:p>
        </w:tc>
        <w:tc>
          <w:tcPr>
            <w:tcW w:w="630" w:type="pct"/>
            <w:tcBorders>
              <w:top w:val="single" w:sz="4" w:space="0" w:color="auto"/>
              <w:left w:val="single" w:sz="4" w:space="0" w:color="auto"/>
              <w:bottom w:val="single" w:sz="4" w:space="0" w:color="auto"/>
              <w:right w:val="single" w:sz="4" w:space="0" w:color="auto"/>
            </w:tcBorders>
            <w:vAlign w:val="center"/>
          </w:tcPr>
          <w:p w14:paraId="3308ED9B" w14:textId="77777777" w:rsidR="00283742" w:rsidRPr="009B771C" w:rsidRDefault="00283742" w:rsidP="00D61D05">
            <w:pPr>
              <w:spacing w:line="300" w:lineRule="exact"/>
              <w:rPr>
                <w:rFonts w:ascii="宋体" w:hAnsi="宋体"/>
                <w:szCs w:val="21"/>
              </w:rPr>
            </w:pPr>
            <w:r w:rsidRPr="009B771C">
              <w:rPr>
                <w:rFonts w:ascii="宋体" w:hAnsi="宋体" w:cs="宋体" w:hint="eastAsia"/>
                <w:color w:val="000000"/>
                <w:kern w:val="0"/>
                <w:szCs w:val="21"/>
              </w:rPr>
              <w:t>全球</w:t>
            </w:r>
            <w:r w:rsidRPr="009B771C">
              <w:rPr>
                <w:rFonts w:ascii="宋体" w:hAnsi="宋体" w:cs="宋体"/>
                <w:color w:val="000000"/>
                <w:kern w:val="0"/>
                <w:szCs w:val="21"/>
              </w:rPr>
              <w:t>知名科学期刊</w:t>
            </w:r>
          </w:p>
        </w:tc>
        <w:tc>
          <w:tcPr>
            <w:tcW w:w="3088" w:type="pct"/>
            <w:tcBorders>
              <w:top w:val="single" w:sz="4" w:space="0" w:color="auto"/>
              <w:left w:val="single" w:sz="4" w:space="0" w:color="auto"/>
              <w:bottom w:val="single" w:sz="4" w:space="0" w:color="auto"/>
              <w:right w:val="single" w:sz="4" w:space="0" w:color="auto"/>
            </w:tcBorders>
            <w:vAlign w:val="center"/>
          </w:tcPr>
          <w:p w14:paraId="789014CB" w14:textId="77777777" w:rsidR="00283742" w:rsidRPr="009B771C" w:rsidRDefault="00283742" w:rsidP="00D61D05">
            <w:pPr>
              <w:spacing w:line="300" w:lineRule="atLeast"/>
              <w:rPr>
                <w:rFonts w:ascii="宋体" w:hAnsi="宋体"/>
                <w:szCs w:val="21"/>
              </w:rPr>
            </w:pPr>
            <w:r w:rsidRPr="009B771C">
              <w:rPr>
                <w:rFonts w:ascii="宋体" w:hAnsi="宋体" w:hint="eastAsia"/>
                <w:szCs w:val="21"/>
              </w:rPr>
              <w:t>要求是全球最知名的科学期刊之一，创刊于1869年，涵盖各学科领域，已连续10年名列多学科领域影响因子排名第一。期刊一直致力于出版最优质的、在科学技术各领域经同行评审的研究成果，贯彻并坚持其原创性、重大性、跨学科影响力、时效性、读者亲和力，发表全球最前沿的学术成果。</w:t>
            </w:r>
          </w:p>
          <w:p w14:paraId="4A7AA682" w14:textId="77777777" w:rsidR="00283742" w:rsidRPr="009B771C" w:rsidRDefault="00283742" w:rsidP="00D61D05">
            <w:pPr>
              <w:spacing w:line="300" w:lineRule="exact"/>
              <w:rPr>
                <w:rFonts w:ascii="宋体" w:hAnsi="宋体"/>
                <w:szCs w:val="21"/>
              </w:rPr>
            </w:pPr>
            <w:r w:rsidRPr="009B771C">
              <w:rPr>
                <w:rFonts w:ascii="宋体" w:hAnsi="宋体" w:hint="eastAsia"/>
                <w:szCs w:val="21"/>
              </w:rPr>
              <w:t>订购模式：对所付费订购的当年内容拥有连续访问权（永久访问权），并在订购期内享有订阅期向前回溯4年内容的滚动使用权，停止订购后，对所拥有永久访问权的内容，可以通过数据库平台访问，不收取平台费和/或服务费。</w:t>
            </w:r>
          </w:p>
        </w:tc>
        <w:tc>
          <w:tcPr>
            <w:tcW w:w="503" w:type="pct"/>
            <w:tcBorders>
              <w:top w:val="single" w:sz="4" w:space="0" w:color="auto"/>
              <w:left w:val="single" w:sz="4" w:space="0" w:color="auto"/>
              <w:bottom w:val="single" w:sz="4" w:space="0" w:color="auto"/>
              <w:right w:val="single" w:sz="4" w:space="0" w:color="auto"/>
            </w:tcBorders>
            <w:vAlign w:val="center"/>
            <w:hideMark/>
          </w:tcPr>
          <w:p w14:paraId="5E529F51" w14:textId="77777777" w:rsidR="00283742" w:rsidRPr="009B771C" w:rsidRDefault="00283742" w:rsidP="00D61D05">
            <w:pPr>
              <w:spacing w:line="276" w:lineRule="auto"/>
              <w:jc w:val="center"/>
              <w:rPr>
                <w:rFonts w:ascii="宋体" w:hAnsi="宋体"/>
                <w:color w:val="000000"/>
                <w:szCs w:val="21"/>
              </w:rPr>
            </w:pPr>
            <w:r w:rsidRPr="009B771C">
              <w:rPr>
                <w:rFonts w:ascii="宋体" w:hAnsi="宋体" w:hint="eastAsia"/>
                <w:color w:val="000000"/>
                <w:szCs w:val="21"/>
              </w:rPr>
              <w:t>1</w:t>
            </w:r>
          </w:p>
        </w:tc>
        <w:tc>
          <w:tcPr>
            <w:tcW w:w="526" w:type="pct"/>
            <w:tcBorders>
              <w:top w:val="single" w:sz="4" w:space="0" w:color="auto"/>
              <w:left w:val="single" w:sz="4" w:space="0" w:color="auto"/>
              <w:bottom w:val="single" w:sz="4" w:space="0" w:color="auto"/>
              <w:right w:val="single" w:sz="4" w:space="0" w:color="auto"/>
            </w:tcBorders>
            <w:vAlign w:val="center"/>
            <w:hideMark/>
          </w:tcPr>
          <w:p w14:paraId="22B6DB51" w14:textId="7AD4A753" w:rsidR="00283742" w:rsidRPr="009B771C" w:rsidRDefault="00211CC2" w:rsidP="00D61D05">
            <w:pPr>
              <w:spacing w:line="276" w:lineRule="auto"/>
              <w:jc w:val="center"/>
              <w:rPr>
                <w:rFonts w:ascii="宋体" w:hAnsi="宋体"/>
                <w:color w:val="000000"/>
                <w:szCs w:val="21"/>
              </w:rPr>
            </w:pPr>
            <w:r>
              <w:rPr>
                <w:rFonts w:ascii="宋体" w:hAnsi="宋体" w:hint="eastAsia"/>
                <w:color w:val="000000"/>
                <w:szCs w:val="21"/>
              </w:rPr>
              <w:t>是</w:t>
            </w:r>
          </w:p>
        </w:tc>
      </w:tr>
      <w:tr w:rsidR="00283742" w:rsidRPr="009B771C" w14:paraId="63D71C34" w14:textId="77777777" w:rsidTr="00D61D05">
        <w:trPr>
          <w:jc w:val="center"/>
        </w:trPr>
        <w:tc>
          <w:tcPr>
            <w:tcW w:w="253" w:type="pct"/>
            <w:tcBorders>
              <w:top w:val="single" w:sz="4" w:space="0" w:color="auto"/>
              <w:left w:val="single" w:sz="4" w:space="0" w:color="auto"/>
              <w:bottom w:val="single" w:sz="4" w:space="0" w:color="auto"/>
              <w:right w:val="single" w:sz="4" w:space="0" w:color="auto"/>
            </w:tcBorders>
            <w:vAlign w:val="center"/>
            <w:hideMark/>
          </w:tcPr>
          <w:p w14:paraId="4B4B08CB" w14:textId="77777777" w:rsidR="00283742" w:rsidRPr="009B771C" w:rsidRDefault="00283742" w:rsidP="00D61D05">
            <w:pPr>
              <w:widowControl/>
              <w:spacing w:line="276" w:lineRule="auto"/>
              <w:jc w:val="center"/>
              <w:rPr>
                <w:rFonts w:ascii="宋体" w:hAnsi="宋体"/>
                <w:color w:val="000000"/>
                <w:szCs w:val="21"/>
              </w:rPr>
            </w:pPr>
            <w:r w:rsidRPr="009B771C">
              <w:rPr>
                <w:rFonts w:ascii="宋体" w:hAnsi="宋体" w:hint="eastAsia"/>
                <w:color w:val="000000"/>
                <w:szCs w:val="21"/>
              </w:rPr>
              <w:t>12</w:t>
            </w:r>
          </w:p>
        </w:tc>
        <w:tc>
          <w:tcPr>
            <w:tcW w:w="630" w:type="pct"/>
            <w:tcBorders>
              <w:top w:val="single" w:sz="4" w:space="0" w:color="auto"/>
              <w:left w:val="single" w:sz="4" w:space="0" w:color="auto"/>
              <w:bottom w:val="single" w:sz="4" w:space="0" w:color="auto"/>
              <w:right w:val="single" w:sz="4" w:space="0" w:color="auto"/>
            </w:tcBorders>
            <w:vAlign w:val="center"/>
          </w:tcPr>
          <w:p w14:paraId="189D3621" w14:textId="77777777" w:rsidR="00283742" w:rsidRPr="009B771C" w:rsidRDefault="00283742" w:rsidP="00D61D05">
            <w:pPr>
              <w:spacing w:line="300" w:lineRule="atLeast"/>
              <w:jc w:val="center"/>
              <w:rPr>
                <w:rFonts w:ascii="宋体" w:hAnsi="宋体"/>
                <w:szCs w:val="21"/>
              </w:rPr>
            </w:pPr>
            <w:r w:rsidRPr="009B771C">
              <w:rPr>
                <w:rFonts w:ascii="宋体" w:hAnsi="宋体" w:hint="eastAsia"/>
                <w:szCs w:val="21"/>
              </w:rPr>
              <w:t>远程访问</w:t>
            </w:r>
          </w:p>
          <w:p w14:paraId="6232566B" w14:textId="77777777" w:rsidR="00283742" w:rsidRPr="009B771C" w:rsidRDefault="00283742" w:rsidP="00D61D05">
            <w:pPr>
              <w:spacing w:line="300" w:lineRule="exact"/>
              <w:jc w:val="center"/>
              <w:rPr>
                <w:rFonts w:ascii="宋体" w:hAnsi="宋体"/>
                <w:szCs w:val="21"/>
              </w:rPr>
            </w:pPr>
            <w:r w:rsidRPr="009B771C">
              <w:rPr>
                <w:rFonts w:ascii="宋体" w:hAnsi="宋体" w:hint="eastAsia"/>
                <w:szCs w:val="21"/>
              </w:rPr>
              <w:t>工具</w:t>
            </w:r>
          </w:p>
        </w:tc>
        <w:tc>
          <w:tcPr>
            <w:tcW w:w="3088" w:type="pct"/>
            <w:tcBorders>
              <w:top w:val="single" w:sz="4" w:space="0" w:color="auto"/>
              <w:left w:val="single" w:sz="4" w:space="0" w:color="auto"/>
              <w:bottom w:val="single" w:sz="4" w:space="0" w:color="auto"/>
              <w:right w:val="single" w:sz="4" w:space="0" w:color="auto"/>
            </w:tcBorders>
            <w:vAlign w:val="center"/>
          </w:tcPr>
          <w:p w14:paraId="402A3D2F" w14:textId="77777777" w:rsidR="00283742" w:rsidRPr="009B771C" w:rsidRDefault="00283742" w:rsidP="00D61D05">
            <w:pPr>
              <w:spacing w:line="300" w:lineRule="exact"/>
              <w:rPr>
                <w:rFonts w:ascii="宋体" w:hAnsi="宋体"/>
                <w:szCs w:val="21"/>
              </w:rPr>
            </w:pPr>
            <w:r w:rsidRPr="009B771C">
              <w:rPr>
                <w:rFonts w:ascii="宋体" w:hAnsi="宋体" w:hint="eastAsia"/>
                <w:szCs w:val="21"/>
              </w:rPr>
              <w:t>电子资源远程访问工具，同时支持用户在电脑端及移动端对所在机构已订购电子资源进行远程访问，可以帮助用户通过一个窗口管理并访问各种类型的电子资源 内容（电子期刊、电子图书以及数值类/事实类数据库等）。可实现机构内外无差异访问。支持与图书馆用户常用的各种学术发现系统或者公共搜索引擎进行整合。可以帮助用户收藏各类感兴趣的学术文献以及其他在线资源。</w:t>
            </w:r>
          </w:p>
        </w:tc>
        <w:tc>
          <w:tcPr>
            <w:tcW w:w="503" w:type="pct"/>
            <w:tcBorders>
              <w:top w:val="single" w:sz="4" w:space="0" w:color="auto"/>
              <w:left w:val="single" w:sz="4" w:space="0" w:color="auto"/>
              <w:bottom w:val="single" w:sz="4" w:space="0" w:color="auto"/>
              <w:right w:val="single" w:sz="4" w:space="0" w:color="auto"/>
            </w:tcBorders>
            <w:vAlign w:val="center"/>
            <w:hideMark/>
          </w:tcPr>
          <w:p w14:paraId="2F7A06A6" w14:textId="77777777" w:rsidR="00283742" w:rsidRPr="009B771C" w:rsidRDefault="00283742" w:rsidP="00D61D05">
            <w:pPr>
              <w:spacing w:line="276" w:lineRule="auto"/>
              <w:jc w:val="center"/>
              <w:rPr>
                <w:rFonts w:ascii="宋体" w:hAnsi="宋体"/>
                <w:color w:val="000000"/>
                <w:szCs w:val="21"/>
              </w:rPr>
            </w:pPr>
            <w:r w:rsidRPr="009B771C">
              <w:rPr>
                <w:rFonts w:ascii="宋体" w:hAnsi="宋体" w:hint="eastAsia"/>
                <w:color w:val="000000"/>
                <w:szCs w:val="21"/>
              </w:rPr>
              <w:t>1</w:t>
            </w:r>
          </w:p>
        </w:tc>
        <w:tc>
          <w:tcPr>
            <w:tcW w:w="526" w:type="pct"/>
            <w:tcBorders>
              <w:top w:val="single" w:sz="4" w:space="0" w:color="auto"/>
              <w:left w:val="single" w:sz="4" w:space="0" w:color="auto"/>
              <w:bottom w:val="single" w:sz="4" w:space="0" w:color="auto"/>
              <w:right w:val="single" w:sz="4" w:space="0" w:color="auto"/>
            </w:tcBorders>
            <w:vAlign w:val="center"/>
            <w:hideMark/>
          </w:tcPr>
          <w:p w14:paraId="775DC839" w14:textId="44C41203" w:rsidR="00283742" w:rsidRPr="009B771C" w:rsidRDefault="00211CC2" w:rsidP="00D61D05">
            <w:pPr>
              <w:spacing w:line="276" w:lineRule="auto"/>
              <w:jc w:val="center"/>
              <w:rPr>
                <w:rFonts w:ascii="宋体" w:hAnsi="宋体"/>
                <w:color w:val="000000"/>
                <w:szCs w:val="21"/>
              </w:rPr>
            </w:pPr>
            <w:r>
              <w:rPr>
                <w:rFonts w:ascii="宋体" w:hAnsi="宋体" w:hint="eastAsia"/>
                <w:color w:val="000000"/>
                <w:szCs w:val="21"/>
              </w:rPr>
              <w:t>是</w:t>
            </w:r>
          </w:p>
        </w:tc>
      </w:tr>
      <w:tr w:rsidR="00283742" w:rsidRPr="009B771C" w14:paraId="78CBFE8A" w14:textId="77777777" w:rsidTr="00D61D05">
        <w:trPr>
          <w:jc w:val="center"/>
        </w:trPr>
        <w:tc>
          <w:tcPr>
            <w:tcW w:w="883" w:type="pct"/>
            <w:gridSpan w:val="2"/>
            <w:tcBorders>
              <w:top w:val="single" w:sz="4" w:space="0" w:color="auto"/>
              <w:left w:val="single" w:sz="4" w:space="0" w:color="auto"/>
              <w:bottom w:val="single" w:sz="4" w:space="0" w:color="auto"/>
              <w:right w:val="single" w:sz="4" w:space="0" w:color="auto"/>
            </w:tcBorders>
            <w:vAlign w:val="center"/>
            <w:hideMark/>
          </w:tcPr>
          <w:p w14:paraId="4E61ED80" w14:textId="77777777" w:rsidR="00283742" w:rsidRPr="009B771C" w:rsidRDefault="00283742" w:rsidP="00D61D05">
            <w:pPr>
              <w:spacing w:line="300" w:lineRule="exact"/>
              <w:jc w:val="center"/>
              <w:rPr>
                <w:rFonts w:ascii="宋体" w:hAnsi="宋体"/>
                <w:szCs w:val="21"/>
              </w:rPr>
            </w:pPr>
            <w:r w:rsidRPr="009B771C">
              <w:rPr>
                <w:rFonts w:ascii="宋体" w:hAnsi="宋体" w:hint="eastAsia"/>
                <w:szCs w:val="21"/>
              </w:rPr>
              <w:t>数据库统一要求</w:t>
            </w:r>
          </w:p>
        </w:tc>
        <w:tc>
          <w:tcPr>
            <w:tcW w:w="4117" w:type="pct"/>
            <w:gridSpan w:val="3"/>
            <w:tcBorders>
              <w:top w:val="single" w:sz="4" w:space="0" w:color="auto"/>
              <w:left w:val="single" w:sz="4" w:space="0" w:color="auto"/>
              <w:bottom w:val="single" w:sz="4" w:space="0" w:color="auto"/>
              <w:right w:val="single" w:sz="4" w:space="0" w:color="auto"/>
            </w:tcBorders>
            <w:vAlign w:val="center"/>
            <w:hideMark/>
          </w:tcPr>
          <w:p w14:paraId="1DE135F2" w14:textId="3AD3581A" w:rsidR="00283742" w:rsidRPr="009B771C" w:rsidRDefault="00283742" w:rsidP="00D61D05">
            <w:pPr>
              <w:spacing w:line="300" w:lineRule="exact"/>
              <w:rPr>
                <w:rFonts w:ascii="宋体" w:hAnsi="宋体"/>
                <w:b/>
                <w:bCs/>
                <w:szCs w:val="21"/>
              </w:rPr>
            </w:pPr>
            <w:r w:rsidRPr="009B771C">
              <w:rPr>
                <w:rFonts w:ascii="宋体" w:hAnsi="宋体" w:hint="eastAsia"/>
                <w:b/>
                <w:bCs/>
                <w:szCs w:val="21"/>
              </w:rPr>
              <w:t>付款方式：</w:t>
            </w:r>
            <w:r w:rsidRPr="009B771C">
              <w:rPr>
                <w:rFonts w:ascii="宋体" w:hAnsi="宋体" w:hint="eastAsia"/>
                <w:szCs w:val="21"/>
              </w:rPr>
              <w:t>合同签订，网上公示无异议后，乙方安装调试完毕，甲方验收合格，在乙方向甲方交纳合同总价5%的履约保证金后，甲方付清合同100％货款。同时乙方按国家有关财税规定为甲方开具发票。验收合格后，甲方退还乙方交纳的5%履约保证金，如在该期间内乙方不能完成约定的义务，履约保证金将被甲方扣除。</w:t>
            </w:r>
          </w:p>
          <w:p w14:paraId="63DF54B6" w14:textId="77777777" w:rsidR="00283742" w:rsidRPr="009B771C" w:rsidRDefault="00283742" w:rsidP="00D61D05">
            <w:pPr>
              <w:spacing w:line="300" w:lineRule="exact"/>
              <w:rPr>
                <w:rFonts w:ascii="宋体" w:hAnsi="宋体"/>
                <w:b/>
                <w:bCs/>
                <w:szCs w:val="21"/>
              </w:rPr>
            </w:pPr>
            <w:r w:rsidRPr="009B771C">
              <w:rPr>
                <w:rFonts w:ascii="宋体" w:hAnsi="宋体" w:hint="eastAsia"/>
                <w:b/>
                <w:bCs/>
                <w:szCs w:val="21"/>
              </w:rPr>
              <w:t>产品技术培训与售后服务：</w:t>
            </w:r>
          </w:p>
          <w:p w14:paraId="09C1B51E" w14:textId="77777777" w:rsidR="00283742" w:rsidRPr="009B771C" w:rsidRDefault="00283742" w:rsidP="00D61D05">
            <w:pPr>
              <w:spacing w:line="300" w:lineRule="exact"/>
              <w:rPr>
                <w:rFonts w:ascii="宋体" w:hAnsi="宋体"/>
                <w:szCs w:val="21"/>
              </w:rPr>
            </w:pPr>
            <w:r w:rsidRPr="009B771C">
              <w:rPr>
                <w:rFonts w:ascii="宋体" w:hAnsi="宋体" w:hint="eastAsia"/>
                <w:szCs w:val="21"/>
              </w:rPr>
              <w:t>（1）在甲方规定的时间内开通使用；出现问题时在24小时内响应并及时解决；外文数据库投标人应具备能够代理高校图书馆支付外文数据库款项的相关资质。数据库访问方式为校园内IP控制网络访问。提供本校用户数据库使用统计账号。版权问题由投标人负责。</w:t>
            </w:r>
          </w:p>
          <w:p w14:paraId="674E020F" w14:textId="77777777" w:rsidR="00283742" w:rsidRPr="009B771C" w:rsidRDefault="00283742" w:rsidP="00D61D05">
            <w:pPr>
              <w:rPr>
                <w:rFonts w:ascii="宋体" w:hAnsi="宋体"/>
                <w:szCs w:val="21"/>
              </w:rPr>
            </w:pPr>
            <w:r w:rsidRPr="009B771C">
              <w:rPr>
                <w:rFonts w:ascii="宋体" w:hAnsi="宋体" w:hint="eastAsia"/>
                <w:szCs w:val="21"/>
              </w:rPr>
              <w:t>（2）要求免费质保期内为使用单位提供每年不少于两次的讲座或产品培训服务。</w:t>
            </w:r>
          </w:p>
          <w:p w14:paraId="36B1E233" w14:textId="77777777" w:rsidR="00283742" w:rsidRPr="009B771C" w:rsidRDefault="00283742" w:rsidP="00D61D05">
            <w:pPr>
              <w:rPr>
                <w:rFonts w:ascii="宋体" w:hAnsi="宋体"/>
                <w:szCs w:val="21"/>
              </w:rPr>
            </w:pPr>
            <w:r w:rsidRPr="009B771C">
              <w:rPr>
                <w:rFonts w:ascii="宋体" w:hAnsi="宋体" w:hint="eastAsia"/>
                <w:b/>
                <w:bCs/>
                <w:szCs w:val="21"/>
              </w:rPr>
              <w:t>供货地点：</w:t>
            </w:r>
            <w:r w:rsidRPr="009B771C">
              <w:rPr>
                <w:rFonts w:ascii="宋体" w:hAnsi="宋体" w:hint="eastAsia"/>
                <w:szCs w:val="21"/>
              </w:rPr>
              <w:t>北京工商大学图书馆。</w:t>
            </w:r>
          </w:p>
          <w:p w14:paraId="613F95D1" w14:textId="77777777" w:rsidR="00283742" w:rsidRPr="009B771C" w:rsidRDefault="00283742" w:rsidP="00D61D05">
            <w:pPr>
              <w:rPr>
                <w:rFonts w:ascii="宋体" w:hAnsi="宋体"/>
                <w:szCs w:val="21"/>
              </w:rPr>
            </w:pPr>
            <w:r w:rsidRPr="009B771C">
              <w:rPr>
                <w:rFonts w:ascii="宋体" w:hAnsi="宋体" w:hint="eastAsia"/>
                <w:b/>
                <w:bCs/>
                <w:szCs w:val="21"/>
              </w:rPr>
              <w:t>供货时间：</w:t>
            </w:r>
            <w:r w:rsidRPr="009B771C">
              <w:rPr>
                <w:rFonts w:ascii="宋体" w:hAnsi="宋体" w:hint="eastAsia"/>
                <w:szCs w:val="21"/>
              </w:rPr>
              <w:t>签订采购合同后一周内。</w:t>
            </w:r>
          </w:p>
          <w:p w14:paraId="5F636437" w14:textId="6CF22612" w:rsidR="00283742" w:rsidRPr="009B771C" w:rsidRDefault="00815CF8" w:rsidP="00D61D05">
            <w:pPr>
              <w:rPr>
                <w:rFonts w:ascii="宋体" w:hAnsi="宋体"/>
                <w:szCs w:val="21"/>
              </w:rPr>
            </w:pPr>
            <w:r>
              <w:rPr>
                <w:rFonts w:ascii="宋体" w:hAnsi="宋体" w:hint="eastAsia"/>
                <w:b/>
                <w:szCs w:val="21"/>
              </w:rPr>
              <w:t>服务</w:t>
            </w:r>
            <w:r w:rsidR="00283742" w:rsidRPr="009B771C">
              <w:rPr>
                <w:rFonts w:ascii="宋体" w:hAnsi="宋体" w:hint="eastAsia"/>
                <w:b/>
                <w:szCs w:val="21"/>
              </w:rPr>
              <w:t>期限：</w:t>
            </w:r>
            <w:r w:rsidR="00283742" w:rsidRPr="009B771C">
              <w:rPr>
                <w:rFonts w:ascii="宋体" w:hAnsi="宋体" w:hint="eastAsia"/>
                <w:bCs/>
                <w:szCs w:val="21"/>
              </w:rPr>
              <w:t>1年</w:t>
            </w:r>
            <w:r>
              <w:rPr>
                <w:rFonts w:ascii="宋体" w:hAnsi="宋体" w:hint="eastAsia"/>
                <w:bCs/>
                <w:szCs w:val="21"/>
              </w:rPr>
              <w:t>。</w:t>
            </w:r>
          </w:p>
          <w:p w14:paraId="03088466" w14:textId="77777777" w:rsidR="00283742" w:rsidRPr="009B771C" w:rsidRDefault="00283742" w:rsidP="00D61D05">
            <w:pPr>
              <w:spacing w:line="276" w:lineRule="auto"/>
              <w:rPr>
                <w:rFonts w:ascii="宋体" w:hAnsi="宋体"/>
                <w:szCs w:val="21"/>
              </w:rPr>
            </w:pPr>
            <w:r w:rsidRPr="009B771C">
              <w:rPr>
                <w:rFonts w:ascii="宋体" w:hAnsi="宋体" w:hint="eastAsia"/>
                <w:b/>
                <w:bCs/>
                <w:szCs w:val="21"/>
              </w:rPr>
              <w:t>验收标准：</w:t>
            </w:r>
            <w:r w:rsidRPr="009B771C">
              <w:rPr>
                <w:rFonts w:ascii="宋体" w:hAnsi="宋体" w:hint="eastAsia"/>
                <w:szCs w:val="21"/>
              </w:rPr>
              <w:t>乙方按用户要求开通，可</w:t>
            </w:r>
            <w:proofErr w:type="gramStart"/>
            <w:r w:rsidRPr="009B771C">
              <w:rPr>
                <w:rFonts w:ascii="宋体" w:hAnsi="宋体" w:hint="eastAsia"/>
                <w:szCs w:val="21"/>
              </w:rPr>
              <w:t>正常访问</w:t>
            </w:r>
            <w:proofErr w:type="gramEnd"/>
            <w:r w:rsidRPr="009B771C">
              <w:rPr>
                <w:rFonts w:ascii="宋体" w:hAnsi="宋体" w:hint="eastAsia"/>
                <w:szCs w:val="21"/>
              </w:rPr>
              <w:t>使用，相关数据内容均能满足招标要求。</w:t>
            </w:r>
          </w:p>
        </w:tc>
      </w:tr>
    </w:tbl>
    <w:p w14:paraId="70DB90B4" w14:textId="77777777" w:rsidR="00F11158" w:rsidRDefault="00F11158" w:rsidP="002809FE">
      <w:pPr>
        <w:rPr>
          <w:rFonts w:ascii="宋体" w:hAnsi="宋体"/>
          <w:b/>
          <w:szCs w:val="21"/>
        </w:rPr>
      </w:pPr>
      <w:r>
        <w:rPr>
          <w:rFonts w:ascii="宋体" w:hAnsi="宋体"/>
          <w:b/>
          <w:szCs w:val="21"/>
        </w:rPr>
        <w:br w:type="page"/>
      </w:r>
    </w:p>
    <w:p w14:paraId="227C66B1" w14:textId="0232C5D1" w:rsidR="002809FE" w:rsidRDefault="002809FE" w:rsidP="002809FE">
      <w:pPr>
        <w:rPr>
          <w:rFonts w:ascii="宋体" w:hAnsi="宋体"/>
          <w:b/>
          <w:szCs w:val="21"/>
        </w:rPr>
      </w:pPr>
      <w:r>
        <w:rPr>
          <w:rFonts w:ascii="宋体" w:hAnsi="宋体" w:hint="eastAsia"/>
          <w:b/>
          <w:szCs w:val="21"/>
        </w:rPr>
        <w:lastRenderedPageBreak/>
        <w:t>0</w:t>
      </w:r>
      <w:r>
        <w:rPr>
          <w:rFonts w:ascii="宋体" w:hAnsi="宋体"/>
          <w:b/>
          <w:szCs w:val="21"/>
        </w:rPr>
        <w:t>8</w:t>
      </w:r>
      <w:r>
        <w:rPr>
          <w:rFonts w:ascii="宋体" w:hAnsi="宋体" w:hint="eastAsia"/>
          <w:b/>
          <w:szCs w:val="21"/>
        </w:rPr>
        <w:t>包：外文数据库</w:t>
      </w:r>
      <w:r>
        <w:rPr>
          <w:rFonts w:ascii="宋体" w:hAnsi="宋体"/>
          <w:b/>
          <w:szCs w:val="21"/>
        </w:rPr>
        <w:t>3</w:t>
      </w:r>
    </w:p>
    <w:tbl>
      <w:tblPr>
        <w:tblW w:w="53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1371"/>
        <w:gridCol w:w="6719"/>
        <w:gridCol w:w="1095"/>
        <w:gridCol w:w="1145"/>
      </w:tblGrid>
      <w:tr w:rsidR="002809FE" w:rsidRPr="009B771C" w14:paraId="3F073547" w14:textId="77777777" w:rsidTr="00D61D05">
        <w:trPr>
          <w:trHeight w:val="679"/>
          <w:jc w:val="center"/>
        </w:trPr>
        <w:tc>
          <w:tcPr>
            <w:tcW w:w="253" w:type="pct"/>
            <w:tcBorders>
              <w:top w:val="single" w:sz="4" w:space="0" w:color="auto"/>
              <w:left w:val="single" w:sz="4" w:space="0" w:color="auto"/>
              <w:bottom w:val="single" w:sz="4" w:space="0" w:color="auto"/>
              <w:right w:val="single" w:sz="4" w:space="0" w:color="auto"/>
            </w:tcBorders>
            <w:vAlign w:val="center"/>
            <w:hideMark/>
          </w:tcPr>
          <w:p w14:paraId="3E97AD49" w14:textId="77777777" w:rsidR="002809FE" w:rsidRPr="009B771C" w:rsidRDefault="002809FE" w:rsidP="00D61D05">
            <w:pPr>
              <w:tabs>
                <w:tab w:val="left" w:pos="567"/>
              </w:tabs>
              <w:spacing w:before="120" w:line="276" w:lineRule="auto"/>
              <w:jc w:val="center"/>
              <w:rPr>
                <w:rFonts w:ascii="宋体" w:hAnsi="宋体"/>
                <w:b/>
                <w:color w:val="000000"/>
                <w:szCs w:val="21"/>
              </w:rPr>
            </w:pPr>
            <w:r w:rsidRPr="009B771C">
              <w:rPr>
                <w:rFonts w:ascii="宋体" w:hAnsi="宋体" w:hint="eastAsia"/>
                <w:b/>
                <w:color w:val="000000"/>
                <w:szCs w:val="21"/>
              </w:rPr>
              <w:t>序号</w:t>
            </w:r>
          </w:p>
        </w:tc>
        <w:tc>
          <w:tcPr>
            <w:tcW w:w="630" w:type="pct"/>
            <w:tcBorders>
              <w:top w:val="single" w:sz="4" w:space="0" w:color="auto"/>
              <w:left w:val="single" w:sz="4" w:space="0" w:color="auto"/>
              <w:bottom w:val="single" w:sz="4" w:space="0" w:color="auto"/>
              <w:right w:val="single" w:sz="4" w:space="0" w:color="auto"/>
            </w:tcBorders>
            <w:vAlign w:val="center"/>
            <w:hideMark/>
          </w:tcPr>
          <w:p w14:paraId="5BDFACF3" w14:textId="77777777" w:rsidR="002809FE" w:rsidRPr="009B771C" w:rsidRDefault="002809FE" w:rsidP="00D61D05">
            <w:pPr>
              <w:tabs>
                <w:tab w:val="left" w:pos="567"/>
              </w:tabs>
              <w:spacing w:before="120" w:line="276" w:lineRule="auto"/>
              <w:jc w:val="center"/>
              <w:rPr>
                <w:rFonts w:ascii="宋体" w:hAnsi="宋体"/>
                <w:b/>
                <w:color w:val="000000"/>
                <w:szCs w:val="21"/>
              </w:rPr>
            </w:pPr>
            <w:r w:rsidRPr="009B771C">
              <w:rPr>
                <w:rFonts w:ascii="宋体" w:hAnsi="宋体" w:hint="eastAsia"/>
                <w:b/>
                <w:color w:val="000000"/>
                <w:szCs w:val="21"/>
              </w:rPr>
              <w:t>设备名称</w:t>
            </w:r>
          </w:p>
        </w:tc>
        <w:tc>
          <w:tcPr>
            <w:tcW w:w="3088" w:type="pct"/>
            <w:tcBorders>
              <w:top w:val="single" w:sz="4" w:space="0" w:color="auto"/>
              <w:left w:val="single" w:sz="4" w:space="0" w:color="auto"/>
              <w:bottom w:val="single" w:sz="4" w:space="0" w:color="auto"/>
              <w:right w:val="single" w:sz="4" w:space="0" w:color="auto"/>
            </w:tcBorders>
            <w:vAlign w:val="center"/>
            <w:hideMark/>
          </w:tcPr>
          <w:p w14:paraId="2EFAC18B" w14:textId="77777777" w:rsidR="002809FE" w:rsidRPr="009B771C" w:rsidRDefault="002809FE" w:rsidP="00D61D05">
            <w:pPr>
              <w:tabs>
                <w:tab w:val="left" w:pos="567"/>
              </w:tabs>
              <w:spacing w:before="120" w:line="276" w:lineRule="auto"/>
              <w:jc w:val="center"/>
              <w:rPr>
                <w:rFonts w:ascii="宋体" w:hAnsi="宋体"/>
                <w:b/>
                <w:color w:val="000000"/>
                <w:szCs w:val="21"/>
              </w:rPr>
            </w:pPr>
            <w:r w:rsidRPr="009B771C">
              <w:rPr>
                <w:rFonts w:ascii="宋体" w:hAnsi="宋体" w:hint="eastAsia"/>
                <w:b/>
                <w:color w:val="000000"/>
                <w:szCs w:val="21"/>
              </w:rPr>
              <w:t>技术要求和说明</w:t>
            </w:r>
          </w:p>
        </w:tc>
        <w:tc>
          <w:tcPr>
            <w:tcW w:w="503" w:type="pct"/>
            <w:tcBorders>
              <w:top w:val="single" w:sz="4" w:space="0" w:color="auto"/>
              <w:left w:val="single" w:sz="4" w:space="0" w:color="auto"/>
              <w:bottom w:val="single" w:sz="4" w:space="0" w:color="auto"/>
              <w:right w:val="single" w:sz="4" w:space="0" w:color="auto"/>
            </w:tcBorders>
            <w:vAlign w:val="center"/>
            <w:hideMark/>
          </w:tcPr>
          <w:p w14:paraId="64DFAE1C" w14:textId="77777777" w:rsidR="002809FE" w:rsidRPr="009B771C" w:rsidRDefault="002809FE" w:rsidP="00D61D05">
            <w:pPr>
              <w:tabs>
                <w:tab w:val="left" w:pos="567"/>
              </w:tabs>
              <w:spacing w:before="120" w:line="276" w:lineRule="auto"/>
              <w:jc w:val="center"/>
              <w:rPr>
                <w:rFonts w:ascii="宋体" w:hAnsi="宋体"/>
                <w:b/>
                <w:color w:val="000000"/>
                <w:szCs w:val="21"/>
              </w:rPr>
            </w:pPr>
            <w:r w:rsidRPr="009B771C">
              <w:rPr>
                <w:rFonts w:ascii="宋体" w:hAnsi="宋体" w:hint="eastAsia"/>
                <w:b/>
                <w:color w:val="000000"/>
                <w:szCs w:val="21"/>
              </w:rPr>
              <w:t>采购数量</w:t>
            </w:r>
          </w:p>
        </w:tc>
        <w:tc>
          <w:tcPr>
            <w:tcW w:w="526" w:type="pct"/>
            <w:tcBorders>
              <w:top w:val="single" w:sz="4" w:space="0" w:color="auto"/>
              <w:left w:val="single" w:sz="4" w:space="0" w:color="auto"/>
              <w:bottom w:val="single" w:sz="4" w:space="0" w:color="auto"/>
              <w:right w:val="single" w:sz="4" w:space="0" w:color="auto"/>
            </w:tcBorders>
            <w:vAlign w:val="center"/>
            <w:hideMark/>
          </w:tcPr>
          <w:p w14:paraId="268E600A" w14:textId="382EBB08" w:rsidR="002809FE" w:rsidRPr="009B771C" w:rsidRDefault="002809FE" w:rsidP="00211CC2">
            <w:pPr>
              <w:tabs>
                <w:tab w:val="left" w:pos="567"/>
              </w:tabs>
              <w:spacing w:before="120" w:line="276" w:lineRule="auto"/>
              <w:jc w:val="center"/>
              <w:rPr>
                <w:rFonts w:ascii="宋体" w:hAnsi="宋体"/>
                <w:b/>
                <w:color w:val="000000"/>
                <w:szCs w:val="21"/>
              </w:rPr>
            </w:pPr>
            <w:r w:rsidRPr="009B771C">
              <w:rPr>
                <w:rFonts w:ascii="宋体" w:hAnsi="宋体" w:hint="eastAsia"/>
                <w:b/>
                <w:color w:val="000000"/>
                <w:szCs w:val="21"/>
              </w:rPr>
              <w:t>是否接受进口产品</w:t>
            </w:r>
            <w:r w:rsidR="00211CC2">
              <w:rPr>
                <w:rFonts w:ascii="宋体" w:hAnsi="宋体" w:hint="eastAsia"/>
                <w:b/>
                <w:color w:val="000000"/>
                <w:szCs w:val="21"/>
              </w:rPr>
              <w:t>或服务</w:t>
            </w:r>
          </w:p>
        </w:tc>
      </w:tr>
      <w:tr w:rsidR="002809FE" w:rsidRPr="009B771C" w14:paraId="0D8CEC6A" w14:textId="77777777" w:rsidTr="00D61D05">
        <w:trPr>
          <w:jc w:val="center"/>
        </w:trPr>
        <w:tc>
          <w:tcPr>
            <w:tcW w:w="253" w:type="pct"/>
            <w:tcBorders>
              <w:top w:val="single" w:sz="4" w:space="0" w:color="auto"/>
              <w:left w:val="single" w:sz="4" w:space="0" w:color="auto"/>
              <w:bottom w:val="single" w:sz="4" w:space="0" w:color="auto"/>
              <w:right w:val="single" w:sz="4" w:space="0" w:color="auto"/>
            </w:tcBorders>
            <w:vAlign w:val="center"/>
            <w:hideMark/>
          </w:tcPr>
          <w:p w14:paraId="1293AFE0" w14:textId="77777777" w:rsidR="002809FE" w:rsidRPr="009B771C" w:rsidRDefault="002809FE" w:rsidP="00D61D05">
            <w:pPr>
              <w:widowControl/>
              <w:spacing w:line="276" w:lineRule="auto"/>
              <w:jc w:val="center"/>
              <w:rPr>
                <w:rFonts w:ascii="宋体" w:hAnsi="宋体"/>
                <w:color w:val="000000"/>
                <w:szCs w:val="21"/>
              </w:rPr>
            </w:pPr>
            <w:r w:rsidRPr="009B771C">
              <w:rPr>
                <w:rFonts w:ascii="宋体" w:hAnsi="宋体" w:hint="eastAsia"/>
                <w:color w:val="000000"/>
                <w:szCs w:val="21"/>
              </w:rPr>
              <w:t>1</w:t>
            </w:r>
          </w:p>
        </w:tc>
        <w:tc>
          <w:tcPr>
            <w:tcW w:w="630" w:type="pct"/>
            <w:tcBorders>
              <w:top w:val="single" w:sz="4" w:space="0" w:color="auto"/>
              <w:left w:val="single" w:sz="4" w:space="0" w:color="auto"/>
              <w:bottom w:val="single" w:sz="4" w:space="0" w:color="auto"/>
              <w:right w:val="single" w:sz="4" w:space="0" w:color="auto"/>
            </w:tcBorders>
            <w:vAlign w:val="center"/>
          </w:tcPr>
          <w:p w14:paraId="46CED800" w14:textId="3BB5AA90" w:rsidR="002809FE" w:rsidRPr="009B771C" w:rsidRDefault="002809FE" w:rsidP="00D61D05">
            <w:pPr>
              <w:spacing w:line="300" w:lineRule="exact"/>
              <w:rPr>
                <w:rFonts w:ascii="宋体" w:hAnsi="宋体"/>
                <w:szCs w:val="21"/>
              </w:rPr>
            </w:pPr>
            <w:r w:rsidRPr="009B771C">
              <w:rPr>
                <w:rFonts w:ascii="宋体" w:hAnsi="宋体" w:hint="eastAsia"/>
                <w:szCs w:val="21"/>
              </w:rPr>
              <w:t>计算机学会期刊数据库</w:t>
            </w:r>
          </w:p>
        </w:tc>
        <w:tc>
          <w:tcPr>
            <w:tcW w:w="3088" w:type="pct"/>
            <w:tcBorders>
              <w:top w:val="single" w:sz="4" w:space="0" w:color="auto"/>
              <w:left w:val="single" w:sz="4" w:space="0" w:color="auto"/>
              <w:bottom w:val="single" w:sz="4" w:space="0" w:color="auto"/>
              <w:right w:val="single" w:sz="4" w:space="0" w:color="auto"/>
            </w:tcBorders>
            <w:vAlign w:val="center"/>
          </w:tcPr>
          <w:p w14:paraId="0841579D" w14:textId="77777777" w:rsidR="002809FE" w:rsidRPr="009B771C" w:rsidRDefault="002809FE" w:rsidP="00D61D05">
            <w:pPr>
              <w:spacing w:line="300" w:lineRule="exact"/>
              <w:rPr>
                <w:rFonts w:ascii="宋体" w:hAnsi="宋体"/>
                <w:szCs w:val="21"/>
              </w:rPr>
            </w:pPr>
            <w:r w:rsidRPr="009B771C">
              <w:rPr>
                <w:rFonts w:ascii="宋体" w:hAnsi="宋体" w:hint="eastAsia"/>
                <w:szCs w:val="21"/>
              </w:rPr>
              <w:t>要求数据库</w:t>
            </w:r>
            <w:r w:rsidRPr="009B771C">
              <w:rPr>
                <w:rFonts w:ascii="宋体" w:hAnsi="宋体"/>
                <w:szCs w:val="21"/>
              </w:rPr>
              <w:t>包括计算机领域</w:t>
            </w:r>
            <w:r w:rsidRPr="009B771C">
              <w:rPr>
                <w:rFonts w:ascii="宋体" w:hAnsi="宋体" w:hint="eastAsia"/>
                <w:szCs w:val="21"/>
              </w:rPr>
              <w:t>从1950至今所有计算机</w:t>
            </w:r>
            <w:r w:rsidRPr="009B771C">
              <w:rPr>
                <w:rFonts w:ascii="宋体" w:hAnsi="宋体"/>
                <w:szCs w:val="21"/>
              </w:rPr>
              <w:t>协会</w:t>
            </w:r>
            <w:r w:rsidRPr="009B771C">
              <w:rPr>
                <w:rFonts w:ascii="宋体" w:hAnsi="宋体" w:hint="eastAsia"/>
                <w:szCs w:val="21"/>
              </w:rPr>
              <w:t xml:space="preserve">期刊、杂志及有关计算机信息科技会议文献资料的书目数据，旨在为专业和非专业人士提供了解计算机和信息技术领域资源的窗口。收录不少于71种期刊、杂志、会刊，超过5700卷会议录文献。每年新增全文数据不少于20000篇，实时更新。  </w:t>
            </w:r>
            <w:r w:rsidRPr="009B771C">
              <w:rPr>
                <w:rFonts w:ascii="宋体" w:hAnsi="宋体"/>
                <w:szCs w:val="21"/>
              </w:rPr>
              <w:t xml:space="preserve">  </w:t>
            </w:r>
          </w:p>
        </w:tc>
        <w:tc>
          <w:tcPr>
            <w:tcW w:w="503" w:type="pct"/>
            <w:tcBorders>
              <w:top w:val="single" w:sz="4" w:space="0" w:color="auto"/>
              <w:left w:val="single" w:sz="4" w:space="0" w:color="auto"/>
              <w:bottom w:val="single" w:sz="4" w:space="0" w:color="auto"/>
              <w:right w:val="single" w:sz="4" w:space="0" w:color="auto"/>
            </w:tcBorders>
            <w:vAlign w:val="center"/>
            <w:hideMark/>
          </w:tcPr>
          <w:p w14:paraId="4DCACCD2" w14:textId="77777777" w:rsidR="002809FE" w:rsidRPr="009B771C" w:rsidRDefault="002809FE" w:rsidP="00D61D05">
            <w:pPr>
              <w:spacing w:line="276" w:lineRule="auto"/>
              <w:jc w:val="center"/>
              <w:rPr>
                <w:rFonts w:ascii="宋体" w:hAnsi="宋体"/>
                <w:color w:val="000000"/>
                <w:szCs w:val="21"/>
              </w:rPr>
            </w:pPr>
            <w:r w:rsidRPr="009B771C">
              <w:rPr>
                <w:rFonts w:ascii="宋体" w:hAnsi="宋体" w:hint="eastAsia"/>
                <w:color w:val="000000"/>
                <w:szCs w:val="21"/>
              </w:rPr>
              <w:t>1</w:t>
            </w:r>
          </w:p>
        </w:tc>
        <w:tc>
          <w:tcPr>
            <w:tcW w:w="526" w:type="pct"/>
            <w:tcBorders>
              <w:top w:val="single" w:sz="4" w:space="0" w:color="auto"/>
              <w:left w:val="single" w:sz="4" w:space="0" w:color="auto"/>
              <w:bottom w:val="single" w:sz="4" w:space="0" w:color="auto"/>
              <w:right w:val="single" w:sz="4" w:space="0" w:color="auto"/>
            </w:tcBorders>
            <w:vAlign w:val="center"/>
            <w:hideMark/>
          </w:tcPr>
          <w:p w14:paraId="78206343" w14:textId="1718C829" w:rsidR="002809FE" w:rsidRPr="009B771C" w:rsidRDefault="00211CC2" w:rsidP="00D61D05">
            <w:pPr>
              <w:spacing w:line="276" w:lineRule="auto"/>
              <w:jc w:val="center"/>
              <w:rPr>
                <w:rFonts w:ascii="宋体" w:hAnsi="宋体"/>
                <w:color w:val="000000"/>
                <w:szCs w:val="21"/>
              </w:rPr>
            </w:pPr>
            <w:r>
              <w:rPr>
                <w:rFonts w:ascii="宋体" w:hAnsi="宋体" w:hint="eastAsia"/>
                <w:color w:val="000000"/>
                <w:szCs w:val="21"/>
              </w:rPr>
              <w:t>是</w:t>
            </w:r>
          </w:p>
        </w:tc>
      </w:tr>
      <w:tr w:rsidR="002809FE" w:rsidRPr="009B771C" w14:paraId="5197C6D9" w14:textId="77777777" w:rsidTr="00D61D05">
        <w:trPr>
          <w:jc w:val="center"/>
        </w:trPr>
        <w:tc>
          <w:tcPr>
            <w:tcW w:w="253" w:type="pct"/>
            <w:tcBorders>
              <w:top w:val="single" w:sz="4" w:space="0" w:color="auto"/>
              <w:left w:val="single" w:sz="4" w:space="0" w:color="auto"/>
              <w:bottom w:val="single" w:sz="4" w:space="0" w:color="auto"/>
              <w:right w:val="single" w:sz="4" w:space="0" w:color="auto"/>
            </w:tcBorders>
            <w:vAlign w:val="center"/>
            <w:hideMark/>
          </w:tcPr>
          <w:p w14:paraId="725667B6" w14:textId="77777777" w:rsidR="002809FE" w:rsidRPr="009B771C" w:rsidRDefault="002809FE" w:rsidP="00D61D05">
            <w:pPr>
              <w:widowControl/>
              <w:spacing w:line="276" w:lineRule="auto"/>
              <w:jc w:val="center"/>
              <w:rPr>
                <w:rFonts w:ascii="宋体" w:hAnsi="宋体"/>
                <w:color w:val="000000"/>
                <w:szCs w:val="21"/>
              </w:rPr>
            </w:pPr>
            <w:r w:rsidRPr="009B771C">
              <w:rPr>
                <w:rFonts w:ascii="宋体" w:hAnsi="宋体" w:hint="eastAsia"/>
                <w:color w:val="000000"/>
                <w:szCs w:val="21"/>
              </w:rPr>
              <w:t>2</w:t>
            </w:r>
          </w:p>
        </w:tc>
        <w:tc>
          <w:tcPr>
            <w:tcW w:w="630" w:type="pct"/>
            <w:tcBorders>
              <w:top w:val="single" w:sz="4" w:space="0" w:color="auto"/>
              <w:left w:val="single" w:sz="4" w:space="0" w:color="auto"/>
              <w:bottom w:val="single" w:sz="4" w:space="0" w:color="auto"/>
              <w:right w:val="single" w:sz="4" w:space="0" w:color="auto"/>
            </w:tcBorders>
            <w:vAlign w:val="center"/>
          </w:tcPr>
          <w:p w14:paraId="77D59CB6" w14:textId="77777777" w:rsidR="002809FE" w:rsidRPr="009B771C" w:rsidRDefault="002809FE" w:rsidP="00D61D05">
            <w:pPr>
              <w:spacing w:line="300" w:lineRule="exact"/>
              <w:jc w:val="center"/>
              <w:rPr>
                <w:rFonts w:ascii="宋体" w:hAnsi="宋体"/>
                <w:szCs w:val="21"/>
              </w:rPr>
            </w:pPr>
            <w:r w:rsidRPr="009B771C">
              <w:rPr>
                <w:rFonts w:ascii="宋体" w:hAnsi="宋体"/>
                <w:szCs w:val="21"/>
              </w:rPr>
              <w:t>物理领域核心期刊数据库</w:t>
            </w:r>
          </w:p>
        </w:tc>
        <w:tc>
          <w:tcPr>
            <w:tcW w:w="3088" w:type="pct"/>
            <w:tcBorders>
              <w:top w:val="single" w:sz="4" w:space="0" w:color="auto"/>
              <w:left w:val="single" w:sz="4" w:space="0" w:color="auto"/>
              <w:bottom w:val="single" w:sz="4" w:space="0" w:color="auto"/>
              <w:right w:val="single" w:sz="4" w:space="0" w:color="auto"/>
            </w:tcBorders>
            <w:vAlign w:val="center"/>
          </w:tcPr>
          <w:p w14:paraId="58E9EC06" w14:textId="77777777" w:rsidR="002809FE" w:rsidRPr="009B771C" w:rsidRDefault="002809FE" w:rsidP="00D61D05">
            <w:pPr>
              <w:spacing w:line="300" w:lineRule="exact"/>
              <w:rPr>
                <w:rFonts w:ascii="宋体" w:hAnsi="宋体"/>
                <w:szCs w:val="21"/>
              </w:rPr>
            </w:pPr>
            <w:r w:rsidRPr="009B771C">
              <w:rPr>
                <w:rFonts w:ascii="宋体" w:hAnsi="宋体" w:hint="eastAsia"/>
                <w:szCs w:val="21"/>
              </w:rPr>
              <w:t>要求数据库收录</w:t>
            </w:r>
            <w:r w:rsidRPr="009B771C">
              <w:rPr>
                <w:rFonts w:ascii="宋体" w:hAnsi="宋体"/>
                <w:szCs w:val="21"/>
              </w:rPr>
              <w:t>10</w:t>
            </w:r>
            <w:r w:rsidRPr="009B771C">
              <w:rPr>
                <w:rFonts w:ascii="宋体" w:hAnsi="宋体" w:hint="eastAsia"/>
                <w:szCs w:val="21"/>
              </w:rPr>
              <w:t>种物理领域的核心期刊，另有</w:t>
            </w:r>
            <w:r w:rsidRPr="009B771C">
              <w:rPr>
                <w:rFonts w:ascii="宋体" w:hAnsi="宋体"/>
                <w:szCs w:val="21"/>
              </w:rPr>
              <w:t>6</w:t>
            </w:r>
            <w:r w:rsidRPr="009B771C">
              <w:rPr>
                <w:rFonts w:ascii="宋体" w:hAnsi="宋体" w:hint="eastAsia"/>
                <w:szCs w:val="21"/>
              </w:rPr>
              <w:t>种免费出版物及过刊，全部包括回溯到1893年创刊内容，全文文献量不少于</w:t>
            </w:r>
            <w:r w:rsidRPr="009B771C">
              <w:rPr>
                <w:rFonts w:ascii="宋体" w:hAnsi="宋体"/>
                <w:szCs w:val="21"/>
              </w:rPr>
              <w:t>68</w:t>
            </w:r>
            <w:r w:rsidRPr="009B771C">
              <w:rPr>
                <w:rFonts w:ascii="宋体" w:hAnsi="宋体" w:hint="eastAsia"/>
                <w:szCs w:val="21"/>
              </w:rPr>
              <w:t>万篇，</w:t>
            </w:r>
            <w:r w:rsidRPr="009B771C">
              <w:rPr>
                <w:rFonts w:ascii="宋体" w:hAnsi="宋体" w:hint="eastAsia"/>
                <w:color w:val="000000"/>
                <w:szCs w:val="21"/>
              </w:rPr>
              <w:t>按天更新</w:t>
            </w:r>
            <w:r w:rsidRPr="009B771C">
              <w:rPr>
                <w:rFonts w:ascii="宋体" w:hAnsi="宋体"/>
                <w:color w:val="000000"/>
                <w:szCs w:val="21"/>
              </w:rPr>
              <w:t>。</w:t>
            </w:r>
          </w:p>
          <w:p w14:paraId="21109067" w14:textId="77777777" w:rsidR="002809FE" w:rsidRPr="009B771C" w:rsidRDefault="002809FE" w:rsidP="00D61D05">
            <w:pPr>
              <w:spacing w:line="300" w:lineRule="exact"/>
              <w:rPr>
                <w:rFonts w:ascii="宋体" w:hAnsi="宋体"/>
                <w:szCs w:val="21"/>
              </w:rPr>
            </w:pPr>
            <w:r w:rsidRPr="009B771C">
              <w:rPr>
                <w:rFonts w:ascii="宋体" w:hAnsi="宋体"/>
                <w:color w:val="000000"/>
                <w:szCs w:val="21"/>
              </w:rPr>
              <w:t>出版的物理评论系列期刊</w:t>
            </w:r>
            <w:r w:rsidRPr="009B771C">
              <w:rPr>
                <w:rFonts w:ascii="宋体" w:hAnsi="宋体" w:hint="eastAsia"/>
                <w:color w:val="000000"/>
                <w:szCs w:val="21"/>
              </w:rPr>
              <w:t>包括</w:t>
            </w:r>
            <w:r w:rsidRPr="009B771C">
              <w:rPr>
                <w:rFonts w:ascii="宋体" w:hAnsi="宋体"/>
                <w:color w:val="000000"/>
                <w:szCs w:val="21"/>
              </w:rPr>
              <w:t>全球物理学界具有极高的声望</w:t>
            </w:r>
            <w:r w:rsidRPr="009B771C">
              <w:rPr>
                <w:rFonts w:ascii="宋体" w:hAnsi="宋体" w:hint="eastAsia"/>
                <w:color w:val="000000"/>
                <w:szCs w:val="21"/>
              </w:rPr>
              <w:t>的</w:t>
            </w:r>
            <w:r w:rsidRPr="009B771C">
              <w:rPr>
                <w:rFonts w:ascii="宋体" w:hAnsi="宋体"/>
                <w:color w:val="000000"/>
                <w:szCs w:val="21"/>
              </w:rPr>
              <w:t>Physical Review</w:t>
            </w:r>
            <w:r w:rsidRPr="009B771C">
              <w:rPr>
                <w:rFonts w:ascii="宋体" w:hAnsi="宋体" w:hint="eastAsia"/>
                <w:color w:val="000000"/>
                <w:szCs w:val="21"/>
              </w:rPr>
              <w:t xml:space="preserve"> X</w:t>
            </w:r>
            <w:r w:rsidRPr="009B771C">
              <w:rPr>
                <w:rFonts w:ascii="宋体" w:hAnsi="宋体"/>
                <w:color w:val="000000"/>
                <w:szCs w:val="21"/>
              </w:rPr>
              <w:t>、Physical Review Letters、Reviews of</w:t>
            </w:r>
            <w:r w:rsidRPr="009B771C">
              <w:rPr>
                <w:rFonts w:ascii="宋体" w:hAnsi="宋体" w:hint="eastAsia"/>
                <w:color w:val="000000"/>
                <w:szCs w:val="21"/>
              </w:rPr>
              <w:t xml:space="preserve"> </w:t>
            </w:r>
            <w:r w:rsidRPr="009B771C">
              <w:rPr>
                <w:rFonts w:ascii="宋体" w:hAnsi="宋体"/>
                <w:color w:val="000000"/>
                <w:szCs w:val="21"/>
              </w:rPr>
              <w:t>Modern Physics，</w:t>
            </w:r>
            <w:r w:rsidRPr="009B771C">
              <w:rPr>
                <w:rFonts w:ascii="宋体" w:hAnsi="宋体"/>
                <w:szCs w:val="21"/>
              </w:rPr>
              <w:t>期刊（含 OA 刊）</w:t>
            </w:r>
            <w:r w:rsidRPr="009B771C">
              <w:rPr>
                <w:rFonts w:ascii="宋体" w:hAnsi="宋体" w:hint="eastAsia"/>
                <w:szCs w:val="21"/>
              </w:rPr>
              <w:t>应</w:t>
            </w:r>
            <w:r w:rsidRPr="009B771C">
              <w:rPr>
                <w:rFonts w:ascii="宋体" w:hAnsi="宋体"/>
                <w:szCs w:val="21"/>
              </w:rPr>
              <w:t>覆盖</w:t>
            </w:r>
            <w:r w:rsidRPr="009B771C">
              <w:rPr>
                <w:rFonts w:ascii="宋体" w:hAnsi="宋体"/>
                <w:szCs w:val="21"/>
                <w:u w:val="single"/>
              </w:rPr>
              <w:t>物理</w:t>
            </w:r>
            <w:r w:rsidRPr="009B771C">
              <w:rPr>
                <w:rFonts w:ascii="宋体" w:hAnsi="宋体"/>
                <w:szCs w:val="21"/>
              </w:rPr>
              <w:t xml:space="preserve">这个大类下的 8 </w:t>
            </w:r>
            <w:proofErr w:type="gramStart"/>
            <w:r w:rsidRPr="009B771C">
              <w:rPr>
                <w:rFonts w:ascii="宋体" w:hAnsi="宋体"/>
                <w:szCs w:val="21"/>
              </w:rPr>
              <w:t>个</w:t>
            </w:r>
            <w:proofErr w:type="gramEnd"/>
            <w:r w:rsidRPr="009B771C">
              <w:rPr>
                <w:rFonts w:ascii="宋体" w:hAnsi="宋体"/>
                <w:szCs w:val="21"/>
              </w:rPr>
              <w:t>学科细分类别（物理综合、凝聚态物理、核物理、应用物理、数学物理、流体与等离子体、粒子与场物理、原子、分子和化学物理），以及密切相关的天文学与天体物理学、光学、科学教育以及新兴交叉学科材料物理，总共12种。</w:t>
            </w:r>
          </w:p>
        </w:tc>
        <w:tc>
          <w:tcPr>
            <w:tcW w:w="503" w:type="pct"/>
            <w:tcBorders>
              <w:top w:val="single" w:sz="4" w:space="0" w:color="auto"/>
              <w:left w:val="single" w:sz="4" w:space="0" w:color="auto"/>
              <w:bottom w:val="single" w:sz="4" w:space="0" w:color="auto"/>
              <w:right w:val="single" w:sz="4" w:space="0" w:color="auto"/>
            </w:tcBorders>
            <w:vAlign w:val="center"/>
            <w:hideMark/>
          </w:tcPr>
          <w:p w14:paraId="13807A51" w14:textId="77777777" w:rsidR="002809FE" w:rsidRPr="009B771C" w:rsidRDefault="002809FE" w:rsidP="00D61D05">
            <w:pPr>
              <w:spacing w:line="276" w:lineRule="auto"/>
              <w:jc w:val="center"/>
              <w:rPr>
                <w:rFonts w:ascii="宋体" w:hAnsi="宋体"/>
                <w:color w:val="000000"/>
                <w:szCs w:val="21"/>
              </w:rPr>
            </w:pPr>
            <w:r w:rsidRPr="009B771C">
              <w:rPr>
                <w:rFonts w:ascii="宋体" w:hAnsi="宋体" w:hint="eastAsia"/>
                <w:color w:val="000000"/>
                <w:szCs w:val="21"/>
              </w:rPr>
              <w:t>1</w:t>
            </w:r>
          </w:p>
        </w:tc>
        <w:tc>
          <w:tcPr>
            <w:tcW w:w="526" w:type="pct"/>
            <w:tcBorders>
              <w:top w:val="single" w:sz="4" w:space="0" w:color="auto"/>
              <w:left w:val="single" w:sz="4" w:space="0" w:color="auto"/>
              <w:bottom w:val="single" w:sz="4" w:space="0" w:color="auto"/>
              <w:right w:val="single" w:sz="4" w:space="0" w:color="auto"/>
            </w:tcBorders>
            <w:vAlign w:val="center"/>
            <w:hideMark/>
          </w:tcPr>
          <w:p w14:paraId="42E1200F" w14:textId="6373EA6E" w:rsidR="002809FE" w:rsidRPr="009B771C" w:rsidRDefault="00211CC2" w:rsidP="00D61D05">
            <w:pPr>
              <w:spacing w:line="276" w:lineRule="auto"/>
              <w:jc w:val="center"/>
              <w:rPr>
                <w:rFonts w:ascii="宋体" w:hAnsi="宋体"/>
                <w:color w:val="000000"/>
                <w:szCs w:val="21"/>
              </w:rPr>
            </w:pPr>
            <w:r>
              <w:rPr>
                <w:rFonts w:ascii="宋体" w:hAnsi="宋体" w:hint="eastAsia"/>
                <w:color w:val="000000"/>
                <w:szCs w:val="21"/>
              </w:rPr>
              <w:t>是</w:t>
            </w:r>
          </w:p>
        </w:tc>
      </w:tr>
      <w:tr w:rsidR="002809FE" w:rsidRPr="009B771C" w14:paraId="79FD764C" w14:textId="77777777" w:rsidTr="00D61D05">
        <w:trPr>
          <w:jc w:val="center"/>
        </w:trPr>
        <w:tc>
          <w:tcPr>
            <w:tcW w:w="883" w:type="pct"/>
            <w:gridSpan w:val="2"/>
            <w:tcBorders>
              <w:top w:val="single" w:sz="4" w:space="0" w:color="auto"/>
              <w:left w:val="single" w:sz="4" w:space="0" w:color="auto"/>
              <w:bottom w:val="single" w:sz="4" w:space="0" w:color="auto"/>
              <w:right w:val="single" w:sz="4" w:space="0" w:color="auto"/>
            </w:tcBorders>
            <w:vAlign w:val="center"/>
            <w:hideMark/>
          </w:tcPr>
          <w:p w14:paraId="46B46626" w14:textId="77777777" w:rsidR="002809FE" w:rsidRPr="009B771C" w:rsidRDefault="002809FE" w:rsidP="00D61D05">
            <w:pPr>
              <w:spacing w:line="300" w:lineRule="exact"/>
              <w:jc w:val="center"/>
              <w:rPr>
                <w:rFonts w:ascii="宋体" w:hAnsi="宋体"/>
                <w:szCs w:val="21"/>
              </w:rPr>
            </w:pPr>
            <w:r w:rsidRPr="009B771C">
              <w:rPr>
                <w:rFonts w:ascii="宋体" w:hAnsi="宋体" w:hint="eastAsia"/>
                <w:szCs w:val="21"/>
              </w:rPr>
              <w:t>数据库统一要求</w:t>
            </w:r>
          </w:p>
        </w:tc>
        <w:tc>
          <w:tcPr>
            <w:tcW w:w="4117" w:type="pct"/>
            <w:gridSpan w:val="3"/>
            <w:tcBorders>
              <w:top w:val="single" w:sz="4" w:space="0" w:color="auto"/>
              <w:left w:val="single" w:sz="4" w:space="0" w:color="auto"/>
              <w:bottom w:val="single" w:sz="4" w:space="0" w:color="auto"/>
              <w:right w:val="single" w:sz="4" w:space="0" w:color="auto"/>
            </w:tcBorders>
            <w:vAlign w:val="center"/>
            <w:hideMark/>
          </w:tcPr>
          <w:p w14:paraId="11BF8830" w14:textId="58E7C033" w:rsidR="002809FE" w:rsidRPr="009B771C" w:rsidRDefault="002809FE" w:rsidP="00D61D05">
            <w:pPr>
              <w:spacing w:line="300" w:lineRule="exact"/>
              <w:rPr>
                <w:rFonts w:ascii="宋体" w:hAnsi="宋体"/>
                <w:b/>
                <w:bCs/>
                <w:szCs w:val="21"/>
              </w:rPr>
            </w:pPr>
            <w:r w:rsidRPr="009B771C">
              <w:rPr>
                <w:rFonts w:ascii="宋体" w:hAnsi="宋体" w:hint="eastAsia"/>
                <w:b/>
                <w:bCs/>
                <w:szCs w:val="21"/>
              </w:rPr>
              <w:t>付款方式：</w:t>
            </w:r>
            <w:r w:rsidRPr="009B771C">
              <w:rPr>
                <w:rFonts w:ascii="宋体" w:hAnsi="宋体" w:hint="eastAsia"/>
                <w:szCs w:val="21"/>
              </w:rPr>
              <w:t>合同签订，网上公示无异议后，乙方安装调试完毕，甲方验收合格，在乙方向甲方交纳合同总价5%的履约保证金后，甲方付清合同100％货款。同时乙方按国家有关财税规定为甲方开具发票。验收合格后，甲方退还乙方交纳的5%履约保证金，如在该期间内乙方不能完成约定的义务，履约保证金将被甲方扣除。</w:t>
            </w:r>
          </w:p>
          <w:p w14:paraId="7BD85EBE" w14:textId="77777777" w:rsidR="002809FE" w:rsidRPr="009B771C" w:rsidRDefault="002809FE" w:rsidP="00D61D05">
            <w:pPr>
              <w:spacing w:line="300" w:lineRule="exact"/>
              <w:rPr>
                <w:rFonts w:ascii="宋体" w:hAnsi="宋体"/>
                <w:b/>
                <w:bCs/>
                <w:szCs w:val="21"/>
              </w:rPr>
            </w:pPr>
            <w:r w:rsidRPr="009B771C">
              <w:rPr>
                <w:rFonts w:ascii="宋体" w:hAnsi="宋体" w:hint="eastAsia"/>
                <w:b/>
                <w:bCs/>
                <w:szCs w:val="21"/>
              </w:rPr>
              <w:t>产品技术培训与售后服务：</w:t>
            </w:r>
          </w:p>
          <w:p w14:paraId="36B79FE7" w14:textId="77777777" w:rsidR="002809FE" w:rsidRPr="009B771C" w:rsidRDefault="002809FE" w:rsidP="00D61D05">
            <w:pPr>
              <w:spacing w:line="300" w:lineRule="exact"/>
              <w:rPr>
                <w:rFonts w:ascii="宋体" w:hAnsi="宋体"/>
                <w:szCs w:val="21"/>
              </w:rPr>
            </w:pPr>
            <w:r w:rsidRPr="009B771C">
              <w:rPr>
                <w:rFonts w:ascii="宋体" w:hAnsi="宋体" w:hint="eastAsia"/>
                <w:szCs w:val="21"/>
              </w:rPr>
              <w:t>（1）在甲方规定的时间内开通使用；出现问题时在24小时内响应并及时解决；外文数据库投标人应具备能够代理高校图书馆支付外文数据库款项的相关资质。数据库访问方式为校园内IP控制网络访问。提供本校用户数据库使用统计账号。版权问题由投标人负责。</w:t>
            </w:r>
          </w:p>
          <w:p w14:paraId="3D7E2494" w14:textId="77777777" w:rsidR="002809FE" w:rsidRPr="009B771C" w:rsidRDefault="002809FE" w:rsidP="00D61D05">
            <w:pPr>
              <w:rPr>
                <w:rFonts w:ascii="宋体" w:hAnsi="宋体"/>
                <w:szCs w:val="21"/>
              </w:rPr>
            </w:pPr>
            <w:r w:rsidRPr="009B771C">
              <w:rPr>
                <w:rFonts w:ascii="宋体" w:hAnsi="宋体" w:hint="eastAsia"/>
                <w:szCs w:val="21"/>
              </w:rPr>
              <w:t>（2）要求免费质保期内为使用单位提供每年不少于两次的讲座或产品培训服务。</w:t>
            </w:r>
          </w:p>
          <w:p w14:paraId="2B4E1C6E" w14:textId="77777777" w:rsidR="002809FE" w:rsidRPr="009B771C" w:rsidRDefault="002809FE" w:rsidP="00D61D05">
            <w:pPr>
              <w:rPr>
                <w:rFonts w:ascii="宋体" w:hAnsi="宋体"/>
                <w:szCs w:val="21"/>
              </w:rPr>
            </w:pPr>
            <w:r w:rsidRPr="009B771C">
              <w:rPr>
                <w:rFonts w:ascii="宋体" w:hAnsi="宋体" w:hint="eastAsia"/>
                <w:b/>
                <w:bCs/>
                <w:szCs w:val="21"/>
              </w:rPr>
              <w:t>供货地点：</w:t>
            </w:r>
            <w:r w:rsidRPr="009B771C">
              <w:rPr>
                <w:rFonts w:ascii="宋体" w:hAnsi="宋体" w:hint="eastAsia"/>
                <w:szCs w:val="21"/>
              </w:rPr>
              <w:t>北京工商大学图书馆。</w:t>
            </w:r>
          </w:p>
          <w:p w14:paraId="6EA5798E" w14:textId="77777777" w:rsidR="002809FE" w:rsidRPr="009B771C" w:rsidRDefault="002809FE" w:rsidP="00D61D05">
            <w:pPr>
              <w:rPr>
                <w:rFonts w:ascii="宋体" w:hAnsi="宋体"/>
                <w:szCs w:val="21"/>
              </w:rPr>
            </w:pPr>
            <w:r w:rsidRPr="009B771C">
              <w:rPr>
                <w:rFonts w:ascii="宋体" w:hAnsi="宋体" w:hint="eastAsia"/>
                <w:b/>
                <w:bCs/>
                <w:szCs w:val="21"/>
              </w:rPr>
              <w:t>供货时间：</w:t>
            </w:r>
            <w:r w:rsidRPr="009B771C">
              <w:rPr>
                <w:rFonts w:ascii="宋体" w:hAnsi="宋体" w:hint="eastAsia"/>
                <w:szCs w:val="21"/>
              </w:rPr>
              <w:t>签订采购合同后一周内。</w:t>
            </w:r>
          </w:p>
          <w:p w14:paraId="5D35355E" w14:textId="4DCEB5F4" w:rsidR="002809FE" w:rsidRPr="009B771C" w:rsidRDefault="00815CF8" w:rsidP="00D61D05">
            <w:pPr>
              <w:rPr>
                <w:rFonts w:ascii="宋体" w:hAnsi="宋体"/>
                <w:szCs w:val="21"/>
              </w:rPr>
            </w:pPr>
            <w:r>
              <w:rPr>
                <w:rFonts w:ascii="宋体" w:hAnsi="宋体" w:hint="eastAsia"/>
                <w:b/>
                <w:szCs w:val="21"/>
              </w:rPr>
              <w:t>服务</w:t>
            </w:r>
            <w:r w:rsidR="002809FE" w:rsidRPr="009B771C">
              <w:rPr>
                <w:rFonts w:ascii="宋体" w:hAnsi="宋体" w:hint="eastAsia"/>
                <w:b/>
                <w:szCs w:val="21"/>
              </w:rPr>
              <w:t>期限：</w:t>
            </w:r>
            <w:r w:rsidR="002809FE" w:rsidRPr="009B771C">
              <w:rPr>
                <w:rFonts w:ascii="宋体" w:hAnsi="宋体" w:hint="eastAsia"/>
                <w:bCs/>
                <w:szCs w:val="21"/>
              </w:rPr>
              <w:t>1年</w:t>
            </w:r>
            <w:r>
              <w:rPr>
                <w:rFonts w:ascii="宋体" w:hAnsi="宋体" w:hint="eastAsia"/>
                <w:bCs/>
                <w:szCs w:val="21"/>
              </w:rPr>
              <w:t>。</w:t>
            </w:r>
          </w:p>
          <w:p w14:paraId="5D4D4FDB" w14:textId="77777777" w:rsidR="002809FE" w:rsidRPr="009B771C" w:rsidRDefault="002809FE" w:rsidP="00D61D05">
            <w:pPr>
              <w:spacing w:line="276" w:lineRule="auto"/>
              <w:rPr>
                <w:rFonts w:ascii="宋体" w:hAnsi="宋体"/>
                <w:szCs w:val="21"/>
              </w:rPr>
            </w:pPr>
            <w:r w:rsidRPr="009B771C">
              <w:rPr>
                <w:rFonts w:ascii="宋体" w:hAnsi="宋体" w:hint="eastAsia"/>
                <w:b/>
                <w:bCs/>
                <w:szCs w:val="21"/>
              </w:rPr>
              <w:t>验收标准：</w:t>
            </w:r>
            <w:r w:rsidRPr="009B771C">
              <w:rPr>
                <w:rFonts w:ascii="宋体" w:hAnsi="宋体" w:hint="eastAsia"/>
                <w:szCs w:val="21"/>
              </w:rPr>
              <w:t>乙方按用户要求开通，可</w:t>
            </w:r>
            <w:proofErr w:type="gramStart"/>
            <w:r w:rsidRPr="009B771C">
              <w:rPr>
                <w:rFonts w:ascii="宋体" w:hAnsi="宋体" w:hint="eastAsia"/>
                <w:szCs w:val="21"/>
              </w:rPr>
              <w:t>正常访问</w:t>
            </w:r>
            <w:proofErr w:type="gramEnd"/>
            <w:r w:rsidRPr="009B771C">
              <w:rPr>
                <w:rFonts w:ascii="宋体" w:hAnsi="宋体" w:hint="eastAsia"/>
                <w:szCs w:val="21"/>
              </w:rPr>
              <w:t>使用，相关数据内容均能满足招标要求。</w:t>
            </w:r>
          </w:p>
        </w:tc>
      </w:tr>
    </w:tbl>
    <w:p w14:paraId="3DADE1E8" w14:textId="4113080F" w:rsidR="00557624" w:rsidRDefault="00557624" w:rsidP="00A44477">
      <w:pPr>
        <w:spacing w:line="360" w:lineRule="auto"/>
        <w:jc w:val="center"/>
        <w:outlineLvl w:val="0"/>
        <w:rPr>
          <w:b/>
          <w:sz w:val="36"/>
          <w:szCs w:val="36"/>
        </w:rPr>
      </w:pPr>
      <w:r>
        <w:rPr>
          <w:b/>
          <w:sz w:val="36"/>
          <w:szCs w:val="36"/>
        </w:rPr>
        <w:br w:type="page"/>
      </w:r>
      <w:bookmarkStart w:id="814" w:name="_Toc103941744"/>
      <w:r>
        <w:rPr>
          <w:rFonts w:hint="eastAsia"/>
          <w:b/>
          <w:sz w:val="36"/>
          <w:szCs w:val="36"/>
        </w:rPr>
        <w:lastRenderedPageBreak/>
        <w:t>第六章</w:t>
      </w:r>
      <w:r>
        <w:rPr>
          <w:b/>
          <w:sz w:val="36"/>
          <w:szCs w:val="36"/>
        </w:rPr>
        <w:t xml:space="preserve">   </w:t>
      </w:r>
      <w:proofErr w:type="gramStart"/>
      <w:r>
        <w:rPr>
          <w:rFonts w:hint="eastAsia"/>
          <w:b/>
          <w:sz w:val="36"/>
          <w:szCs w:val="36"/>
        </w:rPr>
        <w:t>拟签订</w:t>
      </w:r>
      <w:proofErr w:type="gramEnd"/>
      <w:r>
        <w:rPr>
          <w:rFonts w:hint="eastAsia"/>
          <w:b/>
          <w:sz w:val="36"/>
          <w:szCs w:val="36"/>
        </w:rPr>
        <w:t>的合同文本</w:t>
      </w:r>
      <w:bookmarkEnd w:id="814"/>
    </w:p>
    <w:p w14:paraId="52C05BA5" w14:textId="77777777" w:rsidR="00557624" w:rsidRDefault="00557624" w:rsidP="00557624">
      <w:pPr>
        <w:spacing w:afterLines="50" w:after="156" w:line="360" w:lineRule="auto"/>
        <w:rPr>
          <w:b/>
          <w:sz w:val="36"/>
          <w:szCs w:val="36"/>
        </w:rPr>
      </w:pPr>
    </w:p>
    <w:p w14:paraId="3888A507" w14:textId="77777777" w:rsidR="00557624" w:rsidRDefault="00557624" w:rsidP="00557624">
      <w:pPr>
        <w:pStyle w:val="a7"/>
      </w:pPr>
    </w:p>
    <w:p w14:paraId="6D2FE072" w14:textId="77777777" w:rsidR="00557624" w:rsidRDefault="00557624" w:rsidP="00557624">
      <w:pPr>
        <w:pStyle w:val="a7"/>
      </w:pPr>
    </w:p>
    <w:p w14:paraId="60C26CA0" w14:textId="77777777" w:rsidR="00557624" w:rsidRDefault="00557624" w:rsidP="007B223B">
      <w:pPr>
        <w:pStyle w:val="21"/>
        <w:snapToGrid w:val="0"/>
        <w:spacing w:before="0" w:line="288" w:lineRule="auto"/>
        <w:ind w:left="523" w:hangingChars="186" w:hanging="523"/>
        <w:jc w:val="center"/>
        <w:rPr>
          <w:rFonts w:ascii="宋体" w:eastAsia="宋体" w:hAnsi="宋体"/>
          <w:sz w:val="28"/>
          <w:szCs w:val="28"/>
        </w:rPr>
      </w:pPr>
      <w:r>
        <w:rPr>
          <w:rFonts w:ascii="宋体" w:eastAsia="宋体" w:hAnsi="宋体" w:hint="eastAsia"/>
          <w:sz w:val="28"/>
          <w:szCs w:val="28"/>
        </w:rPr>
        <w:t>政府采购合同</w:t>
      </w:r>
    </w:p>
    <w:p w14:paraId="1DCE0FAB" w14:textId="77777777" w:rsidR="00557624" w:rsidRDefault="00557624" w:rsidP="00557624">
      <w:pPr>
        <w:pStyle w:val="a7"/>
        <w:rPr>
          <w:rFonts w:hAnsi="宋体"/>
        </w:rPr>
      </w:pPr>
    </w:p>
    <w:p w14:paraId="053BC8EC" w14:textId="77777777" w:rsidR="00557624" w:rsidRDefault="00557624" w:rsidP="00557624">
      <w:pPr>
        <w:pStyle w:val="a7"/>
        <w:rPr>
          <w:rFonts w:hAnsi="宋体"/>
        </w:rPr>
      </w:pPr>
    </w:p>
    <w:p w14:paraId="6197C93E" w14:textId="77777777" w:rsidR="00557624" w:rsidRDefault="00557624" w:rsidP="00557624">
      <w:pPr>
        <w:pStyle w:val="a7"/>
        <w:rPr>
          <w:rFonts w:hAnsi="宋体"/>
        </w:rPr>
      </w:pPr>
    </w:p>
    <w:p w14:paraId="1710429E" w14:textId="77777777" w:rsidR="00557624" w:rsidRDefault="00557624" w:rsidP="00557624">
      <w:pPr>
        <w:pStyle w:val="a7"/>
        <w:rPr>
          <w:rFonts w:hAnsi="宋体"/>
        </w:rPr>
      </w:pPr>
    </w:p>
    <w:p w14:paraId="65D85ADF" w14:textId="77777777" w:rsidR="00557624" w:rsidRDefault="00557624" w:rsidP="00557624">
      <w:pPr>
        <w:adjustRightInd w:val="0"/>
        <w:snapToGrid w:val="0"/>
        <w:spacing w:line="288" w:lineRule="auto"/>
        <w:rPr>
          <w:rFonts w:ascii="宋体" w:hAnsi="宋体"/>
          <w:sz w:val="24"/>
        </w:rPr>
      </w:pPr>
    </w:p>
    <w:p w14:paraId="3823150C" w14:textId="77777777" w:rsidR="00557624" w:rsidRDefault="00557624" w:rsidP="00557624">
      <w:pPr>
        <w:adjustRightInd w:val="0"/>
        <w:snapToGrid w:val="0"/>
        <w:spacing w:line="360" w:lineRule="auto"/>
        <w:ind w:left="1260" w:firstLine="420"/>
        <w:rPr>
          <w:rFonts w:ascii="宋体" w:hAnsi="宋体"/>
          <w:sz w:val="24"/>
          <w:u w:val="single"/>
        </w:rPr>
      </w:pPr>
      <w:r>
        <w:rPr>
          <w:rFonts w:ascii="宋体" w:hAnsi="宋体" w:hint="eastAsia"/>
          <w:sz w:val="24"/>
        </w:rPr>
        <w:t>合同编号：</w:t>
      </w:r>
      <w:r>
        <w:rPr>
          <w:rFonts w:ascii="宋体" w:hAnsi="宋体" w:hint="eastAsia"/>
          <w:sz w:val="24"/>
          <w:u w:val="single"/>
        </w:rPr>
        <w:t xml:space="preserve">                     </w:t>
      </w:r>
    </w:p>
    <w:p w14:paraId="34EB46C0" w14:textId="77777777" w:rsidR="00557624" w:rsidRDefault="00557624" w:rsidP="00557624">
      <w:pPr>
        <w:adjustRightInd w:val="0"/>
        <w:snapToGrid w:val="0"/>
        <w:spacing w:line="360" w:lineRule="auto"/>
        <w:ind w:left="1260" w:firstLine="420"/>
        <w:rPr>
          <w:rFonts w:ascii="宋体" w:hAnsi="宋体"/>
          <w:sz w:val="24"/>
          <w:u w:val="single"/>
        </w:rPr>
      </w:pPr>
      <w:r>
        <w:rPr>
          <w:rFonts w:ascii="宋体" w:hAnsi="宋体" w:hint="eastAsia"/>
          <w:sz w:val="24"/>
        </w:rPr>
        <w:t>招标编号：</w:t>
      </w:r>
      <w:r>
        <w:rPr>
          <w:rFonts w:ascii="宋体" w:hAnsi="宋体" w:hint="eastAsia"/>
          <w:sz w:val="24"/>
          <w:u w:val="single"/>
        </w:rPr>
        <w:t xml:space="preserve">                     </w:t>
      </w:r>
    </w:p>
    <w:p w14:paraId="410601FA" w14:textId="77777777" w:rsidR="00557624" w:rsidRDefault="00557624" w:rsidP="00557624">
      <w:pPr>
        <w:adjustRightInd w:val="0"/>
        <w:snapToGrid w:val="0"/>
        <w:spacing w:line="360" w:lineRule="auto"/>
        <w:ind w:left="1260" w:firstLine="420"/>
        <w:rPr>
          <w:rFonts w:ascii="宋体" w:hAnsi="宋体"/>
          <w:sz w:val="24"/>
          <w:u w:val="single"/>
        </w:rPr>
      </w:pPr>
      <w:r>
        <w:rPr>
          <w:rFonts w:ascii="宋体" w:hAnsi="宋体" w:hint="eastAsia"/>
          <w:sz w:val="24"/>
        </w:rPr>
        <w:t>项目编号：</w:t>
      </w:r>
      <w:r>
        <w:rPr>
          <w:rFonts w:ascii="宋体" w:hAnsi="宋体" w:hint="eastAsia"/>
          <w:sz w:val="24"/>
          <w:u w:val="single"/>
        </w:rPr>
        <w:t xml:space="preserve">                     </w:t>
      </w:r>
    </w:p>
    <w:p w14:paraId="1E869F93" w14:textId="77777777" w:rsidR="00557624" w:rsidRDefault="00557624" w:rsidP="00557624">
      <w:pPr>
        <w:adjustRightInd w:val="0"/>
        <w:snapToGrid w:val="0"/>
        <w:spacing w:line="360" w:lineRule="auto"/>
        <w:ind w:left="1260" w:firstLine="420"/>
        <w:rPr>
          <w:rFonts w:ascii="宋体" w:hAnsi="宋体"/>
          <w:sz w:val="24"/>
        </w:rPr>
      </w:pPr>
      <w:r>
        <w:rPr>
          <w:rFonts w:ascii="宋体" w:hAnsi="宋体" w:hint="eastAsia"/>
          <w:sz w:val="24"/>
        </w:rPr>
        <w:t>项目名称：</w:t>
      </w:r>
      <w:r>
        <w:rPr>
          <w:rFonts w:ascii="宋体" w:hAnsi="宋体" w:hint="eastAsia"/>
          <w:sz w:val="24"/>
          <w:u w:val="single"/>
        </w:rPr>
        <w:tab/>
        <w:t xml:space="preserve">                     </w:t>
      </w:r>
    </w:p>
    <w:p w14:paraId="2DA49662" w14:textId="77777777" w:rsidR="00557624" w:rsidRDefault="00557624" w:rsidP="00557624">
      <w:pPr>
        <w:adjustRightInd w:val="0"/>
        <w:snapToGrid w:val="0"/>
        <w:spacing w:line="360" w:lineRule="auto"/>
        <w:ind w:left="1260" w:firstLine="420"/>
        <w:rPr>
          <w:rFonts w:ascii="宋体" w:hAnsi="宋体"/>
          <w:sz w:val="24"/>
          <w:u w:val="single"/>
        </w:rPr>
      </w:pPr>
      <w:r>
        <w:rPr>
          <w:rFonts w:ascii="宋体" w:hAnsi="宋体" w:hint="eastAsia"/>
          <w:sz w:val="24"/>
        </w:rPr>
        <w:t>标的物名称：</w:t>
      </w:r>
      <w:r>
        <w:rPr>
          <w:rFonts w:ascii="宋体" w:hAnsi="宋体" w:hint="eastAsia"/>
          <w:sz w:val="24"/>
          <w:u w:val="single"/>
        </w:rPr>
        <w:t xml:space="preserve">                     </w:t>
      </w:r>
    </w:p>
    <w:p w14:paraId="1E29E81F" w14:textId="77777777" w:rsidR="00557624" w:rsidRDefault="00557624" w:rsidP="00557624">
      <w:pPr>
        <w:adjustRightInd w:val="0"/>
        <w:snapToGrid w:val="0"/>
        <w:spacing w:line="360" w:lineRule="auto"/>
        <w:rPr>
          <w:rFonts w:ascii="宋体" w:hAnsi="宋体"/>
          <w:sz w:val="24"/>
        </w:rPr>
      </w:pPr>
    </w:p>
    <w:p w14:paraId="48BAC1C8" w14:textId="77777777" w:rsidR="00557624" w:rsidRDefault="00557624" w:rsidP="00557624">
      <w:pPr>
        <w:adjustRightInd w:val="0"/>
        <w:snapToGrid w:val="0"/>
        <w:spacing w:line="288" w:lineRule="auto"/>
        <w:rPr>
          <w:rFonts w:ascii="宋体" w:hAnsi="宋体"/>
          <w:sz w:val="24"/>
        </w:rPr>
      </w:pPr>
    </w:p>
    <w:p w14:paraId="3FA8EB4D" w14:textId="77777777" w:rsidR="00557624" w:rsidRDefault="00557624" w:rsidP="00557624">
      <w:pPr>
        <w:adjustRightInd w:val="0"/>
        <w:snapToGrid w:val="0"/>
        <w:spacing w:line="288" w:lineRule="auto"/>
        <w:rPr>
          <w:rFonts w:ascii="宋体" w:hAnsi="宋体"/>
          <w:sz w:val="24"/>
        </w:rPr>
      </w:pPr>
    </w:p>
    <w:p w14:paraId="4E57B40D" w14:textId="77777777" w:rsidR="00557624" w:rsidRDefault="00557624" w:rsidP="00557624">
      <w:pPr>
        <w:adjustRightInd w:val="0"/>
        <w:snapToGrid w:val="0"/>
        <w:spacing w:line="288" w:lineRule="auto"/>
        <w:rPr>
          <w:rFonts w:ascii="宋体" w:hAnsi="宋体"/>
          <w:sz w:val="24"/>
        </w:rPr>
      </w:pPr>
    </w:p>
    <w:p w14:paraId="15A330B7" w14:textId="77777777" w:rsidR="00557624" w:rsidRDefault="00557624" w:rsidP="00557624">
      <w:pPr>
        <w:adjustRightInd w:val="0"/>
        <w:snapToGrid w:val="0"/>
        <w:spacing w:line="288" w:lineRule="auto"/>
        <w:rPr>
          <w:rFonts w:ascii="宋体" w:hAnsi="宋体"/>
          <w:sz w:val="24"/>
        </w:rPr>
      </w:pPr>
    </w:p>
    <w:p w14:paraId="309095BA" w14:textId="77777777" w:rsidR="00557624" w:rsidRDefault="00557624" w:rsidP="00557624">
      <w:pPr>
        <w:adjustRightInd w:val="0"/>
        <w:snapToGrid w:val="0"/>
        <w:spacing w:line="288" w:lineRule="auto"/>
        <w:rPr>
          <w:rFonts w:ascii="宋体" w:hAnsi="宋体"/>
          <w:sz w:val="24"/>
        </w:rPr>
      </w:pPr>
    </w:p>
    <w:p w14:paraId="35CCD1B8" w14:textId="77777777" w:rsidR="00557624" w:rsidRDefault="00557624" w:rsidP="00557624">
      <w:pPr>
        <w:adjustRightInd w:val="0"/>
        <w:snapToGrid w:val="0"/>
        <w:spacing w:line="360" w:lineRule="auto"/>
        <w:ind w:left="2518" w:firstLine="2"/>
        <w:rPr>
          <w:rFonts w:ascii="宋体" w:hAnsi="宋体"/>
          <w:sz w:val="24"/>
          <w:u w:val="single"/>
        </w:rPr>
      </w:pPr>
      <w:r>
        <w:rPr>
          <w:rFonts w:ascii="宋体" w:hAnsi="宋体" w:hint="eastAsia"/>
          <w:sz w:val="24"/>
        </w:rPr>
        <w:t>甲　　方：</w:t>
      </w:r>
      <w:r>
        <w:rPr>
          <w:rFonts w:ascii="宋体" w:hAnsi="宋体" w:hint="eastAsia"/>
          <w:sz w:val="24"/>
          <w:u w:val="single"/>
        </w:rPr>
        <w:t xml:space="preserve">                  </w:t>
      </w:r>
    </w:p>
    <w:p w14:paraId="0D964ED2" w14:textId="77777777" w:rsidR="00557624" w:rsidRDefault="00557624" w:rsidP="00557624">
      <w:pPr>
        <w:adjustRightInd w:val="0"/>
        <w:snapToGrid w:val="0"/>
        <w:spacing w:line="288" w:lineRule="auto"/>
        <w:ind w:left="2479" w:firstLine="39"/>
        <w:rPr>
          <w:rFonts w:ascii="宋体" w:hAnsi="宋体"/>
          <w:sz w:val="24"/>
          <w:u w:val="single"/>
        </w:rPr>
      </w:pPr>
      <w:r>
        <w:rPr>
          <w:rFonts w:ascii="宋体" w:hAnsi="宋体" w:hint="eastAsia"/>
          <w:sz w:val="24"/>
        </w:rPr>
        <w:t>乙　　方：</w:t>
      </w:r>
      <w:r>
        <w:rPr>
          <w:rFonts w:ascii="宋体" w:hAnsi="宋体" w:hint="eastAsia"/>
          <w:sz w:val="24"/>
          <w:u w:val="single"/>
        </w:rPr>
        <w:t xml:space="preserve">                  </w:t>
      </w:r>
    </w:p>
    <w:p w14:paraId="5A5A92FF" w14:textId="77777777" w:rsidR="00557624" w:rsidRDefault="00557624" w:rsidP="00557624">
      <w:pPr>
        <w:adjustRightInd w:val="0"/>
        <w:snapToGrid w:val="0"/>
        <w:spacing w:line="288" w:lineRule="auto"/>
        <w:ind w:left="960"/>
        <w:rPr>
          <w:rFonts w:ascii="宋体" w:hAnsi="宋体"/>
          <w:sz w:val="24"/>
          <w:u w:val="single"/>
        </w:rPr>
      </w:pPr>
    </w:p>
    <w:p w14:paraId="5FC63021" w14:textId="77777777" w:rsidR="00557624" w:rsidRDefault="00557624" w:rsidP="00557624">
      <w:pPr>
        <w:spacing w:afterLines="50" w:after="156" w:line="360" w:lineRule="auto"/>
        <w:jc w:val="center"/>
        <w:rPr>
          <w:rFonts w:ascii="宋体" w:hAnsi="宋体"/>
          <w:sz w:val="24"/>
        </w:rPr>
      </w:pPr>
      <w:r>
        <w:rPr>
          <w:rFonts w:ascii="宋体" w:hAnsi="宋体" w:hint="eastAsia"/>
          <w:sz w:val="24"/>
        </w:rPr>
        <w:br w:type="page"/>
      </w:r>
      <w:r>
        <w:rPr>
          <w:rFonts w:ascii="宋体" w:hAnsi="宋体" w:hint="eastAsia"/>
          <w:b/>
          <w:sz w:val="24"/>
        </w:rPr>
        <w:lastRenderedPageBreak/>
        <w:t>合</w:t>
      </w:r>
      <w:r>
        <w:rPr>
          <w:rFonts w:ascii="宋体" w:hAnsi="宋体" w:hint="eastAsia"/>
          <w:b/>
          <w:sz w:val="24"/>
        </w:rPr>
        <w:tab/>
      </w:r>
      <w:r>
        <w:rPr>
          <w:rFonts w:ascii="宋体" w:hAnsi="宋体" w:hint="eastAsia"/>
          <w:b/>
          <w:sz w:val="24"/>
        </w:rPr>
        <w:tab/>
      </w:r>
      <w:r>
        <w:rPr>
          <w:rFonts w:ascii="宋体" w:hAnsi="宋体" w:hint="eastAsia"/>
          <w:b/>
          <w:sz w:val="24"/>
        </w:rPr>
        <w:tab/>
        <w:t>同</w:t>
      </w:r>
      <w:r>
        <w:rPr>
          <w:rFonts w:ascii="宋体" w:hAnsi="宋体" w:hint="eastAsia"/>
          <w:b/>
          <w:sz w:val="24"/>
        </w:rPr>
        <w:tab/>
      </w:r>
      <w:r>
        <w:rPr>
          <w:rFonts w:ascii="宋体" w:hAnsi="宋体" w:hint="eastAsia"/>
          <w:b/>
          <w:sz w:val="24"/>
        </w:rPr>
        <w:tab/>
      </w:r>
      <w:r>
        <w:rPr>
          <w:rFonts w:ascii="宋体" w:hAnsi="宋体" w:hint="eastAsia"/>
          <w:b/>
          <w:sz w:val="24"/>
        </w:rPr>
        <w:tab/>
        <w:t>书</w:t>
      </w:r>
    </w:p>
    <w:p w14:paraId="5131469E" w14:textId="77777777" w:rsidR="00557624" w:rsidRDefault="00557624" w:rsidP="00557624">
      <w:pPr>
        <w:spacing w:beforeLines="50" w:before="156" w:afterLines="50" w:after="156" w:line="360" w:lineRule="auto"/>
        <w:ind w:firstLineChars="200" w:firstLine="482"/>
        <w:rPr>
          <w:rFonts w:ascii="宋体" w:hAnsi="宋体"/>
          <w:b/>
          <w:bCs/>
          <w:sz w:val="24"/>
        </w:rPr>
      </w:pPr>
      <w:r>
        <w:rPr>
          <w:rFonts w:ascii="宋体" w:hAnsi="宋体" w:hint="eastAsia"/>
          <w:b/>
          <w:sz w:val="24"/>
        </w:rPr>
        <w:t>甲</w:t>
      </w:r>
      <w:r>
        <w:rPr>
          <w:rFonts w:ascii="宋体" w:hAnsi="宋体" w:hint="eastAsia"/>
          <w:b/>
          <w:sz w:val="24"/>
        </w:rPr>
        <w:tab/>
        <w:t xml:space="preserve"> 方(买方)：</w:t>
      </w:r>
      <w:r>
        <w:rPr>
          <w:rFonts w:ascii="宋体" w:hAnsi="宋体" w:hint="eastAsia"/>
          <w:b/>
          <w:bCs/>
          <w:sz w:val="24"/>
        </w:rPr>
        <w:t>北京工商大学</w:t>
      </w:r>
    </w:p>
    <w:p w14:paraId="6A6EF310" w14:textId="77777777" w:rsidR="00557624" w:rsidRDefault="00557624" w:rsidP="00557624">
      <w:pPr>
        <w:spacing w:beforeLines="50" w:before="156" w:afterLines="50" w:after="156" w:line="360" w:lineRule="auto"/>
        <w:ind w:firstLineChars="200" w:firstLine="482"/>
        <w:rPr>
          <w:rFonts w:ascii="宋体" w:hAnsi="宋体"/>
          <w:b/>
          <w:bCs/>
          <w:sz w:val="24"/>
        </w:rPr>
      </w:pPr>
      <w:r>
        <w:rPr>
          <w:rFonts w:ascii="宋体" w:hAnsi="宋体" w:hint="eastAsia"/>
          <w:b/>
          <w:bCs/>
          <w:sz w:val="24"/>
        </w:rPr>
        <w:t>住  所：</w:t>
      </w:r>
      <w:r>
        <w:rPr>
          <w:rFonts w:ascii="宋体" w:hAnsi="宋体" w:hint="eastAsia"/>
          <w:bCs/>
          <w:sz w:val="24"/>
        </w:rPr>
        <w:t xml:space="preserve"> 北京市海淀区阜成路33号</w:t>
      </w:r>
      <w:r>
        <w:rPr>
          <w:rFonts w:ascii="宋体" w:hAnsi="宋体" w:hint="eastAsia"/>
          <w:b/>
          <w:bCs/>
          <w:sz w:val="24"/>
        </w:rPr>
        <w:t xml:space="preserve">     </w:t>
      </w:r>
      <w:r>
        <w:rPr>
          <w:rFonts w:ascii="宋体" w:hAnsi="宋体" w:hint="eastAsia"/>
          <w:b/>
          <w:bCs/>
          <w:sz w:val="24"/>
        </w:rPr>
        <w:tab/>
        <w:t>邮</w:t>
      </w:r>
      <w:r>
        <w:rPr>
          <w:rFonts w:ascii="宋体" w:hAnsi="宋体" w:hint="eastAsia"/>
          <w:b/>
          <w:bCs/>
          <w:sz w:val="24"/>
        </w:rPr>
        <w:tab/>
        <w:t xml:space="preserve"> 编：</w:t>
      </w:r>
      <w:r>
        <w:rPr>
          <w:rFonts w:ascii="宋体" w:hAnsi="宋体" w:hint="eastAsia"/>
          <w:bCs/>
          <w:sz w:val="24"/>
        </w:rPr>
        <w:t>100048</w:t>
      </w:r>
    </w:p>
    <w:p w14:paraId="3D6F9A95" w14:textId="77777777" w:rsidR="00557624" w:rsidRDefault="00557624" w:rsidP="00557624">
      <w:pPr>
        <w:spacing w:beforeLines="50" w:before="156" w:afterLines="50" w:after="156" w:line="360" w:lineRule="auto"/>
        <w:ind w:firstLineChars="200" w:firstLine="482"/>
        <w:rPr>
          <w:rFonts w:ascii="宋体" w:hAnsi="宋体"/>
          <w:b/>
          <w:bCs/>
          <w:sz w:val="24"/>
          <w:u w:val="single"/>
        </w:rPr>
      </w:pPr>
      <w:r>
        <w:rPr>
          <w:rFonts w:ascii="宋体" w:hAnsi="宋体" w:hint="eastAsia"/>
          <w:b/>
          <w:bCs/>
          <w:sz w:val="24"/>
        </w:rPr>
        <w:t xml:space="preserve">联系人： </w:t>
      </w:r>
      <w:r>
        <w:rPr>
          <w:rFonts w:ascii="宋体" w:hAnsi="宋体" w:hint="eastAsia"/>
          <w:b/>
          <w:bCs/>
          <w:sz w:val="24"/>
          <w:u w:val="single"/>
        </w:rPr>
        <w:t xml:space="preserve">                             </w:t>
      </w:r>
      <w:r>
        <w:rPr>
          <w:rFonts w:ascii="宋体" w:hAnsi="宋体" w:hint="eastAsia"/>
          <w:b/>
          <w:bCs/>
          <w:sz w:val="24"/>
        </w:rPr>
        <w:t>电</w:t>
      </w:r>
      <w:r>
        <w:rPr>
          <w:rFonts w:ascii="宋体" w:hAnsi="宋体" w:hint="eastAsia"/>
          <w:b/>
          <w:bCs/>
          <w:sz w:val="24"/>
        </w:rPr>
        <w:tab/>
        <w:t xml:space="preserve"> 话：</w:t>
      </w:r>
      <w:r>
        <w:rPr>
          <w:rFonts w:ascii="宋体" w:hAnsi="宋体" w:hint="eastAsia"/>
          <w:sz w:val="24"/>
        </w:rPr>
        <w:t>010－68984323</w:t>
      </w:r>
      <w:r>
        <w:rPr>
          <w:rFonts w:ascii="宋体" w:hAnsi="宋体" w:hint="eastAsia"/>
          <w:b/>
          <w:bCs/>
          <w:sz w:val="24"/>
        </w:rPr>
        <w:t xml:space="preserve">   </w:t>
      </w:r>
    </w:p>
    <w:p w14:paraId="7D8A23F0" w14:textId="77777777" w:rsidR="00557624" w:rsidRDefault="00557624" w:rsidP="00557624">
      <w:pPr>
        <w:spacing w:beforeLines="50" w:before="156" w:afterLines="50" w:after="156" w:line="360" w:lineRule="auto"/>
        <w:ind w:firstLineChars="200" w:firstLine="482"/>
        <w:rPr>
          <w:rFonts w:ascii="宋体" w:hAnsi="宋体"/>
          <w:b/>
          <w:bCs/>
          <w:sz w:val="24"/>
          <w:u w:val="single"/>
        </w:rPr>
      </w:pPr>
      <w:r>
        <w:rPr>
          <w:rFonts w:ascii="宋体" w:hAnsi="宋体" w:hint="eastAsia"/>
          <w:b/>
          <w:bCs/>
          <w:sz w:val="24"/>
        </w:rPr>
        <w:t>乙</w:t>
      </w:r>
      <w:r>
        <w:rPr>
          <w:rFonts w:ascii="宋体" w:hAnsi="宋体" w:hint="eastAsia"/>
          <w:b/>
          <w:bCs/>
          <w:sz w:val="24"/>
        </w:rPr>
        <w:tab/>
        <w:t xml:space="preserve"> 方（卖方）： </w:t>
      </w:r>
      <w:r>
        <w:rPr>
          <w:rFonts w:ascii="宋体" w:hAnsi="宋体" w:hint="eastAsia"/>
          <w:b/>
          <w:bCs/>
          <w:sz w:val="24"/>
          <w:u w:val="single"/>
        </w:rPr>
        <w:t xml:space="preserve">                       </w:t>
      </w:r>
    </w:p>
    <w:p w14:paraId="379197EA" w14:textId="77777777" w:rsidR="00557624" w:rsidRDefault="00557624" w:rsidP="00557624">
      <w:pPr>
        <w:spacing w:beforeLines="50" w:before="156" w:afterLines="50" w:after="156" w:line="360" w:lineRule="auto"/>
        <w:ind w:firstLineChars="200" w:firstLine="482"/>
        <w:rPr>
          <w:rFonts w:ascii="宋体" w:hAnsi="宋体"/>
          <w:b/>
          <w:bCs/>
          <w:sz w:val="24"/>
          <w:u w:val="single"/>
        </w:rPr>
      </w:pPr>
      <w:r>
        <w:rPr>
          <w:rFonts w:ascii="宋体" w:hAnsi="宋体" w:hint="eastAsia"/>
          <w:b/>
          <w:bCs/>
          <w:sz w:val="24"/>
        </w:rPr>
        <w:t>住  所：</w:t>
      </w:r>
      <w:r>
        <w:rPr>
          <w:rFonts w:ascii="宋体" w:hAnsi="宋体" w:hint="eastAsia"/>
          <w:b/>
          <w:bCs/>
          <w:sz w:val="24"/>
          <w:u w:val="single"/>
        </w:rPr>
        <w:t xml:space="preserve">                             </w:t>
      </w:r>
      <w:r>
        <w:rPr>
          <w:rFonts w:ascii="宋体" w:hAnsi="宋体" w:hint="eastAsia"/>
          <w:b/>
          <w:bCs/>
          <w:sz w:val="24"/>
          <w:u w:val="single"/>
        </w:rPr>
        <w:tab/>
      </w:r>
      <w:r>
        <w:rPr>
          <w:rFonts w:ascii="宋体" w:hAnsi="宋体" w:hint="eastAsia"/>
          <w:b/>
          <w:bCs/>
          <w:sz w:val="24"/>
        </w:rPr>
        <w:t>邮</w:t>
      </w:r>
      <w:r>
        <w:rPr>
          <w:rFonts w:ascii="宋体" w:hAnsi="宋体" w:hint="eastAsia"/>
          <w:b/>
          <w:bCs/>
          <w:sz w:val="24"/>
        </w:rPr>
        <w:tab/>
        <w:t xml:space="preserve"> 编：</w:t>
      </w:r>
      <w:r>
        <w:rPr>
          <w:rFonts w:ascii="宋体" w:hAnsi="宋体" w:hint="eastAsia"/>
          <w:b/>
          <w:bCs/>
          <w:sz w:val="24"/>
          <w:u w:val="single"/>
        </w:rPr>
        <w:t xml:space="preserve">                 </w:t>
      </w:r>
    </w:p>
    <w:p w14:paraId="677DAADF" w14:textId="77777777" w:rsidR="00557624" w:rsidRDefault="00557624" w:rsidP="00557624">
      <w:pPr>
        <w:spacing w:beforeLines="50" w:before="156" w:afterLines="50" w:after="156" w:line="360" w:lineRule="auto"/>
        <w:ind w:firstLineChars="200" w:firstLine="482"/>
        <w:rPr>
          <w:rFonts w:ascii="宋体" w:hAnsi="宋体"/>
          <w:b/>
          <w:bCs/>
          <w:sz w:val="24"/>
          <w:u w:val="single"/>
        </w:rPr>
      </w:pPr>
      <w:r>
        <w:rPr>
          <w:rFonts w:ascii="宋体" w:hAnsi="宋体" w:hint="eastAsia"/>
          <w:b/>
          <w:bCs/>
          <w:sz w:val="24"/>
        </w:rPr>
        <w:t xml:space="preserve">联系人： </w:t>
      </w:r>
      <w:r>
        <w:rPr>
          <w:rFonts w:ascii="宋体" w:hAnsi="宋体" w:hint="eastAsia"/>
          <w:b/>
          <w:bCs/>
          <w:sz w:val="24"/>
          <w:u w:val="single"/>
        </w:rPr>
        <w:t xml:space="preserve">                            </w:t>
      </w:r>
      <w:r>
        <w:rPr>
          <w:rFonts w:ascii="宋体" w:hAnsi="宋体" w:hint="eastAsia"/>
          <w:b/>
          <w:bCs/>
          <w:sz w:val="24"/>
          <w:u w:val="single"/>
        </w:rPr>
        <w:tab/>
      </w:r>
      <w:r>
        <w:rPr>
          <w:rFonts w:ascii="宋体" w:hAnsi="宋体" w:hint="eastAsia"/>
          <w:b/>
          <w:bCs/>
          <w:sz w:val="24"/>
        </w:rPr>
        <w:t>电</w:t>
      </w:r>
      <w:r>
        <w:rPr>
          <w:rFonts w:ascii="宋体" w:hAnsi="宋体" w:hint="eastAsia"/>
          <w:b/>
          <w:bCs/>
          <w:sz w:val="24"/>
        </w:rPr>
        <w:tab/>
        <w:t xml:space="preserve"> 话：</w:t>
      </w:r>
      <w:r>
        <w:rPr>
          <w:rFonts w:ascii="宋体" w:hAnsi="宋体" w:hint="eastAsia"/>
          <w:b/>
          <w:bCs/>
          <w:sz w:val="24"/>
          <w:u w:val="single"/>
        </w:rPr>
        <w:t xml:space="preserve">                 </w:t>
      </w:r>
      <w:r>
        <w:rPr>
          <w:rFonts w:ascii="宋体" w:hAnsi="宋体" w:hint="eastAsia"/>
          <w:b/>
          <w:bCs/>
          <w:sz w:val="24"/>
        </w:rPr>
        <w:t xml:space="preserve">                   </w:t>
      </w:r>
    </w:p>
    <w:p w14:paraId="5B11160F" w14:textId="77777777" w:rsidR="00557624" w:rsidRDefault="00557624" w:rsidP="00557624">
      <w:pPr>
        <w:spacing w:beforeLines="50" w:before="156" w:afterLines="50" w:after="156" w:line="360" w:lineRule="auto"/>
        <w:ind w:firstLineChars="200" w:firstLine="480"/>
        <w:rPr>
          <w:rFonts w:ascii="宋体" w:hAnsi="宋体"/>
          <w:sz w:val="24"/>
        </w:rPr>
      </w:pPr>
      <w:r>
        <w:rPr>
          <w:rFonts w:ascii="宋体" w:hAnsi="宋体" w:hint="eastAsia"/>
          <w:sz w:val="24"/>
        </w:rPr>
        <w:t>鉴于：甲方购买的</w:t>
      </w:r>
      <w:r>
        <w:rPr>
          <w:rFonts w:ascii="宋体" w:hAnsi="宋体" w:hint="eastAsia"/>
          <w:b/>
          <w:sz w:val="24"/>
          <w:u w:val="single"/>
        </w:rPr>
        <w:t xml:space="preserve">                    </w:t>
      </w:r>
      <w:r>
        <w:rPr>
          <w:rFonts w:ascii="宋体" w:hAnsi="宋体" w:hint="eastAsia"/>
          <w:sz w:val="24"/>
        </w:rPr>
        <w:t xml:space="preserve"> (标的物名称),经甲方委托的</w:t>
      </w:r>
      <w:r>
        <w:rPr>
          <w:rFonts w:ascii="宋体" w:hAnsi="宋体" w:hint="eastAsia"/>
          <w:sz w:val="24"/>
          <w:u w:val="single"/>
        </w:rPr>
        <w:t xml:space="preserve">         </w:t>
      </w:r>
      <w:r>
        <w:rPr>
          <w:rFonts w:ascii="宋体" w:hAnsi="宋体" w:hint="eastAsia"/>
          <w:sz w:val="24"/>
        </w:rPr>
        <w:t xml:space="preserve"> 招标代理机构</w:t>
      </w:r>
      <w:r>
        <w:rPr>
          <w:rFonts w:ascii="宋体" w:hAnsi="宋体" w:hint="eastAsia"/>
          <w:sz w:val="24"/>
          <w:u w:val="single"/>
        </w:rPr>
        <w:t xml:space="preserve">                 </w:t>
      </w:r>
      <w:r>
        <w:rPr>
          <w:rFonts w:ascii="宋体" w:hAnsi="宋体" w:hint="eastAsia"/>
          <w:sz w:val="24"/>
        </w:rPr>
        <w:t xml:space="preserve"> 以</w:t>
      </w:r>
      <w:r>
        <w:rPr>
          <w:rFonts w:ascii="宋体" w:hAnsi="宋体" w:hint="eastAsia"/>
          <w:sz w:val="24"/>
          <w:u w:val="single"/>
        </w:rPr>
        <w:t xml:space="preserve">             </w:t>
      </w:r>
      <w:r>
        <w:rPr>
          <w:rFonts w:ascii="宋体" w:hAnsi="宋体" w:hint="eastAsia"/>
          <w:sz w:val="24"/>
        </w:rPr>
        <w:t>号招标文件于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日在国内进行</w:t>
      </w:r>
      <w:r>
        <w:rPr>
          <w:rFonts w:ascii="宋体" w:hAnsi="宋体" w:hint="eastAsia"/>
          <w:sz w:val="24"/>
          <w:u w:val="single"/>
        </w:rPr>
        <w:t>公开招标□  竞争性谈判□  竞争性磋商□  单一来源□</w:t>
      </w:r>
      <w:r>
        <w:rPr>
          <w:rFonts w:ascii="宋体" w:hAnsi="宋体" w:hint="eastAsia"/>
          <w:sz w:val="24"/>
        </w:rPr>
        <w:t>。经评标委员会评定后,乙方为中标人。</w:t>
      </w:r>
    </w:p>
    <w:p w14:paraId="3988309D" w14:textId="77777777" w:rsidR="00557624" w:rsidRDefault="00557624" w:rsidP="00557624">
      <w:pPr>
        <w:spacing w:beforeLines="50" w:before="156" w:afterLines="50" w:after="156" w:line="360" w:lineRule="auto"/>
        <w:ind w:firstLineChars="200" w:firstLine="480"/>
        <w:rPr>
          <w:rFonts w:ascii="宋体" w:hAnsi="宋体"/>
          <w:sz w:val="24"/>
        </w:rPr>
      </w:pPr>
      <w:r>
        <w:rPr>
          <w:rFonts w:ascii="宋体" w:hAnsi="宋体" w:hint="eastAsia"/>
          <w:sz w:val="24"/>
        </w:rPr>
        <w:t>甲、乙双方根据</w:t>
      </w:r>
      <w:r>
        <w:rPr>
          <w:rFonts w:ascii="宋体" w:hAnsi="宋体" w:hint="eastAsia"/>
          <w:sz w:val="24"/>
          <w:lang w:bidi="en-US"/>
        </w:rPr>
        <w:t>《中华人民共和国民法典》、</w:t>
      </w:r>
      <w:r>
        <w:rPr>
          <w:rFonts w:ascii="宋体" w:hAnsi="宋体" w:hint="eastAsia"/>
          <w:sz w:val="24"/>
        </w:rPr>
        <w:t>《中华人民共和国政府采购法》、《中华人民共和国政府采购法实施条例》等有关法律、法规的规定，在平等、自愿、诚信的基础上，双方签订如下合同并共同遵守执行。</w:t>
      </w:r>
    </w:p>
    <w:p w14:paraId="38BDD7D8" w14:textId="77777777" w:rsidR="00557624" w:rsidRDefault="00557624" w:rsidP="00557624">
      <w:pPr>
        <w:adjustRightInd w:val="0"/>
        <w:snapToGrid w:val="0"/>
        <w:spacing w:beforeLines="30" w:before="93" w:line="360" w:lineRule="auto"/>
        <w:ind w:firstLineChars="200" w:firstLine="482"/>
        <w:rPr>
          <w:rFonts w:ascii="宋体" w:hAnsi="宋体"/>
          <w:b/>
          <w:sz w:val="24"/>
        </w:rPr>
      </w:pPr>
      <w:proofErr w:type="gramStart"/>
      <w:r>
        <w:rPr>
          <w:rFonts w:ascii="宋体" w:hAnsi="宋体" w:hint="eastAsia"/>
          <w:b/>
          <w:sz w:val="24"/>
        </w:rPr>
        <w:t>一</w:t>
      </w:r>
      <w:proofErr w:type="gramEnd"/>
      <w:r>
        <w:rPr>
          <w:rFonts w:ascii="宋体" w:hAnsi="宋体" w:hint="eastAsia"/>
          <w:b/>
          <w:sz w:val="24"/>
        </w:rPr>
        <w:t xml:space="preserve"> 、合同文件</w:t>
      </w:r>
    </w:p>
    <w:p w14:paraId="660E4704" w14:textId="77777777" w:rsidR="00557624" w:rsidRDefault="00557624" w:rsidP="00557624">
      <w:pPr>
        <w:spacing w:line="360" w:lineRule="auto"/>
        <w:ind w:firstLineChars="200" w:firstLine="480"/>
        <w:rPr>
          <w:rFonts w:ascii="宋体" w:hAnsi="宋体"/>
          <w:sz w:val="24"/>
        </w:rPr>
      </w:pPr>
      <w:r>
        <w:rPr>
          <w:rFonts w:ascii="宋体" w:hAnsi="宋体" w:hint="eastAsia"/>
          <w:sz w:val="24"/>
        </w:rPr>
        <w:t>下列文件构成本合同书的组成部分，组成合同书的多个文件的优先适用和解释次序如下：</w:t>
      </w:r>
    </w:p>
    <w:p w14:paraId="4CC76494" w14:textId="77777777" w:rsidR="00557624" w:rsidRDefault="00557624" w:rsidP="00557624">
      <w:pPr>
        <w:spacing w:line="360" w:lineRule="auto"/>
        <w:ind w:firstLineChars="200" w:firstLine="480"/>
        <w:rPr>
          <w:rFonts w:ascii="宋体" w:hAnsi="宋体"/>
          <w:sz w:val="24"/>
        </w:rPr>
      </w:pPr>
      <w:r>
        <w:rPr>
          <w:rFonts w:ascii="宋体" w:hAnsi="宋体" w:hint="eastAsia"/>
          <w:sz w:val="24"/>
        </w:rPr>
        <w:t>1.本合同书（</w:t>
      </w:r>
      <w:proofErr w:type="gramStart"/>
      <w:r>
        <w:rPr>
          <w:rFonts w:ascii="宋体" w:hAnsi="宋体" w:hint="eastAsia"/>
          <w:sz w:val="24"/>
        </w:rPr>
        <w:t>含合同</w:t>
      </w:r>
      <w:proofErr w:type="gramEnd"/>
      <w:r>
        <w:rPr>
          <w:rFonts w:ascii="宋体" w:hAnsi="宋体" w:hint="eastAsia"/>
          <w:sz w:val="24"/>
        </w:rPr>
        <w:t>附件）</w:t>
      </w:r>
    </w:p>
    <w:p w14:paraId="186A72D6" w14:textId="77777777" w:rsidR="00557624" w:rsidRDefault="00557624" w:rsidP="00557624">
      <w:pPr>
        <w:spacing w:line="360" w:lineRule="auto"/>
        <w:ind w:firstLineChars="200" w:firstLine="480"/>
        <w:rPr>
          <w:rFonts w:ascii="宋体" w:hAnsi="宋体"/>
          <w:sz w:val="24"/>
        </w:rPr>
      </w:pPr>
      <w:r>
        <w:rPr>
          <w:rFonts w:ascii="宋体" w:hAnsi="宋体" w:hint="eastAsia"/>
          <w:sz w:val="24"/>
        </w:rPr>
        <w:t>2.中标通知书（详见附件</w:t>
      </w:r>
      <w:r>
        <w:rPr>
          <w:rFonts w:ascii="宋体" w:hAnsi="宋体" w:hint="eastAsia"/>
          <w:sz w:val="24"/>
          <w:u w:val="single"/>
        </w:rPr>
        <w:t>1</w:t>
      </w:r>
      <w:r>
        <w:rPr>
          <w:rFonts w:ascii="宋体" w:hAnsi="宋体" w:hint="eastAsia"/>
          <w:sz w:val="24"/>
        </w:rPr>
        <w:t>）</w:t>
      </w:r>
    </w:p>
    <w:p w14:paraId="46C432E4" w14:textId="77777777" w:rsidR="00557624" w:rsidRDefault="00557624" w:rsidP="00557624">
      <w:pPr>
        <w:spacing w:line="360" w:lineRule="auto"/>
        <w:ind w:firstLineChars="200" w:firstLine="480"/>
        <w:rPr>
          <w:rFonts w:ascii="宋体" w:hAnsi="宋体"/>
          <w:sz w:val="24"/>
        </w:rPr>
      </w:pPr>
      <w:r>
        <w:rPr>
          <w:rFonts w:ascii="宋体" w:hAnsi="宋体" w:hint="eastAsia"/>
          <w:sz w:val="24"/>
        </w:rPr>
        <w:t>3.补充协议</w:t>
      </w:r>
    </w:p>
    <w:p w14:paraId="6FE122AD" w14:textId="77777777" w:rsidR="00557624" w:rsidRDefault="00557624" w:rsidP="00557624">
      <w:pPr>
        <w:spacing w:line="360" w:lineRule="auto"/>
        <w:ind w:firstLineChars="200" w:firstLine="480"/>
        <w:rPr>
          <w:rFonts w:ascii="宋体" w:hAnsi="宋体"/>
          <w:sz w:val="24"/>
        </w:rPr>
      </w:pPr>
      <w:r>
        <w:rPr>
          <w:rFonts w:ascii="宋体" w:hAnsi="宋体" w:hint="eastAsia"/>
          <w:sz w:val="24"/>
        </w:rPr>
        <w:t>4.投标文件 (含澄清文件)</w:t>
      </w:r>
    </w:p>
    <w:p w14:paraId="2AFC3C7D" w14:textId="77777777" w:rsidR="00557624" w:rsidRDefault="00557624" w:rsidP="00557624">
      <w:pPr>
        <w:spacing w:line="360" w:lineRule="auto"/>
        <w:ind w:firstLineChars="200" w:firstLine="480"/>
        <w:rPr>
          <w:rFonts w:ascii="宋体" w:hAnsi="宋体"/>
          <w:sz w:val="24"/>
        </w:rPr>
      </w:pPr>
      <w:r>
        <w:rPr>
          <w:rFonts w:ascii="宋体" w:hAnsi="宋体" w:hint="eastAsia"/>
          <w:sz w:val="24"/>
        </w:rPr>
        <w:t xml:space="preserve">5.招标文件（含招标文件补充通知）  </w:t>
      </w:r>
    </w:p>
    <w:p w14:paraId="29A941C8" w14:textId="77777777" w:rsidR="00557624" w:rsidRDefault="00557624" w:rsidP="00557624">
      <w:pPr>
        <w:adjustRightInd w:val="0"/>
        <w:snapToGrid w:val="0"/>
        <w:spacing w:beforeLines="30" w:before="93" w:line="360" w:lineRule="auto"/>
        <w:ind w:firstLineChars="200" w:firstLine="482"/>
        <w:rPr>
          <w:rFonts w:ascii="宋体" w:hAnsi="宋体"/>
          <w:b/>
          <w:sz w:val="24"/>
        </w:rPr>
      </w:pPr>
      <w:r>
        <w:rPr>
          <w:rFonts w:ascii="宋体" w:hAnsi="宋体" w:hint="eastAsia"/>
          <w:b/>
          <w:sz w:val="24"/>
        </w:rPr>
        <w:t>二、合同标的物（货物□   软件系统□  服务□ ）</w:t>
      </w:r>
    </w:p>
    <w:p w14:paraId="5D4D5C3D" w14:textId="77777777" w:rsidR="00557624" w:rsidRDefault="00557624" w:rsidP="00557624">
      <w:pPr>
        <w:adjustRightInd w:val="0"/>
        <w:snapToGrid w:val="0"/>
        <w:spacing w:beforeLines="30" w:before="93" w:line="360" w:lineRule="auto"/>
        <w:ind w:firstLineChars="200" w:firstLine="480"/>
        <w:rPr>
          <w:rFonts w:ascii="宋体" w:hAnsi="宋体"/>
          <w:sz w:val="24"/>
          <w:u w:val="single"/>
        </w:rPr>
      </w:pPr>
      <w:r>
        <w:rPr>
          <w:rFonts w:ascii="宋体" w:hAnsi="宋体" w:hint="eastAsia"/>
          <w:sz w:val="24"/>
        </w:rPr>
        <w:t>1.标的物名称</w:t>
      </w:r>
      <w:r>
        <w:rPr>
          <w:rFonts w:ascii="宋体" w:hAnsi="宋体" w:hint="eastAsia"/>
          <w:sz w:val="24"/>
          <w:u w:val="single"/>
        </w:rPr>
        <w:t xml:space="preserve">                                        </w:t>
      </w:r>
      <w:r>
        <w:rPr>
          <w:rFonts w:ascii="宋体" w:hAnsi="宋体" w:hint="eastAsia"/>
          <w:sz w:val="24"/>
        </w:rPr>
        <w:t>（详见附件</w:t>
      </w:r>
      <w:r>
        <w:rPr>
          <w:rFonts w:ascii="宋体" w:hAnsi="宋体" w:hint="eastAsia"/>
          <w:sz w:val="24"/>
          <w:u w:val="single"/>
        </w:rPr>
        <w:t>2</w:t>
      </w:r>
      <w:r>
        <w:rPr>
          <w:rFonts w:ascii="宋体" w:hAnsi="宋体" w:hint="eastAsia"/>
          <w:sz w:val="24"/>
        </w:rPr>
        <w:t>）</w:t>
      </w:r>
    </w:p>
    <w:p w14:paraId="7BD86E0B" w14:textId="77777777" w:rsidR="00557624" w:rsidRDefault="00557624" w:rsidP="00557624">
      <w:pPr>
        <w:adjustRightInd w:val="0"/>
        <w:snapToGrid w:val="0"/>
        <w:spacing w:beforeLines="30" w:before="93" w:line="360" w:lineRule="auto"/>
        <w:ind w:firstLineChars="200" w:firstLine="480"/>
        <w:rPr>
          <w:rFonts w:ascii="宋体" w:hAnsi="宋体"/>
          <w:sz w:val="24"/>
        </w:rPr>
      </w:pPr>
      <w:r>
        <w:rPr>
          <w:rFonts w:ascii="宋体" w:hAnsi="宋体" w:hint="eastAsia"/>
          <w:sz w:val="24"/>
        </w:rPr>
        <w:t>2.标的物数量、规格</w:t>
      </w:r>
      <w:r>
        <w:rPr>
          <w:rFonts w:ascii="宋体" w:hAnsi="宋体" w:hint="eastAsia"/>
          <w:sz w:val="24"/>
          <w:u w:val="single"/>
        </w:rPr>
        <w:t xml:space="preserve">                                       </w:t>
      </w:r>
      <w:r>
        <w:rPr>
          <w:rFonts w:ascii="宋体" w:hAnsi="宋体" w:hint="eastAsia"/>
          <w:sz w:val="24"/>
        </w:rPr>
        <w:t>（详见附件</w:t>
      </w:r>
      <w:r>
        <w:rPr>
          <w:rFonts w:ascii="宋体" w:hAnsi="宋体" w:hint="eastAsia"/>
          <w:sz w:val="24"/>
          <w:u w:val="single"/>
        </w:rPr>
        <w:t>2</w:t>
      </w:r>
      <w:r>
        <w:rPr>
          <w:rFonts w:ascii="宋体" w:hAnsi="宋体" w:hint="eastAsia"/>
          <w:sz w:val="24"/>
        </w:rPr>
        <w:t xml:space="preserve">）  </w:t>
      </w:r>
    </w:p>
    <w:p w14:paraId="39028CB0" w14:textId="77777777" w:rsidR="00557624" w:rsidRDefault="00557624" w:rsidP="00557624">
      <w:pPr>
        <w:adjustRightInd w:val="0"/>
        <w:snapToGrid w:val="0"/>
        <w:spacing w:beforeLines="30" w:before="93" w:line="360" w:lineRule="auto"/>
        <w:ind w:firstLineChars="200" w:firstLine="480"/>
        <w:rPr>
          <w:rFonts w:ascii="宋体" w:hAnsi="宋体"/>
          <w:sz w:val="24"/>
        </w:rPr>
      </w:pPr>
      <w:r>
        <w:rPr>
          <w:rFonts w:ascii="宋体" w:hAnsi="宋体" w:hint="eastAsia"/>
          <w:sz w:val="24"/>
        </w:rPr>
        <w:t>3.标的物型号、功能</w:t>
      </w:r>
      <w:r>
        <w:rPr>
          <w:rFonts w:ascii="宋体" w:hAnsi="宋体" w:hint="eastAsia"/>
          <w:sz w:val="24"/>
          <w:u w:val="single"/>
        </w:rPr>
        <w:t xml:space="preserve">                                       </w:t>
      </w:r>
      <w:r>
        <w:rPr>
          <w:rFonts w:ascii="宋体" w:hAnsi="宋体" w:hint="eastAsia"/>
          <w:sz w:val="24"/>
        </w:rPr>
        <w:t>（详见附件</w:t>
      </w:r>
      <w:r>
        <w:rPr>
          <w:rFonts w:ascii="宋体" w:hAnsi="宋体" w:hint="eastAsia"/>
          <w:sz w:val="24"/>
          <w:u w:val="single"/>
        </w:rPr>
        <w:t>2</w:t>
      </w:r>
      <w:r>
        <w:rPr>
          <w:rFonts w:ascii="宋体" w:hAnsi="宋体" w:hint="eastAsia"/>
          <w:sz w:val="24"/>
        </w:rPr>
        <w:t xml:space="preserve">）     </w:t>
      </w:r>
    </w:p>
    <w:p w14:paraId="31DC1CF9" w14:textId="77777777" w:rsidR="00557624" w:rsidRDefault="00557624" w:rsidP="00557624">
      <w:pPr>
        <w:adjustRightInd w:val="0"/>
        <w:snapToGrid w:val="0"/>
        <w:spacing w:beforeLines="30" w:before="93" w:line="360" w:lineRule="auto"/>
        <w:ind w:firstLineChars="200" w:firstLine="480"/>
        <w:rPr>
          <w:rFonts w:ascii="宋体" w:hAnsi="宋体"/>
          <w:sz w:val="24"/>
        </w:rPr>
      </w:pPr>
      <w:r>
        <w:rPr>
          <w:rFonts w:ascii="宋体" w:hAnsi="宋体" w:hint="eastAsia"/>
          <w:sz w:val="24"/>
        </w:rPr>
        <w:t>4.其它</w:t>
      </w:r>
      <w:r>
        <w:rPr>
          <w:rFonts w:ascii="宋体" w:hAnsi="宋体" w:hint="eastAsia"/>
          <w:sz w:val="24"/>
          <w:u w:val="single"/>
        </w:rPr>
        <w:t xml:space="preserve">                                                   </w:t>
      </w:r>
      <w:r>
        <w:rPr>
          <w:rFonts w:ascii="宋体" w:hAnsi="宋体" w:hint="eastAsia"/>
          <w:sz w:val="24"/>
        </w:rPr>
        <w:t xml:space="preserve"> </w:t>
      </w:r>
    </w:p>
    <w:p w14:paraId="6450388C" w14:textId="77777777" w:rsidR="00557624" w:rsidRDefault="00557624" w:rsidP="00557624">
      <w:pPr>
        <w:adjustRightInd w:val="0"/>
        <w:snapToGrid w:val="0"/>
        <w:spacing w:beforeLines="30" w:before="93" w:line="360" w:lineRule="auto"/>
        <w:ind w:firstLineChars="200" w:firstLine="482"/>
        <w:rPr>
          <w:rFonts w:ascii="宋体" w:hAnsi="宋体"/>
          <w:b/>
          <w:sz w:val="24"/>
        </w:rPr>
      </w:pPr>
      <w:r>
        <w:rPr>
          <w:rFonts w:ascii="宋体" w:hAnsi="宋体" w:hint="eastAsia"/>
          <w:b/>
          <w:sz w:val="24"/>
        </w:rPr>
        <w:t>三、合同金额</w:t>
      </w:r>
    </w:p>
    <w:p w14:paraId="7496469F" w14:textId="77777777" w:rsidR="00557624" w:rsidRDefault="00557624" w:rsidP="00557624">
      <w:pPr>
        <w:spacing w:line="360" w:lineRule="auto"/>
        <w:ind w:firstLineChars="200" w:firstLine="480"/>
        <w:rPr>
          <w:rFonts w:ascii="宋体" w:hAnsi="宋体"/>
          <w:sz w:val="24"/>
        </w:rPr>
      </w:pPr>
      <w:r>
        <w:rPr>
          <w:rFonts w:ascii="宋体" w:hAnsi="宋体" w:hint="eastAsia"/>
          <w:sz w:val="24"/>
        </w:rPr>
        <w:lastRenderedPageBreak/>
        <w:t>本合同金额总价款为人民币(大写)</w:t>
      </w:r>
      <w:r>
        <w:rPr>
          <w:rFonts w:ascii="宋体" w:hAnsi="宋体" w:hint="eastAsia"/>
          <w:b/>
          <w:sz w:val="24"/>
          <w:u w:val="single"/>
        </w:rPr>
        <w:t xml:space="preserve">                </w:t>
      </w:r>
      <w:r>
        <w:rPr>
          <w:rFonts w:ascii="宋体" w:hAnsi="宋体" w:hint="eastAsia"/>
          <w:sz w:val="24"/>
        </w:rPr>
        <w:t>元整，小写：￥</w:t>
      </w:r>
      <w:r>
        <w:rPr>
          <w:rFonts w:ascii="宋体" w:hAnsi="宋体" w:hint="eastAsia"/>
          <w:b/>
          <w:sz w:val="24"/>
          <w:u w:val="single"/>
        </w:rPr>
        <w:t xml:space="preserve">              </w:t>
      </w:r>
      <w:r>
        <w:rPr>
          <w:rFonts w:ascii="宋体" w:hAnsi="宋体" w:hint="eastAsia"/>
          <w:sz w:val="24"/>
        </w:rPr>
        <w:t>元 (合同金额中已包含税费、运输费、保险费、</w:t>
      </w:r>
      <w:r>
        <w:rPr>
          <w:rFonts w:ascii="宋体" w:hAnsi="宋体" w:hint="eastAsia"/>
          <w:color w:val="000000"/>
          <w:sz w:val="24"/>
        </w:rPr>
        <w:t>验收成本费等</w:t>
      </w:r>
      <w:r>
        <w:rPr>
          <w:rFonts w:ascii="宋体" w:hAnsi="宋体" w:hint="eastAsia"/>
          <w:sz w:val="24"/>
        </w:rPr>
        <w:t>)。</w:t>
      </w:r>
    </w:p>
    <w:p w14:paraId="442033F4" w14:textId="77777777" w:rsidR="00557624" w:rsidRDefault="00557624" w:rsidP="00557624">
      <w:pPr>
        <w:adjustRightInd w:val="0"/>
        <w:snapToGrid w:val="0"/>
        <w:spacing w:beforeLines="30" w:before="93" w:line="360" w:lineRule="auto"/>
        <w:ind w:firstLineChars="200" w:firstLine="482"/>
        <w:rPr>
          <w:rFonts w:ascii="宋体" w:hAnsi="宋体"/>
          <w:b/>
          <w:sz w:val="24"/>
        </w:rPr>
      </w:pPr>
      <w:r>
        <w:rPr>
          <w:rFonts w:ascii="宋体" w:hAnsi="宋体" w:hint="eastAsia"/>
          <w:b/>
          <w:sz w:val="24"/>
        </w:rPr>
        <w:t>四、付款条件和支付方式</w:t>
      </w:r>
    </w:p>
    <w:p w14:paraId="2275EA97" w14:textId="77777777" w:rsidR="00557624" w:rsidRDefault="00557624" w:rsidP="00557624">
      <w:pPr>
        <w:spacing w:line="360" w:lineRule="auto"/>
        <w:ind w:firstLineChars="200" w:firstLine="480"/>
        <w:rPr>
          <w:rFonts w:ascii="宋体" w:hAnsi="宋体"/>
          <w:b/>
          <w:color w:val="000000"/>
          <w:sz w:val="24"/>
        </w:rPr>
      </w:pPr>
      <w:r>
        <w:rPr>
          <w:rFonts w:ascii="宋体" w:hAnsi="宋体" w:hint="eastAsia"/>
          <w:color w:val="000000"/>
          <w:sz w:val="24"/>
        </w:rPr>
        <w:t>1.本合同的付款方式为：</w:t>
      </w:r>
    </w:p>
    <w:p w14:paraId="20B55941" w14:textId="339692BF" w:rsidR="00557624" w:rsidRDefault="00557624" w:rsidP="00557624">
      <w:pPr>
        <w:widowControl/>
        <w:spacing w:line="360" w:lineRule="auto"/>
        <w:ind w:firstLineChars="200" w:firstLine="480"/>
        <w:rPr>
          <w:rFonts w:ascii="宋体" w:hAnsi="宋体"/>
          <w:sz w:val="24"/>
        </w:rPr>
      </w:pPr>
      <w:r>
        <w:rPr>
          <w:rFonts w:ascii="宋体" w:hAnsi="宋体" w:hint="eastAsia"/>
          <w:sz w:val="24"/>
        </w:rPr>
        <w:t>01包：合同签订并经网上公示无异议后开始执行，2023年期刊预定清单经甲方确定并核实无误后，在乙方向甲方交纳合同总价5%的履约保证金</w:t>
      </w:r>
      <w:r>
        <w:rPr>
          <w:rFonts w:ascii="宋体" w:hAnsi="宋体" w:hint="eastAsia"/>
          <w:color w:val="000000"/>
          <w:sz w:val="24"/>
        </w:rPr>
        <w:t xml:space="preserve">（即：￥ </w:t>
      </w:r>
      <w:r>
        <w:rPr>
          <w:rFonts w:ascii="宋体" w:hAnsi="宋体" w:hint="eastAsia"/>
          <w:color w:val="000000"/>
          <w:sz w:val="24"/>
          <w:u w:val="single"/>
        </w:rPr>
        <w:t xml:space="preserve">    </w:t>
      </w:r>
      <w:r>
        <w:rPr>
          <w:rFonts w:ascii="宋体" w:hAnsi="宋体" w:hint="eastAsia"/>
          <w:color w:val="000000"/>
          <w:sz w:val="24"/>
        </w:rPr>
        <w:t>）</w:t>
      </w:r>
      <w:r>
        <w:rPr>
          <w:rFonts w:ascii="宋体" w:hAnsi="宋体" w:hint="eastAsia"/>
          <w:sz w:val="24"/>
        </w:rPr>
        <w:t>后，甲方向乙方付清全部款项</w:t>
      </w:r>
      <w:r>
        <w:rPr>
          <w:rFonts w:ascii="宋体" w:hAnsi="宋体" w:hint="eastAsia"/>
          <w:color w:val="000000"/>
          <w:sz w:val="24"/>
        </w:rPr>
        <w:t xml:space="preserve">（即：￥ </w:t>
      </w:r>
      <w:r>
        <w:rPr>
          <w:rFonts w:ascii="宋体" w:hAnsi="宋体" w:hint="eastAsia"/>
          <w:color w:val="000000"/>
          <w:sz w:val="24"/>
          <w:u w:val="single"/>
        </w:rPr>
        <w:t xml:space="preserve">    </w:t>
      </w:r>
      <w:r>
        <w:rPr>
          <w:rFonts w:ascii="宋体" w:hAnsi="宋体" w:hint="eastAsia"/>
          <w:color w:val="000000"/>
          <w:sz w:val="24"/>
        </w:rPr>
        <w:t>）</w:t>
      </w:r>
      <w:r>
        <w:rPr>
          <w:rFonts w:ascii="宋体" w:hAnsi="宋体" w:hint="eastAsia"/>
          <w:sz w:val="24"/>
        </w:rPr>
        <w:t>。同时乙方按国家有关财税规定为甲方开具发票。验收合格后，甲方退还乙方交纳的5%履约保证金</w:t>
      </w:r>
      <w:r>
        <w:rPr>
          <w:rFonts w:ascii="宋体" w:hAnsi="宋体" w:hint="eastAsia"/>
          <w:color w:val="000000"/>
          <w:sz w:val="24"/>
        </w:rPr>
        <w:t xml:space="preserve">（即：￥ </w:t>
      </w:r>
      <w:r>
        <w:rPr>
          <w:rFonts w:ascii="宋体" w:hAnsi="宋体" w:hint="eastAsia"/>
          <w:color w:val="000000"/>
          <w:sz w:val="24"/>
          <w:u w:val="single"/>
        </w:rPr>
        <w:t xml:space="preserve">    </w:t>
      </w:r>
      <w:r>
        <w:rPr>
          <w:rFonts w:ascii="宋体" w:hAnsi="宋体" w:hint="eastAsia"/>
          <w:color w:val="000000"/>
          <w:sz w:val="24"/>
        </w:rPr>
        <w:t>）</w:t>
      </w:r>
      <w:r>
        <w:rPr>
          <w:rFonts w:ascii="宋体" w:hAnsi="宋体" w:hint="eastAsia"/>
          <w:sz w:val="24"/>
        </w:rPr>
        <w:t>，如在该期间内乙方不能完成约定的义务，履约保证金将被甲方扣除。</w:t>
      </w:r>
    </w:p>
    <w:p w14:paraId="682DE781" w14:textId="02899400" w:rsidR="00557624" w:rsidRDefault="00557624" w:rsidP="00557624">
      <w:pPr>
        <w:widowControl/>
        <w:spacing w:line="360" w:lineRule="auto"/>
        <w:ind w:firstLineChars="200" w:firstLine="480"/>
        <w:rPr>
          <w:rFonts w:ascii="宋体" w:hAnsi="宋体"/>
          <w:sz w:val="24"/>
        </w:rPr>
      </w:pPr>
      <w:r>
        <w:rPr>
          <w:rFonts w:ascii="宋体" w:hAnsi="宋体" w:hint="eastAsia"/>
          <w:sz w:val="24"/>
        </w:rPr>
        <w:t>02包、03包：合同签订并经网上公示无异议后开始执行，所有图书到货验收、加工合格，在乙方向甲方交纳合同总价5%的履约保证金</w:t>
      </w:r>
      <w:r>
        <w:rPr>
          <w:rFonts w:ascii="宋体" w:hAnsi="宋体" w:hint="eastAsia"/>
          <w:color w:val="000000"/>
          <w:sz w:val="24"/>
        </w:rPr>
        <w:t xml:space="preserve">（即：￥ </w:t>
      </w:r>
      <w:r>
        <w:rPr>
          <w:rFonts w:ascii="宋体" w:hAnsi="宋体" w:hint="eastAsia"/>
          <w:color w:val="000000"/>
          <w:sz w:val="24"/>
          <w:u w:val="single"/>
        </w:rPr>
        <w:t xml:space="preserve">    </w:t>
      </w:r>
      <w:r>
        <w:rPr>
          <w:rFonts w:ascii="宋体" w:hAnsi="宋体" w:hint="eastAsia"/>
          <w:color w:val="000000"/>
          <w:sz w:val="24"/>
        </w:rPr>
        <w:t>）</w:t>
      </w:r>
      <w:r>
        <w:rPr>
          <w:rFonts w:ascii="宋体" w:hAnsi="宋体" w:hint="eastAsia"/>
          <w:sz w:val="24"/>
        </w:rPr>
        <w:t>后，按所购</w:t>
      </w:r>
      <w:proofErr w:type="gramStart"/>
      <w:r>
        <w:rPr>
          <w:rFonts w:ascii="宋体" w:hAnsi="宋体" w:hint="eastAsia"/>
          <w:sz w:val="24"/>
        </w:rPr>
        <w:t>图书实洋结算</w:t>
      </w:r>
      <w:proofErr w:type="gramEnd"/>
      <w:r>
        <w:rPr>
          <w:rFonts w:ascii="宋体" w:hAnsi="宋体" w:hint="eastAsia"/>
          <w:sz w:val="24"/>
        </w:rPr>
        <w:t>，甲方向乙方付清全部款项</w:t>
      </w:r>
      <w:r>
        <w:rPr>
          <w:rFonts w:ascii="宋体" w:hAnsi="宋体" w:hint="eastAsia"/>
          <w:color w:val="000000"/>
          <w:sz w:val="24"/>
        </w:rPr>
        <w:t xml:space="preserve">（即：￥ </w:t>
      </w:r>
      <w:r>
        <w:rPr>
          <w:rFonts w:ascii="宋体" w:hAnsi="宋体" w:hint="eastAsia"/>
          <w:color w:val="000000"/>
          <w:sz w:val="24"/>
          <w:u w:val="single"/>
        </w:rPr>
        <w:t xml:space="preserve">    </w:t>
      </w:r>
      <w:r>
        <w:rPr>
          <w:rFonts w:ascii="宋体" w:hAnsi="宋体" w:hint="eastAsia"/>
          <w:color w:val="000000"/>
          <w:sz w:val="24"/>
        </w:rPr>
        <w:t>）</w:t>
      </w:r>
      <w:r>
        <w:rPr>
          <w:rFonts w:ascii="宋体" w:hAnsi="宋体" w:hint="eastAsia"/>
          <w:sz w:val="24"/>
        </w:rPr>
        <w:t>。同时乙方按国家有关财税规定为甲方开具发票。验收合格后，甲方退还乙方交纳5%履约保证金</w:t>
      </w:r>
      <w:r>
        <w:rPr>
          <w:rFonts w:ascii="宋体" w:hAnsi="宋体" w:hint="eastAsia"/>
          <w:color w:val="000000"/>
          <w:sz w:val="24"/>
        </w:rPr>
        <w:t xml:space="preserve">（即：￥ </w:t>
      </w:r>
      <w:r>
        <w:rPr>
          <w:rFonts w:ascii="宋体" w:hAnsi="宋体" w:hint="eastAsia"/>
          <w:color w:val="000000"/>
          <w:sz w:val="24"/>
          <w:u w:val="single"/>
        </w:rPr>
        <w:t xml:space="preserve">    </w:t>
      </w:r>
      <w:r>
        <w:rPr>
          <w:rFonts w:ascii="宋体" w:hAnsi="宋体" w:hint="eastAsia"/>
          <w:color w:val="000000"/>
          <w:sz w:val="24"/>
        </w:rPr>
        <w:t>）</w:t>
      </w:r>
      <w:r>
        <w:rPr>
          <w:rFonts w:ascii="宋体" w:hAnsi="宋体" w:hint="eastAsia"/>
          <w:sz w:val="24"/>
        </w:rPr>
        <w:t>，如在该期间内乙方不能完成约定的义务，履约保证金将被甲方扣除。</w:t>
      </w:r>
    </w:p>
    <w:p w14:paraId="44173859" w14:textId="1F892028" w:rsidR="00557624" w:rsidRDefault="00557624" w:rsidP="00557624">
      <w:pPr>
        <w:widowControl/>
        <w:spacing w:line="360" w:lineRule="auto"/>
        <w:ind w:firstLineChars="200" w:firstLine="480"/>
        <w:rPr>
          <w:rFonts w:ascii="宋体" w:hAnsi="宋体"/>
          <w:sz w:val="24"/>
        </w:rPr>
      </w:pPr>
      <w:r>
        <w:rPr>
          <w:rFonts w:ascii="宋体" w:hAnsi="宋体" w:hint="eastAsia"/>
          <w:sz w:val="24"/>
        </w:rPr>
        <w:t>04包</w:t>
      </w:r>
      <w:r w:rsidR="008446BD">
        <w:rPr>
          <w:rFonts w:ascii="宋体" w:hAnsi="宋体" w:hint="eastAsia"/>
          <w:sz w:val="24"/>
        </w:rPr>
        <w:t>至</w:t>
      </w:r>
      <w:r>
        <w:rPr>
          <w:rFonts w:ascii="宋体" w:hAnsi="宋体" w:hint="eastAsia"/>
          <w:sz w:val="24"/>
        </w:rPr>
        <w:t>0</w:t>
      </w:r>
      <w:r w:rsidR="008446BD">
        <w:rPr>
          <w:rFonts w:ascii="宋体" w:hAnsi="宋体"/>
          <w:sz w:val="24"/>
        </w:rPr>
        <w:t>8</w:t>
      </w:r>
      <w:r>
        <w:rPr>
          <w:rFonts w:ascii="宋体" w:hAnsi="宋体" w:hint="eastAsia"/>
          <w:sz w:val="24"/>
        </w:rPr>
        <w:t>包：合同签订，网上公示无异议后，乙方安装调试完毕，甲方验收合格，在乙方向甲方交纳合同总价5%的履约保证金</w:t>
      </w:r>
      <w:r>
        <w:rPr>
          <w:rFonts w:ascii="宋体" w:hAnsi="宋体" w:hint="eastAsia"/>
          <w:color w:val="000000"/>
          <w:sz w:val="24"/>
        </w:rPr>
        <w:t xml:space="preserve">（即：￥ </w:t>
      </w:r>
      <w:r>
        <w:rPr>
          <w:rFonts w:ascii="宋体" w:hAnsi="宋体" w:hint="eastAsia"/>
          <w:color w:val="000000"/>
          <w:sz w:val="24"/>
          <w:u w:val="single"/>
        </w:rPr>
        <w:t xml:space="preserve">    </w:t>
      </w:r>
      <w:r>
        <w:rPr>
          <w:rFonts w:ascii="宋体" w:hAnsi="宋体" w:hint="eastAsia"/>
          <w:color w:val="000000"/>
          <w:sz w:val="24"/>
        </w:rPr>
        <w:t>）</w:t>
      </w:r>
      <w:r>
        <w:rPr>
          <w:rFonts w:ascii="宋体" w:hAnsi="宋体" w:hint="eastAsia"/>
          <w:sz w:val="24"/>
        </w:rPr>
        <w:t>后，甲方付清合同100％货款</w:t>
      </w:r>
      <w:r>
        <w:rPr>
          <w:rFonts w:ascii="宋体" w:hAnsi="宋体" w:hint="eastAsia"/>
          <w:color w:val="000000"/>
          <w:sz w:val="24"/>
        </w:rPr>
        <w:t xml:space="preserve">（即：￥ </w:t>
      </w:r>
      <w:r>
        <w:rPr>
          <w:rFonts w:ascii="宋体" w:hAnsi="宋体" w:hint="eastAsia"/>
          <w:color w:val="000000"/>
          <w:sz w:val="24"/>
          <w:u w:val="single"/>
        </w:rPr>
        <w:t xml:space="preserve">    </w:t>
      </w:r>
      <w:r>
        <w:rPr>
          <w:rFonts w:ascii="宋体" w:hAnsi="宋体" w:hint="eastAsia"/>
          <w:color w:val="000000"/>
          <w:sz w:val="24"/>
        </w:rPr>
        <w:t>）</w:t>
      </w:r>
      <w:r>
        <w:rPr>
          <w:rFonts w:ascii="宋体" w:hAnsi="宋体" w:hint="eastAsia"/>
          <w:sz w:val="24"/>
        </w:rPr>
        <w:t>。同时乙方按国家有关财税规定为甲方开具发票。验收合格后，甲方退还乙方交纳的5%履约保证金</w:t>
      </w:r>
      <w:r>
        <w:rPr>
          <w:rFonts w:ascii="宋体" w:hAnsi="宋体" w:hint="eastAsia"/>
          <w:color w:val="000000"/>
          <w:sz w:val="24"/>
        </w:rPr>
        <w:t xml:space="preserve">（即：￥ </w:t>
      </w:r>
      <w:r>
        <w:rPr>
          <w:rFonts w:ascii="宋体" w:hAnsi="宋体" w:hint="eastAsia"/>
          <w:color w:val="000000"/>
          <w:sz w:val="24"/>
          <w:u w:val="single"/>
        </w:rPr>
        <w:t xml:space="preserve">    </w:t>
      </w:r>
      <w:r>
        <w:rPr>
          <w:rFonts w:ascii="宋体" w:hAnsi="宋体" w:hint="eastAsia"/>
          <w:color w:val="000000"/>
          <w:sz w:val="24"/>
        </w:rPr>
        <w:t>）</w:t>
      </w:r>
      <w:r>
        <w:rPr>
          <w:rFonts w:ascii="宋体" w:hAnsi="宋体" w:hint="eastAsia"/>
          <w:sz w:val="24"/>
        </w:rPr>
        <w:t>，如在该期间内乙方不能完成约定的义务，履约保证金将被甲方扣除。</w:t>
      </w:r>
    </w:p>
    <w:p w14:paraId="49D98B2B" w14:textId="77777777" w:rsidR="00557624" w:rsidRDefault="00557624" w:rsidP="00557624">
      <w:pPr>
        <w:widowControl/>
        <w:spacing w:line="360" w:lineRule="auto"/>
        <w:ind w:firstLineChars="200" w:firstLine="480"/>
        <w:rPr>
          <w:rFonts w:ascii="宋体" w:hAnsi="宋体" w:cs="宋体"/>
          <w:color w:val="000000"/>
          <w:sz w:val="24"/>
        </w:rPr>
      </w:pPr>
      <w:r>
        <w:rPr>
          <w:rFonts w:ascii="宋体" w:hAnsi="宋体" w:hint="eastAsia"/>
          <w:sz w:val="24"/>
        </w:rPr>
        <w:t>2.双方约定合同价</w:t>
      </w:r>
      <w:r>
        <w:rPr>
          <w:rFonts w:ascii="宋体" w:hAnsi="宋体" w:cs="宋体" w:hint="eastAsia"/>
          <w:color w:val="000000"/>
          <w:sz w:val="24"/>
        </w:rPr>
        <w:t>款以支票</w:t>
      </w:r>
      <w:r>
        <w:rPr>
          <w:rFonts w:ascii="宋体" w:hAnsi="宋体" w:hint="eastAsia"/>
          <w:sz w:val="24"/>
        </w:rPr>
        <w:t xml:space="preserve">□    </w:t>
      </w:r>
      <w:r>
        <w:rPr>
          <w:rFonts w:ascii="宋体" w:hAnsi="宋体" w:cs="宋体" w:hint="eastAsia"/>
          <w:color w:val="000000"/>
          <w:sz w:val="24"/>
        </w:rPr>
        <w:t>汇票</w:t>
      </w:r>
      <w:r>
        <w:rPr>
          <w:rFonts w:ascii="宋体" w:hAnsi="宋体" w:hint="eastAsia"/>
          <w:sz w:val="24"/>
        </w:rPr>
        <w:t>□</w:t>
      </w:r>
      <w:r>
        <w:rPr>
          <w:rFonts w:ascii="宋体" w:hAnsi="宋体" w:cs="宋体" w:hint="eastAsia"/>
          <w:color w:val="000000"/>
          <w:sz w:val="24"/>
        </w:rPr>
        <w:t xml:space="preserve">   银行转账</w:t>
      </w:r>
      <w:r>
        <w:rPr>
          <w:rFonts w:ascii="宋体" w:hAnsi="宋体" w:hint="eastAsia"/>
          <w:sz w:val="24"/>
        </w:rPr>
        <w:t>□</w:t>
      </w:r>
      <w:r>
        <w:rPr>
          <w:rFonts w:ascii="宋体" w:hAnsi="宋体" w:cs="宋体" w:hint="eastAsia"/>
          <w:color w:val="000000"/>
          <w:sz w:val="24"/>
        </w:rPr>
        <w:t xml:space="preserve">   其它</w:t>
      </w:r>
      <w:r>
        <w:rPr>
          <w:rFonts w:ascii="宋体" w:hAnsi="宋体" w:hint="eastAsia"/>
          <w:sz w:val="24"/>
        </w:rPr>
        <w:t>□</w:t>
      </w:r>
      <w:r>
        <w:rPr>
          <w:rFonts w:ascii="宋体" w:hAnsi="宋体" w:cs="宋体" w:hint="eastAsia"/>
          <w:color w:val="000000"/>
          <w:sz w:val="24"/>
          <w:u w:val="single"/>
        </w:rPr>
        <w:t xml:space="preserve">         </w:t>
      </w:r>
      <w:r>
        <w:rPr>
          <w:rFonts w:ascii="宋体" w:hAnsi="宋体" w:cs="宋体" w:hint="eastAsia"/>
          <w:color w:val="000000"/>
          <w:sz w:val="24"/>
        </w:rPr>
        <w:t>进行支付。</w:t>
      </w:r>
    </w:p>
    <w:p w14:paraId="39BCCC7C" w14:textId="77777777" w:rsidR="00557624" w:rsidRDefault="00557624" w:rsidP="00557624">
      <w:pPr>
        <w:widowControl/>
        <w:spacing w:line="360" w:lineRule="auto"/>
        <w:ind w:firstLineChars="200" w:firstLine="480"/>
        <w:rPr>
          <w:rFonts w:ascii="宋体" w:hAnsi="宋体" w:cs="宋体"/>
          <w:color w:val="000000"/>
          <w:sz w:val="24"/>
        </w:rPr>
      </w:pPr>
      <w:r>
        <w:rPr>
          <w:rFonts w:ascii="宋体" w:hAnsi="宋体" w:cs="宋体" w:hint="eastAsia"/>
          <w:color w:val="000000"/>
          <w:sz w:val="24"/>
        </w:rPr>
        <w:t>3.甲方的银行账户信息：</w:t>
      </w:r>
    </w:p>
    <w:p w14:paraId="5D0BC0D1" w14:textId="0BB544CE" w:rsidR="00785CBF" w:rsidRDefault="00785CBF" w:rsidP="00785CBF">
      <w:pPr>
        <w:widowControl/>
        <w:spacing w:line="360" w:lineRule="auto"/>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color w:val="000000"/>
          <w:sz w:val="24"/>
        </w:rPr>
        <w:t>1</w:t>
      </w:r>
      <w:r>
        <w:rPr>
          <w:rFonts w:ascii="宋体" w:hAnsi="宋体" w:cs="宋体" w:hint="eastAsia"/>
          <w:color w:val="000000"/>
          <w:sz w:val="24"/>
        </w:rPr>
        <w:t>)</w:t>
      </w:r>
      <w:r w:rsidRPr="00785CBF">
        <w:rPr>
          <w:rFonts w:ascii="宋体" w:hAnsi="宋体" w:hint="eastAsia"/>
          <w:b/>
          <w:bCs/>
          <w:sz w:val="24"/>
        </w:rPr>
        <w:t>账户名称：</w:t>
      </w:r>
      <w:r>
        <w:rPr>
          <w:rFonts w:ascii="宋体" w:hAnsi="宋体" w:cs="宋体" w:hint="eastAsia"/>
          <w:color w:val="000000"/>
          <w:sz w:val="24"/>
        </w:rPr>
        <w:t>北京工商大学</w:t>
      </w:r>
    </w:p>
    <w:p w14:paraId="26F0F61B" w14:textId="77FBE0F1" w:rsidR="00785CBF" w:rsidRDefault="00785CBF" w:rsidP="00785CBF">
      <w:pPr>
        <w:widowControl/>
        <w:spacing w:line="360" w:lineRule="auto"/>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color w:val="000000"/>
          <w:sz w:val="24"/>
        </w:rPr>
        <w:t>2</w:t>
      </w:r>
      <w:r>
        <w:rPr>
          <w:rFonts w:ascii="宋体" w:hAnsi="宋体" w:cs="宋体" w:hint="eastAsia"/>
          <w:color w:val="000000"/>
          <w:sz w:val="24"/>
        </w:rPr>
        <w:t>)</w:t>
      </w:r>
      <w:r>
        <w:rPr>
          <w:rFonts w:ascii="宋体" w:hAnsi="宋体" w:hint="eastAsia"/>
          <w:b/>
          <w:bCs/>
          <w:sz w:val="24"/>
        </w:rPr>
        <w:t xml:space="preserve"> 开户银行：</w:t>
      </w:r>
      <w:r>
        <w:rPr>
          <w:rFonts w:ascii="宋体" w:hAnsi="宋体" w:hint="eastAsia"/>
          <w:bCs/>
          <w:sz w:val="24"/>
        </w:rPr>
        <w:t>北京银行阜裕支行</w:t>
      </w:r>
    </w:p>
    <w:p w14:paraId="051E3E08" w14:textId="77777777" w:rsidR="00785CBF" w:rsidRDefault="00785CBF" w:rsidP="00785CBF">
      <w:pPr>
        <w:widowControl/>
        <w:spacing w:line="360" w:lineRule="auto"/>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color w:val="000000"/>
          <w:sz w:val="24"/>
        </w:rPr>
        <w:t>3</w:t>
      </w:r>
      <w:r>
        <w:rPr>
          <w:rFonts w:ascii="宋体" w:hAnsi="宋体" w:cs="宋体" w:hint="eastAsia"/>
          <w:color w:val="000000"/>
          <w:sz w:val="24"/>
        </w:rPr>
        <w:t>)</w:t>
      </w:r>
      <w:r>
        <w:rPr>
          <w:rFonts w:ascii="宋体" w:hAnsi="宋体" w:hint="eastAsia"/>
          <w:b/>
          <w:bCs/>
          <w:sz w:val="24"/>
        </w:rPr>
        <w:t xml:space="preserve"> 帐</w:t>
      </w:r>
      <w:r>
        <w:rPr>
          <w:rFonts w:ascii="宋体" w:hAnsi="宋体" w:hint="eastAsia"/>
          <w:b/>
          <w:bCs/>
          <w:sz w:val="24"/>
        </w:rPr>
        <w:tab/>
      </w:r>
      <w:r>
        <w:rPr>
          <w:rFonts w:ascii="宋体" w:hAnsi="宋体" w:hint="eastAsia"/>
          <w:b/>
          <w:bCs/>
          <w:sz w:val="24"/>
        </w:rPr>
        <w:tab/>
        <w:t>号：</w:t>
      </w:r>
      <w:r>
        <w:rPr>
          <w:rFonts w:ascii="宋体" w:hAnsi="宋体" w:hint="eastAsia"/>
          <w:bCs/>
          <w:sz w:val="24"/>
        </w:rPr>
        <w:t>01090373100120109102730</w:t>
      </w:r>
    </w:p>
    <w:p w14:paraId="743E72AC" w14:textId="77777777" w:rsidR="00785CBF" w:rsidRDefault="00785CBF" w:rsidP="00785CBF">
      <w:pPr>
        <w:widowControl/>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 xml:space="preserve">) </w:t>
      </w:r>
      <w:r>
        <w:rPr>
          <w:rFonts w:ascii="宋体" w:hAnsi="宋体" w:cs="宋体" w:hint="eastAsia"/>
          <w:b/>
          <w:sz w:val="24"/>
        </w:rPr>
        <w:t>税</w:t>
      </w:r>
      <w:r>
        <w:rPr>
          <w:rFonts w:ascii="宋体" w:hAnsi="宋体" w:cs="宋体" w:hint="eastAsia"/>
          <w:b/>
          <w:sz w:val="24"/>
        </w:rPr>
        <w:tab/>
      </w:r>
      <w:r>
        <w:rPr>
          <w:rFonts w:ascii="宋体" w:hAnsi="宋体" w:cs="宋体" w:hint="eastAsia"/>
          <w:b/>
          <w:sz w:val="24"/>
        </w:rPr>
        <w:tab/>
        <w:t>号：</w:t>
      </w:r>
      <w:r>
        <w:rPr>
          <w:rFonts w:ascii="宋体" w:hAnsi="宋体" w:cs="宋体" w:hint="eastAsia"/>
          <w:sz w:val="24"/>
        </w:rPr>
        <w:t>121100004006906889</w:t>
      </w:r>
    </w:p>
    <w:p w14:paraId="05A1CA00" w14:textId="77777777" w:rsidR="00557624" w:rsidRDefault="00557624" w:rsidP="00557624">
      <w:pPr>
        <w:widowControl/>
        <w:spacing w:line="360" w:lineRule="auto"/>
        <w:ind w:firstLineChars="200" w:firstLine="480"/>
        <w:rPr>
          <w:rFonts w:ascii="宋体" w:hAnsi="宋体" w:cs="宋体"/>
          <w:color w:val="000000"/>
          <w:sz w:val="24"/>
        </w:rPr>
      </w:pPr>
      <w:r>
        <w:rPr>
          <w:rFonts w:ascii="宋体" w:hAnsi="宋体" w:cs="宋体" w:hint="eastAsia"/>
          <w:color w:val="000000"/>
          <w:sz w:val="24"/>
        </w:rPr>
        <w:t>4.乙方的银行账户信息：</w:t>
      </w:r>
    </w:p>
    <w:p w14:paraId="252653B9" w14:textId="036F3CF0" w:rsidR="00785CBF" w:rsidRPr="00785CBF" w:rsidRDefault="00785CBF" w:rsidP="00785CBF">
      <w:pPr>
        <w:widowControl/>
        <w:spacing w:line="360" w:lineRule="auto"/>
        <w:ind w:firstLineChars="200" w:firstLine="480"/>
        <w:rPr>
          <w:rFonts w:ascii="宋体" w:hAnsi="宋体"/>
          <w:bCs/>
          <w:sz w:val="24"/>
          <w:u w:val="single"/>
        </w:rPr>
      </w:pPr>
      <w:r>
        <w:rPr>
          <w:rFonts w:ascii="宋体" w:hAnsi="宋体" w:cs="宋体" w:hint="eastAsia"/>
          <w:color w:val="000000"/>
          <w:sz w:val="24"/>
        </w:rPr>
        <w:t>(</w:t>
      </w:r>
      <w:r w:rsidRPr="00002D84">
        <w:rPr>
          <w:rFonts w:ascii="宋体" w:hAnsi="宋体" w:cs="宋体" w:hint="eastAsia"/>
          <w:color w:val="000000"/>
          <w:sz w:val="24"/>
        </w:rPr>
        <w:t>1</w:t>
      </w:r>
      <w:r>
        <w:rPr>
          <w:rFonts w:ascii="宋体" w:hAnsi="宋体" w:cs="宋体"/>
          <w:color w:val="000000"/>
          <w:sz w:val="24"/>
        </w:rPr>
        <w:t>）</w:t>
      </w:r>
      <w:r w:rsidRPr="00785CBF">
        <w:rPr>
          <w:rFonts w:ascii="宋体" w:hAnsi="宋体" w:hint="eastAsia"/>
          <w:b/>
          <w:bCs/>
          <w:sz w:val="24"/>
        </w:rPr>
        <w:t>账户名称：</w:t>
      </w:r>
      <w:r>
        <w:rPr>
          <w:rFonts w:ascii="宋体" w:hAnsi="宋体" w:hint="eastAsia"/>
          <w:bCs/>
          <w:sz w:val="24"/>
          <w:u w:val="single"/>
        </w:rPr>
        <w:t xml:space="preserve">                     </w:t>
      </w:r>
    </w:p>
    <w:p w14:paraId="4A66B3AD" w14:textId="77777777" w:rsidR="00785CBF" w:rsidRDefault="00785CBF" w:rsidP="00785CBF">
      <w:pPr>
        <w:widowControl/>
        <w:spacing w:line="360" w:lineRule="auto"/>
        <w:ind w:firstLineChars="200" w:firstLine="480"/>
        <w:rPr>
          <w:rFonts w:ascii="宋体" w:hAnsi="宋体"/>
          <w:bCs/>
          <w:sz w:val="24"/>
          <w:u w:val="single"/>
        </w:rPr>
      </w:pPr>
      <w:r>
        <w:rPr>
          <w:rFonts w:ascii="宋体" w:hAnsi="宋体" w:cs="宋体" w:hint="eastAsia"/>
          <w:color w:val="000000"/>
          <w:sz w:val="24"/>
        </w:rPr>
        <w:t>(</w:t>
      </w:r>
      <w:r>
        <w:rPr>
          <w:rFonts w:ascii="宋体" w:hAnsi="宋体" w:cs="宋体"/>
          <w:color w:val="000000"/>
          <w:sz w:val="24"/>
        </w:rPr>
        <w:t>2</w:t>
      </w:r>
      <w:r>
        <w:rPr>
          <w:rFonts w:ascii="宋体" w:hAnsi="宋体" w:cs="宋体" w:hint="eastAsia"/>
          <w:color w:val="000000"/>
          <w:sz w:val="24"/>
        </w:rPr>
        <w:t>)</w:t>
      </w:r>
      <w:r>
        <w:rPr>
          <w:rFonts w:ascii="宋体" w:hAnsi="宋体" w:hint="eastAsia"/>
          <w:b/>
          <w:bCs/>
          <w:sz w:val="24"/>
        </w:rPr>
        <w:t xml:space="preserve"> 开户银行：</w:t>
      </w:r>
      <w:r>
        <w:rPr>
          <w:rFonts w:ascii="宋体" w:hAnsi="宋体" w:hint="eastAsia"/>
          <w:bCs/>
          <w:sz w:val="24"/>
          <w:u w:val="single"/>
        </w:rPr>
        <w:t xml:space="preserve">                     </w:t>
      </w:r>
    </w:p>
    <w:p w14:paraId="6107DB06" w14:textId="77777777" w:rsidR="00785CBF" w:rsidRDefault="00785CBF" w:rsidP="00785CBF">
      <w:pPr>
        <w:widowControl/>
        <w:spacing w:line="360" w:lineRule="auto"/>
        <w:ind w:firstLineChars="200" w:firstLine="480"/>
        <w:rPr>
          <w:rFonts w:ascii="宋体" w:hAnsi="宋体" w:cs="宋体"/>
          <w:color w:val="000000"/>
          <w:sz w:val="24"/>
          <w:u w:val="single"/>
        </w:rPr>
      </w:pPr>
      <w:r>
        <w:rPr>
          <w:rFonts w:ascii="宋体" w:hAnsi="宋体" w:cs="宋体" w:hint="eastAsia"/>
          <w:color w:val="000000"/>
          <w:sz w:val="24"/>
        </w:rPr>
        <w:t>(</w:t>
      </w:r>
      <w:r>
        <w:rPr>
          <w:rFonts w:ascii="宋体" w:hAnsi="宋体" w:cs="宋体"/>
          <w:color w:val="000000"/>
          <w:sz w:val="24"/>
        </w:rPr>
        <w:t>3</w:t>
      </w:r>
      <w:r>
        <w:rPr>
          <w:rFonts w:ascii="宋体" w:hAnsi="宋体" w:cs="宋体" w:hint="eastAsia"/>
          <w:color w:val="000000"/>
          <w:sz w:val="24"/>
        </w:rPr>
        <w:t>)</w:t>
      </w:r>
      <w:r>
        <w:rPr>
          <w:rFonts w:ascii="宋体" w:hAnsi="宋体" w:hint="eastAsia"/>
          <w:b/>
          <w:bCs/>
          <w:sz w:val="24"/>
        </w:rPr>
        <w:t xml:space="preserve"> 帐</w:t>
      </w:r>
      <w:r>
        <w:rPr>
          <w:rFonts w:ascii="宋体" w:hAnsi="宋体" w:hint="eastAsia"/>
          <w:b/>
          <w:bCs/>
          <w:sz w:val="24"/>
        </w:rPr>
        <w:tab/>
      </w:r>
      <w:r>
        <w:rPr>
          <w:rFonts w:ascii="宋体" w:hAnsi="宋体" w:hint="eastAsia"/>
          <w:b/>
          <w:bCs/>
          <w:sz w:val="24"/>
        </w:rPr>
        <w:tab/>
        <w:t>号：</w:t>
      </w:r>
      <w:r>
        <w:rPr>
          <w:rFonts w:ascii="宋体" w:hAnsi="宋体" w:cs="宋体" w:hint="eastAsia"/>
          <w:color w:val="000000"/>
          <w:sz w:val="24"/>
        </w:rPr>
        <w:t xml:space="preserve"> </w:t>
      </w:r>
      <w:r>
        <w:rPr>
          <w:rFonts w:ascii="宋体" w:hAnsi="宋体" w:cs="宋体" w:hint="eastAsia"/>
          <w:color w:val="000000"/>
          <w:sz w:val="24"/>
          <w:u w:val="single"/>
        </w:rPr>
        <w:t xml:space="preserve">                    </w:t>
      </w:r>
    </w:p>
    <w:p w14:paraId="056A5398" w14:textId="77777777" w:rsidR="00785CBF" w:rsidRDefault="00785CBF" w:rsidP="00785CBF">
      <w:pPr>
        <w:widowControl/>
        <w:spacing w:line="360" w:lineRule="auto"/>
        <w:ind w:firstLineChars="200" w:firstLine="480"/>
        <w:rPr>
          <w:rFonts w:ascii="宋体" w:hAnsi="宋体" w:cs="宋体"/>
          <w:color w:val="000000"/>
          <w:sz w:val="24"/>
          <w:u w:val="single"/>
        </w:rPr>
      </w:pPr>
      <w:r>
        <w:rPr>
          <w:rFonts w:ascii="宋体" w:hAnsi="宋体" w:cs="宋体" w:hint="eastAsia"/>
          <w:color w:val="000000"/>
          <w:sz w:val="24"/>
        </w:rPr>
        <w:t>(</w:t>
      </w:r>
      <w:r>
        <w:rPr>
          <w:rFonts w:ascii="宋体" w:hAnsi="宋体" w:cs="宋体"/>
          <w:color w:val="000000"/>
          <w:sz w:val="24"/>
        </w:rPr>
        <w:t>4</w:t>
      </w:r>
      <w:r>
        <w:rPr>
          <w:rFonts w:ascii="宋体" w:hAnsi="宋体" w:cs="宋体" w:hint="eastAsia"/>
          <w:color w:val="000000"/>
          <w:sz w:val="24"/>
        </w:rPr>
        <w:t>)</w:t>
      </w:r>
      <w:r>
        <w:rPr>
          <w:rFonts w:ascii="宋体" w:hAnsi="宋体" w:cs="宋体" w:hint="eastAsia"/>
          <w:b/>
          <w:color w:val="000000"/>
          <w:sz w:val="24"/>
        </w:rPr>
        <w:t xml:space="preserve"> 税</w:t>
      </w:r>
      <w:r>
        <w:rPr>
          <w:rFonts w:ascii="宋体" w:hAnsi="宋体" w:cs="宋体" w:hint="eastAsia"/>
          <w:b/>
          <w:color w:val="000000"/>
          <w:sz w:val="24"/>
        </w:rPr>
        <w:tab/>
      </w:r>
      <w:r>
        <w:rPr>
          <w:rFonts w:ascii="宋体" w:hAnsi="宋体" w:cs="宋体" w:hint="eastAsia"/>
          <w:b/>
          <w:color w:val="000000"/>
          <w:sz w:val="24"/>
        </w:rPr>
        <w:tab/>
        <w:t>号：</w:t>
      </w:r>
      <w:r>
        <w:rPr>
          <w:rFonts w:ascii="宋体" w:hAnsi="宋体" w:cs="宋体" w:hint="eastAsia"/>
          <w:color w:val="000000"/>
          <w:sz w:val="24"/>
        </w:rPr>
        <w:t xml:space="preserve"> </w:t>
      </w:r>
      <w:r>
        <w:rPr>
          <w:rFonts w:ascii="宋体" w:hAnsi="宋体" w:cs="宋体" w:hint="eastAsia"/>
          <w:color w:val="000000"/>
          <w:sz w:val="24"/>
          <w:u w:val="single"/>
        </w:rPr>
        <w:t xml:space="preserve">                    </w:t>
      </w:r>
    </w:p>
    <w:p w14:paraId="476BE52D" w14:textId="77777777" w:rsidR="00557624" w:rsidRDefault="00557624" w:rsidP="00557624">
      <w:pPr>
        <w:widowControl/>
        <w:spacing w:line="360" w:lineRule="auto"/>
        <w:ind w:firstLineChars="200" w:firstLine="480"/>
        <w:rPr>
          <w:rFonts w:ascii="宋体" w:hAnsi="宋体" w:cs="宋体"/>
          <w:color w:val="000000"/>
          <w:sz w:val="24"/>
          <w:u w:val="single"/>
        </w:rPr>
      </w:pPr>
      <w:r>
        <w:rPr>
          <w:rFonts w:ascii="宋体" w:hAnsi="宋体" w:cs="宋体" w:hint="eastAsia"/>
          <w:color w:val="000000"/>
          <w:sz w:val="24"/>
          <w:u w:val="single"/>
        </w:rPr>
        <w:lastRenderedPageBreak/>
        <w:t>5. 开票时间及开票信息</w:t>
      </w:r>
    </w:p>
    <w:p w14:paraId="7DFF0F90" w14:textId="77777777" w:rsidR="001D3FF7" w:rsidRDefault="001D3FF7" w:rsidP="001D3FF7">
      <w:pPr>
        <w:widowControl/>
        <w:spacing w:line="360" w:lineRule="auto"/>
        <w:ind w:firstLineChars="200" w:firstLine="480"/>
        <w:rPr>
          <w:rFonts w:ascii="宋体" w:hAnsi="宋体" w:cs="宋体"/>
          <w:color w:val="000000"/>
          <w:sz w:val="24"/>
          <w:u w:val="single"/>
        </w:rPr>
      </w:pPr>
      <w:r>
        <w:rPr>
          <w:rFonts w:ascii="宋体" w:hAnsi="宋体" w:cs="宋体" w:hint="eastAsia"/>
          <w:color w:val="000000"/>
          <w:sz w:val="24"/>
          <w:u w:val="single"/>
        </w:rPr>
        <w:t xml:space="preserve"> </w:t>
      </w:r>
      <w:r>
        <w:rPr>
          <w:rFonts w:ascii="宋体" w:hAnsi="宋体" w:cs="宋体"/>
          <w:color w:val="000000"/>
          <w:sz w:val="24"/>
          <w:u w:val="single"/>
        </w:rPr>
        <w:t xml:space="preserve">   </w:t>
      </w:r>
      <w:r>
        <w:rPr>
          <w:rFonts w:ascii="宋体" w:hAnsi="宋体" w:cs="宋体" w:hint="eastAsia"/>
          <w:color w:val="000000"/>
          <w:sz w:val="24"/>
          <w:u w:val="single"/>
        </w:rPr>
        <w:t>甲方</w:t>
      </w:r>
      <w:r w:rsidRPr="00192D69">
        <w:rPr>
          <w:rFonts w:ascii="宋体" w:hAnsi="宋体" w:cs="宋体" w:hint="eastAsia"/>
          <w:color w:val="000000"/>
          <w:sz w:val="24"/>
          <w:u w:val="single"/>
        </w:rPr>
        <w:t>每次付款前</w:t>
      </w:r>
      <w:r>
        <w:rPr>
          <w:rFonts w:ascii="宋体" w:hAnsi="宋体" w:cs="宋体" w:hint="eastAsia"/>
          <w:color w:val="000000"/>
          <w:sz w:val="24"/>
          <w:u w:val="single"/>
        </w:rPr>
        <w:t>，乙方应开具真实、合法、有效且符合甲方要求的等额发票（税费【】%），甲方在收到乙方符合要求的发票后，向乙方支付相应款项。若乙方</w:t>
      </w:r>
      <w:proofErr w:type="gramStart"/>
      <w:r>
        <w:rPr>
          <w:rFonts w:ascii="宋体" w:hAnsi="宋体" w:cs="宋体" w:hint="eastAsia"/>
          <w:color w:val="000000"/>
          <w:sz w:val="24"/>
          <w:u w:val="single"/>
        </w:rPr>
        <w:t>怠</w:t>
      </w:r>
      <w:proofErr w:type="gramEnd"/>
      <w:r>
        <w:rPr>
          <w:rFonts w:ascii="宋体" w:hAnsi="宋体" w:cs="宋体" w:hint="eastAsia"/>
          <w:color w:val="000000"/>
          <w:sz w:val="24"/>
          <w:u w:val="single"/>
        </w:rPr>
        <w:t>于履行上述开票义务或涉嫌开具虚假发票的，甲方有权拒绝付款且</w:t>
      </w:r>
      <w:proofErr w:type="gramStart"/>
      <w:r>
        <w:rPr>
          <w:rFonts w:ascii="宋体" w:hAnsi="宋体" w:cs="宋体" w:hint="eastAsia"/>
          <w:color w:val="000000"/>
          <w:sz w:val="24"/>
          <w:u w:val="single"/>
        </w:rPr>
        <w:t>不</w:t>
      </w:r>
      <w:proofErr w:type="gramEnd"/>
      <w:r>
        <w:rPr>
          <w:rFonts w:ascii="宋体" w:hAnsi="宋体" w:cs="宋体" w:hint="eastAsia"/>
          <w:color w:val="000000"/>
          <w:sz w:val="24"/>
          <w:u w:val="single"/>
        </w:rPr>
        <w:t>视为违约。</w:t>
      </w:r>
      <w:r w:rsidRPr="00192D69">
        <w:rPr>
          <w:rFonts w:ascii="宋体" w:hAnsi="宋体" w:cs="宋体" w:hint="eastAsia"/>
          <w:color w:val="000000"/>
          <w:sz w:val="24"/>
          <w:u w:val="single"/>
        </w:rPr>
        <w:t>甲方有权拒绝向除本合同约定的乙方指定收款账户外的任何账户付款。乙方所提供的发票票面信息必须完整、准确并加盖乙方发票专用章。</w:t>
      </w:r>
    </w:p>
    <w:p w14:paraId="71BABA66" w14:textId="77777777" w:rsidR="00557624" w:rsidRDefault="00557624" w:rsidP="00557624">
      <w:pPr>
        <w:widowControl/>
        <w:spacing w:line="360" w:lineRule="auto"/>
        <w:ind w:firstLineChars="200" w:firstLine="480"/>
        <w:rPr>
          <w:rFonts w:ascii="宋体" w:hAnsi="宋体" w:cs="宋体"/>
          <w:color w:val="000000"/>
          <w:sz w:val="24"/>
          <w:u w:val="single"/>
        </w:rPr>
      </w:pPr>
      <w:r>
        <w:rPr>
          <w:rFonts w:ascii="宋体" w:hAnsi="宋体" w:cs="宋体" w:hint="eastAsia"/>
          <w:color w:val="000000"/>
          <w:sz w:val="24"/>
          <w:u w:val="single"/>
        </w:rPr>
        <w:t>甲方的开票信息为：</w:t>
      </w:r>
    </w:p>
    <w:p w14:paraId="238DCBF9" w14:textId="77777777" w:rsidR="00557624" w:rsidRDefault="00557624" w:rsidP="00557624">
      <w:pPr>
        <w:widowControl/>
        <w:spacing w:line="360" w:lineRule="auto"/>
        <w:ind w:firstLineChars="200" w:firstLine="480"/>
        <w:rPr>
          <w:rFonts w:ascii="宋体" w:hAnsi="宋体" w:cs="宋体"/>
          <w:color w:val="000000"/>
          <w:sz w:val="24"/>
          <w:u w:val="single"/>
        </w:rPr>
      </w:pPr>
      <w:bookmarkStart w:id="815" w:name="_Hlk97621556"/>
      <w:r>
        <w:rPr>
          <w:rFonts w:ascii="宋体" w:hAnsi="宋体" w:cs="宋体" w:hint="eastAsia"/>
          <w:color w:val="000000"/>
          <w:sz w:val="24"/>
        </w:rPr>
        <w:t>(1)</w:t>
      </w:r>
      <w:r>
        <w:rPr>
          <w:rFonts w:ascii="宋体" w:hAnsi="宋体" w:cs="宋体" w:hint="eastAsia"/>
          <w:b/>
          <w:color w:val="000000"/>
          <w:sz w:val="24"/>
        </w:rPr>
        <w:t>名     称：</w:t>
      </w:r>
      <w:r>
        <w:rPr>
          <w:rFonts w:ascii="宋体" w:hAnsi="宋体" w:cs="宋体" w:hint="eastAsia"/>
          <w:color w:val="000000"/>
          <w:sz w:val="24"/>
          <w:u w:val="single"/>
        </w:rPr>
        <w:t>北京工商大学</w:t>
      </w:r>
    </w:p>
    <w:p w14:paraId="11D6DF1C" w14:textId="77777777" w:rsidR="00557624" w:rsidRDefault="00557624" w:rsidP="00557624">
      <w:pPr>
        <w:widowControl/>
        <w:spacing w:line="360" w:lineRule="auto"/>
        <w:ind w:firstLineChars="200" w:firstLine="480"/>
        <w:rPr>
          <w:rFonts w:ascii="宋体" w:hAnsi="宋体" w:cs="宋体"/>
          <w:color w:val="000000"/>
          <w:sz w:val="24"/>
          <w:u w:val="single"/>
        </w:rPr>
      </w:pPr>
      <w:r>
        <w:rPr>
          <w:rFonts w:ascii="宋体" w:hAnsi="宋体" w:cs="宋体" w:hint="eastAsia"/>
          <w:color w:val="000000"/>
          <w:sz w:val="24"/>
        </w:rPr>
        <w:t>(2)</w:t>
      </w:r>
      <w:r>
        <w:rPr>
          <w:rFonts w:ascii="宋体" w:hAnsi="宋体" w:cs="宋体" w:hint="eastAsia"/>
          <w:b/>
          <w:color w:val="000000"/>
          <w:sz w:val="24"/>
        </w:rPr>
        <w:t>纳税人识别号</w:t>
      </w:r>
      <w:r>
        <w:rPr>
          <w:rFonts w:ascii="宋体" w:hAnsi="宋体" w:cs="宋体" w:hint="eastAsia"/>
          <w:color w:val="000000"/>
          <w:sz w:val="24"/>
          <w:u w:val="single"/>
        </w:rPr>
        <w:t>：121100004006906889</w:t>
      </w:r>
    </w:p>
    <w:bookmarkEnd w:id="815"/>
    <w:p w14:paraId="7B39EBDE" w14:textId="77777777" w:rsidR="00557624" w:rsidRDefault="00557624" w:rsidP="00557624">
      <w:pPr>
        <w:adjustRightInd w:val="0"/>
        <w:snapToGrid w:val="0"/>
        <w:spacing w:beforeLines="30" w:before="93" w:line="360" w:lineRule="auto"/>
        <w:ind w:firstLineChars="200" w:firstLine="482"/>
        <w:rPr>
          <w:rFonts w:ascii="宋体" w:hAnsi="宋体"/>
          <w:b/>
          <w:sz w:val="24"/>
        </w:rPr>
      </w:pPr>
      <w:r>
        <w:rPr>
          <w:rFonts w:ascii="宋体" w:hAnsi="宋体" w:hint="eastAsia"/>
          <w:b/>
          <w:sz w:val="24"/>
        </w:rPr>
        <w:t>五 、合同履行方式、期限、地点</w:t>
      </w:r>
    </w:p>
    <w:p w14:paraId="781A946A" w14:textId="77777777" w:rsidR="00557624" w:rsidRDefault="00557624" w:rsidP="00557624">
      <w:pPr>
        <w:widowControl/>
        <w:spacing w:line="360" w:lineRule="auto"/>
        <w:ind w:firstLineChars="200" w:firstLine="480"/>
        <w:rPr>
          <w:rFonts w:ascii="宋体" w:hAnsi="宋体" w:cs="宋体"/>
          <w:b/>
          <w:color w:val="000000"/>
          <w:sz w:val="24"/>
        </w:rPr>
      </w:pPr>
      <w:r>
        <w:rPr>
          <w:rFonts w:ascii="宋体" w:hAnsi="宋体" w:cs="宋体" w:hint="eastAsia"/>
          <w:color w:val="000000"/>
          <w:sz w:val="24"/>
        </w:rPr>
        <w:t>1.</w:t>
      </w:r>
      <w:r>
        <w:rPr>
          <w:rFonts w:ascii="宋体" w:hAnsi="宋体" w:hint="eastAsia"/>
          <w:sz w:val="24"/>
        </w:rPr>
        <w:t>交付方式：</w:t>
      </w:r>
      <w:r>
        <w:rPr>
          <w:rFonts w:ascii="宋体" w:hAnsi="宋体" w:hint="eastAsia"/>
          <w:sz w:val="24"/>
          <w:u w:val="single"/>
        </w:rPr>
        <w:t xml:space="preserve">甲方自提□  乙方送货□  甲方指定第三方接收□  乙方指定第三方送货□  其它□             </w:t>
      </w:r>
      <w:r>
        <w:rPr>
          <w:rFonts w:ascii="宋体" w:hAnsi="宋体" w:cs="宋体" w:hint="eastAsia"/>
          <w:b/>
          <w:color w:val="000000"/>
          <w:sz w:val="24"/>
        </w:rPr>
        <w:t>。</w:t>
      </w:r>
    </w:p>
    <w:p w14:paraId="2EBC8E96" w14:textId="77777777" w:rsidR="00557624" w:rsidRDefault="00557624" w:rsidP="00557624">
      <w:pPr>
        <w:spacing w:line="360" w:lineRule="auto"/>
        <w:ind w:firstLineChars="200" w:firstLine="480"/>
        <w:rPr>
          <w:rFonts w:ascii="宋体" w:hAnsi="宋体"/>
          <w:sz w:val="24"/>
        </w:rPr>
      </w:pPr>
      <w:r>
        <w:rPr>
          <w:rFonts w:ascii="宋体" w:hAnsi="宋体" w:hint="eastAsia"/>
          <w:sz w:val="24"/>
        </w:rPr>
        <w:t>2.交付时间：</w:t>
      </w:r>
      <w:r>
        <w:rPr>
          <w:rFonts w:ascii="宋体" w:hAnsi="宋体" w:hint="eastAsia"/>
          <w:sz w:val="24"/>
          <w:u w:val="single"/>
        </w:rPr>
        <w:t xml:space="preserve">     年    月    日前□或     年    月    日至     年    月    日□               </w:t>
      </w:r>
      <w:r>
        <w:rPr>
          <w:rFonts w:ascii="宋体" w:hAnsi="宋体" w:hint="eastAsia"/>
          <w:sz w:val="24"/>
        </w:rPr>
        <w:t>交付完毕。</w:t>
      </w:r>
    </w:p>
    <w:p w14:paraId="12B6CF83" w14:textId="77777777" w:rsidR="00557624" w:rsidRDefault="00557624" w:rsidP="00557624">
      <w:pPr>
        <w:spacing w:line="360" w:lineRule="auto"/>
        <w:ind w:firstLineChars="200" w:firstLine="480"/>
        <w:rPr>
          <w:rFonts w:ascii="宋体" w:hAnsi="宋体"/>
          <w:sz w:val="24"/>
        </w:rPr>
      </w:pPr>
      <w:r>
        <w:rPr>
          <w:rFonts w:ascii="宋体" w:hAnsi="宋体" w:hint="eastAsia"/>
          <w:sz w:val="24"/>
        </w:rPr>
        <w:t>3.交付地点：</w:t>
      </w:r>
      <w:r>
        <w:rPr>
          <w:rFonts w:ascii="宋体" w:hAnsi="宋体" w:hint="eastAsia"/>
          <w:sz w:val="24"/>
          <w:u w:val="single"/>
        </w:rPr>
        <w:t xml:space="preserve">                                         </w:t>
      </w:r>
      <w:r>
        <w:rPr>
          <w:rFonts w:ascii="宋体" w:hAnsi="宋体" w:hint="eastAsia"/>
          <w:sz w:val="24"/>
        </w:rPr>
        <w:t>（详见附件</w:t>
      </w:r>
      <w:r>
        <w:rPr>
          <w:rFonts w:ascii="宋体" w:hAnsi="宋体" w:hint="eastAsia"/>
          <w:sz w:val="24"/>
          <w:u w:val="single"/>
        </w:rPr>
        <w:t>2</w:t>
      </w:r>
      <w:r>
        <w:rPr>
          <w:rFonts w:ascii="宋体" w:hAnsi="宋体" w:hint="eastAsia"/>
          <w:sz w:val="24"/>
        </w:rPr>
        <w:t xml:space="preserve">）。 </w:t>
      </w:r>
      <w:bookmarkStart w:id="816" w:name="_Ref467377962"/>
      <w:bookmarkStart w:id="817" w:name="_Ref467379937"/>
      <w:bookmarkStart w:id="818" w:name="_Ref467379946"/>
      <w:bookmarkStart w:id="819" w:name="_Ref467377798"/>
      <w:bookmarkStart w:id="820" w:name="_Toc487900359"/>
      <w:r>
        <w:rPr>
          <w:rFonts w:ascii="宋体" w:hAnsi="宋体" w:hint="eastAsia"/>
          <w:sz w:val="24"/>
        </w:rPr>
        <w:t xml:space="preserve"> </w:t>
      </w:r>
    </w:p>
    <w:p w14:paraId="0A437EDA" w14:textId="77777777" w:rsidR="00557624" w:rsidRDefault="00557624" w:rsidP="00557624">
      <w:pPr>
        <w:adjustRightInd w:val="0"/>
        <w:snapToGrid w:val="0"/>
        <w:spacing w:beforeLines="30" w:before="93" w:line="360" w:lineRule="auto"/>
        <w:ind w:firstLineChars="200" w:firstLine="482"/>
        <w:rPr>
          <w:rFonts w:ascii="宋体" w:hAnsi="宋体"/>
          <w:b/>
          <w:sz w:val="24"/>
        </w:rPr>
      </w:pPr>
      <w:r>
        <w:rPr>
          <w:rFonts w:ascii="宋体" w:hAnsi="宋体" w:hint="eastAsia"/>
          <w:b/>
          <w:sz w:val="24"/>
        </w:rPr>
        <w:t>六、标的物质量保证</w:t>
      </w:r>
    </w:p>
    <w:bookmarkEnd w:id="816"/>
    <w:bookmarkEnd w:id="817"/>
    <w:bookmarkEnd w:id="818"/>
    <w:bookmarkEnd w:id="819"/>
    <w:bookmarkEnd w:id="820"/>
    <w:p w14:paraId="447D61FF" w14:textId="77777777" w:rsidR="00C757B2" w:rsidRDefault="00C757B2" w:rsidP="00C757B2">
      <w:pPr>
        <w:adjustRightInd w:val="0"/>
        <w:snapToGrid w:val="0"/>
        <w:spacing w:beforeLines="30" w:before="93" w:line="360" w:lineRule="auto"/>
        <w:ind w:firstLineChars="200" w:firstLine="480"/>
        <w:rPr>
          <w:rFonts w:ascii="宋体" w:hAnsi="宋体"/>
          <w:sz w:val="24"/>
        </w:rPr>
      </w:pPr>
      <w:r>
        <w:rPr>
          <w:rFonts w:ascii="宋体" w:hAnsi="宋体" w:hint="eastAsia"/>
          <w:sz w:val="24"/>
        </w:rPr>
        <w:t>1.乙方保证</w:t>
      </w:r>
      <w:r>
        <w:rPr>
          <w:rFonts w:ascii="宋体" w:hAnsi="宋体"/>
          <w:sz w:val="24"/>
        </w:rPr>
        <w:t>所交付的</w:t>
      </w:r>
      <w:r>
        <w:rPr>
          <w:rFonts w:ascii="宋体" w:hAnsi="宋体" w:hint="eastAsia"/>
          <w:sz w:val="24"/>
        </w:rPr>
        <w:t>标的物符合国家规定的质量标准和本</w:t>
      </w:r>
      <w:r>
        <w:rPr>
          <w:rFonts w:ascii="宋体" w:hAnsi="宋体"/>
          <w:sz w:val="24"/>
        </w:rPr>
        <w:t>合同规定的</w:t>
      </w:r>
      <w:r>
        <w:rPr>
          <w:rFonts w:ascii="宋体" w:hAnsi="宋体" w:hint="eastAsia"/>
          <w:sz w:val="24"/>
        </w:rPr>
        <w:t>质量</w:t>
      </w:r>
      <w:r>
        <w:rPr>
          <w:rFonts w:ascii="宋体" w:hAnsi="宋体"/>
          <w:sz w:val="24"/>
        </w:rPr>
        <w:t>、规格和性能</w:t>
      </w:r>
      <w:r>
        <w:rPr>
          <w:rFonts w:ascii="宋体" w:hAnsi="宋体" w:hint="eastAsia"/>
          <w:sz w:val="24"/>
        </w:rPr>
        <w:t>等</w:t>
      </w:r>
      <w:r>
        <w:rPr>
          <w:rFonts w:ascii="宋体" w:hAnsi="宋体"/>
          <w:sz w:val="24"/>
        </w:rPr>
        <w:t>要求</w:t>
      </w:r>
      <w:r>
        <w:rPr>
          <w:rFonts w:ascii="宋体" w:hAnsi="宋体" w:hint="eastAsia"/>
          <w:sz w:val="24"/>
        </w:rPr>
        <w:t>，以及</w:t>
      </w:r>
      <w:r>
        <w:rPr>
          <w:rFonts w:ascii="宋体" w:hAnsi="宋体"/>
          <w:sz w:val="24"/>
        </w:rPr>
        <w:t>满足</w:t>
      </w:r>
      <w:r>
        <w:rPr>
          <w:rFonts w:ascii="宋体" w:hAnsi="宋体" w:hint="eastAsia"/>
          <w:sz w:val="24"/>
        </w:rPr>
        <w:t>本合同</w:t>
      </w:r>
      <w:r>
        <w:rPr>
          <w:rFonts w:ascii="宋体" w:hAnsi="宋体"/>
          <w:sz w:val="24"/>
        </w:rPr>
        <w:t>的目的和甲方的使用要求</w:t>
      </w:r>
      <w:r>
        <w:rPr>
          <w:rFonts w:ascii="宋体" w:hAnsi="宋体" w:hint="eastAsia"/>
          <w:sz w:val="24"/>
        </w:rPr>
        <w:t>。</w:t>
      </w:r>
    </w:p>
    <w:p w14:paraId="1925507A" w14:textId="77777777" w:rsidR="00C757B2" w:rsidRPr="00192D69" w:rsidRDefault="00C757B2" w:rsidP="00C757B2">
      <w:pPr>
        <w:adjustRightInd w:val="0"/>
        <w:snapToGrid w:val="0"/>
        <w:spacing w:beforeLines="30" w:before="93" w:line="360" w:lineRule="auto"/>
        <w:ind w:firstLineChars="200" w:firstLine="480"/>
        <w:rPr>
          <w:rFonts w:ascii="宋体" w:hAnsi="宋体"/>
          <w:sz w:val="24"/>
        </w:rPr>
      </w:pPr>
      <w:r w:rsidRPr="00192D69">
        <w:rPr>
          <w:rFonts w:ascii="宋体" w:hAnsi="宋体" w:hint="eastAsia"/>
          <w:sz w:val="24"/>
        </w:rPr>
        <w:t>货物运输由乙方负责，乙方送货至甲方指定地点，运杂费已包含在合同总价内，乙方应当承担包括但不限于货物运输前的仓储费、运输费、货物装卸费等所有货物验收交付前的相关费用、责任、风险。</w:t>
      </w:r>
    </w:p>
    <w:p w14:paraId="478D0DD2" w14:textId="77777777" w:rsidR="00C757B2" w:rsidRDefault="00C757B2" w:rsidP="00C757B2">
      <w:pPr>
        <w:adjustRightInd w:val="0"/>
        <w:snapToGrid w:val="0"/>
        <w:spacing w:beforeLines="30" w:before="93" w:line="360" w:lineRule="auto"/>
        <w:ind w:firstLineChars="200" w:firstLine="480"/>
        <w:rPr>
          <w:rFonts w:ascii="宋体" w:hAnsi="宋体"/>
          <w:sz w:val="24"/>
        </w:rPr>
      </w:pPr>
      <w:r w:rsidRPr="00192D69">
        <w:rPr>
          <w:rFonts w:ascii="宋体" w:hAnsi="宋体" w:hint="eastAsia"/>
          <w:sz w:val="24"/>
        </w:rPr>
        <w:t>货物的具体验收结果以甲方书面出具的书面验收确认单为准。验收合格前，货物毁损、灭失的风险由乙方承担。</w:t>
      </w:r>
    </w:p>
    <w:p w14:paraId="0957FF4B" w14:textId="77777777" w:rsidR="00C757B2" w:rsidRDefault="00C757B2" w:rsidP="00C757B2">
      <w:pPr>
        <w:adjustRightInd w:val="0"/>
        <w:snapToGrid w:val="0"/>
        <w:spacing w:beforeLines="30" w:before="93" w:line="360" w:lineRule="auto"/>
        <w:ind w:firstLineChars="200" w:firstLine="480"/>
        <w:rPr>
          <w:rFonts w:ascii="宋体" w:hAnsi="宋体"/>
          <w:sz w:val="24"/>
        </w:rPr>
      </w:pPr>
      <w:r>
        <w:rPr>
          <w:rFonts w:ascii="宋体" w:hAnsi="宋体" w:hint="eastAsia"/>
          <w:sz w:val="24"/>
        </w:rPr>
        <w:t>2.如甲方对乙方交付的标的物有特殊需求的</w:t>
      </w:r>
      <w:r>
        <w:rPr>
          <w:rFonts w:ascii="宋体" w:hAnsi="宋体"/>
          <w:sz w:val="24"/>
        </w:rPr>
        <w:t>，乙方</w:t>
      </w:r>
      <w:r>
        <w:rPr>
          <w:rFonts w:ascii="宋体" w:hAnsi="宋体" w:hint="eastAsia"/>
          <w:sz w:val="24"/>
        </w:rPr>
        <w:t>还应</w:t>
      </w:r>
      <w:r>
        <w:rPr>
          <w:rFonts w:ascii="宋体" w:hAnsi="宋体"/>
          <w:sz w:val="24"/>
        </w:rPr>
        <w:t>提供有关</w:t>
      </w:r>
      <w:r>
        <w:rPr>
          <w:rFonts w:ascii="宋体" w:hAnsi="宋体" w:hint="eastAsia"/>
          <w:sz w:val="24"/>
        </w:rPr>
        <w:t>标的物的</w:t>
      </w:r>
      <w:r>
        <w:rPr>
          <w:rFonts w:ascii="宋体" w:hAnsi="宋体"/>
          <w:sz w:val="24"/>
        </w:rPr>
        <w:t>质量说明，</w:t>
      </w:r>
      <w:r>
        <w:rPr>
          <w:rFonts w:ascii="宋体" w:hAnsi="宋体" w:hint="eastAsia"/>
          <w:sz w:val="24"/>
        </w:rPr>
        <w:t>乙方向甲方交付的标的物应当符合</w:t>
      </w:r>
      <w:r>
        <w:rPr>
          <w:rFonts w:ascii="宋体" w:hAnsi="宋体"/>
          <w:sz w:val="24"/>
        </w:rPr>
        <w:t>该说明的质量</w:t>
      </w:r>
      <w:r>
        <w:rPr>
          <w:rFonts w:ascii="宋体" w:hAnsi="宋体" w:hint="eastAsia"/>
          <w:sz w:val="24"/>
        </w:rPr>
        <w:t>和性能要求</w:t>
      </w:r>
      <w:r w:rsidRPr="00192D69">
        <w:rPr>
          <w:rFonts w:ascii="宋体" w:hAnsi="宋体" w:hint="eastAsia"/>
          <w:sz w:val="24"/>
        </w:rPr>
        <w:t>、国家标准、地方标准、行业标准以及甲方要求</w:t>
      </w:r>
      <w:r>
        <w:rPr>
          <w:rFonts w:ascii="宋体" w:hAnsi="宋体"/>
          <w:sz w:val="24"/>
        </w:rPr>
        <w:t>。</w:t>
      </w:r>
    </w:p>
    <w:p w14:paraId="0FE99719" w14:textId="77777777" w:rsidR="00C757B2" w:rsidRDefault="00C757B2" w:rsidP="00C757B2">
      <w:pPr>
        <w:pStyle w:val="aff"/>
        <w:spacing w:line="360" w:lineRule="auto"/>
        <w:ind w:left="0" w:right="0" w:firstLineChars="200" w:firstLine="480"/>
        <w:rPr>
          <w:rFonts w:ascii="宋体" w:hAnsi="宋体"/>
          <w:szCs w:val="24"/>
        </w:rPr>
      </w:pPr>
      <w:r>
        <w:rPr>
          <w:rFonts w:ascii="宋体" w:hAnsi="宋体" w:hint="eastAsia"/>
          <w:szCs w:val="24"/>
        </w:rPr>
        <w:t>3.乙方保证向甲方交付的标的物和与之有关的软件、电子文档、源代码、硬件、配件</w:t>
      </w:r>
      <w:r>
        <w:rPr>
          <w:rFonts w:ascii="宋体" w:hAnsi="宋体"/>
          <w:szCs w:val="24"/>
        </w:rPr>
        <w:t>、</w:t>
      </w:r>
      <w:r>
        <w:rPr>
          <w:rFonts w:ascii="宋体" w:hAnsi="宋体" w:hint="eastAsia"/>
          <w:szCs w:val="24"/>
        </w:rPr>
        <w:t>设备设施等具有其合法的所有权，</w:t>
      </w:r>
      <w:r w:rsidRPr="00192D69">
        <w:rPr>
          <w:rFonts w:ascii="宋体" w:hAnsi="宋体" w:hint="eastAsia"/>
          <w:szCs w:val="24"/>
        </w:rPr>
        <w:t>不存在权利瑕疵，</w:t>
      </w:r>
      <w:r>
        <w:rPr>
          <w:rFonts w:ascii="宋体" w:hAnsi="宋体" w:hint="eastAsia"/>
          <w:szCs w:val="24"/>
        </w:rPr>
        <w:t>并未侵犯任何第三方的知识产权和合法权益</w:t>
      </w:r>
      <w:r w:rsidRPr="00192D69">
        <w:rPr>
          <w:rFonts w:ascii="宋体" w:hAnsi="宋体" w:hint="eastAsia"/>
          <w:szCs w:val="24"/>
        </w:rPr>
        <w:t>，若因可归咎于乙方原因导致甲方</w:t>
      </w:r>
      <w:r>
        <w:rPr>
          <w:rFonts w:ascii="宋体" w:hAnsi="宋体" w:hint="eastAsia"/>
          <w:szCs w:val="24"/>
        </w:rPr>
        <w:t>遭受</w:t>
      </w:r>
      <w:r w:rsidRPr="00192D69">
        <w:rPr>
          <w:rFonts w:ascii="宋体" w:hAnsi="宋体" w:hint="eastAsia"/>
          <w:szCs w:val="24"/>
        </w:rPr>
        <w:t>损失，乙方应承担全部责任</w:t>
      </w:r>
      <w:r>
        <w:rPr>
          <w:rFonts w:ascii="宋体" w:hAnsi="宋体" w:hint="eastAsia"/>
          <w:szCs w:val="24"/>
        </w:rPr>
        <w:t>。</w:t>
      </w:r>
    </w:p>
    <w:p w14:paraId="0F564C10" w14:textId="77777777" w:rsidR="00C757B2" w:rsidRDefault="00C757B2" w:rsidP="00C757B2">
      <w:pPr>
        <w:pStyle w:val="aff"/>
        <w:spacing w:line="360" w:lineRule="auto"/>
        <w:ind w:left="0" w:right="0" w:firstLineChars="200" w:firstLine="480"/>
        <w:rPr>
          <w:rFonts w:ascii="宋体" w:hAnsi="宋体"/>
          <w:szCs w:val="24"/>
        </w:rPr>
      </w:pPr>
      <w:r>
        <w:rPr>
          <w:rFonts w:ascii="宋体" w:hAnsi="宋体" w:hint="eastAsia"/>
          <w:szCs w:val="24"/>
        </w:rPr>
        <w:lastRenderedPageBreak/>
        <w:t>4.标的物</w:t>
      </w:r>
      <w:r>
        <w:rPr>
          <w:rFonts w:ascii="宋体" w:hAnsi="宋体"/>
          <w:szCs w:val="24"/>
        </w:rPr>
        <w:t>中含有进口产品的，乙方</w:t>
      </w:r>
      <w:r>
        <w:rPr>
          <w:rFonts w:ascii="宋体" w:hAnsi="宋体" w:hint="eastAsia"/>
          <w:szCs w:val="24"/>
        </w:rPr>
        <w:t>还</w:t>
      </w:r>
      <w:r>
        <w:rPr>
          <w:rFonts w:ascii="宋体" w:hAnsi="宋体"/>
          <w:szCs w:val="24"/>
        </w:rPr>
        <w:t>应提供海关进</w:t>
      </w:r>
      <w:r>
        <w:rPr>
          <w:rFonts w:ascii="宋体" w:hAnsi="宋体" w:hint="eastAsia"/>
          <w:szCs w:val="24"/>
        </w:rPr>
        <w:t>关</w:t>
      </w:r>
      <w:r>
        <w:rPr>
          <w:rFonts w:ascii="宋体" w:hAnsi="宋体"/>
          <w:szCs w:val="24"/>
        </w:rPr>
        <w:t>证明资料</w:t>
      </w:r>
      <w:r w:rsidRPr="00192D69">
        <w:rPr>
          <w:rFonts w:ascii="宋体" w:hAnsi="宋体" w:hint="eastAsia"/>
          <w:szCs w:val="24"/>
        </w:rPr>
        <w:t>，乙方应对其所提供资料的真实性、准确性、全面性承担责任</w:t>
      </w:r>
      <w:r>
        <w:rPr>
          <w:rFonts w:ascii="宋体" w:hAnsi="宋体" w:hint="eastAsia"/>
          <w:szCs w:val="24"/>
        </w:rPr>
        <w:t>。</w:t>
      </w:r>
    </w:p>
    <w:p w14:paraId="7939433F" w14:textId="77777777" w:rsidR="00557624" w:rsidRDefault="00557624" w:rsidP="00557624">
      <w:pPr>
        <w:adjustRightInd w:val="0"/>
        <w:snapToGrid w:val="0"/>
        <w:spacing w:beforeLines="30" w:before="93" w:line="360" w:lineRule="auto"/>
        <w:ind w:firstLineChars="200" w:firstLine="482"/>
        <w:rPr>
          <w:rFonts w:ascii="宋体" w:hAnsi="宋体"/>
          <w:b/>
          <w:sz w:val="24"/>
        </w:rPr>
      </w:pPr>
      <w:r>
        <w:rPr>
          <w:rFonts w:ascii="宋体" w:hAnsi="宋体" w:hint="eastAsia"/>
          <w:b/>
          <w:sz w:val="24"/>
        </w:rPr>
        <w:t>七、安装、调试及培训</w:t>
      </w:r>
    </w:p>
    <w:p w14:paraId="3C0CB7B3" w14:textId="77777777" w:rsidR="00C757B2" w:rsidRDefault="00C757B2" w:rsidP="00C757B2">
      <w:pPr>
        <w:spacing w:line="360" w:lineRule="auto"/>
        <w:ind w:firstLineChars="200" w:firstLine="480"/>
        <w:rPr>
          <w:rFonts w:ascii="宋体" w:hAnsi="宋体"/>
          <w:sz w:val="24"/>
        </w:rPr>
      </w:pPr>
      <w:bookmarkStart w:id="821" w:name="_Toc487900360"/>
      <w:bookmarkStart w:id="822" w:name="_Ref467378018"/>
      <w:r>
        <w:rPr>
          <w:rFonts w:ascii="宋体" w:hAnsi="宋体" w:hint="eastAsia"/>
          <w:sz w:val="24"/>
        </w:rPr>
        <w:t>1.标的物交付后，乙方应按甲方通知的时间派有经验的技术人员来甲方处进行安装</w:t>
      </w:r>
      <w:r>
        <w:rPr>
          <w:rFonts w:ascii="宋体" w:hAnsi="宋体"/>
          <w:sz w:val="24"/>
        </w:rPr>
        <w:t>调试，包括</w:t>
      </w:r>
      <w:r>
        <w:rPr>
          <w:rFonts w:ascii="宋体" w:hAnsi="宋体" w:hint="eastAsia"/>
          <w:sz w:val="24"/>
        </w:rPr>
        <w:t>软件或系统的安装、部署、调试及试运行工作，直至标的</w:t>
      </w:r>
      <w:proofErr w:type="gramStart"/>
      <w:r>
        <w:rPr>
          <w:rFonts w:ascii="宋体" w:hAnsi="宋体" w:hint="eastAsia"/>
          <w:sz w:val="24"/>
        </w:rPr>
        <w:t>物正常</w:t>
      </w:r>
      <w:proofErr w:type="gramEnd"/>
      <w:r>
        <w:rPr>
          <w:rFonts w:ascii="宋体" w:hAnsi="宋体" w:hint="eastAsia"/>
          <w:sz w:val="24"/>
        </w:rPr>
        <w:t>运行，</w:t>
      </w:r>
      <w:r>
        <w:rPr>
          <w:rFonts w:ascii="宋体" w:hAnsi="宋体"/>
          <w:sz w:val="24"/>
        </w:rPr>
        <w:t>满足</w:t>
      </w:r>
      <w:r>
        <w:rPr>
          <w:rFonts w:ascii="宋体" w:hAnsi="宋体" w:hint="eastAsia"/>
          <w:sz w:val="24"/>
        </w:rPr>
        <w:t>合同</w:t>
      </w:r>
      <w:r>
        <w:rPr>
          <w:rFonts w:ascii="宋体" w:hAnsi="宋体"/>
          <w:sz w:val="24"/>
        </w:rPr>
        <w:t>的约定和甲方的使用要求</w:t>
      </w:r>
      <w:r>
        <w:rPr>
          <w:rFonts w:ascii="宋体" w:hAnsi="宋体" w:hint="eastAsia"/>
          <w:sz w:val="24"/>
        </w:rPr>
        <w:t>。</w:t>
      </w:r>
    </w:p>
    <w:p w14:paraId="4EF014E9" w14:textId="77777777" w:rsidR="00C757B2" w:rsidRDefault="00C757B2" w:rsidP="00C757B2">
      <w:pPr>
        <w:spacing w:line="360" w:lineRule="auto"/>
        <w:ind w:firstLineChars="200" w:firstLine="480"/>
        <w:rPr>
          <w:rFonts w:ascii="宋体" w:hAnsi="宋体"/>
          <w:sz w:val="24"/>
        </w:rPr>
      </w:pPr>
      <w:r>
        <w:rPr>
          <w:rFonts w:ascii="宋体" w:hAnsi="宋体" w:hint="eastAsia"/>
          <w:sz w:val="24"/>
        </w:rPr>
        <w:t>2.在乙方交付甲方的标的</w:t>
      </w:r>
      <w:proofErr w:type="gramStart"/>
      <w:r>
        <w:rPr>
          <w:rFonts w:ascii="宋体" w:hAnsi="宋体" w:hint="eastAsia"/>
          <w:sz w:val="24"/>
        </w:rPr>
        <w:t>物正常</w:t>
      </w:r>
      <w:proofErr w:type="gramEnd"/>
      <w:r>
        <w:rPr>
          <w:rFonts w:ascii="宋体" w:hAnsi="宋体" w:hint="eastAsia"/>
          <w:sz w:val="24"/>
        </w:rPr>
        <w:t>使用或运行后，乙方应按甲方通知安排的时间，负责对甲方的相关技术人员、操作人员进行免费现场技术培训。培训内容包括标的物的使用、系统操作、系统维护等，直至甲方的相关技术人员、操作人员能够熟练掌握为止。培训人员名额由甲方自定；</w:t>
      </w:r>
    </w:p>
    <w:p w14:paraId="6B5F190A" w14:textId="77777777" w:rsidR="00C757B2" w:rsidRDefault="00C757B2" w:rsidP="00C757B2">
      <w:pPr>
        <w:spacing w:line="360" w:lineRule="auto"/>
        <w:ind w:firstLineChars="200" w:firstLine="480"/>
        <w:rPr>
          <w:rFonts w:ascii="宋体" w:hAnsi="宋体"/>
          <w:sz w:val="24"/>
        </w:rPr>
      </w:pPr>
      <w:r>
        <w:rPr>
          <w:rFonts w:ascii="宋体" w:hAnsi="宋体" w:hint="eastAsia"/>
          <w:sz w:val="24"/>
        </w:rPr>
        <w:t>3.乙方在安装调试标的物、软件、系统和培训甲方相关人员时应认真负责，使</w:t>
      </w:r>
      <w:r>
        <w:rPr>
          <w:rFonts w:ascii="宋体" w:hAnsi="宋体"/>
          <w:sz w:val="24"/>
        </w:rPr>
        <w:t>相关人员学会为止，</w:t>
      </w:r>
      <w:r>
        <w:rPr>
          <w:rFonts w:ascii="宋体" w:hAnsi="宋体" w:hint="eastAsia"/>
          <w:sz w:val="24"/>
        </w:rPr>
        <w:t>满足甲方的需求。</w:t>
      </w:r>
    </w:p>
    <w:p w14:paraId="1A4E7249" w14:textId="77777777" w:rsidR="00557624" w:rsidRDefault="00557624" w:rsidP="00557624">
      <w:pPr>
        <w:adjustRightInd w:val="0"/>
        <w:snapToGrid w:val="0"/>
        <w:spacing w:beforeLines="30" w:before="93" w:line="360" w:lineRule="auto"/>
        <w:ind w:firstLineChars="200" w:firstLine="482"/>
        <w:rPr>
          <w:rFonts w:ascii="宋体" w:hAnsi="宋体"/>
          <w:b/>
          <w:sz w:val="24"/>
        </w:rPr>
      </w:pPr>
      <w:r>
        <w:rPr>
          <w:rFonts w:ascii="宋体" w:hAnsi="宋体" w:hint="eastAsia"/>
          <w:b/>
          <w:sz w:val="24"/>
        </w:rPr>
        <w:t>八、验收标准和方法</w:t>
      </w:r>
    </w:p>
    <w:p w14:paraId="33CA0616" w14:textId="77777777" w:rsidR="00C757B2" w:rsidRDefault="00C757B2" w:rsidP="00C757B2">
      <w:pPr>
        <w:spacing w:line="360" w:lineRule="auto"/>
        <w:ind w:firstLineChars="200" w:firstLine="480"/>
        <w:rPr>
          <w:rFonts w:ascii="宋体" w:hAnsi="宋体"/>
          <w:sz w:val="24"/>
        </w:rPr>
      </w:pPr>
      <w:r>
        <w:rPr>
          <w:rFonts w:ascii="宋体" w:hAnsi="宋体" w:hint="eastAsia"/>
          <w:sz w:val="24"/>
        </w:rPr>
        <w:t>1.甲方在</w:t>
      </w:r>
      <w:r>
        <w:rPr>
          <w:rFonts w:ascii="宋体" w:hAnsi="宋体"/>
          <w:sz w:val="24"/>
        </w:rPr>
        <w:t>验收</w:t>
      </w:r>
      <w:r>
        <w:rPr>
          <w:rFonts w:ascii="宋体" w:hAnsi="宋体" w:hint="eastAsia"/>
          <w:sz w:val="24"/>
        </w:rPr>
        <w:t>标的物</w:t>
      </w:r>
      <w:r>
        <w:rPr>
          <w:rFonts w:ascii="宋体" w:hAnsi="宋体"/>
          <w:sz w:val="24"/>
        </w:rPr>
        <w:t>时</w:t>
      </w:r>
      <w:r>
        <w:rPr>
          <w:rFonts w:ascii="宋体" w:hAnsi="宋体" w:hint="eastAsia"/>
          <w:sz w:val="24"/>
        </w:rPr>
        <w:t>，应对照合同清单或附件，认真检查标的物的各项标识、单据、数量、型号、外观有无损坏、受潮等，检查介质、载体、附件、技术资料等是否符合合同约定，是否完整。如发现标的物不符合合同约定，甲方有权在法律规定的合理期限内提出异议，要求</w:t>
      </w:r>
      <w:r>
        <w:rPr>
          <w:rFonts w:ascii="宋体" w:hAnsi="宋体"/>
          <w:sz w:val="24"/>
        </w:rPr>
        <w:t>乙方退货或免费更换</w:t>
      </w:r>
      <w:r>
        <w:rPr>
          <w:rFonts w:ascii="宋体" w:hAnsi="宋体" w:hint="eastAsia"/>
          <w:sz w:val="24"/>
        </w:rPr>
        <w:t>或补齐</w:t>
      </w:r>
      <w:r w:rsidRPr="00192D69">
        <w:rPr>
          <w:rFonts w:ascii="宋体" w:hAnsi="宋体" w:hint="eastAsia"/>
          <w:sz w:val="24"/>
        </w:rPr>
        <w:t>，由此产生的费用由乙方自行承担</w:t>
      </w:r>
      <w:r>
        <w:rPr>
          <w:rFonts w:ascii="宋体" w:hAnsi="宋体" w:hint="eastAsia"/>
          <w:sz w:val="24"/>
        </w:rPr>
        <w:t>。</w:t>
      </w:r>
    </w:p>
    <w:p w14:paraId="68584658" w14:textId="77777777" w:rsidR="00C757B2" w:rsidRDefault="00C757B2" w:rsidP="00C757B2">
      <w:pPr>
        <w:spacing w:line="360" w:lineRule="auto"/>
        <w:ind w:firstLineChars="200" w:firstLine="480"/>
        <w:rPr>
          <w:rFonts w:ascii="宋体" w:hAnsi="宋体"/>
          <w:sz w:val="24"/>
        </w:rPr>
      </w:pPr>
      <w:r>
        <w:rPr>
          <w:rFonts w:ascii="宋体" w:hAnsi="宋体" w:hint="eastAsia"/>
          <w:sz w:val="24"/>
        </w:rPr>
        <w:t>2.乙方所交付标的物在安装调试过程中，如发现存在质量问题或使用功能达不到乙方承诺或合同约定的技术标准或甲方的需求，甲方有权在法律规定的合理期限内提出异议，要求乙方免费更换或退货，</w:t>
      </w:r>
      <w:r w:rsidRPr="000530F9">
        <w:rPr>
          <w:rFonts w:ascii="宋体" w:hAnsi="宋体" w:hint="eastAsia"/>
          <w:sz w:val="24"/>
        </w:rPr>
        <w:t>由此产生的费用由乙方自行承担</w:t>
      </w:r>
      <w:r>
        <w:rPr>
          <w:rFonts w:ascii="宋体" w:hAnsi="宋体" w:hint="eastAsia"/>
          <w:sz w:val="24"/>
        </w:rPr>
        <w:t>，甲方逾期提出异议的，视为乙方交付的标的物合格。</w:t>
      </w:r>
    </w:p>
    <w:p w14:paraId="36A75E71" w14:textId="77777777" w:rsidR="00C757B2" w:rsidRDefault="00C757B2" w:rsidP="00C757B2">
      <w:pPr>
        <w:spacing w:line="360" w:lineRule="auto"/>
        <w:ind w:firstLineChars="200" w:firstLine="480"/>
        <w:rPr>
          <w:rFonts w:ascii="宋体" w:hAnsi="宋体"/>
          <w:sz w:val="24"/>
        </w:rPr>
      </w:pPr>
      <w:r>
        <w:rPr>
          <w:rFonts w:ascii="宋体" w:hAnsi="宋体" w:hint="eastAsia"/>
          <w:sz w:val="24"/>
        </w:rPr>
        <w:t>3.如乙方交付的标的物其验收只有在生产厂商或乙方的工程师在现场才能进行开箱验收，乙方在标的物交付后5日内通知甲方相关人员配合进行现场开箱验收。</w:t>
      </w:r>
    </w:p>
    <w:p w14:paraId="4DDEE6A6" w14:textId="77777777" w:rsidR="00C757B2" w:rsidRDefault="00C757B2" w:rsidP="00C757B2">
      <w:pPr>
        <w:spacing w:line="360" w:lineRule="auto"/>
        <w:ind w:firstLineChars="200" w:firstLine="480"/>
        <w:rPr>
          <w:rFonts w:ascii="宋体" w:hAnsi="宋体"/>
          <w:sz w:val="24"/>
        </w:rPr>
      </w:pPr>
      <w:r>
        <w:rPr>
          <w:rFonts w:ascii="宋体" w:hAnsi="宋体" w:hint="eastAsia"/>
          <w:sz w:val="24"/>
        </w:rPr>
        <w:t>4.乙方应积极配合甲方处理和解决验收标的物中出现的各种问题，并在甲方要求的期限内提出可行的解决或整改方案，直到</w:t>
      </w:r>
      <w:r>
        <w:rPr>
          <w:rFonts w:ascii="宋体" w:hAnsi="宋体"/>
          <w:sz w:val="24"/>
        </w:rPr>
        <w:t>验收合格为止</w:t>
      </w:r>
      <w:r w:rsidRPr="000530F9">
        <w:rPr>
          <w:rFonts w:ascii="宋体" w:hAnsi="宋体" w:hint="eastAsia"/>
          <w:sz w:val="24"/>
        </w:rPr>
        <w:t>，由此产生的费用由乙方自行承担</w:t>
      </w:r>
      <w:r>
        <w:rPr>
          <w:rFonts w:ascii="宋体" w:hAnsi="宋体" w:hint="eastAsia"/>
          <w:sz w:val="24"/>
        </w:rPr>
        <w:t>。</w:t>
      </w:r>
    </w:p>
    <w:p w14:paraId="11750C57" w14:textId="6A6CD82C" w:rsidR="00557624" w:rsidRPr="00C757B2" w:rsidRDefault="00C757B2" w:rsidP="00C757B2">
      <w:pPr>
        <w:spacing w:line="360" w:lineRule="auto"/>
        <w:ind w:firstLineChars="200" w:firstLine="480"/>
        <w:rPr>
          <w:rFonts w:ascii="宋体" w:hAnsi="宋体"/>
          <w:sz w:val="24"/>
        </w:rPr>
      </w:pPr>
      <w:r>
        <w:rPr>
          <w:rFonts w:ascii="宋体" w:hAnsi="宋体"/>
          <w:sz w:val="24"/>
        </w:rPr>
        <w:t>5.</w:t>
      </w:r>
      <w:r>
        <w:rPr>
          <w:rFonts w:ascii="宋体" w:hAnsi="宋体" w:hint="eastAsia"/>
          <w:sz w:val="24"/>
        </w:rPr>
        <w:t>甲方在对乙方所交付标的物进行验收时，有权委托第三方或相关专家代表甲方进行验收。</w:t>
      </w:r>
    </w:p>
    <w:bookmarkEnd w:id="821"/>
    <w:bookmarkEnd w:id="822"/>
    <w:p w14:paraId="5AE06DC7" w14:textId="77777777" w:rsidR="00557624" w:rsidRDefault="00557624" w:rsidP="00557624">
      <w:pPr>
        <w:adjustRightInd w:val="0"/>
        <w:snapToGrid w:val="0"/>
        <w:spacing w:beforeLines="30" w:before="93" w:line="360" w:lineRule="auto"/>
        <w:ind w:firstLineChars="200" w:firstLine="482"/>
        <w:rPr>
          <w:rFonts w:ascii="宋体" w:hAnsi="宋体"/>
          <w:b/>
          <w:sz w:val="24"/>
        </w:rPr>
      </w:pPr>
      <w:r>
        <w:rPr>
          <w:rFonts w:ascii="宋体" w:hAnsi="宋体" w:hint="eastAsia"/>
          <w:b/>
          <w:sz w:val="24"/>
        </w:rPr>
        <w:t>九、违约责任</w:t>
      </w:r>
    </w:p>
    <w:p w14:paraId="6EE05D8E" w14:textId="733D0480" w:rsidR="00557624" w:rsidRDefault="00557624" w:rsidP="00557624">
      <w:pPr>
        <w:adjustRightInd w:val="0"/>
        <w:snapToGrid w:val="0"/>
        <w:spacing w:beforeLines="30" w:before="93" w:line="360" w:lineRule="auto"/>
        <w:ind w:firstLineChars="200" w:firstLine="480"/>
        <w:rPr>
          <w:rFonts w:ascii="宋体" w:hAnsi="宋体"/>
          <w:sz w:val="24"/>
        </w:rPr>
      </w:pPr>
      <w:r>
        <w:rPr>
          <w:rFonts w:ascii="宋体" w:hAnsi="宋体" w:hint="eastAsia"/>
          <w:sz w:val="24"/>
        </w:rPr>
        <w:t>1.本合同书一经签订生效即具有法律效力。任何一方未能按法律或合同约定全面履行其义务（包括但不限于标的物存在质量问题、延迟交付、延迟付款、拒绝保修等），应承担违约责任。</w:t>
      </w:r>
      <w:r>
        <w:rPr>
          <w:rFonts w:ascii="宋体" w:hAnsi="宋体" w:hint="eastAsia"/>
          <w:sz w:val="24"/>
        </w:rPr>
        <w:lastRenderedPageBreak/>
        <w:t>违约责任按合同总金额的20%或每日按合同金额未能履行部分0.05%由违约方向守约方支付违约金。</w:t>
      </w:r>
    </w:p>
    <w:p w14:paraId="4082B9F6" w14:textId="77777777" w:rsidR="00C757B2" w:rsidRDefault="00C757B2" w:rsidP="00C757B2">
      <w:pPr>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因不可抗力</w:t>
      </w:r>
      <w:r>
        <w:rPr>
          <w:rFonts w:ascii="宋体" w:hAnsi="宋体" w:hint="eastAsia"/>
          <w:sz w:val="24"/>
        </w:rPr>
        <w:t>导致一方</w:t>
      </w:r>
      <w:r>
        <w:rPr>
          <w:rFonts w:ascii="宋体" w:hAnsi="宋体"/>
          <w:sz w:val="24"/>
        </w:rPr>
        <w:t>不能</w:t>
      </w:r>
      <w:r>
        <w:rPr>
          <w:rFonts w:ascii="宋体" w:hAnsi="宋体" w:hint="eastAsia"/>
          <w:sz w:val="24"/>
        </w:rPr>
        <w:t>全面</w:t>
      </w:r>
      <w:r>
        <w:rPr>
          <w:rFonts w:ascii="宋体" w:hAnsi="宋体"/>
          <w:sz w:val="24"/>
        </w:rPr>
        <w:t>履行合同的，</w:t>
      </w:r>
      <w:r>
        <w:rPr>
          <w:rFonts w:ascii="宋体" w:hAnsi="宋体" w:hint="eastAsia"/>
          <w:sz w:val="24"/>
        </w:rPr>
        <w:t>可</w:t>
      </w:r>
      <w:r>
        <w:rPr>
          <w:rFonts w:ascii="宋体" w:hAnsi="宋体"/>
          <w:sz w:val="24"/>
        </w:rPr>
        <w:t>根据不可抗力</w:t>
      </w:r>
      <w:r>
        <w:rPr>
          <w:rFonts w:ascii="宋体" w:hAnsi="宋体" w:hint="eastAsia"/>
          <w:sz w:val="24"/>
        </w:rPr>
        <w:t>对合同履行造成的</w:t>
      </w:r>
      <w:r>
        <w:rPr>
          <w:rFonts w:ascii="宋体" w:hAnsi="宋体"/>
          <w:sz w:val="24"/>
        </w:rPr>
        <w:t>影响，部分或者全部免除责任，但法律另有规定的除外。</w:t>
      </w:r>
      <w:r>
        <w:rPr>
          <w:rFonts w:ascii="宋体" w:hAnsi="宋体" w:hint="eastAsia"/>
          <w:sz w:val="24"/>
        </w:rPr>
        <w:t>一方</w:t>
      </w:r>
      <w:r>
        <w:rPr>
          <w:rFonts w:ascii="宋体" w:hAnsi="宋体"/>
          <w:sz w:val="24"/>
        </w:rPr>
        <w:t>延迟履行后发生不可抗力的，不能免除</w:t>
      </w:r>
      <w:r>
        <w:rPr>
          <w:rFonts w:ascii="宋体" w:hAnsi="宋体" w:hint="eastAsia"/>
          <w:sz w:val="24"/>
        </w:rPr>
        <w:t>其违约</w:t>
      </w:r>
      <w:r>
        <w:rPr>
          <w:rFonts w:ascii="宋体" w:hAnsi="宋体"/>
          <w:sz w:val="24"/>
        </w:rPr>
        <w:t>责任</w:t>
      </w:r>
      <w:r>
        <w:rPr>
          <w:rFonts w:ascii="宋体" w:hAnsi="宋体" w:hint="eastAsia"/>
          <w:sz w:val="24"/>
        </w:rPr>
        <w:t>。</w:t>
      </w:r>
    </w:p>
    <w:p w14:paraId="07D61FE2" w14:textId="77777777" w:rsidR="00C757B2" w:rsidRDefault="00C757B2" w:rsidP="00C757B2">
      <w:pPr>
        <w:widowControl/>
        <w:spacing w:line="360" w:lineRule="auto"/>
        <w:ind w:firstLineChars="200" w:firstLine="480"/>
        <w:rPr>
          <w:rFonts w:ascii="宋体" w:hAnsi="宋体" w:cs="宋体"/>
          <w:color w:val="000000"/>
          <w:sz w:val="24"/>
        </w:rPr>
      </w:pPr>
      <w:r>
        <w:rPr>
          <w:rFonts w:ascii="宋体" w:hAnsi="宋体"/>
          <w:color w:val="000000"/>
          <w:sz w:val="24"/>
        </w:rPr>
        <w:t>3</w:t>
      </w:r>
      <w:r>
        <w:rPr>
          <w:rFonts w:ascii="宋体" w:hAnsi="宋体" w:hint="eastAsia"/>
          <w:color w:val="000000"/>
          <w:sz w:val="24"/>
        </w:rPr>
        <w:t>.</w:t>
      </w:r>
      <w:r>
        <w:rPr>
          <w:rFonts w:ascii="宋体" w:hAnsi="宋体" w:cs="宋体" w:hint="eastAsia"/>
          <w:color w:val="000000"/>
          <w:sz w:val="24"/>
        </w:rPr>
        <w:t>乙方</w:t>
      </w:r>
      <w:r>
        <w:rPr>
          <w:rFonts w:ascii="宋体" w:hAnsi="宋体" w:cs="宋体"/>
          <w:color w:val="000000"/>
          <w:sz w:val="24"/>
        </w:rPr>
        <w:t>交付</w:t>
      </w:r>
      <w:r>
        <w:rPr>
          <w:rFonts w:ascii="宋体" w:hAnsi="宋体" w:cs="宋体" w:hint="eastAsia"/>
          <w:color w:val="000000"/>
          <w:sz w:val="24"/>
        </w:rPr>
        <w:t>的标的物虽然在安装调试时验收合格，但在质保期内出现质量问题，且乙方无法解决又不同意退换货，则甲方有权解除合同，不退还乙方已交的质保金，并有权要求乙方</w:t>
      </w:r>
      <w:r>
        <w:rPr>
          <w:rFonts w:ascii="宋体" w:hAnsi="宋体" w:cs="宋体"/>
          <w:color w:val="000000"/>
          <w:sz w:val="24"/>
        </w:rPr>
        <w:t>赔偿</w:t>
      </w:r>
      <w:r>
        <w:rPr>
          <w:rFonts w:ascii="宋体" w:hAnsi="宋体" w:cs="宋体" w:hint="eastAsia"/>
          <w:color w:val="000000"/>
          <w:sz w:val="24"/>
        </w:rPr>
        <w:t>全部损失。</w:t>
      </w:r>
    </w:p>
    <w:p w14:paraId="151C471E" w14:textId="77777777" w:rsidR="00C757B2" w:rsidRDefault="00C757B2" w:rsidP="00C757B2">
      <w:pPr>
        <w:pStyle w:val="aff"/>
        <w:spacing w:line="360" w:lineRule="auto"/>
        <w:ind w:left="0" w:right="0" w:firstLineChars="200" w:firstLine="480"/>
        <w:rPr>
          <w:rFonts w:ascii="宋体" w:hAnsi="宋体"/>
          <w:color w:val="000000"/>
        </w:rPr>
      </w:pPr>
      <w:r>
        <w:rPr>
          <w:rFonts w:ascii="宋体" w:hAnsi="宋体"/>
          <w:color w:val="000000"/>
          <w:szCs w:val="24"/>
        </w:rPr>
        <w:t>4</w:t>
      </w:r>
      <w:r>
        <w:rPr>
          <w:rFonts w:ascii="宋体" w:hAnsi="宋体" w:hint="eastAsia"/>
          <w:color w:val="000000"/>
          <w:szCs w:val="24"/>
        </w:rPr>
        <w:t>.</w:t>
      </w:r>
      <w:r>
        <w:rPr>
          <w:rFonts w:ascii="宋体" w:hAnsi="宋体" w:hint="eastAsia"/>
          <w:color w:val="000000"/>
        </w:rPr>
        <w:t>甲方在对标的物进行验收时，如发现乙方交付的</w:t>
      </w:r>
      <w:r>
        <w:rPr>
          <w:rFonts w:ascii="宋体" w:hAnsi="宋体"/>
          <w:color w:val="000000"/>
        </w:rPr>
        <w:t>标的</w:t>
      </w:r>
      <w:r>
        <w:rPr>
          <w:rFonts w:ascii="宋体" w:hAnsi="宋体" w:hint="eastAsia"/>
          <w:color w:val="000000"/>
        </w:rPr>
        <w:t>物</w:t>
      </w:r>
      <w:r>
        <w:rPr>
          <w:rFonts w:ascii="宋体" w:hAnsi="宋体"/>
          <w:color w:val="000000"/>
        </w:rPr>
        <w:t>不符合</w:t>
      </w:r>
      <w:r>
        <w:rPr>
          <w:rFonts w:ascii="宋体" w:hAnsi="宋体" w:hint="eastAsia"/>
          <w:color w:val="000000"/>
        </w:rPr>
        <w:t>合同约定的标准或条件，存在</w:t>
      </w:r>
      <w:r>
        <w:rPr>
          <w:rFonts w:ascii="宋体" w:hAnsi="宋体"/>
          <w:color w:val="000000"/>
        </w:rPr>
        <w:t>质量</w:t>
      </w:r>
      <w:r>
        <w:rPr>
          <w:rFonts w:ascii="宋体" w:hAnsi="宋体" w:hint="eastAsia"/>
          <w:color w:val="000000"/>
        </w:rPr>
        <w:t>、性能等问题时，</w:t>
      </w:r>
      <w:r>
        <w:rPr>
          <w:rFonts w:ascii="宋体" w:hAnsi="宋体"/>
          <w:color w:val="000000"/>
        </w:rPr>
        <w:t>甲方</w:t>
      </w:r>
      <w:r>
        <w:rPr>
          <w:rFonts w:ascii="宋体" w:hAnsi="宋体" w:hint="eastAsia"/>
          <w:color w:val="000000"/>
        </w:rPr>
        <w:t>有权拒绝接收，并在</w:t>
      </w:r>
      <w:r>
        <w:rPr>
          <w:rFonts w:ascii="宋体" w:hAnsi="宋体"/>
          <w:color w:val="000000"/>
        </w:rPr>
        <w:t>乙方未能解决存在的问题之前，</w:t>
      </w:r>
      <w:r>
        <w:rPr>
          <w:rFonts w:ascii="宋体" w:hAnsi="宋体" w:hint="eastAsia"/>
          <w:color w:val="000000"/>
        </w:rPr>
        <w:t>不再向乙方支付合同剩余款项，同时，甲方有权解除合同，要求乙方退还甲方已支付的预付款，要求乙方</w:t>
      </w:r>
      <w:r>
        <w:rPr>
          <w:rFonts w:ascii="宋体" w:hAnsi="宋体"/>
          <w:color w:val="000000"/>
        </w:rPr>
        <w:t>承担违约责任</w:t>
      </w:r>
      <w:r>
        <w:rPr>
          <w:rFonts w:ascii="宋体" w:hAnsi="宋体" w:hint="eastAsia"/>
          <w:color w:val="000000"/>
        </w:rPr>
        <w:t>，并赔偿给甲方造成的全部损失</w:t>
      </w:r>
      <w:r>
        <w:rPr>
          <w:rFonts w:ascii="宋体" w:hAnsi="宋体"/>
          <w:color w:val="000000"/>
        </w:rPr>
        <w:t>。</w:t>
      </w:r>
    </w:p>
    <w:p w14:paraId="0B7A0E67" w14:textId="36B4073D" w:rsidR="00C757B2" w:rsidRDefault="00C757B2" w:rsidP="00C757B2">
      <w:pPr>
        <w:pStyle w:val="aff"/>
        <w:spacing w:line="360" w:lineRule="auto"/>
        <w:ind w:left="0" w:right="0" w:firstLineChars="200" w:firstLine="480"/>
        <w:rPr>
          <w:rFonts w:ascii="宋体" w:hAnsi="宋体"/>
          <w:color w:val="000000"/>
          <w:szCs w:val="24"/>
        </w:rPr>
      </w:pPr>
      <w:r w:rsidRPr="006F4FA5">
        <w:rPr>
          <w:rFonts w:ascii="宋体" w:hAnsi="宋体" w:hint="eastAsia"/>
          <w:color w:val="000000"/>
        </w:rPr>
        <w:t>5.乙方承诺并保证在履行本协议及相关工作的过程中，均不违反任何法律法规、不侵犯任何第三人权利、不存在任何权利瑕疵，乙方与第三方发生的任何经济往来和债务纠纷均与甲方无关，否则由乙方自行承担由此造成的全部责任。若因可归咎于乙方或其工作人员原因导致甲方被诉讼、被行政处罚或者甲方向乙方提起诉讼时，乙方应负担甲方的所有费用，包含但不限于诉讼费、律师费及可能的和解费、罚款及损害赔偿等，若该等侵权行为造成甲方受到损失的，乙方应当赔偿甲方的全部损失。</w:t>
      </w:r>
    </w:p>
    <w:p w14:paraId="0716210F" w14:textId="77777777" w:rsidR="00557624" w:rsidRDefault="00557624" w:rsidP="00557624">
      <w:pPr>
        <w:adjustRightInd w:val="0"/>
        <w:snapToGrid w:val="0"/>
        <w:spacing w:beforeLines="30" w:before="93" w:line="360" w:lineRule="auto"/>
        <w:ind w:firstLineChars="200" w:firstLine="482"/>
        <w:rPr>
          <w:rFonts w:ascii="宋体" w:hAnsi="宋体"/>
          <w:b/>
          <w:sz w:val="24"/>
        </w:rPr>
      </w:pPr>
      <w:r>
        <w:rPr>
          <w:rFonts w:ascii="宋体" w:hAnsi="宋体" w:hint="eastAsia"/>
          <w:b/>
          <w:sz w:val="24"/>
        </w:rPr>
        <w:t>十、保修和售后服务</w:t>
      </w:r>
    </w:p>
    <w:p w14:paraId="76FEFAC9" w14:textId="77777777" w:rsidR="00557624" w:rsidRDefault="00557624" w:rsidP="00557624">
      <w:pPr>
        <w:tabs>
          <w:tab w:val="left" w:pos="993"/>
        </w:tabs>
        <w:adjustRightInd w:val="0"/>
        <w:snapToGrid w:val="0"/>
        <w:spacing w:beforeLines="30" w:before="93" w:line="360" w:lineRule="auto"/>
        <w:ind w:firstLineChars="200" w:firstLine="480"/>
        <w:rPr>
          <w:rFonts w:ascii="宋体" w:hAnsi="宋体"/>
          <w:sz w:val="24"/>
        </w:rPr>
      </w:pPr>
      <w:r>
        <w:rPr>
          <w:rFonts w:ascii="宋体" w:hAnsi="宋体" w:hint="eastAsia"/>
          <w:sz w:val="24"/>
        </w:rPr>
        <w:t>1.乙方向甲方交付的标的物的质保期为自验收合格之日起</w:t>
      </w:r>
      <w:r>
        <w:rPr>
          <w:rFonts w:ascii="宋体" w:hAnsi="宋体" w:hint="eastAsia"/>
          <w:sz w:val="24"/>
          <w:u w:val="single"/>
        </w:rPr>
        <w:t xml:space="preserve">    </w:t>
      </w:r>
      <w:r>
        <w:rPr>
          <w:rFonts w:ascii="宋体" w:hAnsi="宋体" w:hint="eastAsia"/>
          <w:sz w:val="24"/>
        </w:rPr>
        <w:t>年，在质保期内甲方享受乙方承诺的免费保修服务，保修期外乙方向甲方提供有偿服务时，服务价格或费用应低于社会的平均收费或乙方执行的收费标准，具体约定由双方另行签订补充协议。</w:t>
      </w:r>
    </w:p>
    <w:p w14:paraId="2EE7F605" w14:textId="77777777" w:rsidR="00557624" w:rsidRDefault="00557624" w:rsidP="00557624">
      <w:pPr>
        <w:tabs>
          <w:tab w:val="left" w:pos="993"/>
        </w:tabs>
        <w:adjustRightInd w:val="0"/>
        <w:snapToGrid w:val="0"/>
        <w:spacing w:beforeLines="30" w:before="93" w:line="360" w:lineRule="auto"/>
        <w:ind w:firstLineChars="200" w:firstLine="480"/>
        <w:rPr>
          <w:rFonts w:ascii="宋体" w:hAnsi="宋体"/>
          <w:sz w:val="24"/>
          <w:u w:val="single"/>
        </w:rPr>
      </w:pPr>
      <w:r>
        <w:rPr>
          <w:rFonts w:ascii="宋体" w:hAnsi="宋体" w:hint="eastAsia"/>
          <w:sz w:val="24"/>
        </w:rPr>
        <w:t>2.如果乙方交付的是软件系统，甲方则除在前款约定的质保期内享受乙方承诺的免费软件系统升级和技术支持等售后服务，还享有质保期满后的免费软件升级。软件系统的交付</w:t>
      </w:r>
      <w:r>
        <w:rPr>
          <w:rFonts w:ascii="宋体" w:hAnsi="宋体" w:hint="eastAsia"/>
          <w:sz w:val="24"/>
          <w:u w:val="single"/>
        </w:rPr>
        <w:t>有□  无□</w:t>
      </w:r>
      <w:r>
        <w:rPr>
          <w:rFonts w:ascii="宋体" w:hAnsi="宋体" w:hint="eastAsia"/>
          <w:sz w:val="24"/>
        </w:rPr>
        <w:t>光盘等介质载体。</w:t>
      </w:r>
    </w:p>
    <w:p w14:paraId="13D5E12E" w14:textId="77777777" w:rsidR="00557624" w:rsidRDefault="00557624" w:rsidP="00557624">
      <w:pPr>
        <w:tabs>
          <w:tab w:val="left" w:pos="993"/>
        </w:tabs>
        <w:adjustRightInd w:val="0"/>
        <w:snapToGrid w:val="0"/>
        <w:spacing w:beforeLines="30" w:before="93" w:line="360" w:lineRule="auto"/>
        <w:ind w:firstLineChars="200" w:firstLine="480"/>
        <w:rPr>
          <w:rFonts w:ascii="宋体" w:hAnsi="宋体"/>
          <w:sz w:val="24"/>
        </w:rPr>
      </w:pPr>
      <w:r>
        <w:rPr>
          <w:rFonts w:ascii="宋体" w:hAnsi="宋体" w:hint="eastAsia"/>
          <w:sz w:val="24"/>
        </w:rPr>
        <w:t>3.乙方对甲方提出的保修或售后服务要求，最迟应在甲方提出后四小时内予以响应，二十四小时内解决或处理完问题。</w:t>
      </w:r>
    </w:p>
    <w:p w14:paraId="0F2C6081" w14:textId="77777777" w:rsidR="00557624" w:rsidRDefault="00557624" w:rsidP="00557624">
      <w:pPr>
        <w:tabs>
          <w:tab w:val="left" w:pos="993"/>
        </w:tabs>
        <w:adjustRightInd w:val="0"/>
        <w:snapToGrid w:val="0"/>
        <w:spacing w:beforeLines="30" w:before="93" w:line="360" w:lineRule="auto"/>
        <w:ind w:firstLineChars="200" w:firstLine="480"/>
        <w:rPr>
          <w:rFonts w:ascii="宋体" w:hAnsi="宋体"/>
          <w:sz w:val="24"/>
        </w:rPr>
      </w:pPr>
      <w:r>
        <w:rPr>
          <w:rFonts w:ascii="宋体" w:hAnsi="宋体" w:hint="eastAsia"/>
          <w:sz w:val="24"/>
        </w:rPr>
        <w:t>4.乙方对保修期和售后服务另有承诺的，应当另行书面约定，作为本合同的附件，否则适用上款的约定。详见附件</w:t>
      </w:r>
      <w:r>
        <w:rPr>
          <w:rFonts w:ascii="宋体" w:hAnsi="宋体" w:hint="eastAsia"/>
          <w:sz w:val="24"/>
          <w:u w:val="single"/>
        </w:rPr>
        <w:t xml:space="preserve"> 3 </w:t>
      </w:r>
      <w:r>
        <w:rPr>
          <w:rFonts w:ascii="宋体" w:hAnsi="宋体" w:hint="eastAsia"/>
          <w:sz w:val="24"/>
        </w:rPr>
        <w:t>。</w:t>
      </w:r>
    </w:p>
    <w:p w14:paraId="347EF095" w14:textId="77777777" w:rsidR="00557624" w:rsidRDefault="00557624" w:rsidP="00557624">
      <w:pPr>
        <w:adjustRightInd w:val="0"/>
        <w:snapToGrid w:val="0"/>
        <w:spacing w:beforeLines="30" w:before="93" w:line="360" w:lineRule="auto"/>
        <w:ind w:firstLineChars="200" w:firstLine="482"/>
        <w:rPr>
          <w:rFonts w:ascii="宋体" w:hAnsi="宋体"/>
          <w:b/>
          <w:sz w:val="24"/>
        </w:rPr>
      </w:pPr>
      <w:r>
        <w:rPr>
          <w:rFonts w:ascii="宋体" w:hAnsi="宋体" w:hint="eastAsia"/>
          <w:b/>
          <w:sz w:val="24"/>
        </w:rPr>
        <w:lastRenderedPageBreak/>
        <w:t>十一、争议解决</w:t>
      </w:r>
    </w:p>
    <w:p w14:paraId="04E0550E" w14:textId="77777777" w:rsidR="00557624" w:rsidRDefault="00557624" w:rsidP="00557624">
      <w:pPr>
        <w:pStyle w:val="aff"/>
        <w:spacing w:line="360" w:lineRule="auto"/>
        <w:ind w:left="0" w:right="0" w:firstLineChars="200" w:firstLine="480"/>
        <w:rPr>
          <w:rFonts w:ascii="宋体" w:hAnsi="宋体"/>
          <w:szCs w:val="24"/>
        </w:rPr>
      </w:pPr>
      <w:r>
        <w:rPr>
          <w:rFonts w:ascii="宋体" w:hAnsi="宋体" w:hint="eastAsia"/>
          <w:szCs w:val="24"/>
        </w:rPr>
        <w:t>1.本合同在履行过程中所发生的一切争议，首先甲乙双方应通过友好协商解决，协商不成的，任何一方均可依法诉诸人民法院解决，甲方所在地人民法院是本合同争议的管辖法院。</w:t>
      </w:r>
    </w:p>
    <w:p w14:paraId="2D2BB428" w14:textId="77777777" w:rsidR="00557624" w:rsidRDefault="00557624" w:rsidP="00557624">
      <w:pPr>
        <w:pStyle w:val="aff"/>
        <w:spacing w:line="360" w:lineRule="auto"/>
        <w:ind w:left="0" w:right="0" w:firstLineChars="200" w:firstLine="480"/>
        <w:rPr>
          <w:rFonts w:ascii="宋体" w:hAnsi="宋体"/>
          <w:szCs w:val="24"/>
        </w:rPr>
      </w:pPr>
      <w:r>
        <w:rPr>
          <w:rFonts w:ascii="宋体" w:hAnsi="宋体" w:hint="eastAsia"/>
          <w:szCs w:val="24"/>
        </w:rPr>
        <w:t>2.双方确认，对本合同所发生的任何争议或诉讼，一方对另一方发出的通知或法院发出的传票、通知等司法文书，只要发送至本合同开头列明的地址即视为送达；因受送达人自己提供的送达地址不准确或被拒绝签收，或无人签收等原因，以邮政快递投寄邮戳日期视为送达之日，受送达人自愿承担产生的法律后果。</w:t>
      </w:r>
    </w:p>
    <w:p w14:paraId="00AB339C" w14:textId="77777777" w:rsidR="00557624" w:rsidRDefault="00557624" w:rsidP="00557624">
      <w:pPr>
        <w:adjustRightInd w:val="0"/>
        <w:snapToGrid w:val="0"/>
        <w:spacing w:beforeLines="30" w:before="93" w:line="360" w:lineRule="auto"/>
        <w:ind w:firstLineChars="200" w:firstLine="482"/>
        <w:rPr>
          <w:rFonts w:ascii="宋体" w:hAnsi="宋体"/>
          <w:b/>
          <w:sz w:val="24"/>
        </w:rPr>
      </w:pPr>
      <w:r>
        <w:rPr>
          <w:rFonts w:ascii="宋体" w:hAnsi="宋体" w:hint="eastAsia"/>
          <w:b/>
          <w:sz w:val="24"/>
        </w:rPr>
        <w:t>十二、其他</w:t>
      </w:r>
    </w:p>
    <w:p w14:paraId="79CCBEFA" w14:textId="77777777" w:rsidR="0098358A" w:rsidRDefault="0098358A" w:rsidP="0098358A">
      <w:pPr>
        <w:tabs>
          <w:tab w:val="left" w:pos="993"/>
        </w:tabs>
        <w:adjustRightInd w:val="0"/>
        <w:snapToGrid w:val="0"/>
        <w:spacing w:beforeLines="30" w:before="93" w:line="360" w:lineRule="auto"/>
        <w:ind w:firstLineChars="200" w:firstLine="480"/>
        <w:rPr>
          <w:rFonts w:ascii="宋体" w:hAnsi="宋体"/>
          <w:sz w:val="24"/>
        </w:rPr>
      </w:pPr>
      <w:r>
        <w:rPr>
          <w:rFonts w:ascii="宋体" w:hAnsi="宋体" w:hint="eastAsia"/>
          <w:sz w:val="24"/>
        </w:rPr>
        <w:t>1.本合同书未尽事宜甲乙双方经协商后应签订补充合同或</w:t>
      </w:r>
      <w:r>
        <w:rPr>
          <w:rFonts w:ascii="宋体" w:hAnsi="宋体"/>
          <w:sz w:val="24"/>
        </w:rPr>
        <w:t>协议</w:t>
      </w:r>
      <w:r>
        <w:rPr>
          <w:rFonts w:ascii="宋体" w:hAnsi="宋体" w:hint="eastAsia"/>
          <w:sz w:val="24"/>
        </w:rPr>
        <w:t>, 补充合同或协议与本合同书具同等法律效力。</w:t>
      </w:r>
    </w:p>
    <w:p w14:paraId="6E1DE411" w14:textId="77777777" w:rsidR="0098358A" w:rsidRDefault="0098358A" w:rsidP="0098358A">
      <w:pPr>
        <w:tabs>
          <w:tab w:val="left" w:pos="993"/>
        </w:tabs>
        <w:adjustRightInd w:val="0"/>
        <w:snapToGrid w:val="0"/>
        <w:spacing w:beforeLines="30" w:before="93" w:line="360" w:lineRule="auto"/>
        <w:ind w:firstLineChars="200" w:firstLine="480"/>
        <w:rPr>
          <w:rFonts w:ascii="宋体" w:hAnsi="宋体"/>
          <w:sz w:val="24"/>
        </w:rPr>
      </w:pPr>
      <w:r>
        <w:rPr>
          <w:rFonts w:ascii="宋体" w:hAnsi="宋体"/>
          <w:sz w:val="24"/>
        </w:rPr>
        <w:t>2</w:t>
      </w:r>
      <w:r>
        <w:rPr>
          <w:rFonts w:ascii="宋体" w:hAnsi="宋体" w:hint="eastAsia"/>
          <w:sz w:val="24"/>
        </w:rPr>
        <w:t>.本合同书经双方法定代表人</w:t>
      </w:r>
      <w:r w:rsidRPr="006F4FA5">
        <w:rPr>
          <w:rFonts w:ascii="宋体" w:hAnsi="宋体" w:hint="eastAsia"/>
          <w:sz w:val="24"/>
        </w:rPr>
        <w:t>或委托代理人（须持授权委托书）</w:t>
      </w:r>
      <w:r>
        <w:rPr>
          <w:rFonts w:ascii="宋体" w:hAnsi="宋体" w:hint="eastAsia"/>
          <w:sz w:val="24"/>
        </w:rPr>
        <w:t>签字并加盖公章或合同专用章后生效。本合同书一式捌份，甲方柒份，乙方一份，具同等法律效力。</w:t>
      </w:r>
    </w:p>
    <w:tbl>
      <w:tblPr>
        <w:tblW w:w="0" w:type="auto"/>
        <w:tblInd w:w="473" w:type="dxa"/>
        <w:tblLayout w:type="fixed"/>
        <w:tblLook w:val="04A0" w:firstRow="1" w:lastRow="0" w:firstColumn="1" w:lastColumn="0" w:noHBand="0" w:noVBand="1"/>
      </w:tblPr>
      <w:tblGrid>
        <w:gridCol w:w="4567"/>
        <w:gridCol w:w="5040"/>
      </w:tblGrid>
      <w:tr w:rsidR="00557624" w14:paraId="4E1421A7" w14:textId="77777777" w:rsidTr="00557624">
        <w:tc>
          <w:tcPr>
            <w:tcW w:w="4567" w:type="dxa"/>
          </w:tcPr>
          <w:p w14:paraId="2F002F4C" w14:textId="77777777" w:rsidR="00557624" w:rsidRDefault="00557624">
            <w:pPr>
              <w:adjustRightInd w:val="0"/>
              <w:snapToGrid w:val="0"/>
              <w:spacing w:line="288" w:lineRule="auto"/>
              <w:ind w:right="154"/>
              <w:rPr>
                <w:rFonts w:ascii="宋体" w:hAnsi="宋体"/>
                <w:b/>
                <w:bCs/>
                <w:sz w:val="24"/>
              </w:rPr>
            </w:pPr>
            <w:r>
              <w:rPr>
                <w:rFonts w:ascii="宋体" w:hAnsi="宋体" w:hint="eastAsia"/>
                <w:b/>
                <w:bCs/>
                <w:sz w:val="24"/>
              </w:rPr>
              <w:t>甲</w:t>
            </w:r>
            <w:r>
              <w:rPr>
                <w:rFonts w:ascii="宋体" w:hAnsi="宋体" w:hint="eastAsia"/>
                <w:b/>
                <w:bCs/>
                <w:sz w:val="24"/>
              </w:rPr>
              <w:tab/>
            </w:r>
            <w:r>
              <w:rPr>
                <w:rFonts w:ascii="宋体" w:hAnsi="宋体" w:hint="eastAsia"/>
                <w:b/>
                <w:bCs/>
                <w:sz w:val="24"/>
              </w:rPr>
              <w:tab/>
              <w:t>方</w:t>
            </w:r>
            <w:r>
              <w:rPr>
                <w:rFonts w:ascii="宋体" w:hAnsi="宋体" w:hint="eastAsia"/>
                <w:sz w:val="24"/>
              </w:rPr>
              <w:t xml:space="preserve">(印章) </w:t>
            </w:r>
            <w:r>
              <w:rPr>
                <w:rFonts w:ascii="宋体" w:hAnsi="宋体" w:hint="eastAsia"/>
                <w:b/>
                <w:bCs/>
                <w:sz w:val="24"/>
              </w:rPr>
              <w:t>：</w:t>
            </w:r>
            <w:r>
              <w:rPr>
                <w:rFonts w:ascii="宋体" w:hAnsi="宋体" w:hint="eastAsia"/>
                <w:b/>
                <w:sz w:val="24"/>
              </w:rPr>
              <w:t>北京工商大学</w:t>
            </w:r>
            <w:r>
              <w:rPr>
                <w:rFonts w:ascii="宋体" w:hAnsi="宋体" w:hint="eastAsia"/>
                <w:b/>
                <w:sz w:val="24"/>
              </w:rPr>
              <w:tab/>
            </w:r>
          </w:p>
        </w:tc>
        <w:tc>
          <w:tcPr>
            <w:tcW w:w="5040" w:type="dxa"/>
          </w:tcPr>
          <w:p w14:paraId="27143A7A" w14:textId="77777777" w:rsidR="00557624" w:rsidRDefault="00557624">
            <w:pPr>
              <w:adjustRightInd w:val="0"/>
              <w:snapToGrid w:val="0"/>
              <w:spacing w:line="288" w:lineRule="auto"/>
              <w:ind w:right="154"/>
              <w:rPr>
                <w:rFonts w:ascii="宋体" w:hAnsi="宋体"/>
                <w:b/>
                <w:bCs/>
                <w:sz w:val="24"/>
                <w:u w:val="single"/>
              </w:rPr>
            </w:pPr>
            <w:r>
              <w:rPr>
                <w:rFonts w:ascii="宋体" w:hAnsi="宋体" w:hint="eastAsia"/>
                <w:b/>
                <w:bCs/>
                <w:sz w:val="24"/>
              </w:rPr>
              <w:t>乙</w:t>
            </w:r>
            <w:r>
              <w:rPr>
                <w:rFonts w:ascii="宋体" w:hAnsi="宋体" w:hint="eastAsia"/>
                <w:b/>
                <w:bCs/>
                <w:sz w:val="24"/>
              </w:rPr>
              <w:tab/>
            </w:r>
            <w:r>
              <w:rPr>
                <w:rFonts w:ascii="宋体" w:hAnsi="宋体" w:hint="eastAsia"/>
                <w:b/>
                <w:bCs/>
                <w:sz w:val="24"/>
              </w:rPr>
              <w:tab/>
              <w:t>方</w:t>
            </w:r>
            <w:r>
              <w:rPr>
                <w:rFonts w:ascii="宋体" w:hAnsi="宋体" w:hint="eastAsia"/>
                <w:sz w:val="24"/>
              </w:rPr>
              <w:t xml:space="preserve"> (印章)</w:t>
            </w:r>
            <w:r>
              <w:rPr>
                <w:rFonts w:ascii="宋体" w:hAnsi="宋体" w:hint="eastAsia"/>
                <w:b/>
                <w:sz w:val="24"/>
              </w:rPr>
              <w:t>：</w:t>
            </w:r>
            <w:r>
              <w:rPr>
                <w:rFonts w:ascii="宋体" w:hAnsi="宋体" w:hint="eastAsia"/>
                <w:b/>
                <w:bCs/>
                <w:sz w:val="24"/>
              </w:rPr>
              <w:t xml:space="preserve"> </w:t>
            </w:r>
            <w:r>
              <w:rPr>
                <w:rFonts w:ascii="宋体" w:hAnsi="宋体" w:hint="eastAsia"/>
                <w:b/>
                <w:bCs/>
                <w:sz w:val="24"/>
                <w:u w:val="single"/>
              </w:rPr>
              <w:t xml:space="preserve">                 </w:t>
            </w:r>
          </w:p>
        </w:tc>
      </w:tr>
      <w:tr w:rsidR="00557624" w14:paraId="5B1EA0DA" w14:textId="77777777" w:rsidTr="00557624">
        <w:tc>
          <w:tcPr>
            <w:tcW w:w="4567" w:type="dxa"/>
          </w:tcPr>
          <w:p w14:paraId="5FDA9B12" w14:textId="77777777" w:rsidR="00557624" w:rsidRDefault="00557624">
            <w:pPr>
              <w:adjustRightInd w:val="0"/>
              <w:snapToGrid w:val="0"/>
              <w:spacing w:line="288" w:lineRule="auto"/>
              <w:ind w:right="154"/>
              <w:rPr>
                <w:rFonts w:ascii="宋体" w:hAnsi="宋体"/>
                <w:b/>
                <w:bCs/>
                <w:sz w:val="24"/>
              </w:rPr>
            </w:pPr>
            <w:r>
              <w:rPr>
                <w:rFonts w:ascii="宋体" w:hAnsi="宋体" w:hint="eastAsia"/>
                <w:b/>
                <w:bCs/>
                <w:sz w:val="24"/>
              </w:rPr>
              <w:t>代  表  人</w:t>
            </w:r>
            <w:r>
              <w:rPr>
                <w:rFonts w:ascii="宋体" w:hAnsi="宋体" w:hint="eastAsia"/>
                <w:bCs/>
                <w:sz w:val="24"/>
              </w:rPr>
              <w:t>(签字)</w:t>
            </w:r>
            <w:r>
              <w:rPr>
                <w:rFonts w:ascii="宋体" w:hAnsi="宋体" w:hint="eastAsia"/>
                <w:b/>
                <w:sz w:val="24"/>
              </w:rPr>
              <w:t>：</w:t>
            </w:r>
            <w:r>
              <w:rPr>
                <w:rFonts w:ascii="宋体" w:hAnsi="宋体" w:hint="eastAsia"/>
                <w:sz w:val="24"/>
                <w:u w:val="single"/>
              </w:rPr>
              <w:t xml:space="preserve">                 </w:t>
            </w:r>
          </w:p>
        </w:tc>
        <w:tc>
          <w:tcPr>
            <w:tcW w:w="5040" w:type="dxa"/>
          </w:tcPr>
          <w:p w14:paraId="0C4556C6" w14:textId="77777777" w:rsidR="00557624" w:rsidRDefault="00557624">
            <w:pPr>
              <w:adjustRightInd w:val="0"/>
              <w:snapToGrid w:val="0"/>
              <w:spacing w:line="288" w:lineRule="auto"/>
              <w:ind w:right="154"/>
              <w:rPr>
                <w:rFonts w:ascii="宋体" w:hAnsi="宋体"/>
                <w:b/>
                <w:bCs/>
                <w:sz w:val="24"/>
              </w:rPr>
            </w:pPr>
            <w:r>
              <w:rPr>
                <w:rFonts w:ascii="宋体" w:hAnsi="宋体" w:hint="eastAsia"/>
                <w:b/>
                <w:bCs/>
                <w:sz w:val="24"/>
              </w:rPr>
              <w:t>代  表</w:t>
            </w:r>
            <w:r>
              <w:rPr>
                <w:rFonts w:ascii="宋体" w:hAnsi="宋体" w:hint="eastAsia"/>
                <w:b/>
                <w:sz w:val="24"/>
              </w:rPr>
              <w:t xml:space="preserve">  人</w:t>
            </w:r>
            <w:r>
              <w:rPr>
                <w:rFonts w:ascii="宋体" w:hAnsi="宋体" w:hint="eastAsia"/>
                <w:bCs/>
                <w:sz w:val="24"/>
              </w:rPr>
              <w:t>(签字)</w:t>
            </w:r>
            <w:r>
              <w:rPr>
                <w:rFonts w:ascii="宋体" w:hAnsi="宋体" w:hint="eastAsia"/>
                <w:b/>
                <w:sz w:val="24"/>
              </w:rPr>
              <w:t>：</w:t>
            </w:r>
            <w:r>
              <w:rPr>
                <w:rFonts w:ascii="宋体" w:hAnsi="宋体" w:hint="eastAsia"/>
                <w:sz w:val="24"/>
                <w:u w:val="single"/>
              </w:rPr>
              <w:t xml:space="preserve">                  </w:t>
            </w:r>
          </w:p>
        </w:tc>
      </w:tr>
      <w:tr w:rsidR="00557624" w14:paraId="1B5C13FC" w14:textId="77777777" w:rsidTr="00557624">
        <w:tc>
          <w:tcPr>
            <w:tcW w:w="4567" w:type="dxa"/>
          </w:tcPr>
          <w:p w14:paraId="4452F280" w14:textId="77777777" w:rsidR="00557624" w:rsidRDefault="00557624">
            <w:pPr>
              <w:adjustRightInd w:val="0"/>
              <w:snapToGrid w:val="0"/>
              <w:spacing w:line="288" w:lineRule="auto"/>
              <w:ind w:right="154"/>
              <w:rPr>
                <w:rFonts w:ascii="宋体" w:hAnsi="宋体"/>
                <w:b/>
                <w:bCs/>
                <w:sz w:val="24"/>
              </w:rPr>
            </w:pPr>
            <w:r>
              <w:rPr>
                <w:rFonts w:ascii="宋体" w:hAnsi="宋体" w:hint="eastAsia"/>
                <w:b/>
                <w:sz w:val="24"/>
              </w:rPr>
              <w:t>日    期：</w:t>
            </w:r>
            <w:r>
              <w:rPr>
                <w:rFonts w:ascii="宋体" w:hAnsi="宋体" w:hint="eastAsia"/>
                <w:sz w:val="24"/>
              </w:rPr>
              <w:t xml:space="preserve"> 2022年     月     日</w:t>
            </w:r>
          </w:p>
        </w:tc>
        <w:tc>
          <w:tcPr>
            <w:tcW w:w="5040" w:type="dxa"/>
          </w:tcPr>
          <w:p w14:paraId="278E5B94" w14:textId="77777777" w:rsidR="00557624" w:rsidRDefault="00557624">
            <w:pPr>
              <w:adjustRightInd w:val="0"/>
              <w:snapToGrid w:val="0"/>
              <w:spacing w:line="288" w:lineRule="auto"/>
              <w:ind w:right="154"/>
              <w:rPr>
                <w:rFonts w:ascii="宋体" w:hAnsi="宋体"/>
                <w:b/>
                <w:bCs/>
                <w:sz w:val="24"/>
              </w:rPr>
            </w:pPr>
            <w:r>
              <w:rPr>
                <w:rFonts w:ascii="宋体" w:hAnsi="宋体" w:hint="eastAsia"/>
                <w:b/>
                <w:sz w:val="24"/>
              </w:rPr>
              <w:t>日      期：</w:t>
            </w:r>
            <w:r>
              <w:rPr>
                <w:rFonts w:ascii="宋体" w:hAnsi="宋体" w:hint="eastAsia"/>
                <w:sz w:val="24"/>
              </w:rPr>
              <w:t>2022 年     月     日</w:t>
            </w:r>
          </w:p>
        </w:tc>
      </w:tr>
    </w:tbl>
    <w:p w14:paraId="36776E82" w14:textId="77777777" w:rsidR="00557624" w:rsidRDefault="00557624" w:rsidP="00557624">
      <w:pPr>
        <w:adjustRightInd w:val="0"/>
        <w:snapToGrid w:val="0"/>
        <w:spacing w:line="288" w:lineRule="auto"/>
        <w:ind w:right="153" w:firstLineChars="200" w:firstLine="482"/>
        <w:rPr>
          <w:rFonts w:ascii="宋体" w:hAnsi="宋体"/>
          <w:b/>
          <w:sz w:val="24"/>
        </w:rPr>
      </w:pPr>
    </w:p>
    <w:p w14:paraId="42F4CD88" w14:textId="77777777" w:rsidR="00557624" w:rsidRDefault="00557624" w:rsidP="00557624">
      <w:pPr>
        <w:adjustRightInd w:val="0"/>
        <w:snapToGrid w:val="0"/>
        <w:spacing w:line="288" w:lineRule="auto"/>
        <w:ind w:right="153" w:firstLineChars="200" w:firstLine="482"/>
        <w:rPr>
          <w:rFonts w:ascii="宋体" w:hAnsi="宋体"/>
          <w:b/>
          <w:sz w:val="24"/>
          <w:u w:val="single"/>
        </w:rPr>
      </w:pPr>
      <w:r>
        <w:rPr>
          <w:rFonts w:ascii="宋体" w:hAnsi="宋体" w:hint="eastAsia"/>
          <w:b/>
          <w:sz w:val="24"/>
        </w:rPr>
        <w:t>甲方合同审核人签字：</w:t>
      </w:r>
      <w:r>
        <w:rPr>
          <w:rFonts w:ascii="宋体" w:hAnsi="宋体" w:hint="eastAsia"/>
          <w:b/>
          <w:sz w:val="24"/>
          <w:u w:val="single"/>
        </w:rPr>
        <w:t xml:space="preserve">                      </w:t>
      </w:r>
    </w:p>
    <w:p w14:paraId="447DAE53" w14:textId="77777777" w:rsidR="00557624" w:rsidRDefault="00557624" w:rsidP="00557624">
      <w:pPr>
        <w:adjustRightInd w:val="0"/>
        <w:snapToGrid w:val="0"/>
        <w:spacing w:line="288" w:lineRule="auto"/>
        <w:ind w:right="153" w:firstLineChars="200" w:firstLine="482"/>
        <w:rPr>
          <w:rFonts w:ascii="宋体" w:hAnsi="宋体"/>
          <w:b/>
          <w:sz w:val="24"/>
        </w:rPr>
      </w:pPr>
    </w:p>
    <w:p w14:paraId="249590C7" w14:textId="77777777" w:rsidR="00557624" w:rsidRDefault="00557624" w:rsidP="00557624">
      <w:pPr>
        <w:adjustRightInd w:val="0"/>
        <w:snapToGrid w:val="0"/>
        <w:spacing w:line="288" w:lineRule="auto"/>
        <w:ind w:right="153" w:firstLineChars="200" w:firstLine="482"/>
        <w:rPr>
          <w:rFonts w:ascii="宋体" w:hAnsi="宋体"/>
          <w:b/>
          <w:sz w:val="24"/>
          <w:u w:val="single"/>
        </w:rPr>
      </w:pPr>
      <w:r>
        <w:rPr>
          <w:rFonts w:ascii="宋体" w:hAnsi="宋体" w:hint="eastAsia"/>
          <w:b/>
          <w:sz w:val="24"/>
        </w:rPr>
        <w:t>甲方最终用户签字：</w:t>
      </w:r>
      <w:r>
        <w:rPr>
          <w:rFonts w:ascii="宋体" w:hAnsi="宋体" w:hint="eastAsia"/>
          <w:b/>
          <w:sz w:val="24"/>
          <w:u w:val="single"/>
        </w:rPr>
        <w:t xml:space="preserve">                        </w:t>
      </w:r>
    </w:p>
    <w:p w14:paraId="18DFE7FB" w14:textId="77777777" w:rsidR="00557624" w:rsidRDefault="00557624" w:rsidP="00557624">
      <w:pPr>
        <w:spacing w:line="288" w:lineRule="auto"/>
        <w:ind w:firstLineChars="200" w:firstLine="482"/>
        <w:rPr>
          <w:rFonts w:ascii="宋体" w:hAnsi="宋体"/>
          <w:b/>
          <w:sz w:val="24"/>
        </w:rPr>
      </w:pPr>
    </w:p>
    <w:p w14:paraId="60D338CF" w14:textId="77777777" w:rsidR="00557624" w:rsidRDefault="00557624" w:rsidP="00557624">
      <w:pPr>
        <w:spacing w:line="288" w:lineRule="auto"/>
        <w:ind w:firstLineChars="200" w:firstLine="482"/>
        <w:rPr>
          <w:rFonts w:ascii="宋体" w:hAnsi="宋体"/>
          <w:b/>
          <w:sz w:val="24"/>
        </w:rPr>
      </w:pPr>
      <w:r>
        <w:rPr>
          <w:rFonts w:ascii="宋体" w:hAnsi="宋体" w:hint="eastAsia"/>
          <w:b/>
          <w:sz w:val="24"/>
        </w:rPr>
        <w:t>附件 : 1. 中标通知书</w:t>
      </w:r>
    </w:p>
    <w:p w14:paraId="223758FC" w14:textId="77777777" w:rsidR="00557624" w:rsidRDefault="00557624" w:rsidP="00557624">
      <w:pPr>
        <w:spacing w:line="288" w:lineRule="auto"/>
        <w:ind w:firstLineChars="550" w:firstLine="1325"/>
        <w:rPr>
          <w:rFonts w:ascii="宋体" w:hAnsi="宋体"/>
          <w:b/>
          <w:sz w:val="24"/>
        </w:rPr>
      </w:pPr>
      <w:r>
        <w:rPr>
          <w:rFonts w:ascii="宋体" w:hAnsi="宋体" w:hint="eastAsia"/>
          <w:b/>
          <w:sz w:val="24"/>
        </w:rPr>
        <w:t>2. 详细配置清单及功能要求</w:t>
      </w:r>
    </w:p>
    <w:p w14:paraId="405D71B8" w14:textId="77777777" w:rsidR="00557624" w:rsidRDefault="00557624" w:rsidP="00557624">
      <w:pPr>
        <w:spacing w:line="288" w:lineRule="auto"/>
        <w:ind w:firstLineChars="550" w:firstLine="1325"/>
        <w:rPr>
          <w:rFonts w:ascii="宋体" w:hAnsi="宋体"/>
          <w:b/>
          <w:sz w:val="24"/>
        </w:rPr>
      </w:pPr>
      <w:r>
        <w:rPr>
          <w:rFonts w:ascii="宋体" w:hAnsi="宋体" w:hint="eastAsia"/>
          <w:b/>
          <w:sz w:val="24"/>
        </w:rPr>
        <w:t xml:space="preserve">3. 售后服务承诺 </w:t>
      </w:r>
      <w:r>
        <w:rPr>
          <w:rFonts w:ascii="宋体" w:hAnsi="宋体" w:hint="eastAsia"/>
          <w:b/>
          <w:sz w:val="24"/>
        </w:rPr>
        <w:br w:type="page"/>
      </w:r>
      <w:r>
        <w:rPr>
          <w:rFonts w:ascii="宋体" w:hAnsi="宋体" w:hint="eastAsia"/>
          <w:b/>
          <w:sz w:val="24"/>
        </w:rPr>
        <w:lastRenderedPageBreak/>
        <w:t>附件1：中标通知书</w:t>
      </w:r>
    </w:p>
    <w:p w14:paraId="5BE08632" w14:textId="77777777" w:rsidR="00557624" w:rsidRDefault="00557624" w:rsidP="00557624">
      <w:pPr>
        <w:adjustRightInd w:val="0"/>
        <w:snapToGrid w:val="0"/>
        <w:spacing w:line="288" w:lineRule="auto"/>
        <w:ind w:right="154"/>
        <w:rPr>
          <w:rFonts w:ascii="宋体" w:hAnsi="宋体"/>
          <w:b/>
          <w:sz w:val="24"/>
        </w:rPr>
      </w:pPr>
    </w:p>
    <w:p w14:paraId="4F890AA6" w14:textId="77777777" w:rsidR="00557624" w:rsidRDefault="00557624" w:rsidP="00557624">
      <w:pPr>
        <w:adjustRightInd w:val="0"/>
        <w:snapToGrid w:val="0"/>
        <w:spacing w:line="288" w:lineRule="auto"/>
        <w:ind w:right="154"/>
        <w:jc w:val="left"/>
        <w:rPr>
          <w:rFonts w:ascii="宋体" w:hAnsi="宋体"/>
          <w:b/>
          <w:sz w:val="24"/>
        </w:rPr>
      </w:pPr>
    </w:p>
    <w:p w14:paraId="576A5E04" w14:textId="77777777" w:rsidR="00557624" w:rsidRDefault="00557624" w:rsidP="00557624">
      <w:pPr>
        <w:widowControl/>
        <w:spacing w:line="288" w:lineRule="auto"/>
        <w:jc w:val="left"/>
        <w:rPr>
          <w:rFonts w:ascii="宋体" w:hAnsi="宋体"/>
          <w:b/>
          <w:sz w:val="24"/>
        </w:rPr>
        <w:sectPr w:rsidR="00557624">
          <w:pgSz w:w="11906" w:h="16838"/>
          <w:pgMar w:top="1247" w:right="1021" w:bottom="1134" w:left="1021" w:header="851" w:footer="992" w:gutter="0"/>
          <w:pgNumType w:start="25"/>
          <w:cols w:space="720"/>
          <w:docGrid w:type="lines" w:linePitch="312"/>
        </w:sectPr>
      </w:pPr>
    </w:p>
    <w:p w14:paraId="26A5A5E2" w14:textId="77777777" w:rsidR="00557624" w:rsidRDefault="00557624" w:rsidP="00557624">
      <w:pPr>
        <w:adjustRightInd w:val="0"/>
        <w:snapToGrid w:val="0"/>
        <w:spacing w:line="288" w:lineRule="auto"/>
        <w:ind w:right="154"/>
        <w:jc w:val="left"/>
        <w:rPr>
          <w:rFonts w:ascii="宋体" w:hAnsi="宋体"/>
          <w:b/>
          <w:sz w:val="24"/>
        </w:rPr>
      </w:pPr>
      <w:r>
        <w:rPr>
          <w:rFonts w:ascii="宋体" w:hAnsi="宋体" w:hint="eastAsia"/>
          <w:b/>
          <w:sz w:val="24"/>
        </w:rPr>
        <w:lastRenderedPageBreak/>
        <w:t>附件2：详细配置清单及功能要求</w:t>
      </w:r>
    </w:p>
    <w:p w14:paraId="3BD98E31" w14:textId="77777777" w:rsidR="00557624" w:rsidRDefault="00557624" w:rsidP="00557624">
      <w:pPr>
        <w:adjustRightInd w:val="0"/>
        <w:snapToGrid w:val="0"/>
        <w:spacing w:line="288" w:lineRule="auto"/>
        <w:ind w:right="154"/>
        <w:rPr>
          <w:rFonts w:ascii="宋体" w:hAnsi="宋体"/>
          <w:b/>
          <w:sz w:val="24"/>
        </w:rPr>
      </w:pPr>
      <w:r>
        <w:rPr>
          <w:rFonts w:ascii="宋体" w:hAnsi="宋体" w:hint="eastAsia"/>
          <w:b/>
          <w:sz w:val="24"/>
        </w:rPr>
        <w:t>要求：</w:t>
      </w:r>
    </w:p>
    <w:p w14:paraId="2430C565" w14:textId="77777777" w:rsidR="00557624" w:rsidRDefault="00557624" w:rsidP="00557624">
      <w:pPr>
        <w:numPr>
          <w:ilvl w:val="3"/>
          <w:numId w:val="26"/>
        </w:numPr>
        <w:tabs>
          <w:tab w:val="left" w:pos="840"/>
        </w:tabs>
        <w:adjustRightInd w:val="0"/>
        <w:snapToGrid w:val="0"/>
        <w:spacing w:line="288" w:lineRule="auto"/>
        <w:ind w:right="154"/>
        <w:rPr>
          <w:rFonts w:ascii="宋体" w:hAnsi="宋体"/>
          <w:b/>
          <w:sz w:val="24"/>
        </w:rPr>
      </w:pPr>
      <w:r>
        <w:rPr>
          <w:rFonts w:ascii="宋体" w:hAnsi="宋体" w:hint="eastAsia"/>
          <w:b/>
          <w:sz w:val="24"/>
        </w:rPr>
        <w:t>含投标文件中的投标分项报价表、货物详细配置清单等相关内容；</w:t>
      </w:r>
    </w:p>
    <w:p w14:paraId="7E117420" w14:textId="77777777" w:rsidR="00557624" w:rsidRDefault="00557624" w:rsidP="00557624">
      <w:pPr>
        <w:numPr>
          <w:ilvl w:val="3"/>
          <w:numId w:val="26"/>
        </w:numPr>
        <w:tabs>
          <w:tab w:val="left" w:pos="840"/>
        </w:tabs>
        <w:adjustRightInd w:val="0"/>
        <w:snapToGrid w:val="0"/>
        <w:spacing w:line="288" w:lineRule="auto"/>
        <w:ind w:right="154"/>
        <w:rPr>
          <w:rFonts w:ascii="宋体" w:hAnsi="宋体"/>
          <w:b/>
          <w:sz w:val="24"/>
        </w:rPr>
      </w:pPr>
      <w:r>
        <w:rPr>
          <w:rFonts w:ascii="宋体" w:hAnsi="宋体" w:hint="eastAsia"/>
          <w:b/>
          <w:sz w:val="24"/>
        </w:rPr>
        <w:t>格式可根据幅面进行拆分或合并等调整，避免重复列项、漏项；</w:t>
      </w:r>
    </w:p>
    <w:p w14:paraId="7EA0F7EB" w14:textId="77777777" w:rsidR="00557624" w:rsidRDefault="00557624" w:rsidP="00557624">
      <w:pPr>
        <w:numPr>
          <w:ilvl w:val="3"/>
          <w:numId w:val="26"/>
        </w:numPr>
        <w:tabs>
          <w:tab w:val="left" w:pos="840"/>
        </w:tabs>
        <w:adjustRightInd w:val="0"/>
        <w:snapToGrid w:val="0"/>
        <w:spacing w:line="288" w:lineRule="auto"/>
        <w:ind w:right="154"/>
        <w:rPr>
          <w:rFonts w:ascii="宋体" w:hAnsi="宋体"/>
          <w:b/>
          <w:sz w:val="24"/>
        </w:rPr>
      </w:pPr>
      <w:r>
        <w:rPr>
          <w:rFonts w:ascii="宋体" w:hAnsi="宋体" w:hint="eastAsia"/>
          <w:b/>
          <w:sz w:val="24"/>
        </w:rPr>
        <w:t>格式要求：</w:t>
      </w:r>
    </w:p>
    <w:p w14:paraId="0053DBCD" w14:textId="77777777" w:rsidR="00557624" w:rsidRDefault="00557624" w:rsidP="00557624">
      <w:pPr>
        <w:adjustRightInd w:val="0"/>
        <w:snapToGrid w:val="0"/>
        <w:spacing w:line="288" w:lineRule="auto"/>
        <w:ind w:left="1740" w:right="154" w:firstLine="360"/>
        <w:rPr>
          <w:rFonts w:ascii="宋体" w:hAnsi="宋体"/>
          <w:b/>
          <w:sz w:val="24"/>
        </w:rPr>
      </w:pPr>
      <w:r>
        <w:rPr>
          <w:rFonts w:ascii="宋体" w:hAnsi="宋体" w:hint="eastAsia"/>
          <w:b/>
          <w:sz w:val="24"/>
        </w:rPr>
        <w:t>表格字体：宋体</w:t>
      </w:r>
    </w:p>
    <w:p w14:paraId="2C23EA77" w14:textId="77777777" w:rsidR="00557624" w:rsidRDefault="00557624" w:rsidP="00557624">
      <w:pPr>
        <w:adjustRightInd w:val="0"/>
        <w:snapToGrid w:val="0"/>
        <w:spacing w:line="288" w:lineRule="auto"/>
        <w:ind w:left="1740" w:right="154" w:firstLine="360"/>
        <w:rPr>
          <w:rFonts w:ascii="宋体" w:hAnsi="宋体"/>
          <w:b/>
          <w:sz w:val="24"/>
        </w:rPr>
      </w:pPr>
      <w:r>
        <w:rPr>
          <w:rFonts w:ascii="宋体" w:hAnsi="宋体" w:hint="eastAsia"/>
          <w:b/>
          <w:sz w:val="24"/>
        </w:rPr>
        <w:t>字号：五号或小五号</w:t>
      </w:r>
    </w:p>
    <w:p w14:paraId="78E6AA66" w14:textId="77777777" w:rsidR="00557624" w:rsidRDefault="00557624" w:rsidP="00557624">
      <w:pPr>
        <w:adjustRightInd w:val="0"/>
        <w:snapToGrid w:val="0"/>
        <w:spacing w:line="288" w:lineRule="auto"/>
        <w:ind w:left="1740" w:right="154" w:firstLine="360"/>
        <w:rPr>
          <w:rFonts w:ascii="宋体" w:hAnsi="宋体"/>
          <w:b/>
          <w:sz w:val="24"/>
        </w:rPr>
      </w:pPr>
      <w:r>
        <w:rPr>
          <w:rFonts w:ascii="宋体" w:hAnsi="宋体" w:hint="eastAsia"/>
          <w:b/>
          <w:sz w:val="24"/>
        </w:rPr>
        <w:t>单元格对齐方式：水平居中（数字金额部分为中部右对齐）</w:t>
      </w:r>
    </w:p>
    <w:p w14:paraId="44240B1B" w14:textId="77777777" w:rsidR="00557624" w:rsidRDefault="00557624" w:rsidP="00557624">
      <w:pPr>
        <w:adjustRightInd w:val="0"/>
        <w:snapToGrid w:val="0"/>
        <w:spacing w:line="288" w:lineRule="auto"/>
        <w:ind w:left="1740" w:right="154" w:firstLine="360"/>
        <w:rPr>
          <w:rFonts w:ascii="宋体" w:hAnsi="宋体"/>
          <w:b/>
          <w:sz w:val="24"/>
        </w:rPr>
      </w:pPr>
      <w:r>
        <w:rPr>
          <w:rFonts w:ascii="宋体" w:hAnsi="宋体" w:hint="eastAsia"/>
          <w:b/>
          <w:sz w:val="24"/>
        </w:rPr>
        <w:t>行间距：单</w:t>
      </w:r>
      <w:proofErr w:type="gramStart"/>
      <w:r>
        <w:rPr>
          <w:rFonts w:ascii="宋体" w:hAnsi="宋体" w:hint="eastAsia"/>
          <w:b/>
          <w:sz w:val="24"/>
        </w:rPr>
        <w:t>倍</w:t>
      </w:r>
      <w:proofErr w:type="gramEnd"/>
      <w:r>
        <w:rPr>
          <w:rFonts w:ascii="宋体" w:hAnsi="宋体" w:hint="eastAsia"/>
          <w:b/>
          <w:sz w:val="24"/>
        </w:rPr>
        <w:t>行距</w:t>
      </w:r>
    </w:p>
    <w:p w14:paraId="35CAF4FC" w14:textId="77777777" w:rsidR="00557624" w:rsidRDefault="00557624" w:rsidP="00557624">
      <w:pPr>
        <w:adjustRightInd w:val="0"/>
        <w:snapToGrid w:val="0"/>
        <w:spacing w:line="288" w:lineRule="auto"/>
        <w:ind w:left="1740" w:right="154" w:firstLine="360"/>
        <w:rPr>
          <w:rFonts w:ascii="宋体" w:hAnsi="宋体"/>
          <w:b/>
          <w:sz w:val="24"/>
        </w:rPr>
      </w:pPr>
      <w:r>
        <w:rPr>
          <w:rFonts w:ascii="宋体" w:hAnsi="宋体" w:hint="eastAsia"/>
          <w:b/>
          <w:sz w:val="24"/>
        </w:rPr>
        <w:t>段间距：0行</w:t>
      </w:r>
    </w:p>
    <w:p w14:paraId="462529C9" w14:textId="77777777" w:rsidR="00557624" w:rsidRDefault="00557624" w:rsidP="00557624">
      <w:pPr>
        <w:adjustRightInd w:val="0"/>
        <w:snapToGrid w:val="0"/>
        <w:spacing w:line="288" w:lineRule="auto"/>
        <w:ind w:left="1740" w:right="154" w:firstLine="360"/>
        <w:rPr>
          <w:rFonts w:ascii="宋体" w:hAnsi="宋体"/>
          <w:b/>
          <w:sz w:val="24"/>
        </w:rPr>
      </w:pPr>
      <w:r>
        <w:rPr>
          <w:rFonts w:ascii="宋体" w:hAnsi="宋体" w:hint="eastAsia"/>
          <w:b/>
          <w:sz w:val="24"/>
        </w:rPr>
        <w:t>无特殊格式</w:t>
      </w:r>
    </w:p>
    <w:p w14:paraId="1AC0CD60" w14:textId="77777777" w:rsidR="00557624" w:rsidRDefault="00557624" w:rsidP="00557624">
      <w:pPr>
        <w:adjustRightInd w:val="0"/>
        <w:snapToGrid w:val="0"/>
        <w:spacing w:line="288" w:lineRule="auto"/>
        <w:ind w:right="154"/>
        <w:rPr>
          <w:rFonts w:ascii="宋体" w:hAnsi="宋体"/>
          <w:b/>
          <w:sz w:val="24"/>
        </w:rPr>
      </w:pPr>
      <w:r>
        <w:rPr>
          <w:rFonts w:ascii="宋体" w:hAnsi="宋体" w:hint="eastAsia"/>
          <w:b/>
          <w:sz w:val="24"/>
        </w:rPr>
        <w:t>标题行：字体加粗、背景浅灰色。</w:t>
      </w:r>
    </w:p>
    <w:p w14:paraId="7193AF0B" w14:textId="77777777" w:rsidR="00557624" w:rsidRDefault="00557624" w:rsidP="00557624">
      <w:pPr>
        <w:adjustRightInd w:val="0"/>
        <w:snapToGrid w:val="0"/>
        <w:spacing w:line="288" w:lineRule="auto"/>
        <w:ind w:right="154"/>
        <w:rPr>
          <w:rFonts w:ascii="宋体" w:hAnsi="宋体"/>
          <w:b/>
          <w:sz w:val="24"/>
        </w:rPr>
      </w:pPr>
    </w:p>
    <w:p w14:paraId="49AF2AA9" w14:textId="77777777" w:rsidR="00557624" w:rsidRDefault="00557624" w:rsidP="00557624">
      <w:pPr>
        <w:adjustRightInd w:val="0"/>
        <w:snapToGrid w:val="0"/>
        <w:spacing w:line="288" w:lineRule="auto"/>
        <w:ind w:right="154"/>
        <w:rPr>
          <w:rFonts w:ascii="宋体" w:hAnsi="宋体"/>
          <w:b/>
          <w:sz w:val="24"/>
        </w:rPr>
      </w:pPr>
    </w:p>
    <w:p w14:paraId="6004845D" w14:textId="77777777" w:rsidR="00557624" w:rsidRDefault="00557624" w:rsidP="00557624">
      <w:pPr>
        <w:adjustRightInd w:val="0"/>
        <w:snapToGrid w:val="0"/>
        <w:spacing w:line="288" w:lineRule="auto"/>
        <w:ind w:right="154"/>
        <w:rPr>
          <w:rFonts w:ascii="宋体" w:hAnsi="宋体"/>
          <w:b/>
          <w:sz w:val="24"/>
        </w:rPr>
      </w:pPr>
    </w:p>
    <w:p w14:paraId="2856BE00" w14:textId="77777777" w:rsidR="00557624" w:rsidRDefault="00557624" w:rsidP="00557624">
      <w:pPr>
        <w:adjustRightInd w:val="0"/>
        <w:snapToGrid w:val="0"/>
        <w:spacing w:line="288" w:lineRule="auto"/>
        <w:ind w:right="154"/>
        <w:rPr>
          <w:rFonts w:ascii="宋体" w:hAnsi="宋体"/>
          <w:b/>
          <w:sz w:val="24"/>
        </w:rPr>
      </w:pPr>
    </w:p>
    <w:p w14:paraId="22C3D427" w14:textId="77777777" w:rsidR="00557624" w:rsidRDefault="00557624" w:rsidP="00557624">
      <w:pPr>
        <w:adjustRightInd w:val="0"/>
        <w:snapToGrid w:val="0"/>
        <w:spacing w:line="288" w:lineRule="auto"/>
        <w:ind w:right="154"/>
        <w:rPr>
          <w:rFonts w:ascii="宋体" w:hAnsi="宋体"/>
          <w:b/>
          <w:sz w:val="24"/>
        </w:rPr>
      </w:pPr>
    </w:p>
    <w:p w14:paraId="4DAEA0F4" w14:textId="77777777" w:rsidR="00557624" w:rsidRDefault="00557624" w:rsidP="00557624">
      <w:pPr>
        <w:adjustRightInd w:val="0"/>
        <w:snapToGrid w:val="0"/>
        <w:spacing w:line="288" w:lineRule="auto"/>
        <w:ind w:right="154"/>
        <w:rPr>
          <w:rFonts w:ascii="宋体" w:hAnsi="宋体"/>
          <w:b/>
          <w:sz w:val="24"/>
        </w:rPr>
      </w:pPr>
    </w:p>
    <w:p w14:paraId="3F6180BD" w14:textId="77777777" w:rsidR="00557624" w:rsidRDefault="00557624" w:rsidP="00557624">
      <w:pPr>
        <w:adjustRightInd w:val="0"/>
        <w:snapToGrid w:val="0"/>
        <w:spacing w:line="288" w:lineRule="auto"/>
        <w:ind w:right="154"/>
        <w:rPr>
          <w:rFonts w:ascii="宋体" w:hAnsi="宋体"/>
          <w:b/>
          <w:sz w:val="24"/>
        </w:rPr>
      </w:pPr>
    </w:p>
    <w:p w14:paraId="1A94B32C" w14:textId="77777777" w:rsidR="00557624" w:rsidRDefault="00557624" w:rsidP="00557624">
      <w:pPr>
        <w:adjustRightInd w:val="0"/>
        <w:snapToGrid w:val="0"/>
        <w:spacing w:line="288" w:lineRule="auto"/>
        <w:ind w:right="154"/>
        <w:rPr>
          <w:rFonts w:ascii="宋体" w:hAnsi="宋体"/>
          <w:b/>
          <w:sz w:val="24"/>
        </w:rPr>
      </w:pPr>
    </w:p>
    <w:p w14:paraId="55AA50A9" w14:textId="77777777" w:rsidR="00557624" w:rsidRDefault="00557624" w:rsidP="00557624">
      <w:pPr>
        <w:adjustRightInd w:val="0"/>
        <w:snapToGrid w:val="0"/>
        <w:spacing w:line="288" w:lineRule="auto"/>
        <w:ind w:right="154"/>
        <w:rPr>
          <w:rFonts w:ascii="宋体" w:hAnsi="宋体"/>
          <w:b/>
          <w:sz w:val="24"/>
        </w:rPr>
      </w:pPr>
    </w:p>
    <w:p w14:paraId="01E54DA6" w14:textId="77777777" w:rsidR="00557624" w:rsidRDefault="00557624" w:rsidP="00557624">
      <w:pPr>
        <w:adjustRightInd w:val="0"/>
        <w:snapToGrid w:val="0"/>
        <w:spacing w:line="288" w:lineRule="auto"/>
        <w:ind w:right="154"/>
        <w:rPr>
          <w:rFonts w:ascii="宋体" w:hAnsi="宋体"/>
          <w:b/>
          <w:sz w:val="24"/>
        </w:rPr>
      </w:pPr>
    </w:p>
    <w:p w14:paraId="54E07C25" w14:textId="77777777" w:rsidR="00557624" w:rsidRDefault="00557624" w:rsidP="00557624">
      <w:pPr>
        <w:adjustRightInd w:val="0"/>
        <w:snapToGrid w:val="0"/>
        <w:spacing w:line="288" w:lineRule="auto"/>
        <w:ind w:right="154"/>
        <w:rPr>
          <w:rFonts w:ascii="宋体" w:hAnsi="宋体"/>
          <w:b/>
          <w:sz w:val="24"/>
        </w:rPr>
      </w:pPr>
    </w:p>
    <w:p w14:paraId="4307830A" w14:textId="77777777" w:rsidR="00557624" w:rsidRDefault="00557624" w:rsidP="00557624">
      <w:pPr>
        <w:adjustRightInd w:val="0"/>
        <w:snapToGrid w:val="0"/>
        <w:spacing w:line="288" w:lineRule="auto"/>
        <w:ind w:right="154"/>
        <w:rPr>
          <w:rFonts w:ascii="宋体" w:hAnsi="宋体"/>
          <w:b/>
          <w:sz w:val="24"/>
        </w:rPr>
      </w:pPr>
    </w:p>
    <w:p w14:paraId="123B012F" w14:textId="77777777" w:rsidR="00557624" w:rsidRDefault="00557624" w:rsidP="00557624">
      <w:pPr>
        <w:adjustRightInd w:val="0"/>
        <w:snapToGrid w:val="0"/>
        <w:spacing w:line="288" w:lineRule="auto"/>
        <w:ind w:right="154"/>
        <w:rPr>
          <w:rFonts w:ascii="宋体" w:hAnsi="宋体"/>
          <w:b/>
          <w:sz w:val="24"/>
        </w:rPr>
      </w:pPr>
    </w:p>
    <w:p w14:paraId="7CA926C9" w14:textId="77777777" w:rsidR="00557624" w:rsidRDefault="00557624" w:rsidP="00557624">
      <w:pPr>
        <w:adjustRightInd w:val="0"/>
        <w:snapToGrid w:val="0"/>
        <w:spacing w:line="288" w:lineRule="auto"/>
        <w:ind w:right="154"/>
        <w:rPr>
          <w:rFonts w:ascii="宋体" w:hAnsi="宋体"/>
          <w:b/>
          <w:sz w:val="24"/>
        </w:rPr>
      </w:pPr>
      <w:r>
        <w:rPr>
          <w:rFonts w:ascii="宋体" w:hAnsi="宋体" w:hint="eastAsia"/>
          <w:b/>
          <w:color w:val="000000"/>
          <w:sz w:val="24"/>
        </w:rPr>
        <w:t>甲方最终用户签</w:t>
      </w:r>
      <w:r>
        <w:rPr>
          <w:rFonts w:ascii="宋体" w:hAnsi="宋体" w:hint="eastAsia"/>
          <w:b/>
          <w:sz w:val="24"/>
        </w:rPr>
        <w:t>字：</w:t>
      </w:r>
      <w:r>
        <w:rPr>
          <w:rFonts w:ascii="宋体" w:hAnsi="宋体" w:hint="eastAsia"/>
          <w:b/>
          <w:sz w:val="24"/>
          <w:u w:val="single"/>
        </w:rPr>
        <w:t xml:space="preserve">                        </w:t>
      </w:r>
    </w:p>
    <w:p w14:paraId="0041EE80" w14:textId="77777777" w:rsidR="00557624" w:rsidRDefault="00557624" w:rsidP="00557624">
      <w:pPr>
        <w:widowControl/>
        <w:spacing w:line="288" w:lineRule="auto"/>
        <w:jc w:val="left"/>
        <w:rPr>
          <w:rFonts w:ascii="宋体" w:hAnsi="宋体"/>
          <w:b/>
          <w:sz w:val="24"/>
        </w:rPr>
        <w:sectPr w:rsidR="00557624" w:rsidSect="004833D6">
          <w:pgSz w:w="11906" w:h="16838"/>
          <w:pgMar w:top="1247" w:right="1021" w:bottom="1134" w:left="1021" w:header="851" w:footer="992" w:gutter="0"/>
          <w:pgNumType w:start="78"/>
          <w:cols w:space="720"/>
          <w:docGrid w:type="linesAndChars" w:linePitch="312"/>
        </w:sectPr>
      </w:pPr>
    </w:p>
    <w:p w14:paraId="7C67532D" w14:textId="77777777" w:rsidR="00557624" w:rsidRDefault="00557624" w:rsidP="00557624">
      <w:pPr>
        <w:adjustRightInd w:val="0"/>
        <w:snapToGrid w:val="0"/>
        <w:spacing w:line="288" w:lineRule="auto"/>
        <w:ind w:right="154"/>
        <w:jc w:val="left"/>
        <w:rPr>
          <w:rFonts w:ascii="宋体" w:hAnsi="宋体"/>
          <w:b/>
          <w:sz w:val="24"/>
        </w:rPr>
      </w:pPr>
      <w:r>
        <w:rPr>
          <w:rFonts w:ascii="宋体" w:hAnsi="宋体" w:hint="eastAsia"/>
          <w:b/>
          <w:sz w:val="24"/>
        </w:rPr>
        <w:lastRenderedPageBreak/>
        <w:t>附件3：售后服务承诺</w:t>
      </w:r>
    </w:p>
    <w:p w14:paraId="22EEEBC6" w14:textId="77777777" w:rsidR="00557624" w:rsidRDefault="00557624" w:rsidP="00557624">
      <w:pPr>
        <w:adjustRightInd w:val="0"/>
        <w:snapToGrid w:val="0"/>
        <w:spacing w:line="288" w:lineRule="auto"/>
        <w:ind w:right="154"/>
        <w:rPr>
          <w:rFonts w:ascii="宋体" w:hAnsi="宋体"/>
          <w:b/>
          <w:sz w:val="24"/>
        </w:rPr>
      </w:pPr>
    </w:p>
    <w:p w14:paraId="42D7C78C" w14:textId="77777777" w:rsidR="00557624" w:rsidRDefault="00557624" w:rsidP="00557624">
      <w:pPr>
        <w:adjustRightInd w:val="0"/>
        <w:snapToGrid w:val="0"/>
        <w:spacing w:line="288" w:lineRule="auto"/>
        <w:ind w:right="154"/>
        <w:rPr>
          <w:rFonts w:ascii="宋体" w:hAnsi="宋体"/>
          <w:b/>
          <w:sz w:val="24"/>
        </w:rPr>
      </w:pPr>
    </w:p>
    <w:p w14:paraId="6B0F1DAC" w14:textId="77777777" w:rsidR="00557624" w:rsidRDefault="00557624" w:rsidP="00557624">
      <w:pPr>
        <w:adjustRightInd w:val="0"/>
        <w:snapToGrid w:val="0"/>
        <w:spacing w:line="288" w:lineRule="auto"/>
        <w:ind w:right="154"/>
        <w:rPr>
          <w:rFonts w:ascii="宋体" w:hAnsi="宋体"/>
          <w:b/>
          <w:sz w:val="24"/>
        </w:rPr>
      </w:pPr>
    </w:p>
    <w:p w14:paraId="3DF24B31" w14:textId="77777777" w:rsidR="00557624" w:rsidRDefault="00557624" w:rsidP="00557624">
      <w:pPr>
        <w:adjustRightInd w:val="0"/>
        <w:snapToGrid w:val="0"/>
        <w:spacing w:line="288" w:lineRule="auto"/>
        <w:ind w:right="154"/>
        <w:rPr>
          <w:rFonts w:ascii="宋体" w:hAnsi="宋体"/>
          <w:b/>
          <w:sz w:val="24"/>
        </w:rPr>
      </w:pPr>
    </w:p>
    <w:p w14:paraId="133B6C72" w14:textId="77777777" w:rsidR="00557624" w:rsidRDefault="00557624" w:rsidP="00557624">
      <w:pPr>
        <w:adjustRightInd w:val="0"/>
        <w:snapToGrid w:val="0"/>
        <w:spacing w:line="288" w:lineRule="auto"/>
        <w:ind w:right="154"/>
        <w:rPr>
          <w:rFonts w:ascii="宋体" w:hAnsi="宋体"/>
          <w:b/>
          <w:sz w:val="24"/>
        </w:rPr>
      </w:pPr>
    </w:p>
    <w:p w14:paraId="69BC1C7D" w14:textId="77777777" w:rsidR="00557624" w:rsidRDefault="00557624" w:rsidP="00557624">
      <w:pPr>
        <w:adjustRightInd w:val="0"/>
        <w:snapToGrid w:val="0"/>
        <w:spacing w:line="288" w:lineRule="auto"/>
        <w:ind w:right="154"/>
        <w:rPr>
          <w:rFonts w:ascii="宋体" w:hAnsi="宋体"/>
          <w:b/>
          <w:sz w:val="24"/>
        </w:rPr>
      </w:pPr>
    </w:p>
    <w:p w14:paraId="709DE7C2" w14:textId="77777777" w:rsidR="00557624" w:rsidRDefault="00557624" w:rsidP="00557624">
      <w:pPr>
        <w:adjustRightInd w:val="0"/>
        <w:snapToGrid w:val="0"/>
        <w:spacing w:line="288" w:lineRule="auto"/>
        <w:ind w:right="154"/>
        <w:rPr>
          <w:rFonts w:ascii="宋体" w:hAnsi="宋体"/>
          <w:b/>
          <w:sz w:val="24"/>
        </w:rPr>
      </w:pPr>
    </w:p>
    <w:p w14:paraId="74D10372" w14:textId="77777777" w:rsidR="00557624" w:rsidRDefault="00557624" w:rsidP="00557624">
      <w:pPr>
        <w:adjustRightInd w:val="0"/>
        <w:snapToGrid w:val="0"/>
        <w:spacing w:line="288" w:lineRule="auto"/>
        <w:ind w:right="154"/>
        <w:rPr>
          <w:rFonts w:ascii="宋体" w:hAnsi="宋体"/>
          <w:b/>
          <w:sz w:val="24"/>
        </w:rPr>
      </w:pPr>
    </w:p>
    <w:p w14:paraId="117E23EE" w14:textId="77777777" w:rsidR="00557624" w:rsidRDefault="00557624" w:rsidP="00557624">
      <w:pPr>
        <w:adjustRightInd w:val="0"/>
        <w:snapToGrid w:val="0"/>
        <w:spacing w:line="288" w:lineRule="auto"/>
        <w:ind w:right="154"/>
        <w:rPr>
          <w:rFonts w:ascii="宋体" w:hAnsi="宋体"/>
          <w:b/>
          <w:sz w:val="24"/>
        </w:rPr>
      </w:pPr>
    </w:p>
    <w:p w14:paraId="2F350A26" w14:textId="77777777" w:rsidR="00557624" w:rsidRDefault="00557624" w:rsidP="00557624">
      <w:pPr>
        <w:adjustRightInd w:val="0"/>
        <w:snapToGrid w:val="0"/>
        <w:spacing w:line="288" w:lineRule="auto"/>
        <w:ind w:right="154"/>
        <w:rPr>
          <w:rFonts w:ascii="宋体" w:hAnsi="宋体"/>
          <w:b/>
          <w:sz w:val="24"/>
        </w:rPr>
      </w:pPr>
    </w:p>
    <w:p w14:paraId="20D31F7C" w14:textId="77777777" w:rsidR="00557624" w:rsidRDefault="00557624" w:rsidP="00557624">
      <w:pPr>
        <w:adjustRightInd w:val="0"/>
        <w:snapToGrid w:val="0"/>
        <w:spacing w:line="288" w:lineRule="auto"/>
        <w:ind w:right="154"/>
        <w:rPr>
          <w:rFonts w:ascii="宋体" w:hAnsi="宋体"/>
          <w:b/>
          <w:sz w:val="24"/>
        </w:rPr>
      </w:pPr>
    </w:p>
    <w:p w14:paraId="5E6B9D0E" w14:textId="77777777" w:rsidR="00557624" w:rsidRDefault="00557624" w:rsidP="00557624">
      <w:pPr>
        <w:adjustRightInd w:val="0"/>
        <w:snapToGrid w:val="0"/>
        <w:spacing w:line="288" w:lineRule="auto"/>
        <w:ind w:right="154"/>
        <w:rPr>
          <w:rFonts w:ascii="宋体" w:hAnsi="宋体"/>
          <w:b/>
          <w:sz w:val="24"/>
        </w:rPr>
      </w:pPr>
    </w:p>
    <w:p w14:paraId="61750716" w14:textId="77777777" w:rsidR="00557624" w:rsidRDefault="00557624" w:rsidP="00557624">
      <w:pPr>
        <w:adjustRightInd w:val="0"/>
        <w:snapToGrid w:val="0"/>
        <w:spacing w:line="288" w:lineRule="auto"/>
        <w:ind w:right="154"/>
        <w:rPr>
          <w:rFonts w:ascii="宋体" w:hAnsi="宋体"/>
          <w:b/>
          <w:sz w:val="24"/>
        </w:rPr>
      </w:pPr>
    </w:p>
    <w:p w14:paraId="619DD180" w14:textId="77777777" w:rsidR="00557624" w:rsidRDefault="00557624" w:rsidP="00557624">
      <w:pPr>
        <w:adjustRightInd w:val="0"/>
        <w:snapToGrid w:val="0"/>
        <w:spacing w:line="288" w:lineRule="auto"/>
        <w:ind w:right="154"/>
        <w:rPr>
          <w:rFonts w:ascii="宋体" w:hAnsi="宋体"/>
          <w:b/>
          <w:sz w:val="24"/>
        </w:rPr>
      </w:pPr>
    </w:p>
    <w:p w14:paraId="7E7AF4A9" w14:textId="77777777" w:rsidR="00557624" w:rsidRDefault="00557624" w:rsidP="00557624">
      <w:pPr>
        <w:adjustRightInd w:val="0"/>
        <w:snapToGrid w:val="0"/>
        <w:spacing w:line="288" w:lineRule="auto"/>
        <w:ind w:right="154"/>
        <w:rPr>
          <w:rFonts w:ascii="宋体" w:hAnsi="宋体"/>
          <w:b/>
          <w:sz w:val="24"/>
        </w:rPr>
      </w:pPr>
    </w:p>
    <w:p w14:paraId="4E08FD71" w14:textId="77777777" w:rsidR="00557624" w:rsidRDefault="00557624" w:rsidP="00557624">
      <w:pPr>
        <w:adjustRightInd w:val="0"/>
        <w:snapToGrid w:val="0"/>
        <w:spacing w:line="288" w:lineRule="auto"/>
        <w:ind w:right="154"/>
        <w:rPr>
          <w:rFonts w:ascii="宋体" w:hAnsi="宋体"/>
          <w:b/>
          <w:sz w:val="24"/>
        </w:rPr>
      </w:pPr>
    </w:p>
    <w:p w14:paraId="49EFB03E" w14:textId="77777777" w:rsidR="00557624" w:rsidRDefault="00557624" w:rsidP="00557624">
      <w:pPr>
        <w:adjustRightInd w:val="0"/>
        <w:snapToGrid w:val="0"/>
        <w:spacing w:line="288" w:lineRule="auto"/>
        <w:ind w:right="154"/>
        <w:rPr>
          <w:rFonts w:ascii="宋体" w:hAnsi="宋体"/>
          <w:b/>
          <w:color w:val="000000"/>
          <w:sz w:val="24"/>
        </w:rPr>
      </w:pPr>
    </w:p>
    <w:p w14:paraId="0B490C59" w14:textId="77777777" w:rsidR="00557624" w:rsidRDefault="00557624" w:rsidP="00557624">
      <w:pPr>
        <w:spacing w:afterLines="50" w:after="120" w:line="360" w:lineRule="auto"/>
        <w:rPr>
          <w:b/>
          <w:sz w:val="36"/>
          <w:szCs w:val="36"/>
        </w:rPr>
      </w:pPr>
      <w:r>
        <w:rPr>
          <w:rFonts w:ascii="宋体" w:hAnsi="宋体" w:hint="eastAsia"/>
          <w:b/>
          <w:color w:val="000000"/>
          <w:sz w:val="24"/>
        </w:rPr>
        <w:t>甲方最终用户签字</w:t>
      </w:r>
      <w:r>
        <w:rPr>
          <w:rFonts w:ascii="宋体" w:hAnsi="宋体" w:hint="eastAsia"/>
          <w:b/>
          <w:sz w:val="24"/>
        </w:rPr>
        <w:t>：</w:t>
      </w:r>
      <w:r>
        <w:rPr>
          <w:rFonts w:ascii="宋体" w:hAnsi="宋体" w:hint="eastAsia"/>
          <w:b/>
          <w:sz w:val="24"/>
          <w:u w:val="single"/>
        </w:rPr>
        <w:t xml:space="preserve">                        </w:t>
      </w:r>
    </w:p>
    <w:p w14:paraId="0C6B734C" w14:textId="77777777" w:rsidR="00557624" w:rsidRDefault="00557624" w:rsidP="00557624">
      <w:pPr>
        <w:spacing w:line="360" w:lineRule="auto"/>
        <w:jc w:val="center"/>
        <w:outlineLvl w:val="0"/>
        <w:rPr>
          <w:b/>
          <w:sz w:val="36"/>
          <w:szCs w:val="36"/>
        </w:rPr>
      </w:pPr>
      <w:r>
        <w:rPr>
          <w:b/>
          <w:sz w:val="36"/>
          <w:szCs w:val="36"/>
        </w:rPr>
        <w:br w:type="page"/>
      </w:r>
      <w:bookmarkStart w:id="823" w:name="_Toc103941745"/>
      <w:r>
        <w:rPr>
          <w:rFonts w:hint="eastAsia"/>
          <w:b/>
          <w:sz w:val="36"/>
          <w:szCs w:val="36"/>
        </w:rPr>
        <w:lastRenderedPageBreak/>
        <w:t>第七章</w:t>
      </w:r>
      <w:r>
        <w:rPr>
          <w:b/>
          <w:sz w:val="36"/>
          <w:szCs w:val="36"/>
        </w:rPr>
        <w:t xml:space="preserve">   </w:t>
      </w:r>
      <w:r>
        <w:rPr>
          <w:rFonts w:hint="eastAsia"/>
          <w:b/>
          <w:sz w:val="36"/>
          <w:szCs w:val="36"/>
        </w:rPr>
        <w:t>投标文件格式</w:t>
      </w:r>
      <w:bookmarkEnd w:id="823"/>
    </w:p>
    <w:p w14:paraId="1132F098" w14:textId="77777777" w:rsidR="00557624" w:rsidRDefault="00557624" w:rsidP="00557624">
      <w:pPr>
        <w:tabs>
          <w:tab w:val="left" w:pos="900"/>
          <w:tab w:val="left" w:pos="1980"/>
        </w:tabs>
        <w:snapToGrid w:val="0"/>
        <w:spacing w:line="360" w:lineRule="auto"/>
        <w:ind w:left="142"/>
        <w:rPr>
          <w:b/>
          <w:sz w:val="24"/>
        </w:rPr>
      </w:pPr>
    </w:p>
    <w:p w14:paraId="6A44C3B8" w14:textId="77777777" w:rsidR="00557624" w:rsidRDefault="00557624" w:rsidP="00557624">
      <w:pPr>
        <w:tabs>
          <w:tab w:val="left" w:pos="900"/>
          <w:tab w:val="left" w:pos="1980"/>
        </w:tabs>
        <w:snapToGrid w:val="0"/>
        <w:spacing w:line="360" w:lineRule="auto"/>
        <w:ind w:left="142"/>
        <w:rPr>
          <w:b/>
          <w:sz w:val="24"/>
        </w:rPr>
      </w:pPr>
    </w:p>
    <w:p w14:paraId="6B155524" w14:textId="77777777" w:rsidR="00557624" w:rsidRDefault="00557624" w:rsidP="00557624">
      <w:pPr>
        <w:tabs>
          <w:tab w:val="left" w:pos="900"/>
          <w:tab w:val="left" w:pos="1980"/>
        </w:tabs>
        <w:snapToGrid w:val="0"/>
        <w:spacing w:line="360" w:lineRule="auto"/>
        <w:ind w:left="142"/>
        <w:rPr>
          <w:sz w:val="24"/>
        </w:rPr>
      </w:pPr>
      <w:r>
        <w:rPr>
          <w:rFonts w:hint="eastAsia"/>
          <w:b/>
          <w:sz w:val="24"/>
        </w:rPr>
        <w:t>投标人编制文件须知</w:t>
      </w:r>
    </w:p>
    <w:p w14:paraId="2C70241D" w14:textId="77777777" w:rsidR="00557624" w:rsidRDefault="00557624" w:rsidP="00557624">
      <w:pPr>
        <w:tabs>
          <w:tab w:val="left" w:pos="900"/>
          <w:tab w:val="left" w:pos="1980"/>
        </w:tabs>
        <w:snapToGrid w:val="0"/>
        <w:spacing w:line="360" w:lineRule="auto"/>
        <w:ind w:left="142"/>
        <w:rPr>
          <w:sz w:val="24"/>
        </w:rPr>
      </w:pPr>
      <w:r>
        <w:rPr>
          <w:sz w:val="24"/>
        </w:rPr>
        <w:t>1</w:t>
      </w:r>
      <w:r>
        <w:rPr>
          <w:rFonts w:hint="eastAsia"/>
          <w:sz w:val="24"/>
        </w:rPr>
        <w:t>、投标人按照本部分的顺序编制投标文件（资格证明文件）、投标文件（商务技术文件），编制中涉及格式资料的，应按照本部</w:t>
      </w:r>
      <w:proofErr w:type="gramStart"/>
      <w:r>
        <w:rPr>
          <w:rFonts w:hint="eastAsia"/>
          <w:sz w:val="24"/>
        </w:rPr>
        <w:t>分提供</w:t>
      </w:r>
      <w:proofErr w:type="gramEnd"/>
      <w:r>
        <w:rPr>
          <w:rFonts w:hint="eastAsia"/>
          <w:sz w:val="24"/>
        </w:rPr>
        <w:t>的内容和格式（所有表格的格式可扩展）填写提交。</w:t>
      </w:r>
    </w:p>
    <w:p w14:paraId="652644E0" w14:textId="77777777" w:rsidR="00557624" w:rsidRDefault="00557624" w:rsidP="00557624">
      <w:pPr>
        <w:tabs>
          <w:tab w:val="left" w:pos="900"/>
          <w:tab w:val="left" w:pos="1980"/>
        </w:tabs>
        <w:snapToGrid w:val="0"/>
        <w:spacing w:line="360" w:lineRule="auto"/>
        <w:ind w:left="142"/>
        <w:rPr>
          <w:kern w:val="0"/>
          <w:sz w:val="24"/>
        </w:rPr>
      </w:pPr>
      <w:r>
        <w:rPr>
          <w:sz w:val="24"/>
        </w:rPr>
        <w:t>2</w:t>
      </w:r>
      <w:r>
        <w:rPr>
          <w:rFonts w:hint="eastAsia"/>
          <w:sz w:val="24"/>
        </w:rPr>
        <w:t>、</w:t>
      </w:r>
      <w:r>
        <w:rPr>
          <w:rFonts w:hint="eastAsia"/>
          <w:kern w:val="0"/>
          <w:sz w:val="24"/>
        </w:rPr>
        <w:t>对于招标文件中标记了</w:t>
      </w:r>
      <w:r>
        <w:rPr>
          <w:kern w:val="0"/>
          <w:sz w:val="24"/>
        </w:rPr>
        <w:t>“</w:t>
      </w:r>
      <w:r>
        <w:rPr>
          <w:rFonts w:hint="eastAsia"/>
          <w:kern w:val="0"/>
          <w:sz w:val="24"/>
        </w:rPr>
        <w:t>实质性格式</w:t>
      </w:r>
      <w:r>
        <w:rPr>
          <w:kern w:val="0"/>
          <w:sz w:val="24"/>
        </w:rPr>
        <w:t>”</w:t>
      </w:r>
      <w:r>
        <w:rPr>
          <w:rFonts w:hint="eastAsia"/>
          <w:kern w:val="0"/>
          <w:sz w:val="24"/>
        </w:rPr>
        <w:t>文件的，</w:t>
      </w:r>
      <w:r>
        <w:rPr>
          <w:rFonts w:hint="eastAsia"/>
          <w:sz w:val="24"/>
        </w:rPr>
        <w:t>投标人不得改变格式中给定的文字所表达的含义，不得删减格式中的实质性内容，不得自行添加与格式中给定的文字内容相矛盾的内容，不得对应当填写的空格不填写或</w:t>
      </w:r>
      <w:proofErr w:type="gramStart"/>
      <w:r>
        <w:rPr>
          <w:rFonts w:hint="eastAsia"/>
          <w:sz w:val="24"/>
        </w:rPr>
        <w:t>不</w:t>
      </w:r>
      <w:proofErr w:type="gramEnd"/>
      <w:r>
        <w:rPr>
          <w:rFonts w:hint="eastAsia"/>
          <w:sz w:val="24"/>
        </w:rPr>
        <w:t>实质性响应，</w:t>
      </w:r>
      <w:r>
        <w:rPr>
          <w:rFonts w:hint="eastAsia"/>
          <w:kern w:val="0"/>
          <w:sz w:val="24"/>
        </w:rPr>
        <w:t>否则</w:t>
      </w:r>
      <w:r>
        <w:rPr>
          <w:rFonts w:hint="eastAsia"/>
          <w:b/>
          <w:kern w:val="0"/>
          <w:sz w:val="24"/>
        </w:rPr>
        <w:t>投标无效</w:t>
      </w:r>
      <w:r>
        <w:rPr>
          <w:rFonts w:hint="eastAsia"/>
          <w:kern w:val="0"/>
          <w:sz w:val="24"/>
        </w:rPr>
        <w:t>。未标记</w:t>
      </w:r>
      <w:r>
        <w:rPr>
          <w:kern w:val="0"/>
          <w:sz w:val="24"/>
        </w:rPr>
        <w:t>“</w:t>
      </w:r>
      <w:r>
        <w:rPr>
          <w:rFonts w:hint="eastAsia"/>
          <w:kern w:val="0"/>
          <w:sz w:val="24"/>
        </w:rPr>
        <w:t>实质性格式</w:t>
      </w:r>
      <w:r>
        <w:rPr>
          <w:kern w:val="0"/>
          <w:sz w:val="24"/>
        </w:rPr>
        <w:t>”</w:t>
      </w:r>
      <w:r>
        <w:rPr>
          <w:rFonts w:hint="eastAsia"/>
          <w:kern w:val="0"/>
          <w:sz w:val="24"/>
        </w:rPr>
        <w:t>的文件和招标文件未提供格式的内容，可由投标人自行编写。</w:t>
      </w:r>
    </w:p>
    <w:p w14:paraId="082D2523" w14:textId="77777777" w:rsidR="00557624" w:rsidRDefault="00557624" w:rsidP="00557624">
      <w:pPr>
        <w:tabs>
          <w:tab w:val="left" w:pos="900"/>
          <w:tab w:val="left" w:pos="1980"/>
        </w:tabs>
        <w:snapToGrid w:val="0"/>
        <w:spacing w:line="360" w:lineRule="auto"/>
        <w:ind w:left="142"/>
        <w:rPr>
          <w:sz w:val="24"/>
        </w:rPr>
      </w:pPr>
      <w:r>
        <w:rPr>
          <w:sz w:val="24"/>
        </w:rPr>
        <w:t>3</w:t>
      </w:r>
      <w:r>
        <w:rPr>
          <w:rFonts w:hint="eastAsia"/>
          <w:sz w:val="24"/>
        </w:rPr>
        <w:t>、全部声明和问题的回答及所附材料必须是真实的、准确的和完整的。</w:t>
      </w:r>
    </w:p>
    <w:p w14:paraId="46F6686F" w14:textId="77777777" w:rsidR="00557624" w:rsidRDefault="00557624" w:rsidP="00557624">
      <w:pPr>
        <w:widowControl/>
        <w:jc w:val="left"/>
        <w:rPr>
          <w:sz w:val="24"/>
        </w:rPr>
      </w:pPr>
      <w:r>
        <w:rPr>
          <w:sz w:val="24"/>
        </w:rPr>
        <w:br w:type="page"/>
      </w:r>
    </w:p>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14:paraId="7611576B" w14:textId="77777777" w:rsidR="00557624" w:rsidRDefault="00557624" w:rsidP="00557624">
      <w:pPr>
        <w:keepNext/>
        <w:keepLines/>
        <w:autoSpaceDE w:val="0"/>
        <w:autoSpaceDN w:val="0"/>
        <w:adjustRightInd w:val="0"/>
        <w:spacing w:before="120" w:line="300" w:lineRule="auto"/>
        <w:jc w:val="left"/>
        <w:outlineLvl w:val="1"/>
        <w:rPr>
          <w:b/>
          <w:kern w:val="0"/>
          <w:sz w:val="30"/>
          <w:szCs w:val="20"/>
        </w:rPr>
      </w:pPr>
      <w:r>
        <w:rPr>
          <w:rFonts w:hint="eastAsia"/>
          <w:b/>
          <w:spacing w:val="20"/>
          <w:sz w:val="24"/>
        </w:rPr>
        <w:lastRenderedPageBreak/>
        <w:t>一、资格证明文件格式</w:t>
      </w:r>
    </w:p>
    <w:p w14:paraId="12538FB2" w14:textId="77777777" w:rsidR="00557624" w:rsidRDefault="00557624" w:rsidP="00557624">
      <w:pPr>
        <w:rPr>
          <w:b/>
          <w:spacing w:val="20"/>
          <w:szCs w:val="21"/>
        </w:rPr>
      </w:pPr>
    </w:p>
    <w:p w14:paraId="2ABC61D4" w14:textId="77777777" w:rsidR="00557624" w:rsidRDefault="00557624" w:rsidP="00557624">
      <w:pPr>
        <w:rPr>
          <w:b/>
          <w:sz w:val="24"/>
        </w:rPr>
      </w:pPr>
      <w:r>
        <w:rPr>
          <w:rFonts w:hint="eastAsia"/>
          <w:b/>
          <w:spacing w:val="20"/>
          <w:sz w:val="24"/>
        </w:rPr>
        <w:t>投标文件（资格证明文件）</w:t>
      </w:r>
      <w:r>
        <w:rPr>
          <w:rFonts w:hint="eastAsia"/>
          <w:b/>
          <w:sz w:val="24"/>
        </w:rPr>
        <w:t>封面（非实质性格式）</w:t>
      </w:r>
    </w:p>
    <w:p w14:paraId="1801C468" w14:textId="77777777" w:rsidR="00557624" w:rsidRDefault="00557624" w:rsidP="00557624">
      <w:pPr>
        <w:jc w:val="center"/>
        <w:rPr>
          <w:szCs w:val="21"/>
        </w:rPr>
      </w:pPr>
    </w:p>
    <w:p w14:paraId="16D87AB6" w14:textId="77777777" w:rsidR="00557624" w:rsidRDefault="00557624" w:rsidP="00557624">
      <w:pPr>
        <w:jc w:val="center"/>
        <w:rPr>
          <w:b/>
          <w:spacing w:val="60"/>
          <w:sz w:val="84"/>
          <w:szCs w:val="84"/>
        </w:rPr>
      </w:pPr>
      <w:r>
        <w:rPr>
          <w:rFonts w:hint="eastAsia"/>
          <w:b/>
          <w:spacing w:val="60"/>
          <w:sz w:val="84"/>
          <w:szCs w:val="84"/>
        </w:rPr>
        <w:t>投</w:t>
      </w:r>
      <w:r>
        <w:rPr>
          <w:b/>
          <w:spacing w:val="60"/>
          <w:sz w:val="84"/>
          <w:szCs w:val="84"/>
        </w:rPr>
        <w:t xml:space="preserve"> </w:t>
      </w:r>
      <w:r>
        <w:rPr>
          <w:rFonts w:hint="eastAsia"/>
          <w:b/>
          <w:spacing w:val="60"/>
          <w:sz w:val="84"/>
          <w:szCs w:val="84"/>
        </w:rPr>
        <w:t>标</w:t>
      </w:r>
      <w:r>
        <w:rPr>
          <w:b/>
          <w:spacing w:val="60"/>
          <w:sz w:val="84"/>
          <w:szCs w:val="84"/>
        </w:rPr>
        <w:t xml:space="preserve"> </w:t>
      </w:r>
      <w:r>
        <w:rPr>
          <w:rFonts w:hint="eastAsia"/>
          <w:b/>
          <w:spacing w:val="60"/>
          <w:sz w:val="84"/>
          <w:szCs w:val="84"/>
        </w:rPr>
        <w:t>文</w:t>
      </w:r>
      <w:r>
        <w:rPr>
          <w:b/>
          <w:spacing w:val="60"/>
          <w:sz w:val="84"/>
          <w:szCs w:val="84"/>
        </w:rPr>
        <w:t xml:space="preserve"> </w:t>
      </w:r>
      <w:r>
        <w:rPr>
          <w:rFonts w:hint="eastAsia"/>
          <w:b/>
          <w:spacing w:val="60"/>
          <w:sz w:val="84"/>
          <w:szCs w:val="84"/>
        </w:rPr>
        <w:t>件</w:t>
      </w:r>
    </w:p>
    <w:p w14:paraId="09E8630D" w14:textId="77777777" w:rsidR="00557624" w:rsidRDefault="00557624" w:rsidP="00557624">
      <w:pPr>
        <w:jc w:val="center"/>
        <w:rPr>
          <w:b/>
          <w:spacing w:val="60"/>
          <w:sz w:val="52"/>
          <w:szCs w:val="52"/>
        </w:rPr>
      </w:pPr>
      <w:r>
        <w:rPr>
          <w:rFonts w:hint="eastAsia"/>
          <w:b/>
          <w:spacing w:val="60"/>
          <w:sz w:val="52"/>
          <w:szCs w:val="52"/>
        </w:rPr>
        <w:t>（资格证明文件）</w:t>
      </w:r>
    </w:p>
    <w:p w14:paraId="332C8F6A" w14:textId="77777777" w:rsidR="00557624" w:rsidRDefault="00557624" w:rsidP="00557624">
      <w:pPr>
        <w:ind w:firstLineChars="150" w:firstLine="542"/>
        <w:rPr>
          <w:b/>
          <w:spacing w:val="20"/>
          <w:sz w:val="32"/>
          <w:szCs w:val="32"/>
        </w:rPr>
      </w:pPr>
    </w:p>
    <w:p w14:paraId="4F8696FF" w14:textId="77777777" w:rsidR="00557624" w:rsidRDefault="00557624" w:rsidP="00557624">
      <w:pPr>
        <w:ind w:firstLineChars="150" w:firstLine="542"/>
        <w:rPr>
          <w:b/>
          <w:spacing w:val="20"/>
          <w:sz w:val="32"/>
          <w:szCs w:val="32"/>
        </w:rPr>
      </w:pPr>
    </w:p>
    <w:p w14:paraId="795B8508" w14:textId="77777777" w:rsidR="00557624" w:rsidRDefault="00557624" w:rsidP="00557624">
      <w:pPr>
        <w:ind w:firstLineChars="150" w:firstLine="542"/>
        <w:rPr>
          <w:b/>
          <w:spacing w:val="20"/>
          <w:sz w:val="32"/>
          <w:szCs w:val="32"/>
        </w:rPr>
      </w:pPr>
      <w:r>
        <w:rPr>
          <w:rFonts w:hint="eastAsia"/>
          <w:b/>
          <w:spacing w:val="20"/>
          <w:sz w:val="32"/>
          <w:szCs w:val="32"/>
        </w:rPr>
        <w:t>项目名称</w:t>
      </w:r>
      <w:r>
        <w:rPr>
          <w:b/>
          <w:spacing w:val="20"/>
          <w:sz w:val="32"/>
          <w:szCs w:val="32"/>
        </w:rPr>
        <w:t>:</w:t>
      </w:r>
    </w:p>
    <w:p w14:paraId="470B8049" w14:textId="77777777" w:rsidR="00557624" w:rsidRDefault="00557624" w:rsidP="00557624">
      <w:pPr>
        <w:ind w:firstLineChars="150" w:firstLine="542"/>
        <w:rPr>
          <w:b/>
          <w:spacing w:val="20"/>
          <w:sz w:val="32"/>
          <w:szCs w:val="32"/>
        </w:rPr>
      </w:pPr>
      <w:r>
        <w:rPr>
          <w:rFonts w:hint="eastAsia"/>
          <w:b/>
          <w:spacing w:val="20"/>
          <w:sz w:val="32"/>
          <w:szCs w:val="32"/>
        </w:rPr>
        <w:t>项目编号</w:t>
      </w:r>
      <w:r>
        <w:rPr>
          <w:b/>
          <w:spacing w:val="20"/>
          <w:sz w:val="32"/>
          <w:szCs w:val="32"/>
        </w:rPr>
        <w:t>/</w:t>
      </w:r>
      <w:r>
        <w:rPr>
          <w:rFonts w:hint="eastAsia"/>
          <w:b/>
          <w:spacing w:val="20"/>
          <w:sz w:val="32"/>
          <w:szCs w:val="32"/>
        </w:rPr>
        <w:t>包号：</w:t>
      </w:r>
    </w:p>
    <w:p w14:paraId="1F455E71" w14:textId="77777777" w:rsidR="00557624" w:rsidRDefault="00557624" w:rsidP="00557624">
      <w:pPr>
        <w:ind w:firstLineChars="150" w:firstLine="542"/>
        <w:rPr>
          <w:b/>
          <w:spacing w:val="20"/>
          <w:sz w:val="32"/>
          <w:szCs w:val="32"/>
        </w:rPr>
      </w:pPr>
    </w:p>
    <w:p w14:paraId="4344DA6F" w14:textId="77777777" w:rsidR="00557624" w:rsidRDefault="00557624" w:rsidP="00557624">
      <w:pPr>
        <w:ind w:firstLineChars="150" w:firstLine="542"/>
        <w:rPr>
          <w:b/>
          <w:spacing w:val="20"/>
          <w:sz w:val="32"/>
          <w:szCs w:val="32"/>
        </w:rPr>
      </w:pPr>
    </w:p>
    <w:p w14:paraId="437CB5CE" w14:textId="77777777" w:rsidR="00557624" w:rsidRDefault="00557624" w:rsidP="00557624">
      <w:pPr>
        <w:jc w:val="center"/>
        <w:rPr>
          <w:b/>
          <w:sz w:val="32"/>
          <w:szCs w:val="32"/>
        </w:rPr>
      </w:pPr>
    </w:p>
    <w:p w14:paraId="225785BE" w14:textId="77777777" w:rsidR="00557624" w:rsidRDefault="00557624" w:rsidP="00557624">
      <w:pPr>
        <w:jc w:val="center"/>
        <w:rPr>
          <w:b/>
          <w:sz w:val="32"/>
          <w:szCs w:val="32"/>
        </w:rPr>
      </w:pPr>
    </w:p>
    <w:p w14:paraId="12B27EB3" w14:textId="77777777" w:rsidR="00557624" w:rsidRDefault="00557624" w:rsidP="00557624">
      <w:pPr>
        <w:jc w:val="center"/>
        <w:rPr>
          <w:b/>
          <w:sz w:val="32"/>
          <w:szCs w:val="32"/>
        </w:rPr>
      </w:pPr>
    </w:p>
    <w:p w14:paraId="64B3671A" w14:textId="77777777" w:rsidR="00557624" w:rsidRDefault="00557624" w:rsidP="00557624">
      <w:pPr>
        <w:jc w:val="center"/>
        <w:rPr>
          <w:b/>
          <w:spacing w:val="20"/>
          <w:sz w:val="32"/>
          <w:szCs w:val="32"/>
        </w:rPr>
      </w:pPr>
    </w:p>
    <w:p w14:paraId="518734A0" w14:textId="77777777" w:rsidR="00557624" w:rsidRDefault="00557624" w:rsidP="00557624">
      <w:pPr>
        <w:jc w:val="center"/>
        <w:rPr>
          <w:b/>
          <w:spacing w:val="20"/>
          <w:sz w:val="32"/>
          <w:szCs w:val="32"/>
        </w:rPr>
      </w:pPr>
    </w:p>
    <w:p w14:paraId="4AFAB258" w14:textId="77777777" w:rsidR="00557624" w:rsidRDefault="00557624" w:rsidP="00557624">
      <w:pPr>
        <w:jc w:val="center"/>
        <w:rPr>
          <w:b/>
          <w:spacing w:val="20"/>
          <w:sz w:val="32"/>
          <w:szCs w:val="32"/>
        </w:rPr>
      </w:pPr>
    </w:p>
    <w:p w14:paraId="0E98BA1B" w14:textId="77777777" w:rsidR="00557624" w:rsidRDefault="00557624" w:rsidP="00557624">
      <w:pPr>
        <w:spacing w:line="360" w:lineRule="auto"/>
        <w:ind w:firstLineChars="400" w:firstLine="1445"/>
        <w:jc w:val="left"/>
        <w:rPr>
          <w:b/>
          <w:spacing w:val="20"/>
          <w:sz w:val="32"/>
          <w:szCs w:val="32"/>
        </w:rPr>
      </w:pPr>
      <w:r>
        <w:rPr>
          <w:rFonts w:hint="eastAsia"/>
          <w:b/>
          <w:spacing w:val="20"/>
          <w:sz w:val="32"/>
          <w:szCs w:val="32"/>
        </w:rPr>
        <w:t>投标人名称：</w:t>
      </w:r>
    </w:p>
    <w:p w14:paraId="14285303" w14:textId="77777777" w:rsidR="00557624" w:rsidRDefault="00557624" w:rsidP="00557624">
      <w:pPr>
        <w:jc w:val="center"/>
        <w:rPr>
          <w:b/>
          <w:sz w:val="32"/>
          <w:szCs w:val="32"/>
        </w:rPr>
      </w:pPr>
    </w:p>
    <w:p w14:paraId="6A054C37" w14:textId="77777777" w:rsidR="00557624" w:rsidRDefault="00557624" w:rsidP="00557624">
      <w:pPr>
        <w:rPr>
          <w:b/>
        </w:rPr>
      </w:pPr>
      <w:r>
        <w:rPr>
          <w:b/>
          <w:spacing w:val="20"/>
          <w:sz w:val="32"/>
          <w:szCs w:val="32"/>
        </w:rPr>
        <w:br w:type="page"/>
      </w:r>
    </w:p>
    <w:p w14:paraId="6849C7AC" w14:textId="77777777" w:rsidR="00557624" w:rsidRDefault="00557624" w:rsidP="00557624">
      <w:pPr>
        <w:spacing w:line="360" w:lineRule="auto"/>
        <w:outlineLvl w:val="2"/>
        <w:rPr>
          <w:color w:val="000000"/>
          <w:sz w:val="24"/>
          <w:szCs w:val="20"/>
        </w:rPr>
      </w:pPr>
      <w:r>
        <w:rPr>
          <w:color w:val="000000"/>
          <w:sz w:val="24"/>
          <w:szCs w:val="20"/>
        </w:rPr>
        <w:lastRenderedPageBreak/>
        <w:t xml:space="preserve">1 </w:t>
      </w:r>
      <w:r>
        <w:rPr>
          <w:rFonts w:hint="eastAsia"/>
          <w:sz w:val="24"/>
        </w:rPr>
        <w:t>满足《中华人民共和国政府采购法》第二十二条规定及法律法规的其他规定</w:t>
      </w:r>
    </w:p>
    <w:p w14:paraId="717E0EB0" w14:textId="77777777" w:rsidR="00557624" w:rsidRDefault="00557624" w:rsidP="00557624">
      <w:pPr>
        <w:spacing w:line="360" w:lineRule="auto"/>
        <w:outlineLvl w:val="2"/>
        <w:rPr>
          <w:color w:val="000000"/>
          <w:sz w:val="24"/>
          <w:szCs w:val="20"/>
        </w:rPr>
      </w:pPr>
      <w:r>
        <w:rPr>
          <w:color w:val="000000"/>
          <w:sz w:val="24"/>
          <w:szCs w:val="20"/>
        </w:rPr>
        <w:t>1-1</w:t>
      </w:r>
      <w:r>
        <w:rPr>
          <w:rFonts w:hint="eastAsia"/>
          <w:color w:val="000000"/>
          <w:sz w:val="24"/>
          <w:szCs w:val="20"/>
        </w:rPr>
        <w:t>营业执照等证明文件</w:t>
      </w:r>
    </w:p>
    <w:p w14:paraId="0C0663C9" w14:textId="77777777" w:rsidR="00557624" w:rsidRDefault="00557624" w:rsidP="00557624">
      <w:pPr>
        <w:tabs>
          <w:tab w:val="left" w:pos="1080"/>
        </w:tabs>
        <w:snapToGrid w:val="0"/>
        <w:rPr>
          <w:sz w:val="24"/>
        </w:rPr>
      </w:pPr>
    </w:p>
    <w:p w14:paraId="6C2ED495" w14:textId="77777777" w:rsidR="00557624" w:rsidRDefault="00557624" w:rsidP="00557624">
      <w:pPr>
        <w:spacing w:line="360" w:lineRule="auto"/>
        <w:outlineLvl w:val="2"/>
        <w:rPr>
          <w:color w:val="000000"/>
          <w:sz w:val="24"/>
          <w:szCs w:val="20"/>
        </w:rPr>
      </w:pPr>
      <w:r>
        <w:rPr>
          <w:color w:val="000000"/>
          <w:sz w:val="24"/>
        </w:rPr>
        <w:br w:type="page"/>
      </w:r>
      <w:r>
        <w:rPr>
          <w:color w:val="000000"/>
          <w:sz w:val="24"/>
          <w:szCs w:val="20"/>
        </w:rPr>
        <w:lastRenderedPageBreak/>
        <w:t xml:space="preserve">1-2 </w:t>
      </w:r>
      <w:r>
        <w:rPr>
          <w:rFonts w:hint="eastAsia"/>
          <w:color w:val="000000"/>
          <w:sz w:val="24"/>
          <w:szCs w:val="20"/>
        </w:rPr>
        <w:t>投标人资格声明书（实质性格式）</w:t>
      </w:r>
    </w:p>
    <w:p w14:paraId="5B9E4BAB" w14:textId="77777777" w:rsidR="00557624" w:rsidRDefault="00557624" w:rsidP="00557624">
      <w:pPr>
        <w:jc w:val="center"/>
        <w:rPr>
          <w:b/>
          <w:color w:val="000000"/>
          <w:sz w:val="36"/>
          <w:szCs w:val="36"/>
        </w:rPr>
      </w:pPr>
      <w:r>
        <w:rPr>
          <w:rFonts w:hint="eastAsia"/>
          <w:b/>
          <w:color w:val="000000"/>
          <w:sz w:val="36"/>
          <w:szCs w:val="36"/>
        </w:rPr>
        <w:t>投标人资格声明书</w:t>
      </w:r>
    </w:p>
    <w:p w14:paraId="62C9BC8E" w14:textId="77777777" w:rsidR="00557624" w:rsidRDefault="00557624" w:rsidP="00557624">
      <w:pPr>
        <w:tabs>
          <w:tab w:val="left" w:pos="5580"/>
        </w:tabs>
        <w:spacing w:line="360" w:lineRule="auto"/>
        <w:rPr>
          <w:sz w:val="24"/>
        </w:rPr>
      </w:pPr>
    </w:p>
    <w:p w14:paraId="705380D4" w14:textId="77777777" w:rsidR="00557624" w:rsidRDefault="00557624" w:rsidP="00557624">
      <w:pPr>
        <w:tabs>
          <w:tab w:val="left" w:pos="5580"/>
        </w:tabs>
        <w:spacing w:line="360" w:lineRule="auto"/>
        <w:rPr>
          <w:sz w:val="24"/>
        </w:rPr>
      </w:pPr>
      <w:r>
        <w:rPr>
          <w:rFonts w:hint="eastAsia"/>
          <w:sz w:val="24"/>
        </w:rPr>
        <w:t>致：</w:t>
      </w:r>
      <w:r>
        <w:rPr>
          <w:rFonts w:hint="eastAsia"/>
          <w:sz w:val="24"/>
          <w:u w:val="single"/>
        </w:rPr>
        <w:t>采购人或采购代理机构</w:t>
      </w:r>
    </w:p>
    <w:p w14:paraId="4E823EC6" w14:textId="77777777" w:rsidR="00557624" w:rsidRDefault="00557624" w:rsidP="00557624">
      <w:pPr>
        <w:spacing w:line="360" w:lineRule="auto"/>
        <w:ind w:firstLineChars="200" w:firstLine="480"/>
        <w:rPr>
          <w:sz w:val="24"/>
        </w:rPr>
      </w:pPr>
      <w:r>
        <w:rPr>
          <w:rFonts w:hint="eastAsia"/>
          <w:sz w:val="24"/>
        </w:rPr>
        <w:t>在参与本次项目投标中，我单位承诺：</w:t>
      </w:r>
    </w:p>
    <w:p w14:paraId="75AF1236" w14:textId="77777777" w:rsidR="00557624" w:rsidRDefault="00557624" w:rsidP="00557624">
      <w:pPr>
        <w:numPr>
          <w:ilvl w:val="0"/>
          <w:numId w:val="28"/>
        </w:numPr>
        <w:spacing w:line="360" w:lineRule="auto"/>
        <w:ind w:left="1134"/>
        <w:rPr>
          <w:sz w:val="24"/>
          <w:szCs w:val="22"/>
        </w:rPr>
      </w:pPr>
      <w:r>
        <w:rPr>
          <w:rFonts w:hint="eastAsia"/>
          <w:sz w:val="24"/>
          <w:szCs w:val="22"/>
        </w:rPr>
        <w:t>具有良好的商业信誉和健全的财务会计制度；</w:t>
      </w:r>
    </w:p>
    <w:p w14:paraId="585A8B1D" w14:textId="77777777" w:rsidR="00557624" w:rsidRDefault="00557624" w:rsidP="00557624">
      <w:pPr>
        <w:numPr>
          <w:ilvl w:val="0"/>
          <w:numId w:val="28"/>
        </w:numPr>
        <w:spacing w:line="360" w:lineRule="auto"/>
        <w:ind w:left="1134"/>
        <w:rPr>
          <w:sz w:val="24"/>
          <w:szCs w:val="22"/>
        </w:rPr>
      </w:pPr>
      <w:r>
        <w:rPr>
          <w:rFonts w:hint="eastAsia"/>
          <w:sz w:val="24"/>
          <w:szCs w:val="22"/>
        </w:rPr>
        <w:t>具有履行合同所必需的设备和专业技术能力；</w:t>
      </w:r>
    </w:p>
    <w:p w14:paraId="2497CE26" w14:textId="77777777" w:rsidR="00557624" w:rsidRDefault="00557624" w:rsidP="00557624">
      <w:pPr>
        <w:numPr>
          <w:ilvl w:val="0"/>
          <w:numId w:val="28"/>
        </w:numPr>
        <w:spacing w:line="360" w:lineRule="auto"/>
        <w:ind w:left="1134"/>
        <w:rPr>
          <w:sz w:val="24"/>
          <w:szCs w:val="22"/>
        </w:rPr>
      </w:pPr>
      <w:r>
        <w:rPr>
          <w:rFonts w:hint="eastAsia"/>
          <w:sz w:val="24"/>
          <w:szCs w:val="22"/>
        </w:rPr>
        <w:t>有依法缴纳税收和社会保障资金的良好记录；</w:t>
      </w:r>
    </w:p>
    <w:p w14:paraId="6ECC4FE2" w14:textId="77777777" w:rsidR="00557624" w:rsidRDefault="00557624" w:rsidP="00557624">
      <w:pPr>
        <w:numPr>
          <w:ilvl w:val="0"/>
          <w:numId w:val="28"/>
        </w:numPr>
        <w:spacing w:line="360" w:lineRule="auto"/>
        <w:ind w:left="1134"/>
        <w:rPr>
          <w:sz w:val="24"/>
          <w:szCs w:val="22"/>
        </w:rPr>
      </w:pPr>
      <w:r>
        <w:rPr>
          <w:rFonts w:hint="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F218744" w14:textId="77777777" w:rsidR="00557624" w:rsidRDefault="00557624" w:rsidP="00557624">
      <w:pPr>
        <w:numPr>
          <w:ilvl w:val="0"/>
          <w:numId w:val="28"/>
        </w:numPr>
        <w:spacing w:line="360" w:lineRule="auto"/>
        <w:ind w:left="1134"/>
        <w:rPr>
          <w:sz w:val="24"/>
          <w:szCs w:val="22"/>
        </w:rPr>
      </w:pPr>
      <w:r>
        <w:rPr>
          <w:rFonts w:hint="eastAsia"/>
          <w:sz w:val="24"/>
          <w:szCs w:val="22"/>
        </w:rPr>
        <w:t>我单位不属于政府采购法律、行政法规规定的公益一类事业单位、或使用事业编制且由财政拨款保障的群团组织（仅适用于政府购买服务项目）；</w:t>
      </w:r>
    </w:p>
    <w:p w14:paraId="344F006A" w14:textId="77777777" w:rsidR="00557624" w:rsidRDefault="00557624" w:rsidP="00557624">
      <w:pPr>
        <w:numPr>
          <w:ilvl w:val="0"/>
          <w:numId w:val="28"/>
        </w:numPr>
        <w:spacing w:line="360" w:lineRule="auto"/>
        <w:ind w:left="1134"/>
        <w:rPr>
          <w:sz w:val="24"/>
          <w:szCs w:val="22"/>
        </w:rPr>
      </w:pPr>
      <w:r>
        <w:rPr>
          <w:rFonts w:hint="eastAsia"/>
          <w:sz w:val="24"/>
          <w:szCs w:val="22"/>
        </w:rPr>
        <w:t>我单位不存在为采购项目提供整体设计、规范编制或者项目管理、监理、检测等服务后，再参加该采购项目的其他采购活动的情形（单一来源采购项目除外）；</w:t>
      </w:r>
    </w:p>
    <w:p w14:paraId="55CFABA3" w14:textId="77777777" w:rsidR="00557624" w:rsidRDefault="00557624" w:rsidP="00557624">
      <w:pPr>
        <w:numPr>
          <w:ilvl w:val="0"/>
          <w:numId w:val="28"/>
        </w:numPr>
        <w:spacing w:line="360" w:lineRule="auto"/>
        <w:ind w:left="1134"/>
        <w:rPr>
          <w:sz w:val="24"/>
          <w:szCs w:val="22"/>
        </w:rPr>
      </w:pPr>
      <w:r>
        <w:rPr>
          <w:rFonts w:hint="eastAsia"/>
          <w:sz w:val="24"/>
          <w:szCs w:val="22"/>
        </w:rPr>
        <w:t>与我单位存在</w:t>
      </w:r>
      <w:r>
        <w:rPr>
          <w:sz w:val="24"/>
          <w:szCs w:val="22"/>
        </w:rPr>
        <w:t>“</w:t>
      </w:r>
      <w:r>
        <w:rPr>
          <w:rFonts w:hint="eastAsia"/>
          <w:sz w:val="24"/>
          <w:szCs w:val="22"/>
        </w:rPr>
        <w:t>单位负责人为同一人或者存在直接控股、管理关系</w:t>
      </w:r>
      <w:r>
        <w:rPr>
          <w:sz w:val="24"/>
          <w:szCs w:val="22"/>
        </w:rPr>
        <w:t>”</w:t>
      </w:r>
      <w:r>
        <w:rPr>
          <w:rFonts w:hint="eastAsia"/>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557624" w14:paraId="0D394713" w14:textId="77777777" w:rsidTr="00557624">
        <w:trPr>
          <w:trHeight w:val="430"/>
          <w:jc w:val="center"/>
        </w:trPr>
        <w:tc>
          <w:tcPr>
            <w:tcW w:w="950" w:type="dxa"/>
            <w:tcBorders>
              <w:top w:val="single" w:sz="4" w:space="0" w:color="000000"/>
              <w:left w:val="single" w:sz="4" w:space="0" w:color="000000"/>
              <w:bottom w:val="single" w:sz="4" w:space="0" w:color="000000"/>
              <w:right w:val="single" w:sz="4" w:space="0" w:color="000000"/>
            </w:tcBorders>
            <w:vAlign w:val="center"/>
            <w:hideMark/>
          </w:tcPr>
          <w:p w14:paraId="1AF870D9" w14:textId="77777777" w:rsidR="00557624" w:rsidRDefault="00557624">
            <w:pPr>
              <w:jc w:val="center"/>
              <w:rPr>
                <w:sz w:val="24"/>
              </w:rPr>
            </w:pPr>
            <w:r>
              <w:rPr>
                <w:rFonts w:hint="eastAsia"/>
                <w:sz w:val="24"/>
              </w:rPr>
              <w:t>序号</w:t>
            </w:r>
          </w:p>
        </w:tc>
        <w:tc>
          <w:tcPr>
            <w:tcW w:w="4574" w:type="dxa"/>
            <w:tcBorders>
              <w:top w:val="single" w:sz="4" w:space="0" w:color="000000"/>
              <w:left w:val="single" w:sz="4" w:space="0" w:color="000000"/>
              <w:bottom w:val="single" w:sz="4" w:space="0" w:color="000000"/>
              <w:right w:val="single" w:sz="4" w:space="0" w:color="000000"/>
            </w:tcBorders>
            <w:vAlign w:val="center"/>
            <w:hideMark/>
          </w:tcPr>
          <w:p w14:paraId="480DE622" w14:textId="77777777" w:rsidR="00557624" w:rsidRDefault="00557624">
            <w:pPr>
              <w:jc w:val="center"/>
              <w:rPr>
                <w:sz w:val="24"/>
              </w:rPr>
            </w:pPr>
            <w:r>
              <w:rPr>
                <w:rFonts w:hint="eastAsia"/>
                <w:sz w:val="24"/>
              </w:rPr>
              <w:t>单位名称</w:t>
            </w:r>
          </w:p>
        </w:tc>
        <w:tc>
          <w:tcPr>
            <w:tcW w:w="2976" w:type="dxa"/>
            <w:tcBorders>
              <w:top w:val="single" w:sz="4" w:space="0" w:color="000000"/>
              <w:left w:val="single" w:sz="4" w:space="0" w:color="000000"/>
              <w:bottom w:val="single" w:sz="4" w:space="0" w:color="000000"/>
              <w:right w:val="single" w:sz="4" w:space="0" w:color="000000"/>
            </w:tcBorders>
            <w:vAlign w:val="center"/>
            <w:hideMark/>
          </w:tcPr>
          <w:p w14:paraId="5842941F" w14:textId="77777777" w:rsidR="00557624" w:rsidRDefault="00557624">
            <w:pPr>
              <w:jc w:val="center"/>
              <w:rPr>
                <w:sz w:val="24"/>
              </w:rPr>
            </w:pPr>
            <w:r>
              <w:rPr>
                <w:rFonts w:hint="eastAsia"/>
                <w:sz w:val="24"/>
              </w:rPr>
              <w:t>相互关系</w:t>
            </w:r>
          </w:p>
        </w:tc>
      </w:tr>
      <w:tr w:rsidR="00557624" w14:paraId="35A0237B" w14:textId="77777777" w:rsidTr="00557624">
        <w:trPr>
          <w:trHeight w:val="430"/>
          <w:jc w:val="center"/>
        </w:trPr>
        <w:tc>
          <w:tcPr>
            <w:tcW w:w="950" w:type="dxa"/>
            <w:tcBorders>
              <w:top w:val="single" w:sz="4" w:space="0" w:color="000000"/>
              <w:left w:val="single" w:sz="4" w:space="0" w:color="000000"/>
              <w:bottom w:val="single" w:sz="4" w:space="0" w:color="000000"/>
              <w:right w:val="single" w:sz="4" w:space="0" w:color="000000"/>
            </w:tcBorders>
            <w:vAlign w:val="center"/>
            <w:hideMark/>
          </w:tcPr>
          <w:p w14:paraId="69686743" w14:textId="77777777" w:rsidR="00557624" w:rsidRDefault="00557624">
            <w:pPr>
              <w:jc w:val="center"/>
              <w:rPr>
                <w:sz w:val="24"/>
              </w:rPr>
            </w:pPr>
            <w:r>
              <w:rPr>
                <w:sz w:val="24"/>
              </w:rPr>
              <w:t>1</w:t>
            </w:r>
          </w:p>
        </w:tc>
        <w:tc>
          <w:tcPr>
            <w:tcW w:w="4574" w:type="dxa"/>
            <w:tcBorders>
              <w:top w:val="single" w:sz="4" w:space="0" w:color="000000"/>
              <w:left w:val="single" w:sz="4" w:space="0" w:color="000000"/>
              <w:bottom w:val="single" w:sz="4" w:space="0" w:color="000000"/>
              <w:right w:val="single" w:sz="4" w:space="0" w:color="000000"/>
            </w:tcBorders>
            <w:vAlign w:val="center"/>
          </w:tcPr>
          <w:p w14:paraId="654E5A7E" w14:textId="77777777" w:rsidR="00557624" w:rsidRDefault="00557624">
            <w:pPr>
              <w:jc w:val="center"/>
              <w:rPr>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14:paraId="09F275DC" w14:textId="77777777" w:rsidR="00557624" w:rsidRDefault="00557624">
            <w:pPr>
              <w:jc w:val="center"/>
              <w:rPr>
                <w:sz w:val="24"/>
              </w:rPr>
            </w:pPr>
          </w:p>
        </w:tc>
      </w:tr>
      <w:tr w:rsidR="00557624" w14:paraId="14F17B10" w14:textId="77777777" w:rsidTr="00557624">
        <w:trPr>
          <w:trHeight w:val="430"/>
          <w:jc w:val="center"/>
        </w:trPr>
        <w:tc>
          <w:tcPr>
            <w:tcW w:w="950" w:type="dxa"/>
            <w:tcBorders>
              <w:top w:val="single" w:sz="4" w:space="0" w:color="000000"/>
              <w:left w:val="single" w:sz="4" w:space="0" w:color="000000"/>
              <w:bottom w:val="single" w:sz="4" w:space="0" w:color="000000"/>
              <w:right w:val="single" w:sz="4" w:space="0" w:color="000000"/>
            </w:tcBorders>
            <w:vAlign w:val="center"/>
            <w:hideMark/>
          </w:tcPr>
          <w:p w14:paraId="5B7E061D" w14:textId="77777777" w:rsidR="00557624" w:rsidRDefault="00557624">
            <w:pPr>
              <w:jc w:val="center"/>
              <w:rPr>
                <w:sz w:val="24"/>
              </w:rPr>
            </w:pPr>
            <w:r>
              <w:rPr>
                <w:sz w:val="24"/>
              </w:rPr>
              <w:t>2</w:t>
            </w:r>
          </w:p>
        </w:tc>
        <w:tc>
          <w:tcPr>
            <w:tcW w:w="4574" w:type="dxa"/>
            <w:tcBorders>
              <w:top w:val="single" w:sz="4" w:space="0" w:color="000000"/>
              <w:left w:val="single" w:sz="4" w:space="0" w:color="000000"/>
              <w:bottom w:val="single" w:sz="4" w:space="0" w:color="000000"/>
              <w:right w:val="single" w:sz="4" w:space="0" w:color="000000"/>
            </w:tcBorders>
            <w:vAlign w:val="center"/>
          </w:tcPr>
          <w:p w14:paraId="0CBD7DF9" w14:textId="77777777" w:rsidR="00557624" w:rsidRDefault="00557624">
            <w:pPr>
              <w:jc w:val="center"/>
              <w:rPr>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14:paraId="5C968176" w14:textId="77777777" w:rsidR="00557624" w:rsidRDefault="00557624">
            <w:pPr>
              <w:jc w:val="center"/>
              <w:rPr>
                <w:sz w:val="24"/>
              </w:rPr>
            </w:pPr>
          </w:p>
        </w:tc>
      </w:tr>
      <w:tr w:rsidR="00557624" w14:paraId="4383EEA2" w14:textId="77777777" w:rsidTr="00557624">
        <w:trPr>
          <w:trHeight w:val="430"/>
          <w:jc w:val="center"/>
        </w:trPr>
        <w:tc>
          <w:tcPr>
            <w:tcW w:w="950" w:type="dxa"/>
            <w:tcBorders>
              <w:top w:val="single" w:sz="4" w:space="0" w:color="000000"/>
              <w:left w:val="single" w:sz="4" w:space="0" w:color="000000"/>
              <w:bottom w:val="single" w:sz="4" w:space="0" w:color="000000"/>
              <w:right w:val="single" w:sz="4" w:space="0" w:color="000000"/>
            </w:tcBorders>
            <w:vAlign w:val="center"/>
            <w:hideMark/>
          </w:tcPr>
          <w:p w14:paraId="0F0ADD92" w14:textId="77777777" w:rsidR="00557624" w:rsidRDefault="00557624">
            <w:pPr>
              <w:jc w:val="center"/>
              <w:rPr>
                <w:sz w:val="24"/>
              </w:rPr>
            </w:pPr>
            <w:r>
              <w:rPr>
                <w:sz w:val="24"/>
              </w:rPr>
              <w:t>…</w:t>
            </w:r>
          </w:p>
        </w:tc>
        <w:tc>
          <w:tcPr>
            <w:tcW w:w="4574" w:type="dxa"/>
            <w:tcBorders>
              <w:top w:val="single" w:sz="4" w:space="0" w:color="000000"/>
              <w:left w:val="single" w:sz="4" w:space="0" w:color="000000"/>
              <w:bottom w:val="single" w:sz="4" w:space="0" w:color="000000"/>
              <w:right w:val="single" w:sz="4" w:space="0" w:color="000000"/>
            </w:tcBorders>
            <w:vAlign w:val="center"/>
          </w:tcPr>
          <w:p w14:paraId="2EE2EBD4" w14:textId="77777777" w:rsidR="00557624" w:rsidRDefault="00557624">
            <w:pPr>
              <w:jc w:val="center"/>
              <w:rPr>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14:paraId="527DE9EC" w14:textId="77777777" w:rsidR="00557624" w:rsidRDefault="00557624">
            <w:pPr>
              <w:jc w:val="center"/>
              <w:rPr>
                <w:sz w:val="24"/>
              </w:rPr>
            </w:pPr>
          </w:p>
        </w:tc>
      </w:tr>
    </w:tbl>
    <w:p w14:paraId="376685E8" w14:textId="77777777" w:rsidR="00557624" w:rsidRDefault="00557624" w:rsidP="00557624"/>
    <w:p w14:paraId="732BF2F0" w14:textId="77777777" w:rsidR="00557624" w:rsidRDefault="00557624" w:rsidP="00557624">
      <w:pPr>
        <w:ind w:firstLineChars="200" w:firstLine="480"/>
        <w:rPr>
          <w:sz w:val="24"/>
          <w:szCs w:val="22"/>
        </w:rPr>
      </w:pPr>
      <w:r>
        <w:rPr>
          <w:rFonts w:hint="eastAsia"/>
          <w:sz w:val="24"/>
        </w:rPr>
        <w:t>上述声明真实有效，否则我方负全部责任。</w:t>
      </w:r>
    </w:p>
    <w:p w14:paraId="7813E356" w14:textId="77777777" w:rsidR="00557624" w:rsidRDefault="00557624" w:rsidP="00557624">
      <w:pPr>
        <w:spacing w:line="360" w:lineRule="auto"/>
        <w:rPr>
          <w:sz w:val="24"/>
        </w:rPr>
      </w:pPr>
    </w:p>
    <w:p w14:paraId="2E0547B7" w14:textId="77777777" w:rsidR="00557624" w:rsidRDefault="00557624" w:rsidP="00557624">
      <w:pPr>
        <w:autoSpaceDE w:val="0"/>
        <w:autoSpaceDN w:val="0"/>
        <w:adjustRightInd w:val="0"/>
        <w:snapToGrid w:val="0"/>
        <w:spacing w:before="25" w:after="25" w:line="360" w:lineRule="auto"/>
        <w:jc w:val="right"/>
        <w:rPr>
          <w:color w:val="000000"/>
          <w:sz w:val="24"/>
          <w:lang w:val="zh-CN"/>
        </w:rPr>
      </w:pPr>
      <w:r>
        <w:rPr>
          <w:rFonts w:hint="eastAsia"/>
          <w:color w:val="000000"/>
          <w:sz w:val="24"/>
        </w:rPr>
        <w:t>投标人名称（加盖公章）</w:t>
      </w:r>
      <w:r>
        <w:rPr>
          <w:rFonts w:hint="eastAsia"/>
          <w:color w:val="000000"/>
          <w:sz w:val="24"/>
          <w:lang w:val="zh-CN"/>
        </w:rPr>
        <w:t>：</w:t>
      </w:r>
      <w:r>
        <w:rPr>
          <w:color w:val="000000"/>
          <w:sz w:val="24"/>
          <w:lang w:val="zh-CN"/>
        </w:rPr>
        <w:t xml:space="preserve">    ____________</w:t>
      </w:r>
    </w:p>
    <w:p w14:paraId="1B9CF97F" w14:textId="77777777" w:rsidR="00557624" w:rsidRDefault="00557624" w:rsidP="00557624">
      <w:pPr>
        <w:spacing w:line="360" w:lineRule="auto"/>
        <w:ind w:right="360" w:firstLine="480"/>
        <w:jc w:val="right"/>
        <w:rPr>
          <w:sz w:val="24"/>
        </w:rPr>
      </w:pPr>
      <w:r>
        <w:rPr>
          <w:rFonts w:hint="eastAsia"/>
          <w:color w:val="000000"/>
          <w:sz w:val="24"/>
          <w:szCs w:val="20"/>
        </w:rPr>
        <w:t>日期：</w:t>
      </w:r>
      <w:r>
        <w:rPr>
          <w:color w:val="000000"/>
          <w:sz w:val="24"/>
          <w:szCs w:val="20"/>
        </w:rPr>
        <w:t>_____</w:t>
      </w:r>
      <w:r>
        <w:rPr>
          <w:rFonts w:hint="eastAsia"/>
          <w:color w:val="000000"/>
          <w:sz w:val="24"/>
          <w:szCs w:val="20"/>
        </w:rPr>
        <w:t>年</w:t>
      </w:r>
      <w:r>
        <w:rPr>
          <w:color w:val="000000"/>
          <w:sz w:val="24"/>
          <w:szCs w:val="20"/>
        </w:rPr>
        <w:t>______</w:t>
      </w:r>
      <w:r>
        <w:rPr>
          <w:rFonts w:hint="eastAsia"/>
          <w:color w:val="000000"/>
          <w:sz w:val="24"/>
          <w:szCs w:val="20"/>
        </w:rPr>
        <w:t>月</w:t>
      </w:r>
      <w:r>
        <w:rPr>
          <w:color w:val="000000"/>
          <w:sz w:val="24"/>
          <w:szCs w:val="20"/>
        </w:rPr>
        <w:t>______</w:t>
      </w:r>
      <w:r>
        <w:rPr>
          <w:rFonts w:hint="eastAsia"/>
          <w:color w:val="000000"/>
          <w:sz w:val="24"/>
          <w:szCs w:val="20"/>
        </w:rPr>
        <w:t>日</w:t>
      </w:r>
      <w:r>
        <w:rPr>
          <w:color w:val="000000"/>
          <w:sz w:val="24"/>
          <w:szCs w:val="20"/>
        </w:rPr>
        <w:t xml:space="preserve">   </w:t>
      </w:r>
    </w:p>
    <w:p w14:paraId="701C3195" w14:textId="77777777" w:rsidR="00557624" w:rsidRDefault="00557624" w:rsidP="00557624">
      <w:pPr>
        <w:spacing w:line="360" w:lineRule="auto"/>
        <w:rPr>
          <w:sz w:val="24"/>
        </w:rPr>
      </w:pPr>
      <w:r>
        <w:rPr>
          <w:rFonts w:hint="eastAsia"/>
          <w:sz w:val="24"/>
        </w:rPr>
        <w:t>说明：供应商承诺不实的，依据《政府采购法》第七十七条“提供虚假材料谋取中标、成交的”有关规定予以处理。</w:t>
      </w:r>
    </w:p>
    <w:p w14:paraId="04A72708" w14:textId="77777777" w:rsidR="00557624" w:rsidRDefault="00557624" w:rsidP="00557624">
      <w:pPr>
        <w:widowControl/>
        <w:spacing w:line="360" w:lineRule="auto"/>
        <w:jc w:val="left"/>
        <w:rPr>
          <w:sz w:val="24"/>
        </w:rPr>
        <w:sectPr w:rsidR="00557624">
          <w:pgSz w:w="11907" w:h="16840"/>
          <w:pgMar w:top="1418" w:right="1134" w:bottom="1418" w:left="1701" w:header="851" w:footer="851" w:gutter="0"/>
          <w:cols w:space="720"/>
        </w:sectPr>
      </w:pPr>
    </w:p>
    <w:p w14:paraId="1B9101CD" w14:textId="77777777" w:rsidR="00557624" w:rsidRDefault="00557624" w:rsidP="00557624">
      <w:pPr>
        <w:spacing w:line="360" w:lineRule="auto"/>
        <w:outlineLvl w:val="2"/>
        <w:rPr>
          <w:color w:val="000000"/>
          <w:sz w:val="24"/>
          <w:szCs w:val="20"/>
        </w:rPr>
      </w:pPr>
      <w:r>
        <w:rPr>
          <w:color w:val="000000"/>
          <w:sz w:val="24"/>
          <w:szCs w:val="20"/>
        </w:rPr>
        <w:lastRenderedPageBreak/>
        <w:t xml:space="preserve">2 </w:t>
      </w:r>
      <w:r>
        <w:rPr>
          <w:rFonts w:hint="eastAsia"/>
          <w:color w:val="000000"/>
          <w:sz w:val="24"/>
          <w:szCs w:val="20"/>
        </w:rPr>
        <w:t>落实政府采购政策需满足的资格要求（如有）</w:t>
      </w:r>
    </w:p>
    <w:p w14:paraId="24FEC92D" w14:textId="77777777" w:rsidR="00557624" w:rsidRDefault="00557624" w:rsidP="00557624">
      <w:pPr>
        <w:spacing w:line="360" w:lineRule="auto"/>
        <w:outlineLvl w:val="2"/>
        <w:rPr>
          <w:color w:val="000000"/>
          <w:sz w:val="24"/>
          <w:szCs w:val="20"/>
        </w:rPr>
      </w:pPr>
      <w:r>
        <w:rPr>
          <w:color w:val="000000"/>
          <w:sz w:val="24"/>
          <w:szCs w:val="20"/>
        </w:rPr>
        <w:t>2-1</w:t>
      </w:r>
      <w:r>
        <w:rPr>
          <w:rFonts w:hint="eastAsia"/>
          <w:color w:val="000000"/>
          <w:sz w:val="24"/>
          <w:szCs w:val="20"/>
        </w:rPr>
        <w:t>中小企业声明函</w:t>
      </w:r>
    </w:p>
    <w:p w14:paraId="5D78838F" w14:textId="77777777" w:rsidR="00557624" w:rsidRDefault="00557624" w:rsidP="00557624">
      <w:pPr>
        <w:tabs>
          <w:tab w:val="left" w:pos="5580"/>
        </w:tabs>
        <w:spacing w:line="360" w:lineRule="auto"/>
        <w:rPr>
          <w:sz w:val="24"/>
        </w:rPr>
      </w:pPr>
    </w:p>
    <w:p w14:paraId="735BF856" w14:textId="77777777" w:rsidR="00557624" w:rsidRDefault="00557624" w:rsidP="00557624">
      <w:pPr>
        <w:tabs>
          <w:tab w:val="left" w:pos="5580"/>
        </w:tabs>
        <w:spacing w:line="360" w:lineRule="auto"/>
        <w:rPr>
          <w:sz w:val="24"/>
        </w:rPr>
      </w:pPr>
      <w:r>
        <w:rPr>
          <w:rFonts w:hint="eastAsia"/>
          <w:sz w:val="24"/>
        </w:rPr>
        <w:t>说明：</w:t>
      </w:r>
    </w:p>
    <w:p w14:paraId="2A52F0F5" w14:textId="77777777" w:rsidR="00557624" w:rsidRDefault="00557624" w:rsidP="00557624">
      <w:pPr>
        <w:tabs>
          <w:tab w:val="left" w:pos="5580"/>
        </w:tabs>
        <w:spacing w:line="360" w:lineRule="auto"/>
        <w:rPr>
          <w:sz w:val="24"/>
        </w:rPr>
      </w:pPr>
      <w:r>
        <w:rPr>
          <w:rFonts w:hint="eastAsia"/>
          <w:sz w:val="24"/>
        </w:rPr>
        <w:t>（</w:t>
      </w:r>
      <w:r>
        <w:rPr>
          <w:sz w:val="24"/>
        </w:rPr>
        <w:t>1</w:t>
      </w:r>
      <w:r>
        <w:rPr>
          <w:rFonts w:hint="eastAsia"/>
          <w:sz w:val="24"/>
        </w:rPr>
        <w:t>）如本项目（包）</w:t>
      </w:r>
      <w:proofErr w:type="gramStart"/>
      <w:r>
        <w:rPr>
          <w:rFonts w:hint="eastAsia"/>
          <w:sz w:val="24"/>
        </w:rPr>
        <w:t>不</w:t>
      </w:r>
      <w:proofErr w:type="gramEnd"/>
      <w:r>
        <w:rPr>
          <w:rFonts w:hint="eastAsia"/>
          <w:sz w:val="24"/>
        </w:rPr>
        <w:t>专门面向中小企业预留采购份额，资格证明文件部分无需提供《中小企业声明函》。</w:t>
      </w:r>
    </w:p>
    <w:p w14:paraId="4AF2A844" w14:textId="2661DA5F" w:rsidR="00557624" w:rsidRPr="00B96E07" w:rsidRDefault="00557624" w:rsidP="00557624">
      <w:pPr>
        <w:tabs>
          <w:tab w:val="left" w:pos="5580"/>
        </w:tabs>
        <w:spacing w:line="360" w:lineRule="auto"/>
        <w:rPr>
          <w:b/>
          <w:bCs/>
          <w:sz w:val="24"/>
        </w:rPr>
      </w:pPr>
      <w:r w:rsidRPr="00B96E07">
        <w:rPr>
          <w:rFonts w:hint="eastAsia"/>
          <w:sz w:val="24"/>
        </w:rPr>
        <w:t>（</w:t>
      </w:r>
      <w:r w:rsidRPr="00B96E07">
        <w:rPr>
          <w:sz w:val="24"/>
        </w:rPr>
        <w:t>2</w:t>
      </w:r>
      <w:r w:rsidRPr="00B96E07">
        <w:rPr>
          <w:rFonts w:hint="eastAsia"/>
          <w:sz w:val="24"/>
        </w:rPr>
        <w:t>）</w:t>
      </w:r>
      <w:r w:rsidRPr="00A158A0">
        <w:rPr>
          <w:rFonts w:hint="eastAsia"/>
          <w:b/>
          <w:bCs/>
          <w:sz w:val="24"/>
        </w:rPr>
        <w:t>本项目</w:t>
      </w:r>
      <w:r w:rsidR="00C136DF" w:rsidRPr="00A158A0">
        <w:rPr>
          <w:b/>
          <w:bCs/>
          <w:sz w:val="24"/>
        </w:rPr>
        <w:t>01</w:t>
      </w:r>
      <w:r w:rsidR="00C136DF" w:rsidRPr="00A158A0">
        <w:rPr>
          <w:rFonts w:hint="eastAsia"/>
          <w:b/>
          <w:bCs/>
          <w:sz w:val="24"/>
        </w:rPr>
        <w:t>、</w:t>
      </w:r>
      <w:r w:rsidR="00C136DF" w:rsidRPr="00A158A0">
        <w:rPr>
          <w:b/>
          <w:bCs/>
          <w:sz w:val="24"/>
        </w:rPr>
        <w:t>02</w:t>
      </w:r>
      <w:r w:rsidR="00C136DF" w:rsidRPr="00A158A0">
        <w:rPr>
          <w:rFonts w:hint="eastAsia"/>
          <w:b/>
          <w:bCs/>
          <w:sz w:val="24"/>
        </w:rPr>
        <w:t>、</w:t>
      </w:r>
      <w:r w:rsidR="00C136DF" w:rsidRPr="00A158A0">
        <w:rPr>
          <w:b/>
          <w:bCs/>
          <w:sz w:val="24"/>
        </w:rPr>
        <w:t>05</w:t>
      </w:r>
      <w:r w:rsidR="00C136DF" w:rsidRPr="00A158A0">
        <w:rPr>
          <w:rFonts w:hint="eastAsia"/>
          <w:b/>
          <w:bCs/>
          <w:sz w:val="24"/>
        </w:rPr>
        <w:t>包专门面向中小企业采购</w:t>
      </w:r>
      <w:r w:rsidRPr="00A158A0">
        <w:rPr>
          <w:rFonts w:hint="eastAsia"/>
          <w:b/>
          <w:bCs/>
          <w:sz w:val="24"/>
        </w:rPr>
        <w:t>，</w:t>
      </w:r>
      <w:r w:rsidR="00C136DF" w:rsidRPr="00A158A0">
        <w:rPr>
          <w:rFonts w:hint="eastAsia"/>
          <w:b/>
          <w:bCs/>
          <w:sz w:val="24"/>
        </w:rPr>
        <w:t>01</w:t>
      </w:r>
      <w:r w:rsidR="00C136DF" w:rsidRPr="00A158A0">
        <w:rPr>
          <w:rFonts w:hint="eastAsia"/>
          <w:b/>
          <w:bCs/>
          <w:sz w:val="24"/>
        </w:rPr>
        <w:t>包和</w:t>
      </w:r>
      <w:r w:rsidR="00C136DF" w:rsidRPr="00A158A0">
        <w:rPr>
          <w:rFonts w:hint="eastAsia"/>
          <w:b/>
          <w:bCs/>
          <w:sz w:val="24"/>
        </w:rPr>
        <w:t>02</w:t>
      </w:r>
      <w:r w:rsidR="00C136DF" w:rsidRPr="00A158A0">
        <w:rPr>
          <w:rFonts w:hint="eastAsia"/>
          <w:b/>
          <w:bCs/>
          <w:sz w:val="24"/>
        </w:rPr>
        <w:t>包投标文件须提供《中小企业声明函》（货物）（实质性格式）；</w:t>
      </w:r>
      <w:r w:rsidR="00C136DF" w:rsidRPr="00A158A0">
        <w:rPr>
          <w:rFonts w:hint="eastAsia"/>
          <w:b/>
          <w:bCs/>
          <w:sz w:val="24"/>
        </w:rPr>
        <w:t>0</w:t>
      </w:r>
      <w:r w:rsidR="00C136DF" w:rsidRPr="00A158A0">
        <w:rPr>
          <w:b/>
          <w:bCs/>
          <w:sz w:val="24"/>
        </w:rPr>
        <w:t>5</w:t>
      </w:r>
      <w:r w:rsidR="00C136DF" w:rsidRPr="00A158A0">
        <w:rPr>
          <w:rFonts w:hint="eastAsia"/>
          <w:b/>
          <w:bCs/>
          <w:sz w:val="24"/>
        </w:rPr>
        <w:t>包投标文件须提供《中小企业声明函》（工程、服务）（实质性格式）；</w:t>
      </w:r>
    </w:p>
    <w:p w14:paraId="5A2E1A8F" w14:textId="77777777" w:rsidR="00557624" w:rsidRDefault="00557624" w:rsidP="00557624">
      <w:pPr>
        <w:tabs>
          <w:tab w:val="left" w:pos="5580"/>
        </w:tabs>
        <w:spacing w:line="360" w:lineRule="auto"/>
        <w:rPr>
          <w:sz w:val="24"/>
        </w:rPr>
      </w:pPr>
      <w:r>
        <w:rPr>
          <w:rFonts w:hint="eastAsia"/>
          <w:sz w:val="24"/>
        </w:rPr>
        <w:t>（</w:t>
      </w:r>
      <w:r>
        <w:rPr>
          <w:sz w:val="24"/>
        </w:rPr>
        <w:t>3</w:t>
      </w:r>
      <w:r>
        <w:rPr>
          <w:rFonts w:hint="eastAsia"/>
          <w:sz w:val="24"/>
        </w:rPr>
        <w:t>）如本项目（包）预留部分采购项目预算专门面向中小企业采购，要求供应商以联合体形</w:t>
      </w:r>
      <w:proofErr w:type="gramStart"/>
      <w:r>
        <w:rPr>
          <w:rFonts w:hint="eastAsia"/>
          <w:sz w:val="24"/>
        </w:rPr>
        <w:t>式参加</w:t>
      </w:r>
      <w:proofErr w:type="gramEnd"/>
      <w:r>
        <w:rPr>
          <w:rFonts w:hint="eastAsia"/>
          <w:sz w:val="24"/>
        </w:rPr>
        <w:t>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35BDC255" w14:textId="77777777" w:rsidR="00557624" w:rsidRDefault="00557624" w:rsidP="00557624">
      <w:pPr>
        <w:tabs>
          <w:tab w:val="left" w:pos="5580"/>
        </w:tabs>
        <w:spacing w:line="360" w:lineRule="auto"/>
        <w:rPr>
          <w:sz w:val="24"/>
        </w:rPr>
      </w:pPr>
      <w:r>
        <w:rPr>
          <w:rFonts w:hint="eastAsia"/>
          <w:sz w:val="24"/>
        </w:rPr>
        <w:t>（</w:t>
      </w:r>
      <w:r>
        <w:rPr>
          <w:sz w:val="24"/>
        </w:rPr>
        <w:t>4</w:t>
      </w:r>
      <w:r>
        <w:rPr>
          <w:rFonts w:hint="eastAsia"/>
          <w:sz w:val="24"/>
        </w:rPr>
        <w:t>）其他</w:t>
      </w:r>
    </w:p>
    <w:p w14:paraId="4BD4FD50" w14:textId="77777777" w:rsidR="00557624" w:rsidRDefault="00557624" w:rsidP="00557624">
      <w:pPr>
        <w:tabs>
          <w:tab w:val="left" w:pos="5580"/>
        </w:tabs>
        <w:spacing w:line="360" w:lineRule="auto"/>
        <w:rPr>
          <w:sz w:val="24"/>
        </w:rPr>
      </w:pPr>
      <w:r>
        <w:rPr>
          <w:sz w:val="24"/>
        </w:rPr>
        <w:t>1</w:t>
      </w:r>
      <w:r>
        <w:rPr>
          <w:rFonts w:hint="eastAsia"/>
          <w:sz w:val="24"/>
        </w:rPr>
        <w:t>）中小企业参加政府采购活动，应当出具此格式文件。《中小企业声明函》由参加政府采购活动的投标人出具。联合体投标的，《中小企业声明函》由牵头人出具。</w:t>
      </w:r>
    </w:p>
    <w:p w14:paraId="4506B603" w14:textId="77777777" w:rsidR="00557624" w:rsidRDefault="00557624" w:rsidP="00557624">
      <w:pPr>
        <w:tabs>
          <w:tab w:val="left" w:pos="5580"/>
        </w:tabs>
        <w:spacing w:line="360" w:lineRule="auto"/>
        <w:rPr>
          <w:sz w:val="24"/>
        </w:rPr>
      </w:pPr>
      <w:r>
        <w:rPr>
          <w:sz w:val="24"/>
        </w:rPr>
        <w:t>2</w:t>
      </w:r>
      <w:r>
        <w:rPr>
          <w:rFonts w:hint="eastAsia"/>
          <w:sz w:val="24"/>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2D8163AA" w14:textId="77777777" w:rsidR="00557624" w:rsidRDefault="00557624" w:rsidP="00557624">
      <w:pPr>
        <w:tabs>
          <w:tab w:val="left" w:pos="5580"/>
        </w:tabs>
        <w:spacing w:line="360" w:lineRule="auto"/>
        <w:rPr>
          <w:sz w:val="24"/>
        </w:rPr>
      </w:pPr>
      <w:r>
        <w:rPr>
          <w:sz w:val="24"/>
        </w:rPr>
        <w:t>3</w:t>
      </w:r>
      <w:r>
        <w:rPr>
          <w:rFonts w:hint="eastAsia"/>
          <w:sz w:val="24"/>
        </w:rPr>
        <w:t>）对于多标的</w:t>
      </w:r>
      <w:proofErr w:type="gramStart"/>
      <w:r>
        <w:rPr>
          <w:rFonts w:hint="eastAsia"/>
          <w:sz w:val="24"/>
        </w:rPr>
        <w:t>的</w:t>
      </w:r>
      <w:proofErr w:type="gramEnd"/>
      <w:r>
        <w:rPr>
          <w:rFonts w:hint="eastAsia"/>
          <w:sz w:val="24"/>
        </w:rPr>
        <w:t>采购项目，投标人应充分、准确地了解所投产品制造企业信息。对相关情况了解不清楚的，不建议填报本声明函。</w:t>
      </w:r>
    </w:p>
    <w:p w14:paraId="57D92AAD" w14:textId="77777777" w:rsidR="00557624" w:rsidRDefault="00557624" w:rsidP="00557624">
      <w:pPr>
        <w:tabs>
          <w:tab w:val="left" w:pos="5580"/>
        </w:tabs>
        <w:spacing w:line="360" w:lineRule="auto"/>
        <w:rPr>
          <w:sz w:val="24"/>
        </w:rPr>
      </w:pPr>
      <w:r>
        <w:rPr>
          <w:rFonts w:hint="eastAsia"/>
          <w:sz w:val="24"/>
        </w:rPr>
        <w:t>（</w:t>
      </w:r>
      <w:r>
        <w:rPr>
          <w:sz w:val="24"/>
        </w:rPr>
        <w:t>5</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41471859" w14:textId="77777777" w:rsidR="00557624" w:rsidRDefault="00557624" w:rsidP="00557624">
      <w:pPr>
        <w:widowControl/>
        <w:jc w:val="left"/>
        <w:rPr>
          <w:sz w:val="24"/>
        </w:rPr>
      </w:pPr>
      <w:r>
        <w:rPr>
          <w:sz w:val="24"/>
        </w:rPr>
        <w:br w:type="page"/>
      </w:r>
    </w:p>
    <w:p w14:paraId="5F7DDE94" w14:textId="77777777" w:rsidR="00557624" w:rsidRDefault="00557624" w:rsidP="00557624">
      <w:pPr>
        <w:spacing w:beforeLines="100" w:before="240" w:afterLines="100" w:after="240" w:line="360" w:lineRule="auto"/>
        <w:jc w:val="center"/>
        <w:rPr>
          <w:b/>
          <w:color w:val="000000"/>
          <w:sz w:val="36"/>
          <w:szCs w:val="36"/>
        </w:rPr>
      </w:pPr>
      <w:r>
        <w:rPr>
          <w:rFonts w:hint="eastAsia"/>
          <w:b/>
          <w:bCs/>
          <w:color w:val="000000"/>
          <w:sz w:val="36"/>
          <w:szCs w:val="36"/>
        </w:rPr>
        <w:lastRenderedPageBreak/>
        <w:t>中小企业声明函（货物）格式</w:t>
      </w:r>
    </w:p>
    <w:p w14:paraId="7AD0C235" w14:textId="77777777" w:rsidR="00557624" w:rsidRDefault="00557624" w:rsidP="00557624">
      <w:pPr>
        <w:spacing w:line="360" w:lineRule="auto"/>
        <w:ind w:firstLine="504"/>
        <w:rPr>
          <w:spacing w:val="6"/>
          <w:sz w:val="24"/>
        </w:rPr>
      </w:pPr>
      <w:r>
        <w:rPr>
          <w:rFonts w:hint="eastAsia"/>
          <w:spacing w:val="6"/>
          <w:sz w:val="24"/>
        </w:rPr>
        <w:t>本公司（联合体）郑重声明，根据《政府采购促进中小企业发展管理办法》（财库﹝</w:t>
      </w:r>
      <w:r>
        <w:rPr>
          <w:spacing w:val="6"/>
          <w:sz w:val="24"/>
        </w:rPr>
        <w:t>2020</w:t>
      </w:r>
      <w:r>
        <w:rPr>
          <w:rFonts w:hint="eastAsia"/>
          <w:spacing w:val="6"/>
          <w:sz w:val="24"/>
        </w:rPr>
        <w:t>﹞</w:t>
      </w:r>
      <w:r>
        <w:rPr>
          <w:spacing w:val="6"/>
          <w:sz w:val="24"/>
        </w:rPr>
        <w:t xml:space="preserve">46 </w:t>
      </w:r>
      <w:r>
        <w:rPr>
          <w:rFonts w:hint="eastAsia"/>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35B7616B" w14:textId="77777777" w:rsidR="00557624" w:rsidRDefault="00557624" w:rsidP="00557624">
      <w:pPr>
        <w:spacing w:line="360" w:lineRule="auto"/>
        <w:ind w:firstLine="504"/>
        <w:rPr>
          <w:spacing w:val="6"/>
          <w:sz w:val="24"/>
        </w:rPr>
      </w:pPr>
      <w:r>
        <w:rPr>
          <w:spacing w:val="6"/>
          <w:sz w:val="24"/>
        </w:rPr>
        <w:t>1.</w:t>
      </w:r>
      <w:r>
        <w:rPr>
          <w:rFonts w:hint="eastAsia"/>
          <w:spacing w:val="6"/>
          <w:sz w:val="24"/>
          <w:u w:val="single"/>
        </w:rPr>
        <w:t>（标的名称）</w:t>
      </w:r>
      <w:r>
        <w:rPr>
          <w:rFonts w:hint="eastAsia"/>
          <w:spacing w:val="6"/>
          <w:sz w:val="24"/>
        </w:rPr>
        <w:t>，属于</w:t>
      </w:r>
      <w:r>
        <w:rPr>
          <w:rFonts w:hint="eastAsia"/>
          <w:spacing w:val="6"/>
          <w:sz w:val="24"/>
          <w:u w:val="single"/>
        </w:rPr>
        <w:t>（采购文件中明确的所属行业）</w:t>
      </w:r>
      <w:r>
        <w:rPr>
          <w:rFonts w:hint="eastAsia"/>
          <w:spacing w:val="6"/>
          <w:sz w:val="24"/>
        </w:rPr>
        <w:t>行业；制造商为</w:t>
      </w:r>
      <w:r>
        <w:rPr>
          <w:rFonts w:hint="eastAsia"/>
          <w:spacing w:val="6"/>
          <w:sz w:val="24"/>
          <w:u w:val="single"/>
        </w:rPr>
        <w:t>（企业名称）</w:t>
      </w:r>
      <w:r>
        <w:rPr>
          <w:rFonts w:hint="eastAsia"/>
          <w:spacing w:val="6"/>
          <w:sz w:val="24"/>
        </w:rPr>
        <w:t>，从业人员</w:t>
      </w:r>
      <w:r>
        <w:rPr>
          <w:spacing w:val="6"/>
          <w:sz w:val="24"/>
        </w:rPr>
        <w:t>______</w:t>
      </w:r>
      <w:r>
        <w:rPr>
          <w:rFonts w:hint="eastAsia"/>
          <w:spacing w:val="6"/>
          <w:sz w:val="24"/>
        </w:rPr>
        <w:t>人，营业收入为</w:t>
      </w:r>
      <w:r>
        <w:rPr>
          <w:spacing w:val="6"/>
          <w:sz w:val="24"/>
        </w:rPr>
        <w:t>______</w:t>
      </w:r>
      <w:r>
        <w:rPr>
          <w:rFonts w:hint="eastAsia"/>
          <w:spacing w:val="6"/>
          <w:sz w:val="24"/>
        </w:rPr>
        <w:t>万元，资产总额为</w:t>
      </w:r>
      <w:r>
        <w:rPr>
          <w:spacing w:val="6"/>
          <w:sz w:val="24"/>
        </w:rPr>
        <w:t>______</w:t>
      </w:r>
      <w:r>
        <w:rPr>
          <w:rFonts w:hint="eastAsia"/>
          <w:spacing w:val="6"/>
          <w:sz w:val="24"/>
        </w:rPr>
        <w:t>万元</w:t>
      </w:r>
      <w:r>
        <w:rPr>
          <w:spacing w:val="6"/>
          <w:sz w:val="24"/>
          <w:vertAlign w:val="superscript"/>
        </w:rPr>
        <w:t>1</w:t>
      </w:r>
      <w:r>
        <w:rPr>
          <w:rFonts w:hint="eastAsia"/>
          <w:spacing w:val="6"/>
          <w:sz w:val="24"/>
        </w:rPr>
        <w:t>，属于（中型企业、小型企业、微型企业）；</w:t>
      </w:r>
    </w:p>
    <w:p w14:paraId="57210A94" w14:textId="77777777" w:rsidR="00557624" w:rsidRDefault="00557624" w:rsidP="00557624">
      <w:pPr>
        <w:spacing w:line="360" w:lineRule="auto"/>
        <w:ind w:firstLine="504"/>
        <w:rPr>
          <w:spacing w:val="6"/>
          <w:sz w:val="24"/>
        </w:rPr>
      </w:pPr>
      <w:r>
        <w:rPr>
          <w:spacing w:val="6"/>
          <w:sz w:val="24"/>
        </w:rPr>
        <w:t>2.</w:t>
      </w:r>
      <w:r>
        <w:rPr>
          <w:rFonts w:hint="eastAsia"/>
          <w:spacing w:val="6"/>
          <w:sz w:val="24"/>
          <w:u w:val="single"/>
        </w:rPr>
        <w:t>（标的名称）</w:t>
      </w:r>
      <w:r>
        <w:rPr>
          <w:rFonts w:hint="eastAsia"/>
          <w:spacing w:val="6"/>
          <w:sz w:val="24"/>
        </w:rPr>
        <w:t>，属于</w:t>
      </w:r>
      <w:r>
        <w:rPr>
          <w:rFonts w:hint="eastAsia"/>
          <w:spacing w:val="6"/>
          <w:sz w:val="24"/>
          <w:u w:val="single"/>
        </w:rPr>
        <w:t>（采购文件中明确的所属行业）</w:t>
      </w:r>
      <w:r>
        <w:rPr>
          <w:rFonts w:hint="eastAsia"/>
          <w:spacing w:val="6"/>
          <w:sz w:val="24"/>
        </w:rPr>
        <w:t>行业；制造商为</w:t>
      </w:r>
      <w:r>
        <w:rPr>
          <w:rFonts w:hint="eastAsia"/>
          <w:spacing w:val="6"/>
          <w:sz w:val="24"/>
          <w:u w:val="single"/>
        </w:rPr>
        <w:t>（企业名称）</w:t>
      </w:r>
      <w:r>
        <w:rPr>
          <w:rFonts w:hint="eastAsia"/>
          <w:spacing w:val="6"/>
          <w:sz w:val="24"/>
        </w:rPr>
        <w:t>，从业人员</w:t>
      </w:r>
      <w:r>
        <w:rPr>
          <w:spacing w:val="6"/>
          <w:sz w:val="24"/>
        </w:rPr>
        <w:t>______</w:t>
      </w:r>
      <w:r>
        <w:rPr>
          <w:rFonts w:hint="eastAsia"/>
          <w:spacing w:val="6"/>
          <w:sz w:val="24"/>
        </w:rPr>
        <w:t>人，营业收入为</w:t>
      </w:r>
      <w:r>
        <w:rPr>
          <w:spacing w:val="6"/>
          <w:sz w:val="24"/>
        </w:rPr>
        <w:t>______</w:t>
      </w:r>
      <w:r>
        <w:rPr>
          <w:rFonts w:hint="eastAsia"/>
          <w:spacing w:val="6"/>
          <w:sz w:val="24"/>
        </w:rPr>
        <w:t>万元，资产总额为</w:t>
      </w:r>
      <w:r>
        <w:rPr>
          <w:spacing w:val="6"/>
          <w:sz w:val="24"/>
        </w:rPr>
        <w:t>______</w:t>
      </w:r>
      <w:r>
        <w:rPr>
          <w:rFonts w:hint="eastAsia"/>
          <w:spacing w:val="6"/>
          <w:sz w:val="24"/>
        </w:rPr>
        <w:t>万元，属于</w:t>
      </w:r>
      <w:r>
        <w:rPr>
          <w:rFonts w:hint="eastAsia"/>
          <w:spacing w:val="6"/>
          <w:sz w:val="24"/>
          <w:u w:val="single"/>
        </w:rPr>
        <w:t>（中型企业、小型企业、微型企业）</w:t>
      </w:r>
      <w:r>
        <w:rPr>
          <w:rFonts w:hint="eastAsia"/>
          <w:spacing w:val="6"/>
          <w:sz w:val="24"/>
        </w:rPr>
        <w:t>；</w:t>
      </w:r>
    </w:p>
    <w:p w14:paraId="299FBF43" w14:textId="77777777" w:rsidR="00557624" w:rsidRDefault="00557624" w:rsidP="00557624">
      <w:pPr>
        <w:spacing w:line="360" w:lineRule="auto"/>
        <w:ind w:firstLine="504"/>
        <w:rPr>
          <w:spacing w:val="6"/>
          <w:sz w:val="24"/>
        </w:rPr>
      </w:pPr>
      <w:r>
        <w:rPr>
          <w:spacing w:val="6"/>
          <w:sz w:val="24"/>
        </w:rPr>
        <w:t>……</w:t>
      </w:r>
    </w:p>
    <w:p w14:paraId="70792B9A" w14:textId="77777777" w:rsidR="00557624" w:rsidRDefault="00557624" w:rsidP="00557624">
      <w:pPr>
        <w:spacing w:line="360" w:lineRule="auto"/>
        <w:ind w:firstLine="504"/>
        <w:rPr>
          <w:spacing w:val="6"/>
          <w:sz w:val="24"/>
        </w:rPr>
      </w:pPr>
      <w:r>
        <w:rPr>
          <w:rFonts w:hint="eastAsia"/>
          <w:spacing w:val="6"/>
          <w:sz w:val="24"/>
        </w:rPr>
        <w:t>以上企业，不属于大企业的分支机构，不存在控股股东为大企业的情形，也不存在与大企业的负责人为同一人的情形。</w:t>
      </w:r>
    </w:p>
    <w:p w14:paraId="738AB0F9" w14:textId="77777777" w:rsidR="00557624" w:rsidRDefault="00557624" w:rsidP="00557624">
      <w:pPr>
        <w:spacing w:line="360" w:lineRule="auto"/>
        <w:ind w:firstLine="504"/>
        <w:rPr>
          <w:spacing w:val="6"/>
          <w:sz w:val="24"/>
        </w:rPr>
      </w:pPr>
      <w:r>
        <w:rPr>
          <w:rFonts w:hint="eastAsia"/>
          <w:spacing w:val="6"/>
          <w:sz w:val="24"/>
        </w:rPr>
        <w:t>本企业对上述声明内容的真实性负责。如有虚假，将依法承担相应责任。</w:t>
      </w:r>
    </w:p>
    <w:p w14:paraId="2AB42E61" w14:textId="77777777" w:rsidR="00557624" w:rsidRDefault="00557624" w:rsidP="00557624">
      <w:pPr>
        <w:spacing w:line="360" w:lineRule="auto"/>
        <w:ind w:firstLine="504"/>
        <w:rPr>
          <w:spacing w:val="6"/>
          <w:sz w:val="24"/>
        </w:rPr>
      </w:pPr>
    </w:p>
    <w:p w14:paraId="5D6404B2" w14:textId="77777777" w:rsidR="00557624" w:rsidRDefault="00557624" w:rsidP="00557624">
      <w:pPr>
        <w:spacing w:line="360" w:lineRule="auto"/>
        <w:ind w:right="360" w:firstLine="480"/>
        <w:jc w:val="right"/>
        <w:rPr>
          <w:color w:val="000000"/>
          <w:sz w:val="24"/>
        </w:rPr>
      </w:pPr>
      <w:r>
        <w:rPr>
          <w:rFonts w:hint="eastAsia"/>
          <w:color w:val="000000"/>
          <w:sz w:val="24"/>
        </w:rPr>
        <w:t>企业名称（盖章）：</w:t>
      </w:r>
      <w:r>
        <w:rPr>
          <w:color w:val="000000"/>
          <w:sz w:val="24"/>
        </w:rPr>
        <w:t>________</w:t>
      </w:r>
    </w:p>
    <w:p w14:paraId="6115091D" w14:textId="77777777" w:rsidR="00557624" w:rsidRDefault="00557624" w:rsidP="00557624">
      <w:pPr>
        <w:spacing w:line="360" w:lineRule="auto"/>
        <w:ind w:right="360" w:firstLine="480"/>
        <w:jc w:val="right"/>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________</w:t>
      </w:r>
    </w:p>
    <w:p w14:paraId="7F0B7F50" w14:textId="77777777" w:rsidR="00557624" w:rsidRDefault="00557624" w:rsidP="00557624">
      <w:pPr>
        <w:spacing w:line="360" w:lineRule="auto"/>
        <w:ind w:right="360" w:firstLine="480"/>
        <w:jc w:val="right"/>
        <w:rPr>
          <w:color w:val="000000"/>
          <w:sz w:val="24"/>
        </w:rPr>
      </w:pPr>
    </w:p>
    <w:p w14:paraId="772021D6" w14:textId="77777777" w:rsidR="00557624" w:rsidRDefault="00557624" w:rsidP="00557624">
      <w:pPr>
        <w:spacing w:line="360" w:lineRule="auto"/>
        <w:ind w:right="360" w:firstLine="480"/>
        <w:jc w:val="right"/>
        <w:rPr>
          <w:color w:val="000000"/>
          <w:sz w:val="24"/>
        </w:rPr>
      </w:pPr>
    </w:p>
    <w:tbl>
      <w:tblPr>
        <w:tblW w:w="0" w:type="auto"/>
        <w:tblBorders>
          <w:top w:val="single" w:sz="4" w:space="0" w:color="auto"/>
        </w:tblBorders>
        <w:tblLook w:val="04A0" w:firstRow="1" w:lastRow="0" w:firstColumn="1" w:lastColumn="0" w:noHBand="0" w:noVBand="1"/>
      </w:tblPr>
      <w:tblGrid>
        <w:gridCol w:w="8946"/>
      </w:tblGrid>
      <w:tr w:rsidR="00557624" w14:paraId="0862C60C" w14:textId="77777777" w:rsidTr="00557624">
        <w:tc>
          <w:tcPr>
            <w:tcW w:w="8946" w:type="dxa"/>
            <w:tcBorders>
              <w:top w:val="single" w:sz="4" w:space="0" w:color="auto"/>
              <w:left w:val="nil"/>
              <w:bottom w:val="nil"/>
              <w:right w:val="nil"/>
            </w:tcBorders>
            <w:hideMark/>
          </w:tcPr>
          <w:p w14:paraId="26BEFFA9" w14:textId="77777777" w:rsidR="00557624" w:rsidRDefault="00557624">
            <w:pPr>
              <w:adjustRightInd w:val="0"/>
              <w:snapToGrid w:val="0"/>
              <w:jc w:val="left"/>
              <w:rPr>
                <w:color w:val="000000"/>
                <w:szCs w:val="21"/>
              </w:rPr>
            </w:pPr>
            <w:r>
              <w:rPr>
                <w:color w:val="000000"/>
                <w:szCs w:val="21"/>
                <w:vertAlign w:val="superscript"/>
              </w:rPr>
              <w:t>1</w:t>
            </w:r>
            <w:r>
              <w:rPr>
                <w:rFonts w:hint="eastAsia"/>
                <w:color w:val="000000"/>
                <w:szCs w:val="21"/>
              </w:rPr>
              <w:t>从业人员、营业收入、资产总额填报上一年度数据，无上</w:t>
            </w:r>
            <w:proofErr w:type="gramStart"/>
            <w:r>
              <w:rPr>
                <w:rFonts w:hint="eastAsia"/>
                <w:color w:val="000000"/>
                <w:szCs w:val="21"/>
              </w:rPr>
              <w:t>一</w:t>
            </w:r>
            <w:proofErr w:type="gramEnd"/>
            <w:r>
              <w:rPr>
                <w:rFonts w:hint="eastAsia"/>
                <w:color w:val="000000"/>
                <w:szCs w:val="21"/>
              </w:rPr>
              <w:t>年度数据的新成立企业可不填报。</w:t>
            </w:r>
          </w:p>
        </w:tc>
      </w:tr>
    </w:tbl>
    <w:p w14:paraId="5054710E" w14:textId="77777777" w:rsidR="00557624" w:rsidRDefault="00557624" w:rsidP="00557624">
      <w:pPr>
        <w:autoSpaceDE w:val="0"/>
        <w:autoSpaceDN w:val="0"/>
        <w:adjustRightInd w:val="0"/>
        <w:ind w:firstLine="420"/>
        <w:jc w:val="left"/>
        <w:rPr>
          <w:sz w:val="24"/>
        </w:rPr>
      </w:pPr>
    </w:p>
    <w:p w14:paraId="528216DA" w14:textId="77777777" w:rsidR="00557624" w:rsidRDefault="00557624" w:rsidP="00557624">
      <w:pPr>
        <w:spacing w:line="360" w:lineRule="auto"/>
        <w:rPr>
          <w:color w:val="000000"/>
          <w:sz w:val="24"/>
        </w:rPr>
      </w:pPr>
    </w:p>
    <w:p w14:paraId="63B39132" w14:textId="77777777" w:rsidR="00557624" w:rsidRDefault="00557624" w:rsidP="00557624">
      <w:pPr>
        <w:spacing w:beforeLines="100" w:before="240" w:afterLines="100" w:after="240" w:line="360" w:lineRule="auto"/>
        <w:jc w:val="center"/>
        <w:rPr>
          <w:b/>
          <w:bCs/>
          <w:color w:val="000000"/>
          <w:sz w:val="36"/>
          <w:szCs w:val="36"/>
        </w:rPr>
      </w:pPr>
      <w:r>
        <w:rPr>
          <w:color w:val="000000"/>
          <w:sz w:val="24"/>
        </w:rPr>
        <w:br w:type="page"/>
      </w:r>
      <w:r>
        <w:rPr>
          <w:rFonts w:hint="eastAsia"/>
          <w:b/>
          <w:bCs/>
          <w:color w:val="000000"/>
          <w:sz w:val="36"/>
          <w:szCs w:val="36"/>
        </w:rPr>
        <w:lastRenderedPageBreak/>
        <w:t>中小企业声明函（工程、服务）格式</w:t>
      </w:r>
    </w:p>
    <w:p w14:paraId="7AD6097F" w14:textId="77777777" w:rsidR="00557624" w:rsidRDefault="00557624" w:rsidP="00557624">
      <w:pPr>
        <w:spacing w:line="360" w:lineRule="auto"/>
        <w:ind w:firstLine="504"/>
        <w:rPr>
          <w:spacing w:val="6"/>
          <w:sz w:val="24"/>
        </w:rPr>
      </w:pPr>
      <w:r>
        <w:rPr>
          <w:rFonts w:hint="eastAsia"/>
          <w:spacing w:val="6"/>
          <w:sz w:val="24"/>
        </w:rPr>
        <w:t>本公司（联合体）郑重声明，根据《政府采购促进中小企业发展管理办法》（财库﹝</w:t>
      </w:r>
      <w:r>
        <w:rPr>
          <w:spacing w:val="6"/>
          <w:sz w:val="24"/>
        </w:rPr>
        <w:t>2020</w:t>
      </w:r>
      <w:r>
        <w:rPr>
          <w:rFonts w:hint="eastAsia"/>
          <w:spacing w:val="6"/>
          <w:sz w:val="24"/>
        </w:rPr>
        <w:t>﹞</w:t>
      </w:r>
      <w:r>
        <w:rPr>
          <w:spacing w:val="6"/>
          <w:sz w:val="24"/>
        </w:rPr>
        <w:t xml:space="preserve">46 </w:t>
      </w:r>
      <w:r>
        <w:rPr>
          <w:rFonts w:hint="eastAsia"/>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0374148" w14:textId="77777777" w:rsidR="00557624" w:rsidRDefault="00557624" w:rsidP="00557624">
      <w:pPr>
        <w:spacing w:line="360" w:lineRule="auto"/>
        <w:ind w:firstLine="504"/>
        <w:rPr>
          <w:spacing w:val="6"/>
          <w:sz w:val="24"/>
        </w:rPr>
      </w:pPr>
      <w:r>
        <w:rPr>
          <w:spacing w:val="6"/>
          <w:sz w:val="24"/>
        </w:rPr>
        <w:t>1.</w:t>
      </w:r>
      <w:r>
        <w:rPr>
          <w:rFonts w:hint="eastAsia"/>
          <w:spacing w:val="6"/>
          <w:sz w:val="24"/>
          <w:u w:val="single"/>
        </w:rPr>
        <w:t>（标的名称）</w:t>
      </w:r>
      <w:r>
        <w:rPr>
          <w:rFonts w:hint="eastAsia"/>
          <w:spacing w:val="6"/>
          <w:sz w:val="24"/>
        </w:rPr>
        <w:t>，属于</w:t>
      </w:r>
      <w:r>
        <w:rPr>
          <w:rFonts w:hint="eastAsia"/>
          <w:spacing w:val="6"/>
          <w:sz w:val="24"/>
          <w:u w:val="single"/>
        </w:rPr>
        <w:t>（采购文件中明确的所属行业）</w:t>
      </w:r>
      <w:r>
        <w:rPr>
          <w:rFonts w:hint="eastAsia"/>
          <w:spacing w:val="6"/>
          <w:sz w:val="24"/>
        </w:rPr>
        <w:t>行业；承建（承接）企业为</w:t>
      </w:r>
      <w:r>
        <w:rPr>
          <w:rFonts w:hint="eastAsia"/>
          <w:spacing w:val="6"/>
          <w:sz w:val="24"/>
          <w:u w:val="single"/>
        </w:rPr>
        <w:t>（企业名称）</w:t>
      </w:r>
      <w:r>
        <w:rPr>
          <w:rFonts w:hint="eastAsia"/>
          <w:spacing w:val="6"/>
          <w:sz w:val="24"/>
        </w:rPr>
        <w:t>，从业人员</w:t>
      </w:r>
      <w:r>
        <w:rPr>
          <w:spacing w:val="6"/>
          <w:sz w:val="24"/>
        </w:rPr>
        <w:t>______</w:t>
      </w:r>
      <w:r>
        <w:rPr>
          <w:rFonts w:hint="eastAsia"/>
          <w:spacing w:val="6"/>
          <w:sz w:val="24"/>
        </w:rPr>
        <w:t>人，营业收入为</w:t>
      </w:r>
      <w:r>
        <w:rPr>
          <w:spacing w:val="6"/>
          <w:sz w:val="24"/>
        </w:rPr>
        <w:t>______</w:t>
      </w:r>
      <w:r>
        <w:rPr>
          <w:rFonts w:hint="eastAsia"/>
          <w:spacing w:val="6"/>
          <w:sz w:val="24"/>
        </w:rPr>
        <w:t>万元，资产总额为</w:t>
      </w:r>
      <w:r>
        <w:rPr>
          <w:spacing w:val="6"/>
          <w:sz w:val="24"/>
        </w:rPr>
        <w:t>______</w:t>
      </w:r>
      <w:r>
        <w:rPr>
          <w:rFonts w:hint="eastAsia"/>
          <w:spacing w:val="6"/>
          <w:sz w:val="24"/>
        </w:rPr>
        <w:t>万元</w:t>
      </w:r>
      <w:r>
        <w:rPr>
          <w:spacing w:val="6"/>
          <w:sz w:val="24"/>
          <w:vertAlign w:val="superscript"/>
        </w:rPr>
        <w:t>1</w:t>
      </w:r>
      <w:r>
        <w:rPr>
          <w:rFonts w:hint="eastAsia"/>
          <w:spacing w:val="6"/>
          <w:sz w:val="24"/>
        </w:rPr>
        <w:t>，属于（中型企业、小型企业、微型企业）；</w:t>
      </w:r>
    </w:p>
    <w:p w14:paraId="62D0093F" w14:textId="77777777" w:rsidR="00557624" w:rsidRDefault="00557624" w:rsidP="00557624">
      <w:pPr>
        <w:spacing w:line="360" w:lineRule="auto"/>
        <w:ind w:firstLine="504"/>
        <w:rPr>
          <w:spacing w:val="6"/>
          <w:sz w:val="24"/>
        </w:rPr>
      </w:pPr>
      <w:r>
        <w:rPr>
          <w:spacing w:val="6"/>
          <w:sz w:val="24"/>
        </w:rPr>
        <w:t>2.</w:t>
      </w:r>
      <w:r>
        <w:rPr>
          <w:rFonts w:hint="eastAsia"/>
          <w:spacing w:val="6"/>
          <w:sz w:val="24"/>
          <w:u w:val="single"/>
        </w:rPr>
        <w:t>（标的名称）</w:t>
      </w:r>
      <w:r>
        <w:rPr>
          <w:rFonts w:hint="eastAsia"/>
          <w:spacing w:val="6"/>
          <w:sz w:val="24"/>
        </w:rPr>
        <w:t>，属于</w:t>
      </w:r>
      <w:r>
        <w:rPr>
          <w:rFonts w:hint="eastAsia"/>
          <w:spacing w:val="6"/>
          <w:sz w:val="24"/>
          <w:u w:val="single"/>
        </w:rPr>
        <w:t>（采购文件中明确的所属行业）</w:t>
      </w:r>
      <w:r>
        <w:rPr>
          <w:rFonts w:hint="eastAsia"/>
          <w:spacing w:val="6"/>
          <w:sz w:val="24"/>
        </w:rPr>
        <w:t>行业；承建（承接）企业为</w:t>
      </w:r>
      <w:r>
        <w:rPr>
          <w:rFonts w:hint="eastAsia"/>
          <w:spacing w:val="6"/>
          <w:sz w:val="24"/>
          <w:u w:val="single"/>
        </w:rPr>
        <w:t>（企业名称）</w:t>
      </w:r>
      <w:r>
        <w:rPr>
          <w:rFonts w:hint="eastAsia"/>
          <w:spacing w:val="6"/>
          <w:sz w:val="24"/>
        </w:rPr>
        <w:t>，从业人员</w:t>
      </w:r>
      <w:r>
        <w:rPr>
          <w:spacing w:val="6"/>
          <w:sz w:val="24"/>
        </w:rPr>
        <w:t>______</w:t>
      </w:r>
      <w:r>
        <w:rPr>
          <w:rFonts w:hint="eastAsia"/>
          <w:spacing w:val="6"/>
          <w:sz w:val="24"/>
        </w:rPr>
        <w:t>人，营业收入为</w:t>
      </w:r>
      <w:r>
        <w:rPr>
          <w:spacing w:val="6"/>
          <w:sz w:val="24"/>
        </w:rPr>
        <w:t>______</w:t>
      </w:r>
      <w:r>
        <w:rPr>
          <w:rFonts w:hint="eastAsia"/>
          <w:spacing w:val="6"/>
          <w:sz w:val="24"/>
        </w:rPr>
        <w:t>万元，资产总额为</w:t>
      </w:r>
      <w:r>
        <w:rPr>
          <w:spacing w:val="6"/>
          <w:sz w:val="24"/>
        </w:rPr>
        <w:t>______</w:t>
      </w:r>
      <w:r>
        <w:rPr>
          <w:rFonts w:hint="eastAsia"/>
          <w:spacing w:val="6"/>
          <w:sz w:val="24"/>
        </w:rPr>
        <w:t>万元，属于</w:t>
      </w:r>
      <w:r>
        <w:rPr>
          <w:rFonts w:hint="eastAsia"/>
          <w:spacing w:val="6"/>
          <w:sz w:val="24"/>
          <w:u w:val="single"/>
        </w:rPr>
        <w:t>（中型企业、小型企业、微型企业）</w:t>
      </w:r>
      <w:r>
        <w:rPr>
          <w:rFonts w:hint="eastAsia"/>
          <w:spacing w:val="6"/>
          <w:sz w:val="24"/>
        </w:rPr>
        <w:t>；</w:t>
      </w:r>
    </w:p>
    <w:p w14:paraId="61FFA887" w14:textId="77777777" w:rsidR="00557624" w:rsidRDefault="00557624" w:rsidP="00557624">
      <w:pPr>
        <w:spacing w:line="360" w:lineRule="auto"/>
        <w:ind w:firstLine="504"/>
        <w:rPr>
          <w:spacing w:val="6"/>
          <w:sz w:val="24"/>
        </w:rPr>
      </w:pPr>
    </w:p>
    <w:p w14:paraId="27F127D3" w14:textId="77777777" w:rsidR="00557624" w:rsidRDefault="00557624" w:rsidP="00557624">
      <w:pPr>
        <w:spacing w:line="360" w:lineRule="auto"/>
        <w:ind w:firstLine="504"/>
        <w:rPr>
          <w:spacing w:val="6"/>
          <w:sz w:val="24"/>
        </w:rPr>
      </w:pPr>
      <w:r>
        <w:rPr>
          <w:spacing w:val="6"/>
          <w:sz w:val="24"/>
        </w:rPr>
        <w:t>……</w:t>
      </w:r>
    </w:p>
    <w:p w14:paraId="699188E4" w14:textId="77777777" w:rsidR="00557624" w:rsidRDefault="00557624" w:rsidP="00557624">
      <w:pPr>
        <w:spacing w:line="360" w:lineRule="auto"/>
        <w:ind w:firstLine="504"/>
        <w:rPr>
          <w:spacing w:val="6"/>
          <w:sz w:val="24"/>
        </w:rPr>
      </w:pPr>
      <w:r>
        <w:rPr>
          <w:rFonts w:hint="eastAsia"/>
          <w:spacing w:val="6"/>
          <w:sz w:val="24"/>
        </w:rPr>
        <w:t>以上企业，不属于大企业的分支机构，不存在控股股东为大企业的情形，也不存在与大企业的负责人为同一人的情形。</w:t>
      </w:r>
    </w:p>
    <w:p w14:paraId="0F3D785C" w14:textId="77777777" w:rsidR="00557624" w:rsidRDefault="00557624" w:rsidP="00557624">
      <w:pPr>
        <w:spacing w:line="360" w:lineRule="auto"/>
        <w:ind w:firstLine="504"/>
        <w:rPr>
          <w:spacing w:val="6"/>
          <w:sz w:val="24"/>
        </w:rPr>
      </w:pPr>
      <w:r>
        <w:rPr>
          <w:rFonts w:hint="eastAsia"/>
          <w:spacing w:val="6"/>
          <w:sz w:val="24"/>
        </w:rPr>
        <w:t>本企业对上述声明内容的真实性负责。如有虚假，将依法承担相应责任。</w:t>
      </w:r>
    </w:p>
    <w:p w14:paraId="443F199E" w14:textId="77777777" w:rsidR="00557624" w:rsidRDefault="00557624" w:rsidP="00557624">
      <w:pPr>
        <w:spacing w:line="360" w:lineRule="auto"/>
        <w:ind w:right="360" w:firstLine="480"/>
        <w:jc w:val="right"/>
        <w:rPr>
          <w:color w:val="000000"/>
          <w:sz w:val="24"/>
        </w:rPr>
      </w:pPr>
    </w:p>
    <w:p w14:paraId="43C6A514" w14:textId="77777777" w:rsidR="00557624" w:rsidRDefault="00557624" w:rsidP="00557624">
      <w:pPr>
        <w:spacing w:line="360" w:lineRule="auto"/>
        <w:ind w:right="360" w:firstLine="480"/>
        <w:jc w:val="right"/>
        <w:rPr>
          <w:color w:val="000000"/>
          <w:sz w:val="24"/>
        </w:rPr>
      </w:pPr>
      <w:r>
        <w:rPr>
          <w:rFonts w:hint="eastAsia"/>
          <w:color w:val="000000"/>
          <w:sz w:val="24"/>
        </w:rPr>
        <w:t>企业名称（盖章）：</w:t>
      </w:r>
      <w:r>
        <w:rPr>
          <w:color w:val="000000"/>
          <w:sz w:val="24"/>
        </w:rPr>
        <w:t>________</w:t>
      </w:r>
    </w:p>
    <w:p w14:paraId="36B7D293" w14:textId="77777777" w:rsidR="00557624" w:rsidRDefault="00557624" w:rsidP="00557624">
      <w:pPr>
        <w:spacing w:line="360" w:lineRule="auto"/>
        <w:ind w:right="360" w:firstLine="480"/>
        <w:jc w:val="right"/>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________</w:t>
      </w:r>
    </w:p>
    <w:p w14:paraId="451610DE" w14:textId="77777777" w:rsidR="00557624" w:rsidRDefault="00557624" w:rsidP="00557624">
      <w:pPr>
        <w:adjustRightInd w:val="0"/>
        <w:snapToGrid w:val="0"/>
        <w:jc w:val="left"/>
        <w:rPr>
          <w:color w:val="000000"/>
          <w:sz w:val="24"/>
          <w:szCs w:val="21"/>
        </w:rPr>
      </w:pPr>
    </w:p>
    <w:p w14:paraId="7A91E8B7" w14:textId="77777777" w:rsidR="00557624" w:rsidRDefault="00557624" w:rsidP="00557624">
      <w:pPr>
        <w:adjustRightInd w:val="0"/>
        <w:snapToGrid w:val="0"/>
        <w:jc w:val="left"/>
        <w:rPr>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557624" w14:paraId="04903C84" w14:textId="77777777" w:rsidTr="00557624">
        <w:tc>
          <w:tcPr>
            <w:tcW w:w="8946" w:type="dxa"/>
            <w:tcBorders>
              <w:top w:val="single" w:sz="4" w:space="0" w:color="auto"/>
              <w:left w:val="nil"/>
              <w:bottom w:val="nil"/>
              <w:right w:val="nil"/>
            </w:tcBorders>
            <w:hideMark/>
          </w:tcPr>
          <w:p w14:paraId="4A99AD0A" w14:textId="77777777" w:rsidR="00557624" w:rsidRDefault="00557624">
            <w:pPr>
              <w:adjustRightInd w:val="0"/>
              <w:snapToGrid w:val="0"/>
              <w:jc w:val="left"/>
              <w:rPr>
                <w:color w:val="000000"/>
                <w:szCs w:val="21"/>
              </w:rPr>
            </w:pPr>
            <w:r>
              <w:rPr>
                <w:color w:val="000000"/>
                <w:szCs w:val="21"/>
                <w:vertAlign w:val="superscript"/>
              </w:rPr>
              <w:t>1</w:t>
            </w:r>
            <w:r>
              <w:rPr>
                <w:rFonts w:hint="eastAsia"/>
                <w:color w:val="000000"/>
                <w:szCs w:val="21"/>
              </w:rPr>
              <w:t>从业人员、营业收入、资产总额填报上一年度数据，无上</w:t>
            </w:r>
            <w:proofErr w:type="gramStart"/>
            <w:r>
              <w:rPr>
                <w:rFonts w:hint="eastAsia"/>
                <w:color w:val="000000"/>
                <w:szCs w:val="21"/>
              </w:rPr>
              <w:t>一</w:t>
            </w:r>
            <w:proofErr w:type="gramEnd"/>
            <w:r>
              <w:rPr>
                <w:rFonts w:hint="eastAsia"/>
                <w:color w:val="000000"/>
                <w:szCs w:val="21"/>
              </w:rPr>
              <w:t>年度数据的新成立企业可不填报。</w:t>
            </w:r>
          </w:p>
        </w:tc>
      </w:tr>
    </w:tbl>
    <w:p w14:paraId="2C6E4C4D" w14:textId="77777777" w:rsidR="00557624" w:rsidRDefault="00557624" w:rsidP="00557624">
      <w:pPr>
        <w:adjustRightInd w:val="0"/>
        <w:snapToGrid w:val="0"/>
        <w:jc w:val="left"/>
        <w:rPr>
          <w:color w:val="000000"/>
          <w:szCs w:val="21"/>
          <w:vertAlign w:val="superscript"/>
        </w:rPr>
      </w:pPr>
    </w:p>
    <w:p w14:paraId="1E71F03B" w14:textId="77777777" w:rsidR="00557624" w:rsidRDefault="00557624" w:rsidP="00557624">
      <w:pPr>
        <w:spacing w:line="360" w:lineRule="auto"/>
        <w:ind w:right="360" w:firstLine="480"/>
        <w:jc w:val="right"/>
        <w:rPr>
          <w:color w:val="000000"/>
          <w:sz w:val="24"/>
        </w:rPr>
      </w:pPr>
    </w:p>
    <w:p w14:paraId="1419BB23" w14:textId="77777777" w:rsidR="00557624" w:rsidRDefault="00557624" w:rsidP="00557624">
      <w:pPr>
        <w:spacing w:line="360" w:lineRule="auto"/>
        <w:ind w:right="360" w:firstLine="480"/>
        <w:jc w:val="right"/>
        <w:rPr>
          <w:color w:val="000000"/>
          <w:sz w:val="24"/>
        </w:rPr>
      </w:pPr>
    </w:p>
    <w:p w14:paraId="3A2CEDEE" w14:textId="77777777" w:rsidR="00557624" w:rsidRDefault="00557624" w:rsidP="00557624">
      <w:pPr>
        <w:spacing w:line="360" w:lineRule="auto"/>
        <w:outlineLvl w:val="2"/>
        <w:rPr>
          <w:color w:val="000000"/>
          <w:sz w:val="24"/>
          <w:szCs w:val="20"/>
        </w:rPr>
      </w:pPr>
      <w:r>
        <w:rPr>
          <w:color w:val="000000"/>
          <w:sz w:val="24"/>
          <w:szCs w:val="20"/>
        </w:rPr>
        <w:br w:type="page"/>
      </w:r>
    </w:p>
    <w:p w14:paraId="68B0907C" w14:textId="77777777" w:rsidR="00557624" w:rsidRDefault="00557624" w:rsidP="00557624">
      <w:pPr>
        <w:spacing w:beforeLines="100" w:before="240" w:afterLines="100" w:after="240" w:line="360" w:lineRule="auto"/>
        <w:jc w:val="center"/>
        <w:rPr>
          <w:b/>
          <w:color w:val="000000"/>
          <w:sz w:val="36"/>
          <w:szCs w:val="36"/>
        </w:rPr>
      </w:pPr>
      <w:r>
        <w:rPr>
          <w:rFonts w:hint="eastAsia"/>
          <w:b/>
          <w:bCs/>
          <w:color w:val="000000"/>
          <w:sz w:val="36"/>
          <w:szCs w:val="36"/>
        </w:rPr>
        <w:lastRenderedPageBreak/>
        <w:t>残疾人福利性单位声明函格式</w:t>
      </w:r>
      <w:r>
        <w:rPr>
          <w:b/>
          <w:color w:val="000000"/>
          <w:sz w:val="36"/>
          <w:szCs w:val="36"/>
        </w:rPr>
        <w:t xml:space="preserve">       </w:t>
      </w:r>
    </w:p>
    <w:p w14:paraId="58A3DAC2" w14:textId="77777777" w:rsidR="00557624" w:rsidRDefault="00557624" w:rsidP="00557624">
      <w:pPr>
        <w:spacing w:line="588" w:lineRule="exact"/>
        <w:ind w:firstLine="504"/>
        <w:rPr>
          <w:spacing w:val="6"/>
          <w:sz w:val="24"/>
        </w:rPr>
      </w:pPr>
      <w:r>
        <w:rPr>
          <w:rFonts w:hint="eastAsia"/>
          <w:spacing w:val="6"/>
          <w:sz w:val="24"/>
        </w:rPr>
        <w:t>本单位郑重声明，根据《财政部</w:t>
      </w:r>
      <w:r>
        <w:rPr>
          <w:spacing w:val="6"/>
          <w:sz w:val="24"/>
        </w:rPr>
        <w:t xml:space="preserve"> </w:t>
      </w:r>
      <w:r>
        <w:rPr>
          <w:rFonts w:hint="eastAsia"/>
          <w:spacing w:val="6"/>
          <w:sz w:val="24"/>
        </w:rPr>
        <w:t>民政部</w:t>
      </w:r>
      <w:r>
        <w:rPr>
          <w:spacing w:val="6"/>
          <w:sz w:val="24"/>
        </w:rPr>
        <w:t xml:space="preserve"> </w:t>
      </w:r>
      <w:r>
        <w:rPr>
          <w:rFonts w:hint="eastAsia"/>
          <w:spacing w:val="6"/>
          <w:sz w:val="24"/>
        </w:rPr>
        <w:t>中国残疾人联合会关于促进残疾人就业政府采购政策的通知》（财库</w:t>
      </w:r>
      <w:r>
        <w:rPr>
          <w:rFonts w:hint="eastAsia"/>
          <w:sz w:val="24"/>
        </w:rPr>
        <w:t>〔</w:t>
      </w:r>
      <w:r>
        <w:rPr>
          <w:sz w:val="24"/>
        </w:rPr>
        <w:t>2017</w:t>
      </w:r>
      <w:r>
        <w:rPr>
          <w:rFonts w:hint="eastAsia"/>
          <w:sz w:val="24"/>
        </w:rPr>
        <w:t>〕</w:t>
      </w:r>
      <w:r>
        <w:rPr>
          <w:sz w:val="24"/>
        </w:rPr>
        <w:t xml:space="preserve"> 141</w:t>
      </w:r>
      <w:r>
        <w:rPr>
          <w:rFonts w:hint="eastAsia"/>
          <w:spacing w:val="6"/>
          <w:sz w:val="24"/>
        </w:rPr>
        <w:t>号）的规定，本单位</w:t>
      </w:r>
      <w:r>
        <w:rPr>
          <w:rFonts w:hint="eastAsia"/>
          <w:b/>
          <w:sz w:val="24"/>
        </w:rPr>
        <w:t>（请进行勾选）</w:t>
      </w:r>
      <w:r>
        <w:rPr>
          <w:rFonts w:hint="eastAsia"/>
          <w:spacing w:val="6"/>
          <w:sz w:val="24"/>
        </w:rPr>
        <w:t>：</w:t>
      </w:r>
    </w:p>
    <w:p w14:paraId="210C2C08" w14:textId="77777777" w:rsidR="00557624" w:rsidRDefault="00557624" w:rsidP="00557624">
      <w:pPr>
        <w:spacing w:line="588" w:lineRule="exact"/>
        <w:ind w:firstLine="482"/>
        <w:rPr>
          <w:b/>
          <w:spacing w:val="6"/>
          <w:sz w:val="24"/>
        </w:rPr>
      </w:pPr>
      <w:r>
        <w:rPr>
          <w:b/>
          <w:sz w:val="24"/>
        </w:rPr>
        <w:t>□</w:t>
      </w:r>
      <w:r>
        <w:rPr>
          <w:rFonts w:hint="eastAsia"/>
          <w:b/>
          <w:spacing w:val="6"/>
          <w:sz w:val="24"/>
        </w:rPr>
        <w:t>不属于符合条件的残疾人福利性单位。</w:t>
      </w:r>
    </w:p>
    <w:p w14:paraId="6B01E36E" w14:textId="77777777" w:rsidR="00557624" w:rsidRDefault="00557624" w:rsidP="00557624">
      <w:pPr>
        <w:spacing w:line="588" w:lineRule="exact"/>
        <w:ind w:firstLine="482"/>
        <w:rPr>
          <w:spacing w:val="6"/>
          <w:sz w:val="24"/>
        </w:rPr>
      </w:pPr>
      <w:r>
        <w:rPr>
          <w:b/>
          <w:sz w:val="24"/>
        </w:rPr>
        <w:t>□</w:t>
      </w:r>
      <w:r>
        <w:rPr>
          <w:rFonts w:hint="eastAsia"/>
          <w:b/>
          <w:spacing w:val="6"/>
          <w:sz w:val="24"/>
        </w:rPr>
        <w:t>属于符合条件的残疾人福利性单位，</w:t>
      </w:r>
      <w:r>
        <w:rPr>
          <w:rFonts w:hint="eastAsia"/>
          <w:spacing w:val="6"/>
          <w:sz w:val="24"/>
        </w:rPr>
        <w:t>且本单位参加</w:t>
      </w:r>
      <w:r>
        <w:rPr>
          <w:spacing w:val="6"/>
          <w:sz w:val="24"/>
        </w:rPr>
        <w:t>______</w:t>
      </w:r>
      <w:r>
        <w:rPr>
          <w:rFonts w:hint="eastAsia"/>
          <w:spacing w:val="6"/>
          <w:sz w:val="24"/>
        </w:rPr>
        <w:t>单位的</w:t>
      </w:r>
      <w:r>
        <w:rPr>
          <w:spacing w:val="6"/>
          <w:sz w:val="24"/>
        </w:rPr>
        <w:t>______</w:t>
      </w:r>
      <w:r>
        <w:rPr>
          <w:rFonts w:hint="eastAsia"/>
          <w:spacing w:val="6"/>
          <w:sz w:val="24"/>
        </w:rPr>
        <w:t>项目采购活动提供本单位制造的货物（由本单位承担工程</w:t>
      </w:r>
      <w:r>
        <w:rPr>
          <w:spacing w:val="6"/>
          <w:sz w:val="24"/>
        </w:rPr>
        <w:t>/</w:t>
      </w:r>
      <w:r>
        <w:rPr>
          <w:rFonts w:hint="eastAsia"/>
          <w:spacing w:val="6"/>
          <w:sz w:val="24"/>
        </w:rPr>
        <w:t>提供服务），或者提供其他残疾人福利性单位制造的货物（不包括使用非残疾人福利性单位注册商标的货物）。</w:t>
      </w:r>
    </w:p>
    <w:p w14:paraId="427ED977" w14:textId="77777777" w:rsidR="00557624" w:rsidRDefault="00557624" w:rsidP="00557624">
      <w:pPr>
        <w:spacing w:line="588" w:lineRule="exact"/>
        <w:ind w:firstLineChars="200" w:firstLine="506"/>
        <w:rPr>
          <w:spacing w:val="6"/>
          <w:sz w:val="24"/>
        </w:rPr>
      </w:pPr>
      <w:r>
        <w:rPr>
          <w:rFonts w:hint="eastAsia"/>
          <w:b/>
          <w:spacing w:val="6"/>
          <w:sz w:val="24"/>
        </w:rPr>
        <w:t>本单位对上述声明的真实性负责。如有虚假，将依法承担相应责任。</w:t>
      </w:r>
    </w:p>
    <w:p w14:paraId="1769704B" w14:textId="77777777" w:rsidR="00557624" w:rsidRDefault="00557624" w:rsidP="00557624">
      <w:pPr>
        <w:spacing w:line="588" w:lineRule="exact"/>
        <w:ind w:firstLineChars="200" w:firstLine="504"/>
        <w:rPr>
          <w:spacing w:val="6"/>
          <w:sz w:val="24"/>
        </w:rPr>
      </w:pPr>
    </w:p>
    <w:p w14:paraId="43059A5A" w14:textId="77777777" w:rsidR="00557624" w:rsidRDefault="00557624" w:rsidP="00557624">
      <w:pPr>
        <w:spacing w:line="588" w:lineRule="exact"/>
        <w:ind w:firstLineChars="200" w:firstLine="504"/>
        <w:rPr>
          <w:spacing w:val="6"/>
          <w:sz w:val="24"/>
        </w:rPr>
      </w:pPr>
    </w:p>
    <w:p w14:paraId="48FF55DF" w14:textId="77777777" w:rsidR="00557624" w:rsidRDefault="00557624" w:rsidP="00557624">
      <w:pPr>
        <w:tabs>
          <w:tab w:val="left" w:pos="4860"/>
        </w:tabs>
        <w:spacing w:line="588" w:lineRule="exact"/>
        <w:ind w:right="1560" w:firstLineChars="200" w:firstLine="504"/>
        <w:jc w:val="center"/>
        <w:rPr>
          <w:spacing w:val="6"/>
          <w:sz w:val="24"/>
        </w:rPr>
      </w:pPr>
      <w:r>
        <w:rPr>
          <w:spacing w:val="6"/>
          <w:sz w:val="24"/>
        </w:rPr>
        <w:t xml:space="preserve">               </w:t>
      </w:r>
      <w:r>
        <w:rPr>
          <w:rFonts w:hint="eastAsia"/>
          <w:spacing w:val="6"/>
          <w:sz w:val="24"/>
        </w:rPr>
        <w:t>单位名称（盖章）：</w:t>
      </w:r>
    </w:p>
    <w:p w14:paraId="068E2A6D" w14:textId="77777777" w:rsidR="00557624" w:rsidRDefault="00557624" w:rsidP="00557624">
      <w:pPr>
        <w:tabs>
          <w:tab w:val="left" w:pos="4860"/>
        </w:tabs>
        <w:spacing w:line="588" w:lineRule="exact"/>
        <w:ind w:right="1560" w:firstLineChars="200" w:firstLine="504"/>
        <w:jc w:val="center"/>
        <w:rPr>
          <w:spacing w:val="6"/>
          <w:sz w:val="24"/>
        </w:rPr>
      </w:pPr>
      <w:r>
        <w:rPr>
          <w:spacing w:val="6"/>
          <w:sz w:val="24"/>
        </w:rPr>
        <w:t xml:space="preserve">       </w:t>
      </w:r>
      <w:r>
        <w:rPr>
          <w:rFonts w:hint="eastAsia"/>
          <w:spacing w:val="6"/>
          <w:sz w:val="24"/>
        </w:rPr>
        <w:t>日</w:t>
      </w:r>
      <w:r>
        <w:rPr>
          <w:spacing w:val="6"/>
          <w:sz w:val="24"/>
        </w:rPr>
        <w:t xml:space="preserve">  </w:t>
      </w:r>
      <w:r>
        <w:rPr>
          <w:rFonts w:hint="eastAsia"/>
          <w:spacing w:val="6"/>
          <w:sz w:val="24"/>
        </w:rPr>
        <w:t>期：</w:t>
      </w:r>
    </w:p>
    <w:p w14:paraId="16FE45FB" w14:textId="77777777" w:rsidR="00557624" w:rsidRDefault="00557624" w:rsidP="00557624">
      <w:pPr>
        <w:spacing w:line="360" w:lineRule="auto"/>
        <w:outlineLvl w:val="2"/>
        <w:rPr>
          <w:color w:val="000000"/>
          <w:sz w:val="24"/>
          <w:szCs w:val="20"/>
        </w:rPr>
      </w:pPr>
      <w:r>
        <w:rPr>
          <w:color w:val="000000"/>
          <w:sz w:val="24"/>
          <w:szCs w:val="20"/>
        </w:rPr>
        <w:br w:type="page"/>
      </w:r>
      <w:r>
        <w:rPr>
          <w:color w:val="000000"/>
          <w:sz w:val="24"/>
          <w:szCs w:val="20"/>
        </w:rPr>
        <w:lastRenderedPageBreak/>
        <w:t>2-2</w:t>
      </w:r>
      <w:r>
        <w:rPr>
          <w:rFonts w:hint="eastAsia"/>
          <w:color w:val="000000"/>
          <w:sz w:val="24"/>
          <w:szCs w:val="20"/>
        </w:rPr>
        <w:t>拟分包情况说明及分包意向协议（类型</w:t>
      </w:r>
      <w:proofErr w:type="gramStart"/>
      <w:r>
        <w:rPr>
          <w:rFonts w:hint="eastAsia"/>
          <w:color w:val="000000"/>
          <w:sz w:val="24"/>
          <w:szCs w:val="20"/>
        </w:rPr>
        <w:t>一</w:t>
      </w:r>
      <w:proofErr w:type="gramEnd"/>
      <w:r>
        <w:rPr>
          <w:rFonts w:hint="eastAsia"/>
          <w:color w:val="000000"/>
          <w:sz w:val="24"/>
          <w:szCs w:val="20"/>
        </w:rPr>
        <w:t>）（实质性格式）</w:t>
      </w:r>
    </w:p>
    <w:p w14:paraId="33CF725F" w14:textId="77777777" w:rsidR="00557624" w:rsidRDefault="00557624" w:rsidP="00557624">
      <w:pPr>
        <w:autoSpaceDE w:val="0"/>
        <w:autoSpaceDN w:val="0"/>
        <w:adjustRightInd w:val="0"/>
        <w:jc w:val="center"/>
        <w:rPr>
          <w:color w:val="000000"/>
          <w:sz w:val="30"/>
          <w:szCs w:val="30"/>
        </w:rPr>
      </w:pPr>
    </w:p>
    <w:p w14:paraId="3863653A" w14:textId="77777777" w:rsidR="00557624" w:rsidRDefault="00557624" w:rsidP="00557624">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582F3D2F" w14:textId="77777777" w:rsidR="00557624" w:rsidRDefault="00557624" w:rsidP="00557624">
      <w:pPr>
        <w:tabs>
          <w:tab w:val="left" w:pos="5580"/>
        </w:tabs>
        <w:spacing w:line="360" w:lineRule="auto"/>
        <w:rPr>
          <w:color w:val="000000"/>
          <w:sz w:val="24"/>
        </w:rPr>
      </w:pPr>
      <w:r>
        <w:rPr>
          <w:rFonts w:hint="eastAsia"/>
          <w:color w:val="000000"/>
          <w:sz w:val="24"/>
        </w:rPr>
        <w:t>致：</w:t>
      </w:r>
      <w:r>
        <w:rPr>
          <w:rFonts w:hint="eastAsia"/>
          <w:color w:val="000000"/>
          <w:sz w:val="24"/>
          <w:u w:val="single"/>
        </w:rPr>
        <w:t>（采购人或采购代理机构）</w:t>
      </w:r>
    </w:p>
    <w:p w14:paraId="274B091F" w14:textId="77777777" w:rsidR="00557624" w:rsidRDefault="00557624" w:rsidP="00557624">
      <w:pPr>
        <w:adjustRightInd w:val="0"/>
        <w:snapToGrid w:val="0"/>
        <w:spacing w:line="360" w:lineRule="auto"/>
        <w:ind w:firstLineChars="200" w:firstLine="480"/>
        <w:jc w:val="left"/>
        <w:rPr>
          <w:sz w:val="24"/>
        </w:rPr>
      </w:pPr>
      <w:r>
        <w:rPr>
          <w:rFonts w:hint="eastAsia"/>
          <w:sz w:val="24"/>
        </w:rPr>
        <w:t>我单位参加贵单位组织采购的项目编号为</w:t>
      </w:r>
      <w:r>
        <w:rPr>
          <w:sz w:val="24"/>
        </w:rPr>
        <w:t>_______</w:t>
      </w:r>
      <w:r>
        <w:rPr>
          <w:rFonts w:hint="eastAsia"/>
          <w:sz w:val="24"/>
        </w:rPr>
        <w:t>的</w:t>
      </w:r>
      <w:r>
        <w:rPr>
          <w:sz w:val="24"/>
        </w:rPr>
        <w:t>_________</w:t>
      </w:r>
      <w:r>
        <w:rPr>
          <w:rFonts w:hint="eastAsia"/>
          <w:sz w:val="24"/>
        </w:rPr>
        <w:t>项目（填写采购项目名称）中</w:t>
      </w:r>
      <w:r>
        <w:rPr>
          <w:sz w:val="24"/>
        </w:rPr>
        <w:t>___</w:t>
      </w:r>
      <w:r>
        <w:rPr>
          <w:rFonts w:hint="eastAsia"/>
          <w:sz w:val="24"/>
        </w:rPr>
        <w:t>包（填写包号）的投标。</w:t>
      </w:r>
      <w:proofErr w:type="gramStart"/>
      <w:r>
        <w:rPr>
          <w:rFonts w:hint="eastAsia"/>
          <w:sz w:val="24"/>
        </w:rPr>
        <w:t>拟签订</w:t>
      </w:r>
      <w:proofErr w:type="gramEnd"/>
      <w:r>
        <w:rPr>
          <w:rFonts w:hint="eastAsia"/>
          <w:sz w:val="24"/>
        </w:rPr>
        <w:t>分包合同的单位情况如下表所示，我单位承诺一旦在该项目中获得采购合同将按下表所列情况进行分包，同时承诺分包承担主体</w:t>
      </w:r>
      <w:proofErr w:type="gramStart"/>
      <w:r>
        <w:rPr>
          <w:rFonts w:hint="eastAsia"/>
          <w:sz w:val="24"/>
        </w:rPr>
        <w:t>不</w:t>
      </w:r>
      <w:proofErr w:type="gramEnd"/>
      <w:r>
        <w:rPr>
          <w:rFonts w:hint="eastAsia"/>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557624" w14:paraId="19924234" w14:textId="77777777" w:rsidTr="00557624">
        <w:trPr>
          <w:trHeight w:val="549"/>
          <w:jc w:val="center"/>
        </w:trPr>
        <w:tc>
          <w:tcPr>
            <w:tcW w:w="456" w:type="dxa"/>
            <w:tcBorders>
              <w:top w:val="single" w:sz="4" w:space="0" w:color="000000"/>
              <w:left w:val="single" w:sz="4" w:space="0" w:color="000000"/>
              <w:bottom w:val="single" w:sz="4" w:space="0" w:color="000000"/>
              <w:right w:val="single" w:sz="4" w:space="0" w:color="000000"/>
            </w:tcBorders>
            <w:vAlign w:val="center"/>
            <w:hideMark/>
          </w:tcPr>
          <w:p w14:paraId="04A9A3F6" w14:textId="77777777" w:rsidR="00557624" w:rsidRDefault="00557624">
            <w:pPr>
              <w:pStyle w:val="TableParagraph"/>
              <w:jc w:val="center"/>
              <w:rPr>
                <w:sz w:val="24"/>
              </w:rPr>
            </w:pPr>
            <w:proofErr w:type="spellStart"/>
            <w:r>
              <w:rPr>
                <w:rFonts w:hint="eastAsia"/>
                <w:sz w:val="24"/>
              </w:rPr>
              <w:t>序号</w:t>
            </w:r>
            <w:proofErr w:type="spellEnd"/>
          </w:p>
        </w:tc>
        <w:tc>
          <w:tcPr>
            <w:tcW w:w="1287" w:type="dxa"/>
            <w:tcBorders>
              <w:top w:val="single" w:sz="4" w:space="0" w:color="000000"/>
              <w:left w:val="single" w:sz="4" w:space="0" w:color="000000"/>
              <w:bottom w:val="single" w:sz="4" w:space="0" w:color="000000"/>
              <w:right w:val="single" w:sz="4" w:space="0" w:color="000000"/>
            </w:tcBorders>
            <w:vAlign w:val="center"/>
            <w:hideMark/>
          </w:tcPr>
          <w:p w14:paraId="7B03C298" w14:textId="77777777" w:rsidR="00557624" w:rsidRDefault="00557624">
            <w:pPr>
              <w:pStyle w:val="TableParagraph"/>
              <w:jc w:val="center"/>
              <w:rPr>
                <w:sz w:val="24"/>
              </w:rPr>
            </w:pPr>
            <w:proofErr w:type="spellStart"/>
            <w:r>
              <w:rPr>
                <w:rFonts w:hint="eastAsia"/>
                <w:sz w:val="24"/>
              </w:rPr>
              <w:t>分包承担</w:t>
            </w:r>
            <w:proofErr w:type="spellEnd"/>
          </w:p>
          <w:p w14:paraId="5A4D4431" w14:textId="77777777" w:rsidR="00557624" w:rsidRDefault="00557624">
            <w:pPr>
              <w:pStyle w:val="TableParagraph"/>
              <w:jc w:val="center"/>
              <w:rPr>
                <w:sz w:val="24"/>
              </w:rPr>
            </w:pPr>
            <w:proofErr w:type="spellStart"/>
            <w:r>
              <w:rPr>
                <w:rFonts w:hint="eastAsia"/>
                <w:sz w:val="24"/>
              </w:rPr>
              <w:t>主体名称</w:t>
            </w:r>
            <w:proofErr w:type="spellEnd"/>
          </w:p>
        </w:tc>
        <w:tc>
          <w:tcPr>
            <w:tcW w:w="1513" w:type="dxa"/>
            <w:tcBorders>
              <w:top w:val="single" w:sz="4" w:space="0" w:color="000000"/>
              <w:left w:val="single" w:sz="4" w:space="0" w:color="000000"/>
              <w:bottom w:val="single" w:sz="4" w:space="0" w:color="000000"/>
              <w:right w:val="single" w:sz="4" w:space="0" w:color="000000"/>
            </w:tcBorders>
            <w:vAlign w:val="center"/>
            <w:hideMark/>
          </w:tcPr>
          <w:p w14:paraId="613DF91F" w14:textId="77777777" w:rsidR="00557624" w:rsidRDefault="00557624">
            <w:pPr>
              <w:pStyle w:val="TableParagraph"/>
              <w:jc w:val="center"/>
              <w:rPr>
                <w:sz w:val="24"/>
                <w:lang w:eastAsia="zh-CN"/>
              </w:rPr>
            </w:pPr>
            <w:r>
              <w:rPr>
                <w:rFonts w:hint="eastAsia"/>
                <w:sz w:val="24"/>
                <w:lang w:eastAsia="zh-CN"/>
              </w:rPr>
              <w:t>分包承担</w:t>
            </w:r>
          </w:p>
          <w:p w14:paraId="218AF4A1" w14:textId="77777777" w:rsidR="00557624" w:rsidRDefault="00557624">
            <w:pPr>
              <w:pStyle w:val="TableParagraph"/>
              <w:jc w:val="center"/>
              <w:rPr>
                <w:sz w:val="24"/>
                <w:lang w:eastAsia="zh-CN"/>
              </w:rPr>
            </w:pPr>
            <w:r>
              <w:rPr>
                <w:rFonts w:hint="eastAsia"/>
                <w:sz w:val="24"/>
                <w:lang w:eastAsia="zh-CN"/>
              </w:rPr>
              <w:t>主体类型</w:t>
            </w:r>
          </w:p>
          <w:p w14:paraId="6AD77A36" w14:textId="77777777" w:rsidR="00557624" w:rsidRDefault="00557624">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hideMark/>
          </w:tcPr>
          <w:p w14:paraId="67784C85" w14:textId="77777777" w:rsidR="00557624" w:rsidRDefault="00557624">
            <w:pPr>
              <w:pStyle w:val="TableParagraph"/>
              <w:jc w:val="center"/>
              <w:rPr>
                <w:sz w:val="24"/>
              </w:rPr>
            </w:pPr>
            <w:proofErr w:type="spellStart"/>
            <w:r>
              <w:rPr>
                <w:rFonts w:hint="eastAsia"/>
                <w:sz w:val="24"/>
              </w:rPr>
              <w:t>资质等级</w:t>
            </w:r>
            <w:proofErr w:type="spellEnd"/>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0D1C8188" w14:textId="77777777" w:rsidR="00557624" w:rsidRDefault="00557624">
            <w:pPr>
              <w:pStyle w:val="TableParagraph"/>
              <w:jc w:val="center"/>
              <w:rPr>
                <w:sz w:val="24"/>
              </w:rPr>
            </w:pPr>
            <w:proofErr w:type="spellStart"/>
            <w:r>
              <w:rPr>
                <w:rFonts w:hint="eastAsia"/>
                <w:sz w:val="24"/>
              </w:rPr>
              <w:t>拟分包</w:t>
            </w:r>
            <w:proofErr w:type="spellEnd"/>
          </w:p>
          <w:p w14:paraId="19A1F183" w14:textId="77777777" w:rsidR="00557624" w:rsidRDefault="00557624">
            <w:pPr>
              <w:pStyle w:val="TableParagraph"/>
              <w:jc w:val="center"/>
              <w:rPr>
                <w:sz w:val="24"/>
              </w:rPr>
            </w:pPr>
            <w:proofErr w:type="spellStart"/>
            <w:r>
              <w:rPr>
                <w:rFonts w:hint="eastAsia"/>
                <w:sz w:val="24"/>
              </w:rPr>
              <w:t>合同内容</w:t>
            </w:r>
            <w:proofErr w:type="spellEnd"/>
          </w:p>
        </w:tc>
        <w:tc>
          <w:tcPr>
            <w:tcW w:w="1498" w:type="dxa"/>
            <w:tcBorders>
              <w:top w:val="single" w:sz="4" w:space="0" w:color="000000"/>
              <w:left w:val="single" w:sz="4" w:space="0" w:color="000000"/>
              <w:bottom w:val="single" w:sz="4" w:space="0" w:color="000000"/>
              <w:right w:val="single" w:sz="4" w:space="0" w:color="000000"/>
            </w:tcBorders>
            <w:vAlign w:val="center"/>
            <w:hideMark/>
          </w:tcPr>
          <w:p w14:paraId="74BADD6B" w14:textId="77777777" w:rsidR="00557624" w:rsidRDefault="00557624">
            <w:pPr>
              <w:pStyle w:val="TableParagraph"/>
              <w:jc w:val="center"/>
              <w:rPr>
                <w:sz w:val="24"/>
                <w:lang w:eastAsia="zh-CN"/>
              </w:rPr>
            </w:pPr>
            <w:r>
              <w:rPr>
                <w:rFonts w:hint="eastAsia"/>
                <w:sz w:val="24"/>
                <w:lang w:eastAsia="zh-CN"/>
              </w:rPr>
              <w:t>拟分包</w:t>
            </w:r>
          </w:p>
          <w:p w14:paraId="3FCD3FDE" w14:textId="77777777" w:rsidR="00557624" w:rsidRDefault="00557624">
            <w:pPr>
              <w:pStyle w:val="TableParagraph"/>
              <w:jc w:val="center"/>
              <w:rPr>
                <w:sz w:val="24"/>
                <w:lang w:eastAsia="zh-CN"/>
              </w:rPr>
            </w:pPr>
            <w:r>
              <w:rPr>
                <w:rFonts w:hint="eastAsia"/>
                <w:sz w:val="24"/>
                <w:lang w:eastAsia="zh-CN"/>
              </w:rPr>
              <w:t>合同金额</w:t>
            </w:r>
          </w:p>
          <w:p w14:paraId="4017F400" w14:textId="77777777" w:rsidR="00557624" w:rsidRDefault="00557624">
            <w:pPr>
              <w:pStyle w:val="TableParagraph"/>
              <w:jc w:val="center"/>
              <w:rPr>
                <w:sz w:val="24"/>
                <w:lang w:eastAsia="zh-CN"/>
              </w:rPr>
            </w:pPr>
            <w:r>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vAlign w:val="center"/>
            <w:hideMark/>
          </w:tcPr>
          <w:p w14:paraId="71F8815C" w14:textId="77777777" w:rsidR="00557624" w:rsidRDefault="00557624">
            <w:pPr>
              <w:pStyle w:val="TableParagraph"/>
              <w:jc w:val="center"/>
              <w:rPr>
                <w:sz w:val="24"/>
                <w:lang w:eastAsia="zh-CN"/>
              </w:rPr>
            </w:pPr>
            <w:r>
              <w:rPr>
                <w:rFonts w:hint="eastAsia"/>
                <w:sz w:val="24"/>
                <w:lang w:eastAsia="zh-CN"/>
              </w:rPr>
              <w:t>占该采购包</w:t>
            </w:r>
          </w:p>
          <w:p w14:paraId="65878CB2" w14:textId="77777777" w:rsidR="00557624" w:rsidRDefault="00557624">
            <w:pPr>
              <w:pStyle w:val="TableParagraph"/>
              <w:jc w:val="center"/>
              <w:rPr>
                <w:b/>
                <w:sz w:val="24"/>
                <w:lang w:eastAsia="zh-CN"/>
              </w:rPr>
            </w:pPr>
            <w:r>
              <w:rPr>
                <w:rFonts w:hint="eastAsia"/>
                <w:b/>
                <w:sz w:val="24"/>
                <w:lang w:eastAsia="zh-CN"/>
              </w:rPr>
              <w:t>预算金额的</w:t>
            </w:r>
          </w:p>
          <w:p w14:paraId="1C2D869F" w14:textId="77777777" w:rsidR="00557624" w:rsidRDefault="00557624">
            <w:pPr>
              <w:pStyle w:val="TableParagraph"/>
              <w:jc w:val="center"/>
              <w:rPr>
                <w:sz w:val="24"/>
                <w:lang w:eastAsia="zh-CN"/>
              </w:rPr>
            </w:pPr>
            <w:r>
              <w:rPr>
                <w:rFonts w:hint="eastAsia"/>
                <w:sz w:val="24"/>
                <w:lang w:eastAsia="zh-CN"/>
              </w:rPr>
              <w:t>比例（</w:t>
            </w:r>
            <w:r>
              <w:rPr>
                <w:rFonts w:ascii="Times New Roman" w:eastAsia="Times New Roman"/>
                <w:sz w:val="24"/>
                <w:lang w:eastAsia="zh-CN"/>
              </w:rPr>
              <w:t>%</w:t>
            </w:r>
            <w:r>
              <w:rPr>
                <w:rFonts w:hint="eastAsia"/>
                <w:sz w:val="24"/>
                <w:lang w:eastAsia="zh-CN"/>
              </w:rPr>
              <w:t>）</w:t>
            </w:r>
          </w:p>
        </w:tc>
      </w:tr>
      <w:tr w:rsidR="00557624" w14:paraId="05793202" w14:textId="77777777" w:rsidTr="00557624">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hideMark/>
          </w:tcPr>
          <w:p w14:paraId="1B028076" w14:textId="77777777" w:rsidR="00557624" w:rsidRDefault="00557624">
            <w:pPr>
              <w:pStyle w:val="TableParagraph"/>
              <w:jc w:val="center"/>
              <w:rPr>
                <w:rFonts w:ascii="Times New Roman"/>
                <w:sz w:val="24"/>
              </w:rPr>
            </w:pPr>
            <w:r>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vAlign w:val="center"/>
          </w:tcPr>
          <w:p w14:paraId="4A06F1DA" w14:textId="77777777" w:rsidR="00557624" w:rsidRDefault="00557624">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vAlign w:val="center"/>
            <w:hideMark/>
          </w:tcPr>
          <w:p w14:paraId="077920E0" w14:textId="77777777" w:rsidR="00557624" w:rsidRDefault="00557624">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4CEEDB56" w14:textId="77777777" w:rsidR="00557624" w:rsidRDefault="00557624">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w:t>
            </w:r>
            <w:proofErr w:type="gramStart"/>
            <w:r>
              <w:rPr>
                <w:rFonts w:ascii="Times New Roman" w:hAnsi="Times New Roman"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vAlign w:val="center"/>
          </w:tcPr>
          <w:p w14:paraId="0261414C" w14:textId="77777777" w:rsidR="00557624" w:rsidRDefault="00557624">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6812A5EC" w14:textId="77777777" w:rsidR="00557624" w:rsidRDefault="00557624">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2E743A1C" w14:textId="77777777" w:rsidR="00557624" w:rsidRDefault="00557624">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3BE619D1" w14:textId="77777777" w:rsidR="00557624" w:rsidRDefault="00557624">
            <w:pPr>
              <w:pStyle w:val="TableParagraph"/>
              <w:jc w:val="center"/>
              <w:rPr>
                <w:rFonts w:ascii="Times New Roman"/>
                <w:sz w:val="30"/>
                <w:lang w:eastAsia="zh-CN"/>
              </w:rPr>
            </w:pPr>
          </w:p>
        </w:tc>
      </w:tr>
      <w:tr w:rsidR="00557624" w14:paraId="08753DA2" w14:textId="77777777" w:rsidTr="00557624">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hideMark/>
          </w:tcPr>
          <w:p w14:paraId="15802A5B" w14:textId="77777777" w:rsidR="00557624" w:rsidRDefault="00557624">
            <w:pPr>
              <w:pStyle w:val="TableParagraph"/>
              <w:jc w:val="center"/>
              <w:rPr>
                <w:rFonts w:ascii="Times New Roman"/>
                <w:sz w:val="24"/>
                <w:lang w:eastAsia="zh-CN"/>
              </w:rPr>
            </w:pPr>
            <w:r>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vAlign w:val="center"/>
          </w:tcPr>
          <w:p w14:paraId="70E59E4D" w14:textId="77777777" w:rsidR="00557624" w:rsidRDefault="00557624">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vAlign w:val="center"/>
            <w:hideMark/>
          </w:tcPr>
          <w:p w14:paraId="33F6E77C" w14:textId="77777777" w:rsidR="00557624" w:rsidRDefault="00557624">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221B4F19" w14:textId="77777777" w:rsidR="00557624" w:rsidRDefault="00557624">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w:t>
            </w:r>
            <w:proofErr w:type="gramStart"/>
            <w:r>
              <w:rPr>
                <w:rFonts w:ascii="Times New Roman" w:hAnsi="Times New Roman"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vAlign w:val="center"/>
          </w:tcPr>
          <w:p w14:paraId="0CB63DC3" w14:textId="77777777" w:rsidR="00557624" w:rsidRDefault="00557624">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466C26D9" w14:textId="77777777" w:rsidR="00557624" w:rsidRDefault="00557624">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3E1B37D6" w14:textId="77777777" w:rsidR="00557624" w:rsidRDefault="00557624">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3539E0E3" w14:textId="77777777" w:rsidR="00557624" w:rsidRDefault="00557624">
            <w:pPr>
              <w:pStyle w:val="TableParagraph"/>
              <w:jc w:val="center"/>
              <w:rPr>
                <w:rFonts w:ascii="Times New Roman"/>
                <w:sz w:val="30"/>
                <w:lang w:eastAsia="zh-CN"/>
              </w:rPr>
            </w:pPr>
          </w:p>
        </w:tc>
      </w:tr>
      <w:tr w:rsidR="00557624" w14:paraId="72CB4FC7" w14:textId="77777777" w:rsidTr="00557624">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hideMark/>
          </w:tcPr>
          <w:p w14:paraId="14CA292D" w14:textId="77777777" w:rsidR="00557624" w:rsidRDefault="00557624">
            <w:pPr>
              <w:pStyle w:val="TableParagraph"/>
              <w:jc w:val="center"/>
              <w:rPr>
                <w:rFonts w:ascii="Times New Roman"/>
                <w:sz w:val="24"/>
                <w:lang w:eastAsia="zh-CN"/>
              </w:rPr>
            </w:pPr>
            <w:r>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vAlign w:val="center"/>
          </w:tcPr>
          <w:p w14:paraId="2A9A551A" w14:textId="77777777" w:rsidR="00557624" w:rsidRDefault="00557624">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7DBF914C" w14:textId="77777777" w:rsidR="00557624" w:rsidRDefault="00557624">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3935FC0F" w14:textId="77777777" w:rsidR="00557624" w:rsidRDefault="00557624">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67139135" w14:textId="77777777" w:rsidR="00557624" w:rsidRDefault="00557624">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74B67C36" w14:textId="77777777" w:rsidR="00557624" w:rsidRDefault="00557624">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17C81B48" w14:textId="77777777" w:rsidR="00557624" w:rsidRDefault="00557624">
            <w:pPr>
              <w:pStyle w:val="TableParagraph"/>
              <w:jc w:val="center"/>
              <w:rPr>
                <w:rFonts w:ascii="Times New Roman"/>
                <w:sz w:val="30"/>
              </w:rPr>
            </w:pPr>
          </w:p>
        </w:tc>
      </w:tr>
      <w:tr w:rsidR="00557624" w14:paraId="4FC94266" w14:textId="77777777" w:rsidTr="00557624">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vAlign w:val="center"/>
            <w:hideMark/>
          </w:tcPr>
          <w:p w14:paraId="7CC06F17" w14:textId="77777777" w:rsidR="00557624" w:rsidRDefault="00557624">
            <w:pPr>
              <w:pStyle w:val="TableParagraph"/>
              <w:ind w:rightChars="27" w:right="57"/>
              <w:jc w:val="right"/>
              <w:rPr>
                <w:sz w:val="24"/>
                <w:lang w:eastAsia="zh-CN"/>
              </w:rPr>
            </w:pPr>
            <w:r>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vAlign w:val="center"/>
          </w:tcPr>
          <w:p w14:paraId="7D72B179" w14:textId="77777777" w:rsidR="00557624" w:rsidRDefault="00557624">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340F735B" w14:textId="77777777" w:rsidR="00557624" w:rsidRDefault="00557624">
            <w:pPr>
              <w:pStyle w:val="TableParagraph"/>
              <w:jc w:val="center"/>
              <w:rPr>
                <w:rFonts w:ascii="Times New Roman"/>
                <w:sz w:val="30"/>
              </w:rPr>
            </w:pPr>
          </w:p>
        </w:tc>
      </w:tr>
    </w:tbl>
    <w:p w14:paraId="770522CF" w14:textId="77777777" w:rsidR="00557624" w:rsidRDefault="00557624" w:rsidP="00557624">
      <w:pPr>
        <w:adjustRightInd w:val="0"/>
        <w:snapToGrid w:val="0"/>
        <w:spacing w:line="360" w:lineRule="auto"/>
        <w:ind w:firstLineChars="200" w:firstLine="480"/>
        <w:jc w:val="left"/>
        <w:rPr>
          <w:sz w:val="24"/>
        </w:rPr>
      </w:pPr>
    </w:p>
    <w:p w14:paraId="1B1564A6" w14:textId="77777777" w:rsidR="00557624" w:rsidRDefault="00557624" w:rsidP="00557624">
      <w:pPr>
        <w:adjustRightInd w:val="0"/>
        <w:snapToGrid w:val="0"/>
        <w:spacing w:line="360" w:lineRule="auto"/>
        <w:jc w:val="left"/>
        <w:rPr>
          <w:sz w:val="24"/>
        </w:rPr>
      </w:pPr>
    </w:p>
    <w:p w14:paraId="1EC2FB1D" w14:textId="77777777" w:rsidR="00557624" w:rsidRDefault="00557624" w:rsidP="00557624">
      <w:pPr>
        <w:autoSpaceDE w:val="0"/>
        <w:autoSpaceDN w:val="0"/>
        <w:adjustRightInd w:val="0"/>
        <w:snapToGrid w:val="0"/>
        <w:spacing w:before="25" w:after="25" w:line="360" w:lineRule="auto"/>
        <w:jc w:val="right"/>
        <w:rPr>
          <w:color w:val="000000"/>
          <w:sz w:val="24"/>
          <w:lang w:val="zh-CN"/>
        </w:rPr>
      </w:pPr>
      <w:r>
        <w:rPr>
          <w:rFonts w:hint="eastAsia"/>
          <w:color w:val="000000"/>
          <w:sz w:val="24"/>
        </w:rPr>
        <w:t>投标人名称（加盖公章）</w:t>
      </w:r>
      <w:r>
        <w:rPr>
          <w:rFonts w:hint="eastAsia"/>
          <w:color w:val="000000"/>
          <w:sz w:val="24"/>
          <w:lang w:val="zh-CN"/>
        </w:rPr>
        <w:t>：</w:t>
      </w:r>
      <w:r>
        <w:rPr>
          <w:color w:val="000000"/>
          <w:sz w:val="24"/>
          <w:lang w:val="zh-CN"/>
        </w:rPr>
        <w:t>____________</w:t>
      </w:r>
    </w:p>
    <w:p w14:paraId="392853F6" w14:textId="77777777" w:rsidR="00557624" w:rsidRDefault="00557624" w:rsidP="00557624">
      <w:pPr>
        <w:spacing w:line="360" w:lineRule="auto"/>
        <w:ind w:right="-57" w:firstLine="480"/>
        <w:jc w:val="right"/>
        <w:rPr>
          <w:color w:val="000000"/>
          <w:sz w:val="24"/>
        </w:rPr>
      </w:pPr>
      <w:r>
        <w:rPr>
          <w:rFonts w:hint="eastAsia"/>
          <w:color w:val="000000"/>
          <w:sz w:val="24"/>
          <w:szCs w:val="20"/>
        </w:rPr>
        <w:t>日期：</w:t>
      </w:r>
      <w:r>
        <w:rPr>
          <w:color w:val="000000"/>
          <w:sz w:val="24"/>
          <w:szCs w:val="20"/>
        </w:rPr>
        <w:t>_____</w:t>
      </w:r>
      <w:r>
        <w:rPr>
          <w:rFonts w:hint="eastAsia"/>
          <w:color w:val="000000"/>
          <w:sz w:val="24"/>
          <w:szCs w:val="20"/>
        </w:rPr>
        <w:t>年</w:t>
      </w:r>
      <w:r>
        <w:rPr>
          <w:color w:val="000000"/>
          <w:sz w:val="24"/>
          <w:szCs w:val="20"/>
        </w:rPr>
        <w:t>______</w:t>
      </w:r>
      <w:r>
        <w:rPr>
          <w:rFonts w:hint="eastAsia"/>
          <w:color w:val="000000"/>
          <w:sz w:val="24"/>
          <w:szCs w:val="20"/>
        </w:rPr>
        <w:t>月</w:t>
      </w:r>
      <w:r>
        <w:rPr>
          <w:color w:val="000000"/>
          <w:sz w:val="24"/>
          <w:szCs w:val="20"/>
        </w:rPr>
        <w:t>______</w:t>
      </w:r>
      <w:r>
        <w:rPr>
          <w:rFonts w:hint="eastAsia"/>
          <w:color w:val="000000"/>
          <w:sz w:val="24"/>
          <w:szCs w:val="20"/>
        </w:rPr>
        <w:t>日</w:t>
      </w:r>
    </w:p>
    <w:p w14:paraId="5B29E8B2" w14:textId="77777777" w:rsidR="00557624" w:rsidRDefault="00557624" w:rsidP="00557624">
      <w:pPr>
        <w:adjustRightInd w:val="0"/>
        <w:snapToGrid w:val="0"/>
        <w:spacing w:line="360" w:lineRule="auto"/>
        <w:jc w:val="left"/>
        <w:rPr>
          <w:sz w:val="24"/>
        </w:rPr>
      </w:pPr>
    </w:p>
    <w:p w14:paraId="71D0D6D1" w14:textId="77777777" w:rsidR="00557624" w:rsidRDefault="00557624" w:rsidP="00557624">
      <w:pPr>
        <w:adjustRightInd w:val="0"/>
        <w:snapToGrid w:val="0"/>
        <w:spacing w:line="360" w:lineRule="auto"/>
        <w:jc w:val="left"/>
        <w:rPr>
          <w:sz w:val="24"/>
        </w:rPr>
      </w:pPr>
      <w:r>
        <w:rPr>
          <w:rFonts w:hint="eastAsia"/>
          <w:sz w:val="24"/>
        </w:rPr>
        <w:t>说明：</w:t>
      </w:r>
    </w:p>
    <w:p w14:paraId="73CE0E2D" w14:textId="77777777" w:rsidR="00557624" w:rsidRDefault="00557624" w:rsidP="00557624">
      <w:pPr>
        <w:adjustRightInd w:val="0"/>
        <w:snapToGrid w:val="0"/>
        <w:spacing w:line="360" w:lineRule="auto"/>
        <w:jc w:val="left"/>
        <w:rPr>
          <w:sz w:val="24"/>
        </w:rPr>
      </w:pPr>
      <w:r>
        <w:rPr>
          <w:rFonts w:hint="eastAsia"/>
          <w:sz w:val="24"/>
        </w:rPr>
        <w:t>（</w:t>
      </w:r>
      <w:r>
        <w:rPr>
          <w:sz w:val="24"/>
        </w:rPr>
        <w:t>1</w:t>
      </w:r>
      <w:r>
        <w:rPr>
          <w:rFonts w:hint="eastAsia"/>
          <w:sz w:val="24"/>
        </w:rPr>
        <w:t>）本表仅在投标人</w:t>
      </w:r>
      <w:r>
        <w:rPr>
          <w:sz w:val="24"/>
        </w:rPr>
        <w:t>“</w:t>
      </w:r>
      <w:r>
        <w:rPr>
          <w:rFonts w:hint="eastAsia"/>
          <w:sz w:val="24"/>
        </w:rPr>
        <w:t>为落实政府采购政策</w:t>
      </w:r>
      <w:r>
        <w:rPr>
          <w:sz w:val="24"/>
        </w:rPr>
        <w:t>”</w:t>
      </w:r>
      <w:r>
        <w:rPr>
          <w:rFonts w:hint="eastAsia"/>
          <w:sz w:val="24"/>
        </w:rPr>
        <w:t>而向中小企业分包时填写，非因</w:t>
      </w:r>
      <w:r>
        <w:rPr>
          <w:sz w:val="24"/>
        </w:rPr>
        <w:t>“</w:t>
      </w:r>
      <w:r>
        <w:rPr>
          <w:rFonts w:hint="eastAsia"/>
          <w:sz w:val="24"/>
        </w:rPr>
        <w:t>为落实政府采购政策</w:t>
      </w:r>
      <w:r>
        <w:rPr>
          <w:sz w:val="24"/>
        </w:rPr>
        <w:t>”</w:t>
      </w:r>
      <w:r>
        <w:rPr>
          <w:rFonts w:hint="eastAsia"/>
          <w:sz w:val="24"/>
        </w:rPr>
        <w:t>而进行的分包请按照《</w:t>
      </w:r>
      <w:r>
        <w:rPr>
          <w:rFonts w:hint="eastAsia"/>
          <w:color w:val="000000"/>
          <w:sz w:val="24"/>
          <w:szCs w:val="20"/>
        </w:rPr>
        <w:t>拟分包情况说明（类型二）</w:t>
      </w:r>
      <w:r>
        <w:rPr>
          <w:rFonts w:hint="eastAsia"/>
          <w:sz w:val="24"/>
        </w:rPr>
        <w:t>》要求填写。</w:t>
      </w:r>
    </w:p>
    <w:p w14:paraId="4302D719" w14:textId="77777777" w:rsidR="00557624" w:rsidRDefault="00557624" w:rsidP="00557624">
      <w:pPr>
        <w:adjustRightInd w:val="0"/>
        <w:snapToGrid w:val="0"/>
        <w:spacing w:line="360" w:lineRule="auto"/>
        <w:jc w:val="left"/>
        <w:rPr>
          <w:sz w:val="24"/>
        </w:rPr>
      </w:pPr>
      <w:r>
        <w:rPr>
          <w:rFonts w:hint="eastAsia"/>
          <w:sz w:val="24"/>
        </w:rPr>
        <w:t>（</w:t>
      </w:r>
      <w:r>
        <w:rPr>
          <w:sz w:val="24"/>
        </w:rPr>
        <w:t>2</w:t>
      </w:r>
      <w:r>
        <w:rPr>
          <w:rFonts w:hint="eastAsia"/>
          <w:sz w:val="24"/>
        </w:rPr>
        <w:t>）如本招标文件《投标人须知资料表》载明本项目分包承担主体应具备的相应资质条件，则投标人须在本表中列明分包承担主体的资质等级，并后附资质证书电子件，否则</w:t>
      </w:r>
      <w:r>
        <w:rPr>
          <w:rFonts w:hint="eastAsia"/>
          <w:b/>
          <w:sz w:val="24"/>
        </w:rPr>
        <w:t>投标无效</w:t>
      </w:r>
      <w:r>
        <w:rPr>
          <w:rFonts w:hint="eastAsia"/>
          <w:sz w:val="24"/>
        </w:rPr>
        <w:t>。</w:t>
      </w:r>
    </w:p>
    <w:p w14:paraId="5F02B292" w14:textId="77777777" w:rsidR="00557624" w:rsidRDefault="00557624" w:rsidP="00557624">
      <w:pPr>
        <w:adjustRightInd w:val="0"/>
        <w:snapToGrid w:val="0"/>
        <w:spacing w:line="360" w:lineRule="auto"/>
        <w:jc w:val="left"/>
        <w:rPr>
          <w:color w:val="000000"/>
          <w:sz w:val="30"/>
          <w:szCs w:val="30"/>
        </w:rPr>
      </w:pPr>
      <w:r>
        <w:rPr>
          <w:rFonts w:hint="eastAsia"/>
          <w:sz w:val="24"/>
        </w:rPr>
        <w:t>（</w:t>
      </w:r>
      <w:r>
        <w:rPr>
          <w:sz w:val="24"/>
        </w:rPr>
        <w:t>3</w:t>
      </w:r>
      <w:r>
        <w:rPr>
          <w:rFonts w:hint="eastAsia"/>
          <w:sz w:val="24"/>
        </w:rPr>
        <w:t>）投标人与上述拟分包承担主体签署的《分包意向协议》后</w:t>
      </w:r>
      <w:proofErr w:type="gramStart"/>
      <w:r>
        <w:rPr>
          <w:rFonts w:hint="eastAsia"/>
          <w:sz w:val="24"/>
        </w:rPr>
        <w:t>附</w:t>
      </w:r>
      <w:proofErr w:type="gramEnd"/>
      <w:r>
        <w:rPr>
          <w:rFonts w:hint="eastAsia"/>
          <w:sz w:val="24"/>
        </w:rPr>
        <w:t>。</w:t>
      </w:r>
    </w:p>
    <w:p w14:paraId="058978BD" w14:textId="77777777" w:rsidR="00557624" w:rsidRDefault="00557624" w:rsidP="00557624">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附：分包意向协议（实质性格式）</w:t>
      </w:r>
    </w:p>
    <w:p w14:paraId="05E99B25" w14:textId="77777777" w:rsidR="00557624" w:rsidRDefault="00557624" w:rsidP="00557624">
      <w:pPr>
        <w:adjustRightInd w:val="0"/>
        <w:snapToGrid w:val="0"/>
        <w:spacing w:line="360" w:lineRule="auto"/>
        <w:ind w:firstLineChars="200" w:firstLine="480"/>
        <w:jc w:val="left"/>
        <w:rPr>
          <w:sz w:val="24"/>
        </w:rPr>
      </w:pPr>
      <w:r>
        <w:rPr>
          <w:rFonts w:hint="eastAsia"/>
          <w:sz w:val="24"/>
        </w:rPr>
        <w:t>甲方（投标人）：</w:t>
      </w:r>
      <w:r>
        <w:rPr>
          <w:sz w:val="24"/>
        </w:rPr>
        <w:t>________</w:t>
      </w:r>
    </w:p>
    <w:p w14:paraId="6DF17B8F" w14:textId="77777777" w:rsidR="00557624" w:rsidRDefault="00557624" w:rsidP="00557624">
      <w:pPr>
        <w:adjustRightInd w:val="0"/>
        <w:snapToGrid w:val="0"/>
        <w:spacing w:line="360" w:lineRule="auto"/>
        <w:ind w:firstLineChars="200" w:firstLine="480"/>
        <w:jc w:val="left"/>
        <w:rPr>
          <w:sz w:val="24"/>
        </w:rPr>
      </w:pPr>
      <w:r>
        <w:rPr>
          <w:rFonts w:hint="eastAsia"/>
          <w:sz w:val="24"/>
        </w:rPr>
        <w:t>乙方（拟分包单位）：</w:t>
      </w:r>
      <w:r>
        <w:rPr>
          <w:sz w:val="24"/>
        </w:rPr>
        <w:t>________</w:t>
      </w:r>
    </w:p>
    <w:p w14:paraId="641E01BA" w14:textId="77777777" w:rsidR="00557624" w:rsidRDefault="00557624" w:rsidP="00557624">
      <w:pPr>
        <w:adjustRightInd w:val="0"/>
        <w:snapToGrid w:val="0"/>
        <w:spacing w:line="360" w:lineRule="auto"/>
        <w:ind w:firstLineChars="200" w:firstLine="480"/>
        <w:jc w:val="left"/>
        <w:rPr>
          <w:sz w:val="24"/>
        </w:rPr>
      </w:pPr>
      <w:r>
        <w:rPr>
          <w:rFonts w:hint="eastAsia"/>
          <w:sz w:val="24"/>
        </w:rPr>
        <w:t>甲方承诺，一旦在</w:t>
      </w:r>
      <w:r>
        <w:rPr>
          <w:sz w:val="24"/>
        </w:rPr>
        <w:t>_________</w:t>
      </w:r>
      <w:r>
        <w:rPr>
          <w:rFonts w:hint="eastAsia"/>
          <w:sz w:val="24"/>
        </w:rPr>
        <w:t>（采购项目名称）（项目编号</w:t>
      </w:r>
      <w:r>
        <w:rPr>
          <w:sz w:val="24"/>
        </w:rPr>
        <w:t>/</w:t>
      </w:r>
      <w:proofErr w:type="gramStart"/>
      <w:r>
        <w:rPr>
          <w:rFonts w:hint="eastAsia"/>
          <w:sz w:val="24"/>
        </w:rPr>
        <w:t>包号为</w:t>
      </w:r>
      <w:proofErr w:type="gramEnd"/>
      <w:r>
        <w:rPr>
          <w:rFonts w:hint="eastAsia"/>
          <w:sz w:val="24"/>
        </w:rPr>
        <w:t>：</w:t>
      </w:r>
      <w:r>
        <w:rPr>
          <w:sz w:val="24"/>
        </w:rPr>
        <w:t>_______</w:t>
      </w:r>
      <w:r>
        <w:rPr>
          <w:rFonts w:hint="eastAsia"/>
          <w:sz w:val="24"/>
        </w:rPr>
        <w:t>）招标采购项目中获得采购合同，将按照下述约定将合同项下部分内容分包给乙方：</w:t>
      </w:r>
    </w:p>
    <w:p w14:paraId="6E35223F" w14:textId="77777777" w:rsidR="00557624" w:rsidRDefault="00557624" w:rsidP="00557624">
      <w:pPr>
        <w:adjustRightInd w:val="0"/>
        <w:snapToGrid w:val="0"/>
        <w:spacing w:line="360" w:lineRule="auto"/>
        <w:ind w:firstLineChars="200" w:firstLine="480"/>
        <w:jc w:val="left"/>
        <w:rPr>
          <w:sz w:val="24"/>
        </w:rPr>
      </w:pPr>
      <w:r>
        <w:rPr>
          <w:sz w:val="24"/>
        </w:rPr>
        <w:t>1.</w:t>
      </w:r>
      <w:r>
        <w:rPr>
          <w:rFonts w:hint="eastAsia"/>
          <w:sz w:val="24"/>
        </w:rPr>
        <w:t>分包内容：</w:t>
      </w:r>
      <w:r>
        <w:rPr>
          <w:sz w:val="24"/>
        </w:rPr>
        <w:t>_____</w:t>
      </w:r>
      <w:r>
        <w:rPr>
          <w:rFonts w:hint="eastAsia"/>
          <w:sz w:val="24"/>
        </w:rPr>
        <w:t>。</w:t>
      </w:r>
    </w:p>
    <w:p w14:paraId="076FB763" w14:textId="77777777" w:rsidR="00557624" w:rsidRDefault="00557624" w:rsidP="00557624">
      <w:pPr>
        <w:adjustRightInd w:val="0"/>
        <w:snapToGrid w:val="0"/>
        <w:spacing w:line="360" w:lineRule="auto"/>
        <w:ind w:firstLineChars="200" w:firstLine="480"/>
        <w:jc w:val="left"/>
        <w:rPr>
          <w:sz w:val="24"/>
        </w:rPr>
      </w:pPr>
      <w:r>
        <w:rPr>
          <w:sz w:val="24"/>
        </w:rPr>
        <w:t>2.</w:t>
      </w:r>
      <w:r>
        <w:rPr>
          <w:rFonts w:hint="eastAsia"/>
          <w:sz w:val="24"/>
        </w:rPr>
        <w:t>分包金额：</w:t>
      </w:r>
      <w:r>
        <w:rPr>
          <w:sz w:val="24"/>
        </w:rPr>
        <w:t>_____</w:t>
      </w:r>
      <w:r>
        <w:rPr>
          <w:rFonts w:hint="eastAsia"/>
          <w:sz w:val="24"/>
        </w:rPr>
        <w:t>，该金额占该采购</w:t>
      </w:r>
      <w:proofErr w:type="gramStart"/>
      <w:r>
        <w:rPr>
          <w:rFonts w:hint="eastAsia"/>
          <w:sz w:val="24"/>
        </w:rPr>
        <w:t>包预算</w:t>
      </w:r>
      <w:proofErr w:type="gramEnd"/>
      <w:r>
        <w:rPr>
          <w:rFonts w:hint="eastAsia"/>
          <w:sz w:val="24"/>
        </w:rPr>
        <w:t>总金额的比例为</w:t>
      </w:r>
      <w:r>
        <w:rPr>
          <w:sz w:val="24"/>
        </w:rPr>
        <w:t>___%</w:t>
      </w:r>
      <w:r>
        <w:rPr>
          <w:rFonts w:hint="eastAsia"/>
          <w:sz w:val="24"/>
        </w:rPr>
        <w:t>。</w:t>
      </w:r>
    </w:p>
    <w:p w14:paraId="63DB050A" w14:textId="77777777" w:rsidR="00557624" w:rsidRDefault="00557624" w:rsidP="00557624">
      <w:pPr>
        <w:adjustRightInd w:val="0"/>
        <w:snapToGrid w:val="0"/>
        <w:spacing w:line="360" w:lineRule="auto"/>
        <w:ind w:firstLineChars="200" w:firstLine="480"/>
        <w:jc w:val="left"/>
        <w:rPr>
          <w:bCs/>
          <w:color w:val="000000"/>
          <w:sz w:val="24"/>
        </w:rPr>
      </w:pPr>
      <w:r>
        <w:rPr>
          <w:rFonts w:hint="eastAsia"/>
          <w:sz w:val="24"/>
        </w:rPr>
        <w:t>乙方承诺将在上述情况下与甲方签订分包合同。</w:t>
      </w:r>
    </w:p>
    <w:p w14:paraId="645D33B0" w14:textId="77777777" w:rsidR="00557624" w:rsidRDefault="00557624" w:rsidP="00557624">
      <w:pPr>
        <w:adjustRightInd w:val="0"/>
        <w:snapToGrid w:val="0"/>
        <w:spacing w:line="360" w:lineRule="auto"/>
        <w:ind w:firstLineChars="200" w:firstLine="480"/>
        <w:jc w:val="left"/>
        <w:rPr>
          <w:sz w:val="24"/>
        </w:rPr>
      </w:pPr>
      <w:r>
        <w:rPr>
          <w:rFonts w:hint="eastAsia"/>
          <w:sz w:val="24"/>
        </w:rPr>
        <w:t>本协议自各方盖章之日起生效，如甲方未在该项目（采购包）中标，本协议自动终止。</w:t>
      </w:r>
    </w:p>
    <w:p w14:paraId="6694C5B8" w14:textId="77777777" w:rsidR="00557624" w:rsidRDefault="00557624" w:rsidP="00557624">
      <w:pPr>
        <w:spacing w:line="360" w:lineRule="auto"/>
        <w:ind w:firstLine="471"/>
        <w:rPr>
          <w:b/>
          <w:color w:val="000000"/>
          <w:sz w:val="24"/>
        </w:rPr>
      </w:pPr>
    </w:p>
    <w:p w14:paraId="74721B6D" w14:textId="77777777" w:rsidR="00557624" w:rsidRDefault="00557624" w:rsidP="00557624">
      <w:pPr>
        <w:spacing w:line="360" w:lineRule="auto"/>
        <w:ind w:firstLine="471"/>
        <w:rPr>
          <w:b/>
          <w:color w:val="000000"/>
          <w:sz w:val="24"/>
        </w:rPr>
      </w:pPr>
      <w:r>
        <w:rPr>
          <w:rFonts w:hint="eastAsia"/>
          <w:color w:val="000000"/>
          <w:sz w:val="24"/>
        </w:rPr>
        <w:t>甲方（盖章）：</w:t>
      </w:r>
      <w:r>
        <w:rPr>
          <w:color w:val="000000"/>
          <w:sz w:val="24"/>
        </w:rPr>
        <w:t xml:space="preserve">_________                 </w:t>
      </w:r>
      <w:r>
        <w:rPr>
          <w:rFonts w:hint="eastAsia"/>
          <w:color w:val="000000"/>
          <w:sz w:val="24"/>
        </w:rPr>
        <w:t>乙方（盖章）：</w:t>
      </w:r>
      <w:r>
        <w:rPr>
          <w:color w:val="000000"/>
          <w:sz w:val="24"/>
        </w:rPr>
        <w:t>_________</w:t>
      </w:r>
    </w:p>
    <w:p w14:paraId="589320E7" w14:textId="77777777" w:rsidR="00557624" w:rsidRDefault="00557624" w:rsidP="00557624">
      <w:pPr>
        <w:spacing w:line="360" w:lineRule="auto"/>
        <w:ind w:left="480"/>
        <w:jc w:val="right"/>
        <w:rPr>
          <w:color w:val="000000"/>
          <w:sz w:val="24"/>
        </w:rPr>
      </w:pPr>
    </w:p>
    <w:p w14:paraId="1F6224F2" w14:textId="77777777" w:rsidR="00557624" w:rsidRDefault="00557624" w:rsidP="00557624">
      <w:pPr>
        <w:wordWrap w:val="0"/>
        <w:spacing w:line="360" w:lineRule="auto"/>
        <w:ind w:left="480"/>
        <w:jc w:val="right"/>
        <w:rPr>
          <w:b/>
          <w:color w:val="000000"/>
          <w:sz w:val="24"/>
        </w:rPr>
      </w:pPr>
      <w:r>
        <w:rPr>
          <w:rFonts w:hint="eastAsia"/>
          <w:color w:val="000000"/>
          <w:sz w:val="24"/>
          <w:szCs w:val="20"/>
        </w:rPr>
        <w:t>日期：</w:t>
      </w:r>
      <w:r>
        <w:rPr>
          <w:color w:val="000000"/>
          <w:sz w:val="24"/>
          <w:szCs w:val="20"/>
        </w:rPr>
        <w:t>_____</w:t>
      </w:r>
      <w:r>
        <w:rPr>
          <w:rFonts w:hint="eastAsia"/>
          <w:color w:val="000000"/>
          <w:sz w:val="24"/>
          <w:szCs w:val="20"/>
        </w:rPr>
        <w:t>年</w:t>
      </w:r>
      <w:r>
        <w:rPr>
          <w:color w:val="000000"/>
          <w:sz w:val="24"/>
          <w:szCs w:val="20"/>
        </w:rPr>
        <w:t>______</w:t>
      </w:r>
      <w:r>
        <w:rPr>
          <w:rFonts w:hint="eastAsia"/>
          <w:color w:val="000000"/>
          <w:sz w:val="24"/>
          <w:szCs w:val="20"/>
        </w:rPr>
        <w:t>月</w:t>
      </w:r>
      <w:r>
        <w:rPr>
          <w:color w:val="000000"/>
          <w:sz w:val="24"/>
          <w:szCs w:val="20"/>
        </w:rPr>
        <w:t>______</w:t>
      </w:r>
      <w:r>
        <w:rPr>
          <w:rFonts w:hint="eastAsia"/>
          <w:color w:val="000000"/>
          <w:sz w:val="24"/>
          <w:szCs w:val="20"/>
        </w:rPr>
        <w:t>日</w:t>
      </w:r>
      <w:r>
        <w:rPr>
          <w:color w:val="000000"/>
          <w:sz w:val="24"/>
          <w:szCs w:val="20"/>
        </w:rPr>
        <w:t xml:space="preserve">   </w:t>
      </w:r>
    </w:p>
    <w:p w14:paraId="13302864" w14:textId="77777777" w:rsidR="00557624" w:rsidRDefault="00557624" w:rsidP="00557624">
      <w:pPr>
        <w:tabs>
          <w:tab w:val="left" w:pos="8280"/>
        </w:tabs>
        <w:spacing w:line="360" w:lineRule="auto"/>
        <w:ind w:firstLine="480"/>
        <w:rPr>
          <w:color w:val="000000"/>
          <w:sz w:val="24"/>
        </w:rPr>
      </w:pPr>
    </w:p>
    <w:p w14:paraId="398A3AF4" w14:textId="77777777" w:rsidR="00557624" w:rsidRDefault="00557624" w:rsidP="00557624">
      <w:pPr>
        <w:tabs>
          <w:tab w:val="left" w:pos="8280"/>
        </w:tabs>
        <w:spacing w:line="360" w:lineRule="auto"/>
        <w:rPr>
          <w:color w:val="000000"/>
          <w:sz w:val="24"/>
        </w:rPr>
      </w:pPr>
      <w:r>
        <w:rPr>
          <w:rFonts w:hint="eastAsia"/>
          <w:color w:val="000000"/>
          <w:sz w:val="24"/>
        </w:rPr>
        <w:t>说明：投标人须与所有拟分包单位分别签订《分包意向协议》，每单位签订一份，并在投标文件中提交全部协议原件的电子件，否则</w:t>
      </w:r>
      <w:r>
        <w:rPr>
          <w:rFonts w:hint="eastAsia"/>
          <w:b/>
          <w:color w:val="000000"/>
          <w:sz w:val="24"/>
        </w:rPr>
        <w:t>投标无效</w:t>
      </w:r>
      <w:r>
        <w:rPr>
          <w:rFonts w:hint="eastAsia"/>
          <w:color w:val="000000"/>
          <w:sz w:val="24"/>
        </w:rPr>
        <w:t>。</w:t>
      </w:r>
    </w:p>
    <w:p w14:paraId="07046614" w14:textId="77777777" w:rsidR="00557624" w:rsidRDefault="00557624" w:rsidP="00557624">
      <w:pPr>
        <w:widowControl/>
        <w:spacing w:line="360" w:lineRule="auto"/>
        <w:jc w:val="left"/>
        <w:rPr>
          <w:color w:val="000000"/>
          <w:sz w:val="24"/>
        </w:rPr>
        <w:sectPr w:rsidR="00557624">
          <w:pgSz w:w="11907" w:h="16840"/>
          <w:pgMar w:top="1418" w:right="1134" w:bottom="1418" w:left="1701" w:header="851" w:footer="851" w:gutter="0"/>
          <w:cols w:space="720"/>
        </w:sectPr>
      </w:pPr>
    </w:p>
    <w:p w14:paraId="4ECCD306" w14:textId="77777777" w:rsidR="00557624" w:rsidRDefault="00557624" w:rsidP="00557624">
      <w:pPr>
        <w:spacing w:line="360" w:lineRule="auto"/>
        <w:outlineLvl w:val="2"/>
        <w:rPr>
          <w:color w:val="000000"/>
          <w:sz w:val="24"/>
          <w:szCs w:val="20"/>
        </w:rPr>
      </w:pPr>
      <w:r>
        <w:rPr>
          <w:color w:val="000000"/>
          <w:sz w:val="24"/>
          <w:szCs w:val="20"/>
        </w:rPr>
        <w:lastRenderedPageBreak/>
        <w:t xml:space="preserve">2-3 </w:t>
      </w:r>
      <w:r>
        <w:rPr>
          <w:rFonts w:hint="eastAsia"/>
          <w:sz w:val="24"/>
        </w:rPr>
        <w:t>其它落实政府采购政策的资格要求</w:t>
      </w:r>
      <w:r>
        <w:rPr>
          <w:rFonts w:hint="eastAsia"/>
          <w:color w:val="000000"/>
          <w:sz w:val="24"/>
          <w:szCs w:val="20"/>
        </w:rPr>
        <w:t>（如有）</w:t>
      </w:r>
    </w:p>
    <w:p w14:paraId="22C86B24" w14:textId="77777777" w:rsidR="00557624" w:rsidRDefault="00557624" w:rsidP="00557624">
      <w:pPr>
        <w:widowControl/>
        <w:jc w:val="left"/>
        <w:rPr>
          <w:sz w:val="24"/>
        </w:rPr>
      </w:pPr>
    </w:p>
    <w:p w14:paraId="7DC3155F" w14:textId="77777777" w:rsidR="00557624" w:rsidRDefault="00557624" w:rsidP="00557624">
      <w:pPr>
        <w:spacing w:line="360" w:lineRule="auto"/>
        <w:outlineLvl w:val="2"/>
        <w:rPr>
          <w:color w:val="000000"/>
          <w:sz w:val="24"/>
          <w:szCs w:val="20"/>
        </w:rPr>
      </w:pPr>
      <w:r>
        <w:rPr>
          <w:sz w:val="24"/>
        </w:rPr>
        <w:br w:type="page"/>
      </w:r>
      <w:r>
        <w:rPr>
          <w:color w:val="000000"/>
          <w:sz w:val="24"/>
          <w:szCs w:val="20"/>
        </w:rPr>
        <w:lastRenderedPageBreak/>
        <w:t xml:space="preserve">3 </w:t>
      </w:r>
      <w:r>
        <w:rPr>
          <w:rFonts w:hint="eastAsia"/>
          <w:color w:val="000000"/>
          <w:sz w:val="24"/>
          <w:szCs w:val="20"/>
        </w:rPr>
        <w:t>本项目的特定资格要求（如有）</w:t>
      </w:r>
    </w:p>
    <w:p w14:paraId="4017E0C9" w14:textId="77777777" w:rsidR="00557624" w:rsidRDefault="00557624" w:rsidP="00557624">
      <w:pPr>
        <w:spacing w:line="360" w:lineRule="auto"/>
        <w:outlineLvl w:val="2"/>
        <w:rPr>
          <w:color w:val="000000"/>
          <w:sz w:val="24"/>
          <w:szCs w:val="20"/>
        </w:rPr>
      </w:pPr>
      <w:r>
        <w:rPr>
          <w:color w:val="000000"/>
          <w:sz w:val="24"/>
          <w:szCs w:val="20"/>
        </w:rPr>
        <w:t>3-1</w:t>
      </w:r>
      <w:r>
        <w:rPr>
          <w:rFonts w:hint="eastAsia"/>
          <w:color w:val="000000"/>
          <w:sz w:val="24"/>
          <w:szCs w:val="20"/>
        </w:rPr>
        <w:t>联合协议（如有）（实质性格式）</w:t>
      </w:r>
    </w:p>
    <w:p w14:paraId="6F1761D9" w14:textId="77777777" w:rsidR="00557624" w:rsidRDefault="00557624" w:rsidP="00557624">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6F11B212" w14:textId="77777777" w:rsidR="00557624" w:rsidRDefault="00557624" w:rsidP="00557624">
      <w:pPr>
        <w:spacing w:line="360" w:lineRule="auto"/>
        <w:ind w:firstLineChars="345" w:firstLine="828"/>
        <w:rPr>
          <w:bCs/>
          <w:color w:val="000000"/>
        </w:rPr>
      </w:pPr>
      <w:r>
        <w:rPr>
          <w:bCs/>
          <w:color w:val="000000"/>
          <w:sz w:val="24"/>
        </w:rPr>
        <w:t xml:space="preserve">______ </w:t>
      </w:r>
      <w:r>
        <w:rPr>
          <w:rFonts w:hint="eastAsia"/>
          <w:bCs/>
          <w:color w:val="000000"/>
          <w:sz w:val="24"/>
        </w:rPr>
        <w:t>、</w:t>
      </w:r>
      <w:r>
        <w:rPr>
          <w:bCs/>
          <w:color w:val="000000"/>
          <w:sz w:val="24"/>
        </w:rPr>
        <w:t xml:space="preserve"> _____ </w:t>
      </w:r>
      <w:r>
        <w:rPr>
          <w:rFonts w:hint="eastAsia"/>
          <w:bCs/>
          <w:color w:val="000000"/>
          <w:sz w:val="24"/>
        </w:rPr>
        <w:t>及</w:t>
      </w:r>
      <w:r>
        <w:rPr>
          <w:bCs/>
          <w:color w:val="000000"/>
          <w:sz w:val="24"/>
        </w:rPr>
        <w:t xml:space="preserve"> _____</w:t>
      </w:r>
      <w:r>
        <w:rPr>
          <w:rFonts w:hint="eastAsia"/>
          <w:bCs/>
          <w:color w:val="000000"/>
          <w:sz w:val="24"/>
        </w:rPr>
        <w:t>就</w:t>
      </w:r>
      <w:r>
        <w:rPr>
          <w:bCs/>
          <w:color w:val="000000"/>
          <w:sz w:val="24"/>
        </w:rPr>
        <w:t>“________</w:t>
      </w:r>
      <w:r>
        <w:rPr>
          <w:rFonts w:hint="eastAsia"/>
          <w:bCs/>
          <w:color w:val="000000"/>
          <w:sz w:val="24"/>
        </w:rPr>
        <w:t>（项目名称）</w:t>
      </w:r>
      <w:r>
        <w:rPr>
          <w:color w:val="000000"/>
          <w:sz w:val="24"/>
        </w:rPr>
        <w:t>”____</w:t>
      </w:r>
      <w:r>
        <w:rPr>
          <w:rFonts w:hint="eastAsia"/>
          <w:color w:val="000000"/>
          <w:sz w:val="24"/>
        </w:rPr>
        <w:t>包</w:t>
      </w:r>
      <w:r>
        <w:rPr>
          <w:rFonts w:hint="eastAsia"/>
          <w:bCs/>
          <w:color w:val="000000"/>
          <w:sz w:val="24"/>
        </w:rPr>
        <w:t>招标项目的投标事宜，经各方充分协商一致，达成如下协议：</w:t>
      </w:r>
    </w:p>
    <w:p w14:paraId="14E960A4" w14:textId="77777777" w:rsidR="00557624" w:rsidRDefault="00557624" w:rsidP="00557624">
      <w:pPr>
        <w:numPr>
          <w:ilvl w:val="0"/>
          <w:numId w:val="30"/>
        </w:numPr>
        <w:tabs>
          <w:tab w:val="left" w:pos="780"/>
        </w:tabs>
        <w:spacing w:line="360" w:lineRule="auto"/>
        <w:rPr>
          <w:bCs/>
          <w:color w:val="000000"/>
          <w:sz w:val="24"/>
        </w:rPr>
      </w:pPr>
      <w:r>
        <w:rPr>
          <w:rFonts w:hint="eastAsia"/>
          <w:bCs/>
          <w:color w:val="000000"/>
          <w:sz w:val="24"/>
        </w:rPr>
        <w:t>由</w:t>
      </w:r>
      <w:r>
        <w:rPr>
          <w:bCs/>
          <w:color w:val="000000"/>
          <w:sz w:val="24"/>
        </w:rPr>
        <w:t>_________</w:t>
      </w:r>
      <w:r>
        <w:rPr>
          <w:rFonts w:hint="eastAsia"/>
          <w:bCs/>
          <w:color w:val="000000"/>
          <w:sz w:val="24"/>
        </w:rPr>
        <w:t>牵头，</w:t>
      </w:r>
      <w:r>
        <w:rPr>
          <w:bCs/>
          <w:color w:val="000000"/>
          <w:sz w:val="24"/>
        </w:rPr>
        <w:t>_________</w:t>
      </w:r>
      <w:r>
        <w:rPr>
          <w:rFonts w:hint="eastAsia"/>
          <w:bCs/>
          <w:color w:val="000000"/>
          <w:sz w:val="24"/>
        </w:rPr>
        <w:t>、</w:t>
      </w:r>
      <w:r>
        <w:rPr>
          <w:bCs/>
          <w:color w:val="000000"/>
          <w:sz w:val="24"/>
        </w:rPr>
        <w:t>__________</w:t>
      </w:r>
      <w:r>
        <w:rPr>
          <w:rFonts w:hint="eastAsia"/>
          <w:bCs/>
          <w:color w:val="000000"/>
          <w:sz w:val="24"/>
        </w:rPr>
        <w:t>参加，组成联合体共同进行招标项目的投标工作。</w:t>
      </w:r>
    </w:p>
    <w:p w14:paraId="582D300B" w14:textId="77777777" w:rsidR="00557624" w:rsidRDefault="00557624" w:rsidP="00557624">
      <w:pPr>
        <w:numPr>
          <w:ilvl w:val="0"/>
          <w:numId w:val="30"/>
        </w:numPr>
        <w:tabs>
          <w:tab w:val="left" w:pos="780"/>
        </w:tabs>
        <w:spacing w:line="360" w:lineRule="auto"/>
        <w:rPr>
          <w:bCs/>
          <w:color w:val="000000"/>
          <w:sz w:val="24"/>
        </w:rPr>
      </w:pPr>
      <w:r>
        <w:rPr>
          <w:bCs/>
          <w:color w:val="000000"/>
          <w:sz w:val="24"/>
        </w:rPr>
        <w:t>______</w:t>
      </w:r>
      <w:r>
        <w:rPr>
          <w:rFonts w:hint="eastAsia"/>
          <w:bCs/>
          <w:color w:val="000000"/>
          <w:sz w:val="24"/>
        </w:rPr>
        <w:t>为本次投标的牵头人，联合体以牵头人的名义参加投标，联合体中标后，联合体各方共同与采购人签订合同，就采购合同约定的事项对采购人承担连带责任。</w:t>
      </w:r>
    </w:p>
    <w:p w14:paraId="5899063D" w14:textId="77777777" w:rsidR="00557624" w:rsidRDefault="00557624" w:rsidP="00557624">
      <w:pPr>
        <w:numPr>
          <w:ilvl w:val="0"/>
          <w:numId w:val="30"/>
        </w:numPr>
        <w:tabs>
          <w:tab w:val="left" w:pos="780"/>
        </w:tabs>
        <w:spacing w:line="360" w:lineRule="auto"/>
        <w:rPr>
          <w:bCs/>
          <w:color w:val="000000"/>
          <w:sz w:val="24"/>
        </w:rPr>
      </w:pPr>
      <w:r>
        <w:rPr>
          <w:rFonts w:hint="eastAsia"/>
          <w:bCs/>
          <w:color w:val="000000"/>
          <w:sz w:val="24"/>
        </w:rPr>
        <w:t>联合体各方均同意由牵头人代表其他联合体成员单位按招标文件要求出具《授权委托书》。</w:t>
      </w:r>
    </w:p>
    <w:p w14:paraId="01912FC0" w14:textId="77777777" w:rsidR="00557624" w:rsidRDefault="00557624" w:rsidP="00557624">
      <w:pPr>
        <w:numPr>
          <w:ilvl w:val="0"/>
          <w:numId w:val="30"/>
        </w:numPr>
        <w:tabs>
          <w:tab w:val="left" w:pos="780"/>
        </w:tabs>
        <w:spacing w:line="360" w:lineRule="auto"/>
        <w:rPr>
          <w:bCs/>
          <w:color w:val="000000"/>
          <w:sz w:val="24"/>
        </w:rPr>
      </w:pPr>
      <w:r>
        <w:rPr>
          <w:rFonts w:hint="eastAsia"/>
          <w:bCs/>
          <w:color w:val="000000"/>
          <w:sz w:val="24"/>
        </w:rPr>
        <w:t>牵头</w:t>
      </w:r>
      <w:proofErr w:type="gramStart"/>
      <w:r>
        <w:rPr>
          <w:rFonts w:hint="eastAsia"/>
          <w:bCs/>
          <w:color w:val="000000"/>
          <w:sz w:val="24"/>
        </w:rPr>
        <w:t>人为项目</w:t>
      </w:r>
      <w:proofErr w:type="gramEnd"/>
      <w:r>
        <w:rPr>
          <w:rFonts w:hint="eastAsia"/>
          <w:bCs/>
          <w:color w:val="000000"/>
          <w:sz w:val="24"/>
        </w:rPr>
        <w:t>的总负责单位；组织各参加方进行项目实施工作。</w:t>
      </w:r>
    </w:p>
    <w:p w14:paraId="39E18735" w14:textId="77777777" w:rsidR="00557624" w:rsidRDefault="00557624" w:rsidP="00557624">
      <w:pPr>
        <w:numPr>
          <w:ilvl w:val="0"/>
          <w:numId w:val="30"/>
        </w:numPr>
        <w:tabs>
          <w:tab w:val="left" w:pos="780"/>
        </w:tabs>
        <w:spacing w:line="360" w:lineRule="auto"/>
        <w:rPr>
          <w:bCs/>
          <w:color w:val="000000"/>
          <w:sz w:val="24"/>
        </w:rPr>
      </w:pPr>
      <w:r>
        <w:rPr>
          <w:bCs/>
          <w:color w:val="000000"/>
          <w:sz w:val="24"/>
        </w:rPr>
        <w:t>______</w:t>
      </w:r>
      <w:r>
        <w:rPr>
          <w:rFonts w:hint="eastAsia"/>
          <w:bCs/>
          <w:color w:val="000000"/>
          <w:sz w:val="24"/>
        </w:rPr>
        <w:t>负责</w:t>
      </w:r>
      <w:r>
        <w:rPr>
          <w:bCs/>
          <w:color w:val="000000"/>
          <w:sz w:val="24"/>
        </w:rPr>
        <w:t>_____</w:t>
      </w:r>
      <w:r>
        <w:rPr>
          <w:rFonts w:hint="eastAsia"/>
          <w:bCs/>
          <w:color w:val="000000"/>
          <w:sz w:val="24"/>
        </w:rPr>
        <w:t>，具体工作范围、内容以投标文件及合同为准。</w:t>
      </w:r>
    </w:p>
    <w:p w14:paraId="1C0CC769" w14:textId="77777777" w:rsidR="00557624" w:rsidRDefault="00557624" w:rsidP="00557624">
      <w:pPr>
        <w:numPr>
          <w:ilvl w:val="0"/>
          <w:numId w:val="30"/>
        </w:numPr>
        <w:tabs>
          <w:tab w:val="left" w:pos="780"/>
        </w:tabs>
        <w:spacing w:line="360" w:lineRule="auto"/>
        <w:rPr>
          <w:bCs/>
          <w:color w:val="000000"/>
          <w:sz w:val="24"/>
        </w:rPr>
      </w:pPr>
      <w:r>
        <w:rPr>
          <w:bCs/>
          <w:color w:val="000000"/>
          <w:sz w:val="24"/>
        </w:rPr>
        <w:t>______</w:t>
      </w:r>
      <w:r>
        <w:rPr>
          <w:rFonts w:hint="eastAsia"/>
          <w:bCs/>
          <w:color w:val="000000"/>
          <w:sz w:val="24"/>
        </w:rPr>
        <w:t>负责</w:t>
      </w:r>
      <w:r>
        <w:rPr>
          <w:bCs/>
          <w:color w:val="000000"/>
          <w:sz w:val="24"/>
        </w:rPr>
        <w:t>_____</w:t>
      </w:r>
      <w:r>
        <w:rPr>
          <w:rFonts w:hint="eastAsia"/>
          <w:bCs/>
          <w:color w:val="000000"/>
          <w:sz w:val="24"/>
        </w:rPr>
        <w:t>，具体工作范围、内容以投标文件及合同为准。</w:t>
      </w:r>
    </w:p>
    <w:p w14:paraId="314ACD34" w14:textId="77777777" w:rsidR="00557624" w:rsidRDefault="00557624" w:rsidP="00557624">
      <w:pPr>
        <w:numPr>
          <w:ilvl w:val="0"/>
          <w:numId w:val="30"/>
        </w:numPr>
        <w:tabs>
          <w:tab w:val="left" w:pos="780"/>
        </w:tabs>
        <w:spacing w:line="360" w:lineRule="auto"/>
        <w:rPr>
          <w:bCs/>
          <w:color w:val="000000"/>
          <w:sz w:val="24"/>
        </w:rPr>
      </w:pPr>
      <w:r>
        <w:rPr>
          <w:bCs/>
          <w:color w:val="000000"/>
          <w:sz w:val="24"/>
        </w:rPr>
        <w:t>______</w:t>
      </w:r>
      <w:r>
        <w:rPr>
          <w:rFonts w:hint="eastAsia"/>
          <w:bCs/>
          <w:color w:val="000000"/>
          <w:sz w:val="24"/>
        </w:rPr>
        <w:t>负责</w:t>
      </w:r>
      <w:r>
        <w:rPr>
          <w:bCs/>
          <w:color w:val="000000"/>
          <w:sz w:val="24"/>
        </w:rPr>
        <w:t>_____</w:t>
      </w:r>
      <w:r>
        <w:rPr>
          <w:rFonts w:hint="eastAsia"/>
          <w:bCs/>
          <w:color w:val="000000"/>
          <w:sz w:val="24"/>
        </w:rPr>
        <w:t>（如有），具体工作范围、内容以投标文件及合同为准。</w:t>
      </w:r>
    </w:p>
    <w:p w14:paraId="1DAF175D" w14:textId="77777777" w:rsidR="00557624" w:rsidRDefault="00557624" w:rsidP="00557624">
      <w:pPr>
        <w:numPr>
          <w:ilvl w:val="0"/>
          <w:numId w:val="30"/>
        </w:numPr>
        <w:tabs>
          <w:tab w:val="left" w:pos="780"/>
        </w:tabs>
        <w:spacing w:line="360" w:lineRule="auto"/>
        <w:rPr>
          <w:sz w:val="24"/>
        </w:rPr>
      </w:pPr>
      <w:r>
        <w:rPr>
          <w:rFonts w:hint="eastAsia"/>
          <w:sz w:val="24"/>
        </w:rPr>
        <w:t>本项目联合协议合同总额为</w:t>
      </w:r>
      <w:r>
        <w:rPr>
          <w:sz w:val="24"/>
        </w:rPr>
        <w:t>________</w:t>
      </w:r>
      <w:r>
        <w:rPr>
          <w:rFonts w:hint="eastAsia"/>
          <w:sz w:val="24"/>
        </w:rPr>
        <w:t>元，联合体各成员按照如下比例分摊（按联合体成员分别列明）：</w:t>
      </w:r>
    </w:p>
    <w:p w14:paraId="61200B99" w14:textId="77777777" w:rsidR="00557624" w:rsidRDefault="00557624" w:rsidP="00557624">
      <w:pPr>
        <w:tabs>
          <w:tab w:val="left" w:pos="720"/>
          <w:tab w:val="left" w:pos="900"/>
        </w:tabs>
        <w:spacing w:line="360" w:lineRule="auto"/>
        <w:ind w:left="851"/>
        <w:rPr>
          <w:color w:val="000000"/>
          <w:sz w:val="24"/>
          <w:szCs w:val="20"/>
        </w:rPr>
      </w:pPr>
      <w:r>
        <w:rPr>
          <w:rFonts w:hint="eastAsia"/>
          <w:color w:val="000000"/>
          <w:sz w:val="24"/>
          <w:szCs w:val="20"/>
        </w:rPr>
        <w:t>（</w:t>
      </w:r>
      <w:r>
        <w:rPr>
          <w:color w:val="000000"/>
          <w:sz w:val="24"/>
          <w:szCs w:val="20"/>
        </w:rPr>
        <w:t>1</w:t>
      </w:r>
      <w:r>
        <w:rPr>
          <w:rFonts w:hint="eastAsia"/>
          <w:color w:val="000000"/>
          <w:sz w:val="24"/>
          <w:szCs w:val="20"/>
        </w:rPr>
        <w:t>）</w:t>
      </w:r>
      <w:r>
        <w:rPr>
          <w:bCs/>
          <w:color w:val="000000"/>
          <w:sz w:val="24"/>
          <w:szCs w:val="20"/>
        </w:rPr>
        <w:t>______</w:t>
      </w:r>
      <w:r>
        <w:rPr>
          <w:rFonts w:hint="eastAsia"/>
          <w:color w:val="000000"/>
          <w:sz w:val="24"/>
          <w:szCs w:val="20"/>
        </w:rPr>
        <w:t>为</w:t>
      </w:r>
      <w:r>
        <w:rPr>
          <w:color w:val="000000"/>
          <w:sz w:val="24"/>
          <w:szCs w:val="20"/>
        </w:rPr>
        <w:t>□</w:t>
      </w:r>
      <w:r>
        <w:rPr>
          <w:rFonts w:hint="eastAsia"/>
          <w:color w:val="000000"/>
          <w:sz w:val="24"/>
          <w:szCs w:val="20"/>
        </w:rPr>
        <w:t>大型企业</w:t>
      </w:r>
      <w:r>
        <w:rPr>
          <w:color w:val="000000"/>
          <w:sz w:val="24"/>
          <w:szCs w:val="20"/>
        </w:rPr>
        <w:t>□</w:t>
      </w:r>
      <w:r>
        <w:rPr>
          <w:rFonts w:hint="eastAsia"/>
          <w:color w:val="000000"/>
          <w:sz w:val="24"/>
          <w:szCs w:val="20"/>
        </w:rPr>
        <w:t>中型企业、</w:t>
      </w:r>
      <w:r>
        <w:rPr>
          <w:color w:val="000000"/>
          <w:sz w:val="24"/>
          <w:szCs w:val="20"/>
        </w:rPr>
        <w:t>□</w:t>
      </w:r>
      <w:r>
        <w:rPr>
          <w:rFonts w:hint="eastAsia"/>
          <w:color w:val="000000"/>
          <w:sz w:val="24"/>
          <w:szCs w:val="20"/>
        </w:rPr>
        <w:t>小微企业（包含监狱企业、残疾人福利性单位）、</w:t>
      </w:r>
      <w:r>
        <w:rPr>
          <w:color w:val="000000"/>
          <w:sz w:val="24"/>
          <w:szCs w:val="20"/>
        </w:rPr>
        <w:t>□</w:t>
      </w:r>
      <w:r>
        <w:rPr>
          <w:rFonts w:hint="eastAsia"/>
          <w:color w:val="000000"/>
          <w:sz w:val="24"/>
          <w:szCs w:val="20"/>
        </w:rPr>
        <w:t>其他，合同金额为</w:t>
      </w:r>
      <w:r>
        <w:rPr>
          <w:color w:val="000000"/>
          <w:sz w:val="24"/>
          <w:szCs w:val="20"/>
        </w:rPr>
        <w:t>_____</w:t>
      </w:r>
      <w:r>
        <w:rPr>
          <w:rFonts w:hint="eastAsia"/>
          <w:color w:val="000000"/>
          <w:sz w:val="24"/>
          <w:szCs w:val="20"/>
        </w:rPr>
        <w:t>元；</w:t>
      </w:r>
    </w:p>
    <w:p w14:paraId="2569CAFE" w14:textId="77777777" w:rsidR="00557624" w:rsidRDefault="00557624" w:rsidP="00557624">
      <w:pPr>
        <w:tabs>
          <w:tab w:val="left" w:pos="720"/>
          <w:tab w:val="left" w:pos="900"/>
        </w:tabs>
        <w:spacing w:line="360" w:lineRule="auto"/>
        <w:ind w:left="851"/>
        <w:rPr>
          <w:color w:val="000000"/>
          <w:sz w:val="24"/>
          <w:szCs w:val="20"/>
        </w:rPr>
      </w:pPr>
      <w:r>
        <w:rPr>
          <w:rFonts w:hint="eastAsia"/>
          <w:color w:val="000000"/>
          <w:sz w:val="24"/>
          <w:szCs w:val="20"/>
        </w:rPr>
        <w:t>（</w:t>
      </w:r>
      <w:r>
        <w:rPr>
          <w:color w:val="000000"/>
          <w:sz w:val="24"/>
          <w:szCs w:val="20"/>
        </w:rPr>
        <w:t>2</w:t>
      </w:r>
      <w:r>
        <w:rPr>
          <w:rFonts w:hint="eastAsia"/>
          <w:color w:val="000000"/>
          <w:sz w:val="24"/>
          <w:szCs w:val="20"/>
        </w:rPr>
        <w:t>）</w:t>
      </w:r>
      <w:r>
        <w:rPr>
          <w:bCs/>
          <w:color w:val="000000"/>
          <w:sz w:val="24"/>
          <w:szCs w:val="20"/>
        </w:rPr>
        <w:t>______</w:t>
      </w:r>
      <w:r>
        <w:rPr>
          <w:rFonts w:hint="eastAsia"/>
          <w:color w:val="000000"/>
          <w:sz w:val="24"/>
          <w:szCs w:val="20"/>
        </w:rPr>
        <w:t>为</w:t>
      </w:r>
      <w:r>
        <w:rPr>
          <w:color w:val="000000"/>
          <w:sz w:val="24"/>
          <w:szCs w:val="20"/>
        </w:rPr>
        <w:t>□</w:t>
      </w:r>
      <w:r>
        <w:rPr>
          <w:rFonts w:hint="eastAsia"/>
          <w:color w:val="000000"/>
          <w:sz w:val="24"/>
          <w:szCs w:val="20"/>
        </w:rPr>
        <w:t>大型企业</w:t>
      </w:r>
      <w:r>
        <w:rPr>
          <w:color w:val="000000"/>
          <w:sz w:val="24"/>
          <w:szCs w:val="20"/>
        </w:rPr>
        <w:t>□</w:t>
      </w:r>
      <w:r>
        <w:rPr>
          <w:rFonts w:hint="eastAsia"/>
          <w:color w:val="000000"/>
          <w:sz w:val="24"/>
          <w:szCs w:val="20"/>
        </w:rPr>
        <w:t>中型企业、</w:t>
      </w:r>
      <w:r>
        <w:rPr>
          <w:color w:val="000000"/>
          <w:sz w:val="24"/>
          <w:szCs w:val="20"/>
        </w:rPr>
        <w:t>□</w:t>
      </w:r>
      <w:r>
        <w:rPr>
          <w:rFonts w:hint="eastAsia"/>
          <w:color w:val="000000"/>
          <w:sz w:val="24"/>
          <w:szCs w:val="20"/>
        </w:rPr>
        <w:t>小微企业（包含监狱企业、残疾人福利性单位）、</w:t>
      </w:r>
      <w:r>
        <w:rPr>
          <w:color w:val="000000"/>
          <w:sz w:val="24"/>
          <w:szCs w:val="20"/>
        </w:rPr>
        <w:t>□</w:t>
      </w:r>
      <w:r>
        <w:rPr>
          <w:rFonts w:hint="eastAsia"/>
          <w:color w:val="000000"/>
          <w:sz w:val="24"/>
          <w:szCs w:val="20"/>
        </w:rPr>
        <w:t>其他，合同金额为</w:t>
      </w:r>
      <w:r>
        <w:rPr>
          <w:color w:val="000000"/>
          <w:sz w:val="24"/>
          <w:szCs w:val="20"/>
        </w:rPr>
        <w:t>_____</w:t>
      </w:r>
      <w:r>
        <w:rPr>
          <w:rFonts w:hint="eastAsia"/>
          <w:color w:val="000000"/>
          <w:sz w:val="24"/>
          <w:szCs w:val="20"/>
        </w:rPr>
        <w:t>元；</w:t>
      </w:r>
    </w:p>
    <w:p w14:paraId="669D4704" w14:textId="77777777" w:rsidR="00557624" w:rsidRDefault="00557624" w:rsidP="00557624">
      <w:pPr>
        <w:tabs>
          <w:tab w:val="left" w:pos="720"/>
          <w:tab w:val="left" w:pos="900"/>
        </w:tabs>
        <w:spacing w:line="360" w:lineRule="auto"/>
        <w:ind w:left="851"/>
        <w:rPr>
          <w:color w:val="000000"/>
          <w:sz w:val="24"/>
          <w:szCs w:val="20"/>
        </w:rPr>
      </w:pPr>
      <w:r>
        <w:rPr>
          <w:rFonts w:hint="eastAsia"/>
          <w:color w:val="000000"/>
          <w:sz w:val="24"/>
          <w:szCs w:val="20"/>
        </w:rPr>
        <w:t>（</w:t>
      </w:r>
      <w:r>
        <w:rPr>
          <w:color w:val="000000"/>
          <w:sz w:val="24"/>
          <w:szCs w:val="20"/>
        </w:rPr>
        <w:t>…</w:t>
      </w:r>
      <w:r>
        <w:rPr>
          <w:rFonts w:hint="eastAsia"/>
          <w:color w:val="000000"/>
          <w:sz w:val="24"/>
          <w:szCs w:val="20"/>
        </w:rPr>
        <w:t>）</w:t>
      </w:r>
      <w:r>
        <w:rPr>
          <w:bCs/>
          <w:color w:val="000000"/>
          <w:sz w:val="24"/>
          <w:szCs w:val="20"/>
        </w:rPr>
        <w:t>______</w:t>
      </w:r>
      <w:r>
        <w:rPr>
          <w:rFonts w:hint="eastAsia"/>
          <w:color w:val="000000"/>
          <w:sz w:val="24"/>
          <w:szCs w:val="20"/>
        </w:rPr>
        <w:t>为</w:t>
      </w:r>
      <w:r>
        <w:rPr>
          <w:color w:val="000000"/>
          <w:sz w:val="24"/>
          <w:szCs w:val="20"/>
        </w:rPr>
        <w:t>□</w:t>
      </w:r>
      <w:r>
        <w:rPr>
          <w:rFonts w:hint="eastAsia"/>
          <w:color w:val="000000"/>
          <w:sz w:val="24"/>
          <w:szCs w:val="20"/>
        </w:rPr>
        <w:t>大型企业</w:t>
      </w:r>
      <w:r>
        <w:rPr>
          <w:color w:val="000000"/>
          <w:sz w:val="24"/>
          <w:szCs w:val="20"/>
        </w:rPr>
        <w:t>□</w:t>
      </w:r>
      <w:r>
        <w:rPr>
          <w:rFonts w:hint="eastAsia"/>
          <w:color w:val="000000"/>
          <w:sz w:val="24"/>
          <w:szCs w:val="20"/>
        </w:rPr>
        <w:t>中型企业、</w:t>
      </w:r>
      <w:r>
        <w:rPr>
          <w:color w:val="000000"/>
          <w:sz w:val="24"/>
          <w:szCs w:val="20"/>
        </w:rPr>
        <w:t>□</w:t>
      </w:r>
      <w:r>
        <w:rPr>
          <w:rFonts w:hint="eastAsia"/>
          <w:color w:val="000000"/>
          <w:sz w:val="24"/>
          <w:szCs w:val="20"/>
        </w:rPr>
        <w:t>小微企业（包含监狱企业、残疾人福利性单位）、</w:t>
      </w:r>
      <w:r>
        <w:rPr>
          <w:color w:val="000000"/>
          <w:sz w:val="24"/>
          <w:szCs w:val="20"/>
        </w:rPr>
        <w:t>□</w:t>
      </w:r>
      <w:r>
        <w:rPr>
          <w:rFonts w:hint="eastAsia"/>
          <w:color w:val="000000"/>
          <w:sz w:val="24"/>
          <w:szCs w:val="20"/>
        </w:rPr>
        <w:t>其他，合同金额为</w:t>
      </w:r>
      <w:r>
        <w:rPr>
          <w:color w:val="000000"/>
          <w:sz w:val="24"/>
          <w:szCs w:val="20"/>
        </w:rPr>
        <w:t>_____</w:t>
      </w:r>
      <w:r>
        <w:rPr>
          <w:rFonts w:hint="eastAsia"/>
          <w:color w:val="000000"/>
          <w:sz w:val="24"/>
          <w:szCs w:val="20"/>
        </w:rPr>
        <w:t>元。</w:t>
      </w:r>
    </w:p>
    <w:p w14:paraId="3ABA4F00" w14:textId="77777777" w:rsidR="00557624" w:rsidRDefault="00557624" w:rsidP="00557624">
      <w:pPr>
        <w:numPr>
          <w:ilvl w:val="0"/>
          <w:numId w:val="30"/>
        </w:numPr>
        <w:tabs>
          <w:tab w:val="left" w:pos="780"/>
          <w:tab w:val="left" w:pos="993"/>
        </w:tabs>
        <w:spacing w:line="360" w:lineRule="auto"/>
        <w:rPr>
          <w:bCs/>
          <w:color w:val="000000"/>
          <w:sz w:val="24"/>
        </w:rPr>
      </w:pPr>
      <w:r>
        <w:rPr>
          <w:rFonts w:hint="eastAsia"/>
          <w:bCs/>
          <w:color w:val="000000"/>
          <w:sz w:val="24"/>
        </w:rPr>
        <w:t>以联合体形</w:t>
      </w:r>
      <w:proofErr w:type="gramStart"/>
      <w:r>
        <w:rPr>
          <w:rFonts w:hint="eastAsia"/>
          <w:bCs/>
          <w:color w:val="000000"/>
          <w:sz w:val="24"/>
        </w:rPr>
        <w:t>式参加</w:t>
      </w:r>
      <w:proofErr w:type="gramEnd"/>
      <w:r>
        <w:rPr>
          <w:rFonts w:hint="eastAsia"/>
          <w:bCs/>
          <w:color w:val="000000"/>
          <w:sz w:val="24"/>
        </w:rPr>
        <w:t>政府采购活动的，联合体各方不得再单独参加或者与其</w:t>
      </w:r>
      <w:proofErr w:type="gramStart"/>
      <w:r>
        <w:rPr>
          <w:rFonts w:hint="eastAsia"/>
          <w:bCs/>
          <w:color w:val="000000"/>
          <w:sz w:val="24"/>
        </w:rPr>
        <w:t>他供应</w:t>
      </w:r>
      <w:proofErr w:type="gramEnd"/>
      <w:r>
        <w:rPr>
          <w:rFonts w:hint="eastAsia"/>
          <w:bCs/>
          <w:color w:val="000000"/>
          <w:sz w:val="24"/>
        </w:rPr>
        <w:t>商另外组成联合体参加同一合同项下的政府采购活动。</w:t>
      </w:r>
    </w:p>
    <w:p w14:paraId="18759815" w14:textId="77777777" w:rsidR="00557624" w:rsidRDefault="00557624" w:rsidP="00557624">
      <w:pPr>
        <w:numPr>
          <w:ilvl w:val="0"/>
          <w:numId w:val="30"/>
        </w:numPr>
        <w:tabs>
          <w:tab w:val="left" w:pos="780"/>
        </w:tabs>
        <w:spacing w:line="360" w:lineRule="auto"/>
        <w:rPr>
          <w:bCs/>
          <w:color w:val="000000"/>
          <w:sz w:val="24"/>
        </w:rPr>
      </w:pPr>
      <w:r>
        <w:rPr>
          <w:rFonts w:hint="eastAsia"/>
          <w:bCs/>
          <w:color w:val="000000"/>
          <w:sz w:val="24"/>
        </w:rPr>
        <w:t>其他约定（如有）：</w:t>
      </w:r>
      <w:r>
        <w:rPr>
          <w:bCs/>
          <w:color w:val="000000"/>
          <w:sz w:val="24"/>
        </w:rPr>
        <w:t>_______</w:t>
      </w:r>
      <w:r>
        <w:rPr>
          <w:rFonts w:hint="eastAsia"/>
          <w:bCs/>
          <w:color w:val="000000"/>
          <w:sz w:val="24"/>
        </w:rPr>
        <w:t>。</w:t>
      </w:r>
    </w:p>
    <w:p w14:paraId="72581260" w14:textId="77777777" w:rsidR="00557624" w:rsidRDefault="00557624" w:rsidP="00557624">
      <w:pPr>
        <w:tabs>
          <w:tab w:val="left" w:pos="780"/>
        </w:tabs>
        <w:spacing w:line="360" w:lineRule="auto"/>
        <w:ind w:firstLineChars="200" w:firstLine="480"/>
        <w:rPr>
          <w:color w:val="000000"/>
          <w:sz w:val="24"/>
        </w:rPr>
      </w:pPr>
      <w:r>
        <w:rPr>
          <w:rFonts w:hint="eastAsia"/>
          <w:bCs/>
          <w:color w:val="000000"/>
          <w:sz w:val="24"/>
        </w:rPr>
        <w:t>本协议自各方盖章后生效，采购合同履行完毕后自动失效。如未中标，本协议自动终止。</w:t>
      </w:r>
      <w:r>
        <w:rPr>
          <w:color w:val="000000"/>
          <w:sz w:val="24"/>
        </w:rPr>
        <w:br w:type="page"/>
      </w:r>
    </w:p>
    <w:p w14:paraId="37C5E848" w14:textId="77777777" w:rsidR="00557624" w:rsidRDefault="00557624" w:rsidP="00557624">
      <w:pPr>
        <w:spacing w:line="360" w:lineRule="auto"/>
        <w:ind w:firstLine="471"/>
        <w:rPr>
          <w:color w:val="000000"/>
          <w:sz w:val="24"/>
        </w:rPr>
      </w:pPr>
      <w:r>
        <w:rPr>
          <w:rFonts w:hint="eastAsia"/>
          <w:color w:val="000000"/>
          <w:sz w:val="24"/>
        </w:rPr>
        <w:lastRenderedPageBreak/>
        <w:t>联合体牵头人名称：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szCs w:val="20"/>
        </w:rPr>
        <w:t>______</w:t>
      </w:r>
    </w:p>
    <w:p w14:paraId="3E6CF24A" w14:textId="77777777" w:rsidR="00557624" w:rsidRDefault="00557624" w:rsidP="00557624">
      <w:pPr>
        <w:spacing w:line="360" w:lineRule="auto"/>
        <w:ind w:firstLine="471"/>
        <w:rPr>
          <w:color w:val="000000"/>
          <w:sz w:val="24"/>
        </w:rPr>
      </w:pPr>
      <w:r>
        <w:rPr>
          <w:rFonts w:hint="eastAsia"/>
          <w:color w:val="000000"/>
          <w:sz w:val="24"/>
        </w:rPr>
        <w:t>盖章：</w:t>
      </w:r>
      <w:r>
        <w:rPr>
          <w:color w:val="000000"/>
          <w:sz w:val="24"/>
          <w:szCs w:val="20"/>
        </w:rPr>
        <w:t>______</w:t>
      </w:r>
      <w:r>
        <w:rPr>
          <w:color w:val="000000"/>
          <w:sz w:val="24"/>
        </w:rPr>
        <w:t xml:space="preserve">                           </w:t>
      </w:r>
      <w:r>
        <w:rPr>
          <w:rFonts w:hint="eastAsia"/>
          <w:color w:val="000000"/>
          <w:sz w:val="24"/>
        </w:rPr>
        <w:t>盖章：</w:t>
      </w:r>
      <w:r>
        <w:rPr>
          <w:color w:val="000000"/>
          <w:sz w:val="24"/>
          <w:szCs w:val="20"/>
        </w:rPr>
        <w:t>______</w:t>
      </w:r>
    </w:p>
    <w:p w14:paraId="7497DC71" w14:textId="77777777" w:rsidR="00557624" w:rsidRDefault="00557624" w:rsidP="00557624">
      <w:pPr>
        <w:spacing w:line="360" w:lineRule="auto"/>
        <w:ind w:firstLine="471"/>
        <w:rPr>
          <w:color w:val="000000"/>
          <w:sz w:val="24"/>
        </w:rPr>
      </w:pPr>
    </w:p>
    <w:p w14:paraId="00F0D9E9" w14:textId="77777777" w:rsidR="00557624" w:rsidRDefault="00557624" w:rsidP="00557624">
      <w:pPr>
        <w:spacing w:line="360" w:lineRule="auto"/>
        <w:ind w:firstLine="471"/>
        <w:rPr>
          <w:color w:val="000000"/>
          <w:sz w:val="24"/>
        </w:rPr>
      </w:pPr>
    </w:p>
    <w:p w14:paraId="32E460B0" w14:textId="77777777" w:rsidR="00557624" w:rsidRDefault="00557624" w:rsidP="00557624">
      <w:pPr>
        <w:spacing w:line="360" w:lineRule="auto"/>
        <w:ind w:firstLine="471"/>
        <w:rPr>
          <w:color w:val="000000"/>
          <w:sz w:val="24"/>
        </w:rPr>
      </w:pPr>
      <w:r>
        <w:rPr>
          <w:rFonts w:hint="eastAsia"/>
          <w:color w:val="000000"/>
          <w:sz w:val="24"/>
        </w:rPr>
        <w:t>联合体成员名称：</w:t>
      </w:r>
      <w:r>
        <w:rPr>
          <w:color w:val="000000"/>
          <w:sz w:val="24"/>
          <w:szCs w:val="20"/>
        </w:rPr>
        <w:t>______</w:t>
      </w:r>
    </w:p>
    <w:p w14:paraId="7E5E1DBF" w14:textId="77777777" w:rsidR="00557624" w:rsidRDefault="00557624" w:rsidP="00557624">
      <w:pPr>
        <w:spacing w:line="360" w:lineRule="auto"/>
        <w:ind w:firstLine="471"/>
        <w:rPr>
          <w:color w:val="000000"/>
          <w:sz w:val="24"/>
        </w:rPr>
      </w:pPr>
      <w:r>
        <w:rPr>
          <w:rFonts w:hint="eastAsia"/>
          <w:color w:val="000000"/>
          <w:sz w:val="24"/>
        </w:rPr>
        <w:t>盖章：</w:t>
      </w:r>
      <w:r>
        <w:rPr>
          <w:color w:val="000000"/>
          <w:sz w:val="24"/>
          <w:szCs w:val="20"/>
        </w:rPr>
        <w:t>______</w:t>
      </w:r>
      <w:r>
        <w:rPr>
          <w:color w:val="000000"/>
          <w:sz w:val="24"/>
        </w:rPr>
        <w:t xml:space="preserve">                                </w:t>
      </w:r>
    </w:p>
    <w:p w14:paraId="7BA81D9C" w14:textId="77777777" w:rsidR="00557624" w:rsidRDefault="00557624" w:rsidP="00557624">
      <w:pPr>
        <w:spacing w:line="360" w:lineRule="auto"/>
        <w:ind w:firstLine="471"/>
        <w:rPr>
          <w:color w:val="000000"/>
          <w:sz w:val="24"/>
        </w:rPr>
      </w:pPr>
    </w:p>
    <w:p w14:paraId="7B84DD95" w14:textId="77777777" w:rsidR="00557624" w:rsidRDefault="00557624" w:rsidP="00557624">
      <w:pPr>
        <w:spacing w:line="360" w:lineRule="auto"/>
        <w:ind w:firstLine="471"/>
        <w:rPr>
          <w:color w:val="000000"/>
          <w:sz w:val="24"/>
        </w:rPr>
      </w:pPr>
    </w:p>
    <w:p w14:paraId="33359D55" w14:textId="77777777" w:rsidR="00557624" w:rsidRDefault="00557624" w:rsidP="00557624">
      <w:pPr>
        <w:spacing w:line="360" w:lineRule="auto"/>
        <w:ind w:left="480"/>
        <w:jc w:val="right"/>
        <w:rPr>
          <w:color w:val="000000"/>
          <w:sz w:val="24"/>
        </w:rPr>
      </w:pPr>
    </w:p>
    <w:p w14:paraId="2AE197A1" w14:textId="77777777" w:rsidR="00557624" w:rsidRDefault="00557624" w:rsidP="00557624">
      <w:pPr>
        <w:spacing w:line="360" w:lineRule="auto"/>
        <w:ind w:left="480"/>
        <w:jc w:val="right"/>
        <w:rPr>
          <w:color w:val="000000"/>
          <w:sz w:val="24"/>
        </w:rPr>
      </w:pPr>
      <w:r>
        <w:rPr>
          <w:rFonts w:hint="eastAsia"/>
          <w:color w:val="000000"/>
          <w:sz w:val="24"/>
          <w:szCs w:val="20"/>
        </w:rPr>
        <w:t>日期：</w:t>
      </w:r>
      <w:r>
        <w:rPr>
          <w:color w:val="000000"/>
          <w:sz w:val="24"/>
          <w:szCs w:val="20"/>
        </w:rPr>
        <w:t>_____</w:t>
      </w:r>
      <w:r>
        <w:rPr>
          <w:rFonts w:hint="eastAsia"/>
          <w:color w:val="000000"/>
          <w:sz w:val="24"/>
          <w:szCs w:val="20"/>
        </w:rPr>
        <w:t>年</w:t>
      </w:r>
      <w:r>
        <w:rPr>
          <w:color w:val="000000"/>
          <w:sz w:val="24"/>
          <w:szCs w:val="20"/>
        </w:rPr>
        <w:t>______</w:t>
      </w:r>
      <w:r>
        <w:rPr>
          <w:rFonts w:hint="eastAsia"/>
          <w:color w:val="000000"/>
          <w:sz w:val="24"/>
          <w:szCs w:val="20"/>
        </w:rPr>
        <w:t>月</w:t>
      </w:r>
      <w:r>
        <w:rPr>
          <w:color w:val="000000"/>
          <w:sz w:val="24"/>
          <w:szCs w:val="20"/>
        </w:rPr>
        <w:t>______</w:t>
      </w:r>
      <w:r>
        <w:rPr>
          <w:rFonts w:hint="eastAsia"/>
          <w:color w:val="000000"/>
          <w:sz w:val="24"/>
          <w:szCs w:val="20"/>
        </w:rPr>
        <w:t>日</w:t>
      </w:r>
    </w:p>
    <w:p w14:paraId="2B82B57C" w14:textId="77777777" w:rsidR="00557624" w:rsidRDefault="00557624" w:rsidP="00557624">
      <w:pPr>
        <w:spacing w:line="360" w:lineRule="auto"/>
        <w:ind w:left="480"/>
        <w:jc w:val="right"/>
        <w:rPr>
          <w:b/>
          <w:color w:val="000000"/>
          <w:sz w:val="24"/>
        </w:rPr>
      </w:pPr>
    </w:p>
    <w:p w14:paraId="50792026" w14:textId="77777777" w:rsidR="00557624" w:rsidRDefault="00557624" w:rsidP="00557624">
      <w:pPr>
        <w:tabs>
          <w:tab w:val="left" w:pos="8280"/>
        </w:tabs>
        <w:spacing w:line="360" w:lineRule="auto"/>
        <w:ind w:firstLine="480"/>
        <w:rPr>
          <w:color w:val="000000"/>
          <w:sz w:val="24"/>
        </w:rPr>
      </w:pPr>
    </w:p>
    <w:p w14:paraId="51D3444B" w14:textId="77777777" w:rsidR="00557624" w:rsidRDefault="00557624" w:rsidP="00557624">
      <w:pPr>
        <w:tabs>
          <w:tab w:val="left" w:pos="8280"/>
        </w:tabs>
        <w:spacing w:line="360" w:lineRule="auto"/>
        <w:ind w:firstLine="480"/>
        <w:rPr>
          <w:color w:val="000000"/>
          <w:sz w:val="24"/>
        </w:rPr>
      </w:pPr>
    </w:p>
    <w:p w14:paraId="30EFE011" w14:textId="77777777" w:rsidR="00557624" w:rsidRDefault="00557624" w:rsidP="00557624">
      <w:pPr>
        <w:spacing w:line="360" w:lineRule="auto"/>
        <w:ind w:leftChars="228" w:left="719" w:hangingChars="100" w:hanging="240"/>
        <w:rPr>
          <w:sz w:val="24"/>
        </w:rPr>
      </w:pPr>
      <w:r>
        <w:rPr>
          <w:rFonts w:hint="eastAsia"/>
          <w:color w:val="000000"/>
          <w:sz w:val="24"/>
        </w:rPr>
        <w:t>注：联合体各方成员应在本协议上共同盖章，不得分别签署协议书。</w:t>
      </w:r>
    </w:p>
    <w:p w14:paraId="7D73B873" w14:textId="77777777" w:rsidR="00557624" w:rsidRDefault="00557624" w:rsidP="00557624">
      <w:pPr>
        <w:spacing w:line="360" w:lineRule="auto"/>
        <w:outlineLvl w:val="2"/>
        <w:rPr>
          <w:color w:val="000000"/>
          <w:sz w:val="24"/>
          <w:szCs w:val="20"/>
        </w:rPr>
      </w:pPr>
      <w:r>
        <w:rPr>
          <w:sz w:val="24"/>
        </w:rPr>
        <w:br w:type="page"/>
      </w:r>
      <w:r>
        <w:rPr>
          <w:color w:val="000000"/>
          <w:sz w:val="24"/>
          <w:szCs w:val="20"/>
        </w:rPr>
        <w:lastRenderedPageBreak/>
        <w:t>3-2</w:t>
      </w:r>
      <w:r>
        <w:rPr>
          <w:rFonts w:hint="eastAsia"/>
          <w:color w:val="000000"/>
          <w:sz w:val="24"/>
          <w:szCs w:val="20"/>
        </w:rPr>
        <w:t>其他特定资格要求</w:t>
      </w:r>
    </w:p>
    <w:p w14:paraId="5B781088" w14:textId="344135B6" w:rsidR="00557624" w:rsidRDefault="003F7820" w:rsidP="00557624">
      <w:pPr>
        <w:spacing w:line="360" w:lineRule="auto"/>
        <w:rPr>
          <w:b/>
          <w:bCs/>
          <w:sz w:val="24"/>
          <w:szCs w:val="20"/>
        </w:rPr>
      </w:pPr>
      <w:r w:rsidRPr="003F7820">
        <w:rPr>
          <w:rFonts w:ascii="宋体" w:hAnsi="宋体"/>
          <w:b/>
          <w:bCs/>
          <w:color w:val="000000"/>
          <w:sz w:val="24"/>
        </w:rPr>
        <w:t>01</w:t>
      </w:r>
      <w:r w:rsidRPr="003F7820">
        <w:rPr>
          <w:rFonts w:ascii="宋体" w:hAnsi="宋体" w:hint="eastAsia"/>
          <w:b/>
          <w:bCs/>
          <w:color w:val="000000"/>
          <w:sz w:val="24"/>
        </w:rPr>
        <w:t>包至</w:t>
      </w:r>
      <w:r w:rsidRPr="003F7820">
        <w:rPr>
          <w:rFonts w:ascii="宋体" w:hAnsi="宋体"/>
          <w:b/>
          <w:bCs/>
          <w:color w:val="000000"/>
          <w:sz w:val="24"/>
        </w:rPr>
        <w:t>05</w:t>
      </w:r>
      <w:r w:rsidRPr="003F7820">
        <w:rPr>
          <w:rFonts w:ascii="宋体" w:hAnsi="宋体" w:hint="eastAsia"/>
          <w:b/>
          <w:bCs/>
          <w:color w:val="000000"/>
          <w:sz w:val="24"/>
        </w:rPr>
        <w:t>包投标人需具有有效的《出版物经营许可证》；0</w:t>
      </w:r>
      <w:r w:rsidRPr="003F7820">
        <w:rPr>
          <w:rFonts w:ascii="宋体" w:hAnsi="宋体"/>
          <w:b/>
          <w:bCs/>
          <w:color w:val="000000"/>
          <w:sz w:val="24"/>
        </w:rPr>
        <w:t>6</w:t>
      </w:r>
      <w:r w:rsidRPr="003F7820">
        <w:rPr>
          <w:rFonts w:ascii="宋体" w:hAnsi="宋体" w:hint="eastAsia"/>
          <w:b/>
          <w:bCs/>
          <w:color w:val="000000"/>
          <w:sz w:val="24"/>
        </w:rPr>
        <w:t>包至0</w:t>
      </w:r>
      <w:r w:rsidRPr="003F7820">
        <w:rPr>
          <w:rFonts w:ascii="宋体" w:hAnsi="宋体"/>
          <w:b/>
          <w:bCs/>
          <w:color w:val="000000"/>
          <w:sz w:val="24"/>
        </w:rPr>
        <w:t>8</w:t>
      </w:r>
      <w:r w:rsidRPr="003F7820">
        <w:rPr>
          <w:rFonts w:ascii="宋体" w:hAnsi="宋体" w:hint="eastAsia"/>
          <w:b/>
          <w:bCs/>
          <w:color w:val="000000"/>
          <w:sz w:val="24"/>
        </w:rPr>
        <w:t>包投标人需具有有效的《出版物经营许可证》和《出版物进口经营许可证》</w:t>
      </w:r>
      <w:r w:rsidR="00557624">
        <w:rPr>
          <w:rFonts w:hint="eastAsia"/>
          <w:b/>
          <w:bCs/>
          <w:sz w:val="24"/>
          <w:szCs w:val="20"/>
        </w:rPr>
        <w:t>（复印件加盖公章）</w:t>
      </w:r>
    </w:p>
    <w:p w14:paraId="281F1BE2" w14:textId="77777777" w:rsidR="00557624" w:rsidRDefault="00557624" w:rsidP="00557624">
      <w:pPr>
        <w:spacing w:line="360" w:lineRule="auto"/>
        <w:outlineLvl w:val="2"/>
        <w:rPr>
          <w:color w:val="000000"/>
          <w:sz w:val="24"/>
          <w:szCs w:val="20"/>
        </w:rPr>
      </w:pPr>
      <w:r>
        <w:rPr>
          <w:sz w:val="24"/>
          <w:szCs w:val="20"/>
        </w:rPr>
        <w:br w:type="page"/>
      </w:r>
      <w:r>
        <w:rPr>
          <w:color w:val="000000"/>
          <w:sz w:val="24"/>
          <w:szCs w:val="20"/>
        </w:rPr>
        <w:lastRenderedPageBreak/>
        <w:t xml:space="preserve">4 </w:t>
      </w:r>
      <w:r>
        <w:rPr>
          <w:rFonts w:hint="eastAsia"/>
          <w:color w:val="000000"/>
          <w:sz w:val="24"/>
          <w:szCs w:val="20"/>
        </w:rPr>
        <w:t>投标保证金凭证</w:t>
      </w:r>
      <w:r>
        <w:rPr>
          <w:color w:val="000000"/>
          <w:sz w:val="24"/>
          <w:szCs w:val="20"/>
        </w:rPr>
        <w:t>/</w:t>
      </w:r>
      <w:r>
        <w:rPr>
          <w:rFonts w:hint="eastAsia"/>
          <w:color w:val="000000"/>
          <w:sz w:val="24"/>
          <w:szCs w:val="20"/>
        </w:rPr>
        <w:t>交款单据电子件</w:t>
      </w:r>
    </w:p>
    <w:p w14:paraId="4C7D64D9" w14:textId="77777777" w:rsidR="00557624" w:rsidRDefault="00557624" w:rsidP="00557624">
      <w:pPr>
        <w:spacing w:line="360" w:lineRule="auto"/>
        <w:rPr>
          <w:sz w:val="24"/>
          <w:szCs w:val="20"/>
        </w:rPr>
      </w:pPr>
    </w:p>
    <w:p w14:paraId="0192B812" w14:textId="77777777" w:rsidR="00557624" w:rsidRDefault="00557624" w:rsidP="00557624">
      <w:pPr>
        <w:spacing w:line="360" w:lineRule="auto"/>
        <w:rPr>
          <w:sz w:val="24"/>
          <w:szCs w:val="20"/>
        </w:rPr>
      </w:pPr>
    </w:p>
    <w:p w14:paraId="74AC38D8" w14:textId="77777777" w:rsidR="00557624" w:rsidRDefault="00557624" w:rsidP="00557624">
      <w:pPr>
        <w:widowControl/>
        <w:jc w:val="left"/>
        <w:rPr>
          <w:kern w:val="0"/>
          <w:sz w:val="24"/>
          <w:szCs w:val="20"/>
        </w:rPr>
      </w:pPr>
      <w:r>
        <w:rPr>
          <w:sz w:val="24"/>
          <w:szCs w:val="20"/>
        </w:rPr>
        <w:br w:type="page"/>
      </w:r>
    </w:p>
    <w:p w14:paraId="0E0D9A0E" w14:textId="77777777" w:rsidR="00557624" w:rsidRDefault="00557624" w:rsidP="00557624">
      <w:pPr>
        <w:keepNext/>
        <w:keepLines/>
        <w:autoSpaceDE w:val="0"/>
        <w:autoSpaceDN w:val="0"/>
        <w:adjustRightInd w:val="0"/>
        <w:spacing w:before="120" w:line="300" w:lineRule="auto"/>
        <w:jc w:val="left"/>
        <w:outlineLvl w:val="1"/>
        <w:rPr>
          <w:b/>
          <w:spacing w:val="20"/>
          <w:sz w:val="24"/>
        </w:rPr>
      </w:pPr>
      <w:r>
        <w:rPr>
          <w:rFonts w:hint="eastAsia"/>
          <w:b/>
          <w:spacing w:val="20"/>
          <w:sz w:val="24"/>
        </w:rPr>
        <w:lastRenderedPageBreak/>
        <w:t>二、商务技术文件格式</w:t>
      </w:r>
    </w:p>
    <w:p w14:paraId="3ADBB32C" w14:textId="77777777" w:rsidR="00557624" w:rsidRDefault="00557624" w:rsidP="00557624">
      <w:pPr>
        <w:rPr>
          <w:b/>
          <w:spacing w:val="20"/>
          <w:szCs w:val="21"/>
        </w:rPr>
      </w:pPr>
    </w:p>
    <w:p w14:paraId="19757FA5" w14:textId="77777777" w:rsidR="00557624" w:rsidRDefault="00557624" w:rsidP="00557624">
      <w:pPr>
        <w:rPr>
          <w:b/>
          <w:sz w:val="24"/>
        </w:rPr>
      </w:pPr>
      <w:r>
        <w:rPr>
          <w:rFonts w:hint="eastAsia"/>
          <w:b/>
          <w:spacing w:val="20"/>
          <w:sz w:val="24"/>
        </w:rPr>
        <w:t>投标文件（商务技术文件）</w:t>
      </w:r>
      <w:r>
        <w:rPr>
          <w:rFonts w:hint="eastAsia"/>
          <w:b/>
          <w:sz w:val="24"/>
        </w:rPr>
        <w:t>封面（非实质性格式）</w:t>
      </w:r>
    </w:p>
    <w:p w14:paraId="4BAE9C8E" w14:textId="77777777" w:rsidR="00557624" w:rsidRDefault="00557624" w:rsidP="00557624">
      <w:pPr>
        <w:jc w:val="center"/>
        <w:rPr>
          <w:szCs w:val="21"/>
        </w:rPr>
      </w:pPr>
    </w:p>
    <w:p w14:paraId="04B8D599" w14:textId="77777777" w:rsidR="00557624" w:rsidRDefault="00557624" w:rsidP="00557624">
      <w:pPr>
        <w:jc w:val="center"/>
        <w:rPr>
          <w:b/>
          <w:spacing w:val="60"/>
          <w:sz w:val="84"/>
          <w:szCs w:val="84"/>
        </w:rPr>
      </w:pPr>
      <w:r>
        <w:rPr>
          <w:rFonts w:hint="eastAsia"/>
          <w:b/>
          <w:spacing w:val="60"/>
          <w:sz w:val="84"/>
          <w:szCs w:val="84"/>
        </w:rPr>
        <w:t>投</w:t>
      </w:r>
      <w:r>
        <w:rPr>
          <w:b/>
          <w:spacing w:val="60"/>
          <w:sz w:val="84"/>
          <w:szCs w:val="84"/>
        </w:rPr>
        <w:t xml:space="preserve"> </w:t>
      </w:r>
      <w:r>
        <w:rPr>
          <w:rFonts w:hint="eastAsia"/>
          <w:b/>
          <w:spacing w:val="60"/>
          <w:sz w:val="84"/>
          <w:szCs w:val="84"/>
        </w:rPr>
        <w:t>标</w:t>
      </w:r>
      <w:r>
        <w:rPr>
          <w:b/>
          <w:spacing w:val="60"/>
          <w:sz w:val="84"/>
          <w:szCs w:val="84"/>
        </w:rPr>
        <w:t xml:space="preserve"> </w:t>
      </w:r>
      <w:r>
        <w:rPr>
          <w:rFonts w:hint="eastAsia"/>
          <w:b/>
          <w:spacing w:val="60"/>
          <w:sz w:val="84"/>
          <w:szCs w:val="84"/>
        </w:rPr>
        <w:t>文</w:t>
      </w:r>
      <w:r>
        <w:rPr>
          <w:b/>
          <w:spacing w:val="60"/>
          <w:sz w:val="84"/>
          <w:szCs w:val="84"/>
        </w:rPr>
        <w:t xml:space="preserve"> </w:t>
      </w:r>
      <w:r>
        <w:rPr>
          <w:rFonts w:hint="eastAsia"/>
          <w:b/>
          <w:spacing w:val="60"/>
          <w:sz w:val="84"/>
          <w:szCs w:val="84"/>
        </w:rPr>
        <w:t>件</w:t>
      </w:r>
    </w:p>
    <w:p w14:paraId="41E6F22C" w14:textId="77777777" w:rsidR="00557624" w:rsidRDefault="00557624" w:rsidP="00557624">
      <w:pPr>
        <w:jc w:val="center"/>
        <w:rPr>
          <w:b/>
          <w:spacing w:val="60"/>
          <w:sz w:val="52"/>
          <w:szCs w:val="52"/>
        </w:rPr>
      </w:pPr>
      <w:r>
        <w:rPr>
          <w:rFonts w:hint="eastAsia"/>
          <w:b/>
          <w:spacing w:val="60"/>
          <w:sz w:val="52"/>
          <w:szCs w:val="52"/>
        </w:rPr>
        <w:t>（商务技术文件）</w:t>
      </w:r>
    </w:p>
    <w:p w14:paraId="53E5668A" w14:textId="77777777" w:rsidR="00557624" w:rsidRDefault="00557624" w:rsidP="00557624">
      <w:pPr>
        <w:ind w:firstLineChars="150" w:firstLine="542"/>
        <w:rPr>
          <w:b/>
          <w:spacing w:val="20"/>
          <w:sz w:val="32"/>
          <w:szCs w:val="32"/>
        </w:rPr>
      </w:pPr>
    </w:p>
    <w:p w14:paraId="229B8CD5" w14:textId="77777777" w:rsidR="00557624" w:rsidRDefault="00557624" w:rsidP="00557624">
      <w:pPr>
        <w:ind w:firstLineChars="150" w:firstLine="542"/>
        <w:rPr>
          <w:b/>
          <w:spacing w:val="20"/>
          <w:sz w:val="32"/>
          <w:szCs w:val="32"/>
        </w:rPr>
      </w:pPr>
    </w:p>
    <w:p w14:paraId="447692E8" w14:textId="77777777" w:rsidR="00557624" w:rsidRDefault="00557624" w:rsidP="00557624">
      <w:pPr>
        <w:ind w:firstLineChars="150" w:firstLine="542"/>
        <w:rPr>
          <w:b/>
          <w:spacing w:val="20"/>
          <w:sz w:val="32"/>
          <w:szCs w:val="32"/>
        </w:rPr>
      </w:pPr>
      <w:r>
        <w:rPr>
          <w:rFonts w:hint="eastAsia"/>
          <w:b/>
          <w:spacing w:val="20"/>
          <w:sz w:val="32"/>
          <w:szCs w:val="32"/>
        </w:rPr>
        <w:t>项目名称</w:t>
      </w:r>
      <w:r>
        <w:rPr>
          <w:b/>
          <w:spacing w:val="20"/>
          <w:sz w:val="32"/>
          <w:szCs w:val="32"/>
        </w:rPr>
        <w:t>:</w:t>
      </w:r>
    </w:p>
    <w:p w14:paraId="13EEABB8" w14:textId="77777777" w:rsidR="00557624" w:rsidRDefault="00557624" w:rsidP="00557624">
      <w:pPr>
        <w:ind w:firstLineChars="150" w:firstLine="542"/>
        <w:rPr>
          <w:b/>
          <w:spacing w:val="20"/>
          <w:sz w:val="32"/>
          <w:szCs w:val="32"/>
        </w:rPr>
      </w:pPr>
      <w:r>
        <w:rPr>
          <w:rFonts w:hint="eastAsia"/>
          <w:b/>
          <w:spacing w:val="20"/>
          <w:sz w:val="32"/>
          <w:szCs w:val="32"/>
        </w:rPr>
        <w:t>项目编号</w:t>
      </w:r>
      <w:r>
        <w:rPr>
          <w:b/>
          <w:spacing w:val="20"/>
          <w:sz w:val="32"/>
          <w:szCs w:val="32"/>
        </w:rPr>
        <w:t>/</w:t>
      </w:r>
      <w:r>
        <w:rPr>
          <w:rFonts w:hint="eastAsia"/>
          <w:b/>
          <w:spacing w:val="20"/>
          <w:sz w:val="32"/>
          <w:szCs w:val="32"/>
        </w:rPr>
        <w:t>包号：</w:t>
      </w:r>
    </w:p>
    <w:p w14:paraId="463E78BA" w14:textId="77777777" w:rsidR="00557624" w:rsidRDefault="00557624" w:rsidP="00557624">
      <w:pPr>
        <w:ind w:firstLineChars="150" w:firstLine="542"/>
        <w:rPr>
          <w:b/>
          <w:spacing w:val="20"/>
          <w:sz w:val="32"/>
          <w:szCs w:val="32"/>
        </w:rPr>
      </w:pPr>
    </w:p>
    <w:p w14:paraId="65AA4AF7" w14:textId="77777777" w:rsidR="00557624" w:rsidRDefault="00557624" w:rsidP="00557624">
      <w:pPr>
        <w:ind w:firstLineChars="150" w:firstLine="542"/>
        <w:rPr>
          <w:b/>
          <w:spacing w:val="20"/>
          <w:sz w:val="32"/>
          <w:szCs w:val="32"/>
        </w:rPr>
      </w:pPr>
    </w:p>
    <w:p w14:paraId="510AC5F0" w14:textId="77777777" w:rsidR="00557624" w:rsidRDefault="00557624" w:rsidP="00557624">
      <w:pPr>
        <w:jc w:val="center"/>
        <w:rPr>
          <w:b/>
          <w:sz w:val="32"/>
          <w:szCs w:val="32"/>
        </w:rPr>
      </w:pPr>
    </w:p>
    <w:p w14:paraId="25586AB8" w14:textId="77777777" w:rsidR="00557624" w:rsidRDefault="00557624" w:rsidP="00557624">
      <w:pPr>
        <w:jc w:val="center"/>
        <w:rPr>
          <w:b/>
          <w:sz w:val="32"/>
          <w:szCs w:val="32"/>
        </w:rPr>
      </w:pPr>
    </w:p>
    <w:p w14:paraId="4C02E936" w14:textId="77777777" w:rsidR="00557624" w:rsidRDefault="00557624" w:rsidP="00557624">
      <w:pPr>
        <w:jc w:val="center"/>
        <w:rPr>
          <w:b/>
          <w:sz w:val="32"/>
          <w:szCs w:val="32"/>
        </w:rPr>
      </w:pPr>
    </w:p>
    <w:p w14:paraId="26B9AAB0" w14:textId="77777777" w:rsidR="00557624" w:rsidRDefault="00557624" w:rsidP="00557624">
      <w:pPr>
        <w:jc w:val="center"/>
        <w:rPr>
          <w:b/>
          <w:spacing w:val="20"/>
          <w:sz w:val="32"/>
          <w:szCs w:val="32"/>
        </w:rPr>
      </w:pPr>
    </w:p>
    <w:p w14:paraId="3BD5F542" w14:textId="77777777" w:rsidR="00557624" w:rsidRDefault="00557624" w:rsidP="00557624">
      <w:pPr>
        <w:jc w:val="center"/>
        <w:rPr>
          <w:b/>
          <w:spacing w:val="20"/>
          <w:sz w:val="32"/>
          <w:szCs w:val="32"/>
        </w:rPr>
      </w:pPr>
    </w:p>
    <w:p w14:paraId="1A2EBE38" w14:textId="77777777" w:rsidR="00557624" w:rsidRDefault="00557624" w:rsidP="00557624">
      <w:pPr>
        <w:jc w:val="center"/>
        <w:rPr>
          <w:b/>
          <w:spacing w:val="20"/>
          <w:sz w:val="32"/>
          <w:szCs w:val="32"/>
        </w:rPr>
      </w:pPr>
    </w:p>
    <w:p w14:paraId="0E442AA3" w14:textId="77777777" w:rsidR="00557624" w:rsidRDefault="00557624" w:rsidP="00557624">
      <w:pPr>
        <w:spacing w:line="360" w:lineRule="auto"/>
        <w:ind w:firstLineChars="400" w:firstLine="1445"/>
        <w:jc w:val="left"/>
        <w:rPr>
          <w:b/>
          <w:spacing w:val="20"/>
          <w:sz w:val="32"/>
          <w:szCs w:val="32"/>
        </w:rPr>
      </w:pPr>
      <w:r>
        <w:rPr>
          <w:rFonts w:hint="eastAsia"/>
          <w:b/>
          <w:spacing w:val="20"/>
          <w:sz w:val="32"/>
          <w:szCs w:val="32"/>
        </w:rPr>
        <w:t>投标人名称：</w:t>
      </w:r>
    </w:p>
    <w:p w14:paraId="68245CD8" w14:textId="77777777" w:rsidR="00557624" w:rsidRDefault="00557624" w:rsidP="00557624">
      <w:pPr>
        <w:jc w:val="center"/>
        <w:rPr>
          <w:b/>
          <w:sz w:val="32"/>
          <w:szCs w:val="32"/>
        </w:rPr>
      </w:pPr>
    </w:p>
    <w:p w14:paraId="560ABC0F" w14:textId="77777777" w:rsidR="00557624" w:rsidRDefault="00557624" w:rsidP="00557624">
      <w:pPr>
        <w:widowControl/>
        <w:jc w:val="left"/>
        <w:rPr>
          <w:b/>
          <w:sz w:val="24"/>
        </w:rPr>
      </w:pPr>
      <w:r>
        <w:rPr>
          <w:b/>
          <w:sz w:val="24"/>
        </w:rPr>
        <w:br w:type="page"/>
      </w:r>
    </w:p>
    <w:p w14:paraId="74DD735F" w14:textId="77777777" w:rsidR="00557624" w:rsidRDefault="00557624" w:rsidP="00557624">
      <w:pPr>
        <w:spacing w:line="360" w:lineRule="auto"/>
        <w:outlineLvl w:val="2"/>
        <w:rPr>
          <w:color w:val="000000"/>
          <w:sz w:val="24"/>
          <w:szCs w:val="20"/>
        </w:rPr>
      </w:pPr>
      <w:bookmarkStart w:id="824" w:name="_Hlt520274393"/>
      <w:bookmarkStart w:id="825" w:name="_Hlt520271212"/>
      <w:bookmarkStart w:id="826" w:name="_Hlt520343000"/>
      <w:bookmarkStart w:id="827" w:name="_Hlt520274407"/>
      <w:bookmarkStart w:id="828" w:name="_Hlt520355504"/>
      <w:bookmarkStart w:id="829" w:name="_Hlt520350918"/>
      <w:bookmarkStart w:id="830" w:name="_Hlt520343392"/>
      <w:bookmarkStart w:id="831" w:name="_Hlt520273711"/>
      <w:bookmarkStart w:id="832" w:name="_Hlt520274121"/>
      <w:bookmarkStart w:id="833" w:name="_Hlt520274065"/>
      <w:bookmarkStart w:id="834" w:name="_Toc480942349"/>
      <w:bookmarkStart w:id="835" w:name="_Ref467988698"/>
      <w:bookmarkStart w:id="836" w:name="_Toc226965829"/>
      <w:bookmarkStart w:id="837" w:name="_Toc195842921"/>
      <w:bookmarkStart w:id="838" w:name="_Toc226965746"/>
      <w:bookmarkStart w:id="839" w:name="_Toc226337252"/>
      <w:bookmarkStart w:id="840" w:name="_Toc520356217"/>
      <w:bookmarkStart w:id="841" w:name="_Toc142311058"/>
      <w:bookmarkStart w:id="842" w:name="_Toc127151556"/>
      <w:bookmarkStart w:id="843" w:name="_Toc226309800"/>
      <w:bookmarkStart w:id="844" w:name="_Toc150774761"/>
      <w:bookmarkStart w:id="845" w:name="_Toc150480794"/>
      <w:bookmarkEnd w:id="824"/>
      <w:bookmarkEnd w:id="825"/>
      <w:bookmarkEnd w:id="826"/>
      <w:bookmarkEnd w:id="827"/>
      <w:bookmarkEnd w:id="828"/>
      <w:bookmarkEnd w:id="829"/>
      <w:bookmarkEnd w:id="830"/>
      <w:bookmarkEnd w:id="831"/>
      <w:bookmarkEnd w:id="832"/>
      <w:bookmarkEnd w:id="833"/>
      <w:r>
        <w:rPr>
          <w:color w:val="000000"/>
          <w:sz w:val="24"/>
        </w:rPr>
        <w:lastRenderedPageBreak/>
        <w:t>1</w:t>
      </w:r>
      <w:r>
        <w:rPr>
          <w:color w:val="000000"/>
          <w:sz w:val="24"/>
          <w:szCs w:val="20"/>
        </w:rPr>
        <w:t xml:space="preserve">  </w:t>
      </w:r>
      <w:r>
        <w:rPr>
          <w:rFonts w:hint="eastAsia"/>
          <w:color w:val="000000"/>
          <w:sz w:val="24"/>
        </w:rPr>
        <w:t>投标</w:t>
      </w:r>
      <w:bookmarkEnd w:id="834"/>
      <w:bookmarkEnd w:id="835"/>
      <w:r>
        <w:rPr>
          <w:rFonts w:hint="eastAsia"/>
          <w:color w:val="000000"/>
          <w:sz w:val="24"/>
        </w:rPr>
        <w:t>书</w:t>
      </w:r>
      <w:bookmarkEnd w:id="836"/>
      <w:bookmarkEnd w:id="837"/>
      <w:bookmarkEnd w:id="838"/>
      <w:bookmarkEnd w:id="839"/>
      <w:bookmarkEnd w:id="840"/>
      <w:bookmarkEnd w:id="841"/>
      <w:bookmarkEnd w:id="842"/>
      <w:bookmarkEnd w:id="843"/>
      <w:bookmarkEnd w:id="844"/>
      <w:bookmarkEnd w:id="845"/>
      <w:r>
        <w:rPr>
          <w:rFonts w:hint="eastAsia"/>
          <w:color w:val="000000"/>
          <w:sz w:val="24"/>
          <w:szCs w:val="20"/>
        </w:rPr>
        <w:t>（实质性格式）</w:t>
      </w:r>
    </w:p>
    <w:p w14:paraId="6EA0013D" w14:textId="77777777" w:rsidR="00557624" w:rsidRDefault="00557624" w:rsidP="00557624">
      <w:pPr>
        <w:tabs>
          <w:tab w:val="left" w:pos="5580"/>
        </w:tabs>
        <w:spacing w:line="360" w:lineRule="auto"/>
        <w:rPr>
          <w:color w:val="000000"/>
          <w:sz w:val="24"/>
        </w:rPr>
      </w:pPr>
    </w:p>
    <w:p w14:paraId="0B5C7993" w14:textId="77777777" w:rsidR="00557624" w:rsidRDefault="00557624" w:rsidP="00557624">
      <w:pPr>
        <w:spacing w:line="360" w:lineRule="auto"/>
        <w:jc w:val="center"/>
        <w:rPr>
          <w:b/>
          <w:color w:val="000000"/>
          <w:sz w:val="36"/>
          <w:szCs w:val="36"/>
        </w:rPr>
      </w:pPr>
      <w:r>
        <w:rPr>
          <w:rFonts w:hint="eastAsia"/>
          <w:b/>
          <w:color w:val="000000"/>
          <w:sz w:val="36"/>
          <w:szCs w:val="36"/>
        </w:rPr>
        <w:t>投标书</w:t>
      </w:r>
    </w:p>
    <w:p w14:paraId="75B0ABFB" w14:textId="77777777" w:rsidR="00557624" w:rsidRDefault="00557624" w:rsidP="00557624">
      <w:pPr>
        <w:tabs>
          <w:tab w:val="left" w:pos="5580"/>
        </w:tabs>
        <w:spacing w:line="360" w:lineRule="auto"/>
        <w:rPr>
          <w:color w:val="000000"/>
          <w:sz w:val="24"/>
        </w:rPr>
      </w:pPr>
      <w:r>
        <w:rPr>
          <w:rFonts w:hint="eastAsia"/>
          <w:color w:val="000000"/>
          <w:sz w:val="24"/>
        </w:rPr>
        <w:t>致：</w:t>
      </w:r>
      <w:r>
        <w:rPr>
          <w:rFonts w:hint="eastAsia"/>
          <w:color w:val="000000"/>
          <w:sz w:val="24"/>
          <w:u w:val="single"/>
        </w:rPr>
        <w:t>（采购人或采购代理机构）</w:t>
      </w:r>
    </w:p>
    <w:p w14:paraId="15C2A323" w14:textId="77777777" w:rsidR="00557624" w:rsidRDefault="00557624" w:rsidP="00557624">
      <w:pPr>
        <w:tabs>
          <w:tab w:val="left" w:pos="5580"/>
        </w:tabs>
        <w:spacing w:line="360" w:lineRule="auto"/>
        <w:rPr>
          <w:color w:val="000000"/>
          <w:sz w:val="24"/>
          <w:szCs w:val="20"/>
        </w:rPr>
      </w:pPr>
    </w:p>
    <w:p w14:paraId="66F93F5E" w14:textId="77777777" w:rsidR="00557624" w:rsidRDefault="00557624" w:rsidP="00557624">
      <w:pPr>
        <w:tabs>
          <w:tab w:val="left" w:pos="5580"/>
        </w:tabs>
        <w:spacing w:line="360" w:lineRule="auto"/>
        <w:ind w:firstLine="408"/>
        <w:rPr>
          <w:color w:val="000000"/>
          <w:sz w:val="24"/>
          <w:szCs w:val="20"/>
        </w:rPr>
      </w:pPr>
      <w:r>
        <w:rPr>
          <w:rFonts w:hint="eastAsia"/>
          <w:color w:val="000000"/>
          <w:sz w:val="24"/>
          <w:szCs w:val="20"/>
        </w:rPr>
        <w:t>我方参加你方就</w:t>
      </w:r>
      <w:r>
        <w:rPr>
          <w:color w:val="000000"/>
          <w:sz w:val="24"/>
          <w:szCs w:val="20"/>
        </w:rPr>
        <w:t>___________</w:t>
      </w:r>
      <w:r>
        <w:rPr>
          <w:rFonts w:hint="eastAsia"/>
          <w:color w:val="000000"/>
          <w:sz w:val="24"/>
          <w:szCs w:val="20"/>
        </w:rPr>
        <w:t>（项目名称，项目编号</w:t>
      </w:r>
      <w:r>
        <w:rPr>
          <w:color w:val="000000"/>
          <w:sz w:val="24"/>
          <w:szCs w:val="20"/>
        </w:rPr>
        <w:t>/</w:t>
      </w:r>
      <w:r>
        <w:rPr>
          <w:rFonts w:hint="eastAsia"/>
          <w:color w:val="000000"/>
          <w:sz w:val="24"/>
          <w:szCs w:val="20"/>
        </w:rPr>
        <w:t>包号）组织的招标活动，并对此项目进行投标。</w:t>
      </w:r>
    </w:p>
    <w:p w14:paraId="0300E832" w14:textId="77777777" w:rsidR="00557624" w:rsidRDefault="00557624" w:rsidP="00557624">
      <w:pPr>
        <w:tabs>
          <w:tab w:val="left" w:pos="5580"/>
        </w:tabs>
        <w:spacing w:line="360" w:lineRule="auto"/>
        <w:ind w:firstLine="408"/>
        <w:rPr>
          <w:color w:val="000000"/>
          <w:sz w:val="24"/>
          <w:szCs w:val="20"/>
        </w:rPr>
      </w:pPr>
      <w:r>
        <w:rPr>
          <w:color w:val="000000"/>
          <w:sz w:val="24"/>
          <w:szCs w:val="20"/>
        </w:rPr>
        <w:t xml:space="preserve">1. </w:t>
      </w:r>
      <w:r>
        <w:rPr>
          <w:rFonts w:hint="eastAsia"/>
          <w:color w:val="000000"/>
          <w:sz w:val="24"/>
          <w:szCs w:val="20"/>
        </w:rPr>
        <w:t>我方</w:t>
      </w:r>
      <w:r>
        <w:rPr>
          <w:rFonts w:hint="eastAsia"/>
          <w:color w:val="000000"/>
          <w:sz w:val="24"/>
        </w:rPr>
        <w:t>已详细审查全部招标文件</w:t>
      </w:r>
      <w:r>
        <w:rPr>
          <w:rFonts w:hint="eastAsia"/>
          <w:color w:val="000000"/>
          <w:sz w:val="24"/>
          <w:szCs w:val="20"/>
        </w:rPr>
        <w:t>，自愿参与投标并承诺如下：</w:t>
      </w:r>
    </w:p>
    <w:p w14:paraId="54D880FB" w14:textId="77777777" w:rsidR="00557624" w:rsidRDefault="00557624" w:rsidP="00557624">
      <w:pPr>
        <w:tabs>
          <w:tab w:val="left" w:pos="720"/>
          <w:tab w:val="left" w:pos="900"/>
        </w:tabs>
        <w:spacing w:line="360" w:lineRule="auto"/>
        <w:ind w:left="360" w:firstLineChars="30" w:firstLine="72"/>
        <w:rPr>
          <w:color w:val="000000"/>
          <w:sz w:val="24"/>
          <w:szCs w:val="20"/>
        </w:rPr>
      </w:pPr>
      <w:r>
        <w:rPr>
          <w:rFonts w:hint="eastAsia"/>
          <w:color w:val="000000"/>
          <w:sz w:val="24"/>
          <w:szCs w:val="20"/>
        </w:rPr>
        <w:t>（</w:t>
      </w:r>
      <w:r>
        <w:rPr>
          <w:color w:val="000000"/>
          <w:sz w:val="24"/>
          <w:szCs w:val="20"/>
        </w:rPr>
        <w:t>1</w:t>
      </w:r>
      <w:r>
        <w:rPr>
          <w:rFonts w:hint="eastAsia"/>
          <w:color w:val="000000"/>
          <w:sz w:val="24"/>
          <w:szCs w:val="20"/>
        </w:rPr>
        <w:t>）本投标有效期为自提交投标文件的截止之日起</w:t>
      </w:r>
      <w:r>
        <w:rPr>
          <w:sz w:val="24"/>
        </w:rPr>
        <w:t>_____</w:t>
      </w:r>
      <w:proofErr w:type="gramStart"/>
      <w:r>
        <w:rPr>
          <w:rFonts w:hint="eastAsia"/>
          <w:color w:val="000000"/>
          <w:sz w:val="24"/>
          <w:szCs w:val="20"/>
        </w:rPr>
        <w:t>个</w:t>
      </w:r>
      <w:proofErr w:type="gramEnd"/>
      <w:r>
        <w:rPr>
          <w:rFonts w:hint="eastAsia"/>
          <w:color w:val="000000"/>
          <w:sz w:val="24"/>
          <w:szCs w:val="20"/>
        </w:rPr>
        <w:t>日历日。</w:t>
      </w:r>
    </w:p>
    <w:p w14:paraId="10D90D95" w14:textId="77777777" w:rsidR="00557624" w:rsidRDefault="00557624" w:rsidP="00557624">
      <w:pPr>
        <w:tabs>
          <w:tab w:val="left" w:pos="720"/>
          <w:tab w:val="left" w:pos="900"/>
        </w:tabs>
        <w:spacing w:line="360" w:lineRule="auto"/>
        <w:ind w:left="360" w:firstLineChars="30" w:firstLine="72"/>
        <w:rPr>
          <w:color w:val="000000"/>
          <w:sz w:val="24"/>
          <w:szCs w:val="20"/>
        </w:rPr>
      </w:pPr>
      <w:r>
        <w:rPr>
          <w:rFonts w:hint="eastAsia"/>
          <w:color w:val="000000"/>
          <w:sz w:val="24"/>
          <w:szCs w:val="20"/>
        </w:rPr>
        <w:t>（</w:t>
      </w:r>
      <w:r>
        <w:rPr>
          <w:color w:val="000000"/>
          <w:sz w:val="24"/>
          <w:szCs w:val="20"/>
        </w:rPr>
        <w:t>2</w:t>
      </w:r>
      <w:r>
        <w:rPr>
          <w:rFonts w:hint="eastAsia"/>
          <w:color w:val="000000"/>
          <w:sz w:val="24"/>
          <w:szCs w:val="20"/>
        </w:rPr>
        <w:t>）除合同条款及采购需求偏离表列出的偏离外，我方响应招标文件的全部要求。</w:t>
      </w:r>
    </w:p>
    <w:p w14:paraId="71EAC2ED" w14:textId="77777777" w:rsidR="00557624" w:rsidRDefault="00557624" w:rsidP="00557624">
      <w:pPr>
        <w:tabs>
          <w:tab w:val="left" w:pos="5580"/>
        </w:tabs>
        <w:spacing w:line="360" w:lineRule="auto"/>
        <w:ind w:firstLineChars="175" w:firstLine="420"/>
        <w:rPr>
          <w:color w:val="000000"/>
          <w:sz w:val="24"/>
          <w:szCs w:val="20"/>
        </w:rPr>
      </w:pPr>
      <w:r>
        <w:rPr>
          <w:rFonts w:hint="eastAsia"/>
          <w:color w:val="000000"/>
          <w:sz w:val="24"/>
          <w:szCs w:val="20"/>
        </w:rPr>
        <w:t>（</w:t>
      </w:r>
      <w:r>
        <w:rPr>
          <w:color w:val="000000"/>
          <w:sz w:val="24"/>
          <w:szCs w:val="20"/>
        </w:rPr>
        <w:t>3</w:t>
      </w:r>
      <w:r>
        <w:rPr>
          <w:rFonts w:hint="eastAsia"/>
          <w:color w:val="000000"/>
          <w:sz w:val="24"/>
          <w:szCs w:val="20"/>
        </w:rPr>
        <w:t>）我方已提供的全部文件资料是真实、准确的，并对此承担一切法律后果。</w:t>
      </w:r>
    </w:p>
    <w:p w14:paraId="5644E7F8" w14:textId="77777777" w:rsidR="00557624" w:rsidRDefault="00557624" w:rsidP="00557624">
      <w:pPr>
        <w:tabs>
          <w:tab w:val="left" w:pos="5580"/>
        </w:tabs>
        <w:spacing w:line="360" w:lineRule="auto"/>
        <w:ind w:firstLineChars="175" w:firstLine="420"/>
        <w:rPr>
          <w:color w:val="000000"/>
          <w:sz w:val="24"/>
        </w:rPr>
      </w:pPr>
      <w:r>
        <w:rPr>
          <w:rFonts w:hint="eastAsia"/>
          <w:color w:val="000000"/>
          <w:sz w:val="24"/>
          <w:szCs w:val="20"/>
        </w:rPr>
        <w:t>（</w:t>
      </w:r>
      <w:r>
        <w:rPr>
          <w:color w:val="000000"/>
          <w:sz w:val="24"/>
          <w:szCs w:val="20"/>
        </w:rPr>
        <w:t>4</w:t>
      </w:r>
      <w:r>
        <w:rPr>
          <w:rFonts w:hint="eastAsia"/>
          <w:color w:val="000000"/>
          <w:sz w:val="24"/>
          <w:szCs w:val="20"/>
        </w:rPr>
        <w:t>）如我方中标，我方将在法律规定的期限内与你方签订合同，按照招标文件要求提交履约保证金，并在合同约定的期限内完成合同规定的全部义务。</w:t>
      </w:r>
    </w:p>
    <w:p w14:paraId="2C840843" w14:textId="77777777" w:rsidR="00557624" w:rsidRDefault="00557624" w:rsidP="00557624">
      <w:pPr>
        <w:spacing w:line="360" w:lineRule="auto"/>
        <w:ind w:left="420"/>
        <w:rPr>
          <w:color w:val="000000"/>
          <w:sz w:val="24"/>
        </w:rPr>
      </w:pPr>
      <w:r>
        <w:rPr>
          <w:color w:val="000000"/>
          <w:sz w:val="24"/>
        </w:rPr>
        <w:t xml:space="preserve">2. </w:t>
      </w:r>
      <w:r>
        <w:rPr>
          <w:rFonts w:hint="eastAsia"/>
          <w:color w:val="000000"/>
          <w:sz w:val="24"/>
        </w:rPr>
        <w:t>其他补充条款（如有）：</w:t>
      </w:r>
      <w:r>
        <w:rPr>
          <w:color w:val="000000"/>
          <w:sz w:val="24"/>
          <w:szCs w:val="20"/>
        </w:rPr>
        <w:t>___________</w:t>
      </w:r>
      <w:r>
        <w:rPr>
          <w:rFonts w:hint="eastAsia"/>
          <w:color w:val="000000"/>
          <w:sz w:val="24"/>
        </w:rPr>
        <w:t>。</w:t>
      </w:r>
    </w:p>
    <w:p w14:paraId="603DACC8" w14:textId="77777777" w:rsidR="00557624" w:rsidRDefault="00557624" w:rsidP="00557624">
      <w:pPr>
        <w:spacing w:line="360" w:lineRule="auto"/>
        <w:ind w:firstLineChars="200" w:firstLine="480"/>
        <w:rPr>
          <w:color w:val="000000"/>
          <w:sz w:val="24"/>
        </w:rPr>
      </w:pPr>
      <w:r>
        <w:rPr>
          <w:rFonts w:hint="eastAsia"/>
          <w:color w:val="000000"/>
          <w:sz w:val="24"/>
        </w:rPr>
        <w:t>与本投标有关的一切正式往来信函请寄：</w:t>
      </w:r>
    </w:p>
    <w:p w14:paraId="391A6892" w14:textId="77777777" w:rsidR="00557624" w:rsidRDefault="00557624" w:rsidP="00557624">
      <w:pPr>
        <w:tabs>
          <w:tab w:val="left" w:pos="5580"/>
        </w:tabs>
        <w:spacing w:line="360" w:lineRule="auto"/>
        <w:ind w:left="420"/>
        <w:rPr>
          <w:color w:val="000000"/>
          <w:sz w:val="24"/>
          <w:szCs w:val="20"/>
        </w:rPr>
      </w:pPr>
    </w:p>
    <w:p w14:paraId="452A82CE" w14:textId="77777777" w:rsidR="00557624" w:rsidRDefault="00557624" w:rsidP="00557624">
      <w:pPr>
        <w:tabs>
          <w:tab w:val="left" w:pos="5580"/>
        </w:tabs>
        <w:spacing w:line="360" w:lineRule="auto"/>
        <w:ind w:left="420"/>
        <w:rPr>
          <w:color w:val="000000"/>
          <w:sz w:val="24"/>
          <w:szCs w:val="20"/>
        </w:rPr>
      </w:pPr>
      <w:r>
        <w:rPr>
          <w:rFonts w:hint="eastAsia"/>
          <w:color w:val="000000"/>
          <w:sz w:val="24"/>
          <w:szCs w:val="20"/>
        </w:rPr>
        <w:t>地址</w:t>
      </w:r>
      <w:r>
        <w:rPr>
          <w:color w:val="000000"/>
          <w:sz w:val="24"/>
          <w:szCs w:val="20"/>
        </w:rPr>
        <w:t xml:space="preserve">_________________________     </w:t>
      </w:r>
      <w:r>
        <w:rPr>
          <w:rFonts w:hint="eastAsia"/>
          <w:color w:val="000000"/>
          <w:sz w:val="24"/>
          <w:szCs w:val="20"/>
        </w:rPr>
        <w:t>传真</w:t>
      </w:r>
      <w:r>
        <w:rPr>
          <w:color w:val="000000"/>
          <w:sz w:val="24"/>
          <w:szCs w:val="20"/>
        </w:rPr>
        <w:t>____________________________</w:t>
      </w:r>
    </w:p>
    <w:p w14:paraId="0AE8E38B" w14:textId="77777777" w:rsidR="00557624" w:rsidRDefault="00557624" w:rsidP="00557624">
      <w:pPr>
        <w:tabs>
          <w:tab w:val="left" w:pos="5580"/>
        </w:tabs>
        <w:spacing w:line="360" w:lineRule="auto"/>
        <w:ind w:left="420"/>
        <w:rPr>
          <w:color w:val="000000"/>
          <w:sz w:val="24"/>
          <w:szCs w:val="20"/>
        </w:rPr>
      </w:pPr>
      <w:r>
        <w:rPr>
          <w:rFonts w:hint="eastAsia"/>
          <w:color w:val="000000"/>
          <w:sz w:val="24"/>
          <w:szCs w:val="20"/>
        </w:rPr>
        <w:t>电话</w:t>
      </w:r>
      <w:r>
        <w:rPr>
          <w:color w:val="000000"/>
          <w:sz w:val="24"/>
          <w:szCs w:val="20"/>
        </w:rPr>
        <w:t xml:space="preserve">_________________________     </w:t>
      </w:r>
      <w:r>
        <w:rPr>
          <w:rFonts w:hint="eastAsia"/>
          <w:color w:val="000000"/>
          <w:sz w:val="24"/>
          <w:szCs w:val="20"/>
        </w:rPr>
        <w:t>电子函件</w:t>
      </w:r>
      <w:r>
        <w:rPr>
          <w:color w:val="000000"/>
          <w:sz w:val="24"/>
          <w:szCs w:val="20"/>
        </w:rPr>
        <w:t>________________________</w:t>
      </w:r>
    </w:p>
    <w:p w14:paraId="236E02A5" w14:textId="77777777" w:rsidR="00557624" w:rsidRDefault="00557624" w:rsidP="00557624">
      <w:pPr>
        <w:tabs>
          <w:tab w:val="left" w:pos="5580"/>
        </w:tabs>
        <w:spacing w:line="360" w:lineRule="auto"/>
        <w:ind w:left="420"/>
        <w:rPr>
          <w:color w:val="000000"/>
          <w:sz w:val="24"/>
          <w:szCs w:val="20"/>
        </w:rPr>
      </w:pPr>
    </w:p>
    <w:p w14:paraId="4E6841CB" w14:textId="77777777" w:rsidR="00557624" w:rsidRDefault="00557624" w:rsidP="00557624">
      <w:pPr>
        <w:tabs>
          <w:tab w:val="left" w:pos="5580"/>
        </w:tabs>
        <w:spacing w:line="360" w:lineRule="auto"/>
        <w:ind w:left="420"/>
        <w:rPr>
          <w:color w:val="000000"/>
          <w:sz w:val="24"/>
          <w:szCs w:val="20"/>
        </w:rPr>
      </w:pPr>
      <w:r>
        <w:rPr>
          <w:rFonts w:hint="eastAsia"/>
          <w:color w:val="000000"/>
          <w:sz w:val="24"/>
          <w:szCs w:val="20"/>
        </w:rPr>
        <w:t>投标人名称（加盖公章）</w:t>
      </w:r>
      <w:r>
        <w:rPr>
          <w:color w:val="000000"/>
          <w:sz w:val="24"/>
          <w:szCs w:val="20"/>
        </w:rPr>
        <w:t xml:space="preserve"> ___________</w:t>
      </w:r>
    </w:p>
    <w:p w14:paraId="10B0D806" w14:textId="77777777" w:rsidR="00557624" w:rsidRDefault="00557624" w:rsidP="00557624">
      <w:pPr>
        <w:tabs>
          <w:tab w:val="left" w:pos="5580"/>
        </w:tabs>
        <w:spacing w:line="360" w:lineRule="auto"/>
        <w:ind w:left="420"/>
        <w:rPr>
          <w:color w:val="000000"/>
          <w:sz w:val="24"/>
          <w:szCs w:val="20"/>
        </w:rPr>
      </w:pPr>
      <w:r>
        <w:rPr>
          <w:rFonts w:hint="eastAsia"/>
          <w:color w:val="000000"/>
          <w:sz w:val="24"/>
          <w:szCs w:val="20"/>
        </w:rPr>
        <w:t>日期：</w:t>
      </w:r>
      <w:r>
        <w:rPr>
          <w:color w:val="000000"/>
          <w:sz w:val="24"/>
          <w:szCs w:val="20"/>
        </w:rPr>
        <w:t>_____</w:t>
      </w:r>
      <w:r>
        <w:rPr>
          <w:rFonts w:hint="eastAsia"/>
          <w:color w:val="000000"/>
          <w:sz w:val="24"/>
          <w:szCs w:val="20"/>
        </w:rPr>
        <w:t>年</w:t>
      </w:r>
      <w:r>
        <w:rPr>
          <w:color w:val="000000"/>
          <w:sz w:val="24"/>
          <w:szCs w:val="20"/>
        </w:rPr>
        <w:t>______</w:t>
      </w:r>
      <w:r>
        <w:rPr>
          <w:rFonts w:hint="eastAsia"/>
          <w:color w:val="000000"/>
          <w:sz w:val="24"/>
          <w:szCs w:val="20"/>
        </w:rPr>
        <w:t>月</w:t>
      </w:r>
      <w:r>
        <w:rPr>
          <w:color w:val="000000"/>
          <w:sz w:val="24"/>
          <w:szCs w:val="20"/>
        </w:rPr>
        <w:t>______</w:t>
      </w:r>
      <w:r>
        <w:rPr>
          <w:rFonts w:hint="eastAsia"/>
          <w:color w:val="000000"/>
          <w:sz w:val="24"/>
          <w:szCs w:val="20"/>
        </w:rPr>
        <w:t>日</w:t>
      </w:r>
      <w:r>
        <w:rPr>
          <w:color w:val="000000"/>
          <w:sz w:val="24"/>
          <w:szCs w:val="20"/>
        </w:rPr>
        <w:t xml:space="preserve">    </w:t>
      </w:r>
    </w:p>
    <w:p w14:paraId="6B5C1866" w14:textId="77777777" w:rsidR="00557624" w:rsidRDefault="00557624" w:rsidP="00557624">
      <w:pPr>
        <w:tabs>
          <w:tab w:val="left" w:pos="5580"/>
        </w:tabs>
        <w:spacing w:line="360" w:lineRule="auto"/>
        <w:ind w:left="420"/>
        <w:rPr>
          <w:color w:val="000000"/>
          <w:sz w:val="24"/>
          <w:szCs w:val="20"/>
          <w:u w:val="single"/>
        </w:rPr>
      </w:pPr>
    </w:p>
    <w:p w14:paraId="4720E010" w14:textId="77777777" w:rsidR="00557624" w:rsidRDefault="00557624" w:rsidP="00557624">
      <w:pPr>
        <w:widowControl/>
        <w:jc w:val="left"/>
        <w:rPr>
          <w:color w:val="000000"/>
          <w:sz w:val="24"/>
        </w:rPr>
      </w:pPr>
      <w:r>
        <w:rPr>
          <w:color w:val="000000"/>
          <w:sz w:val="24"/>
        </w:rPr>
        <w:br w:type="page"/>
      </w:r>
      <w:bookmarkStart w:id="846" w:name="_Hlt520355938"/>
      <w:bookmarkStart w:id="847" w:name="_Hlt520356243"/>
      <w:bookmarkStart w:id="848" w:name="_Toc226965747"/>
      <w:bookmarkStart w:id="849" w:name="_Toc480942350"/>
      <w:bookmarkStart w:id="850" w:name="_Toc226337253"/>
      <w:bookmarkStart w:id="851" w:name="_Toc127151557"/>
      <w:bookmarkStart w:id="852" w:name="_Toc305158899"/>
      <w:bookmarkStart w:id="853" w:name="_Toc265228395"/>
      <w:bookmarkStart w:id="854" w:name="_Toc305158825"/>
      <w:bookmarkStart w:id="855" w:name="_Toc195842922"/>
      <w:bookmarkStart w:id="856" w:name="_Ref467988705"/>
      <w:bookmarkStart w:id="857" w:name="_Toc142311059"/>
      <w:bookmarkStart w:id="858" w:name="_Toc264969247"/>
      <w:bookmarkStart w:id="859" w:name="_Toc226309801"/>
      <w:bookmarkStart w:id="860" w:name="_Toc150480795"/>
      <w:bookmarkStart w:id="861" w:name="_Toc150774762"/>
      <w:bookmarkStart w:id="862" w:name="_Toc226965830"/>
      <w:bookmarkStart w:id="863" w:name="_Toc520356218"/>
      <w:bookmarkEnd w:id="846"/>
      <w:bookmarkEnd w:id="847"/>
    </w:p>
    <w:p w14:paraId="5340ABF0" w14:textId="77777777" w:rsidR="00557624" w:rsidRDefault="00557624" w:rsidP="00557624">
      <w:pPr>
        <w:spacing w:line="360" w:lineRule="auto"/>
        <w:outlineLvl w:val="2"/>
        <w:rPr>
          <w:color w:val="000000"/>
          <w:sz w:val="24"/>
        </w:rPr>
      </w:pPr>
      <w:r>
        <w:rPr>
          <w:color w:val="000000"/>
          <w:sz w:val="24"/>
        </w:rPr>
        <w:lastRenderedPageBreak/>
        <w:t xml:space="preserve">2  </w:t>
      </w:r>
      <w:r>
        <w:rPr>
          <w:rFonts w:hint="eastAsia"/>
          <w:color w:val="000000"/>
          <w:sz w:val="24"/>
        </w:rPr>
        <w:t>授权委托书（实质性格式）</w:t>
      </w:r>
    </w:p>
    <w:p w14:paraId="73110621" w14:textId="77777777" w:rsidR="00557624" w:rsidRDefault="00557624" w:rsidP="00557624">
      <w:pPr>
        <w:spacing w:line="360" w:lineRule="exact"/>
        <w:jc w:val="center"/>
        <w:rPr>
          <w:rFonts w:ascii="宋体" w:hAnsi="宋体"/>
          <w:b/>
          <w:color w:val="000000"/>
          <w:sz w:val="36"/>
          <w:szCs w:val="36"/>
        </w:rPr>
      </w:pPr>
      <w:r>
        <w:rPr>
          <w:rFonts w:ascii="宋体" w:hAnsi="宋体" w:hint="eastAsia"/>
          <w:b/>
          <w:color w:val="000000"/>
          <w:sz w:val="36"/>
          <w:szCs w:val="36"/>
        </w:rPr>
        <w:t>授权委托书</w:t>
      </w:r>
    </w:p>
    <w:p w14:paraId="6F250810" w14:textId="77777777" w:rsidR="00557624" w:rsidRDefault="00557624" w:rsidP="00557624">
      <w:pPr>
        <w:spacing w:line="360" w:lineRule="auto"/>
        <w:ind w:firstLine="420"/>
        <w:rPr>
          <w:rFonts w:ascii="宋体" w:hAnsi="宋体"/>
          <w:color w:val="000000"/>
          <w:sz w:val="24"/>
          <w:szCs w:val="20"/>
        </w:rPr>
      </w:pPr>
    </w:p>
    <w:p w14:paraId="7AB33330" w14:textId="77777777" w:rsidR="00557624" w:rsidRDefault="00557624" w:rsidP="00557624">
      <w:pPr>
        <w:spacing w:line="360" w:lineRule="auto"/>
        <w:ind w:firstLine="420"/>
        <w:rPr>
          <w:rFonts w:ascii="宋体" w:hAnsi="宋体"/>
          <w:color w:val="000000"/>
          <w:sz w:val="24"/>
          <w:szCs w:val="20"/>
        </w:rPr>
      </w:pPr>
      <w:r>
        <w:rPr>
          <w:rFonts w:ascii="宋体" w:hAnsi="宋体" w:hint="eastAsia"/>
          <w:color w:val="000000"/>
          <w:sz w:val="24"/>
          <w:szCs w:val="20"/>
        </w:rPr>
        <w:t>本人</w:t>
      </w:r>
      <w:r>
        <w:rPr>
          <w:rFonts w:ascii="宋体" w:hAnsi="宋体" w:hint="eastAsia"/>
          <w:color w:val="000000"/>
          <w:sz w:val="24"/>
          <w:lang w:val="zh-CN"/>
        </w:rPr>
        <w:t>_______</w:t>
      </w:r>
      <w:r>
        <w:rPr>
          <w:rFonts w:ascii="宋体" w:hAnsi="宋体" w:hint="eastAsia"/>
          <w:color w:val="000000"/>
          <w:sz w:val="24"/>
          <w:szCs w:val="20"/>
        </w:rPr>
        <w:t>（姓名）系</w:t>
      </w:r>
      <w:r>
        <w:rPr>
          <w:rFonts w:ascii="宋体" w:hAnsi="宋体" w:hint="eastAsia"/>
          <w:color w:val="000000"/>
          <w:sz w:val="24"/>
          <w:lang w:val="zh-CN"/>
        </w:rPr>
        <w:t>________________</w:t>
      </w:r>
      <w:r>
        <w:rPr>
          <w:rFonts w:ascii="宋体" w:hAnsi="宋体" w:hint="eastAsia"/>
          <w:color w:val="000000"/>
          <w:sz w:val="24"/>
          <w:szCs w:val="20"/>
        </w:rPr>
        <w:t>（投标人名称）的法定代表人（单位负责人），现委托</w:t>
      </w:r>
      <w:r>
        <w:rPr>
          <w:rFonts w:ascii="宋体" w:hAnsi="宋体" w:hint="eastAsia"/>
          <w:color w:val="000000"/>
          <w:sz w:val="24"/>
          <w:lang w:val="zh-CN"/>
        </w:rPr>
        <w:t>_______</w:t>
      </w:r>
      <w:r>
        <w:rPr>
          <w:rFonts w:ascii="宋体" w:hAnsi="宋体" w:hint="eastAsia"/>
          <w:color w:val="000000"/>
          <w:sz w:val="24"/>
          <w:szCs w:val="20"/>
        </w:rPr>
        <w:t>（姓名）为我方代理人。代理人根据授权，以我方名义签署、澄清确认、递交、撤回、修改</w:t>
      </w:r>
      <w:r>
        <w:rPr>
          <w:rFonts w:ascii="宋体" w:hAnsi="宋体" w:hint="eastAsia"/>
          <w:color w:val="000000"/>
          <w:sz w:val="24"/>
          <w:lang w:val="zh-CN"/>
        </w:rPr>
        <w:t>________________</w:t>
      </w:r>
      <w:r>
        <w:rPr>
          <w:rFonts w:ascii="宋体" w:hAnsi="宋体" w:hint="eastAsia"/>
          <w:color w:val="000000"/>
          <w:sz w:val="24"/>
          <w:szCs w:val="20"/>
        </w:rPr>
        <w:t>（项目名称）响应文件和处理有关事宜，其法律后果由我方承担。</w:t>
      </w:r>
    </w:p>
    <w:p w14:paraId="47BFAF80" w14:textId="77777777" w:rsidR="00557624" w:rsidRDefault="00557624" w:rsidP="00557624">
      <w:pPr>
        <w:spacing w:line="360" w:lineRule="auto"/>
        <w:ind w:firstLine="420"/>
        <w:rPr>
          <w:rFonts w:ascii="宋体" w:hAnsi="宋体"/>
          <w:color w:val="000000"/>
          <w:sz w:val="24"/>
          <w:szCs w:val="20"/>
        </w:rPr>
      </w:pPr>
      <w:r>
        <w:rPr>
          <w:rFonts w:ascii="宋体" w:hAnsi="宋体" w:hint="eastAsia"/>
          <w:color w:val="000000"/>
          <w:sz w:val="24"/>
          <w:szCs w:val="20"/>
        </w:rPr>
        <w:t>委托期限：自本授权委托书签署之日起至响应有效期届满之日止。</w:t>
      </w:r>
    </w:p>
    <w:p w14:paraId="1FBC8D1B" w14:textId="77777777" w:rsidR="00557624" w:rsidRDefault="00557624" w:rsidP="00557624">
      <w:pPr>
        <w:spacing w:line="360" w:lineRule="auto"/>
        <w:ind w:firstLine="420"/>
        <w:rPr>
          <w:rFonts w:ascii="宋体" w:hAnsi="宋体"/>
          <w:color w:val="000000"/>
          <w:sz w:val="24"/>
          <w:szCs w:val="20"/>
        </w:rPr>
      </w:pPr>
      <w:r>
        <w:rPr>
          <w:rFonts w:ascii="宋体" w:hAnsi="宋体" w:hint="eastAsia"/>
          <w:color w:val="000000"/>
          <w:sz w:val="24"/>
          <w:szCs w:val="20"/>
        </w:rPr>
        <w:t>代理人无转委托权。</w:t>
      </w:r>
    </w:p>
    <w:p w14:paraId="1F7E02DA" w14:textId="77777777" w:rsidR="00557624" w:rsidRDefault="00557624" w:rsidP="00557624">
      <w:pPr>
        <w:spacing w:line="360" w:lineRule="auto"/>
        <w:ind w:firstLine="420"/>
        <w:rPr>
          <w:rFonts w:ascii="宋体" w:hAnsi="宋体"/>
          <w:color w:val="000000"/>
          <w:sz w:val="24"/>
          <w:szCs w:val="20"/>
        </w:rPr>
      </w:pPr>
    </w:p>
    <w:p w14:paraId="404027F5" w14:textId="77777777" w:rsidR="00557624" w:rsidRDefault="00557624" w:rsidP="00557624">
      <w:pPr>
        <w:spacing w:line="360" w:lineRule="auto"/>
        <w:rPr>
          <w:rFonts w:ascii="宋体" w:hAnsi="宋体"/>
          <w:color w:val="000000"/>
          <w:sz w:val="24"/>
          <w:lang w:val="zh-CN"/>
        </w:rPr>
      </w:pPr>
      <w:r>
        <w:rPr>
          <w:rFonts w:ascii="宋体" w:hAnsi="宋体" w:hint="eastAsia"/>
          <w:color w:val="000000"/>
          <w:sz w:val="24"/>
        </w:rPr>
        <w:t>投标人名称（加盖公章）</w:t>
      </w:r>
      <w:r>
        <w:rPr>
          <w:rFonts w:ascii="宋体" w:hAnsi="宋体" w:hint="eastAsia"/>
          <w:color w:val="000000"/>
          <w:sz w:val="24"/>
          <w:lang w:val="zh-CN"/>
        </w:rPr>
        <w:t>：________________</w:t>
      </w:r>
    </w:p>
    <w:p w14:paraId="7849B5C5" w14:textId="77777777" w:rsidR="00557624" w:rsidRDefault="00557624" w:rsidP="00557624">
      <w:pPr>
        <w:spacing w:line="360" w:lineRule="auto"/>
        <w:rPr>
          <w:rFonts w:ascii="宋体" w:hAnsi="宋体"/>
          <w:color w:val="000000"/>
          <w:sz w:val="24"/>
          <w:szCs w:val="20"/>
        </w:rPr>
      </w:pPr>
      <w:r>
        <w:rPr>
          <w:rFonts w:ascii="宋体" w:hAnsi="宋体" w:hint="eastAsia"/>
          <w:color w:val="000000"/>
          <w:sz w:val="24"/>
          <w:szCs w:val="20"/>
        </w:rPr>
        <w:t>法定代表人（单位负责人）（签字、签章或印鉴）：</w:t>
      </w:r>
      <w:r>
        <w:rPr>
          <w:rFonts w:ascii="宋体" w:hAnsi="宋体" w:hint="eastAsia"/>
          <w:color w:val="000000"/>
          <w:sz w:val="24"/>
          <w:lang w:val="zh-CN"/>
        </w:rPr>
        <w:t>________________</w:t>
      </w:r>
    </w:p>
    <w:p w14:paraId="3ECF499E" w14:textId="77777777" w:rsidR="00557624" w:rsidRDefault="00557624" w:rsidP="00557624">
      <w:pPr>
        <w:autoSpaceDE w:val="0"/>
        <w:autoSpaceDN w:val="0"/>
        <w:adjustRightInd w:val="0"/>
        <w:snapToGrid w:val="0"/>
        <w:spacing w:line="360" w:lineRule="auto"/>
        <w:rPr>
          <w:rFonts w:ascii="宋体" w:hAnsi="宋体"/>
          <w:color w:val="000000"/>
          <w:sz w:val="24"/>
          <w:lang w:val="zh-CN"/>
        </w:rPr>
      </w:pPr>
      <w:r>
        <w:rPr>
          <w:rFonts w:ascii="宋体" w:hAnsi="宋体" w:hint="eastAsia"/>
          <w:color w:val="000000"/>
          <w:sz w:val="24"/>
        </w:rPr>
        <w:t>委托代理人（签字/签章）：</w:t>
      </w:r>
      <w:r>
        <w:rPr>
          <w:rFonts w:ascii="宋体" w:hAnsi="宋体" w:hint="eastAsia"/>
          <w:color w:val="000000"/>
          <w:sz w:val="24"/>
          <w:lang w:val="zh-CN"/>
        </w:rPr>
        <w:t>________________</w:t>
      </w:r>
      <w:r>
        <w:rPr>
          <w:rFonts w:ascii="宋体" w:hAnsi="宋体" w:hint="eastAsia"/>
          <w:color w:val="000000"/>
          <w:sz w:val="24"/>
        </w:rPr>
        <w:t xml:space="preserve">    </w:t>
      </w:r>
      <w:r>
        <w:rPr>
          <w:rFonts w:ascii="宋体" w:hAnsi="宋体" w:hint="eastAsia"/>
          <w:color w:val="000000"/>
          <w:sz w:val="24"/>
          <w:lang w:val="zh-CN"/>
        </w:rPr>
        <w:t xml:space="preserve">                      </w:t>
      </w:r>
    </w:p>
    <w:p w14:paraId="31480066" w14:textId="77777777" w:rsidR="00557624" w:rsidRDefault="00557624" w:rsidP="00557624">
      <w:pPr>
        <w:autoSpaceDE w:val="0"/>
        <w:autoSpaceDN w:val="0"/>
        <w:adjustRightInd w:val="0"/>
        <w:snapToGrid w:val="0"/>
        <w:spacing w:line="360" w:lineRule="auto"/>
        <w:rPr>
          <w:rFonts w:ascii="宋体" w:hAnsi="宋体"/>
          <w:color w:val="000000"/>
          <w:sz w:val="24"/>
          <w:lang w:val="zh-CN"/>
        </w:rPr>
      </w:pPr>
      <w:r>
        <w:rPr>
          <w:rFonts w:ascii="宋体" w:hAnsi="宋体" w:hint="eastAsia"/>
          <w:color w:val="000000"/>
          <w:sz w:val="24"/>
        </w:rPr>
        <w:t>日期：_____年______月______日</w:t>
      </w:r>
    </w:p>
    <w:p w14:paraId="32442644" w14:textId="77777777" w:rsidR="00557624" w:rsidRDefault="00557624" w:rsidP="00557624">
      <w:pPr>
        <w:tabs>
          <w:tab w:val="left" w:pos="5580"/>
        </w:tabs>
        <w:spacing w:line="360" w:lineRule="auto"/>
        <w:ind w:firstLineChars="200" w:firstLine="480"/>
        <w:rPr>
          <w:rFonts w:ascii="宋体" w:hAnsi="宋体"/>
          <w:color w:val="000000"/>
          <w:sz w:val="24"/>
          <w:szCs w:val="20"/>
        </w:rPr>
      </w:pPr>
    </w:p>
    <w:p w14:paraId="7B7CD70A" w14:textId="77777777" w:rsidR="00557624" w:rsidRDefault="00557624" w:rsidP="00557624">
      <w:pPr>
        <w:tabs>
          <w:tab w:val="left" w:pos="5580"/>
        </w:tabs>
        <w:spacing w:line="360" w:lineRule="auto"/>
        <w:jc w:val="left"/>
        <w:rPr>
          <w:rFonts w:ascii="宋体" w:hAnsi="宋体"/>
          <w:color w:val="000000"/>
          <w:sz w:val="24"/>
          <w:szCs w:val="20"/>
        </w:rPr>
      </w:pPr>
      <w:r>
        <w:rPr>
          <w:rFonts w:ascii="宋体" w:hAnsi="宋体" w:hint="eastAsia"/>
          <w:color w:val="000000"/>
          <w:sz w:val="24"/>
          <w:szCs w:val="20"/>
        </w:rPr>
        <w:t>法定代表人（单位负责人）有效期内的身份证</w:t>
      </w:r>
      <w:r>
        <w:rPr>
          <w:rFonts w:ascii="宋体" w:hAnsi="宋体" w:hint="eastAsia"/>
          <w:b/>
          <w:color w:val="000000"/>
          <w:sz w:val="24"/>
          <w:szCs w:val="20"/>
        </w:rPr>
        <w:t>正反面</w:t>
      </w:r>
      <w:r>
        <w:rPr>
          <w:rFonts w:ascii="宋体" w:hAnsi="宋体" w:hint="eastAsia"/>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557624" w14:paraId="44B4B087" w14:textId="77777777" w:rsidTr="00557624">
        <w:trPr>
          <w:trHeight w:val="1399"/>
        </w:trPr>
        <w:tc>
          <w:tcPr>
            <w:tcW w:w="4673" w:type="dxa"/>
            <w:tcBorders>
              <w:top w:val="single" w:sz="4" w:space="0" w:color="000000"/>
              <w:left w:val="single" w:sz="4" w:space="0" w:color="000000"/>
              <w:bottom w:val="single" w:sz="4" w:space="0" w:color="000000"/>
              <w:right w:val="single" w:sz="4" w:space="0" w:color="000000"/>
            </w:tcBorders>
          </w:tcPr>
          <w:p w14:paraId="7F52A0C0" w14:textId="77777777" w:rsidR="00557624" w:rsidRDefault="00557624">
            <w:pPr>
              <w:tabs>
                <w:tab w:val="left" w:pos="5580"/>
              </w:tabs>
              <w:spacing w:line="360" w:lineRule="auto"/>
              <w:jc w:val="left"/>
              <w:rPr>
                <w:rFonts w:ascii="宋体" w:hAnsi="宋体"/>
                <w:color w:val="000000"/>
                <w:sz w:val="24"/>
                <w:szCs w:val="20"/>
              </w:rPr>
            </w:pPr>
          </w:p>
          <w:p w14:paraId="1FEDEB59" w14:textId="77777777" w:rsidR="00557624" w:rsidRDefault="00557624">
            <w:pPr>
              <w:tabs>
                <w:tab w:val="left" w:pos="5580"/>
              </w:tabs>
              <w:spacing w:line="360" w:lineRule="auto"/>
              <w:jc w:val="left"/>
              <w:rPr>
                <w:rFonts w:ascii="宋体" w:hAnsi="宋体"/>
                <w:color w:val="000000"/>
                <w:sz w:val="24"/>
                <w:szCs w:val="20"/>
              </w:rPr>
            </w:pPr>
          </w:p>
          <w:p w14:paraId="056A8A14" w14:textId="77777777" w:rsidR="00557624" w:rsidRDefault="00557624">
            <w:pPr>
              <w:tabs>
                <w:tab w:val="left" w:pos="5580"/>
              </w:tabs>
              <w:spacing w:line="360" w:lineRule="auto"/>
              <w:jc w:val="left"/>
              <w:rPr>
                <w:rFonts w:ascii="宋体" w:hAnsi="宋体"/>
                <w:color w:val="000000"/>
                <w:sz w:val="24"/>
                <w:szCs w:val="20"/>
              </w:rPr>
            </w:pPr>
          </w:p>
        </w:tc>
        <w:tc>
          <w:tcPr>
            <w:tcW w:w="4536" w:type="dxa"/>
            <w:tcBorders>
              <w:top w:val="single" w:sz="4" w:space="0" w:color="000000"/>
              <w:left w:val="single" w:sz="4" w:space="0" w:color="000000"/>
              <w:bottom w:val="single" w:sz="4" w:space="0" w:color="000000"/>
              <w:right w:val="single" w:sz="4" w:space="0" w:color="000000"/>
            </w:tcBorders>
          </w:tcPr>
          <w:p w14:paraId="633FE573" w14:textId="77777777" w:rsidR="00557624" w:rsidRDefault="00557624">
            <w:pPr>
              <w:tabs>
                <w:tab w:val="left" w:pos="5580"/>
              </w:tabs>
              <w:spacing w:line="360" w:lineRule="auto"/>
              <w:jc w:val="left"/>
              <w:rPr>
                <w:rFonts w:ascii="宋体" w:hAnsi="宋体"/>
                <w:color w:val="000000"/>
                <w:sz w:val="24"/>
                <w:szCs w:val="20"/>
              </w:rPr>
            </w:pPr>
          </w:p>
          <w:p w14:paraId="255251DC" w14:textId="77777777" w:rsidR="00557624" w:rsidRDefault="00557624">
            <w:pPr>
              <w:tabs>
                <w:tab w:val="left" w:pos="5580"/>
              </w:tabs>
              <w:spacing w:line="360" w:lineRule="auto"/>
              <w:jc w:val="left"/>
              <w:rPr>
                <w:rFonts w:ascii="宋体" w:hAnsi="宋体"/>
                <w:color w:val="000000"/>
                <w:sz w:val="24"/>
                <w:szCs w:val="20"/>
              </w:rPr>
            </w:pPr>
          </w:p>
          <w:p w14:paraId="621B19AB" w14:textId="77777777" w:rsidR="00557624" w:rsidRDefault="00557624">
            <w:pPr>
              <w:tabs>
                <w:tab w:val="left" w:pos="5580"/>
              </w:tabs>
              <w:spacing w:line="360" w:lineRule="auto"/>
              <w:jc w:val="left"/>
              <w:rPr>
                <w:rFonts w:ascii="宋体" w:hAnsi="宋体"/>
                <w:color w:val="000000"/>
                <w:sz w:val="24"/>
                <w:szCs w:val="20"/>
              </w:rPr>
            </w:pPr>
          </w:p>
        </w:tc>
      </w:tr>
    </w:tbl>
    <w:p w14:paraId="62E50B19" w14:textId="77777777" w:rsidR="00557624" w:rsidRDefault="00557624" w:rsidP="00557624">
      <w:pPr>
        <w:tabs>
          <w:tab w:val="left" w:pos="5580"/>
        </w:tabs>
        <w:spacing w:line="360" w:lineRule="auto"/>
        <w:jc w:val="left"/>
        <w:rPr>
          <w:rFonts w:ascii="宋体" w:hAnsi="宋体"/>
          <w:color w:val="000000"/>
          <w:sz w:val="24"/>
          <w:szCs w:val="20"/>
        </w:rPr>
      </w:pPr>
      <w:r>
        <w:rPr>
          <w:rFonts w:ascii="宋体" w:hAnsi="宋体" w:hint="eastAsia"/>
          <w:color w:val="000000"/>
          <w:sz w:val="24"/>
          <w:szCs w:val="20"/>
        </w:rPr>
        <w:t>委托代理人有效期内的身份证</w:t>
      </w:r>
      <w:r>
        <w:rPr>
          <w:rFonts w:ascii="宋体" w:hAnsi="宋体" w:hint="eastAsia"/>
          <w:b/>
          <w:color w:val="000000"/>
          <w:sz w:val="24"/>
          <w:szCs w:val="20"/>
        </w:rPr>
        <w:t>正反面</w:t>
      </w:r>
      <w:r>
        <w:rPr>
          <w:rFonts w:ascii="宋体" w:hAnsi="宋体" w:hint="eastAsia"/>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557624" w14:paraId="1C506291" w14:textId="77777777" w:rsidTr="00557624">
        <w:trPr>
          <w:trHeight w:val="1399"/>
        </w:trPr>
        <w:tc>
          <w:tcPr>
            <w:tcW w:w="4673" w:type="dxa"/>
            <w:tcBorders>
              <w:top w:val="single" w:sz="4" w:space="0" w:color="000000"/>
              <w:left w:val="single" w:sz="4" w:space="0" w:color="000000"/>
              <w:bottom w:val="single" w:sz="4" w:space="0" w:color="000000"/>
              <w:right w:val="single" w:sz="4" w:space="0" w:color="000000"/>
            </w:tcBorders>
          </w:tcPr>
          <w:p w14:paraId="07E7B90B" w14:textId="77777777" w:rsidR="00557624" w:rsidRDefault="00557624">
            <w:pPr>
              <w:tabs>
                <w:tab w:val="left" w:pos="5580"/>
              </w:tabs>
              <w:spacing w:line="360" w:lineRule="auto"/>
              <w:jc w:val="left"/>
              <w:rPr>
                <w:rFonts w:ascii="宋体" w:hAnsi="宋体"/>
                <w:color w:val="000000"/>
                <w:sz w:val="24"/>
                <w:szCs w:val="20"/>
              </w:rPr>
            </w:pPr>
          </w:p>
          <w:p w14:paraId="5FB2913E" w14:textId="77777777" w:rsidR="00557624" w:rsidRDefault="00557624">
            <w:pPr>
              <w:tabs>
                <w:tab w:val="left" w:pos="5580"/>
              </w:tabs>
              <w:spacing w:line="360" w:lineRule="auto"/>
              <w:jc w:val="left"/>
              <w:rPr>
                <w:rFonts w:ascii="宋体" w:hAnsi="宋体"/>
                <w:color w:val="000000"/>
                <w:sz w:val="24"/>
                <w:szCs w:val="20"/>
              </w:rPr>
            </w:pPr>
          </w:p>
          <w:p w14:paraId="607AE4D8" w14:textId="77777777" w:rsidR="00557624" w:rsidRDefault="00557624">
            <w:pPr>
              <w:tabs>
                <w:tab w:val="left" w:pos="5580"/>
              </w:tabs>
              <w:spacing w:line="360" w:lineRule="auto"/>
              <w:jc w:val="left"/>
              <w:rPr>
                <w:rFonts w:ascii="宋体" w:hAnsi="宋体"/>
                <w:color w:val="000000"/>
                <w:sz w:val="24"/>
                <w:szCs w:val="20"/>
              </w:rPr>
            </w:pPr>
          </w:p>
        </w:tc>
        <w:tc>
          <w:tcPr>
            <w:tcW w:w="4536" w:type="dxa"/>
            <w:tcBorders>
              <w:top w:val="single" w:sz="4" w:space="0" w:color="000000"/>
              <w:left w:val="single" w:sz="4" w:space="0" w:color="000000"/>
              <w:bottom w:val="single" w:sz="4" w:space="0" w:color="000000"/>
              <w:right w:val="single" w:sz="4" w:space="0" w:color="000000"/>
            </w:tcBorders>
          </w:tcPr>
          <w:p w14:paraId="65AA0CD5" w14:textId="77777777" w:rsidR="00557624" w:rsidRDefault="00557624">
            <w:pPr>
              <w:tabs>
                <w:tab w:val="left" w:pos="5580"/>
              </w:tabs>
              <w:spacing w:line="360" w:lineRule="auto"/>
              <w:jc w:val="left"/>
              <w:rPr>
                <w:rFonts w:ascii="宋体" w:hAnsi="宋体"/>
                <w:color w:val="000000"/>
                <w:sz w:val="24"/>
                <w:szCs w:val="20"/>
              </w:rPr>
            </w:pPr>
          </w:p>
          <w:p w14:paraId="47BB2377" w14:textId="77777777" w:rsidR="00557624" w:rsidRDefault="00557624">
            <w:pPr>
              <w:tabs>
                <w:tab w:val="left" w:pos="5580"/>
              </w:tabs>
              <w:spacing w:line="360" w:lineRule="auto"/>
              <w:jc w:val="left"/>
              <w:rPr>
                <w:rFonts w:ascii="宋体" w:hAnsi="宋体"/>
                <w:color w:val="000000"/>
                <w:sz w:val="24"/>
                <w:szCs w:val="20"/>
              </w:rPr>
            </w:pPr>
          </w:p>
          <w:p w14:paraId="714C6F22" w14:textId="77777777" w:rsidR="00557624" w:rsidRDefault="00557624">
            <w:pPr>
              <w:tabs>
                <w:tab w:val="left" w:pos="5580"/>
              </w:tabs>
              <w:spacing w:line="360" w:lineRule="auto"/>
              <w:jc w:val="left"/>
              <w:rPr>
                <w:rFonts w:ascii="宋体" w:hAnsi="宋体"/>
                <w:color w:val="000000"/>
                <w:sz w:val="24"/>
                <w:szCs w:val="20"/>
              </w:rPr>
            </w:pPr>
          </w:p>
        </w:tc>
      </w:tr>
    </w:tbl>
    <w:p w14:paraId="52E207DA" w14:textId="77777777" w:rsidR="00557624" w:rsidRDefault="00557624" w:rsidP="00557624">
      <w:pPr>
        <w:tabs>
          <w:tab w:val="left" w:pos="5580"/>
        </w:tabs>
        <w:spacing w:line="360" w:lineRule="auto"/>
        <w:jc w:val="left"/>
        <w:rPr>
          <w:rFonts w:ascii="宋体" w:hAnsi="宋体"/>
          <w:color w:val="000000"/>
          <w:sz w:val="24"/>
          <w:szCs w:val="20"/>
        </w:rPr>
      </w:pPr>
      <w:r>
        <w:rPr>
          <w:rFonts w:ascii="宋体" w:hAnsi="宋体" w:hint="eastAsia"/>
          <w:color w:val="000000"/>
          <w:sz w:val="24"/>
          <w:szCs w:val="20"/>
        </w:rPr>
        <w:t>说明：</w:t>
      </w:r>
    </w:p>
    <w:p w14:paraId="4454125B" w14:textId="77777777" w:rsidR="00557624" w:rsidRDefault="00557624" w:rsidP="00557624">
      <w:pPr>
        <w:tabs>
          <w:tab w:val="left" w:pos="5580"/>
        </w:tabs>
        <w:spacing w:line="360" w:lineRule="auto"/>
        <w:jc w:val="left"/>
        <w:rPr>
          <w:rFonts w:ascii="宋体" w:hAnsi="宋体"/>
          <w:color w:val="000000"/>
          <w:sz w:val="24"/>
          <w:szCs w:val="20"/>
        </w:rPr>
      </w:pPr>
      <w:r>
        <w:rPr>
          <w:rFonts w:ascii="宋体" w:hAnsi="宋体" w:hint="eastAsia"/>
          <w:color w:val="000000"/>
          <w:sz w:val="24"/>
          <w:szCs w:val="20"/>
        </w:rPr>
        <w:t>1.若供应商为事业单位或其他组织或分支机构（仅当招标文件注明允许分支机构投标的），则法定代表人（单位负责人）处的签署人可为单位负责人。</w:t>
      </w:r>
    </w:p>
    <w:p w14:paraId="685116EE" w14:textId="77777777" w:rsidR="00557624" w:rsidRDefault="00557624" w:rsidP="00557624">
      <w:pPr>
        <w:tabs>
          <w:tab w:val="left" w:pos="5580"/>
        </w:tabs>
        <w:spacing w:line="360" w:lineRule="auto"/>
        <w:jc w:val="left"/>
        <w:rPr>
          <w:rFonts w:ascii="宋体" w:hAnsi="宋体"/>
          <w:color w:val="000000"/>
          <w:sz w:val="24"/>
          <w:szCs w:val="20"/>
        </w:rPr>
      </w:pPr>
      <w:r>
        <w:rPr>
          <w:rFonts w:ascii="宋体" w:hAnsi="宋体" w:hint="eastAsia"/>
          <w:color w:val="000000"/>
          <w:sz w:val="24"/>
          <w:szCs w:val="20"/>
        </w:rPr>
        <w:t>2.若投标文件中签字之处均为法定代表人（单位负责人）本人签署，则可不提供本《授权委托书》，但须提供《法定代表人（单位负责人）身份证明》（实质性格式）。</w:t>
      </w:r>
    </w:p>
    <w:p w14:paraId="09E99B8E" w14:textId="77777777" w:rsidR="00557624" w:rsidRDefault="00557624" w:rsidP="00557624">
      <w:pPr>
        <w:tabs>
          <w:tab w:val="left" w:pos="5580"/>
        </w:tabs>
        <w:spacing w:line="360" w:lineRule="auto"/>
        <w:jc w:val="left"/>
        <w:rPr>
          <w:rFonts w:ascii="宋体" w:hAnsi="宋体"/>
          <w:color w:val="000000"/>
          <w:sz w:val="30"/>
          <w:szCs w:val="30"/>
        </w:rPr>
      </w:pPr>
      <w:r>
        <w:rPr>
          <w:rFonts w:ascii="宋体" w:hAnsi="宋体" w:hint="eastAsia"/>
          <w:color w:val="000000"/>
          <w:sz w:val="24"/>
          <w:szCs w:val="20"/>
        </w:rPr>
        <w:t>3.供应商为自然人的情形，可不提供本《授权委托书》。</w:t>
      </w:r>
      <w:r>
        <w:rPr>
          <w:rFonts w:ascii="宋体" w:hAnsi="宋体" w:hint="eastAsia"/>
          <w:color w:val="000000"/>
          <w:sz w:val="30"/>
          <w:szCs w:val="30"/>
        </w:rPr>
        <w:br w:type="page"/>
      </w:r>
    </w:p>
    <w:p w14:paraId="62014A0F" w14:textId="77777777" w:rsidR="00557624" w:rsidRDefault="00557624" w:rsidP="00557624">
      <w:pPr>
        <w:spacing w:line="360" w:lineRule="exact"/>
        <w:jc w:val="center"/>
        <w:rPr>
          <w:rFonts w:ascii="宋体" w:hAnsi="宋体"/>
          <w:b/>
          <w:color w:val="000000"/>
          <w:sz w:val="36"/>
          <w:szCs w:val="36"/>
        </w:rPr>
      </w:pPr>
      <w:r>
        <w:rPr>
          <w:rFonts w:ascii="宋体" w:hAnsi="宋体" w:hint="eastAsia"/>
          <w:b/>
          <w:color w:val="000000"/>
          <w:sz w:val="36"/>
          <w:szCs w:val="36"/>
        </w:rPr>
        <w:lastRenderedPageBreak/>
        <w:t>附：法定代表人（单位负责人）身份证明</w:t>
      </w:r>
    </w:p>
    <w:p w14:paraId="6683197B" w14:textId="77777777" w:rsidR="00557624" w:rsidRDefault="00557624" w:rsidP="00557624">
      <w:pPr>
        <w:kinsoku w:val="0"/>
        <w:overflowPunct w:val="0"/>
        <w:spacing w:line="200" w:lineRule="exact"/>
        <w:rPr>
          <w:rFonts w:ascii="宋体" w:hAnsi="宋体"/>
          <w:sz w:val="20"/>
          <w:szCs w:val="20"/>
        </w:rPr>
      </w:pPr>
    </w:p>
    <w:p w14:paraId="4E758370" w14:textId="77777777" w:rsidR="00557624" w:rsidRDefault="00557624" w:rsidP="00557624">
      <w:pPr>
        <w:tabs>
          <w:tab w:val="left" w:pos="5580"/>
        </w:tabs>
        <w:spacing w:line="360" w:lineRule="auto"/>
        <w:rPr>
          <w:rFonts w:ascii="宋体" w:hAnsi="宋体"/>
          <w:color w:val="000000"/>
          <w:sz w:val="24"/>
        </w:rPr>
      </w:pPr>
      <w:r>
        <w:rPr>
          <w:rFonts w:ascii="宋体" w:hAnsi="宋体" w:hint="eastAsia"/>
          <w:color w:val="000000"/>
          <w:sz w:val="24"/>
        </w:rPr>
        <w:t>致：</w:t>
      </w:r>
      <w:r>
        <w:rPr>
          <w:rFonts w:ascii="宋体" w:hAnsi="宋体" w:hint="eastAsia"/>
          <w:color w:val="000000"/>
          <w:sz w:val="24"/>
          <w:u w:val="single"/>
        </w:rPr>
        <w:t>（采购人或采购代理机构）</w:t>
      </w:r>
    </w:p>
    <w:p w14:paraId="0D402DEB" w14:textId="77777777" w:rsidR="00557624" w:rsidRDefault="00557624" w:rsidP="00557624">
      <w:pPr>
        <w:pStyle w:val="af9"/>
        <w:tabs>
          <w:tab w:val="left" w:pos="2412"/>
          <w:tab w:val="left" w:pos="3883"/>
          <w:tab w:val="left" w:pos="5352"/>
          <w:tab w:val="left" w:pos="6821"/>
        </w:tabs>
        <w:kinsoku w:val="0"/>
        <w:overflowPunct w:val="0"/>
        <w:spacing w:line="335" w:lineRule="exact"/>
        <w:ind w:firstLineChars="200" w:firstLine="480"/>
      </w:pPr>
      <w:r>
        <w:rPr>
          <w:rFonts w:hint="eastAsia"/>
        </w:rPr>
        <w:t>兹证明，</w:t>
      </w:r>
    </w:p>
    <w:p w14:paraId="722E35C2" w14:textId="77777777" w:rsidR="00557624" w:rsidRDefault="00557624" w:rsidP="00557624">
      <w:pPr>
        <w:pStyle w:val="af9"/>
        <w:tabs>
          <w:tab w:val="left" w:pos="1690"/>
          <w:tab w:val="left" w:pos="3400"/>
          <w:tab w:val="left" w:pos="5110"/>
          <w:tab w:val="left" w:pos="6821"/>
        </w:tabs>
        <w:kinsoku w:val="0"/>
        <w:overflowPunct w:val="0"/>
        <w:spacing w:line="335" w:lineRule="exact"/>
      </w:pPr>
      <w:r>
        <w:rPr>
          <w:rFonts w:hint="eastAsia"/>
        </w:rPr>
        <w:t>姓名：____性别：____年龄：____职务：____</w:t>
      </w:r>
    </w:p>
    <w:p w14:paraId="71D145D0" w14:textId="77777777" w:rsidR="00557624" w:rsidRDefault="00557624" w:rsidP="00557624">
      <w:pPr>
        <w:pStyle w:val="af9"/>
        <w:tabs>
          <w:tab w:val="left" w:pos="2412"/>
          <w:tab w:val="left" w:pos="3883"/>
          <w:tab w:val="left" w:pos="5352"/>
          <w:tab w:val="left" w:pos="6821"/>
        </w:tabs>
        <w:kinsoku w:val="0"/>
        <w:overflowPunct w:val="0"/>
        <w:spacing w:line="335" w:lineRule="exact"/>
      </w:pPr>
    </w:p>
    <w:p w14:paraId="047043F6" w14:textId="77777777" w:rsidR="00557624" w:rsidRDefault="00557624" w:rsidP="00557624">
      <w:pPr>
        <w:pStyle w:val="af9"/>
        <w:tabs>
          <w:tab w:val="clear" w:pos="567"/>
          <w:tab w:val="left" w:pos="2250"/>
          <w:tab w:val="left" w:pos="2412"/>
          <w:tab w:val="left" w:pos="3883"/>
          <w:tab w:val="left" w:pos="5352"/>
          <w:tab w:val="left" w:pos="6821"/>
        </w:tabs>
        <w:kinsoku w:val="0"/>
        <w:overflowPunct w:val="0"/>
        <w:spacing w:line="335" w:lineRule="exact"/>
      </w:pPr>
      <w:r>
        <w:rPr>
          <w:rFonts w:hint="eastAsia"/>
        </w:rPr>
        <w:t>系</w:t>
      </w:r>
      <w:r>
        <w:rPr>
          <w:rFonts w:hint="eastAsia"/>
          <w:u w:val="single"/>
        </w:rPr>
        <w:tab/>
      </w:r>
      <w:r>
        <w:rPr>
          <w:rFonts w:hint="eastAsia"/>
        </w:rPr>
        <w:t>（投标人名称）的法定代表人（单位负责人）。</w:t>
      </w:r>
    </w:p>
    <w:p w14:paraId="61EBF088" w14:textId="77777777" w:rsidR="00557624" w:rsidRDefault="00557624" w:rsidP="00557624">
      <w:pPr>
        <w:pStyle w:val="af9"/>
        <w:tabs>
          <w:tab w:val="left" w:pos="2412"/>
          <w:tab w:val="left" w:pos="3883"/>
          <w:tab w:val="left" w:pos="5352"/>
          <w:tab w:val="left" w:pos="6821"/>
        </w:tabs>
        <w:kinsoku w:val="0"/>
        <w:overflowPunct w:val="0"/>
        <w:spacing w:line="335" w:lineRule="exact"/>
      </w:pPr>
    </w:p>
    <w:p w14:paraId="33778C24" w14:textId="77777777" w:rsidR="00557624" w:rsidRDefault="00557624" w:rsidP="00557624">
      <w:pPr>
        <w:pStyle w:val="af9"/>
        <w:tabs>
          <w:tab w:val="left" w:pos="2412"/>
          <w:tab w:val="left" w:pos="3883"/>
          <w:tab w:val="left" w:pos="5352"/>
          <w:tab w:val="left" w:pos="6821"/>
        </w:tabs>
        <w:kinsoku w:val="0"/>
        <w:overflowPunct w:val="0"/>
        <w:spacing w:line="335" w:lineRule="exact"/>
      </w:pPr>
    </w:p>
    <w:p w14:paraId="0C4808CA" w14:textId="77777777" w:rsidR="00557624" w:rsidRDefault="00557624" w:rsidP="00557624">
      <w:pPr>
        <w:pStyle w:val="af9"/>
        <w:tabs>
          <w:tab w:val="left" w:pos="2412"/>
          <w:tab w:val="left" w:pos="3883"/>
          <w:tab w:val="left" w:pos="5352"/>
          <w:tab w:val="left" w:pos="6821"/>
        </w:tabs>
        <w:kinsoku w:val="0"/>
        <w:overflowPunct w:val="0"/>
        <w:spacing w:line="335" w:lineRule="exact"/>
      </w:pPr>
    </w:p>
    <w:p w14:paraId="4285DA57" w14:textId="77777777" w:rsidR="00557624" w:rsidRDefault="00557624" w:rsidP="00557624">
      <w:pPr>
        <w:pStyle w:val="af9"/>
        <w:kinsoku w:val="0"/>
        <w:overflowPunct w:val="0"/>
        <w:spacing w:line="580" w:lineRule="auto"/>
        <w:ind w:right="-46"/>
        <w:rPr>
          <w:spacing w:val="-3"/>
        </w:rPr>
      </w:pPr>
      <w:r>
        <w:rPr>
          <w:rFonts w:hint="eastAsia"/>
        </w:rPr>
        <w:t>附：</w:t>
      </w:r>
      <w:r>
        <w:rPr>
          <w:rFonts w:hint="eastAsia"/>
          <w:spacing w:val="-3"/>
        </w:rPr>
        <w:t>法</w:t>
      </w:r>
      <w:r>
        <w:rPr>
          <w:rFonts w:hint="eastAsia"/>
        </w:rPr>
        <w:t>定</w:t>
      </w:r>
      <w:r>
        <w:rPr>
          <w:rFonts w:hint="eastAsia"/>
          <w:spacing w:val="-3"/>
        </w:rPr>
        <w:t>代</w:t>
      </w:r>
      <w:r>
        <w:rPr>
          <w:rFonts w:hint="eastAsia"/>
        </w:rPr>
        <w:t>表</w:t>
      </w:r>
      <w:r>
        <w:rPr>
          <w:rFonts w:hint="eastAsia"/>
          <w:spacing w:val="-3"/>
        </w:rPr>
        <w:t>人</w:t>
      </w:r>
      <w:r>
        <w:rPr>
          <w:rFonts w:hint="eastAsia"/>
        </w:rPr>
        <w:t>（</w:t>
      </w:r>
      <w:r>
        <w:rPr>
          <w:rFonts w:hint="eastAsia"/>
          <w:spacing w:val="-3"/>
        </w:rPr>
        <w:t>单</w:t>
      </w:r>
      <w:r>
        <w:rPr>
          <w:rFonts w:hint="eastAsia"/>
        </w:rPr>
        <w:t>位</w:t>
      </w:r>
      <w:r>
        <w:rPr>
          <w:rFonts w:hint="eastAsia"/>
          <w:spacing w:val="-3"/>
        </w:rPr>
        <w:t>负</w:t>
      </w:r>
      <w:r>
        <w:rPr>
          <w:rFonts w:hint="eastAsia"/>
        </w:rPr>
        <w:t>责人</w:t>
      </w:r>
      <w:r>
        <w:rPr>
          <w:rFonts w:hint="eastAsia"/>
          <w:spacing w:val="-3"/>
        </w:rPr>
        <w:t>）有效期内的身份证正反面电子件。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557624" w14:paraId="4A480F58" w14:textId="77777777" w:rsidTr="00557624">
        <w:trPr>
          <w:trHeight w:val="1399"/>
        </w:trPr>
        <w:tc>
          <w:tcPr>
            <w:tcW w:w="4673" w:type="dxa"/>
            <w:tcBorders>
              <w:top w:val="single" w:sz="4" w:space="0" w:color="000000"/>
              <w:left w:val="single" w:sz="4" w:space="0" w:color="000000"/>
              <w:bottom w:val="single" w:sz="4" w:space="0" w:color="000000"/>
              <w:right w:val="single" w:sz="4" w:space="0" w:color="000000"/>
            </w:tcBorders>
          </w:tcPr>
          <w:p w14:paraId="241614D9" w14:textId="77777777" w:rsidR="00557624" w:rsidRDefault="00557624">
            <w:pPr>
              <w:tabs>
                <w:tab w:val="left" w:pos="5580"/>
              </w:tabs>
              <w:spacing w:line="360" w:lineRule="auto"/>
              <w:jc w:val="left"/>
              <w:rPr>
                <w:rFonts w:ascii="宋体" w:hAnsi="宋体"/>
                <w:color w:val="000000"/>
                <w:sz w:val="24"/>
                <w:szCs w:val="20"/>
              </w:rPr>
            </w:pPr>
          </w:p>
          <w:p w14:paraId="7E2A891E" w14:textId="77777777" w:rsidR="00557624" w:rsidRDefault="00557624">
            <w:pPr>
              <w:tabs>
                <w:tab w:val="left" w:pos="5580"/>
              </w:tabs>
              <w:spacing w:line="360" w:lineRule="auto"/>
              <w:jc w:val="left"/>
              <w:rPr>
                <w:rFonts w:ascii="宋体" w:hAnsi="宋体"/>
                <w:color w:val="000000"/>
                <w:sz w:val="24"/>
                <w:szCs w:val="20"/>
              </w:rPr>
            </w:pPr>
          </w:p>
          <w:p w14:paraId="40DB3E42" w14:textId="77777777" w:rsidR="00557624" w:rsidRDefault="00557624">
            <w:pPr>
              <w:tabs>
                <w:tab w:val="left" w:pos="5580"/>
              </w:tabs>
              <w:spacing w:line="360" w:lineRule="auto"/>
              <w:jc w:val="left"/>
              <w:rPr>
                <w:rFonts w:ascii="宋体" w:hAnsi="宋体"/>
                <w:color w:val="000000"/>
                <w:sz w:val="24"/>
                <w:szCs w:val="20"/>
              </w:rPr>
            </w:pPr>
          </w:p>
        </w:tc>
        <w:tc>
          <w:tcPr>
            <w:tcW w:w="4536" w:type="dxa"/>
            <w:tcBorders>
              <w:top w:val="single" w:sz="4" w:space="0" w:color="000000"/>
              <w:left w:val="single" w:sz="4" w:space="0" w:color="000000"/>
              <w:bottom w:val="single" w:sz="4" w:space="0" w:color="000000"/>
              <w:right w:val="single" w:sz="4" w:space="0" w:color="000000"/>
            </w:tcBorders>
          </w:tcPr>
          <w:p w14:paraId="35F03548" w14:textId="77777777" w:rsidR="00557624" w:rsidRDefault="00557624">
            <w:pPr>
              <w:tabs>
                <w:tab w:val="left" w:pos="5580"/>
              </w:tabs>
              <w:spacing w:line="360" w:lineRule="auto"/>
              <w:jc w:val="left"/>
              <w:rPr>
                <w:rFonts w:ascii="宋体" w:hAnsi="宋体"/>
                <w:color w:val="000000"/>
                <w:sz w:val="24"/>
                <w:szCs w:val="20"/>
              </w:rPr>
            </w:pPr>
          </w:p>
          <w:p w14:paraId="5B38D3AF" w14:textId="77777777" w:rsidR="00557624" w:rsidRDefault="00557624">
            <w:pPr>
              <w:tabs>
                <w:tab w:val="left" w:pos="5580"/>
              </w:tabs>
              <w:spacing w:line="360" w:lineRule="auto"/>
              <w:jc w:val="left"/>
              <w:rPr>
                <w:rFonts w:ascii="宋体" w:hAnsi="宋体"/>
                <w:color w:val="000000"/>
                <w:sz w:val="24"/>
                <w:szCs w:val="20"/>
              </w:rPr>
            </w:pPr>
          </w:p>
          <w:p w14:paraId="2E1DDA2F" w14:textId="77777777" w:rsidR="00557624" w:rsidRDefault="00557624">
            <w:pPr>
              <w:tabs>
                <w:tab w:val="left" w:pos="5580"/>
              </w:tabs>
              <w:spacing w:line="360" w:lineRule="auto"/>
              <w:jc w:val="left"/>
              <w:rPr>
                <w:rFonts w:ascii="宋体" w:hAnsi="宋体"/>
                <w:color w:val="000000"/>
                <w:sz w:val="24"/>
                <w:szCs w:val="20"/>
              </w:rPr>
            </w:pPr>
          </w:p>
        </w:tc>
      </w:tr>
    </w:tbl>
    <w:p w14:paraId="49818DBE" w14:textId="77777777" w:rsidR="00557624" w:rsidRDefault="00557624" w:rsidP="00557624">
      <w:pPr>
        <w:pStyle w:val="af9"/>
        <w:kinsoku w:val="0"/>
        <w:overflowPunct w:val="0"/>
        <w:spacing w:line="580" w:lineRule="auto"/>
        <w:ind w:right="4305"/>
        <w:rPr>
          <w:spacing w:val="-3"/>
        </w:rPr>
      </w:pPr>
    </w:p>
    <w:p w14:paraId="0A2785A6" w14:textId="77777777" w:rsidR="00557624" w:rsidRDefault="00557624" w:rsidP="00557624">
      <w:pPr>
        <w:pStyle w:val="af9"/>
        <w:kinsoku w:val="0"/>
        <w:overflowPunct w:val="0"/>
        <w:spacing w:line="580" w:lineRule="auto"/>
        <w:ind w:right="4305"/>
        <w:rPr>
          <w:spacing w:val="-3"/>
        </w:rPr>
      </w:pPr>
    </w:p>
    <w:p w14:paraId="293ED9B1" w14:textId="77777777" w:rsidR="00557624" w:rsidRDefault="00557624" w:rsidP="00557624">
      <w:pPr>
        <w:autoSpaceDE w:val="0"/>
        <w:autoSpaceDN w:val="0"/>
        <w:adjustRightInd w:val="0"/>
        <w:snapToGrid w:val="0"/>
        <w:spacing w:line="360" w:lineRule="auto"/>
        <w:rPr>
          <w:rFonts w:ascii="宋体" w:hAnsi="宋体"/>
          <w:color w:val="000000"/>
          <w:sz w:val="24"/>
          <w:lang w:val="zh-CN"/>
        </w:rPr>
      </w:pPr>
      <w:r>
        <w:rPr>
          <w:rFonts w:ascii="宋体" w:hAnsi="宋体" w:hint="eastAsia"/>
          <w:color w:val="000000"/>
          <w:sz w:val="24"/>
        </w:rPr>
        <w:t>投标人名称（加盖公章）</w:t>
      </w:r>
      <w:r>
        <w:rPr>
          <w:rFonts w:ascii="宋体" w:hAnsi="宋体" w:hint="eastAsia"/>
          <w:color w:val="000000"/>
          <w:sz w:val="24"/>
          <w:lang w:val="zh-CN"/>
        </w:rPr>
        <w:t>：________________</w:t>
      </w:r>
    </w:p>
    <w:p w14:paraId="6B323177" w14:textId="77777777" w:rsidR="00557624" w:rsidRDefault="00557624" w:rsidP="00557624">
      <w:pPr>
        <w:pStyle w:val="af9"/>
        <w:kinsoku w:val="0"/>
        <w:overflowPunct w:val="0"/>
        <w:spacing w:line="580" w:lineRule="auto"/>
        <w:ind w:right="95"/>
        <w:rPr>
          <w:spacing w:val="-3"/>
        </w:rPr>
      </w:pPr>
      <w:r>
        <w:rPr>
          <w:rFonts w:hint="eastAsia"/>
          <w:spacing w:val="-3"/>
        </w:rPr>
        <w:t>法定代表人（</w:t>
      </w:r>
      <w:r>
        <w:rPr>
          <w:rFonts w:hint="eastAsia"/>
        </w:rPr>
        <w:t>单位负责人</w:t>
      </w:r>
      <w:r>
        <w:rPr>
          <w:rFonts w:hint="eastAsia"/>
          <w:spacing w:val="-3"/>
        </w:rPr>
        <w:t>）（签字、签章或印鉴）：_______</w:t>
      </w:r>
    </w:p>
    <w:p w14:paraId="7FA09E15" w14:textId="77777777" w:rsidR="00557624" w:rsidRDefault="00557624" w:rsidP="00557624">
      <w:pPr>
        <w:autoSpaceDE w:val="0"/>
        <w:autoSpaceDN w:val="0"/>
        <w:adjustRightInd w:val="0"/>
        <w:snapToGrid w:val="0"/>
        <w:spacing w:line="360" w:lineRule="auto"/>
        <w:rPr>
          <w:rFonts w:ascii="宋体" w:hAnsi="宋体"/>
          <w:color w:val="000000"/>
          <w:sz w:val="24"/>
        </w:rPr>
      </w:pPr>
    </w:p>
    <w:p w14:paraId="4FDD9592" w14:textId="77777777" w:rsidR="00557624" w:rsidRDefault="00557624" w:rsidP="00557624">
      <w:pPr>
        <w:autoSpaceDE w:val="0"/>
        <w:autoSpaceDN w:val="0"/>
        <w:adjustRightInd w:val="0"/>
        <w:snapToGrid w:val="0"/>
        <w:spacing w:line="360" w:lineRule="auto"/>
        <w:rPr>
          <w:rFonts w:ascii="宋体" w:hAnsi="宋体"/>
          <w:color w:val="000000"/>
          <w:sz w:val="24"/>
          <w:lang w:val="zh-CN"/>
        </w:rPr>
      </w:pPr>
      <w:r>
        <w:rPr>
          <w:rFonts w:ascii="宋体" w:hAnsi="宋体" w:hint="eastAsia"/>
          <w:color w:val="000000"/>
          <w:sz w:val="24"/>
        </w:rPr>
        <w:t>日期：_____年______月______日</w:t>
      </w:r>
    </w:p>
    <w:p w14:paraId="02BFEB51" w14:textId="77777777" w:rsidR="00557624" w:rsidRDefault="00557624" w:rsidP="00557624">
      <w:pPr>
        <w:widowControl/>
        <w:jc w:val="left"/>
        <w:rPr>
          <w:rFonts w:ascii="宋体" w:hAnsi="宋体"/>
          <w:i/>
          <w:color w:val="000000"/>
          <w:sz w:val="24"/>
          <w:szCs w:val="20"/>
          <w:u w:val="single"/>
        </w:rPr>
      </w:pPr>
    </w:p>
    <w:p w14:paraId="17B33DC6" w14:textId="77777777" w:rsidR="00557624" w:rsidRDefault="00557624" w:rsidP="00557624">
      <w:pPr>
        <w:widowControl/>
        <w:jc w:val="left"/>
        <w:rPr>
          <w:color w:val="000000"/>
          <w:sz w:val="24"/>
          <w:szCs w:val="20"/>
        </w:rPr>
      </w:pPr>
      <w:r>
        <w:rPr>
          <w:color w:val="000000"/>
          <w:sz w:val="24"/>
          <w:szCs w:val="20"/>
        </w:rPr>
        <w:br w:type="page"/>
      </w:r>
    </w:p>
    <w:p w14:paraId="52558303" w14:textId="77777777" w:rsidR="00557624" w:rsidRDefault="00557624" w:rsidP="00557624">
      <w:pPr>
        <w:spacing w:line="360" w:lineRule="auto"/>
        <w:outlineLvl w:val="2"/>
        <w:rPr>
          <w:color w:val="000000"/>
          <w:sz w:val="24"/>
          <w:szCs w:val="20"/>
        </w:rPr>
      </w:pPr>
      <w:r>
        <w:rPr>
          <w:color w:val="000000"/>
          <w:sz w:val="24"/>
          <w:szCs w:val="20"/>
        </w:rPr>
        <w:lastRenderedPageBreak/>
        <w:t xml:space="preserve">3  </w:t>
      </w:r>
      <w:r>
        <w:rPr>
          <w:rFonts w:hint="eastAsia"/>
          <w:color w:val="000000"/>
          <w:sz w:val="24"/>
          <w:szCs w:val="20"/>
        </w:rPr>
        <w:t>开标一览表</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r>
        <w:rPr>
          <w:rFonts w:hint="eastAsia"/>
          <w:color w:val="000000"/>
          <w:sz w:val="24"/>
          <w:szCs w:val="20"/>
        </w:rPr>
        <w:t>（实质性格式）</w:t>
      </w:r>
    </w:p>
    <w:p w14:paraId="358FEFC5" w14:textId="77777777" w:rsidR="00557624" w:rsidRDefault="00557624" w:rsidP="00557624">
      <w:pPr>
        <w:spacing w:line="360" w:lineRule="exact"/>
        <w:jc w:val="center"/>
        <w:rPr>
          <w:b/>
          <w:color w:val="000000"/>
          <w:sz w:val="36"/>
          <w:szCs w:val="36"/>
        </w:rPr>
      </w:pPr>
      <w:bookmarkStart w:id="864" w:name="_Toc226337254"/>
      <w:bookmarkStart w:id="865" w:name="_Toc264969248"/>
      <w:bookmarkStart w:id="866" w:name="_Toc226965748"/>
      <w:bookmarkStart w:id="867" w:name="_Toc164608672"/>
      <w:bookmarkStart w:id="868" w:name="_Toc305158826"/>
      <w:bookmarkStart w:id="869" w:name="_Toc195842923"/>
      <w:bookmarkStart w:id="870" w:name="_Toc226309802"/>
      <w:bookmarkStart w:id="871" w:name="_Toc265228396"/>
      <w:bookmarkStart w:id="872" w:name="_Toc164608827"/>
      <w:bookmarkStart w:id="873" w:name="_Toc305158900"/>
      <w:bookmarkStart w:id="874" w:name="_Toc226965831"/>
      <w:r>
        <w:rPr>
          <w:rFonts w:hint="eastAsia"/>
          <w:b/>
          <w:color w:val="000000"/>
          <w:sz w:val="36"/>
          <w:szCs w:val="36"/>
        </w:rPr>
        <w:t>开标一览表</w:t>
      </w:r>
      <w:bookmarkEnd w:id="864"/>
      <w:bookmarkEnd w:id="865"/>
      <w:bookmarkEnd w:id="866"/>
      <w:bookmarkEnd w:id="867"/>
      <w:bookmarkEnd w:id="868"/>
      <w:bookmarkEnd w:id="869"/>
      <w:bookmarkEnd w:id="870"/>
      <w:bookmarkEnd w:id="871"/>
      <w:bookmarkEnd w:id="872"/>
      <w:bookmarkEnd w:id="873"/>
      <w:bookmarkEnd w:id="874"/>
    </w:p>
    <w:p w14:paraId="6DEE1EB2" w14:textId="3B0CC4F3" w:rsidR="00557624" w:rsidRDefault="00557624" w:rsidP="00557624">
      <w:pPr>
        <w:tabs>
          <w:tab w:val="left" w:pos="1800"/>
          <w:tab w:val="left" w:pos="5580"/>
        </w:tabs>
        <w:spacing w:line="360" w:lineRule="auto"/>
        <w:jc w:val="left"/>
        <w:rPr>
          <w:b/>
          <w:bCs/>
          <w:iCs/>
          <w:sz w:val="24"/>
        </w:rPr>
      </w:pPr>
      <w:r>
        <w:rPr>
          <w:b/>
          <w:bCs/>
          <w:iCs/>
          <w:sz w:val="24"/>
        </w:rPr>
        <w:t>01</w:t>
      </w:r>
      <w:r>
        <w:rPr>
          <w:rFonts w:hint="eastAsia"/>
          <w:b/>
          <w:bCs/>
          <w:iCs/>
          <w:sz w:val="24"/>
        </w:rPr>
        <w:t>包至</w:t>
      </w:r>
      <w:r>
        <w:rPr>
          <w:b/>
          <w:bCs/>
          <w:iCs/>
          <w:sz w:val="24"/>
        </w:rPr>
        <w:t>03</w:t>
      </w:r>
      <w:r>
        <w:rPr>
          <w:rFonts w:hint="eastAsia"/>
          <w:b/>
          <w:bCs/>
          <w:iCs/>
          <w:sz w:val="24"/>
        </w:rPr>
        <w:t>包</w:t>
      </w:r>
      <w:r w:rsidR="006637C8">
        <w:rPr>
          <w:rFonts w:hint="eastAsia"/>
          <w:b/>
          <w:bCs/>
          <w:iCs/>
          <w:sz w:val="24"/>
        </w:rPr>
        <w:t>适用</w:t>
      </w:r>
      <w:r>
        <w:rPr>
          <w:rFonts w:hint="eastAsia"/>
          <w:b/>
          <w:bCs/>
          <w:iCs/>
          <w:sz w:val="24"/>
        </w:rPr>
        <w:t>：</w:t>
      </w:r>
    </w:p>
    <w:p w14:paraId="631C9377" w14:textId="77777777" w:rsidR="00557624" w:rsidRDefault="00557624" w:rsidP="00557624">
      <w:pPr>
        <w:tabs>
          <w:tab w:val="left" w:pos="1800"/>
          <w:tab w:val="left" w:pos="5580"/>
        </w:tabs>
        <w:spacing w:line="360" w:lineRule="auto"/>
        <w:ind w:firstLineChars="100" w:firstLine="240"/>
        <w:jc w:val="left"/>
        <w:rPr>
          <w:color w:val="000000"/>
          <w:sz w:val="24"/>
        </w:rPr>
      </w:pPr>
      <w:r>
        <w:rPr>
          <w:rFonts w:hint="eastAsia"/>
          <w:color w:val="000000"/>
          <w:sz w:val="24"/>
        </w:rPr>
        <w:t>项目编号</w:t>
      </w:r>
      <w:r>
        <w:rPr>
          <w:color w:val="000000"/>
          <w:sz w:val="24"/>
        </w:rPr>
        <w:t>/</w:t>
      </w:r>
      <w:r>
        <w:rPr>
          <w:rFonts w:hint="eastAsia"/>
          <w:color w:val="000000"/>
          <w:sz w:val="24"/>
        </w:rPr>
        <w:t>包号：</w:t>
      </w:r>
      <w:r>
        <w:rPr>
          <w:color w:val="000000"/>
          <w:sz w:val="24"/>
        </w:rPr>
        <w:t xml:space="preserve">_____________________     </w:t>
      </w:r>
      <w:r>
        <w:rPr>
          <w:rFonts w:hint="eastAsia"/>
          <w:color w:val="000000"/>
          <w:sz w:val="24"/>
        </w:rPr>
        <w:t>项目名称：</w:t>
      </w:r>
      <w:r>
        <w:rPr>
          <w:color w:val="000000"/>
          <w:sz w:val="24"/>
        </w:rPr>
        <w:t>____________</w:t>
      </w:r>
    </w:p>
    <w:tbl>
      <w:tblPr>
        <w:tblW w:w="46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2"/>
        <w:gridCol w:w="3396"/>
        <w:gridCol w:w="3638"/>
      </w:tblGrid>
      <w:tr w:rsidR="00557624" w14:paraId="5CD29318" w14:textId="77777777" w:rsidTr="00557624">
        <w:trPr>
          <w:trHeight w:val="1215"/>
          <w:jc w:val="center"/>
        </w:trPr>
        <w:tc>
          <w:tcPr>
            <w:tcW w:w="412" w:type="pct"/>
            <w:tcBorders>
              <w:top w:val="single" w:sz="4" w:space="0" w:color="auto"/>
              <w:left w:val="single" w:sz="4" w:space="0" w:color="auto"/>
              <w:bottom w:val="single" w:sz="4" w:space="0" w:color="auto"/>
              <w:right w:val="single" w:sz="4" w:space="0" w:color="auto"/>
            </w:tcBorders>
            <w:vAlign w:val="center"/>
            <w:hideMark/>
          </w:tcPr>
          <w:p w14:paraId="5A521F5C" w14:textId="77777777" w:rsidR="00557624" w:rsidRDefault="00557624">
            <w:pPr>
              <w:tabs>
                <w:tab w:val="left" w:pos="5580"/>
              </w:tabs>
              <w:jc w:val="center"/>
              <w:rPr>
                <w:b/>
                <w:sz w:val="24"/>
              </w:rPr>
            </w:pPr>
            <w:r>
              <w:rPr>
                <w:rFonts w:hint="eastAsia"/>
                <w:b/>
                <w:sz w:val="24"/>
              </w:rPr>
              <w:t>序号</w:t>
            </w:r>
          </w:p>
        </w:tc>
        <w:tc>
          <w:tcPr>
            <w:tcW w:w="2215" w:type="pct"/>
            <w:tcBorders>
              <w:top w:val="single" w:sz="4" w:space="0" w:color="auto"/>
              <w:left w:val="single" w:sz="4" w:space="0" w:color="auto"/>
              <w:bottom w:val="single" w:sz="4" w:space="0" w:color="auto"/>
              <w:right w:val="single" w:sz="4" w:space="0" w:color="auto"/>
            </w:tcBorders>
            <w:vAlign w:val="center"/>
            <w:hideMark/>
          </w:tcPr>
          <w:p w14:paraId="1B89F22D" w14:textId="77777777" w:rsidR="00557624" w:rsidRDefault="00557624">
            <w:pPr>
              <w:tabs>
                <w:tab w:val="left" w:pos="5580"/>
              </w:tabs>
              <w:jc w:val="center"/>
              <w:rPr>
                <w:b/>
                <w:sz w:val="24"/>
              </w:rPr>
            </w:pPr>
            <w:r>
              <w:rPr>
                <w:rFonts w:hint="eastAsia"/>
                <w:b/>
                <w:sz w:val="24"/>
              </w:rPr>
              <w:t>投标人名称</w:t>
            </w:r>
          </w:p>
        </w:tc>
        <w:tc>
          <w:tcPr>
            <w:tcW w:w="2373" w:type="pct"/>
            <w:tcBorders>
              <w:top w:val="single" w:sz="4" w:space="0" w:color="auto"/>
              <w:left w:val="single" w:sz="4" w:space="0" w:color="auto"/>
              <w:bottom w:val="single" w:sz="4" w:space="0" w:color="auto"/>
              <w:right w:val="single" w:sz="4" w:space="0" w:color="auto"/>
            </w:tcBorders>
            <w:vAlign w:val="center"/>
            <w:hideMark/>
          </w:tcPr>
          <w:p w14:paraId="161C7574" w14:textId="77777777" w:rsidR="00557624" w:rsidRDefault="00557624">
            <w:pPr>
              <w:tabs>
                <w:tab w:val="left" w:pos="5580"/>
              </w:tabs>
              <w:jc w:val="center"/>
              <w:rPr>
                <w:b/>
                <w:bCs/>
                <w:sz w:val="24"/>
              </w:rPr>
            </w:pPr>
            <w:r>
              <w:rPr>
                <w:rFonts w:ascii="宋体" w:hAnsi="宋体" w:hint="eastAsia"/>
                <w:b/>
                <w:bCs/>
                <w:color w:val="000000"/>
                <w:sz w:val="24"/>
              </w:rPr>
              <w:t>总折扣(折扣</w:t>
            </w:r>
            <w:proofErr w:type="gramStart"/>
            <w:r>
              <w:rPr>
                <w:rFonts w:ascii="宋体" w:hAnsi="宋体" w:hint="eastAsia"/>
                <w:b/>
                <w:bCs/>
                <w:color w:val="000000"/>
                <w:sz w:val="24"/>
              </w:rPr>
              <w:t>后实洋结算</w:t>
            </w:r>
            <w:proofErr w:type="gramEnd"/>
            <w:r>
              <w:rPr>
                <w:rFonts w:ascii="宋体" w:hAnsi="宋体" w:hint="eastAsia"/>
                <w:b/>
                <w:bCs/>
                <w:color w:val="000000"/>
                <w:sz w:val="24"/>
              </w:rPr>
              <w:t>)（%）</w:t>
            </w:r>
          </w:p>
        </w:tc>
      </w:tr>
      <w:tr w:rsidR="002F0903" w14:paraId="258B24AD" w14:textId="77777777" w:rsidTr="002F0903">
        <w:trPr>
          <w:trHeight w:val="976"/>
          <w:jc w:val="center"/>
        </w:trPr>
        <w:tc>
          <w:tcPr>
            <w:tcW w:w="412" w:type="pct"/>
            <w:tcBorders>
              <w:top w:val="single" w:sz="4" w:space="0" w:color="auto"/>
              <w:left w:val="single" w:sz="4" w:space="0" w:color="auto"/>
              <w:bottom w:val="single" w:sz="4" w:space="0" w:color="auto"/>
              <w:right w:val="single" w:sz="4" w:space="0" w:color="auto"/>
            </w:tcBorders>
            <w:vAlign w:val="center"/>
          </w:tcPr>
          <w:p w14:paraId="1561E327" w14:textId="77777777" w:rsidR="002F0903" w:rsidRDefault="002F0903">
            <w:pPr>
              <w:tabs>
                <w:tab w:val="left" w:pos="5580"/>
              </w:tabs>
              <w:jc w:val="center"/>
              <w:rPr>
                <w:sz w:val="24"/>
              </w:rPr>
            </w:pPr>
          </w:p>
        </w:tc>
        <w:tc>
          <w:tcPr>
            <w:tcW w:w="2215" w:type="pct"/>
            <w:tcBorders>
              <w:top w:val="single" w:sz="4" w:space="0" w:color="auto"/>
              <w:left w:val="single" w:sz="4" w:space="0" w:color="auto"/>
              <w:bottom w:val="single" w:sz="4" w:space="0" w:color="auto"/>
              <w:right w:val="single" w:sz="4" w:space="0" w:color="auto"/>
            </w:tcBorders>
            <w:vAlign w:val="center"/>
          </w:tcPr>
          <w:p w14:paraId="67540411" w14:textId="77777777" w:rsidR="002F0903" w:rsidRDefault="002F0903">
            <w:pPr>
              <w:tabs>
                <w:tab w:val="left" w:pos="5580"/>
              </w:tabs>
              <w:jc w:val="center"/>
              <w:rPr>
                <w:sz w:val="24"/>
              </w:rPr>
            </w:pPr>
          </w:p>
        </w:tc>
        <w:tc>
          <w:tcPr>
            <w:tcW w:w="2373" w:type="pct"/>
            <w:tcBorders>
              <w:top w:val="single" w:sz="4" w:space="0" w:color="auto"/>
              <w:left w:val="single" w:sz="4" w:space="0" w:color="auto"/>
              <w:bottom w:val="single" w:sz="4" w:space="0" w:color="auto"/>
              <w:right w:val="single" w:sz="4" w:space="0" w:color="auto"/>
            </w:tcBorders>
            <w:vAlign w:val="center"/>
          </w:tcPr>
          <w:p w14:paraId="5E134D58" w14:textId="77777777" w:rsidR="002F0903" w:rsidRDefault="002F0903">
            <w:pPr>
              <w:tabs>
                <w:tab w:val="left" w:pos="5580"/>
              </w:tabs>
              <w:jc w:val="center"/>
              <w:rPr>
                <w:sz w:val="24"/>
              </w:rPr>
            </w:pPr>
          </w:p>
        </w:tc>
      </w:tr>
    </w:tbl>
    <w:p w14:paraId="660AD66A" w14:textId="77777777" w:rsidR="00557624" w:rsidRDefault="00557624" w:rsidP="00557624">
      <w:pPr>
        <w:pStyle w:val="a7"/>
      </w:pPr>
    </w:p>
    <w:p w14:paraId="48D08AFB" w14:textId="77777777" w:rsidR="00557624" w:rsidRDefault="00557624" w:rsidP="00557624">
      <w:pPr>
        <w:pStyle w:val="a7"/>
      </w:pPr>
    </w:p>
    <w:p w14:paraId="03709D4C" w14:textId="77777777" w:rsidR="00557624" w:rsidRDefault="00557624" w:rsidP="00557624">
      <w:pPr>
        <w:pStyle w:val="a7"/>
      </w:pPr>
    </w:p>
    <w:p w14:paraId="124F257C" w14:textId="77777777" w:rsidR="00557624" w:rsidRDefault="00557624" w:rsidP="00557624">
      <w:pPr>
        <w:pStyle w:val="a7"/>
      </w:pPr>
    </w:p>
    <w:p w14:paraId="015DB45B" w14:textId="77777777" w:rsidR="00557624" w:rsidRDefault="00557624" w:rsidP="00557624">
      <w:pPr>
        <w:autoSpaceDE w:val="0"/>
        <w:autoSpaceDN w:val="0"/>
        <w:adjustRightInd w:val="0"/>
        <w:jc w:val="left"/>
        <w:rPr>
          <w:color w:val="000000"/>
          <w:kern w:val="0"/>
          <w:sz w:val="24"/>
        </w:rPr>
      </w:pPr>
    </w:p>
    <w:p w14:paraId="02DCC447" w14:textId="77777777" w:rsidR="00557624" w:rsidRDefault="00557624" w:rsidP="00557624">
      <w:pPr>
        <w:autoSpaceDE w:val="0"/>
        <w:autoSpaceDN w:val="0"/>
        <w:adjustRightInd w:val="0"/>
        <w:jc w:val="left"/>
        <w:rPr>
          <w:color w:val="000000"/>
          <w:sz w:val="24"/>
          <w:szCs w:val="20"/>
        </w:rPr>
      </w:pPr>
      <w:r>
        <w:rPr>
          <w:rFonts w:hint="eastAsia"/>
          <w:color w:val="000000"/>
          <w:kern w:val="0"/>
          <w:sz w:val="24"/>
        </w:rPr>
        <w:t>注：</w:t>
      </w:r>
      <w:r>
        <w:rPr>
          <w:color w:val="000000"/>
          <w:sz w:val="24"/>
          <w:szCs w:val="20"/>
        </w:rPr>
        <w:t>1.</w:t>
      </w:r>
      <w:r>
        <w:rPr>
          <w:rFonts w:hint="eastAsia"/>
          <w:color w:val="000000"/>
          <w:sz w:val="24"/>
          <w:szCs w:val="20"/>
        </w:rPr>
        <w:t>本表必须</w:t>
      </w:r>
      <w:proofErr w:type="gramStart"/>
      <w:r>
        <w:rPr>
          <w:rFonts w:hint="eastAsia"/>
          <w:color w:val="000000"/>
          <w:sz w:val="24"/>
          <w:szCs w:val="20"/>
        </w:rPr>
        <w:t>按包分别</w:t>
      </w:r>
      <w:proofErr w:type="gramEnd"/>
      <w:r>
        <w:rPr>
          <w:rFonts w:hint="eastAsia"/>
          <w:color w:val="000000"/>
          <w:sz w:val="24"/>
          <w:szCs w:val="20"/>
        </w:rPr>
        <w:t>填写。</w:t>
      </w:r>
    </w:p>
    <w:p w14:paraId="6A629AA1" w14:textId="77777777" w:rsidR="00557624" w:rsidRDefault="00557624" w:rsidP="00557624">
      <w:pPr>
        <w:tabs>
          <w:tab w:val="left" w:pos="5580"/>
        </w:tabs>
        <w:ind w:firstLineChars="200" w:firstLine="480"/>
        <w:rPr>
          <w:color w:val="000000"/>
          <w:sz w:val="24"/>
          <w:szCs w:val="20"/>
        </w:rPr>
      </w:pPr>
      <w:r>
        <w:rPr>
          <w:color w:val="000000"/>
          <w:sz w:val="24"/>
          <w:szCs w:val="20"/>
        </w:rPr>
        <w:t>2.</w:t>
      </w:r>
      <w:r>
        <w:rPr>
          <w:rFonts w:hAnsi="宋体" w:hint="eastAsia"/>
          <w:b/>
          <w:bCs/>
          <w:color w:val="000000"/>
          <w:sz w:val="24"/>
        </w:rPr>
        <w:t>表中折扣应为包含所有相关费用后相对于码洋的总折扣，投标人应严格遵照下述公式计算填写：总折扣＝</w:t>
      </w:r>
      <w:proofErr w:type="gramStart"/>
      <w:r>
        <w:rPr>
          <w:rFonts w:hAnsi="宋体" w:hint="eastAsia"/>
          <w:b/>
          <w:bCs/>
          <w:color w:val="000000"/>
          <w:sz w:val="24"/>
        </w:rPr>
        <w:t>结算实洋</w:t>
      </w:r>
      <w:proofErr w:type="gramEnd"/>
      <w:r>
        <w:rPr>
          <w:rFonts w:hAnsi="宋体"/>
          <w:b/>
          <w:bCs/>
          <w:color w:val="000000"/>
          <w:sz w:val="24"/>
        </w:rPr>
        <w:t>/</w:t>
      </w:r>
      <w:r>
        <w:rPr>
          <w:rFonts w:hAnsi="宋体" w:hint="eastAsia"/>
          <w:b/>
          <w:bCs/>
          <w:color w:val="000000"/>
          <w:sz w:val="24"/>
        </w:rPr>
        <w:t>码洋。</w:t>
      </w:r>
    </w:p>
    <w:p w14:paraId="63D2F8B9" w14:textId="77777777" w:rsidR="00557624" w:rsidRDefault="00557624" w:rsidP="00557624">
      <w:pPr>
        <w:autoSpaceDE w:val="0"/>
        <w:autoSpaceDN w:val="0"/>
        <w:adjustRightInd w:val="0"/>
        <w:snapToGrid w:val="0"/>
        <w:spacing w:before="25" w:after="25" w:line="360" w:lineRule="auto"/>
        <w:rPr>
          <w:color w:val="000000"/>
          <w:sz w:val="24"/>
          <w:lang w:val="zh-CN"/>
        </w:rPr>
      </w:pPr>
    </w:p>
    <w:p w14:paraId="2F9CC7D2" w14:textId="77777777" w:rsidR="00557624" w:rsidRDefault="00557624" w:rsidP="00557624">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2CAA8B5F" w14:textId="77777777" w:rsidR="00557624" w:rsidRDefault="00557624" w:rsidP="00557624">
      <w:pPr>
        <w:autoSpaceDE w:val="0"/>
        <w:autoSpaceDN w:val="0"/>
        <w:adjustRightInd w:val="0"/>
        <w:snapToGrid w:val="0"/>
        <w:spacing w:before="25" w:after="25" w:line="360" w:lineRule="auto"/>
        <w:rPr>
          <w:color w:val="000000"/>
          <w:sz w:val="24"/>
          <w:lang w:val="zh-CN"/>
        </w:rPr>
      </w:pPr>
      <w:r>
        <w:rPr>
          <w:rFonts w:hint="eastAsia"/>
          <w:color w:val="000000"/>
          <w:sz w:val="24"/>
        </w:rPr>
        <w:t>投标人名称（加盖公章）</w:t>
      </w:r>
      <w:r>
        <w:rPr>
          <w:rFonts w:hint="eastAsia"/>
          <w:color w:val="000000"/>
          <w:sz w:val="24"/>
          <w:lang w:val="zh-CN"/>
        </w:rPr>
        <w:t>：</w:t>
      </w:r>
      <w:r>
        <w:rPr>
          <w:color w:val="000000"/>
          <w:sz w:val="24"/>
          <w:lang w:val="zh-CN"/>
        </w:rPr>
        <w:t>____________</w:t>
      </w:r>
    </w:p>
    <w:p w14:paraId="25B18B50" w14:textId="77777777" w:rsidR="00557624" w:rsidRDefault="00557624" w:rsidP="00557624">
      <w:pPr>
        <w:autoSpaceDE w:val="0"/>
        <w:autoSpaceDN w:val="0"/>
        <w:adjustRightInd w:val="0"/>
        <w:snapToGrid w:val="0"/>
        <w:spacing w:before="25" w:after="25" w:line="360" w:lineRule="auto"/>
        <w:rPr>
          <w:color w:val="000000"/>
          <w:sz w:val="24"/>
          <w:szCs w:val="20"/>
        </w:rPr>
      </w:pPr>
      <w:r>
        <w:rPr>
          <w:rFonts w:hint="eastAsia"/>
          <w:color w:val="000000"/>
          <w:sz w:val="24"/>
          <w:szCs w:val="20"/>
        </w:rPr>
        <w:t>日期：</w:t>
      </w:r>
      <w:r>
        <w:rPr>
          <w:color w:val="000000"/>
          <w:sz w:val="24"/>
          <w:szCs w:val="20"/>
        </w:rPr>
        <w:t>_____</w:t>
      </w:r>
      <w:r>
        <w:rPr>
          <w:rFonts w:hint="eastAsia"/>
          <w:color w:val="000000"/>
          <w:sz w:val="24"/>
          <w:szCs w:val="20"/>
        </w:rPr>
        <w:t>年</w:t>
      </w:r>
      <w:r>
        <w:rPr>
          <w:color w:val="000000"/>
          <w:sz w:val="24"/>
          <w:szCs w:val="20"/>
        </w:rPr>
        <w:t>______</w:t>
      </w:r>
      <w:r>
        <w:rPr>
          <w:rFonts w:hint="eastAsia"/>
          <w:color w:val="000000"/>
          <w:sz w:val="24"/>
          <w:szCs w:val="20"/>
        </w:rPr>
        <w:t>月</w:t>
      </w:r>
      <w:r>
        <w:rPr>
          <w:color w:val="000000"/>
          <w:sz w:val="24"/>
          <w:szCs w:val="20"/>
        </w:rPr>
        <w:t>______</w:t>
      </w:r>
      <w:r>
        <w:rPr>
          <w:rFonts w:hint="eastAsia"/>
          <w:color w:val="000000"/>
          <w:sz w:val="24"/>
          <w:szCs w:val="20"/>
        </w:rPr>
        <w:t>日</w:t>
      </w:r>
      <w:r>
        <w:rPr>
          <w:color w:val="000000"/>
          <w:sz w:val="24"/>
          <w:szCs w:val="20"/>
        </w:rPr>
        <w:t xml:space="preserve">   </w:t>
      </w:r>
    </w:p>
    <w:p w14:paraId="273A40B3" w14:textId="77777777" w:rsidR="00557624" w:rsidRDefault="00557624" w:rsidP="00557624">
      <w:pPr>
        <w:pStyle w:val="a7"/>
      </w:pPr>
    </w:p>
    <w:p w14:paraId="00D0D531" w14:textId="77777777" w:rsidR="00557624" w:rsidRDefault="00557624" w:rsidP="00557624">
      <w:pPr>
        <w:spacing w:line="360" w:lineRule="exact"/>
        <w:jc w:val="center"/>
        <w:rPr>
          <w:b/>
          <w:color w:val="000000"/>
          <w:sz w:val="36"/>
          <w:szCs w:val="36"/>
        </w:rPr>
      </w:pPr>
      <w:r>
        <w:br w:type="page"/>
      </w:r>
      <w:r>
        <w:rPr>
          <w:rFonts w:hint="eastAsia"/>
          <w:b/>
          <w:color w:val="000000"/>
          <w:sz w:val="36"/>
          <w:szCs w:val="36"/>
        </w:rPr>
        <w:lastRenderedPageBreak/>
        <w:t>开标一览表</w:t>
      </w:r>
    </w:p>
    <w:p w14:paraId="668F7B2F" w14:textId="73EA0B09" w:rsidR="00557624" w:rsidRDefault="00557624" w:rsidP="00557624">
      <w:pPr>
        <w:tabs>
          <w:tab w:val="left" w:pos="1800"/>
          <w:tab w:val="left" w:pos="5580"/>
        </w:tabs>
        <w:spacing w:line="360" w:lineRule="auto"/>
        <w:jc w:val="left"/>
        <w:rPr>
          <w:b/>
          <w:bCs/>
          <w:iCs/>
          <w:sz w:val="24"/>
        </w:rPr>
      </w:pPr>
      <w:r>
        <w:rPr>
          <w:b/>
          <w:bCs/>
          <w:iCs/>
          <w:sz w:val="24"/>
        </w:rPr>
        <w:t>04</w:t>
      </w:r>
      <w:r>
        <w:rPr>
          <w:rFonts w:hint="eastAsia"/>
          <w:b/>
          <w:bCs/>
          <w:iCs/>
          <w:sz w:val="24"/>
        </w:rPr>
        <w:t>包至</w:t>
      </w:r>
      <w:r>
        <w:rPr>
          <w:b/>
          <w:bCs/>
          <w:iCs/>
          <w:sz w:val="24"/>
        </w:rPr>
        <w:t>0</w:t>
      </w:r>
      <w:r w:rsidR="001A561D">
        <w:rPr>
          <w:b/>
          <w:bCs/>
          <w:iCs/>
          <w:sz w:val="24"/>
        </w:rPr>
        <w:t>8</w:t>
      </w:r>
      <w:r>
        <w:rPr>
          <w:rFonts w:hint="eastAsia"/>
          <w:b/>
          <w:bCs/>
          <w:iCs/>
          <w:sz w:val="24"/>
        </w:rPr>
        <w:t>包</w:t>
      </w:r>
      <w:r w:rsidR="006637C8">
        <w:rPr>
          <w:rFonts w:hint="eastAsia"/>
          <w:b/>
          <w:bCs/>
          <w:iCs/>
          <w:sz w:val="24"/>
        </w:rPr>
        <w:t>适用</w:t>
      </w:r>
      <w:r>
        <w:rPr>
          <w:rFonts w:hint="eastAsia"/>
          <w:b/>
          <w:bCs/>
          <w:iCs/>
          <w:sz w:val="24"/>
        </w:rPr>
        <w:t>：</w:t>
      </w:r>
    </w:p>
    <w:p w14:paraId="2975B7BB" w14:textId="77777777" w:rsidR="00557624" w:rsidRDefault="00557624" w:rsidP="00557624">
      <w:pPr>
        <w:tabs>
          <w:tab w:val="left" w:pos="1800"/>
          <w:tab w:val="left" w:pos="5580"/>
        </w:tabs>
        <w:spacing w:line="360" w:lineRule="auto"/>
        <w:ind w:firstLineChars="100" w:firstLine="240"/>
        <w:jc w:val="left"/>
        <w:rPr>
          <w:color w:val="000000"/>
          <w:sz w:val="24"/>
        </w:rPr>
      </w:pPr>
      <w:r>
        <w:rPr>
          <w:rFonts w:hint="eastAsia"/>
          <w:color w:val="000000"/>
          <w:sz w:val="24"/>
        </w:rPr>
        <w:t>项目编号</w:t>
      </w:r>
      <w:r>
        <w:rPr>
          <w:color w:val="000000"/>
          <w:sz w:val="24"/>
        </w:rPr>
        <w:t>/</w:t>
      </w:r>
      <w:r>
        <w:rPr>
          <w:rFonts w:hint="eastAsia"/>
          <w:color w:val="000000"/>
          <w:sz w:val="24"/>
        </w:rPr>
        <w:t>包号：</w:t>
      </w:r>
      <w:r>
        <w:rPr>
          <w:color w:val="000000"/>
          <w:sz w:val="24"/>
        </w:rPr>
        <w:t xml:space="preserve">_____________________     </w:t>
      </w:r>
      <w:r>
        <w:rPr>
          <w:rFonts w:hint="eastAsia"/>
          <w:color w:val="000000"/>
          <w:sz w:val="24"/>
        </w:rPr>
        <w:t>项目名称：</w:t>
      </w:r>
      <w:r>
        <w:rPr>
          <w:color w:val="000000"/>
          <w:sz w:val="24"/>
        </w:rPr>
        <w:t>____________</w:t>
      </w:r>
    </w:p>
    <w:tbl>
      <w:tblPr>
        <w:tblW w:w="46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2"/>
        <w:gridCol w:w="3396"/>
        <w:gridCol w:w="1821"/>
        <w:gridCol w:w="1817"/>
      </w:tblGrid>
      <w:tr w:rsidR="00557624" w14:paraId="03034825" w14:textId="77777777" w:rsidTr="00557624">
        <w:trPr>
          <w:trHeight w:val="531"/>
          <w:jc w:val="center"/>
        </w:trPr>
        <w:tc>
          <w:tcPr>
            <w:tcW w:w="412" w:type="pct"/>
            <w:vMerge w:val="restart"/>
            <w:tcBorders>
              <w:top w:val="single" w:sz="4" w:space="0" w:color="auto"/>
              <w:left w:val="single" w:sz="4" w:space="0" w:color="auto"/>
              <w:bottom w:val="single" w:sz="4" w:space="0" w:color="auto"/>
              <w:right w:val="single" w:sz="4" w:space="0" w:color="auto"/>
            </w:tcBorders>
            <w:vAlign w:val="center"/>
            <w:hideMark/>
          </w:tcPr>
          <w:p w14:paraId="24165754" w14:textId="77777777" w:rsidR="00557624" w:rsidRDefault="00557624">
            <w:pPr>
              <w:tabs>
                <w:tab w:val="left" w:pos="5580"/>
              </w:tabs>
              <w:jc w:val="center"/>
              <w:rPr>
                <w:b/>
                <w:sz w:val="24"/>
              </w:rPr>
            </w:pPr>
            <w:r>
              <w:rPr>
                <w:rFonts w:hint="eastAsia"/>
                <w:b/>
                <w:sz w:val="24"/>
              </w:rPr>
              <w:t>序号</w:t>
            </w:r>
          </w:p>
        </w:tc>
        <w:tc>
          <w:tcPr>
            <w:tcW w:w="2215" w:type="pct"/>
            <w:vMerge w:val="restart"/>
            <w:tcBorders>
              <w:top w:val="single" w:sz="4" w:space="0" w:color="auto"/>
              <w:left w:val="single" w:sz="4" w:space="0" w:color="auto"/>
              <w:bottom w:val="single" w:sz="4" w:space="0" w:color="auto"/>
              <w:right w:val="single" w:sz="4" w:space="0" w:color="auto"/>
            </w:tcBorders>
            <w:vAlign w:val="center"/>
            <w:hideMark/>
          </w:tcPr>
          <w:p w14:paraId="0820F58E" w14:textId="77777777" w:rsidR="00557624" w:rsidRDefault="00557624">
            <w:pPr>
              <w:tabs>
                <w:tab w:val="left" w:pos="5580"/>
              </w:tabs>
              <w:jc w:val="center"/>
              <w:rPr>
                <w:b/>
                <w:sz w:val="24"/>
              </w:rPr>
            </w:pPr>
            <w:r>
              <w:rPr>
                <w:rFonts w:hint="eastAsia"/>
                <w:b/>
                <w:sz w:val="24"/>
              </w:rPr>
              <w:t>投标人名称</w:t>
            </w:r>
          </w:p>
        </w:tc>
        <w:tc>
          <w:tcPr>
            <w:tcW w:w="2373" w:type="pct"/>
            <w:gridSpan w:val="2"/>
            <w:tcBorders>
              <w:top w:val="single" w:sz="4" w:space="0" w:color="auto"/>
              <w:left w:val="single" w:sz="4" w:space="0" w:color="auto"/>
              <w:bottom w:val="single" w:sz="4" w:space="0" w:color="auto"/>
              <w:right w:val="single" w:sz="4" w:space="0" w:color="auto"/>
            </w:tcBorders>
            <w:vAlign w:val="center"/>
            <w:hideMark/>
          </w:tcPr>
          <w:p w14:paraId="7378F95D" w14:textId="77777777" w:rsidR="00557624" w:rsidRDefault="00557624">
            <w:pPr>
              <w:tabs>
                <w:tab w:val="left" w:pos="5580"/>
              </w:tabs>
              <w:jc w:val="center"/>
              <w:rPr>
                <w:b/>
                <w:sz w:val="24"/>
              </w:rPr>
            </w:pPr>
            <w:r>
              <w:rPr>
                <w:rFonts w:hint="eastAsia"/>
                <w:b/>
                <w:sz w:val="24"/>
              </w:rPr>
              <w:t>投标报价</w:t>
            </w:r>
          </w:p>
        </w:tc>
      </w:tr>
      <w:tr w:rsidR="00557624" w14:paraId="70884B6B" w14:textId="77777777" w:rsidTr="00557624">
        <w:trPr>
          <w:trHeight w:val="6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F36186" w14:textId="77777777" w:rsidR="00557624" w:rsidRDefault="00557624">
            <w:pPr>
              <w:widowControl/>
              <w:jc w:val="left"/>
              <w:rPr>
                <w:b/>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1205C" w14:textId="77777777" w:rsidR="00557624" w:rsidRDefault="00557624">
            <w:pPr>
              <w:widowControl/>
              <w:jc w:val="left"/>
              <w:rPr>
                <w:b/>
                <w:sz w:val="24"/>
              </w:rPr>
            </w:pPr>
          </w:p>
        </w:tc>
        <w:tc>
          <w:tcPr>
            <w:tcW w:w="1188" w:type="pct"/>
            <w:tcBorders>
              <w:top w:val="single" w:sz="4" w:space="0" w:color="auto"/>
              <w:left w:val="single" w:sz="4" w:space="0" w:color="auto"/>
              <w:bottom w:val="single" w:sz="4" w:space="0" w:color="auto"/>
              <w:right w:val="single" w:sz="4" w:space="0" w:color="auto"/>
            </w:tcBorders>
            <w:vAlign w:val="center"/>
            <w:hideMark/>
          </w:tcPr>
          <w:p w14:paraId="0B732944" w14:textId="77777777" w:rsidR="00557624" w:rsidRDefault="00557624">
            <w:pPr>
              <w:tabs>
                <w:tab w:val="left" w:pos="5580"/>
              </w:tabs>
              <w:jc w:val="center"/>
              <w:rPr>
                <w:b/>
                <w:sz w:val="24"/>
              </w:rPr>
            </w:pPr>
            <w:r>
              <w:rPr>
                <w:rFonts w:hint="eastAsia"/>
                <w:b/>
                <w:sz w:val="24"/>
              </w:rPr>
              <w:t>大写</w:t>
            </w:r>
          </w:p>
        </w:tc>
        <w:tc>
          <w:tcPr>
            <w:tcW w:w="1182" w:type="pct"/>
            <w:tcBorders>
              <w:top w:val="single" w:sz="4" w:space="0" w:color="auto"/>
              <w:left w:val="single" w:sz="4" w:space="0" w:color="auto"/>
              <w:bottom w:val="single" w:sz="4" w:space="0" w:color="auto"/>
              <w:right w:val="single" w:sz="4" w:space="0" w:color="auto"/>
            </w:tcBorders>
            <w:vAlign w:val="center"/>
            <w:hideMark/>
          </w:tcPr>
          <w:p w14:paraId="5C02BFE3" w14:textId="77777777" w:rsidR="00557624" w:rsidRDefault="00557624">
            <w:pPr>
              <w:tabs>
                <w:tab w:val="left" w:pos="5580"/>
              </w:tabs>
              <w:jc w:val="center"/>
              <w:rPr>
                <w:b/>
                <w:sz w:val="24"/>
              </w:rPr>
            </w:pPr>
            <w:r>
              <w:rPr>
                <w:rFonts w:hint="eastAsia"/>
                <w:b/>
                <w:sz w:val="24"/>
              </w:rPr>
              <w:t>小写</w:t>
            </w:r>
          </w:p>
        </w:tc>
      </w:tr>
      <w:tr w:rsidR="00557624" w14:paraId="7DB34AC9" w14:textId="77777777" w:rsidTr="00557624">
        <w:trPr>
          <w:trHeight w:val="976"/>
          <w:jc w:val="center"/>
        </w:trPr>
        <w:tc>
          <w:tcPr>
            <w:tcW w:w="412" w:type="pct"/>
            <w:tcBorders>
              <w:top w:val="single" w:sz="4" w:space="0" w:color="auto"/>
              <w:left w:val="single" w:sz="4" w:space="0" w:color="auto"/>
              <w:bottom w:val="single" w:sz="4" w:space="0" w:color="auto"/>
              <w:right w:val="single" w:sz="4" w:space="0" w:color="auto"/>
            </w:tcBorders>
            <w:vAlign w:val="center"/>
          </w:tcPr>
          <w:p w14:paraId="37C22D8D" w14:textId="77777777" w:rsidR="00557624" w:rsidRDefault="00557624">
            <w:pPr>
              <w:tabs>
                <w:tab w:val="left" w:pos="5580"/>
              </w:tabs>
              <w:jc w:val="center"/>
              <w:rPr>
                <w:sz w:val="24"/>
              </w:rPr>
            </w:pPr>
          </w:p>
        </w:tc>
        <w:tc>
          <w:tcPr>
            <w:tcW w:w="2215" w:type="pct"/>
            <w:tcBorders>
              <w:top w:val="single" w:sz="4" w:space="0" w:color="auto"/>
              <w:left w:val="single" w:sz="4" w:space="0" w:color="auto"/>
              <w:bottom w:val="single" w:sz="4" w:space="0" w:color="auto"/>
              <w:right w:val="single" w:sz="4" w:space="0" w:color="auto"/>
            </w:tcBorders>
            <w:vAlign w:val="center"/>
          </w:tcPr>
          <w:p w14:paraId="2F5A406F" w14:textId="77777777" w:rsidR="00557624" w:rsidRDefault="00557624">
            <w:pPr>
              <w:tabs>
                <w:tab w:val="left" w:pos="5580"/>
              </w:tabs>
              <w:jc w:val="center"/>
              <w:rPr>
                <w:sz w:val="24"/>
              </w:rPr>
            </w:pPr>
          </w:p>
        </w:tc>
        <w:tc>
          <w:tcPr>
            <w:tcW w:w="1188" w:type="pct"/>
            <w:tcBorders>
              <w:top w:val="single" w:sz="4" w:space="0" w:color="auto"/>
              <w:left w:val="single" w:sz="4" w:space="0" w:color="auto"/>
              <w:bottom w:val="single" w:sz="4" w:space="0" w:color="auto"/>
              <w:right w:val="single" w:sz="4" w:space="0" w:color="auto"/>
            </w:tcBorders>
            <w:vAlign w:val="center"/>
          </w:tcPr>
          <w:p w14:paraId="34669D5E" w14:textId="77777777" w:rsidR="00557624" w:rsidRDefault="00557624">
            <w:pPr>
              <w:tabs>
                <w:tab w:val="left" w:pos="5580"/>
              </w:tabs>
              <w:jc w:val="center"/>
              <w:rPr>
                <w:sz w:val="24"/>
              </w:rPr>
            </w:pPr>
          </w:p>
        </w:tc>
        <w:tc>
          <w:tcPr>
            <w:tcW w:w="1182" w:type="pct"/>
            <w:tcBorders>
              <w:top w:val="single" w:sz="4" w:space="0" w:color="auto"/>
              <w:left w:val="single" w:sz="4" w:space="0" w:color="auto"/>
              <w:bottom w:val="single" w:sz="4" w:space="0" w:color="auto"/>
              <w:right w:val="single" w:sz="4" w:space="0" w:color="auto"/>
            </w:tcBorders>
            <w:vAlign w:val="center"/>
          </w:tcPr>
          <w:p w14:paraId="5FAFFE15" w14:textId="77777777" w:rsidR="00557624" w:rsidRDefault="00557624">
            <w:pPr>
              <w:tabs>
                <w:tab w:val="left" w:pos="5580"/>
              </w:tabs>
              <w:jc w:val="center"/>
              <w:rPr>
                <w:sz w:val="24"/>
              </w:rPr>
            </w:pPr>
          </w:p>
        </w:tc>
      </w:tr>
    </w:tbl>
    <w:p w14:paraId="6248F515" w14:textId="77777777" w:rsidR="00557624" w:rsidRDefault="00557624" w:rsidP="00557624">
      <w:pPr>
        <w:pStyle w:val="a7"/>
      </w:pPr>
    </w:p>
    <w:p w14:paraId="23EF0E68" w14:textId="77777777" w:rsidR="00557624" w:rsidRDefault="00557624" w:rsidP="00557624">
      <w:pPr>
        <w:pStyle w:val="a7"/>
      </w:pPr>
    </w:p>
    <w:p w14:paraId="25087537" w14:textId="77777777" w:rsidR="00557624" w:rsidRDefault="00557624" w:rsidP="00557624">
      <w:pPr>
        <w:pStyle w:val="a7"/>
      </w:pPr>
    </w:p>
    <w:p w14:paraId="508572C1" w14:textId="77777777" w:rsidR="00557624" w:rsidRDefault="00557624" w:rsidP="00557624">
      <w:pPr>
        <w:pStyle w:val="a7"/>
      </w:pPr>
    </w:p>
    <w:p w14:paraId="2A9043A9" w14:textId="77777777" w:rsidR="00557624" w:rsidRDefault="00557624" w:rsidP="00557624">
      <w:pPr>
        <w:autoSpaceDE w:val="0"/>
        <w:autoSpaceDN w:val="0"/>
        <w:adjustRightInd w:val="0"/>
        <w:jc w:val="left"/>
        <w:rPr>
          <w:color w:val="000000"/>
          <w:kern w:val="0"/>
          <w:sz w:val="24"/>
        </w:rPr>
      </w:pPr>
    </w:p>
    <w:p w14:paraId="7B80734C" w14:textId="77777777" w:rsidR="00557624" w:rsidRDefault="00557624" w:rsidP="00557624">
      <w:pPr>
        <w:autoSpaceDE w:val="0"/>
        <w:autoSpaceDN w:val="0"/>
        <w:adjustRightInd w:val="0"/>
        <w:jc w:val="left"/>
        <w:rPr>
          <w:color w:val="000000"/>
          <w:sz w:val="24"/>
          <w:szCs w:val="20"/>
        </w:rPr>
      </w:pPr>
      <w:r>
        <w:rPr>
          <w:rFonts w:hint="eastAsia"/>
          <w:color w:val="000000"/>
          <w:kern w:val="0"/>
          <w:sz w:val="24"/>
        </w:rPr>
        <w:t>注：</w:t>
      </w:r>
      <w:r>
        <w:rPr>
          <w:color w:val="000000"/>
          <w:kern w:val="0"/>
          <w:sz w:val="24"/>
        </w:rPr>
        <w:t>1</w:t>
      </w:r>
      <w:r>
        <w:rPr>
          <w:color w:val="000000"/>
          <w:sz w:val="24"/>
          <w:szCs w:val="20"/>
        </w:rPr>
        <w:t>.</w:t>
      </w:r>
      <w:r>
        <w:rPr>
          <w:rFonts w:hint="eastAsia"/>
          <w:color w:val="000000"/>
          <w:sz w:val="24"/>
          <w:szCs w:val="20"/>
        </w:rPr>
        <w:t>此表中，每包的投标报价应和《投标分项报价表》中的总价相一致。</w:t>
      </w:r>
    </w:p>
    <w:p w14:paraId="09D420B3" w14:textId="77777777" w:rsidR="00557624" w:rsidRDefault="00557624" w:rsidP="00557624">
      <w:pPr>
        <w:tabs>
          <w:tab w:val="left" w:pos="5580"/>
        </w:tabs>
        <w:ind w:firstLineChars="200" w:firstLine="480"/>
        <w:rPr>
          <w:color w:val="000000"/>
          <w:sz w:val="24"/>
          <w:szCs w:val="20"/>
        </w:rPr>
      </w:pPr>
      <w:r>
        <w:rPr>
          <w:color w:val="000000"/>
          <w:sz w:val="24"/>
          <w:szCs w:val="20"/>
        </w:rPr>
        <w:t>2.</w:t>
      </w:r>
      <w:r>
        <w:rPr>
          <w:rFonts w:hint="eastAsia"/>
          <w:color w:val="000000"/>
          <w:sz w:val="24"/>
          <w:szCs w:val="20"/>
        </w:rPr>
        <w:t>本表必须</w:t>
      </w:r>
      <w:proofErr w:type="gramStart"/>
      <w:r>
        <w:rPr>
          <w:rFonts w:hint="eastAsia"/>
          <w:color w:val="000000"/>
          <w:sz w:val="24"/>
          <w:szCs w:val="20"/>
        </w:rPr>
        <w:t>按包分别</w:t>
      </w:r>
      <w:proofErr w:type="gramEnd"/>
      <w:r>
        <w:rPr>
          <w:rFonts w:hint="eastAsia"/>
          <w:color w:val="000000"/>
          <w:sz w:val="24"/>
          <w:szCs w:val="20"/>
        </w:rPr>
        <w:t>填写。</w:t>
      </w:r>
    </w:p>
    <w:p w14:paraId="29F730B2" w14:textId="77777777" w:rsidR="00557624" w:rsidRDefault="00557624" w:rsidP="00557624">
      <w:pPr>
        <w:tabs>
          <w:tab w:val="left" w:pos="5580"/>
        </w:tabs>
        <w:ind w:firstLineChars="200" w:firstLine="480"/>
        <w:rPr>
          <w:color w:val="000000"/>
          <w:sz w:val="24"/>
          <w:szCs w:val="20"/>
        </w:rPr>
      </w:pPr>
    </w:p>
    <w:p w14:paraId="0B13E2F3" w14:textId="77777777" w:rsidR="00557624" w:rsidRDefault="00557624" w:rsidP="00557624">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14F6464B" w14:textId="77777777" w:rsidR="00557624" w:rsidRDefault="00557624" w:rsidP="00557624">
      <w:pPr>
        <w:autoSpaceDE w:val="0"/>
        <w:autoSpaceDN w:val="0"/>
        <w:adjustRightInd w:val="0"/>
        <w:snapToGrid w:val="0"/>
        <w:spacing w:before="25" w:after="25" w:line="360" w:lineRule="auto"/>
        <w:rPr>
          <w:color w:val="000000"/>
          <w:sz w:val="24"/>
          <w:lang w:val="zh-CN"/>
        </w:rPr>
      </w:pPr>
      <w:r>
        <w:rPr>
          <w:rFonts w:hint="eastAsia"/>
          <w:color w:val="000000"/>
          <w:sz w:val="24"/>
        </w:rPr>
        <w:t>投标人名称（加盖公章）</w:t>
      </w:r>
      <w:r>
        <w:rPr>
          <w:rFonts w:hint="eastAsia"/>
          <w:color w:val="000000"/>
          <w:sz w:val="24"/>
          <w:lang w:val="zh-CN"/>
        </w:rPr>
        <w:t>：</w:t>
      </w:r>
      <w:r>
        <w:rPr>
          <w:color w:val="000000"/>
          <w:sz w:val="24"/>
          <w:lang w:val="zh-CN"/>
        </w:rPr>
        <w:t>____________</w:t>
      </w:r>
    </w:p>
    <w:p w14:paraId="46F35FB2" w14:textId="77777777" w:rsidR="00557624" w:rsidRDefault="00557624" w:rsidP="00557624">
      <w:pPr>
        <w:autoSpaceDE w:val="0"/>
        <w:autoSpaceDN w:val="0"/>
        <w:adjustRightInd w:val="0"/>
        <w:snapToGrid w:val="0"/>
        <w:spacing w:before="25" w:after="25" w:line="360" w:lineRule="auto"/>
        <w:rPr>
          <w:color w:val="000000"/>
          <w:sz w:val="24"/>
          <w:szCs w:val="20"/>
        </w:rPr>
      </w:pPr>
      <w:r>
        <w:rPr>
          <w:rFonts w:hint="eastAsia"/>
          <w:color w:val="000000"/>
          <w:sz w:val="24"/>
          <w:szCs w:val="20"/>
        </w:rPr>
        <w:t>日期：</w:t>
      </w:r>
      <w:r>
        <w:rPr>
          <w:color w:val="000000"/>
          <w:sz w:val="24"/>
          <w:szCs w:val="20"/>
        </w:rPr>
        <w:t>_____</w:t>
      </w:r>
      <w:r>
        <w:rPr>
          <w:rFonts w:hint="eastAsia"/>
          <w:color w:val="000000"/>
          <w:sz w:val="24"/>
          <w:szCs w:val="20"/>
        </w:rPr>
        <w:t>年</w:t>
      </w:r>
      <w:r>
        <w:rPr>
          <w:color w:val="000000"/>
          <w:sz w:val="24"/>
          <w:szCs w:val="20"/>
        </w:rPr>
        <w:t>______</w:t>
      </w:r>
      <w:r>
        <w:rPr>
          <w:rFonts w:hint="eastAsia"/>
          <w:color w:val="000000"/>
          <w:sz w:val="24"/>
          <w:szCs w:val="20"/>
        </w:rPr>
        <w:t>月</w:t>
      </w:r>
      <w:r>
        <w:rPr>
          <w:color w:val="000000"/>
          <w:sz w:val="24"/>
          <w:szCs w:val="20"/>
        </w:rPr>
        <w:t>______</w:t>
      </w:r>
      <w:r>
        <w:rPr>
          <w:rFonts w:hint="eastAsia"/>
          <w:color w:val="000000"/>
          <w:sz w:val="24"/>
          <w:szCs w:val="20"/>
        </w:rPr>
        <w:t>日</w:t>
      </w:r>
      <w:r>
        <w:rPr>
          <w:color w:val="000000"/>
          <w:sz w:val="24"/>
          <w:szCs w:val="20"/>
        </w:rPr>
        <w:t xml:space="preserve">   </w:t>
      </w:r>
    </w:p>
    <w:p w14:paraId="01AB0F34" w14:textId="77777777" w:rsidR="00557624" w:rsidRDefault="00557624" w:rsidP="00557624">
      <w:pPr>
        <w:pStyle w:val="a7"/>
      </w:pPr>
    </w:p>
    <w:p w14:paraId="1A72E1B5" w14:textId="77777777" w:rsidR="00557624" w:rsidRDefault="00557624" w:rsidP="00557624">
      <w:pPr>
        <w:pStyle w:val="a7"/>
      </w:pPr>
    </w:p>
    <w:p w14:paraId="4449AFDA" w14:textId="77777777" w:rsidR="00557624" w:rsidRDefault="00557624" w:rsidP="00557624">
      <w:pPr>
        <w:pStyle w:val="a7"/>
      </w:pPr>
    </w:p>
    <w:p w14:paraId="59EC1988" w14:textId="77777777" w:rsidR="00557624" w:rsidRDefault="00557624" w:rsidP="00557624">
      <w:pPr>
        <w:widowControl/>
        <w:jc w:val="left"/>
        <w:rPr>
          <w:color w:val="000000"/>
          <w:sz w:val="24"/>
          <w:szCs w:val="20"/>
        </w:rPr>
      </w:pPr>
      <w:r>
        <w:rPr>
          <w:color w:val="000000"/>
          <w:sz w:val="24"/>
          <w:szCs w:val="20"/>
        </w:rPr>
        <w:br w:type="page"/>
      </w:r>
      <w:bookmarkStart w:id="875" w:name="_Toc142311060"/>
      <w:bookmarkStart w:id="876" w:name="_Toc226309803"/>
      <w:bookmarkStart w:id="877" w:name="_Toc150480796"/>
      <w:bookmarkStart w:id="878" w:name="_Toc195842924"/>
      <w:bookmarkStart w:id="879" w:name="_Toc127151558"/>
      <w:bookmarkStart w:id="880" w:name="_Toc150774763"/>
      <w:bookmarkStart w:id="881" w:name="_Toc305158901"/>
      <w:bookmarkStart w:id="882" w:name="_Toc265228397"/>
      <w:bookmarkStart w:id="883" w:name="_Toc226337255"/>
      <w:bookmarkStart w:id="884" w:name="_Toc226965832"/>
      <w:bookmarkStart w:id="885" w:name="_Toc226965749"/>
      <w:bookmarkStart w:id="886" w:name="_Toc264969249"/>
      <w:bookmarkStart w:id="887" w:name="_Toc305158827"/>
    </w:p>
    <w:p w14:paraId="519C605B" w14:textId="77777777" w:rsidR="00557624" w:rsidRDefault="00557624" w:rsidP="00557624">
      <w:pPr>
        <w:spacing w:line="360" w:lineRule="auto"/>
        <w:outlineLvl w:val="2"/>
        <w:rPr>
          <w:color w:val="000000"/>
          <w:sz w:val="24"/>
          <w:szCs w:val="20"/>
        </w:rPr>
      </w:pPr>
      <w:r>
        <w:rPr>
          <w:color w:val="000000"/>
          <w:sz w:val="24"/>
          <w:szCs w:val="20"/>
        </w:rPr>
        <w:lastRenderedPageBreak/>
        <w:t xml:space="preserve">4  </w:t>
      </w:r>
      <w:r>
        <w:rPr>
          <w:rFonts w:hint="eastAsia"/>
          <w:color w:val="000000"/>
          <w:sz w:val="24"/>
          <w:szCs w:val="20"/>
        </w:rPr>
        <w:t>投标分项报价表</w:t>
      </w:r>
      <w:bookmarkEnd w:id="875"/>
      <w:bookmarkEnd w:id="876"/>
      <w:bookmarkEnd w:id="877"/>
      <w:bookmarkEnd w:id="878"/>
      <w:bookmarkEnd w:id="879"/>
      <w:bookmarkEnd w:id="880"/>
      <w:bookmarkEnd w:id="881"/>
      <w:bookmarkEnd w:id="882"/>
      <w:bookmarkEnd w:id="883"/>
      <w:bookmarkEnd w:id="884"/>
      <w:bookmarkEnd w:id="885"/>
      <w:bookmarkEnd w:id="886"/>
      <w:bookmarkEnd w:id="887"/>
      <w:r>
        <w:rPr>
          <w:rFonts w:hint="eastAsia"/>
          <w:color w:val="000000"/>
          <w:sz w:val="24"/>
          <w:szCs w:val="20"/>
        </w:rPr>
        <w:t>（实质性格式）</w:t>
      </w:r>
    </w:p>
    <w:p w14:paraId="772956C0" w14:textId="77777777" w:rsidR="00557624" w:rsidRDefault="00557624" w:rsidP="00557624">
      <w:pPr>
        <w:spacing w:line="360" w:lineRule="exact"/>
        <w:jc w:val="center"/>
        <w:rPr>
          <w:color w:val="000000"/>
          <w:sz w:val="36"/>
          <w:szCs w:val="36"/>
        </w:rPr>
      </w:pPr>
    </w:p>
    <w:p w14:paraId="07F1FFD6" w14:textId="77777777" w:rsidR="00557624" w:rsidRDefault="00557624" w:rsidP="00557624">
      <w:pPr>
        <w:spacing w:line="360" w:lineRule="exact"/>
        <w:jc w:val="center"/>
        <w:rPr>
          <w:b/>
          <w:color w:val="000000"/>
          <w:sz w:val="36"/>
          <w:szCs w:val="36"/>
        </w:rPr>
      </w:pPr>
      <w:r>
        <w:rPr>
          <w:rFonts w:hint="eastAsia"/>
          <w:b/>
          <w:color w:val="000000"/>
          <w:sz w:val="36"/>
          <w:szCs w:val="36"/>
        </w:rPr>
        <w:t>投标分项报价表</w:t>
      </w:r>
    </w:p>
    <w:p w14:paraId="69F0606C" w14:textId="77777777" w:rsidR="00557624" w:rsidRDefault="00557624" w:rsidP="00557624">
      <w:pPr>
        <w:spacing w:line="260" w:lineRule="exact"/>
        <w:jc w:val="center"/>
        <w:rPr>
          <w:color w:val="000000"/>
          <w:sz w:val="36"/>
          <w:szCs w:val="36"/>
        </w:rPr>
      </w:pPr>
    </w:p>
    <w:p w14:paraId="45B00B77" w14:textId="77777777" w:rsidR="00557624" w:rsidRDefault="00557624" w:rsidP="00557624">
      <w:pPr>
        <w:tabs>
          <w:tab w:val="left" w:pos="1800"/>
          <w:tab w:val="left" w:pos="5580"/>
        </w:tabs>
        <w:rPr>
          <w:b/>
          <w:i/>
          <w:color w:val="FF0000"/>
          <w:sz w:val="24"/>
        </w:rPr>
      </w:pPr>
    </w:p>
    <w:p w14:paraId="0DB4B438" w14:textId="77777777" w:rsidR="00557624" w:rsidRDefault="00557624" w:rsidP="00557624">
      <w:pPr>
        <w:tabs>
          <w:tab w:val="left" w:pos="1800"/>
          <w:tab w:val="left" w:pos="5580"/>
        </w:tabs>
        <w:rPr>
          <w:color w:val="000000"/>
          <w:sz w:val="24"/>
        </w:rPr>
      </w:pPr>
      <w:r>
        <w:rPr>
          <w:rFonts w:hint="eastAsia"/>
          <w:color w:val="000000"/>
          <w:sz w:val="24"/>
        </w:rPr>
        <w:t>项目编号</w:t>
      </w:r>
      <w:r>
        <w:rPr>
          <w:color w:val="000000"/>
          <w:sz w:val="24"/>
        </w:rPr>
        <w:t>/</w:t>
      </w:r>
      <w:r>
        <w:rPr>
          <w:rFonts w:hint="eastAsia"/>
          <w:color w:val="000000"/>
          <w:sz w:val="24"/>
        </w:rPr>
        <w:t>包号：</w:t>
      </w:r>
      <w:r>
        <w:rPr>
          <w:color w:val="000000"/>
          <w:sz w:val="24"/>
        </w:rPr>
        <w:t xml:space="preserve">___________ </w:t>
      </w:r>
      <w:r>
        <w:rPr>
          <w:rFonts w:hint="eastAsia"/>
          <w:color w:val="000000"/>
          <w:sz w:val="24"/>
        </w:rPr>
        <w:t>项目名称：</w:t>
      </w:r>
      <w:r>
        <w:rPr>
          <w:color w:val="000000"/>
          <w:sz w:val="24"/>
        </w:rPr>
        <w:t>__________</w:t>
      </w:r>
      <w:r>
        <w:rPr>
          <w:rFonts w:hint="eastAsia"/>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6"/>
        <w:gridCol w:w="3121"/>
        <w:gridCol w:w="1433"/>
        <w:gridCol w:w="1431"/>
        <w:gridCol w:w="1818"/>
      </w:tblGrid>
      <w:tr w:rsidR="006A4D68" w14:paraId="64C9A8E4" w14:textId="77777777" w:rsidTr="00323BBD">
        <w:trPr>
          <w:trHeight w:val="20"/>
        </w:trPr>
        <w:tc>
          <w:tcPr>
            <w:tcW w:w="382" w:type="pct"/>
            <w:vAlign w:val="center"/>
          </w:tcPr>
          <w:p w14:paraId="5CA6CC5F" w14:textId="77777777" w:rsidR="006A4D68" w:rsidRDefault="006A4D68" w:rsidP="00323BBD">
            <w:pPr>
              <w:adjustRightInd w:val="0"/>
              <w:snapToGrid w:val="0"/>
              <w:jc w:val="left"/>
              <w:rPr>
                <w:b/>
                <w:color w:val="000000"/>
                <w:sz w:val="24"/>
              </w:rPr>
            </w:pPr>
            <w:r>
              <w:rPr>
                <w:b/>
                <w:color w:val="000000"/>
                <w:sz w:val="24"/>
              </w:rPr>
              <w:t>序号</w:t>
            </w:r>
          </w:p>
        </w:tc>
        <w:tc>
          <w:tcPr>
            <w:tcW w:w="1847" w:type="pct"/>
            <w:vAlign w:val="center"/>
          </w:tcPr>
          <w:p w14:paraId="05FB3DAB" w14:textId="77777777" w:rsidR="006A4D68" w:rsidRDefault="006A4D68" w:rsidP="00323BBD">
            <w:pPr>
              <w:adjustRightInd w:val="0"/>
              <w:snapToGrid w:val="0"/>
              <w:jc w:val="left"/>
              <w:rPr>
                <w:b/>
                <w:color w:val="000000"/>
                <w:sz w:val="24"/>
              </w:rPr>
            </w:pPr>
            <w:r>
              <w:rPr>
                <w:b/>
                <w:color w:val="000000"/>
                <w:sz w:val="24"/>
              </w:rPr>
              <w:t>分项名称</w:t>
            </w:r>
          </w:p>
        </w:tc>
        <w:tc>
          <w:tcPr>
            <w:tcW w:w="848" w:type="pct"/>
            <w:vAlign w:val="center"/>
          </w:tcPr>
          <w:p w14:paraId="127984D8" w14:textId="77777777" w:rsidR="006A4D68" w:rsidRDefault="006A4D68" w:rsidP="00323BBD">
            <w:pPr>
              <w:adjustRightInd w:val="0"/>
              <w:snapToGrid w:val="0"/>
              <w:jc w:val="left"/>
              <w:rPr>
                <w:b/>
                <w:color w:val="000000"/>
                <w:sz w:val="24"/>
              </w:rPr>
            </w:pPr>
            <w:r>
              <w:rPr>
                <w:b/>
                <w:color w:val="000000"/>
                <w:sz w:val="24"/>
              </w:rPr>
              <w:t>单价（元）</w:t>
            </w:r>
          </w:p>
        </w:tc>
        <w:tc>
          <w:tcPr>
            <w:tcW w:w="847" w:type="pct"/>
            <w:vAlign w:val="center"/>
          </w:tcPr>
          <w:p w14:paraId="5AE9FD07" w14:textId="77777777" w:rsidR="006A4D68" w:rsidRDefault="006A4D68" w:rsidP="00323BBD">
            <w:pPr>
              <w:adjustRightInd w:val="0"/>
              <w:snapToGrid w:val="0"/>
              <w:jc w:val="left"/>
              <w:rPr>
                <w:b/>
                <w:color w:val="000000"/>
                <w:sz w:val="24"/>
              </w:rPr>
            </w:pPr>
            <w:r>
              <w:rPr>
                <w:b/>
                <w:color w:val="000000"/>
                <w:sz w:val="24"/>
              </w:rPr>
              <w:t>合价（元）</w:t>
            </w:r>
          </w:p>
        </w:tc>
        <w:tc>
          <w:tcPr>
            <w:tcW w:w="1076" w:type="pct"/>
            <w:vAlign w:val="center"/>
          </w:tcPr>
          <w:p w14:paraId="5D9CD5F9" w14:textId="77777777" w:rsidR="006A4D68" w:rsidRDefault="006A4D68" w:rsidP="00323BBD">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6A4D68" w14:paraId="1C2FDFAE" w14:textId="77777777" w:rsidTr="00323BBD">
        <w:trPr>
          <w:trHeight w:val="509"/>
        </w:trPr>
        <w:tc>
          <w:tcPr>
            <w:tcW w:w="382" w:type="pct"/>
            <w:vAlign w:val="center"/>
          </w:tcPr>
          <w:p w14:paraId="27612133" w14:textId="77777777" w:rsidR="006A4D68" w:rsidRDefault="006A4D68" w:rsidP="00323BBD">
            <w:pPr>
              <w:adjustRightInd w:val="0"/>
              <w:snapToGrid w:val="0"/>
              <w:jc w:val="center"/>
              <w:rPr>
                <w:color w:val="000000"/>
                <w:sz w:val="24"/>
              </w:rPr>
            </w:pPr>
            <w:r>
              <w:rPr>
                <w:color w:val="000000"/>
                <w:sz w:val="24"/>
              </w:rPr>
              <w:t>1</w:t>
            </w:r>
          </w:p>
        </w:tc>
        <w:tc>
          <w:tcPr>
            <w:tcW w:w="1847" w:type="pct"/>
            <w:vAlign w:val="center"/>
          </w:tcPr>
          <w:p w14:paraId="54436A5B" w14:textId="77777777" w:rsidR="006A4D68" w:rsidRDefault="006A4D68" w:rsidP="00323BBD">
            <w:pPr>
              <w:adjustRightInd w:val="0"/>
              <w:snapToGrid w:val="0"/>
              <w:jc w:val="left"/>
              <w:rPr>
                <w:color w:val="000000"/>
                <w:sz w:val="24"/>
              </w:rPr>
            </w:pPr>
          </w:p>
        </w:tc>
        <w:tc>
          <w:tcPr>
            <w:tcW w:w="848" w:type="pct"/>
            <w:vAlign w:val="center"/>
          </w:tcPr>
          <w:p w14:paraId="3954142E" w14:textId="77777777" w:rsidR="006A4D68" w:rsidRDefault="006A4D68" w:rsidP="00323BBD">
            <w:pPr>
              <w:adjustRightInd w:val="0"/>
              <w:snapToGrid w:val="0"/>
              <w:jc w:val="left"/>
              <w:rPr>
                <w:color w:val="000000"/>
                <w:sz w:val="24"/>
              </w:rPr>
            </w:pPr>
          </w:p>
        </w:tc>
        <w:tc>
          <w:tcPr>
            <w:tcW w:w="847" w:type="pct"/>
            <w:vAlign w:val="center"/>
          </w:tcPr>
          <w:p w14:paraId="6996EA7F" w14:textId="77777777" w:rsidR="006A4D68" w:rsidRDefault="006A4D68" w:rsidP="00323BBD">
            <w:pPr>
              <w:adjustRightInd w:val="0"/>
              <w:snapToGrid w:val="0"/>
              <w:jc w:val="left"/>
              <w:rPr>
                <w:color w:val="000000"/>
                <w:sz w:val="24"/>
              </w:rPr>
            </w:pPr>
          </w:p>
        </w:tc>
        <w:tc>
          <w:tcPr>
            <w:tcW w:w="1076" w:type="pct"/>
            <w:vAlign w:val="center"/>
          </w:tcPr>
          <w:p w14:paraId="5DAEF668" w14:textId="77777777" w:rsidR="006A4D68" w:rsidRDefault="006A4D68" w:rsidP="00323BBD">
            <w:pPr>
              <w:adjustRightInd w:val="0"/>
              <w:snapToGrid w:val="0"/>
              <w:jc w:val="left"/>
              <w:rPr>
                <w:color w:val="000000"/>
                <w:sz w:val="24"/>
              </w:rPr>
            </w:pPr>
          </w:p>
        </w:tc>
      </w:tr>
      <w:tr w:rsidR="006A4D68" w14:paraId="304BD267" w14:textId="77777777" w:rsidTr="00323BBD">
        <w:trPr>
          <w:trHeight w:val="415"/>
        </w:trPr>
        <w:tc>
          <w:tcPr>
            <w:tcW w:w="382" w:type="pct"/>
            <w:vAlign w:val="center"/>
          </w:tcPr>
          <w:p w14:paraId="73A4DF43" w14:textId="77777777" w:rsidR="006A4D68" w:rsidRDefault="006A4D68" w:rsidP="00323BBD">
            <w:pPr>
              <w:adjustRightInd w:val="0"/>
              <w:snapToGrid w:val="0"/>
              <w:jc w:val="center"/>
              <w:rPr>
                <w:color w:val="000000"/>
                <w:sz w:val="24"/>
              </w:rPr>
            </w:pPr>
            <w:r>
              <w:rPr>
                <w:color w:val="000000"/>
                <w:sz w:val="24"/>
              </w:rPr>
              <w:t>2</w:t>
            </w:r>
          </w:p>
        </w:tc>
        <w:tc>
          <w:tcPr>
            <w:tcW w:w="1847" w:type="pct"/>
            <w:vAlign w:val="center"/>
          </w:tcPr>
          <w:p w14:paraId="1716115E" w14:textId="77777777" w:rsidR="006A4D68" w:rsidRDefault="006A4D68" w:rsidP="00323BBD">
            <w:pPr>
              <w:adjustRightInd w:val="0"/>
              <w:snapToGrid w:val="0"/>
              <w:jc w:val="left"/>
              <w:rPr>
                <w:color w:val="000000"/>
                <w:sz w:val="24"/>
              </w:rPr>
            </w:pPr>
          </w:p>
        </w:tc>
        <w:tc>
          <w:tcPr>
            <w:tcW w:w="848" w:type="pct"/>
            <w:vAlign w:val="center"/>
          </w:tcPr>
          <w:p w14:paraId="44A4F8B9" w14:textId="77777777" w:rsidR="006A4D68" w:rsidRDefault="006A4D68" w:rsidP="00323BBD">
            <w:pPr>
              <w:adjustRightInd w:val="0"/>
              <w:snapToGrid w:val="0"/>
              <w:jc w:val="left"/>
              <w:rPr>
                <w:color w:val="000000"/>
                <w:sz w:val="24"/>
              </w:rPr>
            </w:pPr>
          </w:p>
        </w:tc>
        <w:tc>
          <w:tcPr>
            <w:tcW w:w="847" w:type="pct"/>
            <w:vAlign w:val="center"/>
          </w:tcPr>
          <w:p w14:paraId="07E6A62E" w14:textId="77777777" w:rsidR="006A4D68" w:rsidRDefault="006A4D68" w:rsidP="00323BBD">
            <w:pPr>
              <w:adjustRightInd w:val="0"/>
              <w:snapToGrid w:val="0"/>
              <w:jc w:val="left"/>
              <w:rPr>
                <w:color w:val="000000"/>
                <w:sz w:val="24"/>
              </w:rPr>
            </w:pPr>
          </w:p>
        </w:tc>
        <w:tc>
          <w:tcPr>
            <w:tcW w:w="1076" w:type="pct"/>
            <w:vAlign w:val="center"/>
          </w:tcPr>
          <w:p w14:paraId="3681E570" w14:textId="77777777" w:rsidR="006A4D68" w:rsidRDefault="006A4D68" w:rsidP="00323BBD">
            <w:pPr>
              <w:adjustRightInd w:val="0"/>
              <w:snapToGrid w:val="0"/>
              <w:jc w:val="left"/>
              <w:rPr>
                <w:color w:val="000000"/>
                <w:sz w:val="24"/>
              </w:rPr>
            </w:pPr>
          </w:p>
        </w:tc>
      </w:tr>
      <w:tr w:rsidR="006A4D68" w14:paraId="42041E1D" w14:textId="77777777" w:rsidTr="00323BBD">
        <w:trPr>
          <w:trHeight w:val="407"/>
        </w:trPr>
        <w:tc>
          <w:tcPr>
            <w:tcW w:w="382" w:type="pct"/>
            <w:vAlign w:val="center"/>
          </w:tcPr>
          <w:p w14:paraId="67D395A7" w14:textId="77777777" w:rsidR="006A4D68" w:rsidRDefault="006A4D68" w:rsidP="00323BBD">
            <w:pPr>
              <w:adjustRightInd w:val="0"/>
              <w:snapToGrid w:val="0"/>
              <w:jc w:val="center"/>
              <w:rPr>
                <w:color w:val="000000"/>
                <w:sz w:val="24"/>
              </w:rPr>
            </w:pPr>
            <w:r>
              <w:rPr>
                <w:color w:val="000000"/>
                <w:sz w:val="24"/>
              </w:rPr>
              <w:t>3</w:t>
            </w:r>
          </w:p>
        </w:tc>
        <w:tc>
          <w:tcPr>
            <w:tcW w:w="1847" w:type="pct"/>
            <w:vAlign w:val="center"/>
          </w:tcPr>
          <w:p w14:paraId="3B211883" w14:textId="77777777" w:rsidR="006A4D68" w:rsidRDefault="006A4D68" w:rsidP="00323BBD">
            <w:pPr>
              <w:adjustRightInd w:val="0"/>
              <w:snapToGrid w:val="0"/>
              <w:jc w:val="left"/>
              <w:rPr>
                <w:color w:val="000000"/>
                <w:sz w:val="24"/>
              </w:rPr>
            </w:pPr>
            <w:r>
              <w:rPr>
                <w:color w:val="000000"/>
                <w:sz w:val="24"/>
              </w:rPr>
              <w:t>…</w:t>
            </w:r>
          </w:p>
        </w:tc>
        <w:tc>
          <w:tcPr>
            <w:tcW w:w="848" w:type="pct"/>
            <w:vAlign w:val="center"/>
          </w:tcPr>
          <w:p w14:paraId="7FB62231" w14:textId="77777777" w:rsidR="006A4D68" w:rsidRDefault="006A4D68" w:rsidP="00323BBD">
            <w:pPr>
              <w:adjustRightInd w:val="0"/>
              <w:snapToGrid w:val="0"/>
              <w:jc w:val="left"/>
              <w:rPr>
                <w:color w:val="000000"/>
                <w:sz w:val="24"/>
              </w:rPr>
            </w:pPr>
          </w:p>
        </w:tc>
        <w:tc>
          <w:tcPr>
            <w:tcW w:w="847" w:type="pct"/>
            <w:vAlign w:val="center"/>
          </w:tcPr>
          <w:p w14:paraId="094AB262" w14:textId="77777777" w:rsidR="006A4D68" w:rsidRDefault="006A4D68" w:rsidP="00323BBD">
            <w:pPr>
              <w:adjustRightInd w:val="0"/>
              <w:snapToGrid w:val="0"/>
              <w:jc w:val="left"/>
              <w:rPr>
                <w:color w:val="000000"/>
                <w:sz w:val="24"/>
              </w:rPr>
            </w:pPr>
          </w:p>
        </w:tc>
        <w:tc>
          <w:tcPr>
            <w:tcW w:w="1076" w:type="pct"/>
            <w:vAlign w:val="center"/>
          </w:tcPr>
          <w:p w14:paraId="11AA0164" w14:textId="77777777" w:rsidR="006A4D68" w:rsidRDefault="006A4D68" w:rsidP="00323BBD">
            <w:pPr>
              <w:adjustRightInd w:val="0"/>
              <w:snapToGrid w:val="0"/>
              <w:jc w:val="left"/>
              <w:rPr>
                <w:color w:val="000000"/>
                <w:sz w:val="24"/>
              </w:rPr>
            </w:pPr>
          </w:p>
        </w:tc>
      </w:tr>
      <w:tr w:rsidR="006A4D68" w14:paraId="72ABFB1D" w14:textId="77777777" w:rsidTr="00323BBD">
        <w:trPr>
          <w:trHeight w:val="407"/>
        </w:trPr>
        <w:tc>
          <w:tcPr>
            <w:tcW w:w="3077" w:type="pct"/>
            <w:gridSpan w:val="3"/>
            <w:vAlign w:val="center"/>
          </w:tcPr>
          <w:p w14:paraId="33040EA2" w14:textId="77777777" w:rsidR="006A4D68" w:rsidRDefault="006A4D68" w:rsidP="00323BBD">
            <w:pPr>
              <w:adjustRightInd w:val="0"/>
              <w:snapToGrid w:val="0"/>
              <w:jc w:val="right"/>
              <w:rPr>
                <w:b/>
                <w:color w:val="000000"/>
                <w:sz w:val="24"/>
              </w:rPr>
            </w:pPr>
            <w:r>
              <w:rPr>
                <w:b/>
                <w:color w:val="000000"/>
                <w:sz w:val="24"/>
              </w:rPr>
              <w:t>总价（元）</w:t>
            </w:r>
          </w:p>
        </w:tc>
        <w:tc>
          <w:tcPr>
            <w:tcW w:w="847" w:type="pct"/>
            <w:vAlign w:val="center"/>
          </w:tcPr>
          <w:p w14:paraId="3DB23D5C" w14:textId="77777777" w:rsidR="006A4D68" w:rsidRDefault="006A4D68" w:rsidP="00323BBD">
            <w:pPr>
              <w:adjustRightInd w:val="0"/>
              <w:snapToGrid w:val="0"/>
              <w:jc w:val="left"/>
              <w:rPr>
                <w:color w:val="000000"/>
                <w:sz w:val="24"/>
              </w:rPr>
            </w:pPr>
          </w:p>
        </w:tc>
        <w:tc>
          <w:tcPr>
            <w:tcW w:w="1076" w:type="pct"/>
            <w:vAlign w:val="center"/>
          </w:tcPr>
          <w:p w14:paraId="79E8CA76" w14:textId="77777777" w:rsidR="006A4D68" w:rsidRDefault="006A4D68" w:rsidP="00323BBD">
            <w:pPr>
              <w:adjustRightInd w:val="0"/>
              <w:snapToGrid w:val="0"/>
              <w:jc w:val="left"/>
              <w:rPr>
                <w:color w:val="000000"/>
                <w:sz w:val="24"/>
              </w:rPr>
            </w:pPr>
          </w:p>
        </w:tc>
      </w:tr>
    </w:tbl>
    <w:p w14:paraId="4F249718" w14:textId="77777777" w:rsidR="00557624" w:rsidRDefault="00557624" w:rsidP="00557624">
      <w:pPr>
        <w:tabs>
          <w:tab w:val="left" w:pos="1800"/>
          <w:tab w:val="left" w:pos="5580"/>
        </w:tabs>
        <w:jc w:val="left"/>
        <w:rPr>
          <w:color w:val="000000"/>
          <w:sz w:val="24"/>
        </w:rPr>
      </w:pPr>
    </w:p>
    <w:p w14:paraId="49C55161" w14:textId="77777777" w:rsidR="00557624" w:rsidRDefault="00557624" w:rsidP="00557624">
      <w:pPr>
        <w:tabs>
          <w:tab w:val="left" w:pos="1800"/>
          <w:tab w:val="left" w:pos="5580"/>
        </w:tabs>
        <w:jc w:val="left"/>
        <w:rPr>
          <w:color w:val="000000"/>
          <w:sz w:val="24"/>
        </w:rPr>
      </w:pPr>
    </w:p>
    <w:p w14:paraId="31CFD207" w14:textId="77777777" w:rsidR="00557624" w:rsidRDefault="00557624" w:rsidP="00557624">
      <w:pPr>
        <w:tabs>
          <w:tab w:val="left" w:pos="1800"/>
          <w:tab w:val="left" w:pos="5580"/>
        </w:tabs>
        <w:jc w:val="left"/>
        <w:rPr>
          <w:color w:val="000000"/>
          <w:sz w:val="24"/>
        </w:rPr>
      </w:pPr>
    </w:p>
    <w:p w14:paraId="0CB91D94" w14:textId="77777777" w:rsidR="00557624" w:rsidRDefault="00557624" w:rsidP="00557624">
      <w:pPr>
        <w:tabs>
          <w:tab w:val="left" w:pos="1800"/>
          <w:tab w:val="left" w:pos="5580"/>
        </w:tabs>
        <w:jc w:val="left"/>
        <w:rPr>
          <w:color w:val="000000"/>
          <w:sz w:val="24"/>
        </w:rPr>
      </w:pPr>
      <w:r>
        <w:rPr>
          <w:rFonts w:hint="eastAsia"/>
          <w:color w:val="000000"/>
          <w:sz w:val="24"/>
        </w:rPr>
        <w:t>注：</w:t>
      </w:r>
      <w:r>
        <w:rPr>
          <w:color w:val="000000"/>
          <w:sz w:val="24"/>
        </w:rPr>
        <w:t>1.</w:t>
      </w:r>
      <w:r>
        <w:rPr>
          <w:rFonts w:hint="eastAsia"/>
          <w:color w:val="000000"/>
          <w:sz w:val="24"/>
        </w:rPr>
        <w:t>本表应</w:t>
      </w:r>
      <w:proofErr w:type="gramStart"/>
      <w:r>
        <w:rPr>
          <w:rFonts w:hint="eastAsia"/>
          <w:color w:val="000000"/>
          <w:sz w:val="24"/>
        </w:rPr>
        <w:t>按包分别</w:t>
      </w:r>
      <w:proofErr w:type="gramEnd"/>
      <w:r>
        <w:rPr>
          <w:rFonts w:hint="eastAsia"/>
          <w:color w:val="000000"/>
          <w:sz w:val="24"/>
        </w:rPr>
        <w:t>填写。</w:t>
      </w:r>
    </w:p>
    <w:p w14:paraId="34B071BC" w14:textId="77777777" w:rsidR="00557624" w:rsidRDefault="00557624" w:rsidP="00557624">
      <w:pPr>
        <w:tabs>
          <w:tab w:val="left" w:pos="1800"/>
          <w:tab w:val="left" w:pos="5580"/>
        </w:tabs>
        <w:ind w:firstLineChars="200" w:firstLine="480"/>
        <w:jc w:val="left"/>
        <w:rPr>
          <w:color w:val="000000"/>
          <w:sz w:val="24"/>
        </w:rPr>
      </w:pPr>
      <w:r>
        <w:rPr>
          <w:color w:val="000000"/>
          <w:sz w:val="24"/>
        </w:rPr>
        <w:t>2.</w:t>
      </w:r>
      <w:r>
        <w:rPr>
          <w:rFonts w:hint="eastAsia"/>
          <w:color w:val="000000"/>
          <w:sz w:val="24"/>
        </w:rPr>
        <w:t>如果不提供分项报价将视为没有实质性响应招标文件。</w:t>
      </w:r>
    </w:p>
    <w:p w14:paraId="70081143" w14:textId="77777777" w:rsidR="00557624" w:rsidRDefault="00557624" w:rsidP="00557624">
      <w:pPr>
        <w:tabs>
          <w:tab w:val="left" w:pos="1800"/>
          <w:tab w:val="left" w:pos="5580"/>
        </w:tabs>
        <w:ind w:firstLineChars="200" w:firstLine="480"/>
        <w:jc w:val="left"/>
        <w:rPr>
          <w:color w:val="000000"/>
          <w:sz w:val="24"/>
        </w:rPr>
      </w:pPr>
      <w:r>
        <w:rPr>
          <w:color w:val="000000"/>
          <w:sz w:val="24"/>
        </w:rPr>
        <w:t>3.</w:t>
      </w:r>
      <w:r>
        <w:rPr>
          <w:rFonts w:hint="eastAsia"/>
          <w:color w:val="000000"/>
          <w:sz w:val="24"/>
        </w:rPr>
        <w:t>上述各项的详细规格（如有），可另页描述。</w:t>
      </w:r>
    </w:p>
    <w:p w14:paraId="008B1AA0" w14:textId="77777777" w:rsidR="00557624" w:rsidRDefault="00557624" w:rsidP="00557624">
      <w:pPr>
        <w:tabs>
          <w:tab w:val="left" w:pos="1800"/>
          <w:tab w:val="left" w:pos="5580"/>
        </w:tabs>
        <w:ind w:firstLineChars="200" w:firstLine="480"/>
        <w:jc w:val="left"/>
        <w:rPr>
          <w:color w:val="000000"/>
          <w:sz w:val="24"/>
        </w:rPr>
      </w:pPr>
      <w:r>
        <w:rPr>
          <w:color w:val="000000"/>
          <w:sz w:val="24"/>
        </w:rPr>
        <w:t>4.</w:t>
      </w:r>
      <w:r>
        <w:rPr>
          <w:b/>
          <w:bCs/>
          <w:color w:val="000000"/>
          <w:sz w:val="24"/>
        </w:rPr>
        <w:t>01</w:t>
      </w:r>
      <w:r>
        <w:rPr>
          <w:rFonts w:hint="eastAsia"/>
          <w:b/>
          <w:bCs/>
          <w:color w:val="000000"/>
          <w:sz w:val="24"/>
        </w:rPr>
        <w:t>包至</w:t>
      </w:r>
      <w:r>
        <w:rPr>
          <w:b/>
          <w:bCs/>
          <w:color w:val="000000"/>
          <w:sz w:val="24"/>
        </w:rPr>
        <w:t>03</w:t>
      </w:r>
      <w:r>
        <w:rPr>
          <w:rFonts w:hint="eastAsia"/>
          <w:b/>
          <w:bCs/>
          <w:color w:val="000000"/>
          <w:sz w:val="24"/>
        </w:rPr>
        <w:t>包不用填写此表。</w:t>
      </w:r>
    </w:p>
    <w:p w14:paraId="73891329" w14:textId="77777777" w:rsidR="00557624" w:rsidRDefault="00557624" w:rsidP="00557624">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6CB0FE16" w14:textId="77777777" w:rsidR="00557624" w:rsidRDefault="00557624" w:rsidP="00557624">
      <w:pPr>
        <w:autoSpaceDE w:val="0"/>
        <w:autoSpaceDN w:val="0"/>
        <w:adjustRightInd w:val="0"/>
        <w:snapToGrid w:val="0"/>
        <w:spacing w:before="25" w:after="25" w:line="360" w:lineRule="auto"/>
        <w:rPr>
          <w:color w:val="000000"/>
          <w:sz w:val="24"/>
          <w:lang w:val="zh-CN"/>
        </w:rPr>
      </w:pPr>
      <w:r>
        <w:rPr>
          <w:rFonts w:hint="eastAsia"/>
          <w:color w:val="000000"/>
          <w:sz w:val="24"/>
        </w:rPr>
        <w:t>投标人名称（加盖公章）</w:t>
      </w:r>
      <w:r>
        <w:rPr>
          <w:rFonts w:hint="eastAsia"/>
          <w:color w:val="000000"/>
          <w:sz w:val="24"/>
          <w:lang w:val="zh-CN"/>
        </w:rPr>
        <w:t>：</w:t>
      </w:r>
      <w:r>
        <w:rPr>
          <w:color w:val="000000"/>
          <w:sz w:val="24"/>
          <w:lang w:val="zh-CN"/>
        </w:rPr>
        <w:t>____________</w:t>
      </w:r>
    </w:p>
    <w:p w14:paraId="5D10707A" w14:textId="77777777" w:rsidR="00557624" w:rsidRDefault="00557624" w:rsidP="00557624">
      <w:pPr>
        <w:autoSpaceDE w:val="0"/>
        <w:autoSpaceDN w:val="0"/>
        <w:adjustRightInd w:val="0"/>
        <w:snapToGrid w:val="0"/>
        <w:spacing w:before="25" w:after="25" w:line="360" w:lineRule="auto"/>
        <w:rPr>
          <w:color w:val="000000"/>
          <w:sz w:val="24"/>
          <w:lang w:val="zh-CN"/>
        </w:rPr>
      </w:pPr>
      <w:r>
        <w:rPr>
          <w:rFonts w:hint="eastAsia"/>
          <w:color w:val="000000"/>
          <w:sz w:val="24"/>
          <w:szCs w:val="20"/>
        </w:rPr>
        <w:t>日期：</w:t>
      </w:r>
      <w:r>
        <w:rPr>
          <w:color w:val="000000"/>
          <w:sz w:val="24"/>
          <w:szCs w:val="20"/>
        </w:rPr>
        <w:t>_____</w:t>
      </w:r>
      <w:r>
        <w:rPr>
          <w:rFonts w:hint="eastAsia"/>
          <w:color w:val="000000"/>
          <w:sz w:val="24"/>
          <w:szCs w:val="20"/>
        </w:rPr>
        <w:t>年</w:t>
      </w:r>
      <w:r>
        <w:rPr>
          <w:color w:val="000000"/>
          <w:sz w:val="24"/>
          <w:szCs w:val="20"/>
        </w:rPr>
        <w:t>______</w:t>
      </w:r>
      <w:r>
        <w:rPr>
          <w:rFonts w:hint="eastAsia"/>
          <w:color w:val="000000"/>
          <w:sz w:val="24"/>
          <w:szCs w:val="20"/>
        </w:rPr>
        <w:t>月</w:t>
      </w:r>
      <w:r>
        <w:rPr>
          <w:color w:val="000000"/>
          <w:sz w:val="24"/>
          <w:szCs w:val="20"/>
        </w:rPr>
        <w:t>______</w:t>
      </w:r>
      <w:r>
        <w:rPr>
          <w:rFonts w:hint="eastAsia"/>
          <w:color w:val="000000"/>
          <w:sz w:val="24"/>
          <w:szCs w:val="20"/>
        </w:rPr>
        <w:t>日</w:t>
      </w:r>
      <w:r>
        <w:rPr>
          <w:color w:val="000000"/>
          <w:sz w:val="24"/>
          <w:szCs w:val="20"/>
        </w:rPr>
        <w:t xml:space="preserve">   </w:t>
      </w:r>
    </w:p>
    <w:p w14:paraId="5AB7D41B" w14:textId="77777777" w:rsidR="00557624" w:rsidRDefault="00557624" w:rsidP="00557624">
      <w:pPr>
        <w:spacing w:line="360" w:lineRule="auto"/>
        <w:outlineLvl w:val="2"/>
        <w:rPr>
          <w:color w:val="000000"/>
          <w:sz w:val="24"/>
          <w:szCs w:val="20"/>
        </w:rPr>
      </w:pPr>
      <w:r>
        <w:rPr>
          <w:color w:val="000000"/>
          <w:sz w:val="24"/>
          <w:szCs w:val="20"/>
        </w:rPr>
        <w:br w:type="page"/>
      </w:r>
      <w:bookmarkStart w:id="888" w:name="_Toc150480798"/>
      <w:bookmarkStart w:id="889" w:name="_Toc150774765"/>
      <w:bookmarkStart w:id="890" w:name="_Toc305158904"/>
      <w:bookmarkStart w:id="891" w:name="_Toc195842927"/>
      <w:bookmarkStart w:id="892" w:name="_Toc265228400"/>
      <w:bookmarkStart w:id="893" w:name="_Toc226965835"/>
      <w:bookmarkStart w:id="894" w:name="_Toc127151562"/>
      <w:bookmarkStart w:id="895" w:name="_Toc226309806"/>
      <w:bookmarkStart w:id="896" w:name="_Toc226337258"/>
      <w:bookmarkStart w:id="897" w:name="_Toc226965752"/>
      <w:bookmarkStart w:id="898" w:name="_Toc305158830"/>
      <w:bookmarkStart w:id="899" w:name="_Toc142311062"/>
      <w:bookmarkStart w:id="900" w:name="_Toc264969252"/>
      <w:bookmarkStart w:id="901" w:name="_Toc195842926"/>
      <w:bookmarkStart w:id="902" w:name="_Toc265228399"/>
      <w:bookmarkStart w:id="903" w:name="_Toc226965751"/>
      <w:bookmarkStart w:id="904" w:name="_Toc305158903"/>
      <w:bookmarkStart w:id="905" w:name="_Toc150774764"/>
      <w:bookmarkStart w:id="906" w:name="_Toc226309805"/>
      <w:bookmarkStart w:id="907" w:name="_Toc226337257"/>
      <w:bookmarkStart w:id="908" w:name="_Toc226965834"/>
      <w:bookmarkStart w:id="909" w:name="_Toc264969251"/>
      <w:bookmarkStart w:id="910" w:name="_Toc150480797"/>
      <w:bookmarkStart w:id="911" w:name="_Toc305158829"/>
      <w:bookmarkStart w:id="912" w:name="_Toc127151561"/>
      <w:bookmarkStart w:id="913" w:name="_Toc142311061"/>
      <w:r>
        <w:rPr>
          <w:color w:val="000000"/>
          <w:sz w:val="24"/>
          <w:szCs w:val="20"/>
        </w:rPr>
        <w:lastRenderedPageBreak/>
        <w:t xml:space="preserve">5  </w:t>
      </w:r>
      <w:r>
        <w:rPr>
          <w:rFonts w:hint="eastAsia"/>
          <w:color w:val="000000"/>
          <w:sz w:val="24"/>
          <w:szCs w:val="20"/>
        </w:rPr>
        <w:t>合同条款偏离表</w:t>
      </w:r>
      <w:bookmarkEnd w:id="888"/>
      <w:bookmarkEnd w:id="889"/>
      <w:bookmarkEnd w:id="890"/>
      <w:bookmarkEnd w:id="891"/>
      <w:bookmarkEnd w:id="892"/>
      <w:bookmarkEnd w:id="893"/>
      <w:bookmarkEnd w:id="894"/>
      <w:bookmarkEnd w:id="895"/>
      <w:bookmarkEnd w:id="896"/>
      <w:bookmarkEnd w:id="897"/>
      <w:bookmarkEnd w:id="898"/>
      <w:bookmarkEnd w:id="899"/>
      <w:bookmarkEnd w:id="900"/>
      <w:r>
        <w:rPr>
          <w:rFonts w:hint="eastAsia"/>
          <w:color w:val="000000"/>
          <w:sz w:val="24"/>
          <w:szCs w:val="20"/>
        </w:rPr>
        <w:t>（实质性格式）</w:t>
      </w:r>
    </w:p>
    <w:p w14:paraId="5950FD34" w14:textId="77777777" w:rsidR="00557624" w:rsidRDefault="00557624" w:rsidP="00557624">
      <w:pPr>
        <w:spacing w:line="360" w:lineRule="auto"/>
        <w:rPr>
          <w:color w:val="000000"/>
          <w:sz w:val="24"/>
          <w:szCs w:val="20"/>
        </w:rPr>
      </w:pPr>
    </w:p>
    <w:p w14:paraId="130E953A" w14:textId="77777777" w:rsidR="00557624" w:rsidRDefault="00557624" w:rsidP="00557624">
      <w:pPr>
        <w:tabs>
          <w:tab w:val="left" w:pos="2775"/>
          <w:tab w:val="center" w:pos="4153"/>
        </w:tabs>
        <w:autoSpaceDE w:val="0"/>
        <w:autoSpaceDN w:val="0"/>
        <w:adjustRightInd w:val="0"/>
        <w:spacing w:line="360" w:lineRule="auto"/>
        <w:jc w:val="center"/>
        <w:rPr>
          <w:b/>
          <w:color w:val="000000"/>
          <w:sz w:val="36"/>
          <w:szCs w:val="36"/>
        </w:rPr>
      </w:pPr>
      <w:r>
        <w:rPr>
          <w:rFonts w:hint="eastAsia"/>
          <w:b/>
          <w:color w:val="000000"/>
          <w:sz w:val="36"/>
          <w:szCs w:val="36"/>
        </w:rPr>
        <w:t>合同条款偏离表</w:t>
      </w:r>
    </w:p>
    <w:p w14:paraId="317F83AD" w14:textId="77777777" w:rsidR="00557624" w:rsidRDefault="00557624" w:rsidP="00557624">
      <w:pPr>
        <w:spacing w:line="360" w:lineRule="auto"/>
        <w:rPr>
          <w:color w:val="000000"/>
          <w:sz w:val="24"/>
          <w:szCs w:val="20"/>
        </w:rPr>
      </w:pPr>
    </w:p>
    <w:p w14:paraId="03EB40C5" w14:textId="77777777" w:rsidR="00557624" w:rsidRDefault="00557624" w:rsidP="00557624">
      <w:pPr>
        <w:tabs>
          <w:tab w:val="left" w:pos="1800"/>
          <w:tab w:val="left" w:pos="5580"/>
        </w:tabs>
        <w:spacing w:line="360" w:lineRule="auto"/>
        <w:ind w:firstLineChars="150" w:firstLine="360"/>
        <w:jc w:val="left"/>
        <w:rPr>
          <w:color w:val="000000"/>
          <w:sz w:val="24"/>
        </w:rPr>
      </w:pPr>
      <w:r>
        <w:rPr>
          <w:rFonts w:hint="eastAsia"/>
          <w:color w:val="000000"/>
          <w:sz w:val="24"/>
        </w:rPr>
        <w:t>项目编号</w:t>
      </w:r>
      <w:r>
        <w:rPr>
          <w:color w:val="000000"/>
          <w:sz w:val="24"/>
        </w:rPr>
        <w:t>/</w:t>
      </w:r>
      <w:r>
        <w:rPr>
          <w:rFonts w:hint="eastAsia"/>
          <w:color w:val="000000"/>
          <w:sz w:val="24"/>
        </w:rPr>
        <w:t>包号：</w:t>
      </w:r>
      <w:r>
        <w:rPr>
          <w:color w:val="000000"/>
          <w:sz w:val="24"/>
        </w:rPr>
        <w:t xml:space="preserve">_____________________     </w:t>
      </w:r>
      <w:r>
        <w:rPr>
          <w:rFonts w:hint="eastAsia"/>
          <w:color w:val="000000"/>
          <w:sz w:val="24"/>
        </w:rPr>
        <w:t>项目名称：</w:t>
      </w:r>
      <w:r>
        <w:rPr>
          <w:color w:val="000000"/>
          <w:sz w:val="24"/>
        </w:rPr>
        <w:t>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1219"/>
        <w:gridCol w:w="1796"/>
        <w:gridCol w:w="1797"/>
        <w:gridCol w:w="2185"/>
        <w:gridCol w:w="743"/>
      </w:tblGrid>
      <w:tr w:rsidR="00557624" w14:paraId="15ABBED4" w14:textId="77777777" w:rsidTr="00557624">
        <w:trPr>
          <w:trHeight w:val="930"/>
          <w:jc w:val="center"/>
        </w:trPr>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73206C87" w14:textId="77777777" w:rsidR="00557624" w:rsidRDefault="00557624">
            <w:pPr>
              <w:adjustRightInd w:val="0"/>
              <w:snapToGrid w:val="0"/>
              <w:jc w:val="left"/>
              <w:rPr>
                <w:b/>
                <w:color w:val="000000"/>
                <w:sz w:val="24"/>
              </w:rPr>
            </w:pPr>
            <w:r>
              <w:rPr>
                <w:rFonts w:hint="eastAsia"/>
                <w:b/>
                <w:color w:val="000000"/>
                <w:sz w:val="24"/>
              </w:rPr>
              <w:t>对本项目合同条款的偏离情况（请进行勾选）：</w:t>
            </w:r>
          </w:p>
          <w:p w14:paraId="3DF06244" w14:textId="77777777" w:rsidR="00557624" w:rsidRDefault="00557624">
            <w:pPr>
              <w:adjustRightInd w:val="0"/>
              <w:snapToGrid w:val="0"/>
              <w:jc w:val="left"/>
              <w:rPr>
                <w:b/>
                <w:color w:val="000000"/>
                <w:sz w:val="24"/>
              </w:rPr>
            </w:pPr>
            <w:r>
              <w:rPr>
                <w:b/>
                <w:color w:val="000000"/>
                <w:sz w:val="24"/>
              </w:rPr>
              <w:t>□</w:t>
            </w:r>
            <w:r>
              <w:rPr>
                <w:rFonts w:hint="eastAsia"/>
                <w:b/>
                <w:color w:val="000000"/>
                <w:sz w:val="24"/>
              </w:rPr>
              <w:t>无偏离</w:t>
            </w:r>
            <w:r>
              <w:rPr>
                <w:rFonts w:hint="eastAsia"/>
                <w:color w:val="000000"/>
                <w:sz w:val="24"/>
              </w:rPr>
              <w:t>（</w:t>
            </w:r>
            <w:r>
              <w:rPr>
                <w:rFonts w:hint="eastAsia"/>
                <w:color w:val="000000"/>
                <w:sz w:val="24"/>
                <w:szCs w:val="21"/>
              </w:rPr>
              <w:t>如无偏离，仅勾选无偏离即可</w:t>
            </w:r>
            <w:r>
              <w:rPr>
                <w:rFonts w:hint="eastAsia"/>
                <w:color w:val="000000"/>
                <w:sz w:val="24"/>
              </w:rPr>
              <w:t>）</w:t>
            </w:r>
          </w:p>
          <w:p w14:paraId="49F6A1D8" w14:textId="77777777" w:rsidR="00557624" w:rsidRDefault="00557624">
            <w:pPr>
              <w:adjustRightInd w:val="0"/>
              <w:snapToGrid w:val="0"/>
              <w:jc w:val="left"/>
              <w:rPr>
                <w:color w:val="000000"/>
                <w:sz w:val="24"/>
              </w:rPr>
            </w:pPr>
            <w:r>
              <w:rPr>
                <w:b/>
                <w:color w:val="000000"/>
                <w:sz w:val="24"/>
              </w:rPr>
              <w:t>□</w:t>
            </w:r>
            <w:r>
              <w:rPr>
                <w:rFonts w:hint="eastAsia"/>
                <w:b/>
                <w:color w:val="000000"/>
                <w:sz w:val="24"/>
              </w:rPr>
              <w:t>有偏离</w:t>
            </w:r>
            <w:r>
              <w:rPr>
                <w:rFonts w:hint="eastAsia"/>
                <w:color w:val="000000"/>
                <w:sz w:val="24"/>
              </w:rPr>
              <w:t>（</w:t>
            </w:r>
            <w:r>
              <w:rPr>
                <w:rFonts w:hint="eastAsia"/>
                <w:color w:val="000000"/>
                <w:sz w:val="24"/>
                <w:szCs w:val="21"/>
              </w:rPr>
              <w:t>如有偏离，</w:t>
            </w:r>
            <w:r>
              <w:rPr>
                <w:rFonts w:hint="eastAsia"/>
                <w:color w:val="000000"/>
                <w:sz w:val="24"/>
              </w:rPr>
              <w:t>则应在本表中对偏离项逐一列明）</w:t>
            </w:r>
          </w:p>
        </w:tc>
      </w:tr>
      <w:tr w:rsidR="00557624" w14:paraId="2940371F" w14:textId="77777777" w:rsidTr="00557624">
        <w:trPr>
          <w:trHeight w:val="930"/>
          <w:jc w:val="center"/>
        </w:trPr>
        <w:tc>
          <w:tcPr>
            <w:tcW w:w="834" w:type="dxa"/>
            <w:tcBorders>
              <w:top w:val="single" w:sz="4" w:space="0" w:color="auto"/>
              <w:left w:val="single" w:sz="4" w:space="0" w:color="auto"/>
              <w:bottom w:val="single" w:sz="4" w:space="0" w:color="auto"/>
              <w:right w:val="single" w:sz="4" w:space="0" w:color="auto"/>
            </w:tcBorders>
            <w:vAlign w:val="center"/>
            <w:hideMark/>
          </w:tcPr>
          <w:p w14:paraId="78C478F2" w14:textId="77777777" w:rsidR="00557624" w:rsidRDefault="00557624">
            <w:pPr>
              <w:adjustRightInd w:val="0"/>
              <w:snapToGrid w:val="0"/>
              <w:jc w:val="center"/>
              <w:rPr>
                <w:color w:val="000000"/>
                <w:sz w:val="24"/>
              </w:rPr>
            </w:pPr>
            <w:r>
              <w:rPr>
                <w:rFonts w:hint="eastAsia"/>
                <w:color w:val="000000"/>
                <w:sz w:val="24"/>
              </w:rPr>
              <w:t>序号</w:t>
            </w:r>
          </w:p>
        </w:tc>
        <w:tc>
          <w:tcPr>
            <w:tcW w:w="1301" w:type="dxa"/>
            <w:tcBorders>
              <w:top w:val="single" w:sz="4" w:space="0" w:color="auto"/>
              <w:left w:val="single" w:sz="4" w:space="0" w:color="auto"/>
              <w:bottom w:val="single" w:sz="4" w:space="0" w:color="auto"/>
              <w:right w:val="single" w:sz="4" w:space="0" w:color="auto"/>
            </w:tcBorders>
            <w:vAlign w:val="center"/>
            <w:hideMark/>
          </w:tcPr>
          <w:p w14:paraId="2460C304" w14:textId="77777777" w:rsidR="00557624" w:rsidRDefault="00557624">
            <w:pPr>
              <w:adjustRightInd w:val="0"/>
              <w:snapToGrid w:val="0"/>
              <w:jc w:val="center"/>
              <w:rPr>
                <w:color w:val="000000"/>
                <w:sz w:val="24"/>
              </w:rPr>
            </w:pPr>
            <w:r>
              <w:rPr>
                <w:rFonts w:hint="eastAsia"/>
                <w:color w:val="000000"/>
                <w:sz w:val="24"/>
                <w:szCs w:val="21"/>
              </w:rPr>
              <w:t>招标文件</w:t>
            </w:r>
            <w:r>
              <w:rPr>
                <w:rFonts w:hint="eastAsia"/>
                <w:color w:val="000000"/>
                <w:sz w:val="24"/>
              </w:rPr>
              <w:t>条目号（页码）</w:t>
            </w:r>
          </w:p>
        </w:tc>
        <w:tc>
          <w:tcPr>
            <w:tcW w:w="2007" w:type="dxa"/>
            <w:tcBorders>
              <w:top w:val="single" w:sz="4" w:space="0" w:color="auto"/>
              <w:left w:val="single" w:sz="4" w:space="0" w:color="auto"/>
              <w:bottom w:val="single" w:sz="4" w:space="0" w:color="auto"/>
              <w:right w:val="single" w:sz="4" w:space="0" w:color="auto"/>
            </w:tcBorders>
            <w:vAlign w:val="center"/>
            <w:hideMark/>
          </w:tcPr>
          <w:p w14:paraId="2F2647E5" w14:textId="77777777" w:rsidR="00557624" w:rsidRDefault="00557624">
            <w:pPr>
              <w:adjustRightInd w:val="0"/>
              <w:snapToGrid w:val="0"/>
              <w:jc w:val="center"/>
              <w:rPr>
                <w:color w:val="000000"/>
                <w:sz w:val="24"/>
              </w:rPr>
            </w:pPr>
            <w:r>
              <w:rPr>
                <w:rFonts w:hint="eastAsia"/>
                <w:color w:val="000000"/>
                <w:sz w:val="24"/>
                <w:szCs w:val="21"/>
              </w:rPr>
              <w:t>招标文件</w:t>
            </w:r>
            <w:r>
              <w:rPr>
                <w:rFonts w:hint="eastAsia"/>
                <w:color w:val="000000"/>
                <w:sz w:val="24"/>
              </w:rPr>
              <w:t>要求</w:t>
            </w:r>
          </w:p>
        </w:tc>
        <w:tc>
          <w:tcPr>
            <w:tcW w:w="2008" w:type="dxa"/>
            <w:tcBorders>
              <w:top w:val="single" w:sz="4" w:space="0" w:color="auto"/>
              <w:left w:val="single" w:sz="4" w:space="0" w:color="auto"/>
              <w:bottom w:val="single" w:sz="4" w:space="0" w:color="auto"/>
              <w:right w:val="single" w:sz="4" w:space="0" w:color="auto"/>
            </w:tcBorders>
            <w:vAlign w:val="center"/>
            <w:hideMark/>
          </w:tcPr>
          <w:p w14:paraId="6AA0F50E" w14:textId="77777777" w:rsidR="00557624" w:rsidRDefault="00557624">
            <w:pPr>
              <w:adjustRightInd w:val="0"/>
              <w:snapToGrid w:val="0"/>
              <w:jc w:val="center"/>
              <w:rPr>
                <w:color w:val="000000"/>
                <w:sz w:val="24"/>
              </w:rPr>
            </w:pPr>
            <w:r>
              <w:rPr>
                <w:rFonts w:hint="eastAsia"/>
                <w:color w:val="000000"/>
                <w:sz w:val="24"/>
              </w:rPr>
              <w:t>投标文件内容</w:t>
            </w:r>
          </w:p>
        </w:tc>
        <w:tc>
          <w:tcPr>
            <w:tcW w:w="2458" w:type="dxa"/>
            <w:tcBorders>
              <w:top w:val="single" w:sz="4" w:space="0" w:color="auto"/>
              <w:left w:val="single" w:sz="4" w:space="0" w:color="auto"/>
              <w:bottom w:val="single" w:sz="4" w:space="0" w:color="auto"/>
              <w:right w:val="single" w:sz="4" w:space="0" w:color="auto"/>
            </w:tcBorders>
            <w:vAlign w:val="center"/>
            <w:hideMark/>
          </w:tcPr>
          <w:p w14:paraId="3BE60443" w14:textId="77777777" w:rsidR="00557624" w:rsidRDefault="00557624">
            <w:pPr>
              <w:adjustRightInd w:val="0"/>
              <w:snapToGrid w:val="0"/>
              <w:jc w:val="center"/>
              <w:rPr>
                <w:color w:val="000000"/>
                <w:sz w:val="24"/>
              </w:rPr>
            </w:pPr>
            <w:r>
              <w:rPr>
                <w:rFonts w:hint="eastAsia"/>
                <w:color w:val="000000"/>
                <w:sz w:val="24"/>
              </w:rPr>
              <w:t>偏离情况</w:t>
            </w:r>
          </w:p>
        </w:tc>
        <w:tc>
          <w:tcPr>
            <w:tcW w:w="788" w:type="dxa"/>
            <w:tcBorders>
              <w:top w:val="single" w:sz="4" w:space="0" w:color="auto"/>
              <w:left w:val="single" w:sz="4" w:space="0" w:color="auto"/>
              <w:bottom w:val="single" w:sz="4" w:space="0" w:color="auto"/>
              <w:right w:val="single" w:sz="4" w:space="0" w:color="auto"/>
            </w:tcBorders>
            <w:vAlign w:val="center"/>
            <w:hideMark/>
          </w:tcPr>
          <w:p w14:paraId="023E4095" w14:textId="77777777" w:rsidR="00557624" w:rsidRDefault="00557624">
            <w:pPr>
              <w:adjustRightInd w:val="0"/>
              <w:snapToGrid w:val="0"/>
              <w:jc w:val="center"/>
              <w:rPr>
                <w:color w:val="000000"/>
                <w:sz w:val="24"/>
              </w:rPr>
            </w:pPr>
            <w:r>
              <w:rPr>
                <w:rFonts w:hint="eastAsia"/>
                <w:color w:val="000000"/>
                <w:sz w:val="24"/>
              </w:rPr>
              <w:t>说明</w:t>
            </w:r>
          </w:p>
        </w:tc>
      </w:tr>
      <w:tr w:rsidR="00557624" w14:paraId="03FB6331" w14:textId="77777777" w:rsidTr="00557624">
        <w:trPr>
          <w:trHeight w:val="930"/>
          <w:jc w:val="center"/>
        </w:trPr>
        <w:tc>
          <w:tcPr>
            <w:tcW w:w="834" w:type="dxa"/>
            <w:tcBorders>
              <w:top w:val="single" w:sz="4" w:space="0" w:color="auto"/>
              <w:left w:val="single" w:sz="4" w:space="0" w:color="auto"/>
              <w:bottom w:val="single" w:sz="4" w:space="0" w:color="auto"/>
              <w:right w:val="single" w:sz="4" w:space="0" w:color="auto"/>
            </w:tcBorders>
            <w:vAlign w:val="center"/>
          </w:tcPr>
          <w:p w14:paraId="1F8F7370" w14:textId="77777777" w:rsidR="00557624" w:rsidRDefault="00557624">
            <w:pPr>
              <w:adjustRightInd w:val="0"/>
              <w:snapToGrid w:val="0"/>
              <w:jc w:val="center"/>
              <w:rPr>
                <w:color w:val="000000"/>
                <w:sz w:val="24"/>
              </w:rPr>
            </w:pPr>
          </w:p>
        </w:tc>
        <w:tc>
          <w:tcPr>
            <w:tcW w:w="1301" w:type="dxa"/>
            <w:tcBorders>
              <w:top w:val="single" w:sz="4" w:space="0" w:color="auto"/>
              <w:left w:val="single" w:sz="4" w:space="0" w:color="auto"/>
              <w:bottom w:val="single" w:sz="4" w:space="0" w:color="auto"/>
              <w:right w:val="single" w:sz="4" w:space="0" w:color="auto"/>
            </w:tcBorders>
            <w:vAlign w:val="center"/>
          </w:tcPr>
          <w:p w14:paraId="5D4C4BA1" w14:textId="77777777" w:rsidR="00557624" w:rsidRDefault="00557624">
            <w:pPr>
              <w:adjustRightInd w:val="0"/>
              <w:snapToGrid w:val="0"/>
              <w:jc w:val="center"/>
              <w:rPr>
                <w:color w:val="000000"/>
                <w:sz w:val="24"/>
              </w:rPr>
            </w:pPr>
          </w:p>
        </w:tc>
        <w:tc>
          <w:tcPr>
            <w:tcW w:w="2007" w:type="dxa"/>
            <w:tcBorders>
              <w:top w:val="single" w:sz="4" w:space="0" w:color="auto"/>
              <w:left w:val="single" w:sz="4" w:space="0" w:color="auto"/>
              <w:bottom w:val="single" w:sz="4" w:space="0" w:color="auto"/>
              <w:right w:val="single" w:sz="4" w:space="0" w:color="auto"/>
            </w:tcBorders>
            <w:vAlign w:val="center"/>
          </w:tcPr>
          <w:p w14:paraId="52FE4551" w14:textId="77777777" w:rsidR="00557624" w:rsidRDefault="00557624">
            <w:pPr>
              <w:adjustRightInd w:val="0"/>
              <w:snapToGrid w:val="0"/>
              <w:jc w:val="center"/>
              <w:rPr>
                <w:color w:val="000000"/>
                <w:sz w:val="24"/>
              </w:rPr>
            </w:pPr>
          </w:p>
        </w:tc>
        <w:tc>
          <w:tcPr>
            <w:tcW w:w="2008" w:type="dxa"/>
            <w:tcBorders>
              <w:top w:val="single" w:sz="4" w:space="0" w:color="auto"/>
              <w:left w:val="single" w:sz="4" w:space="0" w:color="auto"/>
              <w:bottom w:val="single" w:sz="4" w:space="0" w:color="auto"/>
              <w:right w:val="single" w:sz="4" w:space="0" w:color="auto"/>
            </w:tcBorders>
            <w:vAlign w:val="center"/>
          </w:tcPr>
          <w:p w14:paraId="7FB6087E" w14:textId="77777777" w:rsidR="00557624" w:rsidRDefault="00557624">
            <w:pPr>
              <w:adjustRightInd w:val="0"/>
              <w:snapToGrid w:val="0"/>
              <w:jc w:val="center"/>
              <w:rPr>
                <w:color w:val="000000"/>
                <w:sz w:val="24"/>
              </w:rPr>
            </w:pPr>
          </w:p>
        </w:tc>
        <w:tc>
          <w:tcPr>
            <w:tcW w:w="2458" w:type="dxa"/>
            <w:tcBorders>
              <w:top w:val="single" w:sz="4" w:space="0" w:color="auto"/>
              <w:left w:val="single" w:sz="4" w:space="0" w:color="auto"/>
              <w:bottom w:val="single" w:sz="4" w:space="0" w:color="auto"/>
              <w:right w:val="single" w:sz="4" w:space="0" w:color="auto"/>
            </w:tcBorders>
            <w:vAlign w:val="center"/>
          </w:tcPr>
          <w:p w14:paraId="0570C256" w14:textId="77777777" w:rsidR="00557624" w:rsidRDefault="00557624">
            <w:pPr>
              <w:adjustRightInd w:val="0"/>
              <w:snapToGrid w:val="0"/>
              <w:jc w:val="center"/>
              <w:rPr>
                <w:color w:val="000000"/>
                <w:sz w:val="24"/>
              </w:rPr>
            </w:pPr>
          </w:p>
        </w:tc>
        <w:tc>
          <w:tcPr>
            <w:tcW w:w="788" w:type="dxa"/>
            <w:tcBorders>
              <w:top w:val="single" w:sz="4" w:space="0" w:color="auto"/>
              <w:left w:val="single" w:sz="4" w:space="0" w:color="auto"/>
              <w:bottom w:val="single" w:sz="4" w:space="0" w:color="auto"/>
              <w:right w:val="single" w:sz="4" w:space="0" w:color="auto"/>
            </w:tcBorders>
            <w:vAlign w:val="center"/>
          </w:tcPr>
          <w:p w14:paraId="51DC1AC2" w14:textId="77777777" w:rsidR="00557624" w:rsidRDefault="00557624">
            <w:pPr>
              <w:adjustRightInd w:val="0"/>
              <w:snapToGrid w:val="0"/>
              <w:jc w:val="center"/>
              <w:rPr>
                <w:color w:val="000000"/>
                <w:sz w:val="24"/>
              </w:rPr>
            </w:pPr>
          </w:p>
        </w:tc>
      </w:tr>
      <w:tr w:rsidR="00557624" w14:paraId="73712141" w14:textId="77777777" w:rsidTr="00557624">
        <w:trPr>
          <w:trHeight w:val="930"/>
          <w:jc w:val="center"/>
        </w:trPr>
        <w:tc>
          <w:tcPr>
            <w:tcW w:w="834" w:type="dxa"/>
            <w:tcBorders>
              <w:top w:val="single" w:sz="4" w:space="0" w:color="auto"/>
              <w:left w:val="single" w:sz="4" w:space="0" w:color="auto"/>
              <w:bottom w:val="single" w:sz="4" w:space="0" w:color="auto"/>
              <w:right w:val="single" w:sz="4" w:space="0" w:color="auto"/>
            </w:tcBorders>
            <w:vAlign w:val="center"/>
          </w:tcPr>
          <w:p w14:paraId="5E18F2B1" w14:textId="77777777" w:rsidR="00557624" w:rsidRDefault="00557624">
            <w:pPr>
              <w:adjustRightInd w:val="0"/>
              <w:snapToGrid w:val="0"/>
              <w:jc w:val="center"/>
              <w:rPr>
                <w:color w:val="000000"/>
                <w:sz w:val="24"/>
              </w:rPr>
            </w:pPr>
          </w:p>
        </w:tc>
        <w:tc>
          <w:tcPr>
            <w:tcW w:w="1301" w:type="dxa"/>
            <w:tcBorders>
              <w:top w:val="single" w:sz="4" w:space="0" w:color="auto"/>
              <w:left w:val="single" w:sz="4" w:space="0" w:color="auto"/>
              <w:bottom w:val="single" w:sz="4" w:space="0" w:color="auto"/>
              <w:right w:val="single" w:sz="4" w:space="0" w:color="auto"/>
            </w:tcBorders>
            <w:vAlign w:val="center"/>
          </w:tcPr>
          <w:p w14:paraId="7E234A5C" w14:textId="77777777" w:rsidR="00557624" w:rsidRDefault="00557624">
            <w:pPr>
              <w:adjustRightInd w:val="0"/>
              <w:snapToGrid w:val="0"/>
              <w:jc w:val="center"/>
              <w:rPr>
                <w:color w:val="000000"/>
                <w:sz w:val="24"/>
              </w:rPr>
            </w:pPr>
          </w:p>
        </w:tc>
        <w:tc>
          <w:tcPr>
            <w:tcW w:w="2007" w:type="dxa"/>
            <w:tcBorders>
              <w:top w:val="single" w:sz="4" w:space="0" w:color="auto"/>
              <w:left w:val="single" w:sz="4" w:space="0" w:color="auto"/>
              <w:bottom w:val="single" w:sz="4" w:space="0" w:color="auto"/>
              <w:right w:val="single" w:sz="4" w:space="0" w:color="auto"/>
            </w:tcBorders>
            <w:vAlign w:val="center"/>
          </w:tcPr>
          <w:p w14:paraId="2AE8B85D" w14:textId="77777777" w:rsidR="00557624" w:rsidRDefault="00557624">
            <w:pPr>
              <w:adjustRightInd w:val="0"/>
              <w:snapToGrid w:val="0"/>
              <w:jc w:val="center"/>
              <w:rPr>
                <w:color w:val="000000"/>
                <w:sz w:val="24"/>
              </w:rPr>
            </w:pPr>
          </w:p>
        </w:tc>
        <w:tc>
          <w:tcPr>
            <w:tcW w:w="2008" w:type="dxa"/>
            <w:tcBorders>
              <w:top w:val="single" w:sz="4" w:space="0" w:color="auto"/>
              <w:left w:val="single" w:sz="4" w:space="0" w:color="auto"/>
              <w:bottom w:val="single" w:sz="4" w:space="0" w:color="auto"/>
              <w:right w:val="single" w:sz="4" w:space="0" w:color="auto"/>
            </w:tcBorders>
            <w:vAlign w:val="center"/>
          </w:tcPr>
          <w:p w14:paraId="3CF594E3" w14:textId="77777777" w:rsidR="00557624" w:rsidRDefault="00557624">
            <w:pPr>
              <w:adjustRightInd w:val="0"/>
              <w:snapToGrid w:val="0"/>
              <w:jc w:val="center"/>
              <w:rPr>
                <w:color w:val="000000"/>
                <w:sz w:val="24"/>
              </w:rPr>
            </w:pPr>
          </w:p>
        </w:tc>
        <w:tc>
          <w:tcPr>
            <w:tcW w:w="2458" w:type="dxa"/>
            <w:tcBorders>
              <w:top w:val="single" w:sz="4" w:space="0" w:color="auto"/>
              <w:left w:val="single" w:sz="4" w:space="0" w:color="auto"/>
              <w:bottom w:val="single" w:sz="4" w:space="0" w:color="auto"/>
              <w:right w:val="single" w:sz="4" w:space="0" w:color="auto"/>
            </w:tcBorders>
            <w:vAlign w:val="center"/>
          </w:tcPr>
          <w:p w14:paraId="345D9EC9" w14:textId="77777777" w:rsidR="00557624" w:rsidRDefault="00557624">
            <w:pPr>
              <w:adjustRightInd w:val="0"/>
              <w:snapToGrid w:val="0"/>
              <w:jc w:val="center"/>
              <w:rPr>
                <w:color w:val="000000"/>
                <w:sz w:val="24"/>
              </w:rPr>
            </w:pPr>
          </w:p>
        </w:tc>
        <w:tc>
          <w:tcPr>
            <w:tcW w:w="788" w:type="dxa"/>
            <w:tcBorders>
              <w:top w:val="single" w:sz="4" w:space="0" w:color="auto"/>
              <w:left w:val="single" w:sz="4" w:space="0" w:color="auto"/>
              <w:bottom w:val="single" w:sz="4" w:space="0" w:color="auto"/>
              <w:right w:val="single" w:sz="4" w:space="0" w:color="auto"/>
            </w:tcBorders>
            <w:vAlign w:val="center"/>
          </w:tcPr>
          <w:p w14:paraId="06A14217" w14:textId="77777777" w:rsidR="00557624" w:rsidRDefault="00557624">
            <w:pPr>
              <w:adjustRightInd w:val="0"/>
              <w:snapToGrid w:val="0"/>
              <w:jc w:val="center"/>
              <w:rPr>
                <w:color w:val="000000"/>
                <w:sz w:val="24"/>
              </w:rPr>
            </w:pPr>
          </w:p>
        </w:tc>
      </w:tr>
      <w:tr w:rsidR="00557624" w14:paraId="0B61075E" w14:textId="77777777" w:rsidTr="00557624">
        <w:trPr>
          <w:trHeight w:val="930"/>
          <w:jc w:val="center"/>
        </w:trPr>
        <w:tc>
          <w:tcPr>
            <w:tcW w:w="834" w:type="dxa"/>
            <w:tcBorders>
              <w:top w:val="single" w:sz="4" w:space="0" w:color="auto"/>
              <w:left w:val="single" w:sz="4" w:space="0" w:color="auto"/>
              <w:bottom w:val="single" w:sz="4" w:space="0" w:color="auto"/>
              <w:right w:val="single" w:sz="4" w:space="0" w:color="auto"/>
            </w:tcBorders>
            <w:vAlign w:val="center"/>
          </w:tcPr>
          <w:p w14:paraId="56159D98" w14:textId="77777777" w:rsidR="00557624" w:rsidRDefault="00557624">
            <w:pPr>
              <w:adjustRightInd w:val="0"/>
              <w:snapToGrid w:val="0"/>
              <w:jc w:val="center"/>
              <w:rPr>
                <w:color w:val="000000"/>
                <w:sz w:val="24"/>
              </w:rPr>
            </w:pPr>
          </w:p>
        </w:tc>
        <w:tc>
          <w:tcPr>
            <w:tcW w:w="1301" w:type="dxa"/>
            <w:tcBorders>
              <w:top w:val="single" w:sz="4" w:space="0" w:color="auto"/>
              <w:left w:val="single" w:sz="4" w:space="0" w:color="auto"/>
              <w:bottom w:val="single" w:sz="4" w:space="0" w:color="auto"/>
              <w:right w:val="single" w:sz="4" w:space="0" w:color="auto"/>
            </w:tcBorders>
            <w:vAlign w:val="center"/>
          </w:tcPr>
          <w:p w14:paraId="164BA81D" w14:textId="77777777" w:rsidR="00557624" w:rsidRDefault="00557624">
            <w:pPr>
              <w:adjustRightInd w:val="0"/>
              <w:snapToGrid w:val="0"/>
              <w:jc w:val="center"/>
              <w:rPr>
                <w:color w:val="000000"/>
                <w:sz w:val="24"/>
              </w:rPr>
            </w:pPr>
          </w:p>
        </w:tc>
        <w:tc>
          <w:tcPr>
            <w:tcW w:w="2007" w:type="dxa"/>
            <w:tcBorders>
              <w:top w:val="single" w:sz="4" w:space="0" w:color="auto"/>
              <w:left w:val="single" w:sz="4" w:space="0" w:color="auto"/>
              <w:bottom w:val="single" w:sz="4" w:space="0" w:color="auto"/>
              <w:right w:val="single" w:sz="4" w:space="0" w:color="auto"/>
            </w:tcBorders>
            <w:vAlign w:val="center"/>
          </w:tcPr>
          <w:p w14:paraId="6F7D167B" w14:textId="77777777" w:rsidR="00557624" w:rsidRDefault="00557624">
            <w:pPr>
              <w:adjustRightInd w:val="0"/>
              <w:snapToGrid w:val="0"/>
              <w:jc w:val="center"/>
              <w:rPr>
                <w:color w:val="000000"/>
                <w:sz w:val="24"/>
              </w:rPr>
            </w:pPr>
          </w:p>
        </w:tc>
        <w:tc>
          <w:tcPr>
            <w:tcW w:w="2008" w:type="dxa"/>
            <w:tcBorders>
              <w:top w:val="single" w:sz="4" w:space="0" w:color="auto"/>
              <w:left w:val="single" w:sz="4" w:space="0" w:color="auto"/>
              <w:bottom w:val="single" w:sz="4" w:space="0" w:color="auto"/>
              <w:right w:val="single" w:sz="4" w:space="0" w:color="auto"/>
            </w:tcBorders>
            <w:vAlign w:val="center"/>
          </w:tcPr>
          <w:p w14:paraId="2CD4647F" w14:textId="77777777" w:rsidR="00557624" w:rsidRDefault="00557624">
            <w:pPr>
              <w:adjustRightInd w:val="0"/>
              <w:snapToGrid w:val="0"/>
              <w:jc w:val="center"/>
              <w:rPr>
                <w:color w:val="000000"/>
                <w:sz w:val="24"/>
              </w:rPr>
            </w:pPr>
          </w:p>
        </w:tc>
        <w:tc>
          <w:tcPr>
            <w:tcW w:w="2458" w:type="dxa"/>
            <w:tcBorders>
              <w:top w:val="single" w:sz="4" w:space="0" w:color="auto"/>
              <w:left w:val="single" w:sz="4" w:space="0" w:color="auto"/>
              <w:bottom w:val="single" w:sz="4" w:space="0" w:color="auto"/>
              <w:right w:val="single" w:sz="4" w:space="0" w:color="auto"/>
            </w:tcBorders>
            <w:vAlign w:val="center"/>
          </w:tcPr>
          <w:p w14:paraId="6B2020B2" w14:textId="77777777" w:rsidR="00557624" w:rsidRDefault="00557624">
            <w:pPr>
              <w:adjustRightInd w:val="0"/>
              <w:snapToGrid w:val="0"/>
              <w:jc w:val="center"/>
              <w:rPr>
                <w:color w:val="000000"/>
                <w:sz w:val="24"/>
              </w:rPr>
            </w:pPr>
          </w:p>
        </w:tc>
        <w:tc>
          <w:tcPr>
            <w:tcW w:w="788" w:type="dxa"/>
            <w:tcBorders>
              <w:top w:val="single" w:sz="4" w:space="0" w:color="auto"/>
              <w:left w:val="single" w:sz="4" w:space="0" w:color="auto"/>
              <w:bottom w:val="single" w:sz="4" w:space="0" w:color="auto"/>
              <w:right w:val="single" w:sz="4" w:space="0" w:color="auto"/>
            </w:tcBorders>
            <w:vAlign w:val="center"/>
          </w:tcPr>
          <w:p w14:paraId="4A932E38" w14:textId="77777777" w:rsidR="00557624" w:rsidRDefault="00557624">
            <w:pPr>
              <w:adjustRightInd w:val="0"/>
              <w:snapToGrid w:val="0"/>
              <w:jc w:val="center"/>
              <w:rPr>
                <w:color w:val="000000"/>
                <w:sz w:val="24"/>
              </w:rPr>
            </w:pPr>
          </w:p>
        </w:tc>
      </w:tr>
      <w:tr w:rsidR="00557624" w14:paraId="626BA293" w14:textId="77777777" w:rsidTr="00557624">
        <w:trPr>
          <w:trHeight w:val="930"/>
          <w:jc w:val="center"/>
        </w:trPr>
        <w:tc>
          <w:tcPr>
            <w:tcW w:w="834" w:type="dxa"/>
            <w:tcBorders>
              <w:top w:val="single" w:sz="4" w:space="0" w:color="auto"/>
              <w:left w:val="single" w:sz="4" w:space="0" w:color="auto"/>
              <w:bottom w:val="single" w:sz="4" w:space="0" w:color="auto"/>
              <w:right w:val="single" w:sz="4" w:space="0" w:color="auto"/>
            </w:tcBorders>
            <w:vAlign w:val="center"/>
          </w:tcPr>
          <w:p w14:paraId="24645FA4" w14:textId="77777777" w:rsidR="00557624" w:rsidRDefault="00557624">
            <w:pPr>
              <w:adjustRightInd w:val="0"/>
              <w:snapToGrid w:val="0"/>
              <w:jc w:val="center"/>
              <w:rPr>
                <w:color w:val="000000"/>
                <w:sz w:val="24"/>
              </w:rPr>
            </w:pPr>
          </w:p>
        </w:tc>
        <w:tc>
          <w:tcPr>
            <w:tcW w:w="1301" w:type="dxa"/>
            <w:tcBorders>
              <w:top w:val="single" w:sz="4" w:space="0" w:color="auto"/>
              <w:left w:val="single" w:sz="4" w:space="0" w:color="auto"/>
              <w:bottom w:val="single" w:sz="4" w:space="0" w:color="auto"/>
              <w:right w:val="single" w:sz="4" w:space="0" w:color="auto"/>
            </w:tcBorders>
            <w:vAlign w:val="center"/>
          </w:tcPr>
          <w:p w14:paraId="39B5DCC9" w14:textId="77777777" w:rsidR="00557624" w:rsidRDefault="00557624">
            <w:pPr>
              <w:adjustRightInd w:val="0"/>
              <w:snapToGrid w:val="0"/>
              <w:jc w:val="center"/>
              <w:rPr>
                <w:color w:val="000000"/>
                <w:sz w:val="24"/>
              </w:rPr>
            </w:pPr>
          </w:p>
        </w:tc>
        <w:tc>
          <w:tcPr>
            <w:tcW w:w="2007" w:type="dxa"/>
            <w:tcBorders>
              <w:top w:val="single" w:sz="4" w:space="0" w:color="auto"/>
              <w:left w:val="single" w:sz="4" w:space="0" w:color="auto"/>
              <w:bottom w:val="single" w:sz="4" w:space="0" w:color="auto"/>
              <w:right w:val="single" w:sz="4" w:space="0" w:color="auto"/>
            </w:tcBorders>
            <w:vAlign w:val="center"/>
          </w:tcPr>
          <w:p w14:paraId="10E3EC6E" w14:textId="77777777" w:rsidR="00557624" w:rsidRDefault="00557624">
            <w:pPr>
              <w:adjustRightInd w:val="0"/>
              <w:snapToGrid w:val="0"/>
              <w:jc w:val="center"/>
              <w:rPr>
                <w:color w:val="000000"/>
                <w:sz w:val="24"/>
              </w:rPr>
            </w:pPr>
          </w:p>
        </w:tc>
        <w:tc>
          <w:tcPr>
            <w:tcW w:w="2008" w:type="dxa"/>
            <w:tcBorders>
              <w:top w:val="single" w:sz="4" w:space="0" w:color="auto"/>
              <w:left w:val="single" w:sz="4" w:space="0" w:color="auto"/>
              <w:bottom w:val="single" w:sz="4" w:space="0" w:color="auto"/>
              <w:right w:val="single" w:sz="4" w:space="0" w:color="auto"/>
            </w:tcBorders>
            <w:vAlign w:val="center"/>
          </w:tcPr>
          <w:p w14:paraId="12F1F089" w14:textId="77777777" w:rsidR="00557624" w:rsidRDefault="00557624">
            <w:pPr>
              <w:adjustRightInd w:val="0"/>
              <w:snapToGrid w:val="0"/>
              <w:jc w:val="center"/>
              <w:rPr>
                <w:color w:val="000000"/>
                <w:sz w:val="24"/>
              </w:rPr>
            </w:pPr>
          </w:p>
        </w:tc>
        <w:tc>
          <w:tcPr>
            <w:tcW w:w="2458" w:type="dxa"/>
            <w:tcBorders>
              <w:top w:val="single" w:sz="4" w:space="0" w:color="auto"/>
              <w:left w:val="single" w:sz="4" w:space="0" w:color="auto"/>
              <w:bottom w:val="single" w:sz="4" w:space="0" w:color="auto"/>
              <w:right w:val="single" w:sz="4" w:space="0" w:color="auto"/>
            </w:tcBorders>
            <w:vAlign w:val="center"/>
          </w:tcPr>
          <w:p w14:paraId="66A57090" w14:textId="77777777" w:rsidR="00557624" w:rsidRDefault="00557624">
            <w:pPr>
              <w:adjustRightInd w:val="0"/>
              <w:snapToGrid w:val="0"/>
              <w:jc w:val="center"/>
              <w:rPr>
                <w:color w:val="000000"/>
                <w:sz w:val="24"/>
              </w:rPr>
            </w:pPr>
          </w:p>
        </w:tc>
        <w:tc>
          <w:tcPr>
            <w:tcW w:w="788" w:type="dxa"/>
            <w:tcBorders>
              <w:top w:val="single" w:sz="4" w:space="0" w:color="auto"/>
              <w:left w:val="single" w:sz="4" w:space="0" w:color="auto"/>
              <w:bottom w:val="single" w:sz="4" w:space="0" w:color="auto"/>
              <w:right w:val="single" w:sz="4" w:space="0" w:color="auto"/>
            </w:tcBorders>
            <w:vAlign w:val="center"/>
          </w:tcPr>
          <w:p w14:paraId="73DC3860" w14:textId="77777777" w:rsidR="00557624" w:rsidRDefault="00557624">
            <w:pPr>
              <w:adjustRightInd w:val="0"/>
              <w:snapToGrid w:val="0"/>
              <w:jc w:val="center"/>
              <w:rPr>
                <w:color w:val="000000"/>
                <w:sz w:val="24"/>
              </w:rPr>
            </w:pPr>
          </w:p>
        </w:tc>
      </w:tr>
    </w:tbl>
    <w:p w14:paraId="5648CA3A" w14:textId="77777777" w:rsidR="00557624" w:rsidRDefault="00557624" w:rsidP="00557624">
      <w:pPr>
        <w:tabs>
          <w:tab w:val="left" w:pos="1800"/>
          <w:tab w:val="left" w:pos="5580"/>
        </w:tabs>
        <w:jc w:val="left"/>
        <w:rPr>
          <w:color w:val="000000"/>
          <w:sz w:val="24"/>
        </w:rPr>
      </w:pPr>
    </w:p>
    <w:p w14:paraId="4182F155" w14:textId="77777777" w:rsidR="00557624" w:rsidRDefault="00557624" w:rsidP="00557624">
      <w:pPr>
        <w:tabs>
          <w:tab w:val="left" w:pos="1800"/>
          <w:tab w:val="left" w:pos="5580"/>
        </w:tabs>
        <w:jc w:val="left"/>
        <w:rPr>
          <w:color w:val="000000"/>
          <w:sz w:val="24"/>
        </w:rPr>
      </w:pPr>
      <w:r>
        <w:rPr>
          <w:rFonts w:hint="eastAsia"/>
          <w:color w:val="000000"/>
          <w:sz w:val="24"/>
        </w:rPr>
        <w:t>注：</w:t>
      </w:r>
    </w:p>
    <w:p w14:paraId="577110AF" w14:textId="77777777" w:rsidR="00557624" w:rsidRDefault="00557624" w:rsidP="00557624">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14:paraId="2799FC5E" w14:textId="77777777" w:rsidR="00557624" w:rsidRDefault="00557624" w:rsidP="00557624">
      <w:pPr>
        <w:tabs>
          <w:tab w:val="left" w:pos="1800"/>
          <w:tab w:val="left" w:pos="5580"/>
        </w:tabs>
        <w:jc w:val="left"/>
        <w:rPr>
          <w:color w:val="000000"/>
          <w:sz w:val="24"/>
        </w:rPr>
      </w:pPr>
      <w:r>
        <w:rPr>
          <w:sz w:val="24"/>
        </w:rPr>
        <w:t xml:space="preserve">2. </w:t>
      </w:r>
      <w:proofErr w:type="gramStart"/>
      <w:r>
        <w:rPr>
          <w:rFonts w:hint="eastAsia"/>
          <w:sz w:val="24"/>
        </w:rPr>
        <w:t>“偏离情况”列应</w:t>
      </w:r>
      <w:r>
        <w:rPr>
          <w:rFonts w:hint="eastAsia"/>
          <w:color w:val="000000"/>
          <w:sz w:val="24"/>
        </w:rPr>
        <w:t>据实</w:t>
      </w:r>
      <w:proofErr w:type="gramEnd"/>
      <w:r>
        <w:rPr>
          <w:rFonts w:hint="eastAsia"/>
          <w:sz w:val="24"/>
        </w:rPr>
        <w:t>填写“正偏离”或“负偏离”。</w:t>
      </w:r>
    </w:p>
    <w:p w14:paraId="5973601D" w14:textId="77777777" w:rsidR="00557624" w:rsidRDefault="00557624" w:rsidP="00557624">
      <w:pPr>
        <w:spacing w:line="360" w:lineRule="auto"/>
        <w:rPr>
          <w:color w:val="000000"/>
          <w:sz w:val="24"/>
          <w:szCs w:val="20"/>
        </w:rPr>
      </w:pPr>
    </w:p>
    <w:p w14:paraId="3A3B1AB1" w14:textId="77777777" w:rsidR="00557624" w:rsidRDefault="00557624" w:rsidP="00557624">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087BD032" w14:textId="77777777" w:rsidR="00557624" w:rsidRDefault="00557624" w:rsidP="00557624">
      <w:pPr>
        <w:autoSpaceDE w:val="0"/>
        <w:autoSpaceDN w:val="0"/>
        <w:adjustRightInd w:val="0"/>
        <w:snapToGrid w:val="0"/>
        <w:spacing w:before="25" w:after="25" w:line="360" w:lineRule="auto"/>
        <w:rPr>
          <w:color w:val="000000"/>
          <w:sz w:val="24"/>
          <w:lang w:val="zh-CN"/>
        </w:rPr>
      </w:pPr>
      <w:r>
        <w:rPr>
          <w:rFonts w:hint="eastAsia"/>
          <w:color w:val="000000"/>
          <w:sz w:val="24"/>
        </w:rPr>
        <w:t>投标人名称（加盖公章）</w:t>
      </w:r>
      <w:r>
        <w:rPr>
          <w:rFonts w:hint="eastAsia"/>
          <w:color w:val="000000"/>
          <w:sz w:val="24"/>
          <w:lang w:val="zh-CN"/>
        </w:rPr>
        <w:t>：</w:t>
      </w:r>
      <w:r>
        <w:rPr>
          <w:color w:val="000000"/>
          <w:sz w:val="24"/>
          <w:lang w:val="zh-CN"/>
        </w:rPr>
        <w:t xml:space="preserve">    ____________</w:t>
      </w:r>
    </w:p>
    <w:p w14:paraId="10EEC41E" w14:textId="77777777" w:rsidR="00557624" w:rsidRDefault="00557624" w:rsidP="00557624">
      <w:pPr>
        <w:autoSpaceDE w:val="0"/>
        <w:autoSpaceDN w:val="0"/>
        <w:adjustRightInd w:val="0"/>
        <w:snapToGrid w:val="0"/>
        <w:spacing w:before="25" w:after="25" w:line="360" w:lineRule="auto"/>
        <w:rPr>
          <w:color w:val="000000"/>
          <w:sz w:val="24"/>
          <w:lang w:val="zh-CN"/>
        </w:rPr>
      </w:pPr>
      <w:r>
        <w:rPr>
          <w:rFonts w:hint="eastAsia"/>
          <w:color w:val="000000"/>
          <w:sz w:val="24"/>
          <w:szCs w:val="20"/>
        </w:rPr>
        <w:t>日期：</w:t>
      </w:r>
      <w:r>
        <w:rPr>
          <w:color w:val="000000"/>
          <w:sz w:val="24"/>
          <w:szCs w:val="20"/>
        </w:rPr>
        <w:t>_____</w:t>
      </w:r>
      <w:r>
        <w:rPr>
          <w:rFonts w:hint="eastAsia"/>
          <w:color w:val="000000"/>
          <w:sz w:val="24"/>
          <w:szCs w:val="20"/>
        </w:rPr>
        <w:t>年</w:t>
      </w:r>
      <w:r>
        <w:rPr>
          <w:color w:val="000000"/>
          <w:sz w:val="24"/>
          <w:szCs w:val="20"/>
        </w:rPr>
        <w:t>______</w:t>
      </w:r>
      <w:r>
        <w:rPr>
          <w:rFonts w:hint="eastAsia"/>
          <w:color w:val="000000"/>
          <w:sz w:val="24"/>
          <w:szCs w:val="20"/>
        </w:rPr>
        <w:t>月</w:t>
      </w:r>
      <w:r>
        <w:rPr>
          <w:color w:val="000000"/>
          <w:sz w:val="24"/>
          <w:szCs w:val="20"/>
        </w:rPr>
        <w:t>______</w:t>
      </w:r>
      <w:r>
        <w:rPr>
          <w:rFonts w:hint="eastAsia"/>
          <w:color w:val="000000"/>
          <w:sz w:val="24"/>
          <w:szCs w:val="20"/>
        </w:rPr>
        <w:t>日</w:t>
      </w:r>
      <w:r>
        <w:rPr>
          <w:color w:val="000000"/>
          <w:sz w:val="24"/>
          <w:szCs w:val="20"/>
        </w:rPr>
        <w:t xml:space="preserve">   </w:t>
      </w:r>
    </w:p>
    <w:p w14:paraId="32E65DFC" w14:textId="77777777" w:rsidR="00557624" w:rsidRDefault="00557624" w:rsidP="00557624">
      <w:pPr>
        <w:spacing w:line="360" w:lineRule="auto"/>
        <w:outlineLvl w:val="2"/>
        <w:rPr>
          <w:color w:val="000000"/>
          <w:sz w:val="24"/>
          <w:szCs w:val="20"/>
        </w:rPr>
      </w:pPr>
      <w:r>
        <w:rPr>
          <w:color w:val="000000"/>
          <w:sz w:val="24"/>
          <w:szCs w:val="20"/>
        </w:rPr>
        <w:br w:type="page"/>
      </w:r>
      <w:r>
        <w:rPr>
          <w:color w:val="000000"/>
          <w:sz w:val="24"/>
          <w:szCs w:val="20"/>
        </w:rPr>
        <w:lastRenderedPageBreak/>
        <w:t xml:space="preserve">6  </w:t>
      </w:r>
      <w:bookmarkEnd w:id="901"/>
      <w:bookmarkEnd w:id="902"/>
      <w:bookmarkEnd w:id="903"/>
      <w:bookmarkEnd w:id="904"/>
      <w:bookmarkEnd w:id="905"/>
      <w:bookmarkEnd w:id="906"/>
      <w:bookmarkEnd w:id="907"/>
      <w:bookmarkEnd w:id="908"/>
      <w:bookmarkEnd w:id="909"/>
      <w:bookmarkEnd w:id="910"/>
      <w:bookmarkEnd w:id="911"/>
      <w:bookmarkEnd w:id="912"/>
      <w:bookmarkEnd w:id="913"/>
      <w:r>
        <w:rPr>
          <w:rFonts w:hint="eastAsia"/>
          <w:color w:val="000000"/>
          <w:sz w:val="24"/>
          <w:szCs w:val="20"/>
        </w:rPr>
        <w:t>采购需求偏离表（实质性格式）</w:t>
      </w:r>
    </w:p>
    <w:p w14:paraId="4AB05108" w14:textId="77777777" w:rsidR="00557624" w:rsidRDefault="00557624" w:rsidP="00557624">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14:paraId="69217A7E" w14:textId="77777777" w:rsidR="00557624" w:rsidRDefault="00557624" w:rsidP="00557624">
      <w:pPr>
        <w:tabs>
          <w:tab w:val="left" w:pos="1800"/>
          <w:tab w:val="left" w:pos="5580"/>
        </w:tabs>
        <w:spacing w:line="360" w:lineRule="auto"/>
        <w:ind w:firstLineChars="150" w:firstLine="360"/>
        <w:jc w:val="left"/>
        <w:rPr>
          <w:color w:val="000000"/>
          <w:sz w:val="24"/>
          <w:u w:val="single"/>
        </w:rPr>
      </w:pPr>
      <w:r>
        <w:rPr>
          <w:rFonts w:hint="eastAsia"/>
          <w:color w:val="000000"/>
          <w:sz w:val="24"/>
        </w:rPr>
        <w:t>项目编号</w:t>
      </w:r>
      <w:r>
        <w:rPr>
          <w:color w:val="000000"/>
          <w:sz w:val="24"/>
        </w:rPr>
        <w:t>/</w:t>
      </w:r>
      <w:r>
        <w:rPr>
          <w:rFonts w:hint="eastAsia"/>
          <w:color w:val="000000"/>
          <w:sz w:val="24"/>
        </w:rPr>
        <w:t>包号：</w:t>
      </w:r>
      <w:r>
        <w:rPr>
          <w:color w:val="000000"/>
          <w:sz w:val="24"/>
        </w:rPr>
        <w:t xml:space="preserve">_____________________     </w:t>
      </w:r>
      <w:r>
        <w:rPr>
          <w:rFonts w:hint="eastAsia"/>
          <w:color w:val="000000"/>
          <w:sz w:val="24"/>
        </w:rPr>
        <w:t>项目名称：</w:t>
      </w:r>
      <w:r>
        <w:rPr>
          <w:color w:val="000000"/>
          <w:sz w:val="24"/>
        </w:rPr>
        <w:t>____________</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1"/>
        <w:gridCol w:w="2382"/>
        <w:gridCol w:w="2125"/>
        <w:gridCol w:w="1874"/>
        <w:gridCol w:w="1008"/>
      </w:tblGrid>
      <w:tr w:rsidR="00557624" w14:paraId="283CE69A" w14:textId="77777777" w:rsidTr="00557624">
        <w:trPr>
          <w:trHeight w:val="1053"/>
          <w:jc w:val="center"/>
        </w:trPr>
        <w:tc>
          <w:tcPr>
            <w:tcW w:w="775" w:type="dxa"/>
            <w:tcBorders>
              <w:top w:val="single" w:sz="4" w:space="0" w:color="auto"/>
              <w:left w:val="single" w:sz="4" w:space="0" w:color="auto"/>
              <w:bottom w:val="single" w:sz="4" w:space="0" w:color="auto"/>
              <w:right w:val="single" w:sz="4" w:space="0" w:color="auto"/>
            </w:tcBorders>
            <w:vAlign w:val="center"/>
            <w:hideMark/>
          </w:tcPr>
          <w:p w14:paraId="446524C4" w14:textId="77777777" w:rsidR="00557624" w:rsidRDefault="00557624">
            <w:pPr>
              <w:adjustRightInd w:val="0"/>
              <w:snapToGrid w:val="0"/>
              <w:jc w:val="center"/>
              <w:rPr>
                <w:color w:val="000000"/>
                <w:sz w:val="24"/>
              </w:rPr>
            </w:pPr>
            <w:r>
              <w:rPr>
                <w:rFonts w:hint="eastAsia"/>
                <w:color w:val="000000"/>
                <w:sz w:val="24"/>
              </w:rPr>
              <w:t>序号</w:t>
            </w:r>
          </w:p>
        </w:tc>
        <w:tc>
          <w:tcPr>
            <w:tcW w:w="1482" w:type="dxa"/>
            <w:tcBorders>
              <w:top w:val="single" w:sz="4" w:space="0" w:color="auto"/>
              <w:left w:val="single" w:sz="4" w:space="0" w:color="auto"/>
              <w:bottom w:val="single" w:sz="4" w:space="0" w:color="auto"/>
              <w:right w:val="single" w:sz="4" w:space="0" w:color="auto"/>
            </w:tcBorders>
            <w:vAlign w:val="center"/>
            <w:hideMark/>
          </w:tcPr>
          <w:p w14:paraId="774049BE" w14:textId="77777777" w:rsidR="00557624" w:rsidRDefault="00557624">
            <w:pPr>
              <w:adjustRightInd w:val="0"/>
              <w:snapToGrid w:val="0"/>
              <w:jc w:val="center"/>
              <w:rPr>
                <w:color w:val="000000"/>
                <w:sz w:val="24"/>
              </w:rPr>
            </w:pPr>
            <w:r>
              <w:rPr>
                <w:rFonts w:hint="eastAsia"/>
                <w:color w:val="000000"/>
                <w:sz w:val="24"/>
              </w:rPr>
              <w:t>招标文件条目号</w:t>
            </w:r>
            <w:r>
              <w:rPr>
                <w:color w:val="000000"/>
                <w:sz w:val="24"/>
              </w:rPr>
              <w:t>(</w:t>
            </w:r>
            <w:r>
              <w:rPr>
                <w:rFonts w:hint="eastAsia"/>
                <w:color w:val="000000"/>
                <w:sz w:val="24"/>
              </w:rPr>
              <w:t>页码</w:t>
            </w:r>
            <w:r>
              <w:rPr>
                <w:color w:val="000000"/>
                <w:sz w:val="24"/>
              </w:rPr>
              <w:t>)</w:t>
            </w:r>
          </w:p>
        </w:tc>
        <w:tc>
          <w:tcPr>
            <w:tcW w:w="2384" w:type="dxa"/>
            <w:tcBorders>
              <w:top w:val="single" w:sz="4" w:space="0" w:color="auto"/>
              <w:left w:val="single" w:sz="4" w:space="0" w:color="auto"/>
              <w:bottom w:val="single" w:sz="4" w:space="0" w:color="auto"/>
              <w:right w:val="single" w:sz="4" w:space="0" w:color="auto"/>
            </w:tcBorders>
            <w:vAlign w:val="center"/>
            <w:hideMark/>
          </w:tcPr>
          <w:p w14:paraId="7859F65B" w14:textId="77777777" w:rsidR="00557624" w:rsidRDefault="00557624">
            <w:pPr>
              <w:adjustRightInd w:val="0"/>
              <w:snapToGrid w:val="0"/>
              <w:jc w:val="center"/>
              <w:rPr>
                <w:color w:val="000000"/>
                <w:sz w:val="24"/>
              </w:rPr>
            </w:pPr>
            <w:r>
              <w:rPr>
                <w:rFonts w:hint="eastAsia"/>
                <w:color w:val="000000"/>
                <w:sz w:val="24"/>
              </w:rPr>
              <w:t>招标文件要求</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E4CF679" w14:textId="77777777" w:rsidR="00557624" w:rsidRDefault="00557624">
            <w:pPr>
              <w:adjustRightInd w:val="0"/>
              <w:snapToGrid w:val="0"/>
              <w:jc w:val="center"/>
              <w:rPr>
                <w:color w:val="000000"/>
                <w:sz w:val="24"/>
              </w:rPr>
            </w:pPr>
            <w:r>
              <w:rPr>
                <w:rFonts w:hint="eastAsia"/>
                <w:color w:val="000000"/>
                <w:sz w:val="24"/>
              </w:rPr>
              <w:t>投标响应内容</w:t>
            </w:r>
          </w:p>
        </w:tc>
        <w:tc>
          <w:tcPr>
            <w:tcW w:w="1875" w:type="dxa"/>
            <w:tcBorders>
              <w:top w:val="single" w:sz="4" w:space="0" w:color="auto"/>
              <w:left w:val="single" w:sz="4" w:space="0" w:color="auto"/>
              <w:bottom w:val="single" w:sz="4" w:space="0" w:color="auto"/>
              <w:right w:val="single" w:sz="4" w:space="0" w:color="auto"/>
            </w:tcBorders>
            <w:vAlign w:val="center"/>
            <w:hideMark/>
          </w:tcPr>
          <w:p w14:paraId="59984BB5" w14:textId="77777777" w:rsidR="00557624" w:rsidRDefault="00557624">
            <w:pPr>
              <w:adjustRightInd w:val="0"/>
              <w:snapToGrid w:val="0"/>
              <w:jc w:val="center"/>
              <w:rPr>
                <w:color w:val="000000"/>
                <w:sz w:val="24"/>
              </w:rPr>
            </w:pPr>
            <w:r>
              <w:rPr>
                <w:rFonts w:hint="eastAsia"/>
                <w:color w:val="000000"/>
                <w:sz w:val="24"/>
              </w:rPr>
              <w:t>偏离情况</w:t>
            </w:r>
          </w:p>
        </w:tc>
        <w:tc>
          <w:tcPr>
            <w:tcW w:w="1009" w:type="dxa"/>
            <w:tcBorders>
              <w:top w:val="single" w:sz="4" w:space="0" w:color="auto"/>
              <w:left w:val="single" w:sz="4" w:space="0" w:color="auto"/>
              <w:bottom w:val="single" w:sz="4" w:space="0" w:color="auto"/>
              <w:right w:val="single" w:sz="4" w:space="0" w:color="auto"/>
            </w:tcBorders>
            <w:vAlign w:val="center"/>
            <w:hideMark/>
          </w:tcPr>
          <w:p w14:paraId="429D5118" w14:textId="77777777" w:rsidR="00557624" w:rsidRDefault="00557624">
            <w:pPr>
              <w:adjustRightInd w:val="0"/>
              <w:snapToGrid w:val="0"/>
              <w:jc w:val="center"/>
              <w:rPr>
                <w:color w:val="000000"/>
                <w:sz w:val="24"/>
              </w:rPr>
            </w:pPr>
            <w:r>
              <w:rPr>
                <w:rFonts w:hint="eastAsia"/>
                <w:color w:val="000000"/>
                <w:sz w:val="24"/>
              </w:rPr>
              <w:t>说明</w:t>
            </w:r>
          </w:p>
        </w:tc>
      </w:tr>
      <w:tr w:rsidR="00557624" w14:paraId="34C5C451" w14:textId="77777777" w:rsidTr="00557624">
        <w:trPr>
          <w:trHeight w:val="930"/>
          <w:jc w:val="center"/>
        </w:trPr>
        <w:tc>
          <w:tcPr>
            <w:tcW w:w="775" w:type="dxa"/>
            <w:tcBorders>
              <w:top w:val="single" w:sz="4" w:space="0" w:color="auto"/>
              <w:left w:val="single" w:sz="4" w:space="0" w:color="auto"/>
              <w:bottom w:val="single" w:sz="4" w:space="0" w:color="auto"/>
              <w:right w:val="single" w:sz="4" w:space="0" w:color="auto"/>
            </w:tcBorders>
            <w:vAlign w:val="center"/>
          </w:tcPr>
          <w:p w14:paraId="43677677" w14:textId="77777777" w:rsidR="00557624" w:rsidRDefault="00557624">
            <w:pPr>
              <w:adjustRightInd w:val="0"/>
              <w:snapToGrid w:val="0"/>
              <w:jc w:val="center"/>
              <w:rPr>
                <w:color w:val="000000"/>
                <w:sz w:val="24"/>
              </w:rPr>
            </w:pPr>
          </w:p>
        </w:tc>
        <w:tc>
          <w:tcPr>
            <w:tcW w:w="1482" w:type="dxa"/>
            <w:tcBorders>
              <w:top w:val="single" w:sz="4" w:space="0" w:color="auto"/>
              <w:left w:val="single" w:sz="4" w:space="0" w:color="auto"/>
              <w:bottom w:val="single" w:sz="4" w:space="0" w:color="auto"/>
              <w:right w:val="single" w:sz="4" w:space="0" w:color="auto"/>
            </w:tcBorders>
            <w:vAlign w:val="center"/>
          </w:tcPr>
          <w:p w14:paraId="733888DF" w14:textId="77777777" w:rsidR="00557624" w:rsidRDefault="00557624">
            <w:pPr>
              <w:adjustRightInd w:val="0"/>
              <w:snapToGrid w:val="0"/>
              <w:jc w:val="center"/>
              <w:rPr>
                <w:color w:val="000000"/>
                <w:sz w:val="24"/>
              </w:rPr>
            </w:pPr>
          </w:p>
        </w:tc>
        <w:tc>
          <w:tcPr>
            <w:tcW w:w="2384" w:type="dxa"/>
            <w:tcBorders>
              <w:top w:val="single" w:sz="4" w:space="0" w:color="auto"/>
              <w:left w:val="single" w:sz="4" w:space="0" w:color="auto"/>
              <w:bottom w:val="single" w:sz="4" w:space="0" w:color="auto"/>
              <w:right w:val="single" w:sz="4" w:space="0" w:color="auto"/>
            </w:tcBorders>
            <w:vAlign w:val="center"/>
          </w:tcPr>
          <w:p w14:paraId="5AE7C474" w14:textId="77777777" w:rsidR="00557624" w:rsidRDefault="00557624">
            <w:pPr>
              <w:adjustRightInd w:val="0"/>
              <w:snapToGrid w:val="0"/>
              <w:jc w:val="center"/>
              <w:rPr>
                <w:color w:val="000000"/>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8687048" w14:textId="77777777" w:rsidR="00557624" w:rsidRDefault="00557624">
            <w:pPr>
              <w:adjustRightInd w:val="0"/>
              <w:snapToGrid w:val="0"/>
              <w:jc w:val="center"/>
              <w:rPr>
                <w:color w:val="000000"/>
                <w:sz w:val="24"/>
              </w:rPr>
            </w:pPr>
          </w:p>
        </w:tc>
        <w:tc>
          <w:tcPr>
            <w:tcW w:w="1875" w:type="dxa"/>
            <w:tcBorders>
              <w:top w:val="single" w:sz="4" w:space="0" w:color="auto"/>
              <w:left w:val="single" w:sz="4" w:space="0" w:color="auto"/>
              <w:bottom w:val="single" w:sz="4" w:space="0" w:color="auto"/>
              <w:right w:val="single" w:sz="4" w:space="0" w:color="auto"/>
            </w:tcBorders>
            <w:vAlign w:val="center"/>
          </w:tcPr>
          <w:p w14:paraId="29A84157" w14:textId="77777777" w:rsidR="00557624" w:rsidRDefault="00557624">
            <w:pPr>
              <w:adjustRightInd w:val="0"/>
              <w:snapToGrid w:val="0"/>
              <w:jc w:val="center"/>
              <w:rPr>
                <w:color w:val="000000"/>
                <w:sz w:val="24"/>
              </w:rPr>
            </w:pPr>
          </w:p>
        </w:tc>
        <w:tc>
          <w:tcPr>
            <w:tcW w:w="1009" w:type="dxa"/>
            <w:tcBorders>
              <w:top w:val="single" w:sz="4" w:space="0" w:color="auto"/>
              <w:left w:val="single" w:sz="4" w:space="0" w:color="auto"/>
              <w:bottom w:val="single" w:sz="4" w:space="0" w:color="auto"/>
              <w:right w:val="single" w:sz="4" w:space="0" w:color="auto"/>
            </w:tcBorders>
            <w:vAlign w:val="center"/>
          </w:tcPr>
          <w:p w14:paraId="36DF6F83" w14:textId="77777777" w:rsidR="00557624" w:rsidRDefault="00557624">
            <w:pPr>
              <w:adjustRightInd w:val="0"/>
              <w:snapToGrid w:val="0"/>
              <w:jc w:val="center"/>
              <w:rPr>
                <w:color w:val="000000"/>
                <w:sz w:val="24"/>
              </w:rPr>
            </w:pPr>
          </w:p>
        </w:tc>
      </w:tr>
      <w:tr w:rsidR="00557624" w14:paraId="7899DDCF" w14:textId="77777777" w:rsidTr="00557624">
        <w:trPr>
          <w:trHeight w:val="930"/>
          <w:jc w:val="center"/>
        </w:trPr>
        <w:tc>
          <w:tcPr>
            <w:tcW w:w="775" w:type="dxa"/>
            <w:tcBorders>
              <w:top w:val="single" w:sz="4" w:space="0" w:color="auto"/>
              <w:left w:val="single" w:sz="4" w:space="0" w:color="auto"/>
              <w:bottom w:val="single" w:sz="4" w:space="0" w:color="auto"/>
              <w:right w:val="single" w:sz="4" w:space="0" w:color="auto"/>
            </w:tcBorders>
            <w:vAlign w:val="center"/>
          </w:tcPr>
          <w:p w14:paraId="22091518" w14:textId="77777777" w:rsidR="00557624" w:rsidRDefault="00557624">
            <w:pPr>
              <w:adjustRightInd w:val="0"/>
              <w:snapToGrid w:val="0"/>
              <w:jc w:val="center"/>
              <w:rPr>
                <w:color w:val="000000"/>
                <w:sz w:val="24"/>
              </w:rPr>
            </w:pPr>
          </w:p>
        </w:tc>
        <w:tc>
          <w:tcPr>
            <w:tcW w:w="1482" w:type="dxa"/>
            <w:tcBorders>
              <w:top w:val="single" w:sz="4" w:space="0" w:color="auto"/>
              <w:left w:val="single" w:sz="4" w:space="0" w:color="auto"/>
              <w:bottom w:val="single" w:sz="4" w:space="0" w:color="auto"/>
              <w:right w:val="single" w:sz="4" w:space="0" w:color="auto"/>
            </w:tcBorders>
            <w:vAlign w:val="center"/>
          </w:tcPr>
          <w:p w14:paraId="517B0000" w14:textId="77777777" w:rsidR="00557624" w:rsidRDefault="00557624">
            <w:pPr>
              <w:adjustRightInd w:val="0"/>
              <w:snapToGrid w:val="0"/>
              <w:jc w:val="center"/>
              <w:rPr>
                <w:color w:val="000000"/>
                <w:sz w:val="24"/>
              </w:rPr>
            </w:pPr>
          </w:p>
        </w:tc>
        <w:tc>
          <w:tcPr>
            <w:tcW w:w="2384" w:type="dxa"/>
            <w:tcBorders>
              <w:top w:val="single" w:sz="4" w:space="0" w:color="auto"/>
              <w:left w:val="single" w:sz="4" w:space="0" w:color="auto"/>
              <w:bottom w:val="single" w:sz="4" w:space="0" w:color="auto"/>
              <w:right w:val="single" w:sz="4" w:space="0" w:color="auto"/>
            </w:tcBorders>
            <w:vAlign w:val="center"/>
          </w:tcPr>
          <w:p w14:paraId="76BBE85F" w14:textId="77777777" w:rsidR="00557624" w:rsidRDefault="00557624">
            <w:pPr>
              <w:adjustRightInd w:val="0"/>
              <w:snapToGrid w:val="0"/>
              <w:jc w:val="center"/>
              <w:rPr>
                <w:color w:val="000000"/>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1CE85B1" w14:textId="77777777" w:rsidR="00557624" w:rsidRDefault="00557624">
            <w:pPr>
              <w:adjustRightInd w:val="0"/>
              <w:snapToGrid w:val="0"/>
              <w:jc w:val="center"/>
              <w:rPr>
                <w:color w:val="000000"/>
                <w:sz w:val="24"/>
              </w:rPr>
            </w:pPr>
          </w:p>
        </w:tc>
        <w:tc>
          <w:tcPr>
            <w:tcW w:w="1875" w:type="dxa"/>
            <w:tcBorders>
              <w:top w:val="single" w:sz="4" w:space="0" w:color="auto"/>
              <w:left w:val="single" w:sz="4" w:space="0" w:color="auto"/>
              <w:bottom w:val="single" w:sz="4" w:space="0" w:color="auto"/>
              <w:right w:val="single" w:sz="4" w:space="0" w:color="auto"/>
            </w:tcBorders>
            <w:vAlign w:val="center"/>
          </w:tcPr>
          <w:p w14:paraId="0AEB907A" w14:textId="77777777" w:rsidR="00557624" w:rsidRDefault="00557624">
            <w:pPr>
              <w:adjustRightInd w:val="0"/>
              <w:snapToGrid w:val="0"/>
              <w:jc w:val="center"/>
              <w:rPr>
                <w:color w:val="000000"/>
                <w:sz w:val="24"/>
              </w:rPr>
            </w:pPr>
          </w:p>
        </w:tc>
        <w:tc>
          <w:tcPr>
            <w:tcW w:w="1009" w:type="dxa"/>
            <w:tcBorders>
              <w:top w:val="single" w:sz="4" w:space="0" w:color="auto"/>
              <w:left w:val="single" w:sz="4" w:space="0" w:color="auto"/>
              <w:bottom w:val="single" w:sz="4" w:space="0" w:color="auto"/>
              <w:right w:val="single" w:sz="4" w:space="0" w:color="auto"/>
            </w:tcBorders>
            <w:vAlign w:val="center"/>
          </w:tcPr>
          <w:p w14:paraId="0A123C24" w14:textId="77777777" w:rsidR="00557624" w:rsidRDefault="00557624">
            <w:pPr>
              <w:adjustRightInd w:val="0"/>
              <w:snapToGrid w:val="0"/>
              <w:jc w:val="center"/>
              <w:rPr>
                <w:color w:val="000000"/>
                <w:sz w:val="24"/>
              </w:rPr>
            </w:pPr>
          </w:p>
        </w:tc>
      </w:tr>
      <w:tr w:rsidR="00557624" w14:paraId="5D94F40C" w14:textId="77777777" w:rsidTr="00557624">
        <w:trPr>
          <w:trHeight w:val="930"/>
          <w:jc w:val="center"/>
        </w:trPr>
        <w:tc>
          <w:tcPr>
            <w:tcW w:w="775" w:type="dxa"/>
            <w:tcBorders>
              <w:top w:val="single" w:sz="4" w:space="0" w:color="auto"/>
              <w:left w:val="single" w:sz="4" w:space="0" w:color="auto"/>
              <w:bottom w:val="single" w:sz="4" w:space="0" w:color="auto"/>
              <w:right w:val="single" w:sz="4" w:space="0" w:color="auto"/>
            </w:tcBorders>
            <w:vAlign w:val="center"/>
          </w:tcPr>
          <w:p w14:paraId="41DF38E6" w14:textId="77777777" w:rsidR="00557624" w:rsidRDefault="00557624">
            <w:pPr>
              <w:adjustRightInd w:val="0"/>
              <w:snapToGrid w:val="0"/>
              <w:jc w:val="center"/>
              <w:rPr>
                <w:color w:val="000000"/>
                <w:sz w:val="24"/>
              </w:rPr>
            </w:pPr>
          </w:p>
        </w:tc>
        <w:tc>
          <w:tcPr>
            <w:tcW w:w="1482" w:type="dxa"/>
            <w:tcBorders>
              <w:top w:val="single" w:sz="4" w:space="0" w:color="auto"/>
              <w:left w:val="single" w:sz="4" w:space="0" w:color="auto"/>
              <w:bottom w:val="single" w:sz="4" w:space="0" w:color="auto"/>
              <w:right w:val="single" w:sz="4" w:space="0" w:color="auto"/>
            </w:tcBorders>
            <w:vAlign w:val="center"/>
          </w:tcPr>
          <w:p w14:paraId="2B969C35" w14:textId="77777777" w:rsidR="00557624" w:rsidRDefault="00557624">
            <w:pPr>
              <w:adjustRightInd w:val="0"/>
              <w:snapToGrid w:val="0"/>
              <w:jc w:val="center"/>
              <w:rPr>
                <w:color w:val="000000"/>
                <w:sz w:val="24"/>
              </w:rPr>
            </w:pPr>
          </w:p>
        </w:tc>
        <w:tc>
          <w:tcPr>
            <w:tcW w:w="2384" w:type="dxa"/>
            <w:tcBorders>
              <w:top w:val="single" w:sz="4" w:space="0" w:color="auto"/>
              <w:left w:val="single" w:sz="4" w:space="0" w:color="auto"/>
              <w:bottom w:val="single" w:sz="4" w:space="0" w:color="auto"/>
              <w:right w:val="single" w:sz="4" w:space="0" w:color="auto"/>
            </w:tcBorders>
            <w:vAlign w:val="center"/>
          </w:tcPr>
          <w:p w14:paraId="4BF37020" w14:textId="77777777" w:rsidR="00557624" w:rsidRDefault="00557624">
            <w:pPr>
              <w:adjustRightInd w:val="0"/>
              <w:snapToGrid w:val="0"/>
              <w:jc w:val="center"/>
              <w:rPr>
                <w:color w:val="000000"/>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521516B" w14:textId="77777777" w:rsidR="00557624" w:rsidRDefault="00557624">
            <w:pPr>
              <w:adjustRightInd w:val="0"/>
              <w:snapToGrid w:val="0"/>
              <w:jc w:val="center"/>
              <w:rPr>
                <w:color w:val="000000"/>
                <w:sz w:val="24"/>
              </w:rPr>
            </w:pPr>
          </w:p>
        </w:tc>
        <w:tc>
          <w:tcPr>
            <w:tcW w:w="1875" w:type="dxa"/>
            <w:tcBorders>
              <w:top w:val="single" w:sz="4" w:space="0" w:color="auto"/>
              <w:left w:val="single" w:sz="4" w:space="0" w:color="auto"/>
              <w:bottom w:val="single" w:sz="4" w:space="0" w:color="auto"/>
              <w:right w:val="single" w:sz="4" w:space="0" w:color="auto"/>
            </w:tcBorders>
            <w:vAlign w:val="center"/>
          </w:tcPr>
          <w:p w14:paraId="7A3D4EE2" w14:textId="77777777" w:rsidR="00557624" w:rsidRDefault="00557624">
            <w:pPr>
              <w:adjustRightInd w:val="0"/>
              <w:snapToGrid w:val="0"/>
              <w:jc w:val="center"/>
              <w:rPr>
                <w:color w:val="000000"/>
                <w:sz w:val="24"/>
              </w:rPr>
            </w:pPr>
          </w:p>
        </w:tc>
        <w:tc>
          <w:tcPr>
            <w:tcW w:w="1009" w:type="dxa"/>
            <w:tcBorders>
              <w:top w:val="single" w:sz="4" w:space="0" w:color="auto"/>
              <w:left w:val="single" w:sz="4" w:space="0" w:color="auto"/>
              <w:bottom w:val="single" w:sz="4" w:space="0" w:color="auto"/>
              <w:right w:val="single" w:sz="4" w:space="0" w:color="auto"/>
            </w:tcBorders>
            <w:vAlign w:val="center"/>
          </w:tcPr>
          <w:p w14:paraId="1D082C37" w14:textId="77777777" w:rsidR="00557624" w:rsidRDefault="00557624">
            <w:pPr>
              <w:adjustRightInd w:val="0"/>
              <w:snapToGrid w:val="0"/>
              <w:jc w:val="center"/>
              <w:rPr>
                <w:color w:val="000000"/>
                <w:sz w:val="24"/>
              </w:rPr>
            </w:pPr>
          </w:p>
        </w:tc>
      </w:tr>
      <w:tr w:rsidR="00557624" w14:paraId="4152343D" w14:textId="77777777" w:rsidTr="00557624">
        <w:trPr>
          <w:trHeight w:val="930"/>
          <w:jc w:val="center"/>
        </w:trPr>
        <w:tc>
          <w:tcPr>
            <w:tcW w:w="775" w:type="dxa"/>
            <w:tcBorders>
              <w:top w:val="single" w:sz="4" w:space="0" w:color="auto"/>
              <w:left w:val="single" w:sz="4" w:space="0" w:color="auto"/>
              <w:bottom w:val="single" w:sz="4" w:space="0" w:color="auto"/>
              <w:right w:val="single" w:sz="4" w:space="0" w:color="auto"/>
            </w:tcBorders>
            <w:vAlign w:val="center"/>
          </w:tcPr>
          <w:p w14:paraId="366367CC" w14:textId="77777777" w:rsidR="00557624" w:rsidRDefault="00557624">
            <w:pPr>
              <w:adjustRightInd w:val="0"/>
              <w:snapToGrid w:val="0"/>
              <w:jc w:val="center"/>
              <w:rPr>
                <w:color w:val="000000"/>
                <w:sz w:val="24"/>
              </w:rPr>
            </w:pPr>
          </w:p>
        </w:tc>
        <w:tc>
          <w:tcPr>
            <w:tcW w:w="1482" w:type="dxa"/>
            <w:tcBorders>
              <w:top w:val="single" w:sz="4" w:space="0" w:color="auto"/>
              <w:left w:val="single" w:sz="4" w:space="0" w:color="auto"/>
              <w:bottom w:val="single" w:sz="4" w:space="0" w:color="auto"/>
              <w:right w:val="single" w:sz="4" w:space="0" w:color="auto"/>
            </w:tcBorders>
            <w:vAlign w:val="center"/>
          </w:tcPr>
          <w:p w14:paraId="1E91C51E" w14:textId="77777777" w:rsidR="00557624" w:rsidRDefault="00557624">
            <w:pPr>
              <w:adjustRightInd w:val="0"/>
              <w:snapToGrid w:val="0"/>
              <w:jc w:val="center"/>
              <w:rPr>
                <w:color w:val="000000"/>
                <w:sz w:val="24"/>
              </w:rPr>
            </w:pPr>
          </w:p>
        </w:tc>
        <w:tc>
          <w:tcPr>
            <w:tcW w:w="2384" w:type="dxa"/>
            <w:tcBorders>
              <w:top w:val="single" w:sz="4" w:space="0" w:color="auto"/>
              <w:left w:val="single" w:sz="4" w:space="0" w:color="auto"/>
              <w:bottom w:val="single" w:sz="4" w:space="0" w:color="auto"/>
              <w:right w:val="single" w:sz="4" w:space="0" w:color="auto"/>
            </w:tcBorders>
            <w:vAlign w:val="center"/>
          </w:tcPr>
          <w:p w14:paraId="5943D8BA" w14:textId="77777777" w:rsidR="00557624" w:rsidRDefault="00557624">
            <w:pPr>
              <w:adjustRightInd w:val="0"/>
              <w:snapToGrid w:val="0"/>
              <w:jc w:val="center"/>
              <w:rPr>
                <w:color w:val="000000"/>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ADE46B1" w14:textId="77777777" w:rsidR="00557624" w:rsidRDefault="00557624">
            <w:pPr>
              <w:adjustRightInd w:val="0"/>
              <w:snapToGrid w:val="0"/>
              <w:jc w:val="center"/>
              <w:rPr>
                <w:color w:val="000000"/>
                <w:sz w:val="24"/>
              </w:rPr>
            </w:pPr>
          </w:p>
        </w:tc>
        <w:tc>
          <w:tcPr>
            <w:tcW w:w="1875" w:type="dxa"/>
            <w:tcBorders>
              <w:top w:val="single" w:sz="4" w:space="0" w:color="auto"/>
              <w:left w:val="single" w:sz="4" w:space="0" w:color="auto"/>
              <w:bottom w:val="single" w:sz="4" w:space="0" w:color="auto"/>
              <w:right w:val="single" w:sz="4" w:space="0" w:color="auto"/>
            </w:tcBorders>
            <w:vAlign w:val="center"/>
          </w:tcPr>
          <w:p w14:paraId="5C4AB616" w14:textId="77777777" w:rsidR="00557624" w:rsidRDefault="00557624">
            <w:pPr>
              <w:adjustRightInd w:val="0"/>
              <w:snapToGrid w:val="0"/>
              <w:jc w:val="center"/>
              <w:rPr>
                <w:color w:val="000000"/>
                <w:sz w:val="24"/>
              </w:rPr>
            </w:pPr>
          </w:p>
        </w:tc>
        <w:tc>
          <w:tcPr>
            <w:tcW w:w="1009" w:type="dxa"/>
            <w:tcBorders>
              <w:top w:val="single" w:sz="4" w:space="0" w:color="auto"/>
              <w:left w:val="single" w:sz="4" w:space="0" w:color="auto"/>
              <w:bottom w:val="single" w:sz="4" w:space="0" w:color="auto"/>
              <w:right w:val="single" w:sz="4" w:space="0" w:color="auto"/>
            </w:tcBorders>
            <w:vAlign w:val="center"/>
          </w:tcPr>
          <w:p w14:paraId="39385644" w14:textId="77777777" w:rsidR="00557624" w:rsidRDefault="00557624">
            <w:pPr>
              <w:adjustRightInd w:val="0"/>
              <w:snapToGrid w:val="0"/>
              <w:jc w:val="center"/>
              <w:rPr>
                <w:color w:val="000000"/>
                <w:sz w:val="24"/>
              </w:rPr>
            </w:pPr>
          </w:p>
        </w:tc>
      </w:tr>
      <w:tr w:rsidR="00557624" w14:paraId="304747DA" w14:textId="77777777" w:rsidTr="00557624">
        <w:trPr>
          <w:trHeight w:val="930"/>
          <w:jc w:val="center"/>
        </w:trPr>
        <w:tc>
          <w:tcPr>
            <w:tcW w:w="775" w:type="dxa"/>
            <w:tcBorders>
              <w:top w:val="single" w:sz="4" w:space="0" w:color="auto"/>
              <w:left w:val="single" w:sz="4" w:space="0" w:color="auto"/>
              <w:bottom w:val="single" w:sz="4" w:space="0" w:color="auto"/>
              <w:right w:val="single" w:sz="4" w:space="0" w:color="auto"/>
            </w:tcBorders>
            <w:vAlign w:val="center"/>
          </w:tcPr>
          <w:p w14:paraId="09AAD138" w14:textId="77777777" w:rsidR="00557624" w:rsidRDefault="00557624">
            <w:pPr>
              <w:adjustRightInd w:val="0"/>
              <w:snapToGrid w:val="0"/>
              <w:jc w:val="center"/>
              <w:rPr>
                <w:color w:val="000000"/>
                <w:sz w:val="24"/>
              </w:rPr>
            </w:pPr>
          </w:p>
        </w:tc>
        <w:tc>
          <w:tcPr>
            <w:tcW w:w="1482" w:type="dxa"/>
            <w:tcBorders>
              <w:top w:val="single" w:sz="4" w:space="0" w:color="auto"/>
              <w:left w:val="single" w:sz="4" w:space="0" w:color="auto"/>
              <w:bottom w:val="single" w:sz="4" w:space="0" w:color="auto"/>
              <w:right w:val="single" w:sz="4" w:space="0" w:color="auto"/>
            </w:tcBorders>
            <w:vAlign w:val="center"/>
          </w:tcPr>
          <w:p w14:paraId="792908A3" w14:textId="77777777" w:rsidR="00557624" w:rsidRDefault="00557624">
            <w:pPr>
              <w:adjustRightInd w:val="0"/>
              <w:snapToGrid w:val="0"/>
              <w:jc w:val="center"/>
              <w:rPr>
                <w:color w:val="000000"/>
                <w:sz w:val="24"/>
              </w:rPr>
            </w:pPr>
          </w:p>
        </w:tc>
        <w:tc>
          <w:tcPr>
            <w:tcW w:w="2384" w:type="dxa"/>
            <w:tcBorders>
              <w:top w:val="single" w:sz="4" w:space="0" w:color="auto"/>
              <w:left w:val="single" w:sz="4" w:space="0" w:color="auto"/>
              <w:bottom w:val="single" w:sz="4" w:space="0" w:color="auto"/>
              <w:right w:val="single" w:sz="4" w:space="0" w:color="auto"/>
            </w:tcBorders>
            <w:vAlign w:val="center"/>
          </w:tcPr>
          <w:p w14:paraId="363D575E" w14:textId="77777777" w:rsidR="00557624" w:rsidRDefault="00557624">
            <w:pPr>
              <w:adjustRightInd w:val="0"/>
              <w:snapToGrid w:val="0"/>
              <w:jc w:val="center"/>
              <w:rPr>
                <w:color w:val="000000"/>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A4D7841" w14:textId="77777777" w:rsidR="00557624" w:rsidRDefault="00557624">
            <w:pPr>
              <w:adjustRightInd w:val="0"/>
              <w:snapToGrid w:val="0"/>
              <w:jc w:val="center"/>
              <w:rPr>
                <w:color w:val="000000"/>
                <w:sz w:val="24"/>
              </w:rPr>
            </w:pPr>
          </w:p>
        </w:tc>
        <w:tc>
          <w:tcPr>
            <w:tcW w:w="1875" w:type="dxa"/>
            <w:tcBorders>
              <w:top w:val="single" w:sz="4" w:space="0" w:color="auto"/>
              <w:left w:val="single" w:sz="4" w:space="0" w:color="auto"/>
              <w:bottom w:val="single" w:sz="4" w:space="0" w:color="auto"/>
              <w:right w:val="single" w:sz="4" w:space="0" w:color="auto"/>
            </w:tcBorders>
            <w:vAlign w:val="center"/>
          </w:tcPr>
          <w:p w14:paraId="390B3DEA" w14:textId="77777777" w:rsidR="00557624" w:rsidRDefault="00557624">
            <w:pPr>
              <w:adjustRightInd w:val="0"/>
              <w:snapToGrid w:val="0"/>
              <w:jc w:val="center"/>
              <w:rPr>
                <w:color w:val="000000"/>
                <w:sz w:val="24"/>
              </w:rPr>
            </w:pPr>
          </w:p>
        </w:tc>
        <w:tc>
          <w:tcPr>
            <w:tcW w:w="1009" w:type="dxa"/>
            <w:tcBorders>
              <w:top w:val="single" w:sz="4" w:space="0" w:color="auto"/>
              <w:left w:val="single" w:sz="4" w:space="0" w:color="auto"/>
              <w:bottom w:val="single" w:sz="4" w:space="0" w:color="auto"/>
              <w:right w:val="single" w:sz="4" w:space="0" w:color="auto"/>
            </w:tcBorders>
            <w:vAlign w:val="center"/>
          </w:tcPr>
          <w:p w14:paraId="7F530DD9" w14:textId="77777777" w:rsidR="00557624" w:rsidRDefault="00557624">
            <w:pPr>
              <w:adjustRightInd w:val="0"/>
              <w:snapToGrid w:val="0"/>
              <w:jc w:val="center"/>
              <w:rPr>
                <w:color w:val="000000"/>
                <w:sz w:val="24"/>
              </w:rPr>
            </w:pPr>
          </w:p>
        </w:tc>
      </w:tr>
      <w:tr w:rsidR="00557624" w14:paraId="209C0888" w14:textId="77777777" w:rsidTr="00557624">
        <w:trPr>
          <w:trHeight w:val="930"/>
          <w:jc w:val="center"/>
        </w:trPr>
        <w:tc>
          <w:tcPr>
            <w:tcW w:w="775" w:type="dxa"/>
            <w:tcBorders>
              <w:top w:val="single" w:sz="4" w:space="0" w:color="auto"/>
              <w:left w:val="single" w:sz="4" w:space="0" w:color="auto"/>
              <w:bottom w:val="single" w:sz="4" w:space="0" w:color="auto"/>
              <w:right w:val="single" w:sz="4" w:space="0" w:color="auto"/>
            </w:tcBorders>
            <w:vAlign w:val="center"/>
          </w:tcPr>
          <w:p w14:paraId="399C4026" w14:textId="77777777" w:rsidR="00557624" w:rsidRDefault="00557624">
            <w:pPr>
              <w:adjustRightInd w:val="0"/>
              <w:snapToGrid w:val="0"/>
              <w:jc w:val="center"/>
              <w:rPr>
                <w:color w:val="000000"/>
                <w:sz w:val="24"/>
              </w:rPr>
            </w:pPr>
          </w:p>
        </w:tc>
        <w:tc>
          <w:tcPr>
            <w:tcW w:w="1482" w:type="dxa"/>
            <w:tcBorders>
              <w:top w:val="single" w:sz="4" w:space="0" w:color="auto"/>
              <w:left w:val="single" w:sz="4" w:space="0" w:color="auto"/>
              <w:bottom w:val="single" w:sz="4" w:space="0" w:color="auto"/>
              <w:right w:val="single" w:sz="4" w:space="0" w:color="auto"/>
            </w:tcBorders>
            <w:vAlign w:val="center"/>
          </w:tcPr>
          <w:p w14:paraId="3A55D65C" w14:textId="77777777" w:rsidR="00557624" w:rsidRDefault="00557624">
            <w:pPr>
              <w:adjustRightInd w:val="0"/>
              <w:snapToGrid w:val="0"/>
              <w:jc w:val="center"/>
              <w:rPr>
                <w:color w:val="000000"/>
                <w:sz w:val="24"/>
              </w:rPr>
            </w:pPr>
          </w:p>
        </w:tc>
        <w:tc>
          <w:tcPr>
            <w:tcW w:w="2384" w:type="dxa"/>
            <w:tcBorders>
              <w:top w:val="single" w:sz="4" w:space="0" w:color="auto"/>
              <w:left w:val="single" w:sz="4" w:space="0" w:color="auto"/>
              <w:bottom w:val="single" w:sz="4" w:space="0" w:color="auto"/>
              <w:right w:val="single" w:sz="4" w:space="0" w:color="auto"/>
            </w:tcBorders>
            <w:vAlign w:val="center"/>
          </w:tcPr>
          <w:p w14:paraId="0A0D5820" w14:textId="77777777" w:rsidR="00557624" w:rsidRDefault="00557624">
            <w:pPr>
              <w:adjustRightInd w:val="0"/>
              <w:snapToGrid w:val="0"/>
              <w:jc w:val="center"/>
              <w:rPr>
                <w:color w:val="000000"/>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CFA68CA" w14:textId="77777777" w:rsidR="00557624" w:rsidRDefault="00557624">
            <w:pPr>
              <w:adjustRightInd w:val="0"/>
              <w:snapToGrid w:val="0"/>
              <w:jc w:val="center"/>
              <w:rPr>
                <w:color w:val="000000"/>
                <w:sz w:val="24"/>
              </w:rPr>
            </w:pPr>
          </w:p>
        </w:tc>
        <w:tc>
          <w:tcPr>
            <w:tcW w:w="1875" w:type="dxa"/>
            <w:tcBorders>
              <w:top w:val="single" w:sz="4" w:space="0" w:color="auto"/>
              <w:left w:val="single" w:sz="4" w:space="0" w:color="auto"/>
              <w:bottom w:val="single" w:sz="4" w:space="0" w:color="auto"/>
              <w:right w:val="single" w:sz="4" w:space="0" w:color="auto"/>
            </w:tcBorders>
            <w:vAlign w:val="center"/>
          </w:tcPr>
          <w:p w14:paraId="6D92EAD1" w14:textId="77777777" w:rsidR="00557624" w:rsidRDefault="00557624">
            <w:pPr>
              <w:adjustRightInd w:val="0"/>
              <w:snapToGrid w:val="0"/>
              <w:jc w:val="center"/>
              <w:rPr>
                <w:color w:val="000000"/>
                <w:sz w:val="24"/>
              </w:rPr>
            </w:pPr>
          </w:p>
        </w:tc>
        <w:tc>
          <w:tcPr>
            <w:tcW w:w="1009" w:type="dxa"/>
            <w:tcBorders>
              <w:top w:val="single" w:sz="4" w:space="0" w:color="auto"/>
              <w:left w:val="single" w:sz="4" w:space="0" w:color="auto"/>
              <w:bottom w:val="single" w:sz="4" w:space="0" w:color="auto"/>
              <w:right w:val="single" w:sz="4" w:space="0" w:color="auto"/>
            </w:tcBorders>
            <w:vAlign w:val="center"/>
          </w:tcPr>
          <w:p w14:paraId="3847412C" w14:textId="77777777" w:rsidR="00557624" w:rsidRDefault="00557624">
            <w:pPr>
              <w:adjustRightInd w:val="0"/>
              <w:snapToGrid w:val="0"/>
              <w:jc w:val="center"/>
              <w:rPr>
                <w:color w:val="000000"/>
                <w:sz w:val="24"/>
              </w:rPr>
            </w:pPr>
          </w:p>
        </w:tc>
      </w:tr>
    </w:tbl>
    <w:p w14:paraId="1D001131" w14:textId="77777777" w:rsidR="00557624" w:rsidRDefault="00557624" w:rsidP="00557624">
      <w:pPr>
        <w:tabs>
          <w:tab w:val="left" w:pos="1800"/>
          <w:tab w:val="left" w:pos="5580"/>
        </w:tabs>
        <w:spacing w:line="360" w:lineRule="auto"/>
        <w:ind w:firstLineChars="150" w:firstLine="360"/>
        <w:jc w:val="left"/>
        <w:rPr>
          <w:color w:val="000000"/>
          <w:sz w:val="24"/>
          <w:u w:val="single"/>
        </w:rPr>
      </w:pPr>
    </w:p>
    <w:p w14:paraId="26A038BA" w14:textId="77777777" w:rsidR="00557624" w:rsidRDefault="00557624" w:rsidP="00557624">
      <w:pPr>
        <w:tabs>
          <w:tab w:val="left" w:pos="1800"/>
          <w:tab w:val="left" w:pos="5580"/>
        </w:tabs>
        <w:spacing w:line="360" w:lineRule="auto"/>
        <w:ind w:firstLineChars="150" w:firstLine="360"/>
        <w:jc w:val="left"/>
        <w:rPr>
          <w:color w:val="000000"/>
          <w:sz w:val="24"/>
          <w:u w:val="single"/>
        </w:rPr>
      </w:pPr>
    </w:p>
    <w:p w14:paraId="6BAD0CB0" w14:textId="77777777" w:rsidR="00557624" w:rsidRDefault="00557624" w:rsidP="00557624">
      <w:pPr>
        <w:tabs>
          <w:tab w:val="left" w:pos="1800"/>
          <w:tab w:val="left" w:pos="5580"/>
        </w:tabs>
        <w:jc w:val="left"/>
        <w:rPr>
          <w:color w:val="000000"/>
          <w:sz w:val="24"/>
        </w:rPr>
      </w:pPr>
      <w:r>
        <w:rPr>
          <w:rFonts w:hint="eastAsia"/>
          <w:color w:val="000000"/>
          <w:sz w:val="24"/>
        </w:rPr>
        <w:t>注：</w:t>
      </w:r>
    </w:p>
    <w:p w14:paraId="68CCA2F6" w14:textId="77777777" w:rsidR="00557624" w:rsidRDefault="00557624" w:rsidP="00557624">
      <w:pPr>
        <w:tabs>
          <w:tab w:val="left" w:pos="1800"/>
          <w:tab w:val="left" w:pos="5580"/>
        </w:tabs>
        <w:jc w:val="left"/>
        <w:rPr>
          <w:sz w:val="24"/>
        </w:rPr>
      </w:pPr>
      <w:r>
        <w:rPr>
          <w:color w:val="000000"/>
          <w:sz w:val="24"/>
        </w:rPr>
        <w:t xml:space="preserve">1. </w:t>
      </w:r>
      <w:r>
        <w:rPr>
          <w:rFonts w:hint="eastAsia"/>
          <w:sz w:val="24"/>
        </w:rPr>
        <w:t>对招标文件中的所有商务、技术要求，除本表所列明的所有偏离外，均视作供应商已对之理解和响应。此表中若无任何文字说明，内容为空白，</w:t>
      </w:r>
      <w:r>
        <w:rPr>
          <w:rFonts w:hint="eastAsia"/>
          <w:b/>
          <w:sz w:val="24"/>
        </w:rPr>
        <w:t>投标无效。</w:t>
      </w:r>
    </w:p>
    <w:p w14:paraId="0D94AE48" w14:textId="77777777" w:rsidR="00557624" w:rsidRDefault="00557624" w:rsidP="00557624">
      <w:pPr>
        <w:tabs>
          <w:tab w:val="left" w:pos="1800"/>
          <w:tab w:val="left" w:pos="5580"/>
        </w:tabs>
        <w:jc w:val="left"/>
        <w:rPr>
          <w:color w:val="000000"/>
          <w:sz w:val="24"/>
        </w:rPr>
      </w:pPr>
      <w:r>
        <w:rPr>
          <w:sz w:val="24"/>
        </w:rPr>
        <w:t>2.</w:t>
      </w:r>
      <w:proofErr w:type="gramStart"/>
      <w:r>
        <w:rPr>
          <w:rFonts w:hint="eastAsia"/>
          <w:sz w:val="24"/>
        </w:rPr>
        <w:t>“偏离情况”列应</w:t>
      </w:r>
      <w:r>
        <w:rPr>
          <w:rFonts w:hint="eastAsia"/>
          <w:color w:val="000000"/>
          <w:sz w:val="24"/>
        </w:rPr>
        <w:t>据实</w:t>
      </w:r>
      <w:proofErr w:type="gramEnd"/>
      <w:r>
        <w:rPr>
          <w:rFonts w:hint="eastAsia"/>
          <w:sz w:val="24"/>
        </w:rPr>
        <w:t>填写“正偏离”、“负偏离”或“无偏离”。</w:t>
      </w:r>
    </w:p>
    <w:p w14:paraId="1BEEBDC0" w14:textId="77777777" w:rsidR="00557624" w:rsidRDefault="00557624" w:rsidP="00557624">
      <w:pPr>
        <w:tabs>
          <w:tab w:val="left" w:pos="1800"/>
          <w:tab w:val="left" w:pos="5580"/>
        </w:tabs>
        <w:jc w:val="left"/>
        <w:rPr>
          <w:sz w:val="24"/>
        </w:rPr>
      </w:pPr>
    </w:p>
    <w:p w14:paraId="30F22E11" w14:textId="77777777" w:rsidR="00557624" w:rsidRDefault="00557624" w:rsidP="00557624">
      <w:pPr>
        <w:tabs>
          <w:tab w:val="left" w:pos="1800"/>
          <w:tab w:val="left" w:pos="5580"/>
        </w:tabs>
        <w:jc w:val="left"/>
        <w:rPr>
          <w:color w:val="000000"/>
          <w:sz w:val="24"/>
        </w:rPr>
      </w:pPr>
    </w:p>
    <w:p w14:paraId="55DE084F" w14:textId="77777777" w:rsidR="00557624" w:rsidRDefault="00557624" w:rsidP="00557624">
      <w:pPr>
        <w:rPr>
          <w:color w:val="000000"/>
          <w:sz w:val="24"/>
          <w:szCs w:val="20"/>
        </w:rPr>
      </w:pPr>
    </w:p>
    <w:p w14:paraId="41F19923" w14:textId="77777777" w:rsidR="00557624" w:rsidRDefault="00557624" w:rsidP="00557624">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6C8CB6C5" w14:textId="77777777" w:rsidR="00557624" w:rsidRDefault="00557624" w:rsidP="00557624">
      <w:pPr>
        <w:autoSpaceDE w:val="0"/>
        <w:autoSpaceDN w:val="0"/>
        <w:adjustRightInd w:val="0"/>
        <w:snapToGrid w:val="0"/>
        <w:spacing w:before="25" w:after="25" w:line="360" w:lineRule="auto"/>
        <w:rPr>
          <w:color w:val="000000"/>
          <w:sz w:val="24"/>
          <w:lang w:val="zh-CN"/>
        </w:rPr>
      </w:pPr>
      <w:r>
        <w:rPr>
          <w:rFonts w:hint="eastAsia"/>
          <w:color w:val="000000"/>
          <w:sz w:val="24"/>
        </w:rPr>
        <w:t>投标人名称（加盖公章）</w:t>
      </w:r>
      <w:r>
        <w:rPr>
          <w:rFonts w:hint="eastAsia"/>
          <w:color w:val="000000"/>
          <w:sz w:val="24"/>
          <w:lang w:val="zh-CN"/>
        </w:rPr>
        <w:t>：</w:t>
      </w:r>
      <w:r>
        <w:rPr>
          <w:color w:val="000000"/>
          <w:sz w:val="24"/>
          <w:lang w:val="zh-CN"/>
        </w:rPr>
        <w:t xml:space="preserve">    ____________</w:t>
      </w:r>
    </w:p>
    <w:p w14:paraId="6D4C8259" w14:textId="77777777" w:rsidR="00557624" w:rsidRDefault="00557624" w:rsidP="00557624">
      <w:pPr>
        <w:autoSpaceDE w:val="0"/>
        <w:autoSpaceDN w:val="0"/>
        <w:adjustRightInd w:val="0"/>
        <w:snapToGrid w:val="0"/>
        <w:spacing w:before="25" w:after="25" w:line="360" w:lineRule="auto"/>
        <w:rPr>
          <w:color w:val="000000"/>
          <w:sz w:val="24"/>
          <w:lang w:val="zh-CN"/>
        </w:rPr>
      </w:pPr>
      <w:r>
        <w:rPr>
          <w:rFonts w:hint="eastAsia"/>
          <w:color w:val="000000"/>
          <w:sz w:val="24"/>
          <w:szCs w:val="20"/>
        </w:rPr>
        <w:t>日期：</w:t>
      </w:r>
      <w:r>
        <w:rPr>
          <w:color w:val="000000"/>
          <w:sz w:val="24"/>
          <w:szCs w:val="20"/>
        </w:rPr>
        <w:t>_____</w:t>
      </w:r>
      <w:r>
        <w:rPr>
          <w:rFonts w:hint="eastAsia"/>
          <w:color w:val="000000"/>
          <w:sz w:val="24"/>
          <w:szCs w:val="20"/>
        </w:rPr>
        <w:t>年</w:t>
      </w:r>
      <w:r>
        <w:rPr>
          <w:color w:val="000000"/>
          <w:sz w:val="24"/>
          <w:szCs w:val="20"/>
        </w:rPr>
        <w:t>______</w:t>
      </w:r>
      <w:r>
        <w:rPr>
          <w:rFonts w:hint="eastAsia"/>
          <w:color w:val="000000"/>
          <w:sz w:val="24"/>
          <w:szCs w:val="20"/>
        </w:rPr>
        <w:t>月</w:t>
      </w:r>
      <w:r>
        <w:rPr>
          <w:color w:val="000000"/>
          <w:sz w:val="24"/>
          <w:szCs w:val="20"/>
        </w:rPr>
        <w:t>______</w:t>
      </w:r>
      <w:r>
        <w:rPr>
          <w:rFonts w:hint="eastAsia"/>
          <w:color w:val="000000"/>
          <w:sz w:val="24"/>
          <w:szCs w:val="20"/>
        </w:rPr>
        <w:t>日</w:t>
      </w:r>
      <w:r>
        <w:rPr>
          <w:color w:val="000000"/>
          <w:sz w:val="24"/>
          <w:szCs w:val="20"/>
        </w:rPr>
        <w:t xml:space="preserve">   </w:t>
      </w:r>
    </w:p>
    <w:p w14:paraId="2B3187FE" w14:textId="77777777" w:rsidR="00557624" w:rsidRDefault="00557624" w:rsidP="00557624">
      <w:pPr>
        <w:spacing w:line="360" w:lineRule="auto"/>
        <w:outlineLvl w:val="2"/>
        <w:rPr>
          <w:color w:val="000000"/>
          <w:sz w:val="24"/>
          <w:szCs w:val="20"/>
        </w:rPr>
      </w:pPr>
      <w:r>
        <w:rPr>
          <w:color w:val="000000"/>
          <w:sz w:val="24"/>
          <w:szCs w:val="20"/>
        </w:rPr>
        <w:br w:type="page"/>
      </w:r>
      <w:r>
        <w:rPr>
          <w:color w:val="000000"/>
          <w:sz w:val="24"/>
          <w:szCs w:val="20"/>
        </w:rPr>
        <w:lastRenderedPageBreak/>
        <w:t xml:space="preserve">7  </w:t>
      </w:r>
      <w:r>
        <w:rPr>
          <w:rFonts w:hint="eastAsia"/>
          <w:color w:val="000000"/>
          <w:sz w:val="24"/>
          <w:szCs w:val="20"/>
        </w:rPr>
        <w:t>中小企业声明函</w:t>
      </w:r>
    </w:p>
    <w:p w14:paraId="263AF843" w14:textId="77777777" w:rsidR="00557624" w:rsidRDefault="00557624" w:rsidP="00557624">
      <w:pPr>
        <w:tabs>
          <w:tab w:val="left" w:pos="5580"/>
        </w:tabs>
        <w:spacing w:line="360" w:lineRule="auto"/>
        <w:rPr>
          <w:sz w:val="24"/>
        </w:rPr>
      </w:pPr>
      <w:r>
        <w:rPr>
          <w:rFonts w:hint="eastAsia"/>
          <w:sz w:val="24"/>
        </w:rPr>
        <w:t>说明：</w:t>
      </w:r>
    </w:p>
    <w:p w14:paraId="3F52E5C7" w14:textId="77777777" w:rsidR="00557624" w:rsidRDefault="00557624" w:rsidP="00557624">
      <w:pPr>
        <w:tabs>
          <w:tab w:val="left" w:pos="5580"/>
        </w:tabs>
        <w:spacing w:line="360" w:lineRule="auto"/>
        <w:rPr>
          <w:sz w:val="24"/>
        </w:rPr>
      </w:pPr>
      <w:r>
        <w:rPr>
          <w:sz w:val="24"/>
        </w:rPr>
        <w:t>1</w:t>
      </w:r>
      <w:r>
        <w:rPr>
          <w:rFonts w:hint="eastAsia"/>
          <w:sz w:val="24"/>
        </w:rPr>
        <w:t>）中小企业参加政府采购活动，应当出具此格式文件。《中小企业声明函》由参加政府采购活动的投标人出具。联合体投标的，《中小企业声明函》由牵头人出具。</w:t>
      </w:r>
    </w:p>
    <w:p w14:paraId="6A45C90D" w14:textId="77777777" w:rsidR="00557624" w:rsidRDefault="00557624" w:rsidP="00557624">
      <w:pPr>
        <w:tabs>
          <w:tab w:val="left" w:pos="5580"/>
        </w:tabs>
        <w:spacing w:line="360" w:lineRule="auto"/>
        <w:rPr>
          <w:sz w:val="24"/>
        </w:rPr>
      </w:pPr>
      <w:r>
        <w:rPr>
          <w:sz w:val="24"/>
        </w:rPr>
        <w:t>2</w:t>
      </w:r>
      <w:r>
        <w:rPr>
          <w:rFonts w:hint="eastAsia"/>
          <w:sz w:val="24"/>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123ED5B0" w14:textId="77777777" w:rsidR="00557624" w:rsidRDefault="00557624" w:rsidP="00557624">
      <w:pPr>
        <w:tabs>
          <w:tab w:val="left" w:pos="5580"/>
        </w:tabs>
        <w:spacing w:line="360" w:lineRule="auto"/>
        <w:rPr>
          <w:sz w:val="24"/>
        </w:rPr>
      </w:pPr>
      <w:r>
        <w:rPr>
          <w:sz w:val="24"/>
        </w:rPr>
        <w:t>3</w:t>
      </w:r>
      <w:r>
        <w:rPr>
          <w:rFonts w:hint="eastAsia"/>
          <w:sz w:val="24"/>
        </w:rPr>
        <w:t>）对于多标的</w:t>
      </w:r>
      <w:proofErr w:type="gramStart"/>
      <w:r>
        <w:rPr>
          <w:rFonts w:hint="eastAsia"/>
          <w:sz w:val="24"/>
        </w:rPr>
        <w:t>的</w:t>
      </w:r>
      <w:proofErr w:type="gramEnd"/>
      <w:r>
        <w:rPr>
          <w:rFonts w:hint="eastAsia"/>
          <w:sz w:val="24"/>
        </w:rPr>
        <w:t>采购项目，投标人应充分、准确地了解所投产品制造企业信息。对相关情况了解不清楚的，不建议填报本声明函。</w:t>
      </w:r>
    </w:p>
    <w:p w14:paraId="0F986BE0" w14:textId="77777777" w:rsidR="00557624" w:rsidRDefault="00557624" w:rsidP="00557624">
      <w:pPr>
        <w:tabs>
          <w:tab w:val="left" w:pos="5580"/>
        </w:tabs>
        <w:spacing w:line="360" w:lineRule="auto"/>
        <w:rPr>
          <w:sz w:val="24"/>
        </w:rPr>
      </w:pPr>
      <w:r>
        <w:rPr>
          <w:sz w:val="24"/>
        </w:rPr>
        <w:t>4</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656F26EC" w14:textId="77777777" w:rsidR="00557624" w:rsidRDefault="00557624" w:rsidP="00557624">
      <w:pPr>
        <w:widowControl/>
        <w:jc w:val="left"/>
        <w:rPr>
          <w:b/>
          <w:bCs/>
          <w:color w:val="000000"/>
          <w:sz w:val="24"/>
        </w:rPr>
      </w:pPr>
      <w:r>
        <w:rPr>
          <w:b/>
          <w:bCs/>
          <w:color w:val="000000"/>
          <w:sz w:val="24"/>
        </w:rPr>
        <w:br w:type="page"/>
      </w:r>
    </w:p>
    <w:p w14:paraId="74350E90" w14:textId="77777777" w:rsidR="00557624" w:rsidRDefault="00557624" w:rsidP="00557624">
      <w:pPr>
        <w:spacing w:beforeLines="100" w:before="312" w:afterLines="100" w:after="312" w:line="360" w:lineRule="auto"/>
        <w:jc w:val="center"/>
        <w:rPr>
          <w:b/>
          <w:color w:val="000000"/>
          <w:sz w:val="36"/>
          <w:szCs w:val="36"/>
        </w:rPr>
      </w:pPr>
      <w:r>
        <w:rPr>
          <w:rFonts w:hint="eastAsia"/>
          <w:b/>
          <w:bCs/>
          <w:color w:val="000000"/>
          <w:sz w:val="36"/>
          <w:szCs w:val="36"/>
        </w:rPr>
        <w:lastRenderedPageBreak/>
        <w:t>中小企业声明函（货物）格式</w:t>
      </w:r>
    </w:p>
    <w:p w14:paraId="327C9A8E" w14:textId="77777777" w:rsidR="00557624" w:rsidRDefault="00557624" w:rsidP="00557624">
      <w:pPr>
        <w:autoSpaceDE w:val="0"/>
        <w:autoSpaceDN w:val="0"/>
        <w:spacing w:line="360" w:lineRule="auto"/>
        <w:ind w:left="220" w:right="415" w:firstLine="640"/>
        <w:jc w:val="left"/>
        <w:rPr>
          <w:kern w:val="0"/>
          <w:sz w:val="24"/>
        </w:rPr>
      </w:pPr>
      <w:r>
        <w:rPr>
          <w:rFonts w:hint="eastAsia"/>
          <w:kern w:val="0"/>
          <w:sz w:val="24"/>
        </w:rPr>
        <w:t>本公司（联合体）郑重声明，根据《政府采购促进中小企业发展管理办法》（财库﹝</w:t>
      </w:r>
      <w:r>
        <w:rPr>
          <w:kern w:val="0"/>
          <w:sz w:val="24"/>
        </w:rPr>
        <w:t>2020</w:t>
      </w:r>
      <w:r>
        <w:rPr>
          <w:rFonts w:hint="eastAsia"/>
          <w:kern w:val="0"/>
          <w:sz w:val="24"/>
        </w:rPr>
        <w:t>﹞</w:t>
      </w:r>
      <w:r>
        <w:rPr>
          <w:kern w:val="0"/>
          <w:sz w:val="24"/>
        </w:rPr>
        <w:t>46</w:t>
      </w:r>
      <w:r>
        <w:rPr>
          <w:rFonts w:hint="eastAsia"/>
          <w:kern w:val="0"/>
          <w:sz w:val="24"/>
        </w:rPr>
        <w:t>号）的规定，本公司（联合体）参加</w:t>
      </w:r>
      <w:r>
        <w:rPr>
          <w:rFonts w:hint="eastAsia"/>
          <w:i/>
          <w:kern w:val="0"/>
          <w:sz w:val="24"/>
          <w:u w:val="single"/>
        </w:rPr>
        <w:t>（单位名称）</w:t>
      </w:r>
      <w:r>
        <w:rPr>
          <w:rFonts w:hint="eastAsia"/>
          <w:kern w:val="0"/>
          <w:sz w:val="24"/>
        </w:rPr>
        <w:t>的</w:t>
      </w:r>
      <w:r>
        <w:rPr>
          <w:rFonts w:hint="eastAsia"/>
          <w:i/>
          <w:kern w:val="0"/>
          <w:sz w:val="24"/>
          <w:u w:val="single"/>
        </w:rPr>
        <w:t>（项目名称）</w:t>
      </w:r>
      <w:r>
        <w:rPr>
          <w:rFonts w:hint="eastAsia"/>
          <w:kern w:val="0"/>
          <w:sz w:val="24"/>
        </w:rPr>
        <w:t>采购活动，提供的货物全部由符合政策要求的中小企业制造。相关企业（含联合体中的中小企业、签订分包意向协议的中小企业）的具体情况如下：</w:t>
      </w:r>
    </w:p>
    <w:p w14:paraId="71421752" w14:textId="53876059" w:rsidR="00557624" w:rsidRDefault="00557624" w:rsidP="00CB5EF2">
      <w:pPr>
        <w:numPr>
          <w:ilvl w:val="0"/>
          <w:numId w:val="32"/>
        </w:numPr>
        <w:tabs>
          <w:tab w:val="left" w:pos="1484"/>
          <w:tab w:val="left" w:pos="1660"/>
          <w:tab w:val="left" w:pos="4662"/>
          <w:tab w:val="left" w:pos="6903"/>
        </w:tabs>
        <w:autoSpaceDE w:val="0"/>
        <w:autoSpaceDN w:val="0"/>
        <w:spacing w:line="360" w:lineRule="auto"/>
        <w:ind w:right="169" w:firstLine="646"/>
        <w:jc w:val="left"/>
        <w:rPr>
          <w:kern w:val="0"/>
          <w:sz w:val="24"/>
        </w:rPr>
      </w:pPr>
      <w:r>
        <w:rPr>
          <w:rFonts w:hint="eastAsia"/>
          <w:i/>
          <w:kern w:val="0"/>
          <w:sz w:val="24"/>
          <w:u w:val="single" w:color="000000"/>
        </w:rPr>
        <w:t>（标的名称）</w:t>
      </w:r>
      <w:r>
        <w:rPr>
          <w:rFonts w:hint="eastAsia"/>
          <w:kern w:val="0"/>
          <w:sz w:val="24"/>
        </w:rPr>
        <w:t>，属于</w:t>
      </w:r>
      <w:r>
        <w:rPr>
          <w:rFonts w:hint="eastAsia"/>
          <w:i/>
          <w:kern w:val="0"/>
          <w:sz w:val="24"/>
        </w:rPr>
        <w:t>（</w:t>
      </w:r>
      <w:r>
        <w:rPr>
          <w:rFonts w:hint="eastAsia"/>
          <w:i/>
          <w:kern w:val="0"/>
          <w:sz w:val="24"/>
          <w:u w:val="single" w:color="000000"/>
        </w:rPr>
        <w:t>采购文件中明确的所属行业）行业</w:t>
      </w:r>
      <w:r>
        <w:rPr>
          <w:rFonts w:hint="eastAsia"/>
          <w:kern w:val="0"/>
          <w:sz w:val="24"/>
        </w:rPr>
        <w:t>；制造商为</w:t>
      </w:r>
      <w:r>
        <w:rPr>
          <w:rFonts w:hint="eastAsia"/>
          <w:i/>
          <w:kern w:val="0"/>
          <w:sz w:val="24"/>
          <w:u w:val="single" w:color="000000"/>
        </w:rPr>
        <w:t>（企业名称）</w:t>
      </w:r>
      <w:r>
        <w:rPr>
          <w:rFonts w:hint="eastAsia"/>
          <w:kern w:val="0"/>
          <w:sz w:val="24"/>
        </w:rPr>
        <w:t>，从业人员</w:t>
      </w:r>
      <w:r>
        <w:rPr>
          <w:kern w:val="0"/>
          <w:sz w:val="24"/>
          <w:u w:val="single" w:color="000000"/>
        </w:rPr>
        <w:tab/>
      </w:r>
      <w:r>
        <w:rPr>
          <w:rFonts w:hint="eastAsia"/>
          <w:kern w:val="0"/>
          <w:sz w:val="24"/>
        </w:rPr>
        <w:t>人，营业收入为</w:t>
      </w:r>
      <w:r>
        <w:rPr>
          <w:kern w:val="0"/>
          <w:sz w:val="24"/>
          <w:u w:val="single" w:color="000000"/>
        </w:rPr>
        <w:tab/>
      </w:r>
      <w:r>
        <w:rPr>
          <w:rFonts w:hint="eastAsia"/>
          <w:kern w:val="0"/>
          <w:sz w:val="24"/>
        </w:rPr>
        <w:t>万元，资产总额为</w:t>
      </w:r>
      <w:r>
        <w:rPr>
          <w:kern w:val="0"/>
          <w:sz w:val="24"/>
          <w:u w:val="single" w:color="000000"/>
        </w:rPr>
        <w:tab/>
      </w:r>
      <w:r>
        <w:rPr>
          <w:rFonts w:hint="eastAsia"/>
          <w:kern w:val="0"/>
          <w:sz w:val="24"/>
        </w:rPr>
        <w:t>万元，属于</w:t>
      </w:r>
      <w:r>
        <w:rPr>
          <w:rFonts w:hint="eastAsia"/>
          <w:i/>
          <w:kern w:val="0"/>
          <w:sz w:val="24"/>
          <w:u w:val="single" w:color="000000"/>
        </w:rPr>
        <w:t>（中型企业、小型企业、微型企业）</w:t>
      </w:r>
      <w:r>
        <w:rPr>
          <w:rFonts w:hint="eastAsia"/>
          <w:kern w:val="0"/>
          <w:sz w:val="24"/>
        </w:rPr>
        <w:t>；</w:t>
      </w:r>
    </w:p>
    <w:p w14:paraId="0F85878C" w14:textId="77777777" w:rsidR="00557624" w:rsidRDefault="00557624" w:rsidP="00557624">
      <w:pPr>
        <w:numPr>
          <w:ilvl w:val="0"/>
          <w:numId w:val="32"/>
        </w:numPr>
        <w:tabs>
          <w:tab w:val="left" w:pos="1183"/>
          <w:tab w:val="left" w:pos="4362"/>
          <w:tab w:val="left" w:pos="6577"/>
        </w:tabs>
        <w:autoSpaceDE w:val="0"/>
        <w:autoSpaceDN w:val="0"/>
        <w:spacing w:line="360" w:lineRule="auto"/>
        <w:ind w:right="169" w:firstLine="646"/>
        <w:jc w:val="left"/>
        <w:rPr>
          <w:kern w:val="0"/>
          <w:sz w:val="24"/>
        </w:rPr>
      </w:pPr>
      <w:r>
        <w:rPr>
          <w:rFonts w:hint="eastAsia"/>
          <w:i/>
          <w:kern w:val="0"/>
          <w:sz w:val="24"/>
          <w:u w:val="single" w:color="000000"/>
        </w:rPr>
        <w:t>（标的名称）</w:t>
      </w:r>
      <w:r>
        <w:rPr>
          <w:rFonts w:hint="eastAsia"/>
          <w:kern w:val="0"/>
          <w:sz w:val="24"/>
        </w:rPr>
        <w:t>，属于</w:t>
      </w:r>
      <w:r>
        <w:rPr>
          <w:rFonts w:hint="eastAsia"/>
          <w:i/>
          <w:kern w:val="0"/>
          <w:sz w:val="24"/>
        </w:rPr>
        <w:t>（</w:t>
      </w:r>
      <w:r>
        <w:rPr>
          <w:rFonts w:hint="eastAsia"/>
          <w:i/>
          <w:kern w:val="0"/>
          <w:sz w:val="24"/>
          <w:u w:val="single" w:color="000000"/>
        </w:rPr>
        <w:t>采购文件中明确的所属行业）行业</w:t>
      </w:r>
      <w:r>
        <w:rPr>
          <w:rFonts w:hint="eastAsia"/>
          <w:kern w:val="0"/>
          <w:sz w:val="24"/>
        </w:rPr>
        <w:t>；制造商为</w:t>
      </w:r>
      <w:r>
        <w:rPr>
          <w:rFonts w:hint="eastAsia"/>
          <w:i/>
          <w:kern w:val="0"/>
          <w:sz w:val="24"/>
          <w:u w:val="single" w:color="000000"/>
        </w:rPr>
        <w:t>（企业名称）</w:t>
      </w:r>
      <w:r>
        <w:rPr>
          <w:rFonts w:hint="eastAsia"/>
          <w:kern w:val="0"/>
          <w:sz w:val="24"/>
        </w:rPr>
        <w:t>，从业人员</w:t>
      </w:r>
      <w:r>
        <w:rPr>
          <w:kern w:val="0"/>
          <w:sz w:val="24"/>
          <w:u w:val="single" w:color="000000"/>
        </w:rPr>
        <w:tab/>
      </w:r>
      <w:r>
        <w:rPr>
          <w:rFonts w:hint="eastAsia"/>
          <w:kern w:val="0"/>
          <w:sz w:val="24"/>
        </w:rPr>
        <w:t>人，营业收入为</w:t>
      </w:r>
      <w:r>
        <w:rPr>
          <w:kern w:val="0"/>
          <w:sz w:val="24"/>
          <w:u w:val="single" w:color="000000"/>
        </w:rPr>
        <w:tab/>
      </w:r>
      <w:r>
        <w:rPr>
          <w:rFonts w:hint="eastAsia"/>
          <w:kern w:val="0"/>
          <w:sz w:val="24"/>
        </w:rPr>
        <w:t>万元，资产总额为</w:t>
      </w:r>
      <w:r>
        <w:rPr>
          <w:kern w:val="0"/>
          <w:sz w:val="24"/>
          <w:u w:val="single" w:color="000000"/>
        </w:rPr>
        <w:tab/>
      </w:r>
      <w:r>
        <w:rPr>
          <w:rFonts w:hint="eastAsia"/>
          <w:kern w:val="0"/>
          <w:sz w:val="24"/>
        </w:rPr>
        <w:t>万元，属于</w:t>
      </w:r>
      <w:r>
        <w:rPr>
          <w:rFonts w:hint="eastAsia"/>
          <w:i/>
          <w:kern w:val="0"/>
          <w:sz w:val="24"/>
          <w:u w:val="single" w:color="000000"/>
        </w:rPr>
        <w:t>（中型企业、小型企业、微型企业）</w:t>
      </w:r>
      <w:r>
        <w:rPr>
          <w:rFonts w:hint="eastAsia"/>
          <w:kern w:val="0"/>
          <w:sz w:val="24"/>
        </w:rPr>
        <w:t>；</w:t>
      </w:r>
    </w:p>
    <w:p w14:paraId="10ADC8EC" w14:textId="77777777" w:rsidR="00557624" w:rsidRDefault="00557624" w:rsidP="00557624">
      <w:pPr>
        <w:autoSpaceDE w:val="0"/>
        <w:autoSpaceDN w:val="0"/>
        <w:spacing w:line="360" w:lineRule="auto"/>
        <w:ind w:left="860"/>
        <w:jc w:val="left"/>
        <w:rPr>
          <w:kern w:val="0"/>
          <w:sz w:val="24"/>
        </w:rPr>
      </w:pPr>
      <w:r>
        <w:rPr>
          <w:kern w:val="0"/>
          <w:sz w:val="24"/>
        </w:rPr>
        <w:t>……</w:t>
      </w:r>
    </w:p>
    <w:p w14:paraId="7601CF03" w14:textId="77777777" w:rsidR="00557624" w:rsidRDefault="00557624" w:rsidP="00557624">
      <w:pPr>
        <w:autoSpaceDE w:val="0"/>
        <w:autoSpaceDN w:val="0"/>
        <w:spacing w:line="360" w:lineRule="auto"/>
        <w:ind w:left="220" w:right="417" w:firstLine="645"/>
        <w:rPr>
          <w:kern w:val="0"/>
          <w:sz w:val="24"/>
        </w:rPr>
      </w:pPr>
      <w:r>
        <w:rPr>
          <w:rFonts w:hint="eastAsia"/>
          <w:kern w:val="0"/>
          <w:sz w:val="24"/>
        </w:rPr>
        <w:t>以上企业，不属于大企业的分支机构，不存在控股股东为大企业的情形，也不存在与大企业的负责人为同一人的情形。</w:t>
      </w:r>
    </w:p>
    <w:p w14:paraId="3E6F98A8" w14:textId="77777777" w:rsidR="00557624" w:rsidRDefault="00557624" w:rsidP="00557624">
      <w:pPr>
        <w:autoSpaceDE w:val="0"/>
        <w:autoSpaceDN w:val="0"/>
        <w:spacing w:line="360" w:lineRule="auto"/>
        <w:ind w:left="220" w:right="372" w:firstLine="645"/>
        <w:jc w:val="left"/>
        <w:rPr>
          <w:kern w:val="0"/>
          <w:sz w:val="24"/>
        </w:rPr>
      </w:pPr>
      <w:r>
        <w:rPr>
          <w:rFonts w:hint="eastAsia"/>
          <w:kern w:val="0"/>
          <w:sz w:val="24"/>
        </w:rPr>
        <w:t>本企业对上述声明内容的真实性负责。如有虚假，将依法承担相应责任。</w:t>
      </w:r>
    </w:p>
    <w:p w14:paraId="5A403487" w14:textId="77777777" w:rsidR="00557624" w:rsidRDefault="00557624" w:rsidP="00557624">
      <w:pPr>
        <w:spacing w:line="360" w:lineRule="auto"/>
        <w:ind w:firstLine="504"/>
        <w:rPr>
          <w:spacing w:val="6"/>
          <w:sz w:val="24"/>
        </w:rPr>
      </w:pPr>
    </w:p>
    <w:p w14:paraId="6C2C1487" w14:textId="77777777" w:rsidR="00557624" w:rsidRDefault="00557624" w:rsidP="00557624">
      <w:pPr>
        <w:spacing w:line="360" w:lineRule="auto"/>
        <w:ind w:firstLine="504"/>
        <w:rPr>
          <w:spacing w:val="6"/>
          <w:sz w:val="24"/>
        </w:rPr>
      </w:pPr>
    </w:p>
    <w:p w14:paraId="721C780D" w14:textId="77777777" w:rsidR="00557624" w:rsidRDefault="00557624" w:rsidP="00557624">
      <w:pPr>
        <w:spacing w:line="360" w:lineRule="auto"/>
        <w:ind w:right="360" w:firstLine="480"/>
        <w:jc w:val="right"/>
        <w:rPr>
          <w:color w:val="000000"/>
          <w:sz w:val="24"/>
        </w:rPr>
      </w:pPr>
      <w:r>
        <w:rPr>
          <w:rFonts w:hint="eastAsia"/>
          <w:color w:val="000000"/>
          <w:sz w:val="24"/>
        </w:rPr>
        <w:t>企业名称（盖章）：</w:t>
      </w:r>
      <w:r>
        <w:rPr>
          <w:color w:val="000000"/>
          <w:sz w:val="24"/>
        </w:rPr>
        <w:t>________</w:t>
      </w:r>
    </w:p>
    <w:p w14:paraId="4936720C" w14:textId="77777777" w:rsidR="00557624" w:rsidRDefault="00557624" w:rsidP="00557624">
      <w:pPr>
        <w:spacing w:line="360" w:lineRule="auto"/>
        <w:ind w:right="360" w:firstLine="480"/>
        <w:jc w:val="right"/>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________</w:t>
      </w:r>
    </w:p>
    <w:p w14:paraId="48C222C8" w14:textId="77777777" w:rsidR="00557624" w:rsidRDefault="00557624" w:rsidP="00557624">
      <w:pPr>
        <w:spacing w:line="360" w:lineRule="auto"/>
        <w:ind w:right="360" w:firstLine="480"/>
        <w:jc w:val="right"/>
        <w:rPr>
          <w:color w:val="000000"/>
          <w:sz w:val="24"/>
        </w:rPr>
      </w:pPr>
    </w:p>
    <w:p w14:paraId="5ABD2620" w14:textId="77777777" w:rsidR="00557624" w:rsidRDefault="00557624" w:rsidP="00557624">
      <w:pPr>
        <w:spacing w:line="360" w:lineRule="auto"/>
        <w:ind w:right="360" w:firstLine="480"/>
        <w:jc w:val="right"/>
        <w:rPr>
          <w:color w:val="000000"/>
          <w:sz w:val="24"/>
        </w:rPr>
      </w:pPr>
    </w:p>
    <w:tbl>
      <w:tblPr>
        <w:tblW w:w="0" w:type="auto"/>
        <w:tblBorders>
          <w:top w:val="single" w:sz="4" w:space="0" w:color="auto"/>
        </w:tblBorders>
        <w:tblLook w:val="04A0" w:firstRow="1" w:lastRow="0" w:firstColumn="1" w:lastColumn="0" w:noHBand="0" w:noVBand="1"/>
      </w:tblPr>
      <w:tblGrid>
        <w:gridCol w:w="8522"/>
      </w:tblGrid>
      <w:tr w:rsidR="00557624" w14:paraId="4E9616E2" w14:textId="77777777" w:rsidTr="00557624">
        <w:tc>
          <w:tcPr>
            <w:tcW w:w="8946" w:type="dxa"/>
            <w:tcBorders>
              <w:top w:val="single" w:sz="4" w:space="0" w:color="auto"/>
              <w:left w:val="nil"/>
              <w:bottom w:val="nil"/>
              <w:right w:val="nil"/>
            </w:tcBorders>
            <w:hideMark/>
          </w:tcPr>
          <w:p w14:paraId="256C80CE" w14:textId="77777777" w:rsidR="00557624" w:rsidRDefault="00557624">
            <w:pPr>
              <w:adjustRightInd w:val="0"/>
              <w:snapToGrid w:val="0"/>
              <w:jc w:val="left"/>
              <w:rPr>
                <w:color w:val="000000"/>
                <w:szCs w:val="21"/>
              </w:rPr>
            </w:pPr>
            <w:r>
              <w:rPr>
                <w:color w:val="000000"/>
                <w:szCs w:val="21"/>
                <w:vertAlign w:val="superscript"/>
              </w:rPr>
              <w:t>1</w:t>
            </w:r>
            <w:r>
              <w:rPr>
                <w:rFonts w:hint="eastAsia"/>
                <w:color w:val="000000"/>
                <w:szCs w:val="21"/>
              </w:rPr>
              <w:t>从业人员、营业收入、资产总额填报上一年度数据，无上</w:t>
            </w:r>
            <w:proofErr w:type="gramStart"/>
            <w:r>
              <w:rPr>
                <w:rFonts w:hint="eastAsia"/>
                <w:color w:val="000000"/>
                <w:szCs w:val="21"/>
              </w:rPr>
              <w:t>一</w:t>
            </w:r>
            <w:proofErr w:type="gramEnd"/>
            <w:r>
              <w:rPr>
                <w:rFonts w:hint="eastAsia"/>
                <w:color w:val="000000"/>
                <w:szCs w:val="21"/>
              </w:rPr>
              <w:t>年度数据的新成立企业可不填报。</w:t>
            </w:r>
          </w:p>
        </w:tc>
      </w:tr>
    </w:tbl>
    <w:p w14:paraId="6EF8B0D8" w14:textId="77777777" w:rsidR="00557624" w:rsidRDefault="00557624" w:rsidP="00557624">
      <w:pPr>
        <w:autoSpaceDE w:val="0"/>
        <w:autoSpaceDN w:val="0"/>
        <w:adjustRightInd w:val="0"/>
        <w:ind w:firstLine="420"/>
        <w:jc w:val="left"/>
        <w:rPr>
          <w:sz w:val="24"/>
        </w:rPr>
      </w:pPr>
    </w:p>
    <w:p w14:paraId="55A53904" w14:textId="77777777" w:rsidR="00557624" w:rsidRDefault="00557624" w:rsidP="00557624">
      <w:pPr>
        <w:spacing w:line="360" w:lineRule="auto"/>
        <w:rPr>
          <w:color w:val="000000"/>
          <w:sz w:val="24"/>
        </w:rPr>
      </w:pPr>
    </w:p>
    <w:p w14:paraId="3E8933AF" w14:textId="77777777" w:rsidR="00557624" w:rsidRDefault="00557624" w:rsidP="00557624">
      <w:pPr>
        <w:spacing w:beforeLines="100" w:before="312" w:afterLines="100" w:after="312" w:line="360" w:lineRule="auto"/>
        <w:jc w:val="center"/>
        <w:rPr>
          <w:b/>
          <w:bCs/>
          <w:color w:val="000000"/>
          <w:sz w:val="36"/>
          <w:szCs w:val="36"/>
        </w:rPr>
      </w:pPr>
      <w:r>
        <w:rPr>
          <w:color w:val="000000"/>
          <w:sz w:val="24"/>
        </w:rPr>
        <w:br w:type="page"/>
      </w:r>
      <w:r>
        <w:rPr>
          <w:rFonts w:hint="eastAsia"/>
          <w:b/>
          <w:bCs/>
          <w:color w:val="000000"/>
          <w:sz w:val="36"/>
          <w:szCs w:val="36"/>
        </w:rPr>
        <w:lastRenderedPageBreak/>
        <w:t>中小企业声明函（工程、服务）格式</w:t>
      </w:r>
    </w:p>
    <w:p w14:paraId="30908343" w14:textId="77777777" w:rsidR="00557624" w:rsidRDefault="00557624" w:rsidP="00557624">
      <w:pPr>
        <w:autoSpaceDE w:val="0"/>
        <w:autoSpaceDN w:val="0"/>
        <w:spacing w:line="360" w:lineRule="auto"/>
        <w:ind w:left="220" w:right="415" w:firstLine="640"/>
        <w:jc w:val="left"/>
        <w:rPr>
          <w:kern w:val="0"/>
          <w:sz w:val="24"/>
        </w:rPr>
      </w:pPr>
      <w:r>
        <w:rPr>
          <w:rFonts w:hint="eastAsia"/>
          <w:kern w:val="0"/>
          <w:sz w:val="24"/>
        </w:rPr>
        <w:t>本公司（联合体）郑重声明，根据《政府采购促进中小企业发展管理办法》（财库﹝</w:t>
      </w:r>
      <w:r>
        <w:rPr>
          <w:kern w:val="0"/>
          <w:sz w:val="24"/>
        </w:rPr>
        <w:t>2020</w:t>
      </w:r>
      <w:r>
        <w:rPr>
          <w:rFonts w:hint="eastAsia"/>
          <w:kern w:val="0"/>
          <w:sz w:val="24"/>
        </w:rPr>
        <w:t>﹞</w:t>
      </w:r>
      <w:r>
        <w:rPr>
          <w:kern w:val="0"/>
          <w:sz w:val="24"/>
        </w:rPr>
        <w:t>46</w:t>
      </w:r>
      <w:r>
        <w:rPr>
          <w:rFonts w:hint="eastAsia"/>
          <w:kern w:val="0"/>
          <w:sz w:val="24"/>
        </w:rPr>
        <w:t>号）的规定，本公司（联合体）参加</w:t>
      </w:r>
      <w:r>
        <w:rPr>
          <w:rFonts w:hint="eastAsia"/>
          <w:i/>
          <w:kern w:val="0"/>
          <w:sz w:val="24"/>
          <w:u w:val="single"/>
        </w:rPr>
        <w:t>（单位名称）</w:t>
      </w:r>
      <w:r>
        <w:rPr>
          <w:rFonts w:hint="eastAsia"/>
          <w:kern w:val="0"/>
          <w:sz w:val="24"/>
        </w:rPr>
        <w:t>的</w:t>
      </w:r>
      <w:r>
        <w:rPr>
          <w:rFonts w:hint="eastAsia"/>
          <w:i/>
          <w:kern w:val="0"/>
          <w:sz w:val="24"/>
          <w:u w:val="single"/>
        </w:rPr>
        <w:t>（项目名称）</w:t>
      </w:r>
      <w:r>
        <w:rPr>
          <w:rFonts w:hint="eastAsia"/>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33086E24" w14:textId="0B880CA7" w:rsidR="00557624" w:rsidRDefault="00557624" w:rsidP="00CB5EF2">
      <w:pPr>
        <w:numPr>
          <w:ilvl w:val="0"/>
          <w:numId w:val="34"/>
        </w:numPr>
        <w:tabs>
          <w:tab w:val="left" w:pos="1276"/>
          <w:tab w:val="left" w:pos="4530"/>
          <w:tab w:val="left" w:pos="6750"/>
        </w:tabs>
        <w:autoSpaceDE w:val="0"/>
        <w:autoSpaceDN w:val="0"/>
        <w:spacing w:line="360" w:lineRule="auto"/>
        <w:ind w:left="284" w:right="236" w:firstLine="576"/>
        <w:jc w:val="left"/>
        <w:rPr>
          <w:kern w:val="0"/>
          <w:sz w:val="24"/>
        </w:rPr>
      </w:pPr>
      <w:r>
        <w:rPr>
          <w:rFonts w:hint="eastAsia"/>
          <w:i/>
          <w:kern w:val="0"/>
          <w:sz w:val="24"/>
          <w:u w:val="single" w:color="000000"/>
        </w:rPr>
        <w:t>（标的名称）</w:t>
      </w:r>
      <w:r>
        <w:rPr>
          <w:rFonts w:hint="eastAsia"/>
          <w:kern w:val="0"/>
          <w:sz w:val="24"/>
        </w:rPr>
        <w:t>，属于</w:t>
      </w:r>
      <w:r>
        <w:rPr>
          <w:rFonts w:hint="eastAsia"/>
          <w:i/>
          <w:kern w:val="0"/>
          <w:sz w:val="24"/>
        </w:rPr>
        <w:t>（</w:t>
      </w:r>
      <w:r>
        <w:rPr>
          <w:rFonts w:hint="eastAsia"/>
          <w:i/>
          <w:kern w:val="0"/>
          <w:sz w:val="24"/>
          <w:u w:val="single" w:color="000000"/>
        </w:rPr>
        <w:t>采购文件中明确的所属行业）</w:t>
      </w:r>
      <w:r>
        <w:rPr>
          <w:rFonts w:hint="eastAsia"/>
          <w:kern w:val="0"/>
          <w:sz w:val="24"/>
        </w:rPr>
        <w:t>；承建（承接）企业为</w:t>
      </w:r>
      <w:r>
        <w:rPr>
          <w:rFonts w:hint="eastAsia"/>
          <w:i/>
          <w:kern w:val="0"/>
          <w:sz w:val="24"/>
          <w:u w:val="single"/>
        </w:rPr>
        <w:t>（企业名称）</w:t>
      </w:r>
      <w:r>
        <w:rPr>
          <w:rFonts w:hint="eastAsia"/>
          <w:kern w:val="0"/>
          <w:sz w:val="24"/>
        </w:rPr>
        <w:t>，从业人员</w:t>
      </w:r>
      <w:r>
        <w:rPr>
          <w:kern w:val="0"/>
          <w:sz w:val="24"/>
          <w:u w:val="single"/>
        </w:rPr>
        <w:tab/>
      </w:r>
      <w:r>
        <w:rPr>
          <w:rFonts w:hint="eastAsia"/>
          <w:kern w:val="0"/>
          <w:sz w:val="24"/>
        </w:rPr>
        <w:t>人，营业收入为</w:t>
      </w:r>
      <w:r>
        <w:rPr>
          <w:kern w:val="0"/>
          <w:sz w:val="24"/>
          <w:u w:val="single"/>
        </w:rPr>
        <w:tab/>
      </w:r>
      <w:r>
        <w:rPr>
          <w:rFonts w:hint="eastAsia"/>
          <w:kern w:val="0"/>
          <w:sz w:val="24"/>
        </w:rPr>
        <w:t>万元，资产总额为</w:t>
      </w:r>
      <w:r w:rsidR="00CB5EF2">
        <w:rPr>
          <w:kern w:val="0"/>
          <w:sz w:val="24"/>
          <w:u w:val="single"/>
        </w:rPr>
        <w:tab/>
      </w:r>
      <w:r>
        <w:rPr>
          <w:rFonts w:hint="eastAsia"/>
          <w:kern w:val="0"/>
          <w:sz w:val="24"/>
        </w:rPr>
        <w:t>万元，属于</w:t>
      </w:r>
      <w:r>
        <w:rPr>
          <w:rFonts w:hint="eastAsia"/>
          <w:i/>
          <w:kern w:val="0"/>
          <w:sz w:val="24"/>
          <w:u w:val="single"/>
        </w:rPr>
        <w:t>（中型企业、小型企业、微型企业）</w:t>
      </w:r>
      <w:r>
        <w:rPr>
          <w:rFonts w:hint="eastAsia"/>
          <w:kern w:val="0"/>
          <w:sz w:val="24"/>
        </w:rPr>
        <w:t>；</w:t>
      </w:r>
    </w:p>
    <w:p w14:paraId="65763BE2" w14:textId="77777777" w:rsidR="00557624" w:rsidRDefault="00557624" w:rsidP="00557624">
      <w:pPr>
        <w:numPr>
          <w:ilvl w:val="0"/>
          <w:numId w:val="34"/>
        </w:numPr>
        <w:tabs>
          <w:tab w:val="left" w:pos="1243"/>
          <w:tab w:val="left" w:pos="1806"/>
          <w:tab w:val="left" w:pos="5005"/>
          <w:tab w:val="left" w:pos="7213"/>
        </w:tabs>
        <w:autoSpaceDE w:val="0"/>
        <w:autoSpaceDN w:val="0"/>
        <w:spacing w:line="360" w:lineRule="auto"/>
        <w:ind w:left="205" w:right="258" w:firstLine="655"/>
        <w:jc w:val="left"/>
        <w:rPr>
          <w:kern w:val="0"/>
          <w:sz w:val="24"/>
        </w:rPr>
      </w:pPr>
      <w:r>
        <w:rPr>
          <w:rFonts w:hint="eastAsia"/>
          <w:i/>
          <w:kern w:val="0"/>
          <w:sz w:val="24"/>
          <w:u w:val="single" w:color="000000"/>
        </w:rPr>
        <w:t>（标的名称）</w:t>
      </w:r>
      <w:r>
        <w:rPr>
          <w:rFonts w:hint="eastAsia"/>
          <w:kern w:val="0"/>
          <w:sz w:val="24"/>
        </w:rPr>
        <w:t>，属于</w:t>
      </w:r>
      <w:r>
        <w:rPr>
          <w:rFonts w:hint="eastAsia"/>
          <w:i/>
          <w:kern w:val="0"/>
          <w:sz w:val="24"/>
        </w:rPr>
        <w:t>（</w:t>
      </w:r>
      <w:r>
        <w:rPr>
          <w:rFonts w:hint="eastAsia"/>
          <w:i/>
          <w:kern w:val="0"/>
          <w:sz w:val="24"/>
          <w:u w:val="single" w:color="000000"/>
        </w:rPr>
        <w:t>采购文件中明确的所属行业）</w:t>
      </w:r>
      <w:r>
        <w:rPr>
          <w:rFonts w:hint="eastAsia"/>
          <w:kern w:val="0"/>
          <w:sz w:val="24"/>
        </w:rPr>
        <w:t>；承建（承接）企业为</w:t>
      </w:r>
      <w:r>
        <w:rPr>
          <w:rFonts w:hint="eastAsia"/>
          <w:i/>
          <w:kern w:val="0"/>
          <w:sz w:val="24"/>
          <w:u w:val="single" w:color="000000"/>
        </w:rPr>
        <w:t>（企业名称）</w:t>
      </w:r>
      <w:r>
        <w:rPr>
          <w:rFonts w:hint="eastAsia"/>
          <w:kern w:val="0"/>
          <w:sz w:val="24"/>
        </w:rPr>
        <w:t>，从业人员</w:t>
      </w:r>
      <w:r>
        <w:rPr>
          <w:kern w:val="0"/>
          <w:sz w:val="24"/>
          <w:u w:val="single" w:color="000000"/>
        </w:rPr>
        <w:tab/>
      </w:r>
      <w:r>
        <w:rPr>
          <w:rFonts w:hint="eastAsia"/>
          <w:kern w:val="0"/>
          <w:sz w:val="24"/>
        </w:rPr>
        <w:t>人，营业收入为</w:t>
      </w:r>
      <w:r>
        <w:rPr>
          <w:kern w:val="0"/>
          <w:sz w:val="24"/>
          <w:u w:val="single" w:color="000000"/>
        </w:rPr>
        <w:tab/>
      </w:r>
      <w:r>
        <w:rPr>
          <w:rFonts w:hint="eastAsia"/>
          <w:kern w:val="0"/>
          <w:sz w:val="24"/>
        </w:rPr>
        <w:t>万元，资产总额为</w:t>
      </w:r>
      <w:r>
        <w:rPr>
          <w:kern w:val="0"/>
          <w:sz w:val="24"/>
          <w:u w:val="single" w:color="000000"/>
        </w:rPr>
        <w:tab/>
      </w:r>
      <w:r>
        <w:rPr>
          <w:rFonts w:hint="eastAsia"/>
          <w:kern w:val="0"/>
          <w:sz w:val="24"/>
        </w:rPr>
        <w:t>万元，属于</w:t>
      </w:r>
      <w:r>
        <w:rPr>
          <w:rFonts w:hint="eastAsia"/>
          <w:i/>
          <w:kern w:val="0"/>
          <w:sz w:val="24"/>
          <w:u w:val="single" w:color="000000"/>
        </w:rPr>
        <w:t>（中型企业、小型企业、微型企业）</w:t>
      </w:r>
      <w:r>
        <w:rPr>
          <w:rFonts w:hint="eastAsia"/>
          <w:kern w:val="0"/>
          <w:sz w:val="24"/>
        </w:rPr>
        <w:t>；</w:t>
      </w:r>
    </w:p>
    <w:p w14:paraId="03E44105" w14:textId="77777777" w:rsidR="00557624" w:rsidRDefault="00557624" w:rsidP="00557624">
      <w:pPr>
        <w:autoSpaceDE w:val="0"/>
        <w:autoSpaceDN w:val="0"/>
        <w:spacing w:line="360" w:lineRule="auto"/>
        <w:ind w:left="860"/>
        <w:jc w:val="left"/>
        <w:rPr>
          <w:kern w:val="0"/>
          <w:sz w:val="24"/>
        </w:rPr>
      </w:pPr>
      <w:r>
        <w:rPr>
          <w:kern w:val="0"/>
          <w:sz w:val="24"/>
        </w:rPr>
        <w:t>……</w:t>
      </w:r>
    </w:p>
    <w:p w14:paraId="669F1037" w14:textId="77777777" w:rsidR="00557624" w:rsidRDefault="00557624" w:rsidP="00557624">
      <w:pPr>
        <w:autoSpaceDE w:val="0"/>
        <w:autoSpaceDN w:val="0"/>
        <w:spacing w:line="360" w:lineRule="auto"/>
        <w:ind w:left="220" w:right="417" w:firstLine="645"/>
        <w:rPr>
          <w:kern w:val="0"/>
          <w:sz w:val="24"/>
        </w:rPr>
      </w:pPr>
      <w:r>
        <w:rPr>
          <w:rFonts w:hint="eastAsia"/>
          <w:kern w:val="0"/>
          <w:sz w:val="24"/>
        </w:rPr>
        <w:t>以上企业，不属于大企业的分支机构，不存在控股股东为大企业的情形，也不存在与大企业的负责人为同一人的情形。</w:t>
      </w:r>
    </w:p>
    <w:p w14:paraId="7F3DFF0B" w14:textId="77777777" w:rsidR="00557624" w:rsidRDefault="00557624" w:rsidP="00557624">
      <w:pPr>
        <w:spacing w:line="360" w:lineRule="auto"/>
        <w:ind w:firstLine="504"/>
        <w:rPr>
          <w:spacing w:val="6"/>
          <w:sz w:val="24"/>
        </w:rPr>
      </w:pPr>
      <w:r>
        <w:rPr>
          <w:rFonts w:hint="eastAsia"/>
          <w:kern w:val="0"/>
          <w:sz w:val="24"/>
        </w:rPr>
        <w:t>本企业对上述声明内容的真实性负责。如有虚假，将依法承担相应责任。</w:t>
      </w:r>
    </w:p>
    <w:p w14:paraId="086E4CE0" w14:textId="77777777" w:rsidR="00557624" w:rsidRDefault="00557624" w:rsidP="00557624">
      <w:pPr>
        <w:spacing w:line="360" w:lineRule="auto"/>
        <w:ind w:firstLine="504"/>
        <w:rPr>
          <w:spacing w:val="6"/>
          <w:sz w:val="24"/>
        </w:rPr>
      </w:pPr>
    </w:p>
    <w:p w14:paraId="0A87D4DE" w14:textId="77777777" w:rsidR="00557624" w:rsidRDefault="00557624" w:rsidP="00557624">
      <w:pPr>
        <w:spacing w:line="360" w:lineRule="auto"/>
        <w:ind w:right="360" w:firstLine="480"/>
        <w:jc w:val="right"/>
        <w:rPr>
          <w:color w:val="000000"/>
          <w:sz w:val="24"/>
        </w:rPr>
      </w:pPr>
    </w:p>
    <w:p w14:paraId="17FDF190" w14:textId="77777777" w:rsidR="00557624" w:rsidRDefault="00557624" w:rsidP="00557624">
      <w:pPr>
        <w:spacing w:line="360" w:lineRule="auto"/>
        <w:ind w:right="360" w:firstLine="480"/>
        <w:jc w:val="right"/>
        <w:rPr>
          <w:color w:val="000000"/>
          <w:sz w:val="24"/>
        </w:rPr>
      </w:pPr>
      <w:r>
        <w:rPr>
          <w:rFonts w:hint="eastAsia"/>
          <w:color w:val="000000"/>
          <w:sz w:val="24"/>
        </w:rPr>
        <w:t>企业名称（盖章）：</w:t>
      </w:r>
      <w:r>
        <w:rPr>
          <w:color w:val="000000"/>
          <w:sz w:val="24"/>
        </w:rPr>
        <w:t>________</w:t>
      </w:r>
    </w:p>
    <w:p w14:paraId="0428DB89" w14:textId="77777777" w:rsidR="00557624" w:rsidRDefault="00557624" w:rsidP="00557624">
      <w:pPr>
        <w:spacing w:line="360" w:lineRule="auto"/>
        <w:ind w:right="360" w:firstLine="480"/>
        <w:jc w:val="right"/>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________</w:t>
      </w:r>
    </w:p>
    <w:p w14:paraId="2E7ACF6B" w14:textId="77777777" w:rsidR="00557624" w:rsidRDefault="00557624" w:rsidP="00557624">
      <w:pPr>
        <w:spacing w:line="360" w:lineRule="auto"/>
        <w:ind w:right="360" w:firstLine="480"/>
        <w:jc w:val="right"/>
        <w:rPr>
          <w:color w:val="000000"/>
          <w:sz w:val="24"/>
        </w:rPr>
      </w:pPr>
    </w:p>
    <w:p w14:paraId="3873FBA3" w14:textId="77777777" w:rsidR="00557624" w:rsidRDefault="00557624" w:rsidP="00557624">
      <w:pPr>
        <w:adjustRightInd w:val="0"/>
        <w:snapToGrid w:val="0"/>
        <w:jc w:val="left"/>
        <w:rPr>
          <w:color w:val="000000"/>
          <w:sz w:val="24"/>
          <w:szCs w:val="21"/>
        </w:rPr>
      </w:pPr>
    </w:p>
    <w:tbl>
      <w:tblPr>
        <w:tblW w:w="0" w:type="auto"/>
        <w:tblBorders>
          <w:top w:val="single" w:sz="4" w:space="0" w:color="auto"/>
        </w:tblBorders>
        <w:tblLook w:val="04A0" w:firstRow="1" w:lastRow="0" w:firstColumn="1" w:lastColumn="0" w:noHBand="0" w:noVBand="1"/>
      </w:tblPr>
      <w:tblGrid>
        <w:gridCol w:w="8522"/>
      </w:tblGrid>
      <w:tr w:rsidR="00557624" w14:paraId="361304D3" w14:textId="77777777" w:rsidTr="00557624">
        <w:tc>
          <w:tcPr>
            <w:tcW w:w="8946" w:type="dxa"/>
            <w:tcBorders>
              <w:top w:val="single" w:sz="4" w:space="0" w:color="auto"/>
              <w:left w:val="nil"/>
              <w:bottom w:val="nil"/>
              <w:right w:val="nil"/>
            </w:tcBorders>
            <w:hideMark/>
          </w:tcPr>
          <w:p w14:paraId="548965CB" w14:textId="77777777" w:rsidR="00557624" w:rsidRDefault="00557624">
            <w:pPr>
              <w:adjustRightInd w:val="0"/>
              <w:snapToGrid w:val="0"/>
              <w:jc w:val="left"/>
              <w:rPr>
                <w:color w:val="000000"/>
                <w:szCs w:val="21"/>
              </w:rPr>
            </w:pPr>
            <w:r>
              <w:rPr>
                <w:color w:val="000000"/>
                <w:szCs w:val="21"/>
                <w:vertAlign w:val="superscript"/>
              </w:rPr>
              <w:t>1</w:t>
            </w:r>
            <w:r>
              <w:rPr>
                <w:rFonts w:hint="eastAsia"/>
                <w:color w:val="000000"/>
                <w:szCs w:val="21"/>
              </w:rPr>
              <w:t>从业人员、营业收入、资产总额填报上一年度数据，无上</w:t>
            </w:r>
            <w:proofErr w:type="gramStart"/>
            <w:r>
              <w:rPr>
                <w:rFonts w:hint="eastAsia"/>
                <w:color w:val="000000"/>
                <w:szCs w:val="21"/>
              </w:rPr>
              <w:t>一</w:t>
            </w:r>
            <w:proofErr w:type="gramEnd"/>
            <w:r>
              <w:rPr>
                <w:rFonts w:hint="eastAsia"/>
                <w:color w:val="000000"/>
                <w:szCs w:val="21"/>
              </w:rPr>
              <w:t>年度数据的新成立企业可不填报。</w:t>
            </w:r>
          </w:p>
        </w:tc>
      </w:tr>
    </w:tbl>
    <w:p w14:paraId="12ACD198" w14:textId="77777777" w:rsidR="00557624" w:rsidRDefault="00557624" w:rsidP="00557624">
      <w:pPr>
        <w:adjustRightInd w:val="0"/>
        <w:snapToGrid w:val="0"/>
        <w:jc w:val="left"/>
        <w:rPr>
          <w:color w:val="000000"/>
          <w:szCs w:val="21"/>
          <w:vertAlign w:val="superscript"/>
        </w:rPr>
      </w:pPr>
    </w:p>
    <w:p w14:paraId="0AF17DE0" w14:textId="77777777" w:rsidR="00557624" w:rsidRDefault="00557624" w:rsidP="00557624">
      <w:pPr>
        <w:spacing w:line="360" w:lineRule="auto"/>
        <w:ind w:right="360" w:firstLine="480"/>
        <w:jc w:val="right"/>
        <w:rPr>
          <w:color w:val="000000"/>
          <w:sz w:val="24"/>
        </w:rPr>
      </w:pPr>
    </w:p>
    <w:p w14:paraId="6D76C30E" w14:textId="77777777" w:rsidR="00557624" w:rsidRDefault="00557624" w:rsidP="00557624">
      <w:pPr>
        <w:spacing w:line="360" w:lineRule="auto"/>
        <w:ind w:right="360" w:firstLine="480"/>
        <w:jc w:val="right"/>
        <w:rPr>
          <w:color w:val="000000"/>
          <w:sz w:val="24"/>
        </w:rPr>
      </w:pPr>
    </w:p>
    <w:p w14:paraId="0025D146" w14:textId="77777777" w:rsidR="00557624" w:rsidRDefault="00557624" w:rsidP="00557624">
      <w:pPr>
        <w:spacing w:line="360" w:lineRule="auto"/>
        <w:outlineLvl w:val="2"/>
        <w:rPr>
          <w:color w:val="000000"/>
          <w:sz w:val="24"/>
          <w:szCs w:val="20"/>
        </w:rPr>
      </w:pPr>
      <w:r>
        <w:rPr>
          <w:color w:val="000000"/>
          <w:sz w:val="24"/>
          <w:szCs w:val="20"/>
        </w:rPr>
        <w:br w:type="page"/>
      </w:r>
    </w:p>
    <w:p w14:paraId="45DA0E2C" w14:textId="77777777" w:rsidR="00557624" w:rsidRDefault="00557624" w:rsidP="00557624">
      <w:pPr>
        <w:spacing w:beforeLines="100" w:before="312" w:afterLines="100" w:after="312" w:line="360" w:lineRule="auto"/>
        <w:jc w:val="center"/>
        <w:rPr>
          <w:color w:val="000000"/>
          <w:sz w:val="36"/>
          <w:szCs w:val="36"/>
        </w:rPr>
      </w:pPr>
      <w:r>
        <w:rPr>
          <w:rFonts w:hint="eastAsia"/>
          <w:b/>
          <w:bCs/>
          <w:color w:val="000000"/>
          <w:sz w:val="36"/>
          <w:szCs w:val="36"/>
        </w:rPr>
        <w:lastRenderedPageBreak/>
        <w:t>残疾人福利性单位声明函格式</w:t>
      </w:r>
      <w:r>
        <w:rPr>
          <w:color w:val="000000"/>
          <w:sz w:val="36"/>
          <w:szCs w:val="36"/>
        </w:rPr>
        <w:t xml:space="preserve"> </w:t>
      </w:r>
    </w:p>
    <w:p w14:paraId="595E7A1D" w14:textId="77777777" w:rsidR="00557624" w:rsidRDefault="00557624" w:rsidP="00557624">
      <w:pPr>
        <w:spacing w:line="588" w:lineRule="exact"/>
        <w:ind w:firstLine="504"/>
        <w:rPr>
          <w:spacing w:val="6"/>
          <w:sz w:val="24"/>
        </w:rPr>
      </w:pPr>
      <w:r>
        <w:rPr>
          <w:rFonts w:hint="eastAsia"/>
          <w:spacing w:val="6"/>
          <w:sz w:val="24"/>
        </w:rPr>
        <w:t>本单位郑重声明，根据《财政部</w:t>
      </w:r>
      <w:r>
        <w:rPr>
          <w:spacing w:val="6"/>
          <w:sz w:val="24"/>
        </w:rPr>
        <w:t xml:space="preserve"> </w:t>
      </w:r>
      <w:r>
        <w:rPr>
          <w:rFonts w:hint="eastAsia"/>
          <w:spacing w:val="6"/>
          <w:sz w:val="24"/>
        </w:rPr>
        <w:t>民政部</w:t>
      </w:r>
      <w:r>
        <w:rPr>
          <w:spacing w:val="6"/>
          <w:sz w:val="24"/>
        </w:rPr>
        <w:t xml:space="preserve"> </w:t>
      </w:r>
      <w:r>
        <w:rPr>
          <w:rFonts w:hint="eastAsia"/>
          <w:spacing w:val="6"/>
          <w:sz w:val="24"/>
        </w:rPr>
        <w:t>中国残疾人联合会关于促进残疾人就业政府采购政策的通知》（财库</w:t>
      </w:r>
      <w:r>
        <w:rPr>
          <w:rFonts w:hint="eastAsia"/>
          <w:sz w:val="24"/>
        </w:rPr>
        <w:t>〔</w:t>
      </w:r>
      <w:r>
        <w:rPr>
          <w:sz w:val="24"/>
        </w:rPr>
        <w:t>2017</w:t>
      </w:r>
      <w:r>
        <w:rPr>
          <w:rFonts w:hint="eastAsia"/>
          <w:sz w:val="24"/>
        </w:rPr>
        <w:t>〕</w:t>
      </w:r>
      <w:r>
        <w:rPr>
          <w:sz w:val="24"/>
        </w:rPr>
        <w:t>141</w:t>
      </w:r>
      <w:r>
        <w:rPr>
          <w:rFonts w:hint="eastAsia"/>
          <w:spacing w:val="6"/>
          <w:sz w:val="24"/>
        </w:rPr>
        <w:t>号）的规定，本单位</w:t>
      </w:r>
      <w:r>
        <w:rPr>
          <w:rFonts w:hint="eastAsia"/>
          <w:b/>
          <w:sz w:val="24"/>
        </w:rPr>
        <w:t>（请进行勾选）</w:t>
      </w:r>
      <w:r>
        <w:rPr>
          <w:rFonts w:hint="eastAsia"/>
          <w:spacing w:val="6"/>
          <w:sz w:val="24"/>
        </w:rPr>
        <w:t>：</w:t>
      </w:r>
    </w:p>
    <w:p w14:paraId="187F8161" w14:textId="77777777" w:rsidR="00557624" w:rsidRDefault="00557624" w:rsidP="00557624">
      <w:pPr>
        <w:spacing w:line="588" w:lineRule="exact"/>
        <w:ind w:firstLine="482"/>
        <w:rPr>
          <w:b/>
          <w:spacing w:val="6"/>
          <w:sz w:val="24"/>
        </w:rPr>
      </w:pPr>
      <w:r>
        <w:rPr>
          <w:b/>
          <w:sz w:val="24"/>
        </w:rPr>
        <w:t>□</w:t>
      </w:r>
      <w:r>
        <w:rPr>
          <w:rFonts w:hint="eastAsia"/>
          <w:b/>
          <w:spacing w:val="6"/>
          <w:sz w:val="24"/>
        </w:rPr>
        <w:t>不属于符合条件的残疾人福利性单位。</w:t>
      </w:r>
    </w:p>
    <w:p w14:paraId="6E932DB8" w14:textId="77777777" w:rsidR="00557624" w:rsidRDefault="00557624" w:rsidP="00557624">
      <w:pPr>
        <w:spacing w:line="588" w:lineRule="exact"/>
        <w:ind w:firstLine="482"/>
        <w:rPr>
          <w:spacing w:val="6"/>
          <w:sz w:val="24"/>
        </w:rPr>
      </w:pPr>
      <w:r>
        <w:rPr>
          <w:b/>
          <w:sz w:val="24"/>
        </w:rPr>
        <w:t>□</w:t>
      </w:r>
      <w:r>
        <w:rPr>
          <w:rFonts w:hint="eastAsia"/>
          <w:b/>
          <w:spacing w:val="6"/>
          <w:sz w:val="24"/>
        </w:rPr>
        <w:t>属于符合条件的残疾人福利性单位，</w:t>
      </w:r>
      <w:r>
        <w:rPr>
          <w:rFonts w:hint="eastAsia"/>
          <w:spacing w:val="6"/>
          <w:sz w:val="24"/>
        </w:rPr>
        <w:t>且本单位参加</w:t>
      </w:r>
      <w:r>
        <w:rPr>
          <w:spacing w:val="6"/>
          <w:sz w:val="24"/>
        </w:rPr>
        <w:t>______</w:t>
      </w:r>
      <w:r>
        <w:rPr>
          <w:rFonts w:hint="eastAsia"/>
          <w:spacing w:val="6"/>
          <w:sz w:val="24"/>
        </w:rPr>
        <w:t>单位的</w:t>
      </w:r>
      <w:r>
        <w:rPr>
          <w:spacing w:val="6"/>
          <w:sz w:val="24"/>
        </w:rPr>
        <w:t>______</w:t>
      </w:r>
      <w:r>
        <w:rPr>
          <w:rFonts w:hint="eastAsia"/>
          <w:spacing w:val="6"/>
          <w:sz w:val="24"/>
        </w:rPr>
        <w:t>项目采购活动提供本单位制造的货物（由本单位承担工程</w:t>
      </w:r>
      <w:r>
        <w:rPr>
          <w:spacing w:val="6"/>
          <w:sz w:val="24"/>
        </w:rPr>
        <w:t>/</w:t>
      </w:r>
      <w:r>
        <w:rPr>
          <w:rFonts w:hint="eastAsia"/>
          <w:spacing w:val="6"/>
          <w:sz w:val="24"/>
        </w:rPr>
        <w:t>提供服务），或者提供其他残疾人福利性单位制造的货物（不包括使用非残疾人福利性单位注册商标的货物）。</w:t>
      </w:r>
    </w:p>
    <w:p w14:paraId="1F4DD0A0" w14:textId="77777777" w:rsidR="00557624" w:rsidRDefault="00557624" w:rsidP="00557624">
      <w:pPr>
        <w:spacing w:line="588" w:lineRule="exact"/>
        <w:ind w:firstLineChars="200" w:firstLine="506"/>
        <w:rPr>
          <w:spacing w:val="6"/>
          <w:sz w:val="24"/>
        </w:rPr>
      </w:pPr>
      <w:r>
        <w:rPr>
          <w:rFonts w:hint="eastAsia"/>
          <w:b/>
          <w:spacing w:val="6"/>
          <w:sz w:val="24"/>
        </w:rPr>
        <w:t>本单位对上述声明的真实性负责。如有虚假，将依法承担相应责任。</w:t>
      </w:r>
    </w:p>
    <w:p w14:paraId="07494971" w14:textId="77777777" w:rsidR="00557624" w:rsidRDefault="00557624" w:rsidP="00557624">
      <w:pPr>
        <w:spacing w:line="588" w:lineRule="exact"/>
        <w:ind w:firstLineChars="200" w:firstLine="504"/>
        <w:rPr>
          <w:spacing w:val="6"/>
          <w:sz w:val="24"/>
        </w:rPr>
      </w:pPr>
    </w:p>
    <w:p w14:paraId="21933A30" w14:textId="77777777" w:rsidR="00557624" w:rsidRDefault="00557624" w:rsidP="00557624">
      <w:pPr>
        <w:spacing w:line="588" w:lineRule="exact"/>
        <w:ind w:firstLineChars="200" w:firstLine="504"/>
        <w:rPr>
          <w:spacing w:val="6"/>
          <w:sz w:val="24"/>
        </w:rPr>
      </w:pPr>
    </w:p>
    <w:p w14:paraId="282BF784" w14:textId="77777777" w:rsidR="00557624" w:rsidRDefault="00557624" w:rsidP="00557624">
      <w:pPr>
        <w:tabs>
          <w:tab w:val="left" w:pos="4860"/>
        </w:tabs>
        <w:spacing w:line="588" w:lineRule="exact"/>
        <w:ind w:right="1560" w:firstLineChars="200" w:firstLine="504"/>
        <w:jc w:val="center"/>
        <w:rPr>
          <w:spacing w:val="6"/>
          <w:sz w:val="24"/>
        </w:rPr>
      </w:pPr>
      <w:r>
        <w:rPr>
          <w:spacing w:val="6"/>
          <w:sz w:val="24"/>
        </w:rPr>
        <w:t xml:space="preserve">               </w:t>
      </w:r>
      <w:r>
        <w:rPr>
          <w:rFonts w:hint="eastAsia"/>
          <w:spacing w:val="6"/>
          <w:sz w:val="24"/>
        </w:rPr>
        <w:t>单位名称（盖章）：</w:t>
      </w:r>
    </w:p>
    <w:p w14:paraId="39C33FA5" w14:textId="77777777" w:rsidR="00557624" w:rsidRDefault="00557624" w:rsidP="00557624">
      <w:pPr>
        <w:tabs>
          <w:tab w:val="left" w:pos="4860"/>
        </w:tabs>
        <w:spacing w:line="588" w:lineRule="exact"/>
        <w:ind w:right="1560" w:firstLineChars="200" w:firstLine="504"/>
        <w:jc w:val="center"/>
        <w:rPr>
          <w:spacing w:val="6"/>
          <w:sz w:val="24"/>
        </w:rPr>
      </w:pPr>
      <w:r>
        <w:rPr>
          <w:spacing w:val="6"/>
          <w:sz w:val="24"/>
        </w:rPr>
        <w:t xml:space="preserve">       </w:t>
      </w:r>
      <w:r>
        <w:rPr>
          <w:rFonts w:hint="eastAsia"/>
          <w:spacing w:val="6"/>
          <w:sz w:val="24"/>
        </w:rPr>
        <w:t>日</w:t>
      </w:r>
      <w:r>
        <w:rPr>
          <w:spacing w:val="6"/>
          <w:sz w:val="24"/>
        </w:rPr>
        <w:t xml:space="preserve">  </w:t>
      </w:r>
      <w:r>
        <w:rPr>
          <w:rFonts w:hint="eastAsia"/>
          <w:spacing w:val="6"/>
          <w:sz w:val="24"/>
        </w:rPr>
        <w:t>期：</w:t>
      </w:r>
    </w:p>
    <w:p w14:paraId="126D7BBB" w14:textId="77777777" w:rsidR="00557624" w:rsidRDefault="00557624" w:rsidP="00557624">
      <w:pPr>
        <w:spacing w:line="360" w:lineRule="auto"/>
        <w:outlineLvl w:val="2"/>
        <w:rPr>
          <w:color w:val="000000"/>
          <w:sz w:val="24"/>
          <w:szCs w:val="20"/>
        </w:rPr>
      </w:pPr>
      <w:r>
        <w:rPr>
          <w:color w:val="000000"/>
          <w:szCs w:val="20"/>
        </w:rPr>
        <w:br w:type="page"/>
      </w:r>
      <w:r>
        <w:rPr>
          <w:color w:val="000000"/>
          <w:sz w:val="24"/>
          <w:szCs w:val="20"/>
        </w:rPr>
        <w:lastRenderedPageBreak/>
        <w:t xml:space="preserve">8  </w:t>
      </w:r>
      <w:r>
        <w:rPr>
          <w:rFonts w:hint="eastAsia"/>
          <w:color w:val="000000"/>
          <w:sz w:val="24"/>
          <w:szCs w:val="20"/>
        </w:rPr>
        <w:t>拟分包情况说明（类型二）</w:t>
      </w:r>
      <w:r>
        <w:rPr>
          <w:rFonts w:hint="eastAsia"/>
          <w:color w:val="000000"/>
          <w:sz w:val="24"/>
        </w:rPr>
        <w:t>（实质性格式）</w:t>
      </w:r>
    </w:p>
    <w:p w14:paraId="0D305FCC" w14:textId="77777777" w:rsidR="00557624" w:rsidRDefault="00557624" w:rsidP="00557624">
      <w:pPr>
        <w:autoSpaceDE w:val="0"/>
        <w:autoSpaceDN w:val="0"/>
        <w:adjustRightInd w:val="0"/>
        <w:jc w:val="center"/>
        <w:rPr>
          <w:color w:val="000000"/>
          <w:sz w:val="30"/>
          <w:szCs w:val="30"/>
        </w:rPr>
      </w:pPr>
    </w:p>
    <w:p w14:paraId="13D7C4B1" w14:textId="77777777" w:rsidR="00557624" w:rsidRDefault="00557624" w:rsidP="00557624">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57A17AE3" w14:textId="77777777" w:rsidR="00557624" w:rsidRDefault="00557624" w:rsidP="00557624">
      <w:pPr>
        <w:tabs>
          <w:tab w:val="left" w:pos="5580"/>
        </w:tabs>
        <w:spacing w:line="360" w:lineRule="auto"/>
        <w:rPr>
          <w:color w:val="000000"/>
          <w:sz w:val="24"/>
        </w:rPr>
      </w:pPr>
      <w:r>
        <w:rPr>
          <w:rFonts w:hint="eastAsia"/>
          <w:color w:val="000000"/>
          <w:sz w:val="24"/>
        </w:rPr>
        <w:t>致：</w:t>
      </w:r>
      <w:r>
        <w:rPr>
          <w:rFonts w:hint="eastAsia"/>
          <w:color w:val="000000"/>
          <w:sz w:val="24"/>
          <w:u w:val="single"/>
        </w:rPr>
        <w:t>（采购人或采购代理机构）</w:t>
      </w:r>
    </w:p>
    <w:p w14:paraId="68F44655" w14:textId="77777777" w:rsidR="00557624" w:rsidRDefault="00557624" w:rsidP="00557624">
      <w:pPr>
        <w:adjustRightInd w:val="0"/>
        <w:snapToGrid w:val="0"/>
        <w:spacing w:line="360" w:lineRule="auto"/>
        <w:ind w:firstLineChars="200" w:firstLine="480"/>
        <w:jc w:val="left"/>
        <w:rPr>
          <w:sz w:val="24"/>
        </w:rPr>
      </w:pPr>
      <w:r>
        <w:rPr>
          <w:rFonts w:hint="eastAsia"/>
          <w:sz w:val="24"/>
        </w:rPr>
        <w:t>我单位参加贵单位组织采购的项目编号为</w:t>
      </w:r>
      <w:r>
        <w:rPr>
          <w:sz w:val="24"/>
        </w:rPr>
        <w:t>_______</w:t>
      </w:r>
      <w:r>
        <w:rPr>
          <w:rFonts w:hint="eastAsia"/>
          <w:sz w:val="24"/>
        </w:rPr>
        <w:t>的</w:t>
      </w:r>
      <w:r>
        <w:rPr>
          <w:sz w:val="24"/>
        </w:rPr>
        <w:t>_________</w:t>
      </w:r>
      <w:r>
        <w:rPr>
          <w:rFonts w:hint="eastAsia"/>
          <w:sz w:val="24"/>
        </w:rPr>
        <w:t>项目（填写采购项目名称）中</w:t>
      </w:r>
      <w:r>
        <w:rPr>
          <w:sz w:val="24"/>
        </w:rPr>
        <w:t>___</w:t>
      </w:r>
      <w:r>
        <w:rPr>
          <w:rFonts w:hint="eastAsia"/>
          <w:sz w:val="24"/>
        </w:rPr>
        <w:t>包（填写包号）的投标。</w:t>
      </w:r>
      <w:proofErr w:type="gramStart"/>
      <w:r>
        <w:rPr>
          <w:rFonts w:hint="eastAsia"/>
          <w:sz w:val="24"/>
        </w:rPr>
        <w:t>拟签订</w:t>
      </w:r>
      <w:proofErr w:type="gramEnd"/>
      <w:r>
        <w:rPr>
          <w:rFonts w:hint="eastAsia"/>
          <w:sz w:val="24"/>
        </w:rPr>
        <w:t>分包合同的单位情况如下表所示，我单位承诺一旦在该项目中获得采购合同将按下表所列情况进行分包，同时承诺分包承担主体</w:t>
      </w:r>
      <w:proofErr w:type="gramStart"/>
      <w:r>
        <w:rPr>
          <w:rFonts w:hint="eastAsia"/>
          <w:sz w:val="24"/>
        </w:rPr>
        <w:t>不</w:t>
      </w:r>
      <w:proofErr w:type="gramEnd"/>
      <w:r>
        <w:rPr>
          <w:rFonts w:hint="eastAsia"/>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557624" w14:paraId="3A769FA1" w14:textId="77777777" w:rsidTr="00557624">
        <w:trPr>
          <w:trHeight w:val="549"/>
          <w:jc w:val="center"/>
        </w:trPr>
        <w:tc>
          <w:tcPr>
            <w:tcW w:w="456" w:type="dxa"/>
            <w:tcBorders>
              <w:top w:val="single" w:sz="4" w:space="0" w:color="000000"/>
              <w:left w:val="single" w:sz="4" w:space="0" w:color="000000"/>
              <w:bottom w:val="single" w:sz="4" w:space="0" w:color="000000"/>
              <w:right w:val="single" w:sz="4" w:space="0" w:color="000000"/>
            </w:tcBorders>
            <w:vAlign w:val="center"/>
            <w:hideMark/>
          </w:tcPr>
          <w:p w14:paraId="7E3B0BFC" w14:textId="77777777" w:rsidR="00557624" w:rsidRDefault="00557624">
            <w:pPr>
              <w:pStyle w:val="TableParagraph"/>
              <w:jc w:val="center"/>
              <w:rPr>
                <w:sz w:val="24"/>
              </w:rPr>
            </w:pPr>
            <w:proofErr w:type="spellStart"/>
            <w:r>
              <w:rPr>
                <w:rFonts w:hint="eastAsia"/>
                <w:sz w:val="24"/>
              </w:rPr>
              <w:t>序号</w:t>
            </w:r>
            <w:proofErr w:type="spellEnd"/>
          </w:p>
        </w:tc>
        <w:tc>
          <w:tcPr>
            <w:tcW w:w="1287" w:type="dxa"/>
            <w:tcBorders>
              <w:top w:val="single" w:sz="4" w:space="0" w:color="000000"/>
              <w:left w:val="single" w:sz="4" w:space="0" w:color="000000"/>
              <w:bottom w:val="single" w:sz="4" w:space="0" w:color="000000"/>
              <w:right w:val="single" w:sz="4" w:space="0" w:color="000000"/>
            </w:tcBorders>
            <w:vAlign w:val="center"/>
            <w:hideMark/>
          </w:tcPr>
          <w:p w14:paraId="3A47ABF9" w14:textId="77777777" w:rsidR="00557624" w:rsidRDefault="00557624">
            <w:pPr>
              <w:pStyle w:val="TableParagraph"/>
              <w:jc w:val="center"/>
              <w:rPr>
                <w:sz w:val="24"/>
              </w:rPr>
            </w:pPr>
            <w:proofErr w:type="spellStart"/>
            <w:r>
              <w:rPr>
                <w:rFonts w:hint="eastAsia"/>
                <w:sz w:val="24"/>
              </w:rPr>
              <w:t>分包承担</w:t>
            </w:r>
            <w:proofErr w:type="spellEnd"/>
          </w:p>
          <w:p w14:paraId="6A9D38CF" w14:textId="77777777" w:rsidR="00557624" w:rsidRDefault="00557624">
            <w:pPr>
              <w:pStyle w:val="TableParagraph"/>
              <w:jc w:val="center"/>
              <w:rPr>
                <w:sz w:val="24"/>
              </w:rPr>
            </w:pPr>
            <w:proofErr w:type="spellStart"/>
            <w:r>
              <w:rPr>
                <w:rFonts w:hint="eastAsia"/>
                <w:sz w:val="24"/>
              </w:rPr>
              <w:t>主体名称</w:t>
            </w:r>
            <w:proofErr w:type="spellEnd"/>
          </w:p>
        </w:tc>
        <w:tc>
          <w:tcPr>
            <w:tcW w:w="1513" w:type="dxa"/>
            <w:tcBorders>
              <w:top w:val="single" w:sz="4" w:space="0" w:color="000000"/>
              <w:left w:val="single" w:sz="4" w:space="0" w:color="000000"/>
              <w:bottom w:val="single" w:sz="4" w:space="0" w:color="000000"/>
              <w:right w:val="single" w:sz="4" w:space="0" w:color="000000"/>
            </w:tcBorders>
            <w:vAlign w:val="center"/>
            <w:hideMark/>
          </w:tcPr>
          <w:p w14:paraId="2C9956BC" w14:textId="77777777" w:rsidR="00557624" w:rsidRDefault="00557624">
            <w:pPr>
              <w:pStyle w:val="TableParagraph"/>
              <w:jc w:val="center"/>
              <w:rPr>
                <w:sz w:val="24"/>
                <w:lang w:eastAsia="zh-CN"/>
              </w:rPr>
            </w:pPr>
            <w:r>
              <w:rPr>
                <w:rFonts w:hint="eastAsia"/>
                <w:sz w:val="24"/>
                <w:lang w:eastAsia="zh-CN"/>
              </w:rPr>
              <w:t>分包承担</w:t>
            </w:r>
          </w:p>
          <w:p w14:paraId="11A1359A" w14:textId="77777777" w:rsidR="00557624" w:rsidRDefault="00557624">
            <w:pPr>
              <w:pStyle w:val="TableParagraph"/>
              <w:jc w:val="center"/>
              <w:rPr>
                <w:sz w:val="24"/>
                <w:lang w:eastAsia="zh-CN"/>
              </w:rPr>
            </w:pPr>
            <w:r>
              <w:rPr>
                <w:rFonts w:hint="eastAsia"/>
                <w:sz w:val="24"/>
                <w:lang w:eastAsia="zh-CN"/>
              </w:rPr>
              <w:t>主体类型</w:t>
            </w:r>
          </w:p>
          <w:p w14:paraId="70921D79" w14:textId="77777777" w:rsidR="00557624" w:rsidRDefault="00557624">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hideMark/>
          </w:tcPr>
          <w:p w14:paraId="3081A491" w14:textId="77777777" w:rsidR="00557624" w:rsidRDefault="00557624">
            <w:pPr>
              <w:pStyle w:val="TableParagraph"/>
              <w:jc w:val="center"/>
              <w:rPr>
                <w:sz w:val="24"/>
              </w:rPr>
            </w:pPr>
            <w:proofErr w:type="spellStart"/>
            <w:r>
              <w:rPr>
                <w:rFonts w:hint="eastAsia"/>
                <w:sz w:val="24"/>
              </w:rPr>
              <w:t>资质等级</w:t>
            </w:r>
            <w:proofErr w:type="spellEnd"/>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78932105" w14:textId="77777777" w:rsidR="00557624" w:rsidRDefault="00557624">
            <w:pPr>
              <w:pStyle w:val="TableParagraph"/>
              <w:jc w:val="center"/>
              <w:rPr>
                <w:sz w:val="24"/>
              </w:rPr>
            </w:pPr>
            <w:proofErr w:type="spellStart"/>
            <w:r>
              <w:rPr>
                <w:rFonts w:hint="eastAsia"/>
                <w:sz w:val="24"/>
              </w:rPr>
              <w:t>拟分包</w:t>
            </w:r>
            <w:proofErr w:type="spellEnd"/>
          </w:p>
          <w:p w14:paraId="3F66AE8F" w14:textId="77777777" w:rsidR="00557624" w:rsidRDefault="00557624">
            <w:pPr>
              <w:pStyle w:val="TableParagraph"/>
              <w:jc w:val="center"/>
              <w:rPr>
                <w:sz w:val="24"/>
              </w:rPr>
            </w:pPr>
            <w:proofErr w:type="spellStart"/>
            <w:r>
              <w:rPr>
                <w:rFonts w:hint="eastAsia"/>
                <w:sz w:val="24"/>
              </w:rPr>
              <w:t>合同内容</w:t>
            </w:r>
            <w:proofErr w:type="spellEnd"/>
          </w:p>
        </w:tc>
        <w:tc>
          <w:tcPr>
            <w:tcW w:w="1498" w:type="dxa"/>
            <w:tcBorders>
              <w:top w:val="single" w:sz="4" w:space="0" w:color="000000"/>
              <w:left w:val="single" w:sz="4" w:space="0" w:color="000000"/>
              <w:bottom w:val="single" w:sz="4" w:space="0" w:color="000000"/>
              <w:right w:val="single" w:sz="4" w:space="0" w:color="000000"/>
            </w:tcBorders>
            <w:vAlign w:val="center"/>
            <w:hideMark/>
          </w:tcPr>
          <w:p w14:paraId="61437399" w14:textId="77777777" w:rsidR="00557624" w:rsidRDefault="00557624">
            <w:pPr>
              <w:pStyle w:val="TableParagraph"/>
              <w:jc w:val="center"/>
              <w:rPr>
                <w:sz w:val="24"/>
                <w:lang w:eastAsia="zh-CN"/>
              </w:rPr>
            </w:pPr>
            <w:r>
              <w:rPr>
                <w:rFonts w:hint="eastAsia"/>
                <w:sz w:val="24"/>
                <w:lang w:eastAsia="zh-CN"/>
              </w:rPr>
              <w:t>拟分包</w:t>
            </w:r>
          </w:p>
          <w:p w14:paraId="73B691A4" w14:textId="77777777" w:rsidR="00557624" w:rsidRDefault="00557624">
            <w:pPr>
              <w:pStyle w:val="TableParagraph"/>
              <w:jc w:val="center"/>
              <w:rPr>
                <w:sz w:val="24"/>
                <w:lang w:eastAsia="zh-CN"/>
              </w:rPr>
            </w:pPr>
            <w:r>
              <w:rPr>
                <w:rFonts w:hint="eastAsia"/>
                <w:sz w:val="24"/>
                <w:lang w:eastAsia="zh-CN"/>
              </w:rPr>
              <w:t>合同金额</w:t>
            </w:r>
          </w:p>
          <w:p w14:paraId="3DFE3158" w14:textId="77777777" w:rsidR="00557624" w:rsidRDefault="00557624">
            <w:pPr>
              <w:pStyle w:val="TableParagraph"/>
              <w:jc w:val="center"/>
              <w:rPr>
                <w:sz w:val="24"/>
                <w:lang w:eastAsia="zh-CN"/>
              </w:rPr>
            </w:pPr>
            <w:r>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vAlign w:val="center"/>
            <w:hideMark/>
          </w:tcPr>
          <w:p w14:paraId="5BB7E50B" w14:textId="77777777" w:rsidR="00557624" w:rsidRDefault="00557624">
            <w:pPr>
              <w:pStyle w:val="TableParagraph"/>
              <w:jc w:val="center"/>
              <w:rPr>
                <w:b/>
                <w:sz w:val="24"/>
                <w:lang w:eastAsia="zh-CN"/>
              </w:rPr>
            </w:pPr>
            <w:r>
              <w:rPr>
                <w:rFonts w:hint="eastAsia"/>
                <w:b/>
                <w:sz w:val="24"/>
                <w:lang w:eastAsia="zh-CN"/>
              </w:rPr>
              <w:t>占投标报价</w:t>
            </w:r>
          </w:p>
          <w:p w14:paraId="38DABC4D" w14:textId="77777777" w:rsidR="00557624" w:rsidRDefault="00557624">
            <w:pPr>
              <w:pStyle w:val="TableParagraph"/>
              <w:jc w:val="center"/>
              <w:rPr>
                <w:sz w:val="24"/>
                <w:lang w:eastAsia="zh-CN"/>
              </w:rPr>
            </w:pPr>
            <w:r>
              <w:rPr>
                <w:rFonts w:hint="eastAsia"/>
                <w:b/>
                <w:sz w:val="24"/>
                <w:lang w:eastAsia="zh-CN"/>
              </w:rPr>
              <w:t>的比例（</w:t>
            </w:r>
            <w:r>
              <w:rPr>
                <w:rFonts w:ascii="Times New Roman" w:eastAsia="Times New Roman"/>
                <w:b/>
                <w:sz w:val="24"/>
                <w:lang w:eastAsia="zh-CN"/>
              </w:rPr>
              <w:t>%</w:t>
            </w:r>
            <w:r>
              <w:rPr>
                <w:rFonts w:hint="eastAsia"/>
                <w:b/>
                <w:sz w:val="24"/>
                <w:lang w:eastAsia="zh-CN"/>
              </w:rPr>
              <w:t>）</w:t>
            </w:r>
          </w:p>
        </w:tc>
      </w:tr>
      <w:tr w:rsidR="00557624" w14:paraId="2605E6B5" w14:textId="77777777" w:rsidTr="00557624">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hideMark/>
          </w:tcPr>
          <w:p w14:paraId="73D6AC2A" w14:textId="77777777" w:rsidR="00557624" w:rsidRDefault="00557624">
            <w:pPr>
              <w:pStyle w:val="TableParagraph"/>
              <w:jc w:val="center"/>
              <w:rPr>
                <w:rFonts w:ascii="Times New Roman"/>
                <w:sz w:val="24"/>
              </w:rPr>
            </w:pPr>
            <w:r>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vAlign w:val="center"/>
          </w:tcPr>
          <w:p w14:paraId="0D97CECE" w14:textId="77777777" w:rsidR="00557624" w:rsidRDefault="00557624">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vAlign w:val="center"/>
            <w:hideMark/>
          </w:tcPr>
          <w:p w14:paraId="13E57EF1" w14:textId="77777777" w:rsidR="00557624" w:rsidRDefault="00557624">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6643AFAD" w14:textId="77777777" w:rsidR="00557624" w:rsidRDefault="00557624">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vAlign w:val="center"/>
          </w:tcPr>
          <w:p w14:paraId="4DB76EAB" w14:textId="77777777" w:rsidR="00557624" w:rsidRDefault="00557624">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111D6267" w14:textId="77777777" w:rsidR="00557624" w:rsidRDefault="00557624">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2F54B973" w14:textId="77777777" w:rsidR="00557624" w:rsidRDefault="00557624">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605B34D0" w14:textId="77777777" w:rsidR="00557624" w:rsidRDefault="00557624">
            <w:pPr>
              <w:pStyle w:val="TableParagraph"/>
              <w:jc w:val="center"/>
              <w:rPr>
                <w:rFonts w:ascii="Times New Roman"/>
                <w:sz w:val="30"/>
                <w:lang w:eastAsia="zh-CN"/>
              </w:rPr>
            </w:pPr>
          </w:p>
        </w:tc>
      </w:tr>
      <w:tr w:rsidR="00557624" w14:paraId="40FB8A39" w14:textId="77777777" w:rsidTr="00557624">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hideMark/>
          </w:tcPr>
          <w:p w14:paraId="4B706ABF" w14:textId="77777777" w:rsidR="00557624" w:rsidRDefault="00557624">
            <w:pPr>
              <w:pStyle w:val="TableParagraph"/>
              <w:jc w:val="center"/>
              <w:rPr>
                <w:rFonts w:ascii="Times New Roman"/>
                <w:sz w:val="24"/>
                <w:lang w:eastAsia="zh-CN"/>
              </w:rPr>
            </w:pPr>
            <w:r>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vAlign w:val="center"/>
          </w:tcPr>
          <w:p w14:paraId="32BBF5AF" w14:textId="77777777" w:rsidR="00557624" w:rsidRDefault="00557624">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vAlign w:val="center"/>
            <w:hideMark/>
          </w:tcPr>
          <w:p w14:paraId="6FCCFB4F" w14:textId="77777777" w:rsidR="00557624" w:rsidRDefault="00557624">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25D20381" w14:textId="77777777" w:rsidR="00557624" w:rsidRDefault="00557624">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vAlign w:val="center"/>
          </w:tcPr>
          <w:p w14:paraId="04DD44CF" w14:textId="77777777" w:rsidR="00557624" w:rsidRDefault="00557624">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37A55D9D" w14:textId="77777777" w:rsidR="00557624" w:rsidRDefault="00557624">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5E053483" w14:textId="77777777" w:rsidR="00557624" w:rsidRDefault="00557624">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08BC75B0" w14:textId="77777777" w:rsidR="00557624" w:rsidRDefault="00557624">
            <w:pPr>
              <w:pStyle w:val="TableParagraph"/>
              <w:jc w:val="center"/>
              <w:rPr>
                <w:rFonts w:ascii="Times New Roman"/>
                <w:sz w:val="30"/>
                <w:lang w:eastAsia="zh-CN"/>
              </w:rPr>
            </w:pPr>
          </w:p>
        </w:tc>
      </w:tr>
      <w:tr w:rsidR="00557624" w14:paraId="0EFC7696" w14:textId="77777777" w:rsidTr="00557624">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hideMark/>
          </w:tcPr>
          <w:p w14:paraId="0CF289C5" w14:textId="77777777" w:rsidR="00557624" w:rsidRDefault="00557624">
            <w:pPr>
              <w:pStyle w:val="TableParagraph"/>
              <w:jc w:val="center"/>
              <w:rPr>
                <w:rFonts w:ascii="Times New Roman"/>
                <w:sz w:val="24"/>
                <w:lang w:eastAsia="zh-CN"/>
              </w:rPr>
            </w:pPr>
            <w:r>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vAlign w:val="center"/>
          </w:tcPr>
          <w:p w14:paraId="4F9C14F8" w14:textId="77777777" w:rsidR="00557624" w:rsidRDefault="00557624">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31DD5618" w14:textId="77777777" w:rsidR="00557624" w:rsidRDefault="00557624">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133CB50E" w14:textId="77777777" w:rsidR="00557624" w:rsidRDefault="00557624">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1AFAA7DD" w14:textId="77777777" w:rsidR="00557624" w:rsidRDefault="00557624">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1D069198" w14:textId="77777777" w:rsidR="00557624" w:rsidRDefault="00557624">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200C3290" w14:textId="77777777" w:rsidR="00557624" w:rsidRDefault="00557624">
            <w:pPr>
              <w:pStyle w:val="TableParagraph"/>
              <w:jc w:val="center"/>
              <w:rPr>
                <w:rFonts w:ascii="Times New Roman"/>
                <w:sz w:val="30"/>
              </w:rPr>
            </w:pPr>
          </w:p>
        </w:tc>
      </w:tr>
      <w:tr w:rsidR="00557624" w14:paraId="24AB523B" w14:textId="77777777" w:rsidTr="00557624">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vAlign w:val="center"/>
            <w:hideMark/>
          </w:tcPr>
          <w:p w14:paraId="065E1BC8" w14:textId="77777777" w:rsidR="00557624" w:rsidRDefault="00557624">
            <w:pPr>
              <w:pStyle w:val="TableParagraph"/>
              <w:ind w:rightChars="27" w:right="57"/>
              <w:jc w:val="right"/>
              <w:rPr>
                <w:sz w:val="24"/>
                <w:lang w:eastAsia="zh-CN"/>
              </w:rPr>
            </w:pPr>
            <w:r>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vAlign w:val="center"/>
          </w:tcPr>
          <w:p w14:paraId="635C7F7A" w14:textId="77777777" w:rsidR="00557624" w:rsidRDefault="00557624">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6E935185" w14:textId="77777777" w:rsidR="00557624" w:rsidRDefault="00557624">
            <w:pPr>
              <w:pStyle w:val="TableParagraph"/>
              <w:jc w:val="center"/>
              <w:rPr>
                <w:rFonts w:ascii="Times New Roman"/>
                <w:sz w:val="30"/>
              </w:rPr>
            </w:pPr>
          </w:p>
        </w:tc>
      </w:tr>
    </w:tbl>
    <w:p w14:paraId="5B7E5F19" w14:textId="77777777" w:rsidR="00557624" w:rsidRDefault="00557624" w:rsidP="00557624">
      <w:pPr>
        <w:adjustRightInd w:val="0"/>
        <w:snapToGrid w:val="0"/>
        <w:spacing w:line="360" w:lineRule="auto"/>
        <w:ind w:firstLineChars="200" w:firstLine="480"/>
        <w:jc w:val="left"/>
        <w:rPr>
          <w:sz w:val="24"/>
        </w:rPr>
      </w:pPr>
    </w:p>
    <w:p w14:paraId="1A132EBB" w14:textId="77777777" w:rsidR="00557624" w:rsidRDefault="00557624" w:rsidP="00557624">
      <w:pPr>
        <w:adjustRightInd w:val="0"/>
        <w:snapToGrid w:val="0"/>
        <w:spacing w:line="360" w:lineRule="auto"/>
        <w:jc w:val="left"/>
        <w:rPr>
          <w:sz w:val="24"/>
        </w:rPr>
      </w:pPr>
      <w:r>
        <w:rPr>
          <w:rFonts w:hint="eastAsia"/>
          <w:sz w:val="24"/>
        </w:rPr>
        <w:t>注：</w:t>
      </w:r>
      <w:r>
        <w:rPr>
          <w:color w:val="FF0000"/>
          <w:sz w:val="24"/>
        </w:rPr>
        <w:t xml:space="preserve"> </w:t>
      </w:r>
    </w:p>
    <w:p w14:paraId="6CF47DF1" w14:textId="77777777" w:rsidR="00557624" w:rsidRDefault="00557624" w:rsidP="00557624">
      <w:pPr>
        <w:adjustRightInd w:val="0"/>
        <w:snapToGrid w:val="0"/>
        <w:spacing w:line="360" w:lineRule="auto"/>
        <w:jc w:val="left"/>
        <w:rPr>
          <w:sz w:val="24"/>
        </w:rPr>
      </w:pPr>
      <w:r>
        <w:rPr>
          <w:sz w:val="24"/>
        </w:rPr>
        <w:t>1.</w:t>
      </w:r>
      <w:r>
        <w:rPr>
          <w:rFonts w:hint="eastAsia"/>
          <w:sz w:val="24"/>
        </w:rPr>
        <w:t>本表仅在投标人非因</w:t>
      </w:r>
      <w:r>
        <w:rPr>
          <w:sz w:val="24"/>
        </w:rPr>
        <w:t>“</w:t>
      </w:r>
      <w:r>
        <w:rPr>
          <w:rFonts w:hint="eastAsia"/>
          <w:sz w:val="24"/>
        </w:rPr>
        <w:t>为落实政府采购政策</w:t>
      </w:r>
      <w:r>
        <w:rPr>
          <w:sz w:val="24"/>
        </w:rPr>
        <w:t>”</w:t>
      </w:r>
      <w:r>
        <w:rPr>
          <w:rFonts w:hint="eastAsia"/>
          <w:sz w:val="24"/>
        </w:rPr>
        <w:t>而分包时填写；投标人</w:t>
      </w:r>
      <w:r>
        <w:rPr>
          <w:sz w:val="24"/>
        </w:rPr>
        <w:t>“</w:t>
      </w:r>
      <w:r>
        <w:rPr>
          <w:rFonts w:hint="eastAsia"/>
          <w:sz w:val="24"/>
        </w:rPr>
        <w:t>为落实政府采购政策</w:t>
      </w:r>
      <w:r>
        <w:rPr>
          <w:sz w:val="24"/>
        </w:rPr>
        <w:t>”</w:t>
      </w:r>
      <w:r>
        <w:rPr>
          <w:rFonts w:hint="eastAsia"/>
          <w:sz w:val="24"/>
        </w:rPr>
        <w:t>而向中小企业分包时请按照《</w:t>
      </w:r>
      <w:r>
        <w:rPr>
          <w:rFonts w:hint="eastAsia"/>
          <w:color w:val="000000"/>
          <w:sz w:val="24"/>
          <w:szCs w:val="20"/>
        </w:rPr>
        <w:t>拟分包情况说明及分包意向协议</w:t>
      </w:r>
      <w:r>
        <w:rPr>
          <w:rFonts w:hint="eastAsia"/>
          <w:sz w:val="24"/>
        </w:rPr>
        <w:t>》（类型一）要求填写。</w:t>
      </w:r>
    </w:p>
    <w:p w14:paraId="7A9087B9" w14:textId="77777777" w:rsidR="00557624" w:rsidRDefault="00557624" w:rsidP="00557624">
      <w:pPr>
        <w:adjustRightInd w:val="0"/>
        <w:snapToGrid w:val="0"/>
        <w:spacing w:line="360" w:lineRule="auto"/>
        <w:jc w:val="left"/>
        <w:rPr>
          <w:sz w:val="24"/>
        </w:rPr>
      </w:pPr>
      <w:r>
        <w:rPr>
          <w:sz w:val="24"/>
        </w:rPr>
        <w:t>2.</w:t>
      </w:r>
      <w:r>
        <w:rPr>
          <w:rFonts w:hint="eastAsia"/>
          <w:sz w:val="24"/>
        </w:rPr>
        <w:t>如本招标文件《投标人须知资料表》载明本项目分包承担主体应具备的相应资质条件，则投标人须在本表中列明分包承担主体的资质等级，并后附资质证书电子件，否则</w:t>
      </w:r>
      <w:r>
        <w:rPr>
          <w:rFonts w:hint="eastAsia"/>
          <w:b/>
          <w:sz w:val="24"/>
        </w:rPr>
        <w:t>投标无效</w:t>
      </w:r>
      <w:r>
        <w:rPr>
          <w:rFonts w:hint="eastAsia"/>
          <w:sz w:val="24"/>
        </w:rPr>
        <w:t>。</w:t>
      </w:r>
    </w:p>
    <w:p w14:paraId="15B3CA1B" w14:textId="77777777" w:rsidR="00557624" w:rsidRDefault="00557624" w:rsidP="00557624">
      <w:pPr>
        <w:adjustRightInd w:val="0"/>
        <w:snapToGrid w:val="0"/>
        <w:spacing w:line="360" w:lineRule="auto"/>
        <w:jc w:val="left"/>
        <w:rPr>
          <w:sz w:val="24"/>
        </w:rPr>
      </w:pPr>
    </w:p>
    <w:p w14:paraId="2D5D3810" w14:textId="77777777" w:rsidR="00557624" w:rsidRDefault="00557624" w:rsidP="00557624">
      <w:pPr>
        <w:adjustRightInd w:val="0"/>
        <w:snapToGrid w:val="0"/>
        <w:spacing w:line="360" w:lineRule="auto"/>
        <w:jc w:val="left"/>
        <w:rPr>
          <w:sz w:val="24"/>
        </w:rPr>
      </w:pPr>
    </w:p>
    <w:p w14:paraId="6C3C97E0" w14:textId="77777777" w:rsidR="00557624" w:rsidRDefault="00557624" w:rsidP="00557624">
      <w:pPr>
        <w:adjustRightInd w:val="0"/>
        <w:snapToGrid w:val="0"/>
        <w:spacing w:line="360" w:lineRule="auto"/>
        <w:ind w:firstLineChars="200" w:firstLine="480"/>
        <w:jc w:val="right"/>
        <w:rPr>
          <w:sz w:val="24"/>
        </w:rPr>
      </w:pPr>
      <w:r>
        <w:rPr>
          <w:rFonts w:hint="eastAsia"/>
          <w:sz w:val="24"/>
        </w:rPr>
        <w:t>投标人名称（盖章）：</w:t>
      </w:r>
      <w:r>
        <w:rPr>
          <w:sz w:val="24"/>
        </w:rPr>
        <w:t>______</w:t>
      </w:r>
    </w:p>
    <w:p w14:paraId="6B9B52F3" w14:textId="77777777" w:rsidR="00557624" w:rsidRDefault="00557624" w:rsidP="00557624">
      <w:pPr>
        <w:adjustRightInd w:val="0"/>
        <w:snapToGrid w:val="0"/>
        <w:spacing w:line="360" w:lineRule="auto"/>
        <w:ind w:firstLineChars="200" w:firstLine="480"/>
        <w:jc w:val="right"/>
        <w:rPr>
          <w:sz w:val="24"/>
        </w:rPr>
      </w:pPr>
      <w:r>
        <w:rPr>
          <w:rFonts w:hint="eastAsia"/>
          <w:color w:val="000000"/>
          <w:sz w:val="24"/>
        </w:rPr>
        <w:t>日期：</w:t>
      </w:r>
      <w:r>
        <w:rPr>
          <w:color w:val="000000"/>
          <w:sz w:val="24"/>
        </w:rPr>
        <w:t>_____</w:t>
      </w:r>
      <w:r>
        <w:rPr>
          <w:rFonts w:hint="eastAsia"/>
          <w:color w:val="000000"/>
          <w:sz w:val="24"/>
        </w:rPr>
        <w:t>年</w:t>
      </w:r>
      <w:r>
        <w:rPr>
          <w:color w:val="000000"/>
          <w:sz w:val="24"/>
        </w:rPr>
        <w:t>______</w:t>
      </w:r>
      <w:r>
        <w:rPr>
          <w:rFonts w:hint="eastAsia"/>
          <w:color w:val="000000"/>
          <w:sz w:val="24"/>
        </w:rPr>
        <w:t>月</w:t>
      </w:r>
      <w:r>
        <w:rPr>
          <w:color w:val="000000"/>
          <w:sz w:val="24"/>
        </w:rPr>
        <w:t>______</w:t>
      </w:r>
      <w:r>
        <w:rPr>
          <w:rFonts w:hint="eastAsia"/>
          <w:color w:val="000000"/>
          <w:sz w:val="24"/>
        </w:rPr>
        <w:t>日</w:t>
      </w:r>
    </w:p>
    <w:p w14:paraId="40CA27BE" w14:textId="77777777" w:rsidR="00557624" w:rsidRDefault="00557624" w:rsidP="00557624">
      <w:pPr>
        <w:spacing w:line="360" w:lineRule="auto"/>
        <w:rPr>
          <w:b/>
          <w:color w:val="000000"/>
          <w:sz w:val="24"/>
        </w:rPr>
      </w:pPr>
    </w:p>
    <w:p w14:paraId="26637A6B" w14:textId="77777777" w:rsidR="00557624" w:rsidRDefault="00557624" w:rsidP="00557624">
      <w:pPr>
        <w:spacing w:line="360" w:lineRule="auto"/>
        <w:outlineLvl w:val="2"/>
        <w:rPr>
          <w:color w:val="000000"/>
          <w:sz w:val="24"/>
          <w:szCs w:val="20"/>
        </w:rPr>
      </w:pPr>
      <w:r>
        <w:rPr>
          <w:color w:val="000000"/>
          <w:sz w:val="24"/>
          <w:szCs w:val="20"/>
        </w:rPr>
        <w:br w:type="page"/>
      </w:r>
      <w:r>
        <w:rPr>
          <w:color w:val="000000"/>
          <w:sz w:val="24"/>
          <w:szCs w:val="20"/>
        </w:rPr>
        <w:lastRenderedPageBreak/>
        <w:t xml:space="preserve">9  </w:t>
      </w:r>
      <w:r>
        <w:rPr>
          <w:rFonts w:hint="eastAsia"/>
          <w:color w:val="000000"/>
          <w:sz w:val="24"/>
          <w:szCs w:val="20"/>
        </w:rPr>
        <w:t>招标文件要求提供或投标人认为应附的其他材料</w:t>
      </w:r>
    </w:p>
    <w:p w14:paraId="515C1EE8" w14:textId="77777777" w:rsidR="00557624" w:rsidRDefault="00557624" w:rsidP="00557624">
      <w:pPr>
        <w:widowControl/>
        <w:jc w:val="left"/>
        <w:rPr>
          <w:b/>
          <w:sz w:val="36"/>
          <w:szCs w:val="36"/>
        </w:rPr>
      </w:pPr>
    </w:p>
    <w:p w14:paraId="561A816C" w14:textId="77777777" w:rsidR="00557624" w:rsidRDefault="00557624" w:rsidP="00557624">
      <w:pPr>
        <w:widowControl/>
        <w:jc w:val="left"/>
        <w:rPr>
          <w:b/>
          <w:sz w:val="36"/>
          <w:szCs w:val="36"/>
        </w:rPr>
      </w:pPr>
    </w:p>
    <w:p w14:paraId="5D4E42AC" w14:textId="77777777" w:rsidR="00281950" w:rsidRDefault="00281950"/>
    <w:sectPr w:rsidR="002819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E4B4F" w14:textId="77777777" w:rsidR="0076196E" w:rsidRDefault="0076196E" w:rsidP="00557624">
      <w:r>
        <w:separator/>
      </w:r>
    </w:p>
  </w:endnote>
  <w:endnote w:type="continuationSeparator" w:id="0">
    <w:p w14:paraId="3D3E6EAF" w14:textId="77777777" w:rsidR="0076196E" w:rsidRDefault="0076196E" w:rsidP="0055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ˎ̥">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709805"/>
      <w:docPartObj>
        <w:docPartGallery w:val="Page Numbers (Bottom of Page)"/>
        <w:docPartUnique/>
      </w:docPartObj>
    </w:sdtPr>
    <w:sdtContent>
      <w:p w14:paraId="1AD0E1A9" w14:textId="39EA9B19" w:rsidR="00323BBD" w:rsidRDefault="00323BBD">
        <w:pPr>
          <w:pStyle w:val="ad"/>
          <w:jc w:val="center"/>
        </w:pPr>
        <w:r>
          <w:fldChar w:fldCharType="begin"/>
        </w:r>
        <w:r>
          <w:instrText>PAGE   \* MERGEFORMAT</w:instrText>
        </w:r>
        <w:r>
          <w:fldChar w:fldCharType="separate"/>
        </w:r>
        <w:r w:rsidR="00B54E8F" w:rsidRPr="00B54E8F">
          <w:rPr>
            <w:noProof/>
            <w:lang w:val="zh-CN"/>
          </w:rPr>
          <w:t>41</w:t>
        </w:r>
        <w:r>
          <w:fldChar w:fldCharType="end"/>
        </w:r>
      </w:p>
    </w:sdtContent>
  </w:sdt>
  <w:p w14:paraId="5E49FC72" w14:textId="77777777" w:rsidR="00323BBD" w:rsidRDefault="00323BB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FC7E4" w14:textId="77777777" w:rsidR="0076196E" w:rsidRDefault="0076196E" w:rsidP="00557624">
      <w:r>
        <w:separator/>
      </w:r>
    </w:p>
  </w:footnote>
  <w:footnote w:type="continuationSeparator" w:id="0">
    <w:p w14:paraId="7BCF3346" w14:textId="77777777" w:rsidR="0076196E" w:rsidRDefault="0076196E" w:rsidP="00557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japaneseCounting"/>
      <w:lvlText w:val="第%1章"/>
      <w:lvlJc w:val="left"/>
      <w:pPr>
        <w:tabs>
          <w:tab w:val="num" w:pos="4941"/>
        </w:tabs>
        <w:ind w:left="4941" w:hanging="1140"/>
      </w:p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1"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num" w:pos="1140"/>
        </w:tabs>
        <w:ind w:left="1140" w:hanging="7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pStyle w:val="10"/>
      <w:lvlText w:val="%1."/>
      <w:lvlJc w:val="left"/>
      <w:pPr>
        <w:tabs>
          <w:tab w:val="num" w:pos="360"/>
        </w:tabs>
        <w:ind w:left="360" w:hanging="360"/>
      </w:pPr>
    </w:lvl>
  </w:abstractNum>
  <w:abstractNum w:abstractNumId="4"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cs="Times New Roman" w:hint="default"/>
        <w:b/>
        <w:i w:val="0"/>
        <w:strike w:val="0"/>
        <w:dstrike w:val="0"/>
        <w:color w:val="auto"/>
        <w:sz w:val="28"/>
        <w:u w:val="none"/>
        <w:effect w:val="none"/>
      </w:rPr>
    </w:lvl>
    <w:lvl w:ilvl="1">
      <w:start w:val="1"/>
      <w:numFmt w:val="decimal"/>
      <w:pStyle w:val="a0"/>
      <w:isLgl/>
      <w:suff w:val="nothing"/>
      <w:lvlText w:val="%1.%2　"/>
      <w:lvlJc w:val="left"/>
      <w:pPr>
        <w:ind w:left="-25" w:firstLine="0"/>
      </w:pPr>
      <w:rPr>
        <w:rFonts w:ascii="Times New Roman" w:eastAsia="宋体" w:hAnsi="Times New Roman" w:cs="Times New Roman" w:hint="default"/>
        <w:b/>
        <w:i w:val="0"/>
        <w:strike w:val="0"/>
        <w:dstrike w:val="0"/>
        <w:color w:val="auto"/>
        <w:spacing w:val="0"/>
        <w:w w:val="100"/>
        <w:kern w:val="21"/>
        <w:sz w:val="28"/>
        <w:u w:val="none"/>
        <w:effect w:val="none"/>
      </w:rPr>
    </w:lvl>
    <w:lvl w:ilvl="2">
      <w:start w:val="1"/>
      <w:numFmt w:val="decimal"/>
      <w:isLgl/>
      <w:suff w:val="nothing"/>
      <w:lvlText w:val="%1.%2.%3　"/>
      <w:lvlJc w:val="left"/>
      <w:pPr>
        <w:ind w:left="-25" w:firstLine="0"/>
      </w:pPr>
      <w:rPr>
        <w:rFonts w:ascii="Times New Roman" w:eastAsia="黑体" w:hAnsi="Times New Roman" w:cs="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cs="Times New Roman" w:hint="default"/>
        <w:b/>
        <w:i w:val="0"/>
        <w:strike w:val="0"/>
        <w:dstrike w:val="0"/>
        <w:color w:val="auto"/>
        <w:sz w:val="28"/>
        <w:u w:val="none"/>
        <w:effect w:val="none"/>
      </w:rPr>
    </w:lvl>
    <w:lvl w:ilvl="4">
      <w:start w:val="1"/>
      <w:numFmt w:val="decimal"/>
      <w:pStyle w:val="a2"/>
      <w:isLgl/>
      <w:suff w:val="nothing"/>
      <w:lvlText w:val="%1.%2.%3.%4.%5　"/>
      <w:lvlJc w:val="left"/>
      <w:pPr>
        <w:ind w:left="-25" w:firstLine="0"/>
      </w:pPr>
      <w:rPr>
        <w:rFonts w:ascii="Times New Roman" w:eastAsia="宋体" w:hAnsi="Times New Roman" w:cs="Times New Roman" w:hint="default"/>
        <w:b/>
        <w:i w:val="0"/>
        <w:strike w:val="0"/>
        <w:dstrike w:val="0"/>
        <w:color w:val="auto"/>
        <w:sz w:val="28"/>
        <w:u w:val="none"/>
        <w:effect w:val="none"/>
      </w:rPr>
    </w:lvl>
    <w:lvl w:ilvl="5">
      <w:start w:val="1"/>
      <w:numFmt w:val="decimal"/>
      <w:pStyle w:val="a3"/>
      <w:isLgl/>
      <w:suff w:val="nothing"/>
      <w:lvlText w:val="%1.%2.%3.%4.%5.%6　"/>
      <w:lvlJc w:val="left"/>
      <w:pPr>
        <w:ind w:left="-25" w:firstLine="0"/>
      </w:pPr>
      <w:rPr>
        <w:rFonts w:ascii="Times New Roman" w:eastAsia="宋体" w:hAnsi="Times New Roman" w:cs="Times New Roman" w:hint="default"/>
        <w:b/>
        <w:i w:val="0"/>
        <w:sz w:val="28"/>
      </w:rPr>
    </w:lvl>
    <w:lvl w:ilvl="6">
      <w:start w:val="1"/>
      <w:numFmt w:val="lowerLetter"/>
      <w:pStyle w:val="a4"/>
      <w:lvlText w:val="%7) "/>
      <w:lvlJc w:val="left"/>
      <w:pPr>
        <w:tabs>
          <w:tab w:val="num" w:pos="635"/>
        </w:tabs>
        <w:ind w:left="-125" w:firstLine="400"/>
      </w:pPr>
      <w:rPr>
        <w:rFonts w:ascii="Times New Roman" w:eastAsia="宋体" w:hAnsi="Times New Roman" w:cs="Times New Roman" w:hint="default"/>
        <w:b/>
        <w:i w:val="0"/>
        <w:strike w:val="0"/>
        <w:dstrike w:val="0"/>
        <w:color w:val="auto"/>
        <w:sz w:val="28"/>
        <w:u w:val="none"/>
        <w:effect w:val="none"/>
      </w:rPr>
    </w:lvl>
    <w:lvl w:ilvl="7">
      <w:start w:val="1"/>
      <w:numFmt w:val="decimal"/>
      <w:pStyle w:val="a5"/>
      <w:lvlText w:val="%8) "/>
      <w:lvlJc w:val="left"/>
      <w:pPr>
        <w:tabs>
          <w:tab w:val="num" w:pos="860"/>
        </w:tabs>
        <w:ind w:left="500" w:firstLine="0"/>
      </w:pPr>
      <w:rPr>
        <w:rFonts w:ascii="Times New Roman" w:eastAsia="宋体" w:hAnsi="Times New Roman" w:cs="Times New Roman" w:hint="default"/>
        <w:b/>
        <w:i w:val="0"/>
        <w:strike w:val="0"/>
        <w:dstrike w:val="0"/>
        <w:color w:val="auto"/>
        <w:sz w:val="28"/>
        <w:u w:val="none"/>
        <w:effect w:val="none"/>
      </w:rPr>
    </w:lvl>
    <w:lvl w:ilvl="8">
      <w:start w:val="1"/>
      <w:numFmt w:val="none"/>
      <w:lvlText w:val="%9"/>
      <w:lvlJc w:val="left"/>
      <w:pPr>
        <w:tabs>
          <w:tab w:val="num" w:pos="860"/>
        </w:tabs>
        <w:ind w:left="500" w:firstLine="0"/>
      </w:pPr>
      <w:rPr>
        <w:rFonts w:ascii="宋体" w:eastAsia="宋体" w:hAnsi="Times New Roman" w:hint="eastAsia"/>
        <w:b w:val="0"/>
        <w:i w:val="0"/>
        <w:strike w:val="0"/>
        <w:dstrike w:val="0"/>
        <w:color w:val="auto"/>
        <w:sz w:val="28"/>
        <w:u w:val="none"/>
        <w:effect w:val="none"/>
      </w:rPr>
    </w:lvl>
  </w:abstractNum>
  <w:abstractNum w:abstractNumId="5" w15:restartNumberingAfterBreak="0">
    <w:nsid w:val="00000028"/>
    <w:multiLevelType w:val="multilevel"/>
    <w:tmpl w:val="00000028"/>
    <w:lvl w:ilvl="0">
      <w:start w:val="1"/>
      <w:numFmt w:val="decimal"/>
      <w:lvlText w:val="%1．"/>
      <w:lvlJc w:val="left"/>
      <w:pPr>
        <w:tabs>
          <w:tab w:val="num" w:pos="768"/>
        </w:tabs>
        <w:ind w:left="768" w:hanging="360"/>
      </w:pPr>
    </w:lvl>
    <w:lvl w:ilvl="1">
      <w:start w:val="1"/>
      <w:numFmt w:val="decimal"/>
      <w:pStyle w:val="2"/>
      <w:lvlText w:val="%2、"/>
      <w:lvlJc w:val="left"/>
      <w:pPr>
        <w:tabs>
          <w:tab w:val="num" w:pos="1188"/>
        </w:tabs>
        <w:ind w:left="1188" w:hanging="360"/>
      </w:pPr>
    </w:lvl>
    <w:lvl w:ilvl="2">
      <w:start w:val="1"/>
      <w:numFmt w:val="decimal"/>
      <w:lvlText w:val="（%3）"/>
      <w:lvlJc w:val="left"/>
      <w:pPr>
        <w:tabs>
          <w:tab w:val="num" w:pos="1968"/>
        </w:tabs>
        <w:ind w:left="1968" w:hanging="720"/>
      </w:pPr>
      <w:rPr>
        <w:strike w:val="0"/>
        <w:dstrike w:val="0"/>
        <w:u w:val="none"/>
        <w:effect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6" w15:restartNumberingAfterBreak="0">
    <w:nsid w:val="00000029"/>
    <w:multiLevelType w:val="multilevel"/>
    <w:tmpl w:val="00000029"/>
    <w:lvl w:ilvl="0">
      <w:start w:val="1"/>
      <w:numFmt w:val="decimal"/>
      <w:lvlText w:val="%1"/>
      <w:lvlJc w:val="left"/>
      <w:pPr>
        <w:tabs>
          <w:tab w:val="num" w:pos="900"/>
        </w:tabs>
        <w:ind w:left="900" w:hanging="900"/>
      </w:p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lvl>
    <w:lvl w:ilvl="3">
      <w:start w:val="1"/>
      <w:numFmt w:val="decimal"/>
      <w:lvlText w:val="%1.%2.%3.%4"/>
      <w:lvlJc w:val="left"/>
      <w:pPr>
        <w:tabs>
          <w:tab w:val="num" w:pos="900"/>
        </w:tabs>
        <w:ind w:left="900" w:hanging="900"/>
      </w:pPr>
    </w:lvl>
    <w:lvl w:ilvl="4">
      <w:start w:val="1"/>
      <w:numFmt w:val="decimal"/>
      <w:lvlText w:val="%1.%2.%3.%4.%5"/>
      <w:lvlJc w:val="left"/>
      <w:pPr>
        <w:tabs>
          <w:tab w:val="num" w:pos="900"/>
        </w:tabs>
        <w:ind w:left="900" w:hanging="900"/>
      </w:pPr>
    </w:lvl>
    <w:lvl w:ilvl="5">
      <w:start w:val="1"/>
      <w:numFmt w:val="decimal"/>
      <w:lvlText w:val="%1.%2.%3.%4.%5.%6"/>
      <w:lvlJc w:val="left"/>
      <w:pPr>
        <w:tabs>
          <w:tab w:val="num" w:pos="900"/>
        </w:tabs>
        <w:ind w:left="900" w:hanging="900"/>
      </w:pPr>
    </w:lvl>
    <w:lvl w:ilvl="6">
      <w:start w:val="1"/>
      <w:numFmt w:val="decimal"/>
      <w:lvlText w:val="%1.%2.%3.%4.%5.%6.%7"/>
      <w:lvlJc w:val="left"/>
      <w:pPr>
        <w:tabs>
          <w:tab w:val="num" w:pos="900"/>
        </w:tabs>
        <w:ind w:left="900" w:hanging="900"/>
      </w:pPr>
    </w:lvl>
    <w:lvl w:ilvl="7">
      <w:start w:val="1"/>
      <w:numFmt w:val="decimal"/>
      <w:lvlText w:val="%1.%2.%3.%4.%5.%6.%7.%8"/>
      <w:lvlJc w:val="left"/>
      <w:pPr>
        <w:tabs>
          <w:tab w:val="num" w:pos="900"/>
        </w:tabs>
        <w:ind w:left="900" w:hanging="900"/>
      </w:pPr>
    </w:lvl>
    <w:lvl w:ilvl="8">
      <w:start w:val="1"/>
      <w:numFmt w:val="decimal"/>
      <w:lvlText w:val="%1.%2.%3.%4.%5.%6.%7.%8.%9"/>
      <w:lvlJc w:val="left"/>
      <w:pPr>
        <w:tabs>
          <w:tab w:val="num" w:pos="900"/>
        </w:tabs>
        <w:ind w:left="900" w:hanging="900"/>
      </w:pPr>
    </w:lvl>
  </w:abstractNum>
  <w:abstractNum w:abstractNumId="7" w15:restartNumberingAfterBreak="0">
    <w:nsid w:val="0000002F"/>
    <w:multiLevelType w:val="multilevel"/>
    <w:tmpl w:val="0000002F"/>
    <w:lvl w:ilvl="0">
      <w:start w:val="1"/>
      <w:numFmt w:val="decimal"/>
      <w:pStyle w:val="2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eastAsia"/>
        <w:spacing w:val="0"/>
        <w:w w:val="99"/>
        <w:sz w:val="32"/>
        <w:szCs w:val="32"/>
      </w:rPr>
    </w:lvl>
    <w:lvl w:ilvl="1">
      <w:numFmt w:val="bullet"/>
      <w:lvlText w:val="•"/>
      <w:lvlJc w:val="left"/>
      <w:pPr>
        <w:ind w:left="2010" w:hanging="382"/>
      </w:pPr>
    </w:lvl>
    <w:lvl w:ilvl="2">
      <w:numFmt w:val="bullet"/>
      <w:lvlText w:val="•"/>
      <w:lvlJc w:val="left"/>
      <w:pPr>
        <w:ind w:left="2781" w:hanging="382"/>
      </w:pPr>
    </w:lvl>
    <w:lvl w:ilvl="3">
      <w:numFmt w:val="bullet"/>
      <w:lvlText w:val="•"/>
      <w:lvlJc w:val="left"/>
      <w:pPr>
        <w:ind w:left="3551" w:hanging="382"/>
      </w:pPr>
    </w:lvl>
    <w:lvl w:ilvl="4">
      <w:numFmt w:val="bullet"/>
      <w:lvlText w:val="•"/>
      <w:lvlJc w:val="left"/>
      <w:pPr>
        <w:ind w:left="4322" w:hanging="382"/>
      </w:pPr>
    </w:lvl>
    <w:lvl w:ilvl="5">
      <w:numFmt w:val="bullet"/>
      <w:lvlText w:val="•"/>
      <w:lvlJc w:val="left"/>
      <w:pPr>
        <w:ind w:left="5093" w:hanging="382"/>
      </w:pPr>
    </w:lvl>
    <w:lvl w:ilvl="6">
      <w:numFmt w:val="bullet"/>
      <w:lvlText w:val="•"/>
      <w:lvlJc w:val="left"/>
      <w:pPr>
        <w:ind w:left="5863" w:hanging="382"/>
      </w:pPr>
    </w:lvl>
    <w:lvl w:ilvl="7">
      <w:numFmt w:val="bullet"/>
      <w:lvlText w:val="•"/>
      <w:lvlJc w:val="left"/>
      <w:pPr>
        <w:ind w:left="6634" w:hanging="382"/>
      </w:pPr>
    </w:lvl>
    <w:lvl w:ilvl="8">
      <w:numFmt w:val="bullet"/>
      <w:lvlText w:val="•"/>
      <w:lvlJc w:val="left"/>
      <w:pPr>
        <w:ind w:left="7404" w:hanging="382"/>
      </w:pPr>
    </w:lvl>
  </w:abstractNum>
  <w:abstractNum w:abstractNumId="9"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lvl>
    <w:lvl w:ilvl="3">
      <w:start w:val="1"/>
      <w:numFmt w:val="decimal"/>
      <w:lvlText w:val="%1.%2.%3.%4"/>
      <w:lvlJc w:val="left"/>
      <w:pPr>
        <w:ind w:left="680" w:hanging="680"/>
      </w:pPr>
    </w:lvl>
    <w:lvl w:ilvl="4">
      <w:start w:val="1"/>
      <w:numFmt w:val="decimal"/>
      <w:lvlText w:val="%1.%2.%3.%4.%5"/>
      <w:lvlJc w:val="left"/>
      <w:pPr>
        <w:ind w:left="680" w:hanging="680"/>
      </w:pPr>
    </w:lvl>
    <w:lvl w:ilvl="5">
      <w:start w:val="1"/>
      <w:numFmt w:val="decimal"/>
      <w:lvlText w:val="%1.%2.%3.%4.%5.%6"/>
      <w:lvlJc w:val="left"/>
      <w:pPr>
        <w:ind w:left="680" w:hanging="680"/>
      </w:pPr>
    </w:lvl>
    <w:lvl w:ilvl="6">
      <w:start w:val="1"/>
      <w:numFmt w:val="decimal"/>
      <w:lvlText w:val="%1.%2.%3.%4.%5.%6.%7"/>
      <w:lvlJc w:val="left"/>
      <w:pPr>
        <w:ind w:left="680" w:hanging="680"/>
      </w:pPr>
    </w:lvl>
    <w:lvl w:ilvl="7">
      <w:start w:val="1"/>
      <w:numFmt w:val="decimal"/>
      <w:lvlText w:val="%1.%2.%3.%4.%5.%6.%7.%8"/>
      <w:lvlJc w:val="left"/>
      <w:pPr>
        <w:ind w:left="680" w:hanging="680"/>
      </w:pPr>
    </w:lvl>
    <w:lvl w:ilvl="8">
      <w:start w:val="1"/>
      <w:numFmt w:val="decimal"/>
      <w:lvlText w:val="%1.%2.%3.%4.%5.%6.%7.%8.%9"/>
      <w:lvlJc w:val="left"/>
      <w:pPr>
        <w:ind w:left="680" w:hanging="680"/>
      </w:pPr>
    </w:lvl>
  </w:abstractNum>
  <w:abstractNum w:abstractNumId="10" w15:restartNumberingAfterBreak="0">
    <w:nsid w:val="10872DAA"/>
    <w:multiLevelType w:val="multilevel"/>
    <w:tmpl w:val="10872DAA"/>
    <w:lvl w:ilvl="0">
      <w:start w:val="1"/>
      <w:numFmt w:val="decimal"/>
      <w:lvlText w:val="%1"/>
      <w:lvlJc w:val="left"/>
      <w:pPr>
        <w:tabs>
          <w:tab w:val="num" w:pos="900"/>
        </w:tabs>
        <w:ind w:left="900" w:hanging="900"/>
      </w:p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lvl>
    <w:lvl w:ilvl="3">
      <w:start w:val="1"/>
      <w:numFmt w:val="decimal"/>
      <w:lvlText w:val="%1.%2.%3.%4"/>
      <w:lvlJc w:val="left"/>
      <w:pPr>
        <w:tabs>
          <w:tab w:val="num" w:pos="900"/>
        </w:tabs>
        <w:ind w:left="900" w:hanging="900"/>
      </w:pPr>
    </w:lvl>
    <w:lvl w:ilvl="4">
      <w:start w:val="1"/>
      <w:numFmt w:val="decimal"/>
      <w:lvlText w:val="%1.%2.%3.%4.%5"/>
      <w:lvlJc w:val="left"/>
      <w:pPr>
        <w:tabs>
          <w:tab w:val="num" w:pos="900"/>
        </w:tabs>
        <w:ind w:left="900" w:hanging="900"/>
      </w:pPr>
    </w:lvl>
    <w:lvl w:ilvl="5">
      <w:start w:val="1"/>
      <w:numFmt w:val="decimal"/>
      <w:lvlText w:val="%1.%2.%3.%4.%5.%6"/>
      <w:lvlJc w:val="left"/>
      <w:pPr>
        <w:tabs>
          <w:tab w:val="num" w:pos="900"/>
        </w:tabs>
        <w:ind w:left="900" w:hanging="900"/>
      </w:pPr>
    </w:lvl>
    <w:lvl w:ilvl="6">
      <w:start w:val="1"/>
      <w:numFmt w:val="decimal"/>
      <w:lvlText w:val="%1.%2.%3.%4.%5.%6.%7"/>
      <w:lvlJc w:val="left"/>
      <w:pPr>
        <w:tabs>
          <w:tab w:val="num" w:pos="900"/>
        </w:tabs>
        <w:ind w:left="900" w:hanging="900"/>
      </w:pPr>
    </w:lvl>
    <w:lvl w:ilvl="7">
      <w:start w:val="1"/>
      <w:numFmt w:val="decimal"/>
      <w:lvlText w:val="%1.%2.%3.%4.%5.%6.%7.%8"/>
      <w:lvlJc w:val="left"/>
      <w:pPr>
        <w:tabs>
          <w:tab w:val="num" w:pos="900"/>
        </w:tabs>
        <w:ind w:left="900" w:hanging="900"/>
      </w:pPr>
    </w:lvl>
    <w:lvl w:ilvl="8">
      <w:start w:val="1"/>
      <w:numFmt w:val="decimal"/>
      <w:lvlText w:val="%1.%2.%3.%4.%5.%6.%7.%8.%9"/>
      <w:lvlJc w:val="left"/>
      <w:pPr>
        <w:tabs>
          <w:tab w:val="num" w:pos="900"/>
        </w:tabs>
        <w:ind w:left="900" w:hanging="900"/>
      </w:pPr>
    </w:lvl>
  </w:abstractNum>
  <w:abstractNum w:abstractNumId="11" w15:restartNumberingAfterBreak="0">
    <w:nsid w:val="1667154C"/>
    <w:multiLevelType w:val="multilevel"/>
    <w:tmpl w:val="1667154C"/>
    <w:lvl w:ilvl="0">
      <w:start w:val="1"/>
      <w:numFmt w:val="decimal"/>
      <w:lvlText w:val="%1"/>
      <w:lvlJc w:val="left"/>
      <w:pPr>
        <w:tabs>
          <w:tab w:val="num" w:pos="900"/>
        </w:tabs>
        <w:ind w:left="900" w:hanging="900"/>
      </w:p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lvl>
    <w:lvl w:ilvl="3">
      <w:start w:val="1"/>
      <w:numFmt w:val="decimal"/>
      <w:lvlText w:val="%1.%2.%3.%4"/>
      <w:lvlJc w:val="left"/>
      <w:pPr>
        <w:tabs>
          <w:tab w:val="num" w:pos="900"/>
        </w:tabs>
        <w:ind w:left="900" w:hanging="900"/>
      </w:pPr>
    </w:lvl>
    <w:lvl w:ilvl="4">
      <w:start w:val="1"/>
      <w:numFmt w:val="decimal"/>
      <w:lvlText w:val="%1.%2.%3.%4.%5"/>
      <w:lvlJc w:val="left"/>
      <w:pPr>
        <w:tabs>
          <w:tab w:val="num" w:pos="900"/>
        </w:tabs>
        <w:ind w:left="900" w:hanging="900"/>
      </w:pPr>
    </w:lvl>
    <w:lvl w:ilvl="5">
      <w:start w:val="1"/>
      <w:numFmt w:val="decimal"/>
      <w:lvlText w:val="%1.%2.%3.%4.%5.%6"/>
      <w:lvlJc w:val="left"/>
      <w:pPr>
        <w:tabs>
          <w:tab w:val="num" w:pos="900"/>
        </w:tabs>
        <w:ind w:left="900" w:hanging="900"/>
      </w:pPr>
    </w:lvl>
    <w:lvl w:ilvl="6">
      <w:start w:val="1"/>
      <w:numFmt w:val="decimal"/>
      <w:lvlText w:val="%1.%2.%3.%4.%5.%6.%7"/>
      <w:lvlJc w:val="left"/>
      <w:pPr>
        <w:tabs>
          <w:tab w:val="num" w:pos="900"/>
        </w:tabs>
        <w:ind w:left="900" w:hanging="900"/>
      </w:pPr>
    </w:lvl>
    <w:lvl w:ilvl="7">
      <w:start w:val="1"/>
      <w:numFmt w:val="decimal"/>
      <w:lvlText w:val="%1.%2.%3.%4.%5.%6.%7.%8"/>
      <w:lvlJc w:val="left"/>
      <w:pPr>
        <w:tabs>
          <w:tab w:val="num" w:pos="900"/>
        </w:tabs>
        <w:ind w:left="900" w:hanging="900"/>
      </w:pPr>
    </w:lvl>
    <w:lvl w:ilvl="8">
      <w:start w:val="1"/>
      <w:numFmt w:val="decimal"/>
      <w:lvlText w:val="%1.%2.%3.%4.%5.%6.%7.%8.%9"/>
      <w:lvlJc w:val="left"/>
      <w:pPr>
        <w:tabs>
          <w:tab w:val="num" w:pos="900"/>
        </w:tabs>
        <w:ind w:left="900" w:hanging="900"/>
      </w:pPr>
    </w:lvl>
  </w:abstractNum>
  <w:abstractNum w:abstractNumId="12" w15:restartNumberingAfterBreak="0">
    <w:nsid w:val="302065E1"/>
    <w:multiLevelType w:val="multilevel"/>
    <w:tmpl w:val="302065E1"/>
    <w:lvl w:ilvl="0">
      <w:start w:val="1"/>
      <w:numFmt w:val="japaneseCounting"/>
      <w:lvlText w:val="（%1）"/>
      <w:lvlJc w:val="left"/>
      <w:pPr>
        <w:ind w:left="1560" w:hanging="7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15:restartNumberingAfterBreak="0">
    <w:nsid w:val="32BB66BD"/>
    <w:multiLevelType w:val="singleLevel"/>
    <w:tmpl w:val="D6ECD026"/>
    <w:lvl w:ilvl="0">
      <w:start w:val="1"/>
      <w:numFmt w:val="decimal"/>
      <w:lvlText w:val="%1．"/>
      <w:lvlJc w:val="left"/>
      <w:pPr>
        <w:tabs>
          <w:tab w:val="num" w:pos="840"/>
        </w:tabs>
        <w:ind w:left="840" w:hanging="360"/>
      </w:pPr>
      <w:rPr>
        <w:rFonts w:ascii="宋体" w:eastAsia="宋体" w:hAnsi="宋体" w:hint="eastAsia"/>
      </w:rPr>
    </w:lvl>
  </w:abstractNum>
  <w:abstractNum w:abstractNumId="14" w15:restartNumberingAfterBreak="0">
    <w:nsid w:val="3E487E37"/>
    <w:multiLevelType w:val="multilevel"/>
    <w:tmpl w:val="3E487E37"/>
    <w:lvl w:ilvl="0">
      <w:start w:val="1"/>
      <w:numFmt w:val="decimal"/>
      <w:lvlText w:val="%1"/>
      <w:lvlJc w:val="left"/>
      <w:pPr>
        <w:tabs>
          <w:tab w:val="num" w:pos="900"/>
        </w:tabs>
        <w:ind w:left="900" w:hanging="900"/>
      </w:p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lvl>
    <w:lvl w:ilvl="3">
      <w:start w:val="1"/>
      <w:numFmt w:val="decimal"/>
      <w:lvlText w:val="%1.%2.%3.%4"/>
      <w:lvlJc w:val="left"/>
      <w:pPr>
        <w:tabs>
          <w:tab w:val="num" w:pos="900"/>
        </w:tabs>
        <w:ind w:left="900" w:hanging="900"/>
      </w:pPr>
    </w:lvl>
    <w:lvl w:ilvl="4">
      <w:start w:val="1"/>
      <w:numFmt w:val="decimal"/>
      <w:lvlText w:val="%1.%2.%3.%4.%5"/>
      <w:lvlJc w:val="left"/>
      <w:pPr>
        <w:tabs>
          <w:tab w:val="num" w:pos="900"/>
        </w:tabs>
        <w:ind w:left="900" w:hanging="900"/>
      </w:pPr>
    </w:lvl>
    <w:lvl w:ilvl="5">
      <w:start w:val="1"/>
      <w:numFmt w:val="decimal"/>
      <w:lvlText w:val="%1.%2.%3.%4.%5.%6"/>
      <w:lvlJc w:val="left"/>
      <w:pPr>
        <w:tabs>
          <w:tab w:val="num" w:pos="900"/>
        </w:tabs>
        <w:ind w:left="900" w:hanging="900"/>
      </w:pPr>
    </w:lvl>
    <w:lvl w:ilvl="6">
      <w:start w:val="1"/>
      <w:numFmt w:val="decimal"/>
      <w:lvlText w:val="%1.%2.%3.%4.%5.%6.%7"/>
      <w:lvlJc w:val="left"/>
      <w:pPr>
        <w:tabs>
          <w:tab w:val="num" w:pos="900"/>
        </w:tabs>
        <w:ind w:left="900" w:hanging="900"/>
      </w:pPr>
    </w:lvl>
    <w:lvl w:ilvl="7">
      <w:start w:val="1"/>
      <w:numFmt w:val="decimal"/>
      <w:lvlText w:val="%1.%2.%3.%4.%5.%6.%7.%8"/>
      <w:lvlJc w:val="left"/>
      <w:pPr>
        <w:tabs>
          <w:tab w:val="num" w:pos="900"/>
        </w:tabs>
        <w:ind w:left="900" w:hanging="900"/>
      </w:pPr>
    </w:lvl>
    <w:lvl w:ilvl="8">
      <w:start w:val="1"/>
      <w:numFmt w:val="decimal"/>
      <w:lvlText w:val="%1.%2.%3.%4.%5.%6.%7.%8.%9"/>
      <w:lvlJc w:val="left"/>
      <w:pPr>
        <w:tabs>
          <w:tab w:val="num" w:pos="900"/>
        </w:tabs>
        <w:ind w:left="900" w:hanging="900"/>
      </w:pPr>
    </w:lvl>
  </w:abstractNum>
  <w:abstractNum w:abstractNumId="15" w15:restartNumberingAfterBreak="0">
    <w:nsid w:val="4972674D"/>
    <w:multiLevelType w:val="singleLevel"/>
    <w:tmpl w:val="4972674D"/>
    <w:lvl w:ilvl="0">
      <w:start w:val="1"/>
      <w:numFmt w:val="japaneseCounting"/>
      <w:lvlText w:val="%1、"/>
      <w:lvlJc w:val="left"/>
      <w:pPr>
        <w:tabs>
          <w:tab w:val="num" w:pos="780"/>
        </w:tabs>
        <w:ind w:left="780" w:hanging="600"/>
      </w:pPr>
      <w:rPr>
        <w:b w:val="0"/>
      </w:rPr>
    </w:lvl>
  </w:abstractNum>
  <w:abstractNum w:abstractNumId="16"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eastAsia"/>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25740241">
    <w:abstractNumId w:val="4"/>
  </w:num>
  <w:num w:numId="2" w16cid:durableId="6425441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3279607">
    <w:abstractNumId w:val="1"/>
  </w:num>
  <w:num w:numId="4" w16cid:durableId="17983756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239575">
    <w:abstractNumId w:val="5"/>
  </w:num>
  <w:num w:numId="6" w16cid:durableId="21404162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973019">
    <w:abstractNumId w:val="3"/>
  </w:num>
  <w:num w:numId="8" w16cid:durableId="804349979">
    <w:abstractNumId w:val="3"/>
    <w:lvlOverride w:ilvl="0">
      <w:startOverride w:val="1"/>
    </w:lvlOverride>
  </w:num>
  <w:num w:numId="9" w16cid:durableId="1956061343">
    <w:abstractNumId w:val="2"/>
  </w:num>
  <w:num w:numId="10" w16cid:durableId="20590425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6023706">
    <w:abstractNumId w:val="9"/>
  </w:num>
  <w:num w:numId="12" w16cid:durableId="3617826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9028741">
    <w:abstractNumId w:val="7"/>
  </w:num>
  <w:num w:numId="14" w16cid:durableId="18024578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240995">
    <w:abstractNumId w:val="6"/>
  </w:num>
  <w:num w:numId="16" w16cid:durableId="12203634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6127957">
    <w:abstractNumId w:val="11"/>
  </w:num>
  <w:num w:numId="18" w16cid:durableId="17175089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403545">
    <w:abstractNumId w:val="0"/>
  </w:num>
  <w:num w:numId="20" w16cid:durableId="5570873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4079817">
    <w:abstractNumId w:val="14"/>
  </w:num>
  <w:num w:numId="22" w16cid:durableId="4683987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68851251">
    <w:abstractNumId w:val="10"/>
  </w:num>
  <w:num w:numId="24" w16cid:durableId="20800091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88587204">
    <w:abstractNumId w:val="13"/>
  </w:num>
  <w:num w:numId="26" w16cid:durableId="1344555310">
    <w:abstractNumId w:val="13"/>
    <w:lvlOverride w:ilvl="0">
      <w:startOverride w:val="1"/>
    </w:lvlOverride>
  </w:num>
  <w:num w:numId="27" w16cid:durableId="620185815">
    <w:abstractNumId w:val="12"/>
  </w:num>
  <w:num w:numId="28" w16cid:durableId="10136034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4325769">
    <w:abstractNumId w:val="15"/>
  </w:num>
  <w:num w:numId="30" w16cid:durableId="1125542440">
    <w:abstractNumId w:val="15"/>
    <w:lvlOverride w:ilvl="0">
      <w:startOverride w:val="1"/>
    </w:lvlOverride>
  </w:num>
  <w:num w:numId="31" w16cid:durableId="319582388">
    <w:abstractNumId w:val="16"/>
  </w:num>
  <w:num w:numId="32" w16cid:durableId="5557778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51582188">
    <w:abstractNumId w:val="8"/>
  </w:num>
  <w:num w:numId="34" w16cid:durableId="281959002">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7C76"/>
    <w:rsid w:val="0004536B"/>
    <w:rsid w:val="0005089F"/>
    <w:rsid w:val="00093240"/>
    <w:rsid w:val="000B0E87"/>
    <w:rsid w:val="000C7CEB"/>
    <w:rsid w:val="000F446E"/>
    <w:rsid w:val="001034FE"/>
    <w:rsid w:val="00111F63"/>
    <w:rsid w:val="00113281"/>
    <w:rsid w:val="00164F07"/>
    <w:rsid w:val="001668BC"/>
    <w:rsid w:val="00180F33"/>
    <w:rsid w:val="00181A77"/>
    <w:rsid w:val="00194E61"/>
    <w:rsid w:val="001A561D"/>
    <w:rsid w:val="001B0981"/>
    <w:rsid w:val="001B0BF9"/>
    <w:rsid w:val="001B66DA"/>
    <w:rsid w:val="001D15C4"/>
    <w:rsid w:val="001D3FF7"/>
    <w:rsid w:val="001F3BF1"/>
    <w:rsid w:val="00204FA6"/>
    <w:rsid w:val="00211CC2"/>
    <w:rsid w:val="0021794A"/>
    <w:rsid w:val="002231BA"/>
    <w:rsid w:val="00233D05"/>
    <w:rsid w:val="00247719"/>
    <w:rsid w:val="00255B2D"/>
    <w:rsid w:val="00272333"/>
    <w:rsid w:val="002809FE"/>
    <w:rsid w:val="00281950"/>
    <w:rsid w:val="00283742"/>
    <w:rsid w:val="002947E6"/>
    <w:rsid w:val="00297E61"/>
    <w:rsid w:val="002A2118"/>
    <w:rsid w:val="002A268D"/>
    <w:rsid w:val="002C55E4"/>
    <w:rsid w:val="002E20BF"/>
    <w:rsid w:val="002E269A"/>
    <w:rsid w:val="002E65CB"/>
    <w:rsid w:val="002F0903"/>
    <w:rsid w:val="003003BE"/>
    <w:rsid w:val="00302B7B"/>
    <w:rsid w:val="00305C2F"/>
    <w:rsid w:val="00316C74"/>
    <w:rsid w:val="00323BBD"/>
    <w:rsid w:val="003539B6"/>
    <w:rsid w:val="00353E92"/>
    <w:rsid w:val="0035401F"/>
    <w:rsid w:val="00363793"/>
    <w:rsid w:val="00374A21"/>
    <w:rsid w:val="003A7644"/>
    <w:rsid w:val="003B1474"/>
    <w:rsid w:val="003C73B3"/>
    <w:rsid w:val="003D1944"/>
    <w:rsid w:val="003D76CC"/>
    <w:rsid w:val="003F21A5"/>
    <w:rsid w:val="003F7820"/>
    <w:rsid w:val="004176C3"/>
    <w:rsid w:val="00420E22"/>
    <w:rsid w:val="004373EE"/>
    <w:rsid w:val="00446670"/>
    <w:rsid w:val="00451090"/>
    <w:rsid w:val="004550D5"/>
    <w:rsid w:val="00457C4B"/>
    <w:rsid w:val="00472A06"/>
    <w:rsid w:val="004833D6"/>
    <w:rsid w:val="00496B82"/>
    <w:rsid w:val="004C0AF5"/>
    <w:rsid w:val="004C1956"/>
    <w:rsid w:val="004E336F"/>
    <w:rsid w:val="00517917"/>
    <w:rsid w:val="00557624"/>
    <w:rsid w:val="00572662"/>
    <w:rsid w:val="005761C0"/>
    <w:rsid w:val="00595B09"/>
    <w:rsid w:val="005B609E"/>
    <w:rsid w:val="00607C76"/>
    <w:rsid w:val="0061195C"/>
    <w:rsid w:val="00611E84"/>
    <w:rsid w:val="006220DD"/>
    <w:rsid w:val="006301A8"/>
    <w:rsid w:val="00661FC4"/>
    <w:rsid w:val="006637C8"/>
    <w:rsid w:val="006845F6"/>
    <w:rsid w:val="00691D18"/>
    <w:rsid w:val="006A4D68"/>
    <w:rsid w:val="006C47EA"/>
    <w:rsid w:val="006D069E"/>
    <w:rsid w:val="006E7820"/>
    <w:rsid w:val="007038E0"/>
    <w:rsid w:val="00704493"/>
    <w:rsid w:val="00736346"/>
    <w:rsid w:val="00742C57"/>
    <w:rsid w:val="00750E89"/>
    <w:rsid w:val="00753350"/>
    <w:rsid w:val="00761695"/>
    <w:rsid w:val="0076196E"/>
    <w:rsid w:val="00785CBF"/>
    <w:rsid w:val="007862A3"/>
    <w:rsid w:val="00786B6E"/>
    <w:rsid w:val="007B223B"/>
    <w:rsid w:val="007D51C3"/>
    <w:rsid w:val="007F25EE"/>
    <w:rsid w:val="008054F2"/>
    <w:rsid w:val="00814314"/>
    <w:rsid w:val="00815CF8"/>
    <w:rsid w:val="0084135D"/>
    <w:rsid w:val="008446BD"/>
    <w:rsid w:val="00866844"/>
    <w:rsid w:val="0088347F"/>
    <w:rsid w:val="008878E1"/>
    <w:rsid w:val="0089578A"/>
    <w:rsid w:val="00895D7B"/>
    <w:rsid w:val="00895E80"/>
    <w:rsid w:val="008B4D20"/>
    <w:rsid w:val="008F2A15"/>
    <w:rsid w:val="008F358C"/>
    <w:rsid w:val="009310F1"/>
    <w:rsid w:val="00964F6C"/>
    <w:rsid w:val="00965F2C"/>
    <w:rsid w:val="00982911"/>
    <w:rsid w:val="0098358A"/>
    <w:rsid w:val="009A5FE1"/>
    <w:rsid w:val="009B16E7"/>
    <w:rsid w:val="009B740F"/>
    <w:rsid w:val="009E308F"/>
    <w:rsid w:val="009E33CE"/>
    <w:rsid w:val="009F03F2"/>
    <w:rsid w:val="009F4AB2"/>
    <w:rsid w:val="009F5D89"/>
    <w:rsid w:val="009F7CCF"/>
    <w:rsid w:val="00A158A0"/>
    <w:rsid w:val="00A20678"/>
    <w:rsid w:val="00A44477"/>
    <w:rsid w:val="00A471D2"/>
    <w:rsid w:val="00A54F27"/>
    <w:rsid w:val="00A6375A"/>
    <w:rsid w:val="00A67719"/>
    <w:rsid w:val="00A83480"/>
    <w:rsid w:val="00A938FB"/>
    <w:rsid w:val="00AA73F1"/>
    <w:rsid w:val="00AB25CE"/>
    <w:rsid w:val="00AB450D"/>
    <w:rsid w:val="00AD5EF7"/>
    <w:rsid w:val="00AD7D39"/>
    <w:rsid w:val="00AE5CE7"/>
    <w:rsid w:val="00AF0812"/>
    <w:rsid w:val="00B106C7"/>
    <w:rsid w:val="00B24AA2"/>
    <w:rsid w:val="00B26E5A"/>
    <w:rsid w:val="00B366B6"/>
    <w:rsid w:val="00B43EF1"/>
    <w:rsid w:val="00B44152"/>
    <w:rsid w:val="00B54E8F"/>
    <w:rsid w:val="00B71E42"/>
    <w:rsid w:val="00B72639"/>
    <w:rsid w:val="00B96E07"/>
    <w:rsid w:val="00BA5A05"/>
    <w:rsid w:val="00BB3029"/>
    <w:rsid w:val="00BC4B47"/>
    <w:rsid w:val="00BD7E5E"/>
    <w:rsid w:val="00BE7373"/>
    <w:rsid w:val="00C004BE"/>
    <w:rsid w:val="00C01F5E"/>
    <w:rsid w:val="00C136DF"/>
    <w:rsid w:val="00C15B26"/>
    <w:rsid w:val="00C25722"/>
    <w:rsid w:val="00C64657"/>
    <w:rsid w:val="00C66F26"/>
    <w:rsid w:val="00C757B2"/>
    <w:rsid w:val="00C8355C"/>
    <w:rsid w:val="00C8552E"/>
    <w:rsid w:val="00C95A0D"/>
    <w:rsid w:val="00CB223F"/>
    <w:rsid w:val="00CB3567"/>
    <w:rsid w:val="00CB5EF2"/>
    <w:rsid w:val="00CC561C"/>
    <w:rsid w:val="00CD23C7"/>
    <w:rsid w:val="00D070C7"/>
    <w:rsid w:val="00D116B4"/>
    <w:rsid w:val="00D118FD"/>
    <w:rsid w:val="00D46D01"/>
    <w:rsid w:val="00D61D05"/>
    <w:rsid w:val="00D63C81"/>
    <w:rsid w:val="00D87085"/>
    <w:rsid w:val="00D91594"/>
    <w:rsid w:val="00DD15CA"/>
    <w:rsid w:val="00DD4DA4"/>
    <w:rsid w:val="00DE7EA4"/>
    <w:rsid w:val="00DF07E0"/>
    <w:rsid w:val="00E05DE9"/>
    <w:rsid w:val="00E17B38"/>
    <w:rsid w:val="00E31FCB"/>
    <w:rsid w:val="00E3785B"/>
    <w:rsid w:val="00E763AC"/>
    <w:rsid w:val="00E7700D"/>
    <w:rsid w:val="00E85D75"/>
    <w:rsid w:val="00E90B76"/>
    <w:rsid w:val="00EB688E"/>
    <w:rsid w:val="00EC5BBF"/>
    <w:rsid w:val="00EC7B52"/>
    <w:rsid w:val="00ED21E2"/>
    <w:rsid w:val="00EE49E1"/>
    <w:rsid w:val="00EF324E"/>
    <w:rsid w:val="00F04FDA"/>
    <w:rsid w:val="00F11158"/>
    <w:rsid w:val="00F12407"/>
    <w:rsid w:val="00F4118F"/>
    <w:rsid w:val="00F54F66"/>
    <w:rsid w:val="00F826B1"/>
    <w:rsid w:val="00F93E29"/>
    <w:rsid w:val="00FA0799"/>
    <w:rsid w:val="00FA1000"/>
    <w:rsid w:val="00FA7235"/>
    <w:rsid w:val="00FB0349"/>
    <w:rsid w:val="00FD4768"/>
    <w:rsid w:val="00FD7A72"/>
    <w:rsid w:val="00FF2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128EC"/>
  <w15:docId w15:val="{36571359-BF19-4D7A-8495-0D27BE5F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next w:val="21"/>
    <w:qFormat/>
    <w:rsid w:val="00557624"/>
    <w:pPr>
      <w:widowControl w:val="0"/>
      <w:jc w:val="both"/>
    </w:pPr>
    <w:rPr>
      <w:rFonts w:ascii="Times New Roman" w:eastAsia="宋体" w:hAnsi="Times New Roman" w:cs="Times New Roman"/>
      <w:szCs w:val="24"/>
    </w:rPr>
  </w:style>
  <w:style w:type="paragraph" w:styleId="11">
    <w:name w:val="heading 1"/>
    <w:basedOn w:val="a6"/>
    <w:next w:val="a6"/>
    <w:link w:val="12"/>
    <w:qFormat/>
    <w:rsid w:val="00557624"/>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6"/>
    <w:link w:val="22"/>
    <w:semiHidden/>
    <w:unhideWhenUsed/>
    <w:qFormat/>
    <w:rsid w:val="00557624"/>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0">
    <w:name w:val="heading 3"/>
    <w:basedOn w:val="a6"/>
    <w:next w:val="a7"/>
    <w:link w:val="31"/>
    <w:semiHidden/>
    <w:unhideWhenUsed/>
    <w:qFormat/>
    <w:rsid w:val="00557624"/>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semiHidden/>
    <w:unhideWhenUsed/>
    <w:qFormat/>
    <w:rsid w:val="00557624"/>
    <w:pPr>
      <w:keepNext/>
      <w:keepLines/>
      <w:adjustRightInd w:val="0"/>
      <w:spacing w:before="280" w:after="290" w:line="376" w:lineRule="atLeast"/>
      <w:outlineLvl w:val="3"/>
    </w:pPr>
    <w:rPr>
      <w:rFonts w:ascii="Arial" w:eastAsia="黑体" w:hAnsi="Arial"/>
      <w:b/>
      <w:kern w:val="0"/>
      <w:sz w:val="28"/>
      <w:szCs w:val="20"/>
    </w:rPr>
  </w:style>
  <w:style w:type="paragraph" w:styleId="5">
    <w:name w:val="heading 5"/>
    <w:basedOn w:val="a6"/>
    <w:next w:val="a6"/>
    <w:link w:val="50"/>
    <w:semiHidden/>
    <w:unhideWhenUsed/>
    <w:qFormat/>
    <w:rsid w:val="00557624"/>
    <w:pPr>
      <w:keepNext/>
      <w:keepLines/>
      <w:adjustRightInd w:val="0"/>
      <w:spacing w:before="280" w:after="290" w:line="376" w:lineRule="atLeast"/>
      <w:outlineLvl w:val="4"/>
    </w:pPr>
    <w:rPr>
      <w:b/>
      <w:kern w:val="0"/>
      <w:sz w:val="28"/>
      <w:szCs w:val="20"/>
    </w:rPr>
  </w:style>
  <w:style w:type="paragraph" w:styleId="6">
    <w:name w:val="heading 6"/>
    <w:basedOn w:val="a6"/>
    <w:next w:val="a6"/>
    <w:link w:val="60"/>
    <w:semiHidden/>
    <w:unhideWhenUsed/>
    <w:qFormat/>
    <w:rsid w:val="00557624"/>
    <w:pPr>
      <w:keepNext/>
      <w:keepLines/>
      <w:adjustRightInd w:val="0"/>
      <w:spacing w:before="240" w:after="64" w:line="320" w:lineRule="atLeast"/>
      <w:outlineLvl w:val="5"/>
    </w:pPr>
    <w:rPr>
      <w:rFonts w:ascii="Arial" w:eastAsia="黑体" w:hAnsi="Arial"/>
      <w:b/>
      <w:kern w:val="0"/>
      <w:sz w:val="24"/>
      <w:szCs w:val="20"/>
    </w:rPr>
  </w:style>
  <w:style w:type="paragraph" w:styleId="7">
    <w:name w:val="heading 7"/>
    <w:basedOn w:val="a6"/>
    <w:next w:val="a6"/>
    <w:link w:val="70"/>
    <w:uiPriority w:val="99"/>
    <w:semiHidden/>
    <w:unhideWhenUsed/>
    <w:qFormat/>
    <w:rsid w:val="00557624"/>
    <w:pPr>
      <w:keepNext/>
      <w:keepLines/>
      <w:adjustRightInd w:val="0"/>
      <w:spacing w:before="240" w:after="64" w:line="320" w:lineRule="atLeast"/>
      <w:outlineLvl w:val="6"/>
    </w:pPr>
    <w:rPr>
      <w:b/>
      <w:kern w:val="0"/>
      <w:sz w:val="24"/>
      <w:szCs w:val="20"/>
    </w:rPr>
  </w:style>
  <w:style w:type="paragraph" w:styleId="8">
    <w:name w:val="heading 8"/>
    <w:basedOn w:val="a6"/>
    <w:next w:val="a6"/>
    <w:link w:val="80"/>
    <w:uiPriority w:val="99"/>
    <w:semiHidden/>
    <w:unhideWhenUsed/>
    <w:qFormat/>
    <w:rsid w:val="00557624"/>
    <w:pPr>
      <w:keepNext/>
      <w:keepLines/>
      <w:adjustRightInd w:val="0"/>
      <w:spacing w:before="240" w:after="64" w:line="320" w:lineRule="atLeast"/>
      <w:outlineLvl w:val="7"/>
    </w:pPr>
    <w:rPr>
      <w:rFonts w:ascii="Arial" w:eastAsia="黑体" w:hAnsi="Arial"/>
      <w:kern w:val="0"/>
      <w:sz w:val="24"/>
      <w:szCs w:val="20"/>
    </w:rPr>
  </w:style>
  <w:style w:type="paragraph" w:styleId="9">
    <w:name w:val="heading 9"/>
    <w:basedOn w:val="a6"/>
    <w:next w:val="a6"/>
    <w:link w:val="90"/>
    <w:uiPriority w:val="99"/>
    <w:semiHidden/>
    <w:unhideWhenUsed/>
    <w:qFormat/>
    <w:rsid w:val="00557624"/>
    <w:pPr>
      <w:keepNext/>
      <w:keepLines/>
      <w:adjustRightInd w:val="0"/>
      <w:spacing w:before="240" w:after="64" w:line="320" w:lineRule="atLeast"/>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6"/>
    <w:link w:val="ac"/>
    <w:uiPriority w:val="99"/>
    <w:unhideWhenUsed/>
    <w:qFormat/>
    <w:rsid w:val="00557624"/>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8"/>
    <w:link w:val="ab"/>
    <w:uiPriority w:val="99"/>
    <w:qFormat/>
    <w:rsid w:val="00557624"/>
    <w:rPr>
      <w:sz w:val="18"/>
      <w:szCs w:val="18"/>
    </w:rPr>
  </w:style>
  <w:style w:type="paragraph" w:styleId="ad">
    <w:name w:val="footer"/>
    <w:basedOn w:val="a6"/>
    <w:link w:val="ae"/>
    <w:uiPriority w:val="99"/>
    <w:unhideWhenUsed/>
    <w:qFormat/>
    <w:rsid w:val="00557624"/>
    <w:pPr>
      <w:tabs>
        <w:tab w:val="center" w:pos="4153"/>
        <w:tab w:val="right" w:pos="8306"/>
      </w:tabs>
      <w:snapToGrid w:val="0"/>
      <w:jc w:val="left"/>
    </w:pPr>
    <w:rPr>
      <w:sz w:val="18"/>
      <w:szCs w:val="18"/>
    </w:rPr>
  </w:style>
  <w:style w:type="character" w:customStyle="1" w:styleId="ae">
    <w:name w:val="页脚 字符"/>
    <w:basedOn w:val="a8"/>
    <w:link w:val="ad"/>
    <w:uiPriority w:val="99"/>
    <w:qFormat/>
    <w:rsid w:val="00557624"/>
    <w:rPr>
      <w:sz w:val="18"/>
      <w:szCs w:val="18"/>
    </w:rPr>
  </w:style>
  <w:style w:type="character" w:customStyle="1" w:styleId="12">
    <w:name w:val="标题 1 字符"/>
    <w:basedOn w:val="a8"/>
    <w:link w:val="11"/>
    <w:qFormat/>
    <w:rsid w:val="00557624"/>
    <w:rPr>
      <w:rFonts w:ascii="宋体" w:eastAsia="宋体" w:hAnsi="Times New Roman" w:cs="Times New Roman"/>
      <w:b/>
      <w:kern w:val="44"/>
      <w:sz w:val="32"/>
      <w:szCs w:val="20"/>
    </w:rPr>
  </w:style>
  <w:style w:type="character" w:customStyle="1" w:styleId="22">
    <w:name w:val="标题 2 字符"/>
    <w:basedOn w:val="a8"/>
    <w:link w:val="21"/>
    <w:semiHidden/>
    <w:qFormat/>
    <w:rsid w:val="00557624"/>
    <w:rPr>
      <w:rFonts w:asciiTheme="majorHAnsi" w:eastAsiaTheme="majorEastAsia" w:hAnsiTheme="majorHAnsi" w:cstheme="majorBidi"/>
      <w:b/>
      <w:bCs/>
      <w:sz w:val="32"/>
      <w:szCs w:val="32"/>
    </w:rPr>
  </w:style>
  <w:style w:type="character" w:customStyle="1" w:styleId="31">
    <w:name w:val="标题 3 字符"/>
    <w:basedOn w:val="a8"/>
    <w:link w:val="30"/>
    <w:semiHidden/>
    <w:qFormat/>
    <w:rsid w:val="00557624"/>
    <w:rPr>
      <w:rFonts w:ascii="宋体" w:eastAsia="宋体" w:hAnsi="Times New Roman" w:cs="Times New Roman"/>
      <w:b/>
      <w:kern w:val="0"/>
      <w:sz w:val="24"/>
      <w:szCs w:val="20"/>
      <w:u w:val="single"/>
    </w:rPr>
  </w:style>
  <w:style w:type="character" w:customStyle="1" w:styleId="40">
    <w:name w:val="标题 4 字符"/>
    <w:basedOn w:val="a8"/>
    <w:link w:val="4"/>
    <w:semiHidden/>
    <w:qFormat/>
    <w:rsid w:val="00557624"/>
    <w:rPr>
      <w:rFonts w:ascii="Arial" w:eastAsia="黑体" w:hAnsi="Arial" w:cs="Times New Roman"/>
      <w:b/>
      <w:kern w:val="0"/>
      <w:sz w:val="28"/>
      <w:szCs w:val="20"/>
    </w:rPr>
  </w:style>
  <w:style w:type="character" w:customStyle="1" w:styleId="50">
    <w:name w:val="标题 5 字符"/>
    <w:basedOn w:val="a8"/>
    <w:link w:val="5"/>
    <w:semiHidden/>
    <w:qFormat/>
    <w:rsid w:val="00557624"/>
    <w:rPr>
      <w:rFonts w:ascii="Times New Roman" w:eastAsia="宋体" w:hAnsi="Times New Roman" w:cs="Times New Roman"/>
      <w:b/>
      <w:kern w:val="0"/>
      <w:sz w:val="28"/>
      <w:szCs w:val="20"/>
    </w:rPr>
  </w:style>
  <w:style w:type="character" w:customStyle="1" w:styleId="60">
    <w:name w:val="标题 6 字符"/>
    <w:basedOn w:val="a8"/>
    <w:link w:val="6"/>
    <w:semiHidden/>
    <w:qFormat/>
    <w:rsid w:val="00557624"/>
    <w:rPr>
      <w:rFonts w:ascii="Arial" w:eastAsia="黑体" w:hAnsi="Arial" w:cs="Times New Roman"/>
      <w:b/>
      <w:kern w:val="0"/>
      <w:sz w:val="24"/>
      <w:szCs w:val="20"/>
    </w:rPr>
  </w:style>
  <w:style w:type="character" w:customStyle="1" w:styleId="70">
    <w:name w:val="标题 7 字符"/>
    <w:basedOn w:val="a8"/>
    <w:link w:val="7"/>
    <w:uiPriority w:val="99"/>
    <w:semiHidden/>
    <w:qFormat/>
    <w:rsid w:val="00557624"/>
    <w:rPr>
      <w:rFonts w:ascii="Times New Roman" w:eastAsia="宋体" w:hAnsi="Times New Roman" w:cs="Times New Roman"/>
      <w:b/>
      <w:kern w:val="0"/>
      <w:sz w:val="24"/>
      <w:szCs w:val="20"/>
    </w:rPr>
  </w:style>
  <w:style w:type="character" w:customStyle="1" w:styleId="80">
    <w:name w:val="标题 8 字符"/>
    <w:basedOn w:val="a8"/>
    <w:link w:val="8"/>
    <w:uiPriority w:val="99"/>
    <w:semiHidden/>
    <w:qFormat/>
    <w:rsid w:val="00557624"/>
    <w:rPr>
      <w:rFonts w:ascii="Arial" w:eastAsia="黑体" w:hAnsi="Arial" w:cs="Times New Roman"/>
      <w:kern w:val="0"/>
      <w:sz w:val="24"/>
      <w:szCs w:val="20"/>
    </w:rPr>
  </w:style>
  <w:style w:type="character" w:customStyle="1" w:styleId="90">
    <w:name w:val="标题 9 字符"/>
    <w:basedOn w:val="a8"/>
    <w:link w:val="9"/>
    <w:uiPriority w:val="99"/>
    <w:semiHidden/>
    <w:qFormat/>
    <w:rsid w:val="00557624"/>
    <w:rPr>
      <w:rFonts w:ascii="Arial" w:eastAsia="黑体" w:hAnsi="Arial" w:cs="Times New Roman"/>
      <w:kern w:val="0"/>
      <w:szCs w:val="20"/>
    </w:rPr>
  </w:style>
  <w:style w:type="character" w:styleId="af">
    <w:name w:val="Hyperlink"/>
    <w:uiPriority w:val="99"/>
    <w:semiHidden/>
    <w:unhideWhenUsed/>
    <w:qFormat/>
    <w:rsid w:val="00557624"/>
    <w:rPr>
      <w:color w:val="0000FF"/>
      <w:u w:val="single"/>
    </w:rPr>
  </w:style>
  <w:style w:type="character" w:styleId="af0">
    <w:name w:val="FollowedHyperlink"/>
    <w:semiHidden/>
    <w:unhideWhenUsed/>
    <w:qFormat/>
    <w:rsid w:val="00557624"/>
    <w:rPr>
      <w:color w:val="800080"/>
      <w:u w:val="single"/>
    </w:rPr>
  </w:style>
  <w:style w:type="character" w:styleId="af1">
    <w:name w:val="Emphasis"/>
    <w:qFormat/>
    <w:rsid w:val="00557624"/>
    <w:rPr>
      <w:i w:val="0"/>
      <w:iCs w:val="0"/>
      <w:color w:val="CC0033"/>
    </w:rPr>
  </w:style>
  <w:style w:type="paragraph" w:styleId="a7">
    <w:name w:val="Normal Indent"/>
    <w:basedOn w:val="a6"/>
    <w:link w:val="af2"/>
    <w:uiPriority w:val="99"/>
    <w:semiHidden/>
    <w:unhideWhenUsed/>
    <w:qFormat/>
    <w:rsid w:val="00557624"/>
    <w:pPr>
      <w:autoSpaceDE w:val="0"/>
      <w:autoSpaceDN w:val="0"/>
      <w:adjustRightInd w:val="0"/>
      <w:ind w:firstLine="420"/>
      <w:jc w:val="left"/>
    </w:pPr>
    <w:rPr>
      <w:rFonts w:ascii="宋体"/>
      <w:sz w:val="24"/>
    </w:rPr>
  </w:style>
  <w:style w:type="paragraph" w:styleId="HTML">
    <w:name w:val="HTML Preformatted"/>
    <w:basedOn w:val="a6"/>
    <w:link w:val="HTML0"/>
    <w:semiHidden/>
    <w:unhideWhenUsed/>
    <w:qFormat/>
    <w:rsid w:val="005576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8"/>
    <w:link w:val="HTML"/>
    <w:semiHidden/>
    <w:qFormat/>
    <w:rsid w:val="00557624"/>
    <w:rPr>
      <w:rFonts w:ascii="宋体" w:eastAsia="宋体" w:hAnsi="宋体" w:cs="宋体"/>
      <w:kern w:val="0"/>
      <w:sz w:val="24"/>
      <w:szCs w:val="24"/>
    </w:rPr>
  </w:style>
  <w:style w:type="paragraph" w:customStyle="1" w:styleId="msonormal0">
    <w:name w:val="msonormal"/>
    <w:basedOn w:val="a6"/>
    <w:uiPriority w:val="99"/>
    <w:qFormat/>
    <w:rsid w:val="00557624"/>
    <w:pPr>
      <w:widowControl/>
      <w:spacing w:before="100" w:beforeAutospacing="1" w:after="100" w:afterAutospacing="1"/>
      <w:jc w:val="left"/>
    </w:pPr>
    <w:rPr>
      <w:rFonts w:ascii="宋体" w:hAnsi="宋体" w:cs="宋体"/>
      <w:kern w:val="0"/>
      <w:sz w:val="24"/>
    </w:rPr>
  </w:style>
  <w:style w:type="paragraph" w:styleId="af3">
    <w:name w:val="Normal (Web)"/>
    <w:basedOn w:val="a6"/>
    <w:uiPriority w:val="99"/>
    <w:semiHidden/>
    <w:unhideWhenUsed/>
    <w:qFormat/>
    <w:rsid w:val="00557624"/>
    <w:pPr>
      <w:widowControl/>
      <w:spacing w:before="100" w:beforeAutospacing="1" w:after="100" w:afterAutospacing="1"/>
      <w:jc w:val="left"/>
    </w:pPr>
    <w:rPr>
      <w:rFonts w:ascii="宋体" w:hAnsi="宋体" w:cs="宋体"/>
      <w:kern w:val="0"/>
      <w:sz w:val="24"/>
    </w:rPr>
  </w:style>
  <w:style w:type="paragraph" w:styleId="13">
    <w:name w:val="index 1"/>
    <w:basedOn w:val="a6"/>
    <w:next w:val="a6"/>
    <w:autoRedefine/>
    <w:uiPriority w:val="99"/>
    <w:semiHidden/>
    <w:unhideWhenUsed/>
    <w:qFormat/>
    <w:rsid w:val="00557624"/>
    <w:rPr>
      <w:szCs w:val="20"/>
    </w:rPr>
  </w:style>
  <w:style w:type="paragraph" w:styleId="TOC1">
    <w:name w:val="toc 1"/>
    <w:basedOn w:val="a6"/>
    <w:next w:val="a6"/>
    <w:autoRedefine/>
    <w:uiPriority w:val="39"/>
    <w:unhideWhenUsed/>
    <w:qFormat/>
    <w:rsid w:val="00691D18"/>
    <w:pPr>
      <w:tabs>
        <w:tab w:val="left" w:pos="1050"/>
        <w:tab w:val="right" w:leader="dot" w:pos="8937"/>
      </w:tabs>
      <w:spacing w:line="360" w:lineRule="auto"/>
    </w:pPr>
    <w:rPr>
      <w:rFonts w:ascii="宋体" w:hAnsi="宋体"/>
      <w:b/>
      <w:sz w:val="24"/>
    </w:rPr>
  </w:style>
  <w:style w:type="paragraph" w:styleId="TOC2">
    <w:name w:val="toc 2"/>
    <w:basedOn w:val="a6"/>
    <w:next w:val="a6"/>
    <w:autoRedefine/>
    <w:uiPriority w:val="39"/>
    <w:semiHidden/>
    <w:unhideWhenUsed/>
    <w:qFormat/>
    <w:rsid w:val="00557624"/>
    <w:pPr>
      <w:tabs>
        <w:tab w:val="right" w:leader="dot" w:pos="8937"/>
      </w:tabs>
      <w:spacing w:line="312" w:lineRule="auto"/>
      <w:ind w:leftChars="200" w:left="420"/>
    </w:pPr>
  </w:style>
  <w:style w:type="paragraph" w:styleId="TOC3">
    <w:name w:val="toc 3"/>
    <w:basedOn w:val="a6"/>
    <w:next w:val="a6"/>
    <w:autoRedefine/>
    <w:uiPriority w:val="39"/>
    <w:semiHidden/>
    <w:unhideWhenUsed/>
    <w:qFormat/>
    <w:rsid w:val="00557624"/>
    <w:pPr>
      <w:ind w:leftChars="400" w:left="840"/>
    </w:pPr>
  </w:style>
  <w:style w:type="paragraph" w:styleId="TOC4">
    <w:name w:val="toc 4"/>
    <w:basedOn w:val="a6"/>
    <w:next w:val="a6"/>
    <w:autoRedefine/>
    <w:uiPriority w:val="99"/>
    <w:semiHidden/>
    <w:unhideWhenUsed/>
    <w:qFormat/>
    <w:rsid w:val="00557624"/>
    <w:pPr>
      <w:ind w:leftChars="600" w:left="1260"/>
    </w:pPr>
  </w:style>
  <w:style w:type="paragraph" w:styleId="TOC5">
    <w:name w:val="toc 5"/>
    <w:basedOn w:val="a6"/>
    <w:next w:val="a6"/>
    <w:autoRedefine/>
    <w:uiPriority w:val="99"/>
    <w:semiHidden/>
    <w:unhideWhenUsed/>
    <w:qFormat/>
    <w:rsid w:val="00557624"/>
    <w:pPr>
      <w:ind w:leftChars="800" w:left="1680"/>
    </w:pPr>
  </w:style>
  <w:style w:type="paragraph" w:styleId="TOC6">
    <w:name w:val="toc 6"/>
    <w:basedOn w:val="a6"/>
    <w:next w:val="a6"/>
    <w:autoRedefine/>
    <w:uiPriority w:val="99"/>
    <w:semiHidden/>
    <w:unhideWhenUsed/>
    <w:qFormat/>
    <w:rsid w:val="00557624"/>
    <w:pPr>
      <w:ind w:leftChars="1000" w:left="2100"/>
    </w:pPr>
  </w:style>
  <w:style w:type="paragraph" w:styleId="TOC7">
    <w:name w:val="toc 7"/>
    <w:basedOn w:val="a6"/>
    <w:next w:val="a6"/>
    <w:autoRedefine/>
    <w:uiPriority w:val="99"/>
    <w:semiHidden/>
    <w:unhideWhenUsed/>
    <w:qFormat/>
    <w:rsid w:val="00557624"/>
    <w:pPr>
      <w:ind w:leftChars="1200" w:left="2520"/>
    </w:pPr>
  </w:style>
  <w:style w:type="paragraph" w:styleId="TOC8">
    <w:name w:val="toc 8"/>
    <w:basedOn w:val="a6"/>
    <w:next w:val="a6"/>
    <w:autoRedefine/>
    <w:uiPriority w:val="99"/>
    <w:semiHidden/>
    <w:unhideWhenUsed/>
    <w:qFormat/>
    <w:rsid w:val="00557624"/>
    <w:pPr>
      <w:ind w:leftChars="1400" w:left="2940"/>
    </w:pPr>
  </w:style>
  <w:style w:type="paragraph" w:styleId="TOC9">
    <w:name w:val="toc 9"/>
    <w:basedOn w:val="a6"/>
    <w:next w:val="a6"/>
    <w:autoRedefine/>
    <w:uiPriority w:val="99"/>
    <w:semiHidden/>
    <w:unhideWhenUsed/>
    <w:qFormat/>
    <w:rsid w:val="00557624"/>
    <w:pPr>
      <w:ind w:leftChars="1600" w:left="3360"/>
    </w:pPr>
  </w:style>
  <w:style w:type="character" w:customStyle="1" w:styleId="af2">
    <w:name w:val="正文缩进 字符"/>
    <w:link w:val="a7"/>
    <w:uiPriority w:val="99"/>
    <w:semiHidden/>
    <w:qFormat/>
    <w:locked/>
    <w:rsid w:val="00557624"/>
    <w:rPr>
      <w:rFonts w:ascii="宋体" w:eastAsia="宋体" w:hAnsi="Times New Roman" w:cs="Times New Roman"/>
      <w:sz w:val="24"/>
      <w:szCs w:val="24"/>
    </w:rPr>
  </w:style>
  <w:style w:type="paragraph" w:styleId="af4">
    <w:name w:val="annotation text"/>
    <w:basedOn w:val="a6"/>
    <w:link w:val="14"/>
    <w:uiPriority w:val="99"/>
    <w:unhideWhenUsed/>
    <w:qFormat/>
    <w:rsid w:val="00557624"/>
    <w:pPr>
      <w:jc w:val="left"/>
    </w:pPr>
  </w:style>
  <w:style w:type="character" w:customStyle="1" w:styleId="af5">
    <w:name w:val="批注文字 字符"/>
    <w:basedOn w:val="a8"/>
    <w:uiPriority w:val="99"/>
    <w:semiHidden/>
    <w:qFormat/>
    <w:rsid w:val="00557624"/>
    <w:rPr>
      <w:rFonts w:ascii="Times New Roman" w:eastAsia="宋体" w:hAnsi="Times New Roman" w:cs="Times New Roman"/>
      <w:szCs w:val="24"/>
    </w:rPr>
  </w:style>
  <w:style w:type="paragraph" w:styleId="af6">
    <w:name w:val="caption"/>
    <w:basedOn w:val="a6"/>
    <w:next w:val="a6"/>
    <w:uiPriority w:val="99"/>
    <w:semiHidden/>
    <w:unhideWhenUsed/>
    <w:qFormat/>
    <w:rsid w:val="00557624"/>
    <w:pPr>
      <w:spacing w:line="480" w:lineRule="auto"/>
    </w:pPr>
    <w:rPr>
      <w:rFonts w:ascii="华文中宋" w:eastAsia="华文中宋" w:hAnsi="华文中宋"/>
      <w:sz w:val="36"/>
      <w:szCs w:val="20"/>
    </w:rPr>
  </w:style>
  <w:style w:type="paragraph" w:styleId="23">
    <w:name w:val="List 2"/>
    <w:basedOn w:val="a6"/>
    <w:uiPriority w:val="99"/>
    <w:semiHidden/>
    <w:unhideWhenUsed/>
    <w:qFormat/>
    <w:rsid w:val="00557624"/>
    <w:pPr>
      <w:ind w:leftChars="200" w:left="100" w:hangingChars="200" w:hanging="200"/>
    </w:pPr>
  </w:style>
  <w:style w:type="paragraph" w:styleId="af7">
    <w:name w:val="Title"/>
    <w:basedOn w:val="a6"/>
    <w:link w:val="af8"/>
    <w:uiPriority w:val="99"/>
    <w:qFormat/>
    <w:rsid w:val="00557624"/>
    <w:pPr>
      <w:jc w:val="center"/>
      <w:outlineLvl w:val="0"/>
    </w:pPr>
    <w:rPr>
      <w:b/>
      <w:sz w:val="32"/>
      <w:szCs w:val="20"/>
    </w:rPr>
  </w:style>
  <w:style w:type="character" w:customStyle="1" w:styleId="af8">
    <w:name w:val="标题 字符"/>
    <w:basedOn w:val="a8"/>
    <w:link w:val="af7"/>
    <w:uiPriority w:val="99"/>
    <w:qFormat/>
    <w:rsid w:val="00557624"/>
    <w:rPr>
      <w:rFonts w:ascii="Times New Roman" w:eastAsia="宋体" w:hAnsi="Times New Roman" w:cs="Times New Roman"/>
      <w:b/>
      <w:sz w:val="32"/>
      <w:szCs w:val="20"/>
    </w:rPr>
  </w:style>
  <w:style w:type="paragraph" w:styleId="af9">
    <w:name w:val="Body Text"/>
    <w:basedOn w:val="a6"/>
    <w:link w:val="afa"/>
    <w:uiPriority w:val="99"/>
    <w:semiHidden/>
    <w:unhideWhenUsed/>
    <w:qFormat/>
    <w:rsid w:val="00557624"/>
    <w:pPr>
      <w:tabs>
        <w:tab w:val="left" w:pos="567"/>
      </w:tabs>
      <w:spacing w:before="120" w:line="22" w:lineRule="atLeast"/>
    </w:pPr>
    <w:rPr>
      <w:rFonts w:ascii="宋体" w:hAnsi="宋体"/>
      <w:sz w:val="24"/>
    </w:rPr>
  </w:style>
  <w:style w:type="character" w:customStyle="1" w:styleId="afa">
    <w:name w:val="正文文本 字符"/>
    <w:basedOn w:val="a8"/>
    <w:link w:val="af9"/>
    <w:uiPriority w:val="99"/>
    <w:semiHidden/>
    <w:qFormat/>
    <w:rsid w:val="00557624"/>
    <w:rPr>
      <w:rFonts w:ascii="宋体" w:eastAsia="宋体" w:hAnsi="宋体" w:cs="Times New Roman"/>
      <w:sz w:val="24"/>
      <w:szCs w:val="24"/>
    </w:rPr>
  </w:style>
  <w:style w:type="paragraph" w:styleId="afb">
    <w:name w:val="Body Text Indent"/>
    <w:basedOn w:val="a6"/>
    <w:link w:val="afc"/>
    <w:uiPriority w:val="99"/>
    <w:semiHidden/>
    <w:unhideWhenUsed/>
    <w:qFormat/>
    <w:rsid w:val="00557624"/>
    <w:pPr>
      <w:spacing w:line="360" w:lineRule="auto"/>
      <w:ind w:firstLine="570"/>
    </w:pPr>
    <w:rPr>
      <w:sz w:val="24"/>
    </w:rPr>
  </w:style>
  <w:style w:type="character" w:customStyle="1" w:styleId="afc">
    <w:name w:val="正文文本缩进 字符"/>
    <w:basedOn w:val="a8"/>
    <w:link w:val="afb"/>
    <w:uiPriority w:val="99"/>
    <w:semiHidden/>
    <w:qFormat/>
    <w:rsid w:val="00557624"/>
    <w:rPr>
      <w:rFonts w:ascii="Times New Roman" w:eastAsia="宋体" w:hAnsi="Times New Roman" w:cs="Times New Roman"/>
      <w:sz w:val="24"/>
      <w:szCs w:val="24"/>
    </w:rPr>
  </w:style>
  <w:style w:type="paragraph" w:styleId="afd">
    <w:name w:val="Date"/>
    <w:basedOn w:val="a6"/>
    <w:next w:val="a6"/>
    <w:link w:val="afe"/>
    <w:uiPriority w:val="99"/>
    <w:semiHidden/>
    <w:unhideWhenUsed/>
    <w:qFormat/>
    <w:rsid w:val="00557624"/>
    <w:pPr>
      <w:ind w:leftChars="2500" w:left="100"/>
    </w:pPr>
    <w:rPr>
      <w:rFonts w:ascii="仿宋_GB2312" w:eastAsia="仿宋_GB2312" w:hAnsi="宋体"/>
      <w:color w:val="000000"/>
      <w:sz w:val="24"/>
    </w:rPr>
  </w:style>
  <w:style w:type="character" w:customStyle="1" w:styleId="afe">
    <w:name w:val="日期 字符"/>
    <w:basedOn w:val="a8"/>
    <w:link w:val="afd"/>
    <w:uiPriority w:val="99"/>
    <w:semiHidden/>
    <w:qFormat/>
    <w:rsid w:val="00557624"/>
    <w:rPr>
      <w:rFonts w:ascii="仿宋_GB2312" w:eastAsia="仿宋_GB2312" w:hAnsi="宋体" w:cs="Times New Roman"/>
      <w:color w:val="000000"/>
      <w:sz w:val="24"/>
      <w:szCs w:val="24"/>
    </w:rPr>
  </w:style>
  <w:style w:type="paragraph" w:styleId="24">
    <w:name w:val="Body Text First Indent 2"/>
    <w:basedOn w:val="afb"/>
    <w:link w:val="25"/>
    <w:uiPriority w:val="99"/>
    <w:semiHidden/>
    <w:unhideWhenUsed/>
    <w:qFormat/>
    <w:rsid w:val="00557624"/>
    <w:pPr>
      <w:spacing w:after="120" w:line="480" w:lineRule="exact"/>
      <w:ind w:leftChars="200" w:left="420" w:firstLineChars="200" w:firstLine="420"/>
    </w:pPr>
    <w:rPr>
      <w:szCs w:val="20"/>
    </w:rPr>
  </w:style>
  <w:style w:type="character" w:customStyle="1" w:styleId="25">
    <w:name w:val="正文文本首行缩进 2 字符"/>
    <w:basedOn w:val="afc"/>
    <w:link w:val="24"/>
    <w:uiPriority w:val="99"/>
    <w:semiHidden/>
    <w:qFormat/>
    <w:rsid w:val="00557624"/>
    <w:rPr>
      <w:rFonts w:ascii="Times New Roman" w:eastAsia="宋体" w:hAnsi="Times New Roman" w:cs="Times New Roman"/>
      <w:sz w:val="24"/>
      <w:szCs w:val="20"/>
    </w:rPr>
  </w:style>
  <w:style w:type="paragraph" w:styleId="32">
    <w:name w:val="Body Text 3"/>
    <w:basedOn w:val="a6"/>
    <w:link w:val="33"/>
    <w:uiPriority w:val="99"/>
    <w:semiHidden/>
    <w:unhideWhenUsed/>
    <w:qFormat/>
    <w:rsid w:val="00557624"/>
    <w:pPr>
      <w:spacing w:after="120"/>
    </w:pPr>
    <w:rPr>
      <w:sz w:val="16"/>
      <w:szCs w:val="16"/>
    </w:rPr>
  </w:style>
  <w:style w:type="character" w:customStyle="1" w:styleId="33">
    <w:name w:val="正文文本 3 字符"/>
    <w:basedOn w:val="a8"/>
    <w:link w:val="32"/>
    <w:uiPriority w:val="99"/>
    <w:semiHidden/>
    <w:qFormat/>
    <w:rsid w:val="00557624"/>
    <w:rPr>
      <w:rFonts w:ascii="Times New Roman" w:eastAsia="宋体" w:hAnsi="Times New Roman" w:cs="Times New Roman"/>
      <w:sz w:val="16"/>
      <w:szCs w:val="16"/>
    </w:rPr>
  </w:style>
  <w:style w:type="paragraph" w:styleId="26">
    <w:name w:val="Body Text Indent 2"/>
    <w:basedOn w:val="a6"/>
    <w:link w:val="27"/>
    <w:uiPriority w:val="99"/>
    <w:semiHidden/>
    <w:unhideWhenUsed/>
    <w:qFormat/>
    <w:rsid w:val="00557624"/>
    <w:pPr>
      <w:ind w:firstLineChars="200" w:firstLine="480"/>
    </w:pPr>
    <w:rPr>
      <w:rFonts w:ascii="仿宋_GB2312" w:eastAsia="仿宋_GB2312"/>
      <w:sz w:val="24"/>
    </w:rPr>
  </w:style>
  <w:style w:type="character" w:customStyle="1" w:styleId="27">
    <w:name w:val="正文文本缩进 2 字符"/>
    <w:basedOn w:val="a8"/>
    <w:link w:val="26"/>
    <w:uiPriority w:val="99"/>
    <w:semiHidden/>
    <w:qFormat/>
    <w:rsid w:val="00557624"/>
    <w:rPr>
      <w:rFonts w:ascii="仿宋_GB2312" w:eastAsia="仿宋_GB2312" w:hAnsi="Times New Roman" w:cs="Times New Roman"/>
      <w:sz w:val="24"/>
      <w:szCs w:val="24"/>
    </w:rPr>
  </w:style>
  <w:style w:type="paragraph" w:styleId="34">
    <w:name w:val="Body Text Indent 3"/>
    <w:basedOn w:val="a6"/>
    <w:link w:val="35"/>
    <w:uiPriority w:val="99"/>
    <w:semiHidden/>
    <w:unhideWhenUsed/>
    <w:qFormat/>
    <w:rsid w:val="00557624"/>
    <w:pPr>
      <w:autoSpaceDE w:val="0"/>
      <w:autoSpaceDN w:val="0"/>
      <w:adjustRightInd w:val="0"/>
      <w:spacing w:before="120" w:line="22" w:lineRule="atLeast"/>
      <w:ind w:left="720" w:firstLine="480"/>
      <w:jc w:val="left"/>
    </w:pPr>
    <w:rPr>
      <w:rFonts w:ascii="宋体"/>
      <w:kern w:val="0"/>
      <w:sz w:val="24"/>
      <w:szCs w:val="20"/>
    </w:rPr>
  </w:style>
  <w:style w:type="character" w:customStyle="1" w:styleId="35">
    <w:name w:val="正文文本缩进 3 字符"/>
    <w:basedOn w:val="a8"/>
    <w:link w:val="34"/>
    <w:uiPriority w:val="99"/>
    <w:semiHidden/>
    <w:qFormat/>
    <w:rsid w:val="00557624"/>
    <w:rPr>
      <w:rFonts w:ascii="宋体" w:eastAsia="宋体" w:hAnsi="Times New Roman" w:cs="Times New Roman"/>
      <w:kern w:val="0"/>
      <w:sz w:val="24"/>
      <w:szCs w:val="20"/>
    </w:rPr>
  </w:style>
  <w:style w:type="paragraph" w:styleId="aff">
    <w:name w:val="Block Text"/>
    <w:basedOn w:val="a6"/>
    <w:unhideWhenUsed/>
    <w:qFormat/>
    <w:rsid w:val="00557624"/>
    <w:pPr>
      <w:widowControl/>
      <w:ind w:left="480" w:right="-341" w:firstLine="513"/>
    </w:pPr>
    <w:rPr>
      <w:kern w:val="0"/>
      <w:sz w:val="24"/>
      <w:szCs w:val="20"/>
    </w:rPr>
  </w:style>
  <w:style w:type="paragraph" w:styleId="aff0">
    <w:name w:val="Document Map"/>
    <w:basedOn w:val="a6"/>
    <w:link w:val="aff1"/>
    <w:uiPriority w:val="99"/>
    <w:semiHidden/>
    <w:unhideWhenUsed/>
    <w:qFormat/>
    <w:rsid w:val="00557624"/>
    <w:pPr>
      <w:shd w:val="clear" w:color="auto" w:fill="000080"/>
    </w:pPr>
  </w:style>
  <w:style w:type="character" w:customStyle="1" w:styleId="aff1">
    <w:name w:val="文档结构图 字符"/>
    <w:basedOn w:val="a8"/>
    <w:link w:val="aff0"/>
    <w:uiPriority w:val="99"/>
    <w:semiHidden/>
    <w:qFormat/>
    <w:rsid w:val="00557624"/>
    <w:rPr>
      <w:rFonts w:ascii="Times New Roman" w:eastAsia="宋体" w:hAnsi="Times New Roman" w:cs="Times New Roman"/>
      <w:szCs w:val="24"/>
      <w:shd w:val="clear" w:color="auto" w:fill="000080"/>
    </w:rPr>
  </w:style>
  <w:style w:type="paragraph" w:styleId="aff2">
    <w:name w:val="Plain Text"/>
    <w:basedOn w:val="a6"/>
    <w:link w:val="28"/>
    <w:uiPriority w:val="99"/>
    <w:semiHidden/>
    <w:unhideWhenUsed/>
    <w:qFormat/>
    <w:rsid w:val="00557624"/>
    <w:rPr>
      <w:rFonts w:ascii="宋体" w:hAnsi="Courier New"/>
      <w:szCs w:val="20"/>
    </w:rPr>
  </w:style>
  <w:style w:type="character" w:customStyle="1" w:styleId="aff3">
    <w:name w:val="纯文本 字符"/>
    <w:basedOn w:val="a8"/>
    <w:semiHidden/>
    <w:qFormat/>
    <w:rsid w:val="00557624"/>
    <w:rPr>
      <w:rFonts w:asciiTheme="minorEastAsia" w:hAnsi="Courier New" w:cs="Courier New"/>
      <w:szCs w:val="24"/>
    </w:rPr>
  </w:style>
  <w:style w:type="paragraph" w:styleId="aff4">
    <w:name w:val="annotation subject"/>
    <w:basedOn w:val="af4"/>
    <w:next w:val="af4"/>
    <w:link w:val="aff5"/>
    <w:uiPriority w:val="99"/>
    <w:semiHidden/>
    <w:unhideWhenUsed/>
    <w:qFormat/>
    <w:rsid w:val="00557624"/>
    <w:rPr>
      <w:b/>
      <w:bCs/>
    </w:rPr>
  </w:style>
  <w:style w:type="character" w:customStyle="1" w:styleId="aff5">
    <w:name w:val="批注主题 字符"/>
    <w:basedOn w:val="af5"/>
    <w:link w:val="aff4"/>
    <w:uiPriority w:val="99"/>
    <w:semiHidden/>
    <w:qFormat/>
    <w:rsid w:val="00557624"/>
    <w:rPr>
      <w:rFonts w:ascii="Times New Roman" w:eastAsia="宋体" w:hAnsi="Times New Roman" w:cs="Times New Roman"/>
      <w:b/>
      <w:bCs/>
      <w:szCs w:val="24"/>
    </w:rPr>
  </w:style>
  <w:style w:type="paragraph" w:styleId="aff6">
    <w:name w:val="Balloon Text"/>
    <w:basedOn w:val="a6"/>
    <w:link w:val="aff7"/>
    <w:uiPriority w:val="99"/>
    <w:semiHidden/>
    <w:unhideWhenUsed/>
    <w:qFormat/>
    <w:rsid w:val="00557624"/>
    <w:rPr>
      <w:sz w:val="18"/>
      <w:szCs w:val="18"/>
    </w:rPr>
  </w:style>
  <w:style w:type="character" w:customStyle="1" w:styleId="aff7">
    <w:name w:val="批注框文本 字符"/>
    <w:basedOn w:val="a8"/>
    <w:link w:val="aff6"/>
    <w:uiPriority w:val="99"/>
    <w:semiHidden/>
    <w:qFormat/>
    <w:rsid w:val="00557624"/>
    <w:rPr>
      <w:rFonts w:ascii="Times New Roman" w:eastAsia="宋体" w:hAnsi="Times New Roman" w:cs="Times New Roman"/>
      <w:sz w:val="18"/>
      <w:szCs w:val="18"/>
    </w:rPr>
  </w:style>
  <w:style w:type="paragraph" w:styleId="aff8">
    <w:name w:val="No Spacing"/>
    <w:uiPriority w:val="99"/>
    <w:qFormat/>
    <w:rsid w:val="00557624"/>
    <w:pPr>
      <w:widowControl w:val="0"/>
      <w:jc w:val="both"/>
    </w:pPr>
    <w:rPr>
      <w:rFonts w:ascii="Times New Roman" w:eastAsia="宋体" w:hAnsi="Times New Roman" w:cs="Times New Roman"/>
      <w:szCs w:val="24"/>
    </w:rPr>
  </w:style>
  <w:style w:type="paragraph" w:styleId="aff9">
    <w:name w:val="Revision"/>
    <w:uiPriority w:val="99"/>
    <w:semiHidden/>
    <w:qFormat/>
    <w:rsid w:val="00557624"/>
    <w:rPr>
      <w:rFonts w:ascii="Times New Roman" w:eastAsia="宋体" w:hAnsi="Times New Roman" w:cs="Times New Roman"/>
      <w:szCs w:val="24"/>
    </w:rPr>
  </w:style>
  <w:style w:type="character" w:customStyle="1" w:styleId="affa">
    <w:name w:val="列表段落 字符"/>
    <w:link w:val="affb"/>
    <w:uiPriority w:val="34"/>
    <w:qFormat/>
    <w:locked/>
    <w:rsid w:val="00557624"/>
    <w:rPr>
      <w:rFonts w:ascii="Calibri" w:hAnsi="Calibri" w:cs="Calibri"/>
    </w:rPr>
  </w:style>
  <w:style w:type="paragraph" w:styleId="affb">
    <w:name w:val="List Paragraph"/>
    <w:basedOn w:val="a6"/>
    <w:link w:val="affa"/>
    <w:uiPriority w:val="34"/>
    <w:qFormat/>
    <w:rsid w:val="00557624"/>
    <w:pPr>
      <w:ind w:firstLineChars="200" w:firstLine="420"/>
    </w:pPr>
    <w:rPr>
      <w:rFonts w:ascii="Calibri" w:eastAsiaTheme="minorEastAsia" w:hAnsi="Calibri" w:cs="Calibri"/>
      <w:szCs w:val="22"/>
    </w:rPr>
  </w:style>
  <w:style w:type="character" w:customStyle="1" w:styleId="Char1">
    <w:name w:val="正文文本缩进 Char1"/>
    <w:link w:val="15"/>
    <w:qFormat/>
    <w:locked/>
    <w:rsid w:val="00557624"/>
    <w:rPr>
      <w:rFonts w:ascii="宋体" w:eastAsia="宋体" w:hAnsi="宋体"/>
      <w:sz w:val="24"/>
      <w:szCs w:val="24"/>
    </w:rPr>
  </w:style>
  <w:style w:type="paragraph" w:customStyle="1" w:styleId="15">
    <w:name w:val="正文文本缩进1"/>
    <w:basedOn w:val="a6"/>
    <w:link w:val="Char1"/>
    <w:qFormat/>
    <w:rsid w:val="00557624"/>
    <w:pPr>
      <w:spacing w:line="480" w:lineRule="exact"/>
      <w:ind w:firstLineChars="200" w:firstLine="480"/>
    </w:pPr>
    <w:rPr>
      <w:rFonts w:ascii="宋体" w:hAnsi="宋体" w:cstheme="minorBidi"/>
      <w:sz w:val="24"/>
    </w:rPr>
  </w:style>
  <w:style w:type="character" w:customStyle="1" w:styleId="CharChar">
    <w:name w:val="正文缩进 Char Char"/>
    <w:link w:val="16"/>
    <w:qFormat/>
    <w:locked/>
    <w:rsid w:val="00557624"/>
    <w:rPr>
      <w:rFonts w:ascii="宋体" w:eastAsia="宋体" w:hAnsi="宋体"/>
      <w:color w:val="000000"/>
      <w:kern w:val="28"/>
      <w:sz w:val="28"/>
    </w:rPr>
  </w:style>
  <w:style w:type="paragraph" w:customStyle="1" w:styleId="16">
    <w:name w:val="正文缩进1"/>
    <w:basedOn w:val="a6"/>
    <w:link w:val="CharChar"/>
    <w:qFormat/>
    <w:rsid w:val="00557624"/>
    <w:pPr>
      <w:widowControl/>
      <w:adjustRightInd w:val="0"/>
      <w:snapToGrid w:val="0"/>
      <w:spacing w:line="480" w:lineRule="exact"/>
      <w:ind w:firstLine="567"/>
    </w:pPr>
    <w:rPr>
      <w:rFonts w:ascii="宋体" w:hAnsi="宋体" w:cstheme="minorBidi"/>
      <w:color w:val="000000"/>
      <w:kern w:val="28"/>
      <w:sz w:val="28"/>
      <w:szCs w:val="22"/>
    </w:rPr>
  </w:style>
  <w:style w:type="paragraph" w:customStyle="1" w:styleId="a">
    <w:name w:val="章标题"/>
    <w:next w:val="a6"/>
    <w:uiPriority w:val="99"/>
    <w:qFormat/>
    <w:rsid w:val="00557624"/>
    <w:pPr>
      <w:numPr>
        <w:numId w:val="2"/>
      </w:numPr>
      <w:spacing w:beforeLines="50" w:afterLines="50" w:line="460" w:lineRule="exact"/>
      <w:jc w:val="both"/>
      <w:outlineLvl w:val="0"/>
    </w:pPr>
    <w:rPr>
      <w:rFonts w:ascii="黑体" w:eastAsia="黑体" w:hAnsi="Times New Roman" w:cs="Times New Roman"/>
      <w:b/>
      <w:kern w:val="0"/>
      <w:sz w:val="28"/>
      <w:szCs w:val="20"/>
    </w:rPr>
  </w:style>
  <w:style w:type="paragraph" w:customStyle="1" w:styleId="font7">
    <w:name w:val="font7"/>
    <w:basedOn w:val="a6"/>
    <w:uiPriority w:val="99"/>
    <w:qFormat/>
    <w:rsid w:val="00557624"/>
    <w:pPr>
      <w:widowControl/>
      <w:spacing w:before="100" w:beforeAutospacing="1" w:after="100" w:afterAutospacing="1"/>
      <w:jc w:val="left"/>
    </w:pPr>
    <w:rPr>
      <w:rFonts w:eastAsia="Arial Unicode MS"/>
      <w:b/>
      <w:bCs/>
      <w:color w:val="000000"/>
      <w:kern w:val="0"/>
      <w:sz w:val="20"/>
      <w:szCs w:val="20"/>
    </w:rPr>
  </w:style>
  <w:style w:type="paragraph" w:customStyle="1" w:styleId="affc">
    <w:name w:val="字元 字元"/>
    <w:basedOn w:val="a6"/>
    <w:uiPriority w:val="99"/>
    <w:qFormat/>
    <w:rsid w:val="00557624"/>
    <w:rPr>
      <w:rFonts w:ascii="Tahoma" w:hAnsi="Tahoma"/>
      <w:sz w:val="24"/>
      <w:szCs w:val="20"/>
    </w:rPr>
  </w:style>
  <w:style w:type="paragraph" w:customStyle="1" w:styleId="Char3CharCharChar">
    <w:name w:val="Char3 Char Char Char"/>
    <w:basedOn w:val="a6"/>
    <w:uiPriority w:val="99"/>
    <w:qFormat/>
    <w:rsid w:val="00557624"/>
    <w:rPr>
      <w:rFonts w:ascii="Tahoma" w:hAnsi="Tahoma"/>
      <w:sz w:val="24"/>
      <w:szCs w:val="20"/>
    </w:rPr>
  </w:style>
  <w:style w:type="paragraph" w:customStyle="1" w:styleId="font6">
    <w:name w:val="font6"/>
    <w:basedOn w:val="a6"/>
    <w:uiPriority w:val="99"/>
    <w:qFormat/>
    <w:rsid w:val="00557624"/>
    <w:pPr>
      <w:widowControl/>
      <w:spacing w:before="100" w:beforeAutospacing="1" w:after="100" w:afterAutospacing="1"/>
      <w:jc w:val="left"/>
    </w:pPr>
    <w:rPr>
      <w:rFonts w:ascii="宋体" w:hAnsi="宋体" w:cs="宋体"/>
      <w:kern w:val="0"/>
      <w:sz w:val="20"/>
      <w:szCs w:val="20"/>
    </w:rPr>
  </w:style>
  <w:style w:type="paragraph" w:customStyle="1" w:styleId="1">
    <w:name w:val="项目编号1"/>
    <w:basedOn w:val="a6"/>
    <w:uiPriority w:val="99"/>
    <w:qFormat/>
    <w:rsid w:val="00557624"/>
    <w:pPr>
      <w:numPr>
        <w:numId w:val="4"/>
      </w:numPr>
      <w:spacing w:before="100" w:beforeAutospacing="1" w:after="100" w:afterAutospacing="1" w:line="360" w:lineRule="auto"/>
    </w:pPr>
    <w:rPr>
      <w:sz w:val="24"/>
    </w:rPr>
  </w:style>
  <w:style w:type="paragraph" w:customStyle="1" w:styleId="affd">
    <w:name w:val="图中文字"/>
    <w:basedOn w:val="a6"/>
    <w:uiPriority w:val="99"/>
    <w:qFormat/>
    <w:rsid w:val="00557624"/>
    <w:pPr>
      <w:adjustRightInd w:val="0"/>
      <w:snapToGrid w:val="0"/>
      <w:spacing w:line="0" w:lineRule="atLeast"/>
      <w:jc w:val="center"/>
    </w:pPr>
    <w:rPr>
      <w:sz w:val="24"/>
      <w:szCs w:val="20"/>
    </w:rPr>
  </w:style>
  <w:style w:type="paragraph" w:customStyle="1" w:styleId="xl46">
    <w:name w:val="xl46"/>
    <w:basedOn w:val="a6"/>
    <w:uiPriority w:val="99"/>
    <w:qFormat/>
    <w:rsid w:val="00557624"/>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uiPriority w:val="99"/>
    <w:qFormat/>
    <w:rsid w:val="005576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2">
    <w:name w:val="Char2"/>
    <w:basedOn w:val="a6"/>
    <w:uiPriority w:val="99"/>
    <w:qFormat/>
    <w:rsid w:val="00557624"/>
    <w:rPr>
      <w:rFonts w:ascii="Tahoma" w:hAnsi="Tahoma"/>
      <w:sz w:val="24"/>
      <w:szCs w:val="20"/>
    </w:rPr>
  </w:style>
  <w:style w:type="paragraph" w:customStyle="1" w:styleId="xl35">
    <w:name w:val="xl35"/>
    <w:basedOn w:val="a6"/>
    <w:uiPriority w:val="99"/>
    <w:qFormat/>
    <w:rsid w:val="00557624"/>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uiPriority w:val="99"/>
    <w:qFormat/>
    <w:rsid w:val="005576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uiPriority w:val="99"/>
    <w:qFormat/>
    <w:rsid w:val="0055762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16"/>
      <w:szCs w:val="16"/>
    </w:rPr>
  </w:style>
  <w:style w:type="paragraph" w:customStyle="1" w:styleId="xl43">
    <w:name w:val="xl43"/>
    <w:basedOn w:val="a6"/>
    <w:uiPriority w:val="99"/>
    <w:qFormat/>
    <w:rsid w:val="00557624"/>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uiPriority w:val="99"/>
    <w:qFormat/>
    <w:rsid w:val="00557624"/>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uiPriority w:val="99"/>
    <w:qFormat/>
    <w:rsid w:val="00557624"/>
    <w:pPr>
      <w:snapToGrid w:val="0"/>
      <w:spacing w:line="360" w:lineRule="auto"/>
      <w:ind w:firstLineChars="200" w:firstLine="200"/>
    </w:pPr>
    <w:rPr>
      <w:rFonts w:eastAsia="仿宋_GB2312"/>
      <w:sz w:val="24"/>
    </w:rPr>
  </w:style>
  <w:style w:type="paragraph" w:customStyle="1" w:styleId="xl38">
    <w:name w:val="xl38"/>
    <w:basedOn w:val="a6"/>
    <w:uiPriority w:val="99"/>
    <w:qFormat/>
    <w:rsid w:val="005576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uiPriority w:val="99"/>
    <w:qFormat/>
    <w:rsid w:val="00557624"/>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e">
    <w:name w:val="正文 + 宋体"/>
    <w:basedOn w:val="a6"/>
    <w:uiPriority w:val="99"/>
    <w:qFormat/>
    <w:rsid w:val="00557624"/>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uiPriority w:val="99"/>
    <w:qFormat/>
    <w:rsid w:val="00557624"/>
    <w:pPr>
      <w:numPr>
        <w:ilvl w:val="7"/>
        <w:numId w:val="2"/>
      </w:num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uiPriority w:val="99"/>
    <w:qFormat/>
    <w:rsid w:val="005576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uiPriority w:val="99"/>
    <w:qFormat/>
    <w:rsid w:val="00557624"/>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uiPriority w:val="99"/>
    <w:qFormat/>
    <w:rsid w:val="0055762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kern w:val="0"/>
      <w:sz w:val="20"/>
      <w:szCs w:val="20"/>
    </w:rPr>
  </w:style>
  <w:style w:type="paragraph" w:customStyle="1" w:styleId="font8">
    <w:name w:val="font8"/>
    <w:basedOn w:val="a6"/>
    <w:uiPriority w:val="99"/>
    <w:qFormat/>
    <w:rsid w:val="00557624"/>
    <w:pPr>
      <w:widowControl/>
      <w:spacing w:before="100" w:beforeAutospacing="1" w:after="100" w:afterAutospacing="1"/>
      <w:jc w:val="left"/>
    </w:pPr>
    <w:rPr>
      <w:kern w:val="0"/>
      <w:sz w:val="36"/>
      <w:szCs w:val="36"/>
    </w:rPr>
  </w:style>
  <w:style w:type="paragraph" w:customStyle="1" w:styleId="Char">
    <w:name w:val="Char"/>
    <w:basedOn w:val="a6"/>
    <w:uiPriority w:val="99"/>
    <w:qFormat/>
    <w:rsid w:val="00557624"/>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uiPriority w:val="99"/>
    <w:qFormat/>
    <w:rsid w:val="00557624"/>
    <w:pPr>
      <w:widowControl/>
      <w:spacing w:after="160" w:line="240" w:lineRule="exact"/>
      <w:jc w:val="center"/>
    </w:pPr>
    <w:rPr>
      <w:rFonts w:ascii="宋体" w:hAnsi="宋体"/>
      <w:b/>
      <w:kern w:val="0"/>
      <w:sz w:val="30"/>
      <w:szCs w:val="30"/>
      <w:lang w:eastAsia="en-US"/>
    </w:rPr>
  </w:style>
  <w:style w:type="paragraph" w:customStyle="1" w:styleId="xl45">
    <w:name w:val="xl45"/>
    <w:basedOn w:val="a6"/>
    <w:uiPriority w:val="99"/>
    <w:qFormat/>
    <w:rsid w:val="00557624"/>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uiPriority w:val="99"/>
    <w:qFormat/>
    <w:rsid w:val="00557624"/>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ff0"/>
    <w:uiPriority w:val="99"/>
    <w:qFormat/>
    <w:rsid w:val="00557624"/>
    <w:rPr>
      <w:rFonts w:ascii="Tahoma" w:hAnsi="Tahoma"/>
      <w:sz w:val="24"/>
    </w:rPr>
  </w:style>
  <w:style w:type="paragraph" w:customStyle="1" w:styleId="xl26">
    <w:name w:val="xl26"/>
    <w:basedOn w:val="a6"/>
    <w:uiPriority w:val="99"/>
    <w:qFormat/>
    <w:rsid w:val="005576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uiPriority w:val="99"/>
    <w:qFormat/>
    <w:rsid w:val="005576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uiPriority w:val="99"/>
    <w:qFormat/>
    <w:rsid w:val="00557624"/>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
    <w:name w:val="样式 宋体 五号 行距: 单倍行距"/>
    <w:basedOn w:val="a6"/>
    <w:uiPriority w:val="99"/>
    <w:qFormat/>
    <w:rsid w:val="00557624"/>
    <w:pPr>
      <w:adjustRightInd w:val="0"/>
      <w:jc w:val="left"/>
    </w:pPr>
    <w:rPr>
      <w:rFonts w:ascii="宋体" w:hAnsi="宋体"/>
      <w:kern w:val="0"/>
      <w:szCs w:val="20"/>
    </w:rPr>
  </w:style>
  <w:style w:type="paragraph" w:customStyle="1" w:styleId="Char1CharCharChar1">
    <w:name w:val="Char1 Char Char Char1"/>
    <w:basedOn w:val="a6"/>
    <w:uiPriority w:val="99"/>
    <w:qFormat/>
    <w:rsid w:val="00557624"/>
    <w:rPr>
      <w:rFonts w:ascii="Tahoma" w:hAnsi="Tahoma" w:cs="仿宋_GB2312"/>
      <w:sz w:val="24"/>
      <w:szCs w:val="28"/>
    </w:rPr>
  </w:style>
  <w:style w:type="paragraph" w:customStyle="1" w:styleId="afff0">
    <w:name w:val="??"/>
    <w:uiPriority w:val="99"/>
    <w:qFormat/>
    <w:rsid w:val="00557624"/>
    <w:pPr>
      <w:widowControl w:val="0"/>
      <w:overflowPunct w:val="0"/>
      <w:autoSpaceDE w:val="0"/>
      <w:autoSpaceDN w:val="0"/>
      <w:adjustRightInd w:val="0"/>
      <w:jc w:val="both"/>
    </w:pPr>
    <w:rPr>
      <w:rFonts w:ascii="Times New Roman" w:eastAsia="宋体" w:hAnsi="Times New Roman" w:cs="Times New Roman"/>
      <w:szCs w:val="20"/>
      <w:lang w:eastAsia="en-US"/>
    </w:rPr>
  </w:style>
  <w:style w:type="paragraph" w:customStyle="1" w:styleId="2">
    <w:name w:val="样式 标题 2 + 宋体 五号 行距: 单倍行距"/>
    <w:basedOn w:val="21"/>
    <w:uiPriority w:val="99"/>
    <w:qFormat/>
    <w:rsid w:val="00557624"/>
    <w:pPr>
      <w:numPr>
        <w:ilvl w:val="1"/>
        <w:numId w:val="6"/>
      </w:numPr>
      <w:tabs>
        <w:tab w:val="left" w:pos="1188"/>
      </w:tabs>
      <w:adjustRightInd w:val="0"/>
      <w:spacing w:line="240" w:lineRule="auto"/>
      <w:jc w:val="left"/>
    </w:pPr>
    <w:rPr>
      <w:rFonts w:ascii="宋体" w:eastAsia="宋体" w:hAnsi="宋体" w:cs="Times New Roman"/>
      <w:kern w:val="0"/>
      <w:sz w:val="21"/>
      <w:szCs w:val="20"/>
    </w:rPr>
  </w:style>
  <w:style w:type="paragraph" w:customStyle="1" w:styleId="ListParagraph1">
    <w:name w:val="List Paragraph1"/>
    <w:basedOn w:val="a6"/>
    <w:uiPriority w:val="99"/>
    <w:qFormat/>
    <w:rsid w:val="00557624"/>
    <w:pPr>
      <w:ind w:firstLineChars="200" w:firstLine="420"/>
    </w:pPr>
    <w:rPr>
      <w:rFonts w:ascii="Calibri" w:hAnsi="Calibri"/>
      <w:szCs w:val="22"/>
    </w:rPr>
  </w:style>
  <w:style w:type="paragraph" w:customStyle="1" w:styleId="afff1">
    <w:name w:val="正文文本样式"/>
    <w:basedOn w:val="a6"/>
    <w:uiPriority w:val="99"/>
    <w:qFormat/>
    <w:rsid w:val="00557624"/>
    <w:pPr>
      <w:spacing w:line="360" w:lineRule="auto"/>
      <w:ind w:firstLine="482"/>
    </w:pPr>
    <w:rPr>
      <w:rFonts w:cs="宋体"/>
      <w:sz w:val="24"/>
      <w:szCs w:val="20"/>
    </w:rPr>
  </w:style>
  <w:style w:type="paragraph" w:customStyle="1" w:styleId="xl27">
    <w:name w:val="xl27"/>
    <w:basedOn w:val="a6"/>
    <w:uiPriority w:val="99"/>
    <w:qFormat/>
    <w:rsid w:val="005576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uiPriority w:val="99"/>
    <w:qFormat/>
    <w:rsid w:val="00557624"/>
    <w:pPr>
      <w:widowControl/>
      <w:spacing w:before="100" w:beforeAutospacing="1" w:after="100" w:afterAutospacing="1"/>
      <w:jc w:val="left"/>
    </w:pPr>
    <w:rPr>
      <w:rFonts w:ascii="宋体" w:hAnsi="宋体" w:cs="宋体"/>
      <w:kern w:val="0"/>
      <w:sz w:val="18"/>
      <w:szCs w:val="18"/>
    </w:rPr>
  </w:style>
  <w:style w:type="paragraph" w:customStyle="1" w:styleId="xl49">
    <w:name w:val="xl49"/>
    <w:basedOn w:val="a6"/>
    <w:uiPriority w:val="99"/>
    <w:qFormat/>
    <w:rsid w:val="005576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2">
    <w:name w:val="文档正文"/>
    <w:basedOn w:val="a6"/>
    <w:uiPriority w:val="99"/>
    <w:qFormat/>
    <w:rsid w:val="00557624"/>
    <w:pPr>
      <w:snapToGrid w:val="0"/>
      <w:spacing w:before="120" w:after="120" w:line="180" w:lineRule="auto"/>
    </w:pPr>
    <w:rPr>
      <w:rFonts w:ascii="Arial" w:hAnsi="Arial"/>
      <w:szCs w:val="20"/>
    </w:rPr>
  </w:style>
  <w:style w:type="paragraph" w:customStyle="1" w:styleId="xl33">
    <w:name w:val="xl33"/>
    <w:basedOn w:val="a6"/>
    <w:uiPriority w:val="99"/>
    <w:qFormat/>
    <w:rsid w:val="005576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uiPriority w:val="99"/>
    <w:qFormat/>
    <w:rsid w:val="005576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uiPriority w:val="99"/>
    <w:qFormat/>
    <w:rsid w:val="00557624"/>
    <w:rPr>
      <w:rFonts w:ascii="Tahoma" w:hAnsi="Tahoma"/>
      <w:sz w:val="24"/>
      <w:szCs w:val="20"/>
    </w:rPr>
  </w:style>
  <w:style w:type="paragraph" w:customStyle="1" w:styleId="xl44">
    <w:name w:val="xl44"/>
    <w:basedOn w:val="a6"/>
    <w:uiPriority w:val="99"/>
    <w:qFormat/>
    <w:rsid w:val="00557624"/>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uiPriority w:val="99"/>
    <w:qFormat/>
    <w:rsid w:val="00557624"/>
    <w:pPr>
      <w:numPr>
        <w:numId w:val="8"/>
      </w:numPr>
      <w:tabs>
        <w:tab w:val="left" w:pos="360"/>
      </w:tabs>
      <w:spacing w:before="120"/>
    </w:pPr>
    <w:rPr>
      <w:rFonts w:ascii="宋体"/>
      <w:sz w:val="28"/>
      <w:szCs w:val="20"/>
    </w:rPr>
  </w:style>
  <w:style w:type="paragraph" w:customStyle="1" w:styleId="font9">
    <w:name w:val="font9"/>
    <w:basedOn w:val="a6"/>
    <w:uiPriority w:val="99"/>
    <w:qFormat/>
    <w:rsid w:val="00557624"/>
    <w:pPr>
      <w:widowControl/>
      <w:spacing w:before="100" w:beforeAutospacing="1" w:after="100" w:afterAutospacing="1"/>
      <w:jc w:val="left"/>
    </w:pPr>
    <w:rPr>
      <w:rFonts w:ascii="宋体" w:hAnsi="宋体" w:cs="Arial Unicode MS"/>
      <w:color w:val="000000"/>
      <w:kern w:val="0"/>
      <w:sz w:val="20"/>
      <w:szCs w:val="20"/>
    </w:rPr>
  </w:style>
  <w:style w:type="paragraph" w:customStyle="1" w:styleId="CharCharChar1Char1">
    <w:name w:val="Char Char Char1 Char1"/>
    <w:basedOn w:val="a6"/>
    <w:uiPriority w:val="99"/>
    <w:qFormat/>
    <w:rsid w:val="00557624"/>
    <w:rPr>
      <w:rFonts w:ascii="Tahoma" w:hAnsi="Tahoma"/>
      <w:sz w:val="24"/>
      <w:szCs w:val="20"/>
    </w:rPr>
  </w:style>
  <w:style w:type="paragraph" w:customStyle="1" w:styleId="CharCharCharCharCharCharCharCharCharChar">
    <w:name w:val="Char Char Char Char Char Char Char Char Char Char"/>
    <w:basedOn w:val="a6"/>
    <w:uiPriority w:val="99"/>
    <w:qFormat/>
    <w:rsid w:val="00557624"/>
  </w:style>
  <w:style w:type="paragraph" w:customStyle="1" w:styleId="CharChar1CharCharCharCharCharCharCharChar">
    <w:name w:val="Char Char1 Char Char Char Char Char Char Char Char"/>
    <w:basedOn w:val="a6"/>
    <w:uiPriority w:val="99"/>
    <w:qFormat/>
    <w:rsid w:val="00557624"/>
    <w:pPr>
      <w:widowControl/>
      <w:spacing w:after="160" w:line="240" w:lineRule="exact"/>
      <w:jc w:val="left"/>
    </w:pPr>
    <w:rPr>
      <w:rFonts w:ascii="Verdana" w:hAnsi="Verdana"/>
      <w:kern w:val="0"/>
      <w:sz w:val="20"/>
      <w:szCs w:val="20"/>
      <w:lang w:eastAsia="en-US"/>
    </w:rPr>
  </w:style>
  <w:style w:type="paragraph" w:customStyle="1" w:styleId="Char10">
    <w:name w:val="Char1"/>
    <w:basedOn w:val="a6"/>
    <w:uiPriority w:val="99"/>
    <w:qFormat/>
    <w:rsid w:val="00557624"/>
    <w:pPr>
      <w:tabs>
        <w:tab w:val="left" w:pos="360"/>
      </w:tabs>
    </w:pPr>
    <w:rPr>
      <w:sz w:val="24"/>
    </w:rPr>
  </w:style>
  <w:style w:type="paragraph" w:customStyle="1" w:styleId="a4">
    <w:name w:val="正文列项_字母"/>
    <w:basedOn w:val="a6"/>
    <w:uiPriority w:val="99"/>
    <w:qFormat/>
    <w:rsid w:val="00557624"/>
    <w:pPr>
      <w:numPr>
        <w:ilvl w:val="6"/>
        <w:numId w:val="2"/>
      </w:num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uiPriority w:val="99"/>
    <w:qFormat/>
    <w:rsid w:val="005576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uiPriority w:val="99"/>
    <w:qFormat/>
    <w:rsid w:val="00557624"/>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uiPriority w:val="99"/>
    <w:qFormat/>
    <w:rsid w:val="00557624"/>
    <w:rPr>
      <w:rFonts w:ascii="Arial" w:hAnsi="Arial" w:cs="Arial"/>
      <w:szCs w:val="21"/>
    </w:rPr>
  </w:style>
  <w:style w:type="paragraph" w:customStyle="1" w:styleId="xl48">
    <w:name w:val="xl48"/>
    <w:basedOn w:val="a6"/>
    <w:uiPriority w:val="99"/>
    <w:qFormat/>
    <w:rsid w:val="005576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uiPriority w:val="99"/>
    <w:qFormat/>
    <w:rsid w:val="0055762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olor w:val="000000"/>
      <w:kern w:val="0"/>
      <w:sz w:val="20"/>
      <w:szCs w:val="20"/>
    </w:rPr>
  </w:style>
  <w:style w:type="paragraph" w:customStyle="1" w:styleId="xl53">
    <w:name w:val="xl53"/>
    <w:basedOn w:val="a6"/>
    <w:uiPriority w:val="99"/>
    <w:qFormat/>
    <w:rsid w:val="005576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uiPriority w:val="99"/>
    <w:qFormat/>
    <w:rsid w:val="00557624"/>
    <w:rPr>
      <w:rFonts w:ascii="Tahoma" w:hAnsi="Tahoma"/>
      <w:sz w:val="24"/>
      <w:szCs w:val="20"/>
    </w:rPr>
  </w:style>
  <w:style w:type="paragraph" w:customStyle="1" w:styleId="xl50">
    <w:name w:val="xl50"/>
    <w:basedOn w:val="a6"/>
    <w:uiPriority w:val="99"/>
    <w:qFormat/>
    <w:rsid w:val="005576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3">
    <w:name w:val="缺省文本"/>
    <w:basedOn w:val="a6"/>
    <w:uiPriority w:val="99"/>
    <w:qFormat/>
    <w:rsid w:val="00557624"/>
    <w:pPr>
      <w:autoSpaceDE w:val="0"/>
      <w:autoSpaceDN w:val="0"/>
      <w:adjustRightInd w:val="0"/>
      <w:jc w:val="left"/>
    </w:pPr>
    <w:rPr>
      <w:kern w:val="0"/>
      <w:sz w:val="24"/>
    </w:rPr>
  </w:style>
  <w:style w:type="paragraph" w:customStyle="1" w:styleId="CharCharChar1">
    <w:name w:val="Char Char Char1"/>
    <w:basedOn w:val="a6"/>
    <w:uiPriority w:val="99"/>
    <w:qFormat/>
    <w:rsid w:val="00557624"/>
    <w:rPr>
      <w:rFonts w:ascii="Tahoma" w:hAnsi="Tahoma"/>
      <w:sz w:val="24"/>
      <w:szCs w:val="20"/>
    </w:rPr>
  </w:style>
  <w:style w:type="paragraph" w:customStyle="1" w:styleId="CharCharCharCharCharCharChar1">
    <w:name w:val="Char Char Char Char Char Char Char1"/>
    <w:basedOn w:val="a6"/>
    <w:uiPriority w:val="99"/>
    <w:qFormat/>
    <w:rsid w:val="00557624"/>
    <w:pPr>
      <w:snapToGrid w:val="0"/>
      <w:spacing w:line="360" w:lineRule="auto"/>
      <w:ind w:firstLineChars="200" w:firstLine="200"/>
    </w:pPr>
    <w:rPr>
      <w:rFonts w:eastAsia="仿宋_GB2312"/>
      <w:sz w:val="24"/>
    </w:rPr>
  </w:style>
  <w:style w:type="paragraph" w:customStyle="1" w:styleId="xl51">
    <w:name w:val="xl51"/>
    <w:basedOn w:val="a6"/>
    <w:uiPriority w:val="99"/>
    <w:qFormat/>
    <w:rsid w:val="0055762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20"/>
      <w:szCs w:val="20"/>
    </w:rPr>
  </w:style>
  <w:style w:type="paragraph" w:customStyle="1" w:styleId="29">
    <w:name w:val="样式2"/>
    <w:basedOn w:val="13"/>
    <w:uiPriority w:val="99"/>
    <w:qFormat/>
    <w:rsid w:val="00557624"/>
    <w:pPr>
      <w:spacing w:line="360" w:lineRule="auto"/>
      <w:jc w:val="center"/>
    </w:pPr>
    <w:rPr>
      <w:sz w:val="24"/>
    </w:rPr>
  </w:style>
  <w:style w:type="paragraph" w:customStyle="1" w:styleId="xl24">
    <w:name w:val="xl24"/>
    <w:basedOn w:val="a6"/>
    <w:uiPriority w:val="99"/>
    <w:qFormat/>
    <w:rsid w:val="005576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uiPriority w:val="99"/>
    <w:qFormat/>
    <w:rsid w:val="005576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GB2312">
    <w:name w:val="正文 + 楷体_GB2312"/>
    <w:basedOn w:val="a6"/>
    <w:uiPriority w:val="99"/>
    <w:qFormat/>
    <w:rsid w:val="00557624"/>
    <w:pPr>
      <w:widowControl/>
      <w:jc w:val="left"/>
    </w:pPr>
    <w:rPr>
      <w:rFonts w:ascii="楷体_GB2312" w:eastAsia="楷体_GB2312" w:cs="Arial"/>
      <w:kern w:val="0"/>
      <w:sz w:val="24"/>
    </w:rPr>
  </w:style>
  <w:style w:type="paragraph" w:customStyle="1" w:styleId="xl34">
    <w:name w:val="xl34"/>
    <w:basedOn w:val="a6"/>
    <w:uiPriority w:val="99"/>
    <w:qFormat/>
    <w:rsid w:val="005576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6600"/>
      <w:kern w:val="0"/>
      <w:sz w:val="20"/>
      <w:szCs w:val="20"/>
    </w:rPr>
  </w:style>
  <w:style w:type="paragraph" w:customStyle="1" w:styleId="1CharCharCharChar">
    <w:name w:val="1 Char Char Char Char"/>
    <w:basedOn w:val="a6"/>
    <w:uiPriority w:val="99"/>
    <w:qFormat/>
    <w:rsid w:val="00557624"/>
    <w:rPr>
      <w:rFonts w:ascii="Tahoma" w:hAnsi="Tahoma"/>
      <w:sz w:val="24"/>
      <w:szCs w:val="20"/>
    </w:rPr>
  </w:style>
  <w:style w:type="paragraph" w:customStyle="1" w:styleId="Default">
    <w:name w:val="Default"/>
    <w:uiPriority w:val="99"/>
    <w:qFormat/>
    <w:rsid w:val="00557624"/>
    <w:pPr>
      <w:widowControl w:val="0"/>
      <w:autoSpaceDE w:val="0"/>
      <w:autoSpaceDN w:val="0"/>
      <w:adjustRightInd w:val="0"/>
    </w:pPr>
    <w:rPr>
      <w:rFonts w:ascii="Symbol" w:eastAsia="宋体" w:hAnsi="Symbol" w:cs="Symbol"/>
      <w:color w:val="000000"/>
      <w:kern w:val="0"/>
      <w:sz w:val="24"/>
      <w:szCs w:val="24"/>
    </w:rPr>
  </w:style>
  <w:style w:type="paragraph" w:customStyle="1" w:styleId="17">
    <w:name w:val="列出段落1"/>
    <w:basedOn w:val="a6"/>
    <w:uiPriority w:val="99"/>
    <w:qFormat/>
    <w:rsid w:val="00557624"/>
    <w:pPr>
      <w:ind w:firstLineChars="200" w:firstLine="420"/>
    </w:pPr>
    <w:rPr>
      <w:rFonts w:ascii="Calibri" w:hAnsi="Calibri"/>
      <w:szCs w:val="22"/>
    </w:rPr>
  </w:style>
  <w:style w:type="paragraph" w:customStyle="1" w:styleId="default0">
    <w:name w:val="default"/>
    <w:basedOn w:val="a6"/>
    <w:uiPriority w:val="99"/>
    <w:qFormat/>
    <w:rsid w:val="00557624"/>
    <w:pPr>
      <w:widowControl/>
      <w:spacing w:before="100" w:beforeAutospacing="1" w:after="100" w:afterAutospacing="1"/>
      <w:jc w:val="left"/>
    </w:pPr>
    <w:rPr>
      <w:rFonts w:ascii="宋体" w:hAnsi="宋体" w:cs="宋体"/>
      <w:kern w:val="0"/>
      <w:sz w:val="24"/>
    </w:rPr>
  </w:style>
  <w:style w:type="paragraph" w:customStyle="1" w:styleId="18">
    <w:name w:val="字元 字元1"/>
    <w:basedOn w:val="a6"/>
    <w:uiPriority w:val="99"/>
    <w:qFormat/>
    <w:rsid w:val="00557624"/>
    <w:rPr>
      <w:rFonts w:ascii="Tahoma" w:hAnsi="Tahoma"/>
      <w:sz w:val="24"/>
      <w:szCs w:val="20"/>
    </w:rPr>
  </w:style>
  <w:style w:type="paragraph" w:customStyle="1" w:styleId="Style160">
    <w:name w:val="_Style 160"/>
    <w:uiPriority w:val="99"/>
    <w:qFormat/>
    <w:rsid w:val="00557624"/>
    <w:rPr>
      <w:rFonts w:ascii="Times New Roman" w:eastAsia="宋体" w:hAnsi="Times New Roman" w:cs="Times New Roman"/>
      <w:szCs w:val="24"/>
    </w:rPr>
  </w:style>
  <w:style w:type="paragraph" w:customStyle="1" w:styleId="3">
    <w:name w:val="项目编号3"/>
    <w:basedOn w:val="afff1"/>
    <w:uiPriority w:val="99"/>
    <w:qFormat/>
    <w:rsid w:val="00557624"/>
    <w:pPr>
      <w:numPr>
        <w:numId w:val="10"/>
      </w:numPr>
    </w:pPr>
  </w:style>
  <w:style w:type="paragraph" w:customStyle="1" w:styleId="Char21">
    <w:name w:val="Char21"/>
    <w:basedOn w:val="a6"/>
    <w:uiPriority w:val="99"/>
    <w:qFormat/>
    <w:rsid w:val="00557624"/>
    <w:rPr>
      <w:rFonts w:ascii="Tahoma" w:hAnsi="Tahoma"/>
      <w:sz w:val="24"/>
      <w:szCs w:val="20"/>
    </w:rPr>
  </w:style>
  <w:style w:type="paragraph" w:customStyle="1" w:styleId="afff4">
    <w:name w:val="表格文字"/>
    <w:basedOn w:val="afb"/>
    <w:uiPriority w:val="99"/>
    <w:qFormat/>
    <w:rsid w:val="00557624"/>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uiPriority w:val="99"/>
    <w:qFormat/>
    <w:rsid w:val="00557624"/>
    <w:rPr>
      <w:rFonts w:ascii="宋体" w:hAnsi="宋体" w:cs="Courier New"/>
      <w:sz w:val="32"/>
      <w:szCs w:val="32"/>
    </w:rPr>
  </w:style>
  <w:style w:type="paragraph" w:customStyle="1" w:styleId="afff5">
    <w:name w:val="正文文本样式 加粗"/>
    <w:basedOn w:val="afff1"/>
    <w:uiPriority w:val="99"/>
    <w:qFormat/>
    <w:rsid w:val="00557624"/>
    <w:rPr>
      <w:b/>
    </w:rPr>
  </w:style>
  <w:style w:type="paragraph" w:customStyle="1" w:styleId="Char2CharCharCharCharCharChar">
    <w:name w:val="Char2 Char Char Char Char Char Char"/>
    <w:basedOn w:val="a6"/>
    <w:uiPriority w:val="99"/>
    <w:qFormat/>
    <w:rsid w:val="00557624"/>
    <w:pPr>
      <w:widowControl/>
      <w:spacing w:line="400" w:lineRule="exact"/>
      <w:jc w:val="center"/>
    </w:pPr>
  </w:style>
  <w:style w:type="paragraph" w:customStyle="1" w:styleId="CharChar4">
    <w:name w:val="Char Char4"/>
    <w:basedOn w:val="a6"/>
    <w:uiPriority w:val="99"/>
    <w:qFormat/>
    <w:rsid w:val="00557624"/>
    <w:pPr>
      <w:widowControl/>
      <w:spacing w:line="400" w:lineRule="exact"/>
      <w:jc w:val="center"/>
    </w:pPr>
  </w:style>
  <w:style w:type="paragraph" w:customStyle="1" w:styleId="Char3CharCharChar1">
    <w:name w:val="Char3 Char Char Char1"/>
    <w:basedOn w:val="a6"/>
    <w:uiPriority w:val="99"/>
    <w:qFormat/>
    <w:rsid w:val="00557624"/>
    <w:rPr>
      <w:rFonts w:ascii="Tahoma" w:hAnsi="Tahoma"/>
      <w:sz w:val="24"/>
      <w:szCs w:val="20"/>
    </w:rPr>
  </w:style>
  <w:style w:type="paragraph" w:customStyle="1" w:styleId="22222222222222">
    <w:name w:val="22222222222222"/>
    <w:basedOn w:val="a6"/>
    <w:uiPriority w:val="99"/>
    <w:qFormat/>
    <w:rsid w:val="00557624"/>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locked/>
    <w:rsid w:val="00557624"/>
    <w:rPr>
      <w:szCs w:val="24"/>
      <w:lang w:val="zh-CN"/>
    </w:rPr>
  </w:style>
  <w:style w:type="paragraph" w:customStyle="1" w:styleId="19">
    <w:name w:val="1"/>
    <w:link w:val="1-2Char"/>
    <w:qFormat/>
    <w:rsid w:val="00557624"/>
    <w:rPr>
      <w:szCs w:val="24"/>
      <w:lang w:val="zh-CN"/>
    </w:rPr>
  </w:style>
  <w:style w:type="paragraph" w:customStyle="1" w:styleId="afff6">
    <w:name w:val="图文"/>
    <w:basedOn w:val="a6"/>
    <w:uiPriority w:val="99"/>
    <w:qFormat/>
    <w:rsid w:val="00557624"/>
    <w:pPr>
      <w:adjustRightInd w:val="0"/>
      <w:snapToGrid w:val="0"/>
      <w:spacing w:after="50" w:line="360" w:lineRule="auto"/>
    </w:pPr>
    <w:rPr>
      <w:sz w:val="24"/>
    </w:rPr>
  </w:style>
  <w:style w:type="paragraph" w:customStyle="1" w:styleId="xl23">
    <w:name w:val="xl23"/>
    <w:basedOn w:val="a6"/>
    <w:uiPriority w:val="99"/>
    <w:qFormat/>
    <w:rsid w:val="00557624"/>
    <w:pPr>
      <w:widowControl/>
      <w:spacing w:before="100" w:beforeAutospacing="1" w:after="100" w:afterAutospacing="1" w:line="360" w:lineRule="auto"/>
    </w:pPr>
    <w:rPr>
      <w:kern w:val="0"/>
      <w:sz w:val="24"/>
      <w:szCs w:val="20"/>
    </w:rPr>
  </w:style>
  <w:style w:type="character" w:customStyle="1" w:styleId="Char0">
    <w:name w:val="正文表格 Char"/>
    <w:link w:val="afff7"/>
    <w:qFormat/>
    <w:locked/>
    <w:rsid w:val="00557624"/>
    <w:rPr>
      <w:rFonts w:ascii="宋体" w:eastAsia="宋体" w:hAnsi="宋体"/>
      <w:color w:val="000000"/>
      <w:szCs w:val="21"/>
    </w:rPr>
  </w:style>
  <w:style w:type="paragraph" w:customStyle="1" w:styleId="afff7">
    <w:name w:val="正文表格"/>
    <w:basedOn w:val="a6"/>
    <w:link w:val="Char0"/>
    <w:qFormat/>
    <w:rsid w:val="00557624"/>
    <w:pPr>
      <w:adjustRightInd w:val="0"/>
      <w:snapToGrid w:val="0"/>
      <w:jc w:val="left"/>
    </w:pPr>
    <w:rPr>
      <w:rFonts w:ascii="宋体" w:hAnsi="宋体" w:cstheme="minorBidi"/>
      <w:color w:val="000000"/>
      <w:szCs w:val="21"/>
    </w:rPr>
  </w:style>
  <w:style w:type="character" w:customStyle="1" w:styleId="Char3">
    <w:name w:val="正文重点 Char"/>
    <w:link w:val="afff8"/>
    <w:qFormat/>
    <w:locked/>
    <w:rsid w:val="00557624"/>
    <w:rPr>
      <w:b/>
      <w:sz w:val="24"/>
    </w:rPr>
  </w:style>
  <w:style w:type="paragraph" w:customStyle="1" w:styleId="afff8">
    <w:name w:val="正文重点"/>
    <w:basedOn w:val="a6"/>
    <w:link w:val="Char3"/>
    <w:qFormat/>
    <w:rsid w:val="00557624"/>
    <w:pPr>
      <w:adjustRightInd w:val="0"/>
      <w:spacing w:line="360" w:lineRule="auto"/>
      <w:ind w:firstLineChars="200" w:firstLine="482"/>
      <w:jc w:val="left"/>
    </w:pPr>
    <w:rPr>
      <w:rFonts w:asciiTheme="minorHAnsi" w:eastAsiaTheme="minorEastAsia" w:hAnsiTheme="minorHAnsi" w:cstheme="minorBidi"/>
      <w:b/>
      <w:sz w:val="24"/>
      <w:szCs w:val="22"/>
    </w:rPr>
  </w:style>
  <w:style w:type="paragraph" w:customStyle="1" w:styleId="1-">
    <w:name w:val="标题1-附件"/>
    <w:basedOn w:val="11"/>
    <w:uiPriority w:val="99"/>
    <w:qFormat/>
    <w:rsid w:val="00557624"/>
    <w:pPr>
      <w:jc w:val="left"/>
    </w:pPr>
    <w:rPr>
      <w:sz w:val="24"/>
      <w:szCs w:val="24"/>
    </w:rPr>
  </w:style>
  <w:style w:type="character" w:customStyle="1" w:styleId="Char4">
    <w:name w:val="正文小标题 Char"/>
    <w:link w:val="afff9"/>
    <w:qFormat/>
    <w:locked/>
    <w:rsid w:val="00557624"/>
    <w:rPr>
      <w:rFonts w:ascii="宋体" w:eastAsia="宋体" w:hAnsi="宋体"/>
      <w:b/>
      <w:i/>
      <w:color w:val="FF0000"/>
      <w:sz w:val="24"/>
    </w:rPr>
  </w:style>
  <w:style w:type="paragraph" w:customStyle="1" w:styleId="afff9">
    <w:name w:val="正文小标题"/>
    <w:basedOn w:val="a6"/>
    <w:next w:val="a7"/>
    <w:link w:val="Char4"/>
    <w:qFormat/>
    <w:rsid w:val="00557624"/>
    <w:pPr>
      <w:adjustRightInd w:val="0"/>
      <w:snapToGrid w:val="0"/>
      <w:spacing w:beforeLines="100" w:afterLines="100"/>
      <w:ind w:firstLine="482"/>
      <w:jc w:val="left"/>
    </w:pPr>
    <w:rPr>
      <w:rFonts w:ascii="宋体" w:hAnsi="宋体" w:cstheme="minorBidi"/>
      <w:b/>
      <w:i/>
      <w:color w:val="FF0000"/>
      <w:sz w:val="24"/>
      <w:szCs w:val="22"/>
    </w:rPr>
  </w:style>
  <w:style w:type="character" w:customStyle="1" w:styleId="Char5">
    <w:name w:val="正文大标题 Char"/>
    <w:link w:val="afffa"/>
    <w:qFormat/>
    <w:locked/>
    <w:rsid w:val="00557624"/>
    <w:rPr>
      <w:rFonts w:ascii="宋体" w:eastAsia="宋体" w:hAnsi="宋体"/>
      <w:b/>
      <w:color w:val="000000"/>
      <w:sz w:val="28"/>
      <w:szCs w:val="21"/>
    </w:rPr>
  </w:style>
  <w:style w:type="paragraph" w:customStyle="1" w:styleId="afffa">
    <w:name w:val="正文大标题"/>
    <w:basedOn w:val="afff9"/>
    <w:next w:val="a7"/>
    <w:link w:val="Char5"/>
    <w:qFormat/>
    <w:rsid w:val="00557624"/>
    <w:pPr>
      <w:jc w:val="center"/>
    </w:pPr>
    <w:rPr>
      <w:i w:val="0"/>
      <w:color w:val="000000"/>
      <w:sz w:val="28"/>
      <w:szCs w:val="21"/>
    </w:rPr>
  </w:style>
  <w:style w:type="character" w:customStyle="1" w:styleId="Char6">
    <w:name w:val="注释 Char"/>
    <w:link w:val="afffb"/>
    <w:qFormat/>
    <w:locked/>
    <w:rsid w:val="00557624"/>
    <w:rPr>
      <w:rFonts w:ascii="宋体" w:eastAsia="宋体" w:hAnsi="宋体"/>
      <w:szCs w:val="21"/>
    </w:rPr>
  </w:style>
  <w:style w:type="paragraph" w:customStyle="1" w:styleId="afffb">
    <w:name w:val="注释"/>
    <w:basedOn w:val="a6"/>
    <w:link w:val="Char6"/>
    <w:qFormat/>
    <w:rsid w:val="00557624"/>
    <w:pPr>
      <w:adjustRightInd w:val="0"/>
      <w:snapToGrid w:val="0"/>
      <w:ind w:left="420" w:hangingChars="200" w:hanging="420"/>
      <w:jc w:val="left"/>
    </w:pPr>
    <w:rPr>
      <w:rFonts w:ascii="宋体" w:hAnsi="宋体" w:cstheme="minorBidi"/>
      <w:szCs w:val="21"/>
    </w:rPr>
  </w:style>
  <w:style w:type="paragraph" w:customStyle="1" w:styleId="-1">
    <w:name w:val="正文须知-1级"/>
    <w:basedOn w:val="a6"/>
    <w:next w:val="a6"/>
    <w:uiPriority w:val="99"/>
    <w:qFormat/>
    <w:rsid w:val="00557624"/>
    <w:pPr>
      <w:numPr>
        <w:numId w:val="12"/>
      </w:numPr>
      <w:adjustRightInd w:val="0"/>
      <w:snapToGrid w:val="0"/>
      <w:spacing w:line="300" w:lineRule="auto"/>
    </w:pPr>
    <w:rPr>
      <w:rFonts w:ascii="宋体" w:hAnsi="Calibri"/>
      <w:sz w:val="24"/>
      <w:szCs w:val="21"/>
    </w:rPr>
  </w:style>
  <w:style w:type="paragraph" w:customStyle="1" w:styleId="-2">
    <w:name w:val="正文须知-2级"/>
    <w:basedOn w:val="a6"/>
    <w:uiPriority w:val="99"/>
    <w:qFormat/>
    <w:rsid w:val="00557624"/>
    <w:pPr>
      <w:numPr>
        <w:ilvl w:val="1"/>
        <w:numId w:val="12"/>
      </w:numPr>
      <w:adjustRightInd w:val="0"/>
      <w:snapToGrid w:val="0"/>
      <w:spacing w:line="300" w:lineRule="auto"/>
    </w:pPr>
    <w:rPr>
      <w:rFonts w:ascii="宋体" w:hAnsi="Calibri"/>
      <w:sz w:val="24"/>
      <w:szCs w:val="21"/>
    </w:rPr>
  </w:style>
  <w:style w:type="paragraph" w:customStyle="1" w:styleId="-3">
    <w:name w:val="正文须知-3级"/>
    <w:basedOn w:val="a6"/>
    <w:uiPriority w:val="99"/>
    <w:qFormat/>
    <w:rsid w:val="00557624"/>
    <w:pPr>
      <w:numPr>
        <w:ilvl w:val="2"/>
        <w:numId w:val="12"/>
      </w:numPr>
      <w:adjustRightInd w:val="0"/>
      <w:snapToGrid w:val="0"/>
      <w:spacing w:line="300" w:lineRule="auto"/>
      <w:ind w:hangingChars="355" w:hanging="355"/>
    </w:pPr>
    <w:rPr>
      <w:rFonts w:ascii="宋体" w:hAnsi="Calibri"/>
      <w:sz w:val="24"/>
      <w:szCs w:val="21"/>
    </w:rPr>
  </w:style>
  <w:style w:type="paragraph" w:customStyle="1" w:styleId="1a">
    <w:name w:val="表格1"/>
    <w:basedOn w:val="a6"/>
    <w:uiPriority w:val="99"/>
    <w:qFormat/>
    <w:rsid w:val="00557624"/>
    <w:pPr>
      <w:ind w:firstLineChars="200" w:firstLine="480"/>
      <w:jc w:val="center"/>
    </w:pPr>
    <w:rPr>
      <w:sz w:val="24"/>
      <w:szCs w:val="20"/>
    </w:rPr>
  </w:style>
  <w:style w:type="paragraph" w:customStyle="1" w:styleId="afffc">
    <w:name w:val="无标题条"/>
    <w:next w:val="a6"/>
    <w:uiPriority w:val="99"/>
    <w:qFormat/>
    <w:rsid w:val="00557624"/>
    <w:pPr>
      <w:jc w:val="both"/>
    </w:pPr>
    <w:rPr>
      <w:rFonts w:ascii="Times New Roman" w:eastAsia="宋体" w:hAnsi="Times New Roman" w:cs="Times New Roman"/>
      <w:kern w:val="0"/>
      <w:szCs w:val="20"/>
    </w:rPr>
  </w:style>
  <w:style w:type="character" w:customStyle="1" w:styleId="Char7">
    <w:name w:val="正文格式 Char"/>
    <w:link w:val="afffd"/>
    <w:qFormat/>
    <w:locked/>
    <w:rsid w:val="00557624"/>
    <w:rPr>
      <w:rFonts w:ascii="宋体" w:eastAsia="宋体" w:hAnsi="宋体"/>
      <w:sz w:val="24"/>
      <w:szCs w:val="24"/>
      <w:lang w:val="en-GB"/>
    </w:rPr>
  </w:style>
  <w:style w:type="paragraph" w:customStyle="1" w:styleId="afffd">
    <w:name w:val="正文格式"/>
    <w:basedOn w:val="a6"/>
    <w:link w:val="Char7"/>
    <w:qFormat/>
    <w:rsid w:val="00557624"/>
    <w:pPr>
      <w:spacing w:beforeLines="50" w:line="360" w:lineRule="auto"/>
      <w:ind w:firstLineChars="200" w:firstLine="480"/>
    </w:pPr>
    <w:rPr>
      <w:rFonts w:ascii="宋体" w:hAnsi="宋体" w:cstheme="minorBidi"/>
      <w:sz w:val="24"/>
      <w:lang w:val="en-GB"/>
    </w:rPr>
  </w:style>
  <w:style w:type="paragraph" w:customStyle="1" w:styleId="2a">
    <w:name w:val="字元 字元2"/>
    <w:basedOn w:val="a6"/>
    <w:uiPriority w:val="99"/>
    <w:qFormat/>
    <w:rsid w:val="00557624"/>
    <w:rPr>
      <w:rFonts w:ascii="Tahoma" w:hAnsi="Tahoma"/>
      <w:sz w:val="24"/>
      <w:szCs w:val="20"/>
    </w:rPr>
  </w:style>
  <w:style w:type="paragraph" w:customStyle="1" w:styleId="Char3CharCharChar2">
    <w:name w:val="Char3 Char Char Char2"/>
    <w:basedOn w:val="a6"/>
    <w:uiPriority w:val="99"/>
    <w:qFormat/>
    <w:rsid w:val="00557624"/>
    <w:rPr>
      <w:rFonts w:ascii="Tahoma" w:hAnsi="Tahoma"/>
      <w:sz w:val="24"/>
      <w:szCs w:val="20"/>
    </w:rPr>
  </w:style>
  <w:style w:type="paragraph" w:customStyle="1" w:styleId="2b">
    <w:name w:val="正文文本缩进2"/>
    <w:basedOn w:val="a6"/>
    <w:uiPriority w:val="99"/>
    <w:qFormat/>
    <w:rsid w:val="00557624"/>
    <w:pPr>
      <w:spacing w:line="480" w:lineRule="exact"/>
      <w:ind w:firstLineChars="200" w:firstLine="480"/>
    </w:pPr>
    <w:rPr>
      <w:rFonts w:ascii="宋体" w:hAnsi="宋体"/>
      <w:kern w:val="0"/>
      <w:sz w:val="24"/>
      <w:lang w:val="zh-CN"/>
    </w:rPr>
  </w:style>
  <w:style w:type="paragraph" w:customStyle="1" w:styleId="Char30">
    <w:name w:val="Char3"/>
    <w:basedOn w:val="a6"/>
    <w:uiPriority w:val="99"/>
    <w:qFormat/>
    <w:rsid w:val="00557624"/>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uiPriority w:val="99"/>
    <w:qFormat/>
    <w:rsid w:val="00557624"/>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uiPriority w:val="99"/>
    <w:qFormat/>
    <w:rsid w:val="00557624"/>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6"/>
    <w:uiPriority w:val="99"/>
    <w:qFormat/>
    <w:rsid w:val="00557624"/>
    <w:pPr>
      <w:ind w:firstLineChars="200" w:firstLine="420"/>
    </w:pPr>
    <w:rPr>
      <w:rFonts w:ascii="Calibri" w:hAnsi="Calibri"/>
      <w:szCs w:val="22"/>
    </w:rPr>
  </w:style>
  <w:style w:type="paragraph" w:customStyle="1" w:styleId="CharCharChar1Char2">
    <w:name w:val="Char Char Char1 Char2"/>
    <w:basedOn w:val="a6"/>
    <w:uiPriority w:val="99"/>
    <w:qFormat/>
    <w:rsid w:val="00557624"/>
    <w:rPr>
      <w:rFonts w:ascii="Tahoma" w:hAnsi="Tahoma"/>
      <w:sz w:val="24"/>
      <w:szCs w:val="20"/>
    </w:rPr>
  </w:style>
  <w:style w:type="paragraph" w:customStyle="1" w:styleId="CharCharChar2">
    <w:name w:val="Char Char Char2"/>
    <w:basedOn w:val="a6"/>
    <w:uiPriority w:val="99"/>
    <w:qFormat/>
    <w:rsid w:val="00557624"/>
    <w:rPr>
      <w:rFonts w:ascii="Tahoma" w:hAnsi="Tahoma"/>
      <w:sz w:val="24"/>
      <w:szCs w:val="20"/>
    </w:rPr>
  </w:style>
  <w:style w:type="paragraph" w:customStyle="1" w:styleId="CharCharCharCharCharCharChar2">
    <w:name w:val="Char Char Char Char Char Char Char2"/>
    <w:basedOn w:val="a6"/>
    <w:uiPriority w:val="99"/>
    <w:qFormat/>
    <w:rsid w:val="00557624"/>
    <w:pPr>
      <w:snapToGrid w:val="0"/>
      <w:spacing w:line="360" w:lineRule="auto"/>
      <w:ind w:firstLineChars="200" w:firstLine="200"/>
    </w:pPr>
    <w:rPr>
      <w:rFonts w:eastAsia="仿宋_GB2312"/>
      <w:sz w:val="24"/>
    </w:rPr>
  </w:style>
  <w:style w:type="paragraph" w:customStyle="1" w:styleId="2d">
    <w:name w:val="正文缩进2"/>
    <w:basedOn w:val="a6"/>
    <w:uiPriority w:val="99"/>
    <w:qFormat/>
    <w:rsid w:val="00557624"/>
    <w:pPr>
      <w:widowControl/>
      <w:adjustRightInd w:val="0"/>
      <w:snapToGrid w:val="0"/>
      <w:spacing w:line="480" w:lineRule="exact"/>
      <w:ind w:firstLine="567"/>
    </w:pPr>
    <w:rPr>
      <w:rFonts w:ascii="宋体"/>
      <w:color w:val="000000"/>
      <w:kern w:val="28"/>
      <w:sz w:val="28"/>
      <w:szCs w:val="20"/>
      <w:lang w:val="zh-CN"/>
    </w:rPr>
  </w:style>
  <w:style w:type="paragraph" w:customStyle="1" w:styleId="1b">
    <w:name w:val="修订1"/>
    <w:uiPriority w:val="99"/>
    <w:qFormat/>
    <w:rsid w:val="00557624"/>
    <w:rPr>
      <w:rFonts w:ascii="Times New Roman" w:eastAsia="宋体" w:hAnsi="Times New Roman" w:cs="Times New Roman"/>
      <w:szCs w:val="24"/>
    </w:rPr>
  </w:style>
  <w:style w:type="paragraph" w:customStyle="1" w:styleId="Char22">
    <w:name w:val="Char22"/>
    <w:basedOn w:val="a6"/>
    <w:uiPriority w:val="99"/>
    <w:qFormat/>
    <w:rsid w:val="00557624"/>
    <w:rPr>
      <w:rFonts w:ascii="Tahoma" w:hAnsi="Tahoma"/>
      <w:sz w:val="24"/>
      <w:szCs w:val="20"/>
    </w:rPr>
  </w:style>
  <w:style w:type="paragraph" w:customStyle="1" w:styleId="CharCharCharCharCharCharCharCharCharChar2">
    <w:name w:val="Char Char Char Char Char Char Char Char Char Char2"/>
    <w:basedOn w:val="a6"/>
    <w:uiPriority w:val="99"/>
    <w:qFormat/>
    <w:rsid w:val="00557624"/>
    <w:rPr>
      <w:rFonts w:ascii="宋体" w:hAnsi="宋体" w:cs="Courier New"/>
      <w:sz w:val="32"/>
      <w:szCs w:val="32"/>
    </w:rPr>
  </w:style>
  <w:style w:type="paragraph" w:customStyle="1" w:styleId="Char2CharCharCharCharCharChar1">
    <w:name w:val="Char2 Char Char Char Char Char Char1"/>
    <w:basedOn w:val="a6"/>
    <w:uiPriority w:val="99"/>
    <w:qFormat/>
    <w:rsid w:val="00557624"/>
    <w:pPr>
      <w:widowControl/>
      <w:spacing w:line="400" w:lineRule="exact"/>
      <w:jc w:val="center"/>
    </w:pPr>
  </w:style>
  <w:style w:type="paragraph" w:customStyle="1" w:styleId="CharChar41">
    <w:name w:val="Char Char41"/>
    <w:basedOn w:val="a6"/>
    <w:uiPriority w:val="99"/>
    <w:qFormat/>
    <w:rsid w:val="00557624"/>
    <w:pPr>
      <w:widowControl/>
      <w:spacing w:line="400" w:lineRule="exact"/>
      <w:jc w:val="center"/>
    </w:pPr>
  </w:style>
  <w:style w:type="paragraph" w:customStyle="1" w:styleId="afffe">
    <w:name w:val="图例"/>
    <w:basedOn w:val="a6"/>
    <w:uiPriority w:val="99"/>
    <w:qFormat/>
    <w:rsid w:val="00557624"/>
    <w:pPr>
      <w:spacing w:before="120" w:after="120" w:line="360" w:lineRule="auto"/>
      <w:jc w:val="center"/>
    </w:pPr>
    <w:rPr>
      <w:rFonts w:eastAsia="仿宋_GB2312"/>
      <w:b/>
      <w:sz w:val="24"/>
      <w:szCs w:val="20"/>
    </w:rPr>
  </w:style>
  <w:style w:type="paragraph" w:customStyle="1" w:styleId="TableParagraph">
    <w:name w:val="Table Paragraph"/>
    <w:basedOn w:val="a6"/>
    <w:uiPriority w:val="1"/>
    <w:qFormat/>
    <w:rsid w:val="00557624"/>
    <w:pPr>
      <w:autoSpaceDE w:val="0"/>
      <w:autoSpaceDN w:val="0"/>
      <w:jc w:val="left"/>
    </w:pPr>
    <w:rPr>
      <w:rFonts w:ascii="宋体" w:hAnsi="宋体" w:cs="宋体"/>
      <w:kern w:val="0"/>
      <w:sz w:val="22"/>
      <w:szCs w:val="22"/>
      <w:lang w:eastAsia="en-US"/>
    </w:rPr>
  </w:style>
  <w:style w:type="paragraph" w:customStyle="1" w:styleId="1c">
    <w:name w:val="列表段落1"/>
    <w:basedOn w:val="a6"/>
    <w:uiPriority w:val="99"/>
    <w:qFormat/>
    <w:rsid w:val="00557624"/>
    <w:pPr>
      <w:ind w:firstLineChars="200" w:firstLine="420"/>
    </w:pPr>
    <w:rPr>
      <w:szCs w:val="20"/>
    </w:rPr>
  </w:style>
  <w:style w:type="character" w:styleId="affff">
    <w:name w:val="annotation reference"/>
    <w:uiPriority w:val="99"/>
    <w:unhideWhenUsed/>
    <w:qFormat/>
    <w:rsid w:val="00557624"/>
    <w:rPr>
      <w:sz w:val="21"/>
      <w:szCs w:val="21"/>
    </w:rPr>
  </w:style>
  <w:style w:type="character" w:customStyle="1" w:styleId="14">
    <w:name w:val="批注文字 字符1"/>
    <w:link w:val="af4"/>
    <w:qFormat/>
    <w:locked/>
    <w:rsid w:val="00557624"/>
    <w:rPr>
      <w:rFonts w:ascii="Times New Roman" w:eastAsia="宋体" w:hAnsi="Times New Roman" w:cs="Times New Roman"/>
      <w:szCs w:val="24"/>
    </w:rPr>
  </w:style>
  <w:style w:type="character" w:customStyle="1" w:styleId="28">
    <w:name w:val="纯文本 字符2"/>
    <w:link w:val="aff2"/>
    <w:uiPriority w:val="99"/>
    <w:semiHidden/>
    <w:qFormat/>
    <w:locked/>
    <w:rsid w:val="00557624"/>
    <w:rPr>
      <w:rFonts w:ascii="宋体" w:eastAsia="宋体" w:hAnsi="Courier New" w:cs="Times New Roman"/>
      <w:szCs w:val="20"/>
    </w:rPr>
  </w:style>
  <w:style w:type="character" w:customStyle="1" w:styleId="c21">
    <w:name w:val="c21"/>
    <w:qFormat/>
    <w:rsid w:val="00557624"/>
    <w:rPr>
      <w:rFonts w:ascii="ˎ̥" w:hAnsi="ˎ̥" w:hint="default"/>
      <w:strike w:val="0"/>
      <w:dstrike w:val="0"/>
      <w:color w:val="000000"/>
      <w:sz w:val="20"/>
      <w:szCs w:val="20"/>
      <w:u w:val="none"/>
      <w:effect w:val="none"/>
    </w:rPr>
  </w:style>
  <w:style w:type="character" w:customStyle="1" w:styleId="title4">
    <w:name w:val="title4"/>
    <w:qFormat/>
    <w:rsid w:val="00557624"/>
    <w:rPr>
      <w:b/>
      <w:bCs/>
      <w:color w:val="1D87B3"/>
      <w:sz w:val="15"/>
      <w:szCs w:val="15"/>
    </w:rPr>
  </w:style>
  <w:style w:type="character" w:customStyle="1" w:styleId="2CharChar">
    <w:name w:val="标题 2 Char Char"/>
    <w:qFormat/>
    <w:rsid w:val="00557624"/>
    <w:rPr>
      <w:rFonts w:ascii="Arial" w:eastAsia="黑体" w:hAnsi="Arial" w:cs="Arial" w:hint="default"/>
      <w:b/>
      <w:bCs/>
      <w:kern w:val="2"/>
      <w:sz w:val="32"/>
      <w:szCs w:val="32"/>
      <w:lang w:val="en-US" w:eastAsia="zh-CN" w:bidi="ar-SA"/>
    </w:rPr>
  </w:style>
  <w:style w:type="character" w:customStyle="1" w:styleId="black1">
    <w:name w:val="black1"/>
    <w:qFormat/>
    <w:rsid w:val="00557624"/>
    <w:rPr>
      <w:color w:val="000000"/>
    </w:rPr>
  </w:style>
  <w:style w:type="character" w:customStyle="1" w:styleId="street-address">
    <w:name w:val="street-address"/>
    <w:qFormat/>
    <w:rsid w:val="00557624"/>
  </w:style>
  <w:style w:type="character" w:customStyle="1" w:styleId="locality">
    <w:name w:val="locality"/>
    <w:qFormat/>
    <w:rsid w:val="00557624"/>
  </w:style>
  <w:style w:type="character" w:customStyle="1" w:styleId="CharChar11">
    <w:name w:val="Char Char11"/>
    <w:qFormat/>
    <w:rsid w:val="00557624"/>
    <w:rPr>
      <w:rFonts w:ascii="宋体" w:eastAsia="宋体" w:hAnsi="宋体" w:hint="eastAsia"/>
      <w:b/>
      <w:bCs w:val="0"/>
      <w:sz w:val="24"/>
      <w:u w:val="single"/>
      <w:lang w:val="en-US" w:eastAsia="zh-CN" w:bidi="ar-SA"/>
    </w:rPr>
  </w:style>
  <w:style w:type="character" w:customStyle="1" w:styleId="txt">
    <w:name w:val="txt"/>
    <w:qFormat/>
    <w:rsid w:val="00557624"/>
  </w:style>
  <w:style w:type="character" w:customStyle="1" w:styleId="1Char1">
    <w:name w:val="普通文字1 Char1"/>
    <w:qFormat/>
    <w:rsid w:val="00557624"/>
    <w:rPr>
      <w:rFonts w:ascii="宋体" w:eastAsia="宋体" w:hAnsi="Courier New" w:hint="eastAsia"/>
      <w:kern w:val="2"/>
      <w:sz w:val="21"/>
      <w:lang w:val="en-US" w:eastAsia="zh-CN" w:bidi="ar-SA"/>
    </w:rPr>
  </w:style>
  <w:style w:type="character" w:customStyle="1" w:styleId="chanpin1">
    <w:name w:val="chanpin1"/>
    <w:qFormat/>
    <w:rsid w:val="00557624"/>
    <w:rPr>
      <w:rFonts w:ascii="ˎ̥" w:hAnsi="ˎ̥" w:hint="default"/>
      <w:strike w:val="0"/>
      <w:dstrike w:val="0"/>
      <w:color w:val="000000"/>
      <w:sz w:val="20"/>
      <w:szCs w:val="20"/>
      <w:u w:val="none"/>
      <w:effect w:val="none"/>
    </w:rPr>
  </w:style>
  <w:style w:type="character" w:customStyle="1" w:styleId="3CharChar">
    <w:name w:val="标题 3 Char Char"/>
    <w:qFormat/>
    <w:rsid w:val="00557624"/>
    <w:rPr>
      <w:rFonts w:ascii="宋体" w:eastAsia="宋体" w:hAnsi="宋体" w:hint="eastAsia"/>
      <w:b/>
      <w:bCs/>
      <w:kern w:val="2"/>
      <w:sz w:val="32"/>
      <w:szCs w:val="32"/>
      <w:lang w:val="en-US" w:eastAsia="zh-CN" w:bidi="ar-SA"/>
    </w:rPr>
  </w:style>
  <w:style w:type="character" w:customStyle="1" w:styleId="1Char">
    <w:name w:val="段1 Char"/>
    <w:qFormat/>
    <w:rsid w:val="00557624"/>
    <w:rPr>
      <w:rFonts w:ascii="宋体" w:eastAsia="宋体" w:hAnsi="宋体" w:hint="eastAsia"/>
      <w:sz w:val="24"/>
      <w:lang w:val="en-US" w:eastAsia="zh-CN" w:bidi="ar-SA"/>
    </w:rPr>
  </w:style>
  <w:style w:type="character" w:customStyle="1" w:styleId="chanpin">
    <w:name w:val="chanpin拷贝"/>
    <w:qFormat/>
    <w:rsid w:val="00557624"/>
  </w:style>
  <w:style w:type="character" w:customStyle="1" w:styleId="Char11">
    <w:name w:val="纯文本 Char1"/>
    <w:qFormat/>
    <w:rsid w:val="00557624"/>
    <w:rPr>
      <w:rFonts w:ascii="宋体" w:eastAsia="宋体" w:hAnsi="Courier New" w:hint="eastAsia"/>
      <w:kern w:val="2"/>
      <w:sz w:val="21"/>
      <w:lang w:val="en-US" w:eastAsia="zh-CN" w:bidi="ar-SA"/>
    </w:rPr>
  </w:style>
  <w:style w:type="character" w:customStyle="1" w:styleId="apple-style-span">
    <w:name w:val="apple-style-span"/>
    <w:qFormat/>
    <w:rsid w:val="00557624"/>
    <w:rPr>
      <w:rFonts w:ascii="Times New Roman" w:hAnsi="Times New Roman" w:cs="Times New Roman" w:hint="default"/>
    </w:rPr>
  </w:style>
  <w:style w:type="character" w:customStyle="1" w:styleId="1d">
    <w:name w:val="纯文本 字符1"/>
    <w:aliases w:val="普通文字 Char 字符,普通文字1 字符,普通文字2 字符,普通文字3 字符,普通文字4 字符,普通文字5 字符,普通文字6 字符,普通文字11 字符,普通文字21 字符,普通文字31 字符,普通文字41 字符,普通文字7 字符,正 文 1 字符,纯文本 Char Char 字符,纯文本 Char1 Char Char 字符,纯文本 Char Char Char Char 字符,纯文本 Char Char1 字符,纯文本 Char1 Char 字符,Texte 字符,普通文字 字符"/>
    <w:qFormat/>
    <w:rsid w:val="00557624"/>
    <w:rPr>
      <w:rFonts w:ascii="宋体" w:eastAsia="宋体" w:hAnsi="Courier New" w:hint="eastAsia"/>
    </w:rPr>
  </w:style>
  <w:style w:type="character" w:customStyle="1" w:styleId="bjh-p">
    <w:name w:val="bjh-p"/>
    <w:qFormat/>
    <w:rsid w:val="00557624"/>
  </w:style>
  <w:style w:type="character" w:customStyle="1" w:styleId="3Char">
    <w:name w:val="标题 3 Char"/>
    <w:qFormat/>
    <w:rsid w:val="00557624"/>
    <w:rPr>
      <w:rFonts w:ascii="宋体" w:eastAsia="宋体" w:hAnsi="宋体" w:hint="eastAsia"/>
      <w:b/>
      <w:bCs w:val="0"/>
      <w:sz w:val="24"/>
      <w:u w:val="single"/>
      <w:lang w:val="en-US" w:eastAsia="zh-CN" w:bidi="ar-SA"/>
    </w:rPr>
  </w:style>
  <w:style w:type="character" w:customStyle="1" w:styleId="Char8">
    <w:name w:val="正文缩进 Char"/>
    <w:qFormat/>
    <w:rsid w:val="00557624"/>
    <w:rPr>
      <w:rFonts w:ascii="宋体" w:eastAsia="宋体" w:hAnsi="宋体" w:hint="eastAsia"/>
      <w:kern w:val="2"/>
      <w:sz w:val="24"/>
      <w:szCs w:val="24"/>
      <w:lang w:val="en-US" w:eastAsia="zh-CN" w:bidi="ar-SA"/>
    </w:rPr>
  </w:style>
  <w:style w:type="character" w:customStyle="1" w:styleId="CharChar111">
    <w:name w:val="Char Char111"/>
    <w:qFormat/>
    <w:rsid w:val="00557624"/>
    <w:rPr>
      <w:rFonts w:ascii="宋体" w:eastAsia="宋体" w:hAnsi="宋体" w:hint="eastAsia"/>
      <w:b/>
      <w:bCs w:val="0"/>
      <w:sz w:val="24"/>
      <w:u w:val="single"/>
      <w:lang w:val="en-US" w:eastAsia="zh-CN" w:bidi="ar-SA"/>
    </w:rPr>
  </w:style>
  <w:style w:type="character" w:customStyle="1" w:styleId="Char9">
    <w:name w:val="正文文本缩进 Char"/>
    <w:qFormat/>
    <w:rsid w:val="00557624"/>
    <w:rPr>
      <w:rFonts w:ascii="宋体" w:eastAsia="宋体" w:hAnsi="宋体" w:hint="eastAsia"/>
      <w:kern w:val="2"/>
      <w:sz w:val="24"/>
      <w:szCs w:val="24"/>
      <w:lang w:val="en-US" w:eastAsia="zh-CN" w:bidi="ar-SA"/>
    </w:rPr>
  </w:style>
  <w:style w:type="character" w:customStyle="1" w:styleId="Chara">
    <w:name w:val="列出段落 Char"/>
    <w:qFormat/>
    <w:rsid w:val="00557624"/>
    <w:rPr>
      <w:rFonts w:ascii="Calibri" w:eastAsia="宋体" w:hAnsi="Calibri" w:cs="Calibri" w:hint="default"/>
      <w:kern w:val="2"/>
      <w:sz w:val="21"/>
      <w:szCs w:val="22"/>
      <w:lang w:val="en-US" w:eastAsia="zh-CN" w:bidi="ar-SA"/>
    </w:rPr>
  </w:style>
  <w:style w:type="character" w:customStyle="1" w:styleId="Charb">
    <w:name w:val="页眉 Char"/>
    <w:qFormat/>
    <w:rsid w:val="00557624"/>
    <w:rPr>
      <w:rFonts w:ascii="宋体" w:eastAsia="宋体" w:hAnsi="宋体" w:hint="eastAsia"/>
      <w:kern w:val="2"/>
      <w:sz w:val="18"/>
      <w:szCs w:val="18"/>
      <w:lang w:val="en-US" w:eastAsia="zh-CN" w:bidi="ar-SA"/>
    </w:rPr>
  </w:style>
  <w:style w:type="character" w:customStyle="1" w:styleId="2Char">
    <w:name w:val="标题 2 Char"/>
    <w:qFormat/>
    <w:rsid w:val="00557624"/>
    <w:rPr>
      <w:rFonts w:ascii="Arial" w:eastAsia="黑体" w:hAnsi="Arial" w:cs="Arial" w:hint="default"/>
      <w:b/>
      <w:bCs w:val="0"/>
      <w:sz w:val="30"/>
      <w:lang w:val="en-US" w:eastAsia="zh-CN" w:bidi="ar-SA"/>
    </w:rPr>
  </w:style>
  <w:style w:type="character" w:customStyle="1" w:styleId="Charc">
    <w:name w:val="页脚 Char"/>
    <w:uiPriority w:val="99"/>
    <w:qFormat/>
    <w:rsid w:val="00557624"/>
    <w:rPr>
      <w:rFonts w:ascii="宋体" w:eastAsia="宋体" w:hAnsi="宋体" w:hint="eastAsia"/>
      <w:sz w:val="18"/>
      <w:lang w:val="en-US" w:eastAsia="zh-CN" w:bidi="ar-SA"/>
    </w:rPr>
  </w:style>
  <w:style w:type="character" w:customStyle="1" w:styleId="Chard">
    <w:name w:val="批注文字 Char"/>
    <w:uiPriority w:val="99"/>
    <w:qFormat/>
    <w:rsid w:val="00557624"/>
    <w:rPr>
      <w:kern w:val="2"/>
      <w:sz w:val="21"/>
      <w:szCs w:val="24"/>
    </w:rPr>
  </w:style>
  <w:style w:type="character" w:customStyle="1" w:styleId="Chare">
    <w:name w:val="标题 Char"/>
    <w:qFormat/>
    <w:rsid w:val="00557624"/>
    <w:rPr>
      <w:b/>
      <w:bCs w:val="0"/>
      <w:kern w:val="2"/>
      <w:sz w:val="32"/>
    </w:rPr>
  </w:style>
  <w:style w:type="character" w:customStyle="1" w:styleId="1e">
    <w:name w:val="列表段落 字符1"/>
    <w:uiPriority w:val="34"/>
    <w:rsid w:val="00557624"/>
    <w:rPr>
      <w:rFonts w:ascii="Calibri" w:eastAsia="宋体" w:hAnsi="Calibri" w:cs="Times New Roman" w:hint="default"/>
      <w:lang w:val="zh-CN"/>
    </w:rPr>
  </w:style>
  <w:style w:type="character" w:customStyle="1" w:styleId="2e">
    <w:name w:val="批注文字 字符2"/>
    <w:qFormat/>
    <w:rsid w:val="00557624"/>
    <w:rPr>
      <w:rFonts w:ascii="Times New Roman" w:eastAsia="宋体" w:hAnsi="Times New Roman" w:cs="Times New Roman" w:hint="default"/>
      <w:szCs w:val="24"/>
    </w:rPr>
  </w:style>
  <w:style w:type="character" w:customStyle="1" w:styleId="1f">
    <w:name w:val="页脚 字符1"/>
    <w:uiPriority w:val="99"/>
    <w:rsid w:val="00557624"/>
    <w:rPr>
      <w:rFonts w:ascii="宋体" w:eastAsia="宋体" w:hAnsi="宋体" w:hint="eastAsia"/>
      <w:sz w:val="18"/>
    </w:rPr>
  </w:style>
  <w:style w:type="character" w:customStyle="1" w:styleId="unline1">
    <w:name w:val="unline1"/>
    <w:rsid w:val="00557624"/>
    <w:rPr>
      <w:strike w:val="0"/>
      <w:dstrike w:val="0"/>
      <w:u w:val="none"/>
      <w:effect w:val="none"/>
    </w:rPr>
  </w:style>
  <w:style w:type="character" w:customStyle="1" w:styleId="Charf">
    <w:name w:val="纯文本 Char"/>
    <w:rsid w:val="00557624"/>
    <w:rPr>
      <w:rFonts w:ascii="宋体" w:eastAsia="宋体" w:hAnsi="Courier New" w:hint="eastAsia"/>
      <w:kern w:val="2"/>
      <w:sz w:val="21"/>
      <w:lang w:val="en-US" w:eastAsia="zh-CN" w:bidi="ar-SA"/>
    </w:rPr>
  </w:style>
  <w:style w:type="table" w:styleId="affff0">
    <w:name w:val="Table Grid"/>
    <w:basedOn w:val="a9"/>
    <w:uiPriority w:val="39"/>
    <w:qFormat/>
    <w:rsid w:val="00557624"/>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semiHidden/>
    <w:unhideWhenUsed/>
    <w:qFormat/>
    <w:rsid w:val="00557624"/>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
    <w:name w:val="Table Normal"/>
    <w:uiPriority w:val="2"/>
    <w:qFormat/>
    <w:rsid w:val="00557624"/>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 w:type="paragraph" w:customStyle="1" w:styleId="a0">
    <w:name w:val="一级条标题"/>
    <w:basedOn w:val="a"/>
    <w:next w:val="a6"/>
    <w:qFormat/>
    <w:rsid w:val="00557624"/>
    <w:pPr>
      <w:numPr>
        <w:ilvl w:val="1"/>
      </w:numPr>
      <w:tabs>
        <w:tab w:val="left" w:pos="360"/>
        <w:tab w:val="left" w:pos="840"/>
      </w:tabs>
      <w:ind w:hanging="840"/>
      <w:outlineLvl w:val="1"/>
    </w:pPr>
  </w:style>
  <w:style w:type="paragraph" w:customStyle="1" w:styleId="20">
    <w:name w:val="项目编号2"/>
    <w:basedOn w:val="1"/>
    <w:qFormat/>
    <w:rsid w:val="00557624"/>
    <w:pPr>
      <w:numPr>
        <w:numId w:val="14"/>
      </w:numPr>
    </w:pPr>
  </w:style>
  <w:style w:type="paragraph" w:customStyle="1" w:styleId="1f0">
    <w:name w:val="项目符号1"/>
    <w:basedOn w:val="afff1"/>
    <w:qFormat/>
    <w:rsid w:val="00557624"/>
    <w:pPr>
      <w:ind w:left="-25" w:firstLine="0"/>
    </w:pPr>
  </w:style>
  <w:style w:type="paragraph" w:customStyle="1" w:styleId="affff1">
    <w:name w:val="二级条标题"/>
    <w:basedOn w:val="a0"/>
    <w:next w:val="a6"/>
    <w:qFormat/>
    <w:rsid w:val="00557624"/>
    <w:pPr>
      <w:numPr>
        <w:ilvl w:val="0"/>
        <w:numId w:val="0"/>
      </w:numPr>
      <w:ind w:hanging="840"/>
      <w:outlineLvl w:val="2"/>
    </w:pPr>
    <w:rPr>
      <w:rFonts w:ascii="宋体" w:eastAsia="宋体"/>
      <w:b w:val="0"/>
    </w:rPr>
  </w:style>
  <w:style w:type="paragraph" w:customStyle="1" w:styleId="a1">
    <w:name w:val="三级条标题"/>
    <w:basedOn w:val="affff1"/>
    <w:next w:val="a6"/>
    <w:qFormat/>
    <w:rsid w:val="00557624"/>
    <w:pPr>
      <w:numPr>
        <w:ilvl w:val="3"/>
        <w:numId w:val="2"/>
      </w:numPr>
      <w:ind w:hanging="840"/>
      <w:outlineLvl w:val="3"/>
    </w:pPr>
  </w:style>
  <w:style w:type="paragraph" w:customStyle="1" w:styleId="a2">
    <w:name w:val="四级条标题"/>
    <w:basedOn w:val="a1"/>
    <w:next w:val="a6"/>
    <w:qFormat/>
    <w:rsid w:val="00557624"/>
    <w:pPr>
      <w:numPr>
        <w:ilvl w:val="4"/>
      </w:numPr>
      <w:ind w:hanging="840"/>
      <w:outlineLvl w:val="4"/>
    </w:pPr>
  </w:style>
  <w:style w:type="paragraph" w:customStyle="1" w:styleId="a3">
    <w:name w:val="五级条标题"/>
    <w:basedOn w:val="a2"/>
    <w:next w:val="a6"/>
    <w:qFormat/>
    <w:rsid w:val="00557624"/>
    <w:pPr>
      <w:numPr>
        <w:ilvl w:val="5"/>
      </w:numPr>
      <w:ind w:hanging="840"/>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26060">
      <w:bodyDiv w:val="1"/>
      <w:marLeft w:val="0"/>
      <w:marRight w:val="0"/>
      <w:marTop w:val="0"/>
      <w:marBottom w:val="0"/>
      <w:divBdr>
        <w:top w:val="none" w:sz="0" w:space="0" w:color="auto"/>
        <w:left w:val="none" w:sz="0" w:space="0" w:color="auto"/>
        <w:bottom w:val="none" w:sz="0" w:space="0" w:color="auto"/>
        <w:right w:val="none" w:sz="0" w:space="0" w:color="auto"/>
      </w:divBdr>
    </w:div>
    <w:div w:id="176044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D:\&#26700;&#38754;-&#23454;&#26102;&#26356;&#26032;&#39033;&#30446;\0467-2%20&#24037;&#21830;%20&#22270;&#20070;\0467-2%20&#25307;&#26631;&#25991;&#20214;&#65288;&#31532;&#19968;&#31295;&#65289;.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26700;&#38754;-&#23454;&#26102;&#26356;&#26032;&#39033;&#30446;\0467-2%20&#24037;&#21830;%20&#22270;&#20070;\0467-2%20&#25307;&#26631;&#25991;&#20214;&#65288;&#31532;&#19968;&#31295;&#65289;.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26700;&#38754;-&#23454;&#26102;&#26356;&#26032;&#39033;&#30446;\0467-2%20&#24037;&#21830;%20&#22270;&#20070;\0467-2%20&#25307;&#26631;&#25991;&#20214;&#65288;&#31532;&#19968;&#31295;&#65289;.doc" TargetMode="External"/><Relationship Id="rId5" Type="http://schemas.openxmlformats.org/officeDocument/2006/relationships/webSettings" Target="webSettings.xml"/><Relationship Id="rId15" Type="http://schemas.openxmlformats.org/officeDocument/2006/relationships/hyperlink" Target="file:///D:\&#26700;&#38754;-&#23454;&#26102;&#26356;&#26032;&#39033;&#30446;\0467-2%20&#24037;&#21830;%20&#22270;&#20070;\0467-2%20&#25307;&#26631;&#25991;&#20214;&#65288;&#31532;&#19968;&#31295;&#65289;.doc" TargetMode="External"/><Relationship Id="rId10" Type="http://schemas.openxmlformats.org/officeDocument/2006/relationships/hyperlink" Target="file:///D:\&#26700;&#38754;-&#23454;&#26102;&#26356;&#26032;&#39033;&#30446;\0467-2%20&#24037;&#21830;%20&#22270;&#20070;\0467-2%20&#25307;&#26631;&#25991;&#20214;&#65288;&#31532;&#19968;&#31295;&#65289;.doc" TargetMode="External"/><Relationship Id="rId4" Type="http://schemas.openxmlformats.org/officeDocument/2006/relationships/settings" Target="settings.xml"/><Relationship Id="rId9" Type="http://schemas.openxmlformats.org/officeDocument/2006/relationships/hyperlink" Target="file:///D:\&#26700;&#38754;-&#23454;&#26102;&#26356;&#26032;&#39033;&#30446;\0467-2%20&#24037;&#21830;%20&#22270;&#20070;\0467-2%20&#25307;&#26631;&#25991;&#20214;&#65288;&#31532;&#19968;&#31295;&#65289;.doc" TargetMode="External"/><Relationship Id="rId14" Type="http://schemas.openxmlformats.org/officeDocument/2006/relationships/hyperlink" Target="file:///D:\&#26700;&#38754;-&#23454;&#26102;&#26356;&#26032;&#39033;&#30446;\0467-2%20&#24037;&#21830;%20&#22270;&#20070;\0467-2%20&#25307;&#26631;&#25991;&#20214;&#65288;&#31532;&#19968;&#31295;&#65289;.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55110-76B3-414E-94C7-4C8B8376A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113</Pages>
  <Words>12450</Words>
  <Characters>70966</Characters>
  <Application>Microsoft Office Word</Application>
  <DocSecurity>0</DocSecurity>
  <Lines>591</Lines>
  <Paragraphs>166</Paragraphs>
  <ScaleCrop>false</ScaleCrop>
  <Company/>
  <LinksUpToDate>false</LinksUpToDate>
  <CharactersWithSpaces>83250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 悦</dc:creator>
  <cp:lastModifiedBy>苏 悦</cp:lastModifiedBy>
  <cp:revision>17</cp:revision>
  <cp:lastPrinted>2022-07-25T05:05:00Z</cp:lastPrinted>
  <dcterms:created xsi:type="dcterms:W3CDTF">2022-08-03T01:36:00Z</dcterms:created>
  <dcterms:modified xsi:type="dcterms:W3CDTF">2022-08-09T06:20:00Z</dcterms:modified>
</cp:coreProperties>
</file>