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AB39E" w14:textId="77777777" w:rsidR="00DB78BC" w:rsidRDefault="00DB78BC">
      <w:pPr>
        <w:spacing w:line="360" w:lineRule="auto"/>
        <w:jc w:val="center"/>
        <w:rPr>
          <w:rFonts w:ascii="宋体" w:hAnsi="宋体" w:cs="宋体"/>
          <w:b/>
          <w:bCs/>
          <w:color w:val="000000"/>
          <w:sz w:val="52"/>
          <w:szCs w:val="52"/>
        </w:rPr>
      </w:pPr>
    </w:p>
    <w:p w14:paraId="04597E0F" w14:textId="77777777" w:rsidR="00DB78BC" w:rsidRDefault="001E670C">
      <w:pPr>
        <w:spacing w:line="360" w:lineRule="auto"/>
        <w:jc w:val="center"/>
        <w:rPr>
          <w:rFonts w:ascii="宋体" w:hAnsi="宋体" w:cs="宋体"/>
          <w:b/>
          <w:bCs/>
          <w:color w:val="000000"/>
          <w:sz w:val="52"/>
          <w:szCs w:val="52"/>
        </w:rPr>
      </w:pPr>
      <w:r>
        <w:rPr>
          <w:rFonts w:ascii="宋体" w:hAnsi="宋体" w:hint="eastAsia"/>
          <w:b/>
          <w:color w:val="000000"/>
          <w:sz w:val="48"/>
          <w:szCs w:val="52"/>
        </w:rPr>
        <w:t>中国人民大学一带一路系列丛书出版项目</w:t>
      </w:r>
    </w:p>
    <w:p w14:paraId="7845A7C3" w14:textId="77777777" w:rsidR="00DB78BC" w:rsidRDefault="00DB78BC">
      <w:pPr>
        <w:spacing w:line="360" w:lineRule="auto"/>
        <w:jc w:val="center"/>
        <w:rPr>
          <w:rFonts w:ascii="宋体" w:hAnsi="宋体" w:cs="宋体"/>
          <w:b/>
          <w:bCs/>
          <w:color w:val="000000"/>
          <w:sz w:val="48"/>
          <w:szCs w:val="48"/>
        </w:rPr>
      </w:pPr>
    </w:p>
    <w:p w14:paraId="2341EB63" w14:textId="77777777" w:rsidR="00DB78BC" w:rsidRDefault="001E670C">
      <w:pPr>
        <w:jc w:val="center"/>
        <w:rPr>
          <w:rFonts w:ascii="宋体"/>
          <w:b/>
          <w:sz w:val="52"/>
          <w:szCs w:val="52"/>
        </w:rPr>
      </w:pPr>
      <w:r>
        <w:rPr>
          <w:rFonts w:ascii="宋体" w:hint="eastAsia"/>
          <w:b/>
          <w:sz w:val="52"/>
          <w:szCs w:val="52"/>
        </w:rPr>
        <w:t>磋商文件</w:t>
      </w:r>
    </w:p>
    <w:p w14:paraId="32EFFF12" w14:textId="77777777" w:rsidR="00DB78BC" w:rsidRDefault="00DB78BC">
      <w:pPr>
        <w:spacing w:line="360" w:lineRule="auto"/>
        <w:jc w:val="center"/>
        <w:rPr>
          <w:b/>
          <w:sz w:val="52"/>
          <w:szCs w:val="52"/>
        </w:rPr>
      </w:pPr>
    </w:p>
    <w:p w14:paraId="3C1921AB" w14:textId="77777777" w:rsidR="00DB78BC" w:rsidRDefault="00DB78BC">
      <w:pPr>
        <w:spacing w:line="360" w:lineRule="auto"/>
        <w:jc w:val="center"/>
        <w:rPr>
          <w:b/>
          <w:sz w:val="48"/>
          <w:szCs w:val="21"/>
        </w:rPr>
      </w:pPr>
    </w:p>
    <w:p w14:paraId="2B2D6594" w14:textId="77777777" w:rsidR="00DB78BC" w:rsidRDefault="001E670C">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w:t>
      </w:r>
      <w:r>
        <w:rPr>
          <w:rFonts w:ascii="宋体" w:hAnsi="宋体" w:cs="宋体" w:hint="eastAsia"/>
          <w:b/>
          <w:bCs/>
          <w:color w:val="000000"/>
          <w:sz w:val="32"/>
          <w:szCs w:val="32"/>
        </w:rPr>
        <w:t>865</w:t>
      </w:r>
    </w:p>
    <w:p w14:paraId="079EAB0C" w14:textId="77777777" w:rsidR="00DB78BC" w:rsidRDefault="00DB78BC">
      <w:pPr>
        <w:spacing w:line="360" w:lineRule="auto"/>
        <w:jc w:val="center"/>
        <w:rPr>
          <w:b/>
          <w:sz w:val="52"/>
        </w:rPr>
      </w:pPr>
    </w:p>
    <w:p w14:paraId="6D149B63" w14:textId="77777777" w:rsidR="00DB78BC" w:rsidRDefault="00DB78BC">
      <w:pPr>
        <w:spacing w:line="360" w:lineRule="auto"/>
        <w:jc w:val="center"/>
        <w:rPr>
          <w:b/>
          <w:sz w:val="52"/>
        </w:rPr>
      </w:pPr>
    </w:p>
    <w:p w14:paraId="4A9A0F5D" w14:textId="77777777" w:rsidR="00DB78BC" w:rsidRDefault="001E670C">
      <w:pPr>
        <w:spacing w:line="360" w:lineRule="auto"/>
        <w:jc w:val="center"/>
        <w:rPr>
          <w:b/>
          <w:sz w:val="52"/>
        </w:rPr>
      </w:pPr>
      <w:r>
        <w:rPr>
          <w:rFonts w:hint="eastAsia"/>
          <w:b/>
          <w:sz w:val="52"/>
        </w:rPr>
        <w:t>第一册</w:t>
      </w:r>
    </w:p>
    <w:p w14:paraId="134C39EE" w14:textId="77777777" w:rsidR="00DB78BC" w:rsidRDefault="00DB78BC">
      <w:pPr>
        <w:spacing w:line="360" w:lineRule="auto"/>
        <w:jc w:val="center"/>
        <w:rPr>
          <w:b/>
          <w:sz w:val="52"/>
        </w:rPr>
      </w:pPr>
    </w:p>
    <w:p w14:paraId="6E571C73" w14:textId="77777777" w:rsidR="00DB78BC" w:rsidRDefault="00DB78BC">
      <w:pPr>
        <w:spacing w:line="360" w:lineRule="auto"/>
        <w:jc w:val="center"/>
        <w:rPr>
          <w:b/>
          <w:sz w:val="52"/>
        </w:rPr>
      </w:pPr>
    </w:p>
    <w:p w14:paraId="1EEB6270" w14:textId="77777777" w:rsidR="00DB78BC" w:rsidRDefault="001E670C">
      <w:pPr>
        <w:spacing w:afterLines="100" w:after="240"/>
        <w:jc w:val="center"/>
        <w:rPr>
          <w:rFonts w:ascii="宋体"/>
          <w:b/>
          <w:sz w:val="30"/>
          <w:szCs w:val="30"/>
        </w:rPr>
      </w:pPr>
      <w:r>
        <w:rPr>
          <w:rFonts w:ascii="宋体" w:hint="eastAsia"/>
          <w:b/>
          <w:sz w:val="30"/>
          <w:szCs w:val="30"/>
        </w:rPr>
        <w:t>北京国际工程咨询有限公司</w:t>
      </w:r>
    </w:p>
    <w:p w14:paraId="472C2380" w14:textId="77777777" w:rsidR="00DB78BC" w:rsidRDefault="001E670C">
      <w:pPr>
        <w:spacing w:line="360" w:lineRule="auto"/>
        <w:jc w:val="center"/>
        <w:rPr>
          <w:b/>
          <w:sz w:val="36"/>
        </w:rPr>
      </w:pPr>
      <w:r>
        <w:rPr>
          <w:rFonts w:ascii="宋体" w:hint="eastAsia"/>
          <w:b/>
          <w:sz w:val="28"/>
          <w:szCs w:val="28"/>
        </w:rPr>
        <w:t>202</w:t>
      </w:r>
      <w:r>
        <w:rPr>
          <w:rFonts w:ascii="宋体"/>
          <w:b/>
          <w:sz w:val="28"/>
          <w:szCs w:val="28"/>
        </w:rPr>
        <w:t>2</w:t>
      </w:r>
      <w:r>
        <w:rPr>
          <w:rFonts w:ascii="宋体" w:hint="eastAsia"/>
          <w:b/>
          <w:sz w:val="28"/>
          <w:szCs w:val="28"/>
        </w:rPr>
        <w:t>年11月</w:t>
      </w:r>
    </w:p>
    <w:p w14:paraId="0F979167" w14:textId="77777777" w:rsidR="00DB78BC" w:rsidRDefault="00DB78BC">
      <w:pPr>
        <w:spacing w:line="360" w:lineRule="auto"/>
        <w:jc w:val="center"/>
        <w:rPr>
          <w:b/>
          <w:sz w:val="36"/>
        </w:rPr>
        <w:sectPr w:rsidR="00DB78BC">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44B1E732" w14:textId="77777777" w:rsidR="00DB78BC" w:rsidRDefault="001E670C">
      <w:pPr>
        <w:pStyle w:val="ac"/>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77FF4DA4" w14:textId="77777777" w:rsidR="00DB78BC" w:rsidRDefault="001E670C">
      <w:pPr>
        <w:pStyle w:val="11"/>
        <w:spacing w:line="360" w:lineRule="auto"/>
        <w:rPr>
          <w:rFonts w:ascii="宋体" w:eastAsia="宋体" w:cstheme="minorBidi"/>
          <w:b w:val="0"/>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7348112" w:history="1">
        <w:r>
          <w:rPr>
            <w:rStyle w:val="afa"/>
            <w:rFonts w:ascii="宋体" w:eastAsia="宋体"/>
          </w:rPr>
          <w:t>第一章  服务商须知</w:t>
        </w:r>
        <w:r>
          <w:rPr>
            <w:rFonts w:ascii="宋体" w:eastAsia="宋体"/>
          </w:rPr>
          <w:tab/>
        </w:r>
        <w:r>
          <w:rPr>
            <w:rFonts w:ascii="宋体" w:eastAsia="宋体"/>
          </w:rPr>
          <w:fldChar w:fldCharType="begin"/>
        </w:r>
        <w:r>
          <w:rPr>
            <w:rFonts w:ascii="宋体" w:eastAsia="宋体"/>
          </w:rPr>
          <w:instrText xml:space="preserve"> PAGEREF _Toc87348112 \h </w:instrText>
        </w:r>
        <w:r>
          <w:rPr>
            <w:rFonts w:ascii="宋体" w:eastAsia="宋体"/>
          </w:rPr>
        </w:r>
        <w:r>
          <w:rPr>
            <w:rFonts w:ascii="宋体" w:eastAsia="宋体"/>
          </w:rPr>
          <w:fldChar w:fldCharType="separate"/>
        </w:r>
        <w:r>
          <w:rPr>
            <w:rFonts w:ascii="宋体" w:eastAsia="宋体"/>
          </w:rPr>
          <w:t>2</w:t>
        </w:r>
        <w:r>
          <w:rPr>
            <w:rFonts w:ascii="宋体" w:eastAsia="宋体"/>
          </w:rPr>
          <w:fldChar w:fldCharType="end"/>
        </w:r>
      </w:hyperlink>
    </w:p>
    <w:p w14:paraId="18527CAC" w14:textId="77777777" w:rsidR="00DB78BC" w:rsidRDefault="00D30F65">
      <w:pPr>
        <w:pStyle w:val="21"/>
        <w:tabs>
          <w:tab w:val="right" w:leader="dot" w:pos="8937"/>
        </w:tabs>
        <w:spacing w:line="360" w:lineRule="auto"/>
        <w:rPr>
          <w:rFonts w:ascii="宋体" w:hAnsi="宋体" w:cstheme="minorBidi"/>
          <w:sz w:val="24"/>
        </w:rPr>
      </w:pPr>
      <w:hyperlink w:anchor="_Toc87348113" w:history="1">
        <w:r w:rsidR="001E670C">
          <w:rPr>
            <w:rStyle w:val="afa"/>
            <w:rFonts w:ascii="宋体" w:hAnsi="宋体"/>
            <w:sz w:val="24"/>
          </w:rPr>
          <w:t>一  说  明</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_Toc87348113 \h </w:instrText>
        </w:r>
        <w:r w:rsidR="001E670C">
          <w:rPr>
            <w:rFonts w:ascii="宋体" w:hAnsi="宋体"/>
            <w:sz w:val="24"/>
          </w:rPr>
        </w:r>
        <w:r w:rsidR="001E670C">
          <w:rPr>
            <w:rFonts w:ascii="宋体" w:hAnsi="宋体"/>
            <w:sz w:val="24"/>
          </w:rPr>
          <w:fldChar w:fldCharType="separate"/>
        </w:r>
        <w:r w:rsidR="001E670C">
          <w:rPr>
            <w:rFonts w:ascii="宋体" w:hAnsi="宋体"/>
            <w:sz w:val="24"/>
          </w:rPr>
          <w:t>2</w:t>
        </w:r>
        <w:r w:rsidR="001E670C">
          <w:rPr>
            <w:rFonts w:ascii="宋体" w:hAnsi="宋体"/>
            <w:sz w:val="24"/>
          </w:rPr>
          <w:fldChar w:fldCharType="end"/>
        </w:r>
      </w:hyperlink>
    </w:p>
    <w:p w14:paraId="2F85A222" w14:textId="77777777" w:rsidR="00DB78BC" w:rsidRDefault="00D30F65">
      <w:pPr>
        <w:pStyle w:val="21"/>
        <w:tabs>
          <w:tab w:val="right" w:leader="dot" w:pos="8937"/>
        </w:tabs>
        <w:spacing w:line="360" w:lineRule="auto"/>
        <w:rPr>
          <w:rFonts w:ascii="宋体" w:hAnsi="宋体" w:cstheme="minorBidi"/>
          <w:sz w:val="24"/>
        </w:rPr>
      </w:pPr>
      <w:hyperlink w:anchor="_Toc87348117" w:history="1">
        <w:r w:rsidR="001E670C">
          <w:rPr>
            <w:rStyle w:val="afa"/>
            <w:rFonts w:ascii="宋体" w:hAnsi="宋体"/>
            <w:sz w:val="24"/>
          </w:rPr>
          <w:t>二  磋商文件</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_Toc87348117 \h </w:instrText>
        </w:r>
        <w:r w:rsidR="001E670C">
          <w:rPr>
            <w:rFonts w:ascii="宋体" w:hAnsi="宋体"/>
            <w:sz w:val="24"/>
          </w:rPr>
        </w:r>
        <w:r w:rsidR="001E670C">
          <w:rPr>
            <w:rFonts w:ascii="宋体" w:hAnsi="宋体"/>
            <w:sz w:val="24"/>
          </w:rPr>
          <w:fldChar w:fldCharType="separate"/>
        </w:r>
        <w:r w:rsidR="001E670C">
          <w:rPr>
            <w:rFonts w:ascii="宋体" w:hAnsi="宋体"/>
            <w:sz w:val="24"/>
          </w:rPr>
          <w:t>3</w:t>
        </w:r>
        <w:r w:rsidR="001E670C">
          <w:rPr>
            <w:rFonts w:ascii="宋体" w:hAnsi="宋体"/>
            <w:sz w:val="24"/>
          </w:rPr>
          <w:fldChar w:fldCharType="end"/>
        </w:r>
      </w:hyperlink>
    </w:p>
    <w:p w14:paraId="34A9CF6A" w14:textId="77777777" w:rsidR="00DB78BC" w:rsidRDefault="00D30F65">
      <w:pPr>
        <w:pStyle w:val="21"/>
        <w:tabs>
          <w:tab w:val="right" w:leader="dot" w:pos="8937"/>
        </w:tabs>
        <w:spacing w:line="360" w:lineRule="auto"/>
        <w:rPr>
          <w:rFonts w:ascii="宋体" w:hAnsi="宋体" w:cstheme="minorBidi"/>
          <w:sz w:val="24"/>
        </w:rPr>
      </w:pPr>
      <w:hyperlink w:anchor="_Toc87348121" w:history="1">
        <w:r w:rsidR="001E670C">
          <w:rPr>
            <w:rStyle w:val="afa"/>
            <w:rFonts w:ascii="宋体" w:hAnsi="宋体"/>
            <w:sz w:val="24"/>
          </w:rPr>
          <w:t>三  磋商响应文件的编制</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_Toc87348121 \h </w:instrText>
        </w:r>
        <w:r w:rsidR="001E670C">
          <w:rPr>
            <w:rFonts w:ascii="宋体" w:hAnsi="宋体"/>
            <w:sz w:val="24"/>
          </w:rPr>
        </w:r>
        <w:r w:rsidR="001E670C">
          <w:rPr>
            <w:rFonts w:ascii="宋体" w:hAnsi="宋体"/>
            <w:sz w:val="24"/>
          </w:rPr>
          <w:fldChar w:fldCharType="separate"/>
        </w:r>
        <w:r w:rsidR="001E670C">
          <w:rPr>
            <w:rFonts w:ascii="宋体" w:hAnsi="宋体"/>
            <w:sz w:val="24"/>
          </w:rPr>
          <w:t>4</w:t>
        </w:r>
        <w:r w:rsidR="001E670C">
          <w:rPr>
            <w:rFonts w:ascii="宋体" w:hAnsi="宋体"/>
            <w:sz w:val="24"/>
          </w:rPr>
          <w:fldChar w:fldCharType="end"/>
        </w:r>
      </w:hyperlink>
    </w:p>
    <w:p w14:paraId="7186DFE9" w14:textId="77777777" w:rsidR="00DB78BC" w:rsidRDefault="00D30F65">
      <w:pPr>
        <w:pStyle w:val="21"/>
        <w:tabs>
          <w:tab w:val="right" w:leader="dot" w:pos="8937"/>
        </w:tabs>
        <w:spacing w:line="360" w:lineRule="auto"/>
        <w:rPr>
          <w:rFonts w:ascii="宋体" w:hAnsi="宋体" w:cstheme="minorBidi"/>
          <w:sz w:val="24"/>
        </w:rPr>
      </w:pPr>
      <w:hyperlink w:anchor="_Toc87348129" w:history="1">
        <w:r w:rsidR="001E670C">
          <w:rPr>
            <w:rStyle w:val="afa"/>
            <w:rFonts w:ascii="宋体" w:hAnsi="宋体"/>
            <w:sz w:val="24"/>
          </w:rPr>
          <w:t>四  首次磋商响应文件的递交</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_Toc87348129 \h </w:instrText>
        </w:r>
        <w:r w:rsidR="001E670C">
          <w:rPr>
            <w:rFonts w:ascii="宋体" w:hAnsi="宋体"/>
            <w:sz w:val="24"/>
          </w:rPr>
        </w:r>
        <w:r w:rsidR="001E670C">
          <w:rPr>
            <w:rFonts w:ascii="宋体" w:hAnsi="宋体"/>
            <w:sz w:val="24"/>
          </w:rPr>
          <w:fldChar w:fldCharType="separate"/>
        </w:r>
        <w:r w:rsidR="001E670C">
          <w:rPr>
            <w:rFonts w:ascii="宋体" w:hAnsi="宋体"/>
            <w:sz w:val="24"/>
          </w:rPr>
          <w:t>8</w:t>
        </w:r>
        <w:r w:rsidR="001E670C">
          <w:rPr>
            <w:rFonts w:ascii="宋体" w:hAnsi="宋体"/>
            <w:sz w:val="24"/>
          </w:rPr>
          <w:fldChar w:fldCharType="end"/>
        </w:r>
      </w:hyperlink>
    </w:p>
    <w:p w14:paraId="5E48D5A5" w14:textId="77777777" w:rsidR="00DB78BC" w:rsidRDefault="00D30F65">
      <w:pPr>
        <w:pStyle w:val="21"/>
        <w:tabs>
          <w:tab w:val="right" w:leader="dot" w:pos="8937"/>
        </w:tabs>
        <w:spacing w:line="360" w:lineRule="auto"/>
        <w:rPr>
          <w:rFonts w:ascii="宋体" w:hAnsi="宋体" w:cstheme="minorBidi"/>
          <w:sz w:val="24"/>
        </w:rPr>
      </w:pPr>
      <w:hyperlink w:anchor="_Toc87348133" w:history="1">
        <w:r w:rsidR="001E670C">
          <w:rPr>
            <w:rStyle w:val="afa"/>
            <w:rFonts w:ascii="宋体" w:hAnsi="宋体"/>
            <w:sz w:val="24"/>
          </w:rPr>
          <w:t>五  磋商</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_Toc87348133 \h </w:instrText>
        </w:r>
        <w:r w:rsidR="001E670C">
          <w:rPr>
            <w:rFonts w:ascii="宋体" w:hAnsi="宋体"/>
            <w:sz w:val="24"/>
          </w:rPr>
        </w:r>
        <w:r w:rsidR="001E670C">
          <w:rPr>
            <w:rFonts w:ascii="宋体" w:hAnsi="宋体"/>
            <w:sz w:val="24"/>
          </w:rPr>
          <w:fldChar w:fldCharType="separate"/>
        </w:r>
        <w:r w:rsidR="001E670C">
          <w:rPr>
            <w:rFonts w:ascii="宋体" w:hAnsi="宋体"/>
            <w:sz w:val="24"/>
          </w:rPr>
          <w:t>10</w:t>
        </w:r>
        <w:r w:rsidR="001E670C">
          <w:rPr>
            <w:rFonts w:ascii="宋体" w:hAnsi="宋体"/>
            <w:sz w:val="24"/>
          </w:rPr>
          <w:fldChar w:fldCharType="end"/>
        </w:r>
      </w:hyperlink>
    </w:p>
    <w:p w14:paraId="2B38F947" w14:textId="77777777" w:rsidR="00DB78BC" w:rsidRDefault="00D30F65">
      <w:pPr>
        <w:pStyle w:val="21"/>
        <w:tabs>
          <w:tab w:val="right" w:leader="dot" w:pos="8937"/>
        </w:tabs>
        <w:spacing w:line="360" w:lineRule="auto"/>
        <w:rPr>
          <w:rFonts w:ascii="宋体" w:hAnsi="宋体" w:cstheme="minorBidi"/>
          <w:sz w:val="24"/>
        </w:rPr>
      </w:pPr>
      <w:hyperlink w:anchor="_Toc87348140" w:history="1">
        <w:r w:rsidR="001E670C">
          <w:rPr>
            <w:rStyle w:val="afa"/>
            <w:rFonts w:ascii="宋体" w:hAnsi="宋体"/>
            <w:sz w:val="24"/>
          </w:rPr>
          <w:t>六  确定成交</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_Toc87348140 \h </w:instrText>
        </w:r>
        <w:r w:rsidR="001E670C">
          <w:rPr>
            <w:rFonts w:ascii="宋体" w:hAnsi="宋体"/>
            <w:sz w:val="24"/>
          </w:rPr>
        </w:r>
        <w:r w:rsidR="001E670C">
          <w:rPr>
            <w:rFonts w:ascii="宋体" w:hAnsi="宋体"/>
            <w:sz w:val="24"/>
          </w:rPr>
          <w:fldChar w:fldCharType="separate"/>
        </w:r>
        <w:r w:rsidR="001E670C">
          <w:rPr>
            <w:rFonts w:ascii="宋体" w:hAnsi="宋体"/>
            <w:sz w:val="24"/>
          </w:rPr>
          <w:t>18</w:t>
        </w:r>
        <w:r w:rsidR="001E670C">
          <w:rPr>
            <w:rFonts w:ascii="宋体" w:hAnsi="宋体"/>
            <w:sz w:val="24"/>
          </w:rPr>
          <w:fldChar w:fldCharType="end"/>
        </w:r>
      </w:hyperlink>
    </w:p>
    <w:p w14:paraId="43BFE692" w14:textId="77777777" w:rsidR="00DB78BC" w:rsidRDefault="00D30F65">
      <w:pPr>
        <w:pStyle w:val="11"/>
        <w:spacing w:line="360" w:lineRule="auto"/>
        <w:rPr>
          <w:rFonts w:ascii="宋体" w:eastAsia="宋体" w:cstheme="minorBidi"/>
          <w:b w:val="0"/>
        </w:rPr>
      </w:pPr>
      <w:hyperlink w:anchor="_Toc87348148" w:history="1">
        <w:r w:rsidR="001E670C">
          <w:rPr>
            <w:rStyle w:val="afa"/>
            <w:rFonts w:ascii="宋体" w:eastAsia="宋体"/>
          </w:rPr>
          <w:t>第二章  合同格式及主要条款</w:t>
        </w:r>
        <w:r w:rsidR="001E670C">
          <w:rPr>
            <w:rFonts w:ascii="宋体" w:eastAsia="宋体"/>
          </w:rPr>
          <w:tab/>
        </w:r>
        <w:r w:rsidR="001E670C">
          <w:rPr>
            <w:rFonts w:ascii="宋体" w:eastAsia="宋体"/>
          </w:rPr>
          <w:fldChar w:fldCharType="begin"/>
        </w:r>
        <w:r w:rsidR="001E670C">
          <w:rPr>
            <w:rFonts w:ascii="宋体" w:eastAsia="宋体"/>
          </w:rPr>
          <w:instrText xml:space="preserve"> PAGEREF _Toc87348148 \h </w:instrText>
        </w:r>
        <w:r w:rsidR="001E670C">
          <w:rPr>
            <w:rFonts w:ascii="宋体" w:eastAsia="宋体"/>
          </w:rPr>
        </w:r>
        <w:r w:rsidR="001E670C">
          <w:rPr>
            <w:rFonts w:ascii="宋体" w:eastAsia="宋体"/>
          </w:rPr>
          <w:fldChar w:fldCharType="separate"/>
        </w:r>
        <w:r w:rsidR="001E670C">
          <w:rPr>
            <w:rFonts w:ascii="宋体" w:eastAsia="宋体"/>
          </w:rPr>
          <w:t>21</w:t>
        </w:r>
        <w:r w:rsidR="001E670C">
          <w:rPr>
            <w:rFonts w:ascii="宋体" w:eastAsia="宋体"/>
          </w:rPr>
          <w:fldChar w:fldCharType="end"/>
        </w:r>
      </w:hyperlink>
    </w:p>
    <w:p w14:paraId="33FD3759" w14:textId="77777777" w:rsidR="00DB78BC" w:rsidRDefault="00D30F65">
      <w:pPr>
        <w:pStyle w:val="11"/>
        <w:spacing w:line="360" w:lineRule="auto"/>
        <w:rPr>
          <w:rFonts w:ascii="宋体" w:eastAsia="宋体" w:cstheme="minorBidi"/>
          <w:b w:val="0"/>
        </w:rPr>
      </w:pPr>
      <w:hyperlink w:anchor="_Toc87348163" w:history="1">
        <w:r w:rsidR="001E670C">
          <w:rPr>
            <w:rStyle w:val="afa"/>
            <w:rFonts w:ascii="宋体" w:eastAsia="宋体"/>
          </w:rPr>
          <w:t>第三章  附件——磋商响应文件格式</w:t>
        </w:r>
        <w:r w:rsidR="001E670C">
          <w:rPr>
            <w:rFonts w:ascii="宋体" w:eastAsia="宋体"/>
          </w:rPr>
          <w:tab/>
        </w:r>
        <w:r w:rsidR="001E670C">
          <w:rPr>
            <w:rFonts w:ascii="宋体" w:eastAsia="宋体"/>
          </w:rPr>
          <w:fldChar w:fldCharType="begin"/>
        </w:r>
        <w:r w:rsidR="001E670C">
          <w:rPr>
            <w:rFonts w:ascii="宋体" w:eastAsia="宋体"/>
          </w:rPr>
          <w:instrText xml:space="preserve"> PAGEREF _Toc87348163 \h </w:instrText>
        </w:r>
        <w:r w:rsidR="001E670C">
          <w:rPr>
            <w:rFonts w:ascii="宋体" w:eastAsia="宋体"/>
          </w:rPr>
        </w:r>
        <w:r w:rsidR="001E670C">
          <w:rPr>
            <w:rFonts w:ascii="宋体" w:eastAsia="宋体"/>
          </w:rPr>
          <w:fldChar w:fldCharType="separate"/>
        </w:r>
        <w:r w:rsidR="001E670C">
          <w:rPr>
            <w:rFonts w:ascii="宋体" w:eastAsia="宋体"/>
          </w:rPr>
          <w:t>29</w:t>
        </w:r>
        <w:r w:rsidR="001E670C">
          <w:rPr>
            <w:rFonts w:ascii="宋体" w:eastAsia="宋体"/>
          </w:rPr>
          <w:fldChar w:fldCharType="end"/>
        </w:r>
      </w:hyperlink>
    </w:p>
    <w:p w14:paraId="14410FAD" w14:textId="77777777" w:rsidR="00DB78BC" w:rsidRDefault="00D30F65">
      <w:pPr>
        <w:pStyle w:val="21"/>
        <w:tabs>
          <w:tab w:val="right" w:leader="dot" w:pos="8937"/>
        </w:tabs>
        <w:spacing w:line="360" w:lineRule="auto"/>
        <w:rPr>
          <w:rFonts w:ascii="宋体" w:hAnsi="宋体" w:cstheme="minorBidi"/>
          <w:sz w:val="24"/>
        </w:rPr>
      </w:pPr>
      <w:hyperlink w:anchor="_Toc87348164" w:history="1">
        <w:r w:rsidR="001E670C">
          <w:rPr>
            <w:rStyle w:val="afa"/>
            <w:rFonts w:ascii="宋体" w:hAnsi="宋体"/>
            <w:sz w:val="24"/>
          </w:rPr>
          <w:t>附件1  磋商首次响应书</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_Toc87348164 \h </w:instrText>
        </w:r>
        <w:r w:rsidR="001E670C">
          <w:rPr>
            <w:rFonts w:ascii="宋体" w:hAnsi="宋体"/>
            <w:sz w:val="24"/>
          </w:rPr>
        </w:r>
        <w:r w:rsidR="001E670C">
          <w:rPr>
            <w:rFonts w:ascii="宋体" w:hAnsi="宋体"/>
            <w:sz w:val="24"/>
          </w:rPr>
          <w:fldChar w:fldCharType="separate"/>
        </w:r>
        <w:r w:rsidR="001E670C">
          <w:rPr>
            <w:rFonts w:ascii="宋体" w:hAnsi="宋体"/>
            <w:sz w:val="24"/>
          </w:rPr>
          <w:t>30</w:t>
        </w:r>
        <w:r w:rsidR="001E670C">
          <w:rPr>
            <w:rFonts w:ascii="宋体" w:hAnsi="宋体"/>
            <w:sz w:val="24"/>
          </w:rPr>
          <w:fldChar w:fldCharType="end"/>
        </w:r>
      </w:hyperlink>
    </w:p>
    <w:p w14:paraId="1F03181F" w14:textId="77777777" w:rsidR="00DB78BC" w:rsidRDefault="00D30F65">
      <w:pPr>
        <w:pStyle w:val="21"/>
        <w:tabs>
          <w:tab w:val="right" w:leader="dot" w:pos="8937"/>
        </w:tabs>
        <w:spacing w:line="360" w:lineRule="auto"/>
        <w:rPr>
          <w:rFonts w:ascii="宋体" w:hAnsi="宋体" w:cstheme="minorBidi"/>
          <w:sz w:val="24"/>
        </w:rPr>
      </w:pPr>
      <w:hyperlink w:anchor="_Toc87348165" w:history="1">
        <w:r w:rsidR="001E670C">
          <w:rPr>
            <w:rStyle w:val="afa"/>
            <w:rFonts w:ascii="宋体" w:hAnsi="宋体"/>
            <w:sz w:val="24"/>
          </w:rPr>
          <w:t>附件2  首次响应一览表</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_Toc87348165 \h </w:instrText>
        </w:r>
        <w:r w:rsidR="001E670C">
          <w:rPr>
            <w:rFonts w:ascii="宋体" w:hAnsi="宋体"/>
            <w:sz w:val="24"/>
          </w:rPr>
        </w:r>
        <w:r w:rsidR="001E670C">
          <w:rPr>
            <w:rFonts w:ascii="宋体" w:hAnsi="宋体"/>
            <w:sz w:val="24"/>
          </w:rPr>
          <w:fldChar w:fldCharType="separate"/>
        </w:r>
        <w:r w:rsidR="001E670C">
          <w:rPr>
            <w:rFonts w:ascii="宋体" w:hAnsi="宋体"/>
            <w:sz w:val="24"/>
          </w:rPr>
          <w:t>32</w:t>
        </w:r>
        <w:r w:rsidR="001E670C">
          <w:rPr>
            <w:rFonts w:ascii="宋体" w:hAnsi="宋体"/>
            <w:sz w:val="24"/>
          </w:rPr>
          <w:fldChar w:fldCharType="end"/>
        </w:r>
      </w:hyperlink>
    </w:p>
    <w:p w14:paraId="54C1208C" w14:textId="77777777" w:rsidR="00DB78BC" w:rsidRDefault="00D30F65">
      <w:pPr>
        <w:pStyle w:val="21"/>
        <w:tabs>
          <w:tab w:val="right" w:leader="dot" w:pos="8937"/>
        </w:tabs>
        <w:spacing w:line="360" w:lineRule="auto"/>
        <w:rPr>
          <w:rFonts w:ascii="宋体" w:hAnsi="宋体" w:cstheme="minorBidi"/>
          <w:sz w:val="24"/>
        </w:rPr>
      </w:pPr>
      <w:hyperlink w:anchor="_Toc87348166" w:history="1">
        <w:r w:rsidR="001E670C">
          <w:rPr>
            <w:rStyle w:val="afa"/>
            <w:rFonts w:ascii="宋体" w:hAnsi="宋体"/>
            <w:sz w:val="24"/>
          </w:rPr>
          <w:t>附件3  分项报价表</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_Toc87348166 \h </w:instrText>
        </w:r>
        <w:r w:rsidR="001E670C">
          <w:rPr>
            <w:rFonts w:ascii="宋体" w:hAnsi="宋体"/>
            <w:sz w:val="24"/>
          </w:rPr>
        </w:r>
        <w:r w:rsidR="001E670C">
          <w:rPr>
            <w:rFonts w:ascii="宋体" w:hAnsi="宋体"/>
            <w:sz w:val="24"/>
          </w:rPr>
          <w:fldChar w:fldCharType="separate"/>
        </w:r>
        <w:r w:rsidR="001E670C">
          <w:rPr>
            <w:rFonts w:ascii="宋体" w:hAnsi="宋体"/>
            <w:sz w:val="24"/>
          </w:rPr>
          <w:t>33</w:t>
        </w:r>
        <w:r w:rsidR="001E670C">
          <w:rPr>
            <w:rFonts w:ascii="宋体" w:hAnsi="宋体"/>
            <w:sz w:val="24"/>
          </w:rPr>
          <w:fldChar w:fldCharType="end"/>
        </w:r>
      </w:hyperlink>
    </w:p>
    <w:p w14:paraId="100A790C" w14:textId="77777777" w:rsidR="00DB78BC" w:rsidRDefault="00D30F65">
      <w:pPr>
        <w:pStyle w:val="21"/>
        <w:tabs>
          <w:tab w:val="right" w:leader="dot" w:pos="8937"/>
        </w:tabs>
        <w:spacing w:line="360" w:lineRule="auto"/>
        <w:rPr>
          <w:rFonts w:ascii="宋体" w:hAnsi="宋体" w:cstheme="minorBidi"/>
          <w:sz w:val="24"/>
        </w:rPr>
      </w:pPr>
      <w:hyperlink w:anchor="_Toc87348167" w:history="1">
        <w:r w:rsidR="001E670C">
          <w:rPr>
            <w:rStyle w:val="afa"/>
            <w:rFonts w:ascii="宋体" w:hAnsi="宋体"/>
            <w:sz w:val="24"/>
          </w:rPr>
          <w:t>附件4  技术参数偏离表</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_Toc87348167 \h </w:instrText>
        </w:r>
        <w:r w:rsidR="001E670C">
          <w:rPr>
            <w:rFonts w:ascii="宋体" w:hAnsi="宋体"/>
            <w:sz w:val="24"/>
          </w:rPr>
        </w:r>
        <w:r w:rsidR="001E670C">
          <w:rPr>
            <w:rFonts w:ascii="宋体" w:hAnsi="宋体"/>
            <w:sz w:val="24"/>
          </w:rPr>
          <w:fldChar w:fldCharType="separate"/>
        </w:r>
        <w:r w:rsidR="001E670C">
          <w:rPr>
            <w:rFonts w:ascii="宋体" w:hAnsi="宋体"/>
            <w:sz w:val="24"/>
          </w:rPr>
          <w:t>34</w:t>
        </w:r>
        <w:r w:rsidR="001E670C">
          <w:rPr>
            <w:rFonts w:ascii="宋体" w:hAnsi="宋体"/>
            <w:sz w:val="24"/>
          </w:rPr>
          <w:fldChar w:fldCharType="end"/>
        </w:r>
      </w:hyperlink>
    </w:p>
    <w:p w14:paraId="7CD28132" w14:textId="77777777" w:rsidR="00DB78BC" w:rsidRDefault="00D30F65">
      <w:pPr>
        <w:pStyle w:val="21"/>
        <w:tabs>
          <w:tab w:val="right" w:leader="dot" w:pos="8937"/>
        </w:tabs>
        <w:spacing w:line="360" w:lineRule="auto"/>
        <w:rPr>
          <w:rFonts w:ascii="宋体" w:hAnsi="宋体" w:cstheme="minorBidi"/>
          <w:sz w:val="24"/>
        </w:rPr>
      </w:pPr>
      <w:hyperlink w:anchor="_Toc87348168" w:history="1">
        <w:r w:rsidR="001E670C">
          <w:rPr>
            <w:rStyle w:val="afa"/>
            <w:rFonts w:ascii="宋体" w:hAnsi="宋体"/>
            <w:sz w:val="24"/>
          </w:rPr>
          <w:t>附件5  商务条款偏离表</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_Toc87348168 \h </w:instrText>
        </w:r>
        <w:r w:rsidR="001E670C">
          <w:rPr>
            <w:rFonts w:ascii="宋体" w:hAnsi="宋体"/>
            <w:sz w:val="24"/>
          </w:rPr>
        </w:r>
        <w:r w:rsidR="001E670C">
          <w:rPr>
            <w:rFonts w:ascii="宋体" w:hAnsi="宋体"/>
            <w:sz w:val="24"/>
          </w:rPr>
          <w:fldChar w:fldCharType="separate"/>
        </w:r>
        <w:r w:rsidR="001E670C">
          <w:rPr>
            <w:rFonts w:ascii="宋体" w:hAnsi="宋体"/>
            <w:sz w:val="24"/>
          </w:rPr>
          <w:t>35</w:t>
        </w:r>
        <w:r w:rsidR="001E670C">
          <w:rPr>
            <w:rFonts w:ascii="宋体" w:hAnsi="宋体"/>
            <w:sz w:val="24"/>
          </w:rPr>
          <w:fldChar w:fldCharType="end"/>
        </w:r>
      </w:hyperlink>
    </w:p>
    <w:p w14:paraId="32B35214" w14:textId="77777777" w:rsidR="00DB78BC" w:rsidRDefault="00D30F65">
      <w:pPr>
        <w:pStyle w:val="21"/>
        <w:tabs>
          <w:tab w:val="right" w:leader="dot" w:pos="8937"/>
        </w:tabs>
        <w:spacing w:line="360" w:lineRule="auto"/>
        <w:rPr>
          <w:rFonts w:ascii="宋体" w:hAnsi="宋体" w:cstheme="minorBidi"/>
          <w:sz w:val="24"/>
        </w:rPr>
      </w:pPr>
      <w:hyperlink w:anchor="_Toc87348169" w:history="1">
        <w:r w:rsidR="001E670C">
          <w:rPr>
            <w:rStyle w:val="afa"/>
            <w:rFonts w:ascii="宋体" w:hAnsi="宋体"/>
            <w:sz w:val="24"/>
          </w:rPr>
          <w:t>附件6  资格证明文件（格式）</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_Toc87348169 \h </w:instrText>
        </w:r>
        <w:r w:rsidR="001E670C">
          <w:rPr>
            <w:rFonts w:ascii="宋体" w:hAnsi="宋体"/>
            <w:sz w:val="24"/>
          </w:rPr>
        </w:r>
        <w:r w:rsidR="001E670C">
          <w:rPr>
            <w:rFonts w:ascii="宋体" w:hAnsi="宋体"/>
            <w:sz w:val="24"/>
          </w:rPr>
          <w:fldChar w:fldCharType="separate"/>
        </w:r>
        <w:r w:rsidR="001E670C">
          <w:rPr>
            <w:rFonts w:ascii="宋体" w:hAnsi="宋体"/>
            <w:sz w:val="24"/>
          </w:rPr>
          <w:t>36</w:t>
        </w:r>
        <w:r w:rsidR="001E670C">
          <w:rPr>
            <w:rFonts w:ascii="宋体" w:hAnsi="宋体"/>
            <w:sz w:val="24"/>
          </w:rPr>
          <w:fldChar w:fldCharType="end"/>
        </w:r>
      </w:hyperlink>
    </w:p>
    <w:p w14:paraId="246086EF" w14:textId="77777777" w:rsidR="00DB78BC" w:rsidRDefault="00D30F65">
      <w:pPr>
        <w:pStyle w:val="21"/>
        <w:tabs>
          <w:tab w:val="right" w:leader="dot" w:pos="8937"/>
        </w:tabs>
        <w:spacing w:line="360" w:lineRule="auto"/>
        <w:rPr>
          <w:rFonts w:ascii="宋体" w:hAnsi="宋体" w:cstheme="minorBidi"/>
          <w:sz w:val="24"/>
        </w:rPr>
      </w:pPr>
      <w:hyperlink w:anchor="_Toc87348170" w:history="1">
        <w:r w:rsidR="001E670C">
          <w:rPr>
            <w:rStyle w:val="afa"/>
            <w:rFonts w:ascii="宋体" w:hAnsi="宋体"/>
            <w:sz w:val="24"/>
          </w:rPr>
          <w:t>附件7  业绩证明文件及人员配备</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_Toc87348170 \h </w:instrText>
        </w:r>
        <w:r w:rsidR="001E670C">
          <w:rPr>
            <w:rFonts w:ascii="宋体" w:hAnsi="宋体"/>
            <w:sz w:val="24"/>
          </w:rPr>
        </w:r>
        <w:r w:rsidR="001E670C">
          <w:rPr>
            <w:rFonts w:ascii="宋体" w:hAnsi="宋体"/>
            <w:sz w:val="24"/>
          </w:rPr>
          <w:fldChar w:fldCharType="separate"/>
        </w:r>
        <w:r w:rsidR="001E670C">
          <w:rPr>
            <w:rFonts w:ascii="宋体" w:hAnsi="宋体"/>
            <w:sz w:val="24"/>
          </w:rPr>
          <w:t>47</w:t>
        </w:r>
        <w:r w:rsidR="001E670C">
          <w:rPr>
            <w:rFonts w:ascii="宋体" w:hAnsi="宋体"/>
            <w:sz w:val="24"/>
          </w:rPr>
          <w:fldChar w:fldCharType="end"/>
        </w:r>
      </w:hyperlink>
    </w:p>
    <w:p w14:paraId="2625451C" w14:textId="77777777" w:rsidR="00DB78BC" w:rsidRDefault="00D30F65">
      <w:pPr>
        <w:pStyle w:val="21"/>
        <w:tabs>
          <w:tab w:val="right" w:leader="dot" w:pos="8937"/>
        </w:tabs>
        <w:spacing w:line="360" w:lineRule="auto"/>
        <w:rPr>
          <w:rFonts w:ascii="宋体" w:hAnsi="宋体" w:cstheme="minorBidi"/>
          <w:sz w:val="24"/>
        </w:rPr>
      </w:pPr>
      <w:hyperlink w:anchor="_Toc87348171" w:history="1">
        <w:r w:rsidR="001E670C">
          <w:rPr>
            <w:rStyle w:val="afa"/>
            <w:rFonts w:ascii="宋体" w:hAnsi="宋体"/>
            <w:sz w:val="24"/>
          </w:rPr>
          <w:t>附件8  磋商文件要求的和服务商认为必要的其他文件</w:t>
        </w:r>
        <w:r w:rsidR="001E670C">
          <w:rPr>
            <w:rFonts w:ascii="宋体" w:hAnsi="宋体"/>
            <w:sz w:val="24"/>
          </w:rPr>
          <w:tab/>
        </w:r>
        <w:r w:rsidR="001E670C">
          <w:rPr>
            <w:rFonts w:ascii="宋体" w:hAnsi="宋体"/>
            <w:sz w:val="24"/>
          </w:rPr>
          <w:fldChar w:fldCharType="begin"/>
        </w:r>
        <w:r w:rsidR="001E670C">
          <w:rPr>
            <w:rFonts w:ascii="宋体" w:hAnsi="宋体"/>
            <w:sz w:val="24"/>
          </w:rPr>
          <w:instrText xml:space="preserve"> PAGEREF _Toc87348171 \h </w:instrText>
        </w:r>
        <w:r w:rsidR="001E670C">
          <w:rPr>
            <w:rFonts w:ascii="宋体" w:hAnsi="宋体"/>
            <w:sz w:val="24"/>
          </w:rPr>
        </w:r>
        <w:r w:rsidR="001E670C">
          <w:rPr>
            <w:rFonts w:ascii="宋体" w:hAnsi="宋体"/>
            <w:sz w:val="24"/>
          </w:rPr>
          <w:fldChar w:fldCharType="separate"/>
        </w:r>
        <w:r w:rsidR="001E670C">
          <w:rPr>
            <w:rFonts w:ascii="宋体" w:hAnsi="宋体"/>
            <w:sz w:val="24"/>
          </w:rPr>
          <w:t>48</w:t>
        </w:r>
        <w:r w:rsidR="001E670C">
          <w:rPr>
            <w:rFonts w:ascii="宋体" w:hAnsi="宋体"/>
            <w:sz w:val="24"/>
          </w:rPr>
          <w:fldChar w:fldCharType="end"/>
        </w:r>
      </w:hyperlink>
    </w:p>
    <w:p w14:paraId="7ED9052E" w14:textId="77777777" w:rsidR="00DB78BC" w:rsidRDefault="00D30F65">
      <w:pPr>
        <w:pStyle w:val="11"/>
        <w:spacing w:line="360" w:lineRule="auto"/>
        <w:rPr>
          <w:rFonts w:ascii="宋体" w:eastAsia="宋体" w:cstheme="minorBidi"/>
          <w:b w:val="0"/>
        </w:rPr>
      </w:pPr>
      <w:hyperlink w:anchor="_Toc87348172" w:history="1">
        <w:r w:rsidR="001E670C">
          <w:rPr>
            <w:rStyle w:val="afa"/>
            <w:rFonts w:ascii="宋体" w:eastAsia="宋体"/>
          </w:rPr>
          <w:t>第四章  磋 商 邀 请</w:t>
        </w:r>
        <w:r w:rsidR="001E670C">
          <w:rPr>
            <w:rFonts w:ascii="宋体" w:eastAsia="宋体"/>
          </w:rPr>
          <w:tab/>
        </w:r>
        <w:r w:rsidR="001E670C">
          <w:rPr>
            <w:rFonts w:ascii="宋体" w:eastAsia="宋体"/>
          </w:rPr>
          <w:fldChar w:fldCharType="begin"/>
        </w:r>
        <w:r w:rsidR="001E670C">
          <w:rPr>
            <w:rFonts w:ascii="宋体" w:eastAsia="宋体"/>
          </w:rPr>
          <w:instrText xml:space="preserve"> PAGEREF _Toc87348172 \h </w:instrText>
        </w:r>
        <w:r w:rsidR="001E670C">
          <w:rPr>
            <w:rFonts w:ascii="宋体" w:eastAsia="宋体"/>
          </w:rPr>
        </w:r>
        <w:r w:rsidR="001E670C">
          <w:rPr>
            <w:rFonts w:ascii="宋体" w:eastAsia="宋体"/>
          </w:rPr>
          <w:fldChar w:fldCharType="separate"/>
        </w:r>
        <w:r w:rsidR="001E670C">
          <w:rPr>
            <w:rFonts w:ascii="宋体" w:eastAsia="宋体"/>
          </w:rPr>
          <w:t>52</w:t>
        </w:r>
        <w:r w:rsidR="001E670C">
          <w:rPr>
            <w:rFonts w:ascii="宋体" w:eastAsia="宋体"/>
          </w:rPr>
          <w:fldChar w:fldCharType="end"/>
        </w:r>
      </w:hyperlink>
    </w:p>
    <w:p w14:paraId="66A8B6E3" w14:textId="77777777" w:rsidR="00DB78BC" w:rsidRDefault="00D30F65">
      <w:pPr>
        <w:pStyle w:val="11"/>
        <w:spacing w:line="360" w:lineRule="auto"/>
        <w:rPr>
          <w:rFonts w:ascii="宋体" w:eastAsia="宋体" w:cstheme="minorBidi"/>
          <w:b w:val="0"/>
        </w:rPr>
      </w:pPr>
      <w:hyperlink w:anchor="_Toc87348173" w:history="1">
        <w:r w:rsidR="001E670C">
          <w:rPr>
            <w:rStyle w:val="afa"/>
            <w:rFonts w:ascii="宋体" w:eastAsia="宋体"/>
          </w:rPr>
          <w:t>第五章  服务商须知资料表</w:t>
        </w:r>
        <w:r w:rsidR="001E670C">
          <w:rPr>
            <w:rFonts w:ascii="宋体" w:eastAsia="宋体"/>
          </w:rPr>
          <w:tab/>
        </w:r>
        <w:r w:rsidR="001E670C">
          <w:rPr>
            <w:rFonts w:ascii="宋体" w:eastAsia="宋体"/>
          </w:rPr>
          <w:fldChar w:fldCharType="begin"/>
        </w:r>
        <w:r w:rsidR="001E670C">
          <w:rPr>
            <w:rFonts w:ascii="宋体" w:eastAsia="宋体"/>
          </w:rPr>
          <w:instrText xml:space="preserve"> PAGEREF _Toc87348173 \h </w:instrText>
        </w:r>
        <w:r w:rsidR="001E670C">
          <w:rPr>
            <w:rFonts w:ascii="宋体" w:eastAsia="宋体"/>
          </w:rPr>
        </w:r>
        <w:r w:rsidR="001E670C">
          <w:rPr>
            <w:rFonts w:ascii="宋体" w:eastAsia="宋体"/>
          </w:rPr>
          <w:fldChar w:fldCharType="separate"/>
        </w:r>
        <w:r w:rsidR="001E670C">
          <w:rPr>
            <w:rFonts w:ascii="宋体" w:eastAsia="宋体"/>
          </w:rPr>
          <w:t>55</w:t>
        </w:r>
        <w:r w:rsidR="001E670C">
          <w:rPr>
            <w:rFonts w:ascii="宋体" w:eastAsia="宋体"/>
          </w:rPr>
          <w:fldChar w:fldCharType="end"/>
        </w:r>
      </w:hyperlink>
    </w:p>
    <w:p w14:paraId="717D01FF" w14:textId="77777777" w:rsidR="00DB78BC" w:rsidRDefault="00D30F65">
      <w:pPr>
        <w:pStyle w:val="11"/>
        <w:spacing w:line="360" w:lineRule="auto"/>
        <w:rPr>
          <w:rFonts w:ascii="宋体" w:eastAsia="宋体" w:cstheme="minorBidi"/>
          <w:b w:val="0"/>
        </w:rPr>
      </w:pPr>
      <w:hyperlink w:anchor="_Toc87348174" w:history="1">
        <w:r w:rsidR="001E670C">
          <w:rPr>
            <w:rStyle w:val="afa"/>
            <w:rFonts w:ascii="宋体" w:eastAsia="宋体"/>
          </w:rPr>
          <w:t>第六章  服务需求</w:t>
        </w:r>
        <w:r w:rsidR="001E670C">
          <w:rPr>
            <w:rFonts w:ascii="宋体" w:eastAsia="宋体"/>
          </w:rPr>
          <w:tab/>
        </w:r>
        <w:r w:rsidR="001E670C">
          <w:rPr>
            <w:rFonts w:ascii="宋体" w:eastAsia="宋体"/>
          </w:rPr>
          <w:fldChar w:fldCharType="begin"/>
        </w:r>
        <w:r w:rsidR="001E670C">
          <w:rPr>
            <w:rFonts w:ascii="宋体" w:eastAsia="宋体"/>
          </w:rPr>
          <w:instrText xml:space="preserve"> PAGEREF _Toc87348174 \h </w:instrText>
        </w:r>
        <w:r w:rsidR="001E670C">
          <w:rPr>
            <w:rFonts w:ascii="宋体" w:eastAsia="宋体"/>
          </w:rPr>
        </w:r>
        <w:r w:rsidR="001E670C">
          <w:rPr>
            <w:rFonts w:ascii="宋体" w:eastAsia="宋体"/>
          </w:rPr>
          <w:fldChar w:fldCharType="separate"/>
        </w:r>
        <w:r w:rsidR="001E670C">
          <w:rPr>
            <w:rFonts w:ascii="宋体" w:eastAsia="宋体"/>
          </w:rPr>
          <w:t>56</w:t>
        </w:r>
        <w:r w:rsidR="001E670C">
          <w:rPr>
            <w:rFonts w:ascii="宋体" w:eastAsia="宋体"/>
          </w:rPr>
          <w:fldChar w:fldCharType="end"/>
        </w:r>
      </w:hyperlink>
    </w:p>
    <w:p w14:paraId="21F7C657" w14:textId="77777777" w:rsidR="00DB78BC" w:rsidRDefault="001E670C">
      <w:pPr>
        <w:pStyle w:val="11"/>
        <w:spacing w:line="360" w:lineRule="auto"/>
        <w:rPr>
          <w:rFonts w:ascii="Times New Roman" w:eastAsia="宋体" w:hAnsi="Times New Roman"/>
        </w:rPr>
        <w:sectPr w:rsidR="00DB78BC">
          <w:footerReference w:type="even" r:id="rId13"/>
          <w:footerReference w:type="first" r:id="rId14"/>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862"/>
      <w:bookmarkStart w:id="1" w:name="_Toc133916648"/>
      <w:bookmarkStart w:id="2" w:name="_Toc133737773"/>
    </w:p>
    <w:p w14:paraId="3980CDC6" w14:textId="77777777" w:rsidR="00DB78BC" w:rsidRDefault="001E670C">
      <w:pPr>
        <w:pStyle w:val="1"/>
        <w:keepNext w:val="0"/>
        <w:keepLines w:val="0"/>
        <w:spacing w:before="0" w:after="0" w:line="360" w:lineRule="auto"/>
        <w:rPr>
          <w:rFonts w:ascii="Times New Roman"/>
        </w:rPr>
      </w:pPr>
      <w:bookmarkStart w:id="3" w:name="_Toc8734811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1D62FA6D" w14:textId="77777777" w:rsidR="00DB78BC" w:rsidRDefault="00DB78BC">
      <w:pPr>
        <w:spacing w:line="360" w:lineRule="auto"/>
        <w:rPr>
          <w:b/>
          <w:sz w:val="24"/>
        </w:rPr>
      </w:pPr>
    </w:p>
    <w:p w14:paraId="792DE4BC" w14:textId="77777777" w:rsidR="00DB78BC" w:rsidRDefault="001E670C">
      <w:pPr>
        <w:pStyle w:val="2"/>
        <w:keepNext w:val="0"/>
        <w:keepLines w:val="0"/>
        <w:spacing w:line="360" w:lineRule="auto"/>
        <w:rPr>
          <w:rFonts w:ascii="Times New Roman" w:eastAsia="宋体" w:hAnsi="Times New Roman"/>
          <w:sz w:val="28"/>
        </w:rPr>
      </w:pPr>
      <w:bookmarkStart w:id="4" w:name="_Toc67860202"/>
      <w:bookmarkStart w:id="5" w:name="_Toc133737863"/>
      <w:bookmarkStart w:id="6" w:name="_Toc529733167"/>
      <w:bookmarkStart w:id="7" w:name="_Toc133737774"/>
      <w:bookmarkStart w:id="8" w:name="_Toc87348113"/>
      <w:bookmarkStart w:id="9" w:name="_Toc133916649"/>
      <w:bookmarkStart w:id="10" w:name="_Toc438203835"/>
      <w:bookmarkStart w:id="11" w:name="_Toc520356143"/>
      <w:bookmarkStart w:id="12" w:name="_Toc427315014"/>
      <w:proofErr w:type="gramStart"/>
      <w:r>
        <w:rPr>
          <w:rFonts w:ascii="Times New Roman" w:eastAsia="宋体" w:hAnsi="Times New Roman" w:hint="eastAsia"/>
          <w:sz w:val="28"/>
        </w:rPr>
        <w:t>一</w:t>
      </w:r>
      <w:proofErr w:type="gramEnd"/>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70AD08E3" w14:textId="77777777" w:rsidR="00DB78BC" w:rsidRDefault="001E670C">
      <w:pPr>
        <w:pStyle w:val="3"/>
        <w:keepNext w:val="0"/>
        <w:keepLines w:val="0"/>
        <w:spacing w:before="200" w:line="360" w:lineRule="auto"/>
        <w:ind w:left="902" w:hanging="902"/>
        <w:rPr>
          <w:rFonts w:hAnsi="宋体"/>
          <w:szCs w:val="24"/>
          <w:u w:val="none"/>
        </w:rPr>
      </w:pPr>
      <w:bookmarkStart w:id="13" w:name="_Toc277153090"/>
      <w:bookmarkStart w:id="14" w:name="_Toc133737864"/>
      <w:bookmarkStart w:id="15" w:name="_Toc87348114"/>
      <w:bookmarkStart w:id="16" w:name="_Toc529733168"/>
      <w:bookmarkStart w:id="17" w:name="_Toc133737775"/>
      <w:bookmarkStart w:id="18" w:name="_Toc277942465"/>
      <w:bookmarkStart w:id="19" w:name="_Toc427315015"/>
      <w:bookmarkStart w:id="20" w:name="_Toc438203836"/>
      <w:bookmarkStart w:id="21" w:name="_Toc155238587"/>
      <w:bookmarkStart w:id="22" w:name="_Toc67860203"/>
      <w:bookmarkStart w:id="23" w:name="_Toc520356144"/>
      <w:bookmarkStart w:id="24" w:name="_Toc133916650"/>
      <w:r>
        <w:rPr>
          <w:rFonts w:hAnsi="宋体" w:hint="eastAsia"/>
          <w:szCs w:val="24"/>
          <w:u w:val="none"/>
        </w:rPr>
        <w:t>1.</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393AF1C3" w14:textId="77777777" w:rsidR="00DB78BC" w:rsidRDefault="001E670C">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2559A513" w14:textId="77777777" w:rsidR="00DB78BC" w:rsidRDefault="001E670C">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满足以下条件的服务商是合格的服务商，可以参加本次磋商：</w:t>
      </w:r>
    </w:p>
    <w:p w14:paraId="7B1E9E91" w14:textId="77777777" w:rsidR="00DB78BC" w:rsidRDefault="001E670C">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w:t>
      </w:r>
    </w:p>
    <w:p w14:paraId="60B62A9E" w14:textId="77777777" w:rsidR="00DB78BC" w:rsidRPr="00050BAC" w:rsidRDefault="001E670C">
      <w:pPr>
        <w:spacing w:before="120" w:line="360" w:lineRule="auto"/>
        <w:ind w:left="900" w:hanging="900"/>
        <w:rPr>
          <w:rFonts w:ascii="宋体" w:hAnsi="宋体"/>
          <w:sz w:val="24"/>
        </w:rPr>
      </w:pPr>
      <w:r w:rsidRPr="00050BAC">
        <w:rPr>
          <w:rFonts w:ascii="宋体" w:hAnsi="宋体"/>
          <w:sz w:val="24"/>
        </w:rPr>
        <w:t xml:space="preserve">1.2.2  </w:t>
      </w:r>
      <w:r w:rsidRPr="00050BAC">
        <w:rPr>
          <w:rFonts w:ascii="宋体" w:hAnsi="宋体" w:hint="eastAsia"/>
          <w:sz w:val="24"/>
        </w:rPr>
        <w:t>落实政府采购政策需满足的资格要求：无。</w:t>
      </w:r>
    </w:p>
    <w:p w14:paraId="478DD8AC" w14:textId="77777777" w:rsidR="00DB78BC" w:rsidRPr="00050BAC" w:rsidRDefault="001E670C">
      <w:pPr>
        <w:spacing w:before="120" w:line="360" w:lineRule="auto"/>
        <w:ind w:left="900" w:hanging="900"/>
        <w:rPr>
          <w:rFonts w:ascii="宋体" w:hAnsi="宋体"/>
          <w:sz w:val="24"/>
        </w:rPr>
      </w:pPr>
      <w:r w:rsidRPr="00050BAC">
        <w:rPr>
          <w:rFonts w:ascii="宋体" w:hAnsi="宋体" w:hint="eastAsia"/>
          <w:sz w:val="24"/>
        </w:rPr>
        <w:t>1.2.</w:t>
      </w:r>
      <w:r w:rsidRPr="00050BAC">
        <w:rPr>
          <w:rFonts w:ascii="宋体" w:hAnsi="宋体"/>
          <w:sz w:val="24"/>
        </w:rPr>
        <w:t>3</w:t>
      </w:r>
      <w:r w:rsidRPr="00050BAC">
        <w:rPr>
          <w:rFonts w:ascii="宋体" w:hAnsi="宋体"/>
          <w:sz w:val="24"/>
        </w:rPr>
        <w:tab/>
      </w:r>
      <w:r w:rsidRPr="00050BAC">
        <w:rPr>
          <w:rFonts w:ascii="宋体" w:hAnsi="宋体" w:hint="eastAsia"/>
          <w:sz w:val="24"/>
        </w:rPr>
        <w:t>遵守国家有关法律、法规、规章</w:t>
      </w:r>
      <w:r w:rsidRPr="00050BAC">
        <w:rPr>
          <w:rFonts w:ascii="宋体" w:hAnsi="宋体"/>
          <w:sz w:val="24"/>
        </w:rPr>
        <w:t>和政府采购有关的规章</w:t>
      </w:r>
      <w:r w:rsidRPr="00050BAC">
        <w:rPr>
          <w:rFonts w:ascii="宋体" w:hAnsi="宋体" w:hint="eastAsia"/>
          <w:sz w:val="24"/>
        </w:rPr>
        <w:t>，具有良好的商业信誉和健全的财务会计制度，具有依法缴纳税收和社会保障资金的良好记录，参加政府采购活动近三年内</w:t>
      </w:r>
      <w:r w:rsidRPr="00050BAC">
        <w:rPr>
          <w:rFonts w:ascii="宋体" w:hAnsi="宋体"/>
          <w:sz w:val="24"/>
        </w:rPr>
        <w:t>（注册时间不足三年的按实际经营时间计算）</w:t>
      </w:r>
      <w:r w:rsidRPr="00050BAC">
        <w:rPr>
          <w:rFonts w:ascii="宋体" w:hAnsi="宋体" w:hint="eastAsia"/>
          <w:sz w:val="24"/>
        </w:rPr>
        <w:t>，在经营活动中没有重大违法记录。</w:t>
      </w:r>
    </w:p>
    <w:p w14:paraId="27BE2031" w14:textId="77777777" w:rsidR="00DB78BC" w:rsidRPr="00050BAC" w:rsidRDefault="001E670C">
      <w:pPr>
        <w:spacing w:before="120" w:line="360" w:lineRule="auto"/>
        <w:ind w:left="900" w:hangingChars="375" w:hanging="900"/>
        <w:rPr>
          <w:rFonts w:ascii="宋体" w:hAnsi="宋体"/>
          <w:sz w:val="24"/>
        </w:rPr>
      </w:pPr>
      <w:r w:rsidRPr="00050BAC">
        <w:rPr>
          <w:rFonts w:ascii="宋体" w:hAnsi="宋体" w:hint="eastAsia"/>
          <w:sz w:val="24"/>
        </w:rPr>
        <w:t>1.2.</w:t>
      </w:r>
      <w:r w:rsidRPr="00050BAC">
        <w:rPr>
          <w:rFonts w:ascii="宋体" w:hAnsi="宋体"/>
          <w:sz w:val="24"/>
        </w:rPr>
        <w:t>4</w:t>
      </w:r>
      <w:r w:rsidRPr="00050BAC">
        <w:rPr>
          <w:rFonts w:ascii="宋体" w:hAnsi="宋体"/>
          <w:sz w:val="24"/>
        </w:rPr>
        <w:tab/>
      </w:r>
      <w:r w:rsidRPr="00050BAC">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43E5CC3F" w14:textId="77777777" w:rsidR="00DB78BC" w:rsidRPr="00050BAC" w:rsidRDefault="001E670C">
      <w:pPr>
        <w:spacing w:before="120" w:line="360" w:lineRule="auto"/>
        <w:ind w:left="900" w:hangingChars="375" w:hanging="900"/>
        <w:rPr>
          <w:rFonts w:ascii="宋体" w:hAnsi="宋体"/>
          <w:color w:val="000000" w:themeColor="text1"/>
          <w:sz w:val="24"/>
        </w:rPr>
      </w:pPr>
      <w:r w:rsidRPr="00050BAC">
        <w:rPr>
          <w:rFonts w:ascii="宋体" w:hAnsi="宋体" w:hint="eastAsia"/>
          <w:color w:val="000000" w:themeColor="text1"/>
          <w:sz w:val="24"/>
        </w:rPr>
        <w:t>1.2.</w:t>
      </w:r>
      <w:r w:rsidRPr="00050BAC">
        <w:rPr>
          <w:rFonts w:ascii="宋体" w:hAnsi="宋体"/>
          <w:color w:val="000000" w:themeColor="text1"/>
          <w:sz w:val="24"/>
        </w:rPr>
        <w:t>5</w:t>
      </w:r>
      <w:r w:rsidRPr="00050BAC">
        <w:rPr>
          <w:rFonts w:ascii="宋体" w:hAnsi="宋体"/>
          <w:sz w:val="24"/>
        </w:rPr>
        <w:tab/>
      </w:r>
      <w:r w:rsidRPr="00050BAC">
        <w:rPr>
          <w:rFonts w:ascii="宋体" w:hAnsi="宋体" w:hint="eastAsia"/>
          <w:color w:val="000000" w:themeColor="text1"/>
          <w:sz w:val="24"/>
        </w:rPr>
        <w:t>通过“信用中国”网站（www.creditchina.gov.cn）和中国政府采购网（www.ccgp.gov.cn）查询信用记录（截止时点为</w:t>
      </w:r>
      <w:proofErr w:type="gramStart"/>
      <w:r w:rsidRPr="00050BAC">
        <w:rPr>
          <w:rFonts w:ascii="宋体" w:hAnsi="宋体" w:hint="eastAsia"/>
          <w:color w:val="000000" w:themeColor="text1"/>
          <w:sz w:val="24"/>
        </w:rPr>
        <w:t>递交磋商</w:t>
      </w:r>
      <w:proofErr w:type="gramEnd"/>
      <w:r w:rsidRPr="00050BAC">
        <w:rPr>
          <w:rFonts w:ascii="宋体" w:hAnsi="宋体" w:hint="eastAsia"/>
          <w:color w:val="000000" w:themeColor="text1"/>
          <w:sz w:val="24"/>
        </w:rPr>
        <w:t>响应文件截止当日），被列入失信被执行人、重大税收违法案件当事人名单、政府采购严重违法失信行为记录名单的服务商，没有资格参加本项目的采购活动。</w:t>
      </w:r>
    </w:p>
    <w:p w14:paraId="61D95B8F" w14:textId="77777777" w:rsidR="00DB78BC" w:rsidRPr="00050BAC" w:rsidRDefault="001E670C">
      <w:pPr>
        <w:spacing w:before="120" w:line="360" w:lineRule="auto"/>
        <w:ind w:left="900" w:hanging="900"/>
        <w:rPr>
          <w:rFonts w:ascii="宋体" w:hAnsi="宋体"/>
          <w:sz w:val="24"/>
        </w:rPr>
      </w:pPr>
      <w:r w:rsidRPr="00050BAC">
        <w:rPr>
          <w:rFonts w:ascii="宋体" w:hAnsi="宋体" w:hint="eastAsia"/>
          <w:sz w:val="24"/>
        </w:rPr>
        <w:t>1.2.</w:t>
      </w:r>
      <w:r w:rsidRPr="00050BAC">
        <w:rPr>
          <w:rFonts w:ascii="宋体" w:hAnsi="宋体"/>
          <w:sz w:val="24"/>
        </w:rPr>
        <w:t>6</w:t>
      </w:r>
      <w:r w:rsidRPr="00050BAC">
        <w:rPr>
          <w:rFonts w:ascii="宋体" w:hAnsi="宋体"/>
          <w:sz w:val="24"/>
        </w:rPr>
        <w:tab/>
      </w:r>
      <w:r w:rsidRPr="00050BAC">
        <w:rPr>
          <w:rFonts w:ascii="宋体" w:hAnsi="宋体" w:hint="eastAsia"/>
          <w:sz w:val="24"/>
        </w:rPr>
        <w:t>服务商必须向采购代理机构</w:t>
      </w:r>
      <w:proofErr w:type="gramStart"/>
      <w:r w:rsidRPr="00050BAC">
        <w:rPr>
          <w:rFonts w:ascii="宋体" w:hAnsi="宋体" w:hint="eastAsia"/>
          <w:sz w:val="24"/>
        </w:rPr>
        <w:t>购买磋商</w:t>
      </w:r>
      <w:proofErr w:type="gramEnd"/>
      <w:r w:rsidRPr="00050BAC">
        <w:rPr>
          <w:rFonts w:ascii="宋体" w:hAnsi="宋体" w:hint="eastAsia"/>
          <w:sz w:val="24"/>
        </w:rPr>
        <w:t>文件并登记备案，否则没有资格参加本次磋商。</w:t>
      </w:r>
    </w:p>
    <w:p w14:paraId="6A9A7282" w14:textId="77777777" w:rsidR="00DB78BC" w:rsidRPr="00050BAC" w:rsidRDefault="001E670C">
      <w:pPr>
        <w:spacing w:before="120" w:line="360" w:lineRule="auto"/>
        <w:ind w:left="900" w:hanging="900"/>
        <w:rPr>
          <w:rFonts w:ascii="宋体" w:hAnsi="宋体"/>
          <w:sz w:val="24"/>
        </w:rPr>
      </w:pPr>
      <w:r w:rsidRPr="00050BAC">
        <w:rPr>
          <w:rFonts w:ascii="宋体" w:hAnsi="宋体" w:hint="eastAsia"/>
          <w:sz w:val="24"/>
        </w:rPr>
        <w:t>1.2.</w:t>
      </w:r>
      <w:r w:rsidRPr="00050BAC">
        <w:rPr>
          <w:rFonts w:ascii="宋体" w:hAnsi="宋体"/>
          <w:sz w:val="24"/>
        </w:rPr>
        <w:t>7</w:t>
      </w:r>
      <w:r w:rsidRPr="00050BAC">
        <w:rPr>
          <w:rFonts w:ascii="宋体" w:hAnsi="宋体"/>
          <w:sz w:val="24"/>
        </w:rPr>
        <w:tab/>
      </w:r>
      <w:r w:rsidRPr="00050BAC">
        <w:rPr>
          <w:rFonts w:ascii="宋体" w:hAnsi="宋体" w:hint="eastAsia"/>
          <w:sz w:val="24"/>
        </w:rPr>
        <w:t>本项目不接受联合体。</w:t>
      </w:r>
    </w:p>
    <w:p w14:paraId="4227E534" w14:textId="77777777" w:rsidR="00DB78BC" w:rsidRDefault="001E670C">
      <w:pPr>
        <w:spacing w:before="120" w:line="360" w:lineRule="auto"/>
        <w:ind w:left="900" w:hanging="900"/>
        <w:rPr>
          <w:rFonts w:ascii="宋体" w:hAnsi="宋体"/>
          <w:sz w:val="24"/>
        </w:rPr>
      </w:pPr>
      <w:r w:rsidRPr="00050BAC">
        <w:rPr>
          <w:rFonts w:ascii="宋体" w:hAnsi="宋体" w:hint="eastAsia"/>
          <w:sz w:val="24"/>
        </w:rPr>
        <w:t>1.3</w:t>
      </w:r>
      <w:r w:rsidRPr="00050BAC">
        <w:rPr>
          <w:rFonts w:ascii="宋体" w:hAnsi="宋体" w:hint="eastAsia"/>
          <w:sz w:val="24"/>
        </w:rPr>
        <w:tab/>
        <w:t>服务商在磋商过程中不得向采购单位提</w:t>
      </w:r>
      <w:r>
        <w:rPr>
          <w:rFonts w:ascii="宋体" w:hAnsi="宋体" w:hint="eastAsia"/>
          <w:sz w:val="24"/>
        </w:rPr>
        <w:t>供、给予任何有价值的物品，影响其正</w:t>
      </w:r>
      <w:r>
        <w:rPr>
          <w:rFonts w:ascii="宋体" w:hAnsi="宋体" w:hint="eastAsia"/>
          <w:sz w:val="24"/>
        </w:rPr>
        <w:lastRenderedPageBreak/>
        <w:t>常决策行为。一经发现，其服务商资格将被取消。</w:t>
      </w:r>
    </w:p>
    <w:p w14:paraId="0F90DF06" w14:textId="77777777" w:rsidR="00DB78BC" w:rsidRDefault="001E670C">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43C8A892" w14:textId="77777777" w:rsidR="00DB78BC" w:rsidRDefault="001E670C">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03F7B625" w14:textId="77777777" w:rsidR="00DB78BC" w:rsidRDefault="001E670C">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51135965" w14:textId="77777777" w:rsidR="00DB78BC" w:rsidRDefault="001E670C">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6E595B1E" w14:textId="77777777" w:rsidR="00DB78BC" w:rsidRDefault="001E670C">
      <w:pPr>
        <w:pStyle w:val="3"/>
        <w:keepNext w:val="0"/>
        <w:keepLines w:val="0"/>
        <w:spacing w:before="200" w:line="360" w:lineRule="auto"/>
        <w:ind w:left="902" w:hanging="902"/>
        <w:rPr>
          <w:rFonts w:hAnsi="宋体"/>
          <w:szCs w:val="24"/>
          <w:u w:val="none"/>
        </w:rPr>
      </w:pPr>
      <w:bookmarkStart w:id="25" w:name="_Toc277153091"/>
      <w:bookmarkStart w:id="26" w:name="_Toc87348115"/>
      <w:bookmarkStart w:id="27" w:name="_Toc155238588"/>
      <w:bookmarkStart w:id="28" w:name="_Toc133737776"/>
      <w:bookmarkStart w:id="29" w:name="_Toc529733169"/>
      <w:bookmarkStart w:id="30" w:name="_Toc133916651"/>
      <w:bookmarkStart w:id="31" w:name="_Toc67860204"/>
      <w:bookmarkStart w:id="32" w:name="_Toc133737865"/>
      <w:bookmarkStart w:id="33" w:name="_Toc438203837"/>
      <w:bookmarkStart w:id="34" w:name="_Toc427315016"/>
      <w:bookmarkStart w:id="35" w:name="_Toc277942466"/>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75098F85" w14:textId="77777777" w:rsidR="00DB78BC" w:rsidRDefault="001E670C">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0AD3EAD0" w14:textId="77777777" w:rsidR="00DB78BC" w:rsidRDefault="001E670C">
      <w:pPr>
        <w:pStyle w:val="3"/>
        <w:keepNext w:val="0"/>
        <w:keepLines w:val="0"/>
        <w:spacing w:before="200" w:line="360" w:lineRule="auto"/>
        <w:ind w:left="902" w:hanging="902"/>
        <w:rPr>
          <w:rFonts w:hAnsi="宋体"/>
          <w:szCs w:val="24"/>
          <w:u w:val="none"/>
        </w:rPr>
      </w:pPr>
      <w:bookmarkStart w:id="36" w:name="_Toc427315017"/>
      <w:bookmarkStart w:id="37" w:name="_Toc87348116"/>
      <w:bookmarkStart w:id="38" w:name="_Toc133737777"/>
      <w:bookmarkStart w:id="39" w:name="_Toc133737866"/>
      <w:bookmarkStart w:id="40" w:name="_Toc277942467"/>
      <w:bookmarkStart w:id="41" w:name="_Toc520356145"/>
      <w:bookmarkStart w:id="42" w:name="_Toc277153092"/>
      <w:bookmarkStart w:id="43" w:name="_Toc133916652"/>
      <w:bookmarkStart w:id="44" w:name="_Toc438203838"/>
      <w:bookmarkStart w:id="45" w:name="_Toc529733170"/>
      <w:bookmarkStart w:id="46" w:name="_Toc155238589"/>
      <w:bookmarkStart w:id="47" w:name="_Toc67860205"/>
      <w:r>
        <w:rPr>
          <w:rFonts w:hAnsi="宋体" w:hint="eastAsia"/>
          <w:szCs w:val="24"/>
          <w:u w:val="none"/>
        </w:rPr>
        <w:t>3.</w:t>
      </w:r>
      <w:r>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7EE3ED06" w14:textId="77777777" w:rsidR="00DB78BC" w:rsidRDefault="001E670C">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0908F99E" w14:textId="77777777" w:rsidR="00DB78BC" w:rsidRDefault="001E670C">
      <w:pPr>
        <w:pStyle w:val="2"/>
        <w:keepNext w:val="0"/>
        <w:keepLines w:val="0"/>
        <w:spacing w:line="360" w:lineRule="auto"/>
        <w:rPr>
          <w:rFonts w:ascii="Times New Roman" w:eastAsia="宋体" w:hAnsi="Times New Roman"/>
          <w:sz w:val="28"/>
          <w:szCs w:val="28"/>
        </w:rPr>
      </w:pPr>
      <w:bookmarkStart w:id="48" w:name="_Toc529733171"/>
      <w:bookmarkStart w:id="49" w:name="_Toc133737778"/>
      <w:bookmarkStart w:id="50" w:name="_Toc438203839"/>
      <w:bookmarkStart w:id="51" w:name="_Toc133737867"/>
      <w:bookmarkStart w:id="52" w:name="_Toc133916653"/>
      <w:bookmarkStart w:id="53" w:name="_Toc67860206"/>
      <w:bookmarkStart w:id="54" w:name="_Toc520356146"/>
      <w:bookmarkStart w:id="55" w:name="_Toc87348117"/>
      <w:bookmarkStart w:id="56" w:name="_Toc427315018"/>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8"/>
      <w:bookmarkEnd w:id="49"/>
      <w:bookmarkEnd w:id="50"/>
      <w:bookmarkEnd w:id="51"/>
      <w:bookmarkEnd w:id="52"/>
      <w:bookmarkEnd w:id="53"/>
      <w:bookmarkEnd w:id="54"/>
      <w:bookmarkEnd w:id="55"/>
      <w:bookmarkEnd w:id="56"/>
    </w:p>
    <w:p w14:paraId="385CCE62" w14:textId="77777777" w:rsidR="00DB78BC" w:rsidRDefault="001E670C">
      <w:pPr>
        <w:pStyle w:val="3"/>
        <w:keepNext w:val="0"/>
        <w:keepLines w:val="0"/>
        <w:spacing w:before="200" w:line="360" w:lineRule="auto"/>
        <w:ind w:left="902" w:hanging="902"/>
        <w:rPr>
          <w:rFonts w:hAnsi="宋体"/>
          <w:szCs w:val="24"/>
          <w:u w:val="none"/>
        </w:rPr>
      </w:pPr>
      <w:bookmarkStart w:id="57" w:name="_Toc438203840"/>
      <w:bookmarkStart w:id="58" w:name="_Toc520356147"/>
      <w:bookmarkStart w:id="59" w:name="_Toc67860207"/>
      <w:bookmarkStart w:id="60" w:name="_Toc529733172"/>
      <w:bookmarkStart w:id="61" w:name="_Toc87348118"/>
      <w:bookmarkStart w:id="62" w:name="_Toc133737779"/>
      <w:bookmarkStart w:id="63" w:name="_Toc133737868"/>
      <w:bookmarkStart w:id="64" w:name="_Toc133916654"/>
      <w:bookmarkStart w:id="65" w:name="_Toc277942469"/>
      <w:bookmarkStart w:id="66" w:name="_Toc427315019"/>
      <w:bookmarkStart w:id="67" w:name="_Toc155238591"/>
      <w:bookmarkStart w:id="68" w:name="_Toc277153094"/>
      <w:r>
        <w:rPr>
          <w:rFonts w:hAnsi="宋体" w:hint="eastAsia"/>
          <w:szCs w:val="24"/>
          <w:u w:val="none"/>
        </w:rPr>
        <w:t>4.</w:t>
      </w:r>
      <w:r>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5B6650FA" w14:textId="77777777" w:rsidR="00DB78BC" w:rsidRDefault="001E670C">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7F3D7CAE" w14:textId="77777777" w:rsidR="00DB78BC" w:rsidRDefault="001E670C">
      <w:pPr>
        <w:spacing w:line="360" w:lineRule="auto"/>
        <w:ind w:left="895" w:firstLine="5"/>
        <w:rPr>
          <w:rFonts w:ascii="宋体" w:hAnsi="宋体"/>
          <w:sz w:val="24"/>
        </w:rPr>
      </w:pPr>
      <w:r>
        <w:rPr>
          <w:rFonts w:ascii="宋体" w:hAnsi="宋体" w:hint="eastAsia"/>
          <w:sz w:val="24"/>
        </w:rPr>
        <w:t>磋商文件共六章，其内容如下：</w:t>
      </w:r>
    </w:p>
    <w:p w14:paraId="74E514B2" w14:textId="77777777" w:rsidR="00DB78BC" w:rsidRDefault="001E670C">
      <w:pPr>
        <w:spacing w:line="360" w:lineRule="auto"/>
        <w:ind w:left="895" w:firstLine="5"/>
        <w:rPr>
          <w:b/>
          <w:sz w:val="24"/>
        </w:rPr>
      </w:pPr>
      <w:r>
        <w:rPr>
          <w:rFonts w:hint="eastAsia"/>
          <w:b/>
          <w:sz w:val="24"/>
        </w:rPr>
        <w:t>第一册</w:t>
      </w:r>
    </w:p>
    <w:p w14:paraId="1357E9AD" w14:textId="77777777" w:rsidR="00DB78BC" w:rsidRDefault="001E670C">
      <w:pPr>
        <w:numPr>
          <w:ilvl w:val="0"/>
          <w:numId w:val="1"/>
        </w:numPr>
        <w:spacing w:line="360" w:lineRule="auto"/>
        <w:ind w:left="895" w:firstLine="5"/>
        <w:rPr>
          <w:sz w:val="24"/>
        </w:rPr>
      </w:pPr>
      <w:r>
        <w:rPr>
          <w:rFonts w:hint="eastAsia"/>
          <w:sz w:val="24"/>
        </w:rPr>
        <w:t xml:space="preserve">　服务商须知</w:t>
      </w:r>
    </w:p>
    <w:p w14:paraId="2EAC52D0" w14:textId="77777777" w:rsidR="00DB78BC" w:rsidRDefault="001E670C">
      <w:pPr>
        <w:numPr>
          <w:ilvl w:val="0"/>
          <w:numId w:val="1"/>
        </w:numPr>
        <w:spacing w:line="360" w:lineRule="auto"/>
        <w:ind w:left="895" w:firstLine="5"/>
        <w:rPr>
          <w:sz w:val="24"/>
        </w:rPr>
      </w:pPr>
      <w:r>
        <w:rPr>
          <w:rFonts w:hint="eastAsia"/>
          <w:sz w:val="24"/>
        </w:rPr>
        <w:t xml:space="preserve">　合同一般条款及格式</w:t>
      </w:r>
    </w:p>
    <w:p w14:paraId="23F1BB8C" w14:textId="77777777" w:rsidR="00DB78BC" w:rsidRDefault="001E670C">
      <w:pPr>
        <w:numPr>
          <w:ilvl w:val="0"/>
          <w:numId w:val="1"/>
        </w:numPr>
        <w:spacing w:line="360" w:lineRule="auto"/>
        <w:ind w:left="895" w:firstLine="5"/>
        <w:rPr>
          <w:sz w:val="24"/>
        </w:rPr>
      </w:pPr>
      <w:r>
        <w:rPr>
          <w:rFonts w:hint="eastAsia"/>
          <w:sz w:val="24"/>
        </w:rPr>
        <w:t xml:space="preserve">　附件—磋商文件格式</w:t>
      </w:r>
    </w:p>
    <w:p w14:paraId="0BB4B65D" w14:textId="77777777" w:rsidR="00DB78BC" w:rsidRDefault="001E670C">
      <w:pPr>
        <w:spacing w:line="360" w:lineRule="auto"/>
        <w:ind w:left="900"/>
        <w:rPr>
          <w:b/>
          <w:sz w:val="24"/>
        </w:rPr>
      </w:pPr>
      <w:r>
        <w:rPr>
          <w:rFonts w:hint="eastAsia"/>
          <w:b/>
          <w:sz w:val="24"/>
        </w:rPr>
        <w:t>第二册</w:t>
      </w:r>
    </w:p>
    <w:p w14:paraId="2EC4D2B8" w14:textId="77777777" w:rsidR="00DB78BC" w:rsidRDefault="001E670C">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4FD4BAE1" w14:textId="77777777" w:rsidR="00DB78BC" w:rsidRDefault="001E670C">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2F122201" w14:textId="77777777" w:rsidR="00DB78BC" w:rsidRDefault="001E670C">
      <w:pPr>
        <w:spacing w:line="360" w:lineRule="auto"/>
        <w:ind w:left="895"/>
        <w:rPr>
          <w:sz w:val="24"/>
        </w:rPr>
      </w:pPr>
      <w:r>
        <w:rPr>
          <w:rFonts w:hint="eastAsia"/>
          <w:sz w:val="24"/>
        </w:rPr>
        <w:t>第六章</w:t>
      </w:r>
      <w:r>
        <w:rPr>
          <w:sz w:val="24"/>
        </w:rPr>
        <w:tab/>
      </w:r>
      <w:r>
        <w:rPr>
          <w:rFonts w:hint="eastAsia"/>
          <w:sz w:val="24"/>
        </w:rPr>
        <w:t xml:space="preserve">　服务需求</w:t>
      </w:r>
    </w:p>
    <w:p w14:paraId="65AF5927" w14:textId="77777777" w:rsidR="00DB78BC" w:rsidRDefault="001E670C">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文件所有的事项、格式、条款和技术规范等。如服务商</w:t>
      </w:r>
      <w:r>
        <w:rPr>
          <w:rFonts w:ascii="宋体" w:hAnsi="宋体" w:hint="eastAsia"/>
          <w:sz w:val="24"/>
        </w:rPr>
        <w:lastRenderedPageBreak/>
        <w:t>没有按照磋商文件要求提交全部资料，或者磋商响应文件没有对磋商文件在各方面都做出实质性响应是服务商的风险，并可能导致其磋商响应被拒绝。</w:t>
      </w:r>
    </w:p>
    <w:p w14:paraId="12FC1060" w14:textId="77777777" w:rsidR="00DB78BC" w:rsidRDefault="001E670C">
      <w:pPr>
        <w:pStyle w:val="3"/>
        <w:keepNext w:val="0"/>
        <w:keepLines w:val="0"/>
        <w:spacing w:before="200" w:line="360" w:lineRule="auto"/>
        <w:ind w:left="902" w:hanging="902"/>
        <w:rPr>
          <w:rFonts w:ascii="Times New Roman"/>
          <w:szCs w:val="24"/>
          <w:u w:val="none"/>
        </w:rPr>
      </w:pPr>
      <w:bookmarkStart w:id="69" w:name="_Toc155238592"/>
      <w:bookmarkStart w:id="70" w:name="_Toc520356148"/>
      <w:bookmarkStart w:id="71" w:name="_Toc133916655"/>
      <w:bookmarkStart w:id="72" w:name="_Toc133737780"/>
      <w:bookmarkStart w:id="73" w:name="_Toc133737869"/>
      <w:bookmarkStart w:id="74" w:name="_Toc67860208"/>
      <w:bookmarkStart w:id="75" w:name="_Toc277153095"/>
      <w:bookmarkStart w:id="76" w:name="_Toc529733173"/>
      <w:bookmarkStart w:id="77" w:name="_Toc438203841"/>
      <w:bookmarkStart w:id="78" w:name="_Toc277942470"/>
      <w:bookmarkStart w:id="79" w:name="_Toc87348119"/>
      <w:bookmarkStart w:id="80" w:name="_Toc427315020"/>
      <w:r>
        <w:rPr>
          <w:rFonts w:ascii="Times New Roman" w:hint="eastAsia"/>
          <w:szCs w:val="24"/>
          <w:u w:val="none"/>
        </w:rPr>
        <w:t>5.</w:t>
      </w:r>
      <w:r>
        <w:rPr>
          <w:rFonts w:ascii="Times New Roman" w:hint="eastAsia"/>
          <w:szCs w:val="24"/>
          <w:u w:val="none"/>
        </w:rPr>
        <w:tab/>
      </w:r>
      <w:bookmarkEnd w:id="69"/>
      <w:bookmarkEnd w:id="70"/>
      <w:bookmarkEnd w:id="71"/>
      <w:bookmarkEnd w:id="72"/>
      <w:bookmarkEnd w:id="73"/>
      <w:r>
        <w:rPr>
          <w:rFonts w:ascii="Times New Roman" w:hint="eastAsia"/>
          <w:szCs w:val="24"/>
          <w:u w:val="none"/>
        </w:rPr>
        <w:t>服务商要求对磋商文件的澄清</w:t>
      </w:r>
      <w:bookmarkEnd w:id="74"/>
      <w:bookmarkEnd w:id="75"/>
      <w:bookmarkEnd w:id="76"/>
      <w:bookmarkEnd w:id="77"/>
      <w:bookmarkEnd w:id="78"/>
      <w:bookmarkEnd w:id="79"/>
      <w:bookmarkEnd w:id="80"/>
    </w:p>
    <w:p w14:paraId="6B0CF93B" w14:textId="77777777" w:rsidR="00DB78BC" w:rsidRDefault="001E670C">
      <w:pPr>
        <w:spacing w:before="120" w:line="360" w:lineRule="auto"/>
        <w:ind w:left="895" w:hanging="895"/>
        <w:rPr>
          <w:rFonts w:ascii="宋体" w:hAnsi="宋体"/>
          <w:sz w:val="24"/>
        </w:rPr>
      </w:pPr>
      <w:bookmarkStart w:id="81" w:name="_Toc133916656"/>
      <w:bookmarkStart w:id="82" w:name="_Toc133737870"/>
      <w:bookmarkStart w:id="83" w:name="_Toc155238593"/>
      <w:bookmarkStart w:id="84" w:name="_Toc133737781"/>
      <w:bookmarkStart w:id="85" w:name="_Ref467378678"/>
      <w:bookmarkStart w:id="86" w:name="_Toc520356149"/>
      <w:bookmarkStart w:id="87" w:name="_Toc427315021"/>
      <w:bookmarkStart w:id="88" w:name="_Toc438203842"/>
      <w:bookmarkStart w:id="89" w:name="_Toc277153096"/>
      <w:bookmarkStart w:id="90" w:name="_Toc67860209"/>
      <w:bookmarkStart w:id="91" w:name="_Toc529733174"/>
      <w:bookmarkStart w:id="92" w:name="_Toc277942471"/>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w:t>
      </w:r>
      <w:proofErr w:type="gramStart"/>
      <w:r>
        <w:rPr>
          <w:rFonts w:ascii="宋体" w:hAnsi="宋体" w:hint="eastAsia"/>
          <w:sz w:val="24"/>
        </w:rPr>
        <w:t>购买磋商</w:t>
      </w:r>
      <w:proofErr w:type="gramEnd"/>
      <w:r>
        <w:rPr>
          <w:rFonts w:ascii="宋体" w:hAnsi="宋体" w:hint="eastAsia"/>
          <w:sz w:val="24"/>
        </w:rPr>
        <w:t>文件后3个日历日内提交的澄清要求，应在收到澄清要求后3个日历日内以书面形式予以答复，必要时对磋商文件进行澄清或修改。</w:t>
      </w:r>
    </w:p>
    <w:p w14:paraId="6BC23BC6" w14:textId="77777777" w:rsidR="00DB78BC" w:rsidRDefault="001E670C">
      <w:pPr>
        <w:pStyle w:val="3"/>
        <w:keepNext w:val="0"/>
        <w:keepLines w:val="0"/>
        <w:spacing w:before="200" w:line="360" w:lineRule="auto"/>
        <w:ind w:left="902" w:hanging="902"/>
        <w:rPr>
          <w:rFonts w:ascii="Times New Roman"/>
          <w:szCs w:val="24"/>
          <w:u w:val="none"/>
        </w:rPr>
      </w:pPr>
      <w:bookmarkStart w:id="93" w:name="_Toc87348120"/>
      <w:r>
        <w:rPr>
          <w:rFonts w:ascii="Times New Roman" w:hint="eastAsia"/>
          <w:szCs w:val="24"/>
          <w:u w:val="none"/>
        </w:rPr>
        <w:t>6.</w:t>
      </w:r>
      <w:r>
        <w:rPr>
          <w:rFonts w:ascii="Times New Roman" w:hint="eastAsia"/>
          <w:szCs w:val="24"/>
          <w:u w:val="none"/>
        </w:rPr>
        <w:tab/>
      </w:r>
      <w:bookmarkEnd w:id="81"/>
      <w:bookmarkEnd w:id="82"/>
      <w:bookmarkEnd w:id="83"/>
      <w:bookmarkEnd w:id="84"/>
      <w:bookmarkEnd w:id="85"/>
      <w:bookmarkEnd w:id="86"/>
      <w:r>
        <w:rPr>
          <w:rFonts w:ascii="Times New Roman" w:hint="eastAsia"/>
          <w:szCs w:val="24"/>
          <w:u w:val="none"/>
        </w:rPr>
        <w:t>采购单位对磋商文件的澄清或修改</w:t>
      </w:r>
      <w:bookmarkEnd w:id="87"/>
      <w:bookmarkEnd w:id="88"/>
      <w:bookmarkEnd w:id="89"/>
      <w:bookmarkEnd w:id="90"/>
      <w:bookmarkEnd w:id="91"/>
      <w:bookmarkEnd w:id="92"/>
      <w:bookmarkEnd w:id="93"/>
    </w:p>
    <w:p w14:paraId="157C1823" w14:textId="77777777" w:rsidR="00DB78BC" w:rsidRDefault="001E670C">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w:t>
      </w:r>
      <w:proofErr w:type="gramStart"/>
      <w:r>
        <w:rPr>
          <w:rFonts w:hint="eastAsia"/>
          <w:sz w:val="24"/>
        </w:rPr>
        <w:t>获取磋商</w:t>
      </w:r>
      <w:proofErr w:type="gramEnd"/>
      <w:r>
        <w:rPr>
          <w:rFonts w:hint="eastAsia"/>
          <w:sz w:val="24"/>
        </w:rPr>
        <w:t>文件的潜在服务商，不足</w:t>
      </w:r>
      <w:r>
        <w:rPr>
          <w:sz w:val="24"/>
        </w:rPr>
        <w:t>5</w:t>
      </w:r>
      <w:r>
        <w:rPr>
          <w:rFonts w:hint="eastAsia"/>
          <w:sz w:val="24"/>
        </w:rPr>
        <w:t>日的，应当顺延提交响应文件的截止时间。</w:t>
      </w:r>
    </w:p>
    <w:p w14:paraId="54B6BE45" w14:textId="77777777" w:rsidR="00DB78BC" w:rsidRDefault="001E670C">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01AE48D1" w14:textId="77777777" w:rsidR="00DB78BC" w:rsidRDefault="001E670C">
      <w:pPr>
        <w:pStyle w:val="2"/>
        <w:keepNext w:val="0"/>
        <w:keepLines w:val="0"/>
        <w:spacing w:line="360" w:lineRule="auto"/>
        <w:rPr>
          <w:rFonts w:ascii="Times New Roman" w:eastAsia="宋体" w:hAnsi="Times New Roman"/>
          <w:sz w:val="28"/>
        </w:rPr>
      </w:pPr>
      <w:bookmarkStart w:id="94" w:name="_Toc516367020"/>
      <w:bookmarkStart w:id="95" w:name="_Toc520356150"/>
      <w:bookmarkStart w:id="96" w:name="_Toc529733175"/>
      <w:bookmarkStart w:id="97" w:name="_Toc438203843"/>
      <w:bookmarkStart w:id="98" w:name="_Toc87348121"/>
      <w:bookmarkStart w:id="99" w:name="_Toc67860210"/>
      <w:bookmarkStart w:id="100" w:name="_Toc133737871"/>
      <w:bookmarkStart w:id="101" w:name="_Toc427315022"/>
      <w:bookmarkStart w:id="102" w:name="_Toc133737782"/>
      <w:bookmarkStart w:id="103" w:name="_Toc133916657"/>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162C350C" w14:textId="77777777" w:rsidR="00DB78BC" w:rsidRDefault="001E670C">
      <w:pPr>
        <w:pStyle w:val="3"/>
        <w:keepNext w:val="0"/>
        <w:keepLines w:val="0"/>
        <w:spacing w:before="200" w:line="360" w:lineRule="auto"/>
        <w:ind w:left="902" w:hanging="902"/>
        <w:rPr>
          <w:rFonts w:hAnsi="宋体"/>
          <w:szCs w:val="24"/>
          <w:u w:val="none"/>
        </w:rPr>
      </w:pPr>
      <w:bookmarkStart w:id="104" w:name="_Toc277153098"/>
      <w:bookmarkStart w:id="105" w:name="_Toc133737783"/>
      <w:bookmarkStart w:id="106" w:name="_Toc155238595"/>
      <w:bookmarkStart w:id="107" w:name="_Toc87348122"/>
      <w:bookmarkStart w:id="108" w:name="_Toc438203844"/>
      <w:bookmarkStart w:id="109" w:name="_Toc133916658"/>
      <w:bookmarkStart w:id="110" w:name="_Toc529733176"/>
      <w:bookmarkStart w:id="111" w:name="_Toc67860211"/>
      <w:bookmarkStart w:id="112" w:name="_Toc520356151"/>
      <w:bookmarkStart w:id="113" w:name="_Toc277942473"/>
      <w:bookmarkStart w:id="114" w:name="_Toc427315023"/>
      <w:bookmarkStart w:id="115" w:name="_Toc133737872"/>
      <w:bookmarkStart w:id="116" w:name="_Toc516367021"/>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38FBCCE7" w14:textId="77777777" w:rsidR="00DB78BC" w:rsidRDefault="001E670C">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服务商对磋商文件中“服务需求”中所列的</w:t>
      </w:r>
      <w:proofErr w:type="gramStart"/>
      <w:r>
        <w:rPr>
          <w:rFonts w:ascii="宋体" w:hAnsi="宋体" w:hint="eastAsia"/>
          <w:sz w:val="24"/>
        </w:rPr>
        <w:t>所有包号进行</w:t>
      </w:r>
      <w:proofErr w:type="gramEnd"/>
      <w:r>
        <w:rPr>
          <w:rFonts w:ascii="宋体" w:hAnsi="宋体" w:hint="eastAsia"/>
          <w:sz w:val="24"/>
        </w:rPr>
        <w:t>首次响应，但不得将一包中的内容拆开响应。</w:t>
      </w:r>
    </w:p>
    <w:p w14:paraId="2EF08599" w14:textId="77777777" w:rsidR="00DB78BC" w:rsidRDefault="001E670C">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5C420397" w14:textId="77777777" w:rsidR="00DB78BC" w:rsidRDefault="001E670C">
      <w:pPr>
        <w:pStyle w:val="3"/>
        <w:keepNext w:val="0"/>
        <w:keepLines w:val="0"/>
        <w:spacing w:before="200" w:line="360" w:lineRule="auto"/>
        <w:ind w:left="902" w:hanging="902"/>
        <w:rPr>
          <w:rFonts w:hAnsi="宋体"/>
          <w:szCs w:val="24"/>
          <w:u w:val="none"/>
        </w:rPr>
      </w:pPr>
      <w:bookmarkStart w:id="117" w:name="_Ref467306676"/>
      <w:bookmarkStart w:id="118" w:name="_Toc516367022"/>
      <w:bookmarkStart w:id="119" w:name="_Ref467306195"/>
      <w:bookmarkStart w:id="120" w:name="_Toc529733177"/>
      <w:bookmarkStart w:id="121" w:name="_Toc133737784"/>
      <w:bookmarkStart w:id="122" w:name="_Toc277153099"/>
      <w:bookmarkStart w:id="123" w:name="_Toc133916659"/>
      <w:bookmarkStart w:id="124" w:name="_Toc87348123"/>
      <w:bookmarkStart w:id="125" w:name="_Toc438203845"/>
      <w:bookmarkStart w:id="126" w:name="_Toc133737873"/>
      <w:bookmarkStart w:id="127" w:name="_Toc155238596"/>
      <w:bookmarkStart w:id="128" w:name="_Toc67860212"/>
      <w:bookmarkStart w:id="129" w:name="_Toc427315024"/>
      <w:bookmarkStart w:id="130" w:name="_Toc277942474"/>
      <w:bookmarkStart w:id="131" w:name="_Toc520356152"/>
      <w:r>
        <w:rPr>
          <w:rFonts w:hAnsi="宋体"/>
          <w:szCs w:val="24"/>
          <w:u w:val="none"/>
        </w:rPr>
        <w:t>8.</w:t>
      </w:r>
      <w:r>
        <w:rPr>
          <w:rFonts w:hAnsi="宋体"/>
          <w:szCs w:val="24"/>
          <w:u w:val="none"/>
        </w:rPr>
        <w:tab/>
      </w:r>
      <w:r>
        <w:rPr>
          <w:rFonts w:hAnsi="宋体" w:hint="eastAsia"/>
          <w:szCs w:val="24"/>
          <w:u w:val="none"/>
        </w:rPr>
        <w:t>首次磋商响应文件</w:t>
      </w:r>
      <w:bookmarkEnd w:id="117"/>
      <w:bookmarkEnd w:id="118"/>
      <w:bookmarkEnd w:id="119"/>
      <w:r>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6B909CDB" w14:textId="77777777" w:rsidR="00DB78BC" w:rsidRDefault="001E670C">
      <w:pPr>
        <w:tabs>
          <w:tab w:val="left" w:pos="900"/>
        </w:tabs>
        <w:spacing w:before="120" w:line="360" w:lineRule="auto"/>
        <w:ind w:left="900" w:hanging="900"/>
        <w:rPr>
          <w:rFonts w:ascii="宋体" w:hAnsi="宋体"/>
          <w:sz w:val="24"/>
        </w:rPr>
      </w:pPr>
      <w:bookmarkStart w:id="132"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32"/>
      <w:r>
        <w:rPr>
          <w:rFonts w:ascii="宋体" w:hAnsi="宋体" w:hint="eastAsia"/>
          <w:sz w:val="24"/>
        </w:rPr>
        <w:t>：</w:t>
      </w:r>
    </w:p>
    <w:p w14:paraId="25DE7811" w14:textId="77777777" w:rsidR="00DB78BC" w:rsidRDefault="001E670C">
      <w:pPr>
        <w:spacing w:line="360" w:lineRule="auto"/>
        <w:ind w:leftChars="426" w:left="895"/>
        <w:rPr>
          <w:rFonts w:ascii="宋体" w:hAnsi="宋体"/>
          <w:sz w:val="24"/>
        </w:rPr>
      </w:pPr>
      <w:r>
        <w:rPr>
          <w:rFonts w:ascii="宋体" w:hAnsi="宋体" w:hint="eastAsia"/>
          <w:sz w:val="24"/>
        </w:rPr>
        <w:t>附件1——磋商首次响应书</w:t>
      </w:r>
    </w:p>
    <w:p w14:paraId="62B0FD6A" w14:textId="77777777" w:rsidR="00DB78BC" w:rsidRDefault="001E670C">
      <w:pPr>
        <w:spacing w:line="360" w:lineRule="auto"/>
        <w:ind w:leftChars="426" w:left="895"/>
        <w:rPr>
          <w:sz w:val="24"/>
        </w:rPr>
      </w:pPr>
      <w:r>
        <w:rPr>
          <w:rFonts w:hint="eastAsia"/>
          <w:sz w:val="24"/>
        </w:rPr>
        <w:lastRenderedPageBreak/>
        <w:t>附件</w:t>
      </w:r>
      <w:r>
        <w:rPr>
          <w:rFonts w:hint="eastAsia"/>
          <w:sz w:val="24"/>
        </w:rPr>
        <w:t>2</w:t>
      </w:r>
      <w:r>
        <w:rPr>
          <w:rFonts w:hint="eastAsia"/>
          <w:sz w:val="24"/>
        </w:rPr>
        <w:t>——首次响应一览表</w:t>
      </w:r>
    </w:p>
    <w:p w14:paraId="3AF6B229" w14:textId="77777777" w:rsidR="00DB78BC" w:rsidRDefault="001E670C">
      <w:pPr>
        <w:spacing w:line="360" w:lineRule="auto"/>
        <w:ind w:leftChars="426" w:left="895"/>
        <w:rPr>
          <w:sz w:val="24"/>
        </w:rPr>
      </w:pPr>
      <w:r>
        <w:rPr>
          <w:rFonts w:hint="eastAsia"/>
          <w:sz w:val="24"/>
        </w:rPr>
        <w:t>附件</w:t>
      </w:r>
      <w:r>
        <w:rPr>
          <w:rFonts w:hint="eastAsia"/>
          <w:sz w:val="24"/>
        </w:rPr>
        <w:t>3</w:t>
      </w:r>
      <w:r>
        <w:rPr>
          <w:rFonts w:hint="eastAsia"/>
          <w:sz w:val="24"/>
        </w:rPr>
        <w:t>——分项报价表</w:t>
      </w:r>
    </w:p>
    <w:p w14:paraId="251DA2E4" w14:textId="77777777" w:rsidR="00DB78BC" w:rsidRDefault="001E670C">
      <w:pPr>
        <w:spacing w:line="360" w:lineRule="auto"/>
        <w:ind w:leftChars="426" w:left="895"/>
        <w:rPr>
          <w:sz w:val="24"/>
        </w:rPr>
      </w:pPr>
      <w:r>
        <w:rPr>
          <w:rFonts w:hint="eastAsia"/>
          <w:sz w:val="24"/>
        </w:rPr>
        <w:t>附件</w:t>
      </w:r>
      <w:r>
        <w:rPr>
          <w:sz w:val="24"/>
        </w:rPr>
        <w:t>4</w:t>
      </w:r>
      <w:r>
        <w:rPr>
          <w:rFonts w:hint="eastAsia"/>
          <w:sz w:val="24"/>
        </w:rPr>
        <w:t>——技术参数偏离表</w:t>
      </w:r>
    </w:p>
    <w:p w14:paraId="7CFED00E" w14:textId="77777777" w:rsidR="00DB78BC" w:rsidRDefault="001E670C">
      <w:pPr>
        <w:spacing w:line="360" w:lineRule="auto"/>
        <w:ind w:leftChars="426" w:left="895"/>
        <w:rPr>
          <w:sz w:val="24"/>
        </w:rPr>
      </w:pPr>
      <w:r>
        <w:rPr>
          <w:rFonts w:hint="eastAsia"/>
          <w:sz w:val="24"/>
        </w:rPr>
        <w:t>附件</w:t>
      </w:r>
      <w:r>
        <w:rPr>
          <w:sz w:val="24"/>
        </w:rPr>
        <w:t>5</w:t>
      </w:r>
      <w:r>
        <w:rPr>
          <w:rFonts w:hint="eastAsia"/>
          <w:sz w:val="24"/>
        </w:rPr>
        <w:t>——商务条款偏离表</w:t>
      </w:r>
    </w:p>
    <w:p w14:paraId="56809103" w14:textId="77777777" w:rsidR="00DB78BC" w:rsidRDefault="001E670C">
      <w:pPr>
        <w:spacing w:line="360" w:lineRule="auto"/>
        <w:ind w:leftChars="426" w:left="895"/>
        <w:rPr>
          <w:sz w:val="24"/>
        </w:rPr>
      </w:pPr>
      <w:r>
        <w:rPr>
          <w:rFonts w:hint="eastAsia"/>
          <w:sz w:val="24"/>
        </w:rPr>
        <w:t>附件</w:t>
      </w:r>
      <w:r>
        <w:rPr>
          <w:sz w:val="24"/>
        </w:rPr>
        <w:t>6</w:t>
      </w:r>
      <w:r>
        <w:rPr>
          <w:rFonts w:hint="eastAsia"/>
          <w:sz w:val="24"/>
        </w:rPr>
        <w:t>——资格证明文件</w:t>
      </w:r>
    </w:p>
    <w:p w14:paraId="1D47F789"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-1法人或其他组织的营业执照等证明文件</w:t>
      </w:r>
    </w:p>
    <w:p w14:paraId="6CEFF545"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-2纳税证明</w:t>
      </w:r>
    </w:p>
    <w:p w14:paraId="4CA1423D"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-3法定代表人授权书</w:t>
      </w:r>
    </w:p>
    <w:p w14:paraId="617706D5"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-4服务商的资格声明</w:t>
      </w:r>
    </w:p>
    <w:p w14:paraId="2E4E1011" w14:textId="77777777" w:rsidR="00DB78BC" w:rsidRDefault="001E670C">
      <w:pPr>
        <w:spacing w:line="360" w:lineRule="auto"/>
        <w:ind w:leftChars="426" w:left="1375" w:hangingChars="200" w:hanging="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5服务商的财务状况报告</w:t>
      </w:r>
    </w:p>
    <w:p w14:paraId="03CB2B3B"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社会保障资金缴纳记录</w:t>
      </w:r>
    </w:p>
    <w:p w14:paraId="24461BC0" w14:textId="77777777" w:rsidR="00DB78BC" w:rsidRDefault="001E670C">
      <w:pPr>
        <w:spacing w:line="360" w:lineRule="auto"/>
        <w:ind w:leftChars="426" w:left="895"/>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6</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7</w:t>
      </w:r>
      <w:r>
        <w:rPr>
          <w:rFonts w:asciiTheme="minorEastAsia" w:eastAsiaTheme="minorEastAsia" w:hAnsiTheme="minorEastAsia" w:hint="eastAsia"/>
          <w:color w:val="000000" w:themeColor="text1"/>
          <w:sz w:val="24"/>
        </w:rPr>
        <w:t>近三年经营活动中无重大违法记录声明</w:t>
      </w:r>
    </w:p>
    <w:p w14:paraId="30A359C3"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承诺书</w:t>
      </w:r>
    </w:p>
    <w:p w14:paraId="05B74C7C" w14:textId="77777777" w:rsidR="00DB78BC" w:rsidRDefault="001E670C">
      <w:pPr>
        <w:spacing w:line="360" w:lineRule="auto"/>
        <w:ind w:leftChars="426" w:left="895"/>
        <w:rPr>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9</w:t>
      </w:r>
      <w:r>
        <w:rPr>
          <w:rFonts w:asciiTheme="minorEastAsia" w:eastAsiaTheme="minorEastAsia" w:hAnsiTheme="minorEastAsia" w:hint="eastAsia"/>
          <w:sz w:val="24"/>
        </w:rPr>
        <w:t>磋</w:t>
      </w:r>
      <w:r>
        <w:rPr>
          <w:rFonts w:hint="eastAsia"/>
          <w:sz w:val="24"/>
        </w:rPr>
        <w:t>商文件要求的和服务商认为必要的其他资格证明文件。</w:t>
      </w:r>
    </w:p>
    <w:p w14:paraId="63FDDED4" w14:textId="77777777" w:rsidR="00DB78BC" w:rsidRDefault="001E670C">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1D5A442F" w14:textId="77777777" w:rsidR="00DB78BC" w:rsidRDefault="001E670C">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2AF67865" w14:textId="77777777" w:rsidR="00DB78BC" w:rsidRDefault="001E670C">
      <w:pPr>
        <w:pStyle w:val="HTML"/>
        <w:spacing w:line="360" w:lineRule="auto"/>
        <w:ind w:firstLineChars="400" w:firstLine="960"/>
        <w:rPr>
          <w:rFonts w:ascii="Times New Roman" w:hAnsi="Times New Roman"/>
          <w:kern w:val="2"/>
        </w:rPr>
      </w:pPr>
      <w:r>
        <w:rPr>
          <w:rFonts w:ascii="Times New Roman" w:hAnsi="Times New Roman" w:hint="eastAsia"/>
          <w:kern w:val="2"/>
        </w:rPr>
        <w:t>附件</w:t>
      </w:r>
      <w:r>
        <w:rPr>
          <w:rFonts w:ascii="Times New Roman" w:hAnsi="Times New Roman" w:hint="eastAsia"/>
          <w:kern w:val="2"/>
        </w:rPr>
        <w:t>9</w:t>
      </w:r>
      <w:r>
        <w:rPr>
          <w:rFonts w:hint="eastAsia"/>
        </w:rPr>
        <w:t>——</w:t>
      </w:r>
      <w:r>
        <w:rPr>
          <w:rFonts w:ascii="Times New Roman" w:hAnsi="Times New Roman" w:hint="eastAsia"/>
          <w:kern w:val="2"/>
        </w:rPr>
        <w:t>中小企业声明函（格式）</w:t>
      </w:r>
    </w:p>
    <w:p w14:paraId="4C7592CF" w14:textId="77777777" w:rsidR="00DB78BC" w:rsidRDefault="001E670C">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558DDA0D" w14:textId="77777777" w:rsidR="00DB78BC" w:rsidRDefault="001E670C">
      <w:pPr>
        <w:pStyle w:val="3"/>
        <w:keepNext w:val="0"/>
        <w:keepLines w:val="0"/>
        <w:spacing w:before="200" w:line="360" w:lineRule="auto"/>
        <w:ind w:left="902" w:hanging="902"/>
        <w:rPr>
          <w:rFonts w:hAnsi="宋体"/>
          <w:szCs w:val="24"/>
          <w:u w:val="none"/>
        </w:rPr>
      </w:pPr>
      <w:bookmarkStart w:id="133" w:name="_Toc520356153"/>
      <w:bookmarkStart w:id="134" w:name="_Toc277942475"/>
      <w:bookmarkStart w:id="135" w:name="_Toc516367023"/>
      <w:bookmarkStart w:id="136" w:name="_Toc155238597"/>
      <w:bookmarkStart w:id="137" w:name="_Toc438203846"/>
      <w:bookmarkStart w:id="138" w:name="_Toc67860213"/>
      <w:bookmarkStart w:id="139" w:name="_Toc529733178"/>
      <w:bookmarkStart w:id="140" w:name="_Toc133916660"/>
      <w:bookmarkStart w:id="141" w:name="_Toc133737785"/>
      <w:bookmarkStart w:id="142" w:name="_Toc277153100"/>
      <w:bookmarkStart w:id="143" w:name="_Toc87348124"/>
      <w:bookmarkStart w:id="144" w:name="_Toc133737874"/>
      <w:bookmarkStart w:id="145" w:name="_Toc427315025"/>
      <w:r>
        <w:rPr>
          <w:rFonts w:hAnsi="宋体"/>
          <w:szCs w:val="24"/>
          <w:u w:val="none"/>
        </w:rPr>
        <w:t>9.</w:t>
      </w:r>
      <w:r>
        <w:rPr>
          <w:rFonts w:hAnsi="宋体"/>
          <w:szCs w:val="24"/>
          <w:u w:val="none"/>
        </w:rPr>
        <w:tab/>
      </w:r>
      <w:r>
        <w:rPr>
          <w:rFonts w:hAnsi="宋体" w:hint="eastAsia"/>
          <w:szCs w:val="24"/>
          <w:u w:val="none"/>
        </w:rPr>
        <w:t>证明服务的合格性和</w:t>
      </w:r>
      <w:proofErr w:type="gramStart"/>
      <w:r>
        <w:rPr>
          <w:rFonts w:hAnsi="宋体" w:hint="eastAsia"/>
          <w:szCs w:val="24"/>
          <w:u w:val="none"/>
        </w:rPr>
        <w:t>符合磋商</w:t>
      </w:r>
      <w:proofErr w:type="gramEnd"/>
      <w:r>
        <w:rPr>
          <w:rFonts w:hAnsi="宋体" w:hint="eastAsia"/>
          <w:szCs w:val="24"/>
          <w:u w:val="none"/>
        </w:rPr>
        <w:t>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3DF3102C" w14:textId="77777777" w:rsidR="00DB78BC" w:rsidRDefault="001E670C">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w:t>
      </w:r>
      <w:proofErr w:type="gramStart"/>
      <w:r>
        <w:rPr>
          <w:rFonts w:ascii="宋体" w:hAnsi="宋体" w:hint="eastAsia"/>
          <w:sz w:val="24"/>
        </w:rPr>
        <w:t>应对磋商</w:t>
      </w:r>
      <w:proofErr w:type="gramEnd"/>
      <w:r>
        <w:rPr>
          <w:rFonts w:ascii="宋体" w:hAnsi="宋体" w:hint="eastAsia"/>
          <w:sz w:val="24"/>
        </w:rPr>
        <w:t>文件第六章“服务需求一览表及技术需求”中的各项条款</w:t>
      </w:r>
      <w:proofErr w:type="gramStart"/>
      <w:r>
        <w:rPr>
          <w:rFonts w:ascii="宋体" w:hAnsi="宋体" w:hint="eastAsia"/>
          <w:sz w:val="24"/>
        </w:rPr>
        <w:t>作出</w:t>
      </w:r>
      <w:proofErr w:type="gramEnd"/>
      <w:r>
        <w:rPr>
          <w:rFonts w:ascii="宋体" w:hAnsi="宋体" w:hint="eastAsia"/>
          <w:sz w:val="24"/>
        </w:rPr>
        <w:t>清晰准确的答复，逐条应答即点对点应答，并将偏离情况填入“技术参数偏离表”（见附件</w:t>
      </w:r>
      <w:r>
        <w:rPr>
          <w:rFonts w:ascii="宋体" w:hAnsi="宋体"/>
          <w:sz w:val="24"/>
        </w:rPr>
        <w:t>5</w:t>
      </w:r>
      <w:r>
        <w:rPr>
          <w:rFonts w:ascii="宋体" w:hAnsi="宋体" w:hint="eastAsia"/>
          <w:sz w:val="24"/>
        </w:rPr>
        <w:t>）；</w:t>
      </w:r>
    </w:p>
    <w:p w14:paraId="30C02D98" w14:textId="77777777" w:rsidR="00DB78BC" w:rsidRDefault="001E670C">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文件规定。该证明文件是首次磋商响应文件的一部分。</w:t>
      </w:r>
    </w:p>
    <w:p w14:paraId="57A1F03E" w14:textId="77777777" w:rsidR="00DB78BC" w:rsidRDefault="001E670C">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7A8A540F" w14:textId="77777777" w:rsidR="00DB78BC" w:rsidRDefault="001E670C">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27C7C5FA" w14:textId="77777777" w:rsidR="00DB78BC" w:rsidRDefault="001E670C">
      <w:pPr>
        <w:spacing w:before="120" w:line="360" w:lineRule="auto"/>
        <w:ind w:left="900" w:hanging="900"/>
        <w:rPr>
          <w:sz w:val="24"/>
        </w:rPr>
      </w:pPr>
      <w:r>
        <w:rPr>
          <w:rFonts w:hint="eastAsia"/>
          <w:sz w:val="24"/>
        </w:rPr>
        <w:lastRenderedPageBreak/>
        <w:t>9.3.2</w:t>
      </w:r>
      <w:r>
        <w:rPr>
          <w:sz w:val="24"/>
        </w:rPr>
        <w:tab/>
      </w:r>
      <w:r>
        <w:rPr>
          <w:rFonts w:hint="eastAsia"/>
          <w:sz w:val="24"/>
        </w:rPr>
        <w:t>“服务需求”中规定的其他内容。</w:t>
      </w:r>
    </w:p>
    <w:p w14:paraId="3602CB7B" w14:textId="77777777" w:rsidR="00DB78BC" w:rsidRDefault="001E670C">
      <w:pPr>
        <w:spacing w:before="120" w:line="360" w:lineRule="auto"/>
        <w:ind w:left="900" w:hanging="900"/>
        <w:rPr>
          <w:sz w:val="24"/>
        </w:rPr>
      </w:pPr>
      <w:r>
        <w:rPr>
          <w:rFonts w:hint="eastAsia"/>
          <w:sz w:val="24"/>
        </w:rPr>
        <w:t>9.4</w:t>
      </w:r>
      <w:r>
        <w:rPr>
          <w:sz w:val="24"/>
        </w:rPr>
        <w:tab/>
      </w:r>
      <w:r>
        <w:rPr>
          <w:rFonts w:hint="eastAsia"/>
          <w:sz w:val="24"/>
        </w:rPr>
        <w:t>磋商文件第六章“服务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24450859" w14:textId="77777777" w:rsidR="00DB78BC" w:rsidRDefault="001E670C">
      <w:pPr>
        <w:pStyle w:val="3"/>
        <w:keepNext w:val="0"/>
        <w:keepLines w:val="0"/>
        <w:spacing w:before="200" w:line="360" w:lineRule="auto"/>
        <w:ind w:left="902" w:hanging="902"/>
        <w:rPr>
          <w:rFonts w:ascii="Times New Roman"/>
          <w:szCs w:val="24"/>
          <w:u w:val="none"/>
        </w:rPr>
      </w:pPr>
      <w:bookmarkStart w:id="146" w:name="_Toc133737786"/>
      <w:bookmarkStart w:id="147" w:name="_Toc438203847"/>
      <w:bookmarkStart w:id="148" w:name="_Toc520356155"/>
      <w:bookmarkStart w:id="149" w:name="_Toc277942476"/>
      <w:bookmarkStart w:id="150" w:name="_Toc133737875"/>
      <w:bookmarkStart w:id="151" w:name="_Toc133916661"/>
      <w:bookmarkStart w:id="152" w:name="_Toc155238598"/>
      <w:bookmarkStart w:id="153" w:name="_Toc67860214"/>
      <w:bookmarkStart w:id="154" w:name="_Toc427315026"/>
      <w:bookmarkStart w:id="155" w:name="_Toc277153101"/>
      <w:bookmarkStart w:id="156" w:name="_Toc529733179"/>
      <w:bookmarkStart w:id="157" w:name="_Toc87348125"/>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075E0FEF" w14:textId="77777777" w:rsidR="00DB78BC" w:rsidRDefault="001E670C">
      <w:pPr>
        <w:spacing w:line="360" w:lineRule="auto"/>
        <w:ind w:left="900" w:hanging="900"/>
        <w:rPr>
          <w:sz w:val="24"/>
        </w:rPr>
      </w:pPr>
      <w:r>
        <w:rPr>
          <w:sz w:val="24"/>
        </w:rPr>
        <w:t>10.1</w:t>
      </w:r>
      <w:r>
        <w:rPr>
          <w:sz w:val="24"/>
        </w:rPr>
        <w:tab/>
      </w:r>
      <w:r>
        <w:rPr>
          <w:rFonts w:hint="eastAsia"/>
          <w:sz w:val="24"/>
        </w:rPr>
        <w:t>所有磋商响应均以人民币进行报价。服务商的磋商响应报价应遵守“中华人民共和国价格法”。</w:t>
      </w:r>
    </w:p>
    <w:p w14:paraId="3E95EFE2" w14:textId="77777777" w:rsidR="00DB78BC" w:rsidRDefault="001E670C">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只能有一个首次磋商响应方案和报价</w:t>
      </w:r>
      <w:r>
        <w:rPr>
          <w:rFonts w:hint="eastAsia"/>
          <w:sz w:val="24"/>
        </w:rPr>
        <w:t>，否则其该磋商响应将被拒绝。</w:t>
      </w:r>
    </w:p>
    <w:p w14:paraId="19208373" w14:textId="77777777" w:rsidR="00DB78BC" w:rsidRDefault="001E670C">
      <w:pPr>
        <w:pStyle w:val="3"/>
        <w:keepNext w:val="0"/>
        <w:keepLines w:val="0"/>
        <w:spacing w:before="200" w:line="360" w:lineRule="auto"/>
        <w:ind w:left="902" w:hanging="902"/>
        <w:rPr>
          <w:rFonts w:ascii="Times New Roman"/>
          <w:szCs w:val="24"/>
          <w:u w:val="none"/>
        </w:rPr>
      </w:pPr>
      <w:bookmarkStart w:id="158" w:name="_Toc133737876"/>
      <w:bookmarkStart w:id="159" w:name="_Toc277942477"/>
      <w:bookmarkStart w:id="160" w:name="_Toc67860215"/>
      <w:bookmarkStart w:id="161" w:name="_Toc438203848"/>
      <w:bookmarkStart w:id="162" w:name="_Toc133916662"/>
      <w:bookmarkStart w:id="163" w:name="_Toc529733180"/>
      <w:bookmarkStart w:id="164" w:name="_Toc427315027"/>
      <w:bookmarkStart w:id="165" w:name="_Toc133737787"/>
      <w:bookmarkStart w:id="166" w:name="_Toc277153102"/>
      <w:bookmarkStart w:id="167" w:name="_Toc520356156"/>
      <w:bookmarkStart w:id="168" w:name="_Ref467306513"/>
      <w:bookmarkStart w:id="169" w:name="_Toc155238599"/>
      <w:bookmarkStart w:id="170" w:name="_Toc87348126"/>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0F5F9E29" w14:textId="77777777" w:rsidR="00DB78BC" w:rsidRDefault="001E670C">
      <w:pPr>
        <w:spacing w:before="120" w:line="360" w:lineRule="auto"/>
        <w:ind w:left="898" w:hanging="898"/>
        <w:rPr>
          <w:rFonts w:asciiTheme="minorEastAsia" w:eastAsiaTheme="minorEastAsia" w:hAnsiTheme="minorEastAsia"/>
          <w:sz w:val="24"/>
        </w:rPr>
      </w:pPr>
      <w:bookmarkStart w:id="171" w:name="_Ref467306302"/>
      <w:r>
        <w:rPr>
          <w:sz w:val="24"/>
        </w:rPr>
        <w:t>11.1</w:t>
      </w:r>
      <w:r>
        <w:rPr>
          <w:sz w:val="24"/>
        </w:rPr>
        <w:tab/>
      </w:r>
      <w:bookmarkEnd w:id="171"/>
      <w:r>
        <w:rPr>
          <w:rFonts w:hint="eastAsia"/>
          <w:color w:val="000000" w:themeColor="text1"/>
          <w:sz w:val="24"/>
        </w:rPr>
        <w:t>人民币：</w:t>
      </w:r>
      <w:r>
        <w:rPr>
          <w:rFonts w:asciiTheme="minorEastAsia" w:eastAsiaTheme="minorEastAsia" w:hAnsiTheme="minorEastAsia"/>
          <w:color w:val="000000" w:themeColor="text1"/>
          <w:sz w:val="24"/>
        </w:rPr>
        <w:t>9075</w:t>
      </w:r>
      <w:r>
        <w:rPr>
          <w:rFonts w:asciiTheme="minorEastAsia" w:eastAsiaTheme="minorEastAsia" w:hAnsiTheme="minorEastAsia" w:hint="eastAsia"/>
          <w:color w:val="000000"/>
          <w:sz w:val="24"/>
        </w:rPr>
        <w:t>元</w:t>
      </w:r>
      <w:r>
        <w:rPr>
          <w:rFonts w:asciiTheme="minorEastAsia" w:eastAsiaTheme="minorEastAsia" w:hAnsiTheme="minorEastAsia" w:hint="eastAsia"/>
          <w:sz w:val="24"/>
        </w:rPr>
        <w:t>。</w:t>
      </w:r>
    </w:p>
    <w:p w14:paraId="62433407" w14:textId="77777777" w:rsidR="00DB78BC" w:rsidRDefault="001E670C">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37FE5A56" w14:textId="77777777" w:rsidR="00DB78BC" w:rsidRDefault="001E670C">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33DC65DE" w14:textId="77777777" w:rsidR="00DB78BC" w:rsidRDefault="001E670C">
      <w:pPr>
        <w:spacing w:before="120" w:line="360" w:lineRule="auto"/>
        <w:ind w:left="360" w:firstLine="540"/>
        <w:rPr>
          <w:sz w:val="24"/>
        </w:rPr>
      </w:pPr>
      <w:r>
        <w:rPr>
          <w:rFonts w:hint="eastAsia"/>
          <w:sz w:val="24"/>
        </w:rPr>
        <w:t>下列任何情况发生，磋商保证金将被不予退还：</w:t>
      </w:r>
    </w:p>
    <w:p w14:paraId="293CBA36" w14:textId="77777777" w:rsidR="00DB78BC" w:rsidRDefault="001E670C">
      <w:pPr>
        <w:pStyle w:val="ac"/>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19C064D0" w14:textId="77777777" w:rsidR="00DB78BC" w:rsidRDefault="001E670C">
      <w:pPr>
        <w:pStyle w:val="ac"/>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04E84613" w14:textId="77777777" w:rsidR="00DB78BC" w:rsidRDefault="001E670C">
      <w:pPr>
        <w:pStyle w:val="ac"/>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5DD4F774" w14:textId="77777777" w:rsidR="00DB78BC" w:rsidRDefault="001E670C">
      <w:pPr>
        <w:pStyle w:val="ac"/>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4E2611F4" w14:textId="77777777" w:rsidR="00DB78BC" w:rsidRDefault="001E670C">
      <w:pPr>
        <w:pStyle w:val="ac"/>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258B9E4D" w14:textId="77777777" w:rsidR="00DB78BC" w:rsidRDefault="001E670C">
      <w:pPr>
        <w:spacing w:before="120" w:line="360" w:lineRule="auto"/>
        <w:ind w:left="900" w:hanging="900"/>
        <w:rPr>
          <w:sz w:val="24"/>
        </w:rPr>
      </w:pPr>
      <w:bookmarkStart w:id="172" w:name="_Ref467306336"/>
      <w:r>
        <w:rPr>
          <w:rFonts w:hint="eastAsia"/>
          <w:sz w:val="24"/>
        </w:rPr>
        <w:t>11.4</w:t>
      </w:r>
      <w:r>
        <w:rPr>
          <w:sz w:val="24"/>
        </w:rPr>
        <w:tab/>
      </w:r>
      <w:r>
        <w:rPr>
          <w:rFonts w:hint="eastAsia"/>
          <w:sz w:val="24"/>
        </w:rPr>
        <w:t>磋商保证金可采用下列形式之一：</w:t>
      </w:r>
      <w:bookmarkEnd w:id="172"/>
    </w:p>
    <w:p w14:paraId="7844AF95" w14:textId="77777777" w:rsidR="00DB78BC" w:rsidRDefault="001E670C">
      <w:pPr>
        <w:spacing w:line="360" w:lineRule="auto"/>
        <w:ind w:left="680" w:firstLine="215"/>
        <w:rPr>
          <w:sz w:val="24"/>
        </w:rPr>
      </w:pPr>
      <w:r>
        <w:rPr>
          <w:rFonts w:hint="eastAsia"/>
          <w:sz w:val="24"/>
        </w:rPr>
        <w:t>京津地区：转账支票、电汇（或网银）、银行汇票；</w:t>
      </w:r>
    </w:p>
    <w:p w14:paraId="7E10EF7F" w14:textId="77777777" w:rsidR="00DB78BC" w:rsidRDefault="001E670C">
      <w:pPr>
        <w:spacing w:line="360" w:lineRule="auto"/>
        <w:ind w:left="680" w:firstLine="215"/>
        <w:rPr>
          <w:sz w:val="24"/>
        </w:rPr>
      </w:pPr>
      <w:r>
        <w:rPr>
          <w:rFonts w:hint="eastAsia"/>
          <w:sz w:val="24"/>
        </w:rPr>
        <w:t>其它地区：电汇（或网银）、银行汇票。</w:t>
      </w:r>
    </w:p>
    <w:p w14:paraId="6AC0CB74" w14:textId="77777777" w:rsidR="00DB78BC" w:rsidRDefault="001E670C">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014A05C6" w14:textId="77777777" w:rsidR="00DB78BC" w:rsidRDefault="001E670C">
      <w:pPr>
        <w:spacing w:line="360" w:lineRule="auto"/>
        <w:ind w:leftChars="426" w:left="895"/>
        <w:rPr>
          <w:b/>
          <w:sz w:val="24"/>
        </w:rPr>
      </w:pPr>
      <w:r>
        <w:rPr>
          <w:b/>
          <w:sz w:val="24"/>
        </w:rPr>
        <w:t>注</w:t>
      </w:r>
      <w:r>
        <w:rPr>
          <w:rFonts w:hint="eastAsia"/>
          <w:b/>
          <w:sz w:val="24"/>
        </w:rPr>
        <w:t>：</w:t>
      </w:r>
      <w:r>
        <w:rPr>
          <w:b/>
          <w:sz w:val="24"/>
        </w:rPr>
        <w:t>如采用电汇或</w:t>
      </w:r>
      <w:proofErr w:type="gramStart"/>
      <w:r>
        <w:rPr>
          <w:b/>
          <w:sz w:val="24"/>
        </w:rPr>
        <w:t>网银方式</w:t>
      </w:r>
      <w:r>
        <w:rPr>
          <w:rFonts w:hint="eastAsia"/>
          <w:b/>
          <w:sz w:val="24"/>
        </w:rPr>
        <w:t>提交磋商</w:t>
      </w:r>
      <w:proofErr w:type="gramEnd"/>
      <w:r>
        <w:rPr>
          <w:rFonts w:hint="eastAsia"/>
          <w:b/>
          <w:sz w:val="24"/>
        </w:rPr>
        <w:t>保证金，需备注“本项目采购编号</w:t>
      </w:r>
      <w:r>
        <w:rPr>
          <w:rFonts w:hint="eastAsia"/>
          <w:b/>
          <w:sz w:val="24"/>
        </w:rPr>
        <w:lastRenderedPageBreak/>
        <w:t>BIECC-ZBXXXX+</w:t>
      </w:r>
      <w:r>
        <w:rPr>
          <w:rFonts w:hint="eastAsia"/>
          <w:b/>
          <w:sz w:val="24"/>
        </w:rPr>
        <w:t>磋商保证金”，否则不予受理。</w:t>
      </w:r>
    </w:p>
    <w:p w14:paraId="0FCC2E3C" w14:textId="77777777" w:rsidR="00DB78BC" w:rsidRDefault="001E670C">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27167B35" w14:textId="77777777" w:rsidR="00DB78BC" w:rsidRDefault="001E670C">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24816334" w14:textId="77777777" w:rsidR="00DB78BC" w:rsidRDefault="001E670C">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w:t>
      </w:r>
      <w:proofErr w:type="gramStart"/>
      <w:r>
        <w:rPr>
          <w:rFonts w:hint="eastAsia"/>
          <w:sz w:val="24"/>
        </w:rPr>
        <w:t>多个包号进行</w:t>
      </w:r>
      <w:proofErr w:type="gramEnd"/>
      <w:r>
        <w:rPr>
          <w:rFonts w:hint="eastAsia"/>
          <w:sz w:val="24"/>
        </w:rPr>
        <w:t>响应时，磋商保证金可合并提供，服务商须注明响应的各包磋商保证金金额。磋商保证金总额不足且无法判定是哪一个或多个</w:t>
      </w:r>
      <w:proofErr w:type="gramStart"/>
      <w:r>
        <w:rPr>
          <w:rFonts w:hint="eastAsia"/>
          <w:sz w:val="24"/>
        </w:rPr>
        <w:t>包号不足</w:t>
      </w:r>
      <w:proofErr w:type="gramEnd"/>
      <w:r>
        <w:rPr>
          <w:rFonts w:hint="eastAsia"/>
          <w:sz w:val="24"/>
        </w:rPr>
        <w:t>的，涉及的</w:t>
      </w:r>
      <w:proofErr w:type="gramStart"/>
      <w:r>
        <w:rPr>
          <w:rFonts w:hint="eastAsia"/>
          <w:sz w:val="24"/>
        </w:rPr>
        <w:t>所有包号将</w:t>
      </w:r>
      <w:proofErr w:type="gramEnd"/>
      <w:r>
        <w:rPr>
          <w:rFonts w:hint="eastAsia"/>
          <w:sz w:val="24"/>
        </w:rPr>
        <w:t>均被视为无效响应。</w:t>
      </w:r>
    </w:p>
    <w:p w14:paraId="12C793E7" w14:textId="77777777" w:rsidR="00DB78BC" w:rsidRDefault="001E670C">
      <w:pPr>
        <w:pStyle w:val="3"/>
        <w:keepNext w:val="0"/>
        <w:keepLines w:val="0"/>
        <w:spacing w:before="200" w:line="360" w:lineRule="auto"/>
        <w:ind w:left="902" w:hanging="902"/>
        <w:rPr>
          <w:rFonts w:ascii="Times New Roman"/>
          <w:szCs w:val="24"/>
          <w:u w:val="none"/>
        </w:rPr>
      </w:pPr>
      <w:bookmarkStart w:id="173" w:name="_Toc277153103"/>
      <w:bookmarkStart w:id="174" w:name="_Toc520356157"/>
      <w:bookmarkStart w:id="175" w:name="_Toc277942478"/>
      <w:bookmarkStart w:id="176" w:name="_Toc133916663"/>
      <w:bookmarkStart w:id="177" w:name="_Toc133737788"/>
      <w:bookmarkStart w:id="178" w:name="_Toc133737877"/>
      <w:bookmarkStart w:id="179" w:name="_Toc438203849"/>
      <w:bookmarkStart w:id="180" w:name="_Toc427315028"/>
      <w:bookmarkStart w:id="181" w:name="_Toc87348127"/>
      <w:bookmarkStart w:id="182" w:name="_Toc529733181"/>
      <w:bookmarkStart w:id="183" w:name="_Toc155238600"/>
      <w:bookmarkStart w:id="184" w:name="_Toc67860216"/>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0D81C420" w14:textId="77777777" w:rsidR="00DB78BC" w:rsidRDefault="001E670C">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464DA820" w14:textId="77777777" w:rsidR="00DB78BC" w:rsidRDefault="001E670C">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2C37A111" w14:textId="77777777" w:rsidR="00DB78BC" w:rsidRDefault="001E670C">
      <w:pPr>
        <w:pStyle w:val="3"/>
        <w:keepNext w:val="0"/>
        <w:keepLines w:val="0"/>
        <w:spacing w:before="200" w:line="360" w:lineRule="auto"/>
        <w:ind w:left="902" w:hanging="902"/>
        <w:rPr>
          <w:rFonts w:ascii="Times New Roman"/>
          <w:szCs w:val="24"/>
          <w:u w:val="none"/>
        </w:rPr>
      </w:pPr>
      <w:bookmarkStart w:id="185" w:name="_Toc520356158"/>
      <w:bookmarkStart w:id="186" w:name="_Toc133737878"/>
      <w:bookmarkStart w:id="187" w:name="_Toc438203850"/>
      <w:bookmarkStart w:id="188" w:name="_Toc277942479"/>
      <w:bookmarkStart w:id="189" w:name="_Toc155238601"/>
      <w:bookmarkStart w:id="190" w:name="_Toc277153104"/>
      <w:bookmarkStart w:id="191" w:name="_Toc529733182"/>
      <w:bookmarkStart w:id="192" w:name="_Toc87348128"/>
      <w:bookmarkStart w:id="193" w:name="_Toc427315029"/>
      <w:bookmarkStart w:id="194" w:name="_Toc67860217"/>
      <w:bookmarkStart w:id="195" w:name="_Toc133916664"/>
      <w:bookmarkStart w:id="196" w:name="_Toc133737789"/>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85"/>
      <w:r>
        <w:rPr>
          <w:rFonts w:ascii="Times New Roman"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6D2AC544" w14:textId="77777777" w:rsidR="00DB78BC" w:rsidRDefault="001E670C">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w:t>
      </w:r>
      <w:r>
        <w:rPr>
          <w:rFonts w:hint="eastAsia"/>
          <w:b/>
          <w:sz w:val="24"/>
        </w:rPr>
        <w:t>正本</w:t>
      </w:r>
      <w:r>
        <w:rPr>
          <w:rFonts w:hint="eastAsia"/>
          <w:b/>
          <w:sz w:val="24"/>
          <w:u w:val="single"/>
        </w:rPr>
        <w:t xml:space="preserve"> </w:t>
      </w:r>
      <w:r>
        <w:rPr>
          <w:b/>
          <w:sz w:val="24"/>
          <w:u w:val="single"/>
        </w:rPr>
        <w:t xml:space="preserve"> </w:t>
      </w:r>
      <w:r>
        <w:rPr>
          <w:rFonts w:hint="eastAsia"/>
          <w:b/>
          <w:sz w:val="24"/>
          <w:u w:val="single"/>
        </w:rPr>
        <w:t>一</w:t>
      </w:r>
      <w:r>
        <w:rPr>
          <w:rFonts w:hint="eastAsia"/>
          <w:b/>
          <w:sz w:val="24"/>
          <w:u w:val="single"/>
        </w:rPr>
        <w:t xml:space="preserve"> </w:t>
      </w:r>
      <w:r>
        <w:rPr>
          <w:b/>
          <w:sz w:val="24"/>
          <w:u w:val="single"/>
        </w:rPr>
        <w:t xml:space="preserve"> </w:t>
      </w:r>
      <w:r>
        <w:rPr>
          <w:rFonts w:hint="eastAsia"/>
          <w:b/>
          <w:sz w:val="24"/>
        </w:rPr>
        <w:t>份和副本</w:t>
      </w:r>
      <w:r>
        <w:rPr>
          <w:rFonts w:hint="eastAsia"/>
          <w:b/>
          <w:sz w:val="24"/>
          <w:u w:val="single"/>
        </w:rPr>
        <w:t xml:space="preserve">  </w:t>
      </w:r>
      <w:r>
        <w:rPr>
          <w:rFonts w:hint="eastAsia"/>
          <w:b/>
          <w:sz w:val="24"/>
          <w:u w:val="single"/>
        </w:rPr>
        <w:t>三</w:t>
      </w:r>
      <w:r>
        <w:rPr>
          <w:rFonts w:hint="eastAsia"/>
          <w:b/>
          <w:sz w:val="24"/>
          <w:u w:val="single"/>
        </w:rPr>
        <w:t xml:space="preserve">  </w:t>
      </w:r>
      <w:r>
        <w:rPr>
          <w:rFonts w:hint="eastAsia"/>
          <w:b/>
          <w:sz w:val="24"/>
        </w:rPr>
        <w:t>份</w:t>
      </w:r>
      <w:r>
        <w:rPr>
          <w:rFonts w:hint="eastAsia"/>
          <w:sz w:val="24"/>
        </w:rPr>
        <w:t>，每份首次磋商响应文件须清楚地标明“正本”或“副本”。若正本和副本不符，以正本为准。另外服务商还需提供（</w:t>
      </w:r>
      <w:r>
        <w:rPr>
          <w:rFonts w:hint="eastAsia"/>
          <w:sz w:val="24"/>
        </w:rPr>
        <w:t>U</w:t>
      </w:r>
      <w:r>
        <w:rPr>
          <w:rFonts w:hint="eastAsia"/>
          <w:sz w:val="24"/>
        </w:rPr>
        <w:t>盘）电子版磋商响应文件</w:t>
      </w:r>
      <w:r>
        <w:rPr>
          <w:sz w:val="24"/>
        </w:rPr>
        <w:t>1</w:t>
      </w:r>
      <w:r>
        <w:rPr>
          <w:rFonts w:hint="eastAsia"/>
          <w:sz w:val="24"/>
        </w:rPr>
        <w:t>份</w:t>
      </w:r>
      <w:r>
        <w:rPr>
          <w:rFonts w:hint="eastAsia"/>
          <w:b/>
          <w:bCs/>
          <w:sz w:val="24"/>
        </w:rPr>
        <w:t>（电子版内容需递交响应文件正本带签字及公章的扫描件和</w:t>
      </w:r>
      <w:r>
        <w:rPr>
          <w:rFonts w:hint="eastAsia"/>
          <w:b/>
          <w:bCs/>
          <w:sz w:val="24"/>
        </w:rPr>
        <w:t>w</w:t>
      </w:r>
      <w:r>
        <w:rPr>
          <w:b/>
          <w:bCs/>
          <w:sz w:val="24"/>
        </w:rPr>
        <w:t>ord</w:t>
      </w:r>
      <w:r>
        <w:rPr>
          <w:rFonts w:hint="eastAsia"/>
          <w:b/>
          <w:bCs/>
          <w:sz w:val="24"/>
        </w:rPr>
        <w:t>可编辑版本）</w:t>
      </w:r>
      <w:r>
        <w:rPr>
          <w:rFonts w:hint="eastAsia"/>
          <w:sz w:val="24"/>
        </w:rPr>
        <w:t>，电子版磋商响应文件与纸质磋商响应文件内容不符的，以纸质磋商响应文件为准。</w:t>
      </w:r>
    </w:p>
    <w:p w14:paraId="1CDEB578" w14:textId="77777777" w:rsidR="00DB78BC" w:rsidRDefault="001E670C">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纸），并由服务商的法定代表人或经其正式授权的代表在要求的地方签字、加盖单位印章。授权代表须有书面的“法定代表人授权书”（标准格式附后），并将其附在磋商响</w:t>
      </w:r>
      <w:r>
        <w:rPr>
          <w:rFonts w:hint="eastAsia"/>
          <w:sz w:val="24"/>
        </w:rPr>
        <w:lastRenderedPageBreak/>
        <w:t>应文件中。磋商响应文件的副本可采用正本的复印件（采用</w:t>
      </w:r>
      <w:r>
        <w:rPr>
          <w:rFonts w:hint="eastAsia"/>
          <w:sz w:val="24"/>
        </w:rPr>
        <w:t>A4</w:t>
      </w:r>
      <w:r>
        <w:rPr>
          <w:rFonts w:hint="eastAsia"/>
          <w:sz w:val="24"/>
        </w:rPr>
        <w:t>纸）。</w:t>
      </w:r>
    </w:p>
    <w:p w14:paraId="26E4887F" w14:textId="77777777" w:rsidR="00DB78BC" w:rsidRDefault="001E670C">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28554A0D" w14:textId="77777777" w:rsidR="00DB78BC" w:rsidRDefault="001E670C">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6B06AD5C" w14:textId="77777777" w:rsidR="00DB78BC" w:rsidRDefault="001E670C">
      <w:pPr>
        <w:pStyle w:val="2"/>
        <w:keepNext w:val="0"/>
        <w:keepLines w:val="0"/>
        <w:spacing w:line="360" w:lineRule="auto"/>
        <w:rPr>
          <w:rFonts w:ascii="Times New Roman" w:eastAsia="宋体" w:hAnsi="Times New Roman"/>
          <w:sz w:val="28"/>
        </w:rPr>
      </w:pPr>
      <w:bookmarkStart w:id="197" w:name="_Toc87348129"/>
      <w:bookmarkStart w:id="198" w:name="_Toc520356159"/>
      <w:bookmarkStart w:id="199" w:name="_Toc133737879"/>
      <w:bookmarkStart w:id="200" w:name="_Toc427315030"/>
      <w:bookmarkStart w:id="201" w:name="_Toc67860218"/>
      <w:bookmarkStart w:id="202" w:name="_Toc133916665"/>
      <w:bookmarkStart w:id="203" w:name="_Toc133737790"/>
      <w:bookmarkStart w:id="204" w:name="_Toc438203851"/>
      <w:bookmarkStart w:id="205" w:name="_Toc529733183"/>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7A359E0D" w14:textId="77777777" w:rsidR="00DB78BC" w:rsidRDefault="001E670C">
      <w:pPr>
        <w:pStyle w:val="3"/>
        <w:keepNext w:val="0"/>
        <w:keepLines w:val="0"/>
        <w:spacing w:before="200" w:line="360" w:lineRule="auto"/>
        <w:ind w:left="902" w:hanging="902"/>
        <w:rPr>
          <w:rFonts w:ascii="Times New Roman"/>
          <w:szCs w:val="24"/>
          <w:u w:val="none"/>
        </w:rPr>
      </w:pPr>
      <w:bookmarkStart w:id="206" w:name="_Toc133737880"/>
      <w:bookmarkStart w:id="207" w:name="_Toc529733184"/>
      <w:bookmarkStart w:id="208" w:name="_Toc67860219"/>
      <w:bookmarkStart w:id="209" w:name="_Toc133737791"/>
      <w:bookmarkStart w:id="210" w:name="_Toc133916666"/>
      <w:bookmarkStart w:id="211" w:name="_Toc277153106"/>
      <w:bookmarkStart w:id="212" w:name="_Toc438203852"/>
      <w:bookmarkStart w:id="213" w:name="_Toc155238603"/>
      <w:bookmarkStart w:id="214" w:name="_Toc277942481"/>
      <w:bookmarkStart w:id="215" w:name="_Toc520356160"/>
      <w:bookmarkStart w:id="216" w:name="_Toc427315031"/>
      <w:bookmarkStart w:id="217" w:name="_Toc87348130"/>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75FD4DD5" w14:textId="2FD85F0D" w:rsidR="00DB78BC" w:rsidRDefault="001E670C">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w:t>
      </w:r>
      <w:r w:rsidR="00F06779">
        <w:rPr>
          <w:rFonts w:hint="eastAsia"/>
          <w:sz w:val="24"/>
        </w:rPr>
        <w:t>封中，且在信封正面标明“正本”“副本”字样。电子版磋商响应文件需</w:t>
      </w:r>
      <w:bookmarkStart w:id="218" w:name="_GoBack"/>
      <w:bookmarkEnd w:id="218"/>
      <w:r>
        <w:rPr>
          <w:rFonts w:hint="eastAsia"/>
          <w:sz w:val="24"/>
        </w:rPr>
        <w:t>单独密封包装。</w:t>
      </w:r>
    </w:p>
    <w:p w14:paraId="119FE0FD" w14:textId="77777777" w:rsidR="00DB78BC" w:rsidRDefault="001E670C">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w:t>
      </w:r>
      <w:proofErr w:type="gramStart"/>
      <w:r>
        <w:rPr>
          <w:rFonts w:hint="eastAsia"/>
          <w:sz w:val="24"/>
        </w:rPr>
        <w:t>提交磋商</w:t>
      </w:r>
      <w:proofErr w:type="gramEnd"/>
      <w:r>
        <w:rPr>
          <w:rFonts w:hint="eastAsia"/>
          <w:sz w:val="24"/>
        </w:rPr>
        <w:t>保证金，提供电汇底单复印件。若</w:t>
      </w:r>
      <w:proofErr w:type="gramStart"/>
      <w:r>
        <w:rPr>
          <w:rFonts w:hint="eastAsia"/>
          <w:sz w:val="24"/>
        </w:rPr>
        <w:t>采用网银方式</w:t>
      </w:r>
      <w:proofErr w:type="gramEnd"/>
      <w:r>
        <w:rPr>
          <w:rFonts w:hint="eastAsia"/>
          <w:sz w:val="24"/>
        </w:rPr>
        <w:t>，提供转账网页打印件）。</w:t>
      </w:r>
    </w:p>
    <w:p w14:paraId="3D870015" w14:textId="77777777" w:rsidR="00DB78BC" w:rsidRDefault="001E670C">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7F1B0BFA" w14:textId="77777777" w:rsidR="00DB78BC" w:rsidRDefault="001E670C">
      <w:pPr>
        <w:pStyle w:val="ac"/>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4BA77AAB" w14:textId="77777777" w:rsidR="00DB78BC" w:rsidRDefault="001E670C">
      <w:pPr>
        <w:pStyle w:val="ac"/>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w:t>
      </w:r>
      <w:proofErr w:type="gramStart"/>
      <w:r>
        <w:rPr>
          <w:rFonts w:ascii="Times New Roman" w:hAnsi="Times New Roman" w:hint="eastAsia"/>
          <w:sz w:val="24"/>
          <w:szCs w:val="24"/>
        </w:rPr>
        <w:t>注明磋商</w:t>
      </w:r>
      <w:proofErr w:type="gramEnd"/>
      <w:r>
        <w:rPr>
          <w:rFonts w:ascii="Times New Roman" w:hAnsi="Times New Roman" w:hint="eastAsia"/>
          <w:sz w:val="24"/>
          <w:szCs w:val="24"/>
        </w:rPr>
        <w:t>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7319CDE8" w14:textId="77777777" w:rsidR="00DB78BC" w:rsidRDefault="001E670C">
      <w:pPr>
        <w:pStyle w:val="ac"/>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3FFD2AAD" w14:textId="77777777" w:rsidR="00DB78BC" w:rsidRDefault="001E670C">
      <w:pPr>
        <w:pStyle w:val="a9"/>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6E5B102D" w14:textId="77777777" w:rsidR="00DB78BC" w:rsidRDefault="001E670C">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36888CAD" w14:textId="77777777" w:rsidR="00DB78BC" w:rsidRDefault="001E670C">
      <w:pPr>
        <w:pStyle w:val="3"/>
        <w:keepNext w:val="0"/>
        <w:keepLines w:val="0"/>
        <w:spacing w:before="200" w:line="360" w:lineRule="auto"/>
        <w:ind w:left="902" w:hanging="902"/>
        <w:rPr>
          <w:rFonts w:ascii="Times New Roman"/>
          <w:szCs w:val="24"/>
          <w:u w:val="none"/>
        </w:rPr>
      </w:pPr>
      <w:bookmarkStart w:id="219" w:name="_Toc438203853"/>
      <w:bookmarkStart w:id="220" w:name="_Toc133916667"/>
      <w:bookmarkStart w:id="221" w:name="_Toc529733185"/>
      <w:bookmarkStart w:id="222" w:name="_Toc87348131"/>
      <w:bookmarkStart w:id="223" w:name="_Toc427315032"/>
      <w:bookmarkStart w:id="224" w:name="_Toc277153107"/>
      <w:bookmarkStart w:id="225" w:name="_Toc277942482"/>
      <w:bookmarkStart w:id="226" w:name="_Toc133737881"/>
      <w:bookmarkStart w:id="227" w:name="_Toc155238604"/>
      <w:bookmarkStart w:id="228" w:name="_Toc67860220"/>
      <w:bookmarkStart w:id="229" w:name="_Toc520356161"/>
      <w:bookmarkStart w:id="230" w:name="_Toc133737792"/>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19"/>
      <w:bookmarkEnd w:id="220"/>
      <w:bookmarkEnd w:id="221"/>
      <w:bookmarkEnd w:id="222"/>
      <w:bookmarkEnd w:id="223"/>
      <w:bookmarkEnd w:id="224"/>
      <w:bookmarkEnd w:id="225"/>
      <w:bookmarkEnd w:id="226"/>
      <w:bookmarkEnd w:id="227"/>
      <w:bookmarkEnd w:id="228"/>
      <w:bookmarkEnd w:id="229"/>
      <w:bookmarkEnd w:id="230"/>
    </w:p>
    <w:p w14:paraId="2F89AC47" w14:textId="77777777" w:rsidR="00DB78BC" w:rsidRDefault="001E670C">
      <w:pPr>
        <w:spacing w:before="120" w:line="360" w:lineRule="auto"/>
        <w:ind w:left="900" w:hanging="900"/>
        <w:rPr>
          <w:sz w:val="24"/>
        </w:rPr>
      </w:pPr>
      <w:r>
        <w:rPr>
          <w:rFonts w:hint="eastAsia"/>
          <w:sz w:val="24"/>
        </w:rPr>
        <w:t>15.1</w:t>
      </w:r>
      <w:r>
        <w:rPr>
          <w:rFonts w:hint="eastAsia"/>
          <w:sz w:val="24"/>
        </w:rPr>
        <w:tab/>
      </w:r>
      <w:r>
        <w:rPr>
          <w:rFonts w:hint="eastAsia"/>
          <w:sz w:val="24"/>
        </w:rPr>
        <w:t>服务商应在磋商邀请中规定的截止日期和时间内，将首次磋商响应文件递交采</w:t>
      </w:r>
      <w:r>
        <w:rPr>
          <w:rFonts w:hint="eastAsia"/>
          <w:sz w:val="24"/>
        </w:rPr>
        <w:lastRenderedPageBreak/>
        <w:t>购单位，递交地点应是磋商邀请书中规定的地址。</w:t>
      </w:r>
    </w:p>
    <w:p w14:paraId="4FA2FB0E" w14:textId="77777777" w:rsidR="00DB78BC" w:rsidRDefault="001E670C">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3A862B11" w14:textId="77777777" w:rsidR="00DB78BC" w:rsidRDefault="001E670C">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482F02FE" w14:textId="77777777" w:rsidR="00DB78BC" w:rsidRDefault="001E670C">
      <w:pPr>
        <w:pStyle w:val="3"/>
        <w:keepNext w:val="0"/>
        <w:keepLines w:val="0"/>
        <w:spacing w:before="200" w:line="360" w:lineRule="auto"/>
        <w:ind w:left="902" w:hanging="902"/>
        <w:rPr>
          <w:rFonts w:ascii="Times New Roman"/>
          <w:szCs w:val="24"/>
          <w:u w:val="none"/>
        </w:rPr>
      </w:pPr>
      <w:bookmarkStart w:id="231" w:name="_Toc133737793"/>
      <w:bookmarkStart w:id="232" w:name="_Toc277153108"/>
      <w:bookmarkStart w:id="233" w:name="_Toc277942483"/>
      <w:bookmarkStart w:id="234" w:name="_Toc520356162"/>
      <w:bookmarkStart w:id="235" w:name="_Toc133916668"/>
      <w:bookmarkStart w:id="236" w:name="_Toc155238605"/>
      <w:bookmarkStart w:id="237" w:name="_Toc133737882"/>
      <w:bookmarkStart w:id="238" w:name="_Toc529733186"/>
      <w:bookmarkStart w:id="239" w:name="_Toc427315033"/>
      <w:bookmarkStart w:id="240" w:name="_Toc87348132"/>
      <w:bookmarkStart w:id="241" w:name="_Toc438203854"/>
      <w:bookmarkStart w:id="242" w:name="_Toc67860221"/>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31"/>
      <w:bookmarkEnd w:id="232"/>
      <w:bookmarkEnd w:id="233"/>
      <w:bookmarkEnd w:id="234"/>
      <w:bookmarkEnd w:id="235"/>
      <w:bookmarkEnd w:id="236"/>
      <w:bookmarkEnd w:id="237"/>
      <w:r>
        <w:rPr>
          <w:rFonts w:ascii="Times New Roman" w:hint="eastAsia"/>
          <w:szCs w:val="24"/>
          <w:u w:val="none"/>
        </w:rPr>
        <w:t>修改、补充与撤回</w:t>
      </w:r>
      <w:bookmarkEnd w:id="238"/>
      <w:bookmarkEnd w:id="239"/>
      <w:bookmarkEnd w:id="240"/>
      <w:bookmarkEnd w:id="241"/>
      <w:bookmarkEnd w:id="242"/>
    </w:p>
    <w:p w14:paraId="4E929F9E" w14:textId="77777777" w:rsidR="00DB78BC" w:rsidRDefault="001E670C">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6A0245F7" w14:textId="77777777" w:rsidR="00DB78BC" w:rsidRDefault="001E670C">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7442FF33" w14:textId="77777777" w:rsidR="00DB78BC" w:rsidRDefault="001E670C">
      <w:pPr>
        <w:spacing w:before="120" w:line="360" w:lineRule="auto"/>
        <w:ind w:leftChars="300" w:left="630"/>
        <w:rPr>
          <w:b/>
          <w:sz w:val="24"/>
        </w:rPr>
      </w:pPr>
      <w:r>
        <w:rPr>
          <w:rFonts w:hint="eastAsia"/>
          <w:b/>
          <w:sz w:val="24"/>
        </w:rPr>
        <w:t>附件：服务商（服务商）应开标前填写、盖章完毕并携带至开标现场。</w:t>
      </w:r>
    </w:p>
    <w:p w14:paraId="49454C00" w14:textId="77777777" w:rsidR="00DB78BC" w:rsidRDefault="001E670C">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02817B3D" w14:textId="77777777" w:rsidR="00DB78BC" w:rsidRDefault="001E670C">
      <w:pPr>
        <w:spacing w:before="120" w:line="360" w:lineRule="auto"/>
        <w:ind w:left="900" w:hanging="900"/>
        <w:jc w:val="center"/>
        <w:rPr>
          <w:b/>
          <w:sz w:val="24"/>
        </w:rPr>
      </w:pPr>
      <w:r>
        <w:rPr>
          <w:rFonts w:hint="eastAsia"/>
          <w:b/>
          <w:sz w:val="24"/>
        </w:rPr>
        <w:t>（服务商使用）</w:t>
      </w:r>
    </w:p>
    <w:p w14:paraId="3C618177" w14:textId="77777777" w:rsidR="00DB78BC" w:rsidRDefault="001E670C">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3B095D1" w14:textId="77777777" w:rsidR="00DB78BC" w:rsidRDefault="001E670C">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28702667" w14:textId="77777777" w:rsidR="00DB78BC" w:rsidRDefault="001E670C">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本单位参与投标（响应）人员近期未去过中高风险地区，未与中高风险地区人员密切接触，未与确诊或疑似病例有过接触史，未有发热、咳嗽等症状，身体状况良好。</w:t>
      </w:r>
    </w:p>
    <w:p w14:paraId="717E0F16" w14:textId="77777777" w:rsidR="00DB78BC" w:rsidRDefault="001E670C">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0C15BEC0" w14:textId="77777777" w:rsidR="00DB78BC" w:rsidRDefault="001E670C">
      <w:pPr>
        <w:spacing w:before="120" w:line="360" w:lineRule="auto"/>
        <w:ind w:firstLineChars="300" w:firstLine="723"/>
        <w:jc w:val="left"/>
        <w:rPr>
          <w:b/>
          <w:sz w:val="24"/>
        </w:rPr>
      </w:pPr>
      <w:r>
        <w:rPr>
          <w:rFonts w:hint="eastAsia"/>
          <w:b/>
          <w:sz w:val="24"/>
        </w:rPr>
        <w:lastRenderedPageBreak/>
        <w:t>3.</w:t>
      </w:r>
      <w:r>
        <w:rPr>
          <w:rFonts w:hint="eastAsia"/>
          <w:b/>
          <w:sz w:val="24"/>
        </w:rPr>
        <w:t>本单位承诺做好开标前的各项准备工作。</w:t>
      </w:r>
    </w:p>
    <w:p w14:paraId="394373B0" w14:textId="77777777" w:rsidR="00DB78BC" w:rsidRDefault="001E670C">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6BB9F9A8" w14:textId="77777777" w:rsidR="00DB78BC" w:rsidRDefault="00DB78BC">
      <w:pPr>
        <w:spacing w:before="120" w:line="360" w:lineRule="auto"/>
        <w:ind w:left="900" w:hanging="900"/>
        <w:rPr>
          <w:b/>
          <w:sz w:val="24"/>
        </w:rPr>
      </w:pPr>
    </w:p>
    <w:p w14:paraId="58AB9040" w14:textId="77777777" w:rsidR="00DB78BC" w:rsidRDefault="001E670C">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48C9C895" w14:textId="77777777" w:rsidR="00DB78BC" w:rsidRDefault="001E670C">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0020D419" w14:textId="77777777" w:rsidR="00DB78BC" w:rsidRDefault="001E670C">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06758001" w14:textId="77777777" w:rsidR="00DB78BC" w:rsidRDefault="00DB78BC">
      <w:pPr>
        <w:spacing w:before="120" w:line="360" w:lineRule="auto"/>
        <w:ind w:left="900" w:hanging="900"/>
        <w:jc w:val="right"/>
        <w:rPr>
          <w:b/>
        </w:rPr>
      </w:pPr>
    </w:p>
    <w:p w14:paraId="64BC4D53" w14:textId="77777777" w:rsidR="00DB78BC" w:rsidRDefault="001E670C">
      <w:pPr>
        <w:pStyle w:val="2"/>
        <w:keepNext w:val="0"/>
        <w:keepLines w:val="0"/>
        <w:spacing w:line="360" w:lineRule="auto"/>
        <w:rPr>
          <w:rFonts w:ascii="Times New Roman" w:eastAsia="宋体" w:hAnsi="Times New Roman"/>
          <w:sz w:val="28"/>
        </w:rPr>
      </w:pPr>
      <w:bookmarkStart w:id="243" w:name="_Toc520356163"/>
      <w:bookmarkStart w:id="244" w:name="_Toc133737883"/>
      <w:bookmarkStart w:id="245" w:name="_Toc133737794"/>
      <w:bookmarkStart w:id="246" w:name="_Toc133916669"/>
      <w:bookmarkStart w:id="247" w:name="_Toc438203855"/>
      <w:bookmarkStart w:id="248" w:name="_Toc87348133"/>
      <w:bookmarkStart w:id="249" w:name="_Toc427315034"/>
      <w:bookmarkStart w:id="250" w:name="_Toc67860222"/>
      <w:bookmarkStart w:id="251" w:name="_Toc529733187"/>
      <w:r>
        <w:rPr>
          <w:rFonts w:ascii="Times New Roman" w:eastAsia="宋体" w:hAnsi="Times New Roman" w:hint="eastAsia"/>
          <w:sz w:val="28"/>
        </w:rPr>
        <w:t>五</w:t>
      </w:r>
      <w:r>
        <w:rPr>
          <w:rFonts w:ascii="Times New Roman" w:eastAsia="宋体" w:hAnsi="Times New Roman" w:hint="eastAsia"/>
          <w:sz w:val="28"/>
        </w:rPr>
        <w:t xml:space="preserve">  </w:t>
      </w:r>
      <w:bookmarkEnd w:id="243"/>
      <w:bookmarkEnd w:id="244"/>
      <w:bookmarkEnd w:id="245"/>
      <w:bookmarkEnd w:id="246"/>
      <w:r>
        <w:rPr>
          <w:rFonts w:ascii="Times New Roman" w:eastAsia="宋体" w:hAnsi="Times New Roman" w:hint="eastAsia"/>
          <w:sz w:val="28"/>
        </w:rPr>
        <w:t>磋商</w:t>
      </w:r>
      <w:bookmarkEnd w:id="247"/>
      <w:bookmarkEnd w:id="248"/>
      <w:bookmarkEnd w:id="249"/>
      <w:bookmarkEnd w:id="250"/>
      <w:bookmarkEnd w:id="251"/>
    </w:p>
    <w:p w14:paraId="26EF62C0" w14:textId="77777777" w:rsidR="00DB78BC" w:rsidRDefault="001E670C">
      <w:pPr>
        <w:pStyle w:val="3"/>
        <w:keepNext w:val="0"/>
        <w:keepLines w:val="0"/>
        <w:spacing w:before="200" w:line="360" w:lineRule="auto"/>
        <w:ind w:left="902" w:hanging="902"/>
        <w:rPr>
          <w:rFonts w:ascii="Times New Roman"/>
          <w:szCs w:val="24"/>
          <w:u w:val="none"/>
        </w:rPr>
      </w:pPr>
      <w:bookmarkStart w:id="252" w:name="_Toc133737795"/>
      <w:bookmarkStart w:id="253" w:name="_Toc133737884"/>
      <w:bookmarkStart w:id="254" w:name="_Toc277153110"/>
      <w:bookmarkStart w:id="255" w:name="_Toc133916670"/>
      <w:bookmarkStart w:id="256" w:name="_Toc520356164"/>
      <w:bookmarkStart w:id="257" w:name="_Toc277942485"/>
      <w:bookmarkStart w:id="258" w:name="_Toc155238607"/>
      <w:bookmarkStart w:id="259" w:name="_Toc427315035"/>
      <w:bookmarkStart w:id="260" w:name="_Toc529733188"/>
      <w:bookmarkStart w:id="261" w:name="_Toc87348134"/>
      <w:bookmarkStart w:id="262" w:name="_Toc67860223"/>
      <w:bookmarkStart w:id="263" w:name="_Toc438203856"/>
      <w:r>
        <w:rPr>
          <w:rFonts w:ascii="Times New Roman" w:hint="eastAsia"/>
          <w:szCs w:val="24"/>
          <w:u w:val="none"/>
        </w:rPr>
        <w:t>17.</w:t>
      </w:r>
      <w:r>
        <w:rPr>
          <w:rFonts w:ascii="Times New Roman" w:hint="eastAsia"/>
          <w:szCs w:val="24"/>
          <w:u w:val="none"/>
        </w:rPr>
        <w:tab/>
      </w:r>
      <w:bookmarkEnd w:id="252"/>
      <w:bookmarkEnd w:id="253"/>
      <w:bookmarkEnd w:id="254"/>
      <w:bookmarkEnd w:id="255"/>
      <w:bookmarkEnd w:id="256"/>
      <w:bookmarkEnd w:id="257"/>
      <w:bookmarkEnd w:id="258"/>
      <w:r>
        <w:rPr>
          <w:rFonts w:ascii="Times New Roman" w:hint="eastAsia"/>
          <w:szCs w:val="24"/>
          <w:u w:val="none"/>
        </w:rPr>
        <w:t>首次磋商响应文件的递交</w:t>
      </w:r>
      <w:bookmarkEnd w:id="259"/>
      <w:bookmarkEnd w:id="260"/>
      <w:bookmarkEnd w:id="261"/>
      <w:bookmarkEnd w:id="262"/>
      <w:bookmarkEnd w:id="263"/>
    </w:p>
    <w:p w14:paraId="48AC1B2B" w14:textId="77777777" w:rsidR="00DB78BC" w:rsidRDefault="001E670C">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64" w:name="_Toc520356165"/>
    </w:p>
    <w:p w14:paraId="0D9B1C09" w14:textId="77777777" w:rsidR="00DB78BC" w:rsidRDefault="001E670C">
      <w:pPr>
        <w:pStyle w:val="3"/>
        <w:keepNext w:val="0"/>
        <w:keepLines w:val="0"/>
        <w:spacing w:before="200" w:line="360" w:lineRule="auto"/>
        <w:ind w:left="902" w:hanging="902"/>
        <w:rPr>
          <w:rFonts w:ascii="Times New Roman"/>
          <w:szCs w:val="24"/>
          <w:u w:val="none"/>
        </w:rPr>
      </w:pPr>
      <w:bookmarkStart w:id="265" w:name="_Toc67860224"/>
      <w:bookmarkStart w:id="266" w:name="_Toc277153111"/>
      <w:bookmarkStart w:id="267" w:name="_Toc427315036"/>
      <w:bookmarkStart w:id="268" w:name="_Toc133737796"/>
      <w:bookmarkStart w:id="269" w:name="_Toc277942486"/>
      <w:bookmarkStart w:id="270" w:name="_Toc438203857"/>
      <w:bookmarkStart w:id="271" w:name="_Toc133916671"/>
      <w:bookmarkStart w:id="272" w:name="_Toc529733189"/>
      <w:bookmarkStart w:id="273" w:name="_Toc133737885"/>
      <w:bookmarkStart w:id="274" w:name="_Toc155238608"/>
      <w:bookmarkStart w:id="275" w:name="_Toc87348135"/>
      <w:r>
        <w:rPr>
          <w:rFonts w:ascii="Times New Roman" w:hint="eastAsia"/>
          <w:szCs w:val="24"/>
          <w:u w:val="none"/>
        </w:rPr>
        <w:t>18.</w:t>
      </w:r>
      <w:r>
        <w:rPr>
          <w:rFonts w:ascii="Times New Roman" w:hint="eastAsia"/>
          <w:szCs w:val="24"/>
          <w:u w:val="none"/>
        </w:rPr>
        <w:tab/>
      </w:r>
      <w:bookmarkEnd w:id="264"/>
      <w:r>
        <w:rPr>
          <w:rFonts w:ascii="Times New Roman" w:hint="eastAsia"/>
          <w:szCs w:val="24"/>
          <w:u w:val="none"/>
        </w:rPr>
        <w:t>组建磋商小组</w:t>
      </w:r>
      <w:bookmarkEnd w:id="265"/>
      <w:bookmarkEnd w:id="266"/>
      <w:bookmarkEnd w:id="267"/>
      <w:bookmarkEnd w:id="268"/>
      <w:bookmarkEnd w:id="269"/>
      <w:bookmarkEnd w:id="270"/>
      <w:bookmarkEnd w:id="271"/>
      <w:bookmarkEnd w:id="272"/>
      <w:bookmarkEnd w:id="273"/>
      <w:bookmarkEnd w:id="274"/>
      <w:bookmarkEnd w:id="275"/>
    </w:p>
    <w:p w14:paraId="128F4FD4" w14:textId="77777777" w:rsidR="00DB78BC" w:rsidRDefault="001E670C">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76" w:name="_Toc520356166"/>
    </w:p>
    <w:p w14:paraId="1EF6213B" w14:textId="77777777" w:rsidR="00DB78BC" w:rsidRDefault="001E670C">
      <w:pPr>
        <w:pStyle w:val="3"/>
        <w:keepNext w:val="0"/>
        <w:keepLines w:val="0"/>
        <w:spacing w:before="200" w:line="360" w:lineRule="auto"/>
        <w:ind w:left="902" w:hanging="902"/>
        <w:rPr>
          <w:rFonts w:ascii="Times New Roman"/>
          <w:szCs w:val="24"/>
          <w:u w:val="none"/>
        </w:rPr>
      </w:pPr>
      <w:bookmarkStart w:id="277" w:name="_Toc277153112"/>
      <w:bookmarkStart w:id="278" w:name="_Toc155238609"/>
      <w:bookmarkStart w:id="279" w:name="_Toc133737797"/>
      <w:bookmarkStart w:id="280" w:name="_Toc277942487"/>
      <w:bookmarkStart w:id="281" w:name="_Toc133916672"/>
      <w:bookmarkStart w:id="282" w:name="_Toc133737886"/>
      <w:bookmarkStart w:id="283" w:name="_Toc67860225"/>
      <w:bookmarkStart w:id="284" w:name="_Toc438203858"/>
      <w:bookmarkStart w:id="285" w:name="_Toc87348136"/>
      <w:bookmarkStart w:id="286" w:name="_Toc427315037"/>
      <w:bookmarkStart w:id="287" w:name="_Toc529733190"/>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76"/>
      <w:bookmarkEnd w:id="277"/>
      <w:bookmarkEnd w:id="278"/>
      <w:bookmarkEnd w:id="279"/>
      <w:bookmarkEnd w:id="280"/>
      <w:bookmarkEnd w:id="281"/>
      <w:bookmarkEnd w:id="282"/>
      <w:r>
        <w:rPr>
          <w:rFonts w:ascii="Times New Roman" w:hint="eastAsia"/>
          <w:szCs w:val="24"/>
          <w:u w:val="none"/>
        </w:rPr>
        <w:t>和澄清</w:t>
      </w:r>
      <w:bookmarkEnd w:id="283"/>
      <w:bookmarkEnd w:id="284"/>
      <w:bookmarkEnd w:id="285"/>
      <w:bookmarkEnd w:id="286"/>
      <w:bookmarkEnd w:id="287"/>
    </w:p>
    <w:p w14:paraId="63658429" w14:textId="77777777" w:rsidR="00DB78BC" w:rsidRDefault="001E670C">
      <w:pPr>
        <w:pStyle w:val="a3"/>
        <w:spacing w:line="360" w:lineRule="auto"/>
        <w:ind w:left="972" w:hangingChars="405" w:hanging="972"/>
        <w:rPr>
          <w:rFonts w:ascii="Times New Roman" w:cs="宋体"/>
          <w:szCs w:val="24"/>
        </w:rPr>
      </w:pPr>
      <w:bookmarkStart w:id="288" w:name="_Toc155238610"/>
      <w:bookmarkStart w:id="289" w:name="_Toc277153113"/>
      <w:bookmarkStart w:id="290" w:name="_Toc133737799"/>
      <w:bookmarkStart w:id="291" w:name="_Toc133916673"/>
      <w:bookmarkStart w:id="292" w:name="_Toc277942488"/>
      <w:bookmarkStart w:id="293" w:name="_Toc133737888"/>
      <w:bookmarkStart w:id="294"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488C0DC8" w14:textId="77777777" w:rsidR="00DB78BC" w:rsidRDefault="001E670C">
      <w:pPr>
        <w:pStyle w:val="a3"/>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w:t>
      </w:r>
      <w:proofErr w:type="gramStart"/>
      <w:r>
        <w:rPr>
          <w:rFonts w:ascii="Times New Roman" w:cs="宋体" w:hint="eastAsia"/>
          <w:szCs w:val="24"/>
        </w:rPr>
        <w:t>作出</w:t>
      </w:r>
      <w:proofErr w:type="gramEnd"/>
      <w:r>
        <w:rPr>
          <w:rFonts w:ascii="Times New Roman" w:cs="宋体" w:hint="eastAsia"/>
          <w:szCs w:val="24"/>
        </w:rPr>
        <w:t>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w:t>
      </w:r>
      <w:proofErr w:type="gramStart"/>
      <w:r>
        <w:rPr>
          <w:rFonts w:ascii="Times New Roman" w:cs="宋体" w:hint="eastAsia"/>
          <w:szCs w:val="24"/>
        </w:rPr>
        <w:t>购买磋商</w:t>
      </w:r>
      <w:proofErr w:type="gramEnd"/>
      <w:r>
        <w:rPr>
          <w:rFonts w:ascii="Times New Roman" w:cs="宋体" w:hint="eastAsia"/>
          <w:szCs w:val="24"/>
        </w:rPr>
        <w:t>文件信息除外）。</w:t>
      </w:r>
    </w:p>
    <w:p w14:paraId="3FF99948" w14:textId="77777777" w:rsidR="00DB78BC" w:rsidRDefault="001E670C">
      <w:pPr>
        <w:pStyle w:val="a3"/>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w:t>
      </w:r>
      <w:r>
        <w:rPr>
          <w:rFonts w:ascii="Times New Roman" w:cs="宋体" w:hint="eastAsia"/>
          <w:szCs w:val="24"/>
        </w:rPr>
        <w:lastRenderedPageBreak/>
        <w:t>下列情况之一的，其首次响应为无效响应，不能通过初审：</w:t>
      </w:r>
    </w:p>
    <w:p w14:paraId="657A4103" w14:textId="77777777" w:rsidR="00DB78BC" w:rsidRDefault="001E670C">
      <w:pPr>
        <w:numPr>
          <w:ilvl w:val="0"/>
          <w:numId w:val="4"/>
        </w:numPr>
        <w:spacing w:line="360" w:lineRule="auto"/>
        <w:rPr>
          <w:sz w:val="24"/>
        </w:rPr>
      </w:pPr>
      <w:r>
        <w:rPr>
          <w:rFonts w:hint="eastAsia"/>
          <w:sz w:val="24"/>
        </w:rPr>
        <w:t>未按磋商文件规定交纳磋商保证金的；</w:t>
      </w:r>
    </w:p>
    <w:p w14:paraId="1E1CF279" w14:textId="77777777" w:rsidR="00DB78BC" w:rsidRDefault="001E670C">
      <w:pPr>
        <w:numPr>
          <w:ilvl w:val="0"/>
          <w:numId w:val="4"/>
        </w:numPr>
        <w:spacing w:line="360" w:lineRule="auto"/>
        <w:rPr>
          <w:sz w:val="24"/>
        </w:rPr>
      </w:pPr>
      <w:r>
        <w:rPr>
          <w:rFonts w:hint="eastAsia"/>
          <w:sz w:val="24"/>
        </w:rPr>
        <w:t>未按照磋商文件规定要求密封、签署、盖章的；</w:t>
      </w:r>
    </w:p>
    <w:p w14:paraId="578ED263" w14:textId="77777777" w:rsidR="00DB78BC" w:rsidRDefault="001E670C">
      <w:pPr>
        <w:numPr>
          <w:ilvl w:val="0"/>
          <w:numId w:val="4"/>
        </w:numPr>
        <w:spacing w:line="360" w:lineRule="auto"/>
        <w:rPr>
          <w:sz w:val="24"/>
        </w:rPr>
      </w:pPr>
      <w:r>
        <w:rPr>
          <w:rFonts w:hint="eastAsia"/>
          <w:sz w:val="24"/>
        </w:rPr>
        <w:t>不</w:t>
      </w:r>
      <w:proofErr w:type="gramStart"/>
      <w:r>
        <w:rPr>
          <w:rFonts w:hint="eastAsia"/>
          <w:sz w:val="24"/>
        </w:rPr>
        <w:t>具备磋商</w:t>
      </w:r>
      <w:proofErr w:type="gramEnd"/>
      <w:r>
        <w:rPr>
          <w:rFonts w:hint="eastAsia"/>
          <w:sz w:val="24"/>
        </w:rPr>
        <w:t>文件中规定资格要求或资格证明文件不全的；</w:t>
      </w:r>
      <w:r>
        <w:rPr>
          <w:rFonts w:hint="eastAsia"/>
          <w:sz w:val="24"/>
        </w:rPr>
        <w:t xml:space="preserve"> </w:t>
      </w:r>
    </w:p>
    <w:p w14:paraId="1D2A1647" w14:textId="77777777" w:rsidR="00DB78BC" w:rsidRDefault="001E670C">
      <w:pPr>
        <w:numPr>
          <w:ilvl w:val="0"/>
          <w:numId w:val="4"/>
        </w:numPr>
        <w:spacing w:line="360" w:lineRule="auto"/>
        <w:rPr>
          <w:sz w:val="24"/>
        </w:rPr>
      </w:pPr>
      <w:r>
        <w:rPr>
          <w:rFonts w:hint="eastAsia"/>
          <w:sz w:val="24"/>
        </w:rPr>
        <w:t>不符合法律、法规和磋商文件中规定的其他实质性要求的（合同条款和项目需求中的实质性要求除外）。</w:t>
      </w:r>
    </w:p>
    <w:p w14:paraId="72A5745C" w14:textId="77777777" w:rsidR="00DB78BC" w:rsidRDefault="001E670C">
      <w:pPr>
        <w:pStyle w:val="a3"/>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506DF411" w14:textId="77777777" w:rsidR="00DB78BC" w:rsidRDefault="001E670C">
      <w:pPr>
        <w:pStyle w:val="a3"/>
        <w:spacing w:line="360" w:lineRule="auto"/>
        <w:ind w:left="972" w:hangingChars="405" w:hanging="972"/>
        <w:rPr>
          <w:rFonts w:ascii="Times New Roman" w:cs="宋体"/>
          <w:szCs w:val="24"/>
        </w:rPr>
      </w:pPr>
      <w:bookmarkStart w:id="295" w:name="_Hlt522424701"/>
      <w:bookmarkStart w:id="296" w:name="_Toc133737798"/>
      <w:bookmarkStart w:id="297" w:name="_Toc133737887"/>
      <w:bookmarkEnd w:id="295"/>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96"/>
      <w:bookmarkEnd w:id="297"/>
    </w:p>
    <w:p w14:paraId="253919C0" w14:textId="77777777" w:rsidR="00DB78BC" w:rsidRDefault="001E670C">
      <w:pPr>
        <w:pStyle w:val="a3"/>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w:t>
      </w:r>
      <w:proofErr w:type="gramStart"/>
      <w:r>
        <w:rPr>
          <w:rFonts w:ascii="Times New Roman" w:cs="宋体" w:hint="eastAsia"/>
          <w:szCs w:val="24"/>
        </w:rPr>
        <w:t>作出</w:t>
      </w:r>
      <w:proofErr w:type="gramEnd"/>
      <w:r>
        <w:rPr>
          <w:rFonts w:ascii="Times New Roman" w:cs="宋体" w:hint="eastAsia"/>
          <w:szCs w:val="24"/>
        </w:rPr>
        <w:t>必要的澄清、说明或者更正。服务商的澄清、说明或者更正不得超出首次磋商响应文件的范围或者改变首次磋商响应文件的实质性内容。</w:t>
      </w:r>
    </w:p>
    <w:p w14:paraId="1A9DB1F8" w14:textId="77777777" w:rsidR="00DB78BC" w:rsidRDefault="001E670C">
      <w:pPr>
        <w:pStyle w:val="a3"/>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w:t>
      </w:r>
      <w:proofErr w:type="gramStart"/>
      <w:r>
        <w:rPr>
          <w:rFonts w:ascii="Times New Roman" w:cs="宋体"/>
          <w:szCs w:val="24"/>
        </w:rPr>
        <w:t>作出</w:t>
      </w:r>
      <w:proofErr w:type="gramEnd"/>
      <w:r>
        <w:rPr>
          <w:rFonts w:ascii="Times New Roman" w:cs="宋体"/>
          <w:szCs w:val="24"/>
        </w:rPr>
        <w:t>。服务商的澄清、说明或者更正应当由法定代表人或其授权代表签字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2EC13B0E" w14:textId="77777777" w:rsidR="00DB78BC" w:rsidRDefault="001E670C">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46035842" w14:textId="77777777" w:rsidR="00DB78BC" w:rsidRDefault="001E670C">
      <w:pPr>
        <w:pStyle w:val="3"/>
        <w:keepNext w:val="0"/>
        <w:keepLines w:val="0"/>
        <w:spacing w:before="200" w:line="360" w:lineRule="auto"/>
        <w:ind w:left="902" w:hanging="902"/>
        <w:rPr>
          <w:rFonts w:ascii="Times New Roman"/>
          <w:szCs w:val="24"/>
          <w:u w:val="none"/>
        </w:rPr>
      </w:pPr>
      <w:bookmarkStart w:id="298" w:name="_Toc438203859"/>
      <w:bookmarkStart w:id="299" w:name="_Toc427315038"/>
      <w:bookmarkStart w:id="300" w:name="_Toc529733191"/>
      <w:bookmarkStart w:id="301" w:name="_Toc87348137"/>
      <w:bookmarkStart w:id="302" w:name="_Toc67860226"/>
      <w:r>
        <w:rPr>
          <w:rFonts w:ascii="Times New Roman" w:hint="eastAsia"/>
          <w:szCs w:val="24"/>
          <w:u w:val="none"/>
        </w:rPr>
        <w:t>20.</w:t>
      </w:r>
      <w:bookmarkEnd w:id="288"/>
      <w:bookmarkEnd w:id="289"/>
      <w:bookmarkEnd w:id="290"/>
      <w:bookmarkEnd w:id="291"/>
      <w:bookmarkEnd w:id="292"/>
      <w:bookmarkEnd w:id="293"/>
      <w:bookmarkEnd w:id="298"/>
      <w:bookmarkEnd w:id="299"/>
      <w:bookmarkEnd w:id="300"/>
      <w:r>
        <w:rPr>
          <w:rFonts w:ascii="Times New Roman"/>
          <w:szCs w:val="24"/>
          <w:u w:val="none"/>
        </w:rPr>
        <w:tab/>
      </w:r>
      <w:r>
        <w:rPr>
          <w:rFonts w:ascii="Times New Roman" w:hint="eastAsia"/>
          <w:szCs w:val="24"/>
          <w:u w:val="none"/>
        </w:rPr>
        <w:t>磋商程序和要求</w:t>
      </w:r>
      <w:bookmarkEnd w:id="301"/>
      <w:bookmarkEnd w:id="302"/>
    </w:p>
    <w:p w14:paraId="095DC375"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6D200D0F"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服务商分别进行磋商，并给予所有参加磋商的服务商平等的磋商机会。</w:t>
      </w:r>
    </w:p>
    <w:p w14:paraId="01A1E314"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3A9115A9"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w:t>
      </w:r>
      <w:proofErr w:type="gramStart"/>
      <w:r>
        <w:rPr>
          <w:rFonts w:ascii="Times New Roman"/>
          <w:kern w:val="2"/>
          <w:szCs w:val="24"/>
        </w:rPr>
        <w:t>作出</w:t>
      </w:r>
      <w:proofErr w:type="gramEnd"/>
      <w:r>
        <w:rPr>
          <w:rFonts w:ascii="Times New Roman"/>
          <w:kern w:val="2"/>
          <w:szCs w:val="24"/>
        </w:rPr>
        <w:t>的实质性变动是磋商文件的有效组成部分，磋商小组应当及</w:t>
      </w:r>
      <w:r>
        <w:rPr>
          <w:rFonts w:ascii="Times New Roman"/>
          <w:kern w:val="2"/>
          <w:szCs w:val="24"/>
        </w:rPr>
        <w:lastRenderedPageBreak/>
        <w:t>时以书面形式同时通知所有参加磋商的服务商。</w:t>
      </w:r>
    </w:p>
    <w:p w14:paraId="6AF8D25A"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66AAC9D1"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w:t>
      </w:r>
      <w:proofErr w:type="gramStart"/>
      <w:r>
        <w:rPr>
          <w:rFonts w:ascii="Times New Roman"/>
          <w:kern w:val="2"/>
          <w:szCs w:val="24"/>
        </w:rPr>
        <w:t>提交</w:t>
      </w:r>
      <w:r>
        <w:rPr>
          <w:rFonts w:ascii="Times New Roman" w:hint="eastAsia"/>
          <w:kern w:val="2"/>
          <w:szCs w:val="24"/>
        </w:rPr>
        <w:t>磋商</w:t>
      </w:r>
      <w:proofErr w:type="gramEnd"/>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w:t>
      </w:r>
      <w:proofErr w:type="gramStart"/>
      <w:r>
        <w:rPr>
          <w:rFonts w:ascii="Times New Roman" w:hint="eastAsia"/>
          <w:kern w:val="2"/>
          <w:szCs w:val="24"/>
        </w:rPr>
        <w:t>超出磋商</w:t>
      </w:r>
      <w:proofErr w:type="gramEnd"/>
      <w:r>
        <w:rPr>
          <w:rFonts w:ascii="Times New Roman" w:hint="eastAsia"/>
          <w:kern w:val="2"/>
          <w:szCs w:val="24"/>
        </w:rPr>
        <w:t>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410D5255"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371C66F0"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57A5D9C8"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10A0AA45"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7EB0E005"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628F208B" w14:textId="77777777" w:rsidR="00DB78BC" w:rsidRDefault="001E670C">
      <w:pPr>
        <w:pStyle w:val="a3"/>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27E050BC" w14:textId="77777777" w:rsidR="00DB78BC" w:rsidRDefault="001E670C">
      <w:pPr>
        <w:pStyle w:val="a3"/>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638606C6" w14:textId="77777777" w:rsidR="00DB78BC" w:rsidRDefault="001E670C">
      <w:pPr>
        <w:pStyle w:val="a3"/>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w:t>
      </w:r>
      <w:proofErr w:type="gramStart"/>
      <w:r>
        <w:rPr>
          <w:rFonts w:ascii="Times New Roman" w:hint="eastAsia"/>
          <w:kern w:val="2"/>
          <w:szCs w:val="24"/>
        </w:rPr>
        <w:t>符合磋商</w:t>
      </w:r>
      <w:proofErr w:type="gramEnd"/>
      <w:r>
        <w:rPr>
          <w:rFonts w:ascii="Times New Roman" w:hint="eastAsia"/>
          <w:kern w:val="2"/>
          <w:szCs w:val="24"/>
        </w:rPr>
        <w:t>文件的合同条款和项目需求中的实质性要求（</w:t>
      </w:r>
      <w:proofErr w:type="gramStart"/>
      <w:r>
        <w:rPr>
          <w:rFonts w:ascii="Times New Roman" w:hint="eastAsia"/>
          <w:kern w:val="2"/>
          <w:szCs w:val="24"/>
        </w:rPr>
        <w:t>包括磋商</w:t>
      </w:r>
      <w:proofErr w:type="gramEnd"/>
      <w:r>
        <w:rPr>
          <w:rFonts w:ascii="Times New Roman" w:hint="eastAsia"/>
          <w:kern w:val="2"/>
          <w:szCs w:val="24"/>
        </w:rPr>
        <w:t>后的实质性变动要求）。</w:t>
      </w:r>
    </w:p>
    <w:p w14:paraId="27BEC8E6"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5D2DF9C4"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lastRenderedPageBreak/>
        <w:t>20.3.3</w:t>
      </w:r>
      <w:r>
        <w:rPr>
          <w:rFonts w:ascii="Times New Roman"/>
          <w:kern w:val="2"/>
          <w:szCs w:val="24"/>
        </w:rPr>
        <w:tab/>
      </w:r>
      <w:r>
        <w:rPr>
          <w:rFonts w:ascii="Times New Roman" w:hint="eastAsia"/>
          <w:kern w:val="2"/>
          <w:szCs w:val="24"/>
        </w:rPr>
        <w:t>如果磋商文件合同条款和项目需求无任何实质性要求，磋商小组在磋商后也未</w:t>
      </w:r>
      <w:proofErr w:type="gramStart"/>
      <w:r>
        <w:rPr>
          <w:rFonts w:ascii="Times New Roman" w:hint="eastAsia"/>
          <w:kern w:val="2"/>
          <w:szCs w:val="24"/>
        </w:rPr>
        <w:t>作出</w:t>
      </w:r>
      <w:proofErr w:type="gramEnd"/>
      <w:r>
        <w:rPr>
          <w:rFonts w:ascii="Times New Roman" w:hint="eastAsia"/>
          <w:kern w:val="2"/>
          <w:szCs w:val="24"/>
        </w:rPr>
        <w:t>任何实质性变更，则无需进行终审。</w:t>
      </w:r>
    </w:p>
    <w:p w14:paraId="47D3C8B7"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22C7FFA1"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的服务商在规定时间内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（包括提交最终报价的截止时间要求和密封要求），服务商的最终报价须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w:t>
      </w:r>
      <w:proofErr w:type="gramStart"/>
      <w:r>
        <w:rPr>
          <w:rFonts w:ascii="Times New Roman" w:hint="eastAsia"/>
          <w:kern w:val="2"/>
          <w:szCs w:val="24"/>
        </w:rPr>
        <w:t>该最终</w:t>
      </w:r>
      <w:proofErr w:type="gramEnd"/>
      <w:r>
        <w:rPr>
          <w:rFonts w:ascii="Times New Roman" w:hint="eastAsia"/>
          <w:kern w:val="2"/>
          <w:szCs w:val="24"/>
        </w:rPr>
        <w:t>报价也是服务商最终响应文件的一部分。</w:t>
      </w:r>
    </w:p>
    <w:p w14:paraId="6DA69396"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Cs w:val="24"/>
        </w:rPr>
        <w:t xml:space="preserve"> </w:t>
      </w:r>
    </w:p>
    <w:p w14:paraId="2A78C200"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75B7520A" w14:textId="77777777" w:rsidR="00DB78BC" w:rsidRDefault="001E670C">
      <w:pPr>
        <w:pStyle w:val="a3"/>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Pr>
          <w:rFonts w:ascii="Times New Roman" w:hint="eastAsia"/>
          <w:kern w:val="2"/>
          <w:szCs w:val="24"/>
        </w:rPr>
        <w:t>服务商在提交最终报价截止时间前，可以对所提交的最终报价进行补充、修改或者撤回，并书面通知磋商小组（须由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14D333E2" w14:textId="77777777" w:rsidR="00DB78BC" w:rsidRDefault="001E670C">
      <w:pPr>
        <w:spacing w:line="360" w:lineRule="auto"/>
        <w:ind w:left="960" w:hangingChars="400" w:hanging="960"/>
        <w:rPr>
          <w:sz w:val="24"/>
        </w:rPr>
      </w:pPr>
      <w:r>
        <w:rPr>
          <w:rFonts w:hint="eastAsia"/>
          <w:sz w:val="24"/>
        </w:rPr>
        <w:t>20.6</w:t>
      </w:r>
      <w:r>
        <w:rPr>
          <w:sz w:val="24"/>
        </w:rPr>
        <w:tab/>
      </w:r>
      <w:r>
        <w:rPr>
          <w:rFonts w:hint="eastAsia"/>
          <w:sz w:val="24"/>
        </w:rPr>
        <w:t>已提交响应文件的服务商，在提交最终报价之前，可以根据磋商情况退出磋商，向磋商小组提出书面退出声明（须由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），不再进入下一程序。采购单位应当退还该服务商的磋商保证金。</w:t>
      </w:r>
    </w:p>
    <w:p w14:paraId="057A2E76" w14:textId="77777777" w:rsidR="00DB78BC" w:rsidRDefault="001E670C">
      <w:pPr>
        <w:pStyle w:val="3"/>
        <w:keepNext w:val="0"/>
        <w:keepLines w:val="0"/>
        <w:spacing w:before="200" w:line="360" w:lineRule="auto"/>
        <w:ind w:left="902" w:hanging="902"/>
        <w:rPr>
          <w:rFonts w:ascii="Times New Roman"/>
          <w:szCs w:val="24"/>
          <w:u w:val="none"/>
        </w:rPr>
      </w:pPr>
      <w:bookmarkStart w:id="303" w:name="_Toc155238611"/>
      <w:bookmarkStart w:id="304" w:name="_Toc427315039"/>
      <w:bookmarkStart w:id="305" w:name="_Toc133737889"/>
      <w:bookmarkStart w:id="306" w:name="_Toc277153114"/>
      <w:bookmarkStart w:id="307" w:name="_Toc277942489"/>
      <w:bookmarkStart w:id="308" w:name="_Toc67860227"/>
      <w:bookmarkStart w:id="309" w:name="_Toc87348138"/>
      <w:bookmarkStart w:id="310" w:name="_Toc133737800"/>
      <w:bookmarkStart w:id="311" w:name="_Toc133916674"/>
      <w:bookmarkStart w:id="312" w:name="_Toc529733192"/>
      <w:bookmarkStart w:id="313" w:name="_Toc438203860"/>
      <w:r>
        <w:rPr>
          <w:rFonts w:ascii="Times New Roman" w:hint="eastAsia"/>
          <w:szCs w:val="24"/>
          <w:u w:val="none"/>
        </w:rPr>
        <w:t>21</w:t>
      </w:r>
      <w:r>
        <w:rPr>
          <w:rFonts w:ascii="Times New Roman"/>
          <w:szCs w:val="24"/>
          <w:u w:val="none"/>
        </w:rPr>
        <w:t>.</w:t>
      </w:r>
      <w:r>
        <w:rPr>
          <w:rFonts w:ascii="Times New Roman" w:hint="eastAsia"/>
          <w:szCs w:val="24"/>
          <w:u w:val="none"/>
        </w:rPr>
        <w:tab/>
      </w:r>
      <w:bookmarkEnd w:id="294"/>
      <w:r>
        <w:rPr>
          <w:rFonts w:ascii="Times New Roman" w:hint="eastAsia"/>
          <w:szCs w:val="24"/>
          <w:u w:val="none"/>
        </w:rPr>
        <w:t>比较与评价</w:t>
      </w:r>
      <w:bookmarkEnd w:id="303"/>
      <w:bookmarkEnd w:id="304"/>
      <w:bookmarkEnd w:id="305"/>
      <w:bookmarkEnd w:id="306"/>
      <w:bookmarkEnd w:id="307"/>
      <w:bookmarkEnd w:id="308"/>
      <w:bookmarkEnd w:id="309"/>
      <w:bookmarkEnd w:id="310"/>
      <w:bookmarkEnd w:id="311"/>
      <w:bookmarkEnd w:id="312"/>
      <w:bookmarkEnd w:id="313"/>
    </w:p>
    <w:p w14:paraId="3B5511AD" w14:textId="77777777" w:rsidR="00DB78BC" w:rsidRDefault="001E670C">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4993E526" w14:textId="77777777" w:rsidR="00DB78BC" w:rsidRDefault="001E670C">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w:t>
      </w:r>
      <w:proofErr w:type="gramStart"/>
      <w:r>
        <w:rPr>
          <w:rFonts w:hint="eastAsia"/>
          <w:sz w:val="24"/>
        </w:rPr>
        <w:t>含最终</w:t>
      </w:r>
      <w:proofErr w:type="gramEnd"/>
      <w:r>
        <w:rPr>
          <w:rFonts w:hint="eastAsia"/>
          <w:sz w:val="24"/>
        </w:rPr>
        <w:t>报价）中含义不明确、同类问题表述不一致或者明显文字和计算错误的内容等</w:t>
      </w:r>
      <w:proofErr w:type="gramStart"/>
      <w:r>
        <w:rPr>
          <w:rFonts w:hint="eastAsia"/>
          <w:sz w:val="24"/>
        </w:rPr>
        <w:t>作出</w:t>
      </w:r>
      <w:proofErr w:type="gramEnd"/>
      <w:r>
        <w:rPr>
          <w:rFonts w:hint="eastAsia"/>
          <w:sz w:val="24"/>
        </w:rPr>
        <w:t>必要的澄清、说明或者更正。服务商的澄清、说明或者更正不得超出最终响应文件的范围或者改变最终响应文件（</w:t>
      </w:r>
      <w:proofErr w:type="gramStart"/>
      <w:r>
        <w:rPr>
          <w:rFonts w:hint="eastAsia"/>
          <w:sz w:val="24"/>
        </w:rPr>
        <w:t>含最终</w:t>
      </w:r>
      <w:proofErr w:type="gramEnd"/>
      <w:r>
        <w:rPr>
          <w:rFonts w:hint="eastAsia"/>
          <w:sz w:val="24"/>
        </w:rPr>
        <w:t>报价）的实质性内容。</w:t>
      </w:r>
      <w:r>
        <w:rPr>
          <w:sz w:val="24"/>
        </w:rPr>
        <w:t>磋商小组要求服务商澄清、说明或者更正</w:t>
      </w:r>
      <w:r>
        <w:rPr>
          <w:rFonts w:hint="eastAsia"/>
          <w:sz w:val="24"/>
        </w:rPr>
        <w:t>最终</w:t>
      </w:r>
      <w:r>
        <w:rPr>
          <w:sz w:val="24"/>
        </w:rPr>
        <w:t>响应文件</w:t>
      </w:r>
      <w:r>
        <w:rPr>
          <w:rFonts w:hint="eastAsia"/>
          <w:sz w:val="24"/>
        </w:rPr>
        <w:t>（</w:t>
      </w:r>
      <w:proofErr w:type="gramStart"/>
      <w:r>
        <w:rPr>
          <w:rFonts w:hint="eastAsia"/>
          <w:sz w:val="24"/>
        </w:rPr>
        <w:t>含最终</w:t>
      </w:r>
      <w:proofErr w:type="gramEnd"/>
      <w:r>
        <w:rPr>
          <w:rFonts w:hint="eastAsia"/>
          <w:sz w:val="24"/>
        </w:rPr>
        <w:t>报价）</w:t>
      </w:r>
      <w:r>
        <w:rPr>
          <w:sz w:val="24"/>
        </w:rPr>
        <w:t>应当以书面形式</w:t>
      </w:r>
      <w:proofErr w:type="gramStart"/>
      <w:r>
        <w:rPr>
          <w:sz w:val="24"/>
        </w:rPr>
        <w:t>作出</w:t>
      </w:r>
      <w:proofErr w:type="gramEnd"/>
      <w:r>
        <w:rPr>
          <w:rFonts w:hint="eastAsia"/>
          <w:sz w:val="24"/>
        </w:rPr>
        <w:t>，</w:t>
      </w:r>
      <w:r>
        <w:rPr>
          <w:sz w:val="24"/>
        </w:rPr>
        <w:t>服务商的澄清、说明或者更正应当由法定代表人或其授权代表签字或者加盖公</w:t>
      </w:r>
      <w:r>
        <w:rPr>
          <w:sz w:val="24"/>
        </w:rPr>
        <w:lastRenderedPageBreak/>
        <w:t>章。</w:t>
      </w:r>
      <w:r>
        <w:rPr>
          <w:rFonts w:hint="eastAsia"/>
          <w:sz w:val="24"/>
        </w:rPr>
        <w:t>该澄清文件将作为最终响应文件（</w:t>
      </w:r>
      <w:proofErr w:type="gramStart"/>
      <w:r>
        <w:rPr>
          <w:rFonts w:hint="eastAsia"/>
          <w:sz w:val="24"/>
        </w:rPr>
        <w:t>含最终</w:t>
      </w:r>
      <w:proofErr w:type="gramEnd"/>
      <w:r>
        <w:rPr>
          <w:rFonts w:hint="eastAsia"/>
          <w:sz w:val="24"/>
        </w:rPr>
        <w:t>报价）内容的一部分。</w:t>
      </w:r>
    </w:p>
    <w:p w14:paraId="49CAD1B3" w14:textId="77777777" w:rsidR="00DB78BC" w:rsidRDefault="001E670C">
      <w:pPr>
        <w:spacing w:before="120" w:line="360" w:lineRule="auto"/>
        <w:ind w:left="900" w:hanging="900"/>
        <w:rPr>
          <w:sz w:val="24"/>
        </w:rPr>
      </w:pPr>
      <w:r>
        <w:rPr>
          <w:rFonts w:hint="eastAsia"/>
          <w:sz w:val="24"/>
        </w:rPr>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04DB9347" w14:textId="77777777" w:rsidR="00DB78BC" w:rsidRDefault="001E670C">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76ADB6B3" w14:textId="77777777" w:rsidR="00DB78BC" w:rsidRDefault="001E670C">
      <w:pPr>
        <w:numPr>
          <w:ilvl w:val="0"/>
          <w:numId w:val="5"/>
        </w:numPr>
        <w:spacing w:before="120" w:line="360" w:lineRule="auto"/>
        <w:ind w:left="1622"/>
        <w:rPr>
          <w:rFonts w:asciiTheme="minorEastAsia" w:eastAsiaTheme="minorEastAsia" w:hAnsiTheme="minorEastAsia"/>
          <w:sz w:val="24"/>
        </w:rPr>
      </w:pPr>
      <w:r>
        <w:rPr>
          <w:rFonts w:asciiTheme="minorEastAsia" w:eastAsiaTheme="minorEastAsia" w:hAnsiTheme="minorEastAsia" w:hint="eastAsia"/>
          <w:sz w:val="24"/>
        </w:rPr>
        <w:t>服务商的实力、资信和信誉等；</w:t>
      </w:r>
    </w:p>
    <w:p w14:paraId="0146DBCE" w14:textId="77777777" w:rsidR="00DB78BC" w:rsidRDefault="001E670C">
      <w:pPr>
        <w:numPr>
          <w:ilvl w:val="0"/>
          <w:numId w:val="5"/>
        </w:numPr>
        <w:spacing w:before="120" w:line="360" w:lineRule="auto"/>
        <w:ind w:left="1622"/>
        <w:rPr>
          <w:rFonts w:asciiTheme="minorEastAsia" w:eastAsiaTheme="minorEastAsia" w:hAnsiTheme="minorEastAsia"/>
          <w:sz w:val="24"/>
        </w:rPr>
      </w:pPr>
      <w:r>
        <w:rPr>
          <w:rFonts w:asciiTheme="minorEastAsia" w:eastAsiaTheme="minorEastAsia" w:hAnsiTheme="minorEastAsia" w:hint="eastAsia"/>
          <w:sz w:val="24"/>
        </w:rPr>
        <w:t>技术参数的响应情况；</w:t>
      </w:r>
    </w:p>
    <w:p w14:paraId="166B1B2C" w14:textId="77777777" w:rsidR="00DB78BC" w:rsidRDefault="001E670C">
      <w:pPr>
        <w:numPr>
          <w:ilvl w:val="0"/>
          <w:numId w:val="5"/>
        </w:numPr>
        <w:spacing w:before="120" w:line="360" w:lineRule="auto"/>
        <w:ind w:left="1622"/>
        <w:rPr>
          <w:rFonts w:asciiTheme="minorEastAsia" w:eastAsiaTheme="minorEastAsia" w:hAnsiTheme="minorEastAsia"/>
          <w:sz w:val="24"/>
        </w:rPr>
      </w:pPr>
      <w:r>
        <w:rPr>
          <w:rFonts w:asciiTheme="minorEastAsia" w:eastAsiaTheme="minorEastAsia" w:hAnsiTheme="minorEastAsia" w:hint="eastAsia"/>
          <w:sz w:val="24"/>
        </w:rPr>
        <w:t>技术服务和技术培训方案；</w:t>
      </w:r>
    </w:p>
    <w:p w14:paraId="25FE1658" w14:textId="77777777" w:rsidR="00DB78BC" w:rsidRDefault="001E670C">
      <w:pPr>
        <w:numPr>
          <w:ilvl w:val="0"/>
          <w:numId w:val="5"/>
        </w:numPr>
        <w:spacing w:before="120" w:afterLines="50" w:after="120" w:line="360" w:lineRule="auto"/>
        <w:ind w:left="1622"/>
        <w:rPr>
          <w:rFonts w:asciiTheme="minorEastAsia" w:eastAsiaTheme="minorEastAsia" w:hAnsiTheme="minorEastAsia"/>
          <w:sz w:val="24"/>
        </w:rPr>
      </w:pPr>
      <w:r>
        <w:rPr>
          <w:rFonts w:asciiTheme="minorEastAsia" w:eastAsiaTheme="minorEastAsia" w:hAnsiTheme="minorEastAsia" w:hint="eastAsia"/>
          <w:sz w:val="24"/>
        </w:rPr>
        <w:t>磋商小组认为必要的其它因素。</w:t>
      </w:r>
    </w:p>
    <w:p w14:paraId="1FABE528" w14:textId="77777777" w:rsidR="00DB78BC" w:rsidRDefault="001E670C">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2082EDB0" w14:textId="77777777" w:rsidR="00DB78BC" w:rsidRDefault="001E670C">
      <w:pPr>
        <w:pStyle w:val="ac"/>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w:t>
      </w:r>
      <w:proofErr w:type="gramStart"/>
      <w:r>
        <w:rPr>
          <w:rFonts w:ascii="Times New Roman" w:hAnsi="Times New Roman" w:hint="eastAsia"/>
          <w:sz w:val="24"/>
          <w:szCs w:val="24"/>
        </w:rPr>
        <w:t>指标按包进行</w:t>
      </w:r>
      <w:proofErr w:type="gramEnd"/>
      <w:r>
        <w:rPr>
          <w:rFonts w:ascii="Times New Roman" w:hAnsi="Times New Roman" w:hint="eastAsia"/>
          <w:sz w:val="24"/>
          <w:szCs w:val="24"/>
        </w:rPr>
        <w:t>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家服务商作为该项目成交候选服务商的评审方法</w:t>
      </w:r>
      <w:r>
        <w:rPr>
          <w:rFonts w:ascii="Times New Roman" w:hAnsi="Times New Roman"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ascii="Times New Roman" w:hAnsi="Times New Roman" w:hint="eastAsia"/>
          <w:sz w:val="24"/>
          <w:szCs w:val="24"/>
        </w:rPr>
        <w:t>）。磋商小组所有成员对各服务商进行独立打分，所有评委对同一服务商打分的算数平均值为该</w:t>
      </w:r>
      <w:proofErr w:type="gramStart"/>
      <w:r>
        <w:rPr>
          <w:rFonts w:ascii="Times New Roman" w:hAnsi="Times New Roman" w:hint="eastAsia"/>
          <w:sz w:val="24"/>
          <w:szCs w:val="24"/>
        </w:rPr>
        <w:t>服务商该包</w:t>
      </w:r>
      <w:proofErr w:type="gramEnd"/>
      <w:r>
        <w:rPr>
          <w:rFonts w:ascii="Times New Roman" w:hAnsi="Times New Roman" w:hint="eastAsia"/>
          <w:sz w:val="24"/>
          <w:szCs w:val="24"/>
        </w:rPr>
        <w:t>的最终得分（全部打分保留小数点二位，第三位四舍五入）。具体评分因素、分值和评分标准如下：</w:t>
      </w:r>
      <w:r>
        <w:rPr>
          <w:rFonts w:ascii="Times New Roman" w:hAnsi="Times New Roman"/>
          <w:sz w:val="24"/>
          <w:szCs w:val="24"/>
        </w:rPr>
        <w:t xml:space="preserve"> </w:t>
      </w:r>
    </w:p>
    <w:p w14:paraId="59E532F8" w14:textId="77777777" w:rsidR="00DB78BC" w:rsidRDefault="001E670C">
      <w:pPr>
        <w:adjustRightInd w:val="0"/>
        <w:spacing w:line="400" w:lineRule="exact"/>
        <w:ind w:firstLineChars="200" w:firstLine="480"/>
        <w:jc w:val="left"/>
        <w:textAlignment w:val="baseline"/>
        <w:rPr>
          <w:kern w:val="0"/>
          <w:sz w:val="24"/>
        </w:rPr>
      </w:pPr>
      <w:bookmarkStart w:id="314" w:name="_Toc520356168"/>
      <w:bookmarkStart w:id="315" w:name="_Toc133737801"/>
      <w:bookmarkStart w:id="316" w:name="_Toc133916675"/>
      <w:bookmarkStart w:id="317" w:name="_Toc155238612"/>
      <w:bookmarkStart w:id="318" w:name="_Toc277942490"/>
      <w:bookmarkStart w:id="319" w:name="_Toc277153115"/>
      <w:bookmarkStart w:id="320" w:name="_Toc133737890"/>
      <w:r>
        <w:rPr>
          <w:kern w:val="0"/>
          <w:sz w:val="24"/>
        </w:rPr>
        <w:t>评分标准包括商务、技术</w:t>
      </w:r>
      <w:r>
        <w:rPr>
          <w:rFonts w:hint="eastAsia"/>
          <w:kern w:val="0"/>
          <w:sz w:val="24"/>
        </w:rPr>
        <w:t>、</w:t>
      </w:r>
      <w:r>
        <w:rPr>
          <w:kern w:val="0"/>
          <w:sz w:val="24"/>
        </w:rPr>
        <w:t>价格三部分，满分</w:t>
      </w:r>
      <w:r>
        <w:rPr>
          <w:kern w:val="0"/>
          <w:sz w:val="24"/>
        </w:rPr>
        <w:t>100</w:t>
      </w:r>
      <w:r>
        <w:rPr>
          <w:kern w:val="0"/>
          <w:sz w:val="24"/>
        </w:rPr>
        <w:t>分。各部分所占</w:t>
      </w:r>
      <w:r>
        <w:rPr>
          <w:rFonts w:hint="eastAsia"/>
          <w:kern w:val="0"/>
          <w:sz w:val="24"/>
        </w:rPr>
        <w:t>分值</w:t>
      </w:r>
      <w:r>
        <w:rPr>
          <w:kern w:val="0"/>
          <w:sz w:val="24"/>
        </w:rPr>
        <w:t>如下：</w:t>
      </w:r>
    </w:p>
    <w:p w14:paraId="02B5DF80" w14:textId="77777777" w:rsidR="00DB78BC" w:rsidRDefault="00DB78BC">
      <w:pPr>
        <w:pStyle w:val="HTM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288"/>
        <w:gridCol w:w="4970"/>
        <w:gridCol w:w="918"/>
        <w:gridCol w:w="920"/>
      </w:tblGrid>
      <w:tr w:rsidR="00DB78BC" w14:paraId="263C5C71" w14:textId="77777777">
        <w:tc>
          <w:tcPr>
            <w:tcW w:w="582" w:type="pct"/>
            <w:vAlign w:val="center"/>
          </w:tcPr>
          <w:p w14:paraId="164BE37B"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序号</w:t>
            </w:r>
          </w:p>
        </w:tc>
        <w:tc>
          <w:tcPr>
            <w:tcW w:w="703" w:type="pct"/>
            <w:vAlign w:val="center"/>
          </w:tcPr>
          <w:p w14:paraId="78629F14"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评分项</w:t>
            </w:r>
          </w:p>
        </w:tc>
        <w:tc>
          <w:tcPr>
            <w:tcW w:w="2712" w:type="pct"/>
            <w:vAlign w:val="center"/>
          </w:tcPr>
          <w:p w14:paraId="7A7DB859"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评分标准说明</w:t>
            </w:r>
          </w:p>
        </w:tc>
        <w:tc>
          <w:tcPr>
            <w:tcW w:w="501" w:type="pct"/>
            <w:vAlign w:val="center"/>
          </w:tcPr>
          <w:p w14:paraId="441638BA"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分值</w:t>
            </w:r>
          </w:p>
        </w:tc>
        <w:tc>
          <w:tcPr>
            <w:tcW w:w="502" w:type="pct"/>
            <w:vAlign w:val="center"/>
          </w:tcPr>
          <w:p w14:paraId="238AFDEE"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备注</w:t>
            </w:r>
          </w:p>
        </w:tc>
      </w:tr>
      <w:tr w:rsidR="00DB78BC" w14:paraId="784C6202" w14:textId="77777777">
        <w:tc>
          <w:tcPr>
            <w:tcW w:w="582" w:type="pct"/>
            <w:vAlign w:val="center"/>
          </w:tcPr>
          <w:p w14:paraId="74B331BD"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703" w:type="pct"/>
            <w:vAlign w:val="center"/>
          </w:tcPr>
          <w:p w14:paraId="198825EF"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价格</w:t>
            </w:r>
          </w:p>
        </w:tc>
        <w:tc>
          <w:tcPr>
            <w:tcW w:w="2712" w:type="pct"/>
            <w:vAlign w:val="center"/>
          </w:tcPr>
          <w:p w14:paraId="1724087C"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满足磋商文件要求且最终报价最低的报价为评审基准价，其报价分为满分。其他服务商的报价分按以下公式计算：报价得分=(评审基准价／最终报价) ×价格权重×100。（详见说明1）</w:t>
            </w:r>
          </w:p>
        </w:tc>
        <w:tc>
          <w:tcPr>
            <w:tcW w:w="501" w:type="pct"/>
            <w:vAlign w:val="center"/>
          </w:tcPr>
          <w:p w14:paraId="5C663B89"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10分</w:t>
            </w:r>
          </w:p>
        </w:tc>
        <w:tc>
          <w:tcPr>
            <w:tcW w:w="502" w:type="pct"/>
            <w:vAlign w:val="center"/>
          </w:tcPr>
          <w:p w14:paraId="5906E357" w14:textId="77777777" w:rsidR="00DB78BC" w:rsidRDefault="00DB78BC">
            <w:pPr>
              <w:pStyle w:val="afc"/>
              <w:widowControl/>
              <w:spacing w:line="240" w:lineRule="auto"/>
              <w:ind w:firstLineChars="0" w:firstLine="0"/>
              <w:jc w:val="center"/>
              <w:rPr>
                <w:rFonts w:asciiTheme="minorEastAsia" w:eastAsiaTheme="minorEastAsia" w:hAnsiTheme="minorEastAsia" w:cs="宋体"/>
                <w:kern w:val="0"/>
              </w:rPr>
            </w:pPr>
          </w:p>
        </w:tc>
      </w:tr>
      <w:tr w:rsidR="00DB78BC" w14:paraId="4C478747" w14:textId="77777777">
        <w:tc>
          <w:tcPr>
            <w:tcW w:w="582" w:type="pct"/>
            <w:vAlign w:val="center"/>
          </w:tcPr>
          <w:p w14:paraId="2558EC07"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703" w:type="pct"/>
            <w:vAlign w:val="center"/>
          </w:tcPr>
          <w:p w14:paraId="5F638169"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服务实施方案</w:t>
            </w:r>
          </w:p>
        </w:tc>
        <w:tc>
          <w:tcPr>
            <w:tcW w:w="2712" w:type="pct"/>
            <w:vAlign w:val="center"/>
          </w:tcPr>
          <w:p w14:paraId="0768942E" w14:textId="77777777" w:rsidR="00DB78BC" w:rsidRDefault="001E670C">
            <w:pPr>
              <w:pStyle w:val="afc"/>
              <w:widowControl/>
              <w:spacing w:line="240" w:lineRule="auto"/>
              <w:ind w:firstLineChars="0" w:firstLine="0"/>
              <w:rPr>
                <w:rFonts w:asciiTheme="minorEastAsia" w:eastAsiaTheme="minorEastAsia" w:hAnsiTheme="minorEastAsia" w:cs="宋体"/>
                <w:kern w:val="0"/>
              </w:rPr>
            </w:pPr>
            <w:r>
              <w:rPr>
                <w:rFonts w:asciiTheme="minorEastAsia" w:eastAsiaTheme="minorEastAsia" w:hAnsiTheme="minorEastAsia" w:cs="宋体" w:hint="eastAsia"/>
                <w:kern w:val="0"/>
              </w:rPr>
              <w:t>服务商根据本项目特点提出服务方案。</w:t>
            </w:r>
          </w:p>
          <w:p w14:paraId="520965ED"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包括：①审定编校方案；②设计装帧方案；③印刷方案；④出版方案；⑤发行宣传方案；⑥组织和时间节点安排方案。方案科学合理、内容详尽细致、条理清晰、系统全面、设计规范、</w:t>
            </w:r>
            <w:r>
              <w:rPr>
                <w:rFonts w:asciiTheme="minorEastAsia" w:eastAsiaTheme="minorEastAsia" w:hAnsiTheme="minorEastAsia" w:cs="宋体" w:hint="eastAsia"/>
                <w:kern w:val="0"/>
              </w:rPr>
              <w:lastRenderedPageBreak/>
              <w:t>针对性强、落地性强、满足本项目要求的得30分，</w:t>
            </w:r>
          </w:p>
          <w:p w14:paraId="4D981E4C"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方案中每有一项缺项、漏项或完全不符合本项目要求的扣5分；</w:t>
            </w:r>
          </w:p>
          <w:p w14:paraId="5FCF2459"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方案中每有一项描述不完整，存在缺陷或</w:t>
            </w:r>
            <w:r>
              <w:rPr>
                <w:rFonts w:ascii="宋体" w:hAnsi="宋体" w:hint="eastAsia"/>
                <w:color w:val="000000"/>
              </w:rPr>
              <w:t>欠缺合理性，合理性一般</w:t>
            </w:r>
            <w:r>
              <w:rPr>
                <w:rFonts w:asciiTheme="minorEastAsia" w:eastAsiaTheme="minorEastAsia" w:hAnsiTheme="minorEastAsia" w:cs="宋体" w:hint="eastAsia"/>
                <w:kern w:val="0"/>
              </w:rPr>
              <w:t>扣3分，扣完为止。</w:t>
            </w:r>
          </w:p>
        </w:tc>
        <w:tc>
          <w:tcPr>
            <w:tcW w:w="501" w:type="pct"/>
            <w:vAlign w:val="center"/>
          </w:tcPr>
          <w:p w14:paraId="28B242E6"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30分</w:t>
            </w:r>
          </w:p>
        </w:tc>
        <w:tc>
          <w:tcPr>
            <w:tcW w:w="502" w:type="pct"/>
            <w:vAlign w:val="center"/>
          </w:tcPr>
          <w:p w14:paraId="59BD3FDA" w14:textId="77777777" w:rsidR="00DB78BC" w:rsidRDefault="00DB78BC">
            <w:pPr>
              <w:pStyle w:val="afc"/>
              <w:widowControl/>
              <w:spacing w:line="240" w:lineRule="auto"/>
              <w:ind w:firstLineChars="0" w:firstLine="0"/>
              <w:jc w:val="center"/>
              <w:rPr>
                <w:rFonts w:asciiTheme="minorEastAsia" w:eastAsiaTheme="minorEastAsia" w:hAnsiTheme="minorEastAsia" w:cs="宋体"/>
                <w:kern w:val="0"/>
              </w:rPr>
            </w:pPr>
          </w:p>
        </w:tc>
      </w:tr>
      <w:tr w:rsidR="00DB78BC" w14:paraId="28FAA198" w14:textId="77777777">
        <w:tc>
          <w:tcPr>
            <w:tcW w:w="582" w:type="pct"/>
            <w:vAlign w:val="center"/>
          </w:tcPr>
          <w:p w14:paraId="6F1D9D03"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3</w:t>
            </w:r>
          </w:p>
        </w:tc>
        <w:tc>
          <w:tcPr>
            <w:tcW w:w="703" w:type="pct"/>
            <w:vAlign w:val="center"/>
          </w:tcPr>
          <w:p w14:paraId="5E1D5D58"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团队配置</w:t>
            </w:r>
          </w:p>
        </w:tc>
        <w:tc>
          <w:tcPr>
            <w:tcW w:w="2712" w:type="pct"/>
            <w:vAlign w:val="center"/>
          </w:tcPr>
          <w:p w14:paraId="2792F07B"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1.服务商拟派项目负责人</w:t>
            </w:r>
            <w:proofErr w:type="gramStart"/>
            <w:r>
              <w:rPr>
                <w:rFonts w:asciiTheme="minorEastAsia" w:eastAsiaTheme="minorEastAsia" w:hAnsiTheme="minorEastAsia" w:cs="宋体" w:hint="eastAsia"/>
                <w:kern w:val="0"/>
              </w:rPr>
              <w:t>符合磋商</w:t>
            </w:r>
            <w:proofErr w:type="gramEnd"/>
            <w:r>
              <w:rPr>
                <w:rFonts w:asciiTheme="minorEastAsia" w:eastAsiaTheme="minorEastAsia" w:hAnsiTheme="minorEastAsia" w:cs="宋体" w:hint="eastAsia"/>
                <w:kern w:val="0"/>
              </w:rPr>
              <w:t>文件中人员要求的得3分，不符合的不得分。学历或职称专业为本项目相关专业（社会科学类）的得2分。本项最高得5分。</w:t>
            </w:r>
          </w:p>
          <w:p w14:paraId="4B206DA8"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2.</w:t>
            </w:r>
            <w:proofErr w:type="gramStart"/>
            <w:r>
              <w:rPr>
                <w:rFonts w:asciiTheme="minorEastAsia" w:eastAsiaTheme="minorEastAsia" w:hAnsiTheme="minorEastAsia" w:cs="宋体" w:hint="eastAsia"/>
                <w:kern w:val="0"/>
              </w:rPr>
              <w:t>除项目</w:t>
            </w:r>
            <w:proofErr w:type="gramEnd"/>
            <w:r>
              <w:rPr>
                <w:rFonts w:asciiTheme="minorEastAsia" w:eastAsiaTheme="minorEastAsia" w:hAnsiTheme="minorEastAsia" w:cs="宋体" w:hint="eastAsia"/>
                <w:kern w:val="0"/>
              </w:rPr>
              <w:t>负责人外，服务</w:t>
            </w:r>
            <w:proofErr w:type="gramStart"/>
            <w:r>
              <w:rPr>
                <w:rFonts w:asciiTheme="minorEastAsia" w:eastAsiaTheme="minorEastAsia" w:hAnsiTheme="minorEastAsia" w:cs="宋体" w:hint="eastAsia"/>
                <w:kern w:val="0"/>
              </w:rPr>
              <w:t>商其他</w:t>
            </w:r>
            <w:proofErr w:type="gramEnd"/>
            <w:r>
              <w:rPr>
                <w:rFonts w:asciiTheme="minorEastAsia" w:eastAsiaTheme="minorEastAsia" w:hAnsiTheme="minorEastAsia" w:cs="宋体" w:hint="eastAsia"/>
                <w:kern w:val="0"/>
              </w:rPr>
              <w:t>人员满足磋商文件要求的得8分，每有一项不满足扣2分。扣完为止。</w:t>
            </w:r>
          </w:p>
          <w:p w14:paraId="361BB11B"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3.在满足人员基本配置的基础上，每多一名</w:t>
            </w:r>
            <w:proofErr w:type="gramStart"/>
            <w:r>
              <w:rPr>
                <w:rFonts w:asciiTheme="minorEastAsia" w:eastAsiaTheme="minorEastAsia" w:hAnsiTheme="minorEastAsia" w:cs="宋体" w:hint="eastAsia"/>
                <w:kern w:val="0"/>
              </w:rPr>
              <w:t>符合磋商</w:t>
            </w:r>
            <w:proofErr w:type="gramEnd"/>
            <w:r>
              <w:rPr>
                <w:rFonts w:asciiTheme="minorEastAsia" w:eastAsiaTheme="minorEastAsia" w:hAnsiTheme="minorEastAsia" w:cs="宋体" w:hint="eastAsia"/>
                <w:kern w:val="0"/>
              </w:rPr>
              <w:t>文件要求的责任编辑加2分，最多加4分，每多一名</w:t>
            </w:r>
            <w:proofErr w:type="gramStart"/>
            <w:r>
              <w:rPr>
                <w:rFonts w:asciiTheme="minorEastAsia" w:eastAsiaTheme="minorEastAsia" w:hAnsiTheme="minorEastAsia" w:cs="宋体" w:hint="eastAsia"/>
                <w:kern w:val="0"/>
              </w:rPr>
              <w:t>符合磋商</w:t>
            </w:r>
            <w:proofErr w:type="gramEnd"/>
            <w:r>
              <w:rPr>
                <w:rFonts w:asciiTheme="minorEastAsia" w:eastAsiaTheme="minorEastAsia" w:hAnsiTheme="minorEastAsia" w:cs="宋体" w:hint="eastAsia"/>
                <w:kern w:val="0"/>
              </w:rPr>
              <w:t>文件的校对人员加1.5分，最多加3分。</w:t>
            </w:r>
          </w:p>
        </w:tc>
        <w:tc>
          <w:tcPr>
            <w:tcW w:w="501" w:type="pct"/>
            <w:vAlign w:val="center"/>
          </w:tcPr>
          <w:p w14:paraId="5F6621F0"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15分</w:t>
            </w:r>
          </w:p>
        </w:tc>
        <w:tc>
          <w:tcPr>
            <w:tcW w:w="502" w:type="pct"/>
            <w:vAlign w:val="center"/>
          </w:tcPr>
          <w:p w14:paraId="6C30D8D0" w14:textId="77777777" w:rsidR="00DB78BC" w:rsidRDefault="00DB78BC">
            <w:pPr>
              <w:pStyle w:val="afc"/>
              <w:widowControl/>
              <w:spacing w:line="240" w:lineRule="auto"/>
              <w:ind w:firstLineChars="0" w:firstLine="0"/>
              <w:jc w:val="center"/>
              <w:rPr>
                <w:rFonts w:asciiTheme="minorEastAsia" w:eastAsiaTheme="minorEastAsia" w:hAnsiTheme="minorEastAsia" w:cs="宋体"/>
                <w:kern w:val="0"/>
              </w:rPr>
            </w:pPr>
          </w:p>
        </w:tc>
      </w:tr>
      <w:tr w:rsidR="00DB78BC" w14:paraId="4ACADD5E" w14:textId="77777777">
        <w:tc>
          <w:tcPr>
            <w:tcW w:w="582" w:type="pct"/>
            <w:vAlign w:val="center"/>
          </w:tcPr>
          <w:p w14:paraId="32160BC7"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p>
        </w:tc>
        <w:tc>
          <w:tcPr>
            <w:tcW w:w="703" w:type="pct"/>
            <w:vAlign w:val="center"/>
          </w:tcPr>
          <w:p w14:paraId="12CE96AE" w14:textId="77777777" w:rsidR="00DB78BC" w:rsidRDefault="001E670C">
            <w:pPr>
              <w:jc w:val="left"/>
              <w:rPr>
                <w:rFonts w:ascii="宋体" w:hAnsi="宋体"/>
                <w:color w:val="000000"/>
                <w:sz w:val="24"/>
              </w:rPr>
            </w:pPr>
            <w:r>
              <w:rPr>
                <w:rFonts w:ascii="宋体" w:hAnsi="宋体" w:hint="eastAsia"/>
                <w:color w:val="000000"/>
                <w:sz w:val="24"/>
              </w:rPr>
              <w:t>推广方案</w:t>
            </w:r>
          </w:p>
        </w:tc>
        <w:tc>
          <w:tcPr>
            <w:tcW w:w="2712" w:type="pct"/>
            <w:vAlign w:val="center"/>
          </w:tcPr>
          <w:p w14:paraId="1A774C55" w14:textId="77777777" w:rsidR="00DB78BC" w:rsidRDefault="001E670C">
            <w:pPr>
              <w:jc w:val="left"/>
              <w:rPr>
                <w:rFonts w:ascii="宋体" w:hAnsi="宋体"/>
                <w:color w:val="000000"/>
                <w:sz w:val="24"/>
              </w:rPr>
            </w:pPr>
            <w:r>
              <w:rPr>
                <w:rFonts w:ascii="宋体" w:hAnsi="宋体" w:hint="eastAsia"/>
                <w:color w:val="000000"/>
                <w:sz w:val="24"/>
              </w:rPr>
              <w:t>根据服务商的技推广方案进行介绍:</w:t>
            </w:r>
          </w:p>
          <w:p w14:paraId="6DB8186A" w14:textId="77777777" w:rsidR="00DB78BC" w:rsidRDefault="001E670C">
            <w:pPr>
              <w:jc w:val="left"/>
              <w:rPr>
                <w:rFonts w:ascii="宋体" w:hAnsi="宋体"/>
                <w:color w:val="000000"/>
                <w:sz w:val="24"/>
              </w:rPr>
            </w:pPr>
            <w:r>
              <w:rPr>
                <w:rFonts w:ascii="宋体" w:hAnsi="宋体" w:hint="eastAsia"/>
                <w:color w:val="000000"/>
                <w:sz w:val="24"/>
              </w:rPr>
              <w:t>1.技术推广方案内容详尽、培训流程完善、可执行度好、可预见培训效果明显得15分；</w:t>
            </w:r>
          </w:p>
          <w:p w14:paraId="4A8D9BE9" w14:textId="77777777" w:rsidR="00DB78BC" w:rsidRDefault="001E670C">
            <w:pPr>
              <w:jc w:val="left"/>
              <w:rPr>
                <w:rFonts w:ascii="宋体" w:hAnsi="宋体"/>
                <w:color w:val="000000"/>
                <w:sz w:val="24"/>
              </w:rPr>
            </w:pPr>
            <w:r>
              <w:rPr>
                <w:rFonts w:ascii="宋体" w:hAnsi="宋体" w:hint="eastAsia"/>
                <w:color w:val="000000"/>
                <w:sz w:val="24"/>
              </w:rPr>
              <w:t>2.技术推广方案内容基本完整、具备培训流程、培训方案可执行、可实现基本培训效果得10分；</w:t>
            </w:r>
          </w:p>
          <w:p w14:paraId="35A307CC" w14:textId="77777777" w:rsidR="00DB78BC" w:rsidRDefault="001E670C">
            <w:pPr>
              <w:jc w:val="left"/>
              <w:rPr>
                <w:rFonts w:ascii="宋体" w:hAnsi="宋体"/>
                <w:color w:val="000000"/>
                <w:sz w:val="24"/>
              </w:rPr>
            </w:pPr>
            <w:r>
              <w:rPr>
                <w:rFonts w:ascii="宋体" w:hAnsi="宋体" w:hint="eastAsia"/>
                <w:color w:val="000000"/>
                <w:sz w:val="24"/>
              </w:rPr>
              <w:t>3. 技术推广方案基本符合招标要求，但无培训计划流程、可执行能力差得5分；</w:t>
            </w:r>
          </w:p>
          <w:p w14:paraId="4A6EE1E5" w14:textId="77777777" w:rsidR="00DB78BC" w:rsidRDefault="001E670C">
            <w:pPr>
              <w:pStyle w:val="afc"/>
              <w:widowControl/>
              <w:spacing w:line="240" w:lineRule="auto"/>
              <w:ind w:firstLineChars="0" w:firstLine="0"/>
              <w:jc w:val="left"/>
              <w:rPr>
                <w:rFonts w:asciiTheme="minorEastAsia" w:eastAsiaTheme="minorEastAsia" w:hAnsiTheme="minorEastAsia" w:cs="宋体"/>
                <w:b/>
                <w:kern w:val="0"/>
              </w:rPr>
            </w:pPr>
            <w:r>
              <w:rPr>
                <w:rFonts w:ascii="宋体" w:hAnsi="宋体" w:hint="eastAsia"/>
                <w:color w:val="000000"/>
              </w:rPr>
              <w:t>4.投标文件中未提及推广方案相关内容，得0分。</w:t>
            </w:r>
          </w:p>
        </w:tc>
        <w:tc>
          <w:tcPr>
            <w:tcW w:w="501" w:type="pct"/>
            <w:vAlign w:val="center"/>
          </w:tcPr>
          <w:p w14:paraId="1ADCDE4B"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15分</w:t>
            </w:r>
          </w:p>
        </w:tc>
        <w:tc>
          <w:tcPr>
            <w:tcW w:w="502" w:type="pct"/>
            <w:vAlign w:val="center"/>
          </w:tcPr>
          <w:p w14:paraId="26489D64" w14:textId="77777777" w:rsidR="00DB78BC" w:rsidRDefault="00DB78BC">
            <w:pPr>
              <w:pStyle w:val="afc"/>
              <w:widowControl/>
              <w:spacing w:line="240" w:lineRule="auto"/>
              <w:ind w:firstLineChars="0" w:firstLine="0"/>
              <w:jc w:val="center"/>
              <w:rPr>
                <w:rFonts w:asciiTheme="minorEastAsia" w:eastAsiaTheme="minorEastAsia" w:hAnsiTheme="minorEastAsia" w:cs="宋体"/>
                <w:kern w:val="0"/>
              </w:rPr>
            </w:pPr>
          </w:p>
        </w:tc>
      </w:tr>
      <w:tr w:rsidR="00DB78BC" w14:paraId="74C0F4AB" w14:textId="77777777">
        <w:tc>
          <w:tcPr>
            <w:tcW w:w="582" w:type="pct"/>
            <w:vAlign w:val="center"/>
          </w:tcPr>
          <w:p w14:paraId="639B4965"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5</w:t>
            </w:r>
          </w:p>
        </w:tc>
        <w:tc>
          <w:tcPr>
            <w:tcW w:w="703" w:type="pct"/>
            <w:vAlign w:val="center"/>
          </w:tcPr>
          <w:p w14:paraId="575B9742"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业绩</w:t>
            </w:r>
          </w:p>
        </w:tc>
        <w:tc>
          <w:tcPr>
            <w:tcW w:w="2712" w:type="pct"/>
            <w:vAlign w:val="center"/>
          </w:tcPr>
          <w:p w14:paraId="6FC6AA92" w14:textId="77777777" w:rsidR="00DB78BC" w:rsidRDefault="001E670C">
            <w:pPr>
              <w:rPr>
                <w:rFonts w:ascii="宋体" w:hAnsi="宋体"/>
                <w:color w:val="000000"/>
                <w:sz w:val="24"/>
              </w:rPr>
            </w:pPr>
            <w:r>
              <w:rPr>
                <w:rFonts w:asciiTheme="minorEastAsia" w:eastAsiaTheme="minorEastAsia" w:hAnsiTheme="minorEastAsia" w:cs="宋体" w:hint="eastAsia"/>
                <w:kern w:val="0"/>
                <w:sz w:val="24"/>
              </w:rPr>
              <w:t>服务商至2018年1月1</w:t>
            </w:r>
            <w:r>
              <w:rPr>
                <w:rFonts w:asciiTheme="minorEastAsia" w:eastAsiaTheme="minorEastAsia" w:hAnsiTheme="minorEastAsia" w:cs="宋体" w:hint="eastAsia"/>
                <w:kern w:val="0"/>
              </w:rPr>
              <w:t>日起</w:t>
            </w:r>
            <w:r>
              <w:rPr>
                <w:rFonts w:asciiTheme="minorEastAsia" w:eastAsiaTheme="minorEastAsia" w:hAnsiTheme="minorEastAsia" w:cs="宋体" w:hint="eastAsia"/>
                <w:kern w:val="0"/>
                <w:sz w:val="24"/>
              </w:rPr>
              <w:t>，</w:t>
            </w:r>
            <w:r>
              <w:rPr>
                <w:rFonts w:ascii="宋体" w:hAnsi="宋体" w:hint="eastAsia"/>
                <w:color w:val="000000"/>
                <w:sz w:val="24"/>
              </w:rPr>
              <w:t>至本项目发出公告之日止，以合同签订日期为准），实施过的与本项目类似的项目业绩，须附合同复印件（需包含主要内容：如项目内容页及签字盖章页等关键页），加盖公章；每提供一个有效业绩得</w:t>
            </w:r>
            <w:r>
              <w:rPr>
                <w:rFonts w:ascii="宋体" w:hAnsi="宋体"/>
                <w:color w:val="000000"/>
                <w:sz w:val="24"/>
              </w:rPr>
              <w:t>1</w:t>
            </w:r>
            <w:r>
              <w:rPr>
                <w:rFonts w:ascii="宋体" w:hAnsi="宋体" w:hint="eastAsia"/>
                <w:color w:val="000000"/>
                <w:sz w:val="24"/>
              </w:rPr>
              <w:t>分，最高得</w:t>
            </w:r>
            <w:r>
              <w:rPr>
                <w:rFonts w:ascii="宋体" w:hAnsi="宋体"/>
                <w:color w:val="000000"/>
                <w:sz w:val="24"/>
              </w:rPr>
              <w:t>15</w:t>
            </w:r>
            <w:r>
              <w:rPr>
                <w:rFonts w:ascii="宋体" w:hAnsi="宋体" w:hint="eastAsia"/>
                <w:color w:val="000000"/>
                <w:sz w:val="24"/>
              </w:rPr>
              <w:t>分。</w:t>
            </w:r>
          </w:p>
          <w:p w14:paraId="338A9CF3"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宋体" w:hAnsi="宋体"/>
                <w:color w:val="000000"/>
              </w:rPr>
              <w:t>注</w:t>
            </w:r>
            <w:r>
              <w:rPr>
                <w:rFonts w:ascii="宋体" w:hAnsi="宋体" w:hint="eastAsia"/>
                <w:color w:val="000000"/>
              </w:rPr>
              <w:t>：</w:t>
            </w:r>
            <w:r>
              <w:rPr>
                <w:rFonts w:ascii="宋体" w:hAnsi="宋体"/>
                <w:color w:val="000000"/>
              </w:rPr>
              <w:t>同一采购单位的合同视为</w:t>
            </w:r>
            <w:r>
              <w:rPr>
                <w:rFonts w:ascii="宋体" w:hAnsi="宋体" w:hint="eastAsia"/>
                <w:color w:val="000000"/>
              </w:rPr>
              <w:t>1个有效业绩，</w:t>
            </w:r>
            <w:proofErr w:type="gramStart"/>
            <w:r>
              <w:rPr>
                <w:rFonts w:ascii="宋体" w:hAnsi="宋体" w:hint="eastAsia"/>
                <w:color w:val="000000"/>
              </w:rPr>
              <w:t>不</w:t>
            </w:r>
            <w:proofErr w:type="gramEnd"/>
            <w:r>
              <w:rPr>
                <w:rFonts w:ascii="宋体" w:hAnsi="宋体" w:hint="eastAsia"/>
                <w:color w:val="000000"/>
              </w:rPr>
              <w:t>累计得分。</w:t>
            </w:r>
          </w:p>
        </w:tc>
        <w:tc>
          <w:tcPr>
            <w:tcW w:w="501" w:type="pct"/>
            <w:vAlign w:val="center"/>
          </w:tcPr>
          <w:p w14:paraId="67B3DE22"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15分</w:t>
            </w:r>
          </w:p>
        </w:tc>
        <w:tc>
          <w:tcPr>
            <w:tcW w:w="502" w:type="pct"/>
            <w:vAlign w:val="center"/>
          </w:tcPr>
          <w:p w14:paraId="7A5D9F9B" w14:textId="77777777" w:rsidR="00DB78BC" w:rsidRDefault="00DB78BC">
            <w:pPr>
              <w:pStyle w:val="afc"/>
              <w:widowControl/>
              <w:spacing w:line="240" w:lineRule="auto"/>
              <w:ind w:firstLineChars="0" w:firstLine="0"/>
              <w:jc w:val="center"/>
              <w:rPr>
                <w:rFonts w:asciiTheme="minorEastAsia" w:eastAsiaTheme="minorEastAsia" w:hAnsiTheme="minorEastAsia" w:cs="宋体"/>
                <w:kern w:val="0"/>
              </w:rPr>
            </w:pPr>
          </w:p>
        </w:tc>
      </w:tr>
      <w:tr w:rsidR="00DB78BC" w14:paraId="62C1B45C" w14:textId="77777777">
        <w:tc>
          <w:tcPr>
            <w:tcW w:w="582" w:type="pct"/>
            <w:vAlign w:val="center"/>
          </w:tcPr>
          <w:p w14:paraId="29772B99"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6</w:t>
            </w:r>
          </w:p>
        </w:tc>
        <w:tc>
          <w:tcPr>
            <w:tcW w:w="703" w:type="pct"/>
            <w:vAlign w:val="center"/>
          </w:tcPr>
          <w:p w14:paraId="5BD06093"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履约能力</w:t>
            </w:r>
          </w:p>
        </w:tc>
        <w:tc>
          <w:tcPr>
            <w:tcW w:w="2712" w:type="pct"/>
            <w:vAlign w:val="center"/>
          </w:tcPr>
          <w:p w14:paraId="6415D8FE"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服务商已有类似项目获得国家级奖项的，每有一项得2分；获得省级奖项的，每有一项得1分，本项最高得3分。</w:t>
            </w:r>
          </w:p>
          <w:p w14:paraId="35327033" w14:textId="77777777" w:rsidR="00DB78BC" w:rsidRDefault="001E670C">
            <w:pPr>
              <w:pStyle w:val="afc"/>
              <w:widowControl/>
              <w:spacing w:line="240" w:lineRule="auto"/>
              <w:ind w:firstLineChars="0" w:firstLine="0"/>
              <w:jc w:val="left"/>
              <w:rPr>
                <w:rFonts w:asciiTheme="minorEastAsia" w:eastAsiaTheme="minorEastAsia" w:hAnsiTheme="minorEastAsia" w:cs="宋体"/>
                <w:kern w:val="0"/>
              </w:rPr>
            </w:pPr>
            <w:r>
              <w:rPr>
                <w:rFonts w:asciiTheme="minorEastAsia" w:eastAsiaTheme="minorEastAsia" w:hAnsiTheme="minorEastAsia" w:cs="宋体" w:hint="eastAsia"/>
                <w:kern w:val="0"/>
              </w:rPr>
              <w:t>注：同一项目不重复计分。</w:t>
            </w:r>
          </w:p>
        </w:tc>
        <w:tc>
          <w:tcPr>
            <w:tcW w:w="501" w:type="pct"/>
            <w:vAlign w:val="center"/>
          </w:tcPr>
          <w:p w14:paraId="6B072BE4"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5分</w:t>
            </w:r>
          </w:p>
        </w:tc>
        <w:tc>
          <w:tcPr>
            <w:tcW w:w="502" w:type="pct"/>
            <w:vAlign w:val="center"/>
          </w:tcPr>
          <w:p w14:paraId="0D2BC217" w14:textId="77777777" w:rsidR="00DB78BC" w:rsidRDefault="00DB78BC">
            <w:pPr>
              <w:pStyle w:val="afc"/>
              <w:widowControl/>
              <w:spacing w:line="240" w:lineRule="auto"/>
              <w:ind w:firstLineChars="0" w:firstLine="0"/>
              <w:jc w:val="center"/>
              <w:rPr>
                <w:rFonts w:asciiTheme="minorEastAsia" w:eastAsiaTheme="minorEastAsia" w:hAnsiTheme="minorEastAsia" w:cs="宋体"/>
                <w:kern w:val="0"/>
              </w:rPr>
            </w:pPr>
          </w:p>
        </w:tc>
      </w:tr>
      <w:tr w:rsidR="00DB78BC" w14:paraId="69B7B1F1" w14:textId="77777777">
        <w:tc>
          <w:tcPr>
            <w:tcW w:w="582" w:type="pct"/>
            <w:vAlign w:val="center"/>
          </w:tcPr>
          <w:p w14:paraId="3C311C9E"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7</w:t>
            </w:r>
          </w:p>
        </w:tc>
        <w:tc>
          <w:tcPr>
            <w:tcW w:w="703" w:type="pct"/>
            <w:vAlign w:val="center"/>
          </w:tcPr>
          <w:p w14:paraId="4323A227"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t>宣传能力</w:t>
            </w:r>
          </w:p>
        </w:tc>
        <w:tc>
          <w:tcPr>
            <w:tcW w:w="2712" w:type="pct"/>
            <w:vAlign w:val="center"/>
          </w:tcPr>
          <w:p w14:paraId="49109A51" w14:textId="77777777" w:rsidR="00DB78BC" w:rsidRDefault="001E670C">
            <w:pPr>
              <w:widowControl/>
              <w:jc w:val="left"/>
              <w:rPr>
                <w:rFonts w:ascii="宋体" w:hAnsi="宋体"/>
                <w:color w:val="000000"/>
                <w:sz w:val="24"/>
              </w:rPr>
            </w:pPr>
            <w:r>
              <w:rPr>
                <w:rFonts w:ascii="宋体" w:hAnsi="宋体" w:hint="eastAsia"/>
                <w:color w:val="000000"/>
                <w:sz w:val="24"/>
              </w:rPr>
              <w:t>服务商需针对本项目的需求</w:t>
            </w:r>
            <w:r>
              <w:rPr>
                <w:rFonts w:asciiTheme="minorEastAsia" w:eastAsiaTheme="minorEastAsia" w:hAnsiTheme="minorEastAsia" w:cs="宋体" w:hint="eastAsia"/>
                <w:kern w:val="0"/>
                <w:sz w:val="24"/>
              </w:rPr>
              <w:t>宣传</w:t>
            </w:r>
            <w:proofErr w:type="gramStart"/>
            <w:r>
              <w:rPr>
                <w:rFonts w:asciiTheme="minorEastAsia" w:eastAsiaTheme="minorEastAsia" w:hAnsiTheme="minorEastAsia" w:cs="宋体" w:hint="eastAsia"/>
                <w:kern w:val="0"/>
                <w:sz w:val="24"/>
              </w:rPr>
              <w:t>作出</w:t>
            </w:r>
            <w:proofErr w:type="gramEnd"/>
            <w:r>
              <w:rPr>
                <w:rFonts w:asciiTheme="minorEastAsia" w:eastAsiaTheme="minorEastAsia" w:hAnsiTheme="minorEastAsia" w:cs="宋体" w:hint="eastAsia"/>
                <w:kern w:val="0"/>
                <w:sz w:val="24"/>
              </w:rPr>
              <w:t>对应措施</w:t>
            </w:r>
            <w:r>
              <w:rPr>
                <w:rFonts w:ascii="宋体" w:hAnsi="宋体" w:hint="eastAsia"/>
                <w:color w:val="000000"/>
                <w:sz w:val="24"/>
              </w:rPr>
              <w:t>。对于本项目的</w:t>
            </w:r>
            <w:r>
              <w:rPr>
                <w:rFonts w:asciiTheme="minorEastAsia" w:eastAsiaTheme="minorEastAsia" w:hAnsiTheme="minorEastAsia" w:cs="宋体" w:hint="eastAsia"/>
                <w:kern w:val="0"/>
                <w:sz w:val="24"/>
              </w:rPr>
              <w:t>宣传平台、宣传范围</w:t>
            </w:r>
            <w:r>
              <w:rPr>
                <w:rFonts w:ascii="宋体" w:hAnsi="宋体" w:hint="eastAsia"/>
                <w:color w:val="000000"/>
                <w:sz w:val="24"/>
              </w:rPr>
              <w:t>理解和基本任务目标及需求理解深刻，得10分；</w:t>
            </w:r>
          </w:p>
          <w:p w14:paraId="1CFD01B3" w14:textId="77777777" w:rsidR="00DB78BC" w:rsidRDefault="001E670C">
            <w:pPr>
              <w:widowControl/>
              <w:jc w:val="left"/>
              <w:rPr>
                <w:rFonts w:ascii="宋体" w:hAnsi="宋体"/>
                <w:color w:val="000000"/>
                <w:sz w:val="24"/>
              </w:rPr>
            </w:pPr>
            <w:r>
              <w:rPr>
                <w:rFonts w:asciiTheme="minorEastAsia" w:eastAsiaTheme="minorEastAsia" w:hAnsiTheme="minorEastAsia" w:cs="宋体" w:hint="eastAsia"/>
                <w:kern w:val="0"/>
                <w:sz w:val="24"/>
              </w:rPr>
              <w:t>对本项目宣传经验和宣传方案及能力</w:t>
            </w:r>
            <w:proofErr w:type="gramStart"/>
            <w:r>
              <w:rPr>
                <w:rFonts w:ascii="宋体" w:hAnsi="宋体" w:hint="eastAsia"/>
                <w:color w:val="000000"/>
                <w:sz w:val="24"/>
              </w:rPr>
              <w:t>目需求</w:t>
            </w:r>
            <w:proofErr w:type="gramEnd"/>
            <w:r>
              <w:rPr>
                <w:rFonts w:ascii="宋体" w:hAnsi="宋体" w:hint="eastAsia"/>
                <w:color w:val="000000"/>
                <w:sz w:val="24"/>
              </w:rPr>
              <w:lastRenderedPageBreak/>
              <w:t>较了解，得5分；</w:t>
            </w:r>
          </w:p>
          <w:p w14:paraId="3136F590" w14:textId="77777777" w:rsidR="00DB78BC" w:rsidRDefault="001E670C">
            <w:pPr>
              <w:widowControl/>
              <w:jc w:val="left"/>
              <w:rPr>
                <w:rFonts w:ascii="宋体" w:hAnsi="宋体"/>
                <w:color w:val="000000"/>
                <w:sz w:val="24"/>
              </w:rPr>
            </w:pPr>
            <w:r>
              <w:rPr>
                <w:rFonts w:ascii="宋体" w:hAnsi="宋体" w:hint="eastAsia"/>
                <w:color w:val="000000"/>
                <w:sz w:val="24"/>
              </w:rPr>
              <w:t>对于本项目的基础情况，任务目标及需求不够了解，得3分；</w:t>
            </w:r>
          </w:p>
          <w:p w14:paraId="24775E5F" w14:textId="77777777" w:rsidR="00DB78BC" w:rsidRDefault="001E670C">
            <w:pPr>
              <w:pStyle w:val="afc"/>
              <w:widowControl/>
              <w:spacing w:line="240" w:lineRule="auto"/>
              <w:ind w:firstLineChars="0" w:firstLine="0"/>
              <w:jc w:val="left"/>
            </w:pPr>
            <w:r>
              <w:rPr>
                <w:rFonts w:hint="eastAsia"/>
              </w:rPr>
              <w:t>此项未提供不得分。</w:t>
            </w:r>
          </w:p>
        </w:tc>
        <w:tc>
          <w:tcPr>
            <w:tcW w:w="501" w:type="pct"/>
            <w:vAlign w:val="center"/>
          </w:tcPr>
          <w:p w14:paraId="126C19D0" w14:textId="77777777" w:rsidR="00DB78BC" w:rsidRDefault="001E670C">
            <w:pPr>
              <w:pStyle w:val="afc"/>
              <w:widowControl/>
              <w:spacing w:line="240" w:lineRule="auto"/>
              <w:ind w:firstLineChars="0" w:firstLine="0"/>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10分</w:t>
            </w:r>
          </w:p>
        </w:tc>
        <w:tc>
          <w:tcPr>
            <w:tcW w:w="502" w:type="pct"/>
            <w:vAlign w:val="center"/>
          </w:tcPr>
          <w:p w14:paraId="5826F5FC" w14:textId="77777777" w:rsidR="00DB78BC" w:rsidRDefault="00DB78BC">
            <w:pPr>
              <w:pStyle w:val="afc"/>
              <w:widowControl/>
              <w:spacing w:line="240" w:lineRule="auto"/>
              <w:ind w:firstLineChars="0" w:firstLine="0"/>
              <w:jc w:val="center"/>
              <w:rPr>
                <w:rFonts w:asciiTheme="minorEastAsia" w:eastAsiaTheme="minorEastAsia" w:hAnsiTheme="minorEastAsia" w:cs="宋体"/>
                <w:kern w:val="0"/>
              </w:rPr>
            </w:pPr>
          </w:p>
        </w:tc>
      </w:tr>
    </w:tbl>
    <w:p w14:paraId="47324BE2" w14:textId="77777777" w:rsidR="00DB78BC" w:rsidRDefault="001E670C">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lastRenderedPageBreak/>
        <w:t>说明1：评审价格</w:t>
      </w:r>
    </w:p>
    <w:p w14:paraId="6F95F511" w14:textId="77777777" w:rsidR="00DB78BC" w:rsidRDefault="001E670C">
      <w:pPr>
        <w:spacing w:line="360" w:lineRule="auto"/>
        <w:rPr>
          <w:rFonts w:asciiTheme="minorEastAsia" w:eastAsiaTheme="minorEastAsia" w:hAnsiTheme="minorEastAsia"/>
          <w:sz w:val="24"/>
        </w:rPr>
      </w:pPr>
      <w:r>
        <w:rPr>
          <w:rFonts w:asciiTheme="minorEastAsia" w:eastAsiaTheme="minorEastAsia" w:hAnsiTheme="minorEastAsia" w:hint="eastAsia"/>
          <w:sz w:val="24"/>
        </w:rPr>
        <w:t>根据《政府采购促进中小企业发展管理办法》（财库﹝2020﹞46号）和《工业和信息化部、国家统计局、国家发展和改革委员会、财政部关于印发中小企业划型标准规定的通知》（工信部联企业[2011]300号）的有关规定及划分标准，如采购的服务全部由符合政策要求的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提供，则对投标人（服务商）的报价给予</w:t>
      </w:r>
      <w:r>
        <w:rPr>
          <w:rFonts w:asciiTheme="minorEastAsia" w:eastAsiaTheme="minorEastAsia" w:hAnsiTheme="minorEastAsia"/>
          <w:sz w:val="24"/>
        </w:rPr>
        <w:t>10</w:t>
      </w:r>
      <w:r>
        <w:rPr>
          <w:rFonts w:asciiTheme="minorEastAsia" w:eastAsiaTheme="minorEastAsia" w:hAnsiTheme="minorEastAsia" w:hint="eastAsia"/>
          <w:sz w:val="24"/>
        </w:rPr>
        <w:t>%的扣除作为评标（评审）价。其它形式下，投标人（服务商）的报价即为其评标（评审）价。小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参加采购活动须提供文件规定的“中小企业声明函（服务）”，否则不考虑价格扣除。</w:t>
      </w:r>
    </w:p>
    <w:p w14:paraId="66E77074" w14:textId="77777777" w:rsidR="00DB78BC" w:rsidRDefault="001E670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注1：监狱企业视同小型、微型企业，监狱企业须提供由省级以上监狱管理局、戒毒管理局（含新疆生产建设兵团）出具的属于监狱企业的证明文件复印件，否则不考虑价格扣除。</w:t>
      </w:r>
    </w:p>
    <w:p w14:paraId="57D205E7" w14:textId="77777777" w:rsidR="00DB78BC" w:rsidRDefault="001E670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注2：残疾人福利性单位视同小型、微型企业，残疾人福利性单位须提供“残疾人福利性单位声明函”，否则不考虑价格扣除。</w:t>
      </w:r>
    </w:p>
    <w:p w14:paraId="2F39611C" w14:textId="77777777" w:rsidR="00DB78BC" w:rsidRDefault="001E670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注3：如果同时为小微企业、监狱企业、残疾人福利性单位或其中的两种企业（单位），不重复进行价格扣除。</w:t>
      </w:r>
    </w:p>
    <w:p w14:paraId="474F421E" w14:textId="77777777" w:rsidR="00DB78BC" w:rsidRDefault="001E670C">
      <w:pPr>
        <w:spacing w:line="360" w:lineRule="auto"/>
        <w:rPr>
          <w:rFonts w:asciiTheme="minorEastAsia" w:eastAsiaTheme="minorEastAsia" w:hAnsiTheme="minorEastAsia"/>
          <w:sz w:val="24"/>
        </w:rPr>
      </w:pPr>
      <w:r>
        <w:rPr>
          <w:rFonts w:asciiTheme="minorEastAsia" w:eastAsiaTheme="minorEastAsia" w:hAnsiTheme="minorEastAsia" w:hint="eastAsia"/>
          <w:sz w:val="24"/>
        </w:rPr>
        <w:t>注4：符合小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划分标准的个体工商户，视同小微企业</w:t>
      </w:r>
    </w:p>
    <w:p w14:paraId="46A855A9" w14:textId="77777777" w:rsidR="00DB78BC" w:rsidRDefault="001E670C">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说明2节能产品及环境标志产品要求：（本项目不涉及）</w:t>
      </w:r>
    </w:p>
    <w:p w14:paraId="42EB094A" w14:textId="77777777" w:rsidR="00DB78BC" w:rsidRDefault="001E670C">
      <w:pPr>
        <w:pStyle w:val="ac"/>
        <w:tabs>
          <w:tab w:val="left" w:pos="1275"/>
          <w:tab w:val="left" w:pos="1440"/>
          <w:tab w:val="left" w:pos="1620"/>
        </w:tabs>
        <w:spacing w:line="360" w:lineRule="auto"/>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DD02E01" w14:textId="6B795814" w:rsidR="00DB78BC" w:rsidRDefault="001E670C">
      <w:pPr>
        <w:pStyle w:val="ac"/>
        <w:tabs>
          <w:tab w:val="left" w:pos="1275"/>
          <w:tab w:val="left" w:pos="1440"/>
          <w:tab w:val="left" w:pos="1620"/>
        </w:tabs>
        <w:spacing w:line="360" w:lineRule="auto"/>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1.如采购的产品属于强制采购的，</w:t>
      </w:r>
      <w:r w:rsidR="00A52BA0">
        <w:rPr>
          <w:rFonts w:asciiTheme="minorEastAsia" w:eastAsiaTheme="minorEastAsia" w:hAnsiTheme="minorEastAsia" w:cs="Tahoma" w:hint="eastAsia"/>
          <w:color w:val="000000"/>
          <w:kern w:val="0"/>
          <w:sz w:val="24"/>
        </w:rPr>
        <w:t>服务商</w:t>
      </w:r>
      <w:r>
        <w:rPr>
          <w:rFonts w:asciiTheme="minorEastAsia" w:eastAsiaTheme="minorEastAsia" w:hAnsiTheme="minorEastAsia" w:cs="Tahoma" w:hint="eastAsia"/>
          <w:color w:val="000000"/>
          <w:kern w:val="0"/>
          <w:sz w:val="24"/>
        </w:rPr>
        <w:t>必须为投标产品出具由国家确定的认证机构出具的、处于有效期之内的认证证书，否则其投标将被视为无效投标。</w:t>
      </w:r>
    </w:p>
    <w:p w14:paraId="4681B933" w14:textId="6C7D1100" w:rsidR="00DB78BC" w:rsidRDefault="001E670C">
      <w:pPr>
        <w:pStyle w:val="ac"/>
        <w:tabs>
          <w:tab w:val="left" w:pos="1275"/>
          <w:tab w:val="left" w:pos="1440"/>
          <w:tab w:val="left" w:pos="1620"/>
        </w:tabs>
        <w:spacing w:line="360" w:lineRule="auto"/>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2.如采购的产品属于优先采购的，</w:t>
      </w:r>
      <w:r w:rsidR="00A52BA0">
        <w:rPr>
          <w:rFonts w:asciiTheme="minorEastAsia" w:eastAsiaTheme="minorEastAsia" w:hAnsiTheme="minorEastAsia" w:cs="Tahoma" w:hint="eastAsia"/>
          <w:color w:val="000000"/>
          <w:kern w:val="0"/>
          <w:sz w:val="24"/>
        </w:rPr>
        <w:t>服务商</w:t>
      </w:r>
      <w:r>
        <w:rPr>
          <w:rFonts w:asciiTheme="minorEastAsia" w:eastAsiaTheme="minorEastAsia" w:hAnsiTheme="minorEastAsia" w:cs="Tahoma" w:hint="eastAsia"/>
          <w:color w:val="000000"/>
          <w:kern w:val="0"/>
          <w:sz w:val="24"/>
        </w:rPr>
        <w:t>可以为投标产品出具由国家确定的认证机构</w:t>
      </w:r>
      <w:r>
        <w:rPr>
          <w:rFonts w:asciiTheme="minorEastAsia" w:eastAsiaTheme="minorEastAsia" w:hAnsiTheme="minorEastAsia" w:cs="Tahoma" w:hint="eastAsia"/>
          <w:color w:val="000000"/>
          <w:kern w:val="0"/>
          <w:sz w:val="24"/>
        </w:rPr>
        <w:lastRenderedPageBreak/>
        <w:t>出具的、处于有效期之内的认证证书，在评审时作加分因素，不做资格证明材料。</w:t>
      </w:r>
    </w:p>
    <w:p w14:paraId="79AAB563" w14:textId="77777777" w:rsidR="00DB78BC" w:rsidRDefault="001E670C">
      <w:pPr>
        <w:pStyle w:val="ac"/>
        <w:tabs>
          <w:tab w:val="left" w:pos="1275"/>
          <w:tab w:val="left" w:pos="1440"/>
          <w:tab w:val="left" w:pos="1620"/>
        </w:tabs>
        <w:spacing w:line="360" w:lineRule="auto"/>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3.节能产品政府采购品目清单及环境标志产品政府采购品目清单，可在“中国政府采购网”相关栏目中查询（描述所属品目名称）。</w:t>
      </w:r>
    </w:p>
    <w:p w14:paraId="24FD8B55" w14:textId="77777777" w:rsidR="00DB78BC" w:rsidRDefault="00DB78BC">
      <w:pPr>
        <w:widowControl/>
        <w:jc w:val="left"/>
        <w:rPr>
          <w:sz w:val="24"/>
        </w:rPr>
      </w:pPr>
    </w:p>
    <w:p w14:paraId="2DD6F2CE" w14:textId="77777777" w:rsidR="00DB78BC" w:rsidRDefault="001E670C">
      <w:pPr>
        <w:pStyle w:val="ac"/>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2D81C8" w14:textId="77777777" w:rsidR="00DB78BC" w:rsidRDefault="001E670C">
      <w:pPr>
        <w:pStyle w:val="ac"/>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proofErr w:type="gramStart"/>
      <w:r>
        <w:rPr>
          <w:rFonts w:hint="eastAsia"/>
          <w:sz w:val="24"/>
          <w:szCs w:val="24"/>
        </w:rPr>
        <w:t>除资格</w:t>
      </w:r>
      <w:proofErr w:type="gramEnd"/>
      <w:r>
        <w:rPr>
          <w:rFonts w:hint="eastAsia"/>
          <w:sz w:val="24"/>
          <w:szCs w:val="24"/>
        </w:rPr>
        <w:t>性检查认定错误、分值汇总计算错误、分项评分超出评分评审范围、客观分评分不一致、经磋商小组一致认定评分畸高、</w:t>
      </w:r>
      <w:proofErr w:type="gramStart"/>
      <w:r>
        <w:rPr>
          <w:rFonts w:hint="eastAsia"/>
          <w:sz w:val="24"/>
          <w:szCs w:val="24"/>
        </w:rPr>
        <w:t>畸</w:t>
      </w:r>
      <w:proofErr w:type="gramEnd"/>
      <w:r>
        <w:rPr>
          <w:rFonts w:hint="eastAsia"/>
          <w:sz w:val="24"/>
          <w:szCs w:val="24"/>
        </w:rPr>
        <w:t>低的情形外，采购单位不得以任何理由组织重新评审。采购单位</w:t>
      </w:r>
      <w:proofErr w:type="gramStart"/>
      <w:r>
        <w:rPr>
          <w:rFonts w:hint="eastAsia"/>
          <w:sz w:val="24"/>
          <w:szCs w:val="24"/>
        </w:rPr>
        <w:t>发现磋商</w:t>
      </w:r>
      <w:proofErr w:type="gramEnd"/>
      <w:r>
        <w:rPr>
          <w:rFonts w:hint="eastAsia"/>
          <w:sz w:val="24"/>
          <w:szCs w:val="24"/>
        </w:rPr>
        <w:t>小组未按照磋商文件的规定进行评审的，应当重新开展采购活动，并同时书面报告财政主管部门。</w:t>
      </w:r>
    </w:p>
    <w:p w14:paraId="2ED8B14C" w14:textId="77777777" w:rsidR="00DB78BC" w:rsidRDefault="001E670C">
      <w:pPr>
        <w:pStyle w:val="3"/>
        <w:keepNext w:val="0"/>
        <w:keepLines w:val="0"/>
        <w:spacing w:before="200" w:line="360" w:lineRule="auto"/>
        <w:ind w:left="902" w:hanging="902"/>
        <w:rPr>
          <w:rFonts w:ascii="Times New Roman"/>
          <w:szCs w:val="24"/>
          <w:u w:val="none"/>
        </w:rPr>
      </w:pPr>
      <w:bookmarkStart w:id="321" w:name="_Toc427315040"/>
      <w:bookmarkStart w:id="322" w:name="_Toc529733193"/>
      <w:bookmarkStart w:id="323" w:name="_Toc87348139"/>
      <w:bookmarkStart w:id="324" w:name="_Toc67860228"/>
      <w:bookmarkStart w:id="325" w:name="_Toc438203861"/>
      <w:r>
        <w:rPr>
          <w:rFonts w:ascii="Times New Roman" w:hint="eastAsia"/>
          <w:szCs w:val="24"/>
          <w:u w:val="none"/>
        </w:rPr>
        <w:t>22.</w:t>
      </w:r>
      <w:r>
        <w:rPr>
          <w:rFonts w:ascii="Times New Roman" w:hint="eastAsia"/>
          <w:szCs w:val="24"/>
          <w:u w:val="none"/>
        </w:rPr>
        <w:tab/>
      </w:r>
      <w:bookmarkEnd w:id="314"/>
      <w:r>
        <w:rPr>
          <w:rFonts w:ascii="Times New Roman" w:hint="eastAsia"/>
          <w:szCs w:val="24"/>
          <w:u w:val="none"/>
        </w:rPr>
        <w:t>评审过程及保密原则</w:t>
      </w:r>
      <w:bookmarkEnd w:id="315"/>
      <w:bookmarkEnd w:id="316"/>
      <w:bookmarkEnd w:id="317"/>
      <w:bookmarkEnd w:id="318"/>
      <w:bookmarkEnd w:id="319"/>
      <w:bookmarkEnd w:id="320"/>
      <w:bookmarkEnd w:id="321"/>
      <w:bookmarkEnd w:id="322"/>
      <w:bookmarkEnd w:id="323"/>
      <w:bookmarkEnd w:id="324"/>
      <w:bookmarkEnd w:id="325"/>
    </w:p>
    <w:p w14:paraId="4A1669B4" w14:textId="77777777" w:rsidR="00DB78BC" w:rsidRDefault="001E670C">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58E207F7" w14:textId="77777777" w:rsidR="00DB78BC" w:rsidRDefault="001E670C">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725865F2" w14:textId="77777777" w:rsidR="00DB78BC" w:rsidRDefault="001E670C">
      <w:pPr>
        <w:widowControl/>
        <w:jc w:val="left"/>
        <w:rPr>
          <w:sz w:val="28"/>
        </w:rPr>
      </w:pPr>
      <w:r>
        <w:br w:type="page"/>
      </w:r>
      <w:bookmarkStart w:id="326" w:name="_Toc520356169"/>
      <w:bookmarkStart w:id="327" w:name="_Toc133737891"/>
      <w:bookmarkStart w:id="328" w:name="_Toc133737802"/>
      <w:bookmarkStart w:id="329" w:name="_Toc133916676"/>
      <w:bookmarkStart w:id="330" w:name="_Toc87348140"/>
      <w:bookmarkStart w:id="331" w:name="_Toc438203862"/>
      <w:bookmarkStart w:id="332" w:name="_Toc67860229"/>
      <w:bookmarkStart w:id="333" w:name="_Toc427315041"/>
      <w:bookmarkStart w:id="334" w:name="_Toc529733194"/>
      <w:r>
        <w:rPr>
          <w:rFonts w:hint="eastAsia"/>
          <w:sz w:val="28"/>
        </w:rPr>
        <w:lastRenderedPageBreak/>
        <w:t>六</w:t>
      </w:r>
      <w:r>
        <w:rPr>
          <w:rFonts w:hint="eastAsia"/>
          <w:sz w:val="28"/>
        </w:rPr>
        <w:t xml:space="preserve">  </w:t>
      </w:r>
      <w:bookmarkEnd w:id="326"/>
      <w:r>
        <w:rPr>
          <w:rFonts w:hint="eastAsia"/>
          <w:sz w:val="28"/>
        </w:rPr>
        <w:t>确定</w:t>
      </w:r>
      <w:bookmarkEnd w:id="327"/>
      <w:bookmarkEnd w:id="328"/>
      <w:bookmarkEnd w:id="329"/>
      <w:r>
        <w:rPr>
          <w:rFonts w:hint="eastAsia"/>
          <w:sz w:val="28"/>
        </w:rPr>
        <w:t>成交</w:t>
      </w:r>
      <w:bookmarkEnd w:id="330"/>
      <w:bookmarkEnd w:id="331"/>
      <w:bookmarkEnd w:id="332"/>
      <w:bookmarkEnd w:id="333"/>
      <w:bookmarkEnd w:id="334"/>
    </w:p>
    <w:p w14:paraId="444BDF3D" w14:textId="77777777" w:rsidR="00DB78BC" w:rsidRDefault="001E670C">
      <w:pPr>
        <w:pStyle w:val="3"/>
        <w:keepNext w:val="0"/>
        <w:keepLines w:val="0"/>
        <w:spacing w:before="200" w:line="360" w:lineRule="auto"/>
        <w:ind w:left="902" w:hanging="902"/>
        <w:rPr>
          <w:rFonts w:ascii="Times New Roman"/>
          <w:szCs w:val="24"/>
          <w:u w:val="none"/>
        </w:rPr>
      </w:pPr>
      <w:bookmarkStart w:id="335" w:name="_Toc133737892"/>
      <w:bookmarkStart w:id="336" w:name="_Toc438203863"/>
      <w:bookmarkStart w:id="337" w:name="_Toc277153117"/>
      <w:bookmarkStart w:id="338" w:name="_Toc427315042"/>
      <w:bookmarkStart w:id="339" w:name="_Toc67860230"/>
      <w:bookmarkStart w:id="340" w:name="_Toc529733195"/>
      <w:bookmarkStart w:id="341" w:name="_Toc155238614"/>
      <w:bookmarkStart w:id="342" w:name="_Ref467307010"/>
      <w:bookmarkStart w:id="343" w:name="_Toc133737803"/>
      <w:bookmarkStart w:id="344" w:name="_Toc87348141"/>
      <w:bookmarkStart w:id="345" w:name="_Toc520356170"/>
      <w:bookmarkStart w:id="346" w:name="_Toc133916677"/>
      <w:bookmarkStart w:id="347" w:name="_Toc277942492"/>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2DBFF769" w14:textId="77777777" w:rsidR="00DB78BC" w:rsidRDefault="001E670C">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w:t>
      </w:r>
      <w:proofErr w:type="gramStart"/>
      <w:r>
        <w:rPr>
          <w:rFonts w:hint="eastAsia"/>
          <w:sz w:val="24"/>
        </w:rPr>
        <w:t>包成交</w:t>
      </w:r>
      <w:proofErr w:type="gramEnd"/>
      <w:r>
        <w:rPr>
          <w:rFonts w:hint="eastAsia"/>
          <w:sz w:val="24"/>
        </w:rPr>
        <w:t>候选服务商。</w:t>
      </w:r>
    </w:p>
    <w:p w14:paraId="38833F3A" w14:textId="77777777" w:rsidR="00DB78BC" w:rsidRDefault="001E670C">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1E1D63DF" w14:textId="77777777" w:rsidR="00DB78BC" w:rsidRDefault="001E670C">
      <w:pPr>
        <w:pStyle w:val="3"/>
        <w:keepNext w:val="0"/>
        <w:keepLines w:val="0"/>
        <w:spacing w:before="200" w:line="360" w:lineRule="auto"/>
        <w:ind w:left="902" w:hanging="902"/>
        <w:rPr>
          <w:rFonts w:hAnsi="宋体"/>
          <w:szCs w:val="24"/>
          <w:u w:val="none"/>
        </w:rPr>
      </w:pPr>
      <w:bookmarkStart w:id="348" w:name="_Toc520356171"/>
      <w:bookmarkStart w:id="349" w:name="_Toc133737893"/>
      <w:bookmarkStart w:id="350" w:name="_Toc277153118"/>
      <w:bookmarkStart w:id="351" w:name="_Toc133737804"/>
      <w:bookmarkStart w:id="352" w:name="_Toc155238615"/>
      <w:bookmarkStart w:id="353" w:name="_Toc133916678"/>
      <w:bookmarkStart w:id="354" w:name="_Toc87348142"/>
      <w:bookmarkStart w:id="355" w:name="_Toc67860231"/>
      <w:bookmarkStart w:id="356" w:name="_Toc438203864"/>
      <w:bookmarkStart w:id="357" w:name="_Toc529733196"/>
      <w:bookmarkStart w:id="358" w:name="_Toc427315043"/>
      <w:bookmarkStart w:id="359" w:name="_Toc277942493"/>
      <w:r>
        <w:rPr>
          <w:rFonts w:hAnsi="宋体" w:hint="eastAsia"/>
          <w:szCs w:val="24"/>
          <w:u w:val="none"/>
        </w:rPr>
        <w:t>24.</w:t>
      </w:r>
      <w:r>
        <w:rPr>
          <w:rFonts w:hAnsi="宋体" w:hint="eastAsia"/>
          <w:szCs w:val="24"/>
          <w:u w:val="none"/>
        </w:rPr>
        <w:tab/>
      </w:r>
      <w:bookmarkEnd w:id="348"/>
      <w:r>
        <w:rPr>
          <w:rFonts w:hAnsi="宋体" w:hint="eastAsia"/>
          <w:szCs w:val="24"/>
          <w:u w:val="none"/>
        </w:rPr>
        <w:t>确定成交服务商</w:t>
      </w:r>
      <w:bookmarkEnd w:id="349"/>
      <w:bookmarkEnd w:id="350"/>
      <w:bookmarkEnd w:id="351"/>
      <w:bookmarkEnd w:id="352"/>
      <w:bookmarkEnd w:id="353"/>
      <w:bookmarkEnd w:id="354"/>
      <w:bookmarkEnd w:id="355"/>
      <w:bookmarkEnd w:id="356"/>
      <w:bookmarkEnd w:id="357"/>
      <w:bookmarkEnd w:id="358"/>
      <w:bookmarkEnd w:id="359"/>
    </w:p>
    <w:p w14:paraId="688D26A5" w14:textId="77777777" w:rsidR="00DB78BC" w:rsidRDefault="001E670C">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w:t>
      </w:r>
      <w:proofErr w:type="gramStart"/>
      <w:r>
        <w:rPr>
          <w:rFonts w:ascii="宋体" w:hAnsi="宋体" w:hint="eastAsia"/>
          <w:sz w:val="24"/>
        </w:rPr>
        <w:t>按包推荐</w:t>
      </w:r>
      <w:proofErr w:type="gramEnd"/>
      <w:r>
        <w:rPr>
          <w:rFonts w:ascii="宋体" w:hAnsi="宋体" w:hint="eastAsia"/>
          <w:sz w:val="24"/>
        </w:rPr>
        <w:t>成交候选服务商排序，由采购人根据排名顺序确定得分最高的成交候选服务商为该</w:t>
      </w:r>
      <w:proofErr w:type="gramStart"/>
      <w:r>
        <w:rPr>
          <w:rFonts w:ascii="宋体" w:hAnsi="宋体" w:hint="eastAsia"/>
          <w:sz w:val="24"/>
        </w:rPr>
        <w:t>包成交</w:t>
      </w:r>
      <w:proofErr w:type="gramEnd"/>
      <w:r>
        <w:rPr>
          <w:rFonts w:ascii="宋体" w:hAnsi="宋体" w:hint="eastAsia"/>
          <w:sz w:val="24"/>
        </w:rPr>
        <w:t>服务商。在确定成交服务商前，采购单位不得与服务商就最终报价、最终响应方案等实质性内容进行谈判。</w:t>
      </w:r>
    </w:p>
    <w:p w14:paraId="0A107078" w14:textId="77777777" w:rsidR="00DB78BC" w:rsidRDefault="001E670C">
      <w:pPr>
        <w:spacing w:before="120" w:line="360" w:lineRule="auto"/>
        <w:ind w:left="900" w:hanging="900"/>
        <w:rPr>
          <w:sz w:val="24"/>
          <w:bdr w:val="single" w:sz="4" w:space="0" w:color="auto"/>
        </w:rPr>
      </w:pPr>
      <w:bookmarkStart w:id="360" w:name="_Toc520356172"/>
      <w:r>
        <w:rPr>
          <w:rFonts w:hint="eastAsia"/>
          <w:sz w:val="24"/>
        </w:rPr>
        <w:t>24.</w:t>
      </w:r>
      <w:r>
        <w:rPr>
          <w:sz w:val="24"/>
        </w:rPr>
        <w:t>2</w:t>
      </w:r>
      <w:r>
        <w:rPr>
          <w:sz w:val="24"/>
        </w:rPr>
        <w:tab/>
      </w:r>
      <w:r>
        <w:rPr>
          <w:rFonts w:hint="eastAsia"/>
          <w:sz w:val="24"/>
        </w:rPr>
        <w:t>成交服务</w:t>
      </w:r>
      <w:proofErr w:type="gramStart"/>
      <w:r>
        <w:rPr>
          <w:rFonts w:hint="eastAsia"/>
          <w:sz w:val="24"/>
        </w:rPr>
        <w:t>商拒绝</w:t>
      </w:r>
      <w:proofErr w:type="gramEnd"/>
      <w:r>
        <w:rPr>
          <w:rFonts w:hint="eastAsia"/>
          <w:sz w:val="24"/>
        </w:rPr>
        <w:t>签订合同、因不可抗力或者自身原因不能履行合同的，采购人可以与排位在成交服务商之后第一位的成交候选服务商签订采购合同，依此类推。采购人亦有权重新进行磋商。拒绝签订和履行政府采购合同的成交服务商不得参加对该项目重新开展的采购活动。</w:t>
      </w:r>
    </w:p>
    <w:p w14:paraId="33B76DFB" w14:textId="77777777" w:rsidR="00DB78BC" w:rsidRDefault="001E670C">
      <w:pPr>
        <w:pStyle w:val="3"/>
        <w:keepNext w:val="0"/>
        <w:keepLines w:val="0"/>
        <w:spacing w:before="200" w:line="360" w:lineRule="auto"/>
        <w:ind w:left="902" w:hanging="902"/>
        <w:rPr>
          <w:rFonts w:hAnsi="宋体"/>
          <w:szCs w:val="24"/>
          <w:u w:val="none"/>
        </w:rPr>
      </w:pPr>
      <w:bookmarkStart w:id="361" w:name="_Toc133916679"/>
      <w:bookmarkStart w:id="362" w:name="_Toc155238616"/>
      <w:bookmarkStart w:id="363" w:name="_Toc529733197"/>
      <w:bookmarkStart w:id="364" w:name="_Toc67860232"/>
      <w:bookmarkStart w:id="365" w:name="_Toc133737894"/>
      <w:bookmarkStart w:id="366" w:name="_Toc87348143"/>
      <w:bookmarkStart w:id="367" w:name="_Toc438203865"/>
      <w:bookmarkStart w:id="368" w:name="_Ref467306874"/>
      <w:bookmarkStart w:id="369" w:name="_Toc427315044"/>
      <w:bookmarkStart w:id="370" w:name="_Toc520356173"/>
      <w:bookmarkStart w:id="371" w:name="_Toc277153119"/>
      <w:bookmarkStart w:id="372" w:name="_Toc133737805"/>
      <w:bookmarkStart w:id="373" w:name="_Toc277942494"/>
      <w:bookmarkEnd w:id="360"/>
      <w:r>
        <w:rPr>
          <w:rFonts w:hAnsi="宋体" w:hint="eastAsia"/>
          <w:szCs w:val="24"/>
          <w:u w:val="none"/>
        </w:rPr>
        <w:t>25.</w:t>
      </w:r>
      <w:r>
        <w:rPr>
          <w:rFonts w:hAnsi="宋体" w:hint="eastAsia"/>
          <w:szCs w:val="24"/>
          <w:u w:val="none"/>
        </w:rPr>
        <w:tab/>
        <w:t>接受和拒绝任何所有响应的权利</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1F030D7A" w14:textId="77777777" w:rsidR="00DB78BC" w:rsidRDefault="001E670C">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w:t>
      </w:r>
      <w:proofErr w:type="gramStart"/>
      <w:r>
        <w:rPr>
          <w:rFonts w:ascii="宋体" w:hAnsi="宋体" w:hint="eastAsia"/>
          <w:sz w:val="24"/>
        </w:rPr>
        <w:t>商成交</w:t>
      </w:r>
      <w:proofErr w:type="gramEnd"/>
      <w:r>
        <w:rPr>
          <w:rFonts w:ascii="宋体" w:hAnsi="宋体" w:hint="eastAsia"/>
          <w:sz w:val="24"/>
        </w:rPr>
        <w:t>的权利，且对受影响的服务商不承担任何责任。</w:t>
      </w:r>
    </w:p>
    <w:p w14:paraId="5328CC3F" w14:textId="77777777" w:rsidR="00DB78BC" w:rsidRDefault="001E670C">
      <w:pPr>
        <w:pStyle w:val="ac"/>
        <w:spacing w:before="156" w:line="360" w:lineRule="auto"/>
        <w:ind w:leftChars="1" w:left="902" w:hangingChars="375" w:hanging="900"/>
        <w:rPr>
          <w:rFonts w:ascii="Times New Roman" w:hAnsi="Times New Roman"/>
          <w:sz w:val="24"/>
          <w:szCs w:val="24"/>
        </w:rPr>
      </w:pPr>
      <w:bookmarkStart w:id="374" w:name="_Toc133737806"/>
      <w:bookmarkStart w:id="375" w:name="_Toc133737895"/>
      <w:bookmarkStart w:id="376" w:name="_Toc520356174"/>
      <w:r>
        <w:rPr>
          <w:rFonts w:ascii="Times New Roman" w:hAnsi="Times New Roman" w:hint="eastAsia"/>
          <w:sz w:val="24"/>
          <w:szCs w:val="24"/>
        </w:rPr>
        <w:t>25.2</w:t>
      </w:r>
      <w:bookmarkEnd w:id="374"/>
      <w:bookmarkEnd w:id="375"/>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5F307F4D" w14:textId="77777777" w:rsidR="00DB78BC" w:rsidRDefault="001E670C">
      <w:pPr>
        <w:pStyle w:val="ac"/>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因情况变化，不再符合规定的磋商采购方式适用情形的；</w:t>
      </w:r>
    </w:p>
    <w:p w14:paraId="629094D2" w14:textId="77777777" w:rsidR="00DB78BC" w:rsidRDefault="001E670C">
      <w:pPr>
        <w:pStyle w:val="ac"/>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5FAA330C" w14:textId="77777777" w:rsidR="00DB78BC" w:rsidRDefault="001E670C">
      <w:pPr>
        <w:pStyle w:val="ac"/>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在采购过程中符合要求的服务商或者报价未超过采购预算的服务商不足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1F754FBE" w14:textId="77777777" w:rsidR="00DB78BC" w:rsidRDefault="001E670C">
      <w:pPr>
        <w:pStyle w:val="3"/>
        <w:keepNext w:val="0"/>
        <w:keepLines w:val="0"/>
        <w:spacing w:before="200" w:line="360" w:lineRule="auto"/>
        <w:ind w:left="902" w:hanging="902"/>
        <w:rPr>
          <w:rFonts w:ascii="Times New Roman"/>
          <w:szCs w:val="24"/>
          <w:u w:val="none"/>
        </w:rPr>
      </w:pPr>
      <w:bookmarkStart w:id="377" w:name="_Toc277153120"/>
      <w:bookmarkStart w:id="378" w:name="_Toc67860233"/>
      <w:bookmarkStart w:id="379" w:name="_Toc529733198"/>
      <w:bookmarkStart w:id="380" w:name="_Toc155238617"/>
      <w:bookmarkStart w:id="381" w:name="_Toc427315045"/>
      <w:bookmarkStart w:id="382" w:name="_Toc133737896"/>
      <w:bookmarkStart w:id="383" w:name="_Toc133916680"/>
      <w:bookmarkStart w:id="384" w:name="_Toc277942495"/>
      <w:bookmarkStart w:id="385" w:name="_Toc133737807"/>
      <w:bookmarkStart w:id="386" w:name="_Toc438203866"/>
      <w:bookmarkStart w:id="387" w:name="_Toc87348144"/>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76"/>
      <w:bookmarkEnd w:id="377"/>
      <w:bookmarkEnd w:id="378"/>
      <w:bookmarkEnd w:id="379"/>
      <w:bookmarkEnd w:id="380"/>
      <w:bookmarkEnd w:id="381"/>
      <w:bookmarkEnd w:id="382"/>
      <w:bookmarkEnd w:id="383"/>
      <w:bookmarkEnd w:id="384"/>
      <w:bookmarkEnd w:id="385"/>
      <w:bookmarkEnd w:id="386"/>
      <w:bookmarkEnd w:id="387"/>
    </w:p>
    <w:p w14:paraId="7280F394" w14:textId="77777777" w:rsidR="00DB78BC" w:rsidRDefault="001E670C">
      <w:pPr>
        <w:spacing w:before="120" w:line="360" w:lineRule="auto"/>
        <w:ind w:left="900" w:hanging="900"/>
        <w:rPr>
          <w:sz w:val="24"/>
        </w:rPr>
      </w:pPr>
      <w:r>
        <w:rPr>
          <w:rFonts w:hint="eastAsia"/>
          <w:sz w:val="24"/>
        </w:rPr>
        <w:lastRenderedPageBreak/>
        <w:t>26.1</w:t>
      </w:r>
      <w:r>
        <w:rPr>
          <w:rFonts w:hint="eastAsia"/>
          <w:sz w:val="24"/>
        </w:rPr>
        <w:tab/>
      </w:r>
      <w:r>
        <w:rPr>
          <w:rFonts w:hint="eastAsia"/>
          <w:sz w:val="24"/>
        </w:rPr>
        <w:t>在磋商响应有效期内，成交服务商确定后，采购单位应当在财政部门指定的政府采购信息发布媒体上发布成交结果，并以书面形式向成交服务商发出成交通知书。</w:t>
      </w:r>
    </w:p>
    <w:p w14:paraId="580D6083" w14:textId="77777777" w:rsidR="00DB78BC" w:rsidRDefault="001E670C">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143C6339" w14:textId="77777777" w:rsidR="00DB78BC" w:rsidRDefault="001E670C">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6BB74F2E" w14:textId="77777777" w:rsidR="00DB78BC" w:rsidRDefault="001E670C">
      <w:pPr>
        <w:pStyle w:val="3"/>
        <w:keepNext w:val="0"/>
        <w:keepLines w:val="0"/>
        <w:spacing w:before="200" w:line="360" w:lineRule="auto"/>
        <w:ind w:left="902" w:hanging="902"/>
        <w:rPr>
          <w:rFonts w:ascii="Times New Roman"/>
          <w:szCs w:val="24"/>
          <w:u w:val="none"/>
        </w:rPr>
      </w:pPr>
      <w:bookmarkStart w:id="388" w:name="_Ref467306377"/>
      <w:bookmarkStart w:id="389" w:name="_Toc529733199"/>
      <w:bookmarkStart w:id="390" w:name="_Toc438203867"/>
      <w:bookmarkStart w:id="391" w:name="_Ref467307204"/>
      <w:bookmarkStart w:id="392" w:name="_Toc133737897"/>
      <w:bookmarkStart w:id="393" w:name="_Toc427315046"/>
      <w:bookmarkStart w:id="394" w:name="_Toc67860234"/>
      <w:bookmarkStart w:id="395" w:name="_Toc87348145"/>
      <w:bookmarkStart w:id="396" w:name="_Toc155238618"/>
      <w:bookmarkStart w:id="397" w:name="_Toc277153121"/>
      <w:bookmarkStart w:id="398" w:name="_Ref467306978"/>
      <w:bookmarkStart w:id="399" w:name="_Toc277942496"/>
      <w:bookmarkStart w:id="400" w:name="_Ref467307062"/>
      <w:bookmarkStart w:id="401" w:name="_Toc520356175"/>
      <w:bookmarkStart w:id="402" w:name="_Toc133737808"/>
      <w:bookmarkStart w:id="403" w:name="_Toc133916681"/>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26590DE" w14:textId="77777777" w:rsidR="00DB78BC" w:rsidRDefault="001E670C">
      <w:pPr>
        <w:spacing w:line="360" w:lineRule="auto"/>
        <w:ind w:left="900" w:hanging="900"/>
        <w:rPr>
          <w:sz w:val="24"/>
        </w:rPr>
      </w:pPr>
      <w:r>
        <w:rPr>
          <w:rFonts w:hint="eastAsia"/>
          <w:sz w:val="24"/>
        </w:rPr>
        <w:t>27.1</w:t>
      </w:r>
      <w:r>
        <w:rPr>
          <w:rFonts w:hint="eastAsia"/>
          <w:sz w:val="24"/>
        </w:rPr>
        <w:tab/>
      </w:r>
      <w:r>
        <w:rPr>
          <w:rFonts w:hint="eastAsia"/>
          <w:sz w:val="24"/>
        </w:rPr>
        <w:t>成交服务商应当自收到成交通知书之日起</w:t>
      </w:r>
      <w:r>
        <w:rPr>
          <w:rFonts w:hint="eastAsia"/>
          <w:sz w:val="24"/>
        </w:rPr>
        <w:t>30</w:t>
      </w:r>
      <w:r>
        <w:rPr>
          <w:rFonts w:hint="eastAsia"/>
          <w:sz w:val="24"/>
        </w:rPr>
        <w:t>日内，与采购人签订合同。</w:t>
      </w:r>
    </w:p>
    <w:p w14:paraId="3D7389E9" w14:textId="77777777" w:rsidR="00DB78BC" w:rsidRDefault="001E670C">
      <w:pPr>
        <w:spacing w:line="360" w:lineRule="auto"/>
        <w:ind w:left="900" w:hanging="900"/>
        <w:rPr>
          <w:sz w:val="24"/>
        </w:rPr>
      </w:pPr>
      <w:r>
        <w:rPr>
          <w:rFonts w:hint="eastAsia"/>
          <w:sz w:val="24"/>
        </w:rPr>
        <w:t>27.2</w:t>
      </w:r>
      <w:r>
        <w:rPr>
          <w:rFonts w:hint="eastAsia"/>
          <w:sz w:val="24"/>
        </w:rPr>
        <w:tab/>
      </w:r>
      <w:bookmarkStart w:id="404" w:name="_Ref467306425"/>
      <w:bookmarkStart w:id="405" w:name="_Toc520356176"/>
      <w:bookmarkStart w:id="406" w:name="_Ref467307090"/>
      <w:r>
        <w:rPr>
          <w:rFonts w:hint="eastAsia"/>
          <w:sz w:val="24"/>
        </w:rPr>
        <w:t>磋商文件、成交服务商的磋商响应文件及其澄清文件等，均为签订合同的依据。</w:t>
      </w:r>
    </w:p>
    <w:p w14:paraId="147E93D4" w14:textId="77777777" w:rsidR="00DB78BC" w:rsidRDefault="001E670C">
      <w:pPr>
        <w:pStyle w:val="3"/>
        <w:keepNext w:val="0"/>
        <w:keepLines w:val="0"/>
        <w:spacing w:before="200" w:line="360" w:lineRule="auto"/>
        <w:ind w:left="902" w:hanging="902"/>
        <w:rPr>
          <w:rFonts w:ascii="Times New Roman"/>
          <w:szCs w:val="24"/>
          <w:u w:val="none"/>
        </w:rPr>
      </w:pPr>
      <w:bookmarkStart w:id="407" w:name="_Toc438203868"/>
      <w:bookmarkStart w:id="408" w:name="_Toc155238619"/>
      <w:bookmarkStart w:id="409" w:name="_Toc529733200"/>
      <w:bookmarkStart w:id="410" w:name="_Toc133737809"/>
      <w:bookmarkStart w:id="411" w:name="_Toc133737898"/>
      <w:bookmarkStart w:id="412" w:name="_Toc277942497"/>
      <w:bookmarkStart w:id="413" w:name="_Toc67860235"/>
      <w:bookmarkStart w:id="414" w:name="_Toc277153122"/>
      <w:bookmarkStart w:id="415" w:name="_Toc427315047"/>
      <w:bookmarkStart w:id="416" w:name="_Toc133916682"/>
      <w:bookmarkStart w:id="417" w:name="_Toc87348146"/>
      <w:bookmarkEnd w:id="404"/>
      <w:bookmarkEnd w:id="405"/>
      <w:bookmarkEnd w:id="406"/>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7"/>
      <w:bookmarkEnd w:id="408"/>
      <w:bookmarkEnd w:id="409"/>
      <w:bookmarkEnd w:id="410"/>
      <w:bookmarkEnd w:id="411"/>
      <w:bookmarkEnd w:id="412"/>
      <w:bookmarkEnd w:id="413"/>
      <w:bookmarkEnd w:id="414"/>
      <w:bookmarkEnd w:id="415"/>
      <w:bookmarkEnd w:id="416"/>
      <w:bookmarkEnd w:id="417"/>
    </w:p>
    <w:p w14:paraId="56F9D9DF" w14:textId="77777777" w:rsidR="00DB78BC" w:rsidRDefault="001E670C">
      <w:pPr>
        <w:spacing w:line="360" w:lineRule="auto"/>
        <w:ind w:leftChars="100" w:left="210" w:firstLineChars="300" w:firstLine="720"/>
        <w:rPr>
          <w:sz w:val="24"/>
        </w:rPr>
      </w:pPr>
      <w:r>
        <w:rPr>
          <w:rFonts w:hint="eastAsia"/>
          <w:sz w:val="24"/>
        </w:rPr>
        <w:t>按合同要求进行递交。</w:t>
      </w:r>
    </w:p>
    <w:p w14:paraId="4A282025" w14:textId="77777777" w:rsidR="00DB78BC" w:rsidRDefault="001E670C">
      <w:pPr>
        <w:pStyle w:val="3"/>
        <w:keepNext w:val="0"/>
        <w:keepLines w:val="0"/>
        <w:spacing w:before="200" w:line="360" w:lineRule="auto"/>
        <w:ind w:left="902" w:hanging="902"/>
        <w:rPr>
          <w:rFonts w:ascii="Times New Roman"/>
          <w:szCs w:val="24"/>
          <w:u w:val="none"/>
        </w:rPr>
      </w:pPr>
      <w:bookmarkStart w:id="418" w:name="_Toc67860236"/>
      <w:bookmarkStart w:id="419" w:name="_Toc87348147"/>
      <w:bookmarkStart w:id="420" w:name="_Toc529733201"/>
      <w:r>
        <w:rPr>
          <w:rFonts w:ascii="Times New Roman"/>
          <w:szCs w:val="24"/>
          <w:u w:val="none"/>
        </w:rPr>
        <w:t>29</w:t>
      </w:r>
      <w:bookmarkStart w:id="421" w:name="_Toc507758468"/>
      <w:r>
        <w:rPr>
          <w:rFonts w:ascii="Times New Roman"/>
          <w:szCs w:val="24"/>
          <w:u w:val="none"/>
        </w:rPr>
        <w:t>.</w:t>
      </w:r>
      <w:r>
        <w:rPr>
          <w:rFonts w:ascii="Times New Roman"/>
          <w:szCs w:val="24"/>
          <w:u w:val="none"/>
        </w:rPr>
        <w:tab/>
      </w:r>
      <w:r>
        <w:rPr>
          <w:rFonts w:ascii="Times New Roman"/>
          <w:szCs w:val="24"/>
          <w:u w:val="none"/>
        </w:rPr>
        <w:t>质疑</w:t>
      </w:r>
      <w:bookmarkEnd w:id="418"/>
      <w:bookmarkEnd w:id="419"/>
      <w:bookmarkEnd w:id="420"/>
      <w:bookmarkEnd w:id="421"/>
    </w:p>
    <w:p w14:paraId="00660702" w14:textId="77777777" w:rsidR="00DB78BC" w:rsidRDefault="001E670C">
      <w:pPr>
        <w:pStyle w:val="a3"/>
        <w:spacing w:line="360" w:lineRule="auto"/>
        <w:ind w:left="840" w:hangingChars="350" w:hanging="840"/>
        <w:rPr>
          <w:rFonts w:hAnsi="宋体" w:cs="宋体"/>
          <w:szCs w:val="24"/>
        </w:rPr>
      </w:pPr>
      <w:r>
        <w:rPr>
          <w:rFonts w:ascii="Times New Roman"/>
          <w:szCs w:val="24"/>
        </w:rPr>
        <w:t>29.1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652789DA" w14:textId="77777777" w:rsidR="00DB78BC" w:rsidRDefault="001E670C">
      <w:pPr>
        <w:pStyle w:val="a3"/>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w:t>
      </w:r>
      <w:proofErr w:type="gramStart"/>
      <w:r>
        <w:rPr>
          <w:rFonts w:hAnsi="宋体" w:cs="宋体" w:hint="eastAsia"/>
          <w:szCs w:val="24"/>
        </w:rPr>
        <w:t>收到</w:t>
      </w:r>
      <w:r>
        <w:rPr>
          <w:rFonts w:hAnsi="宋体" w:cs="宋体"/>
          <w:szCs w:val="24"/>
        </w:rPr>
        <w:t>磋商</w:t>
      </w:r>
      <w:proofErr w:type="gramEnd"/>
      <w:r>
        <w:rPr>
          <w:rFonts w:hAnsi="宋体" w:cs="宋体"/>
          <w:szCs w:val="24"/>
        </w:rPr>
        <w:t>文件之日；</w:t>
      </w:r>
    </w:p>
    <w:p w14:paraId="38E05DE4" w14:textId="77777777" w:rsidR="00DB78BC" w:rsidRDefault="001E670C">
      <w:pPr>
        <w:pStyle w:val="a3"/>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127ED90F" w14:textId="77777777" w:rsidR="00DB78BC" w:rsidRDefault="001E670C">
      <w:pPr>
        <w:pStyle w:val="a3"/>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2759D723" w14:textId="77777777" w:rsidR="00DB78BC" w:rsidRDefault="001E670C">
      <w:pPr>
        <w:pStyle w:val="a3"/>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w:t>
      </w:r>
      <w:proofErr w:type="gramStart"/>
      <w:r>
        <w:rPr>
          <w:rFonts w:hAnsi="宋体" w:cs="宋体" w:hint="eastAsia"/>
          <w:szCs w:val="24"/>
        </w:rPr>
        <w:t>购买</w:t>
      </w:r>
      <w:r>
        <w:rPr>
          <w:rFonts w:hAnsi="宋体" w:cs="宋体"/>
          <w:szCs w:val="24"/>
        </w:rPr>
        <w:t>磋商</w:t>
      </w:r>
      <w:proofErr w:type="gramEnd"/>
      <w:r>
        <w:rPr>
          <w:rFonts w:hAnsi="宋体" w:cs="宋体"/>
          <w:szCs w:val="24"/>
        </w:rPr>
        <w:t>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3C9F2684" w14:textId="77777777" w:rsidR="00DB78BC" w:rsidRDefault="001E670C">
      <w:pPr>
        <w:pStyle w:val="a3"/>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w:t>
      </w:r>
      <w:proofErr w:type="gramStart"/>
      <w:r>
        <w:rPr>
          <w:rFonts w:hAnsi="宋体" w:cs="宋体" w:hint="eastAsia"/>
          <w:szCs w:val="24"/>
        </w:rPr>
        <w:t>函</w:t>
      </w:r>
      <w:r>
        <w:rPr>
          <w:rFonts w:hAnsi="宋体" w:cs="宋体"/>
          <w:szCs w:val="24"/>
        </w:rPr>
        <w:t>应当</w:t>
      </w:r>
      <w:proofErr w:type="gramEnd"/>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其授权委托书应当载明代理人的姓名或者名称、代理事项、具体权限、期限和相关事项</w:t>
      </w:r>
      <w:r>
        <w:rPr>
          <w:rFonts w:hAnsi="宋体" w:cs="宋体" w:hint="eastAsia"/>
          <w:szCs w:val="24"/>
        </w:rPr>
        <w:t>，</w:t>
      </w:r>
      <w:r>
        <w:rPr>
          <w:rFonts w:hAnsi="宋体" w:cs="宋体"/>
          <w:szCs w:val="24"/>
        </w:rPr>
        <w:lastRenderedPageBreak/>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409576C3" w14:textId="77777777" w:rsidR="00DB78BC" w:rsidRDefault="001E670C">
      <w:pPr>
        <w:pStyle w:val="a3"/>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w:t>
      </w:r>
      <w:proofErr w:type="gramStart"/>
      <w:r>
        <w:rPr>
          <w:rFonts w:hAnsi="宋体" w:cs="宋体"/>
          <w:szCs w:val="24"/>
        </w:rPr>
        <w:t>函应当</w:t>
      </w:r>
      <w:proofErr w:type="gramEnd"/>
      <w:r>
        <w:rPr>
          <w:rFonts w:hAnsi="宋体" w:cs="宋体"/>
          <w:szCs w:val="24"/>
        </w:rPr>
        <w:t>包括下列内容：</w:t>
      </w:r>
    </w:p>
    <w:p w14:paraId="40F9E464" w14:textId="77777777" w:rsidR="00DB78BC" w:rsidRDefault="001E670C">
      <w:pPr>
        <w:pStyle w:val="a3"/>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4DBBAA17" w14:textId="77777777" w:rsidR="00DB78BC" w:rsidRDefault="001E670C">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3379256C" w14:textId="77777777" w:rsidR="00DB78BC" w:rsidRDefault="001E670C">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499D7DBF" w14:textId="77777777" w:rsidR="00DB78BC" w:rsidRDefault="001E670C">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39EDD63D" w14:textId="77777777" w:rsidR="00DB78BC" w:rsidRDefault="001E670C">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7440B16E" w14:textId="77777777" w:rsidR="00DB78BC" w:rsidRDefault="001E670C">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70E3CFE7" w14:textId="77777777" w:rsidR="00DB78BC" w:rsidRDefault="001E670C">
      <w:pPr>
        <w:pStyle w:val="a3"/>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采购代理机构不得拒收质疑服务商在法定质疑期内发出的质疑函，应当在收到质疑函后2个工作日内</w:t>
      </w:r>
      <w:proofErr w:type="gramStart"/>
      <w:r>
        <w:rPr>
          <w:rFonts w:hAnsi="宋体" w:cs="宋体"/>
          <w:szCs w:val="24"/>
        </w:rPr>
        <w:t>作出</w:t>
      </w:r>
      <w:proofErr w:type="gramEnd"/>
      <w:r>
        <w:rPr>
          <w:rFonts w:hAnsi="宋体" w:cs="宋体"/>
          <w:szCs w:val="24"/>
        </w:rPr>
        <w:t>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6EABD65D" w14:textId="77777777" w:rsidR="00DB78BC" w:rsidRDefault="001E670C">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514B9AF4" w14:textId="77777777" w:rsidR="00DB78BC" w:rsidRDefault="001E670C">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5C847581" w14:textId="77777777" w:rsidR="00DB78BC" w:rsidRDefault="001E670C">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w:t>
      </w:r>
      <w:proofErr w:type="gramStart"/>
      <w:r>
        <w:rPr>
          <w:rFonts w:ascii="宋体" w:hAnsi="宋体" w:cs="宋体"/>
          <w:kern w:val="0"/>
          <w:sz w:val="24"/>
        </w:rPr>
        <w:t>商符合</w:t>
      </w:r>
      <w:proofErr w:type="gramEnd"/>
      <w:r>
        <w:rPr>
          <w:rFonts w:ascii="宋体" w:hAnsi="宋体" w:cs="宋体"/>
          <w:kern w:val="0"/>
          <w:sz w:val="24"/>
        </w:rPr>
        <w:t>法定数量时，可以从合格的成交候选人中另行确定成交服务商的，应当依法另行确定成交服务商；否则应当重新开展采购活动。</w:t>
      </w:r>
    </w:p>
    <w:p w14:paraId="609CC129" w14:textId="77777777" w:rsidR="00DB78BC" w:rsidRDefault="001E670C">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78AB1FED" w14:textId="77777777" w:rsidR="00DB78BC" w:rsidRDefault="00DB78BC">
      <w:pPr>
        <w:spacing w:line="360" w:lineRule="auto"/>
        <w:rPr>
          <w:sz w:val="24"/>
        </w:rPr>
        <w:sectPr w:rsidR="00DB78BC">
          <w:pgSz w:w="11907" w:h="16840"/>
          <w:pgMar w:top="1758" w:right="1701" w:bottom="1588" w:left="1259" w:header="851" w:footer="851" w:gutter="0"/>
          <w:cols w:space="720"/>
          <w:titlePg/>
          <w:docGrid w:linePitch="462"/>
        </w:sectPr>
      </w:pPr>
    </w:p>
    <w:p w14:paraId="57F4C5BA" w14:textId="77777777" w:rsidR="00DB78BC" w:rsidRDefault="001E670C">
      <w:pPr>
        <w:pStyle w:val="1"/>
        <w:keepNext w:val="0"/>
        <w:keepLines w:val="0"/>
        <w:rPr>
          <w:rFonts w:hAnsi="宋体"/>
          <w:color w:val="000000"/>
        </w:rPr>
      </w:pPr>
      <w:bookmarkStart w:id="422" w:name="_Toc87348148"/>
      <w:bookmarkStart w:id="423" w:name="OLE_LINK86"/>
      <w:bookmarkStart w:id="424" w:name="_Toc133737932"/>
      <w:bookmarkStart w:id="425" w:name="_Toc133916713"/>
      <w:bookmarkStart w:id="426" w:name="_Toc13373784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2"/>
    </w:p>
    <w:p w14:paraId="03C2D157" w14:textId="77777777" w:rsidR="00DB78BC" w:rsidRDefault="001E670C">
      <w:pPr>
        <w:ind w:left="1193" w:hanging="1193"/>
        <w:jc w:val="center"/>
        <w:rPr>
          <w:rFonts w:asciiTheme="minorEastAsia" w:eastAsiaTheme="minorEastAsia" w:hAnsiTheme="minorEastAsia"/>
          <w:b/>
          <w:bCs/>
          <w:color w:val="0D0D0D"/>
          <w:sz w:val="28"/>
          <w:szCs w:val="21"/>
        </w:rPr>
      </w:pPr>
      <w:bookmarkStart w:id="427" w:name="_Toc332809401"/>
      <w:r>
        <w:rPr>
          <w:rFonts w:asciiTheme="minorEastAsia" w:eastAsiaTheme="minorEastAsia" w:hAnsiTheme="minorEastAsia" w:hint="eastAsia"/>
          <w:b/>
          <w:bCs/>
          <w:color w:val="0D0D0D"/>
          <w:sz w:val="28"/>
          <w:szCs w:val="21"/>
        </w:rPr>
        <w:t>（服务类）</w:t>
      </w:r>
    </w:p>
    <w:p w14:paraId="63E59AA5" w14:textId="77777777" w:rsidR="00DB78BC" w:rsidRDefault="00DB78BC">
      <w:pPr>
        <w:ind w:left="1193" w:hanging="1193"/>
        <w:jc w:val="center"/>
        <w:rPr>
          <w:rFonts w:asciiTheme="minorEastAsia" w:eastAsiaTheme="minorEastAsia" w:hAnsiTheme="minorEastAsia"/>
          <w:b/>
          <w:bCs/>
          <w:color w:val="0D0D0D"/>
          <w:sz w:val="28"/>
          <w:szCs w:val="21"/>
        </w:rPr>
      </w:pPr>
    </w:p>
    <w:p w14:paraId="7A6A93F0" w14:textId="77777777" w:rsidR="00DB78BC" w:rsidRDefault="00DB78BC">
      <w:pPr>
        <w:ind w:left="1193" w:hanging="1193"/>
        <w:jc w:val="center"/>
        <w:rPr>
          <w:rFonts w:asciiTheme="minorEastAsia" w:eastAsiaTheme="minorEastAsia" w:hAnsiTheme="minorEastAsia"/>
          <w:b/>
          <w:bCs/>
          <w:color w:val="0D0D0D"/>
          <w:sz w:val="28"/>
          <w:szCs w:val="21"/>
        </w:rPr>
      </w:pPr>
    </w:p>
    <w:p w14:paraId="65BA62E2" w14:textId="77777777" w:rsidR="00DB78BC" w:rsidRDefault="001E670C">
      <w:pPr>
        <w:spacing w:line="480" w:lineRule="auto"/>
        <w:ind w:left="1"/>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中国人民大学</w:t>
      </w:r>
      <w:r>
        <w:rPr>
          <w:rFonts w:asciiTheme="minorEastAsia" w:eastAsiaTheme="minorEastAsia" w:hAnsiTheme="minorEastAsia"/>
          <w:b/>
          <w:bCs/>
          <w:color w:val="0D0D0D"/>
          <w:sz w:val="28"/>
          <w:szCs w:val="21"/>
        </w:rPr>
        <w:t>********</w:t>
      </w:r>
    </w:p>
    <w:p w14:paraId="3A706C51" w14:textId="77777777" w:rsidR="00DB78BC" w:rsidRDefault="001E670C">
      <w:pPr>
        <w:spacing w:line="480" w:lineRule="auto"/>
        <w:ind w:left="1"/>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项目合同</w:t>
      </w:r>
    </w:p>
    <w:p w14:paraId="05F82EB4" w14:textId="77777777" w:rsidR="00DB78BC" w:rsidRDefault="00DB78BC">
      <w:pPr>
        <w:spacing w:line="480" w:lineRule="auto"/>
        <w:ind w:left="1193" w:hanging="1193"/>
        <w:jc w:val="center"/>
        <w:rPr>
          <w:rFonts w:asciiTheme="minorEastAsia" w:eastAsiaTheme="minorEastAsia" w:hAnsiTheme="minorEastAsia"/>
          <w:b/>
          <w:bCs/>
          <w:color w:val="0D0D0D"/>
          <w:sz w:val="28"/>
          <w:szCs w:val="21"/>
        </w:rPr>
      </w:pPr>
    </w:p>
    <w:p w14:paraId="1D24699D" w14:textId="77777777" w:rsidR="00DB78BC" w:rsidRDefault="00DB78BC">
      <w:pPr>
        <w:ind w:left="1193" w:hanging="1193"/>
        <w:jc w:val="center"/>
        <w:rPr>
          <w:rFonts w:asciiTheme="minorEastAsia" w:eastAsiaTheme="minorEastAsia" w:hAnsiTheme="minorEastAsia"/>
          <w:b/>
          <w:bCs/>
          <w:color w:val="0D0D0D"/>
          <w:sz w:val="28"/>
          <w:szCs w:val="21"/>
        </w:rPr>
      </w:pPr>
    </w:p>
    <w:p w14:paraId="18F464AF" w14:textId="77777777" w:rsidR="00DB78BC" w:rsidRDefault="00DB78BC">
      <w:pPr>
        <w:ind w:left="1193" w:hanging="1193"/>
        <w:jc w:val="center"/>
        <w:rPr>
          <w:rFonts w:asciiTheme="minorEastAsia" w:eastAsiaTheme="minorEastAsia" w:hAnsiTheme="minorEastAsia"/>
          <w:b/>
          <w:bCs/>
          <w:color w:val="0D0D0D"/>
          <w:sz w:val="28"/>
          <w:szCs w:val="21"/>
        </w:rPr>
      </w:pPr>
    </w:p>
    <w:p w14:paraId="72C74D56" w14:textId="77777777" w:rsidR="00DB78BC" w:rsidRDefault="001E670C">
      <w:pPr>
        <w:ind w:left="1193" w:hanging="1193"/>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编号：</w:t>
      </w:r>
      <w:r>
        <w:rPr>
          <w:rFonts w:asciiTheme="minorEastAsia" w:eastAsiaTheme="minorEastAsia" w:hAnsiTheme="minorEastAsia"/>
          <w:b/>
          <w:bCs/>
          <w:color w:val="0D0D0D"/>
          <w:sz w:val="28"/>
          <w:szCs w:val="21"/>
        </w:rPr>
        <w:t>********</w:t>
      </w:r>
    </w:p>
    <w:p w14:paraId="62EECC2F" w14:textId="77777777" w:rsidR="00DB78BC" w:rsidRDefault="00DB78BC">
      <w:pPr>
        <w:spacing w:line="360" w:lineRule="auto"/>
        <w:jc w:val="center"/>
        <w:rPr>
          <w:rFonts w:asciiTheme="minorEastAsia" w:eastAsiaTheme="minorEastAsia" w:hAnsiTheme="minorEastAsia"/>
          <w:color w:val="0D0D0D"/>
          <w:sz w:val="28"/>
          <w:szCs w:val="21"/>
        </w:rPr>
      </w:pPr>
    </w:p>
    <w:p w14:paraId="7E1C0F4C" w14:textId="77777777" w:rsidR="00DB78BC" w:rsidRDefault="00DB78BC">
      <w:pPr>
        <w:spacing w:line="360" w:lineRule="auto"/>
        <w:rPr>
          <w:rFonts w:asciiTheme="minorEastAsia" w:eastAsiaTheme="minorEastAsia" w:hAnsiTheme="minorEastAsia"/>
          <w:color w:val="0D0D0D"/>
          <w:sz w:val="28"/>
          <w:szCs w:val="21"/>
        </w:rPr>
      </w:pPr>
    </w:p>
    <w:p w14:paraId="1583C9DA" w14:textId="77777777" w:rsidR="00DB78BC" w:rsidRDefault="00DB78BC">
      <w:pPr>
        <w:spacing w:line="360" w:lineRule="auto"/>
        <w:rPr>
          <w:rFonts w:asciiTheme="minorEastAsia" w:eastAsiaTheme="minorEastAsia" w:hAnsiTheme="minorEastAsia"/>
          <w:color w:val="0D0D0D"/>
          <w:sz w:val="28"/>
          <w:szCs w:val="21"/>
        </w:rPr>
      </w:pPr>
    </w:p>
    <w:p w14:paraId="7BE371C1" w14:textId="77777777" w:rsidR="00DB78BC" w:rsidRDefault="00DB78BC">
      <w:pPr>
        <w:spacing w:line="360" w:lineRule="auto"/>
        <w:rPr>
          <w:rFonts w:asciiTheme="minorEastAsia" w:eastAsiaTheme="minorEastAsia" w:hAnsiTheme="minorEastAsia"/>
          <w:color w:val="0D0D0D"/>
          <w:sz w:val="28"/>
          <w:szCs w:val="21"/>
        </w:rPr>
      </w:pPr>
    </w:p>
    <w:p w14:paraId="5F8FF6D7" w14:textId="77777777" w:rsidR="00DB78BC" w:rsidRDefault="00DB78BC">
      <w:pPr>
        <w:widowControl/>
        <w:rPr>
          <w:rFonts w:asciiTheme="minorEastAsia" w:eastAsiaTheme="minorEastAsia" w:hAnsiTheme="minorEastAsia"/>
          <w:color w:val="0D0D0D"/>
          <w:sz w:val="28"/>
          <w:szCs w:val="21"/>
        </w:rPr>
      </w:pPr>
    </w:p>
    <w:p w14:paraId="30FD8E84" w14:textId="77777777" w:rsidR="00DB78BC" w:rsidRDefault="001E670C">
      <w:pPr>
        <w:widowControl/>
        <w:jc w:val="center"/>
        <w:rPr>
          <w:rFonts w:asciiTheme="minorEastAsia" w:eastAsiaTheme="minorEastAsia" w:hAnsiTheme="minorEastAsia"/>
          <w:b/>
          <w:color w:val="0D0D0D"/>
          <w:sz w:val="28"/>
          <w:szCs w:val="21"/>
        </w:rPr>
      </w:pPr>
      <w:r>
        <w:rPr>
          <w:rFonts w:asciiTheme="minorEastAsia" w:eastAsiaTheme="minorEastAsia" w:hAnsiTheme="minorEastAsia" w:hint="eastAsia"/>
          <w:b/>
          <w:color w:val="0D0D0D"/>
          <w:sz w:val="28"/>
          <w:szCs w:val="21"/>
        </w:rPr>
        <w:t>甲方：中</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国</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人</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民</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大</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学</w:t>
      </w:r>
    </w:p>
    <w:p w14:paraId="0A5133D3" w14:textId="77777777" w:rsidR="00DB78BC" w:rsidRDefault="00DB78BC">
      <w:pPr>
        <w:widowControl/>
        <w:jc w:val="center"/>
        <w:rPr>
          <w:rFonts w:asciiTheme="minorEastAsia" w:eastAsiaTheme="minorEastAsia" w:hAnsiTheme="minorEastAsia"/>
          <w:b/>
          <w:color w:val="0D0D0D"/>
          <w:sz w:val="28"/>
          <w:szCs w:val="21"/>
        </w:rPr>
      </w:pPr>
    </w:p>
    <w:p w14:paraId="683DDF45" w14:textId="77777777" w:rsidR="00DB78BC" w:rsidRDefault="001E670C">
      <w:pPr>
        <w:widowControl/>
        <w:jc w:val="center"/>
        <w:rPr>
          <w:rFonts w:asciiTheme="minorEastAsia" w:eastAsiaTheme="minorEastAsia" w:hAnsiTheme="minorEastAsia"/>
          <w:b/>
          <w:color w:val="0D0D0D"/>
          <w:sz w:val="28"/>
          <w:szCs w:val="21"/>
        </w:rPr>
      </w:pPr>
      <w:r>
        <w:rPr>
          <w:rFonts w:asciiTheme="minorEastAsia" w:eastAsiaTheme="minorEastAsia" w:hAnsiTheme="minorEastAsia" w:hint="eastAsia"/>
          <w:b/>
          <w:color w:val="0D0D0D"/>
          <w:sz w:val="28"/>
          <w:szCs w:val="21"/>
        </w:rPr>
        <w:t>乙方：</w:t>
      </w:r>
      <w:r>
        <w:rPr>
          <w:rFonts w:asciiTheme="minorEastAsia" w:eastAsiaTheme="minorEastAsia" w:hAnsiTheme="minorEastAsia"/>
          <w:b/>
          <w:color w:val="0D0D0D"/>
          <w:sz w:val="28"/>
          <w:szCs w:val="21"/>
        </w:rPr>
        <w:t>**************</w:t>
      </w:r>
    </w:p>
    <w:p w14:paraId="28AB4E0F" w14:textId="77777777" w:rsidR="00DB78BC" w:rsidRDefault="00DB78BC">
      <w:pPr>
        <w:spacing w:line="360" w:lineRule="auto"/>
        <w:jc w:val="center"/>
        <w:rPr>
          <w:rFonts w:asciiTheme="minorEastAsia" w:eastAsiaTheme="minorEastAsia" w:hAnsiTheme="minorEastAsia"/>
          <w:color w:val="0D0D0D"/>
          <w:sz w:val="28"/>
          <w:szCs w:val="21"/>
        </w:rPr>
      </w:pPr>
    </w:p>
    <w:p w14:paraId="4EDE4FD1" w14:textId="77777777" w:rsidR="00DB78BC" w:rsidRDefault="00DB78BC">
      <w:pPr>
        <w:spacing w:line="360" w:lineRule="auto"/>
        <w:jc w:val="center"/>
        <w:rPr>
          <w:rFonts w:asciiTheme="minorEastAsia" w:eastAsiaTheme="minorEastAsia" w:hAnsiTheme="minorEastAsia"/>
          <w:color w:val="0D0D0D"/>
          <w:sz w:val="28"/>
          <w:szCs w:val="21"/>
        </w:rPr>
      </w:pPr>
    </w:p>
    <w:p w14:paraId="41A8F1DF" w14:textId="77777777" w:rsidR="00DB78BC" w:rsidRDefault="00DB78BC">
      <w:pPr>
        <w:widowControl/>
        <w:jc w:val="left"/>
        <w:rPr>
          <w:rFonts w:asciiTheme="minorEastAsia" w:eastAsiaTheme="minorEastAsia" w:hAnsiTheme="minorEastAsia"/>
          <w:color w:val="0D0D0D"/>
          <w:sz w:val="28"/>
          <w:szCs w:val="21"/>
        </w:rPr>
      </w:pPr>
    </w:p>
    <w:p w14:paraId="0953D5E7" w14:textId="77777777" w:rsidR="00DB78BC" w:rsidRDefault="001E670C">
      <w:pPr>
        <w:widowControl/>
        <w:jc w:val="center"/>
        <w:rPr>
          <w:rFonts w:asciiTheme="minorEastAsia" w:eastAsiaTheme="minorEastAsia" w:hAnsiTheme="minorEastAsia"/>
          <w:color w:val="0D0D0D"/>
          <w:szCs w:val="21"/>
        </w:rPr>
      </w:pP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年</w:t>
      </w: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月</w:t>
      </w: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日</w:t>
      </w:r>
      <w:r>
        <w:rPr>
          <w:rFonts w:asciiTheme="minorEastAsia" w:eastAsiaTheme="minorEastAsia" w:hAnsiTheme="minorEastAsia"/>
          <w:b/>
          <w:color w:val="0D0D0D"/>
          <w:szCs w:val="21"/>
        </w:rPr>
        <w:br w:type="page"/>
      </w:r>
    </w:p>
    <w:p w14:paraId="7041A2E2" w14:textId="77777777" w:rsidR="00DB78BC" w:rsidRDefault="001E670C">
      <w:pPr>
        <w:spacing w:line="360" w:lineRule="auto"/>
        <w:ind w:firstLineChars="200" w:firstLine="440"/>
        <w:rPr>
          <w:rFonts w:asciiTheme="minorEastAsia" w:eastAsiaTheme="minorEastAsia" w:hAnsiTheme="minorEastAsia"/>
          <w:color w:val="0D0D0D"/>
          <w:sz w:val="22"/>
          <w:szCs w:val="22"/>
        </w:rPr>
      </w:pPr>
      <w:bookmarkStart w:id="428" w:name="_Hlk22587919"/>
      <w:r>
        <w:rPr>
          <w:rFonts w:asciiTheme="minorEastAsia" w:eastAsiaTheme="minorEastAsia" w:hAnsiTheme="minorEastAsia" w:hint="eastAsia"/>
          <w:color w:val="0D0D0D"/>
          <w:sz w:val="22"/>
          <w:szCs w:val="22"/>
        </w:rPr>
        <w:lastRenderedPageBreak/>
        <w:t>甲方：中国人民大学</w:t>
      </w:r>
    </w:p>
    <w:p w14:paraId="2112992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住所地：北京市海淀区中关村大街</w:t>
      </w:r>
      <w:r>
        <w:rPr>
          <w:rFonts w:asciiTheme="minorEastAsia" w:eastAsiaTheme="minorEastAsia" w:hAnsiTheme="minorEastAsia"/>
          <w:color w:val="0D0D0D"/>
          <w:sz w:val="22"/>
          <w:szCs w:val="22"/>
        </w:rPr>
        <w:t>59号</w:t>
      </w:r>
    </w:p>
    <w:p w14:paraId="61898FE1"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w:t>
      </w:r>
    </w:p>
    <w:p w14:paraId="7561A57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住所地：</w:t>
      </w:r>
      <w:r>
        <w:rPr>
          <w:rFonts w:asciiTheme="minorEastAsia" w:eastAsiaTheme="minorEastAsia" w:hAnsiTheme="minorEastAsia"/>
          <w:color w:val="0D0D0D"/>
          <w:sz w:val="22"/>
          <w:szCs w:val="22"/>
        </w:rPr>
        <w:t xml:space="preserve"> </w:t>
      </w:r>
    </w:p>
    <w:bookmarkEnd w:id="428"/>
    <w:p w14:paraId="3E15DAAA"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本合同于</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年</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月</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日由中国人民大学（以下简称“甲方”）为一方和</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（以下简称“乙方”）为另一方在北京市海淀区按下述条款和条件签署。</w:t>
      </w:r>
    </w:p>
    <w:p w14:paraId="67727F27"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鉴于甲方为获得以下外包服务，即（服务内容和服务成果）而购置，并接受了乙方以总金额（人民币：（大写）</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整，¥</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）（以下简称“合同总金额”）提供上述工作内容服务的投标。</w:t>
      </w:r>
    </w:p>
    <w:p w14:paraId="2E84DB61"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本合同在此声明如下：</w:t>
      </w:r>
    </w:p>
    <w:p w14:paraId="39E0D46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本合同中的词语和术语的含义与合同条款中定义的相同。</w:t>
      </w:r>
    </w:p>
    <w:p w14:paraId="01416E2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下述文件是本合同的一部分，并与本合同具有同等法律效力：</w:t>
      </w:r>
    </w:p>
    <w:p w14:paraId="462B95E0"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附件一：投标报价表</w:t>
      </w:r>
    </w:p>
    <w:p w14:paraId="112185B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附件二：招标文件（包括澄清文件）</w:t>
      </w:r>
    </w:p>
    <w:p w14:paraId="4E12E25E"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附件三：投标文件及其全部附件</w:t>
      </w:r>
    </w:p>
    <w:p w14:paraId="45830EC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附件四：中标通知书</w:t>
      </w:r>
    </w:p>
    <w:p w14:paraId="4FDAF84E"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附件五：补充方案（如有）</w:t>
      </w:r>
    </w:p>
    <w:p w14:paraId="1E74A686" w14:textId="77777777" w:rsidR="00DB78BC" w:rsidRDefault="001E670C">
      <w:pPr>
        <w:spacing w:line="360" w:lineRule="auto"/>
        <w:ind w:firstLineChars="200" w:firstLine="440"/>
        <w:rPr>
          <w:color w:val="0D0D0D"/>
          <w:sz w:val="22"/>
          <w:szCs w:val="22"/>
        </w:rPr>
      </w:pPr>
      <w:r>
        <w:rPr>
          <w:rFonts w:asciiTheme="minorEastAsia" w:eastAsiaTheme="minorEastAsia" w:hAnsiTheme="minorEastAsia"/>
          <w:color w:val="0D0D0D"/>
          <w:sz w:val="22"/>
          <w:szCs w:val="22"/>
        </w:rPr>
        <w:t>上述文件的解释顺序为：合同条款、投标报价表（</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一）、中标通知书（附件四）、招标文件（</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二）和投标文件（</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三）。本合同条款与招标文件、投标文件等形成合同的其他有关文件作为合同组成部分互为补充和解释，如有不清或相互矛盾、不一致之处，按照对于甲方更为有利的规定执行。</w:t>
      </w:r>
    </w:p>
    <w:p w14:paraId="7C252284"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甲方将按照本合同规定向乙方支付合同价款，乙方在此保证全部按照合同的规定向甲方提供</w:t>
      </w:r>
      <w:r>
        <w:rPr>
          <w:rFonts w:asciiTheme="minorEastAsia" w:eastAsiaTheme="minorEastAsia" w:hAnsiTheme="minorEastAsia" w:hint="eastAsia"/>
          <w:color w:val="0D0D0D"/>
          <w:sz w:val="22"/>
          <w:szCs w:val="22"/>
        </w:rPr>
        <w:t>约定的服务，该服务已达到甲方要求，并在满足甲方要求的基础上提升服务的品质。</w:t>
      </w:r>
      <w:r>
        <w:rPr>
          <w:rFonts w:asciiTheme="minorEastAsia" w:eastAsiaTheme="minorEastAsia" w:hAnsiTheme="minorEastAsia"/>
          <w:color w:val="0D0D0D"/>
          <w:sz w:val="22"/>
          <w:szCs w:val="22"/>
        </w:rPr>
        <w:t xml:space="preserve"> </w:t>
      </w:r>
    </w:p>
    <w:p w14:paraId="37AA18DD" w14:textId="77777777" w:rsidR="00DB78BC" w:rsidRDefault="00DB78BC">
      <w:pPr>
        <w:spacing w:line="360" w:lineRule="auto"/>
        <w:ind w:firstLineChars="200" w:firstLine="440"/>
        <w:rPr>
          <w:rFonts w:asciiTheme="minorEastAsia" w:eastAsiaTheme="minorEastAsia" w:hAnsiTheme="minorEastAsia"/>
          <w:color w:val="0D0D0D"/>
          <w:sz w:val="22"/>
          <w:szCs w:val="22"/>
        </w:rPr>
      </w:pPr>
    </w:p>
    <w:p w14:paraId="1388BA51" w14:textId="77777777" w:rsidR="00DB78BC" w:rsidRDefault="00DB78BC">
      <w:pPr>
        <w:spacing w:line="360" w:lineRule="auto"/>
        <w:ind w:firstLineChars="200" w:firstLine="440"/>
        <w:rPr>
          <w:rFonts w:asciiTheme="minorEastAsia" w:eastAsiaTheme="minorEastAsia" w:hAnsiTheme="minorEastAsia"/>
          <w:color w:val="0D0D0D"/>
          <w:sz w:val="22"/>
          <w:szCs w:val="22"/>
        </w:rPr>
      </w:pPr>
    </w:p>
    <w:p w14:paraId="2B3E42E1" w14:textId="77777777" w:rsidR="00DB78BC" w:rsidRDefault="00DB78BC">
      <w:pPr>
        <w:spacing w:line="360" w:lineRule="auto"/>
        <w:ind w:firstLineChars="200" w:firstLine="440"/>
        <w:rPr>
          <w:rFonts w:asciiTheme="minorEastAsia" w:eastAsiaTheme="minorEastAsia" w:hAnsiTheme="minorEastAsia"/>
          <w:color w:val="0D0D0D"/>
          <w:sz w:val="22"/>
          <w:szCs w:val="22"/>
        </w:rPr>
        <w:sectPr w:rsidR="00DB78BC">
          <w:footerReference w:type="default" r:id="rId15"/>
          <w:pgSz w:w="11907" w:h="16840"/>
          <w:pgMar w:top="1246" w:right="1797" w:bottom="833" w:left="1797" w:header="851" w:footer="379" w:gutter="0"/>
          <w:cols w:space="425"/>
          <w:docGrid w:linePitch="326"/>
        </w:sectPr>
      </w:pPr>
    </w:p>
    <w:p w14:paraId="0E9877CD" w14:textId="77777777" w:rsidR="00DB78BC" w:rsidRDefault="001E670C">
      <w:pPr>
        <w:spacing w:line="360" w:lineRule="auto"/>
        <w:ind w:firstLineChars="200" w:firstLine="442"/>
        <w:rPr>
          <w:rFonts w:asciiTheme="minorEastAsia" w:eastAsiaTheme="minorEastAsia" w:hAnsiTheme="minorEastAsia"/>
          <w:color w:val="0D0D0D"/>
          <w:sz w:val="22"/>
          <w:szCs w:val="22"/>
        </w:rPr>
      </w:pPr>
      <w:bookmarkStart w:id="429" w:name="_Toc73427818"/>
      <w:bookmarkStart w:id="430" w:name="_Toc329766490"/>
      <w:bookmarkStart w:id="431" w:name="_Toc329765629"/>
      <w:r>
        <w:rPr>
          <w:rFonts w:asciiTheme="minorEastAsia" w:eastAsiaTheme="minorEastAsia" w:hAnsiTheme="minorEastAsia"/>
          <w:b/>
          <w:color w:val="0D0D0D"/>
          <w:sz w:val="22"/>
          <w:szCs w:val="22"/>
        </w:rPr>
        <w:lastRenderedPageBreak/>
        <w:t>1．</w:t>
      </w:r>
      <w:r>
        <w:rPr>
          <w:rFonts w:asciiTheme="minorEastAsia" w:eastAsiaTheme="minorEastAsia" w:hAnsiTheme="minorEastAsia" w:hint="eastAsia"/>
          <w:b/>
          <w:color w:val="0D0D0D"/>
          <w:sz w:val="22"/>
          <w:szCs w:val="22"/>
        </w:rPr>
        <w:t>定义</w:t>
      </w:r>
      <w:bookmarkEnd w:id="429"/>
      <w:bookmarkEnd w:id="430"/>
      <w:bookmarkEnd w:id="431"/>
    </w:p>
    <w:p w14:paraId="0A38A095"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本合同下列术语应解释为：</w:t>
      </w:r>
    </w:p>
    <w:p w14:paraId="397534F1"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1）“合同”系指买卖双方签署的买卖双方所达成的协议，包括所有的附件、附录和上述文件所提到的构成合同的所有文件。</w:t>
      </w:r>
    </w:p>
    <w:p w14:paraId="607CDFF5"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2）“合同价”系指根据本合同规定乙方在正确地完全履行合同义务后甲方应支付给乙方的价格。</w:t>
      </w:r>
    </w:p>
    <w:p w14:paraId="31A8B51D"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3）“服务”系指根据本合同规定乙方承担与供货有关的全部服务内容，包括：服务范围、服务工作、服务效果和服务时长等合同中规定乙方应承担的其它服务义务。</w:t>
      </w:r>
    </w:p>
    <w:p w14:paraId="3038DDB9"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4）“合同条款”系指本合同条款。</w:t>
      </w:r>
    </w:p>
    <w:p w14:paraId="109EC0ED"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5）“甲方”系指中国人民大学。</w:t>
      </w:r>
    </w:p>
    <w:p w14:paraId="355BF8D9"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6）“乙方”系指【填写乙方全称】。</w:t>
      </w:r>
    </w:p>
    <w:p w14:paraId="246671E1"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7）</w:t>
      </w:r>
      <w:r>
        <w:rPr>
          <w:rFonts w:asciiTheme="minorEastAsia" w:eastAsiaTheme="minorEastAsia" w:hAnsiTheme="minorEastAsia" w:hint="eastAsia"/>
          <w:color w:val="0D0D0D"/>
          <w:sz w:val="22"/>
          <w:szCs w:val="22"/>
        </w:rPr>
        <w:t>“天”指日历天数。</w:t>
      </w:r>
    </w:p>
    <w:p w14:paraId="092B7E70" w14:textId="77777777" w:rsidR="00DB78BC" w:rsidRDefault="001E670C">
      <w:pPr>
        <w:spacing w:line="360" w:lineRule="auto"/>
        <w:ind w:firstLineChars="200" w:firstLine="442"/>
        <w:rPr>
          <w:rFonts w:asciiTheme="minorEastAsia" w:eastAsiaTheme="minorEastAsia" w:hAnsiTheme="minorEastAsia"/>
          <w:color w:val="0D0D0D"/>
          <w:sz w:val="22"/>
          <w:szCs w:val="22"/>
        </w:rPr>
      </w:pPr>
      <w:bookmarkStart w:id="432" w:name="_Toc73427819"/>
      <w:bookmarkStart w:id="433" w:name="_Toc329766491"/>
      <w:bookmarkStart w:id="434" w:name="_Toc329765630"/>
      <w:r>
        <w:rPr>
          <w:rFonts w:asciiTheme="minorEastAsia" w:eastAsiaTheme="minorEastAsia" w:hAnsiTheme="minorEastAsia"/>
          <w:b/>
          <w:color w:val="0D0D0D"/>
          <w:sz w:val="22"/>
          <w:szCs w:val="22"/>
        </w:rPr>
        <w:t>2．</w:t>
      </w:r>
      <w:bookmarkStart w:id="435" w:name="_Toc329765632"/>
      <w:bookmarkStart w:id="436" w:name="_Toc73427821"/>
      <w:bookmarkStart w:id="437" w:name="_Toc329766493"/>
      <w:bookmarkEnd w:id="432"/>
      <w:bookmarkEnd w:id="433"/>
      <w:bookmarkEnd w:id="434"/>
      <w:r>
        <w:rPr>
          <w:rFonts w:asciiTheme="minorEastAsia" w:eastAsiaTheme="minorEastAsia" w:hAnsiTheme="minorEastAsia" w:hint="eastAsia"/>
          <w:b/>
          <w:color w:val="0D0D0D"/>
          <w:sz w:val="22"/>
          <w:szCs w:val="22"/>
        </w:rPr>
        <w:t>标准</w:t>
      </w:r>
      <w:bookmarkEnd w:id="435"/>
      <w:bookmarkEnd w:id="436"/>
      <w:bookmarkEnd w:id="437"/>
    </w:p>
    <w:p w14:paraId="649E3CEB"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2.1 </w:t>
      </w:r>
      <w:r>
        <w:rPr>
          <w:rFonts w:asciiTheme="minorEastAsia" w:eastAsiaTheme="minorEastAsia" w:hAnsiTheme="minorEastAsia" w:hint="eastAsia"/>
          <w:color w:val="0D0D0D"/>
          <w:sz w:val="22"/>
          <w:szCs w:val="22"/>
        </w:rPr>
        <w:t>本合同（所）提供的全部服务内容应符合招标文件的相关规定。</w:t>
      </w:r>
    </w:p>
    <w:p w14:paraId="2593DFFC"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2.2 </w:t>
      </w:r>
      <w:r>
        <w:rPr>
          <w:rFonts w:asciiTheme="minorEastAsia" w:eastAsiaTheme="minorEastAsia" w:hAnsiTheme="minorEastAsia" w:hint="eastAsia"/>
          <w:color w:val="0D0D0D"/>
          <w:sz w:val="22"/>
          <w:szCs w:val="22"/>
        </w:rPr>
        <w:t>计量单位均采用中华人民共和国法定计量单位。</w:t>
      </w:r>
    </w:p>
    <w:p w14:paraId="35048D81" w14:textId="77777777" w:rsidR="00DB78BC" w:rsidRDefault="001E670C">
      <w:pPr>
        <w:spacing w:line="360" w:lineRule="auto"/>
        <w:ind w:firstLineChars="200" w:firstLine="442"/>
        <w:rPr>
          <w:rFonts w:asciiTheme="minorEastAsia" w:eastAsiaTheme="minorEastAsia" w:hAnsiTheme="minorEastAsia"/>
          <w:b/>
          <w:bCs/>
          <w:color w:val="0D0D0D"/>
          <w:sz w:val="22"/>
          <w:szCs w:val="22"/>
        </w:rPr>
      </w:pPr>
      <w:bookmarkStart w:id="438" w:name="_Toc329765633"/>
      <w:bookmarkStart w:id="439" w:name="_Toc329766494"/>
      <w:bookmarkStart w:id="440" w:name="_Toc73427822"/>
      <w:r>
        <w:rPr>
          <w:rFonts w:asciiTheme="minorEastAsia" w:eastAsiaTheme="minorEastAsia" w:hAnsiTheme="minorEastAsia"/>
          <w:b/>
          <w:color w:val="0D0D0D"/>
          <w:sz w:val="22"/>
          <w:szCs w:val="22"/>
        </w:rPr>
        <w:t>3．</w:t>
      </w:r>
      <w:bookmarkEnd w:id="438"/>
      <w:bookmarkEnd w:id="439"/>
      <w:bookmarkEnd w:id="440"/>
      <w:r>
        <w:rPr>
          <w:rFonts w:asciiTheme="minorEastAsia" w:eastAsiaTheme="minorEastAsia" w:hAnsiTheme="minorEastAsia" w:hint="eastAsia"/>
          <w:b/>
          <w:color w:val="0D0D0D"/>
          <w:sz w:val="22"/>
          <w:szCs w:val="22"/>
        </w:rPr>
        <w:t>知识产权</w:t>
      </w:r>
    </w:p>
    <w:p w14:paraId="0AB5683B"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乙方应保证，甲方在中华人民共和国使用该服务的任何一部分时，免受第三方提出的侵犯其专利权、商标权或著作权等知识产权方面的起诉。</w:t>
      </w:r>
    </w:p>
    <w:p w14:paraId="6C6C5528" w14:textId="77777777" w:rsidR="00DB78BC" w:rsidRDefault="001E670C">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4</w:t>
      </w:r>
      <w:r>
        <w:rPr>
          <w:rFonts w:asciiTheme="minorEastAsia" w:eastAsiaTheme="minorEastAsia" w:hAnsiTheme="minorEastAsia" w:hint="eastAsia"/>
          <w:b/>
          <w:color w:val="0D0D0D"/>
          <w:sz w:val="22"/>
          <w:szCs w:val="22"/>
        </w:rPr>
        <w:t>．服务报价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
        <w:gridCol w:w="2594"/>
        <w:gridCol w:w="1179"/>
        <w:gridCol w:w="2194"/>
        <w:gridCol w:w="2273"/>
      </w:tblGrid>
      <w:tr w:rsidR="00DB78BC" w14:paraId="69036F0B" w14:textId="77777777">
        <w:trPr>
          <w:trHeight w:val="662"/>
        </w:trPr>
        <w:tc>
          <w:tcPr>
            <w:tcW w:w="400" w:type="pct"/>
            <w:vAlign w:val="center"/>
          </w:tcPr>
          <w:p w14:paraId="130BC271" w14:textId="77777777" w:rsidR="00DB78BC" w:rsidRDefault="001E670C">
            <w:pPr>
              <w:spacing w:line="360" w:lineRule="auto"/>
              <w:jc w:val="cente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w:t>
            </w:r>
          </w:p>
          <w:p w14:paraId="452F1389" w14:textId="77777777" w:rsidR="00DB78BC" w:rsidRDefault="001E670C">
            <w:pPr>
              <w:spacing w:line="360" w:lineRule="auto"/>
              <w:jc w:val="cente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内容</w:t>
            </w:r>
          </w:p>
        </w:tc>
        <w:tc>
          <w:tcPr>
            <w:tcW w:w="1448" w:type="pct"/>
            <w:vAlign w:val="center"/>
          </w:tcPr>
          <w:p w14:paraId="3A0D483C" w14:textId="77777777" w:rsidR="00DB78BC" w:rsidRDefault="001E670C">
            <w:pPr>
              <w:spacing w:line="360" w:lineRule="auto"/>
              <w:ind w:firstLineChars="100" w:firstLine="22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服务总价（人民币</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元）</w:t>
            </w:r>
          </w:p>
        </w:tc>
        <w:tc>
          <w:tcPr>
            <w:tcW w:w="658" w:type="pct"/>
            <w:vAlign w:val="center"/>
          </w:tcPr>
          <w:p w14:paraId="2A98FAFE"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交付</w:t>
            </w:r>
          </w:p>
          <w:p w14:paraId="49E1A9E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时间</w:t>
            </w:r>
          </w:p>
        </w:tc>
        <w:tc>
          <w:tcPr>
            <w:tcW w:w="1225" w:type="pct"/>
            <w:vAlign w:val="center"/>
          </w:tcPr>
          <w:p w14:paraId="713FF5A1" w14:textId="77777777" w:rsidR="00DB78BC" w:rsidRDefault="001E670C">
            <w:pPr>
              <w:spacing w:line="360" w:lineRule="auto"/>
              <w:ind w:firstLineChars="300" w:firstLine="66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服务承诺</w:t>
            </w:r>
          </w:p>
        </w:tc>
        <w:tc>
          <w:tcPr>
            <w:tcW w:w="1269" w:type="pct"/>
            <w:vAlign w:val="center"/>
          </w:tcPr>
          <w:p w14:paraId="3DBF2536" w14:textId="77777777" w:rsidR="00DB78BC" w:rsidRDefault="001E670C">
            <w:pPr>
              <w:spacing w:line="360" w:lineRule="auto"/>
              <w:ind w:firstLineChars="400" w:firstLine="88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备注</w:t>
            </w:r>
          </w:p>
        </w:tc>
      </w:tr>
      <w:tr w:rsidR="00DB78BC" w14:paraId="558DCF9F" w14:textId="77777777">
        <w:trPr>
          <w:cantSplit/>
          <w:trHeight w:val="1048"/>
        </w:trPr>
        <w:tc>
          <w:tcPr>
            <w:tcW w:w="400" w:type="pct"/>
            <w:vAlign w:val="center"/>
          </w:tcPr>
          <w:p w14:paraId="43C7DE73" w14:textId="77777777" w:rsidR="00DB78BC" w:rsidRDefault="00DB78BC">
            <w:pPr>
              <w:spacing w:line="360" w:lineRule="auto"/>
              <w:ind w:firstLineChars="200" w:firstLine="440"/>
              <w:rPr>
                <w:rFonts w:asciiTheme="minorEastAsia" w:eastAsiaTheme="minorEastAsia" w:hAnsiTheme="minorEastAsia"/>
                <w:color w:val="0D0D0D"/>
                <w:sz w:val="22"/>
                <w:szCs w:val="22"/>
              </w:rPr>
            </w:pPr>
          </w:p>
        </w:tc>
        <w:tc>
          <w:tcPr>
            <w:tcW w:w="1448" w:type="pct"/>
            <w:vAlign w:val="center"/>
          </w:tcPr>
          <w:p w14:paraId="65ADB95E" w14:textId="77777777" w:rsidR="00DB78BC" w:rsidRDefault="00DB78BC">
            <w:pPr>
              <w:spacing w:line="360" w:lineRule="auto"/>
              <w:ind w:firstLineChars="200" w:firstLine="440"/>
              <w:rPr>
                <w:rFonts w:asciiTheme="minorEastAsia" w:eastAsiaTheme="minorEastAsia" w:hAnsiTheme="minorEastAsia"/>
                <w:color w:val="0D0D0D"/>
                <w:sz w:val="22"/>
                <w:szCs w:val="22"/>
              </w:rPr>
            </w:pPr>
          </w:p>
        </w:tc>
        <w:tc>
          <w:tcPr>
            <w:tcW w:w="658" w:type="pct"/>
            <w:vAlign w:val="center"/>
          </w:tcPr>
          <w:p w14:paraId="54AD31F3" w14:textId="77777777" w:rsidR="00DB78BC" w:rsidRDefault="00DB78BC">
            <w:pPr>
              <w:spacing w:line="360" w:lineRule="auto"/>
              <w:ind w:firstLineChars="200" w:firstLine="440"/>
              <w:rPr>
                <w:rFonts w:asciiTheme="minorEastAsia" w:eastAsiaTheme="minorEastAsia" w:hAnsiTheme="minorEastAsia"/>
                <w:color w:val="0D0D0D"/>
                <w:sz w:val="22"/>
                <w:szCs w:val="22"/>
              </w:rPr>
            </w:pPr>
          </w:p>
        </w:tc>
        <w:tc>
          <w:tcPr>
            <w:tcW w:w="1225" w:type="pct"/>
            <w:vAlign w:val="center"/>
          </w:tcPr>
          <w:p w14:paraId="13621936" w14:textId="77777777" w:rsidR="00DB78BC" w:rsidRDefault="00DB78BC">
            <w:pPr>
              <w:spacing w:line="360" w:lineRule="auto"/>
              <w:ind w:firstLineChars="200" w:firstLine="440"/>
              <w:rPr>
                <w:rFonts w:asciiTheme="minorEastAsia" w:eastAsiaTheme="minorEastAsia" w:hAnsiTheme="minorEastAsia"/>
                <w:color w:val="0D0D0D"/>
                <w:sz w:val="22"/>
                <w:szCs w:val="22"/>
              </w:rPr>
            </w:pPr>
          </w:p>
        </w:tc>
        <w:tc>
          <w:tcPr>
            <w:tcW w:w="1269" w:type="pct"/>
            <w:vAlign w:val="center"/>
          </w:tcPr>
          <w:p w14:paraId="356DEF9B" w14:textId="77777777" w:rsidR="00DB78BC" w:rsidRDefault="00DB78BC">
            <w:pPr>
              <w:spacing w:line="360" w:lineRule="auto"/>
              <w:ind w:firstLineChars="200" w:firstLine="440"/>
              <w:rPr>
                <w:rFonts w:asciiTheme="minorEastAsia" w:eastAsiaTheme="minorEastAsia" w:hAnsiTheme="minorEastAsia"/>
                <w:color w:val="0D0D0D"/>
                <w:sz w:val="22"/>
                <w:szCs w:val="22"/>
              </w:rPr>
            </w:pPr>
          </w:p>
        </w:tc>
      </w:tr>
    </w:tbl>
    <w:p w14:paraId="3C62D716" w14:textId="77777777" w:rsidR="00DB78BC" w:rsidRDefault="001E670C">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5．</w:t>
      </w:r>
      <w:r>
        <w:rPr>
          <w:rFonts w:asciiTheme="minorEastAsia" w:eastAsiaTheme="minorEastAsia" w:hAnsiTheme="minorEastAsia" w:hint="eastAsia"/>
          <w:b/>
          <w:color w:val="0D0D0D"/>
          <w:sz w:val="22"/>
          <w:szCs w:val="22"/>
        </w:rPr>
        <w:t>服务工作内容与要求</w:t>
      </w:r>
    </w:p>
    <w:p w14:paraId="36E2360B" w14:textId="77777777" w:rsidR="00DB78BC" w:rsidRDefault="001E670C">
      <w:pPr>
        <w:spacing w:line="360" w:lineRule="auto"/>
        <w:ind w:firstLineChars="200" w:firstLine="442"/>
        <w:rPr>
          <w:rFonts w:asciiTheme="minorEastAsia" w:eastAsiaTheme="minorEastAsia" w:hAnsiTheme="minorEastAsia"/>
          <w:b/>
          <w:i/>
          <w:color w:val="FF0000"/>
          <w:sz w:val="22"/>
          <w:szCs w:val="22"/>
        </w:rPr>
      </w:pPr>
      <w:r>
        <w:rPr>
          <w:rFonts w:asciiTheme="minorEastAsia" w:eastAsiaTheme="minorEastAsia" w:hAnsiTheme="minorEastAsia" w:hint="eastAsia"/>
          <w:b/>
          <w:i/>
          <w:color w:val="FF0000"/>
          <w:sz w:val="22"/>
          <w:szCs w:val="22"/>
        </w:rPr>
        <w:t>（请按照投标文件相关内容填写。）请务必填写</w:t>
      </w:r>
    </w:p>
    <w:p w14:paraId="1F400FAD" w14:textId="77777777" w:rsidR="00DB78BC" w:rsidRDefault="001E670C">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6．</w:t>
      </w:r>
      <w:r>
        <w:rPr>
          <w:rFonts w:asciiTheme="minorEastAsia" w:eastAsiaTheme="minorEastAsia" w:hAnsiTheme="minorEastAsia" w:hint="eastAsia"/>
          <w:b/>
          <w:color w:val="0D0D0D"/>
          <w:sz w:val="22"/>
          <w:szCs w:val="22"/>
        </w:rPr>
        <w:t>服务产品交付时间</w:t>
      </w:r>
    </w:p>
    <w:p w14:paraId="77A624DB"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6.1 </w:t>
      </w:r>
      <w:r>
        <w:rPr>
          <w:rFonts w:asciiTheme="minorEastAsia" w:eastAsiaTheme="minorEastAsia" w:hAnsiTheme="minorEastAsia" w:hint="eastAsia"/>
          <w:color w:val="0D0D0D"/>
          <w:sz w:val="22"/>
          <w:szCs w:val="22"/>
        </w:rPr>
        <w:t>交付时间请按照投标文件相关内容填写。</w:t>
      </w:r>
    </w:p>
    <w:p w14:paraId="3BE0CA90"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6.2 </w:t>
      </w:r>
      <w:r>
        <w:rPr>
          <w:rFonts w:asciiTheme="minorEastAsia" w:eastAsiaTheme="minorEastAsia" w:hAnsiTheme="minorEastAsia" w:hint="eastAsia"/>
          <w:color w:val="0D0D0D"/>
          <w:sz w:val="22"/>
          <w:szCs w:val="22"/>
        </w:rPr>
        <w:t>若因</w:t>
      </w:r>
      <w:r>
        <w:rPr>
          <w:rFonts w:asciiTheme="minorEastAsia" w:eastAsiaTheme="minorEastAsia" w:hAnsiTheme="minorEastAsia"/>
          <w:color w:val="0D0D0D"/>
          <w:sz w:val="22"/>
          <w:szCs w:val="22"/>
        </w:rPr>
        <w:t>甲方</w:t>
      </w:r>
      <w:r>
        <w:rPr>
          <w:rFonts w:asciiTheme="minorEastAsia" w:eastAsiaTheme="minorEastAsia" w:hAnsiTheme="minorEastAsia" w:hint="eastAsia"/>
          <w:color w:val="0D0D0D"/>
          <w:sz w:val="22"/>
          <w:szCs w:val="22"/>
        </w:rPr>
        <w:t>原因或不可抗力因素影响</w:t>
      </w:r>
      <w:r>
        <w:rPr>
          <w:rFonts w:asciiTheme="minorEastAsia" w:eastAsiaTheme="minorEastAsia" w:hAnsiTheme="minorEastAsia"/>
          <w:color w:val="0D0D0D"/>
          <w:sz w:val="22"/>
          <w:szCs w:val="22"/>
        </w:rPr>
        <w:t>乙方</w:t>
      </w:r>
      <w:r>
        <w:rPr>
          <w:rFonts w:asciiTheme="minorEastAsia" w:eastAsiaTheme="minorEastAsia" w:hAnsiTheme="minorEastAsia" w:hint="eastAsia"/>
          <w:color w:val="0D0D0D"/>
          <w:sz w:val="22"/>
          <w:szCs w:val="22"/>
        </w:rPr>
        <w:t>工作进度，经甲乙双方友好协商则交付时间可以相应顺延。</w:t>
      </w:r>
    </w:p>
    <w:p w14:paraId="39C7CA75" w14:textId="77777777" w:rsidR="00DB78BC" w:rsidRDefault="001E670C">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7．</w:t>
      </w:r>
      <w:r>
        <w:rPr>
          <w:rFonts w:asciiTheme="minorEastAsia" w:eastAsiaTheme="minorEastAsia" w:hAnsiTheme="minorEastAsia" w:hint="eastAsia"/>
          <w:b/>
          <w:color w:val="0D0D0D"/>
          <w:sz w:val="22"/>
          <w:szCs w:val="22"/>
        </w:rPr>
        <w:t>付款方法和条件</w:t>
      </w:r>
    </w:p>
    <w:p w14:paraId="40AEC3AB" w14:textId="77777777" w:rsidR="00DB78BC" w:rsidRPr="00661CCD"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本合同价格已包含了购买服务及服务产品所需支付的全部费用，包括提供这些服务和产品</w:t>
      </w:r>
      <w:r>
        <w:rPr>
          <w:rFonts w:asciiTheme="minorEastAsia" w:eastAsiaTheme="minorEastAsia" w:hAnsiTheme="minorEastAsia" w:hint="eastAsia"/>
          <w:color w:val="0D0D0D"/>
          <w:sz w:val="22"/>
          <w:szCs w:val="22"/>
        </w:rPr>
        <w:lastRenderedPageBreak/>
        <w:t>所产生的其它任何相关费用，同时包括中国政府根据现行税法征收的与本合同有关的一切税、费</w:t>
      </w:r>
      <w:r w:rsidRPr="00661CCD">
        <w:rPr>
          <w:rFonts w:asciiTheme="minorEastAsia" w:eastAsiaTheme="minorEastAsia" w:hAnsiTheme="minorEastAsia" w:hint="eastAsia"/>
          <w:color w:val="0D0D0D"/>
          <w:sz w:val="22"/>
          <w:szCs w:val="22"/>
        </w:rPr>
        <w:t>。</w:t>
      </w:r>
    </w:p>
    <w:p w14:paraId="79D4FF7E" w14:textId="17BE3BE1" w:rsidR="00DB78BC" w:rsidRPr="00661CCD" w:rsidRDefault="001E670C" w:rsidP="005E1DD6">
      <w:pPr>
        <w:spacing w:line="360" w:lineRule="auto"/>
        <w:ind w:firstLineChars="200" w:firstLine="440"/>
        <w:rPr>
          <w:rFonts w:asciiTheme="minorEastAsia" w:eastAsiaTheme="minorEastAsia" w:hAnsiTheme="minorEastAsia"/>
          <w:color w:val="0D0D0D"/>
          <w:sz w:val="22"/>
          <w:szCs w:val="22"/>
        </w:rPr>
      </w:pPr>
      <w:r w:rsidRPr="00661CCD">
        <w:rPr>
          <w:rFonts w:asciiTheme="minorEastAsia" w:eastAsiaTheme="minorEastAsia" w:hAnsiTheme="minorEastAsia"/>
          <w:color w:val="0D0D0D"/>
          <w:sz w:val="22"/>
          <w:szCs w:val="22"/>
        </w:rPr>
        <w:t>7.1</w:t>
      </w:r>
      <w:r w:rsidRPr="00661CCD">
        <w:rPr>
          <w:rFonts w:asciiTheme="minorEastAsia" w:eastAsiaTheme="minorEastAsia" w:hAnsiTheme="minorEastAsia" w:hint="eastAsia"/>
          <w:color w:val="0D0D0D"/>
          <w:sz w:val="22"/>
          <w:szCs w:val="22"/>
        </w:rPr>
        <w:t>付款</w:t>
      </w:r>
      <w:r w:rsidR="00191678" w:rsidRPr="00661CCD">
        <w:rPr>
          <w:rFonts w:asciiTheme="minorEastAsia" w:eastAsiaTheme="minorEastAsia" w:hAnsiTheme="minorEastAsia" w:hint="eastAsia"/>
          <w:color w:val="0D0D0D"/>
          <w:sz w:val="22"/>
          <w:szCs w:val="22"/>
        </w:rPr>
        <w:t>方式</w:t>
      </w:r>
      <w:r w:rsidRPr="00661CCD">
        <w:rPr>
          <w:rFonts w:asciiTheme="minorEastAsia" w:eastAsiaTheme="minorEastAsia" w:hAnsiTheme="minorEastAsia" w:hint="eastAsia"/>
          <w:color w:val="0D0D0D"/>
          <w:sz w:val="22"/>
          <w:szCs w:val="22"/>
        </w:rPr>
        <w:t>：</w:t>
      </w:r>
      <w:r w:rsidR="005E1DD6" w:rsidRPr="00661CCD">
        <w:rPr>
          <w:rFonts w:asciiTheme="minorEastAsia" w:eastAsiaTheme="minorEastAsia" w:hAnsiTheme="minorEastAsia" w:hint="eastAsia"/>
          <w:color w:val="0D0D0D"/>
          <w:sz w:val="22"/>
          <w:szCs w:val="22"/>
        </w:rPr>
        <w:t>合同签署生效后30日内一次性支付100%的款项（按照一次性出书的数量），</w:t>
      </w:r>
      <w:r w:rsidRPr="00661CCD">
        <w:rPr>
          <w:rFonts w:asciiTheme="minorEastAsia" w:eastAsiaTheme="minorEastAsia" w:hAnsiTheme="minorEastAsia"/>
          <w:color w:val="0D0D0D"/>
          <w:sz w:val="22"/>
          <w:szCs w:val="22"/>
        </w:rPr>
        <w:t>即¥***，（大写）*****整；</w:t>
      </w:r>
    </w:p>
    <w:p w14:paraId="7B5A704B" w14:textId="449DFF87" w:rsidR="00DB78BC" w:rsidRDefault="001E670C">
      <w:pPr>
        <w:spacing w:line="360" w:lineRule="auto"/>
        <w:ind w:firstLineChars="200" w:firstLine="440"/>
        <w:rPr>
          <w:rFonts w:asciiTheme="minorEastAsia" w:eastAsiaTheme="minorEastAsia" w:hAnsiTheme="minorEastAsia"/>
          <w:color w:val="0D0D0D"/>
          <w:sz w:val="22"/>
          <w:szCs w:val="22"/>
        </w:rPr>
      </w:pPr>
      <w:r w:rsidRPr="00661CCD">
        <w:rPr>
          <w:rFonts w:asciiTheme="minorEastAsia" w:eastAsiaTheme="minorEastAsia" w:hAnsiTheme="minorEastAsia" w:hint="eastAsia"/>
          <w:color w:val="0D0D0D"/>
          <w:sz w:val="22"/>
          <w:szCs w:val="22"/>
        </w:rPr>
        <w:t>7.</w:t>
      </w:r>
      <w:r w:rsidR="005E1DD6" w:rsidRPr="00661CCD">
        <w:rPr>
          <w:rFonts w:asciiTheme="minorEastAsia" w:eastAsiaTheme="minorEastAsia" w:hAnsiTheme="minorEastAsia" w:hint="eastAsia"/>
          <w:color w:val="0D0D0D"/>
          <w:sz w:val="22"/>
          <w:szCs w:val="22"/>
        </w:rPr>
        <w:t>2</w:t>
      </w:r>
      <w:r w:rsidRPr="00661CCD">
        <w:rPr>
          <w:rFonts w:asciiTheme="minorEastAsia" w:eastAsiaTheme="minorEastAsia" w:hAnsiTheme="minorEastAsia" w:hint="eastAsia"/>
          <w:color w:val="0D0D0D"/>
          <w:sz w:val="22"/>
          <w:szCs w:val="22"/>
        </w:rPr>
        <w:t>付款信息：</w:t>
      </w:r>
    </w:p>
    <w:p w14:paraId="5792E04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服务商</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乙方</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开户行名称</w:t>
      </w:r>
      <w:r>
        <w:rPr>
          <w:rFonts w:asciiTheme="minorEastAsia" w:eastAsiaTheme="minorEastAsia" w:hAnsiTheme="minorEastAsia"/>
          <w:color w:val="0D0D0D"/>
          <w:sz w:val="22"/>
          <w:szCs w:val="22"/>
        </w:rPr>
        <w:t xml:space="preserve">:    </w:t>
      </w:r>
    </w:p>
    <w:p w14:paraId="38B23D49"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公司名称</w:t>
      </w:r>
      <w:r>
        <w:rPr>
          <w:rFonts w:asciiTheme="minorEastAsia" w:eastAsiaTheme="minorEastAsia" w:hAnsiTheme="minorEastAsia"/>
          <w:color w:val="0D0D0D"/>
          <w:sz w:val="22"/>
          <w:szCs w:val="22"/>
        </w:rPr>
        <w:t xml:space="preserve">      </w:t>
      </w:r>
    </w:p>
    <w:p w14:paraId="28E5F64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公司账号</w:t>
      </w:r>
      <w:r>
        <w:rPr>
          <w:rFonts w:asciiTheme="minorEastAsia" w:eastAsiaTheme="minorEastAsia" w:hAnsiTheme="minorEastAsia"/>
          <w:color w:val="0D0D0D"/>
          <w:sz w:val="22"/>
          <w:szCs w:val="22"/>
        </w:rPr>
        <w:t xml:space="preserve">     </w:t>
      </w:r>
    </w:p>
    <w:p w14:paraId="1925FD0D"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其</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它</w:t>
      </w:r>
      <w:r>
        <w:rPr>
          <w:rFonts w:asciiTheme="minorEastAsia" w:eastAsiaTheme="minorEastAsia" w:hAnsiTheme="minorEastAsia"/>
          <w:color w:val="0D0D0D"/>
          <w:sz w:val="22"/>
          <w:szCs w:val="22"/>
        </w:rPr>
        <w:t>:</w:t>
      </w:r>
      <w:r>
        <w:rPr>
          <w:rFonts w:asciiTheme="minorEastAsia" w:eastAsiaTheme="minorEastAsia" w:hAnsiTheme="minorEastAsia"/>
          <w:color w:val="0D0D0D"/>
          <w:sz w:val="22"/>
          <w:szCs w:val="22"/>
        </w:rPr>
        <w:tab/>
        <w:t xml:space="preserve">                </w:t>
      </w:r>
    </w:p>
    <w:p w14:paraId="6169ADD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账户信息变更的，乙方应当在变更之日起5日内书面通知甲方，否则由此产生的不利后果全部由乙方承担。</w:t>
      </w:r>
    </w:p>
    <w:p w14:paraId="2E3F144E" w14:textId="77777777" w:rsidR="00DB78BC" w:rsidRDefault="001E670C">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8</w:t>
      </w:r>
      <w:r>
        <w:rPr>
          <w:rFonts w:asciiTheme="minorEastAsia" w:eastAsiaTheme="minorEastAsia" w:hAnsiTheme="minorEastAsia" w:hint="eastAsia"/>
          <w:b/>
          <w:color w:val="0D0D0D"/>
          <w:sz w:val="22"/>
          <w:szCs w:val="22"/>
        </w:rPr>
        <w:t>．</w:t>
      </w:r>
      <w:bookmarkStart w:id="441" w:name="_Toc73427835"/>
      <w:bookmarkStart w:id="442" w:name="_Toc329765646"/>
      <w:bookmarkStart w:id="443" w:name="_Toc329766507"/>
      <w:r>
        <w:rPr>
          <w:rFonts w:asciiTheme="minorEastAsia" w:eastAsiaTheme="minorEastAsia" w:hAnsiTheme="minorEastAsia" w:hint="eastAsia"/>
          <w:b/>
          <w:color w:val="0D0D0D"/>
          <w:sz w:val="22"/>
          <w:szCs w:val="22"/>
        </w:rPr>
        <w:t>合同修改</w:t>
      </w:r>
      <w:bookmarkEnd w:id="441"/>
      <w:bookmarkEnd w:id="442"/>
      <w:bookmarkEnd w:id="443"/>
    </w:p>
    <w:p w14:paraId="44FAD03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合同生效后任何对合同条件的变更或修改均须双方协商并签订书面的修改变更协议。</w:t>
      </w:r>
    </w:p>
    <w:p w14:paraId="65120287" w14:textId="77777777" w:rsidR="00DB78BC" w:rsidRDefault="001E670C">
      <w:pPr>
        <w:spacing w:line="360" w:lineRule="auto"/>
        <w:ind w:firstLineChars="200" w:firstLine="442"/>
        <w:rPr>
          <w:color w:val="0D0D0D"/>
          <w:sz w:val="22"/>
          <w:szCs w:val="22"/>
        </w:rPr>
      </w:pPr>
      <w:bookmarkStart w:id="444" w:name="_Toc329765649"/>
      <w:bookmarkStart w:id="445" w:name="_Toc73427838"/>
      <w:bookmarkStart w:id="446" w:name="_Toc329766510"/>
      <w:r>
        <w:rPr>
          <w:rFonts w:asciiTheme="minorEastAsia" w:eastAsiaTheme="minorEastAsia" w:hAnsiTheme="minorEastAsia"/>
          <w:b/>
          <w:color w:val="0D0D0D"/>
          <w:sz w:val="22"/>
          <w:szCs w:val="22"/>
        </w:rPr>
        <w:t>9．</w:t>
      </w:r>
      <w:r>
        <w:rPr>
          <w:rFonts w:asciiTheme="minorEastAsia" w:eastAsiaTheme="minorEastAsia" w:hAnsiTheme="minorEastAsia" w:hint="eastAsia"/>
          <w:b/>
          <w:color w:val="0D0D0D"/>
          <w:sz w:val="22"/>
          <w:szCs w:val="22"/>
        </w:rPr>
        <w:t>乙方履约延误</w:t>
      </w:r>
      <w:bookmarkEnd w:id="444"/>
      <w:bookmarkEnd w:id="445"/>
      <w:bookmarkEnd w:id="446"/>
      <w:r>
        <w:rPr>
          <w:rFonts w:asciiTheme="minorEastAsia" w:eastAsiaTheme="minorEastAsia" w:hAnsiTheme="minorEastAsia" w:hint="eastAsia"/>
          <w:b/>
          <w:color w:val="0D0D0D"/>
          <w:sz w:val="22"/>
          <w:szCs w:val="22"/>
        </w:rPr>
        <w:t>与赔偿</w:t>
      </w:r>
    </w:p>
    <w:p w14:paraId="7EF7D240"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9.1 </w:t>
      </w:r>
      <w:r>
        <w:rPr>
          <w:rFonts w:asciiTheme="minorEastAsia" w:eastAsiaTheme="minorEastAsia" w:hAnsiTheme="minorEastAsia" w:hint="eastAsia"/>
          <w:color w:val="0D0D0D"/>
          <w:sz w:val="22"/>
          <w:szCs w:val="22"/>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0449DFF5"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9.2 </w:t>
      </w:r>
      <w:r>
        <w:rPr>
          <w:rFonts w:asciiTheme="minorEastAsia" w:eastAsiaTheme="minorEastAsia" w:hAnsiTheme="minorEastAsia" w:hint="eastAsia"/>
          <w:color w:val="0D0D0D"/>
          <w:sz w:val="22"/>
          <w:szCs w:val="22"/>
        </w:rPr>
        <w:t>如果乙方没有按照合同规定的时间提供服务，</w:t>
      </w:r>
      <w:bookmarkStart w:id="447" w:name="_Hlk22583977"/>
      <w:r>
        <w:rPr>
          <w:rFonts w:asciiTheme="minorEastAsia" w:eastAsiaTheme="minorEastAsia" w:hAnsiTheme="minorEastAsia" w:hint="eastAsia"/>
          <w:color w:val="0D0D0D"/>
          <w:sz w:val="22"/>
          <w:szCs w:val="22"/>
        </w:rPr>
        <w:t>甲方有权从合同价中扣除误期赔偿费。</w:t>
      </w:r>
      <w:bookmarkEnd w:id="447"/>
      <w:r>
        <w:rPr>
          <w:rFonts w:asciiTheme="minorEastAsia" w:eastAsiaTheme="minorEastAsia" w:hAnsiTheme="minorEastAsia" w:hint="eastAsia"/>
          <w:color w:val="0D0D0D"/>
          <w:sz w:val="22"/>
          <w:szCs w:val="22"/>
        </w:rPr>
        <w:t>每延误一日，应向甲</w:t>
      </w:r>
      <w:r>
        <w:rPr>
          <w:rFonts w:asciiTheme="minorEastAsia" w:eastAsiaTheme="minorEastAsia" w:hAnsiTheme="minorEastAsia"/>
          <w:color w:val="0D0D0D"/>
          <w:sz w:val="22"/>
          <w:szCs w:val="22"/>
        </w:rPr>
        <w:t>方</w:t>
      </w:r>
      <w:r>
        <w:rPr>
          <w:rFonts w:asciiTheme="minorEastAsia" w:eastAsiaTheme="minorEastAsia" w:hAnsiTheme="minorEastAsia" w:hint="eastAsia"/>
          <w:color w:val="0D0D0D"/>
          <w:sz w:val="22"/>
          <w:szCs w:val="22"/>
        </w:rPr>
        <w:t>交纳合同总标的额</w:t>
      </w:r>
      <w:r>
        <w:rPr>
          <w:rFonts w:asciiTheme="minorEastAsia" w:eastAsiaTheme="minorEastAsia" w:hAnsiTheme="minorEastAsia"/>
          <w:color w:val="0D0D0D"/>
          <w:sz w:val="22"/>
          <w:szCs w:val="22"/>
        </w:rPr>
        <w:t>1%的违约金，直至提供</w:t>
      </w:r>
      <w:r>
        <w:rPr>
          <w:rFonts w:asciiTheme="minorEastAsia" w:eastAsiaTheme="minorEastAsia" w:hAnsiTheme="minorEastAsia" w:hint="eastAsia"/>
          <w:color w:val="0D0D0D"/>
          <w:sz w:val="22"/>
          <w:szCs w:val="22"/>
        </w:rPr>
        <w:t>约定的服务及服务产品为止，逾期交付违约金的最高限额为合同价格的</w:t>
      </w:r>
      <w:r>
        <w:rPr>
          <w:rFonts w:asciiTheme="minorEastAsia" w:eastAsiaTheme="minorEastAsia" w:hAnsiTheme="minorEastAsia"/>
          <w:color w:val="0D0D0D"/>
          <w:sz w:val="22"/>
          <w:szCs w:val="22"/>
        </w:rPr>
        <w:t>20%</w:t>
      </w:r>
      <w:r>
        <w:rPr>
          <w:rFonts w:asciiTheme="minorEastAsia" w:eastAsiaTheme="minorEastAsia" w:hAnsiTheme="minorEastAsia" w:hint="eastAsia"/>
          <w:color w:val="0D0D0D"/>
          <w:sz w:val="22"/>
          <w:szCs w:val="22"/>
        </w:rPr>
        <w:t>；如果乙方违约给甲方造成损失，应按实际损失额赔偿，同时甲方有权终止合同。若因</w:t>
      </w:r>
      <w:r>
        <w:rPr>
          <w:rFonts w:asciiTheme="minorEastAsia" w:eastAsiaTheme="minorEastAsia" w:hAnsiTheme="minorEastAsia"/>
          <w:color w:val="0D0D0D"/>
          <w:sz w:val="22"/>
          <w:szCs w:val="22"/>
        </w:rPr>
        <w:t>乙方的原因终止合同或乙方</w:t>
      </w:r>
      <w:r>
        <w:rPr>
          <w:rFonts w:asciiTheme="minorEastAsia" w:eastAsiaTheme="minorEastAsia" w:hAnsiTheme="minorEastAsia" w:hint="eastAsia"/>
          <w:color w:val="0D0D0D"/>
          <w:sz w:val="22"/>
          <w:szCs w:val="22"/>
        </w:rPr>
        <w:t>交付的作品因质量问题屡次修改，致使合同交付</w:t>
      </w:r>
      <w:proofErr w:type="gramStart"/>
      <w:r>
        <w:rPr>
          <w:rFonts w:asciiTheme="minorEastAsia" w:eastAsiaTheme="minorEastAsia" w:hAnsiTheme="minorEastAsia" w:hint="eastAsia"/>
          <w:color w:val="0D0D0D"/>
          <w:sz w:val="22"/>
          <w:szCs w:val="22"/>
        </w:rPr>
        <w:t>日依然</w:t>
      </w:r>
      <w:proofErr w:type="gramEnd"/>
      <w:r>
        <w:rPr>
          <w:rFonts w:asciiTheme="minorEastAsia" w:eastAsiaTheme="minorEastAsia" w:hAnsiTheme="minorEastAsia" w:hint="eastAsia"/>
          <w:color w:val="0D0D0D"/>
          <w:sz w:val="22"/>
          <w:szCs w:val="22"/>
        </w:rPr>
        <w:t>达不到标准而给甲方造成损失，</w:t>
      </w:r>
      <w:r>
        <w:rPr>
          <w:rFonts w:asciiTheme="minorEastAsia" w:eastAsiaTheme="minorEastAsia" w:hAnsiTheme="minorEastAsia"/>
          <w:color w:val="0D0D0D"/>
          <w:sz w:val="22"/>
          <w:szCs w:val="22"/>
        </w:rPr>
        <w:t>乙方</w:t>
      </w:r>
      <w:r>
        <w:rPr>
          <w:rFonts w:asciiTheme="minorEastAsia" w:eastAsiaTheme="minorEastAsia" w:hAnsiTheme="minorEastAsia" w:hint="eastAsia"/>
          <w:color w:val="0D0D0D"/>
          <w:sz w:val="22"/>
          <w:szCs w:val="22"/>
        </w:rPr>
        <w:t>除应承担合同总金额</w:t>
      </w:r>
      <w:r>
        <w:rPr>
          <w:rFonts w:asciiTheme="minorEastAsia" w:eastAsiaTheme="minorEastAsia" w:hAnsiTheme="minorEastAsia"/>
          <w:color w:val="0D0D0D"/>
          <w:sz w:val="22"/>
          <w:szCs w:val="22"/>
        </w:rPr>
        <w:t>50%的违约金外，还须承担给甲</w:t>
      </w:r>
      <w:r>
        <w:rPr>
          <w:rFonts w:asciiTheme="minorEastAsia" w:eastAsiaTheme="minorEastAsia" w:hAnsiTheme="minorEastAsia" w:hint="eastAsia"/>
          <w:color w:val="0D0D0D"/>
          <w:sz w:val="22"/>
          <w:szCs w:val="22"/>
        </w:rPr>
        <w:t>方造成的实际损失的责任。</w:t>
      </w:r>
    </w:p>
    <w:p w14:paraId="2121737A"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9.3</w:t>
      </w:r>
      <w:r>
        <w:rPr>
          <w:rFonts w:asciiTheme="minorEastAsia" w:eastAsiaTheme="minorEastAsia" w:hAnsiTheme="minorEastAsia" w:hint="eastAsia"/>
          <w:color w:val="0D0D0D"/>
          <w:sz w:val="22"/>
          <w:szCs w:val="22"/>
        </w:rPr>
        <w:t>乙方不能全程配合第三方检测机构工作的，按合同总金额的</w:t>
      </w:r>
      <w:r>
        <w:rPr>
          <w:rFonts w:asciiTheme="minorEastAsia" w:eastAsiaTheme="minorEastAsia" w:hAnsiTheme="minorEastAsia"/>
          <w:color w:val="0D0D0D"/>
          <w:sz w:val="22"/>
          <w:szCs w:val="22"/>
        </w:rPr>
        <w:t xml:space="preserve"> 5 </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计算支付违约金，由此造成甲方损失的，应负责赔偿。</w:t>
      </w:r>
    </w:p>
    <w:p w14:paraId="1B57CF0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9.4</w:t>
      </w:r>
      <w:r>
        <w:rPr>
          <w:rFonts w:asciiTheme="minorEastAsia" w:eastAsiaTheme="minorEastAsia" w:hAnsiTheme="minorEastAsia" w:hint="eastAsia"/>
          <w:color w:val="0D0D0D"/>
          <w:sz w:val="22"/>
          <w:szCs w:val="22"/>
        </w:rPr>
        <w:t>乙方未能按合同约定提供培训服务，每次违约按合同总金额的</w:t>
      </w:r>
      <w:r>
        <w:rPr>
          <w:rFonts w:asciiTheme="minorEastAsia" w:eastAsiaTheme="minorEastAsia" w:hAnsiTheme="minorEastAsia"/>
          <w:color w:val="0D0D0D"/>
          <w:sz w:val="22"/>
          <w:szCs w:val="22"/>
        </w:rPr>
        <w:t xml:space="preserve"> 5 </w:t>
      </w:r>
      <w:r>
        <w:rPr>
          <w:rFonts w:asciiTheme="minorEastAsia" w:eastAsiaTheme="minorEastAsia" w:hAnsiTheme="minorEastAsia" w:hint="eastAsia"/>
          <w:color w:val="0D0D0D"/>
          <w:sz w:val="22"/>
          <w:szCs w:val="22"/>
        </w:rPr>
        <w:t>‰计算支付违约金，造成甲方损失的，应负责赔偿。</w:t>
      </w:r>
    </w:p>
    <w:p w14:paraId="12AD68B4"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9.5</w:t>
      </w:r>
      <w:r>
        <w:rPr>
          <w:rFonts w:asciiTheme="minorEastAsia" w:eastAsiaTheme="minorEastAsia" w:hAnsiTheme="minorEastAsia" w:hint="eastAsia"/>
          <w:color w:val="0D0D0D"/>
          <w:sz w:val="22"/>
          <w:szCs w:val="22"/>
        </w:rPr>
        <w:t>服务违约金累计达到合同总金额的</w:t>
      </w:r>
      <w:r>
        <w:rPr>
          <w:rFonts w:asciiTheme="minorEastAsia" w:eastAsiaTheme="minorEastAsia" w:hAnsiTheme="minorEastAsia"/>
          <w:color w:val="0D0D0D"/>
          <w:sz w:val="22"/>
          <w:szCs w:val="22"/>
        </w:rPr>
        <w:t>5</w:t>
      </w:r>
      <w:r>
        <w:rPr>
          <w:rFonts w:asciiTheme="minorEastAsia" w:eastAsiaTheme="minorEastAsia" w:hAnsiTheme="minorEastAsia" w:hint="eastAsia"/>
          <w:color w:val="0D0D0D"/>
          <w:sz w:val="22"/>
          <w:szCs w:val="22"/>
        </w:rPr>
        <w:t>％时，甲方有权单方解除合同，乙方应赔偿由此给甲方造成的全部损失。</w:t>
      </w:r>
    </w:p>
    <w:p w14:paraId="2196873A"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9.6</w:t>
      </w:r>
      <w:r>
        <w:rPr>
          <w:rFonts w:asciiTheme="minorEastAsia" w:eastAsiaTheme="minorEastAsia" w:hAnsiTheme="minorEastAsia" w:hint="eastAsia"/>
          <w:color w:val="0D0D0D"/>
          <w:sz w:val="22"/>
          <w:szCs w:val="22"/>
        </w:rPr>
        <w:t>项目组人员违约处理</w:t>
      </w:r>
    </w:p>
    <w:p w14:paraId="26CE7AA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lastRenderedPageBreak/>
        <w:t>9.6.1在本合同执行期间，未经甲方同意，非因不可抗力因素致使所列：项目经理离开项目的实施，乙方须承担</w:t>
      </w:r>
      <w:r>
        <w:rPr>
          <w:rFonts w:asciiTheme="minorEastAsia" w:eastAsiaTheme="minorEastAsia" w:hAnsiTheme="minorEastAsia" w:hint="eastAsia"/>
          <w:color w:val="0D0D0D"/>
          <w:sz w:val="22"/>
          <w:szCs w:val="22"/>
        </w:rPr>
        <w:t>合同总金额</w:t>
      </w:r>
      <w:r>
        <w:rPr>
          <w:rFonts w:asciiTheme="minorEastAsia" w:eastAsiaTheme="minorEastAsia" w:hAnsiTheme="minorEastAsia"/>
          <w:color w:val="0D0D0D"/>
          <w:sz w:val="22"/>
          <w:szCs w:val="22"/>
        </w:rPr>
        <w:t>3</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的违约金</w:t>
      </w:r>
      <w:r>
        <w:rPr>
          <w:rFonts w:asciiTheme="minorEastAsia" w:eastAsiaTheme="minorEastAsia" w:hAnsiTheme="minorEastAsia" w:hint="eastAsia"/>
          <w:color w:val="0D0D0D"/>
          <w:sz w:val="22"/>
          <w:szCs w:val="22"/>
        </w:rPr>
        <w:t xml:space="preserve">（乙方项目经理姓名：【 </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 xml:space="preserve">】，身份证号【 </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】）；乙方项目组其他人员离开项目的实施，</w:t>
      </w:r>
      <w:r>
        <w:rPr>
          <w:rFonts w:asciiTheme="minorEastAsia" w:eastAsiaTheme="minorEastAsia" w:hAnsiTheme="minorEastAsia"/>
          <w:color w:val="0D0D0D"/>
          <w:sz w:val="22"/>
          <w:szCs w:val="22"/>
        </w:rPr>
        <w:t>乙方须承担</w:t>
      </w:r>
      <w:r>
        <w:rPr>
          <w:rFonts w:asciiTheme="minorEastAsia" w:eastAsiaTheme="minorEastAsia" w:hAnsiTheme="minorEastAsia" w:hint="eastAsia"/>
          <w:color w:val="0D0D0D"/>
          <w:sz w:val="22"/>
          <w:szCs w:val="22"/>
        </w:rPr>
        <w:t>合同总金额</w:t>
      </w:r>
      <w:r>
        <w:rPr>
          <w:rFonts w:asciiTheme="minorEastAsia" w:eastAsiaTheme="minorEastAsia" w:hAnsiTheme="minorEastAsia"/>
          <w:color w:val="0D0D0D"/>
          <w:sz w:val="22"/>
          <w:szCs w:val="22"/>
        </w:rPr>
        <w:t>2</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的违约金；</w:t>
      </w:r>
      <w:r>
        <w:rPr>
          <w:rFonts w:asciiTheme="minorEastAsia" w:eastAsiaTheme="minorEastAsia" w:hAnsiTheme="minorEastAsia" w:hint="eastAsia"/>
          <w:color w:val="0D0D0D"/>
          <w:sz w:val="22"/>
          <w:szCs w:val="22"/>
        </w:rPr>
        <w:t>如该违约金不足以弥补甲方损失的，由乙方赔偿全部损失。</w:t>
      </w:r>
    </w:p>
    <w:p w14:paraId="5A438C64"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9.6.2乙方未经甲方同意，无特殊原因或其他不可抗拒因素，未按甲方的要求投入足够的驻场服务人员，每发生一次按</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3%计算违约金。</w:t>
      </w:r>
    </w:p>
    <w:p w14:paraId="6C6DB59D"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w:t>
      </w:r>
      <w:r>
        <w:rPr>
          <w:rFonts w:asciiTheme="minorEastAsia" w:eastAsiaTheme="minorEastAsia" w:hAnsiTheme="minorEastAsia" w:hint="eastAsia"/>
          <w:color w:val="0D0D0D"/>
          <w:sz w:val="22"/>
          <w:szCs w:val="22"/>
        </w:rPr>
        <w:t>增值税专用发票违约处理</w:t>
      </w:r>
    </w:p>
    <w:p w14:paraId="47DD275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0A3B369C"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9.7.2由于乙方的原因，导致增值税专用发票认证期失效的，乙方须向甲方支付违约金，违约金金额为认证期失效的增值税专用发票上显示的税额。</w:t>
      </w:r>
    </w:p>
    <w:p w14:paraId="1CAAB7C5"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9.7.3乙方提供的增值税专用发票税率低于合同标的应征税率致使甲方减少抵扣或被税务机关以“失控发票”等事由追缴税款的，追缴税款由乙方</w:t>
      </w:r>
      <w:proofErr w:type="gramStart"/>
      <w:r>
        <w:rPr>
          <w:rFonts w:asciiTheme="minorEastAsia" w:eastAsiaTheme="minorEastAsia" w:hAnsiTheme="minorEastAsia"/>
          <w:color w:val="0D0D0D"/>
          <w:sz w:val="22"/>
          <w:szCs w:val="22"/>
        </w:rPr>
        <w:t>据实向</w:t>
      </w:r>
      <w:proofErr w:type="gramEnd"/>
      <w:r>
        <w:rPr>
          <w:rFonts w:asciiTheme="minorEastAsia" w:eastAsiaTheme="minorEastAsia" w:hAnsiTheme="minorEastAsia"/>
          <w:color w:val="0D0D0D"/>
          <w:sz w:val="22"/>
          <w:szCs w:val="22"/>
        </w:rPr>
        <w:t>甲方支付，并按照</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10%支付违约金。由于上述原因造成甲方损失的，乙方</w:t>
      </w:r>
      <w:r>
        <w:rPr>
          <w:rFonts w:asciiTheme="minorEastAsia" w:eastAsiaTheme="minorEastAsia" w:hAnsiTheme="minorEastAsia" w:hint="eastAsia"/>
          <w:color w:val="0D0D0D"/>
          <w:sz w:val="22"/>
          <w:szCs w:val="22"/>
        </w:rPr>
        <w:t>应负责赔偿。</w:t>
      </w:r>
    </w:p>
    <w:p w14:paraId="5C58C3C7"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9.7.4如乙方提供的增值税专用发票经税务部门鉴定为假发票，乙方应承担相应的法律责任。同时，甲方有权解除合同，并由乙方赔偿甲方全部经济损失。 </w:t>
      </w:r>
    </w:p>
    <w:p w14:paraId="545B8082"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w:t>
      </w:r>
      <w:r>
        <w:rPr>
          <w:rFonts w:asciiTheme="minorEastAsia" w:eastAsiaTheme="minorEastAsia" w:hAnsiTheme="minorEastAsia" w:hint="eastAsia"/>
          <w:color w:val="0D0D0D"/>
          <w:sz w:val="22"/>
          <w:szCs w:val="22"/>
        </w:rPr>
        <w:t>索赔</w:t>
      </w:r>
    </w:p>
    <w:p w14:paraId="555DE58D"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9.8.1甲方对不符合合同要求的</w:t>
      </w:r>
      <w:r>
        <w:rPr>
          <w:rFonts w:asciiTheme="minorEastAsia" w:eastAsiaTheme="minorEastAsia" w:hAnsiTheme="minorEastAsia" w:hint="eastAsia"/>
          <w:color w:val="0D0D0D"/>
          <w:sz w:val="22"/>
          <w:szCs w:val="22"/>
        </w:rPr>
        <w:t>服务、服务产品或因行使单方解除权而提出的索赔，乙方同意甲方有权按以下一种或多种方法解决：</w:t>
      </w:r>
    </w:p>
    <w:p w14:paraId="0E3C2266"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a)乙方同意甲方拒收</w:t>
      </w:r>
      <w:r>
        <w:rPr>
          <w:rFonts w:asciiTheme="minorEastAsia" w:eastAsiaTheme="minorEastAsia" w:hAnsiTheme="minorEastAsia" w:hint="eastAsia"/>
          <w:color w:val="0D0D0D"/>
          <w:sz w:val="22"/>
          <w:szCs w:val="22"/>
        </w:rPr>
        <w:t>服务、服务产品，在甲方做出拒收</w:t>
      </w:r>
      <w:proofErr w:type="gramStart"/>
      <w:r>
        <w:rPr>
          <w:rFonts w:asciiTheme="minorEastAsia" w:eastAsiaTheme="minorEastAsia" w:hAnsiTheme="minorEastAsia" w:hint="eastAsia"/>
          <w:color w:val="0D0D0D"/>
          <w:sz w:val="22"/>
          <w:szCs w:val="22"/>
        </w:rPr>
        <w:t>决定日</w:t>
      </w:r>
      <w:proofErr w:type="gramEnd"/>
      <w:r>
        <w:rPr>
          <w:rFonts w:asciiTheme="minorEastAsia" w:eastAsiaTheme="minorEastAsia" w:hAnsiTheme="minorEastAsia" w:hint="eastAsia"/>
          <w:color w:val="0D0D0D"/>
          <w:sz w:val="22"/>
          <w:szCs w:val="22"/>
        </w:rPr>
        <w:t>起</w:t>
      </w:r>
      <w:r>
        <w:rPr>
          <w:rFonts w:asciiTheme="minorEastAsia" w:eastAsiaTheme="minorEastAsia" w:hAnsiTheme="minorEastAsia"/>
          <w:color w:val="0D0D0D"/>
          <w:sz w:val="22"/>
          <w:szCs w:val="22"/>
        </w:rPr>
        <w:t>3日内，将已收取的被拒收</w:t>
      </w:r>
      <w:r>
        <w:rPr>
          <w:rFonts w:asciiTheme="minorEastAsia" w:eastAsiaTheme="minorEastAsia" w:hAnsiTheme="minorEastAsia" w:hint="eastAsia"/>
          <w:color w:val="0D0D0D"/>
          <w:sz w:val="22"/>
          <w:szCs w:val="22"/>
        </w:rPr>
        <w:t>服务、服务产品的货款退还甲方，并负担由此给甲方造成的一切损失和费用，包括但不限于</w:t>
      </w:r>
      <w:proofErr w:type="gramStart"/>
      <w:r>
        <w:rPr>
          <w:rFonts w:asciiTheme="minorEastAsia" w:eastAsiaTheme="minorEastAsia" w:hAnsiTheme="minorEastAsia" w:hint="eastAsia"/>
          <w:color w:val="0D0D0D"/>
          <w:sz w:val="22"/>
          <w:szCs w:val="22"/>
        </w:rPr>
        <w:t>依全国</w:t>
      </w:r>
      <w:proofErr w:type="gramEnd"/>
      <w:r>
        <w:rPr>
          <w:rFonts w:asciiTheme="minorEastAsia" w:eastAsiaTheme="minorEastAsia" w:hAnsiTheme="minorEastAsia" w:hint="eastAsia"/>
          <w:color w:val="0D0D0D"/>
          <w:sz w:val="22"/>
          <w:szCs w:val="22"/>
        </w:rPr>
        <w:t>银行间同业拆借中心公布的贷款市场报价利率计算的利息、滞纳金、银行费用、运输和保险费、检验费、仓储装卸费以及为保管和保护拒收服务、服务产品所需要的其它费用。</w:t>
      </w:r>
    </w:p>
    <w:p w14:paraId="3400642B"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b)根据</w:t>
      </w:r>
      <w:r>
        <w:rPr>
          <w:rFonts w:asciiTheme="minorEastAsia" w:eastAsiaTheme="minorEastAsia" w:hAnsiTheme="minorEastAsia" w:hint="eastAsia"/>
          <w:color w:val="0D0D0D"/>
          <w:sz w:val="22"/>
          <w:szCs w:val="22"/>
        </w:rPr>
        <w:t>服务、服务产品的瑕疵和受损程度以及甲方遭受损失的金额，乙方应降低服务、服务产品价格。</w:t>
      </w:r>
    </w:p>
    <w:p w14:paraId="0E0F998B"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9.8.2如果甲方提出索赔通知后10天内乙方未能予以答复，该索赔应视为已被乙方接受。若乙方未能在甲方提出索赔通知的30天内，按甲方同意的上述任何一种或多种方式处理索赔事宜，甲方有权</w:t>
      </w:r>
      <w:r>
        <w:rPr>
          <w:rFonts w:asciiTheme="minorEastAsia" w:eastAsiaTheme="minorEastAsia" w:hAnsiTheme="minorEastAsia" w:hint="eastAsia"/>
          <w:color w:val="0D0D0D"/>
          <w:sz w:val="22"/>
          <w:szCs w:val="22"/>
        </w:rPr>
        <w:t>：</w:t>
      </w:r>
    </w:p>
    <w:p w14:paraId="07822DC2"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w:t>
      </w:r>
      <w:r>
        <w:rPr>
          <w:rFonts w:asciiTheme="minorEastAsia" w:eastAsiaTheme="minorEastAsia" w:hAnsiTheme="minorEastAsia" w:hint="eastAsia"/>
          <w:color w:val="0D0D0D"/>
          <w:sz w:val="22"/>
          <w:szCs w:val="22"/>
        </w:rPr>
        <w:t>从未付款项中扣除索赔金额，同时乙方应继续履行义务；</w:t>
      </w:r>
    </w:p>
    <w:p w14:paraId="28223129"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w:t>
      </w:r>
      <w:r>
        <w:rPr>
          <w:rFonts w:asciiTheme="minorEastAsia" w:eastAsiaTheme="minorEastAsia" w:hAnsiTheme="minorEastAsia" w:hint="eastAsia"/>
          <w:color w:val="0D0D0D"/>
          <w:sz w:val="22"/>
          <w:szCs w:val="22"/>
        </w:rPr>
        <w:t>单方解除合同，并保留进一步索赔的权利。</w:t>
      </w:r>
    </w:p>
    <w:p w14:paraId="42C4C8E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lastRenderedPageBreak/>
        <w:t>9.9</w:t>
      </w:r>
      <w:r>
        <w:rPr>
          <w:rFonts w:asciiTheme="minorEastAsia" w:eastAsiaTheme="minorEastAsia" w:hAnsiTheme="minorEastAsia" w:hint="eastAsia"/>
          <w:color w:val="0D0D0D"/>
          <w:sz w:val="22"/>
          <w:szCs w:val="22"/>
        </w:rPr>
        <w:t>其他违约处理</w:t>
      </w:r>
    </w:p>
    <w:p w14:paraId="125B81E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9.9.1经检验，乙方交付的</w:t>
      </w:r>
      <w:r>
        <w:rPr>
          <w:rFonts w:asciiTheme="minorEastAsia" w:eastAsiaTheme="minorEastAsia" w:hAnsiTheme="minorEastAsia" w:hint="eastAsia"/>
          <w:color w:val="0D0D0D"/>
          <w:sz w:val="22"/>
          <w:szCs w:val="22"/>
        </w:rPr>
        <w:t>服务产品</w:t>
      </w:r>
      <w:r>
        <w:rPr>
          <w:rFonts w:asciiTheme="minorEastAsia" w:eastAsiaTheme="minorEastAsia" w:hAnsiTheme="minorEastAsia"/>
          <w:color w:val="0D0D0D"/>
          <w:sz w:val="22"/>
          <w:szCs w:val="22"/>
        </w:rPr>
        <w:t>的技术指标被证实达不到乙方投标文件承诺时，每发生一次按</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 xml:space="preserve"> 2</w:t>
      </w:r>
      <w:r>
        <w:rPr>
          <w:rFonts w:asciiTheme="minorEastAsia" w:eastAsiaTheme="minorEastAsia" w:hAnsiTheme="minorEastAsia" w:hint="eastAsia"/>
          <w:color w:val="0D0D0D"/>
          <w:sz w:val="22"/>
          <w:szCs w:val="22"/>
        </w:rPr>
        <w:t>％计算支付违约金，同时，乙方应在</w:t>
      </w:r>
      <w:r>
        <w:rPr>
          <w:rFonts w:asciiTheme="minorEastAsia" w:eastAsiaTheme="minorEastAsia" w:hAnsiTheme="minorEastAsia"/>
          <w:color w:val="0D0D0D"/>
          <w:sz w:val="22"/>
          <w:szCs w:val="22"/>
        </w:rPr>
        <w:t>15天内重新交付符合乙方投标文件承诺的</w:t>
      </w:r>
      <w:r>
        <w:rPr>
          <w:rFonts w:asciiTheme="minorEastAsia" w:eastAsiaTheme="minorEastAsia" w:hAnsiTheme="minorEastAsia" w:hint="eastAsia"/>
          <w:color w:val="0D0D0D"/>
          <w:sz w:val="22"/>
          <w:szCs w:val="22"/>
        </w:rPr>
        <w:t>服务产品</w:t>
      </w:r>
      <w:r>
        <w:rPr>
          <w:rFonts w:asciiTheme="minorEastAsia" w:eastAsiaTheme="minorEastAsia" w:hAnsiTheme="minorEastAsia"/>
          <w:color w:val="0D0D0D"/>
          <w:sz w:val="22"/>
          <w:szCs w:val="22"/>
        </w:rPr>
        <w:t>，该项违约造成甲方损失的，乙方应负责赔偿。</w:t>
      </w:r>
      <w:r>
        <w:rPr>
          <w:rFonts w:asciiTheme="minorEastAsia" w:eastAsiaTheme="minorEastAsia" w:hAnsiTheme="minorEastAsia" w:hint="eastAsia"/>
          <w:color w:val="0D0D0D"/>
          <w:sz w:val="22"/>
          <w:szCs w:val="22"/>
        </w:rPr>
        <w:t>该违约金累计达到合同总金额的</w:t>
      </w:r>
      <w:r>
        <w:rPr>
          <w:rFonts w:asciiTheme="minorEastAsia" w:eastAsiaTheme="minorEastAsia" w:hAnsiTheme="minorEastAsia"/>
          <w:color w:val="0D0D0D"/>
          <w:sz w:val="22"/>
          <w:szCs w:val="22"/>
        </w:rPr>
        <w:t xml:space="preserve"> 10</w:t>
      </w:r>
      <w:r>
        <w:rPr>
          <w:rFonts w:asciiTheme="minorEastAsia" w:eastAsiaTheme="minorEastAsia" w:hAnsiTheme="minorEastAsia" w:hint="eastAsia"/>
          <w:color w:val="0D0D0D"/>
          <w:sz w:val="22"/>
          <w:szCs w:val="22"/>
        </w:rPr>
        <w:t>％或重新交付时间超过</w:t>
      </w:r>
      <w:r>
        <w:rPr>
          <w:rFonts w:asciiTheme="minorEastAsia" w:eastAsiaTheme="minorEastAsia" w:hAnsiTheme="minorEastAsia"/>
          <w:color w:val="0D0D0D"/>
          <w:sz w:val="22"/>
          <w:szCs w:val="22"/>
        </w:rPr>
        <w:t>15天时，甲方有权单方解除合同。</w:t>
      </w:r>
    </w:p>
    <w:p w14:paraId="5B9297A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9.9.2乙方或其参与服务的工作人员未履行保密义务或知识产权保护的相关约定，</w:t>
      </w:r>
      <w:r>
        <w:rPr>
          <w:rFonts w:asciiTheme="minorEastAsia" w:eastAsiaTheme="minorEastAsia" w:hAnsiTheme="minorEastAsia" w:hint="eastAsia"/>
          <w:color w:val="0D0D0D"/>
          <w:sz w:val="22"/>
          <w:szCs w:val="22"/>
        </w:rPr>
        <w:t>乙方需按合同总金额的</w:t>
      </w:r>
      <w:r>
        <w:rPr>
          <w:rFonts w:asciiTheme="minorEastAsia" w:eastAsiaTheme="minorEastAsia" w:hAnsiTheme="minorEastAsia"/>
          <w:color w:val="0D0D0D"/>
          <w:sz w:val="22"/>
          <w:szCs w:val="22"/>
        </w:rPr>
        <w:t>10％计算支付违约金，造成甲方损失的，并应负责赔偿。</w:t>
      </w:r>
    </w:p>
    <w:p w14:paraId="21D02E92"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9.10 </w:t>
      </w:r>
      <w:r>
        <w:rPr>
          <w:rFonts w:asciiTheme="minorEastAsia" w:eastAsiaTheme="minorEastAsia" w:hAnsiTheme="minorEastAsia" w:hint="eastAsia"/>
          <w:color w:val="0D0D0D"/>
          <w:sz w:val="22"/>
          <w:szCs w:val="22"/>
        </w:rPr>
        <w:t>乙方有其他违反合同约定的行为，如违法分包等，应当按照合同价款的2</w:t>
      </w:r>
      <w:r>
        <w:rPr>
          <w:rFonts w:asciiTheme="minorEastAsia" w:eastAsiaTheme="minorEastAsia" w:hAnsiTheme="minorEastAsia"/>
          <w:color w:val="0D0D0D"/>
          <w:sz w:val="22"/>
          <w:szCs w:val="22"/>
        </w:rPr>
        <w:t>0%</w:t>
      </w:r>
      <w:r>
        <w:rPr>
          <w:rFonts w:asciiTheme="minorEastAsia" w:eastAsiaTheme="minorEastAsia" w:hAnsiTheme="minorEastAsia" w:hint="eastAsia"/>
          <w:color w:val="0D0D0D"/>
          <w:sz w:val="22"/>
          <w:szCs w:val="22"/>
        </w:rPr>
        <w:t>支付违约金，若乙方违约给甲方造成损失的，并应负责赔偿。</w:t>
      </w:r>
    </w:p>
    <w:p w14:paraId="4A974F29" w14:textId="77777777" w:rsidR="00DB78BC" w:rsidRDefault="001E670C">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 xml:space="preserve">    </w:t>
      </w:r>
      <w:bookmarkStart w:id="448" w:name="_Toc329766512"/>
      <w:bookmarkStart w:id="449" w:name="_Toc329765651"/>
      <w:bookmarkStart w:id="450" w:name="_Toc73427840"/>
      <w:r>
        <w:rPr>
          <w:rFonts w:asciiTheme="minorEastAsia" w:eastAsiaTheme="minorEastAsia" w:hAnsiTheme="minorEastAsia"/>
          <w:b/>
          <w:color w:val="0D0D0D"/>
          <w:sz w:val="22"/>
          <w:szCs w:val="22"/>
        </w:rPr>
        <w:t>10．</w:t>
      </w:r>
      <w:r>
        <w:rPr>
          <w:rFonts w:asciiTheme="minorEastAsia" w:eastAsiaTheme="minorEastAsia" w:hAnsiTheme="minorEastAsia" w:hint="eastAsia"/>
          <w:b/>
          <w:color w:val="0D0D0D"/>
          <w:sz w:val="22"/>
          <w:szCs w:val="22"/>
        </w:rPr>
        <w:t>合同</w:t>
      </w:r>
      <w:bookmarkEnd w:id="448"/>
      <w:bookmarkEnd w:id="449"/>
      <w:bookmarkEnd w:id="450"/>
      <w:r>
        <w:rPr>
          <w:rFonts w:asciiTheme="minorEastAsia" w:eastAsiaTheme="minorEastAsia" w:hAnsiTheme="minorEastAsia" w:hint="eastAsia"/>
          <w:b/>
          <w:color w:val="0D0D0D"/>
          <w:sz w:val="22"/>
          <w:szCs w:val="22"/>
        </w:rPr>
        <w:t>解除</w:t>
      </w:r>
    </w:p>
    <w:p w14:paraId="29C4B39C"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10.1</w:t>
      </w:r>
      <w:r>
        <w:rPr>
          <w:rFonts w:asciiTheme="minorEastAsia" w:eastAsiaTheme="minorEastAsia" w:hAnsiTheme="minorEastAsia" w:hint="eastAsia"/>
          <w:color w:val="0D0D0D"/>
          <w:sz w:val="22"/>
          <w:szCs w:val="22"/>
        </w:rPr>
        <w:t>若乙方有如下行为的，</w:t>
      </w:r>
      <w:bookmarkStart w:id="451" w:name="_Hlk22585117"/>
      <w:r>
        <w:rPr>
          <w:rFonts w:asciiTheme="minorEastAsia" w:eastAsiaTheme="minorEastAsia" w:hAnsiTheme="minorEastAsia" w:hint="eastAsia"/>
          <w:color w:val="0D0D0D"/>
          <w:sz w:val="22"/>
          <w:szCs w:val="22"/>
        </w:rPr>
        <w:t>在甲方对乙方违约而采取的任何补救措施不受影响的情况下，</w:t>
      </w:r>
      <w:bookmarkEnd w:id="451"/>
      <w:r>
        <w:rPr>
          <w:rFonts w:asciiTheme="minorEastAsia" w:eastAsiaTheme="minorEastAsia" w:hAnsiTheme="minorEastAsia" w:hint="eastAsia"/>
          <w:color w:val="0D0D0D"/>
          <w:sz w:val="22"/>
          <w:szCs w:val="22"/>
        </w:rPr>
        <w:t xml:space="preserve">甲方可向乙方发出书面违约通知，甲方有权提出解除部分或全部合同。 </w:t>
      </w:r>
    </w:p>
    <w:p w14:paraId="7A2B27BB" w14:textId="77777777" w:rsidR="00DB78BC" w:rsidRDefault="001E670C">
      <w:pPr>
        <w:spacing w:line="360" w:lineRule="auto"/>
        <w:ind w:firstLineChars="200" w:firstLine="440"/>
        <w:rPr>
          <w:color w:val="0D0D0D"/>
          <w:sz w:val="22"/>
          <w:szCs w:val="22"/>
        </w:rPr>
      </w:pPr>
      <w:r>
        <w:rPr>
          <w:rFonts w:asciiTheme="minorEastAsia" w:eastAsiaTheme="minorEastAsia" w:hAnsiTheme="minorEastAsia" w:hint="eastAsia"/>
          <w:color w:val="0D0D0D"/>
          <w:sz w:val="22"/>
          <w:szCs w:val="22"/>
        </w:rPr>
        <w:t>1）如果乙方未能在合同规定的期限内履行合同规定的义务，达到合同条款的</w:t>
      </w:r>
      <w:r>
        <w:rPr>
          <w:rFonts w:asciiTheme="minorEastAsia" w:eastAsiaTheme="minorEastAsia" w:hAnsiTheme="minorEastAsia"/>
          <w:color w:val="0D0D0D"/>
          <w:sz w:val="22"/>
          <w:szCs w:val="22"/>
        </w:rPr>
        <w:t>9.2</w:t>
      </w:r>
      <w:r>
        <w:rPr>
          <w:rFonts w:asciiTheme="minorEastAsia" w:eastAsiaTheme="minorEastAsia" w:hAnsiTheme="minorEastAsia" w:hint="eastAsia"/>
          <w:color w:val="0D0D0D"/>
          <w:sz w:val="22"/>
          <w:szCs w:val="22"/>
        </w:rPr>
        <w:t>所规定的合同交付日最长延期的。</w:t>
      </w:r>
    </w:p>
    <w:p w14:paraId="64A03CBF"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2）如果甲方认为乙方在本合同的竞争和实施过程中有腐败和欺诈行为。为此目的，定义下述条件</w:t>
      </w:r>
      <w:r>
        <w:rPr>
          <w:rFonts w:asciiTheme="minorEastAsia" w:eastAsiaTheme="minorEastAsia" w:hAnsiTheme="minorEastAsia"/>
          <w:color w:val="0D0D0D"/>
          <w:sz w:val="22"/>
          <w:szCs w:val="22"/>
        </w:rPr>
        <w:t>:</w:t>
      </w:r>
    </w:p>
    <w:p w14:paraId="7247697D"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a)“腐败行为”是指提供、给予、接受或索取任何有价值的物品来影响</w:t>
      </w:r>
      <w:r>
        <w:rPr>
          <w:rFonts w:asciiTheme="minorEastAsia" w:eastAsiaTheme="minorEastAsia" w:hAnsiTheme="minorEastAsia" w:hint="eastAsia"/>
          <w:color w:val="0D0D0D"/>
          <w:sz w:val="22"/>
          <w:szCs w:val="22"/>
        </w:rPr>
        <w:t>甲方在采购过程或合同实施过程中的行为。</w:t>
      </w:r>
    </w:p>
    <w:p w14:paraId="38A6D526"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b)“欺诈行为”是指为了影响采购过程或合同实施过程而</w:t>
      </w:r>
      <w:r>
        <w:rPr>
          <w:rFonts w:asciiTheme="minorEastAsia" w:eastAsiaTheme="minorEastAsia" w:hAnsiTheme="minorEastAsia" w:hint="eastAsia"/>
          <w:color w:val="0D0D0D"/>
          <w:sz w:val="22"/>
          <w:szCs w:val="22"/>
        </w:rPr>
        <w:t>虚构事实或隐瞒事实真相，损害甲方的利益的行为。</w:t>
      </w:r>
    </w:p>
    <w:p w14:paraId="734BECA4" w14:textId="77777777" w:rsidR="00DB78BC" w:rsidRDefault="001E670C">
      <w:pPr>
        <w:spacing w:line="360" w:lineRule="auto"/>
        <w:ind w:firstLineChars="200" w:firstLine="440"/>
        <w:rPr>
          <w:color w:val="0D0D0D"/>
          <w:sz w:val="22"/>
          <w:szCs w:val="22"/>
        </w:rPr>
      </w:pPr>
      <w:r>
        <w:rPr>
          <w:rFonts w:asciiTheme="minorEastAsia" w:eastAsiaTheme="minorEastAsia" w:hAnsiTheme="minorEastAsia"/>
          <w:color w:val="0D0D0D"/>
          <w:sz w:val="22"/>
          <w:szCs w:val="22"/>
        </w:rPr>
        <w:t xml:space="preserve">10.2 </w:t>
      </w:r>
      <w:r>
        <w:rPr>
          <w:rFonts w:asciiTheme="minorEastAsia" w:eastAsiaTheme="minorEastAsia" w:hAnsiTheme="minorEastAsia" w:hint="eastAsia"/>
          <w:color w:val="0D0D0D"/>
          <w:sz w:val="22"/>
          <w:szCs w:val="22"/>
        </w:rPr>
        <w:t>如果甲方根据</w:t>
      </w:r>
      <w:proofErr w:type="gramStart"/>
      <w:r>
        <w:rPr>
          <w:rFonts w:asciiTheme="minorEastAsia" w:eastAsiaTheme="minorEastAsia" w:hAnsiTheme="minorEastAsia" w:hint="eastAsia"/>
          <w:color w:val="0D0D0D"/>
          <w:sz w:val="22"/>
          <w:szCs w:val="22"/>
        </w:rPr>
        <w:t>上述第</w:t>
      </w:r>
      <w:r>
        <w:rPr>
          <w:rFonts w:asciiTheme="minorEastAsia" w:eastAsiaTheme="minorEastAsia" w:hAnsiTheme="minorEastAsia"/>
          <w:color w:val="0D0D0D"/>
          <w:sz w:val="22"/>
          <w:szCs w:val="22"/>
        </w:rPr>
        <w:t>10</w:t>
      </w:r>
      <w:proofErr w:type="gramEnd"/>
      <w:r>
        <w:rPr>
          <w:rFonts w:asciiTheme="minorEastAsia" w:eastAsiaTheme="minorEastAsia" w:hAnsiTheme="minorEastAsia"/>
          <w:color w:val="0D0D0D"/>
          <w:sz w:val="22"/>
          <w:szCs w:val="22"/>
        </w:rPr>
        <w:t>.1条的规定，</w:t>
      </w:r>
      <w:r>
        <w:rPr>
          <w:rFonts w:asciiTheme="minorEastAsia" w:eastAsiaTheme="minorEastAsia" w:hAnsiTheme="minorEastAsia" w:hint="eastAsia"/>
          <w:color w:val="0D0D0D"/>
          <w:sz w:val="22"/>
          <w:szCs w:val="22"/>
        </w:rPr>
        <w:t>解除了全部或部分合同，甲方再次购买与未履行服务类似的服务及服务产品，乙方应承担前述费用。如果存在未解除部分乙方应继续执行。</w:t>
      </w:r>
    </w:p>
    <w:p w14:paraId="42C2479D"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10.3 </w:t>
      </w:r>
      <w:r>
        <w:rPr>
          <w:rFonts w:asciiTheme="minorEastAsia" w:eastAsiaTheme="minorEastAsia" w:hAnsiTheme="minorEastAsia" w:hint="eastAsia"/>
          <w:color w:val="0D0D0D"/>
          <w:sz w:val="22"/>
          <w:szCs w:val="22"/>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32422B93" w14:textId="77777777" w:rsidR="00DB78BC" w:rsidRDefault="001E670C">
      <w:pPr>
        <w:spacing w:line="360" w:lineRule="auto"/>
        <w:ind w:firstLineChars="200" w:firstLine="442"/>
        <w:rPr>
          <w:rFonts w:asciiTheme="minorEastAsia" w:eastAsiaTheme="minorEastAsia" w:hAnsiTheme="minorEastAsia"/>
          <w:color w:val="0D0D0D"/>
          <w:sz w:val="22"/>
          <w:szCs w:val="22"/>
        </w:rPr>
      </w:pPr>
      <w:bookmarkStart w:id="452" w:name="_Toc329766513"/>
      <w:bookmarkStart w:id="453" w:name="_Toc73427841"/>
      <w:bookmarkStart w:id="454" w:name="_Toc329765652"/>
      <w:r>
        <w:rPr>
          <w:rFonts w:asciiTheme="minorEastAsia" w:eastAsiaTheme="minorEastAsia" w:hAnsiTheme="minorEastAsia"/>
          <w:b/>
          <w:color w:val="0D0D0D"/>
          <w:sz w:val="22"/>
          <w:szCs w:val="22"/>
        </w:rPr>
        <w:t>11．</w:t>
      </w:r>
      <w:r>
        <w:rPr>
          <w:rFonts w:asciiTheme="minorEastAsia" w:eastAsiaTheme="minorEastAsia" w:hAnsiTheme="minorEastAsia" w:hint="eastAsia"/>
          <w:b/>
          <w:color w:val="0D0D0D"/>
          <w:sz w:val="22"/>
          <w:szCs w:val="22"/>
        </w:rPr>
        <w:t>不可抗力</w:t>
      </w:r>
      <w:bookmarkEnd w:id="452"/>
      <w:bookmarkEnd w:id="453"/>
      <w:bookmarkEnd w:id="454"/>
    </w:p>
    <w:p w14:paraId="2F8E8291"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11.1</w:t>
      </w:r>
      <w:r>
        <w:rPr>
          <w:rFonts w:asciiTheme="minorEastAsia" w:eastAsiaTheme="minorEastAsia" w:hAnsiTheme="minorEastAsia" w:hint="eastAsia"/>
          <w:color w:val="0D0D0D"/>
          <w:sz w:val="22"/>
          <w:szCs w:val="22"/>
        </w:rPr>
        <w:t>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0933B831"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11.2</w:t>
      </w:r>
      <w:r>
        <w:rPr>
          <w:rFonts w:asciiTheme="minorEastAsia" w:eastAsiaTheme="minorEastAsia" w:hAnsiTheme="minorEastAsia" w:hint="eastAsia"/>
          <w:color w:val="0D0D0D"/>
          <w:sz w:val="22"/>
          <w:szCs w:val="22"/>
        </w:rPr>
        <w:t>受阻一方应在不可抗力事件发生后尽快用传真或电子邮件等书面方式通知对方，并</w:t>
      </w:r>
      <w:r>
        <w:rPr>
          <w:rFonts w:asciiTheme="minorEastAsia" w:eastAsiaTheme="minorEastAsia" w:hAnsiTheme="minorEastAsia" w:hint="eastAsia"/>
          <w:color w:val="0D0D0D"/>
          <w:sz w:val="22"/>
          <w:szCs w:val="22"/>
        </w:rPr>
        <w:lastRenderedPageBreak/>
        <w:t>于事件发生后</w:t>
      </w:r>
      <w:r>
        <w:rPr>
          <w:rFonts w:asciiTheme="minorEastAsia" w:eastAsiaTheme="minorEastAsia" w:hAnsiTheme="minorEastAsia"/>
          <w:color w:val="0D0D0D"/>
          <w:sz w:val="22"/>
          <w:szCs w:val="22"/>
        </w:rPr>
        <w:t>5日</w:t>
      </w:r>
      <w:r>
        <w:rPr>
          <w:rFonts w:asciiTheme="minorEastAsia" w:eastAsiaTheme="minorEastAsia" w:hAnsiTheme="minorEastAsia" w:hint="eastAsia"/>
          <w:color w:val="0D0D0D"/>
          <w:sz w:val="22"/>
          <w:szCs w:val="22"/>
        </w:rPr>
        <w:t>内将有关证明文件用特快专递或挂号信寄给对方审阅确认。一旦不可抗力事件的影响持续</w:t>
      </w:r>
      <w:r>
        <w:rPr>
          <w:rFonts w:asciiTheme="minorEastAsia" w:eastAsiaTheme="minorEastAsia" w:hAnsiTheme="minorEastAsia"/>
          <w:color w:val="0D0D0D"/>
          <w:sz w:val="22"/>
          <w:szCs w:val="22"/>
        </w:rPr>
        <w:t>30天以上</w:t>
      </w:r>
      <w:r>
        <w:rPr>
          <w:rFonts w:asciiTheme="minorEastAsia" w:eastAsiaTheme="minorEastAsia" w:hAnsiTheme="minorEastAsia" w:hint="eastAsia"/>
          <w:color w:val="0D0D0D"/>
          <w:sz w:val="22"/>
          <w:szCs w:val="22"/>
        </w:rPr>
        <w:t>，双方应通过友好协商在合理的时间内达成进一步履行合同的协议。</w:t>
      </w:r>
    </w:p>
    <w:p w14:paraId="202DD62B" w14:textId="77777777" w:rsidR="00DB78BC" w:rsidRDefault="001E670C">
      <w:pPr>
        <w:spacing w:line="360" w:lineRule="auto"/>
        <w:ind w:firstLineChars="200" w:firstLine="442"/>
        <w:rPr>
          <w:rFonts w:asciiTheme="minorEastAsia" w:eastAsiaTheme="minorEastAsia" w:hAnsiTheme="minorEastAsia"/>
          <w:color w:val="0D0D0D"/>
          <w:sz w:val="22"/>
          <w:szCs w:val="22"/>
        </w:rPr>
      </w:pPr>
      <w:bookmarkStart w:id="455" w:name="_Toc329765673"/>
      <w:bookmarkStart w:id="456" w:name="_Toc329766534"/>
      <w:r>
        <w:rPr>
          <w:rFonts w:asciiTheme="minorEastAsia" w:eastAsiaTheme="minorEastAsia" w:hAnsiTheme="minorEastAsia"/>
          <w:b/>
          <w:color w:val="0D0D0D"/>
          <w:sz w:val="22"/>
          <w:szCs w:val="22"/>
        </w:rPr>
        <w:t>1</w:t>
      </w:r>
      <w:r>
        <w:rPr>
          <w:rFonts w:asciiTheme="minorEastAsia" w:eastAsiaTheme="minorEastAsia" w:hAnsiTheme="minorEastAsia" w:hint="eastAsia"/>
          <w:b/>
          <w:color w:val="0D0D0D"/>
          <w:sz w:val="22"/>
          <w:szCs w:val="22"/>
        </w:rPr>
        <w:t>2．售后服务、保修承诺及培训方案</w:t>
      </w:r>
      <w:bookmarkStart w:id="457" w:name="_Toc329766515"/>
      <w:bookmarkStart w:id="458" w:name="_Toc73427843"/>
      <w:bookmarkStart w:id="459" w:name="_Toc329765654"/>
      <w:bookmarkEnd w:id="455"/>
      <w:bookmarkEnd w:id="456"/>
    </w:p>
    <w:p w14:paraId="197DE319" w14:textId="77777777" w:rsidR="00DB78BC" w:rsidRDefault="001E670C">
      <w:pPr>
        <w:spacing w:line="360" w:lineRule="auto"/>
        <w:ind w:firstLineChars="200" w:firstLine="442"/>
        <w:rPr>
          <w:rFonts w:asciiTheme="minorEastAsia" w:eastAsiaTheme="minorEastAsia" w:hAnsiTheme="minorEastAsia"/>
          <w:b/>
          <w:i/>
          <w:color w:val="FF0000"/>
          <w:sz w:val="22"/>
          <w:szCs w:val="22"/>
        </w:rPr>
      </w:pPr>
      <w:r>
        <w:rPr>
          <w:rFonts w:asciiTheme="minorEastAsia" w:eastAsiaTheme="minorEastAsia" w:hAnsiTheme="minorEastAsia" w:hint="eastAsia"/>
          <w:b/>
          <w:i/>
          <w:color w:val="FF0000"/>
          <w:sz w:val="22"/>
          <w:szCs w:val="22"/>
        </w:rPr>
        <w:t>请按照投标文件相关内容填写，并可以在双方协商一致后按照甲方的要求增加服务。</w:t>
      </w:r>
    </w:p>
    <w:p w14:paraId="0D7E07C2" w14:textId="77777777" w:rsidR="00DB78BC" w:rsidRDefault="001E670C">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1</w:t>
      </w:r>
      <w:r>
        <w:rPr>
          <w:rFonts w:asciiTheme="minorEastAsia" w:eastAsiaTheme="minorEastAsia" w:hAnsiTheme="minorEastAsia" w:hint="eastAsia"/>
          <w:b/>
          <w:color w:val="0D0D0D"/>
          <w:sz w:val="22"/>
          <w:szCs w:val="22"/>
        </w:rPr>
        <w:t>3．争端的解决</w:t>
      </w:r>
      <w:bookmarkEnd w:id="457"/>
      <w:bookmarkEnd w:id="458"/>
      <w:bookmarkEnd w:id="459"/>
    </w:p>
    <w:p w14:paraId="36FC5081" w14:textId="77777777" w:rsidR="00DB78BC" w:rsidRDefault="001E670C">
      <w:pPr>
        <w:spacing w:line="360" w:lineRule="auto"/>
        <w:ind w:firstLineChars="200" w:firstLine="440"/>
        <w:rPr>
          <w:rFonts w:asciiTheme="minorEastAsia" w:eastAsiaTheme="minorEastAsia" w:hAnsiTheme="minorEastAsia"/>
          <w:color w:val="0D0D0D"/>
          <w:sz w:val="22"/>
          <w:szCs w:val="22"/>
        </w:rPr>
      </w:pPr>
      <w:bookmarkStart w:id="460" w:name="_Toc329765657"/>
      <w:bookmarkStart w:id="461" w:name="_Toc73427846"/>
      <w:bookmarkStart w:id="462" w:name="_Toc329766518"/>
      <w:r>
        <w:rPr>
          <w:rFonts w:asciiTheme="minorEastAsia" w:eastAsiaTheme="minorEastAsia" w:hAnsiTheme="minorEastAsia" w:hint="eastAsia"/>
          <w:color w:val="0D0D0D"/>
          <w:sz w:val="22"/>
          <w:szCs w:val="22"/>
        </w:rPr>
        <w:t>合同实施或与合同有关的一切争端应通过双方协商解决。如果协商不成功，任何一方均可依《中华人民共和国民事诉讼法》向北京市海淀区人民法院提起诉讼。</w:t>
      </w:r>
    </w:p>
    <w:p w14:paraId="08A93318" w14:textId="77777777" w:rsidR="00DB78BC" w:rsidRDefault="001E670C">
      <w:pPr>
        <w:spacing w:line="360" w:lineRule="auto"/>
        <w:ind w:firstLineChars="200" w:firstLine="442"/>
        <w:rPr>
          <w:rFonts w:asciiTheme="minorEastAsia" w:eastAsiaTheme="minorEastAsia" w:hAnsiTheme="minorEastAsia"/>
          <w:color w:val="0D0D0D"/>
          <w:sz w:val="22"/>
          <w:szCs w:val="22"/>
        </w:rPr>
      </w:pPr>
      <w:bookmarkStart w:id="463" w:name="_Toc329765658"/>
      <w:bookmarkStart w:id="464" w:name="_Toc329766519"/>
      <w:bookmarkStart w:id="465" w:name="_Toc73427847"/>
      <w:bookmarkEnd w:id="460"/>
      <w:bookmarkEnd w:id="461"/>
      <w:bookmarkEnd w:id="462"/>
      <w:r>
        <w:rPr>
          <w:rFonts w:asciiTheme="minorEastAsia" w:eastAsiaTheme="minorEastAsia" w:hAnsiTheme="minorEastAsia"/>
          <w:b/>
          <w:color w:val="0D0D0D"/>
          <w:sz w:val="22"/>
          <w:szCs w:val="22"/>
        </w:rPr>
        <w:t>14．</w:t>
      </w:r>
      <w:r>
        <w:rPr>
          <w:rFonts w:asciiTheme="minorEastAsia" w:eastAsiaTheme="minorEastAsia" w:hAnsiTheme="minorEastAsia" w:hint="eastAsia"/>
          <w:b/>
          <w:color w:val="0D0D0D"/>
          <w:sz w:val="22"/>
          <w:szCs w:val="22"/>
        </w:rPr>
        <w:t>其他</w:t>
      </w:r>
      <w:bookmarkEnd w:id="463"/>
      <w:bookmarkEnd w:id="464"/>
      <w:bookmarkEnd w:id="465"/>
      <w:r>
        <w:rPr>
          <w:rFonts w:asciiTheme="minorEastAsia" w:eastAsiaTheme="minorEastAsia" w:hAnsiTheme="minorEastAsia" w:hint="eastAsia"/>
          <w:b/>
          <w:color w:val="0D0D0D"/>
          <w:sz w:val="22"/>
          <w:szCs w:val="22"/>
        </w:rPr>
        <w:t>约定事项</w:t>
      </w:r>
    </w:p>
    <w:p w14:paraId="5E19C51B"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14.1  </w:t>
      </w:r>
      <w:r>
        <w:rPr>
          <w:rFonts w:asciiTheme="minorEastAsia" w:eastAsiaTheme="minorEastAsia" w:hAnsiTheme="minorEastAsia" w:hint="eastAsia"/>
          <w:color w:val="0D0D0D"/>
          <w:sz w:val="22"/>
          <w:szCs w:val="22"/>
        </w:rPr>
        <w:t>本合同项下约定的服务项目不允许分包。</w:t>
      </w:r>
    </w:p>
    <w:p w14:paraId="1DAB8F27"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14.2  </w:t>
      </w:r>
      <w:r>
        <w:rPr>
          <w:rFonts w:asciiTheme="minorEastAsia" w:eastAsiaTheme="minorEastAsia" w:hAnsiTheme="minorEastAsia" w:hint="eastAsia"/>
          <w:color w:val="0D0D0D"/>
          <w:sz w:val="22"/>
          <w:szCs w:val="22"/>
        </w:rPr>
        <w:t>任何对合同条件的变更或修改均须双方签订书面的变更书，并需符合相关法律法规的规定，修改后的合同条款代替原条文。</w:t>
      </w:r>
    </w:p>
    <w:p w14:paraId="599F85B0"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14.3 </w:t>
      </w:r>
      <w:r>
        <w:rPr>
          <w:rFonts w:asciiTheme="minorEastAsia" w:eastAsiaTheme="minorEastAsia" w:hAnsiTheme="minorEastAsia" w:hint="eastAsia"/>
          <w:color w:val="0D0D0D"/>
          <w:sz w:val="22"/>
          <w:szCs w:val="22"/>
        </w:rPr>
        <w:t>本合同一式陆份，甲方执伍份，乙方执壹份，具有同等法律效力，手写涂改无效；</w:t>
      </w:r>
    </w:p>
    <w:p w14:paraId="57D88575"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14.4  </w:t>
      </w:r>
      <w:r>
        <w:rPr>
          <w:rFonts w:asciiTheme="minorEastAsia" w:eastAsiaTheme="minorEastAsia" w:hAnsiTheme="minorEastAsia" w:hint="eastAsia"/>
          <w:color w:val="0D0D0D"/>
          <w:sz w:val="22"/>
          <w:szCs w:val="22"/>
        </w:rPr>
        <w:t>本合同自双方签字盖章后生效。</w:t>
      </w:r>
    </w:p>
    <w:p w14:paraId="2884AF26"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一</w:t>
      </w:r>
      <w:r>
        <w:rPr>
          <w:rFonts w:asciiTheme="minorEastAsia" w:eastAsiaTheme="minorEastAsia" w:hAnsiTheme="minorEastAsia"/>
          <w:color w:val="0D0D0D"/>
          <w:sz w:val="22"/>
          <w:szCs w:val="22"/>
        </w:rPr>
        <w:t>：招标文件（包括澄清文件）</w:t>
      </w:r>
    </w:p>
    <w:p w14:paraId="05400FE3"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二</w:t>
      </w:r>
      <w:r>
        <w:rPr>
          <w:rFonts w:asciiTheme="minorEastAsia" w:eastAsiaTheme="minorEastAsia" w:hAnsiTheme="minorEastAsia"/>
          <w:color w:val="0D0D0D"/>
          <w:sz w:val="22"/>
          <w:szCs w:val="22"/>
        </w:rPr>
        <w:t>：投标文件及其全部附件</w:t>
      </w:r>
    </w:p>
    <w:p w14:paraId="05AE2B1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三</w:t>
      </w:r>
      <w:r>
        <w:rPr>
          <w:rFonts w:asciiTheme="minorEastAsia" w:eastAsiaTheme="minorEastAsia" w:hAnsiTheme="minorEastAsia"/>
          <w:color w:val="0D0D0D"/>
          <w:sz w:val="22"/>
          <w:szCs w:val="22"/>
        </w:rPr>
        <w:t>：中标通知书</w:t>
      </w:r>
    </w:p>
    <w:p w14:paraId="05B7F0F8" w14:textId="77777777" w:rsidR="00DB78BC" w:rsidRDefault="001E670C">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四</w:t>
      </w:r>
      <w:r>
        <w:rPr>
          <w:rFonts w:asciiTheme="minorEastAsia" w:eastAsiaTheme="minorEastAsia" w:hAnsiTheme="minorEastAsia"/>
          <w:color w:val="0D0D0D"/>
          <w:sz w:val="22"/>
          <w:szCs w:val="22"/>
        </w:rPr>
        <w:t>：补充方案（如有）</w:t>
      </w:r>
    </w:p>
    <w:p w14:paraId="7CA404E0" w14:textId="77777777" w:rsidR="00DB78BC" w:rsidRDefault="00DB78BC">
      <w:pPr>
        <w:spacing w:line="360" w:lineRule="auto"/>
        <w:ind w:firstLineChars="200" w:firstLine="440"/>
        <w:rPr>
          <w:rFonts w:asciiTheme="minorEastAsia" w:eastAsiaTheme="minorEastAsia" w:hAnsiTheme="minorEastAsia"/>
          <w:color w:val="0D0D0D"/>
          <w:sz w:val="22"/>
          <w:szCs w:val="22"/>
        </w:rPr>
      </w:pPr>
    </w:p>
    <w:p w14:paraId="3B5BFAB7" w14:textId="77777777" w:rsidR="00DB78BC" w:rsidRDefault="001E670C">
      <w:pPr>
        <w:widowControl/>
        <w:jc w:val="left"/>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br w:type="page"/>
      </w:r>
    </w:p>
    <w:p w14:paraId="52AE0357" w14:textId="77777777" w:rsidR="00DB78BC" w:rsidRDefault="00DB78BC">
      <w:pPr>
        <w:spacing w:line="360" w:lineRule="auto"/>
        <w:rPr>
          <w:rFonts w:asciiTheme="minorEastAsia" w:eastAsiaTheme="minorEastAsia" w:hAnsiTheme="minorEastAsia"/>
          <w:color w:val="0D0D0D"/>
          <w:sz w:val="22"/>
          <w:szCs w:val="22"/>
        </w:rPr>
      </w:pPr>
    </w:p>
    <w:p w14:paraId="78C2F7AB" w14:textId="77777777" w:rsidR="00DB78BC" w:rsidRDefault="001E670C">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 xml:space="preserve">甲方（盖章）：                            </w:t>
      </w:r>
    </w:p>
    <w:p w14:paraId="6AA45DDE" w14:textId="77777777" w:rsidR="00DB78BC" w:rsidRDefault="00DB78BC">
      <w:pPr>
        <w:spacing w:line="360" w:lineRule="auto"/>
        <w:ind w:left="440" w:hangingChars="200" w:hanging="440"/>
        <w:rPr>
          <w:rFonts w:asciiTheme="minorEastAsia" w:eastAsiaTheme="minorEastAsia" w:hAnsiTheme="minorEastAsia"/>
          <w:color w:val="0D0D0D"/>
          <w:sz w:val="22"/>
          <w:szCs w:val="22"/>
        </w:rPr>
      </w:pPr>
    </w:p>
    <w:p w14:paraId="3EB20C81" w14:textId="77777777" w:rsidR="00DB78BC" w:rsidRDefault="001E670C">
      <w:pPr>
        <w:spacing w:line="360" w:lineRule="auto"/>
        <w:ind w:left="440" w:hangingChars="200" w:hanging="440"/>
        <w:rPr>
          <w:rFonts w:asciiTheme="minorEastAsia" w:eastAsiaTheme="minorEastAsia" w:hAnsiTheme="minorEastAsia"/>
          <w:color w:val="0D0D0D"/>
          <w:sz w:val="22"/>
          <w:szCs w:val="22"/>
          <w:u w:val="single"/>
        </w:rPr>
      </w:pPr>
      <w:r>
        <w:rPr>
          <w:rFonts w:asciiTheme="minorEastAsia" w:eastAsiaTheme="minorEastAsia" w:hAnsiTheme="minorEastAsia" w:hint="eastAsia"/>
          <w:color w:val="0D0D0D"/>
          <w:sz w:val="22"/>
          <w:szCs w:val="22"/>
        </w:rPr>
        <w:t>地址：</w:t>
      </w:r>
      <w:r>
        <w:rPr>
          <w:rFonts w:asciiTheme="minorEastAsia" w:eastAsiaTheme="minorEastAsia" w:hAnsiTheme="minorEastAsia" w:hint="eastAsia"/>
          <w:color w:val="0D0D0D"/>
          <w:sz w:val="22"/>
          <w:szCs w:val="22"/>
          <w:u w:val="single"/>
        </w:rPr>
        <w:t>北京市海淀区中关村大街59中国人民大学崇德楼东楼811</w:t>
      </w:r>
    </w:p>
    <w:p w14:paraId="4F967832" w14:textId="77777777" w:rsidR="00DB78BC" w:rsidRDefault="00DB78BC">
      <w:pPr>
        <w:spacing w:line="360" w:lineRule="auto"/>
        <w:rPr>
          <w:rFonts w:asciiTheme="minorEastAsia" w:eastAsiaTheme="minorEastAsia" w:hAnsiTheme="minorEastAsia"/>
          <w:color w:val="0D0D0D"/>
          <w:sz w:val="22"/>
          <w:szCs w:val="22"/>
        </w:rPr>
      </w:pPr>
    </w:p>
    <w:p w14:paraId="5A8DED01" w14:textId="77777777" w:rsidR="00DB78BC" w:rsidRDefault="001E670C">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法人代表或委托代理人（签字）：</w:t>
      </w:r>
      <w:r>
        <w:rPr>
          <w:rFonts w:asciiTheme="minorEastAsia" w:eastAsiaTheme="minorEastAsia" w:hAnsiTheme="minorEastAsia" w:hint="eastAsia"/>
          <w:color w:val="0D0D0D"/>
          <w:sz w:val="22"/>
          <w:szCs w:val="22"/>
          <w:u w:val="single"/>
        </w:rPr>
        <w:t xml:space="preserve">                     </w:t>
      </w:r>
    </w:p>
    <w:p w14:paraId="11CA2D36" w14:textId="77777777" w:rsidR="00DB78BC" w:rsidRDefault="00DB78BC">
      <w:pPr>
        <w:spacing w:line="360" w:lineRule="auto"/>
        <w:rPr>
          <w:rFonts w:asciiTheme="minorEastAsia" w:eastAsiaTheme="minorEastAsia" w:hAnsiTheme="minorEastAsia"/>
          <w:color w:val="0D0D0D"/>
          <w:sz w:val="22"/>
          <w:szCs w:val="22"/>
        </w:rPr>
      </w:pPr>
    </w:p>
    <w:p w14:paraId="14352F09" w14:textId="77777777" w:rsidR="00DB78BC" w:rsidRDefault="001E670C">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电话：</w:t>
      </w:r>
      <w:r>
        <w:rPr>
          <w:rFonts w:asciiTheme="minorEastAsia" w:eastAsiaTheme="minorEastAsia" w:hAnsiTheme="minorEastAsia" w:hint="eastAsia"/>
          <w:color w:val="0D0D0D"/>
          <w:sz w:val="22"/>
          <w:szCs w:val="22"/>
          <w:u w:val="single"/>
        </w:rPr>
        <w:t xml:space="preserve"> 010-62511204  </w:t>
      </w:r>
    </w:p>
    <w:p w14:paraId="575A2B82" w14:textId="77777777" w:rsidR="00DB78BC" w:rsidRDefault="00DB78BC">
      <w:pPr>
        <w:spacing w:line="360" w:lineRule="auto"/>
        <w:rPr>
          <w:rFonts w:asciiTheme="minorEastAsia" w:eastAsiaTheme="minorEastAsia" w:hAnsiTheme="minorEastAsia"/>
          <w:color w:val="0D0D0D"/>
          <w:sz w:val="22"/>
          <w:szCs w:val="22"/>
        </w:rPr>
      </w:pPr>
    </w:p>
    <w:p w14:paraId="3943FFC1" w14:textId="77777777" w:rsidR="00DB78BC" w:rsidRDefault="00DB78BC">
      <w:pPr>
        <w:spacing w:line="360" w:lineRule="auto"/>
        <w:rPr>
          <w:rFonts w:asciiTheme="minorEastAsia" w:eastAsiaTheme="minorEastAsia" w:hAnsiTheme="minorEastAsia"/>
          <w:color w:val="0D0D0D"/>
          <w:sz w:val="22"/>
          <w:szCs w:val="22"/>
        </w:rPr>
      </w:pPr>
    </w:p>
    <w:p w14:paraId="00B76DAD" w14:textId="77777777" w:rsidR="00DB78BC" w:rsidRDefault="00DB78BC">
      <w:pPr>
        <w:spacing w:line="360" w:lineRule="auto"/>
        <w:rPr>
          <w:rFonts w:asciiTheme="minorEastAsia" w:eastAsiaTheme="minorEastAsia" w:hAnsiTheme="minorEastAsia"/>
          <w:color w:val="0D0D0D"/>
          <w:sz w:val="22"/>
          <w:szCs w:val="22"/>
        </w:rPr>
      </w:pPr>
    </w:p>
    <w:p w14:paraId="17F7422B" w14:textId="77777777" w:rsidR="00DB78BC" w:rsidRDefault="00DB78BC">
      <w:pPr>
        <w:spacing w:line="360" w:lineRule="auto"/>
      </w:pPr>
    </w:p>
    <w:p w14:paraId="03B22792" w14:textId="77777777" w:rsidR="00DB78BC" w:rsidRDefault="001E670C">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乙方（盖章）：</w:t>
      </w:r>
    </w:p>
    <w:p w14:paraId="64A4B0A4" w14:textId="77777777" w:rsidR="00DB78BC" w:rsidRDefault="00DB78BC">
      <w:pPr>
        <w:spacing w:line="360" w:lineRule="auto"/>
        <w:rPr>
          <w:rFonts w:asciiTheme="minorEastAsia" w:eastAsiaTheme="minorEastAsia" w:hAnsiTheme="minorEastAsia"/>
          <w:color w:val="0D0D0D"/>
          <w:sz w:val="22"/>
          <w:szCs w:val="22"/>
        </w:rPr>
      </w:pPr>
    </w:p>
    <w:p w14:paraId="1D19664C" w14:textId="77777777" w:rsidR="00DB78BC" w:rsidRDefault="001E670C">
      <w:pP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地址：</w:t>
      </w:r>
      <w:r>
        <w:rPr>
          <w:rFonts w:asciiTheme="minorEastAsia" w:eastAsiaTheme="minorEastAsia" w:hAnsiTheme="minorEastAsia" w:hint="eastAsia"/>
          <w:color w:val="0D0D0D"/>
          <w:sz w:val="22"/>
          <w:szCs w:val="22"/>
          <w:u w:val="single"/>
        </w:rPr>
        <w:t xml:space="preserve">                                                      </w:t>
      </w:r>
    </w:p>
    <w:p w14:paraId="7276442D" w14:textId="77777777" w:rsidR="00DB78BC" w:rsidRDefault="00DB78BC">
      <w:pPr>
        <w:rPr>
          <w:rFonts w:asciiTheme="minorEastAsia" w:eastAsiaTheme="minorEastAsia" w:hAnsiTheme="minorEastAsia"/>
          <w:color w:val="0D0D0D"/>
          <w:sz w:val="22"/>
          <w:szCs w:val="22"/>
        </w:rPr>
      </w:pPr>
    </w:p>
    <w:p w14:paraId="3E2278FF" w14:textId="77777777" w:rsidR="00DB78BC" w:rsidRDefault="00DB78BC">
      <w:pPr>
        <w:rPr>
          <w:rFonts w:asciiTheme="minorEastAsia" w:eastAsiaTheme="minorEastAsia" w:hAnsiTheme="minorEastAsia"/>
          <w:color w:val="0D0D0D"/>
          <w:sz w:val="22"/>
          <w:szCs w:val="22"/>
        </w:rPr>
      </w:pPr>
    </w:p>
    <w:p w14:paraId="4B8891D9" w14:textId="77777777" w:rsidR="00DB78BC" w:rsidRDefault="001E670C">
      <w:pP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法人代表或委托代理人（签字）：</w:t>
      </w:r>
      <w:r>
        <w:rPr>
          <w:rFonts w:asciiTheme="minorEastAsia" w:eastAsiaTheme="minorEastAsia" w:hAnsiTheme="minorEastAsia" w:hint="eastAsia"/>
          <w:color w:val="0D0D0D"/>
          <w:sz w:val="22"/>
          <w:szCs w:val="22"/>
          <w:u w:val="single"/>
        </w:rPr>
        <w:t xml:space="preserve">                     </w:t>
      </w:r>
    </w:p>
    <w:p w14:paraId="5150090C" w14:textId="77777777" w:rsidR="00DB78BC" w:rsidRDefault="00DB78BC">
      <w:pPr>
        <w:rPr>
          <w:rFonts w:asciiTheme="minorEastAsia" w:eastAsiaTheme="minorEastAsia" w:hAnsiTheme="minorEastAsia"/>
          <w:color w:val="0D0D0D"/>
          <w:sz w:val="22"/>
          <w:szCs w:val="22"/>
        </w:rPr>
      </w:pPr>
    </w:p>
    <w:p w14:paraId="0677FBB0" w14:textId="77777777" w:rsidR="00DB78BC" w:rsidRDefault="00DB78BC">
      <w:pPr>
        <w:rPr>
          <w:rFonts w:asciiTheme="minorEastAsia" w:eastAsiaTheme="minorEastAsia" w:hAnsiTheme="minorEastAsia"/>
          <w:color w:val="0D0D0D"/>
          <w:sz w:val="22"/>
          <w:szCs w:val="22"/>
        </w:rPr>
      </w:pPr>
    </w:p>
    <w:p w14:paraId="43FF38BF" w14:textId="77777777" w:rsidR="00DB78BC" w:rsidRDefault="001E670C">
      <w:r>
        <w:rPr>
          <w:rFonts w:asciiTheme="minorEastAsia" w:eastAsiaTheme="minorEastAsia" w:hAnsiTheme="minorEastAsia" w:hint="eastAsia"/>
          <w:color w:val="0D0D0D"/>
          <w:sz w:val="22"/>
          <w:szCs w:val="22"/>
        </w:rPr>
        <w:t>电话：</w:t>
      </w:r>
      <w:r>
        <w:rPr>
          <w:rFonts w:asciiTheme="minorEastAsia" w:eastAsiaTheme="minorEastAsia" w:hAnsiTheme="minorEastAsia" w:hint="eastAsia"/>
          <w:color w:val="0D0D0D"/>
          <w:sz w:val="22"/>
          <w:szCs w:val="22"/>
          <w:u w:val="single"/>
        </w:rPr>
        <w:t xml:space="preserve">                     </w:t>
      </w:r>
    </w:p>
    <w:p w14:paraId="3130DEDD" w14:textId="77777777" w:rsidR="00DB78BC" w:rsidRDefault="00DB78BC">
      <w:pPr>
        <w:spacing w:line="360" w:lineRule="auto"/>
      </w:pPr>
    </w:p>
    <w:bookmarkEnd w:id="427"/>
    <w:p w14:paraId="3AE29835" w14:textId="77777777" w:rsidR="00DB78BC" w:rsidRDefault="00DB78BC">
      <w:pPr>
        <w:spacing w:line="360" w:lineRule="auto"/>
        <w:ind w:firstLineChars="200" w:firstLine="420"/>
      </w:pPr>
    </w:p>
    <w:p w14:paraId="21F5ED84" w14:textId="77777777" w:rsidR="00DB78BC" w:rsidRDefault="001E670C">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72A5A6A2" w14:textId="77777777" w:rsidR="00DB78BC" w:rsidRDefault="00DB78BC">
      <w:pPr>
        <w:spacing w:before="120" w:line="22" w:lineRule="atLeast"/>
        <w:rPr>
          <w:color w:val="000000"/>
          <w:szCs w:val="21"/>
        </w:rPr>
      </w:pPr>
    </w:p>
    <w:p w14:paraId="57F69235" w14:textId="77777777" w:rsidR="00DB78BC" w:rsidRDefault="001E670C">
      <w:pPr>
        <w:pStyle w:val="1"/>
        <w:keepNext w:val="0"/>
        <w:keepLines w:val="0"/>
        <w:spacing w:before="0" w:after="0" w:line="360" w:lineRule="auto"/>
        <w:rPr>
          <w:rFonts w:ascii="Times New Roman"/>
        </w:rPr>
      </w:pPr>
      <w:bookmarkStart w:id="466" w:name="_Toc87348163"/>
      <w:bookmarkEnd w:id="423"/>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4"/>
      <w:bookmarkEnd w:id="425"/>
      <w:bookmarkEnd w:id="426"/>
      <w:bookmarkEnd w:id="466"/>
    </w:p>
    <w:p w14:paraId="2953D0C0" w14:textId="77777777" w:rsidR="00DB78BC" w:rsidRDefault="001E670C">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0F7C12E5" w14:textId="77777777" w:rsidR="00DB78BC" w:rsidRDefault="001E670C">
      <w:pPr>
        <w:spacing w:line="360" w:lineRule="auto"/>
        <w:ind w:leftChars="426" w:left="895"/>
        <w:rPr>
          <w:rFonts w:ascii="宋体" w:hAnsi="宋体"/>
          <w:sz w:val="24"/>
        </w:rPr>
      </w:pPr>
      <w:bookmarkStart w:id="467" w:name="_Toc480942349"/>
      <w:bookmarkStart w:id="468" w:name="_Ref467988698"/>
      <w:bookmarkStart w:id="469" w:name="_Toc133737933"/>
      <w:bookmarkStart w:id="470" w:name="_Toc133916714"/>
      <w:bookmarkStart w:id="471" w:name="_Toc133737844"/>
      <w:bookmarkStart w:id="472" w:name="_Toc520356217"/>
      <w:r>
        <w:rPr>
          <w:rFonts w:ascii="宋体" w:hAnsi="宋体" w:hint="eastAsia"/>
          <w:sz w:val="24"/>
        </w:rPr>
        <w:t>附件1——磋商首次响应书</w:t>
      </w:r>
    </w:p>
    <w:p w14:paraId="25ED9710" w14:textId="77777777" w:rsidR="00DB78BC" w:rsidRDefault="001E670C">
      <w:pPr>
        <w:spacing w:line="360" w:lineRule="auto"/>
        <w:ind w:leftChars="426" w:left="895"/>
        <w:rPr>
          <w:rFonts w:ascii="宋体" w:hAnsi="宋体"/>
          <w:sz w:val="24"/>
        </w:rPr>
      </w:pPr>
      <w:r>
        <w:rPr>
          <w:rFonts w:ascii="宋体" w:hAnsi="宋体" w:hint="eastAsia"/>
          <w:sz w:val="24"/>
        </w:rPr>
        <w:t>附件2——首次响应一览表</w:t>
      </w:r>
    </w:p>
    <w:p w14:paraId="26C8F94F" w14:textId="77777777" w:rsidR="00DB78BC" w:rsidRDefault="001E670C">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——分项报价表</w:t>
      </w:r>
    </w:p>
    <w:p w14:paraId="071123E5" w14:textId="77777777" w:rsidR="00DB78BC" w:rsidRDefault="001E670C">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379AB3A7" w14:textId="77777777" w:rsidR="00DB78BC" w:rsidRDefault="001E670C">
      <w:pPr>
        <w:spacing w:line="360" w:lineRule="auto"/>
        <w:ind w:leftChars="426" w:left="895"/>
        <w:rPr>
          <w:rFonts w:ascii="宋体" w:hAnsi="宋体"/>
          <w:sz w:val="24"/>
        </w:rPr>
      </w:pPr>
      <w:r>
        <w:rPr>
          <w:rFonts w:ascii="宋体" w:hAnsi="宋体" w:hint="eastAsia"/>
          <w:sz w:val="24"/>
        </w:rPr>
        <w:t>附件5——商务条款偏离表</w:t>
      </w:r>
    </w:p>
    <w:p w14:paraId="44EACEA1" w14:textId="77777777" w:rsidR="00DB78BC" w:rsidRDefault="001E670C">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7F05E2D5"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-1法人或其他组织的营业执照等证明文件</w:t>
      </w:r>
    </w:p>
    <w:p w14:paraId="1FDBF83F"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-2纳税证明</w:t>
      </w:r>
    </w:p>
    <w:p w14:paraId="54CF4DE5"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-3法定代表人授权书</w:t>
      </w:r>
    </w:p>
    <w:p w14:paraId="2FEC2F32"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-4服务商的资格声明</w:t>
      </w:r>
    </w:p>
    <w:p w14:paraId="12DB6550" w14:textId="77777777" w:rsidR="00DB78BC" w:rsidRDefault="001E670C">
      <w:pPr>
        <w:spacing w:line="360" w:lineRule="auto"/>
        <w:ind w:leftChars="426" w:left="1375" w:hangingChars="200" w:hanging="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5服务商的财务状况报告</w:t>
      </w:r>
    </w:p>
    <w:p w14:paraId="05CA60DE"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社会保障资金缴纳记录</w:t>
      </w:r>
    </w:p>
    <w:p w14:paraId="3FF2DDF8"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6-7</w:t>
      </w:r>
      <w:r>
        <w:rPr>
          <w:rFonts w:asciiTheme="minorEastAsia" w:eastAsiaTheme="minorEastAsia" w:hAnsiTheme="minorEastAsia" w:hint="eastAsia"/>
          <w:sz w:val="24"/>
        </w:rPr>
        <w:t>近三年经营活动中无重大违法记录声明</w:t>
      </w:r>
    </w:p>
    <w:p w14:paraId="633A4B35"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承诺书</w:t>
      </w:r>
    </w:p>
    <w:p w14:paraId="4E642178" w14:textId="77777777" w:rsidR="00DB78BC" w:rsidRDefault="001E670C">
      <w:pPr>
        <w:spacing w:line="360" w:lineRule="auto"/>
        <w:ind w:leftChars="426" w:left="895"/>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-9磋商文件要求的和服务商认为必要的其他资格证明文件。</w:t>
      </w:r>
    </w:p>
    <w:p w14:paraId="7264E40A" w14:textId="77777777" w:rsidR="00DB78BC" w:rsidRDefault="001E670C">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238D3F9B" w14:textId="77777777" w:rsidR="00DB78BC" w:rsidRDefault="001E670C">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7CCDED67" w14:textId="77777777" w:rsidR="00DB78BC" w:rsidRDefault="001E670C">
      <w:pPr>
        <w:spacing w:line="360" w:lineRule="auto"/>
        <w:ind w:leftChars="426" w:left="895"/>
        <w:rPr>
          <w:rFonts w:asciiTheme="minorEastAsia" w:eastAsiaTheme="minorEastAsia" w:hAnsiTheme="minorEastAsia"/>
          <w:sz w:val="24"/>
        </w:rPr>
      </w:pPr>
      <w:r>
        <w:rPr>
          <w:sz w:val="24"/>
        </w:rPr>
        <w:t>附件</w:t>
      </w:r>
      <w:r>
        <w:rPr>
          <w:rFonts w:asciiTheme="minorEastAsia" w:eastAsiaTheme="minorEastAsia" w:hAnsiTheme="minorEastAsia" w:hint="eastAsia"/>
          <w:sz w:val="24"/>
        </w:rPr>
        <w:t>9</w:t>
      </w:r>
      <w:r>
        <w:rPr>
          <w:rFonts w:hint="eastAsia"/>
          <w:sz w:val="24"/>
        </w:rPr>
        <w:t>——</w:t>
      </w:r>
      <w:r>
        <w:rPr>
          <w:rFonts w:asciiTheme="minorEastAsia" w:eastAsiaTheme="minorEastAsia" w:hAnsiTheme="minorEastAsia" w:hint="eastAsia"/>
          <w:sz w:val="24"/>
        </w:rPr>
        <w:t>中小企业声明函（格式）</w:t>
      </w:r>
    </w:p>
    <w:p w14:paraId="03198F4B" w14:textId="77777777" w:rsidR="00DB78BC" w:rsidRDefault="00DB78BC">
      <w:pPr>
        <w:spacing w:line="360" w:lineRule="auto"/>
        <w:ind w:leftChars="426" w:left="895"/>
        <w:rPr>
          <w:sz w:val="24"/>
        </w:rPr>
      </w:pPr>
    </w:p>
    <w:p w14:paraId="069AE1ED" w14:textId="77777777" w:rsidR="00DB78BC" w:rsidRDefault="00DB78BC">
      <w:pPr>
        <w:spacing w:line="360" w:lineRule="auto"/>
        <w:ind w:leftChars="426" w:left="895"/>
      </w:pPr>
    </w:p>
    <w:p w14:paraId="13A051DE" w14:textId="77777777" w:rsidR="00DB78BC" w:rsidRDefault="00DB78BC">
      <w:pPr>
        <w:tabs>
          <w:tab w:val="left" w:pos="5580"/>
        </w:tabs>
        <w:spacing w:before="120" w:line="360" w:lineRule="auto"/>
        <w:ind w:firstLineChars="400" w:firstLine="840"/>
        <w:sectPr w:rsidR="00DB78BC">
          <w:footerReference w:type="default" r:id="rId16"/>
          <w:pgSz w:w="11907" w:h="16840"/>
          <w:pgMar w:top="1758" w:right="1701" w:bottom="1588" w:left="1259" w:header="851" w:footer="851" w:gutter="0"/>
          <w:cols w:space="720"/>
          <w:titlePg/>
          <w:docGrid w:linePitch="462"/>
        </w:sectPr>
      </w:pPr>
    </w:p>
    <w:p w14:paraId="08716DD2" w14:textId="77777777" w:rsidR="00DB78BC" w:rsidRDefault="001E670C">
      <w:pPr>
        <w:pStyle w:val="2"/>
        <w:keepNext w:val="0"/>
        <w:keepLines w:val="0"/>
        <w:spacing w:line="360" w:lineRule="auto"/>
        <w:rPr>
          <w:rFonts w:ascii="Times New Roman" w:eastAsia="宋体" w:hAnsi="Times New Roman"/>
          <w:sz w:val="28"/>
        </w:rPr>
      </w:pPr>
      <w:bookmarkStart w:id="473" w:name="_Toc277153146"/>
      <w:bookmarkStart w:id="474" w:name="_Toc67860253"/>
      <w:bookmarkStart w:id="475" w:name="_Toc438203871"/>
      <w:bookmarkStart w:id="476" w:name="_Toc529733204"/>
      <w:bookmarkStart w:id="477" w:name="_Toc277942521"/>
      <w:bookmarkStart w:id="478" w:name="_Toc87348164"/>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67"/>
      <w:bookmarkEnd w:id="468"/>
      <w:r>
        <w:rPr>
          <w:rFonts w:ascii="Times New Roman" w:eastAsia="宋体" w:hAnsi="Times New Roman" w:hint="eastAsia"/>
          <w:sz w:val="28"/>
        </w:rPr>
        <w:t>磋商首次响应书</w:t>
      </w:r>
      <w:bookmarkEnd w:id="469"/>
      <w:bookmarkEnd w:id="470"/>
      <w:bookmarkEnd w:id="471"/>
      <w:bookmarkEnd w:id="472"/>
      <w:bookmarkEnd w:id="473"/>
      <w:bookmarkEnd w:id="474"/>
      <w:bookmarkEnd w:id="475"/>
      <w:bookmarkEnd w:id="476"/>
      <w:bookmarkEnd w:id="477"/>
      <w:bookmarkEnd w:id="478"/>
    </w:p>
    <w:p w14:paraId="028EBF4D" w14:textId="77777777" w:rsidR="00DB78BC" w:rsidRDefault="00DB78BC">
      <w:pPr>
        <w:tabs>
          <w:tab w:val="left" w:pos="5580"/>
        </w:tabs>
        <w:spacing w:before="120" w:line="360" w:lineRule="auto"/>
      </w:pPr>
    </w:p>
    <w:p w14:paraId="394D8E51" w14:textId="77777777" w:rsidR="00DB78BC" w:rsidRDefault="001E670C">
      <w:pPr>
        <w:tabs>
          <w:tab w:val="left" w:pos="5580"/>
        </w:tabs>
        <w:spacing w:before="120" w:line="360" w:lineRule="auto"/>
        <w:rPr>
          <w:sz w:val="24"/>
        </w:rPr>
      </w:pPr>
      <w:r>
        <w:rPr>
          <w:rFonts w:hint="eastAsia"/>
          <w:sz w:val="24"/>
        </w:rPr>
        <w:t>致：</w:t>
      </w:r>
      <w:r>
        <w:rPr>
          <w:rFonts w:hint="eastAsia"/>
          <w:sz w:val="24"/>
          <w:u w:val="single"/>
        </w:rPr>
        <w:t>（采购代理机构）</w:t>
      </w:r>
    </w:p>
    <w:p w14:paraId="6F598CBF" w14:textId="77777777" w:rsidR="00DB78BC" w:rsidRDefault="00DB78BC">
      <w:pPr>
        <w:pStyle w:val="ac"/>
        <w:tabs>
          <w:tab w:val="left" w:pos="5580"/>
        </w:tabs>
        <w:spacing w:line="360" w:lineRule="auto"/>
        <w:rPr>
          <w:rFonts w:ascii="Times New Roman" w:hAnsi="Times New Roman"/>
          <w:sz w:val="24"/>
          <w:szCs w:val="24"/>
        </w:rPr>
      </w:pPr>
    </w:p>
    <w:p w14:paraId="59796BA1" w14:textId="77777777" w:rsidR="00DB78BC" w:rsidRDefault="001E670C">
      <w:pPr>
        <w:pStyle w:val="ac"/>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经正式授权并代表服务商（</w:t>
      </w:r>
      <w:r>
        <w:rPr>
          <w:rFonts w:ascii="Times New Roman" w:hAnsi="Times New Roman" w:hint="eastAsia"/>
          <w:sz w:val="24"/>
          <w:szCs w:val="24"/>
          <w:u w:val="single"/>
        </w:rPr>
        <w:t>服务商名称、地址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2222DD3A" w14:textId="77777777" w:rsidR="00DB78BC" w:rsidRDefault="001E670C">
      <w:pPr>
        <w:pStyle w:val="ac"/>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2E8DB677" w14:textId="77777777" w:rsidR="00DB78BC" w:rsidRDefault="001E670C">
      <w:pPr>
        <w:pStyle w:val="ac"/>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0D9DB625" w14:textId="77777777" w:rsidR="00DB78BC" w:rsidRDefault="001E670C">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766164C8" w14:textId="77777777" w:rsidR="00DB78BC" w:rsidRDefault="001E670C">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11644778" w14:textId="77777777" w:rsidR="00DB78BC" w:rsidRDefault="001E670C">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4F166EFB" w14:textId="77777777" w:rsidR="00DB78BC" w:rsidRDefault="001E670C">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、遵守国家有关法律、法规和规章，按磋商文件中服务商须知和技术要求提供的有关文件</w:t>
      </w:r>
    </w:p>
    <w:p w14:paraId="2AAC695A" w14:textId="77777777" w:rsidR="00DB78BC" w:rsidRDefault="001E670C">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33527731" w14:textId="77777777" w:rsidR="00DB78BC" w:rsidRDefault="001E670C">
      <w:pPr>
        <w:pStyle w:val="ac"/>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7DB34FF0" w14:textId="77777777" w:rsidR="00DB78BC" w:rsidRDefault="001E670C">
      <w:pPr>
        <w:pStyle w:val="ac"/>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630EB2C8" w14:textId="77777777" w:rsidR="00DB78BC" w:rsidRDefault="001E670C">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）我方如被确定为成交服务商，将按磋商文件的规定履行合同责任和义务。</w:t>
      </w:r>
    </w:p>
    <w:p w14:paraId="45ED8197" w14:textId="77777777" w:rsidR="00DB78BC" w:rsidRDefault="001E670C">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u w:val="single"/>
        </w:rPr>
        <w:t xml:space="preserve">        </w:t>
      </w:r>
      <w:r>
        <w:rPr>
          <w:rFonts w:ascii="Times New Roman" w:hAnsi="Times New Roman" w:hint="eastAsia"/>
          <w:sz w:val="24"/>
          <w:szCs w:val="24"/>
        </w:rPr>
        <w:t>号（采购编号、补充通知）（如果有的话）。我方完全理解并同意放弃对这方面有不明及误解的权力。</w:t>
      </w:r>
    </w:p>
    <w:p w14:paraId="43915D04" w14:textId="77777777" w:rsidR="00DB78BC" w:rsidRDefault="001E670C">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u w:val="single"/>
        </w:rPr>
        <w:t xml:space="preserve">     </w:t>
      </w:r>
      <w:proofErr w:type="gramStart"/>
      <w:r>
        <w:rPr>
          <w:rFonts w:ascii="Times New Roman" w:hAnsi="Times New Roman" w:hint="eastAsia"/>
          <w:sz w:val="24"/>
          <w:szCs w:val="24"/>
        </w:rPr>
        <w:t>个</w:t>
      </w:r>
      <w:proofErr w:type="gramEnd"/>
      <w:r>
        <w:rPr>
          <w:rFonts w:ascii="Times New Roman" w:hAnsi="Times New Roman" w:hint="eastAsia"/>
          <w:sz w:val="24"/>
          <w:szCs w:val="24"/>
        </w:rPr>
        <w:t>日历日。</w:t>
      </w:r>
    </w:p>
    <w:p w14:paraId="3AAA3028" w14:textId="77777777" w:rsidR="00DB78BC" w:rsidRDefault="001E670C">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w:t>
      </w:r>
      <w:proofErr w:type="gramStart"/>
      <w:r>
        <w:rPr>
          <w:rFonts w:ascii="Times New Roman" w:hAnsi="Times New Roman" w:hint="eastAsia"/>
          <w:sz w:val="24"/>
          <w:szCs w:val="24"/>
        </w:rPr>
        <w:t>遵守磋商</w:t>
      </w:r>
      <w:proofErr w:type="gramEnd"/>
      <w:r>
        <w:rPr>
          <w:rFonts w:ascii="Times New Roman" w:hAnsi="Times New Roman" w:hint="eastAsia"/>
          <w:sz w:val="24"/>
          <w:szCs w:val="24"/>
        </w:rPr>
        <w:t>文件中有关保证金的规定。</w:t>
      </w:r>
    </w:p>
    <w:p w14:paraId="2E062FDF" w14:textId="77777777" w:rsidR="00DB78BC" w:rsidRDefault="001E670C">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w:t>
      </w:r>
      <w:proofErr w:type="gramStart"/>
      <w:r>
        <w:rPr>
          <w:rFonts w:ascii="Times New Roman" w:hAnsi="Times New Roman" w:hint="eastAsia"/>
          <w:sz w:val="24"/>
          <w:szCs w:val="24"/>
        </w:rPr>
        <w:t>过整体</w:t>
      </w:r>
      <w:proofErr w:type="gramEnd"/>
      <w:r>
        <w:rPr>
          <w:rFonts w:ascii="Times New Roman" w:hAnsi="Times New Roman" w:hint="eastAsia"/>
          <w:sz w:val="24"/>
          <w:szCs w:val="24"/>
        </w:rPr>
        <w:t>设计、规范编制或者项目管理、监理、检测等服务。也没有被列入失信被执行人、重大税收违法案件当事人名单、政府采购严重违法失信行为记录名单。我公司已经通过“信用中国”网站（</w:t>
      </w:r>
      <w:hyperlink r:id="rId17"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w:t>
      </w:r>
      <w:r>
        <w:rPr>
          <w:rFonts w:ascii="Times New Roman" w:hAnsi="Times New Roman" w:hint="eastAsia"/>
          <w:sz w:val="24"/>
          <w:szCs w:val="24"/>
        </w:rPr>
        <w:lastRenderedPageBreak/>
        <w:t>按磋商文件要求提供完整截图。</w:t>
      </w:r>
    </w:p>
    <w:p w14:paraId="3E674079" w14:textId="77777777" w:rsidR="00DB78BC" w:rsidRDefault="001E670C">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w:t>
      </w:r>
      <w:proofErr w:type="gramStart"/>
      <w:r>
        <w:rPr>
          <w:rFonts w:ascii="Times New Roman" w:hAnsi="Times New Roman" w:hint="eastAsia"/>
          <w:sz w:val="24"/>
          <w:szCs w:val="24"/>
        </w:rPr>
        <w:t>接受磋商</w:t>
      </w:r>
      <w:proofErr w:type="gramEnd"/>
      <w:r>
        <w:rPr>
          <w:rFonts w:ascii="Times New Roman" w:hAnsi="Times New Roman" w:hint="eastAsia"/>
          <w:sz w:val="24"/>
          <w:szCs w:val="24"/>
        </w:rPr>
        <w:t>文件的内容，同意提供按照贵方可能要求的与其磋商有关的一切数据或资料。</w:t>
      </w:r>
    </w:p>
    <w:p w14:paraId="1A214038" w14:textId="77777777" w:rsidR="00DB78BC" w:rsidRDefault="00DB78BC">
      <w:pPr>
        <w:pStyle w:val="ac"/>
        <w:tabs>
          <w:tab w:val="left" w:pos="5580"/>
        </w:tabs>
        <w:spacing w:line="360" w:lineRule="auto"/>
        <w:ind w:firstLineChars="300" w:firstLine="720"/>
        <w:rPr>
          <w:rFonts w:ascii="Times New Roman" w:hAnsi="Times New Roman"/>
          <w:sz w:val="24"/>
          <w:szCs w:val="24"/>
        </w:rPr>
      </w:pPr>
    </w:p>
    <w:p w14:paraId="08A96B28" w14:textId="77777777" w:rsidR="00DB78BC" w:rsidRDefault="001E670C">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66808398" w14:textId="77777777" w:rsidR="00DB78BC" w:rsidRDefault="001E670C">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6B45428C" w14:textId="77777777" w:rsidR="00DB78BC" w:rsidRDefault="001E670C">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5B16D704" w14:textId="77777777" w:rsidR="00DB78BC" w:rsidRDefault="001E670C">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16438C7F" w14:textId="77777777" w:rsidR="00DB78BC" w:rsidRDefault="00DB78BC">
      <w:pPr>
        <w:pStyle w:val="ac"/>
        <w:tabs>
          <w:tab w:val="left" w:pos="5580"/>
        </w:tabs>
        <w:spacing w:line="360" w:lineRule="auto"/>
        <w:ind w:left="420"/>
        <w:rPr>
          <w:rFonts w:ascii="Times New Roman" w:hAnsi="Times New Roman"/>
          <w:sz w:val="24"/>
          <w:szCs w:val="24"/>
        </w:rPr>
      </w:pPr>
    </w:p>
    <w:p w14:paraId="3871A806" w14:textId="77777777" w:rsidR="00DB78BC" w:rsidRDefault="001E670C">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服务商授权代表签字</w:t>
      </w:r>
      <w:r>
        <w:rPr>
          <w:rFonts w:ascii="Times New Roman" w:hAnsi="Times New Roman" w:hint="eastAsia"/>
          <w:sz w:val="24"/>
          <w:szCs w:val="24"/>
        </w:rPr>
        <w:t>_____________________</w:t>
      </w:r>
    </w:p>
    <w:p w14:paraId="7B47B762" w14:textId="77777777" w:rsidR="00DB78BC" w:rsidRDefault="001E670C">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服务商名称（全称）</w:t>
      </w:r>
      <w:r>
        <w:rPr>
          <w:rFonts w:ascii="Times New Roman" w:hAnsi="Times New Roman" w:hint="eastAsia"/>
          <w:sz w:val="24"/>
          <w:szCs w:val="24"/>
        </w:rPr>
        <w:t>_____________________</w:t>
      </w:r>
    </w:p>
    <w:p w14:paraId="09531634" w14:textId="77777777" w:rsidR="00DB78BC" w:rsidRDefault="001E670C">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服务商开户银行（全称）</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53877612" w14:textId="77777777" w:rsidR="00DB78BC" w:rsidRDefault="001E670C">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服务商银行帐号</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0EC97EB0" w14:textId="77777777" w:rsidR="00DB78BC" w:rsidRDefault="001E670C">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服务商公章</w:t>
      </w:r>
      <w:r>
        <w:rPr>
          <w:rFonts w:ascii="Times New Roman" w:hAnsi="Times New Roman" w:hint="eastAsia"/>
          <w:sz w:val="24"/>
          <w:szCs w:val="24"/>
        </w:rPr>
        <w:t>____________________</w:t>
      </w:r>
    </w:p>
    <w:p w14:paraId="630DD9DC" w14:textId="77777777" w:rsidR="00DB78BC" w:rsidRDefault="001E670C">
      <w:pPr>
        <w:pStyle w:val="ac"/>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256BC868" w14:textId="77777777" w:rsidR="00DB78BC" w:rsidRDefault="00DB78BC">
      <w:pPr>
        <w:pStyle w:val="ac"/>
        <w:tabs>
          <w:tab w:val="left" w:pos="5580"/>
        </w:tabs>
        <w:spacing w:line="360" w:lineRule="auto"/>
        <w:ind w:left="420"/>
        <w:rPr>
          <w:rFonts w:ascii="Times New Roman" w:hAnsi="Times New Roman"/>
          <w:u w:val="single"/>
        </w:rPr>
      </w:pPr>
    </w:p>
    <w:p w14:paraId="32F3FE72" w14:textId="77777777" w:rsidR="00DB78BC" w:rsidRDefault="001E670C">
      <w:pPr>
        <w:pStyle w:val="2"/>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79" w:name="_Toc529733205"/>
      <w:bookmarkStart w:id="480" w:name="_Toc277153147"/>
      <w:bookmarkStart w:id="481" w:name="_Toc438203872"/>
      <w:bookmarkStart w:id="482" w:name="_Toc87348165"/>
      <w:bookmarkStart w:id="483" w:name="_Toc277942522"/>
      <w:bookmarkStart w:id="484" w:name="_Toc67860254"/>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79"/>
      <w:bookmarkEnd w:id="480"/>
      <w:bookmarkEnd w:id="481"/>
      <w:bookmarkEnd w:id="482"/>
      <w:bookmarkEnd w:id="483"/>
      <w:bookmarkEnd w:id="484"/>
      <w:r>
        <w:rPr>
          <w:rFonts w:ascii="Times New Roman" w:eastAsia="宋体" w:hAnsi="Times New Roman" w:hint="eastAsia"/>
          <w:b w:val="0"/>
          <w:sz w:val="24"/>
        </w:rPr>
        <w:cr/>
      </w:r>
    </w:p>
    <w:p w14:paraId="55752BE3" w14:textId="77777777" w:rsidR="00DB78BC" w:rsidRDefault="001E670C">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8"/>
        <w:gridCol w:w="1825"/>
        <w:gridCol w:w="1803"/>
        <w:gridCol w:w="1619"/>
        <w:gridCol w:w="1311"/>
        <w:gridCol w:w="1311"/>
      </w:tblGrid>
      <w:tr w:rsidR="00DB78BC" w14:paraId="6AD52B59" w14:textId="77777777">
        <w:trPr>
          <w:trHeight w:val="964"/>
          <w:jc w:val="center"/>
        </w:trPr>
        <w:tc>
          <w:tcPr>
            <w:tcW w:w="607" w:type="pct"/>
            <w:vAlign w:val="center"/>
          </w:tcPr>
          <w:p w14:paraId="0B218074" w14:textId="77777777" w:rsidR="00DB78BC" w:rsidRDefault="001E670C">
            <w:pPr>
              <w:tabs>
                <w:tab w:val="left" w:pos="5580"/>
              </w:tabs>
              <w:jc w:val="center"/>
              <w:rPr>
                <w:rFonts w:ascii="宋体" w:hAnsi="宋体"/>
                <w:sz w:val="24"/>
              </w:rPr>
            </w:pPr>
            <w:r>
              <w:rPr>
                <w:rFonts w:ascii="宋体" w:hAnsi="宋体" w:cs="宋体" w:hint="eastAsia"/>
                <w:sz w:val="24"/>
              </w:rPr>
              <w:t>序号</w:t>
            </w:r>
          </w:p>
        </w:tc>
        <w:tc>
          <w:tcPr>
            <w:tcW w:w="1018" w:type="pct"/>
            <w:vAlign w:val="center"/>
          </w:tcPr>
          <w:p w14:paraId="1F49A594" w14:textId="77777777" w:rsidR="00DB78BC" w:rsidRDefault="001E670C">
            <w:pPr>
              <w:tabs>
                <w:tab w:val="left" w:pos="5580"/>
              </w:tabs>
              <w:ind w:right="-199"/>
              <w:jc w:val="center"/>
              <w:rPr>
                <w:rFonts w:ascii="宋体" w:hAnsi="宋体"/>
                <w:sz w:val="24"/>
              </w:rPr>
            </w:pPr>
            <w:r>
              <w:rPr>
                <w:rFonts w:ascii="宋体" w:hAnsi="宋体" w:cs="宋体" w:hint="eastAsia"/>
                <w:sz w:val="24"/>
              </w:rPr>
              <w:t>名称</w:t>
            </w:r>
          </w:p>
        </w:tc>
        <w:tc>
          <w:tcPr>
            <w:tcW w:w="1006" w:type="pct"/>
            <w:vAlign w:val="center"/>
          </w:tcPr>
          <w:p w14:paraId="6761E486" w14:textId="77777777" w:rsidR="00DB78BC" w:rsidRDefault="001E670C">
            <w:pPr>
              <w:tabs>
                <w:tab w:val="left" w:pos="5580"/>
              </w:tabs>
              <w:ind w:left="163" w:hanging="163"/>
              <w:jc w:val="center"/>
              <w:rPr>
                <w:rFonts w:ascii="宋体" w:hAnsi="宋体"/>
                <w:sz w:val="24"/>
              </w:rPr>
            </w:pPr>
            <w:r>
              <w:rPr>
                <w:rFonts w:ascii="宋体" w:hAnsi="宋体" w:hint="eastAsia"/>
                <w:sz w:val="24"/>
              </w:rPr>
              <w:t>首次响应报价（元）</w:t>
            </w:r>
          </w:p>
        </w:tc>
        <w:tc>
          <w:tcPr>
            <w:tcW w:w="904" w:type="pct"/>
            <w:vAlign w:val="center"/>
          </w:tcPr>
          <w:p w14:paraId="3188C6A4" w14:textId="77777777" w:rsidR="00DB78BC" w:rsidRDefault="001E670C">
            <w:pPr>
              <w:tabs>
                <w:tab w:val="left" w:pos="5580"/>
              </w:tabs>
              <w:jc w:val="center"/>
              <w:rPr>
                <w:rFonts w:ascii="宋体" w:hAnsi="宋体"/>
                <w:sz w:val="24"/>
              </w:rPr>
            </w:pPr>
            <w:r>
              <w:rPr>
                <w:rFonts w:ascii="宋体" w:hAnsi="宋体" w:hint="eastAsia"/>
                <w:sz w:val="24"/>
              </w:rPr>
              <w:t>磋商保证金</w:t>
            </w:r>
            <w:r>
              <w:rPr>
                <w:rFonts w:ascii="宋体" w:hAnsi="宋体"/>
                <w:sz w:val="24"/>
              </w:rPr>
              <w:t>(</w:t>
            </w:r>
            <w:r>
              <w:rPr>
                <w:rFonts w:ascii="宋体" w:hAnsi="宋体" w:hint="eastAsia"/>
                <w:sz w:val="24"/>
              </w:rPr>
              <w:t>元</w:t>
            </w:r>
            <w:r>
              <w:rPr>
                <w:rFonts w:ascii="宋体" w:hAnsi="宋体"/>
                <w:sz w:val="24"/>
              </w:rPr>
              <w:t>)</w:t>
            </w:r>
          </w:p>
        </w:tc>
        <w:tc>
          <w:tcPr>
            <w:tcW w:w="732" w:type="pct"/>
          </w:tcPr>
          <w:p w14:paraId="673952E0" w14:textId="77777777" w:rsidR="00DB78BC" w:rsidRDefault="001E670C">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732" w:type="pct"/>
            <w:vAlign w:val="center"/>
          </w:tcPr>
          <w:p w14:paraId="1D2D384A" w14:textId="77777777" w:rsidR="00DB78BC" w:rsidRDefault="001E670C">
            <w:pPr>
              <w:tabs>
                <w:tab w:val="left" w:pos="5580"/>
              </w:tabs>
              <w:jc w:val="center"/>
              <w:rPr>
                <w:rFonts w:ascii="宋体" w:hAnsi="宋体"/>
                <w:sz w:val="24"/>
              </w:rPr>
            </w:pPr>
            <w:r>
              <w:rPr>
                <w:rFonts w:ascii="宋体" w:hAnsi="宋体" w:cs="宋体" w:hint="eastAsia"/>
                <w:sz w:val="24"/>
              </w:rPr>
              <w:t>备注</w:t>
            </w:r>
          </w:p>
        </w:tc>
      </w:tr>
      <w:tr w:rsidR="00DB78BC" w14:paraId="0D2BF79E" w14:textId="77777777">
        <w:trPr>
          <w:trHeight w:val="964"/>
          <w:jc w:val="center"/>
        </w:trPr>
        <w:tc>
          <w:tcPr>
            <w:tcW w:w="607" w:type="pct"/>
            <w:vAlign w:val="center"/>
          </w:tcPr>
          <w:p w14:paraId="0EECE594" w14:textId="77777777" w:rsidR="00DB78BC" w:rsidRDefault="001E670C">
            <w:pPr>
              <w:tabs>
                <w:tab w:val="left" w:pos="5580"/>
              </w:tabs>
              <w:ind w:left="-697"/>
              <w:rPr>
                <w:rFonts w:ascii="宋体" w:hAnsi="宋体"/>
                <w:sz w:val="24"/>
              </w:rPr>
            </w:pPr>
            <w:r>
              <w:rPr>
                <w:rFonts w:ascii="宋体" w:hAnsi="宋体" w:cs="宋体"/>
                <w:sz w:val="24"/>
              </w:rPr>
              <w:t>010101    01</w:t>
            </w:r>
          </w:p>
        </w:tc>
        <w:tc>
          <w:tcPr>
            <w:tcW w:w="1018" w:type="pct"/>
            <w:vAlign w:val="center"/>
          </w:tcPr>
          <w:p w14:paraId="31301624" w14:textId="77777777" w:rsidR="00DB78BC" w:rsidRDefault="00DB78BC">
            <w:pPr>
              <w:tabs>
                <w:tab w:val="left" w:pos="5580"/>
              </w:tabs>
              <w:rPr>
                <w:rFonts w:ascii="宋体" w:hAnsi="宋体"/>
                <w:sz w:val="24"/>
              </w:rPr>
            </w:pPr>
          </w:p>
        </w:tc>
        <w:tc>
          <w:tcPr>
            <w:tcW w:w="1006" w:type="pct"/>
            <w:vAlign w:val="center"/>
          </w:tcPr>
          <w:p w14:paraId="1CCE1F79" w14:textId="77777777" w:rsidR="00DB78BC" w:rsidRDefault="00DB78BC">
            <w:pPr>
              <w:tabs>
                <w:tab w:val="left" w:pos="5580"/>
              </w:tabs>
              <w:jc w:val="right"/>
              <w:rPr>
                <w:rFonts w:ascii="宋体" w:hAnsi="宋体"/>
                <w:sz w:val="24"/>
              </w:rPr>
            </w:pPr>
          </w:p>
        </w:tc>
        <w:tc>
          <w:tcPr>
            <w:tcW w:w="904" w:type="pct"/>
            <w:vAlign w:val="center"/>
          </w:tcPr>
          <w:p w14:paraId="2A9A27DF" w14:textId="77777777" w:rsidR="00DB78BC" w:rsidRDefault="00DB78BC">
            <w:pPr>
              <w:tabs>
                <w:tab w:val="left" w:pos="5580"/>
              </w:tabs>
              <w:jc w:val="right"/>
              <w:rPr>
                <w:rFonts w:ascii="宋体" w:hAnsi="宋体"/>
                <w:sz w:val="24"/>
              </w:rPr>
            </w:pPr>
          </w:p>
        </w:tc>
        <w:tc>
          <w:tcPr>
            <w:tcW w:w="732" w:type="pct"/>
          </w:tcPr>
          <w:p w14:paraId="76F8515A" w14:textId="77777777" w:rsidR="00DB78BC" w:rsidRDefault="00DB78BC">
            <w:pPr>
              <w:tabs>
                <w:tab w:val="left" w:pos="5580"/>
              </w:tabs>
              <w:jc w:val="center"/>
              <w:rPr>
                <w:rFonts w:ascii="宋体" w:hAnsi="宋体"/>
                <w:sz w:val="24"/>
              </w:rPr>
            </w:pPr>
          </w:p>
        </w:tc>
        <w:tc>
          <w:tcPr>
            <w:tcW w:w="732" w:type="pct"/>
            <w:vAlign w:val="center"/>
          </w:tcPr>
          <w:p w14:paraId="2F55E481" w14:textId="77777777" w:rsidR="00DB78BC" w:rsidRDefault="00DB78BC">
            <w:pPr>
              <w:tabs>
                <w:tab w:val="left" w:pos="5580"/>
              </w:tabs>
              <w:jc w:val="center"/>
              <w:rPr>
                <w:rFonts w:ascii="宋体" w:hAnsi="宋体"/>
                <w:sz w:val="24"/>
              </w:rPr>
            </w:pPr>
          </w:p>
        </w:tc>
      </w:tr>
    </w:tbl>
    <w:p w14:paraId="6AC71833" w14:textId="77777777" w:rsidR="00DB78BC" w:rsidRDefault="00DB78BC">
      <w:pPr>
        <w:pStyle w:val="ac"/>
        <w:tabs>
          <w:tab w:val="left" w:pos="5580"/>
        </w:tabs>
        <w:spacing w:before="120" w:line="360" w:lineRule="auto"/>
        <w:rPr>
          <w:rFonts w:ascii="Times New Roman" w:hAnsi="Times New Roman"/>
          <w:szCs w:val="21"/>
        </w:rPr>
      </w:pPr>
    </w:p>
    <w:p w14:paraId="72F85862" w14:textId="77777777" w:rsidR="00DB78BC" w:rsidRDefault="001E670C">
      <w:pPr>
        <w:pStyle w:val="ac"/>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3C638B2F" w14:textId="77777777" w:rsidR="00DB78BC" w:rsidRDefault="001E670C">
      <w:pPr>
        <w:pStyle w:val="ac"/>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51DF4CFC" w14:textId="77777777" w:rsidR="00DB78BC" w:rsidRDefault="00DB78BC">
      <w:pPr>
        <w:pStyle w:val="ac"/>
        <w:tabs>
          <w:tab w:val="left" w:pos="5580"/>
        </w:tabs>
        <w:spacing w:before="120" w:line="360" w:lineRule="auto"/>
        <w:rPr>
          <w:rFonts w:ascii="Times New Roman" w:hAnsi="Times New Roman"/>
          <w:sz w:val="24"/>
          <w:szCs w:val="24"/>
        </w:rPr>
      </w:pPr>
    </w:p>
    <w:p w14:paraId="7E994140" w14:textId="77777777" w:rsidR="00DB78BC" w:rsidRDefault="001E670C">
      <w:pPr>
        <w:pStyle w:val="ac"/>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58692F0E" w14:textId="77777777" w:rsidR="00DB78BC" w:rsidRDefault="00DB78BC">
      <w:pPr>
        <w:pStyle w:val="ac"/>
        <w:tabs>
          <w:tab w:val="left" w:pos="5580"/>
        </w:tabs>
        <w:spacing w:before="120" w:line="360" w:lineRule="auto"/>
        <w:rPr>
          <w:rFonts w:ascii="Times New Roman" w:hAnsi="Times New Roman"/>
          <w:szCs w:val="21"/>
        </w:rPr>
      </w:pPr>
    </w:p>
    <w:p w14:paraId="563F2133" w14:textId="77777777" w:rsidR="00DB78BC" w:rsidRDefault="001E670C">
      <w:pPr>
        <w:pStyle w:val="ac"/>
        <w:tabs>
          <w:tab w:val="left" w:pos="5580"/>
        </w:tabs>
        <w:spacing w:before="120" w:line="360" w:lineRule="auto"/>
        <w:jc w:val="left"/>
        <w:rPr>
          <w:rFonts w:hAnsi="宋体"/>
          <w:b/>
          <w:sz w:val="24"/>
          <w:szCs w:val="24"/>
        </w:rPr>
      </w:pPr>
      <w:bookmarkStart w:id="485" w:name="_Toc133916718"/>
      <w:bookmarkStart w:id="486" w:name="_Toc133737848"/>
      <w:bookmarkStart w:id="487" w:name="_Toc277153149"/>
      <w:bookmarkStart w:id="488" w:name="_Toc133737937"/>
      <w:bookmarkStart w:id="489" w:name="_Toc277942524"/>
      <w:bookmarkStart w:id="490" w:name="_Toc438203875"/>
      <w:bookmarkStart w:id="491" w:name="_Toc67860255"/>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w:t>
      </w:r>
      <w:r>
        <w:rPr>
          <w:rFonts w:hAnsi="宋体"/>
          <w:b/>
          <w:sz w:val="24"/>
          <w:szCs w:val="24"/>
        </w:rPr>
        <w:t>3</w:t>
      </w:r>
      <w:r>
        <w:rPr>
          <w:rFonts w:hAnsi="宋体" w:hint="eastAsia"/>
          <w:b/>
          <w:sz w:val="24"/>
          <w:szCs w:val="24"/>
        </w:rPr>
        <w:t>中的该包的总价一致。</w:t>
      </w:r>
    </w:p>
    <w:p w14:paraId="4EE977B2" w14:textId="77777777" w:rsidR="00DB78BC" w:rsidRDefault="001E670C">
      <w:pPr>
        <w:jc w:val="left"/>
        <w:rPr>
          <w:rFonts w:ascii="宋体" w:hAnsi="宋体"/>
          <w:b/>
          <w:sz w:val="24"/>
        </w:rPr>
      </w:pPr>
      <w:r>
        <w:rPr>
          <w:rFonts w:ascii="宋体" w:hAnsi="宋体" w:hint="eastAsia"/>
          <w:b/>
          <w:sz w:val="24"/>
        </w:rPr>
        <w:t>注</w:t>
      </w:r>
      <w:r>
        <w:rPr>
          <w:rFonts w:ascii="宋体" w:hAnsi="宋体"/>
          <w:b/>
          <w:sz w:val="24"/>
        </w:rPr>
        <w:t>2</w:t>
      </w:r>
      <w:r>
        <w:rPr>
          <w:rFonts w:ascii="宋体" w:hAnsi="宋体" w:hint="eastAsia"/>
          <w:b/>
          <w:sz w:val="24"/>
        </w:rPr>
        <w:t>：报价应包含完成项目所需的全部费用，中国人民大学不负责任何成交金额以外的费用。</w:t>
      </w:r>
    </w:p>
    <w:p w14:paraId="6DA1BD28" w14:textId="77777777" w:rsidR="00DB78BC" w:rsidRDefault="001E670C">
      <w:pPr>
        <w:widowControl/>
        <w:jc w:val="left"/>
        <w:rPr>
          <w:rFonts w:ascii="宋体" w:hAnsi="宋体"/>
          <w:b/>
          <w:sz w:val="24"/>
        </w:rPr>
      </w:pPr>
      <w:r>
        <w:rPr>
          <w:rFonts w:ascii="宋体" w:hAnsi="宋体"/>
          <w:b/>
          <w:sz w:val="24"/>
        </w:rPr>
        <w:br w:type="page"/>
      </w:r>
    </w:p>
    <w:p w14:paraId="70E28B09" w14:textId="77777777" w:rsidR="00DB78BC" w:rsidRDefault="001E670C">
      <w:pPr>
        <w:pStyle w:val="2"/>
        <w:keepNext w:val="0"/>
        <w:keepLines w:val="0"/>
        <w:spacing w:line="360" w:lineRule="auto"/>
      </w:pPr>
      <w:bookmarkStart w:id="492" w:name="_Toc87348166"/>
      <w:bookmarkStart w:id="493" w:name="_Toc529733206"/>
      <w:bookmarkStart w:id="494" w:name="_Toc438203873"/>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92"/>
      <w:bookmarkEnd w:id="493"/>
      <w:bookmarkEnd w:id="494"/>
    </w:p>
    <w:p w14:paraId="3DFCBA80" w14:textId="77777777" w:rsidR="00DB78BC" w:rsidRDefault="001E670C">
      <w:pPr>
        <w:pStyle w:val="ac"/>
        <w:rPr>
          <w:rFonts w:hAnsi="宋体"/>
          <w:sz w:val="24"/>
          <w:szCs w:val="24"/>
        </w:rPr>
      </w:pPr>
      <w:r>
        <w:rPr>
          <w:rFonts w:hAnsi="宋体" w:hint="eastAsia"/>
          <w:sz w:val="24"/>
          <w:szCs w:val="24"/>
        </w:rPr>
        <w:t>服务商名称：__________采购编号：_______________包号：______单位：人民币元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94"/>
        <w:gridCol w:w="2395"/>
        <w:gridCol w:w="1197"/>
        <w:gridCol w:w="1466"/>
        <w:gridCol w:w="1616"/>
      </w:tblGrid>
      <w:tr w:rsidR="00DB78BC" w14:paraId="4691D53F" w14:textId="77777777">
        <w:trPr>
          <w:trHeight w:val="454"/>
        </w:trPr>
        <w:tc>
          <w:tcPr>
            <w:tcW w:w="488" w:type="pct"/>
            <w:noWrap/>
            <w:vAlign w:val="center"/>
          </w:tcPr>
          <w:p w14:paraId="238B9F70" w14:textId="77777777" w:rsidR="00DB78BC" w:rsidRDefault="001E670C">
            <w:pPr>
              <w:pStyle w:val="ac"/>
              <w:jc w:val="center"/>
              <w:rPr>
                <w:rFonts w:hAnsi="宋体"/>
                <w:color w:val="000000"/>
                <w:sz w:val="24"/>
                <w:szCs w:val="24"/>
              </w:rPr>
            </w:pPr>
            <w:r>
              <w:rPr>
                <w:rFonts w:hAnsi="宋体" w:hint="eastAsia"/>
                <w:color w:val="000000"/>
                <w:sz w:val="24"/>
                <w:szCs w:val="24"/>
              </w:rPr>
              <w:t>序号</w:t>
            </w:r>
          </w:p>
        </w:tc>
        <w:tc>
          <w:tcPr>
            <w:tcW w:w="870" w:type="pct"/>
            <w:noWrap/>
            <w:vAlign w:val="center"/>
          </w:tcPr>
          <w:p w14:paraId="3E70447C" w14:textId="77777777" w:rsidR="00DB78BC" w:rsidRDefault="001E670C">
            <w:pPr>
              <w:pStyle w:val="ac"/>
              <w:jc w:val="center"/>
              <w:rPr>
                <w:rFonts w:hAnsi="宋体"/>
                <w:color w:val="000000"/>
                <w:sz w:val="24"/>
                <w:szCs w:val="24"/>
              </w:rPr>
            </w:pPr>
            <w:r>
              <w:rPr>
                <w:rFonts w:hAnsi="宋体" w:hint="eastAsia"/>
                <w:color w:val="000000"/>
                <w:sz w:val="24"/>
                <w:szCs w:val="24"/>
              </w:rPr>
              <w:t>名称</w:t>
            </w:r>
          </w:p>
        </w:tc>
        <w:tc>
          <w:tcPr>
            <w:tcW w:w="1307" w:type="pct"/>
            <w:noWrap/>
            <w:vAlign w:val="center"/>
          </w:tcPr>
          <w:p w14:paraId="740016BF" w14:textId="77777777" w:rsidR="00DB78BC" w:rsidRDefault="001E670C">
            <w:pPr>
              <w:pStyle w:val="ac"/>
              <w:jc w:val="center"/>
              <w:rPr>
                <w:rFonts w:hAnsi="宋体"/>
                <w:color w:val="000000"/>
                <w:sz w:val="24"/>
                <w:szCs w:val="24"/>
              </w:rPr>
            </w:pPr>
            <w:r>
              <w:rPr>
                <w:rFonts w:hAnsi="宋体" w:hint="eastAsia"/>
                <w:color w:val="000000"/>
                <w:sz w:val="24"/>
                <w:szCs w:val="24"/>
              </w:rPr>
              <w:t>收费标准及简要说明</w:t>
            </w:r>
          </w:p>
        </w:tc>
        <w:tc>
          <w:tcPr>
            <w:tcW w:w="653" w:type="pct"/>
            <w:noWrap/>
            <w:vAlign w:val="center"/>
          </w:tcPr>
          <w:p w14:paraId="42758516" w14:textId="77777777" w:rsidR="00DB78BC" w:rsidRDefault="001E670C">
            <w:pPr>
              <w:pStyle w:val="ac"/>
              <w:jc w:val="center"/>
              <w:rPr>
                <w:rFonts w:hAnsi="宋体"/>
                <w:color w:val="000000"/>
                <w:sz w:val="24"/>
                <w:szCs w:val="24"/>
              </w:rPr>
            </w:pPr>
            <w:r>
              <w:rPr>
                <w:rFonts w:hAnsi="宋体" w:hint="eastAsia"/>
                <w:color w:val="000000"/>
                <w:sz w:val="24"/>
                <w:szCs w:val="24"/>
              </w:rPr>
              <w:t>数量</w:t>
            </w:r>
          </w:p>
        </w:tc>
        <w:tc>
          <w:tcPr>
            <w:tcW w:w="800" w:type="pct"/>
            <w:vAlign w:val="center"/>
          </w:tcPr>
          <w:p w14:paraId="317F85D1" w14:textId="77777777" w:rsidR="00DB78BC" w:rsidRDefault="001E670C">
            <w:pPr>
              <w:pStyle w:val="ac"/>
              <w:jc w:val="center"/>
              <w:rPr>
                <w:rFonts w:hAnsi="宋体"/>
                <w:color w:val="000000"/>
                <w:sz w:val="24"/>
                <w:szCs w:val="24"/>
              </w:rPr>
            </w:pPr>
            <w:r>
              <w:rPr>
                <w:rFonts w:hAnsi="宋体" w:hint="eastAsia"/>
                <w:color w:val="000000"/>
                <w:sz w:val="24"/>
                <w:szCs w:val="24"/>
              </w:rPr>
              <w:t>单价</w:t>
            </w:r>
          </w:p>
        </w:tc>
        <w:tc>
          <w:tcPr>
            <w:tcW w:w="882" w:type="pct"/>
            <w:noWrap/>
            <w:vAlign w:val="center"/>
          </w:tcPr>
          <w:p w14:paraId="043D8131" w14:textId="77777777" w:rsidR="00DB78BC" w:rsidRDefault="001E670C">
            <w:pPr>
              <w:pStyle w:val="ac"/>
              <w:jc w:val="center"/>
              <w:rPr>
                <w:rFonts w:hAnsi="宋体"/>
                <w:color w:val="000000"/>
                <w:sz w:val="24"/>
                <w:szCs w:val="24"/>
              </w:rPr>
            </w:pPr>
            <w:r>
              <w:rPr>
                <w:rFonts w:hAnsi="宋体" w:hint="eastAsia"/>
                <w:color w:val="000000"/>
                <w:sz w:val="24"/>
                <w:szCs w:val="24"/>
              </w:rPr>
              <w:t>合计</w:t>
            </w:r>
          </w:p>
        </w:tc>
      </w:tr>
      <w:tr w:rsidR="00DB78BC" w14:paraId="338891D6" w14:textId="77777777">
        <w:trPr>
          <w:trHeight w:val="454"/>
        </w:trPr>
        <w:tc>
          <w:tcPr>
            <w:tcW w:w="488" w:type="pct"/>
            <w:noWrap/>
            <w:vAlign w:val="center"/>
          </w:tcPr>
          <w:p w14:paraId="63AE9E50" w14:textId="77777777" w:rsidR="00DB78BC" w:rsidRDefault="00DB78BC">
            <w:pPr>
              <w:pStyle w:val="ac"/>
              <w:jc w:val="center"/>
              <w:rPr>
                <w:rFonts w:hAnsi="宋体"/>
                <w:color w:val="000000"/>
                <w:sz w:val="24"/>
                <w:szCs w:val="24"/>
              </w:rPr>
            </w:pPr>
          </w:p>
        </w:tc>
        <w:tc>
          <w:tcPr>
            <w:tcW w:w="870" w:type="pct"/>
            <w:noWrap/>
            <w:vAlign w:val="center"/>
          </w:tcPr>
          <w:p w14:paraId="3CFC4764" w14:textId="77777777" w:rsidR="00DB78BC" w:rsidRDefault="00DB78BC">
            <w:pPr>
              <w:pStyle w:val="ac"/>
              <w:jc w:val="center"/>
              <w:rPr>
                <w:rFonts w:hAnsi="宋体"/>
                <w:color w:val="000000"/>
                <w:sz w:val="24"/>
                <w:szCs w:val="24"/>
              </w:rPr>
            </w:pPr>
          </w:p>
        </w:tc>
        <w:tc>
          <w:tcPr>
            <w:tcW w:w="1307" w:type="pct"/>
            <w:noWrap/>
            <w:vAlign w:val="center"/>
          </w:tcPr>
          <w:p w14:paraId="354BA97C" w14:textId="77777777" w:rsidR="00DB78BC" w:rsidRDefault="00DB78BC">
            <w:pPr>
              <w:pStyle w:val="ac"/>
              <w:jc w:val="center"/>
              <w:rPr>
                <w:rFonts w:hAnsi="宋体"/>
                <w:color w:val="000000"/>
                <w:sz w:val="24"/>
                <w:szCs w:val="24"/>
              </w:rPr>
            </w:pPr>
          </w:p>
        </w:tc>
        <w:tc>
          <w:tcPr>
            <w:tcW w:w="653" w:type="pct"/>
            <w:noWrap/>
            <w:vAlign w:val="center"/>
          </w:tcPr>
          <w:p w14:paraId="32B1D1F0" w14:textId="77777777" w:rsidR="00DB78BC" w:rsidRDefault="00DB78BC">
            <w:pPr>
              <w:pStyle w:val="ac"/>
              <w:jc w:val="center"/>
              <w:rPr>
                <w:rFonts w:hAnsi="宋体"/>
                <w:color w:val="000000"/>
                <w:sz w:val="24"/>
                <w:szCs w:val="24"/>
              </w:rPr>
            </w:pPr>
          </w:p>
        </w:tc>
        <w:tc>
          <w:tcPr>
            <w:tcW w:w="800" w:type="pct"/>
          </w:tcPr>
          <w:p w14:paraId="6ACFC07F" w14:textId="77777777" w:rsidR="00DB78BC" w:rsidRDefault="00DB78BC">
            <w:pPr>
              <w:pStyle w:val="ac"/>
              <w:jc w:val="center"/>
              <w:rPr>
                <w:rFonts w:hAnsi="宋体"/>
                <w:color w:val="000000"/>
                <w:sz w:val="24"/>
                <w:szCs w:val="24"/>
              </w:rPr>
            </w:pPr>
          </w:p>
        </w:tc>
        <w:tc>
          <w:tcPr>
            <w:tcW w:w="882" w:type="pct"/>
            <w:noWrap/>
            <w:vAlign w:val="center"/>
          </w:tcPr>
          <w:p w14:paraId="3F18BFF3" w14:textId="77777777" w:rsidR="00DB78BC" w:rsidRDefault="00DB78BC">
            <w:pPr>
              <w:pStyle w:val="ac"/>
              <w:jc w:val="center"/>
              <w:rPr>
                <w:rFonts w:hAnsi="宋体"/>
                <w:color w:val="000000"/>
                <w:sz w:val="24"/>
                <w:szCs w:val="24"/>
              </w:rPr>
            </w:pPr>
          </w:p>
        </w:tc>
      </w:tr>
      <w:tr w:rsidR="00DB78BC" w14:paraId="57544EB4" w14:textId="77777777">
        <w:trPr>
          <w:trHeight w:val="454"/>
        </w:trPr>
        <w:tc>
          <w:tcPr>
            <w:tcW w:w="488" w:type="pct"/>
            <w:noWrap/>
            <w:vAlign w:val="center"/>
          </w:tcPr>
          <w:p w14:paraId="194FA04D" w14:textId="77777777" w:rsidR="00DB78BC" w:rsidRDefault="00DB78BC">
            <w:pPr>
              <w:pStyle w:val="ac"/>
              <w:jc w:val="center"/>
              <w:rPr>
                <w:rFonts w:hAnsi="宋体"/>
                <w:color w:val="000000"/>
                <w:sz w:val="24"/>
                <w:szCs w:val="24"/>
              </w:rPr>
            </w:pPr>
          </w:p>
        </w:tc>
        <w:tc>
          <w:tcPr>
            <w:tcW w:w="870" w:type="pct"/>
            <w:noWrap/>
            <w:vAlign w:val="center"/>
          </w:tcPr>
          <w:p w14:paraId="1EC5707C" w14:textId="77777777" w:rsidR="00DB78BC" w:rsidRDefault="00DB78BC">
            <w:pPr>
              <w:pStyle w:val="ac"/>
              <w:jc w:val="center"/>
              <w:rPr>
                <w:rFonts w:hAnsi="宋体"/>
                <w:color w:val="000000"/>
                <w:sz w:val="24"/>
                <w:szCs w:val="24"/>
              </w:rPr>
            </w:pPr>
          </w:p>
        </w:tc>
        <w:tc>
          <w:tcPr>
            <w:tcW w:w="1307" w:type="pct"/>
            <w:noWrap/>
            <w:vAlign w:val="center"/>
          </w:tcPr>
          <w:p w14:paraId="1778F59A" w14:textId="77777777" w:rsidR="00DB78BC" w:rsidRDefault="00DB78BC">
            <w:pPr>
              <w:pStyle w:val="ac"/>
              <w:jc w:val="center"/>
              <w:rPr>
                <w:rFonts w:hAnsi="宋体"/>
                <w:color w:val="000000"/>
                <w:sz w:val="24"/>
                <w:szCs w:val="24"/>
              </w:rPr>
            </w:pPr>
          </w:p>
        </w:tc>
        <w:tc>
          <w:tcPr>
            <w:tcW w:w="653" w:type="pct"/>
            <w:noWrap/>
            <w:vAlign w:val="center"/>
          </w:tcPr>
          <w:p w14:paraId="1672E366" w14:textId="77777777" w:rsidR="00DB78BC" w:rsidRDefault="00DB78BC">
            <w:pPr>
              <w:pStyle w:val="ac"/>
              <w:jc w:val="center"/>
              <w:rPr>
                <w:rFonts w:hAnsi="宋体"/>
                <w:color w:val="000000"/>
                <w:sz w:val="24"/>
                <w:szCs w:val="24"/>
              </w:rPr>
            </w:pPr>
          </w:p>
        </w:tc>
        <w:tc>
          <w:tcPr>
            <w:tcW w:w="800" w:type="pct"/>
          </w:tcPr>
          <w:p w14:paraId="508A7A59" w14:textId="77777777" w:rsidR="00DB78BC" w:rsidRDefault="00DB78BC">
            <w:pPr>
              <w:pStyle w:val="ac"/>
              <w:jc w:val="center"/>
              <w:rPr>
                <w:rFonts w:hAnsi="宋体"/>
                <w:color w:val="000000"/>
                <w:sz w:val="24"/>
                <w:szCs w:val="24"/>
              </w:rPr>
            </w:pPr>
          </w:p>
        </w:tc>
        <w:tc>
          <w:tcPr>
            <w:tcW w:w="882" w:type="pct"/>
            <w:noWrap/>
            <w:vAlign w:val="center"/>
          </w:tcPr>
          <w:p w14:paraId="6B848E4F" w14:textId="77777777" w:rsidR="00DB78BC" w:rsidRDefault="00DB78BC">
            <w:pPr>
              <w:pStyle w:val="ac"/>
              <w:jc w:val="center"/>
              <w:rPr>
                <w:rFonts w:hAnsi="宋体"/>
                <w:color w:val="000000"/>
                <w:sz w:val="24"/>
                <w:szCs w:val="24"/>
              </w:rPr>
            </w:pPr>
          </w:p>
        </w:tc>
      </w:tr>
      <w:tr w:rsidR="00DB78BC" w14:paraId="5A4B2D58" w14:textId="77777777">
        <w:trPr>
          <w:trHeight w:val="454"/>
        </w:trPr>
        <w:tc>
          <w:tcPr>
            <w:tcW w:w="488" w:type="pct"/>
            <w:noWrap/>
            <w:vAlign w:val="center"/>
          </w:tcPr>
          <w:p w14:paraId="585C3FB5" w14:textId="77777777" w:rsidR="00DB78BC" w:rsidRDefault="00DB78BC">
            <w:pPr>
              <w:pStyle w:val="ac"/>
              <w:jc w:val="center"/>
              <w:rPr>
                <w:rFonts w:hAnsi="宋体"/>
                <w:color w:val="000000"/>
                <w:sz w:val="24"/>
                <w:szCs w:val="24"/>
              </w:rPr>
            </w:pPr>
          </w:p>
        </w:tc>
        <w:tc>
          <w:tcPr>
            <w:tcW w:w="870" w:type="pct"/>
            <w:noWrap/>
            <w:vAlign w:val="center"/>
          </w:tcPr>
          <w:p w14:paraId="6604E74E" w14:textId="77777777" w:rsidR="00DB78BC" w:rsidRDefault="00DB78BC">
            <w:pPr>
              <w:pStyle w:val="ac"/>
              <w:jc w:val="center"/>
              <w:rPr>
                <w:rFonts w:hAnsi="宋体"/>
                <w:color w:val="000000"/>
                <w:sz w:val="24"/>
                <w:szCs w:val="24"/>
              </w:rPr>
            </w:pPr>
          </w:p>
        </w:tc>
        <w:tc>
          <w:tcPr>
            <w:tcW w:w="1307" w:type="pct"/>
            <w:noWrap/>
            <w:vAlign w:val="center"/>
          </w:tcPr>
          <w:p w14:paraId="652A9265" w14:textId="77777777" w:rsidR="00DB78BC" w:rsidRDefault="00DB78BC">
            <w:pPr>
              <w:pStyle w:val="ac"/>
              <w:jc w:val="center"/>
              <w:rPr>
                <w:rFonts w:hAnsi="宋体"/>
                <w:color w:val="000000"/>
                <w:sz w:val="24"/>
                <w:szCs w:val="24"/>
              </w:rPr>
            </w:pPr>
          </w:p>
        </w:tc>
        <w:tc>
          <w:tcPr>
            <w:tcW w:w="653" w:type="pct"/>
            <w:noWrap/>
            <w:vAlign w:val="center"/>
          </w:tcPr>
          <w:p w14:paraId="2D3F1E95" w14:textId="77777777" w:rsidR="00DB78BC" w:rsidRDefault="00DB78BC">
            <w:pPr>
              <w:pStyle w:val="ac"/>
              <w:jc w:val="center"/>
              <w:rPr>
                <w:rFonts w:hAnsi="宋体"/>
                <w:color w:val="000000"/>
                <w:sz w:val="24"/>
                <w:szCs w:val="24"/>
              </w:rPr>
            </w:pPr>
          </w:p>
        </w:tc>
        <w:tc>
          <w:tcPr>
            <w:tcW w:w="800" w:type="pct"/>
          </w:tcPr>
          <w:p w14:paraId="69851790" w14:textId="77777777" w:rsidR="00DB78BC" w:rsidRDefault="00DB78BC">
            <w:pPr>
              <w:pStyle w:val="ac"/>
              <w:jc w:val="center"/>
              <w:rPr>
                <w:rFonts w:hAnsi="宋体"/>
                <w:color w:val="000000"/>
                <w:sz w:val="24"/>
                <w:szCs w:val="24"/>
              </w:rPr>
            </w:pPr>
          </w:p>
        </w:tc>
        <w:tc>
          <w:tcPr>
            <w:tcW w:w="882" w:type="pct"/>
            <w:noWrap/>
            <w:vAlign w:val="center"/>
          </w:tcPr>
          <w:p w14:paraId="31E5DC8F" w14:textId="77777777" w:rsidR="00DB78BC" w:rsidRDefault="00DB78BC">
            <w:pPr>
              <w:pStyle w:val="ac"/>
              <w:jc w:val="center"/>
              <w:rPr>
                <w:rFonts w:hAnsi="宋体"/>
                <w:color w:val="000000"/>
                <w:sz w:val="24"/>
                <w:szCs w:val="24"/>
              </w:rPr>
            </w:pPr>
          </w:p>
        </w:tc>
      </w:tr>
      <w:tr w:rsidR="00DB78BC" w14:paraId="7ED2AB96" w14:textId="77777777">
        <w:trPr>
          <w:trHeight w:val="454"/>
        </w:trPr>
        <w:tc>
          <w:tcPr>
            <w:tcW w:w="488" w:type="pct"/>
            <w:noWrap/>
            <w:vAlign w:val="center"/>
          </w:tcPr>
          <w:p w14:paraId="1117692E" w14:textId="77777777" w:rsidR="00DB78BC" w:rsidRDefault="00DB78BC">
            <w:pPr>
              <w:pStyle w:val="ac"/>
              <w:jc w:val="center"/>
              <w:rPr>
                <w:rFonts w:hAnsi="宋体"/>
                <w:color w:val="000000"/>
                <w:sz w:val="24"/>
                <w:szCs w:val="24"/>
              </w:rPr>
            </w:pPr>
          </w:p>
        </w:tc>
        <w:tc>
          <w:tcPr>
            <w:tcW w:w="870" w:type="pct"/>
            <w:noWrap/>
            <w:vAlign w:val="center"/>
          </w:tcPr>
          <w:p w14:paraId="4A2AC5E1" w14:textId="77777777" w:rsidR="00DB78BC" w:rsidRDefault="00DB78BC">
            <w:pPr>
              <w:pStyle w:val="ac"/>
              <w:jc w:val="center"/>
              <w:rPr>
                <w:rFonts w:hAnsi="宋体"/>
                <w:color w:val="000000"/>
                <w:sz w:val="24"/>
                <w:szCs w:val="24"/>
              </w:rPr>
            </w:pPr>
          </w:p>
        </w:tc>
        <w:tc>
          <w:tcPr>
            <w:tcW w:w="1307" w:type="pct"/>
            <w:noWrap/>
            <w:vAlign w:val="center"/>
          </w:tcPr>
          <w:p w14:paraId="65F61D1B" w14:textId="77777777" w:rsidR="00DB78BC" w:rsidRDefault="00DB78BC">
            <w:pPr>
              <w:pStyle w:val="ac"/>
              <w:jc w:val="center"/>
              <w:rPr>
                <w:rFonts w:hAnsi="宋体"/>
                <w:color w:val="000000"/>
                <w:sz w:val="24"/>
                <w:szCs w:val="24"/>
              </w:rPr>
            </w:pPr>
          </w:p>
        </w:tc>
        <w:tc>
          <w:tcPr>
            <w:tcW w:w="653" w:type="pct"/>
            <w:noWrap/>
            <w:vAlign w:val="center"/>
          </w:tcPr>
          <w:p w14:paraId="2DC782E1" w14:textId="77777777" w:rsidR="00DB78BC" w:rsidRDefault="00DB78BC">
            <w:pPr>
              <w:pStyle w:val="ac"/>
              <w:jc w:val="center"/>
              <w:rPr>
                <w:rFonts w:hAnsi="宋体"/>
                <w:color w:val="000000"/>
                <w:sz w:val="24"/>
                <w:szCs w:val="24"/>
              </w:rPr>
            </w:pPr>
          </w:p>
        </w:tc>
        <w:tc>
          <w:tcPr>
            <w:tcW w:w="800" w:type="pct"/>
          </w:tcPr>
          <w:p w14:paraId="59F4C50F" w14:textId="77777777" w:rsidR="00DB78BC" w:rsidRDefault="00DB78BC">
            <w:pPr>
              <w:pStyle w:val="ac"/>
              <w:jc w:val="center"/>
              <w:rPr>
                <w:rFonts w:hAnsi="宋体"/>
                <w:color w:val="000000"/>
                <w:sz w:val="24"/>
                <w:szCs w:val="24"/>
              </w:rPr>
            </w:pPr>
          </w:p>
        </w:tc>
        <w:tc>
          <w:tcPr>
            <w:tcW w:w="882" w:type="pct"/>
            <w:noWrap/>
            <w:vAlign w:val="center"/>
          </w:tcPr>
          <w:p w14:paraId="1E38A9B1" w14:textId="77777777" w:rsidR="00DB78BC" w:rsidRDefault="00DB78BC">
            <w:pPr>
              <w:pStyle w:val="ac"/>
              <w:jc w:val="center"/>
              <w:rPr>
                <w:rFonts w:hAnsi="宋体"/>
                <w:color w:val="000000"/>
                <w:sz w:val="24"/>
                <w:szCs w:val="24"/>
              </w:rPr>
            </w:pPr>
          </w:p>
        </w:tc>
      </w:tr>
      <w:tr w:rsidR="00DB78BC" w14:paraId="7882890E" w14:textId="77777777">
        <w:trPr>
          <w:trHeight w:val="454"/>
        </w:trPr>
        <w:tc>
          <w:tcPr>
            <w:tcW w:w="488" w:type="pct"/>
            <w:noWrap/>
            <w:vAlign w:val="center"/>
          </w:tcPr>
          <w:p w14:paraId="730D93D9" w14:textId="77777777" w:rsidR="00DB78BC" w:rsidRDefault="00DB78BC">
            <w:pPr>
              <w:pStyle w:val="ac"/>
              <w:jc w:val="center"/>
              <w:rPr>
                <w:rFonts w:hAnsi="宋体"/>
                <w:color w:val="000000"/>
                <w:sz w:val="24"/>
                <w:szCs w:val="24"/>
              </w:rPr>
            </w:pPr>
          </w:p>
        </w:tc>
        <w:tc>
          <w:tcPr>
            <w:tcW w:w="870" w:type="pct"/>
            <w:noWrap/>
            <w:vAlign w:val="center"/>
          </w:tcPr>
          <w:p w14:paraId="6AEDDD7F" w14:textId="77777777" w:rsidR="00DB78BC" w:rsidRDefault="00DB78BC">
            <w:pPr>
              <w:pStyle w:val="ac"/>
              <w:jc w:val="center"/>
              <w:rPr>
                <w:rFonts w:hAnsi="宋体"/>
                <w:color w:val="000000"/>
                <w:sz w:val="24"/>
                <w:szCs w:val="24"/>
              </w:rPr>
            </w:pPr>
          </w:p>
        </w:tc>
        <w:tc>
          <w:tcPr>
            <w:tcW w:w="1307" w:type="pct"/>
            <w:noWrap/>
            <w:vAlign w:val="center"/>
          </w:tcPr>
          <w:p w14:paraId="4257401B" w14:textId="77777777" w:rsidR="00DB78BC" w:rsidRDefault="00DB78BC">
            <w:pPr>
              <w:pStyle w:val="ac"/>
              <w:jc w:val="center"/>
              <w:rPr>
                <w:rFonts w:hAnsi="宋体"/>
                <w:color w:val="000000"/>
                <w:sz w:val="24"/>
                <w:szCs w:val="24"/>
              </w:rPr>
            </w:pPr>
          </w:p>
        </w:tc>
        <w:tc>
          <w:tcPr>
            <w:tcW w:w="653" w:type="pct"/>
            <w:noWrap/>
            <w:vAlign w:val="center"/>
          </w:tcPr>
          <w:p w14:paraId="28432619" w14:textId="77777777" w:rsidR="00DB78BC" w:rsidRDefault="00DB78BC">
            <w:pPr>
              <w:pStyle w:val="ac"/>
              <w:jc w:val="center"/>
              <w:rPr>
                <w:rFonts w:hAnsi="宋体"/>
                <w:color w:val="000000"/>
                <w:sz w:val="24"/>
                <w:szCs w:val="24"/>
              </w:rPr>
            </w:pPr>
          </w:p>
        </w:tc>
        <w:tc>
          <w:tcPr>
            <w:tcW w:w="800" w:type="pct"/>
          </w:tcPr>
          <w:p w14:paraId="33196234" w14:textId="77777777" w:rsidR="00DB78BC" w:rsidRDefault="00DB78BC">
            <w:pPr>
              <w:pStyle w:val="ac"/>
              <w:jc w:val="center"/>
              <w:rPr>
                <w:rFonts w:hAnsi="宋体"/>
                <w:color w:val="000000"/>
                <w:sz w:val="24"/>
                <w:szCs w:val="24"/>
              </w:rPr>
            </w:pPr>
          </w:p>
        </w:tc>
        <w:tc>
          <w:tcPr>
            <w:tcW w:w="882" w:type="pct"/>
            <w:noWrap/>
            <w:vAlign w:val="center"/>
          </w:tcPr>
          <w:p w14:paraId="6FD9258D" w14:textId="77777777" w:rsidR="00DB78BC" w:rsidRDefault="00DB78BC">
            <w:pPr>
              <w:pStyle w:val="ac"/>
              <w:jc w:val="center"/>
              <w:rPr>
                <w:rFonts w:hAnsi="宋体"/>
                <w:color w:val="000000"/>
                <w:sz w:val="24"/>
                <w:szCs w:val="24"/>
              </w:rPr>
            </w:pPr>
          </w:p>
        </w:tc>
      </w:tr>
      <w:tr w:rsidR="00DB78BC" w14:paraId="4B3E3590" w14:textId="77777777">
        <w:trPr>
          <w:trHeight w:val="454"/>
        </w:trPr>
        <w:tc>
          <w:tcPr>
            <w:tcW w:w="488" w:type="pct"/>
            <w:noWrap/>
            <w:vAlign w:val="center"/>
          </w:tcPr>
          <w:p w14:paraId="42D0E196" w14:textId="77777777" w:rsidR="00DB78BC" w:rsidRDefault="00DB78BC">
            <w:pPr>
              <w:pStyle w:val="ac"/>
              <w:jc w:val="center"/>
              <w:rPr>
                <w:rFonts w:hAnsi="宋体"/>
                <w:color w:val="000000"/>
                <w:sz w:val="24"/>
                <w:szCs w:val="24"/>
              </w:rPr>
            </w:pPr>
          </w:p>
        </w:tc>
        <w:tc>
          <w:tcPr>
            <w:tcW w:w="870" w:type="pct"/>
            <w:noWrap/>
            <w:vAlign w:val="center"/>
          </w:tcPr>
          <w:p w14:paraId="626B08F0" w14:textId="77777777" w:rsidR="00DB78BC" w:rsidRDefault="00DB78BC">
            <w:pPr>
              <w:pStyle w:val="ac"/>
              <w:jc w:val="center"/>
              <w:rPr>
                <w:rFonts w:hAnsi="宋体"/>
                <w:color w:val="000000"/>
                <w:sz w:val="24"/>
                <w:szCs w:val="24"/>
              </w:rPr>
            </w:pPr>
          </w:p>
        </w:tc>
        <w:tc>
          <w:tcPr>
            <w:tcW w:w="1307" w:type="pct"/>
            <w:noWrap/>
            <w:vAlign w:val="center"/>
          </w:tcPr>
          <w:p w14:paraId="3F42CA09" w14:textId="77777777" w:rsidR="00DB78BC" w:rsidRDefault="00DB78BC">
            <w:pPr>
              <w:pStyle w:val="ac"/>
              <w:jc w:val="center"/>
              <w:rPr>
                <w:rFonts w:hAnsi="宋体"/>
                <w:color w:val="000000"/>
                <w:sz w:val="24"/>
                <w:szCs w:val="24"/>
              </w:rPr>
            </w:pPr>
          </w:p>
        </w:tc>
        <w:tc>
          <w:tcPr>
            <w:tcW w:w="653" w:type="pct"/>
            <w:noWrap/>
            <w:vAlign w:val="center"/>
          </w:tcPr>
          <w:p w14:paraId="004D95DD" w14:textId="77777777" w:rsidR="00DB78BC" w:rsidRDefault="00DB78BC">
            <w:pPr>
              <w:pStyle w:val="ac"/>
              <w:jc w:val="center"/>
              <w:rPr>
                <w:rFonts w:hAnsi="宋体"/>
                <w:color w:val="000000"/>
                <w:sz w:val="24"/>
                <w:szCs w:val="24"/>
              </w:rPr>
            </w:pPr>
          </w:p>
        </w:tc>
        <w:tc>
          <w:tcPr>
            <w:tcW w:w="800" w:type="pct"/>
          </w:tcPr>
          <w:p w14:paraId="3B7AE38D" w14:textId="77777777" w:rsidR="00DB78BC" w:rsidRDefault="00DB78BC">
            <w:pPr>
              <w:pStyle w:val="ac"/>
              <w:jc w:val="center"/>
              <w:rPr>
                <w:rFonts w:hAnsi="宋体"/>
                <w:color w:val="000000"/>
                <w:sz w:val="24"/>
                <w:szCs w:val="24"/>
              </w:rPr>
            </w:pPr>
          </w:p>
        </w:tc>
        <w:tc>
          <w:tcPr>
            <w:tcW w:w="882" w:type="pct"/>
            <w:noWrap/>
            <w:vAlign w:val="center"/>
          </w:tcPr>
          <w:p w14:paraId="74786EC3" w14:textId="77777777" w:rsidR="00DB78BC" w:rsidRDefault="00DB78BC">
            <w:pPr>
              <w:pStyle w:val="ac"/>
              <w:jc w:val="center"/>
              <w:rPr>
                <w:rFonts w:hAnsi="宋体"/>
                <w:color w:val="000000"/>
                <w:sz w:val="24"/>
                <w:szCs w:val="24"/>
              </w:rPr>
            </w:pPr>
          </w:p>
        </w:tc>
      </w:tr>
      <w:tr w:rsidR="00DB78BC" w14:paraId="778BB2ED" w14:textId="77777777">
        <w:trPr>
          <w:trHeight w:val="454"/>
        </w:trPr>
        <w:tc>
          <w:tcPr>
            <w:tcW w:w="488" w:type="pct"/>
            <w:noWrap/>
            <w:vAlign w:val="center"/>
          </w:tcPr>
          <w:p w14:paraId="2C999F91" w14:textId="77777777" w:rsidR="00DB78BC" w:rsidRDefault="00DB78BC">
            <w:pPr>
              <w:pStyle w:val="ac"/>
              <w:jc w:val="center"/>
              <w:rPr>
                <w:rFonts w:hAnsi="宋体"/>
                <w:color w:val="000000"/>
                <w:sz w:val="24"/>
                <w:szCs w:val="24"/>
              </w:rPr>
            </w:pPr>
          </w:p>
        </w:tc>
        <w:tc>
          <w:tcPr>
            <w:tcW w:w="870" w:type="pct"/>
            <w:noWrap/>
            <w:vAlign w:val="center"/>
          </w:tcPr>
          <w:p w14:paraId="1C8B57BE" w14:textId="77777777" w:rsidR="00DB78BC" w:rsidRDefault="00DB78BC">
            <w:pPr>
              <w:pStyle w:val="ac"/>
              <w:jc w:val="center"/>
              <w:rPr>
                <w:rFonts w:hAnsi="宋体"/>
                <w:color w:val="000000"/>
                <w:sz w:val="24"/>
                <w:szCs w:val="24"/>
              </w:rPr>
            </w:pPr>
          </w:p>
        </w:tc>
        <w:tc>
          <w:tcPr>
            <w:tcW w:w="1307" w:type="pct"/>
            <w:noWrap/>
            <w:vAlign w:val="center"/>
          </w:tcPr>
          <w:p w14:paraId="28B1D43D" w14:textId="77777777" w:rsidR="00DB78BC" w:rsidRDefault="00DB78BC">
            <w:pPr>
              <w:pStyle w:val="ac"/>
              <w:jc w:val="center"/>
              <w:rPr>
                <w:rFonts w:hAnsi="宋体"/>
                <w:color w:val="000000"/>
                <w:sz w:val="24"/>
                <w:szCs w:val="24"/>
              </w:rPr>
            </w:pPr>
          </w:p>
        </w:tc>
        <w:tc>
          <w:tcPr>
            <w:tcW w:w="653" w:type="pct"/>
            <w:noWrap/>
            <w:vAlign w:val="center"/>
          </w:tcPr>
          <w:p w14:paraId="4927F530" w14:textId="77777777" w:rsidR="00DB78BC" w:rsidRDefault="00DB78BC">
            <w:pPr>
              <w:pStyle w:val="ac"/>
              <w:jc w:val="center"/>
              <w:rPr>
                <w:rFonts w:hAnsi="宋体"/>
                <w:color w:val="000000"/>
                <w:sz w:val="24"/>
                <w:szCs w:val="24"/>
              </w:rPr>
            </w:pPr>
          </w:p>
        </w:tc>
        <w:tc>
          <w:tcPr>
            <w:tcW w:w="800" w:type="pct"/>
          </w:tcPr>
          <w:p w14:paraId="1CF601CA" w14:textId="77777777" w:rsidR="00DB78BC" w:rsidRDefault="00DB78BC">
            <w:pPr>
              <w:pStyle w:val="ac"/>
              <w:jc w:val="center"/>
              <w:rPr>
                <w:rFonts w:hAnsi="宋体"/>
                <w:color w:val="000000"/>
                <w:sz w:val="24"/>
                <w:szCs w:val="24"/>
              </w:rPr>
            </w:pPr>
          </w:p>
        </w:tc>
        <w:tc>
          <w:tcPr>
            <w:tcW w:w="882" w:type="pct"/>
            <w:noWrap/>
            <w:vAlign w:val="center"/>
          </w:tcPr>
          <w:p w14:paraId="24AF6393" w14:textId="77777777" w:rsidR="00DB78BC" w:rsidRDefault="00DB78BC">
            <w:pPr>
              <w:pStyle w:val="ac"/>
              <w:jc w:val="center"/>
              <w:rPr>
                <w:rFonts w:hAnsi="宋体"/>
                <w:color w:val="000000"/>
                <w:sz w:val="24"/>
                <w:szCs w:val="24"/>
              </w:rPr>
            </w:pPr>
          </w:p>
        </w:tc>
      </w:tr>
      <w:tr w:rsidR="00DB78BC" w14:paraId="5F3E4931" w14:textId="77777777">
        <w:trPr>
          <w:trHeight w:val="454"/>
        </w:trPr>
        <w:tc>
          <w:tcPr>
            <w:tcW w:w="488" w:type="pct"/>
            <w:noWrap/>
            <w:vAlign w:val="center"/>
          </w:tcPr>
          <w:p w14:paraId="455C1499" w14:textId="77777777" w:rsidR="00DB78BC" w:rsidRDefault="00DB78BC">
            <w:pPr>
              <w:pStyle w:val="ac"/>
              <w:jc w:val="center"/>
              <w:rPr>
                <w:rFonts w:hAnsi="宋体"/>
                <w:color w:val="000000"/>
                <w:sz w:val="24"/>
                <w:szCs w:val="24"/>
              </w:rPr>
            </w:pPr>
          </w:p>
        </w:tc>
        <w:tc>
          <w:tcPr>
            <w:tcW w:w="870" w:type="pct"/>
            <w:noWrap/>
            <w:vAlign w:val="center"/>
          </w:tcPr>
          <w:p w14:paraId="788F1E00" w14:textId="77777777" w:rsidR="00DB78BC" w:rsidRDefault="00DB78BC">
            <w:pPr>
              <w:pStyle w:val="ac"/>
              <w:jc w:val="center"/>
              <w:rPr>
                <w:rFonts w:hAnsi="宋体"/>
                <w:color w:val="000000"/>
                <w:sz w:val="24"/>
                <w:szCs w:val="24"/>
              </w:rPr>
            </w:pPr>
          </w:p>
        </w:tc>
        <w:tc>
          <w:tcPr>
            <w:tcW w:w="1307" w:type="pct"/>
            <w:noWrap/>
            <w:vAlign w:val="center"/>
          </w:tcPr>
          <w:p w14:paraId="257EDFD6" w14:textId="77777777" w:rsidR="00DB78BC" w:rsidRDefault="00DB78BC">
            <w:pPr>
              <w:pStyle w:val="ac"/>
              <w:jc w:val="center"/>
              <w:rPr>
                <w:rFonts w:hAnsi="宋体"/>
                <w:color w:val="000000"/>
                <w:sz w:val="24"/>
                <w:szCs w:val="24"/>
              </w:rPr>
            </w:pPr>
          </w:p>
        </w:tc>
        <w:tc>
          <w:tcPr>
            <w:tcW w:w="653" w:type="pct"/>
            <w:noWrap/>
            <w:vAlign w:val="center"/>
          </w:tcPr>
          <w:p w14:paraId="0F5DD5B5" w14:textId="77777777" w:rsidR="00DB78BC" w:rsidRDefault="00DB78BC">
            <w:pPr>
              <w:pStyle w:val="ac"/>
              <w:jc w:val="center"/>
              <w:rPr>
                <w:rFonts w:hAnsi="宋体"/>
                <w:color w:val="000000"/>
                <w:sz w:val="24"/>
                <w:szCs w:val="24"/>
              </w:rPr>
            </w:pPr>
          </w:p>
        </w:tc>
        <w:tc>
          <w:tcPr>
            <w:tcW w:w="800" w:type="pct"/>
          </w:tcPr>
          <w:p w14:paraId="1DDC46BD" w14:textId="77777777" w:rsidR="00DB78BC" w:rsidRDefault="00DB78BC">
            <w:pPr>
              <w:pStyle w:val="ac"/>
              <w:jc w:val="center"/>
              <w:rPr>
                <w:rFonts w:hAnsi="宋体"/>
                <w:color w:val="000000"/>
                <w:sz w:val="24"/>
                <w:szCs w:val="24"/>
              </w:rPr>
            </w:pPr>
          </w:p>
        </w:tc>
        <w:tc>
          <w:tcPr>
            <w:tcW w:w="882" w:type="pct"/>
            <w:noWrap/>
            <w:vAlign w:val="center"/>
          </w:tcPr>
          <w:p w14:paraId="26928D2A" w14:textId="77777777" w:rsidR="00DB78BC" w:rsidRDefault="00DB78BC">
            <w:pPr>
              <w:pStyle w:val="ac"/>
              <w:jc w:val="center"/>
              <w:rPr>
                <w:rFonts w:hAnsi="宋体"/>
                <w:color w:val="000000"/>
                <w:sz w:val="24"/>
                <w:szCs w:val="24"/>
              </w:rPr>
            </w:pPr>
          </w:p>
        </w:tc>
      </w:tr>
    </w:tbl>
    <w:p w14:paraId="738ABAD5" w14:textId="77777777" w:rsidR="00DB78BC" w:rsidRDefault="001E670C">
      <w:pPr>
        <w:pStyle w:val="ac"/>
        <w:rPr>
          <w:rFonts w:hAnsi="宋体"/>
          <w:sz w:val="24"/>
          <w:szCs w:val="24"/>
        </w:rPr>
      </w:pPr>
      <w:r>
        <w:rPr>
          <w:rFonts w:hAnsi="宋体" w:hint="eastAsia"/>
          <w:sz w:val="24"/>
          <w:szCs w:val="24"/>
        </w:rPr>
        <w:t xml:space="preserve">                                                                                                                   </w:t>
      </w:r>
    </w:p>
    <w:p w14:paraId="2C2E7C02" w14:textId="77777777" w:rsidR="00DB78BC" w:rsidRDefault="001E670C">
      <w:pPr>
        <w:pStyle w:val="ac"/>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0E5831AB" w14:textId="77777777" w:rsidR="00DB78BC" w:rsidRDefault="001E670C">
      <w:pPr>
        <w:pStyle w:val="ac"/>
        <w:rPr>
          <w:rFonts w:hAnsi="宋体"/>
          <w:sz w:val="24"/>
          <w:szCs w:val="24"/>
          <w:u w:val="single"/>
        </w:rPr>
      </w:pPr>
      <w:r>
        <w:rPr>
          <w:rFonts w:hAnsi="宋体" w:hint="eastAsia"/>
          <w:sz w:val="24"/>
          <w:szCs w:val="24"/>
        </w:rPr>
        <w:t>授权代表签字___________________</w:t>
      </w:r>
    </w:p>
    <w:p w14:paraId="687637E6" w14:textId="77777777" w:rsidR="00DB78BC" w:rsidRDefault="00DB78BC">
      <w:pPr>
        <w:pStyle w:val="ac"/>
        <w:rPr>
          <w:rFonts w:hAnsi="宋体"/>
          <w:b/>
          <w:bCs/>
          <w:sz w:val="24"/>
          <w:szCs w:val="24"/>
        </w:rPr>
      </w:pPr>
    </w:p>
    <w:p w14:paraId="1A4B5709" w14:textId="77777777" w:rsidR="00DB78BC" w:rsidRDefault="001E670C">
      <w:pPr>
        <w:pStyle w:val="ac"/>
        <w:rPr>
          <w:rFonts w:hAnsi="宋体"/>
          <w:b/>
          <w:bCs/>
          <w:sz w:val="24"/>
          <w:szCs w:val="24"/>
        </w:rPr>
      </w:pPr>
      <w:r>
        <w:rPr>
          <w:rFonts w:hAnsi="宋体" w:hint="eastAsia"/>
          <w:b/>
          <w:bCs/>
          <w:sz w:val="24"/>
          <w:szCs w:val="24"/>
        </w:rPr>
        <w:t xml:space="preserve">注：1.分项单价总和必须与总价保持一致（格式自拟进行描述）。   </w:t>
      </w:r>
    </w:p>
    <w:p w14:paraId="5756BDFF" w14:textId="77777777" w:rsidR="00DB78BC" w:rsidRDefault="001E670C">
      <w:pPr>
        <w:pStyle w:val="ac"/>
        <w:ind w:firstLineChars="200" w:firstLine="482"/>
        <w:rPr>
          <w:rFonts w:hAnsi="宋体"/>
          <w:b/>
          <w:bCs/>
          <w:sz w:val="24"/>
          <w:szCs w:val="24"/>
        </w:rPr>
      </w:pPr>
      <w:r>
        <w:rPr>
          <w:rFonts w:hAnsi="宋体" w:hint="eastAsia"/>
          <w:b/>
          <w:bCs/>
          <w:sz w:val="24"/>
          <w:szCs w:val="24"/>
        </w:rPr>
        <w:t>2.如果不提供详细分项报价将视为没有实质性响应磋商文件。</w:t>
      </w:r>
    </w:p>
    <w:p w14:paraId="35C3D5A6" w14:textId="77777777" w:rsidR="00DB78BC" w:rsidRDefault="001E670C">
      <w:pPr>
        <w:pStyle w:val="ac"/>
        <w:ind w:firstLineChars="200" w:firstLine="422"/>
        <w:rPr>
          <w:rFonts w:hAnsi="宋体"/>
          <w:b/>
          <w:bCs/>
          <w:sz w:val="24"/>
          <w:szCs w:val="24"/>
        </w:rPr>
      </w:pPr>
      <w:r>
        <w:rPr>
          <w:rFonts w:hAnsi="宋体"/>
          <w:b/>
          <w:bCs/>
          <w:szCs w:val="21"/>
        </w:rPr>
        <w:br w:type="page"/>
      </w:r>
    </w:p>
    <w:p w14:paraId="34E81E5E" w14:textId="77777777" w:rsidR="00DB78BC" w:rsidRDefault="00DB78BC">
      <w:pPr>
        <w:jc w:val="left"/>
        <w:rPr>
          <w:rFonts w:ascii="宋体" w:hAnsi="宋体"/>
          <w:b/>
          <w:sz w:val="24"/>
        </w:rPr>
      </w:pPr>
    </w:p>
    <w:p w14:paraId="47E1C68D" w14:textId="77777777" w:rsidR="00DB78BC" w:rsidRDefault="001E670C">
      <w:pPr>
        <w:pStyle w:val="2"/>
        <w:keepNext w:val="0"/>
        <w:keepLines w:val="0"/>
        <w:spacing w:line="360" w:lineRule="auto"/>
        <w:rPr>
          <w:rFonts w:ascii="Times New Roman" w:eastAsia="宋体" w:hAnsi="Times New Roman"/>
          <w:sz w:val="28"/>
        </w:rPr>
      </w:pPr>
      <w:bookmarkStart w:id="495" w:name="_Toc87348167"/>
      <w:r>
        <w:rPr>
          <w:rFonts w:ascii="Times New Roman" w:eastAsia="宋体" w:hAnsi="Times New Roman" w:hint="eastAsia"/>
          <w:sz w:val="28"/>
        </w:rPr>
        <w:t>附件</w:t>
      </w:r>
      <w:r>
        <w:rPr>
          <w:rFonts w:ascii="Times New Roman" w:eastAsia="宋体" w:hAnsi="Times New Roman"/>
          <w:sz w:val="28"/>
        </w:rPr>
        <w:t>4</w:t>
      </w:r>
      <w:r>
        <w:rPr>
          <w:rFonts w:ascii="Times New Roman" w:eastAsia="宋体" w:hAnsi="Times New Roman" w:hint="eastAsia"/>
          <w:sz w:val="28"/>
        </w:rPr>
        <w:t xml:space="preserve">  </w:t>
      </w:r>
      <w:bookmarkEnd w:id="485"/>
      <w:bookmarkEnd w:id="486"/>
      <w:bookmarkEnd w:id="487"/>
      <w:bookmarkEnd w:id="488"/>
      <w:bookmarkEnd w:id="489"/>
      <w:r>
        <w:rPr>
          <w:rFonts w:ascii="Times New Roman" w:eastAsia="宋体" w:hAnsi="Times New Roman" w:hint="eastAsia"/>
          <w:sz w:val="28"/>
        </w:rPr>
        <w:t>技术参数偏离表</w:t>
      </w:r>
      <w:bookmarkEnd w:id="490"/>
      <w:bookmarkEnd w:id="491"/>
      <w:bookmarkEnd w:id="495"/>
    </w:p>
    <w:p w14:paraId="3B8AF739" w14:textId="77777777" w:rsidR="00DB78BC" w:rsidRDefault="00DB78BC">
      <w:pPr>
        <w:pStyle w:val="ac"/>
        <w:spacing w:line="360" w:lineRule="auto"/>
        <w:rPr>
          <w:rFonts w:ascii="Times New Roman" w:hAnsi="Times New Roman"/>
          <w:szCs w:val="21"/>
        </w:rPr>
      </w:pPr>
    </w:p>
    <w:p w14:paraId="5D3B240A" w14:textId="77777777" w:rsidR="00DB78BC" w:rsidRDefault="001E670C">
      <w:pPr>
        <w:pStyle w:val="ac"/>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DB78BC" w14:paraId="70D66B1F" w14:textId="77777777">
        <w:trPr>
          <w:trHeight w:val="521"/>
        </w:trPr>
        <w:tc>
          <w:tcPr>
            <w:tcW w:w="828" w:type="dxa"/>
            <w:vAlign w:val="center"/>
          </w:tcPr>
          <w:p w14:paraId="40E287C6" w14:textId="77777777" w:rsidR="00DB78BC" w:rsidRDefault="001E670C">
            <w:pPr>
              <w:pStyle w:val="ac"/>
              <w:jc w:val="center"/>
              <w:rPr>
                <w:sz w:val="24"/>
                <w:szCs w:val="24"/>
              </w:rPr>
            </w:pPr>
            <w:r>
              <w:rPr>
                <w:rFonts w:hint="eastAsia"/>
                <w:sz w:val="24"/>
                <w:szCs w:val="24"/>
              </w:rPr>
              <w:t>序号</w:t>
            </w:r>
          </w:p>
        </w:tc>
        <w:tc>
          <w:tcPr>
            <w:tcW w:w="1260" w:type="dxa"/>
            <w:vAlign w:val="center"/>
          </w:tcPr>
          <w:p w14:paraId="4D7F7F3C" w14:textId="77777777" w:rsidR="00DB78BC" w:rsidRDefault="001E670C">
            <w:pPr>
              <w:pStyle w:val="ac"/>
              <w:jc w:val="center"/>
              <w:rPr>
                <w:sz w:val="24"/>
                <w:szCs w:val="24"/>
              </w:rPr>
            </w:pPr>
            <w:r>
              <w:rPr>
                <w:rFonts w:hint="eastAsia"/>
                <w:sz w:val="24"/>
                <w:szCs w:val="24"/>
              </w:rPr>
              <w:t>内容</w:t>
            </w:r>
          </w:p>
        </w:tc>
        <w:tc>
          <w:tcPr>
            <w:tcW w:w="2340" w:type="dxa"/>
            <w:vAlign w:val="center"/>
          </w:tcPr>
          <w:p w14:paraId="2F410580" w14:textId="77777777" w:rsidR="00DB78BC" w:rsidRDefault="001E670C">
            <w:pPr>
              <w:pStyle w:val="ac"/>
              <w:jc w:val="center"/>
              <w:rPr>
                <w:sz w:val="24"/>
                <w:szCs w:val="24"/>
              </w:rPr>
            </w:pPr>
            <w:r>
              <w:rPr>
                <w:rFonts w:hint="eastAsia"/>
                <w:sz w:val="24"/>
                <w:szCs w:val="24"/>
              </w:rPr>
              <w:t>磋商文件条款号</w:t>
            </w:r>
          </w:p>
        </w:tc>
        <w:tc>
          <w:tcPr>
            <w:tcW w:w="1260" w:type="dxa"/>
            <w:vAlign w:val="center"/>
          </w:tcPr>
          <w:p w14:paraId="6C7CDE22" w14:textId="77777777" w:rsidR="00DB78BC" w:rsidRDefault="001E670C">
            <w:pPr>
              <w:pStyle w:val="ac"/>
              <w:jc w:val="center"/>
              <w:rPr>
                <w:sz w:val="24"/>
                <w:szCs w:val="24"/>
              </w:rPr>
            </w:pPr>
            <w:r>
              <w:rPr>
                <w:rFonts w:hint="eastAsia"/>
                <w:sz w:val="24"/>
                <w:szCs w:val="24"/>
              </w:rPr>
              <w:t>技术要求</w:t>
            </w:r>
          </w:p>
        </w:tc>
        <w:tc>
          <w:tcPr>
            <w:tcW w:w="1260" w:type="dxa"/>
            <w:vAlign w:val="center"/>
          </w:tcPr>
          <w:p w14:paraId="0D62A801" w14:textId="77777777" w:rsidR="00DB78BC" w:rsidRDefault="001E670C">
            <w:pPr>
              <w:pStyle w:val="ac"/>
              <w:jc w:val="center"/>
              <w:rPr>
                <w:sz w:val="24"/>
                <w:szCs w:val="24"/>
              </w:rPr>
            </w:pPr>
            <w:r>
              <w:rPr>
                <w:rFonts w:hint="eastAsia"/>
                <w:sz w:val="24"/>
                <w:szCs w:val="24"/>
              </w:rPr>
              <w:t>响应内容</w:t>
            </w:r>
          </w:p>
        </w:tc>
        <w:tc>
          <w:tcPr>
            <w:tcW w:w="900" w:type="dxa"/>
            <w:vAlign w:val="center"/>
          </w:tcPr>
          <w:p w14:paraId="1CD3E656" w14:textId="77777777" w:rsidR="00DB78BC" w:rsidRDefault="001E670C">
            <w:pPr>
              <w:pStyle w:val="ac"/>
              <w:jc w:val="center"/>
              <w:rPr>
                <w:sz w:val="24"/>
                <w:szCs w:val="24"/>
              </w:rPr>
            </w:pPr>
            <w:r>
              <w:rPr>
                <w:rFonts w:hint="eastAsia"/>
                <w:sz w:val="24"/>
                <w:szCs w:val="24"/>
              </w:rPr>
              <w:t>偏离</w:t>
            </w:r>
          </w:p>
        </w:tc>
        <w:tc>
          <w:tcPr>
            <w:tcW w:w="900" w:type="dxa"/>
            <w:vAlign w:val="center"/>
          </w:tcPr>
          <w:p w14:paraId="08383F06" w14:textId="77777777" w:rsidR="00DB78BC" w:rsidRDefault="001E670C">
            <w:pPr>
              <w:pStyle w:val="ac"/>
              <w:jc w:val="center"/>
              <w:rPr>
                <w:sz w:val="24"/>
                <w:szCs w:val="24"/>
              </w:rPr>
            </w:pPr>
            <w:r>
              <w:rPr>
                <w:rFonts w:hint="eastAsia"/>
                <w:sz w:val="24"/>
                <w:szCs w:val="24"/>
              </w:rPr>
              <w:t>说明</w:t>
            </w:r>
          </w:p>
        </w:tc>
      </w:tr>
      <w:tr w:rsidR="00DB78BC" w14:paraId="1001204C" w14:textId="77777777">
        <w:trPr>
          <w:trHeight w:val="521"/>
        </w:trPr>
        <w:tc>
          <w:tcPr>
            <w:tcW w:w="828" w:type="dxa"/>
          </w:tcPr>
          <w:p w14:paraId="6CD868F7" w14:textId="77777777" w:rsidR="00DB78BC" w:rsidRDefault="00DB78BC">
            <w:pPr>
              <w:pStyle w:val="ac"/>
              <w:rPr>
                <w:sz w:val="24"/>
                <w:szCs w:val="24"/>
              </w:rPr>
            </w:pPr>
          </w:p>
        </w:tc>
        <w:tc>
          <w:tcPr>
            <w:tcW w:w="1260" w:type="dxa"/>
          </w:tcPr>
          <w:p w14:paraId="453FAA5D" w14:textId="77777777" w:rsidR="00DB78BC" w:rsidRDefault="00DB78BC">
            <w:pPr>
              <w:pStyle w:val="ac"/>
              <w:rPr>
                <w:sz w:val="24"/>
                <w:szCs w:val="24"/>
              </w:rPr>
            </w:pPr>
          </w:p>
        </w:tc>
        <w:tc>
          <w:tcPr>
            <w:tcW w:w="2340" w:type="dxa"/>
          </w:tcPr>
          <w:p w14:paraId="36779B83" w14:textId="77777777" w:rsidR="00DB78BC" w:rsidRDefault="00DB78BC">
            <w:pPr>
              <w:pStyle w:val="ac"/>
              <w:rPr>
                <w:sz w:val="24"/>
                <w:szCs w:val="24"/>
              </w:rPr>
            </w:pPr>
          </w:p>
        </w:tc>
        <w:tc>
          <w:tcPr>
            <w:tcW w:w="1260" w:type="dxa"/>
          </w:tcPr>
          <w:p w14:paraId="2595AF62" w14:textId="77777777" w:rsidR="00DB78BC" w:rsidRDefault="00DB78BC">
            <w:pPr>
              <w:pStyle w:val="ac"/>
              <w:rPr>
                <w:sz w:val="24"/>
                <w:szCs w:val="24"/>
              </w:rPr>
            </w:pPr>
          </w:p>
        </w:tc>
        <w:tc>
          <w:tcPr>
            <w:tcW w:w="1260" w:type="dxa"/>
          </w:tcPr>
          <w:p w14:paraId="7A75FE51" w14:textId="77777777" w:rsidR="00DB78BC" w:rsidRDefault="00DB78BC">
            <w:pPr>
              <w:pStyle w:val="ac"/>
              <w:rPr>
                <w:sz w:val="24"/>
                <w:szCs w:val="24"/>
              </w:rPr>
            </w:pPr>
          </w:p>
        </w:tc>
        <w:tc>
          <w:tcPr>
            <w:tcW w:w="900" w:type="dxa"/>
          </w:tcPr>
          <w:p w14:paraId="1BAA60B7" w14:textId="77777777" w:rsidR="00DB78BC" w:rsidRDefault="00DB78BC">
            <w:pPr>
              <w:pStyle w:val="ac"/>
              <w:rPr>
                <w:sz w:val="24"/>
                <w:szCs w:val="24"/>
              </w:rPr>
            </w:pPr>
          </w:p>
        </w:tc>
        <w:tc>
          <w:tcPr>
            <w:tcW w:w="900" w:type="dxa"/>
          </w:tcPr>
          <w:p w14:paraId="724D068C" w14:textId="77777777" w:rsidR="00DB78BC" w:rsidRDefault="00DB78BC">
            <w:pPr>
              <w:pStyle w:val="ac"/>
              <w:rPr>
                <w:sz w:val="24"/>
                <w:szCs w:val="24"/>
              </w:rPr>
            </w:pPr>
          </w:p>
        </w:tc>
      </w:tr>
      <w:tr w:rsidR="00DB78BC" w14:paraId="0BBD9422" w14:textId="77777777">
        <w:trPr>
          <w:trHeight w:val="521"/>
        </w:trPr>
        <w:tc>
          <w:tcPr>
            <w:tcW w:w="828" w:type="dxa"/>
          </w:tcPr>
          <w:p w14:paraId="1640CBC5" w14:textId="77777777" w:rsidR="00DB78BC" w:rsidRDefault="00DB78BC">
            <w:pPr>
              <w:pStyle w:val="ac"/>
              <w:rPr>
                <w:sz w:val="24"/>
                <w:szCs w:val="24"/>
              </w:rPr>
            </w:pPr>
          </w:p>
        </w:tc>
        <w:tc>
          <w:tcPr>
            <w:tcW w:w="1260" w:type="dxa"/>
          </w:tcPr>
          <w:p w14:paraId="4ED5F4F8" w14:textId="77777777" w:rsidR="00DB78BC" w:rsidRDefault="00DB78BC">
            <w:pPr>
              <w:pStyle w:val="ac"/>
              <w:rPr>
                <w:sz w:val="24"/>
                <w:szCs w:val="24"/>
              </w:rPr>
            </w:pPr>
          </w:p>
        </w:tc>
        <w:tc>
          <w:tcPr>
            <w:tcW w:w="2340" w:type="dxa"/>
          </w:tcPr>
          <w:p w14:paraId="0123B4F9" w14:textId="77777777" w:rsidR="00DB78BC" w:rsidRDefault="00DB78BC">
            <w:pPr>
              <w:pStyle w:val="ac"/>
              <w:rPr>
                <w:sz w:val="24"/>
                <w:szCs w:val="24"/>
              </w:rPr>
            </w:pPr>
          </w:p>
        </w:tc>
        <w:tc>
          <w:tcPr>
            <w:tcW w:w="1260" w:type="dxa"/>
          </w:tcPr>
          <w:p w14:paraId="51E276FE" w14:textId="77777777" w:rsidR="00DB78BC" w:rsidRDefault="00DB78BC">
            <w:pPr>
              <w:pStyle w:val="ac"/>
              <w:rPr>
                <w:sz w:val="24"/>
                <w:szCs w:val="24"/>
              </w:rPr>
            </w:pPr>
          </w:p>
        </w:tc>
        <w:tc>
          <w:tcPr>
            <w:tcW w:w="1260" w:type="dxa"/>
          </w:tcPr>
          <w:p w14:paraId="77FBD380" w14:textId="77777777" w:rsidR="00DB78BC" w:rsidRDefault="00DB78BC">
            <w:pPr>
              <w:pStyle w:val="ac"/>
              <w:rPr>
                <w:sz w:val="24"/>
                <w:szCs w:val="24"/>
              </w:rPr>
            </w:pPr>
          </w:p>
        </w:tc>
        <w:tc>
          <w:tcPr>
            <w:tcW w:w="900" w:type="dxa"/>
          </w:tcPr>
          <w:p w14:paraId="12EDCA04" w14:textId="77777777" w:rsidR="00DB78BC" w:rsidRDefault="00DB78BC">
            <w:pPr>
              <w:pStyle w:val="ac"/>
              <w:rPr>
                <w:sz w:val="24"/>
                <w:szCs w:val="24"/>
              </w:rPr>
            </w:pPr>
          </w:p>
        </w:tc>
        <w:tc>
          <w:tcPr>
            <w:tcW w:w="900" w:type="dxa"/>
          </w:tcPr>
          <w:p w14:paraId="476BC050" w14:textId="77777777" w:rsidR="00DB78BC" w:rsidRDefault="00DB78BC">
            <w:pPr>
              <w:pStyle w:val="ac"/>
              <w:rPr>
                <w:sz w:val="24"/>
                <w:szCs w:val="24"/>
              </w:rPr>
            </w:pPr>
          </w:p>
        </w:tc>
      </w:tr>
      <w:tr w:rsidR="00DB78BC" w14:paraId="26156FAE" w14:textId="77777777">
        <w:trPr>
          <w:trHeight w:val="521"/>
        </w:trPr>
        <w:tc>
          <w:tcPr>
            <w:tcW w:w="828" w:type="dxa"/>
          </w:tcPr>
          <w:p w14:paraId="02E89261" w14:textId="77777777" w:rsidR="00DB78BC" w:rsidRDefault="00DB78BC">
            <w:pPr>
              <w:pStyle w:val="ac"/>
              <w:rPr>
                <w:sz w:val="24"/>
                <w:szCs w:val="24"/>
              </w:rPr>
            </w:pPr>
          </w:p>
        </w:tc>
        <w:tc>
          <w:tcPr>
            <w:tcW w:w="1260" w:type="dxa"/>
          </w:tcPr>
          <w:p w14:paraId="2F44454B" w14:textId="77777777" w:rsidR="00DB78BC" w:rsidRDefault="00DB78BC">
            <w:pPr>
              <w:pStyle w:val="ac"/>
              <w:rPr>
                <w:sz w:val="24"/>
                <w:szCs w:val="24"/>
              </w:rPr>
            </w:pPr>
          </w:p>
        </w:tc>
        <w:tc>
          <w:tcPr>
            <w:tcW w:w="2340" w:type="dxa"/>
          </w:tcPr>
          <w:p w14:paraId="69230E9C" w14:textId="77777777" w:rsidR="00DB78BC" w:rsidRDefault="00DB78BC">
            <w:pPr>
              <w:pStyle w:val="ac"/>
              <w:rPr>
                <w:sz w:val="24"/>
                <w:szCs w:val="24"/>
              </w:rPr>
            </w:pPr>
          </w:p>
        </w:tc>
        <w:tc>
          <w:tcPr>
            <w:tcW w:w="1260" w:type="dxa"/>
          </w:tcPr>
          <w:p w14:paraId="00F468A4" w14:textId="77777777" w:rsidR="00DB78BC" w:rsidRDefault="00DB78BC">
            <w:pPr>
              <w:pStyle w:val="ac"/>
              <w:rPr>
                <w:sz w:val="24"/>
                <w:szCs w:val="24"/>
              </w:rPr>
            </w:pPr>
          </w:p>
        </w:tc>
        <w:tc>
          <w:tcPr>
            <w:tcW w:w="1260" w:type="dxa"/>
          </w:tcPr>
          <w:p w14:paraId="3B5F199F" w14:textId="77777777" w:rsidR="00DB78BC" w:rsidRDefault="00DB78BC">
            <w:pPr>
              <w:pStyle w:val="ac"/>
              <w:rPr>
                <w:sz w:val="24"/>
                <w:szCs w:val="24"/>
              </w:rPr>
            </w:pPr>
          </w:p>
        </w:tc>
        <w:tc>
          <w:tcPr>
            <w:tcW w:w="900" w:type="dxa"/>
          </w:tcPr>
          <w:p w14:paraId="4A66AB86" w14:textId="77777777" w:rsidR="00DB78BC" w:rsidRDefault="00DB78BC">
            <w:pPr>
              <w:pStyle w:val="ac"/>
              <w:rPr>
                <w:sz w:val="24"/>
                <w:szCs w:val="24"/>
              </w:rPr>
            </w:pPr>
          </w:p>
        </w:tc>
        <w:tc>
          <w:tcPr>
            <w:tcW w:w="900" w:type="dxa"/>
          </w:tcPr>
          <w:p w14:paraId="5FCF12E9" w14:textId="77777777" w:rsidR="00DB78BC" w:rsidRDefault="00DB78BC">
            <w:pPr>
              <w:pStyle w:val="ac"/>
              <w:rPr>
                <w:sz w:val="24"/>
                <w:szCs w:val="24"/>
              </w:rPr>
            </w:pPr>
          </w:p>
        </w:tc>
      </w:tr>
      <w:tr w:rsidR="00DB78BC" w14:paraId="46667325" w14:textId="77777777">
        <w:trPr>
          <w:trHeight w:val="521"/>
        </w:trPr>
        <w:tc>
          <w:tcPr>
            <w:tcW w:w="828" w:type="dxa"/>
          </w:tcPr>
          <w:p w14:paraId="1F6A236E" w14:textId="77777777" w:rsidR="00DB78BC" w:rsidRDefault="00DB78BC">
            <w:pPr>
              <w:pStyle w:val="ac"/>
              <w:rPr>
                <w:sz w:val="24"/>
                <w:szCs w:val="24"/>
              </w:rPr>
            </w:pPr>
          </w:p>
        </w:tc>
        <w:tc>
          <w:tcPr>
            <w:tcW w:w="1260" w:type="dxa"/>
          </w:tcPr>
          <w:p w14:paraId="45DDF5CC" w14:textId="77777777" w:rsidR="00DB78BC" w:rsidRDefault="00DB78BC">
            <w:pPr>
              <w:pStyle w:val="ac"/>
              <w:rPr>
                <w:sz w:val="24"/>
                <w:szCs w:val="24"/>
              </w:rPr>
            </w:pPr>
          </w:p>
        </w:tc>
        <w:tc>
          <w:tcPr>
            <w:tcW w:w="2340" w:type="dxa"/>
          </w:tcPr>
          <w:p w14:paraId="6F2B6DD8" w14:textId="77777777" w:rsidR="00DB78BC" w:rsidRDefault="00DB78BC">
            <w:pPr>
              <w:pStyle w:val="ac"/>
              <w:rPr>
                <w:sz w:val="24"/>
                <w:szCs w:val="24"/>
              </w:rPr>
            </w:pPr>
          </w:p>
        </w:tc>
        <w:tc>
          <w:tcPr>
            <w:tcW w:w="1260" w:type="dxa"/>
          </w:tcPr>
          <w:p w14:paraId="7021F665" w14:textId="77777777" w:rsidR="00DB78BC" w:rsidRDefault="00DB78BC">
            <w:pPr>
              <w:pStyle w:val="ac"/>
              <w:rPr>
                <w:sz w:val="24"/>
                <w:szCs w:val="24"/>
              </w:rPr>
            </w:pPr>
          </w:p>
        </w:tc>
        <w:tc>
          <w:tcPr>
            <w:tcW w:w="1260" w:type="dxa"/>
          </w:tcPr>
          <w:p w14:paraId="61F67581" w14:textId="77777777" w:rsidR="00DB78BC" w:rsidRDefault="00DB78BC">
            <w:pPr>
              <w:pStyle w:val="ac"/>
              <w:rPr>
                <w:sz w:val="24"/>
                <w:szCs w:val="24"/>
              </w:rPr>
            </w:pPr>
          </w:p>
        </w:tc>
        <w:tc>
          <w:tcPr>
            <w:tcW w:w="900" w:type="dxa"/>
          </w:tcPr>
          <w:p w14:paraId="4706B698" w14:textId="77777777" w:rsidR="00DB78BC" w:rsidRDefault="00DB78BC">
            <w:pPr>
              <w:pStyle w:val="ac"/>
              <w:rPr>
                <w:sz w:val="24"/>
                <w:szCs w:val="24"/>
              </w:rPr>
            </w:pPr>
          </w:p>
        </w:tc>
        <w:tc>
          <w:tcPr>
            <w:tcW w:w="900" w:type="dxa"/>
          </w:tcPr>
          <w:p w14:paraId="6797D22A" w14:textId="77777777" w:rsidR="00DB78BC" w:rsidRDefault="00DB78BC">
            <w:pPr>
              <w:pStyle w:val="ac"/>
              <w:rPr>
                <w:sz w:val="24"/>
                <w:szCs w:val="24"/>
              </w:rPr>
            </w:pPr>
          </w:p>
        </w:tc>
      </w:tr>
      <w:tr w:rsidR="00DB78BC" w14:paraId="6C7D343A" w14:textId="77777777">
        <w:trPr>
          <w:trHeight w:val="521"/>
        </w:trPr>
        <w:tc>
          <w:tcPr>
            <w:tcW w:w="828" w:type="dxa"/>
          </w:tcPr>
          <w:p w14:paraId="635C1CC5" w14:textId="77777777" w:rsidR="00DB78BC" w:rsidRDefault="00DB78BC">
            <w:pPr>
              <w:pStyle w:val="ac"/>
              <w:rPr>
                <w:sz w:val="24"/>
                <w:szCs w:val="24"/>
              </w:rPr>
            </w:pPr>
          </w:p>
        </w:tc>
        <w:tc>
          <w:tcPr>
            <w:tcW w:w="1260" w:type="dxa"/>
          </w:tcPr>
          <w:p w14:paraId="5FC89299" w14:textId="77777777" w:rsidR="00DB78BC" w:rsidRDefault="00DB78BC">
            <w:pPr>
              <w:pStyle w:val="ac"/>
              <w:rPr>
                <w:sz w:val="24"/>
                <w:szCs w:val="24"/>
              </w:rPr>
            </w:pPr>
          </w:p>
        </w:tc>
        <w:tc>
          <w:tcPr>
            <w:tcW w:w="2340" w:type="dxa"/>
          </w:tcPr>
          <w:p w14:paraId="2CACDA0A" w14:textId="77777777" w:rsidR="00DB78BC" w:rsidRDefault="00DB78BC">
            <w:pPr>
              <w:pStyle w:val="ac"/>
              <w:rPr>
                <w:sz w:val="24"/>
                <w:szCs w:val="24"/>
              </w:rPr>
            </w:pPr>
          </w:p>
        </w:tc>
        <w:tc>
          <w:tcPr>
            <w:tcW w:w="1260" w:type="dxa"/>
          </w:tcPr>
          <w:p w14:paraId="7E357F08" w14:textId="77777777" w:rsidR="00DB78BC" w:rsidRDefault="00DB78BC">
            <w:pPr>
              <w:pStyle w:val="ac"/>
              <w:rPr>
                <w:sz w:val="24"/>
                <w:szCs w:val="24"/>
              </w:rPr>
            </w:pPr>
          </w:p>
        </w:tc>
        <w:tc>
          <w:tcPr>
            <w:tcW w:w="1260" w:type="dxa"/>
          </w:tcPr>
          <w:p w14:paraId="65574818" w14:textId="77777777" w:rsidR="00DB78BC" w:rsidRDefault="00DB78BC">
            <w:pPr>
              <w:pStyle w:val="ac"/>
              <w:rPr>
                <w:sz w:val="24"/>
                <w:szCs w:val="24"/>
              </w:rPr>
            </w:pPr>
          </w:p>
        </w:tc>
        <w:tc>
          <w:tcPr>
            <w:tcW w:w="900" w:type="dxa"/>
          </w:tcPr>
          <w:p w14:paraId="6075BA07" w14:textId="77777777" w:rsidR="00DB78BC" w:rsidRDefault="00DB78BC">
            <w:pPr>
              <w:pStyle w:val="ac"/>
              <w:rPr>
                <w:sz w:val="24"/>
                <w:szCs w:val="24"/>
              </w:rPr>
            </w:pPr>
          </w:p>
        </w:tc>
        <w:tc>
          <w:tcPr>
            <w:tcW w:w="900" w:type="dxa"/>
          </w:tcPr>
          <w:p w14:paraId="1F6E7B4E" w14:textId="77777777" w:rsidR="00DB78BC" w:rsidRDefault="00DB78BC">
            <w:pPr>
              <w:pStyle w:val="ac"/>
              <w:rPr>
                <w:sz w:val="24"/>
                <w:szCs w:val="24"/>
              </w:rPr>
            </w:pPr>
          </w:p>
        </w:tc>
      </w:tr>
      <w:tr w:rsidR="00DB78BC" w14:paraId="5CBB7311" w14:textId="77777777">
        <w:trPr>
          <w:trHeight w:val="521"/>
        </w:trPr>
        <w:tc>
          <w:tcPr>
            <w:tcW w:w="828" w:type="dxa"/>
          </w:tcPr>
          <w:p w14:paraId="1A498D8F" w14:textId="77777777" w:rsidR="00DB78BC" w:rsidRDefault="00DB78BC">
            <w:pPr>
              <w:pStyle w:val="ac"/>
              <w:rPr>
                <w:sz w:val="24"/>
                <w:szCs w:val="24"/>
              </w:rPr>
            </w:pPr>
          </w:p>
        </w:tc>
        <w:tc>
          <w:tcPr>
            <w:tcW w:w="1260" w:type="dxa"/>
          </w:tcPr>
          <w:p w14:paraId="12C85D6D" w14:textId="77777777" w:rsidR="00DB78BC" w:rsidRDefault="00DB78BC">
            <w:pPr>
              <w:pStyle w:val="ac"/>
              <w:rPr>
                <w:sz w:val="24"/>
                <w:szCs w:val="24"/>
              </w:rPr>
            </w:pPr>
          </w:p>
        </w:tc>
        <w:tc>
          <w:tcPr>
            <w:tcW w:w="2340" w:type="dxa"/>
          </w:tcPr>
          <w:p w14:paraId="2BB4D419" w14:textId="77777777" w:rsidR="00DB78BC" w:rsidRDefault="00DB78BC">
            <w:pPr>
              <w:pStyle w:val="ac"/>
              <w:rPr>
                <w:sz w:val="24"/>
                <w:szCs w:val="24"/>
              </w:rPr>
            </w:pPr>
          </w:p>
        </w:tc>
        <w:tc>
          <w:tcPr>
            <w:tcW w:w="1260" w:type="dxa"/>
          </w:tcPr>
          <w:p w14:paraId="53399115" w14:textId="77777777" w:rsidR="00DB78BC" w:rsidRDefault="00DB78BC">
            <w:pPr>
              <w:pStyle w:val="ac"/>
              <w:rPr>
                <w:sz w:val="24"/>
                <w:szCs w:val="24"/>
              </w:rPr>
            </w:pPr>
          </w:p>
        </w:tc>
        <w:tc>
          <w:tcPr>
            <w:tcW w:w="1260" w:type="dxa"/>
          </w:tcPr>
          <w:p w14:paraId="627FAFD7" w14:textId="77777777" w:rsidR="00DB78BC" w:rsidRDefault="00DB78BC">
            <w:pPr>
              <w:pStyle w:val="ac"/>
              <w:rPr>
                <w:sz w:val="24"/>
                <w:szCs w:val="24"/>
              </w:rPr>
            </w:pPr>
          </w:p>
        </w:tc>
        <w:tc>
          <w:tcPr>
            <w:tcW w:w="900" w:type="dxa"/>
          </w:tcPr>
          <w:p w14:paraId="5789A372" w14:textId="77777777" w:rsidR="00DB78BC" w:rsidRDefault="00DB78BC">
            <w:pPr>
              <w:pStyle w:val="ac"/>
              <w:rPr>
                <w:sz w:val="24"/>
                <w:szCs w:val="24"/>
              </w:rPr>
            </w:pPr>
          </w:p>
        </w:tc>
        <w:tc>
          <w:tcPr>
            <w:tcW w:w="900" w:type="dxa"/>
          </w:tcPr>
          <w:p w14:paraId="56502C2C" w14:textId="77777777" w:rsidR="00DB78BC" w:rsidRDefault="00DB78BC">
            <w:pPr>
              <w:pStyle w:val="ac"/>
              <w:rPr>
                <w:sz w:val="24"/>
                <w:szCs w:val="24"/>
              </w:rPr>
            </w:pPr>
          </w:p>
        </w:tc>
      </w:tr>
      <w:tr w:rsidR="00DB78BC" w14:paraId="4956B3F9" w14:textId="77777777">
        <w:trPr>
          <w:trHeight w:val="521"/>
        </w:trPr>
        <w:tc>
          <w:tcPr>
            <w:tcW w:w="828" w:type="dxa"/>
          </w:tcPr>
          <w:p w14:paraId="1E3A4046" w14:textId="77777777" w:rsidR="00DB78BC" w:rsidRDefault="00DB78BC">
            <w:pPr>
              <w:pStyle w:val="ac"/>
              <w:rPr>
                <w:sz w:val="24"/>
                <w:szCs w:val="24"/>
              </w:rPr>
            </w:pPr>
          </w:p>
        </w:tc>
        <w:tc>
          <w:tcPr>
            <w:tcW w:w="1260" w:type="dxa"/>
          </w:tcPr>
          <w:p w14:paraId="3BC082E4" w14:textId="77777777" w:rsidR="00DB78BC" w:rsidRDefault="00DB78BC">
            <w:pPr>
              <w:pStyle w:val="ac"/>
              <w:rPr>
                <w:sz w:val="24"/>
                <w:szCs w:val="24"/>
              </w:rPr>
            </w:pPr>
          </w:p>
        </w:tc>
        <w:tc>
          <w:tcPr>
            <w:tcW w:w="2340" w:type="dxa"/>
          </w:tcPr>
          <w:p w14:paraId="636A26EA" w14:textId="77777777" w:rsidR="00DB78BC" w:rsidRDefault="00DB78BC">
            <w:pPr>
              <w:pStyle w:val="ac"/>
              <w:rPr>
                <w:sz w:val="24"/>
                <w:szCs w:val="24"/>
              </w:rPr>
            </w:pPr>
          </w:p>
        </w:tc>
        <w:tc>
          <w:tcPr>
            <w:tcW w:w="1260" w:type="dxa"/>
          </w:tcPr>
          <w:p w14:paraId="7A63C0C9" w14:textId="77777777" w:rsidR="00DB78BC" w:rsidRDefault="00DB78BC">
            <w:pPr>
              <w:pStyle w:val="ac"/>
              <w:rPr>
                <w:sz w:val="24"/>
                <w:szCs w:val="24"/>
              </w:rPr>
            </w:pPr>
          </w:p>
        </w:tc>
        <w:tc>
          <w:tcPr>
            <w:tcW w:w="1260" w:type="dxa"/>
          </w:tcPr>
          <w:p w14:paraId="5FE7E0CB" w14:textId="77777777" w:rsidR="00DB78BC" w:rsidRDefault="00DB78BC">
            <w:pPr>
              <w:pStyle w:val="ac"/>
              <w:rPr>
                <w:sz w:val="24"/>
                <w:szCs w:val="24"/>
              </w:rPr>
            </w:pPr>
          </w:p>
        </w:tc>
        <w:tc>
          <w:tcPr>
            <w:tcW w:w="900" w:type="dxa"/>
          </w:tcPr>
          <w:p w14:paraId="5DA7BCA9" w14:textId="77777777" w:rsidR="00DB78BC" w:rsidRDefault="00DB78BC">
            <w:pPr>
              <w:pStyle w:val="ac"/>
              <w:rPr>
                <w:sz w:val="24"/>
                <w:szCs w:val="24"/>
              </w:rPr>
            </w:pPr>
          </w:p>
        </w:tc>
        <w:tc>
          <w:tcPr>
            <w:tcW w:w="900" w:type="dxa"/>
          </w:tcPr>
          <w:p w14:paraId="06FD9556" w14:textId="77777777" w:rsidR="00DB78BC" w:rsidRDefault="00DB78BC">
            <w:pPr>
              <w:pStyle w:val="ac"/>
              <w:rPr>
                <w:sz w:val="24"/>
                <w:szCs w:val="24"/>
              </w:rPr>
            </w:pPr>
          </w:p>
        </w:tc>
      </w:tr>
      <w:tr w:rsidR="00DB78BC" w14:paraId="20B6FD75" w14:textId="77777777">
        <w:trPr>
          <w:trHeight w:val="521"/>
        </w:trPr>
        <w:tc>
          <w:tcPr>
            <w:tcW w:w="828" w:type="dxa"/>
          </w:tcPr>
          <w:p w14:paraId="1E4325FC" w14:textId="77777777" w:rsidR="00DB78BC" w:rsidRDefault="00DB78BC">
            <w:pPr>
              <w:pStyle w:val="ac"/>
              <w:rPr>
                <w:sz w:val="24"/>
                <w:szCs w:val="24"/>
              </w:rPr>
            </w:pPr>
          </w:p>
        </w:tc>
        <w:tc>
          <w:tcPr>
            <w:tcW w:w="1260" w:type="dxa"/>
          </w:tcPr>
          <w:p w14:paraId="1114F5D0" w14:textId="77777777" w:rsidR="00DB78BC" w:rsidRDefault="00DB78BC">
            <w:pPr>
              <w:pStyle w:val="ac"/>
              <w:rPr>
                <w:sz w:val="24"/>
                <w:szCs w:val="24"/>
              </w:rPr>
            </w:pPr>
          </w:p>
        </w:tc>
        <w:tc>
          <w:tcPr>
            <w:tcW w:w="2340" w:type="dxa"/>
          </w:tcPr>
          <w:p w14:paraId="6C26E80E" w14:textId="77777777" w:rsidR="00DB78BC" w:rsidRDefault="00DB78BC">
            <w:pPr>
              <w:pStyle w:val="ac"/>
              <w:rPr>
                <w:sz w:val="24"/>
                <w:szCs w:val="24"/>
              </w:rPr>
            </w:pPr>
          </w:p>
        </w:tc>
        <w:tc>
          <w:tcPr>
            <w:tcW w:w="1260" w:type="dxa"/>
          </w:tcPr>
          <w:p w14:paraId="2BA14378" w14:textId="77777777" w:rsidR="00DB78BC" w:rsidRDefault="00DB78BC">
            <w:pPr>
              <w:pStyle w:val="ac"/>
              <w:rPr>
                <w:sz w:val="24"/>
                <w:szCs w:val="24"/>
              </w:rPr>
            </w:pPr>
          </w:p>
        </w:tc>
        <w:tc>
          <w:tcPr>
            <w:tcW w:w="1260" w:type="dxa"/>
          </w:tcPr>
          <w:p w14:paraId="64A61919" w14:textId="77777777" w:rsidR="00DB78BC" w:rsidRDefault="00DB78BC">
            <w:pPr>
              <w:pStyle w:val="ac"/>
              <w:rPr>
                <w:sz w:val="24"/>
                <w:szCs w:val="24"/>
              </w:rPr>
            </w:pPr>
          </w:p>
        </w:tc>
        <w:tc>
          <w:tcPr>
            <w:tcW w:w="900" w:type="dxa"/>
          </w:tcPr>
          <w:p w14:paraId="531DD15C" w14:textId="77777777" w:rsidR="00DB78BC" w:rsidRDefault="00DB78BC">
            <w:pPr>
              <w:pStyle w:val="ac"/>
              <w:rPr>
                <w:sz w:val="24"/>
                <w:szCs w:val="24"/>
              </w:rPr>
            </w:pPr>
          </w:p>
        </w:tc>
        <w:tc>
          <w:tcPr>
            <w:tcW w:w="900" w:type="dxa"/>
          </w:tcPr>
          <w:p w14:paraId="39F5AB3C" w14:textId="77777777" w:rsidR="00DB78BC" w:rsidRDefault="00DB78BC">
            <w:pPr>
              <w:pStyle w:val="ac"/>
              <w:rPr>
                <w:sz w:val="24"/>
                <w:szCs w:val="24"/>
              </w:rPr>
            </w:pPr>
          </w:p>
        </w:tc>
      </w:tr>
      <w:tr w:rsidR="00DB78BC" w14:paraId="4AF7EC57" w14:textId="77777777">
        <w:trPr>
          <w:trHeight w:val="522"/>
        </w:trPr>
        <w:tc>
          <w:tcPr>
            <w:tcW w:w="828" w:type="dxa"/>
          </w:tcPr>
          <w:p w14:paraId="2726311F" w14:textId="77777777" w:rsidR="00DB78BC" w:rsidRDefault="00DB78BC">
            <w:pPr>
              <w:pStyle w:val="ac"/>
              <w:rPr>
                <w:sz w:val="24"/>
                <w:szCs w:val="24"/>
              </w:rPr>
            </w:pPr>
          </w:p>
        </w:tc>
        <w:tc>
          <w:tcPr>
            <w:tcW w:w="1260" w:type="dxa"/>
          </w:tcPr>
          <w:p w14:paraId="7F372DE7" w14:textId="77777777" w:rsidR="00DB78BC" w:rsidRDefault="00DB78BC">
            <w:pPr>
              <w:pStyle w:val="ac"/>
              <w:rPr>
                <w:sz w:val="24"/>
                <w:szCs w:val="24"/>
              </w:rPr>
            </w:pPr>
          </w:p>
        </w:tc>
        <w:tc>
          <w:tcPr>
            <w:tcW w:w="2340" w:type="dxa"/>
          </w:tcPr>
          <w:p w14:paraId="02E8E73D" w14:textId="77777777" w:rsidR="00DB78BC" w:rsidRDefault="00DB78BC">
            <w:pPr>
              <w:pStyle w:val="ac"/>
              <w:rPr>
                <w:sz w:val="24"/>
                <w:szCs w:val="24"/>
              </w:rPr>
            </w:pPr>
          </w:p>
        </w:tc>
        <w:tc>
          <w:tcPr>
            <w:tcW w:w="1260" w:type="dxa"/>
          </w:tcPr>
          <w:p w14:paraId="3BFBCD6D" w14:textId="77777777" w:rsidR="00DB78BC" w:rsidRDefault="00DB78BC">
            <w:pPr>
              <w:pStyle w:val="ac"/>
              <w:rPr>
                <w:sz w:val="24"/>
                <w:szCs w:val="24"/>
              </w:rPr>
            </w:pPr>
          </w:p>
        </w:tc>
        <w:tc>
          <w:tcPr>
            <w:tcW w:w="1260" w:type="dxa"/>
          </w:tcPr>
          <w:p w14:paraId="4604A644" w14:textId="77777777" w:rsidR="00DB78BC" w:rsidRDefault="00DB78BC">
            <w:pPr>
              <w:pStyle w:val="ac"/>
              <w:rPr>
                <w:sz w:val="24"/>
                <w:szCs w:val="24"/>
              </w:rPr>
            </w:pPr>
          </w:p>
        </w:tc>
        <w:tc>
          <w:tcPr>
            <w:tcW w:w="900" w:type="dxa"/>
          </w:tcPr>
          <w:p w14:paraId="3B6B5D1D" w14:textId="77777777" w:rsidR="00DB78BC" w:rsidRDefault="00DB78BC">
            <w:pPr>
              <w:pStyle w:val="ac"/>
              <w:rPr>
                <w:sz w:val="24"/>
                <w:szCs w:val="24"/>
              </w:rPr>
            </w:pPr>
          </w:p>
        </w:tc>
        <w:tc>
          <w:tcPr>
            <w:tcW w:w="900" w:type="dxa"/>
          </w:tcPr>
          <w:p w14:paraId="20DFF648" w14:textId="77777777" w:rsidR="00DB78BC" w:rsidRDefault="00DB78BC">
            <w:pPr>
              <w:pStyle w:val="ac"/>
              <w:rPr>
                <w:sz w:val="24"/>
                <w:szCs w:val="24"/>
              </w:rPr>
            </w:pPr>
          </w:p>
        </w:tc>
      </w:tr>
      <w:tr w:rsidR="00DB78BC" w14:paraId="6E1362A0" w14:textId="77777777">
        <w:trPr>
          <w:trHeight w:val="521"/>
        </w:trPr>
        <w:tc>
          <w:tcPr>
            <w:tcW w:w="828" w:type="dxa"/>
          </w:tcPr>
          <w:p w14:paraId="2432AAB0" w14:textId="77777777" w:rsidR="00DB78BC" w:rsidRDefault="00DB78BC">
            <w:pPr>
              <w:pStyle w:val="ac"/>
              <w:rPr>
                <w:sz w:val="24"/>
                <w:szCs w:val="24"/>
              </w:rPr>
            </w:pPr>
          </w:p>
        </w:tc>
        <w:tc>
          <w:tcPr>
            <w:tcW w:w="1260" w:type="dxa"/>
          </w:tcPr>
          <w:p w14:paraId="46CAD6B0" w14:textId="77777777" w:rsidR="00DB78BC" w:rsidRDefault="00DB78BC">
            <w:pPr>
              <w:pStyle w:val="ac"/>
              <w:rPr>
                <w:sz w:val="24"/>
                <w:szCs w:val="24"/>
              </w:rPr>
            </w:pPr>
          </w:p>
        </w:tc>
        <w:tc>
          <w:tcPr>
            <w:tcW w:w="2340" w:type="dxa"/>
          </w:tcPr>
          <w:p w14:paraId="6E9AF2FB" w14:textId="77777777" w:rsidR="00DB78BC" w:rsidRDefault="00DB78BC">
            <w:pPr>
              <w:pStyle w:val="ac"/>
              <w:rPr>
                <w:sz w:val="24"/>
                <w:szCs w:val="24"/>
              </w:rPr>
            </w:pPr>
          </w:p>
        </w:tc>
        <w:tc>
          <w:tcPr>
            <w:tcW w:w="1260" w:type="dxa"/>
          </w:tcPr>
          <w:p w14:paraId="4968673E" w14:textId="77777777" w:rsidR="00DB78BC" w:rsidRDefault="00DB78BC">
            <w:pPr>
              <w:pStyle w:val="ac"/>
              <w:rPr>
                <w:sz w:val="24"/>
                <w:szCs w:val="24"/>
              </w:rPr>
            </w:pPr>
          </w:p>
        </w:tc>
        <w:tc>
          <w:tcPr>
            <w:tcW w:w="1260" w:type="dxa"/>
          </w:tcPr>
          <w:p w14:paraId="454D8A44" w14:textId="77777777" w:rsidR="00DB78BC" w:rsidRDefault="00DB78BC">
            <w:pPr>
              <w:pStyle w:val="ac"/>
              <w:rPr>
                <w:sz w:val="24"/>
                <w:szCs w:val="24"/>
              </w:rPr>
            </w:pPr>
          </w:p>
        </w:tc>
        <w:tc>
          <w:tcPr>
            <w:tcW w:w="900" w:type="dxa"/>
          </w:tcPr>
          <w:p w14:paraId="4ABE3D40" w14:textId="77777777" w:rsidR="00DB78BC" w:rsidRDefault="00DB78BC">
            <w:pPr>
              <w:pStyle w:val="ac"/>
              <w:rPr>
                <w:sz w:val="24"/>
                <w:szCs w:val="24"/>
              </w:rPr>
            </w:pPr>
          </w:p>
        </w:tc>
        <w:tc>
          <w:tcPr>
            <w:tcW w:w="900" w:type="dxa"/>
          </w:tcPr>
          <w:p w14:paraId="7F40A553" w14:textId="77777777" w:rsidR="00DB78BC" w:rsidRDefault="00DB78BC">
            <w:pPr>
              <w:pStyle w:val="ac"/>
              <w:rPr>
                <w:sz w:val="24"/>
                <w:szCs w:val="24"/>
              </w:rPr>
            </w:pPr>
          </w:p>
        </w:tc>
      </w:tr>
      <w:tr w:rsidR="00DB78BC" w14:paraId="41A90C5B" w14:textId="77777777">
        <w:trPr>
          <w:trHeight w:val="522"/>
        </w:trPr>
        <w:tc>
          <w:tcPr>
            <w:tcW w:w="828" w:type="dxa"/>
          </w:tcPr>
          <w:p w14:paraId="78BB8F87" w14:textId="77777777" w:rsidR="00DB78BC" w:rsidRDefault="00DB78BC">
            <w:pPr>
              <w:pStyle w:val="ac"/>
              <w:rPr>
                <w:sz w:val="24"/>
                <w:szCs w:val="24"/>
              </w:rPr>
            </w:pPr>
          </w:p>
        </w:tc>
        <w:tc>
          <w:tcPr>
            <w:tcW w:w="1260" w:type="dxa"/>
          </w:tcPr>
          <w:p w14:paraId="4E7E348A" w14:textId="77777777" w:rsidR="00DB78BC" w:rsidRDefault="00DB78BC">
            <w:pPr>
              <w:pStyle w:val="ac"/>
              <w:rPr>
                <w:sz w:val="24"/>
                <w:szCs w:val="24"/>
              </w:rPr>
            </w:pPr>
          </w:p>
        </w:tc>
        <w:tc>
          <w:tcPr>
            <w:tcW w:w="2340" w:type="dxa"/>
          </w:tcPr>
          <w:p w14:paraId="5AB26DC5" w14:textId="77777777" w:rsidR="00DB78BC" w:rsidRDefault="00DB78BC">
            <w:pPr>
              <w:pStyle w:val="ac"/>
              <w:rPr>
                <w:sz w:val="24"/>
                <w:szCs w:val="24"/>
              </w:rPr>
            </w:pPr>
          </w:p>
        </w:tc>
        <w:tc>
          <w:tcPr>
            <w:tcW w:w="1260" w:type="dxa"/>
          </w:tcPr>
          <w:p w14:paraId="0A29FE07" w14:textId="77777777" w:rsidR="00DB78BC" w:rsidRDefault="00DB78BC">
            <w:pPr>
              <w:pStyle w:val="ac"/>
              <w:rPr>
                <w:sz w:val="24"/>
                <w:szCs w:val="24"/>
              </w:rPr>
            </w:pPr>
          </w:p>
        </w:tc>
        <w:tc>
          <w:tcPr>
            <w:tcW w:w="1260" w:type="dxa"/>
          </w:tcPr>
          <w:p w14:paraId="080315C2" w14:textId="77777777" w:rsidR="00DB78BC" w:rsidRDefault="00DB78BC">
            <w:pPr>
              <w:pStyle w:val="ac"/>
              <w:rPr>
                <w:sz w:val="24"/>
                <w:szCs w:val="24"/>
              </w:rPr>
            </w:pPr>
          </w:p>
        </w:tc>
        <w:tc>
          <w:tcPr>
            <w:tcW w:w="900" w:type="dxa"/>
          </w:tcPr>
          <w:p w14:paraId="79666454" w14:textId="77777777" w:rsidR="00DB78BC" w:rsidRDefault="00DB78BC">
            <w:pPr>
              <w:pStyle w:val="ac"/>
              <w:rPr>
                <w:sz w:val="24"/>
                <w:szCs w:val="24"/>
              </w:rPr>
            </w:pPr>
          </w:p>
        </w:tc>
        <w:tc>
          <w:tcPr>
            <w:tcW w:w="900" w:type="dxa"/>
          </w:tcPr>
          <w:p w14:paraId="6823D4D6" w14:textId="77777777" w:rsidR="00DB78BC" w:rsidRDefault="00DB78BC">
            <w:pPr>
              <w:pStyle w:val="ac"/>
              <w:rPr>
                <w:sz w:val="24"/>
                <w:szCs w:val="24"/>
              </w:rPr>
            </w:pPr>
          </w:p>
        </w:tc>
      </w:tr>
      <w:tr w:rsidR="00DB78BC" w14:paraId="27E6EB72" w14:textId="77777777">
        <w:trPr>
          <w:trHeight w:val="521"/>
        </w:trPr>
        <w:tc>
          <w:tcPr>
            <w:tcW w:w="828" w:type="dxa"/>
          </w:tcPr>
          <w:p w14:paraId="0D4BC725" w14:textId="77777777" w:rsidR="00DB78BC" w:rsidRDefault="00DB78BC">
            <w:pPr>
              <w:pStyle w:val="ac"/>
              <w:rPr>
                <w:sz w:val="24"/>
                <w:szCs w:val="24"/>
              </w:rPr>
            </w:pPr>
          </w:p>
        </w:tc>
        <w:tc>
          <w:tcPr>
            <w:tcW w:w="1260" w:type="dxa"/>
          </w:tcPr>
          <w:p w14:paraId="2F237FE1" w14:textId="77777777" w:rsidR="00DB78BC" w:rsidRDefault="00DB78BC">
            <w:pPr>
              <w:pStyle w:val="ac"/>
              <w:rPr>
                <w:sz w:val="24"/>
                <w:szCs w:val="24"/>
              </w:rPr>
            </w:pPr>
          </w:p>
        </w:tc>
        <w:tc>
          <w:tcPr>
            <w:tcW w:w="2340" w:type="dxa"/>
          </w:tcPr>
          <w:p w14:paraId="7FED9F5E" w14:textId="77777777" w:rsidR="00DB78BC" w:rsidRDefault="00DB78BC">
            <w:pPr>
              <w:pStyle w:val="ac"/>
              <w:rPr>
                <w:sz w:val="24"/>
                <w:szCs w:val="24"/>
              </w:rPr>
            </w:pPr>
          </w:p>
        </w:tc>
        <w:tc>
          <w:tcPr>
            <w:tcW w:w="1260" w:type="dxa"/>
          </w:tcPr>
          <w:p w14:paraId="5A07E809" w14:textId="77777777" w:rsidR="00DB78BC" w:rsidRDefault="00DB78BC">
            <w:pPr>
              <w:pStyle w:val="ac"/>
              <w:rPr>
                <w:sz w:val="24"/>
                <w:szCs w:val="24"/>
              </w:rPr>
            </w:pPr>
          </w:p>
        </w:tc>
        <w:tc>
          <w:tcPr>
            <w:tcW w:w="1260" w:type="dxa"/>
          </w:tcPr>
          <w:p w14:paraId="7C5D8A17" w14:textId="77777777" w:rsidR="00DB78BC" w:rsidRDefault="00DB78BC">
            <w:pPr>
              <w:pStyle w:val="ac"/>
              <w:rPr>
                <w:sz w:val="24"/>
                <w:szCs w:val="24"/>
              </w:rPr>
            </w:pPr>
          </w:p>
        </w:tc>
        <w:tc>
          <w:tcPr>
            <w:tcW w:w="900" w:type="dxa"/>
          </w:tcPr>
          <w:p w14:paraId="2B8798FB" w14:textId="77777777" w:rsidR="00DB78BC" w:rsidRDefault="00DB78BC">
            <w:pPr>
              <w:pStyle w:val="ac"/>
              <w:rPr>
                <w:sz w:val="24"/>
                <w:szCs w:val="24"/>
              </w:rPr>
            </w:pPr>
          </w:p>
        </w:tc>
        <w:tc>
          <w:tcPr>
            <w:tcW w:w="900" w:type="dxa"/>
          </w:tcPr>
          <w:p w14:paraId="0C049C25" w14:textId="77777777" w:rsidR="00DB78BC" w:rsidRDefault="00DB78BC">
            <w:pPr>
              <w:pStyle w:val="ac"/>
              <w:rPr>
                <w:sz w:val="24"/>
                <w:szCs w:val="24"/>
              </w:rPr>
            </w:pPr>
          </w:p>
        </w:tc>
      </w:tr>
      <w:tr w:rsidR="00DB78BC" w14:paraId="27B812CE" w14:textId="77777777">
        <w:trPr>
          <w:trHeight w:val="522"/>
        </w:trPr>
        <w:tc>
          <w:tcPr>
            <w:tcW w:w="828" w:type="dxa"/>
          </w:tcPr>
          <w:p w14:paraId="60E32A23" w14:textId="77777777" w:rsidR="00DB78BC" w:rsidRDefault="00DB78BC">
            <w:pPr>
              <w:pStyle w:val="ac"/>
              <w:rPr>
                <w:sz w:val="24"/>
                <w:szCs w:val="24"/>
              </w:rPr>
            </w:pPr>
          </w:p>
        </w:tc>
        <w:tc>
          <w:tcPr>
            <w:tcW w:w="1260" w:type="dxa"/>
          </w:tcPr>
          <w:p w14:paraId="05D463A0" w14:textId="77777777" w:rsidR="00DB78BC" w:rsidRDefault="00DB78BC">
            <w:pPr>
              <w:pStyle w:val="ac"/>
              <w:rPr>
                <w:sz w:val="24"/>
                <w:szCs w:val="24"/>
              </w:rPr>
            </w:pPr>
          </w:p>
        </w:tc>
        <w:tc>
          <w:tcPr>
            <w:tcW w:w="2340" w:type="dxa"/>
          </w:tcPr>
          <w:p w14:paraId="3FFE9B9C" w14:textId="77777777" w:rsidR="00DB78BC" w:rsidRDefault="00DB78BC">
            <w:pPr>
              <w:pStyle w:val="ac"/>
              <w:rPr>
                <w:sz w:val="24"/>
                <w:szCs w:val="24"/>
              </w:rPr>
            </w:pPr>
          </w:p>
        </w:tc>
        <w:tc>
          <w:tcPr>
            <w:tcW w:w="1260" w:type="dxa"/>
          </w:tcPr>
          <w:p w14:paraId="25A48923" w14:textId="77777777" w:rsidR="00DB78BC" w:rsidRDefault="00DB78BC">
            <w:pPr>
              <w:pStyle w:val="ac"/>
              <w:rPr>
                <w:sz w:val="24"/>
                <w:szCs w:val="24"/>
              </w:rPr>
            </w:pPr>
          </w:p>
        </w:tc>
        <w:tc>
          <w:tcPr>
            <w:tcW w:w="1260" w:type="dxa"/>
          </w:tcPr>
          <w:p w14:paraId="342DD8E9" w14:textId="77777777" w:rsidR="00DB78BC" w:rsidRDefault="00DB78BC">
            <w:pPr>
              <w:pStyle w:val="ac"/>
              <w:rPr>
                <w:sz w:val="24"/>
                <w:szCs w:val="24"/>
              </w:rPr>
            </w:pPr>
          </w:p>
        </w:tc>
        <w:tc>
          <w:tcPr>
            <w:tcW w:w="900" w:type="dxa"/>
          </w:tcPr>
          <w:p w14:paraId="5DE72A46" w14:textId="77777777" w:rsidR="00DB78BC" w:rsidRDefault="00DB78BC">
            <w:pPr>
              <w:pStyle w:val="ac"/>
              <w:rPr>
                <w:sz w:val="24"/>
                <w:szCs w:val="24"/>
              </w:rPr>
            </w:pPr>
          </w:p>
        </w:tc>
        <w:tc>
          <w:tcPr>
            <w:tcW w:w="900" w:type="dxa"/>
          </w:tcPr>
          <w:p w14:paraId="084DB226" w14:textId="77777777" w:rsidR="00DB78BC" w:rsidRDefault="00DB78BC">
            <w:pPr>
              <w:pStyle w:val="ac"/>
              <w:rPr>
                <w:sz w:val="24"/>
                <w:szCs w:val="24"/>
              </w:rPr>
            </w:pPr>
          </w:p>
        </w:tc>
      </w:tr>
      <w:tr w:rsidR="00DB78BC" w14:paraId="40B478DA" w14:textId="77777777">
        <w:trPr>
          <w:trHeight w:val="521"/>
        </w:trPr>
        <w:tc>
          <w:tcPr>
            <w:tcW w:w="828" w:type="dxa"/>
          </w:tcPr>
          <w:p w14:paraId="5BB628C0" w14:textId="77777777" w:rsidR="00DB78BC" w:rsidRDefault="00DB78BC">
            <w:pPr>
              <w:pStyle w:val="ac"/>
              <w:rPr>
                <w:sz w:val="24"/>
                <w:szCs w:val="24"/>
              </w:rPr>
            </w:pPr>
          </w:p>
        </w:tc>
        <w:tc>
          <w:tcPr>
            <w:tcW w:w="1260" w:type="dxa"/>
          </w:tcPr>
          <w:p w14:paraId="76462543" w14:textId="77777777" w:rsidR="00DB78BC" w:rsidRDefault="00DB78BC">
            <w:pPr>
              <w:pStyle w:val="ac"/>
              <w:rPr>
                <w:sz w:val="24"/>
                <w:szCs w:val="24"/>
              </w:rPr>
            </w:pPr>
          </w:p>
        </w:tc>
        <w:tc>
          <w:tcPr>
            <w:tcW w:w="2340" w:type="dxa"/>
          </w:tcPr>
          <w:p w14:paraId="7C108188" w14:textId="77777777" w:rsidR="00DB78BC" w:rsidRDefault="00DB78BC">
            <w:pPr>
              <w:pStyle w:val="ac"/>
              <w:rPr>
                <w:sz w:val="24"/>
                <w:szCs w:val="24"/>
              </w:rPr>
            </w:pPr>
          </w:p>
        </w:tc>
        <w:tc>
          <w:tcPr>
            <w:tcW w:w="1260" w:type="dxa"/>
          </w:tcPr>
          <w:p w14:paraId="20464AE6" w14:textId="77777777" w:rsidR="00DB78BC" w:rsidRDefault="00DB78BC">
            <w:pPr>
              <w:pStyle w:val="ac"/>
              <w:rPr>
                <w:sz w:val="24"/>
                <w:szCs w:val="24"/>
              </w:rPr>
            </w:pPr>
          </w:p>
        </w:tc>
        <w:tc>
          <w:tcPr>
            <w:tcW w:w="1260" w:type="dxa"/>
          </w:tcPr>
          <w:p w14:paraId="43B42336" w14:textId="77777777" w:rsidR="00DB78BC" w:rsidRDefault="00DB78BC">
            <w:pPr>
              <w:pStyle w:val="ac"/>
              <w:rPr>
                <w:sz w:val="24"/>
                <w:szCs w:val="24"/>
              </w:rPr>
            </w:pPr>
          </w:p>
        </w:tc>
        <w:tc>
          <w:tcPr>
            <w:tcW w:w="900" w:type="dxa"/>
          </w:tcPr>
          <w:p w14:paraId="70B7974C" w14:textId="77777777" w:rsidR="00DB78BC" w:rsidRDefault="00DB78BC">
            <w:pPr>
              <w:pStyle w:val="ac"/>
              <w:rPr>
                <w:sz w:val="24"/>
                <w:szCs w:val="24"/>
              </w:rPr>
            </w:pPr>
          </w:p>
        </w:tc>
        <w:tc>
          <w:tcPr>
            <w:tcW w:w="900" w:type="dxa"/>
          </w:tcPr>
          <w:p w14:paraId="4E341FCA" w14:textId="77777777" w:rsidR="00DB78BC" w:rsidRDefault="00DB78BC">
            <w:pPr>
              <w:pStyle w:val="ac"/>
              <w:rPr>
                <w:sz w:val="24"/>
                <w:szCs w:val="24"/>
              </w:rPr>
            </w:pPr>
          </w:p>
        </w:tc>
      </w:tr>
      <w:tr w:rsidR="00DB78BC" w14:paraId="1CC4B938" w14:textId="77777777">
        <w:trPr>
          <w:trHeight w:val="522"/>
        </w:trPr>
        <w:tc>
          <w:tcPr>
            <w:tcW w:w="828" w:type="dxa"/>
          </w:tcPr>
          <w:p w14:paraId="668D0F52" w14:textId="77777777" w:rsidR="00DB78BC" w:rsidRDefault="00DB78BC">
            <w:pPr>
              <w:pStyle w:val="ac"/>
              <w:rPr>
                <w:sz w:val="24"/>
                <w:szCs w:val="24"/>
              </w:rPr>
            </w:pPr>
          </w:p>
        </w:tc>
        <w:tc>
          <w:tcPr>
            <w:tcW w:w="1260" w:type="dxa"/>
          </w:tcPr>
          <w:p w14:paraId="4C91AB9C" w14:textId="77777777" w:rsidR="00DB78BC" w:rsidRDefault="00DB78BC">
            <w:pPr>
              <w:pStyle w:val="ac"/>
              <w:rPr>
                <w:sz w:val="24"/>
                <w:szCs w:val="24"/>
              </w:rPr>
            </w:pPr>
          </w:p>
        </w:tc>
        <w:tc>
          <w:tcPr>
            <w:tcW w:w="2340" w:type="dxa"/>
          </w:tcPr>
          <w:p w14:paraId="0B714BF4" w14:textId="77777777" w:rsidR="00DB78BC" w:rsidRDefault="00DB78BC">
            <w:pPr>
              <w:pStyle w:val="ac"/>
              <w:rPr>
                <w:sz w:val="24"/>
                <w:szCs w:val="24"/>
              </w:rPr>
            </w:pPr>
          </w:p>
        </w:tc>
        <w:tc>
          <w:tcPr>
            <w:tcW w:w="1260" w:type="dxa"/>
          </w:tcPr>
          <w:p w14:paraId="147B7FAC" w14:textId="77777777" w:rsidR="00DB78BC" w:rsidRDefault="00DB78BC">
            <w:pPr>
              <w:pStyle w:val="ac"/>
              <w:rPr>
                <w:sz w:val="24"/>
                <w:szCs w:val="24"/>
              </w:rPr>
            </w:pPr>
          </w:p>
        </w:tc>
        <w:tc>
          <w:tcPr>
            <w:tcW w:w="1260" w:type="dxa"/>
          </w:tcPr>
          <w:p w14:paraId="60DDAD85" w14:textId="77777777" w:rsidR="00DB78BC" w:rsidRDefault="00DB78BC">
            <w:pPr>
              <w:pStyle w:val="ac"/>
              <w:rPr>
                <w:sz w:val="24"/>
                <w:szCs w:val="24"/>
              </w:rPr>
            </w:pPr>
          </w:p>
        </w:tc>
        <w:tc>
          <w:tcPr>
            <w:tcW w:w="900" w:type="dxa"/>
          </w:tcPr>
          <w:p w14:paraId="33569E76" w14:textId="77777777" w:rsidR="00DB78BC" w:rsidRDefault="00DB78BC">
            <w:pPr>
              <w:pStyle w:val="ac"/>
              <w:rPr>
                <w:sz w:val="24"/>
                <w:szCs w:val="24"/>
              </w:rPr>
            </w:pPr>
          </w:p>
        </w:tc>
        <w:tc>
          <w:tcPr>
            <w:tcW w:w="900" w:type="dxa"/>
          </w:tcPr>
          <w:p w14:paraId="1D09D1DC" w14:textId="77777777" w:rsidR="00DB78BC" w:rsidRDefault="00DB78BC">
            <w:pPr>
              <w:pStyle w:val="ac"/>
              <w:rPr>
                <w:sz w:val="24"/>
                <w:szCs w:val="24"/>
              </w:rPr>
            </w:pPr>
          </w:p>
        </w:tc>
      </w:tr>
      <w:tr w:rsidR="00DB78BC" w14:paraId="77ED86C2" w14:textId="77777777">
        <w:trPr>
          <w:trHeight w:val="521"/>
        </w:trPr>
        <w:tc>
          <w:tcPr>
            <w:tcW w:w="828" w:type="dxa"/>
          </w:tcPr>
          <w:p w14:paraId="42025A15" w14:textId="77777777" w:rsidR="00DB78BC" w:rsidRDefault="00DB78BC">
            <w:pPr>
              <w:pStyle w:val="ac"/>
              <w:rPr>
                <w:sz w:val="24"/>
                <w:szCs w:val="24"/>
              </w:rPr>
            </w:pPr>
          </w:p>
        </w:tc>
        <w:tc>
          <w:tcPr>
            <w:tcW w:w="1260" w:type="dxa"/>
          </w:tcPr>
          <w:p w14:paraId="6F46AF11" w14:textId="77777777" w:rsidR="00DB78BC" w:rsidRDefault="00DB78BC">
            <w:pPr>
              <w:pStyle w:val="ac"/>
              <w:rPr>
                <w:sz w:val="24"/>
                <w:szCs w:val="24"/>
              </w:rPr>
            </w:pPr>
          </w:p>
        </w:tc>
        <w:tc>
          <w:tcPr>
            <w:tcW w:w="2340" w:type="dxa"/>
          </w:tcPr>
          <w:p w14:paraId="05B71E68" w14:textId="77777777" w:rsidR="00DB78BC" w:rsidRDefault="00DB78BC">
            <w:pPr>
              <w:pStyle w:val="ac"/>
              <w:rPr>
                <w:sz w:val="24"/>
                <w:szCs w:val="24"/>
              </w:rPr>
            </w:pPr>
          </w:p>
        </w:tc>
        <w:tc>
          <w:tcPr>
            <w:tcW w:w="1260" w:type="dxa"/>
          </w:tcPr>
          <w:p w14:paraId="5D163FBD" w14:textId="77777777" w:rsidR="00DB78BC" w:rsidRDefault="00DB78BC">
            <w:pPr>
              <w:pStyle w:val="ac"/>
              <w:rPr>
                <w:sz w:val="24"/>
                <w:szCs w:val="24"/>
              </w:rPr>
            </w:pPr>
          </w:p>
        </w:tc>
        <w:tc>
          <w:tcPr>
            <w:tcW w:w="1260" w:type="dxa"/>
          </w:tcPr>
          <w:p w14:paraId="39982C33" w14:textId="77777777" w:rsidR="00DB78BC" w:rsidRDefault="00DB78BC">
            <w:pPr>
              <w:pStyle w:val="ac"/>
              <w:rPr>
                <w:sz w:val="24"/>
                <w:szCs w:val="24"/>
              </w:rPr>
            </w:pPr>
          </w:p>
        </w:tc>
        <w:tc>
          <w:tcPr>
            <w:tcW w:w="900" w:type="dxa"/>
          </w:tcPr>
          <w:p w14:paraId="1DE461A4" w14:textId="77777777" w:rsidR="00DB78BC" w:rsidRDefault="00DB78BC">
            <w:pPr>
              <w:pStyle w:val="ac"/>
              <w:rPr>
                <w:sz w:val="24"/>
                <w:szCs w:val="24"/>
              </w:rPr>
            </w:pPr>
          </w:p>
        </w:tc>
        <w:tc>
          <w:tcPr>
            <w:tcW w:w="900" w:type="dxa"/>
          </w:tcPr>
          <w:p w14:paraId="5D82A47F" w14:textId="77777777" w:rsidR="00DB78BC" w:rsidRDefault="00DB78BC">
            <w:pPr>
              <w:pStyle w:val="ac"/>
              <w:rPr>
                <w:sz w:val="24"/>
                <w:szCs w:val="24"/>
              </w:rPr>
            </w:pPr>
          </w:p>
        </w:tc>
      </w:tr>
      <w:tr w:rsidR="00DB78BC" w14:paraId="0FAFBC95" w14:textId="77777777">
        <w:trPr>
          <w:trHeight w:val="522"/>
        </w:trPr>
        <w:tc>
          <w:tcPr>
            <w:tcW w:w="828" w:type="dxa"/>
          </w:tcPr>
          <w:p w14:paraId="6E57AC85" w14:textId="77777777" w:rsidR="00DB78BC" w:rsidRDefault="00DB78BC">
            <w:pPr>
              <w:pStyle w:val="ac"/>
              <w:rPr>
                <w:sz w:val="24"/>
                <w:szCs w:val="24"/>
              </w:rPr>
            </w:pPr>
          </w:p>
        </w:tc>
        <w:tc>
          <w:tcPr>
            <w:tcW w:w="1260" w:type="dxa"/>
          </w:tcPr>
          <w:p w14:paraId="348267D3" w14:textId="77777777" w:rsidR="00DB78BC" w:rsidRDefault="00DB78BC">
            <w:pPr>
              <w:pStyle w:val="ac"/>
              <w:rPr>
                <w:sz w:val="24"/>
                <w:szCs w:val="24"/>
              </w:rPr>
            </w:pPr>
          </w:p>
        </w:tc>
        <w:tc>
          <w:tcPr>
            <w:tcW w:w="2340" w:type="dxa"/>
          </w:tcPr>
          <w:p w14:paraId="09D5C6B9" w14:textId="77777777" w:rsidR="00DB78BC" w:rsidRDefault="00DB78BC">
            <w:pPr>
              <w:pStyle w:val="ac"/>
              <w:rPr>
                <w:sz w:val="24"/>
                <w:szCs w:val="24"/>
              </w:rPr>
            </w:pPr>
          </w:p>
        </w:tc>
        <w:tc>
          <w:tcPr>
            <w:tcW w:w="1260" w:type="dxa"/>
          </w:tcPr>
          <w:p w14:paraId="69355C1B" w14:textId="77777777" w:rsidR="00DB78BC" w:rsidRDefault="00DB78BC">
            <w:pPr>
              <w:pStyle w:val="ac"/>
              <w:rPr>
                <w:sz w:val="24"/>
                <w:szCs w:val="24"/>
              </w:rPr>
            </w:pPr>
          </w:p>
        </w:tc>
        <w:tc>
          <w:tcPr>
            <w:tcW w:w="1260" w:type="dxa"/>
          </w:tcPr>
          <w:p w14:paraId="3F1B5ACA" w14:textId="77777777" w:rsidR="00DB78BC" w:rsidRDefault="00DB78BC">
            <w:pPr>
              <w:pStyle w:val="ac"/>
              <w:rPr>
                <w:sz w:val="24"/>
                <w:szCs w:val="24"/>
              </w:rPr>
            </w:pPr>
          </w:p>
        </w:tc>
        <w:tc>
          <w:tcPr>
            <w:tcW w:w="900" w:type="dxa"/>
          </w:tcPr>
          <w:p w14:paraId="1776CF34" w14:textId="77777777" w:rsidR="00DB78BC" w:rsidRDefault="00DB78BC">
            <w:pPr>
              <w:pStyle w:val="ac"/>
              <w:rPr>
                <w:sz w:val="24"/>
                <w:szCs w:val="24"/>
              </w:rPr>
            </w:pPr>
          </w:p>
        </w:tc>
        <w:tc>
          <w:tcPr>
            <w:tcW w:w="900" w:type="dxa"/>
          </w:tcPr>
          <w:p w14:paraId="43F7ACDF" w14:textId="77777777" w:rsidR="00DB78BC" w:rsidRDefault="00DB78BC">
            <w:pPr>
              <w:pStyle w:val="ac"/>
              <w:rPr>
                <w:sz w:val="24"/>
                <w:szCs w:val="24"/>
              </w:rPr>
            </w:pPr>
          </w:p>
        </w:tc>
      </w:tr>
    </w:tbl>
    <w:p w14:paraId="63E2643D" w14:textId="77777777" w:rsidR="00DB78BC" w:rsidRDefault="00DB78BC">
      <w:pPr>
        <w:pStyle w:val="ac"/>
        <w:spacing w:line="360" w:lineRule="auto"/>
        <w:rPr>
          <w:rFonts w:ascii="Times New Roman" w:hAnsi="Times New Roman"/>
          <w:szCs w:val="21"/>
        </w:rPr>
      </w:pPr>
    </w:p>
    <w:p w14:paraId="7F2C5644" w14:textId="77777777" w:rsidR="00DB78BC" w:rsidRDefault="001E670C">
      <w:pPr>
        <w:pStyle w:val="ac"/>
        <w:spacing w:line="360" w:lineRule="auto"/>
        <w:rPr>
          <w:rFonts w:ascii="Times New Roman" w:hAnsi="Times New Roman"/>
          <w:sz w:val="24"/>
          <w:szCs w:val="24"/>
        </w:rPr>
      </w:pPr>
      <w:r>
        <w:rPr>
          <w:rFonts w:ascii="Arial" w:hAnsi="Arial" w:cs="Arial" w:hint="eastAsia"/>
          <w:sz w:val="24"/>
          <w:szCs w:val="24"/>
        </w:rPr>
        <w:t>服务商名称（公章）：</w:t>
      </w:r>
      <w:r>
        <w:rPr>
          <w:rFonts w:ascii="Arial" w:hAnsi="Arial" w:cs="Arial"/>
          <w:sz w:val="24"/>
          <w:szCs w:val="24"/>
          <w:u w:val="single"/>
        </w:rPr>
        <w:t xml:space="preserve">                 </w:t>
      </w:r>
    </w:p>
    <w:p w14:paraId="62F6744C" w14:textId="77777777" w:rsidR="00DB78BC" w:rsidRDefault="001E670C">
      <w:pPr>
        <w:pStyle w:val="ac"/>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23D882B8" w14:textId="77777777" w:rsidR="00DB78BC" w:rsidRDefault="001E670C">
      <w:pPr>
        <w:pStyle w:val="ac"/>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441B9107" w14:textId="77777777" w:rsidR="00DB78BC" w:rsidRDefault="001E670C">
      <w:pPr>
        <w:pStyle w:val="2"/>
        <w:keepNext w:val="0"/>
        <w:keepLines w:val="0"/>
        <w:spacing w:line="360" w:lineRule="auto"/>
        <w:rPr>
          <w:rFonts w:ascii="Times New Roman" w:eastAsia="宋体" w:hAnsi="Times New Roman"/>
          <w:sz w:val="28"/>
        </w:rPr>
      </w:pPr>
      <w:bookmarkStart w:id="496" w:name="_Toc67860256"/>
      <w:bookmarkStart w:id="497" w:name="_Toc277153150"/>
      <w:bookmarkStart w:id="498" w:name="_Toc438203876"/>
      <w:bookmarkStart w:id="499" w:name="_Toc87348168"/>
      <w:bookmarkStart w:id="500" w:name="_Toc277942525"/>
      <w:bookmarkStart w:id="501" w:name="_Toc133737938"/>
      <w:bookmarkStart w:id="502" w:name="_Toc133737849"/>
      <w:bookmarkStart w:id="503" w:name="_Toc133916719"/>
      <w:bookmarkStart w:id="504" w:name="_Toc529733209"/>
      <w:bookmarkStart w:id="505" w:name="_Toc67860257"/>
      <w:bookmarkStart w:id="506" w:name="_Toc277153151"/>
      <w:bookmarkStart w:id="507" w:name="_Toc277942526"/>
      <w:bookmarkStart w:id="508" w:name="_Toc438203877"/>
      <w:bookmarkStart w:id="509" w:name="_Toc529733210"/>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96"/>
      <w:bookmarkEnd w:id="497"/>
      <w:bookmarkEnd w:id="498"/>
      <w:bookmarkEnd w:id="499"/>
      <w:bookmarkEnd w:id="500"/>
      <w:bookmarkEnd w:id="501"/>
      <w:bookmarkEnd w:id="502"/>
      <w:bookmarkEnd w:id="503"/>
      <w:bookmarkEnd w:id="504"/>
    </w:p>
    <w:p w14:paraId="70979E9E" w14:textId="77777777" w:rsidR="00DB78BC" w:rsidRDefault="00DB78BC">
      <w:pPr>
        <w:pStyle w:val="ac"/>
        <w:spacing w:line="360" w:lineRule="auto"/>
        <w:rPr>
          <w:rFonts w:ascii="Times New Roman" w:hAnsi="Times New Roman"/>
          <w:szCs w:val="21"/>
        </w:rPr>
      </w:pPr>
    </w:p>
    <w:p w14:paraId="03AD14E1" w14:textId="77777777" w:rsidR="00DB78BC" w:rsidRDefault="001E670C">
      <w:pPr>
        <w:pStyle w:val="ac"/>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2206AA6C" w14:textId="77777777" w:rsidR="00DB78BC" w:rsidRDefault="00DB78BC">
      <w:pPr>
        <w:pStyle w:val="ac"/>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DB78BC" w14:paraId="06861AF0" w14:textId="77777777">
        <w:trPr>
          <w:trHeight w:val="485"/>
        </w:trPr>
        <w:tc>
          <w:tcPr>
            <w:tcW w:w="948" w:type="dxa"/>
          </w:tcPr>
          <w:p w14:paraId="74C4AAED" w14:textId="77777777" w:rsidR="00DB78BC" w:rsidRDefault="001E670C">
            <w:pPr>
              <w:pStyle w:val="ac"/>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37DE410E" w14:textId="77777777" w:rsidR="00DB78BC" w:rsidRDefault="001E670C">
            <w:pPr>
              <w:pStyle w:val="ac"/>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647292C5" w14:textId="77777777" w:rsidR="00DB78BC" w:rsidRDefault="001E670C">
            <w:pPr>
              <w:pStyle w:val="ac"/>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1A7583DC" w14:textId="77777777" w:rsidR="00DB78BC" w:rsidRDefault="001E670C">
            <w:pPr>
              <w:pStyle w:val="ac"/>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29503ECE" w14:textId="77777777" w:rsidR="00DB78BC" w:rsidRDefault="001E670C">
            <w:pPr>
              <w:pStyle w:val="ac"/>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DB78BC" w14:paraId="78186D34" w14:textId="77777777">
        <w:trPr>
          <w:trHeight w:val="485"/>
        </w:trPr>
        <w:tc>
          <w:tcPr>
            <w:tcW w:w="948" w:type="dxa"/>
          </w:tcPr>
          <w:p w14:paraId="61C42235" w14:textId="77777777" w:rsidR="00DB78BC" w:rsidRDefault="00DB78BC">
            <w:pPr>
              <w:pStyle w:val="ac"/>
              <w:spacing w:line="360" w:lineRule="auto"/>
              <w:rPr>
                <w:rFonts w:ascii="Times New Roman" w:hAnsi="Times New Roman"/>
                <w:sz w:val="24"/>
                <w:szCs w:val="24"/>
              </w:rPr>
            </w:pPr>
          </w:p>
        </w:tc>
        <w:tc>
          <w:tcPr>
            <w:tcW w:w="2040" w:type="dxa"/>
          </w:tcPr>
          <w:p w14:paraId="3C612DDC" w14:textId="77777777" w:rsidR="00DB78BC" w:rsidRDefault="00DB78BC">
            <w:pPr>
              <w:pStyle w:val="ac"/>
              <w:spacing w:line="360" w:lineRule="auto"/>
              <w:rPr>
                <w:rFonts w:ascii="Times New Roman" w:hAnsi="Times New Roman"/>
                <w:sz w:val="24"/>
                <w:szCs w:val="24"/>
              </w:rPr>
            </w:pPr>
          </w:p>
        </w:tc>
        <w:tc>
          <w:tcPr>
            <w:tcW w:w="2520" w:type="dxa"/>
          </w:tcPr>
          <w:p w14:paraId="77292C42" w14:textId="77777777" w:rsidR="00DB78BC" w:rsidRDefault="00DB78BC">
            <w:pPr>
              <w:pStyle w:val="ac"/>
              <w:spacing w:line="360" w:lineRule="auto"/>
              <w:rPr>
                <w:rFonts w:ascii="Times New Roman" w:hAnsi="Times New Roman"/>
                <w:sz w:val="24"/>
                <w:szCs w:val="24"/>
              </w:rPr>
            </w:pPr>
          </w:p>
        </w:tc>
        <w:tc>
          <w:tcPr>
            <w:tcW w:w="2822" w:type="dxa"/>
          </w:tcPr>
          <w:p w14:paraId="0193C9EE" w14:textId="77777777" w:rsidR="00DB78BC" w:rsidRDefault="00DB78BC">
            <w:pPr>
              <w:pStyle w:val="ac"/>
              <w:spacing w:line="360" w:lineRule="auto"/>
              <w:rPr>
                <w:rFonts w:ascii="Times New Roman" w:hAnsi="Times New Roman"/>
                <w:sz w:val="24"/>
                <w:szCs w:val="24"/>
              </w:rPr>
            </w:pPr>
          </w:p>
        </w:tc>
        <w:tc>
          <w:tcPr>
            <w:tcW w:w="850" w:type="dxa"/>
          </w:tcPr>
          <w:p w14:paraId="1DB65CF2" w14:textId="77777777" w:rsidR="00DB78BC" w:rsidRDefault="00DB78BC">
            <w:pPr>
              <w:pStyle w:val="ac"/>
              <w:spacing w:line="360" w:lineRule="auto"/>
              <w:rPr>
                <w:rFonts w:ascii="Times New Roman" w:hAnsi="Times New Roman"/>
                <w:sz w:val="24"/>
                <w:szCs w:val="24"/>
              </w:rPr>
            </w:pPr>
          </w:p>
        </w:tc>
      </w:tr>
      <w:tr w:rsidR="00DB78BC" w14:paraId="78CAB26F" w14:textId="77777777">
        <w:trPr>
          <w:trHeight w:val="485"/>
        </w:trPr>
        <w:tc>
          <w:tcPr>
            <w:tcW w:w="948" w:type="dxa"/>
          </w:tcPr>
          <w:p w14:paraId="5C225F8F" w14:textId="77777777" w:rsidR="00DB78BC" w:rsidRDefault="00DB78BC">
            <w:pPr>
              <w:pStyle w:val="ac"/>
              <w:spacing w:line="360" w:lineRule="auto"/>
              <w:rPr>
                <w:rFonts w:ascii="Times New Roman" w:hAnsi="Times New Roman"/>
                <w:sz w:val="24"/>
                <w:szCs w:val="24"/>
              </w:rPr>
            </w:pPr>
          </w:p>
        </w:tc>
        <w:tc>
          <w:tcPr>
            <w:tcW w:w="2040" w:type="dxa"/>
          </w:tcPr>
          <w:p w14:paraId="2DB8D654" w14:textId="77777777" w:rsidR="00DB78BC" w:rsidRDefault="00DB78BC">
            <w:pPr>
              <w:pStyle w:val="ac"/>
              <w:spacing w:line="360" w:lineRule="auto"/>
              <w:rPr>
                <w:rFonts w:ascii="Times New Roman" w:hAnsi="Times New Roman"/>
                <w:sz w:val="24"/>
                <w:szCs w:val="24"/>
              </w:rPr>
            </w:pPr>
          </w:p>
        </w:tc>
        <w:tc>
          <w:tcPr>
            <w:tcW w:w="2520" w:type="dxa"/>
          </w:tcPr>
          <w:p w14:paraId="27032524" w14:textId="77777777" w:rsidR="00DB78BC" w:rsidRDefault="00DB78BC">
            <w:pPr>
              <w:pStyle w:val="ac"/>
              <w:spacing w:line="360" w:lineRule="auto"/>
              <w:rPr>
                <w:rFonts w:ascii="Times New Roman" w:hAnsi="Times New Roman"/>
                <w:sz w:val="24"/>
                <w:szCs w:val="24"/>
              </w:rPr>
            </w:pPr>
          </w:p>
        </w:tc>
        <w:tc>
          <w:tcPr>
            <w:tcW w:w="2822" w:type="dxa"/>
          </w:tcPr>
          <w:p w14:paraId="3EB49AA3" w14:textId="77777777" w:rsidR="00DB78BC" w:rsidRDefault="00DB78BC">
            <w:pPr>
              <w:pStyle w:val="ac"/>
              <w:spacing w:line="360" w:lineRule="auto"/>
              <w:rPr>
                <w:rFonts w:ascii="Times New Roman" w:hAnsi="Times New Roman"/>
                <w:sz w:val="24"/>
                <w:szCs w:val="24"/>
              </w:rPr>
            </w:pPr>
          </w:p>
        </w:tc>
        <w:tc>
          <w:tcPr>
            <w:tcW w:w="850" w:type="dxa"/>
          </w:tcPr>
          <w:p w14:paraId="319D40C6" w14:textId="77777777" w:rsidR="00DB78BC" w:rsidRDefault="00DB78BC">
            <w:pPr>
              <w:pStyle w:val="ac"/>
              <w:spacing w:line="360" w:lineRule="auto"/>
              <w:rPr>
                <w:rFonts w:ascii="Times New Roman" w:hAnsi="Times New Roman"/>
                <w:sz w:val="24"/>
                <w:szCs w:val="24"/>
              </w:rPr>
            </w:pPr>
          </w:p>
        </w:tc>
      </w:tr>
      <w:tr w:rsidR="00DB78BC" w14:paraId="68BFC0A2" w14:textId="77777777">
        <w:trPr>
          <w:trHeight w:val="485"/>
        </w:trPr>
        <w:tc>
          <w:tcPr>
            <w:tcW w:w="948" w:type="dxa"/>
          </w:tcPr>
          <w:p w14:paraId="132C499B" w14:textId="77777777" w:rsidR="00DB78BC" w:rsidRDefault="00DB78BC">
            <w:pPr>
              <w:pStyle w:val="ac"/>
              <w:spacing w:line="360" w:lineRule="auto"/>
              <w:rPr>
                <w:rFonts w:ascii="Times New Roman" w:hAnsi="Times New Roman"/>
                <w:sz w:val="24"/>
                <w:szCs w:val="24"/>
              </w:rPr>
            </w:pPr>
          </w:p>
        </w:tc>
        <w:tc>
          <w:tcPr>
            <w:tcW w:w="2040" w:type="dxa"/>
          </w:tcPr>
          <w:p w14:paraId="25108DC3" w14:textId="77777777" w:rsidR="00DB78BC" w:rsidRDefault="00DB78BC">
            <w:pPr>
              <w:pStyle w:val="ac"/>
              <w:spacing w:line="360" w:lineRule="auto"/>
              <w:rPr>
                <w:rFonts w:ascii="Times New Roman" w:hAnsi="Times New Roman"/>
                <w:sz w:val="24"/>
                <w:szCs w:val="24"/>
              </w:rPr>
            </w:pPr>
          </w:p>
        </w:tc>
        <w:tc>
          <w:tcPr>
            <w:tcW w:w="2520" w:type="dxa"/>
          </w:tcPr>
          <w:p w14:paraId="071B2C23" w14:textId="77777777" w:rsidR="00DB78BC" w:rsidRDefault="00DB78BC">
            <w:pPr>
              <w:pStyle w:val="ac"/>
              <w:spacing w:line="360" w:lineRule="auto"/>
              <w:rPr>
                <w:rFonts w:ascii="Times New Roman" w:hAnsi="Times New Roman"/>
                <w:sz w:val="24"/>
                <w:szCs w:val="24"/>
              </w:rPr>
            </w:pPr>
          </w:p>
        </w:tc>
        <w:tc>
          <w:tcPr>
            <w:tcW w:w="2822" w:type="dxa"/>
          </w:tcPr>
          <w:p w14:paraId="3878FA54" w14:textId="77777777" w:rsidR="00DB78BC" w:rsidRDefault="00DB78BC">
            <w:pPr>
              <w:pStyle w:val="ac"/>
              <w:spacing w:line="360" w:lineRule="auto"/>
              <w:rPr>
                <w:rFonts w:ascii="Times New Roman" w:hAnsi="Times New Roman"/>
                <w:sz w:val="24"/>
                <w:szCs w:val="24"/>
              </w:rPr>
            </w:pPr>
          </w:p>
        </w:tc>
        <w:tc>
          <w:tcPr>
            <w:tcW w:w="850" w:type="dxa"/>
          </w:tcPr>
          <w:p w14:paraId="14284A86" w14:textId="77777777" w:rsidR="00DB78BC" w:rsidRDefault="00DB78BC">
            <w:pPr>
              <w:pStyle w:val="ac"/>
              <w:spacing w:line="360" w:lineRule="auto"/>
              <w:rPr>
                <w:rFonts w:ascii="Times New Roman" w:hAnsi="Times New Roman"/>
                <w:sz w:val="24"/>
                <w:szCs w:val="24"/>
              </w:rPr>
            </w:pPr>
          </w:p>
        </w:tc>
      </w:tr>
      <w:tr w:rsidR="00DB78BC" w14:paraId="23E4547E" w14:textId="77777777">
        <w:trPr>
          <w:trHeight w:val="485"/>
        </w:trPr>
        <w:tc>
          <w:tcPr>
            <w:tcW w:w="948" w:type="dxa"/>
          </w:tcPr>
          <w:p w14:paraId="1F4DEB68" w14:textId="77777777" w:rsidR="00DB78BC" w:rsidRDefault="00DB78BC">
            <w:pPr>
              <w:pStyle w:val="ac"/>
              <w:spacing w:line="360" w:lineRule="auto"/>
              <w:rPr>
                <w:rFonts w:ascii="Times New Roman" w:hAnsi="Times New Roman"/>
                <w:sz w:val="24"/>
                <w:szCs w:val="24"/>
              </w:rPr>
            </w:pPr>
          </w:p>
        </w:tc>
        <w:tc>
          <w:tcPr>
            <w:tcW w:w="2040" w:type="dxa"/>
          </w:tcPr>
          <w:p w14:paraId="0B4CC57C" w14:textId="77777777" w:rsidR="00DB78BC" w:rsidRDefault="00DB78BC">
            <w:pPr>
              <w:pStyle w:val="ac"/>
              <w:spacing w:line="360" w:lineRule="auto"/>
              <w:rPr>
                <w:rFonts w:ascii="Times New Roman" w:hAnsi="Times New Roman"/>
                <w:sz w:val="24"/>
                <w:szCs w:val="24"/>
              </w:rPr>
            </w:pPr>
          </w:p>
        </w:tc>
        <w:tc>
          <w:tcPr>
            <w:tcW w:w="2520" w:type="dxa"/>
          </w:tcPr>
          <w:p w14:paraId="1B40CB37" w14:textId="77777777" w:rsidR="00DB78BC" w:rsidRDefault="00DB78BC">
            <w:pPr>
              <w:pStyle w:val="ac"/>
              <w:spacing w:line="360" w:lineRule="auto"/>
              <w:rPr>
                <w:rFonts w:ascii="Times New Roman" w:hAnsi="Times New Roman"/>
                <w:sz w:val="24"/>
                <w:szCs w:val="24"/>
              </w:rPr>
            </w:pPr>
          </w:p>
        </w:tc>
        <w:tc>
          <w:tcPr>
            <w:tcW w:w="2822" w:type="dxa"/>
          </w:tcPr>
          <w:p w14:paraId="1FC0B40E" w14:textId="77777777" w:rsidR="00DB78BC" w:rsidRDefault="00DB78BC">
            <w:pPr>
              <w:pStyle w:val="ac"/>
              <w:spacing w:line="360" w:lineRule="auto"/>
              <w:rPr>
                <w:rFonts w:ascii="Times New Roman" w:hAnsi="Times New Roman"/>
                <w:sz w:val="24"/>
                <w:szCs w:val="24"/>
              </w:rPr>
            </w:pPr>
          </w:p>
        </w:tc>
        <w:tc>
          <w:tcPr>
            <w:tcW w:w="850" w:type="dxa"/>
          </w:tcPr>
          <w:p w14:paraId="3EC843F8" w14:textId="77777777" w:rsidR="00DB78BC" w:rsidRDefault="00DB78BC">
            <w:pPr>
              <w:pStyle w:val="ac"/>
              <w:spacing w:line="360" w:lineRule="auto"/>
              <w:rPr>
                <w:rFonts w:ascii="Times New Roman" w:hAnsi="Times New Roman"/>
                <w:sz w:val="24"/>
                <w:szCs w:val="24"/>
              </w:rPr>
            </w:pPr>
          </w:p>
        </w:tc>
      </w:tr>
      <w:tr w:rsidR="00DB78BC" w14:paraId="10376C2D" w14:textId="77777777">
        <w:trPr>
          <w:trHeight w:val="485"/>
        </w:trPr>
        <w:tc>
          <w:tcPr>
            <w:tcW w:w="948" w:type="dxa"/>
          </w:tcPr>
          <w:p w14:paraId="098A1F9F" w14:textId="77777777" w:rsidR="00DB78BC" w:rsidRDefault="00DB78BC">
            <w:pPr>
              <w:pStyle w:val="ac"/>
              <w:spacing w:line="360" w:lineRule="auto"/>
              <w:rPr>
                <w:rFonts w:ascii="Times New Roman" w:hAnsi="Times New Roman"/>
                <w:sz w:val="24"/>
                <w:szCs w:val="24"/>
              </w:rPr>
            </w:pPr>
          </w:p>
        </w:tc>
        <w:tc>
          <w:tcPr>
            <w:tcW w:w="2040" w:type="dxa"/>
          </w:tcPr>
          <w:p w14:paraId="12EBD2EF" w14:textId="77777777" w:rsidR="00DB78BC" w:rsidRDefault="00DB78BC">
            <w:pPr>
              <w:pStyle w:val="ac"/>
              <w:spacing w:line="360" w:lineRule="auto"/>
              <w:rPr>
                <w:rFonts w:ascii="Times New Roman" w:hAnsi="Times New Roman"/>
                <w:sz w:val="24"/>
                <w:szCs w:val="24"/>
              </w:rPr>
            </w:pPr>
          </w:p>
        </w:tc>
        <w:tc>
          <w:tcPr>
            <w:tcW w:w="2520" w:type="dxa"/>
          </w:tcPr>
          <w:p w14:paraId="7C07C8D4" w14:textId="77777777" w:rsidR="00DB78BC" w:rsidRDefault="00DB78BC">
            <w:pPr>
              <w:pStyle w:val="ac"/>
              <w:spacing w:line="360" w:lineRule="auto"/>
              <w:rPr>
                <w:rFonts w:ascii="Times New Roman" w:hAnsi="Times New Roman"/>
                <w:sz w:val="24"/>
                <w:szCs w:val="24"/>
              </w:rPr>
            </w:pPr>
          </w:p>
        </w:tc>
        <w:tc>
          <w:tcPr>
            <w:tcW w:w="2822" w:type="dxa"/>
          </w:tcPr>
          <w:p w14:paraId="51B05B16" w14:textId="77777777" w:rsidR="00DB78BC" w:rsidRDefault="00DB78BC">
            <w:pPr>
              <w:pStyle w:val="ac"/>
              <w:spacing w:line="360" w:lineRule="auto"/>
              <w:rPr>
                <w:rFonts w:ascii="Times New Roman" w:hAnsi="Times New Roman"/>
                <w:sz w:val="24"/>
                <w:szCs w:val="24"/>
              </w:rPr>
            </w:pPr>
          </w:p>
        </w:tc>
        <w:tc>
          <w:tcPr>
            <w:tcW w:w="850" w:type="dxa"/>
          </w:tcPr>
          <w:p w14:paraId="75A32E62" w14:textId="77777777" w:rsidR="00DB78BC" w:rsidRDefault="00DB78BC">
            <w:pPr>
              <w:pStyle w:val="ac"/>
              <w:spacing w:line="360" w:lineRule="auto"/>
              <w:rPr>
                <w:rFonts w:ascii="Times New Roman" w:hAnsi="Times New Roman"/>
                <w:sz w:val="24"/>
                <w:szCs w:val="24"/>
              </w:rPr>
            </w:pPr>
          </w:p>
        </w:tc>
      </w:tr>
      <w:tr w:rsidR="00DB78BC" w14:paraId="2DDD267E" w14:textId="77777777">
        <w:trPr>
          <w:trHeight w:val="485"/>
        </w:trPr>
        <w:tc>
          <w:tcPr>
            <w:tcW w:w="948" w:type="dxa"/>
          </w:tcPr>
          <w:p w14:paraId="393DB684" w14:textId="77777777" w:rsidR="00DB78BC" w:rsidRDefault="00DB78BC">
            <w:pPr>
              <w:pStyle w:val="ac"/>
              <w:spacing w:line="360" w:lineRule="auto"/>
              <w:rPr>
                <w:rFonts w:ascii="Times New Roman" w:hAnsi="Times New Roman"/>
                <w:sz w:val="24"/>
                <w:szCs w:val="24"/>
              </w:rPr>
            </w:pPr>
          </w:p>
        </w:tc>
        <w:tc>
          <w:tcPr>
            <w:tcW w:w="2040" w:type="dxa"/>
          </w:tcPr>
          <w:p w14:paraId="0F8FBA53" w14:textId="77777777" w:rsidR="00DB78BC" w:rsidRDefault="00DB78BC">
            <w:pPr>
              <w:pStyle w:val="ac"/>
              <w:spacing w:line="360" w:lineRule="auto"/>
              <w:rPr>
                <w:rFonts w:ascii="Times New Roman" w:hAnsi="Times New Roman"/>
                <w:sz w:val="24"/>
                <w:szCs w:val="24"/>
              </w:rPr>
            </w:pPr>
          </w:p>
        </w:tc>
        <w:tc>
          <w:tcPr>
            <w:tcW w:w="2520" w:type="dxa"/>
          </w:tcPr>
          <w:p w14:paraId="17EBC9DD" w14:textId="77777777" w:rsidR="00DB78BC" w:rsidRDefault="00DB78BC">
            <w:pPr>
              <w:pStyle w:val="ac"/>
              <w:spacing w:line="360" w:lineRule="auto"/>
              <w:rPr>
                <w:rFonts w:ascii="Times New Roman" w:hAnsi="Times New Roman"/>
                <w:sz w:val="24"/>
                <w:szCs w:val="24"/>
              </w:rPr>
            </w:pPr>
          </w:p>
        </w:tc>
        <w:tc>
          <w:tcPr>
            <w:tcW w:w="2822" w:type="dxa"/>
          </w:tcPr>
          <w:p w14:paraId="4BABD03E" w14:textId="77777777" w:rsidR="00DB78BC" w:rsidRDefault="00DB78BC">
            <w:pPr>
              <w:pStyle w:val="ac"/>
              <w:spacing w:line="360" w:lineRule="auto"/>
              <w:rPr>
                <w:rFonts w:ascii="Times New Roman" w:hAnsi="Times New Roman"/>
                <w:sz w:val="24"/>
                <w:szCs w:val="24"/>
              </w:rPr>
            </w:pPr>
          </w:p>
        </w:tc>
        <w:tc>
          <w:tcPr>
            <w:tcW w:w="850" w:type="dxa"/>
          </w:tcPr>
          <w:p w14:paraId="1960B3C4" w14:textId="77777777" w:rsidR="00DB78BC" w:rsidRDefault="00DB78BC">
            <w:pPr>
              <w:pStyle w:val="ac"/>
              <w:spacing w:line="360" w:lineRule="auto"/>
              <w:rPr>
                <w:rFonts w:ascii="Times New Roman" w:hAnsi="Times New Roman"/>
                <w:sz w:val="24"/>
                <w:szCs w:val="24"/>
              </w:rPr>
            </w:pPr>
          </w:p>
        </w:tc>
      </w:tr>
      <w:tr w:rsidR="00DB78BC" w14:paraId="01900465" w14:textId="77777777">
        <w:trPr>
          <w:trHeight w:val="485"/>
        </w:trPr>
        <w:tc>
          <w:tcPr>
            <w:tcW w:w="948" w:type="dxa"/>
          </w:tcPr>
          <w:p w14:paraId="181A83C5" w14:textId="77777777" w:rsidR="00DB78BC" w:rsidRDefault="00DB78BC">
            <w:pPr>
              <w:pStyle w:val="ac"/>
              <w:spacing w:line="360" w:lineRule="auto"/>
              <w:rPr>
                <w:rFonts w:ascii="Times New Roman" w:hAnsi="Times New Roman"/>
                <w:sz w:val="24"/>
                <w:szCs w:val="24"/>
              </w:rPr>
            </w:pPr>
          </w:p>
        </w:tc>
        <w:tc>
          <w:tcPr>
            <w:tcW w:w="2040" w:type="dxa"/>
          </w:tcPr>
          <w:p w14:paraId="4C3DE7CB" w14:textId="77777777" w:rsidR="00DB78BC" w:rsidRDefault="00DB78BC">
            <w:pPr>
              <w:pStyle w:val="ac"/>
              <w:spacing w:line="360" w:lineRule="auto"/>
              <w:rPr>
                <w:rFonts w:ascii="Times New Roman" w:hAnsi="Times New Roman"/>
                <w:sz w:val="24"/>
                <w:szCs w:val="24"/>
              </w:rPr>
            </w:pPr>
          </w:p>
        </w:tc>
        <w:tc>
          <w:tcPr>
            <w:tcW w:w="2520" w:type="dxa"/>
          </w:tcPr>
          <w:p w14:paraId="7DF23EAB" w14:textId="77777777" w:rsidR="00DB78BC" w:rsidRDefault="00DB78BC">
            <w:pPr>
              <w:pStyle w:val="ac"/>
              <w:spacing w:line="360" w:lineRule="auto"/>
              <w:rPr>
                <w:rFonts w:ascii="Times New Roman" w:hAnsi="Times New Roman"/>
                <w:sz w:val="24"/>
                <w:szCs w:val="24"/>
              </w:rPr>
            </w:pPr>
          </w:p>
        </w:tc>
        <w:tc>
          <w:tcPr>
            <w:tcW w:w="2822" w:type="dxa"/>
          </w:tcPr>
          <w:p w14:paraId="515B23DA" w14:textId="77777777" w:rsidR="00DB78BC" w:rsidRDefault="00DB78BC">
            <w:pPr>
              <w:pStyle w:val="ac"/>
              <w:spacing w:line="360" w:lineRule="auto"/>
              <w:rPr>
                <w:rFonts w:ascii="Times New Roman" w:hAnsi="Times New Roman"/>
                <w:sz w:val="24"/>
                <w:szCs w:val="24"/>
              </w:rPr>
            </w:pPr>
          </w:p>
        </w:tc>
        <w:tc>
          <w:tcPr>
            <w:tcW w:w="850" w:type="dxa"/>
          </w:tcPr>
          <w:p w14:paraId="307B343E" w14:textId="77777777" w:rsidR="00DB78BC" w:rsidRDefault="00DB78BC">
            <w:pPr>
              <w:pStyle w:val="ac"/>
              <w:spacing w:line="360" w:lineRule="auto"/>
              <w:rPr>
                <w:rFonts w:ascii="Times New Roman" w:hAnsi="Times New Roman"/>
                <w:sz w:val="24"/>
                <w:szCs w:val="24"/>
              </w:rPr>
            </w:pPr>
          </w:p>
        </w:tc>
      </w:tr>
      <w:tr w:rsidR="00DB78BC" w14:paraId="0CF82848" w14:textId="77777777">
        <w:trPr>
          <w:trHeight w:val="485"/>
        </w:trPr>
        <w:tc>
          <w:tcPr>
            <w:tcW w:w="948" w:type="dxa"/>
          </w:tcPr>
          <w:p w14:paraId="0D055051" w14:textId="77777777" w:rsidR="00DB78BC" w:rsidRDefault="00DB78BC">
            <w:pPr>
              <w:pStyle w:val="ac"/>
              <w:spacing w:line="360" w:lineRule="auto"/>
              <w:rPr>
                <w:rFonts w:ascii="Times New Roman" w:hAnsi="Times New Roman"/>
                <w:sz w:val="24"/>
                <w:szCs w:val="24"/>
              </w:rPr>
            </w:pPr>
          </w:p>
        </w:tc>
        <w:tc>
          <w:tcPr>
            <w:tcW w:w="2040" w:type="dxa"/>
          </w:tcPr>
          <w:p w14:paraId="1FE6DAB1" w14:textId="77777777" w:rsidR="00DB78BC" w:rsidRDefault="00DB78BC">
            <w:pPr>
              <w:pStyle w:val="ac"/>
              <w:spacing w:line="360" w:lineRule="auto"/>
              <w:rPr>
                <w:rFonts w:ascii="Times New Roman" w:hAnsi="Times New Roman"/>
                <w:sz w:val="24"/>
                <w:szCs w:val="24"/>
              </w:rPr>
            </w:pPr>
          </w:p>
        </w:tc>
        <w:tc>
          <w:tcPr>
            <w:tcW w:w="2520" w:type="dxa"/>
          </w:tcPr>
          <w:p w14:paraId="76607E2B" w14:textId="77777777" w:rsidR="00DB78BC" w:rsidRDefault="00DB78BC">
            <w:pPr>
              <w:pStyle w:val="ac"/>
              <w:spacing w:line="360" w:lineRule="auto"/>
              <w:rPr>
                <w:rFonts w:ascii="Times New Roman" w:hAnsi="Times New Roman"/>
                <w:sz w:val="24"/>
                <w:szCs w:val="24"/>
              </w:rPr>
            </w:pPr>
          </w:p>
        </w:tc>
        <w:tc>
          <w:tcPr>
            <w:tcW w:w="2822" w:type="dxa"/>
          </w:tcPr>
          <w:p w14:paraId="6ED53336" w14:textId="77777777" w:rsidR="00DB78BC" w:rsidRDefault="00DB78BC">
            <w:pPr>
              <w:pStyle w:val="ac"/>
              <w:spacing w:line="360" w:lineRule="auto"/>
              <w:rPr>
                <w:rFonts w:ascii="Times New Roman" w:hAnsi="Times New Roman"/>
                <w:sz w:val="24"/>
                <w:szCs w:val="24"/>
              </w:rPr>
            </w:pPr>
          </w:p>
        </w:tc>
        <w:tc>
          <w:tcPr>
            <w:tcW w:w="850" w:type="dxa"/>
          </w:tcPr>
          <w:p w14:paraId="041AA352" w14:textId="77777777" w:rsidR="00DB78BC" w:rsidRDefault="00DB78BC">
            <w:pPr>
              <w:pStyle w:val="ac"/>
              <w:spacing w:line="360" w:lineRule="auto"/>
              <w:rPr>
                <w:rFonts w:ascii="Times New Roman" w:hAnsi="Times New Roman"/>
                <w:sz w:val="24"/>
                <w:szCs w:val="24"/>
              </w:rPr>
            </w:pPr>
          </w:p>
        </w:tc>
      </w:tr>
      <w:tr w:rsidR="00DB78BC" w14:paraId="04E34A54" w14:textId="77777777">
        <w:trPr>
          <w:trHeight w:val="485"/>
        </w:trPr>
        <w:tc>
          <w:tcPr>
            <w:tcW w:w="948" w:type="dxa"/>
          </w:tcPr>
          <w:p w14:paraId="272DFB12" w14:textId="77777777" w:rsidR="00DB78BC" w:rsidRDefault="00DB78BC">
            <w:pPr>
              <w:pStyle w:val="ac"/>
              <w:spacing w:line="360" w:lineRule="auto"/>
              <w:rPr>
                <w:rFonts w:ascii="Times New Roman" w:hAnsi="Times New Roman"/>
                <w:sz w:val="24"/>
                <w:szCs w:val="24"/>
              </w:rPr>
            </w:pPr>
          </w:p>
        </w:tc>
        <w:tc>
          <w:tcPr>
            <w:tcW w:w="2040" w:type="dxa"/>
          </w:tcPr>
          <w:p w14:paraId="2A059BC3" w14:textId="77777777" w:rsidR="00DB78BC" w:rsidRDefault="00DB78BC">
            <w:pPr>
              <w:pStyle w:val="ac"/>
              <w:spacing w:line="360" w:lineRule="auto"/>
              <w:rPr>
                <w:rFonts w:ascii="Times New Roman" w:hAnsi="Times New Roman"/>
                <w:sz w:val="24"/>
                <w:szCs w:val="24"/>
              </w:rPr>
            </w:pPr>
          </w:p>
        </w:tc>
        <w:tc>
          <w:tcPr>
            <w:tcW w:w="2520" w:type="dxa"/>
          </w:tcPr>
          <w:p w14:paraId="3435407D" w14:textId="77777777" w:rsidR="00DB78BC" w:rsidRDefault="00DB78BC">
            <w:pPr>
              <w:pStyle w:val="ac"/>
              <w:spacing w:line="360" w:lineRule="auto"/>
              <w:rPr>
                <w:rFonts w:ascii="Times New Roman" w:hAnsi="Times New Roman"/>
                <w:sz w:val="24"/>
                <w:szCs w:val="24"/>
              </w:rPr>
            </w:pPr>
          </w:p>
        </w:tc>
        <w:tc>
          <w:tcPr>
            <w:tcW w:w="2822" w:type="dxa"/>
          </w:tcPr>
          <w:p w14:paraId="79F7BB2C" w14:textId="77777777" w:rsidR="00DB78BC" w:rsidRDefault="00DB78BC">
            <w:pPr>
              <w:pStyle w:val="ac"/>
              <w:spacing w:line="360" w:lineRule="auto"/>
              <w:rPr>
                <w:rFonts w:ascii="Times New Roman" w:hAnsi="Times New Roman"/>
                <w:sz w:val="24"/>
                <w:szCs w:val="24"/>
              </w:rPr>
            </w:pPr>
          </w:p>
        </w:tc>
        <w:tc>
          <w:tcPr>
            <w:tcW w:w="850" w:type="dxa"/>
          </w:tcPr>
          <w:p w14:paraId="2FD476EE" w14:textId="77777777" w:rsidR="00DB78BC" w:rsidRDefault="00DB78BC">
            <w:pPr>
              <w:pStyle w:val="ac"/>
              <w:spacing w:line="360" w:lineRule="auto"/>
              <w:rPr>
                <w:rFonts w:ascii="Times New Roman" w:hAnsi="Times New Roman"/>
                <w:sz w:val="24"/>
                <w:szCs w:val="24"/>
              </w:rPr>
            </w:pPr>
          </w:p>
        </w:tc>
      </w:tr>
      <w:tr w:rsidR="00DB78BC" w14:paraId="79F7007C" w14:textId="77777777">
        <w:trPr>
          <w:trHeight w:val="485"/>
        </w:trPr>
        <w:tc>
          <w:tcPr>
            <w:tcW w:w="948" w:type="dxa"/>
          </w:tcPr>
          <w:p w14:paraId="1EA71F08" w14:textId="77777777" w:rsidR="00DB78BC" w:rsidRDefault="00DB78BC">
            <w:pPr>
              <w:pStyle w:val="ac"/>
              <w:spacing w:line="360" w:lineRule="auto"/>
              <w:rPr>
                <w:rFonts w:ascii="Times New Roman" w:hAnsi="Times New Roman"/>
                <w:sz w:val="24"/>
                <w:szCs w:val="24"/>
              </w:rPr>
            </w:pPr>
          </w:p>
        </w:tc>
        <w:tc>
          <w:tcPr>
            <w:tcW w:w="2040" w:type="dxa"/>
          </w:tcPr>
          <w:p w14:paraId="0C5E3752" w14:textId="77777777" w:rsidR="00DB78BC" w:rsidRDefault="00DB78BC">
            <w:pPr>
              <w:pStyle w:val="ac"/>
              <w:spacing w:line="360" w:lineRule="auto"/>
              <w:rPr>
                <w:rFonts w:ascii="Times New Roman" w:hAnsi="Times New Roman"/>
                <w:sz w:val="24"/>
                <w:szCs w:val="24"/>
              </w:rPr>
            </w:pPr>
          </w:p>
        </w:tc>
        <w:tc>
          <w:tcPr>
            <w:tcW w:w="2520" w:type="dxa"/>
          </w:tcPr>
          <w:p w14:paraId="157D0E39" w14:textId="77777777" w:rsidR="00DB78BC" w:rsidRDefault="00DB78BC">
            <w:pPr>
              <w:pStyle w:val="ac"/>
              <w:spacing w:line="360" w:lineRule="auto"/>
              <w:rPr>
                <w:rFonts w:ascii="Times New Roman" w:hAnsi="Times New Roman"/>
                <w:sz w:val="24"/>
                <w:szCs w:val="24"/>
              </w:rPr>
            </w:pPr>
          </w:p>
        </w:tc>
        <w:tc>
          <w:tcPr>
            <w:tcW w:w="2822" w:type="dxa"/>
          </w:tcPr>
          <w:p w14:paraId="7997547B" w14:textId="77777777" w:rsidR="00DB78BC" w:rsidRDefault="00DB78BC">
            <w:pPr>
              <w:pStyle w:val="ac"/>
              <w:spacing w:line="360" w:lineRule="auto"/>
              <w:rPr>
                <w:rFonts w:ascii="Times New Roman" w:hAnsi="Times New Roman"/>
                <w:sz w:val="24"/>
                <w:szCs w:val="24"/>
              </w:rPr>
            </w:pPr>
          </w:p>
        </w:tc>
        <w:tc>
          <w:tcPr>
            <w:tcW w:w="850" w:type="dxa"/>
          </w:tcPr>
          <w:p w14:paraId="3D90E03B" w14:textId="77777777" w:rsidR="00DB78BC" w:rsidRDefault="00DB78BC">
            <w:pPr>
              <w:pStyle w:val="ac"/>
              <w:spacing w:line="360" w:lineRule="auto"/>
              <w:rPr>
                <w:rFonts w:ascii="Times New Roman" w:hAnsi="Times New Roman"/>
                <w:sz w:val="24"/>
                <w:szCs w:val="24"/>
              </w:rPr>
            </w:pPr>
          </w:p>
        </w:tc>
      </w:tr>
      <w:tr w:rsidR="00DB78BC" w14:paraId="6F742438" w14:textId="77777777">
        <w:trPr>
          <w:trHeight w:val="485"/>
        </w:trPr>
        <w:tc>
          <w:tcPr>
            <w:tcW w:w="948" w:type="dxa"/>
          </w:tcPr>
          <w:p w14:paraId="13DA9913" w14:textId="77777777" w:rsidR="00DB78BC" w:rsidRDefault="00DB78BC">
            <w:pPr>
              <w:pStyle w:val="ac"/>
              <w:spacing w:line="360" w:lineRule="auto"/>
              <w:rPr>
                <w:rFonts w:ascii="Times New Roman" w:hAnsi="Times New Roman"/>
                <w:sz w:val="24"/>
                <w:szCs w:val="24"/>
              </w:rPr>
            </w:pPr>
          </w:p>
        </w:tc>
        <w:tc>
          <w:tcPr>
            <w:tcW w:w="2040" w:type="dxa"/>
          </w:tcPr>
          <w:p w14:paraId="442F237A" w14:textId="77777777" w:rsidR="00DB78BC" w:rsidRDefault="00DB78BC">
            <w:pPr>
              <w:pStyle w:val="ac"/>
              <w:spacing w:line="360" w:lineRule="auto"/>
              <w:rPr>
                <w:rFonts w:ascii="Times New Roman" w:hAnsi="Times New Roman"/>
                <w:sz w:val="24"/>
                <w:szCs w:val="24"/>
              </w:rPr>
            </w:pPr>
          </w:p>
        </w:tc>
        <w:tc>
          <w:tcPr>
            <w:tcW w:w="2520" w:type="dxa"/>
          </w:tcPr>
          <w:p w14:paraId="5F70D44A" w14:textId="77777777" w:rsidR="00DB78BC" w:rsidRDefault="00DB78BC">
            <w:pPr>
              <w:pStyle w:val="ac"/>
              <w:spacing w:line="360" w:lineRule="auto"/>
              <w:rPr>
                <w:rFonts w:ascii="Times New Roman" w:hAnsi="Times New Roman"/>
                <w:sz w:val="24"/>
                <w:szCs w:val="24"/>
              </w:rPr>
            </w:pPr>
          </w:p>
        </w:tc>
        <w:tc>
          <w:tcPr>
            <w:tcW w:w="2822" w:type="dxa"/>
          </w:tcPr>
          <w:p w14:paraId="068CF3FA" w14:textId="77777777" w:rsidR="00DB78BC" w:rsidRDefault="00DB78BC">
            <w:pPr>
              <w:pStyle w:val="ac"/>
              <w:spacing w:line="360" w:lineRule="auto"/>
              <w:rPr>
                <w:rFonts w:ascii="Times New Roman" w:hAnsi="Times New Roman"/>
                <w:sz w:val="24"/>
                <w:szCs w:val="24"/>
              </w:rPr>
            </w:pPr>
          </w:p>
        </w:tc>
        <w:tc>
          <w:tcPr>
            <w:tcW w:w="850" w:type="dxa"/>
          </w:tcPr>
          <w:p w14:paraId="6878702C" w14:textId="77777777" w:rsidR="00DB78BC" w:rsidRDefault="00DB78BC">
            <w:pPr>
              <w:pStyle w:val="ac"/>
              <w:spacing w:line="360" w:lineRule="auto"/>
              <w:rPr>
                <w:rFonts w:ascii="Times New Roman" w:hAnsi="Times New Roman"/>
                <w:sz w:val="24"/>
                <w:szCs w:val="24"/>
              </w:rPr>
            </w:pPr>
          </w:p>
        </w:tc>
      </w:tr>
      <w:tr w:rsidR="00DB78BC" w14:paraId="1021597B" w14:textId="77777777">
        <w:trPr>
          <w:trHeight w:val="485"/>
        </w:trPr>
        <w:tc>
          <w:tcPr>
            <w:tcW w:w="948" w:type="dxa"/>
          </w:tcPr>
          <w:p w14:paraId="559E692F" w14:textId="77777777" w:rsidR="00DB78BC" w:rsidRDefault="00DB78BC">
            <w:pPr>
              <w:pStyle w:val="ac"/>
              <w:spacing w:line="360" w:lineRule="auto"/>
              <w:rPr>
                <w:rFonts w:ascii="Times New Roman" w:hAnsi="Times New Roman"/>
                <w:sz w:val="24"/>
                <w:szCs w:val="24"/>
              </w:rPr>
            </w:pPr>
          </w:p>
        </w:tc>
        <w:tc>
          <w:tcPr>
            <w:tcW w:w="2040" w:type="dxa"/>
          </w:tcPr>
          <w:p w14:paraId="39361F32" w14:textId="77777777" w:rsidR="00DB78BC" w:rsidRDefault="00DB78BC">
            <w:pPr>
              <w:pStyle w:val="ac"/>
              <w:spacing w:line="360" w:lineRule="auto"/>
              <w:rPr>
                <w:rFonts w:ascii="Times New Roman" w:hAnsi="Times New Roman"/>
                <w:sz w:val="24"/>
                <w:szCs w:val="24"/>
              </w:rPr>
            </w:pPr>
          </w:p>
        </w:tc>
        <w:tc>
          <w:tcPr>
            <w:tcW w:w="2520" w:type="dxa"/>
          </w:tcPr>
          <w:p w14:paraId="6C5782F3" w14:textId="77777777" w:rsidR="00DB78BC" w:rsidRDefault="00DB78BC">
            <w:pPr>
              <w:pStyle w:val="ac"/>
              <w:spacing w:line="360" w:lineRule="auto"/>
              <w:rPr>
                <w:rFonts w:ascii="Times New Roman" w:hAnsi="Times New Roman"/>
                <w:sz w:val="24"/>
                <w:szCs w:val="24"/>
              </w:rPr>
            </w:pPr>
          </w:p>
        </w:tc>
        <w:tc>
          <w:tcPr>
            <w:tcW w:w="2822" w:type="dxa"/>
          </w:tcPr>
          <w:p w14:paraId="7447908C" w14:textId="77777777" w:rsidR="00DB78BC" w:rsidRDefault="00DB78BC">
            <w:pPr>
              <w:pStyle w:val="ac"/>
              <w:spacing w:line="360" w:lineRule="auto"/>
              <w:rPr>
                <w:rFonts w:ascii="Times New Roman" w:hAnsi="Times New Roman"/>
                <w:sz w:val="24"/>
                <w:szCs w:val="24"/>
              </w:rPr>
            </w:pPr>
          </w:p>
        </w:tc>
        <w:tc>
          <w:tcPr>
            <w:tcW w:w="850" w:type="dxa"/>
          </w:tcPr>
          <w:p w14:paraId="788136D4" w14:textId="77777777" w:rsidR="00DB78BC" w:rsidRDefault="00DB78BC">
            <w:pPr>
              <w:pStyle w:val="ac"/>
              <w:spacing w:line="360" w:lineRule="auto"/>
              <w:rPr>
                <w:rFonts w:ascii="Times New Roman" w:hAnsi="Times New Roman"/>
                <w:sz w:val="24"/>
                <w:szCs w:val="24"/>
              </w:rPr>
            </w:pPr>
          </w:p>
        </w:tc>
      </w:tr>
      <w:tr w:rsidR="00DB78BC" w14:paraId="53A7E78A" w14:textId="77777777">
        <w:trPr>
          <w:trHeight w:val="485"/>
        </w:trPr>
        <w:tc>
          <w:tcPr>
            <w:tcW w:w="948" w:type="dxa"/>
          </w:tcPr>
          <w:p w14:paraId="6A727DE7" w14:textId="77777777" w:rsidR="00DB78BC" w:rsidRDefault="00DB78BC">
            <w:pPr>
              <w:pStyle w:val="ac"/>
              <w:spacing w:line="360" w:lineRule="auto"/>
              <w:rPr>
                <w:rFonts w:ascii="Times New Roman" w:hAnsi="Times New Roman"/>
                <w:sz w:val="24"/>
                <w:szCs w:val="24"/>
              </w:rPr>
            </w:pPr>
          </w:p>
        </w:tc>
        <w:tc>
          <w:tcPr>
            <w:tcW w:w="2040" w:type="dxa"/>
          </w:tcPr>
          <w:p w14:paraId="4554E5ED" w14:textId="77777777" w:rsidR="00DB78BC" w:rsidRDefault="00DB78BC">
            <w:pPr>
              <w:pStyle w:val="ac"/>
              <w:spacing w:line="360" w:lineRule="auto"/>
              <w:rPr>
                <w:rFonts w:ascii="Times New Roman" w:hAnsi="Times New Roman"/>
                <w:sz w:val="24"/>
                <w:szCs w:val="24"/>
              </w:rPr>
            </w:pPr>
          </w:p>
        </w:tc>
        <w:tc>
          <w:tcPr>
            <w:tcW w:w="2520" w:type="dxa"/>
          </w:tcPr>
          <w:p w14:paraId="65059B39" w14:textId="77777777" w:rsidR="00DB78BC" w:rsidRDefault="00DB78BC">
            <w:pPr>
              <w:pStyle w:val="ac"/>
              <w:spacing w:line="360" w:lineRule="auto"/>
              <w:rPr>
                <w:rFonts w:ascii="Times New Roman" w:hAnsi="Times New Roman"/>
                <w:sz w:val="24"/>
                <w:szCs w:val="24"/>
              </w:rPr>
            </w:pPr>
          </w:p>
        </w:tc>
        <w:tc>
          <w:tcPr>
            <w:tcW w:w="2822" w:type="dxa"/>
          </w:tcPr>
          <w:p w14:paraId="2320C9A7" w14:textId="77777777" w:rsidR="00DB78BC" w:rsidRDefault="00DB78BC">
            <w:pPr>
              <w:pStyle w:val="ac"/>
              <w:spacing w:line="360" w:lineRule="auto"/>
              <w:rPr>
                <w:rFonts w:ascii="Times New Roman" w:hAnsi="Times New Roman"/>
                <w:sz w:val="24"/>
                <w:szCs w:val="24"/>
              </w:rPr>
            </w:pPr>
          </w:p>
        </w:tc>
        <w:tc>
          <w:tcPr>
            <w:tcW w:w="850" w:type="dxa"/>
          </w:tcPr>
          <w:p w14:paraId="3BE4CD61" w14:textId="77777777" w:rsidR="00DB78BC" w:rsidRDefault="00DB78BC">
            <w:pPr>
              <w:pStyle w:val="ac"/>
              <w:spacing w:line="360" w:lineRule="auto"/>
              <w:rPr>
                <w:rFonts w:ascii="Times New Roman" w:hAnsi="Times New Roman"/>
                <w:sz w:val="24"/>
                <w:szCs w:val="24"/>
              </w:rPr>
            </w:pPr>
          </w:p>
        </w:tc>
      </w:tr>
      <w:tr w:rsidR="00DB78BC" w14:paraId="04B1A821" w14:textId="77777777">
        <w:trPr>
          <w:trHeight w:val="485"/>
        </w:trPr>
        <w:tc>
          <w:tcPr>
            <w:tcW w:w="948" w:type="dxa"/>
          </w:tcPr>
          <w:p w14:paraId="6B6A8926" w14:textId="77777777" w:rsidR="00DB78BC" w:rsidRDefault="00DB78BC">
            <w:pPr>
              <w:pStyle w:val="ac"/>
              <w:spacing w:line="360" w:lineRule="auto"/>
              <w:rPr>
                <w:rFonts w:ascii="Times New Roman" w:hAnsi="Times New Roman"/>
                <w:sz w:val="24"/>
                <w:szCs w:val="24"/>
              </w:rPr>
            </w:pPr>
          </w:p>
        </w:tc>
        <w:tc>
          <w:tcPr>
            <w:tcW w:w="2040" w:type="dxa"/>
          </w:tcPr>
          <w:p w14:paraId="711C65D9" w14:textId="77777777" w:rsidR="00DB78BC" w:rsidRDefault="00DB78BC">
            <w:pPr>
              <w:pStyle w:val="ac"/>
              <w:spacing w:line="360" w:lineRule="auto"/>
              <w:rPr>
                <w:rFonts w:ascii="Times New Roman" w:hAnsi="Times New Roman"/>
                <w:sz w:val="24"/>
                <w:szCs w:val="24"/>
              </w:rPr>
            </w:pPr>
          </w:p>
        </w:tc>
        <w:tc>
          <w:tcPr>
            <w:tcW w:w="2520" w:type="dxa"/>
          </w:tcPr>
          <w:p w14:paraId="697C1729" w14:textId="77777777" w:rsidR="00DB78BC" w:rsidRDefault="00DB78BC">
            <w:pPr>
              <w:pStyle w:val="ac"/>
              <w:spacing w:line="360" w:lineRule="auto"/>
              <w:rPr>
                <w:rFonts w:ascii="Times New Roman" w:hAnsi="Times New Roman"/>
                <w:sz w:val="24"/>
                <w:szCs w:val="24"/>
              </w:rPr>
            </w:pPr>
          </w:p>
        </w:tc>
        <w:tc>
          <w:tcPr>
            <w:tcW w:w="2822" w:type="dxa"/>
          </w:tcPr>
          <w:p w14:paraId="58917E4C" w14:textId="77777777" w:rsidR="00DB78BC" w:rsidRDefault="00DB78BC">
            <w:pPr>
              <w:pStyle w:val="ac"/>
              <w:spacing w:line="360" w:lineRule="auto"/>
              <w:rPr>
                <w:rFonts w:ascii="Times New Roman" w:hAnsi="Times New Roman"/>
                <w:sz w:val="24"/>
                <w:szCs w:val="24"/>
              </w:rPr>
            </w:pPr>
          </w:p>
        </w:tc>
        <w:tc>
          <w:tcPr>
            <w:tcW w:w="850" w:type="dxa"/>
          </w:tcPr>
          <w:p w14:paraId="60A713DB" w14:textId="77777777" w:rsidR="00DB78BC" w:rsidRDefault="00DB78BC">
            <w:pPr>
              <w:pStyle w:val="ac"/>
              <w:spacing w:line="360" w:lineRule="auto"/>
              <w:rPr>
                <w:rFonts w:ascii="Times New Roman" w:hAnsi="Times New Roman"/>
                <w:sz w:val="24"/>
                <w:szCs w:val="24"/>
              </w:rPr>
            </w:pPr>
          </w:p>
        </w:tc>
      </w:tr>
    </w:tbl>
    <w:p w14:paraId="2E8BBF39" w14:textId="77777777" w:rsidR="00DB78BC" w:rsidRDefault="00DB78BC">
      <w:pPr>
        <w:autoSpaceDE w:val="0"/>
        <w:autoSpaceDN w:val="0"/>
        <w:adjustRightInd w:val="0"/>
        <w:snapToGrid w:val="0"/>
        <w:spacing w:before="25" w:after="25" w:line="360" w:lineRule="auto"/>
        <w:rPr>
          <w:szCs w:val="21"/>
          <w:lang w:val="zh-CN"/>
        </w:rPr>
      </w:pPr>
    </w:p>
    <w:p w14:paraId="4233C141" w14:textId="77777777" w:rsidR="00DB78BC" w:rsidRDefault="00DB78BC">
      <w:pPr>
        <w:pStyle w:val="ac"/>
        <w:widowControl/>
        <w:rPr>
          <w:rFonts w:ascii="Arial" w:hAnsi="Arial" w:cs="Arial"/>
          <w:szCs w:val="21"/>
        </w:rPr>
      </w:pPr>
    </w:p>
    <w:p w14:paraId="5689A265" w14:textId="77777777" w:rsidR="00DB78BC" w:rsidRDefault="001E670C">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服务商名称（公章）：</w:t>
      </w:r>
      <w:r>
        <w:rPr>
          <w:rFonts w:ascii="Arial" w:hAnsi="Arial" w:cs="Arial"/>
          <w:sz w:val="24"/>
          <w:u w:val="single"/>
        </w:rPr>
        <w:tab/>
        <w:t xml:space="preserve">                 </w:t>
      </w:r>
    </w:p>
    <w:p w14:paraId="7927D6FA" w14:textId="77777777" w:rsidR="00DB78BC" w:rsidRDefault="001E670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086F304E" w14:textId="77777777" w:rsidR="00DB78BC" w:rsidRDefault="001E670C">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2C9CE100" w14:textId="77777777" w:rsidR="00DB78BC" w:rsidRDefault="001E670C">
      <w:pPr>
        <w:pStyle w:val="ac"/>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510" w:name="_Ref467988543"/>
      <w:bookmarkStart w:id="511" w:name="_Toc133737851"/>
      <w:bookmarkStart w:id="512" w:name="_Toc480942355"/>
      <w:bookmarkStart w:id="513" w:name="_Toc133916721"/>
      <w:bookmarkStart w:id="514" w:name="_Toc133748455"/>
      <w:bookmarkStart w:id="515" w:name="_Toc520356224"/>
      <w:bookmarkStart w:id="516" w:name="_Toc133737940"/>
      <w:bookmarkStart w:id="517" w:name="_Toc133737939"/>
      <w:bookmarkStart w:id="518" w:name="_Toc133737850"/>
      <w:bookmarkStart w:id="519" w:name="_Toc133916720"/>
    </w:p>
    <w:p w14:paraId="19708D7A" w14:textId="77777777" w:rsidR="00DB78BC" w:rsidRDefault="00DB78BC">
      <w:pPr>
        <w:pStyle w:val="ac"/>
        <w:spacing w:line="360" w:lineRule="auto"/>
        <w:rPr>
          <w:rFonts w:ascii="Times New Roman" w:hAnsi="Times New Roman"/>
          <w:sz w:val="24"/>
        </w:rPr>
      </w:pPr>
    </w:p>
    <w:p w14:paraId="0DF037F2" w14:textId="77777777" w:rsidR="00DB78BC" w:rsidRDefault="00DB78BC">
      <w:pPr>
        <w:pStyle w:val="ac"/>
        <w:spacing w:line="360" w:lineRule="auto"/>
        <w:rPr>
          <w:rFonts w:ascii="Times New Roman" w:hAnsi="Times New Roman"/>
          <w:sz w:val="24"/>
        </w:rPr>
      </w:pPr>
    </w:p>
    <w:p w14:paraId="539F0259" w14:textId="77777777" w:rsidR="00DB78BC" w:rsidRDefault="00DB78BC">
      <w:pPr>
        <w:pStyle w:val="ac"/>
        <w:spacing w:line="360" w:lineRule="auto"/>
        <w:rPr>
          <w:rFonts w:ascii="Times New Roman" w:hAnsi="Times New Roman"/>
          <w:sz w:val="24"/>
        </w:rPr>
      </w:pPr>
    </w:p>
    <w:p w14:paraId="1629FC75" w14:textId="77777777" w:rsidR="00DB78BC" w:rsidRDefault="00DB78BC">
      <w:pPr>
        <w:pStyle w:val="ac"/>
        <w:spacing w:line="360" w:lineRule="auto"/>
        <w:rPr>
          <w:rFonts w:ascii="Times New Roman" w:hAnsi="Times New Roman"/>
          <w:sz w:val="24"/>
        </w:rPr>
      </w:pPr>
    </w:p>
    <w:p w14:paraId="63C6CC19" w14:textId="77777777" w:rsidR="00DB78BC" w:rsidRDefault="001E670C">
      <w:pPr>
        <w:pStyle w:val="2"/>
        <w:keepNext w:val="0"/>
        <w:keepLines w:val="0"/>
        <w:spacing w:line="360" w:lineRule="auto"/>
        <w:rPr>
          <w:rFonts w:ascii="Times New Roman" w:eastAsia="宋体" w:hAnsi="Times New Roman"/>
          <w:sz w:val="28"/>
        </w:rPr>
      </w:pPr>
      <w:bookmarkStart w:id="520" w:name="_Toc87348169"/>
      <w:bookmarkEnd w:id="510"/>
      <w:bookmarkEnd w:id="511"/>
      <w:bookmarkEnd w:id="512"/>
      <w:bookmarkEnd w:id="513"/>
      <w:bookmarkEnd w:id="514"/>
      <w:bookmarkEnd w:id="515"/>
      <w:bookmarkEnd w:id="516"/>
      <w:bookmarkEnd w:id="517"/>
      <w:bookmarkEnd w:id="518"/>
      <w:bookmarkEnd w:id="519"/>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05"/>
      <w:bookmarkEnd w:id="506"/>
      <w:bookmarkEnd w:id="507"/>
      <w:bookmarkEnd w:id="508"/>
      <w:bookmarkEnd w:id="509"/>
      <w:bookmarkEnd w:id="520"/>
    </w:p>
    <w:p w14:paraId="5C90D2BE" w14:textId="77777777" w:rsidR="00DB78BC" w:rsidRDefault="00DB78BC">
      <w:pPr>
        <w:rPr>
          <w:rStyle w:val="Char20"/>
        </w:rPr>
      </w:pPr>
    </w:p>
    <w:p w14:paraId="3AF19FEF" w14:textId="77777777" w:rsidR="00DB78BC" w:rsidRDefault="00DB78BC">
      <w:pPr>
        <w:pStyle w:val="ac"/>
        <w:tabs>
          <w:tab w:val="left" w:pos="5580"/>
        </w:tabs>
        <w:spacing w:line="360" w:lineRule="auto"/>
        <w:jc w:val="center"/>
        <w:rPr>
          <w:rFonts w:ascii="Times New Roman" w:hAnsi="Times New Roman"/>
          <w:b/>
        </w:rPr>
      </w:pPr>
    </w:p>
    <w:p w14:paraId="629176A7" w14:textId="77777777" w:rsidR="00DB78BC" w:rsidRDefault="00DB78BC">
      <w:pPr>
        <w:pStyle w:val="ac"/>
        <w:tabs>
          <w:tab w:val="left" w:pos="5580"/>
        </w:tabs>
        <w:spacing w:line="360" w:lineRule="auto"/>
        <w:jc w:val="center"/>
        <w:rPr>
          <w:rFonts w:ascii="Times New Roman" w:hAnsi="Times New Roman"/>
          <w:b/>
        </w:rPr>
      </w:pPr>
    </w:p>
    <w:p w14:paraId="0181D4EA" w14:textId="77777777" w:rsidR="00DB78BC" w:rsidRDefault="001E670C">
      <w:pPr>
        <w:pStyle w:val="ac"/>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-1  法人或其他组织的营业执照等证明文件</w:t>
      </w:r>
    </w:p>
    <w:p w14:paraId="6CD1CC3A" w14:textId="77777777" w:rsidR="00DB78BC" w:rsidRDefault="001E670C">
      <w:pPr>
        <w:pStyle w:val="ac"/>
        <w:tabs>
          <w:tab w:val="left" w:pos="5580"/>
        </w:tabs>
        <w:spacing w:line="360" w:lineRule="auto"/>
        <w:jc w:val="center"/>
        <w:rPr>
          <w:rFonts w:hAnsi="宋体"/>
          <w:b/>
          <w:sz w:val="24"/>
          <w:szCs w:val="24"/>
        </w:rPr>
      </w:pPr>
      <w:r>
        <w:rPr>
          <w:rFonts w:hAnsi="宋体" w:hint="eastAsia"/>
          <w:b/>
          <w:sz w:val="24"/>
          <w:szCs w:val="24"/>
        </w:rPr>
        <w:t>（复印件，加盖本单位公章）</w:t>
      </w:r>
    </w:p>
    <w:p w14:paraId="4794C841" w14:textId="77777777" w:rsidR="00DB78BC" w:rsidRDefault="00DB78BC">
      <w:pPr>
        <w:pStyle w:val="ac"/>
        <w:tabs>
          <w:tab w:val="left" w:pos="5580"/>
        </w:tabs>
        <w:spacing w:line="360" w:lineRule="auto"/>
        <w:jc w:val="center"/>
        <w:rPr>
          <w:rFonts w:ascii="Times New Roman" w:hAnsi="Times New Roman"/>
          <w:b/>
        </w:rPr>
      </w:pPr>
    </w:p>
    <w:p w14:paraId="31D33C4E" w14:textId="77777777" w:rsidR="00DB78BC" w:rsidRDefault="00DB78BC">
      <w:pPr>
        <w:pStyle w:val="ac"/>
        <w:tabs>
          <w:tab w:val="left" w:pos="5580"/>
        </w:tabs>
        <w:spacing w:line="360" w:lineRule="auto"/>
        <w:jc w:val="center"/>
        <w:rPr>
          <w:rFonts w:ascii="Times New Roman" w:hAnsi="Times New Roman"/>
          <w:b/>
        </w:rPr>
      </w:pPr>
    </w:p>
    <w:p w14:paraId="0FBD5C3F" w14:textId="77777777" w:rsidR="00DB78BC" w:rsidRDefault="00DB78BC">
      <w:pPr>
        <w:pStyle w:val="ac"/>
        <w:tabs>
          <w:tab w:val="left" w:pos="5580"/>
        </w:tabs>
        <w:spacing w:line="360" w:lineRule="auto"/>
        <w:jc w:val="center"/>
        <w:rPr>
          <w:rFonts w:ascii="Times New Roman" w:hAnsi="Times New Roman"/>
          <w:b/>
        </w:rPr>
      </w:pPr>
    </w:p>
    <w:p w14:paraId="6E88A38B" w14:textId="77777777" w:rsidR="00DB78BC" w:rsidRDefault="00DB78BC">
      <w:pPr>
        <w:pStyle w:val="ac"/>
        <w:tabs>
          <w:tab w:val="left" w:pos="5580"/>
        </w:tabs>
        <w:spacing w:line="360" w:lineRule="auto"/>
        <w:jc w:val="center"/>
        <w:rPr>
          <w:rFonts w:ascii="Times New Roman" w:hAnsi="Times New Roman"/>
          <w:b/>
        </w:rPr>
      </w:pPr>
    </w:p>
    <w:p w14:paraId="0AF6F05A" w14:textId="77777777" w:rsidR="00DB78BC" w:rsidRDefault="00DB78BC">
      <w:pPr>
        <w:pStyle w:val="ac"/>
        <w:tabs>
          <w:tab w:val="left" w:pos="5580"/>
        </w:tabs>
        <w:spacing w:line="360" w:lineRule="auto"/>
        <w:jc w:val="center"/>
        <w:rPr>
          <w:rFonts w:ascii="Times New Roman" w:hAnsi="Times New Roman"/>
          <w:b/>
        </w:rPr>
      </w:pPr>
    </w:p>
    <w:p w14:paraId="3E6F730E" w14:textId="77777777" w:rsidR="00DB78BC" w:rsidRDefault="00DB78BC">
      <w:pPr>
        <w:pStyle w:val="ac"/>
        <w:tabs>
          <w:tab w:val="left" w:pos="5580"/>
        </w:tabs>
        <w:spacing w:line="360" w:lineRule="auto"/>
        <w:jc w:val="center"/>
        <w:rPr>
          <w:rFonts w:ascii="Times New Roman" w:hAnsi="Times New Roman"/>
          <w:b/>
        </w:rPr>
      </w:pPr>
    </w:p>
    <w:p w14:paraId="549DA911" w14:textId="77777777" w:rsidR="00DB78BC" w:rsidRDefault="001E670C">
      <w:pPr>
        <w:pStyle w:val="ac"/>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-2  纳税证明</w:t>
      </w:r>
    </w:p>
    <w:p w14:paraId="3F6BC7DE" w14:textId="77777777" w:rsidR="00DB78BC" w:rsidRDefault="001E670C">
      <w:pPr>
        <w:pStyle w:val="ac"/>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24DF6F8F" w14:textId="77777777" w:rsidR="00DB78BC" w:rsidRDefault="00DB78BC">
      <w:pPr>
        <w:pStyle w:val="ac"/>
        <w:tabs>
          <w:tab w:val="left" w:pos="5580"/>
        </w:tabs>
        <w:spacing w:line="360" w:lineRule="auto"/>
        <w:jc w:val="center"/>
        <w:rPr>
          <w:rFonts w:ascii="Times New Roman" w:hAnsi="Times New Roman"/>
          <w:b/>
        </w:rPr>
      </w:pPr>
    </w:p>
    <w:p w14:paraId="2AC7879C" w14:textId="77777777" w:rsidR="00DB78BC" w:rsidRDefault="00DB78BC">
      <w:pPr>
        <w:pStyle w:val="ac"/>
        <w:tabs>
          <w:tab w:val="left" w:pos="5580"/>
        </w:tabs>
        <w:spacing w:line="360" w:lineRule="auto"/>
        <w:jc w:val="center"/>
        <w:rPr>
          <w:rFonts w:ascii="Times New Roman" w:hAnsi="Times New Roman"/>
          <w:b/>
        </w:rPr>
      </w:pPr>
    </w:p>
    <w:p w14:paraId="43AA2A2A" w14:textId="77777777" w:rsidR="00DB78BC" w:rsidRDefault="001E670C">
      <w:pPr>
        <w:pStyle w:val="ac"/>
        <w:tabs>
          <w:tab w:val="left" w:pos="5580"/>
        </w:tabs>
        <w:spacing w:line="360" w:lineRule="auto"/>
        <w:jc w:val="center"/>
        <w:rPr>
          <w:b/>
          <w:sz w:val="24"/>
          <w:szCs w:val="24"/>
          <w:u w:val="single"/>
        </w:rPr>
      </w:pPr>
      <w:r>
        <w:rPr>
          <w:rFonts w:ascii="Times New Roman" w:hAnsi="Times New Roman"/>
          <w:b/>
        </w:rPr>
        <w:br w:type="page"/>
      </w:r>
      <w:bookmarkStart w:id="521" w:name="_Ref467990058"/>
      <w:bookmarkStart w:id="522" w:name="_Toc480942358"/>
      <w:bookmarkStart w:id="523" w:name="_Toc520125062"/>
      <w:bookmarkStart w:id="524" w:name="_Ref467988485"/>
      <w:bookmarkStart w:id="525" w:name="_Toc520125061"/>
      <w:bookmarkStart w:id="526" w:name="_Toc520356229"/>
      <w:bookmarkStart w:id="527" w:name="_Ref467990100"/>
      <w:bookmarkStart w:id="528" w:name="_Ref467990101"/>
      <w:bookmarkStart w:id="529" w:name="_Ref467990064"/>
      <w:bookmarkStart w:id="530" w:name="_Ref467988471"/>
      <w:bookmarkStart w:id="531" w:name="_Toc520356228"/>
      <w:bookmarkStart w:id="532" w:name="_Toc480942357"/>
      <w:bookmarkStart w:id="533" w:name="_Ref467988479"/>
      <w:r>
        <w:rPr>
          <w:rFonts w:hint="eastAsia"/>
          <w:b/>
          <w:sz w:val="24"/>
          <w:szCs w:val="24"/>
        </w:rPr>
        <w:lastRenderedPageBreak/>
        <w:t>附件</w:t>
      </w:r>
      <w:r>
        <w:rPr>
          <w:b/>
          <w:sz w:val="24"/>
          <w:szCs w:val="24"/>
        </w:rPr>
        <w:t>6</w:t>
      </w:r>
      <w:r>
        <w:rPr>
          <w:rFonts w:hint="eastAsia"/>
          <w:b/>
          <w:sz w:val="24"/>
          <w:szCs w:val="24"/>
        </w:rPr>
        <w:t>-3  法定代表人授权书</w:t>
      </w:r>
    </w:p>
    <w:p w14:paraId="72205376" w14:textId="77777777" w:rsidR="00DB78BC" w:rsidRDefault="001E670C">
      <w:pPr>
        <w:pStyle w:val="ac"/>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法定代表人签字或盖章</w:t>
      </w:r>
      <w:r>
        <w:rPr>
          <w:rFonts w:ascii="Times New Roman" w:hAnsi="Times New Roman" w:hint="eastAsia"/>
          <w:sz w:val="24"/>
          <w:szCs w:val="24"/>
        </w:rPr>
        <w:t>_____________________________</w:t>
      </w:r>
    </w:p>
    <w:p w14:paraId="5D2EDDA3"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69F99526"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26DBB1F7" w14:textId="77777777" w:rsidR="00DB78BC" w:rsidRDefault="00DB78BC">
      <w:pPr>
        <w:pStyle w:val="ac"/>
        <w:tabs>
          <w:tab w:val="left" w:pos="5580"/>
        </w:tabs>
        <w:spacing w:line="360" w:lineRule="auto"/>
        <w:rPr>
          <w:rFonts w:ascii="Times New Roman" w:hAnsi="Times New Roman"/>
          <w:sz w:val="24"/>
          <w:szCs w:val="24"/>
        </w:rPr>
      </w:pPr>
    </w:p>
    <w:p w14:paraId="55471E6E"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246749AA"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2981C139"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71DE5F9A"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proofErr w:type="gramStart"/>
      <w:r>
        <w:rPr>
          <w:rFonts w:ascii="Times New Roman" w:hAnsi="Times New Roman" w:hint="eastAsia"/>
          <w:sz w:val="24"/>
          <w:szCs w:val="24"/>
        </w:rPr>
        <w:t>务</w:t>
      </w:r>
      <w:proofErr w:type="gramEnd"/>
      <w:r>
        <w:rPr>
          <w:rFonts w:ascii="Times New Roman" w:hAnsi="Times New Roman" w:hint="eastAsia"/>
          <w:sz w:val="24"/>
          <w:szCs w:val="24"/>
        </w:rPr>
        <w:t>：</w:t>
      </w:r>
    </w:p>
    <w:p w14:paraId="7B06841D"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44073F66"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6518176D"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68479599" w14:textId="77777777" w:rsidR="00DB78BC" w:rsidRDefault="001E670C">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1D430918" w14:textId="77777777" w:rsidR="00DB78BC" w:rsidRDefault="00DB78BC">
      <w:pPr>
        <w:pStyle w:val="ac"/>
        <w:tabs>
          <w:tab w:val="left" w:pos="5580"/>
        </w:tabs>
        <w:spacing w:line="360" w:lineRule="auto"/>
        <w:rPr>
          <w:rFonts w:ascii="Times New Roman" w:hAnsi="Times New Roman"/>
        </w:rPr>
      </w:pPr>
    </w:p>
    <w:p w14:paraId="2FC09085" w14:textId="77777777" w:rsidR="00DB78BC" w:rsidRDefault="00DB78BC">
      <w:pPr>
        <w:pStyle w:val="ac"/>
        <w:tabs>
          <w:tab w:val="left" w:pos="5580"/>
        </w:tabs>
        <w:spacing w:line="360" w:lineRule="auto"/>
        <w:rPr>
          <w:rFonts w:ascii="Times New Roman" w:hAnsi="Times New Roman"/>
          <w:b/>
        </w:rPr>
      </w:pPr>
    </w:p>
    <w:p w14:paraId="09751E01" w14:textId="77777777" w:rsidR="00DB78BC" w:rsidRDefault="001E670C">
      <w:pPr>
        <w:pStyle w:val="ac"/>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Pr>
          <w:b/>
          <w:sz w:val="24"/>
          <w:szCs w:val="24"/>
        </w:rPr>
        <w:t>6</w:t>
      </w:r>
      <w:r>
        <w:rPr>
          <w:rFonts w:hint="eastAsia"/>
          <w:b/>
          <w:sz w:val="24"/>
          <w:szCs w:val="24"/>
        </w:rPr>
        <w:t xml:space="preserve">-4  </w:t>
      </w:r>
      <w:r>
        <w:rPr>
          <w:b/>
          <w:sz w:val="24"/>
          <w:szCs w:val="24"/>
        </w:rPr>
        <w:t>服务商的</w:t>
      </w:r>
      <w:r>
        <w:rPr>
          <w:rFonts w:hint="eastAsia"/>
          <w:b/>
          <w:sz w:val="24"/>
          <w:szCs w:val="24"/>
        </w:rPr>
        <w:t>资格声明</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1F0440" w:rsidRPr="001F0440" w14:paraId="466704D4" w14:textId="77777777" w:rsidTr="00621285">
        <w:trPr>
          <w:trHeight w:hRule="exact" w:val="545"/>
          <w:jc w:val="center"/>
        </w:trPr>
        <w:tc>
          <w:tcPr>
            <w:tcW w:w="1750" w:type="dxa"/>
            <w:vAlign w:val="center"/>
          </w:tcPr>
          <w:p w14:paraId="225EE650" w14:textId="48A6459F" w:rsidR="001F0440" w:rsidRPr="001F0440" w:rsidRDefault="00A52BA0" w:rsidP="00621285">
            <w:pPr>
              <w:spacing w:line="360" w:lineRule="auto"/>
              <w:rPr>
                <w:rFonts w:asciiTheme="minorEastAsia" w:eastAsiaTheme="minorEastAsia" w:hAnsiTheme="minorEastAsia"/>
                <w:sz w:val="24"/>
              </w:rPr>
            </w:pPr>
            <w:r>
              <w:rPr>
                <w:rFonts w:asciiTheme="minorEastAsia" w:eastAsiaTheme="minorEastAsia" w:hAnsiTheme="minorEastAsia" w:hint="eastAsia"/>
                <w:sz w:val="24"/>
              </w:rPr>
              <w:t>服务商</w:t>
            </w:r>
            <w:r w:rsidR="001F0440" w:rsidRPr="001F0440">
              <w:rPr>
                <w:rFonts w:asciiTheme="minorEastAsia" w:eastAsiaTheme="minorEastAsia" w:hAnsiTheme="minorEastAsia" w:hint="eastAsia"/>
                <w:sz w:val="24"/>
              </w:rPr>
              <w:t>名称</w:t>
            </w:r>
          </w:p>
        </w:tc>
        <w:tc>
          <w:tcPr>
            <w:tcW w:w="8003" w:type="dxa"/>
            <w:gridSpan w:val="8"/>
            <w:vAlign w:val="center"/>
          </w:tcPr>
          <w:p w14:paraId="2DB651A5"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33131500" w14:textId="77777777" w:rsidTr="00621285">
        <w:trPr>
          <w:trHeight w:hRule="exact" w:val="397"/>
          <w:jc w:val="center"/>
        </w:trPr>
        <w:tc>
          <w:tcPr>
            <w:tcW w:w="1750" w:type="dxa"/>
            <w:vAlign w:val="center"/>
          </w:tcPr>
          <w:p w14:paraId="79310357"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注册地址</w:t>
            </w:r>
          </w:p>
        </w:tc>
        <w:tc>
          <w:tcPr>
            <w:tcW w:w="2789" w:type="dxa"/>
            <w:gridSpan w:val="3"/>
            <w:tcBorders>
              <w:right w:val="single" w:sz="4" w:space="0" w:color="auto"/>
            </w:tcBorders>
            <w:vAlign w:val="center"/>
          </w:tcPr>
          <w:p w14:paraId="685A2800" w14:textId="77777777" w:rsidR="001F0440" w:rsidRPr="001F0440" w:rsidRDefault="001F0440" w:rsidP="00621285">
            <w:pPr>
              <w:spacing w:line="360" w:lineRule="auto"/>
              <w:rPr>
                <w:rFonts w:asciiTheme="minorEastAsia" w:eastAsiaTheme="minorEastAsia" w:hAnsiTheme="minorEastAsia"/>
                <w:sz w:val="24"/>
              </w:rPr>
            </w:pPr>
          </w:p>
        </w:tc>
        <w:tc>
          <w:tcPr>
            <w:tcW w:w="1985" w:type="dxa"/>
            <w:gridSpan w:val="3"/>
            <w:tcBorders>
              <w:left w:val="single" w:sz="4" w:space="0" w:color="auto"/>
            </w:tcBorders>
            <w:vAlign w:val="center"/>
          </w:tcPr>
          <w:p w14:paraId="65BD6A87"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邮政编码</w:t>
            </w:r>
          </w:p>
        </w:tc>
        <w:tc>
          <w:tcPr>
            <w:tcW w:w="3229" w:type="dxa"/>
            <w:gridSpan w:val="2"/>
            <w:vAlign w:val="center"/>
          </w:tcPr>
          <w:p w14:paraId="2EACB7C7"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4ED62564" w14:textId="77777777" w:rsidTr="00621285">
        <w:trPr>
          <w:trHeight w:hRule="exact" w:val="397"/>
          <w:jc w:val="center"/>
        </w:trPr>
        <w:tc>
          <w:tcPr>
            <w:tcW w:w="1750" w:type="dxa"/>
            <w:vMerge w:val="restart"/>
            <w:vAlign w:val="center"/>
          </w:tcPr>
          <w:p w14:paraId="7E197451"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联系方式</w:t>
            </w:r>
          </w:p>
        </w:tc>
        <w:tc>
          <w:tcPr>
            <w:tcW w:w="993" w:type="dxa"/>
            <w:vAlign w:val="center"/>
          </w:tcPr>
          <w:p w14:paraId="31904708"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联系人</w:t>
            </w:r>
          </w:p>
        </w:tc>
        <w:tc>
          <w:tcPr>
            <w:tcW w:w="1796" w:type="dxa"/>
            <w:gridSpan w:val="2"/>
            <w:tcBorders>
              <w:right w:val="single" w:sz="4" w:space="0" w:color="auto"/>
            </w:tcBorders>
            <w:vAlign w:val="center"/>
          </w:tcPr>
          <w:p w14:paraId="0701BE46" w14:textId="77777777" w:rsidR="001F0440" w:rsidRPr="001F0440" w:rsidRDefault="001F0440" w:rsidP="00621285">
            <w:pPr>
              <w:spacing w:line="360" w:lineRule="auto"/>
              <w:rPr>
                <w:rFonts w:asciiTheme="minorEastAsia" w:eastAsiaTheme="minorEastAsia" w:hAnsiTheme="minorEastAsia"/>
                <w:sz w:val="24"/>
              </w:rPr>
            </w:pPr>
          </w:p>
        </w:tc>
        <w:tc>
          <w:tcPr>
            <w:tcW w:w="1985" w:type="dxa"/>
            <w:gridSpan w:val="3"/>
            <w:tcBorders>
              <w:left w:val="single" w:sz="4" w:space="0" w:color="auto"/>
            </w:tcBorders>
            <w:vAlign w:val="center"/>
          </w:tcPr>
          <w:p w14:paraId="68ED3807"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电话</w:t>
            </w:r>
          </w:p>
        </w:tc>
        <w:tc>
          <w:tcPr>
            <w:tcW w:w="3229" w:type="dxa"/>
            <w:gridSpan w:val="2"/>
            <w:vAlign w:val="center"/>
          </w:tcPr>
          <w:p w14:paraId="6F8B5203"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2DA7834D" w14:textId="77777777" w:rsidTr="00621285">
        <w:trPr>
          <w:trHeight w:hRule="exact" w:val="397"/>
          <w:jc w:val="center"/>
        </w:trPr>
        <w:tc>
          <w:tcPr>
            <w:tcW w:w="1750" w:type="dxa"/>
            <w:vMerge/>
            <w:vAlign w:val="center"/>
          </w:tcPr>
          <w:p w14:paraId="0865412D" w14:textId="77777777" w:rsidR="001F0440" w:rsidRPr="001F0440" w:rsidRDefault="001F0440" w:rsidP="00621285">
            <w:pPr>
              <w:spacing w:line="360" w:lineRule="auto"/>
              <w:rPr>
                <w:rFonts w:asciiTheme="minorEastAsia" w:eastAsiaTheme="minorEastAsia" w:hAnsiTheme="minorEastAsia"/>
                <w:sz w:val="24"/>
              </w:rPr>
            </w:pPr>
          </w:p>
        </w:tc>
        <w:tc>
          <w:tcPr>
            <w:tcW w:w="993" w:type="dxa"/>
            <w:vAlign w:val="center"/>
          </w:tcPr>
          <w:p w14:paraId="2F8218A4"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传真</w:t>
            </w:r>
          </w:p>
        </w:tc>
        <w:tc>
          <w:tcPr>
            <w:tcW w:w="1796" w:type="dxa"/>
            <w:gridSpan w:val="2"/>
            <w:tcBorders>
              <w:right w:val="single" w:sz="4" w:space="0" w:color="auto"/>
            </w:tcBorders>
            <w:vAlign w:val="center"/>
          </w:tcPr>
          <w:p w14:paraId="2CF81562" w14:textId="77777777" w:rsidR="001F0440" w:rsidRPr="001F0440" w:rsidRDefault="001F0440" w:rsidP="00621285">
            <w:pPr>
              <w:spacing w:line="360" w:lineRule="auto"/>
              <w:rPr>
                <w:rFonts w:asciiTheme="minorEastAsia" w:eastAsiaTheme="minorEastAsia" w:hAnsiTheme="minorEastAsia"/>
                <w:sz w:val="24"/>
              </w:rPr>
            </w:pPr>
          </w:p>
        </w:tc>
        <w:tc>
          <w:tcPr>
            <w:tcW w:w="1985" w:type="dxa"/>
            <w:gridSpan w:val="3"/>
            <w:tcBorders>
              <w:left w:val="single" w:sz="4" w:space="0" w:color="auto"/>
            </w:tcBorders>
            <w:vAlign w:val="center"/>
          </w:tcPr>
          <w:p w14:paraId="44592738"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网址</w:t>
            </w:r>
          </w:p>
        </w:tc>
        <w:tc>
          <w:tcPr>
            <w:tcW w:w="3229" w:type="dxa"/>
            <w:gridSpan w:val="2"/>
            <w:vAlign w:val="center"/>
          </w:tcPr>
          <w:p w14:paraId="2B426849"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7FB3FEA3" w14:textId="77777777" w:rsidTr="00621285">
        <w:trPr>
          <w:trHeight w:hRule="exact" w:val="397"/>
          <w:jc w:val="center"/>
        </w:trPr>
        <w:tc>
          <w:tcPr>
            <w:tcW w:w="1750" w:type="dxa"/>
            <w:vAlign w:val="center"/>
          </w:tcPr>
          <w:p w14:paraId="0E64DF17"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组织结构</w:t>
            </w:r>
          </w:p>
        </w:tc>
        <w:tc>
          <w:tcPr>
            <w:tcW w:w="8003" w:type="dxa"/>
            <w:gridSpan w:val="8"/>
            <w:vAlign w:val="center"/>
          </w:tcPr>
          <w:p w14:paraId="4ECF3F16"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0AE0C664" w14:textId="77777777" w:rsidTr="00621285">
        <w:trPr>
          <w:trHeight w:hRule="exact" w:val="397"/>
          <w:jc w:val="center"/>
        </w:trPr>
        <w:tc>
          <w:tcPr>
            <w:tcW w:w="1750" w:type="dxa"/>
            <w:vAlign w:val="center"/>
          </w:tcPr>
          <w:p w14:paraId="373CB6A4"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法定代表人</w:t>
            </w:r>
          </w:p>
        </w:tc>
        <w:tc>
          <w:tcPr>
            <w:tcW w:w="993" w:type="dxa"/>
            <w:vAlign w:val="center"/>
          </w:tcPr>
          <w:p w14:paraId="2F377C22"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姓名</w:t>
            </w:r>
          </w:p>
        </w:tc>
        <w:tc>
          <w:tcPr>
            <w:tcW w:w="1371" w:type="dxa"/>
            <w:vAlign w:val="center"/>
          </w:tcPr>
          <w:p w14:paraId="7EA1F3EC" w14:textId="77777777" w:rsidR="001F0440" w:rsidRPr="001F0440" w:rsidRDefault="001F0440" w:rsidP="00621285">
            <w:pPr>
              <w:spacing w:line="360" w:lineRule="auto"/>
              <w:rPr>
                <w:rFonts w:asciiTheme="minorEastAsia" w:eastAsiaTheme="minorEastAsia" w:hAnsiTheme="minorEastAsia"/>
                <w:sz w:val="24"/>
              </w:rPr>
            </w:pPr>
          </w:p>
        </w:tc>
        <w:tc>
          <w:tcPr>
            <w:tcW w:w="1276" w:type="dxa"/>
            <w:gridSpan w:val="3"/>
            <w:vAlign w:val="center"/>
          </w:tcPr>
          <w:p w14:paraId="2617A131"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技术职称</w:t>
            </w:r>
          </w:p>
        </w:tc>
        <w:tc>
          <w:tcPr>
            <w:tcW w:w="1134" w:type="dxa"/>
            <w:vAlign w:val="center"/>
          </w:tcPr>
          <w:p w14:paraId="738FA366" w14:textId="77777777" w:rsidR="001F0440" w:rsidRPr="001F0440" w:rsidRDefault="001F0440" w:rsidP="00621285">
            <w:pPr>
              <w:spacing w:line="360" w:lineRule="auto"/>
              <w:rPr>
                <w:rFonts w:asciiTheme="minorEastAsia" w:eastAsiaTheme="minorEastAsia" w:hAnsiTheme="minorEastAsia"/>
                <w:sz w:val="24"/>
              </w:rPr>
            </w:pPr>
          </w:p>
        </w:tc>
        <w:tc>
          <w:tcPr>
            <w:tcW w:w="850" w:type="dxa"/>
            <w:vAlign w:val="center"/>
          </w:tcPr>
          <w:p w14:paraId="687C6EA6"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电话</w:t>
            </w:r>
          </w:p>
        </w:tc>
        <w:tc>
          <w:tcPr>
            <w:tcW w:w="2379" w:type="dxa"/>
            <w:vAlign w:val="center"/>
          </w:tcPr>
          <w:p w14:paraId="08ADB40B"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451877DE" w14:textId="77777777" w:rsidTr="00621285">
        <w:trPr>
          <w:trHeight w:hRule="exact" w:val="397"/>
          <w:jc w:val="center"/>
        </w:trPr>
        <w:tc>
          <w:tcPr>
            <w:tcW w:w="1750" w:type="dxa"/>
            <w:vAlign w:val="center"/>
          </w:tcPr>
          <w:p w14:paraId="6C27AD3D"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技术负责人</w:t>
            </w:r>
          </w:p>
        </w:tc>
        <w:tc>
          <w:tcPr>
            <w:tcW w:w="993" w:type="dxa"/>
            <w:vAlign w:val="center"/>
          </w:tcPr>
          <w:p w14:paraId="492DDEDE"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姓名</w:t>
            </w:r>
          </w:p>
        </w:tc>
        <w:tc>
          <w:tcPr>
            <w:tcW w:w="1371" w:type="dxa"/>
            <w:vAlign w:val="center"/>
          </w:tcPr>
          <w:p w14:paraId="7FCBBF17" w14:textId="77777777" w:rsidR="001F0440" w:rsidRPr="001F0440" w:rsidRDefault="001F0440" w:rsidP="00621285">
            <w:pPr>
              <w:spacing w:line="360" w:lineRule="auto"/>
              <w:rPr>
                <w:rFonts w:asciiTheme="minorEastAsia" w:eastAsiaTheme="minorEastAsia" w:hAnsiTheme="minorEastAsia"/>
                <w:sz w:val="24"/>
              </w:rPr>
            </w:pPr>
          </w:p>
        </w:tc>
        <w:tc>
          <w:tcPr>
            <w:tcW w:w="1276" w:type="dxa"/>
            <w:gridSpan w:val="3"/>
            <w:vAlign w:val="center"/>
          </w:tcPr>
          <w:p w14:paraId="466ECA65"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技术职称</w:t>
            </w:r>
          </w:p>
        </w:tc>
        <w:tc>
          <w:tcPr>
            <w:tcW w:w="1134" w:type="dxa"/>
            <w:vAlign w:val="center"/>
          </w:tcPr>
          <w:p w14:paraId="2357540B" w14:textId="77777777" w:rsidR="001F0440" w:rsidRPr="001F0440" w:rsidRDefault="001F0440" w:rsidP="00621285">
            <w:pPr>
              <w:spacing w:line="360" w:lineRule="auto"/>
              <w:rPr>
                <w:rFonts w:asciiTheme="minorEastAsia" w:eastAsiaTheme="minorEastAsia" w:hAnsiTheme="minorEastAsia"/>
                <w:sz w:val="24"/>
              </w:rPr>
            </w:pPr>
          </w:p>
        </w:tc>
        <w:tc>
          <w:tcPr>
            <w:tcW w:w="850" w:type="dxa"/>
            <w:vAlign w:val="center"/>
          </w:tcPr>
          <w:p w14:paraId="683FEB2E"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电话</w:t>
            </w:r>
          </w:p>
        </w:tc>
        <w:tc>
          <w:tcPr>
            <w:tcW w:w="2379" w:type="dxa"/>
            <w:vAlign w:val="center"/>
          </w:tcPr>
          <w:p w14:paraId="772E44F6"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35B45567" w14:textId="77777777" w:rsidTr="00621285">
        <w:trPr>
          <w:trHeight w:hRule="exact" w:val="397"/>
          <w:jc w:val="center"/>
        </w:trPr>
        <w:tc>
          <w:tcPr>
            <w:tcW w:w="1750" w:type="dxa"/>
            <w:vAlign w:val="center"/>
          </w:tcPr>
          <w:p w14:paraId="56BB6C12"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成立时间</w:t>
            </w:r>
          </w:p>
        </w:tc>
        <w:tc>
          <w:tcPr>
            <w:tcW w:w="2364" w:type="dxa"/>
            <w:gridSpan w:val="2"/>
            <w:vAlign w:val="center"/>
          </w:tcPr>
          <w:p w14:paraId="6F2DC202" w14:textId="77777777" w:rsidR="001F0440" w:rsidRPr="001F0440" w:rsidRDefault="001F0440" w:rsidP="00621285">
            <w:pPr>
              <w:spacing w:line="360" w:lineRule="auto"/>
              <w:rPr>
                <w:rFonts w:asciiTheme="minorEastAsia" w:eastAsiaTheme="minorEastAsia" w:hAnsiTheme="minorEastAsia"/>
                <w:sz w:val="24"/>
              </w:rPr>
            </w:pPr>
          </w:p>
        </w:tc>
        <w:tc>
          <w:tcPr>
            <w:tcW w:w="5639" w:type="dxa"/>
            <w:gridSpan w:val="6"/>
            <w:vAlign w:val="center"/>
          </w:tcPr>
          <w:p w14:paraId="4978ADE7"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员工总人数：</w:t>
            </w:r>
          </w:p>
        </w:tc>
      </w:tr>
      <w:tr w:rsidR="001F0440" w:rsidRPr="001F0440" w14:paraId="47DD14C4" w14:textId="77777777" w:rsidTr="00621285">
        <w:trPr>
          <w:trHeight w:hRule="exact" w:val="397"/>
          <w:jc w:val="center"/>
        </w:trPr>
        <w:tc>
          <w:tcPr>
            <w:tcW w:w="1750" w:type="dxa"/>
            <w:vAlign w:val="center"/>
          </w:tcPr>
          <w:p w14:paraId="623D2C21"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企业资质等级</w:t>
            </w:r>
          </w:p>
        </w:tc>
        <w:tc>
          <w:tcPr>
            <w:tcW w:w="2364" w:type="dxa"/>
            <w:gridSpan w:val="2"/>
            <w:vAlign w:val="center"/>
          </w:tcPr>
          <w:p w14:paraId="5FD2D46A" w14:textId="77777777" w:rsidR="001F0440" w:rsidRPr="001F0440" w:rsidRDefault="001F0440" w:rsidP="00621285">
            <w:pPr>
              <w:spacing w:line="360" w:lineRule="auto"/>
              <w:rPr>
                <w:rFonts w:asciiTheme="minorEastAsia" w:eastAsiaTheme="minorEastAsia" w:hAnsiTheme="minorEastAsia"/>
                <w:sz w:val="24"/>
              </w:rPr>
            </w:pPr>
          </w:p>
        </w:tc>
        <w:tc>
          <w:tcPr>
            <w:tcW w:w="851" w:type="dxa"/>
            <w:gridSpan w:val="2"/>
            <w:vMerge w:val="restart"/>
            <w:tcBorders>
              <w:right w:val="single" w:sz="4" w:space="0" w:color="auto"/>
            </w:tcBorders>
            <w:vAlign w:val="center"/>
          </w:tcPr>
          <w:p w14:paraId="362BCBF6"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其中</w:t>
            </w:r>
          </w:p>
        </w:tc>
        <w:tc>
          <w:tcPr>
            <w:tcW w:w="2409" w:type="dxa"/>
            <w:gridSpan w:val="3"/>
            <w:tcBorders>
              <w:left w:val="single" w:sz="4" w:space="0" w:color="auto"/>
            </w:tcBorders>
            <w:vAlign w:val="center"/>
          </w:tcPr>
          <w:p w14:paraId="493C73F5"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项目经理</w:t>
            </w:r>
          </w:p>
        </w:tc>
        <w:tc>
          <w:tcPr>
            <w:tcW w:w="2379" w:type="dxa"/>
            <w:vAlign w:val="center"/>
          </w:tcPr>
          <w:p w14:paraId="2F3964CF"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2957E5D3" w14:textId="77777777" w:rsidTr="00621285">
        <w:trPr>
          <w:trHeight w:hRule="exact" w:val="397"/>
          <w:jc w:val="center"/>
        </w:trPr>
        <w:tc>
          <w:tcPr>
            <w:tcW w:w="1750" w:type="dxa"/>
            <w:vAlign w:val="center"/>
          </w:tcPr>
          <w:p w14:paraId="07728C8E"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营业执照号</w:t>
            </w:r>
          </w:p>
        </w:tc>
        <w:tc>
          <w:tcPr>
            <w:tcW w:w="2364" w:type="dxa"/>
            <w:gridSpan w:val="2"/>
            <w:vAlign w:val="center"/>
          </w:tcPr>
          <w:p w14:paraId="5086E5E6" w14:textId="77777777" w:rsidR="001F0440" w:rsidRPr="001F0440" w:rsidRDefault="001F0440" w:rsidP="00621285">
            <w:pPr>
              <w:spacing w:line="360" w:lineRule="auto"/>
              <w:rPr>
                <w:rFonts w:asciiTheme="minorEastAsia" w:eastAsiaTheme="minorEastAsia" w:hAnsiTheme="minorEastAsia"/>
                <w:sz w:val="24"/>
              </w:rPr>
            </w:pPr>
          </w:p>
        </w:tc>
        <w:tc>
          <w:tcPr>
            <w:tcW w:w="851" w:type="dxa"/>
            <w:gridSpan w:val="2"/>
            <w:vMerge/>
            <w:tcBorders>
              <w:right w:val="single" w:sz="4" w:space="0" w:color="auto"/>
            </w:tcBorders>
            <w:vAlign w:val="center"/>
          </w:tcPr>
          <w:p w14:paraId="622E78E0" w14:textId="77777777" w:rsidR="001F0440" w:rsidRPr="001F0440" w:rsidRDefault="001F0440" w:rsidP="00621285">
            <w:pPr>
              <w:spacing w:line="360" w:lineRule="auto"/>
              <w:rPr>
                <w:rFonts w:asciiTheme="minorEastAsia" w:eastAsiaTheme="minorEastAsia" w:hAnsiTheme="minorEastAsia"/>
                <w:sz w:val="24"/>
              </w:rPr>
            </w:pPr>
          </w:p>
        </w:tc>
        <w:tc>
          <w:tcPr>
            <w:tcW w:w="2409" w:type="dxa"/>
            <w:gridSpan w:val="3"/>
            <w:tcBorders>
              <w:left w:val="single" w:sz="4" w:space="0" w:color="auto"/>
            </w:tcBorders>
            <w:vAlign w:val="center"/>
          </w:tcPr>
          <w:p w14:paraId="2BE01ECA"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高级职称人员</w:t>
            </w:r>
          </w:p>
        </w:tc>
        <w:tc>
          <w:tcPr>
            <w:tcW w:w="2379" w:type="dxa"/>
            <w:vAlign w:val="center"/>
          </w:tcPr>
          <w:p w14:paraId="5009F70F"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554C879D" w14:textId="77777777" w:rsidTr="00621285">
        <w:trPr>
          <w:trHeight w:hRule="exact" w:val="397"/>
          <w:jc w:val="center"/>
        </w:trPr>
        <w:tc>
          <w:tcPr>
            <w:tcW w:w="1750" w:type="dxa"/>
            <w:vAlign w:val="center"/>
          </w:tcPr>
          <w:p w14:paraId="2C188E4B"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注册资金</w:t>
            </w:r>
          </w:p>
        </w:tc>
        <w:tc>
          <w:tcPr>
            <w:tcW w:w="2364" w:type="dxa"/>
            <w:gridSpan w:val="2"/>
            <w:vAlign w:val="center"/>
          </w:tcPr>
          <w:p w14:paraId="4517A764" w14:textId="77777777" w:rsidR="001F0440" w:rsidRPr="001F0440" w:rsidRDefault="001F0440" w:rsidP="00621285">
            <w:pPr>
              <w:spacing w:line="360" w:lineRule="auto"/>
              <w:rPr>
                <w:rFonts w:asciiTheme="minorEastAsia" w:eastAsiaTheme="minorEastAsia" w:hAnsiTheme="minorEastAsia"/>
                <w:sz w:val="24"/>
              </w:rPr>
            </w:pPr>
          </w:p>
        </w:tc>
        <w:tc>
          <w:tcPr>
            <w:tcW w:w="851" w:type="dxa"/>
            <w:gridSpan w:val="2"/>
            <w:vMerge/>
            <w:tcBorders>
              <w:right w:val="single" w:sz="4" w:space="0" w:color="auto"/>
            </w:tcBorders>
            <w:vAlign w:val="center"/>
          </w:tcPr>
          <w:p w14:paraId="377D807E" w14:textId="77777777" w:rsidR="001F0440" w:rsidRPr="001F0440" w:rsidRDefault="001F0440" w:rsidP="00621285">
            <w:pPr>
              <w:spacing w:line="360" w:lineRule="auto"/>
              <w:rPr>
                <w:rFonts w:asciiTheme="minorEastAsia" w:eastAsiaTheme="minorEastAsia" w:hAnsiTheme="minorEastAsia"/>
                <w:sz w:val="24"/>
              </w:rPr>
            </w:pPr>
          </w:p>
        </w:tc>
        <w:tc>
          <w:tcPr>
            <w:tcW w:w="2409" w:type="dxa"/>
            <w:gridSpan w:val="3"/>
            <w:tcBorders>
              <w:left w:val="single" w:sz="4" w:space="0" w:color="auto"/>
            </w:tcBorders>
            <w:vAlign w:val="center"/>
          </w:tcPr>
          <w:p w14:paraId="64B74174"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中级职称人员</w:t>
            </w:r>
          </w:p>
        </w:tc>
        <w:tc>
          <w:tcPr>
            <w:tcW w:w="2379" w:type="dxa"/>
            <w:vAlign w:val="center"/>
          </w:tcPr>
          <w:p w14:paraId="6556FD9E"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0BC30EAD" w14:textId="77777777" w:rsidTr="00621285">
        <w:trPr>
          <w:trHeight w:hRule="exact" w:val="397"/>
          <w:jc w:val="center"/>
        </w:trPr>
        <w:tc>
          <w:tcPr>
            <w:tcW w:w="1750" w:type="dxa"/>
            <w:vAlign w:val="center"/>
          </w:tcPr>
          <w:p w14:paraId="73FB7D7B"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开户银行</w:t>
            </w:r>
          </w:p>
        </w:tc>
        <w:tc>
          <w:tcPr>
            <w:tcW w:w="2364" w:type="dxa"/>
            <w:gridSpan w:val="2"/>
            <w:vAlign w:val="center"/>
          </w:tcPr>
          <w:p w14:paraId="1209C3A9" w14:textId="77777777" w:rsidR="001F0440" w:rsidRPr="001F0440" w:rsidRDefault="001F0440" w:rsidP="00621285">
            <w:pPr>
              <w:spacing w:line="360" w:lineRule="auto"/>
              <w:rPr>
                <w:rFonts w:asciiTheme="minorEastAsia" w:eastAsiaTheme="minorEastAsia" w:hAnsiTheme="minorEastAsia"/>
                <w:sz w:val="24"/>
              </w:rPr>
            </w:pPr>
          </w:p>
        </w:tc>
        <w:tc>
          <w:tcPr>
            <w:tcW w:w="851" w:type="dxa"/>
            <w:gridSpan w:val="2"/>
            <w:vMerge/>
            <w:tcBorders>
              <w:right w:val="single" w:sz="4" w:space="0" w:color="auto"/>
            </w:tcBorders>
            <w:vAlign w:val="center"/>
          </w:tcPr>
          <w:p w14:paraId="1BA3D422" w14:textId="77777777" w:rsidR="001F0440" w:rsidRPr="001F0440" w:rsidRDefault="001F0440" w:rsidP="00621285">
            <w:pPr>
              <w:spacing w:line="360" w:lineRule="auto"/>
              <w:rPr>
                <w:rFonts w:asciiTheme="minorEastAsia" w:eastAsiaTheme="minorEastAsia" w:hAnsiTheme="minorEastAsia"/>
                <w:sz w:val="24"/>
              </w:rPr>
            </w:pPr>
          </w:p>
        </w:tc>
        <w:tc>
          <w:tcPr>
            <w:tcW w:w="2409" w:type="dxa"/>
            <w:gridSpan w:val="3"/>
            <w:tcBorders>
              <w:left w:val="single" w:sz="4" w:space="0" w:color="auto"/>
            </w:tcBorders>
            <w:vAlign w:val="center"/>
          </w:tcPr>
          <w:p w14:paraId="770DD67E"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初级职称人员</w:t>
            </w:r>
          </w:p>
        </w:tc>
        <w:tc>
          <w:tcPr>
            <w:tcW w:w="2379" w:type="dxa"/>
            <w:vAlign w:val="center"/>
          </w:tcPr>
          <w:p w14:paraId="68EA9E2D"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552CDCC9" w14:textId="77777777" w:rsidTr="00621285">
        <w:trPr>
          <w:trHeight w:hRule="exact" w:val="397"/>
          <w:jc w:val="center"/>
        </w:trPr>
        <w:tc>
          <w:tcPr>
            <w:tcW w:w="1750" w:type="dxa"/>
            <w:vAlign w:val="center"/>
          </w:tcPr>
          <w:p w14:paraId="5516ACA8"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账号</w:t>
            </w:r>
          </w:p>
        </w:tc>
        <w:tc>
          <w:tcPr>
            <w:tcW w:w="2364" w:type="dxa"/>
            <w:gridSpan w:val="2"/>
            <w:vAlign w:val="center"/>
          </w:tcPr>
          <w:p w14:paraId="61EA9081" w14:textId="77777777" w:rsidR="001F0440" w:rsidRPr="001F0440" w:rsidRDefault="001F0440" w:rsidP="00621285">
            <w:pPr>
              <w:spacing w:line="360" w:lineRule="auto"/>
              <w:rPr>
                <w:rFonts w:asciiTheme="minorEastAsia" w:eastAsiaTheme="minorEastAsia" w:hAnsiTheme="minorEastAsia"/>
                <w:sz w:val="24"/>
              </w:rPr>
            </w:pPr>
          </w:p>
        </w:tc>
        <w:tc>
          <w:tcPr>
            <w:tcW w:w="851" w:type="dxa"/>
            <w:gridSpan w:val="2"/>
            <w:vMerge/>
            <w:tcBorders>
              <w:right w:val="single" w:sz="4" w:space="0" w:color="auto"/>
            </w:tcBorders>
            <w:vAlign w:val="center"/>
          </w:tcPr>
          <w:p w14:paraId="7EB69F25" w14:textId="77777777" w:rsidR="001F0440" w:rsidRPr="001F0440" w:rsidRDefault="001F0440" w:rsidP="00621285">
            <w:pPr>
              <w:spacing w:line="360" w:lineRule="auto"/>
              <w:rPr>
                <w:rFonts w:asciiTheme="minorEastAsia" w:eastAsiaTheme="minorEastAsia" w:hAnsiTheme="minorEastAsia"/>
                <w:sz w:val="24"/>
              </w:rPr>
            </w:pPr>
          </w:p>
        </w:tc>
        <w:tc>
          <w:tcPr>
            <w:tcW w:w="2409" w:type="dxa"/>
            <w:gridSpan w:val="3"/>
            <w:tcBorders>
              <w:left w:val="single" w:sz="4" w:space="0" w:color="auto"/>
            </w:tcBorders>
            <w:vAlign w:val="center"/>
          </w:tcPr>
          <w:p w14:paraId="3F043911"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技工</w:t>
            </w:r>
          </w:p>
        </w:tc>
        <w:tc>
          <w:tcPr>
            <w:tcW w:w="2379" w:type="dxa"/>
            <w:vAlign w:val="center"/>
          </w:tcPr>
          <w:p w14:paraId="200E06F0"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4AD58213" w14:textId="77777777" w:rsidTr="00621285">
        <w:trPr>
          <w:cantSplit/>
          <w:trHeight w:val="1807"/>
          <w:jc w:val="center"/>
        </w:trPr>
        <w:tc>
          <w:tcPr>
            <w:tcW w:w="1750" w:type="dxa"/>
            <w:vAlign w:val="center"/>
          </w:tcPr>
          <w:p w14:paraId="351EDC51"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经营范围</w:t>
            </w:r>
          </w:p>
        </w:tc>
        <w:tc>
          <w:tcPr>
            <w:tcW w:w="8003" w:type="dxa"/>
            <w:gridSpan w:val="8"/>
            <w:vAlign w:val="center"/>
          </w:tcPr>
          <w:p w14:paraId="7BF6EC55" w14:textId="77777777" w:rsidR="001F0440" w:rsidRPr="001F0440" w:rsidRDefault="001F0440" w:rsidP="00621285">
            <w:pPr>
              <w:spacing w:line="360" w:lineRule="auto"/>
              <w:rPr>
                <w:rFonts w:asciiTheme="minorEastAsia" w:eastAsiaTheme="minorEastAsia" w:hAnsiTheme="minorEastAsia"/>
                <w:sz w:val="24"/>
              </w:rPr>
            </w:pPr>
          </w:p>
        </w:tc>
      </w:tr>
      <w:tr w:rsidR="001F0440" w:rsidRPr="001F0440" w14:paraId="554C0362" w14:textId="77777777" w:rsidTr="00621285">
        <w:trPr>
          <w:cantSplit/>
          <w:trHeight w:val="550"/>
          <w:jc w:val="center"/>
        </w:trPr>
        <w:tc>
          <w:tcPr>
            <w:tcW w:w="1750" w:type="dxa"/>
          </w:tcPr>
          <w:p w14:paraId="7BEBDCDA" w14:textId="77777777" w:rsidR="001F0440" w:rsidRPr="001F0440" w:rsidRDefault="001F0440" w:rsidP="00621285">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备注</w:t>
            </w:r>
          </w:p>
        </w:tc>
        <w:tc>
          <w:tcPr>
            <w:tcW w:w="8003" w:type="dxa"/>
            <w:gridSpan w:val="8"/>
          </w:tcPr>
          <w:p w14:paraId="2284A21D" w14:textId="77777777" w:rsidR="001F0440" w:rsidRPr="001F0440" w:rsidRDefault="001F0440" w:rsidP="00621285">
            <w:pPr>
              <w:spacing w:line="360" w:lineRule="auto"/>
              <w:rPr>
                <w:rFonts w:asciiTheme="minorEastAsia" w:eastAsiaTheme="minorEastAsia" w:hAnsiTheme="minorEastAsia"/>
                <w:sz w:val="24"/>
              </w:rPr>
            </w:pPr>
          </w:p>
        </w:tc>
      </w:tr>
    </w:tbl>
    <w:p w14:paraId="602AA010" w14:textId="30FADC19" w:rsidR="001F0440" w:rsidRPr="001F0440" w:rsidRDefault="00A52BA0" w:rsidP="001F0440">
      <w:pPr>
        <w:spacing w:line="360" w:lineRule="auto"/>
        <w:rPr>
          <w:rFonts w:asciiTheme="minorEastAsia" w:eastAsiaTheme="minorEastAsia" w:hAnsiTheme="minorEastAsia"/>
          <w:sz w:val="24"/>
        </w:rPr>
      </w:pPr>
      <w:r>
        <w:rPr>
          <w:rFonts w:asciiTheme="minorEastAsia" w:eastAsiaTheme="minorEastAsia" w:hAnsiTheme="minorEastAsia" w:hint="eastAsia"/>
          <w:sz w:val="24"/>
        </w:rPr>
        <w:t>服务商</w:t>
      </w:r>
      <w:r w:rsidR="001F0440" w:rsidRPr="001F0440">
        <w:rPr>
          <w:rFonts w:asciiTheme="minorEastAsia" w:eastAsiaTheme="minorEastAsia" w:hAnsiTheme="minorEastAsia" w:hint="eastAsia"/>
          <w:sz w:val="24"/>
        </w:rPr>
        <w:t>名称：（单位公章）</w:t>
      </w:r>
    </w:p>
    <w:p w14:paraId="5E4B815E" w14:textId="77777777" w:rsidR="001F0440" w:rsidRPr="001F0440" w:rsidRDefault="001F0440" w:rsidP="001F0440">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法定代表人/单位负责人或授权代表：（签章）</w:t>
      </w:r>
    </w:p>
    <w:p w14:paraId="11AEE125" w14:textId="77777777" w:rsidR="001F0440" w:rsidRPr="001F0440" w:rsidRDefault="001F0440" w:rsidP="001F0440">
      <w:pPr>
        <w:spacing w:line="360" w:lineRule="auto"/>
        <w:rPr>
          <w:rFonts w:asciiTheme="minorEastAsia" w:eastAsiaTheme="minorEastAsia" w:hAnsiTheme="minorEastAsia"/>
          <w:sz w:val="24"/>
        </w:rPr>
      </w:pPr>
      <w:r w:rsidRPr="001F0440">
        <w:rPr>
          <w:rFonts w:asciiTheme="minorEastAsia" w:eastAsiaTheme="minorEastAsia" w:hAnsiTheme="minorEastAsia" w:hint="eastAsia"/>
          <w:sz w:val="24"/>
        </w:rPr>
        <w:t>日期</w:t>
      </w:r>
      <w:r w:rsidRPr="001F0440">
        <w:rPr>
          <w:rFonts w:asciiTheme="minorEastAsia" w:eastAsiaTheme="minorEastAsia" w:hAnsiTheme="minorEastAsia"/>
          <w:sz w:val="24"/>
        </w:rPr>
        <w:t>:</w:t>
      </w:r>
      <w:r w:rsidRPr="001F0440">
        <w:rPr>
          <w:rFonts w:asciiTheme="minorEastAsia" w:eastAsiaTheme="minorEastAsia" w:hAnsiTheme="minorEastAsia" w:hint="eastAsia"/>
          <w:sz w:val="24"/>
        </w:rPr>
        <w:t xml:space="preserve">      年    月    日</w:t>
      </w:r>
    </w:p>
    <w:p w14:paraId="7D0014CA" w14:textId="34B9DCF1" w:rsidR="001F0440" w:rsidRPr="001F0440" w:rsidRDefault="001F0440" w:rsidP="001F0440">
      <w:pPr>
        <w:spacing w:line="360" w:lineRule="auto"/>
        <w:ind w:firstLineChars="150" w:firstLine="360"/>
        <w:rPr>
          <w:rFonts w:asciiTheme="minorEastAsia" w:eastAsiaTheme="minorEastAsia" w:hAnsiTheme="minorEastAsia"/>
          <w:b/>
          <w:sz w:val="24"/>
        </w:rPr>
      </w:pPr>
      <w:r w:rsidRPr="001F0440">
        <w:rPr>
          <w:rFonts w:asciiTheme="minorEastAsia" w:eastAsiaTheme="minorEastAsia" w:hAnsiTheme="minorEastAsia" w:hint="eastAsia"/>
          <w:sz w:val="24"/>
        </w:rPr>
        <w:t>注</w:t>
      </w:r>
      <w:r w:rsidRPr="001F0440">
        <w:rPr>
          <w:rFonts w:asciiTheme="minorEastAsia" w:eastAsiaTheme="minorEastAsia" w:hAnsiTheme="minorEastAsia"/>
          <w:sz w:val="24"/>
        </w:rPr>
        <w:t>：</w:t>
      </w:r>
      <w:r w:rsidRPr="001F0440">
        <w:rPr>
          <w:rFonts w:asciiTheme="minorEastAsia" w:eastAsiaTheme="minorEastAsia" w:hAnsiTheme="minorEastAsia" w:hint="eastAsia"/>
          <w:b/>
          <w:sz w:val="24"/>
        </w:rPr>
        <w:t>1.</w:t>
      </w:r>
      <w:r w:rsidR="00A52BA0">
        <w:rPr>
          <w:rFonts w:asciiTheme="minorEastAsia" w:eastAsiaTheme="minorEastAsia" w:hAnsiTheme="minorEastAsia" w:hint="eastAsia"/>
          <w:b/>
          <w:sz w:val="24"/>
        </w:rPr>
        <w:t>服务商</w:t>
      </w:r>
      <w:r w:rsidRPr="001F0440">
        <w:rPr>
          <w:rFonts w:asciiTheme="minorEastAsia" w:eastAsiaTheme="minorEastAsia" w:hAnsiTheme="minorEastAsia"/>
          <w:b/>
          <w:sz w:val="24"/>
        </w:rPr>
        <w:t>根据</w:t>
      </w:r>
      <w:r w:rsidRPr="001F0440">
        <w:rPr>
          <w:rFonts w:asciiTheme="minorEastAsia" w:eastAsiaTheme="minorEastAsia" w:hAnsiTheme="minorEastAsia" w:hint="eastAsia"/>
          <w:b/>
          <w:sz w:val="24"/>
        </w:rPr>
        <w:t>自身</w:t>
      </w:r>
      <w:r w:rsidRPr="001F0440">
        <w:rPr>
          <w:rFonts w:asciiTheme="minorEastAsia" w:eastAsiaTheme="minorEastAsia" w:hAnsiTheme="minorEastAsia"/>
          <w:b/>
          <w:sz w:val="24"/>
        </w:rPr>
        <w:t>实际情况</w:t>
      </w:r>
      <w:r w:rsidRPr="001F0440">
        <w:rPr>
          <w:rFonts w:asciiTheme="minorEastAsia" w:eastAsiaTheme="minorEastAsia" w:hAnsiTheme="minorEastAsia" w:hint="eastAsia"/>
          <w:b/>
          <w:sz w:val="24"/>
        </w:rPr>
        <w:t>填</w:t>
      </w:r>
      <w:r w:rsidRPr="001F0440">
        <w:rPr>
          <w:rFonts w:asciiTheme="minorEastAsia" w:eastAsiaTheme="minorEastAsia" w:hAnsiTheme="minorEastAsia"/>
          <w:b/>
          <w:sz w:val="24"/>
        </w:rPr>
        <w:t>写，对不涉及的内容可填写“/”</w:t>
      </w:r>
      <w:r w:rsidRPr="001F0440">
        <w:rPr>
          <w:rFonts w:asciiTheme="minorEastAsia" w:eastAsiaTheme="minorEastAsia" w:hAnsiTheme="minorEastAsia" w:hint="eastAsia"/>
          <w:b/>
          <w:sz w:val="24"/>
        </w:rPr>
        <w:t>不</w:t>
      </w:r>
      <w:r w:rsidRPr="001F0440">
        <w:rPr>
          <w:rFonts w:asciiTheme="minorEastAsia" w:eastAsiaTheme="minorEastAsia" w:hAnsiTheme="minorEastAsia"/>
          <w:b/>
          <w:sz w:val="24"/>
        </w:rPr>
        <w:t>影响</w:t>
      </w:r>
      <w:r w:rsidRPr="001F0440">
        <w:rPr>
          <w:rFonts w:asciiTheme="minorEastAsia" w:eastAsiaTheme="minorEastAsia" w:hAnsiTheme="minorEastAsia" w:hint="eastAsia"/>
          <w:b/>
          <w:sz w:val="24"/>
        </w:rPr>
        <w:t>其</w:t>
      </w:r>
      <w:r w:rsidRPr="001F0440">
        <w:rPr>
          <w:rFonts w:asciiTheme="minorEastAsia" w:eastAsiaTheme="minorEastAsia" w:hAnsiTheme="minorEastAsia"/>
          <w:b/>
          <w:sz w:val="24"/>
        </w:rPr>
        <w:t>资质及效力</w:t>
      </w:r>
      <w:r w:rsidRPr="001F0440">
        <w:rPr>
          <w:rFonts w:asciiTheme="minorEastAsia" w:eastAsiaTheme="minorEastAsia" w:hAnsiTheme="minorEastAsia" w:hint="eastAsia"/>
          <w:b/>
          <w:sz w:val="24"/>
        </w:rPr>
        <w:t>。</w:t>
      </w:r>
    </w:p>
    <w:p w14:paraId="072A8D1C" w14:textId="7E3AF8AE" w:rsidR="001F0440" w:rsidRPr="001F0440" w:rsidRDefault="001F0440" w:rsidP="001F0440">
      <w:pPr>
        <w:spacing w:line="360" w:lineRule="auto"/>
        <w:ind w:firstLineChars="150" w:firstLine="360"/>
        <w:rPr>
          <w:rFonts w:asciiTheme="minorEastAsia" w:eastAsiaTheme="minorEastAsia" w:hAnsiTheme="minorEastAsia"/>
          <w:sz w:val="24"/>
        </w:rPr>
      </w:pPr>
      <w:r w:rsidRPr="001F0440">
        <w:rPr>
          <w:rFonts w:asciiTheme="minorEastAsia" w:eastAsiaTheme="minorEastAsia" w:hAnsiTheme="minorEastAsia" w:hint="eastAsia"/>
          <w:sz w:val="24"/>
        </w:rPr>
        <w:t>2.</w:t>
      </w:r>
      <w:r w:rsidRPr="001F0440">
        <w:rPr>
          <w:rFonts w:asciiTheme="minorEastAsia" w:eastAsiaTheme="minorEastAsia" w:hAnsiTheme="minorEastAsia"/>
          <w:sz w:val="24"/>
        </w:rPr>
        <w:t>本表后</w:t>
      </w:r>
      <w:r w:rsidRPr="001F0440">
        <w:rPr>
          <w:rFonts w:asciiTheme="minorEastAsia" w:eastAsiaTheme="minorEastAsia" w:hAnsiTheme="minorEastAsia" w:hint="eastAsia"/>
          <w:sz w:val="24"/>
        </w:rPr>
        <w:t>根据</w:t>
      </w:r>
      <w:r w:rsidR="00A52BA0">
        <w:rPr>
          <w:rFonts w:asciiTheme="minorEastAsia" w:eastAsiaTheme="minorEastAsia" w:hAnsiTheme="minorEastAsia" w:hint="eastAsia"/>
          <w:sz w:val="24"/>
        </w:rPr>
        <w:t>服务商</w:t>
      </w:r>
      <w:r w:rsidRPr="001F0440">
        <w:rPr>
          <w:rFonts w:asciiTheme="minorEastAsia" w:eastAsiaTheme="minorEastAsia" w:hAnsiTheme="minorEastAsia" w:hint="eastAsia"/>
          <w:sz w:val="24"/>
        </w:rPr>
        <w:t>的组织机构性质，提供</w:t>
      </w:r>
      <w:r w:rsidR="00A52BA0">
        <w:rPr>
          <w:rFonts w:asciiTheme="minorEastAsia" w:eastAsiaTheme="minorEastAsia" w:hAnsiTheme="minorEastAsia" w:hint="eastAsia"/>
          <w:sz w:val="24"/>
        </w:rPr>
        <w:t>服务商</w:t>
      </w:r>
      <w:r w:rsidRPr="001F0440">
        <w:rPr>
          <w:rFonts w:asciiTheme="minorEastAsia" w:eastAsiaTheme="minorEastAsia" w:hAnsiTheme="minorEastAsia" w:hint="eastAsia"/>
          <w:sz w:val="24"/>
        </w:rPr>
        <w:t>的营业执照副本、税务登记证及组织机构代码证；已完成“三证合一”的提供营业执照副</w:t>
      </w:r>
      <w:r w:rsidRPr="001F0440">
        <w:rPr>
          <w:rFonts w:asciiTheme="minorEastAsia" w:eastAsiaTheme="minorEastAsia" w:hAnsiTheme="minorEastAsia"/>
          <w:sz w:val="24"/>
        </w:rPr>
        <w:t>本</w:t>
      </w:r>
      <w:r w:rsidRPr="001F0440">
        <w:rPr>
          <w:rFonts w:asciiTheme="minorEastAsia" w:eastAsiaTheme="minorEastAsia" w:hAnsiTheme="minorEastAsia" w:hint="eastAsia"/>
          <w:sz w:val="24"/>
        </w:rPr>
        <w:t>；事业单位提供法人证书；团体</w:t>
      </w:r>
      <w:r w:rsidRPr="001F0440">
        <w:rPr>
          <w:rFonts w:asciiTheme="minorEastAsia" w:eastAsiaTheme="minorEastAsia" w:hAnsiTheme="minorEastAsia"/>
          <w:sz w:val="24"/>
        </w:rPr>
        <w:t>组织提供</w:t>
      </w:r>
      <w:r w:rsidRPr="001F0440">
        <w:rPr>
          <w:rFonts w:asciiTheme="minorEastAsia" w:eastAsiaTheme="minorEastAsia" w:hAnsiTheme="minorEastAsia" w:hint="eastAsia"/>
          <w:sz w:val="24"/>
        </w:rPr>
        <w:t>对</w:t>
      </w:r>
      <w:r w:rsidRPr="001F0440">
        <w:rPr>
          <w:rFonts w:asciiTheme="minorEastAsia" w:eastAsiaTheme="minorEastAsia" w:hAnsiTheme="minorEastAsia"/>
          <w:sz w:val="24"/>
        </w:rPr>
        <w:t>应法人证书</w:t>
      </w:r>
      <w:r w:rsidRPr="001F0440">
        <w:rPr>
          <w:rFonts w:asciiTheme="minorEastAsia" w:eastAsiaTheme="minorEastAsia" w:hAnsiTheme="minorEastAsia" w:hint="eastAsia"/>
          <w:sz w:val="24"/>
        </w:rPr>
        <w:t>；自然人提供身份证。（复印件加盖</w:t>
      </w:r>
      <w:r w:rsidR="00A52BA0">
        <w:rPr>
          <w:rFonts w:asciiTheme="minorEastAsia" w:eastAsiaTheme="minorEastAsia" w:hAnsiTheme="minorEastAsia" w:hint="eastAsia"/>
          <w:sz w:val="24"/>
        </w:rPr>
        <w:t>服务商</w:t>
      </w:r>
      <w:r w:rsidRPr="001F0440">
        <w:rPr>
          <w:rFonts w:asciiTheme="minorEastAsia" w:eastAsiaTheme="minorEastAsia" w:hAnsiTheme="minorEastAsia" w:hint="eastAsia"/>
          <w:sz w:val="24"/>
        </w:rPr>
        <w:t>公章）</w:t>
      </w:r>
    </w:p>
    <w:p w14:paraId="02401EC3" w14:textId="258D28D4" w:rsidR="00DB78BC" w:rsidRDefault="001E670C" w:rsidP="001F0440">
      <w:pPr>
        <w:pStyle w:val="ac"/>
        <w:tabs>
          <w:tab w:val="left" w:pos="5580"/>
        </w:tabs>
        <w:spacing w:line="360" w:lineRule="auto"/>
        <w:ind w:firstLineChars="200" w:firstLine="480"/>
        <w:rPr>
          <w:rFonts w:hAnsi="宋体"/>
          <w:sz w:val="24"/>
        </w:rPr>
      </w:pPr>
      <w:r>
        <w:rPr>
          <w:rFonts w:hAnsi="宋体"/>
          <w:sz w:val="24"/>
        </w:rPr>
        <w:br w:type="page"/>
      </w:r>
    </w:p>
    <w:p w14:paraId="392A8B60" w14:textId="59802EB8" w:rsidR="00DB78BC" w:rsidRDefault="00DB78BC">
      <w:pPr>
        <w:spacing w:line="360" w:lineRule="auto"/>
        <w:jc w:val="center"/>
        <w:rPr>
          <w:b/>
        </w:rPr>
      </w:pPr>
    </w:p>
    <w:p w14:paraId="3031B4E6" w14:textId="77777777" w:rsidR="00DB78BC" w:rsidRDefault="001E670C">
      <w:pPr>
        <w:spacing w:line="360" w:lineRule="auto"/>
        <w:jc w:val="center"/>
        <w:rPr>
          <w:b/>
          <w:sz w:val="24"/>
        </w:rPr>
      </w:pPr>
      <w:r>
        <w:rPr>
          <w:rFonts w:hint="eastAsia"/>
          <w:b/>
          <w:sz w:val="24"/>
        </w:rPr>
        <w:t>附件</w:t>
      </w:r>
      <w:r>
        <w:rPr>
          <w:b/>
          <w:sz w:val="24"/>
        </w:rPr>
        <w:t>6</w:t>
      </w:r>
      <w:r>
        <w:rPr>
          <w:rFonts w:hint="eastAsia"/>
          <w:b/>
          <w:sz w:val="24"/>
        </w:rPr>
        <w:t>-</w:t>
      </w:r>
      <w:r>
        <w:rPr>
          <w:b/>
          <w:sz w:val="24"/>
        </w:rPr>
        <w:t>5</w:t>
      </w:r>
      <w:r>
        <w:rPr>
          <w:rFonts w:hint="eastAsia"/>
          <w:b/>
          <w:sz w:val="24"/>
        </w:rPr>
        <w:t xml:space="preserve">  </w:t>
      </w:r>
      <w:r>
        <w:rPr>
          <w:b/>
          <w:sz w:val="24"/>
        </w:rPr>
        <w:t>服务商的</w:t>
      </w:r>
      <w:r>
        <w:rPr>
          <w:rFonts w:hint="eastAsia"/>
          <w:b/>
          <w:sz w:val="24"/>
        </w:rPr>
        <w:t>财务状况报告</w:t>
      </w:r>
    </w:p>
    <w:p w14:paraId="7DF598EB" w14:textId="77777777" w:rsidR="00DB78BC" w:rsidRDefault="00DB78BC">
      <w:pPr>
        <w:tabs>
          <w:tab w:val="left" w:pos="5580"/>
        </w:tabs>
        <w:spacing w:before="120" w:line="360" w:lineRule="auto"/>
        <w:rPr>
          <w:b/>
        </w:rPr>
      </w:pPr>
    </w:p>
    <w:p w14:paraId="51F86682" w14:textId="77777777" w:rsidR="00DB78BC" w:rsidRDefault="001E670C">
      <w:pPr>
        <w:tabs>
          <w:tab w:val="left" w:pos="5580"/>
        </w:tabs>
        <w:spacing w:before="120" w:line="360" w:lineRule="auto"/>
        <w:ind w:firstLineChars="200" w:firstLine="480"/>
        <w:rPr>
          <w:sz w:val="24"/>
        </w:rPr>
      </w:pPr>
      <w:r>
        <w:rPr>
          <w:rFonts w:hint="eastAsia"/>
          <w:sz w:val="24"/>
        </w:rPr>
        <w:t>说明：</w:t>
      </w:r>
    </w:p>
    <w:p w14:paraId="6CEA477D" w14:textId="72EC0112" w:rsidR="001F0440" w:rsidRDefault="001F0440" w:rsidP="001F0440">
      <w:pPr>
        <w:pStyle w:val="afc"/>
        <w:numPr>
          <w:ilvl w:val="0"/>
          <w:numId w:val="10"/>
        </w:numPr>
        <w:tabs>
          <w:tab w:val="left" w:pos="5580"/>
        </w:tabs>
        <w:spacing w:before="120"/>
        <w:ind w:firstLineChars="0"/>
        <w:rPr>
          <w:rFonts w:asciiTheme="minorEastAsia" w:eastAsiaTheme="minorEastAsia" w:hAnsiTheme="minorEastAsia"/>
        </w:rPr>
      </w:pPr>
      <w:r w:rsidRPr="001F0440">
        <w:rPr>
          <w:rFonts w:asciiTheme="minorEastAsia" w:eastAsiaTheme="minorEastAsia" w:hAnsiTheme="minorEastAsia" w:hint="eastAsia"/>
        </w:rPr>
        <w:t>可提供20</w:t>
      </w:r>
      <w:r>
        <w:rPr>
          <w:rFonts w:asciiTheme="minorEastAsia" w:eastAsiaTheme="minorEastAsia" w:hAnsiTheme="minorEastAsia"/>
        </w:rPr>
        <w:t>20</w:t>
      </w:r>
      <w:r w:rsidRPr="001F0440">
        <w:rPr>
          <w:rFonts w:asciiTheme="minorEastAsia" w:eastAsiaTheme="minorEastAsia" w:hAnsiTheme="minorEastAsia" w:hint="eastAsia"/>
        </w:rPr>
        <w:t>年度或20</w:t>
      </w:r>
      <w:r w:rsidRPr="001F0440">
        <w:rPr>
          <w:rFonts w:asciiTheme="minorEastAsia" w:eastAsiaTheme="minorEastAsia" w:hAnsiTheme="minorEastAsia"/>
        </w:rPr>
        <w:t>2</w:t>
      </w:r>
      <w:r>
        <w:rPr>
          <w:rFonts w:asciiTheme="minorEastAsia" w:eastAsiaTheme="minorEastAsia" w:hAnsiTheme="minorEastAsia"/>
        </w:rPr>
        <w:t>1</w:t>
      </w:r>
      <w:r w:rsidRPr="001F0440">
        <w:rPr>
          <w:rFonts w:asciiTheme="minorEastAsia" w:eastAsiaTheme="minorEastAsia" w:hAnsiTheme="minorEastAsia" w:hint="eastAsia"/>
        </w:rPr>
        <w:t>年度经审计的财务报告</w:t>
      </w:r>
      <w:bookmarkStart w:id="534" w:name="_Hlk62491822"/>
      <w:r w:rsidRPr="001F0440">
        <w:rPr>
          <w:rFonts w:asciiTheme="minorEastAsia" w:eastAsiaTheme="minorEastAsia" w:hAnsiTheme="minorEastAsia" w:hint="eastAsia"/>
        </w:rPr>
        <w:t>（至少包含三表</w:t>
      </w:r>
      <w:proofErr w:type="gramStart"/>
      <w:r w:rsidRPr="001F0440">
        <w:rPr>
          <w:rFonts w:asciiTheme="minorEastAsia" w:eastAsiaTheme="minorEastAsia" w:hAnsiTheme="minorEastAsia" w:hint="eastAsia"/>
        </w:rPr>
        <w:t>一</w:t>
      </w:r>
      <w:proofErr w:type="gramEnd"/>
      <w:r w:rsidRPr="001F0440">
        <w:rPr>
          <w:rFonts w:asciiTheme="minorEastAsia" w:eastAsiaTheme="minorEastAsia" w:hAnsiTheme="minorEastAsia" w:hint="eastAsia"/>
        </w:rPr>
        <w:t>附注（资产负债表、利润表、现金流量表和会计报表附注）</w:t>
      </w:r>
      <w:bookmarkEnd w:id="534"/>
      <w:r w:rsidRPr="001F0440">
        <w:rPr>
          <w:rFonts w:asciiTheme="minorEastAsia" w:eastAsiaTheme="minorEastAsia" w:hAnsiTheme="minorEastAsia" w:hint="eastAsia"/>
        </w:rPr>
        <w:t>；</w:t>
      </w:r>
    </w:p>
    <w:p w14:paraId="13CB7650" w14:textId="7F869C3F" w:rsidR="001F0440" w:rsidRPr="001F0440" w:rsidRDefault="001F0440" w:rsidP="001F0440">
      <w:pPr>
        <w:pStyle w:val="afc"/>
        <w:numPr>
          <w:ilvl w:val="0"/>
          <w:numId w:val="10"/>
        </w:numPr>
        <w:tabs>
          <w:tab w:val="left" w:pos="5580"/>
        </w:tabs>
        <w:spacing w:before="120"/>
        <w:ind w:firstLineChars="0"/>
        <w:rPr>
          <w:rFonts w:asciiTheme="minorEastAsia" w:eastAsiaTheme="minorEastAsia" w:hAnsiTheme="minorEastAsia"/>
        </w:rPr>
      </w:pPr>
      <w:r w:rsidRPr="001F0440">
        <w:rPr>
          <w:rFonts w:asciiTheme="minorEastAsia" w:eastAsiaTheme="minorEastAsia" w:hAnsiTheme="minorEastAsia" w:hint="eastAsia"/>
        </w:rPr>
        <w:t>事业单位也可提供财务会计制度管理文件；</w:t>
      </w:r>
    </w:p>
    <w:p w14:paraId="777E89F1" w14:textId="6FBC7353" w:rsidR="001F0440" w:rsidRDefault="001F0440" w:rsidP="001F0440">
      <w:pPr>
        <w:pStyle w:val="afc"/>
        <w:numPr>
          <w:ilvl w:val="0"/>
          <w:numId w:val="10"/>
        </w:numPr>
        <w:tabs>
          <w:tab w:val="left" w:pos="5580"/>
        </w:tabs>
        <w:spacing w:before="120"/>
        <w:ind w:firstLineChars="0"/>
        <w:rPr>
          <w:rFonts w:asciiTheme="minorEastAsia" w:eastAsiaTheme="minorEastAsia" w:hAnsiTheme="minorEastAsia"/>
        </w:rPr>
      </w:pPr>
      <w:r w:rsidRPr="001F0440">
        <w:rPr>
          <w:rFonts w:asciiTheme="minorEastAsia" w:eastAsiaTheme="minorEastAsia" w:hAnsiTheme="minorEastAsia" w:hint="eastAsia"/>
        </w:rPr>
        <w:t>新公司成立不足一年的提供银行出具的资信证明（以上均提供复印件加盖</w:t>
      </w:r>
      <w:r w:rsidR="00A52BA0">
        <w:rPr>
          <w:rFonts w:asciiTheme="minorEastAsia" w:eastAsiaTheme="minorEastAsia" w:hAnsiTheme="minorEastAsia" w:hint="eastAsia"/>
        </w:rPr>
        <w:t>服务商</w:t>
      </w:r>
      <w:r w:rsidRPr="001F0440">
        <w:rPr>
          <w:rFonts w:asciiTheme="minorEastAsia" w:eastAsiaTheme="minorEastAsia" w:hAnsiTheme="minorEastAsia" w:hint="eastAsia"/>
        </w:rPr>
        <w:t>公章）。</w:t>
      </w:r>
    </w:p>
    <w:p w14:paraId="071A10BA" w14:textId="62F1F630" w:rsidR="00DB78BC" w:rsidRPr="001F0440" w:rsidRDefault="001F0440" w:rsidP="001F0440">
      <w:pPr>
        <w:pStyle w:val="afc"/>
        <w:tabs>
          <w:tab w:val="left" w:pos="5580"/>
        </w:tabs>
        <w:spacing w:before="120"/>
        <w:ind w:left="1200" w:firstLineChars="0" w:firstLine="0"/>
        <w:rPr>
          <w:rFonts w:asciiTheme="minorEastAsia" w:eastAsiaTheme="minorEastAsia" w:hAnsiTheme="minorEastAsia"/>
        </w:rPr>
      </w:pPr>
      <w:r w:rsidRPr="001F0440">
        <w:rPr>
          <w:rFonts w:asciiTheme="minorEastAsia" w:eastAsiaTheme="minorEastAsia" w:hAnsiTheme="minorEastAsia" w:hint="eastAsia"/>
        </w:rPr>
        <w:t>备注：</w:t>
      </w:r>
      <w:r w:rsidR="001E670C" w:rsidRPr="001F0440">
        <w:rPr>
          <w:rFonts w:asciiTheme="minorEastAsia" w:eastAsiaTheme="minorEastAsia" w:hAnsiTheme="minorEastAsia" w:hint="eastAsia"/>
        </w:rPr>
        <w:t>银行资信证明应能说明该服务商与银行之间业务往来正常，企业信誉良好等。银行出具的存款证明不能替代银行资信证明。</w:t>
      </w:r>
    </w:p>
    <w:p w14:paraId="0E007615" w14:textId="77777777" w:rsidR="00DB78BC" w:rsidRDefault="00DB78BC">
      <w:pPr>
        <w:pStyle w:val="ac"/>
        <w:tabs>
          <w:tab w:val="left" w:pos="5580"/>
        </w:tabs>
        <w:spacing w:line="360" w:lineRule="auto"/>
        <w:ind w:left="424" w:firstLine="240"/>
        <w:rPr>
          <w:rFonts w:ascii="Times New Roman" w:hAnsi="Times New Roman"/>
        </w:rPr>
      </w:pPr>
    </w:p>
    <w:p w14:paraId="42BEB42F" w14:textId="77777777" w:rsidR="00DB78BC" w:rsidRDefault="00DB78BC">
      <w:pPr>
        <w:pStyle w:val="ac"/>
        <w:tabs>
          <w:tab w:val="left" w:pos="5580"/>
        </w:tabs>
        <w:spacing w:line="360" w:lineRule="auto"/>
        <w:ind w:left="424" w:firstLine="240"/>
        <w:rPr>
          <w:rFonts w:ascii="Times New Roman" w:hAnsi="Times New Roman"/>
        </w:rPr>
      </w:pPr>
    </w:p>
    <w:p w14:paraId="29133D87" w14:textId="77777777" w:rsidR="00DB78BC" w:rsidRDefault="00DB78BC">
      <w:pPr>
        <w:pStyle w:val="ac"/>
        <w:tabs>
          <w:tab w:val="left" w:pos="5580"/>
        </w:tabs>
        <w:spacing w:line="360" w:lineRule="auto"/>
        <w:ind w:left="424" w:firstLine="240"/>
        <w:rPr>
          <w:rFonts w:ascii="Times New Roman" w:hAnsi="Times New Roman"/>
        </w:rPr>
      </w:pPr>
    </w:p>
    <w:p w14:paraId="622C1E56" w14:textId="77777777" w:rsidR="00DB78BC" w:rsidRDefault="00DB78BC">
      <w:pPr>
        <w:pStyle w:val="ac"/>
        <w:tabs>
          <w:tab w:val="left" w:pos="5580"/>
        </w:tabs>
        <w:spacing w:line="360" w:lineRule="auto"/>
        <w:ind w:left="424" w:firstLine="240"/>
        <w:rPr>
          <w:rFonts w:ascii="Times New Roman" w:hAnsi="Times New Roman"/>
        </w:rPr>
      </w:pPr>
    </w:p>
    <w:bookmarkEnd w:id="521"/>
    <w:bookmarkEnd w:id="522"/>
    <w:bookmarkEnd w:id="523"/>
    <w:bookmarkEnd w:id="524"/>
    <w:bookmarkEnd w:id="525"/>
    <w:bookmarkEnd w:id="526"/>
    <w:bookmarkEnd w:id="527"/>
    <w:bookmarkEnd w:id="528"/>
    <w:bookmarkEnd w:id="529"/>
    <w:bookmarkEnd w:id="530"/>
    <w:bookmarkEnd w:id="531"/>
    <w:bookmarkEnd w:id="532"/>
    <w:bookmarkEnd w:id="533"/>
    <w:p w14:paraId="5194AF38" w14:textId="77777777" w:rsidR="00DB78BC" w:rsidRDefault="001E670C">
      <w:pPr>
        <w:pStyle w:val="ac"/>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5012D959" w14:textId="77777777" w:rsidR="00DB78BC" w:rsidRDefault="00DB78BC">
      <w:pPr>
        <w:pStyle w:val="ac"/>
        <w:tabs>
          <w:tab w:val="left" w:pos="5580"/>
        </w:tabs>
        <w:spacing w:line="360" w:lineRule="auto"/>
        <w:jc w:val="center"/>
        <w:rPr>
          <w:rFonts w:hAnsi="宋体"/>
          <w:b/>
          <w:sz w:val="24"/>
          <w:szCs w:val="24"/>
        </w:rPr>
      </w:pPr>
    </w:p>
    <w:p w14:paraId="7E291BA5" w14:textId="77777777" w:rsidR="00DB78BC" w:rsidRDefault="001E670C">
      <w:pPr>
        <w:spacing w:line="360" w:lineRule="auto"/>
        <w:jc w:val="center"/>
        <w:rPr>
          <w:rFonts w:ascii="宋体" w:hAnsi="宋体"/>
          <w:sz w:val="24"/>
        </w:rPr>
      </w:pPr>
      <w:bookmarkStart w:id="535" w:name="_Toc135539137"/>
      <w:bookmarkStart w:id="536" w:name="_Toc163893458"/>
      <w:bookmarkStart w:id="537" w:name="_Toc135537949"/>
      <w:bookmarkStart w:id="538" w:name="_Toc133737941"/>
      <w:bookmarkStart w:id="539" w:name="_Toc133737852"/>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35"/>
      <w:bookmarkEnd w:id="536"/>
      <w:bookmarkEnd w:id="537"/>
      <w:r>
        <w:rPr>
          <w:rFonts w:ascii="宋体" w:hAnsi="宋体" w:hint="eastAsia"/>
          <w:sz w:val="24"/>
        </w:rPr>
        <w:t>】</w:t>
      </w:r>
    </w:p>
    <w:p w14:paraId="0A1693DD" w14:textId="77777777" w:rsidR="00DB78BC" w:rsidRDefault="001E670C">
      <w:pPr>
        <w:pStyle w:val="ac"/>
        <w:spacing w:line="360" w:lineRule="auto"/>
        <w:jc w:val="center"/>
        <w:rPr>
          <w:b/>
          <w:sz w:val="24"/>
          <w:szCs w:val="24"/>
        </w:rPr>
      </w:pPr>
      <w:r>
        <w:rPr>
          <w:rFonts w:hAnsi="宋体"/>
          <w:b/>
          <w:color w:val="000000"/>
          <w:kern w:val="0"/>
          <w:sz w:val="24"/>
        </w:rPr>
        <w:br w:type="page"/>
      </w:r>
      <w:bookmarkEnd w:id="538"/>
      <w:bookmarkEnd w:id="539"/>
      <w:r>
        <w:rPr>
          <w:rFonts w:hint="eastAsia"/>
          <w:b/>
          <w:sz w:val="24"/>
          <w:szCs w:val="24"/>
        </w:rPr>
        <w:lastRenderedPageBreak/>
        <w:t>附件</w:t>
      </w:r>
      <w:r>
        <w:rPr>
          <w:rFonts w:ascii="Times New Roman" w:hAnsi="Times New Roman"/>
          <w:b/>
          <w:sz w:val="24"/>
          <w:szCs w:val="24"/>
        </w:rPr>
        <w:t>6</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1F332FC6" w14:textId="77777777" w:rsidR="00DB78BC" w:rsidRDefault="00DB78BC">
      <w:pPr>
        <w:spacing w:line="360" w:lineRule="auto"/>
        <w:ind w:firstLineChars="200" w:firstLine="420"/>
      </w:pPr>
    </w:p>
    <w:p w14:paraId="09BC7209" w14:textId="77777777" w:rsidR="00DB78BC" w:rsidRDefault="001E670C">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1D6F721A" w14:textId="77777777" w:rsidR="00DB78BC" w:rsidRDefault="00DB78BC">
      <w:pPr>
        <w:spacing w:line="360" w:lineRule="auto"/>
        <w:rPr>
          <w:sz w:val="24"/>
        </w:rPr>
      </w:pPr>
    </w:p>
    <w:p w14:paraId="57791713" w14:textId="77777777" w:rsidR="00DB78BC" w:rsidRDefault="001E670C">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5B77269E" w14:textId="77777777" w:rsidR="00DB78BC" w:rsidRDefault="001E670C">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051158C3" w14:textId="77777777" w:rsidR="00DB78BC" w:rsidRDefault="00DB78BC">
      <w:pPr>
        <w:spacing w:line="360" w:lineRule="auto"/>
        <w:rPr>
          <w:sz w:val="24"/>
        </w:rPr>
      </w:pPr>
    </w:p>
    <w:p w14:paraId="0586F0C2" w14:textId="77777777" w:rsidR="00DB78BC" w:rsidRDefault="00DB78BC">
      <w:pPr>
        <w:spacing w:line="360" w:lineRule="auto"/>
        <w:rPr>
          <w:sz w:val="24"/>
        </w:rPr>
      </w:pPr>
    </w:p>
    <w:p w14:paraId="24CEF3A2" w14:textId="77777777" w:rsidR="00DB78BC" w:rsidRDefault="00DB78BC">
      <w:pPr>
        <w:pStyle w:val="ac"/>
        <w:widowControl/>
        <w:rPr>
          <w:rFonts w:ascii="Arial" w:hAnsi="Arial" w:cs="Arial"/>
          <w:sz w:val="24"/>
          <w:szCs w:val="24"/>
        </w:rPr>
      </w:pPr>
    </w:p>
    <w:p w14:paraId="32654753" w14:textId="77777777" w:rsidR="00DB78BC" w:rsidRDefault="00DB78BC">
      <w:pPr>
        <w:autoSpaceDE w:val="0"/>
        <w:autoSpaceDN w:val="0"/>
        <w:adjustRightInd w:val="0"/>
        <w:snapToGrid w:val="0"/>
        <w:spacing w:before="25" w:after="25" w:line="360" w:lineRule="auto"/>
        <w:rPr>
          <w:rFonts w:ascii="Arial" w:hAnsi="Arial" w:cs="Arial"/>
          <w:sz w:val="24"/>
        </w:rPr>
      </w:pPr>
    </w:p>
    <w:p w14:paraId="726DFAD7" w14:textId="77777777" w:rsidR="00DB78BC" w:rsidRDefault="001E670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003CF316" w14:textId="77777777" w:rsidR="00DB78BC" w:rsidRDefault="001E670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3D46328A" w14:textId="77777777" w:rsidR="00DB78BC" w:rsidRDefault="001E670C">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490D9DAB" w14:textId="77777777" w:rsidR="00DB78BC" w:rsidRDefault="00DB78BC">
      <w:pPr>
        <w:rPr>
          <w:sz w:val="24"/>
        </w:rPr>
      </w:pPr>
    </w:p>
    <w:p w14:paraId="2A668090" w14:textId="77777777" w:rsidR="00DB78BC" w:rsidRDefault="00DB78BC"/>
    <w:p w14:paraId="395EED2E" w14:textId="77777777" w:rsidR="00DB78BC" w:rsidRDefault="00DB78BC"/>
    <w:p w14:paraId="09BDC186" w14:textId="77777777" w:rsidR="00DB78BC" w:rsidRDefault="00DB78BC"/>
    <w:p w14:paraId="4FB5F3EA" w14:textId="77777777" w:rsidR="00DB78BC" w:rsidRDefault="00DB78BC"/>
    <w:p w14:paraId="125B47BB" w14:textId="77777777" w:rsidR="00DB78BC" w:rsidRDefault="00DB78BC"/>
    <w:p w14:paraId="52DB7DBD" w14:textId="77777777" w:rsidR="00DB78BC" w:rsidRDefault="00DB78BC"/>
    <w:p w14:paraId="4973AD53" w14:textId="77777777" w:rsidR="00DB78BC" w:rsidRDefault="00DB78BC"/>
    <w:p w14:paraId="75CD380B" w14:textId="77777777" w:rsidR="00DB78BC" w:rsidRDefault="00DB78BC"/>
    <w:p w14:paraId="5CEBF79A" w14:textId="77777777" w:rsidR="00DB78BC" w:rsidRDefault="00DB78BC"/>
    <w:p w14:paraId="6386C7A7" w14:textId="77777777" w:rsidR="00DB78BC" w:rsidRDefault="00DB78BC"/>
    <w:p w14:paraId="44A64369" w14:textId="77777777" w:rsidR="00DB78BC" w:rsidRDefault="00DB78BC"/>
    <w:p w14:paraId="3974E2A5" w14:textId="77777777" w:rsidR="00DB78BC" w:rsidRDefault="001E670C">
      <w:r>
        <w:br w:type="page"/>
      </w:r>
    </w:p>
    <w:p w14:paraId="5427A311" w14:textId="77777777" w:rsidR="00DB78BC" w:rsidRDefault="001E670C">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0FA795D3" w14:textId="77777777" w:rsidR="00DB78BC" w:rsidRDefault="00DB78BC">
      <w:pPr>
        <w:rPr>
          <w:sz w:val="24"/>
        </w:rPr>
      </w:pPr>
    </w:p>
    <w:p w14:paraId="2B2B808B" w14:textId="77777777" w:rsidR="00DB78BC" w:rsidRDefault="00DB78BC">
      <w:pPr>
        <w:rPr>
          <w:sz w:val="24"/>
        </w:rPr>
      </w:pPr>
    </w:p>
    <w:p w14:paraId="3EEF1383" w14:textId="77777777" w:rsidR="00DB78BC" w:rsidRDefault="001E670C">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74CC5936" w14:textId="77777777" w:rsidR="00DB78BC" w:rsidRDefault="00DB78BC">
      <w:pPr>
        <w:pStyle w:val="ac"/>
        <w:tabs>
          <w:tab w:val="left" w:pos="5580"/>
        </w:tabs>
        <w:spacing w:line="360" w:lineRule="auto"/>
        <w:rPr>
          <w:b/>
          <w:sz w:val="24"/>
          <w:szCs w:val="24"/>
        </w:rPr>
      </w:pPr>
    </w:p>
    <w:p w14:paraId="5E87578A" w14:textId="77777777" w:rsidR="00DB78BC" w:rsidRDefault="001E670C">
      <w:pPr>
        <w:pStyle w:val="ac"/>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09362AC5" w14:textId="77777777" w:rsidR="00DB78BC" w:rsidRDefault="00DB78BC">
      <w:pPr>
        <w:pStyle w:val="ac"/>
        <w:tabs>
          <w:tab w:val="left" w:pos="5580"/>
        </w:tabs>
        <w:spacing w:line="360" w:lineRule="auto"/>
        <w:ind w:leftChars="100" w:left="630" w:hangingChars="200" w:hanging="420"/>
        <w:rPr>
          <w:szCs w:val="21"/>
        </w:rPr>
      </w:pPr>
    </w:p>
    <w:p w14:paraId="7E136EAD" w14:textId="77777777" w:rsidR="00DB78BC" w:rsidRDefault="00DB78BC">
      <w:pPr>
        <w:pStyle w:val="ac"/>
        <w:tabs>
          <w:tab w:val="left" w:pos="5580"/>
        </w:tabs>
        <w:spacing w:line="360" w:lineRule="auto"/>
        <w:ind w:leftChars="100" w:left="630" w:hangingChars="200" w:hanging="420"/>
        <w:rPr>
          <w:szCs w:val="21"/>
        </w:rPr>
      </w:pPr>
    </w:p>
    <w:p w14:paraId="4A89DC02" w14:textId="77777777" w:rsidR="00DB78BC" w:rsidRDefault="00DB78BC">
      <w:pPr>
        <w:pStyle w:val="ac"/>
        <w:tabs>
          <w:tab w:val="left" w:pos="5580"/>
        </w:tabs>
        <w:spacing w:line="360" w:lineRule="auto"/>
        <w:ind w:leftChars="100" w:left="630" w:hangingChars="200" w:hanging="420"/>
        <w:rPr>
          <w:szCs w:val="21"/>
        </w:rPr>
      </w:pPr>
    </w:p>
    <w:p w14:paraId="25CA07A1" w14:textId="77777777" w:rsidR="00DB78BC" w:rsidRDefault="00DB78BC">
      <w:pPr>
        <w:pStyle w:val="ac"/>
        <w:tabs>
          <w:tab w:val="left" w:pos="5580"/>
        </w:tabs>
        <w:spacing w:line="360" w:lineRule="auto"/>
        <w:ind w:leftChars="100" w:left="630" w:hangingChars="200" w:hanging="420"/>
        <w:rPr>
          <w:szCs w:val="21"/>
        </w:rPr>
      </w:pPr>
    </w:p>
    <w:p w14:paraId="5293693A" w14:textId="77777777" w:rsidR="00DB78BC" w:rsidRDefault="00DB78BC">
      <w:pPr>
        <w:pStyle w:val="ac"/>
        <w:tabs>
          <w:tab w:val="left" w:pos="5580"/>
        </w:tabs>
        <w:spacing w:line="360" w:lineRule="auto"/>
        <w:ind w:leftChars="100" w:left="630" w:hangingChars="200" w:hanging="420"/>
        <w:rPr>
          <w:szCs w:val="21"/>
        </w:rPr>
      </w:pPr>
    </w:p>
    <w:p w14:paraId="7C38C9AE" w14:textId="77777777" w:rsidR="00DB78BC" w:rsidRDefault="00DB78BC">
      <w:pPr>
        <w:pStyle w:val="ac"/>
        <w:tabs>
          <w:tab w:val="left" w:pos="5580"/>
        </w:tabs>
        <w:spacing w:line="360" w:lineRule="auto"/>
        <w:ind w:leftChars="100" w:left="690" w:hangingChars="200" w:hanging="480"/>
        <w:rPr>
          <w:sz w:val="24"/>
          <w:szCs w:val="24"/>
        </w:rPr>
      </w:pPr>
    </w:p>
    <w:p w14:paraId="299E22D4" w14:textId="77777777" w:rsidR="00DB78BC" w:rsidRDefault="001E670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32AAFA5B" w14:textId="77777777" w:rsidR="00DB78BC" w:rsidRDefault="001E670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645338A4" w14:textId="77777777" w:rsidR="00DB78BC" w:rsidRDefault="001E670C">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67B0E5A2" w14:textId="77777777" w:rsidR="00DB78BC" w:rsidRDefault="00DB78BC">
      <w:pPr>
        <w:widowControl/>
        <w:jc w:val="left"/>
        <w:rPr>
          <w:b/>
          <w:sz w:val="24"/>
        </w:rPr>
      </w:pPr>
    </w:p>
    <w:p w14:paraId="086673F0" w14:textId="77777777" w:rsidR="00DB78BC" w:rsidRDefault="001E670C">
      <w:pPr>
        <w:spacing w:line="360" w:lineRule="auto"/>
        <w:jc w:val="center"/>
        <w:rPr>
          <w:b/>
          <w:sz w:val="24"/>
        </w:rPr>
      </w:pPr>
      <w:r>
        <w:rPr>
          <w:rFonts w:hint="eastAsia"/>
          <w:b/>
          <w:sz w:val="24"/>
        </w:rPr>
        <w:t>附件</w:t>
      </w:r>
      <w:r>
        <w:rPr>
          <w:b/>
          <w:sz w:val="24"/>
        </w:rPr>
        <w:t>6</w:t>
      </w:r>
      <w:r>
        <w:rPr>
          <w:rFonts w:hint="eastAsia"/>
          <w:b/>
          <w:sz w:val="24"/>
        </w:rPr>
        <w:t>-9</w:t>
      </w:r>
      <w:r>
        <w:rPr>
          <w:b/>
          <w:sz w:val="24"/>
        </w:rPr>
        <w:t xml:space="preserve"> </w:t>
      </w:r>
      <w:r>
        <w:rPr>
          <w:rFonts w:hint="eastAsia"/>
          <w:b/>
          <w:sz w:val="24"/>
        </w:rPr>
        <w:t>磋商文件要求的和服务商认为必要的其他资格证明文件</w:t>
      </w:r>
    </w:p>
    <w:p w14:paraId="5D7A69DF" w14:textId="77777777" w:rsidR="00DB78BC" w:rsidRDefault="001E670C">
      <w:pPr>
        <w:tabs>
          <w:tab w:val="left" w:pos="4860"/>
        </w:tabs>
        <w:spacing w:line="588" w:lineRule="exact"/>
        <w:ind w:right="1560"/>
        <w:rPr>
          <w:rFonts w:ascii="宋体" w:hAnsi="宋体"/>
          <w:spacing w:val="6"/>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3C3C65E1" w14:textId="77777777" w:rsidR="00DB78BC" w:rsidRDefault="00DB78BC">
      <w:pPr>
        <w:widowControl/>
        <w:jc w:val="left"/>
        <w:rPr>
          <w:rFonts w:ascii="宋体" w:hAnsi="宋体" w:cs="宋体"/>
          <w:b/>
          <w:bCs/>
          <w:kern w:val="0"/>
          <w:sz w:val="24"/>
        </w:rPr>
      </w:pPr>
    </w:p>
    <w:p w14:paraId="741D48B8" w14:textId="77777777" w:rsidR="00DB78BC" w:rsidRDefault="00DB78BC">
      <w:pPr>
        <w:widowControl/>
        <w:jc w:val="left"/>
        <w:rPr>
          <w:rFonts w:ascii="宋体" w:hAnsi="宋体" w:cs="宋体"/>
          <w:b/>
          <w:bCs/>
          <w:kern w:val="0"/>
          <w:sz w:val="24"/>
        </w:rPr>
      </w:pPr>
    </w:p>
    <w:p w14:paraId="227BAED6" w14:textId="77777777" w:rsidR="00DB78BC" w:rsidRDefault="00DB78BC">
      <w:pPr>
        <w:widowControl/>
        <w:jc w:val="left"/>
        <w:rPr>
          <w:rFonts w:ascii="宋体" w:hAnsi="宋体" w:cs="宋体"/>
          <w:b/>
          <w:bCs/>
          <w:kern w:val="0"/>
          <w:sz w:val="24"/>
        </w:rPr>
      </w:pPr>
    </w:p>
    <w:p w14:paraId="7DEF021C" w14:textId="77777777" w:rsidR="00DB78BC" w:rsidRDefault="00DB78BC">
      <w:pPr>
        <w:widowControl/>
        <w:spacing w:line="360" w:lineRule="auto"/>
        <w:jc w:val="left"/>
        <w:rPr>
          <w:rFonts w:ascii="宋体" w:hAnsi="宋体" w:cs="宋体"/>
          <w:b/>
          <w:bCs/>
          <w:kern w:val="0"/>
          <w:sz w:val="24"/>
        </w:rPr>
      </w:pPr>
    </w:p>
    <w:p w14:paraId="5530D91E" w14:textId="77777777" w:rsidR="00DB78BC" w:rsidRDefault="00DB78BC">
      <w:pPr>
        <w:widowControl/>
        <w:spacing w:line="360" w:lineRule="auto"/>
        <w:jc w:val="left"/>
        <w:rPr>
          <w:rFonts w:ascii="宋体" w:hAnsi="宋体" w:cs="宋体"/>
          <w:b/>
          <w:bCs/>
          <w:kern w:val="0"/>
          <w:sz w:val="24"/>
        </w:rPr>
      </w:pPr>
    </w:p>
    <w:p w14:paraId="4E0631EF" w14:textId="77777777" w:rsidR="00DB78BC" w:rsidRDefault="001E670C">
      <w:pPr>
        <w:widowControl/>
        <w:spacing w:line="360" w:lineRule="auto"/>
        <w:jc w:val="left"/>
        <w:rPr>
          <w:rFonts w:ascii="宋体" w:hAnsi="宋体" w:cs="宋体"/>
          <w:b/>
          <w:bCs/>
          <w:kern w:val="0"/>
          <w:sz w:val="24"/>
        </w:rPr>
      </w:pPr>
      <w:r>
        <w:rPr>
          <w:rFonts w:ascii="宋体" w:hAnsi="宋体" w:hint="eastAsia"/>
          <w:b/>
          <w:sz w:val="24"/>
        </w:rPr>
        <w:t>2、服务商必须提供“服务商相关单位一览表”。</w:t>
      </w:r>
    </w:p>
    <w:p w14:paraId="5EB67617" w14:textId="77777777" w:rsidR="00DB78BC" w:rsidRDefault="001E670C">
      <w:pPr>
        <w:spacing w:line="360" w:lineRule="auto"/>
        <w:rPr>
          <w:rFonts w:ascii="宋体" w:hAnsi="宋体"/>
          <w:b/>
          <w:sz w:val="24"/>
        </w:rPr>
      </w:pPr>
      <w:r>
        <w:rPr>
          <w:rFonts w:ascii="宋体" w:hAnsi="宋体" w:hint="eastAsia"/>
          <w:b/>
          <w:sz w:val="24"/>
        </w:rPr>
        <w:t>（1）</w:t>
      </w:r>
      <w:r>
        <w:rPr>
          <w:rFonts w:ascii="宋体" w:hAnsi="宋体"/>
          <w:b/>
          <w:sz w:val="24"/>
        </w:rPr>
        <w:t>与采购项目的关系申明</w:t>
      </w:r>
    </w:p>
    <w:p w14:paraId="18DD2926" w14:textId="77777777" w:rsidR="00DB78BC" w:rsidRDefault="00DB78BC">
      <w:pPr>
        <w:pStyle w:val="ac"/>
        <w:spacing w:line="360" w:lineRule="auto"/>
        <w:rPr>
          <w:rFonts w:cs="宋体"/>
          <w:sz w:val="24"/>
          <w:szCs w:val="24"/>
        </w:rPr>
      </w:pPr>
    </w:p>
    <w:p w14:paraId="778053A5" w14:textId="77777777" w:rsidR="00DB78BC" w:rsidRDefault="00DB78BC">
      <w:pPr>
        <w:rPr>
          <w:rFonts w:ascii="宋体" w:hAnsi="宋体" w:cs="宋体"/>
          <w:kern w:val="1"/>
          <w:sz w:val="24"/>
        </w:rPr>
      </w:pPr>
    </w:p>
    <w:p w14:paraId="1115CDAA" w14:textId="77777777" w:rsidR="00DB78BC" w:rsidRDefault="001E670C">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包提供整体设计、规范编制或者项目管理、监理、检测等服务的服务商</w:t>
      </w:r>
      <w:r>
        <w:rPr>
          <w:rFonts w:ascii="宋体" w:hAnsi="宋体" w:cs="宋体" w:hint="eastAsia"/>
          <w:kern w:val="1"/>
          <w:sz w:val="24"/>
        </w:rPr>
        <w:t>。</w:t>
      </w:r>
    </w:p>
    <w:p w14:paraId="0C7FBBD1" w14:textId="77777777" w:rsidR="00DB78BC" w:rsidRDefault="00DB78BC">
      <w:pPr>
        <w:spacing w:line="360" w:lineRule="auto"/>
        <w:ind w:left="1" w:firstLine="372"/>
        <w:rPr>
          <w:rFonts w:ascii="宋体" w:hAnsi="宋体" w:cs="宋体"/>
          <w:kern w:val="1"/>
          <w:sz w:val="24"/>
        </w:rPr>
      </w:pPr>
    </w:p>
    <w:p w14:paraId="1B54F83A" w14:textId="77777777" w:rsidR="00DB78BC" w:rsidRDefault="001E670C">
      <w:pPr>
        <w:spacing w:line="360" w:lineRule="auto"/>
        <w:ind w:left="1" w:firstLine="372"/>
        <w:rPr>
          <w:rFonts w:ascii="宋体" w:hAnsi="宋体" w:cs="宋体"/>
          <w:sz w:val="24"/>
        </w:rPr>
      </w:pPr>
      <w:r>
        <w:rPr>
          <w:rFonts w:ascii="宋体" w:hAnsi="宋体" w:cs="宋体" w:hint="eastAsia"/>
          <w:kern w:val="1"/>
          <w:sz w:val="24"/>
        </w:rPr>
        <w:t>特此声明。</w:t>
      </w:r>
    </w:p>
    <w:p w14:paraId="25C37E7F" w14:textId="77777777" w:rsidR="00DB78BC" w:rsidRDefault="00DB78BC">
      <w:pPr>
        <w:pStyle w:val="ac"/>
        <w:tabs>
          <w:tab w:val="left" w:pos="5580"/>
        </w:tabs>
        <w:spacing w:line="360" w:lineRule="auto"/>
        <w:rPr>
          <w:rFonts w:cs="宋体"/>
          <w:sz w:val="24"/>
          <w:szCs w:val="24"/>
        </w:rPr>
      </w:pPr>
    </w:p>
    <w:p w14:paraId="57D8952B" w14:textId="77777777" w:rsidR="00DB78BC" w:rsidRDefault="00DB78BC">
      <w:pPr>
        <w:pStyle w:val="ac"/>
        <w:spacing w:line="360" w:lineRule="auto"/>
        <w:rPr>
          <w:rFonts w:cs="宋体"/>
          <w:sz w:val="24"/>
          <w:szCs w:val="24"/>
        </w:rPr>
      </w:pPr>
    </w:p>
    <w:p w14:paraId="2ADF73F4" w14:textId="77777777" w:rsidR="00DB78BC" w:rsidRDefault="001E670C">
      <w:pPr>
        <w:pStyle w:val="ac"/>
        <w:spacing w:line="360" w:lineRule="auto"/>
        <w:rPr>
          <w:rFonts w:cs="宋体"/>
          <w:sz w:val="24"/>
          <w:szCs w:val="24"/>
        </w:rPr>
      </w:pPr>
      <w:r>
        <w:rPr>
          <w:rFonts w:cs="宋体" w:hint="eastAsia"/>
          <w:sz w:val="24"/>
          <w:szCs w:val="24"/>
        </w:rPr>
        <w:t>服务商(盖章)：__________________________________</w:t>
      </w:r>
    </w:p>
    <w:p w14:paraId="59702F9B" w14:textId="77777777" w:rsidR="00DB78BC" w:rsidRDefault="001E670C">
      <w:pPr>
        <w:pStyle w:val="ac"/>
        <w:spacing w:line="360" w:lineRule="auto"/>
        <w:rPr>
          <w:rFonts w:cs="宋体"/>
          <w:sz w:val="24"/>
          <w:szCs w:val="24"/>
        </w:rPr>
      </w:pPr>
      <w:r>
        <w:rPr>
          <w:rFonts w:cs="宋体" w:hint="eastAsia"/>
          <w:sz w:val="24"/>
          <w:szCs w:val="24"/>
        </w:rPr>
        <w:t>服务商授权代表签字：____________________________</w:t>
      </w:r>
    </w:p>
    <w:p w14:paraId="3FDF3097" w14:textId="77777777" w:rsidR="00DB78BC" w:rsidRDefault="001E670C">
      <w:pPr>
        <w:pStyle w:val="ac"/>
        <w:spacing w:line="360" w:lineRule="auto"/>
        <w:ind w:right="1470"/>
        <w:rPr>
          <w:rFonts w:cs="宋体"/>
          <w:sz w:val="24"/>
          <w:szCs w:val="24"/>
        </w:rPr>
      </w:pPr>
      <w:r>
        <w:rPr>
          <w:rFonts w:cs="宋体" w:hint="eastAsia"/>
          <w:sz w:val="24"/>
          <w:szCs w:val="24"/>
        </w:rPr>
        <w:t>日期：__________________________________________</w:t>
      </w:r>
    </w:p>
    <w:p w14:paraId="7057DE2E" w14:textId="77777777" w:rsidR="00DB78BC" w:rsidRDefault="00DB78BC">
      <w:pPr>
        <w:spacing w:line="360" w:lineRule="auto"/>
        <w:ind w:left="843" w:hangingChars="400" w:hanging="843"/>
        <w:jc w:val="left"/>
        <w:rPr>
          <w:rFonts w:ascii="宋体" w:hAnsi="宋体"/>
          <w:b/>
          <w:szCs w:val="21"/>
        </w:rPr>
      </w:pPr>
    </w:p>
    <w:p w14:paraId="75F375EE" w14:textId="77777777" w:rsidR="00DB78BC" w:rsidRDefault="00DB78BC">
      <w:pPr>
        <w:spacing w:line="360" w:lineRule="auto"/>
        <w:ind w:left="843" w:hangingChars="400" w:hanging="843"/>
        <w:jc w:val="left"/>
        <w:rPr>
          <w:rFonts w:ascii="宋体" w:hAnsi="宋体"/>
          <w:b/>
          <w:szCs w:val="21"/>
        </w:rPr>
      </w:pPr>
    </w:p>
    <w:p w14:paraId="180028F8" w14:textId="77777777" w:rsidR="00DB78BC" w:rsidRDefault="00DB78BC">
      <w:pPr>
        <w:spacing w:line="360" w:lineRule="auto"/>
        <w:jc w:val="left"/>
        <w:rPr>
          <w:rFonts w:ascii="宋体" w:hAnsi="宋体"/>
          <w:b/>
          <w:szCs w:val="21"/>
        </w:rPr>
      </w:pPr>
    </w:p>
    <w:p w14:paraId="59306F29" w14:textId="77777777" w:rsidR="00DB78BC" w:rsidRDefault="001E670C">
      <w:pPr>
        <w:widowControl/>
        <w:jc w:val="left"/>
        <w:rPr>
          <w:rFonts w:ascii="宋体" w:hAnsi="宋体"/>
          <w:b/>
          <w:sz w:val="24"/>
        </w:rPr>
      </w:pPr>
      <w:r>
        <w:rPr>
          <w:rFonts w:ascii="宋体" w:hAnsi="宋体"/>
          <w:b/>
          <w:sz w:val="24"/>
        </w:rPr>
        <w:br w:type="page"/>
      </w:r>
    </w:p>
    <w:p w14:paraId="32255329" w14:textId="77777777" w:rsidR="00DB78BC" w:rsidRDefault="001E670C">
      <w:pPr>
        <w:rPr>
          <w:rFonts w:ascii="宋体" w:hAnsi="宋体"/>
          <w:sz w:val="24"/>
        </w:rPr>
      </w:pPr>
      <w:r>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DB78BC" w14:paraId="18F76169" w14:textId="77777777">
        <w:trPr>
          <w:trHeight w:val="567"/>
          <w:jc w:val="center"/>
        </w:trPr>
        <w:tc>
          <w:tcPr>
            <w:tcW w:w="9052" w:type="dxa"/>
            <w:gridSpan w:val="2"/>
            <w:vAlign w:val="center"/>
          </w:tcPr>
          <w:p w14:paraId="5CF40883" w14:textId="77777777" w:rsidR="00DB78BC" w:rsidRDefault="001E670C">
            <w:pPr>
              <w:jc w:val="center"/>
              <w:rPr>
                <w:rFonts w:ascii="宋体" w:hAnsi="宋体"/>
                <w:sz w:val="24"/>
              </w:rPr>
            </w:pPr>
            <w:r>
              <w:rPr>
                <w:rFonts w:ascii="宋体" w:hAnsi="宋体" w:hint="eastAsia"/>
                <w:sz w:val="24"/>
              </w:rPr>
              <w:t>和服务商的负责人为同一人的其他单位名称</w:t>
            </w:r>
          </w:p>
        </w:tc>
      </w:tr>
      <w:tr w:rsidR="00DB78BC" w14:paraId="5B4DA746" w14:textId="77777777">
        <w:trPr>
          <w:trHeight w:val="567"/>
          <w:jc w:val="center"/>
        </w:trPr>
        <w:tc>
          <w:tcPr>
            <w:tcW w:w="1172" w:type="dxa"/>
            <w:vAlign w:val="center"/>
          </w:tcPr>
          <w:p w14:paraId="6560A81F" w14:textId="77777777" w:rsidR="00DB78BC" w:rsidRDefault="001E670C">
            <w:pPr>
              <w:jc w:val="center"/>
              <w:rPr>
                <w:rFonts w:ascii="宋体" w:hAnsi="宋体"/>
                <w:sz w:val="24"/>
              </w:rPr>
            </w:pPr>
            <w:r>
              <w:rPr>
                <w:rFonts w:ascii="宋体" w:hAnsi="宋体" w:hint="eastAsia"/>
                <w:sz w:val="24"/>
              </w:rPr>
              <w:t>1</w:t>
            </w:r>
          </w:p>
        </w:tc>
        <w:tc>
          <w:tcPr>
            <w:tcW w:w="7880" w:type="dxa"/>
            <w:vAlign w:val="center"/>
          </w:tcPr>
          <w:p w14:paraId="481EA931" w14:textId="77777777" w:rsidR="00DB78BC" w:rsidRDefault="001E670C">
            <w:pPr>
              <w:jc w:val="center"/>
              <w:rPr>
                <w:rFonts w:ascii="宋体" w:hAnsi="宋体"/>
                <w:sz w:val="24"/>
              </w:rPr>
            </w:pPr>
            <w:r>
              <w:rPr>
                <w:rFonts w:ascii="宋体" w:hAnsi="宋体" w:hint="eastAsia"/>
                <w:sz w:val="24"/>
              </w:rPr>
              <w:t>（单位名称）</w:t>
            </w:r>
          </w:p>
        </w:tc>
      </w:tr>
      <w:tr w:rsidR="00DB78BC" w14:paraId="71BAD9D1" w14:textId="77777777">
        <w:trPr>
          <w:trHeight w:val="567"/>
          <w:jc w:val="center"/>
        </w:trPr>
        <w:tc>
          <w:tcPr>
            <w:tcW w:w="1172" w:type="dxa"/>
            <w:vAlign w:val="center"/>
          </w:tcPr>
          <w:p w14:paraId="4D17068A" w14:textId="77777777" w:rsidR="00DB78BC" w:rsidRDefault="001E670C">
            <w:pPr>
              <w:jc w:val="center"/>
              <w:rPr>
                <w:rFonts w:ascii="宋体" w:hAnsi="宋体"/>
                <w:b/>
                <w:sz w:val="24"/>
              </w:rPr>
            </w:pPr>
            <w:r>
              <w:rPr>
                <w:rFonts w:ascii="宋体" w:hAnsi="宋体"/>
                <w:b/>
                <w:sz w:val="24"/>
              </w:rPr>
              <w:t>…</w:t>
            </w:r>
          </w:p>
        </w:tc>
        <w:tc>
          <w:tcPr>
            <w:tcW w:w="7880" w:type="dxa"/>
          </w:tcPr>
          <w:p w14:paraId="0762BB5F" w14:textId="77777777" w:rsidR="00DB78BC" w:rsidRDefault="001E670C">
            <w:pPr>
              <w:jc w:val="center"/>
              <w:rPr>
                <w:rFonts w:ascii="宋体" w:hAnsi="宋体"/>
                <w:b/>
                <w:sz w:val="24"/>
              </w:rPr>
            </w:pPr>
            <w:r>
              <w:rPr>
                <w:rFonts w:ascii="宋体" w:hAnsi="宋体"/>
                <w:b/>
                <w:sz w:val="24"/>
              </w:rPr>
              <w:t>……</w:t>
            </w:r>
          </w:p>
        </w:tc>
      </w:tr>
      <w:tr w:rsidR="00DB78BC" w14:paraId="5001806C" w14:textId="77777777">
        <w:trPr>
          <w:trHeight w:val="567"/>
          <w:jc w:val="center"/>
        </w:trPr>
        <w:tc>
          <w:tcPr>
            <w:tcW w:w="1172" w:type="dxa"/>
            <w:vAlign w:val="center"/>
          </w:tcPr>
          <w:p w14:paraId="28430A82" w14:textId="77777777" w:rsidR="00DB78BC" w:rsidRDefault="001E670C">
            <w:pPr>
              <w:jc w:val="center"/>
              <w:rPr>
                <w:rFonts w:ascii="宋体" w:hAnsi="宋体"/>
                <w:b/>
                <w:sz w:val="24"/>
              </w:rPr>
            </w:pPr>
            <w:r>
              <w:rPr>
                <w:rFonts w:ascii="宋体" w:hAnsi="宋体"/>
                <w:b/>
                <w:sz w:val="24"/>
              </w:rPr>
              <w:t>…</w:t>
            </w:r>
          </w:p>
        </w:tc>
        <w:tc>
          <w:tcPr>
            <w:tcW w:w="7880" w:type="dxa"/>
          </w:tcPr>
          <w:p w14:paraId="2EF6E024" w14:textId="77777777" w:rsidR="00DB78BC" w:rsidRDefault="001E670C">
            <w:pPr>
              <w:jc w:val="center"/>
              <w:rPr>
                <w:rFonts w:ascii="宋体" w:hAnsi="宋体"/>
                <w:b/>
                <w:sz w:val="24"/>
              </w:rPr>
            </w:pPr>
            <w:r>
              <w:rPr>
                <w:rFonts w:ascii="宋体" w:hAnsi="宋体"/>
                <w:b/>
                <w:sz w:val="24"/>
              </w:rPr>
              <w:t>……</w:t>
            </w:r>
          </w:p>
        </w:tc>
      </w:tr>
      <w:tr w:rsidR="00DB78BC" w14:paraId="6BBA6BA9" w14:textId="77777777">
        <w:trPr>
          <w:trHeight w:val="567"/>
          <w:jc w:val="center"/>
        </w:trPr>
        <w:tc>
          <w:tcPr>
            <w:tcW w:w="1172" w:type="dxa"/>
            <w:vAlign w:val="center"/>
          </w:tcPr>
          <w:p w14:paraId="64A883AD" w14:textId="77777777" w:rsidR="00DB78BC" w:rsidRDefault="001E670C">
            <w:pPr>
              <w:jc w:val="center"/>
              <w:rPr>
                <w:rFonts w:ascii="宋体" w:hAnsi="宋体"/>
                <w:b/>
                <w:sz w:val="24"/>
              </w:rPr>
            </w:pPr>
            <w:r>
              <w:rPr>
                <w:rFonts w:ascii="宋体" w:hAnsi="宋体"/>
                <w:b/>
                <w:sz w:val="24"/>
              </w:rPr>
              <w:t>…</w:t>
            </w:r>
          </w:p>
        </w:tc>
        <w:tc>
          <w:tcPr>
            <w:tcW w:w="7880" w:type="dxa"/>
          </w:tcPr>
          <w:p w14:paraId="2FD078E3" w14:textId="77777777" w:rsidR="00DB78BC" w:rsidRDefault="001E670C">
            <w:pPr>
              <w:jc w:val="center"/>
              <w:rPr>
                <w:rFonts w:ascii="宋体" w:hAnsi="宋体"/>
                <w:b/>
                <w:sz w:val="24"/>
              </w:rPr>
            </w:pPr>
            <w:r>
              <w:rPr>
                <w:rFonts w:ascii="宋体" w:hAnsi="宋体"/>
                <w:b/>
                <w:sz w:val="24"/>
              </w:rPr>
              <w:t>……</w:t>
            </w:r>
          </w:p>
        </w:tc>
      </w:tr>
      <w:tr w:rsidR="00DB78BC" w14:paraId="33B649A5" w14:textId="77777777">
        <w:trPr>
          <w:trHeight w:val="567"/>
          <w:jc w:val="center"/>
        </w:trPr>
        <w:tc>
          <w:tcPr>
            <w:tcW w:w="9052" w:type="dxa"/>
            <w:gridSpan w:val="2"/>
            <w:vAlign w:val="center"/>
          </w:tcPr>
          <w:p w14:paraId="69C1325F" w14:textId="77777777" w:rsidR="00DB78BC" w:rsidRDefault="001E670C">
            <w:pPr>
              <w:jc w:val="center"/>
              <w:rPr>
                <w:rFonts w:ascii="宋体" w:hAnsi="宋体"/>
                <w:sz w:val="24"/>
              </w:rPr>
            </w:pPr>
            <w:r>
              <w:rPr>
                <w:rFonts w:ascii="宋体" w:hAnsi="宋体" w:hint="eastAsia"/>
                <w:sz w:val="24"/>
              </w:rPr>
              <w:t>和服务</w:t>
            </w:r>
            <w:proofErr w:type="gramStart"/>
            <w:r>
              <w:rPr>
                <w:rFonts w:ascii="宋体" w:hAnsi="宋体" w:hint="eastAsia"/>
                <w:sz w:val="24"/>
              </w:rPr>
              <w:t>商存在</w:t>
            </w:r>
            <w:proofErr w:type="gramEnd"/>
            <w:r>
              <w:rPr>
                <w:rFonts w:ascii="宋体" w:hAnsi="宋体" w:hint="eastAsia"/>
                <w:sz w:val="24"/>
              </w:rPr>
              <w:t>直接控股、管理关系的其他单位名称</w:t>
            </w:r>
          </w:p>
        </w:tc>
      </w:tr>
      <w:tr w:rsidR="00DB78BC" w14:paraId="1627A694" w14:textId="77777777">
        <w:trPr>
          <w:trHeight w:val="567"/>
          <w:jc w:val="center"/>
        </w:trPr>
        <w:tc>
          <w:tcPr>
            <w:tcW w:w="1172" w:type="dxa"/>
            <w:vAlign w:val="center"/>
          </w:tcPr>
          <w:p w14:paraId="7333FE54" w14:textId="77777777" w:rsidR="00DB78BC" w:rsidRDefault="001E670C">
            <w:pPr>
              <w:jc w:val="center"/>
              <w:rPr>
                <w:rFonts w:ascii="宋体" w:hAnsi="宋体"/>
                <w:sz w:val="24"/>
              </w:rPr>
            </w:pPr>
            <w:r>
              <w:rPr>
                <w:rFonts w:ascii="宋体" w:hAnsi="宋体" w:hint="eastAsia"/>
                <w:sz w:val="24"/>
              </w:rPr>
              <w:t>1</w:t>
            </w:r>
          </w:p>
        </w:tc>
        <w:tc>
          <w:tcPr>
            <w:tcW w:w="7880" w:type="dxa"/>
            <w:vAlign w:val="center"/>
          </w:tcPr>
          <w:p w14:paraId="2CB0CFFB" w14:textId="77777777" w:rsidR="00DB78BC" w:rsidRDefault="001E670C">
            <w:pPr>
              <w:jc w:val="center"/>
              <w:rPr>
                <w:rFonts w:ascii="宋体" w:hAnsi="宋体"/>
                <w:sz w:val="24"/>
              </w:rPr>
            </w:pPr>
            <w:r>
              <w:rPr>
                <w:rFonts w:ascii="宋体" w:hAnsi="宋体" w:hint="eastAsia"/>
                <w:sz w:val="24"/>
              </w:rPr>
              <w:t>（单位名称）</w:t>
            </w:r>
          </w:p>
        </w:tc>
      </w:tr>
      <w:tr w:rsidR="00DB78BC" w14:paraId="1503D465" w14:textId="77777777">
        <w:trPr>
          <w:trHeight w:val="567"/>
          <w:jc w:val="center"/>
        </w:trPr>
        <w:tc>
          <w:tcPr>
            <w:tcW w:w="1172" w:type="dxa"/>
            <w:vAlign w:val="center"/>
          </w:tcPr>
          <w:p w14:paraId="0A2E3FCE" w14:textId="77777777" w:rsidR="00DB78BC" w:rsidRDefault="001E670C">
            <w:pPr>
              <w:jc w:val="center"/>
              <w:rPr>
                <w:rFonts w:ascii="宋体" w:hAnsi="宋体"/>
                <w:b/>
                <w:sz w:val="24"/>
              </w:rPr>
            </w:pPr>
            <w:r>
              <w:rPr>
                <w:rFonts w:ascii="宋体" w:hAnsi="宋体"/>
                <w:b/>
                <w:sz w:val="24"/>
              </w:rPr>
              <w:t>…</w:t>
            </w:r>
          </w:p>
        </w:tc>
        <w:tc>
          <w:tcPr>
            <w:tcW w:w="7880" w:type="dxa"/>
          </w:tcPr>
          <w:p w14:paraId="2B52729E" w14:textId="77777777" w:rsidR="00DB78BC" w:rsidRDefault="001E670C">
            <w:pPr>
              <w:jc w:val="center"/>
              <w:rPr>
                <w:rFonts w:ascii="宋体" w:hAnsi="宋体"/>
                <w:b/>
                <w:sz w:val="24"/>
              </w:rPr>
            </w:pPr>
            <w:r>
              <w:rPr>
                <w:rFonts w:ascii="宋体" w:hAnsi="宋体"/>
                <w:b/>
                <w:sz w:val="24"/>
              </w:rPr>
              <w:t>……</w:t>
            </w:r>
          </w:p>
        </w:tc>
      </w:tr>
      <w:tr w:rsidR="00DB78BC" w14:paraId="0F3AFBBB" w14:textId="77777777">
        <w:trPr>
          <w:trHeight w:val="567"/>
          <w:jc w:val="center"/>
        </w:trPr>
        <w:tc>
          <w:tcPr>
            <w:tcW w:w="1172" w:type="dxa"/>
            <w:vAlign w:val="center"/>
          </w:tcPr>
          <w:p w14:paraId="4EF7D49F" w14:textId="77777777" w:rsidR="00DB78BC" w:rsidRDefault="001E670C">
            <w:pPr>
              <w:jc w:val="center"/>
              <w:rPr>
                <w:rFonts w:ascii="宋体" w:hAnsi="宋体"/>
                <w:b/>
                <w:sz w:val="24"/>
              </w:rPr>
            </w:pPr>
            <w:r>
              <w:rPr>
                <w:rFonts w:ascii="宋体" w:hAnsi="宋体"/>
                <w:b/>
                <w:sz w:val="24"/>
              </w:rPr>
              <w:t>…</w:t>
            </w:r>
          </w:p>
        </w:tc>
        <w:tc>
          <w:tcPr>
            <w:tcW w:w="7880" w:type="dxa"/>
          </w:tcPr>
          <w:p w14:paraId="14A4BEDE" w14:textId="77777777" w:rsidR="00DB78BC" w:rsidRDefault="001E670C">
            <w:pPr>
              <w:jc w:val="center"/>
              <w:rPr>
                <w:rFonts w:ascii="宋体" w:hAnsi="宋体"/>
                <w:b/>
                <w:sz w:val="24"/>
              </w:rPr>
            </w:pPr>
            <w:r>
              <w:rPr>
                <w:rFonts w:ascii="宋体" w:hAnsi="宋体"/>
                <w:b/>
                <w:sz w:val="24"/>
              </w:rPr>
              <w:t>……</w:t>
            </w:r>
          </w:p>
        </w:tc>
      </w:tr>
      <w:tr w:rsidR="00DB78BC" w14:paraId="43B32BBD" w14:textId="77777777">
        <w:trPr>
          <w:trHeight w:val="567"/>
          <w:jc w:val="center"/>
        </w:trPr>
        <w:tc>
          <w:tcPr>
            <w:tcW w:w="1172" w:type="dxa"/>
            <w:vAlign w:val="center"/>
          </w:tcPr>
          <w:p w14:paraId="64D7E76F" w14:textId="77777777" w:rsidR="00DB78BC" w:rsidRDefault="001E670C">
            <w:pPr>
              <w:jc w:val="center"/>
              <w:rPr>
                <w:rFonts w:ascii="宋体" w:hAnsi="宋体"/>
                <w:b/>
                <w:sz w:val="24"/>
              </w:rPr>
            </w:pPr>
            <w:r>
              <w:rPr>
                <w:rFonts w:ascii="宋体" w:hAnsi="宋体"/>
                <w:b/>
                <w:sz w:val="24"/>
              </w:rPr>
              <w:t>…</w:t>
            </w:r>
          </w:p>
        </w:tc>
        <w:tc>
          <w:tcPr>
            <w:tcW w:w="7880" w:type="dxa"/>
          </w:tcPr>
          <w:p w14:paraId="49D6777F" w14:textId="77777777" w:rsidR="00DB78BC" w:rsidRDefault="001E670C">
            <w:pPr>
              <w:jc w:val="center"/>
              <w:rPr>
                <w:rFonts w:ascii="宋体" w:hAnsi="宋体"/>
                <w:b/>
                <w:sz w:val="24"/>
              </w:rPr>
            </w:pPr>
            <w:r>
              <w:rPr>
                <w:rFonts w:ascii="宋体" w:hAnsi="宋体"/>
                <w:b/>
                <w:sz w:val="24"/>
              </w:rPr>
              <w:t>……</w:t>
            </w:r>
          </w:p>
        </w:tc>
      </w:tr>
    </w:tbl>
    <w:p w14:paraId="4BA1BB04" w14:textId="77777777" w:rsidR="00DB78BC" w:rsidRDefault="001E670C">
      <w:pPr>
        <w:spacing w:line="360" w:lineRule="auto"/>
        <w:jc w:val="left"/>
        <w:rPr>
          <w:rFonts w:ascii="宋体" w:hAnsi="宋体"/>
          <w:sz w:val="24"/>
        </w:rPr>
      </w:pPr>
      <w:r>
        <w:rPr>
          <w:rFonts w:ascii="宋体" w:hAnsi="宋体" w:hint="eastAsia"/>
          <w:sz w:val="24"/>
        </w:rPr>
        <w:t>注1：如服务商没有表中列示的相关单位，请填写“无”。</w:t>
      </w:r>
    </w:p>
    <w:p w14:paraId="16905BA0" w14:textId="77777777" w:rsidR="00DB78BC" w:rsidRDefault="001E670C">
      <w:pPr>
        <w:pStyle w:val="ac"/>
        <w:spacing w:line="360" w:lineRule="auto"/>
        <w:rPr>
          <w:rFonts w:hAnsi="宋体" w:cs="宋体"/>
          <w:b/>
          <w:color w:val="000000"/>
          <w:sz w:val="24"/>
          <w:szCs w:val="24"/>
        </w:rPr>
      </w:pPr>
      <w:r>
        <w:rPr>
          <w:rFonts w:hAnsi="宋体" w:cs="宋体" w:hint="eastAsia"/>
          <w:b/>
          <w:color w:val="000000"/>
          <w:sz w:val="24"/>
          <w:szCs w:val="24"/>
        </w:rPr>
        <w:t>（备注：上述证明材料可以由国家企业信用信息公示系统或者</w:t>
      </w:r>
      <w:proofErr w:type="gramStart"/>
      <w:r>
        <w:rPr>
          <w:rFonts w:hAnsi="宋体" w:cs="宋体" w:hint="eastAsia"/>
          <w:b/>
          <w:color w:val="000000"/>
          <w:sz w:val="24"/>
          <w:szCs w:val="24"/>
        </w:rPr>
        <w:t>天眼查网站</w:t>
      </w:r>
      <w:proofErr w:type="gramEnd"/>
      <w:r>
        <w:rPr>
          <w:rFonts w:hAnsi="宋体" w:cs="宋体" w:hint="eastAsia"/>
          <w:b/>
          <w:color w:val="000000"/>
          <w:sz w:val="24"/>
          <w:szCs w:val="24"/>
        </w:rPr>
        <w:t>查询服务商可自愿提供查询复印件。）</w:t>
      </w:r>
    </w:p>
    <w:p w14:paraId="3B17D46E" w14:textId="77777777" w:rsidR="00DB78BC" w:rsidRDefault="001E670C">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1C3D487E" w14:textId="77777777" w:rsidR="00DB78BC" w:rsidRDefault="001E670C">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7612DD04" w14:textId="77777777" w:rsidR="00DB78BC" w:rsidRDefault="00DB78BC">
      <w:pPr>
        <w:spacing w:line="360" w:lineRule="auto"/>
        <w:ind w:leftChars="312" w:left="1375" w:hangingChars="300" w:hanging="720"/>
        <w:jc w:val="left"/>
        <w:rPr>
          <w:rFonts w:ascii="仿宋" w:eastAsia="仿宋" w:hAnsi="仿宋"/>
          <w:sz w:val="24"/>
        </w:rPr>
      </w:pPr>
    </w:p>
    <w:p w14:paraId="4CB5DB16" w14:textId="77777777" w:rsidR="00DB78BC" w:rsidRDefault="00DB78BC">
      <w:pPr>
        <w:autoSpaceDE w:val="0"/>
        <w:autoSpaceDN w:val="0"/>
        <w:adjustRightInd w:val="0"/>
        <w:snapToGrid w:val="0"/>
        <w:spacing w:before="25" w:after="25" w:line="360" w:lineRule="auto"/>
        <w:rPr>
          <w:rFonts w:ascii="Arial" w:hAnsi="Arial" w:cs="Arial"/>
          <w:sz w:val="24"/>
        </w:rPr>
      </w:pPr>
    </w:p>
    <w:p w14:paraId="77A2C5E9" w14:textId="77777777" w:rsidR="00DB78BC" w:rsidRDefault="001E670C">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ab/>
        <w:t xml:space="preserve">                 </w:t>
      </w:r>
      <w:r>
        <w:rPr>
          <w:rFonts w:hint="eastAsia"/>
          <w:sz w:val="24"/>
          <w:lang w:val="zh-CN"/>
        </w:rPr>
        <w:t xml:space="preserve"> </w:t>
      </w:r>
    </w:p>
    <w:p w14:paraId="3A8F8391" w14:textId="77777777" w:rsidR="00DB78BC" w:rsidRDefault="001E670C">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2EB71856" w14:textId="77777777" w:rsidR="00DB78BC" w:rsidRDefault="001E670C">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1B3C0146" w14:textId="77777777" w:rsidR="00DB78BC" w:rsidRDefault="00DB78BC">
      <w:pPr>
        <w:tabs>
          <w:tab w:val="left" w:pos="5580"/>
        </w:tabs>
        <w:spacing w:before="120" w:line="360" w:lineRule="auto"/>
        <w:rPr>
          <w:sz w:val="24"/>
        </w:rPr>
        <w:sectPr w:rsidR="00DB78BC">
          <w:footerReference w:type="first" r:id="rId18"/>
          <w:pgSz w:w="11907" w:h="16840"/>
          <w:pgMar w:top="1588" w:right="1259" w:bottom="1758" w:left="1701" w:header="851" w:footer="992" w:gutter="0"/>
          <w:cols w:space="720"/>
          <w:docGrid w:linePitch="312"/>
        </w:sectPr>
      </w:pPr>
    </w:p>
    <w:p w14:paraId="68099300" w14:textId="77777777" w:rsidR="00DB78BC" w:rsidRDefault="001E670C">
      <w:pPr>
        <w:pStyle w:val="2"/>
        <w:keepNext w:val="0"/>
        <w:keepLines w:val="0"/>
        <w:spacing w:line="360" w:lineRule="auto"/>
        <w:rPr>
          <w:rFonts w:ascii="Times New Roman" w:eastAsia="宋体" w:hAnsi="Times New Roman"/>
          <w:b w:val="0"/>
          <w:sz w:val="24"/>
        </w:rPr>
      </w:pPr>
      <w:bookmarkStart w:id="540" w:name="_Toc438203878"/>
      <w:bookmarkStart w:id="541" w:name="_Toc67860258"/>
      <w:bookmarkStart w:id="542" w:name="_Toc87348170"/>
      <w:bookmarkStart w:id="543" w:name="_Toc529733211"/>
      <w:bookmarkStart w:id="544" w:name="_Toc277942528"/>
      <w:bookmarkStart w:id="545"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40"/>
      <w:r>
        <w:rPr>
          <w:rFonts w:ascii="Times New Roman" w:eastAsia="宋体" w:hAnsi="Times New Roman" w:hint="eastAsia"/>
          <w:sz w:val="28"/>
        </w:rPr>
        <w:t>业绩证明文件及人员配备</w:t>
      </w:r>
      <w:bookmarkEnd w:id="541"/>
      <w:bookmarkEnd w:id="542"/>
      <w:bookmarkEnd w:id="543"/>
    </w:p>
    <w:bookmarkEnd w:id="544"/>
    <w:bookmarkEnd w:id="545"/>
    <w:p w14:paraId="52594628" w14:textId="77777777" w:rsidR="00DB78BC" w:rsidRDefault="00DB78BC">
      <w:pPr>
        <w:spacing w:before="25" w:after="25" w:line="360" w:lineRule="auto"/>
        <w:jc w:val="left"/>
        <w:rPr>
          <w:sz w:val="24"/>
        </w:rPr>
      </w:pPr>
    </w:p>
    <w:p w14:paraId="45E56098" w14:textId="77777777" w:rsidR="00DB78BC" w:rsidRDefault="001E670C">
      <w:pPr>
        <w:spacing w:before="25" w:after="25" w:line="360" w:lineRule="auto"/>
        <w:jc w:val="left"/>
        <w:rPr>
          <w:b/>
          <w:bCs/>
          <w:sz w:val="24"/>
        </w:rPr>
      </w:pPr>
      <w:r>
        <w:rPr>
          <w:rFonts w:hint="eastAsia"/>
          <w:b/>
          <w:bCs/>
          <w:sz w:val="24"/>
        </w:rPr>
        <w:t>1</w:t>
      </w:r>
      <w:r>
        <w:rPr>
          <w:rFonts w:hint="eastAsia"/>
          <w:b/>
          <w:bCs/>
          <w:sz w:val="24"/>
        </w:rPr>
        <w:t>、请服务商自行设计表格填写，列表清晰并附注所有证明材料。</w:t>
      </w:r>
    </w:p>
    <w:p w14:paraId="0BB78EEC" w14:textId="77777777" w:rsidR="00DB78BC" w:rsidRDefault="001E670C">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【列表描述，包括但不限于项目名称、采购项目名称和数量、签订日期、合同金额、采购人联系方式等，须附合同复印件并加盖服务商公章】</w:t>
      </w:r>
    </w:p>
    <w:p w14:paraId="1BF2B633" w14:textId="77777777" w:rsidR="00DB78BC" w:rsidRDefault="00DB78BC">
      <w:pPr>
        <w:spacing w:line="360" w:lineRule="auto"/>
        <w:jc w:val="center"/>
        <w:rPr>
          <w:b/>
          <w:bCs/>
          <w:sz w:val="24"/>
        </w:rPr>
      </w:pPr>
    </w:p>
    <w:p w14:paraId="49447A6C" w14:textId="77777777" w:rsidR="00DB78BC" w:rsidRDefault="00DB78BC">
      <w:pPr>
        <w:spacing w:line="360" w:lineRule="auto"/>
        <w:jc w:val="center"/>
        <w:rPr>
          <w:b/>
          <w:bCs/>
          <w:sz w:val="24"/>
        </w:rPr>
      </w:pPr>
    </w:p>
    <w:p w14:paraId="63196E67" w14:textId="77777777" w:rsidR="00DB78BC" w:rsidRDefault="001E670C">
      <w:pPr>
        <w:pStyle w:val="ac"/>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33"/>
        <w:gridCol w:w="1833"/>
        <w:gridCol w:w="1833"/>
        <w:gridCol w:w="1833"/>
      </w:tblGrid>
      <w:tr w:rsidR="00DB78BC" w14:paraId="086BC934" w14:textId="77777777" w:rsidTr="005E1DD6">
        <w:trPr>
          <w:trHeight w:val="20"/>
          <w:jc w:val="center"/>
        </w:trPr>
        <w:tc>
          <w:tcPr>
            <w:tcW w:w="999" w:type="pct"/>
            <w:vAlign w:val="center"/>
          </w:tcPr>
          <w:p w14:paraId="61AD5835" w14:textId="77777777" w:rsidR="00DB78BC" w:rsidRDefault="001E670C">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000" w:type="pct"/>
            <w:vAlign w:val="center"/>
          </w:tcPr>
          <w:p w14:paraId="521DCD95" w14:textId="77777777" w:rsidR="00DB78BC" w:rsidRDefault="001E670C">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000" w:type="pct"/>
            <w:vAlign w:val="center"/>
          </w:tcPr>
          <w:p w14:paraId="5C64AF49" w14:textId="77777777" w:rsidR="00DB78BC" w:rsidRDefault="001E670C">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1000" w:type="pct"/>
            <w:vAlign w:val="center"/>
          </w:tcPr>
          <w:p w14:paraId="1DA55B6A" w14:textId="77777777" w:rsidR="00DB78BC" w:rsidRDefault="001E670C">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6BB0A774" w14:textId="77777777" w:rsidR="00DB78BC" w:rsidRDefault="001E670C">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000" w:type="pct"/>
            <w:vAlign w:val="center"/>
          </w:tcPr>
          <w:p w14:paraId="731504F3" w14:textId="77777777" w:rsidR="00DB78BC" w:rsidRDefault="001E670C">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DB78BC" w14:paraId="7A67C94B" w14:textId="77777777" w:rsidTr="005E1DD6">
        <w:trPr>
          <w:trHeight w:val="20"/>
          <w:jc w:val="center"/>
        </w:trPr>
        <w:tc>
          <w:tcPr>
            <w:tcW w:w="999" w:type="pct"/>
          </w:tcPr>
          <w:p w14:paraId="2A128B29"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2471715F"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2F171C4F"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24A5D187"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0863DED2" w14:textId="77777777" w:rsidR="00DB78BC" w:rsidRDefault="00DB78BC">
            <w:pPr>
              <w:adjustRightInd w:val="0"/>
              <w:snapToGrid w:val="0"/>
              <w:spacing w:afterLines="50" w:after="120" w:line="360" w:lineRule="auto"/>
              <w:jc w:val="center"/>
              <w:rPr>
                <w:rFonts w:ascii="仿宋_GB2312" w:eastAsia="仿宋_GB2312" w:hAnsi="宋体"/>
                <w:sz w:val="24"/>
              </w:rPr>
            </w:pPr>
          </w:p>
        </w:tc>
      </w:tr>
      <w:tr w:rsidR="00DB78BC" w14:paraId="5AFE1A81" w14:textId="77777777" w:rsidTr="005E1DD6">
        <w:trPr>
          <w:trHeight w:val="20"/>
          <w:jc w:val="center"/>
        </w:trPr>
        <w:tc>
          <w:tcPr>
            <w:tcW w:w="999" w:type="pct"/>
          </w:tcPr>
          <w:p w14:paraId="7AA24C7C"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3F5D3632"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75F4ED75"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5046A4C7"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412C4920" w14:textId="77777777" w:rsidR="00DB78BC" w:rsidRDefault="00DB78BC">
            <w:pPr>
              <w:adjustRightInd w:val="0"/>
              <w:snapToGrid w:val="0"/>
              <w:spacing w:afterLines="50" w:after="120" w:line="360" w:lineRule="auto"/>
              <w:jc w:val="center"/>
              <w:rPr>
                <w:rFonts w:ascii="仿宋_GB2312" w:eastAsia="仿宋_GB2312" w:hAnsi="宋体"/>
                <w:sz w:val="24"/>
              </w:rPr>
            </w:pPr>
          </w:p>
        </w:tc>
      </w:tr>
      <w:tr w:rsidR="00DB78BC" w14:paraId="0CB4FCF9" w14:textId="77777777" w:rsidTr="005E1DD6">
        <w:trPr>
          <w:trHeight w:val="20"/>
          <w:jc w:val="center"/>
        </w:trPr>
        <w:tc>
          <w:tcPr>
            <w:tcW w:w="999" w:type="pct"/>
          </w:tcPr>
          <w:p w14:paraId="614BA472"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2DF0A499"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03E74CBD"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5B77A941"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18A4FE1A" w14:textId="77777777" w:rsidR="00DB78BC" w:rsidRDefault="00DB78BC">
            <w:pPr>
              <w:adjustRightInd w:val="0"/>
              <w:snapToGrid w:val="0"/>
              <w:spacing w:afterLines="50" w:after="120" w:line="360" w:lineRule="auto"/>
              <w:jc w:val="center"/>
              <w:rPr>
                <w:rFonts w:ascii="仿宋_GB2312" w:eastAsia="仿宋_GB2312" w:hAnsi="宋体"/>
                <w:sz w:val="24"/>
              </w:rPr>
            </w:pPr>
          </w:p>
        </w:tc>
      </w:tr>
      <w:tr w:rsidR="00DB78BC" w14:paraId="0E2C0388" w14:textId="77777777" w:rsidTr="005E1DD6">
        <w:trPr>
          <w:trHeight w:val="20"/>
          <w:jc w:val="center"/>
        </w:trPr>
        <w:tc>
          <w:tcPr>
            <w:tcW w:w="999" w:type="pct"/>
          </w:tcPr>
          <w:p w14:paraId="1659818D"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02CBAE55"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5AEB9784"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1B209C58"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4D1A89F9" w14:textId="77777777" w:rsidR="00DB78BC" w:rsidRDefault="00DB78BC">
            <w:pPr>
              <w:adjustRightInd w:val="0"/>
              <w:snapToGrid w:val="0"/>
              <w:spacing w:afterLines="50" w:after="120" w:line="360" w:lineRule="auto"/>
              <w:jc w:val="center"/>
              <w:rPr>
                <w:rFonts w:ascii="仿宋_GB2312" w:eastAsia="仿宋_GB2312" w:hAnsi="宋体"/>
                <w:sz w:val="24"/>
              </w:rPr>
            </w:pPr>
          </w:p>
        </w:tc>
      </w:tr>
      <w:tr w:rsidR="00DB78BC" w14:paraId="72E9D05E" w14:textId="77777777" w:rsidTr="005E1DD6">
        <w:trPr>
          <w:trHeight w:val="20"/>
          <w:jc w:val="center"/>
        </w:trPr>
        <w:tc>
          <w:tcPr>
            <w:tcW w:w="999" w:type="pct"/>
          </w:tcPr>
          <w:p w14:paraId="4990255D"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39F63A07"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361CDED5"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0C9D6561"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0D46DF1B" w14:textId="77777777" w:rsidR="00DB78BC" w:rsidRDefault="00DB78BC">
            <w:pPr>
              <w:adjustRightInd w:val="0"/>
              <w:snapToGrid w:val="0"/>
              <w:spacing w:afterLines="50" w:after="120" w:line="360" w:lineRule="auto"/>
              <w:jc w:val="center"/>
              <w:rPr>
                <w:rFonts w:ascii="仿宋_GB2312" w:eastAsia="仿宋_GB2312" w:hAnsi="宋体"/>
                <w:sz w:val="24"/>
              </w:rPr>
            </w:pPr>
          </w:p>
        </w:tc>
      </w:tr>
      <w:tr w:rsidR="00DB78BC" w14:paraId="60A75956" w14:textId="77777777" w:rsidTr="005E1DD6">
        <w:trPr>
          <w:trHeight w:val="20"/>
          <w:jc w:val="center"/>
        </w:trPr>
        <w:tc>
          <w:tcPr>
            <w:tcW w:w="999" w:type="pct"/>
          </w:tcPr>
          <w:p w14:paraId="0EEBA3E2"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00FAC0CA"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2EC2B4E4"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7EA24872"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32C23CE8" w14:textId="77777777" w:rsidR="00DB78BC" w:rsidRDefault="00DB78BC">
            <w:pPr>
              <w:adjustRightInd w:val="0"/>
              <w:snapToGrid w:val="0"/>
              <w:spacing w:afterLines="50" w:after="120" w:line="360" w:lineRule="auto"/>
              <w:jc w:val="center"/>
              <w:rPr>
                <w:rFonts w:ascii="仿宋_GB2312" w:eastAsia="仿宋_GB2312" w:hAnsi="宋体"/>
                <w:sz w:val="24"/>
              </w:rPr>
            </w:pPr>
          </w:p>
        </w:tc>
      </w:tr>
      <w:tr w:rsidR="00DB78BC" w14:paraId="465872AD" w14:textId="77777777" w:rsidTr="005E1DD6">
        <w:trPr>
          <w:trHeight w:val="20"/>
          <w:jc w:val="center"/>
        </w:trPr>
        <w:tc>
          <w:tcPr>
            <w:tcW w:w="999" w:type="pct"/>
          </w:tcPr>
          <w:p w14:paraId="0F1B15E8"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1D241AB5"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0D2158CA"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5357F85A"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70DF6CA9" w14:textId="77777777" w:rsidR="00DB78BC" w:rsidRDefault="00DB78BC">
            <w:pPr>
              <w:adjustRightInd w:val="0"/>
              <w:snapToGrid w:val="0"/>
              <w:spacing w:afterLines="50" w:after="120" w:line="360" w:lineRule="auto"/>
              <w:jc w:val="center"/>
              <w:rPr>
                <w:rFonts w:ascii="仿宋_GB2312" w:eastAsia="仿宋_GB2312" w:hAnsi="宋体"/>
                <w:sz w:val="24"/>
              </w:rPr>
            </w:pPr>
          </w:p>
        </w:tc>
      </w:tr>
      <w:tr w:rsidR="00DB78BC" w14:paraId="38BEE579" w14:textId="77777777" w:rsidTr="005E1DD6">
        <w:trPr>
          <w:trHeight w:val="20"/>
          <w:jc w:val="center"/>
        </w:trPr>
        <w:tc>
          <w:tcPr>
            <w:tcW w:w="999" w:type="pct"/>
          </w:tcPr>
          <w:p w14:paraId="4A342440"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4D5F7714"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62680D36"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4CCFAD61" w14:textId="77777777" w:rsidR="00DB78BC" w:rsidRDefault="00DB78BC">
            <w:pPr>
              <w:adjustRightInd w:val="0"/>
              <w:snapToGrid w:val="0"/>
              <w:spacing w:afterLines="50" w:after="120" w:line="360" w:lineRule="auto"/>
              <w:jc w:val="center"/>
              <w:rPr>
                <w:rFonts w:ascii="仿宋_GB2312" w:eastAsia="仿宋_GB2312" w:hAnsi="宋体"/>
                <w:sz w:val="24"/>
              </w:rPr>
            </w:pPr>
          </w:p>
        </w:tc>
        <w:tc>
          <w:tcPr>
            <w:tcW w:w="1000" w:type="pct"/>
          </w:tcPr>
          <w:p w14:paraId="563B3722" w14:textId="77777777" w:rsidR="00DB78BC" w:rsidRDefault="00DB78BC">
            <w:pPr>
              <w:adjustRightInd w:val="0"/>
              <w:snapToGrid w:val="0"/>
              <w:spacing w:afterLines="50" w:after="120" w:line="360" w:lineRule="auto"/>
              <w:jc w:val="center"/>
              <w:rPr>
                <w:rFonts w:ascii="仿宋_GB2312" w:eastAsia="仿宋_GB2312" w:hAnsi="宋体"/>
                <w:sz w:val="24"/>
              </w:rPr>
            </w:pPr>
          </w:p>
        </w:tc>
      </w:tr>
    </w:tbl>
    <w:p w14:paraId="0E762FCC" w14:textId="77777777" w:rsidR="00DB78BC" w:rsidRDefault="001E670C">
      <w:pPr>
        <w:pStyle w:val="ac"/>
        <w:spacing w:line="360" w:lineRule="auto"/>
        <w:rPr>
          <w:rFonts w:hAnsi="宋体"/>
          <w:b/>
          <w:bCs/>
          <w:sz w:val="24"/>
          <w:szCs w:val="24"/>
        </w:rPr>
      </w:pPr>
      <w:r>
        <w:rPr>
          <w:rFonts w:hAnsi="宋体" w:hint="eastAsia"/>
          <w:b/>
          <w:bCs/>
          <w:sz w:val="24"/>
          <w:szCs w:val="24"/>
        </w:rPr>
        <w:t>注：后</w:t>
      </w:r>
      <w:proofErr w:type="gramStart"/>
      <w:r>
        <w:rPr>
          <w:rFonts w:hAnsi="宋体" w:hint="eastAsia"/>
          <w:b/>
          <w:bCs/>
          <w:sz w:val="24"/>
          <w:szCs w:val="24"/>
        </w:rPr>
        <w:t>附人员</w:t>
      </w:r>
      <w:proofErr w:type="gramEnd"/>
      <w:r>
        <w:rPr>
          <w:rFonts w:hAnsi="宋体" w:hint="eastAsia"/>
          <w:b/>
          <w:bCs/>
          <w:sz w:val="24"/>
          <w:szCs w:val="24"/>
        </w:rPr>
        <w:t>相关证书复印件</w:t>
      </w:r>
    </w:p>
    <w:p w14:paraId="67145A9B" w14:textId="77777777" w:rsidR="00DB78BC" w:rsidRDefault="001E670C">
      <w:pPr>
        <w:pStyle w:val="ac"/>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12E4E0AD" w14:textId="77777777" w:rsidR="00DB78BC" w:rsidRDefault="001E670C">
      <w:pPr>
        <w:pStyle w:val="ac"/>
        <w:tabs>
          <w:tab w:val="left" w:pos="5100"/>
        </w:tabs>
        <w:spacing w:before="120" w:line="360" w:lineRule="auto"/>
        <w:jc w:val="left"/>
        <w:rPr>
          <w:rFonts w:hAnsi="宋体"/>
          <w:color w:val="000000"/>
          <w:sz w:val="24"/>
          <w:szCs w:val="24"/>
          <w:u w:val="single"/>
        </w:rPr>
      </w:pPr>
      <w:r>
        <w:rPr>
          <w:rFonts w:hAnsi="宋体" w:hint="eastAsia"/>
          <w:color w:val="000000"/>
          <w:sz w:val="24"/>
          <w:szCs w:val="24"/>
        </w:rPr>
        <w:t>服务商</w:t>
      </w:r>
      <w:r>
        <w:rPr>
          <w:rFonts w:hAnsi="宋体"/>
          <w:color w:val="000000"/>
          <w:sz w:val="24"/>
          <w:szCs w:val="24"/>
        </w:rPr>
        <w:t>名称(盖章): ______________________</w:t>
      </w:r>
    </w:p>
    <w:p w14:paraId="718C03B1" w14:textId="77777777" w:rsidR="00DB78BC" w:rsidRDefault="001E670C">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23769C02" w14:textId="77777777" w:rsidR="00DB78BC" w:rsidRDefault="00DB78BC">
      <w:pPr>
        <w:spacing w:line="360" w:lineRule="auto"/>
        <w:rPr>
          <w:rFonts w:ascii="宋体" w:hAnsi="宋体"/>
          <w:b/>
          <w:bCs/>
          <w:szCs w:val="21"/>
        </w:rPr>
        <w:sectPr w:rsidR="00DB78BC">
          <w:pgSz w:w="11907" w:h="16840"/>
          <w:pgMar w:top="1758" w:right="1701" w:bottom="1588" w:left="1259" w:header="851" w:footer="992" w:gutter="0"/>
          <w:cols w:space="720"/>
          <w:docGrid w:linePitch="312"/>
        </w:sectPr>
      </w:pPr>
    </w:p>
    <w:p w14:paraId="184BB233" w14:textId="77777777" w:rsidR="00DB78BC" w:rsidRDefault="001E670C">
      <w:pPr>
        <w:pStyle w:val="2"/>
        <w:keepNext w:val="0"/>
        <w:keepLines w:val="0"/>
        <w:spacing w:line="360" w:lineRule="auto"/>
        <w:rPr>
          <w:rFonts w:ascii="Times New Roman" w:eastAsia="宋体" w:hAnsi="Times New Roman"/>
          <w:sz w:val="28"/>
        </w:rPr>
      </w:pPr>
      <w:bookmarkStart w:id="546" w:name="_Toc277153155"/>
      <w:bookmarkStart w:id="547" w:name="_Toc438203879"/>
      <w:bookmarkStart w:id="548" w:name="_Toc277942530"/>
      <w:bookmarkStart w:id="549" w:name="_Toc67860259"/>
      <w:bookmarkStart w:id="550" w:name="_Toc87348171"/>
      <w:bookmarkStart w:id="551"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546"/>
      <w:bookmarkEnd w:id="547"/>
      <w:bookmarkEnd w:id="548"/>
      <w:r>
        <w:rPr>
          <w:rFonts w:ascii="Times New Roman" w:eastAsia="宋体" w:hAnsi="Times New Roman" w:hint="eastAsia"/>
          <w:sz w:val="28"/>
        </w:rPr>
        <w:t>磋商文件要求的和服务商认为必要的其他文件</w:t>
      </w:r>
      <w:bookmarkEnd w:id="549"/>
      <w:bookmarkEnd w:id="550"/>
      <w:bookmarkEnd w:id="551"/>
    </w:p>
    <w:p w14:paraId="2B000E38" w14:textId="77777777" w:rsidR="00DB78BC" w:rsidRDefault="00DB78BC">
      <w:pPr>
        <w:pStyle w:val="a3"/>
        <w:spacing w:line="360" w:lineRule="auto"/>
        <w:ind w:firstLine="0"/>
      </w:pPr>
      <w:bookmarkStart w:id="552" w:name="_Toc133916723"/>
      <w:bookmarkStart w:id="553" w:name="_Toc133737943"/>
      <w:bookmarkStart w:id="554" w:name="_Toc133737854"/>
    </w:p>
    <w:p w14:paraId="3C2E3CF5" w14:textId="77777777" w:rsidR="00DB78BC" w:rsidRDefault="001E670C">
      <w:pPr>
        <w:pStyle w:val="a3"/>
        <w:spacing w:line="360" w:lineRule="auto"/>
        <w:ind w:firstLine="0"/>
        <w:rPr>
          <w:szCs w:val="24"/>
        </w:rPr>
      </w:pPr>
      <w:r>
        <w:rPr>
          <w:rFonts w:hint="eastAsia"/>
          <w:szCs w:val="24"/>
        </w:rPr>
        <w:t>其他应包括但不限于：</w:t>
      </w:r>
    </w:p>
    <w:p w14:paraId="54E548D6" w14:textId="77777777" w:rsidR="00DB78BC" w:rsidRDefault="001E670C">
      <w:pPr>
        <w:pStyle w:val="a3"/>
        <w:spacing w:line="360" w:lineRule="auto"/>
        <w:ind w:firstLine="0"/>
        <w:rPr>
          <w:szCs w:val="24"/>
        </w:rPr>
      </w:pPr>
      <w:r>
        <w:rPr>
          <w:rFonts w:hint="eastAsia"/>
          <w:szCs w:val="24"/>
        </w:rPr>
        <w:t>1.</w:t>
      </w:r>
      <w:r>
        <w:rPr>
          <w:rFonts w:asciiTheme="minorEastAsia" w:eastAsiaTheme="minorEastAsia" w:hAnsiTheme="minorEastAsia" w:cs="宋体" w:hint="eastAsia"/>
          <w:szCs w:val="24"/>
        </w:rPr>
        <w:t>服务实施方案</w:t>
      </w:r>
    </w:p>
    <w:p w14:paraId="7B281EAB" w14:textId="77777777" w:rsidR="00DB78BC" w:rsidRDefault="001E670C">
      <w:pPr>
        <w:pStyle w:val="a3"/>
        <w:spacing w:line="360" w:lineRule="auto"/>
        <w:ind w:firstLine="0"/>
        <w:rPr>
          <w:rFonts w:hAnsi="宋体" w:cs="宋体"/>
          <w:color w:val="000000"/>
        </w:rPr>
      </w:pPr>
      <w:r>
        <w:rPr>
          <w:rFonts w:hint="eastAsia"/>
          <w:szCs w:val="24"/>
        </w:rPr>
        <w:t>2.</w:t>
      </w:r>
      <w:r>
        <w:rPr>
          <w:rFonts w:hAnsi="宋体" w:cs="宋体" w:hint="eastAsia"/>
          <w:color w:val="000000"/>
        </w:rPr>
        <w:t>推广方案</w:t>
      </w:r>
    </w:p>
    <w:p w14:paraId="4D2D79A9" w14:textId="77777777" w:rsidR="00DB78BC" w:rsidRDefault="001E670C">
      <w:pPr>
        <w:pStyle w:val="a3"/>
        <w:spacing w:line="360" w:lineRule="auto"/>
        <w:ind w:firstLine="0"/>
        <w:rPr>
          <w:rFonts w:hAnsi="宋体" w:cs="宋体"/>
          <w:color w:val="000000"/>
        </w:rPr>
      </w:pPr>
      <w:r>
        <w:rPr>
          <w:rFonts w:hAnsi="宋体" w:cs="宋体" w:hint="eastAsia"/>
          <w:color w:val="000000"/>
        </w:rPr>
        <w:t>3.履约能力、宣传能力</w:t>
      </w:r>
    </w:p>
    <w:p w14:paraId="64A125D4" w14:textId="77777777" w:rsidR="00DB78BC" w:rsidRDefault="001E670C">
      <w:pPr>
        <w:pStyle w:val="a3"/>
        <w:ind w:firstLine="0"/>
        <w:rPr>
          <w:szCs w:val="24"/>
        </w:rPr>
      </w:pPr>
      <w:r>
        <w:rPr>
          <w:rFonts w:hint="eastAsia"/>
          <w:szCs w:val="24"/>
        </w:rPr>
        <w:t>4.磋商文件要求服务商提交的其他文件</w:t>
      </w:r>
    </w:p>
    <w:p w14:paraId="15352344" w14:textId="77777777" w:rsidR="00DB78BC" w:rsidRDefault="001E670C">
      <w:pPr>
        <w:pStyle w:val="HTML"/>
        <w:rPr>
          <w:rFonts w:ascii="宋体"/>
        </w:rPr>
      </w:pPr>
      <w:r>
        <w:br w:type="page"/>
      </w:r>
    </w:p>
    <w:p w14:paraId="329694BC" w14:textId="77777777" w:rsidR="00DB78BC" w:rsidRDefault="00DB78BC">
      <w:pPr>
        <w:widowControl/>
        <w:jc w:val="left"/>
        <w:rPr>
          <w:rFonts w:ascii="宋体"/>
          <w:kern w:val="0"/>
          <w:sz w:val="24"/>
        </w:rPr>
      </w:pPr>
    </w:p>
    <w:p w14:paraId="55D4D081" w14:textId="77777777" w:rsidR="00DB78BC" w:rsidRDefault="001E670C">
      <w:pPr>
        <w:pStyle w:val="2"/>
        <w:keepNext w:val="0"/>
        <w:keepLines w:val="0"/>
        <w:spacing w:line="360" w:lineRule="auto"/>
        <w:rPr>
          <w:rFonts w:ascii="Times New Roman" w:eastAsia="宋体" w:hAnsi="Times New Roman"/>
          <w:sz w:val="28"/>
        </w:rPr>
      </w:pPr>
      <w:r>
        <w:rPr>
          <w:rFonts w:ascii="Times New Roman" w:eastAsia="宋体" w:hAnsi="Times New Roman" w:hint="eastAsia"/>
          <w:sz w:val="28"/>
        </w:rPr>
        <w:t>附件</w:t>
      </w:r>
      <w:r>
        <w:rPr>
          <w:rFonts w:ascii="Times New Roman" w:eastAsia="宋体" w:hAnsi="Times New Roman" w:hint="eastAsia"/>
          <w:sz w:val="28"/>
        </w:rPr>
        <w:t xml:space="preserve">9  </w:t>
      </w:r>
      <w:r>
        <w:rPr>
          <w:rFonts w:ascii="Times New Roman" w:eastAsia="宋体" w:hAnsi="Times New Roman" w:hint="eastAsia"/>
          <w:sz w:val="28"/>
        </w:rPr>
        <w:t>中小企业声明函（格式）</w:t>
      </w:r>
    </w:p>
    <w:p w14:paraId="604FC764" w14:textId="77777777" w:rsidR="00DB78BC" w:rsidRDefault="00DB78BC">
      <w:pPr>
        <w:autoSpaceDE w:val="0"/>
        <w:autoSpaceDN w:val="0"/>
        <w:adjustRightInd w:val="0"/>
        <w:spacing w:line="720" w:lineRule="auto"/>
        <w:jc w:val="center"/>
        <w:rPr>
          <w:rFonts w:ascii="宋体" w:hAnsi="宋体" w:cs="宋体"/>
          <w:b/>
          <w:bCs/>
          <w:kern w:val="0"/>
          <w:sz w:val="24"/>
        </w:rPr>
      </w:pPr>
    </w:p>
    <w:p w14:paraId="6FA1420F" w14:textId="77777777" w:rsidR="00DB78BC" w:rsidRDefault="001E670C">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18702786" w14:textId="77777777" w:rsidR="00DB78BC" w:rsidRDefault="001E670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21A8ECB7" w14:textId="77777777" w:rsidR="00DB78BC" w:rsidRDefault="001E670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688DE253" w14:textId="77777777" w:rsidR="00DB78BC" w:rsidRDefault="001E670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6306CAF" w14:textId="77777777" w:rsidR="00DB78BC" w:rsidRDefault="001E670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2AC649F2" w14:textId="77777777" w:rsidR="00DB78BC" w:rsidRDefault="001E670C">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140F90A0" w14:textId="77777777" w:rsidR="00DB78BC" w:rsidRDefault="001E670C">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342BF715" w14:textId="77777777" w:rsidR="00DB78BC" w:rsidRDefault="001E670C">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15B2B9DF" w14:textId="77777777" w:rsidR="00DB78BC" w:rsidRDefault="001E670C">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0491604E" w14:textId="77777777" w:rsidR="00DB78BC" w:rsidRDefault="001E670C">
      <w:pPr>
        <w:widowControl/>
        <w:jc w:val="left"/>
        <w:rPr>
          <w:rFonts w:ascii="宋体" w:hAnsi="宋体" w:cs="宋体"/>
          <w:kern w:val="0"/>
          <w:sz w:val="24"/>
        </w:rPr>
      </w:pPr>
      <w:r>
        <w:rPr>
          <w:rFonts w:ascii="宋体" w:hAnsi="宋体" w:cs="宋体"/>
          <w:kern w:val="0"/>
          <w:sz w:val="24"/>
        </w:rPr>
        <w:br w:type="page"/>
      </w:r>
    </w:p>
    <w:p w14:paraId="58283DF7" w14:textId="77777777" w:rsidR="00DB78BC" w:rsidRDefault="00DB78BC">
      <w:pPr>
        <w:pStyle w:val="ac"/>
        <w:spacing w:line="360" w:lineRule="auto"/>
        <w:ind w:leftChars="285" w:left="598" w:firstLineChars="1500" w:firstLine="3150"/>
        <w:rPr>
          <w:rFonts w:ascii="Times New Roman" w:hAnsi="Times New Roman"/>
        </w:rPr>
      </w:pPr>
    </w:p>
    <w:p w14:paraId="1ADE1E53" w14:textId="77777777" w:rsidR="00DB78BC" w:rsidRDefault="001E670C">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563E17B7" w14:textId="77777777" w:rsidR="00DB78BC" w:rsidRDefault="00DB78BC">
      <w:pPr>
        <w:tabs>
          <w:tab w:val="left" w:pos="5580"/>
        </w:tabs>
        <w:spacing w:line="360" w:lineRule="auto"/>
        <w:ind w:firstLineChars="200" w:firstLine="482"/>
        <w:jc w:val="center"/>
        <w:rPr>
          <w:rFonts w:ascii="仿宋" w:eastAsia="仿宋" w:hAnsi="仿宋"/>
          <w:b/>
          <w:sz w:val="24"/>
        </w:rPr>
      </w:pPr>
    </w:p>
    <w:p w14:paraId="27209ED9" w14:textId="77777777" w:rsidR="00DB78BC" w:rsidRDefault="001E670C">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7ABCBB" w14:textId="77777777" w:rsidR="00DB78BC" w:rsidRDefault="001E670C">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4A719DD" w14:textId="77777777" w:rsidR="00DB78BC" w:rsidRDefault="001E670C">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79981B82" w14:textId="77777777" w:rsidR="00DB78BC" w:rsidRDefault="001E670C">
      <w:pPr>
        <w:widowControl/>
        <w:jc w:val="left"/>
        <w:rPr>
          <w:b/>
          <w:kern w:val="0"/>
          <w:sz w:val="28"/>
          <w:szCs w:val="20"/>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5B643D77" w14:textId="77777777" w:rsidR="00DB78BC" w:rsidRDefault="001E670C">
      <w:pPr>
        <w:widowControl/>
        <w:jc w:val="left"/>
        <w:rPr>
          <w:b/>
          <w:kern w:val="0"/>
          <w:sz w:val="28"/>
          <w:szCs w:val="20"/>
        </w:rPr>
      </w:pPr>
      <w:r>
        <w:rPr>
          <w:sz w:val="28"/>
        </w:rPr>
        <w:br w:type="page"/>
      </w:r>
    </w:p>
    <w:p w14:paraId="2F96E628" w14:textId="77777777" w:rsidR="00DB78BC" w:rsidRDefault="00DB78BC">
      <w:pPr>
        <w:pStyle w:val="a3"/>
        <w:ind w:firstLine="0"/>
        <w:rPr>
          <w:szCs w:val="24"/>
        </w:rPr>
        <w:sectPr w:rsidR="00DB78BC">
          <w:pgSz w:w="11907" w:h="16840"/>
          <w:pgMar w:top="1758" w:right="1701" w:bottom="1588" w:left="1259" w:header="851" w:footer="992" w:gutter="0"/>
          <w:cols w:space="720"/>
          <w:docGrid w:linePitch="312"/>
        </w:sectPr>
      </w:pPr>
    </w:p>
    <w:p w14:paraId="4B0863E6" w14:textId="77777777" w:rsidR="00DB78BC" w:rsidRDefault="00DB78BC">
      <w:pPr>
        <w:widowControl/>
        <w:jc w:val="left"/>
        <w:rPr>
          <w:b/>
          <w:sz w:val="52"/>
          <w:szCs w:val="52"/>
        </w:rPr>
      </w:pPr>
    </w:p>
    <w:p w14:paraId="1BED4074" w14:textId="77777777" w:rsidR="00DB78BC" w:rsidRDefault="001E670C">
      <w:pPr>
        <w:spacing w:line="360" w:lineRule="auto"/>
        <w:jc w:val="center"/>
        <w:rPr>
          <w:rFonts w:ascii="宋体" w:hAnsi="宋体" w:cs="宋体"/>
          <w:b/>
          <w:bCs/>
          <w:color w:val="000000"/>
          <w:sz w:val="48"/>
          <w:szCs w:val="48"/>
        </w:rPr>
      </w:pPr>
      <w:r>
        <w:rPr>
          <w:rFonts w:ascii="宋体" w:hAnsi="宋体" w:cs="宋体" w:hint="eastAsia"/>
          <w:b/>
          <w:bCs/>
          <w:color w:val="000000"/>
          <w:sz w:val="48"/>
          <w:szCs w:val="48"/>
        </w:rPr>
        <w:t>中国人民大学一带一路系列丛书出版项目</w:t>
      </w:r>
    </w:p>
    <w:p w14:paraId="77CE6A12" w14:textId="77777777" w:rsidR="00DB78BC" w:rsidRDefault="00DB78BC">
      <w:pPr>
        <w:spacing w:line="360" w:lineRule="auto"/>
        <w:jc w:val="center"/>
        <w:rPr>
          <w:b/>
          <w:sz w:val="52"/>
          <w:szCs w:val="52"/>
        </w:rPr>
      </w:pPr>
    </w:p>
    <w:p w14:paraId="44C81CC4" w14:textId="77777777" w:rsidR="00DB78BC" w:rsidRDefault="001E670C">
      <w:pPr>
        <w:spacing w:line="360" w:lineRule="auto"/>
        <w:jc w:val="center"/>
        <w:rPr>
          <w:b/>
          <w:sz w:val="48"/>
          <w:szCs w:val="21"/>
        </w:rPr>
      </w:pPr>
      <w:r>
        <w:rPr>
          <w:rFonts w:hint="eastAsia"/>
          <w:b/>
          <w:sz w:val="48"/>
          <w:szCs w:val="21"/>
        </w:rPr>
        <w:t>磋商文件</w:t>
      </w:r>
    </w:p>
    <w:p w14:paraId="4C045827" w14:textId="77777777" w:rsidR="00DB78BC" w:rsidRDefault="00DB78BC">
      <w:pPr>
        <w:spacing w:line="360" w:lineRule="auto"/>
        <w:jc w:val="center"/>
        <w:rPr>
          <w:rFonts w:ascii="宋体" w:hAnsi="宋体"/>
          <w:b/>
          <w:sz w:val="32"/>
          <w:szCs w:val="32"/>
        </w:rPr>
      </w:pPr>
    </w:p>
    <w:p w14:paraId="5DB6BEE9" w14:textId="77777777" w:rsidR="00DB78BC" w:rsidRDefault="001E670C">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w:t>
      </w:r>
      <w:r>
        <w:rPr>
          <w:rFonts w:ascii="宋体" w:hAnsi="宋体" w:cs="宋体" w:hint="eastAsia"/>
          <w:b/>
          <w:bCs/>
          <w:color w:val="000000"/>
          <w:sz w:val="32"/>
          <w:szCs w:val="32"/>
        </w:rPr>
        <w:t>865</w:t>
      </w:r>
    </w:p>
    <w:p w14:paraId="46C6DC51" w14:textId="77777777" w:rsidR="00DB78BC" w:rsidRDefault="00DB78BC">
      <w:pPr>
        <w:spacing w:line="360" w:lineRule="auto"/>
        <w:jc w:val="center"/>
        <w:rPr>
          <w:b/>
          <w:sz w:val="52"/>
        </w:rPr>
      </w:pPr>
    </w:p>
    <w:p w14:paraId="55FEE9F0" w14:textId="77777777" w:rsidR="00DB78BC" w:rsidRDefault="00DB78BC">
      <w:pPr>
        <w:spacing w:line="360" w:lineRule="auto"/>
        <w:jc w:val="center"/>
        <w:rPr>
          <w:b/>
          <w:sz w:val="52"/>
        </w:rPr>
      </w:pPr>
    </w:p>
    <w:p w14:paraId="2F618636" w14:textId="77777777" w:rsidR="00DB78BC" w:rsidRDefault="001E670C">
      <w:pPr>
        <w:spacing w:line="360" w:lineRule="auto"/>
        <w:jc w:val="center"/>
        <w:rPr>
          <w:b/>
          <w:sz w:val="52"/>
        </w:rPr>
      </w:pPr>
      <w:r>
        <w:rPr>
          <w:rFonts w:hint="eastAsia"/>
          <w:b/>
          <w:sz w:val="52"/>
        </w:rPr>
        <w:t>第二册</w:t>
      </w:r>
    </w:p>
    <w:p w14:paraId="4B66A048" w14:textId="77777777" w:rsidR="00DB78BC" w:rsidRDefault="00DB78BC">
      <w:pPr>
        <w:spacing w:line="360" w:lineRule="auto"/>
        <w:jc w:val="center"/>
        <w:rPr>
          <w:b/>
          <w:sz w:val="52"/>
        </w:rPr>
      </w:pPr>
    </w:p>
    <w:p w14:paraId="3B1FBBC1" w14:textId="77777777" w:rsidR="00DB78BC" w:rsidRDefault="00DB78BC">
      <w:pPr>
        <w:spacing w:line="360" w:lineRule="auto"/>
        <w:jc w:val="center"/>
        <w:rPr>
          <w:b/>
          <w:sz w:val="52"/>
        </w:rPr>
      </w:pPr>
    </w:p>
    <w:p w14:paraId="4B72AD89" w14:textId="77777777" w:rsidR="00DB78BC" w:rsidRDefault="00DB78BC">
      <w:pPr>
        <w:spacing w:line="360" w:lineRule="auto"/>
        <w:jc w:val="center"/>
        <w:rPr>
          <w:b/>
          <w:sz w:val="52"/>
        </w:rPr>
      </w:pPr>
    </w:p>
    <w:p w14:paraId="0978331F" w14:textId="77777777" w:rsidR="00DB78BC" w:rsidRDefault="001E670C">
      <w:pPr>
        <w:spacing w:afterLines="100" w:after="240"/>
        <w:jc w:val="center"/>
        <w:rPr>
          <w:rFonts w:ascii="宋体"/>
          <w:b/>
          <w:sz w:val="30"/>
          <w:szCs w:val="30"/>
        </w:rPr>
      </w:pPr>
      <w:r>
        <w:rPr>
          <w:rFonts w:ascii="宋体" w:hint="eastAsia"/>
          <w:b/>
          <w:sz w:val="30"/>
          <w:szCs w:val="30"/>
        </w:rPr>
        <w:t>北京国际工程咨询有限公司</w:t>
      </w:r>
    </w:p>
    <w:p w14:paraId="634DD146" w14:textId="77777777" w:rsidR="00DB78BC" w:rsidRDefault="001E670C">
      <w:pPr>
        <w:spacing w:afterLines="100" w:after="240"/>
        <w:jc w:val="center"/>
        <w:rPr>
          <w:rFonts w:ascii="宋体"/>
          <w:b/>
          <w:sz w:val="30"/>
          <w:szCs w:val="30"/>
        </w:rPr>
      </w:pPr>
      <w:r>
        <w:rPr>
          <w:rFonts w:ascii="宋体" w:hint="eastAsia"/>
          <w:b/>
          <w:sz w:val="30"/>
          <w:szCs w:val="30"/>
        </w:rPr>
        <w:t>202</w:t>
      </w:r>
      <w:r>
        <w:rPr>
          <w:rFonts w:ascii="宋体"/>
          <w:b/>
          <w:sz w:val="30"/>
          <w:szCs w:val="30"/>
        </w:rPr>
        <w:t>2</w:t>
      </w:r>
      <w:r>
        <w:rPr>
          <w:rFonts w:ascii="宋体" w:hint="eastAsia"/>
          <w:b/>
          <w:sz w:val="30"/>
          <w:szCs w:val="30"/>
        </w:rPr>
        <w:t>年11月</w:t>
      </w:r>
    </w:p>
    <w:p w14:paraId="3B62604B" w14:textId="77777777" w:rsidR="00DB78BC" w:rsidRDefault="00DB78BC">
      <w:pPr>
        <w:pStyle w:val="ac"/>
        <w:spacing w:line="360" w:lineRule="auto"/>
        <w:jc w:val="center"/>
        <w:rPr>
          <w:rFonts w:ascii="Times New Roman" w:hAnsi="Times New Roman"/>
          <w:b/>
          <w:sz w:val="36"/>
        </w:rPr>
        <w:sectPr w:rsidR="00DB78BC">
          <w:pgSz w:w="11907" w:h="16840"/>
          <w:pgMar w:top="1440" w:right="1080" w:bottom="1440" w:left="1080" w:header="851" w:footer="992" w:gutter="0"/>
          <w:cols w:space="720"/>
          <w:docGrid w:linePitch="312"/>
        </w:sectPr>
      </w:pPr>
    </w:p>
    <w:p w14:paraId="4814EC5F" w14:textId="77777777" w:rsidR="00DB78BC" w:rsidRDefault="001E670C">
      <w:pPr>
        <w:pStyle w:val="1"/>
        <w:keepNext w:val="0"/>
        <w:keepLines w:val="0"/>
        <w:spacing w:before="0" w:after="0" w:line="360" w:lineRule="auto"/>
        <w:rPr>
          <w:rFonts w:ascii="Times New Roman"/>
        </w:rPr>
      </w:pPr>
      <w:bookmarkStart w:id="555" w:name="_Toc87348172"/>
      <w:bookmarkStart w:id="556" w:name="_Hlk87627048"/>
      <w:r>
        <w:rPr>
          <w:rFonts w:ascii="Times New Roman" w:hint="eastAsia"/>
        </w:rPr>
        <w:lastRenderedPageBreak/>
        <w:t>第四章</w:t>
      </w:r>
      <w:r>
        <w:rPr>
          <w:rFonts w:ascii="Times New Roman" w:hint="eastAsia"/>
        </w:rPr>
        <w:t xml:space="preserve">  </w:t>
      </w:r>
      <w:proofErr w:type="gramStart"/>
      <w:r>
        <w:rPr>
          <w:rFonts w:ascii="Times New Roman" w:hint="eastAsia"/>
        </w:rPr>
        <w:t>磋</w:t>
      </w:r>
      <w:proofErr w:type="gramEnd"/>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52"/>
      <w:bookmarkEnd w:id="553"/>
      <w:bookmarkEnd w:id="554"/>
      <w:bookmarkEnd w:id="555"/>
    </w:p>
    <w:p w14:paraId="65BCCB28" w14:textId="77777777" w:rsidR="00DB78BC" w:rsidRDefault="00DB78BC">
      <w:pPr>
        <w:rPr>
          <w:rFonts w:ascii="仿宋" w:eastAsia="仿宋" w:hAnsi="仿宋"/>
          <w:sz w:val="22"/>
        </w:rPr>
      </w:pPr>
      <w:bookmarkStart w:id="557" w:name="_Toc133737944"/>
      <w:bookmarkStart w:id="558" w:name="_Toc133737855"/>
      <w:bookmarkStart w:id="559" w:name="_Toc133916724"/>
      <w:bookmarkStart w:id="560" w:name="_Toc512937850"/>
    </w:p>
    <w:p w14:paraId="16CAA4C9" w14:textId="77777777" w:rsidR="00DB78BC" w:rsidRPr="00661CCD" w:rsidRDefault="001E670C">
      <w:pPr>
        <w:pBdr>
          <w:top w:val="single" w:sz="4" w:space="1" w:color="auto"/>
          <w:left w:val="single" w:sz="4" w:space="4" w:color="auto"/>
          <w:bottom w:val="single" w:sz="4" w:space="1" w:color="auto"/>
          <w:right w:val="single" w:sz="4" w:space="4" w:color="auto"/>
        </w:pBdr>
        <w:spacing w:line="276" w:lineRule="auto"/>
        <w:ind w:firstLineChars="200" w:firstLine="482"/>
        <w:rPr>
          <w:rFonts w:ascii="宋体" w:hAnsi="宋体"/>
          <w:b/>
          <w:sz w:val="24"/>
        </w:rPr>
      </w:pPr>
      <w:bookmarkStart w:id="561" w:name="_Hlk48742565"/>
      <w:r w:rsidRPr="00661CCD">
        <w:rPr>
          <w:rFonts w:ascii="宋体" w:hAnsi="宋体" w:hint="eastAsia"/>
          <w:b/>
          <w:sz w:val="24"/>
        </w:rPr>
        <w:t>项目概况</w:t>
      </w:r>
    </w:p>
    <w:p w14:paraId="77207208" w14:textId="410BC850" w:rsidR="00DB78BC" w:rsidRDefault="001E670C">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sidRPr="00661CCD">
        <w:rPr>
          <w:rFonts w:ascii="宋体" w:hAnsi="宋体" w:hint="eastAsia"/>
          <w:bCs/>
          <w:sz w:val="24"/>
          <w:u w:val="single"/>
        </w:rPr>
        <w:t>中国人民大学一带一路系列丛书出版项目</w:t>
      </w:r>
      <w:r w:rsidRPr="00661CCD">
        <w:rPr>
          <w:rFonts w:ascii="宋体" w:hAnsi="宋体" w:hint="eastAsia"/>
          <w:color w:val="000000"/>
          <w:sz w:val="24"/>
        </w:rPr>
        <w:t>的潜在服务商应在</w:t>
      </w:r>
      <w:r w:rsidRPr="00661CCD">
        <w:rPr>
          <w:rFonts w:ascii="宋体" w:hAnsi="宋体" w:hint="eastAsia"/>
          <w:color w:val="000000"/>
          <w:sz w:val="24"/>
          <w:u w:val="single"/>
        </w:rPr>
        <w:t>（</w:t>
      </w:r>
      <w:r w:rsidR="00661CCD" w:rsidRPr="00661CCD">
        <w:rPr>
          <w:rFonts w:ascii="宋体" w:hAnsi="宋体" w:hint="eastAsia"/>
          <w:color w:val="000000"/>
          <w:sz w:val="24"/>
          <w:u w:val="single"/>
        </w:rPr>
        <w:t>线上邮箱报名（具体方式详见“其他补充事宜”）</w:t>
      </w:r>
      <w:r w:rsidR="00661CCD" w:rsidRPr="00661CCD">
        <w:rPr>
          <w:rFonts w:ascii="宋体" w:hAnsi="宋体" w:hint="eastAsia"/>
          <w:color w:val="000000"/>
          <w:sz w:val="24"/>
          <w:u w:val="single"/>
        </w:rPr>
        <w:t>）</w:t>
      </w:r>
      <w:r w:rsidR="00661CCD" w:rsidRPr="00661CCD">
        <w:rPr>
          <w:rFonts w:ascii="宋体" w:hAnsi="宋体" w:hint="eastAsia"/>
          <w:color w:val="000000"/>
          <w:sz w:val="24"/>
          <w:u w:val="single"/>
        </w:rPr>
        <w:t>。</w:t>
      </w:r>
      <w:r w:rsidRPr="00661CCD">
        <w:rPr>
          <w:rFonts w:ascii="宋体" w:hAnsi="宋体" w:hint="eastAsia"/>
          <w:color w:val="000000" w:themeColor="text1"/>
          <w:sz w:val="24"/>
        </w:rPr>
        <w:t>获取采购文件，并于</w:t>
      </w:r>
      <w:r w:rsidRPr="00661CCD">
        <w:rPr>
          <w:rFonts w:ascii="宋体" w:hAnsi="宋体"/>
          <w:color w:val="000000" w:themeColor="text1"/>
          <w:sz w:val="24"/>
          <w:u w:val="single"/>
        </w:rPr>
        <w:t>2022年</w:t>
      </w:r>
      <w:r w:rsidR="00661CCD" w:rsidRPr="00661CCD">
        <w:rPr>
          <w:rFonts w:ascii="宋体" w:hAnsi="宋体" w:hint="eastAsia"/>
          <w:color w:val="000000" w:themeColor="text1"/>
          <w:sz w:val="24"/>
          <w:u w:val="single"/>
        </w:rPr>
        <w:t>11</w:t>
      </w:r>
      <w:r w:rsidRPr="00661CCD">
        <w:rPr>
          <w:rFonts w:ascii="宋体" w:hAnsi="宋体" w:hint="eastAsia"/>
          <w:color w:val="000000" w:themeColor="text1"/>
          <w:sz w:val="24"/>
          <w:u w:val="single"/>
        </w:rPr>
        <w:t>月</w:t>
      </w:r>
      <w:r w:rsidR="00661CCD" w:rsidRPr="00661CCD">
        <w:rPr>
          <w:rFonts w:ascii="宋体" w:hAnsi="宋体" w:hint="eastAsia"/>
          <w:color w:val="000000" w:themeColor="text1"/>
          <w:sz w:val="24"/>
          <w:u w:val="single"/>
        </w:rPr>
        <w:t>14</w:t>
      </w:r>
      <w:r w:rsidRPr="00661CCD">
        <w:rPr>
          <w:rFonts w:ascii="宋体" w:hAnsi="宋体"/>
          <w:color w:val="000000" w:themeColor="text1"/>
          <w:sz w:val="24"/>
          <w:u w:val="single"/>
        </w:rPr>
        <w:t>日</w:t>
      </w:r>
      <w:r w:rsidR="00661CCD" w:rsidRPr="00661CCD">
        <w:rPr>
          <w:rFonts w:ascii="宋体" w:hAnsi="宋体" w:hint="eastAsia"/>
          <w:color w:val="000000" w:themeColor="text1"/>
          <w:sz w:val="24"/>
          <w:u w:val="single"/>
        </w:rPr>
        <w:t>14</w:t>
      </w:r>
      <w:r w:rsidRPr="00661CCD">
        <w:rPr>
          <w:rFonts w:ascii="宋体" w:hAnsi="宋体"/>
          <w:color w:val="000000" w:themeColor="text1"/>
          <w:sz w:val="24"/>
          <w:u w:val="single"/>
        </w:rPr>
        <w:t>点</w:t>
      </w:r>
      <w:r w:rsidR="00661CCD" w:rsidRPr="00661CCD">
        <w:rPr>
          <w:rFonts w:ascii="宋体" w:hAnsi="宋体" w:hint="eastAsia"/>
          <w:color w:val="000000" w:themeColor="text1"/>
          <w:sz w:val="24"/>
          <w:u w:val="single"/>
        </w:rPr>
        <w:t>0</w:t>
      </w:r>
      <w:r w:rsidRPr="00661CCD">
        <w:rPr>
          <w:rFonts w:ascii="宋体" w:hAnsi="宋体"/>
          <w:color w:val="000000" w:themeColor="text1"/>
          <w:sz w:val="24"/>
          <w:u w:val="single"/>
        </w:rPr>
        <w:t>0分</w:t>
      </w:r>
      <w:r w:rsidRPr="00661CCD">
        <w:rPr>
          <w:rFonts w:ascii="宋体" w:hAnsi="宋体" w:hint="eastAsia"/>
          <w:bCs/>
          <w:color w:val="000000" w:themeColor="text1"/>
          <w:sz w:val="24"/>
        </w:rPr>
        <w:t>（北京时间）前提交响应</w:t>
      </w:r>
      <w:r w:rsidRPr="00661CCD">
        <w:rPr>
          <w:rFonts w:ascii="宋体" w:hAnsi="宋体"/>
          <w:bCs/>
          <w:color w:val="000000" w:themeColor="text1"/>
          <w:sz w:val="24"/>
        </w:rPr>
        <w:t>文件</w:t>
      </w:r>
      <w:r w:rsidRPr="00661CCD">
        <w:rPr>
          <w:rFonts w:ascii="宋体" w:hAnsi="宋体" w:hint="eastAsia"/>
          <w:color w:val="000000" w:themeColor="text1"/>
          <w:sz w:val="24"/>
        </w:rPr>
        <w:t>。</w:t>
      </w:r>
    </w:p>
    <w:p w14:paraId="32C393E5" w14:textId="77777777" w:rsidR="00DB78BC" w:rsidRDefault="001E670C" w:rsidP="00621285">
      <w:pPr>
        <w:spacing w:line="276" w:lineRule="auto"/>
        <w:rPr>
          <w:rFonts w:ascii="宋体" w:hAnsi="宋体"/>
          <w:b/>
          <w:sz w:val="24"/>
        </w:rPr>
      </w:pPr>
      <w:bookmarkStart w:id="562" w:name="_Toc28359012"/>
      <w:bookmarkStart w:id="563" w:name="_Toc35393629"/>
      <w:bookmarkStart w:id="564" w:name="_Toc35393798"/>
      <w:bookmarkStart w:id="565" w:name="_Toc28359089"/>
      <w:r>
        <w:rPr>
          <w:rFonts w:ascii="宋体" w:hAnsi="宋体" w:hint="eastAsia"/>
          <w:b/>
          <w:sz w:val="24"/>
        </w:rPr>
        <w:t>一、项目基本情况</w:t>
      </w:r>
      <w:bookmarkEnd w:id="562"/>
      <w:bookmarkEnd w:id="563"/>
      <w:bookmarkEnd w:id="564"/>
      <w:bookmarkEnd w:id="565"/>
    </w:p>
    <w:p w14:paraId="140D7CC1" w14:textId="77777777" w:rsidR="00DB78BC" w:rsidRDefault="001E670C" w:rsidP="00621285">
      <w:pPr>
        <w:spacing w:line="276" w:lineRule="auto"/>
        <w:rPr>
          <w:rFonts w:ascii="宋体" w:hAnsi="宋体"/>
          <w:sz w:val="24"/>
        </w:rPr>
      </w:pPr>
      <w:r>
        <w:rPr>
          <w:rFonts w:ascii="宋体" w:hAnsi="宋体" w:hint="eastAsia"/>
          <w:sz w:val="24"/>
        </w:rPr>
        <w:t>项目编号：</w:t>
      </w:r>
      <w:r>
        <w:rPr>
          <w:rFonts w:ascii="宋体" w:hAnsi="宋体"/>
          <w:sz w:val="24"/>
        </w:rPr>
        <w:t>BIECC-22ZB0</w:t>
      </w:r>
      <w:r>
        <w:rPr>
          <w:rFonts w:ascii="宋体" w:hAnsi="宋体" w:hint="eastAsia"/>
          <w:sz w:val="24"/>
        </w:rPr>
        <w:t>865</w:t>
      </w:r>
    </w:p>
    <w:p w14:paraId="6477B34E" w14:textId="77777777" w:rsidR="00DB78BC" w:rsidRDefault="001E670C" w:rsidP="00621285">
      <w:pPr>
        <w:spacing w:line="276" w:lineRule="auto"/>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w:t>
      </w:r>
      <w:r>
        <w:rPr>
          <w:rFonts w:ascii="宋体" w:hAnsi="宋体" w:hint="eastAsia"/>
          <w:bCs/>
          <w:sz w:val="24"/>
        </w:rPr>
        <w:t>中国人民大学一带一路系列丛书出版项目</w:t>
      </w:r>
    </w:p>
    <w:p w14:paraId="5F26A435" w14:textId="77777777" w:rsidR="00DB78BC" w:rsidRDefault="001E670C" w:rsidP="00621285">
      <w:pPr>
        <w:spacing w:line="276" w:lineRule="auto"/>
        <w:rPr>
          <w:rFonts w:ascii="宋体" w:hAnsi="宋体"/>
          <w:color w:val="000000" w:themeColor="text1"/>
          <w:sz w:val="24"/>
        </w:rPr>
      </w:pPr>
      <w:r>
        <w:rPr>
          <w:rFonts w:ascii="宋体" w:hAnsi="宋体" w:hint="eastAsia"/>
          <w:color w:val="000000" w:themeColor="text1"/>
          <w:sz w:val="24"/>
        </w:rPr>
        <w:t>采购方式：磋商</w:t>
      </w:r>
    </w:p>
    <w:p w14:paraId="68765C2B" w14:textId="77777777" w:rsidR="00DB78BC" w:rsidRDefault="001E670C" w:rsidP="00621285">
      <w:pPr>
        <w:spacing w:line="276" w:lineRule="auto"/>
        <w:rPr>
          <w:rFonts w:ascii="宋体" w:hAnsi="宋体"/>
          <w:color w:val="000000" w:themeColor="text1"/>
          <w:sz w:val="24"/>
        </w:rPr>
      </w:pPr>
      <w:r>
        <w:rPr>
          <w:rFonts w:ascii="宋体" w:hAnsi="宋体" w:hint="eastAsia"/>
          <w:color w:val="000000" w:themeColor="text1"/>
          <w:sz w:val="24"/>
        </w:rPr>
        <w:t>预算金额：60.5万元</w:t>
      </w:r>
    </w:p>
    <w:p w14:paraId="1FBAD270" w14:textId="77777777" w:rsidR="00DB78BC" w:rsidRDefault="001E670C" w:rsidP="00621285">
      <w:pPr>
        <w:spacing w:line="276" w:lineRule="auto"/>
        <w:rPr>
          <w:rFonts w:ascii="宋体" w:hAnsi="宋体"/>
          <w:color w:val="000000" w:themeColor="text1"/>
          <w:sz w:val="24"/>
        </w:rPr>
      </w:pPr>
      <w:r>
        <w:rPr>
          <w:rFonts w:ascii="宋体" w:hAnsi="宋体" w:hint="eastAsia"/>
          <w:color w:val="000000" w:themeColor="text1"/>
          <w:sz w:val="24"/>
        </w:rPr>
        <w:t>最高限价：同预算。</w:t>
      </w:r>
    </w:p>
    <w:p w14:paraId="5D27CCFB" w14:textId="77777777" w:rsidR="00DB78BC" w:rsidRDefault="001E670C" w:rsidP="00621285">
      <w:pPr>
        <w:spacing w:line="276" w:lineRule="auto"/>
        <w:rPr>
          <w:rFonts w:ascii="宋体" w:hAnsi="宋体"/>
          <w:color w:val="000000" w:themeColor="text1"/>
          <w:sz w:val="24"/>
        </w:rPr>
      </w:pPr>
      <w:r>
        <w:rPr>
          <w:rFonts w:ascii="宋体" w:hAnsi="宋体" w:hint="eastAsia"/>
          <w:color w:val="000000" w:themeColor="text1"/>
          <w:sz w:val="24"/>
        </w:rPr>
        <w:t>采购需求：</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976"/>
        <w:gridCol w:w="1550"/>
        <w:gridCol w:w="4514"/>
      </w:tblGrid>
      <w:tr w:rsidR="00DB78BC" w14:paraId="679B0A5F" w14:textId="77777777" w:rsidTr="00621285">
        <w:trPr>
          <w:trHeight w:val="914"/>
          <w:jc w:val="right"/>
        </w:trPr>
        <w:tc>
          <w:tcPr>
            <w:tcW w:w="613" w:type="pct"/>
            <w:shd w:val="clear" w:color="000000" w:fill="auto"/>
            <w:vAlign w:val="center"/>
          </w:tcPr>
          <w:p w14:paraId="5AEF9F29" w14:textId="77777777" w:rsidR="00DB78BC" w:rsidRDefault="001E670C">
            <w:pPr>
              <w:spacing w:line="276" w:lineRule="auto"/>
              <w:jc w:val="center"/>
              <w:rPr>
                <w:rFonts w:ascii="宋体" w:hAnsi="宋体" w:cs="宋体"/>
                <w:b/>
                <w:bCs/>
                <w:sz w:val="24"/>
              </w:rPr>
            </w:pPr>
            <w:r>
              <w:rPr>
                <w:rFonts w:ascii="宋体" w:hAnsi="宋体" w:cs="宋体" w:hint="eastAsia"/>
                <w:b/>
                <w:bCs/>
                <w:sz w:val="24"/>
              </w:rPr>
              <w:t>序号</w:t>
            </w:r>
          </w:p>
        </w:tc>
        <w:tc>
          <w:tcPr>
            <w:tcW w:w="1078" w:type="pct"/>
            <w:shd w:val="clear" w:color="000000" w:fill="auto"/>
            <w:vAlign w:val="center"/>
          </w:tcPr>
          <w:p w14:paraId="35B9C9E7" w14:textId="77777777" w:rsidR="00DB78BC" w:rsidRDefault="001E670C">
            <w:pPr>
              <w:spacing w:line="276" w:lineRule="auto"/>
              <w:jc w:val="center"/>
              <w:rPr>
                <w:rFonts w:ascii="宋体" w:hAnsi="宋体" w:cs="宋体"/>
                <w:b/>
                <w:bCs/>
                <w:sz w:val="24"/>
              </w:rPr>
            </w:pPr>
            <w:r>
              <w:rPr>
                <w:rFonts w:ascii="宋体" w:hAnsi="宋体" w:cs="宋体" w:hint="eastAsia"/>
                <w:b/>
                <w:bCs/>
                <w:sz w:val="24"/>
              </w:rPr>
              <w:t>分包名称</w:t>
            </w:r>
          </w:p>
        </w:tc>
        <w:tc>
          <w:tcPr>
            <w:tcW w:w="846" w:type="pct"/>
            <w:shd w:val="clear" w:color="000000" w:fill="auto"/>
            <w:vAlign w:val="center"/>
          </w:tcPr>
          <w:p w14:paraId="33836CE0" w14:textId="77777777" w:rsidR="00DB78BC" w:rsidRDefault="001E670C">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463" w:type="pct"/>
            <w:shd w:val="clear" w:color="000000" w:fill="auto"/>
            <w:vAlign w:val="center"/>
          </w:tcPr>
          <w:p w14:paraId="53F48B91" w14:textId="77777777" w:rsidR="00DB78BC" w:rsidRDefault="001E670C">
            <w:pPr>
              <w:spacing w:line="276" w:lineRule="auto"/>
              <w:jc w:val="center"/>
              <w:rPr>
                <w:rFonts w:ascii="宋体" w:hAnsi="宋体" w:cs="宋体"/>
                <w:b/>
                <w:bCs/>
                <w:sz w:val="24"/>
              </w:rPr>
            </w:pPr>
            <w:r>
              <w:rPr>
                <w:rFonts w:ascii="宋体" w:hAnsi="宋体" w:cs="宋体" w:hint="eastAsia"/>
                <w:b/>
                <w:bCs/>
                <w:sz w:val="24"/>
              </w:rPr>
              <w:t>技术指标、数量概述</w:t>
            </w:r>
          </w:p>
        </w:tc>
      </w:tr>
      <w:tr w:rsidR="00DB78BC" w14:paraId="713E139F" w14:textId="77777777" w:rsidTr="00621285">
        <w:trPr>
          <w:trHeight w:val="1233"/>
          <w:jc w:val="right"/>
        </w:trPr>
        <w:tc>
          <w:tcPr>
            <w:tcW w:w="613" w:type="pct"/>
            <w:vAlign w:val="center"/>
          </w:tcPr>
          <w:p w14:paraId="41E9D067" w14:textId="77777777" w:rsidR="00DB78BC" w:rsidRDefault="001E670C">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1078" w:type="pct"/>
            <w:vAlign w:val="center"/>
          </w:tcPr>
          <w:p w14:paraId="41ECDCDB" w14:textId="77777777" w:rsidR="00DB78BC" w:rsidRDefault="001E670C">
            <w:pPr>
              <w:spacing w:line="276" w:lineRule="auto"/>
              <w:jc w:val="center"/>
              <w:rPr>
                <w:rFonts w:ascii="宋体" w:hAnsi="宋体" w:cs="宋体"/>
                <w:bCs/>
                <w:color w:val="000000"/>
                <w:sz w:val="24"/>
              </w:rPr>
            </w:pPr>
            <w:r>
              <w:rPr>
                <w:rFonts w:ascii="宋体" w:hAnsi="宋体" w:hint="eastAsia"/>
                <w:bCs/>
                <w:sz w:val="24"/>
              </w:rPr>
              <w:t>中国人民大学一带一路系列丛书出版项目</w:t>
            </w:r>
          </w:p>
        </w:tc>
        <w:tc>
          <w:tcPr>
            <w:tcW w:w="846" w:type="pct"/>
            <w:vAlign w:val="center"/>
          </w:tcPr>
          <w:p w14:paraId="36E18471" w14:textId="77777777" w:rsidR="00DB78BC" w:rsidRDefault="001E670C">
            <w:pPr>
              <w:spacing w:line="276" w:lineRule="auto"/>
              <w:jc w:val="center"/>
              <w:rPr>
                <w:rFonts w:ascii="宋体" w:hAnsi="宋体" w:cs="宋体"/>
                <w:bCs/>
                <w:sz w:val="24"/>
              </w:rPr>
            </w:pPr>
            <w:r>
              <w:rPr>
                <w:rFonts w:ascii="宋体" w:hAnsi="宋体" w:cs="宋体" w:hint="eastAsia"/>
                <w:bCs/>
                <w:sz w:val="24"/>
              </w:rPr>
              <w:t>60.5</w:t>
            </w:r>
          </w:p>
        </w:tc>
        <w:tc>
          <w:tcPr>
            <w:tcW w:w="2463" w:type="pct"/>
            <w:vAlign w:val="center"/>
          </w:tcPr>
          <w:p w14:paraId="04A2B673" w14:textId="77777777" w:rsidR="00DB78BC" w:rsidRDefault="001E670C">
            <w:pPr>
              <w:spacing w:line="276" w:lineRule="auto"/>
              <w:jc w:val="left"/>
              <w:rPr>
                <w:rFonts w:ascii="宋体" w:hAnsi="宋体" w:cs="宋体"/>
                <w:bCs/>
                <w:sz w:val="24"/>
              </w:rPr>
            </w:pPr>
            <w:r>
              <w:rPr>
                <w:rFonts w:asciiTheme="minorEastAsia" w:eastAsiaTheme="minorEastAsia" w:hAnsiTheme="minorEastAsia" w:hint="eastAsia"/>
                <w:sz w:val="24"/>
              </w:rPr>
              <w:t>为本项目入选的11本书籍进行出版宣传</w:t>
            </w:r>
            <w:r>
              <w:rPr>
                <w:rFonts w:ascii="宋体" w:hAnsi="宋体" w:cs="宋体"/>
                <w:bCs/>
                <w:sz w:val="24"/>
              </w:rPr>
              <w:t>…</w:t>
            </w:r>
            <w:r>
              <w:rPr>
                <w:rFonts w:ascii="宋体" w:hAnsi="宋体" w:cs="宋体" w:hint="eastAsia"/>
                <w:bCs/>
                <w:sz w:val="24"/>
              </w:rPr>
              <w:t>其他详见磋商文件</w:t>
            </w:r>
          </w:p>
        </w:tc>
      </w:tr>
    </w:tbl>
    <w:p w14:paraId="75839D4A" w14:textId="77777777" w:rsidR="00DB78BC" w:rsidRDefault="001E670C" w:rsidP="00621285">
      <w:pPr>
        <w:spacing w:line="276" w:lineRule="auto"/>
        <w:rPr>
          <w:rFonts w:ascii="宋体" w:hAnsi="宋体"/>
          <w:b/>
          <w:color w:val="000000" w:themeColor="text1"/>
          <w:sz w:val="24"/>
          <w:lang w:val="zh-CN"/>
        </w:rPr>
      </w:pPr>
      <w:r>
        <w:rPr>
          <w:rFonts w:ascii="宋体" w:hAnsi="宋体" w:hint="eastAsia"/>
          <w:b/>
          <w:color w:val="000000" w:themeColor="text1"/>
          <w:sz w:val="24"/>
        </w:rPr>
        <w:t>服务履行期限：</w:t>
      </w:r>
      <w:r>
        <w:rPr>
          <w:rFonts w:ascii="宋体" w:hAnsi="宋体" w:cs="宋体" w:hint="eastAsia"/>
          <w:bCs/>
          <w:sz w:val="24"/>
        </w:rPr>
        <w:t>签订合同之日起至</w:t>
      </w:r>
      <w:r>
        <w:rPr>
          <w:rFonts w:ascii="宋体" w:hAnsi="宋体" w:cs="宋体"/>
          <w:bCs/>
          <w:sz w:val="24"/>
        </w:rPr>
        <w:t>2023</w:t>
      </w:r>
      <w:r>
        <w:rPr>
          <w:rFonts w:ascii="宋体" w:hAnsi="宋体" w:cs="宋体" w:hint="eastAsia"/>
          <w:bCs/>
          <w:sz w:val="24"/>
        </w:rPr>
        <w:t>年1</w:t>
      </w:r>
      <w:r>
        <w:rPr>
          <w:rFonts w:ascii="宋体" w:hAnsi="宋体" w:cs="宋体"/>
          <w:bCs/>
          <w:sz w:val="24"/>
        </w:rPr>
        <w:t>1</w:t>
      </w:r>
      <w:r>
        <w:rPr>
          <w:rFonts w:ascii="宋体" w:hAnsi="宋体" w:cs="宋体" w:hint="eastAsia"/>
          <w:bCs/>
          <w:sz w:val="24"/>
        </w:rPr>
        <w:t>月</w:t>
      </w:r>
      <w:r>
        <w:rPr>
          <w:rFonts w:ascii="宋体" w:hAnsi="宋体" w:cs="宋体"/>
          <w:bCs/>
          <w:sz w:val="24"/>
        </w:rPr>
        <w:t>1</w:t>
      </w:r>
      <w:r>
        <w:rPr>
          <w:rFonts w:ascii="宋体" w:hAnsi="宋体" w:cs="宋体" w:hint="eastAsia"/>
          <w:bCs/>
          <w:sz w:val="24"/>
        </w:rPr>
        <w:t>日前交付完毕</w:t>
      </w:r>
    </w:p>
    <w:p w14:paraId="55361AB0" w14:textId="77777777" w:rsidR="00DB78BC" w:rsidRDefault="001E670C" w:rsidP="00621285">
      <w:pPr>
        <w:spacing w:line="276" w:lineRule="auto"/>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17AAC70E" w14:textId="77777777" w:rsidR="00DB78BC" w:rsidRDefault="001E670C" w:rsidP="00621285">
      <w:pPr>
        <w:spacing w:line="276" w:lineRule="auto"/>
        <w:rPr>
          <w:rFonts w:ascii="宋体" w:hAnsi="宋体"/>
          <w:b/>
          <w:color w:val="000000" w:themeColor="text1"/>
          <w:sz w:val="24"/>
        </w:rPr>
      </w:pPr>
      <w:bookmarkStart w:id="566" w:name="_Toc35393630"/>
      <w:bookmarkStart w:id="567" w:name="_Toc28359013"/>
      <w:bookmarkStart w:id="568" w:name="_Toc35393799"/>
      <w:bookmarkStart w:id="569" w:name="_Toc28359090"/>
      <w:r>
        <w:rPr>
          <w:rFonts w:ascii="宋体" w:hAnsi="宋体" w:hint="eastAsia"/>
          <w:b/>
          <w:color w:val="000000" w:themeColor="text1"/>
          <w:sz w:val="24"/>
        </w:rPr>
        <w:t>二、申请人的资格要求：</w:t>
      </w:r>
      <w:bookmarkEnd w:id="566"/>
      <w:bookmarkEnd w:id="567"/>
      <w:bookmarkEnd w:id="568"/>
      <w:bookmarkEnd w:id="569"/>
    </w:p>
    <w:p w14:paraId="0DA313E5" w14:textId="77777777" w:rsidR="00DB78BC" w:rsidRPr="00661CCD" w:rsidRDefault="001E670C" w:rsidP="00621285">
      <w:pPr>
        <w:spacing w:line="276" w:lineRule="auto"/>
        <w:rPr>
          <w:rFonts w:ascii="宋体" w:hAnsi="宋体"/>
          <w:color w:val="000000" w:themeColor="text1"/>
          <w:sz w:val="24"/>
        </w:rPr>
      </w:pPr>
      <w:bookmarkStart w:id="570" w:name="_Hlk46840856"/>
      <w:r w:rsidRPr="00661CCD">
        <w:rPr>
          <w:rFonts w:ascii="宋体" w:hAnsi="宋体" w:hint="eastAsia"/>
          <w:color w:val="000000" w:themeColor="text1"/>
          <w:sz w:val="24"/>
        </w:rPr>
        <w:t>1.满足《中华人民共和国政府采购法》第二十二条规定及磋商文件第一章合格服务商第</w:t>
      </w:r>
      <w:r w:rsidRPr="00661CCD">
        <w:rPr>
          <w:rFonts w:ascii="宋体" w:hAnsi="宋体"/>
          <w:color w:val="000000" w:themeColor="text1"/>
          <w:sz w:val="24"/>
        </w:rPr>
        <w:t>1.2项</w:t>
      </w:r>
      <w:r w:rsidRPr="00661CCD">
        <w:rPr>
          <w:rFonts w:ascii="宋体" w:hAnsi="宋体" w:hint="eastAsia"/>
          <w:color w:val="000000" w:themeColor="text1"/>
          <w:sz w:val="24"/>
        </w:rPr>
        <w:t>;</w:t>
      </w:r>
    </w:p>
    <w:p w14:paraId="443EE752" w14:textId="77777777" w:rsidR="00DB78BC" w:rsidRPr="00661CCD" w:rsidRDefault="001E670C" w:rsidP="00621285">
      <w:pPr>
        <w:spacing w:line="276" w:lineRule="auto"/>
        <w:rPr>
          <w:rFonts w:ascii="宋体" w:hAnsi="宋体"/>
          <w:color w:val="000000" w:themeColor="text1"/>
          <w:sz w:val="24"/>
        </w:rPr>
      </w:pPr>
      <w:bookmarkStart w:id="571" w:name="_Toc28359091"/>
      <w:bookmarkStart w:id="572" w:name="_Toc28359014"/>
      <w:bookmarkEnd w:id="570"/>
      <w:r w:rsidRPr="00661CCD">
        <w:rPr>
          <w:rFonts w:ascii="宋体" w:hAnsi="宋体"/>
          <w:color w:val="000000" w:themeColor="text1"/>
          <w:sz w:val="24"/>
        </w:rPr>
        <w:t>2</w:t>
      </w:r>
      <w:r w:rsidRPr="00661CCD">
        <w:rPr>
          <w:rFonts w:ascii="宋体" w:hAnsi="宋体" w:hint="eastAsia"/>
          <w:color w:val="000000" w:themeColor="text1"/>
          <w:sz w:val="24"/>
        </w:rPr>
        <w:t>.落实政府采购政策需满足的资格要求：无；</w:t>
      </w:r>
    </w:p>
    <w:p w14:paraId="3C3D184B" w14:textId="77777777" w:rsidR="00DB78BC" w:rsidRDefault="001E670C" w:rsidP="00621285">
      <w:pPr>
        <w:spacing w:line="276" w:lineRule="auto"/>
        <w:rPr>
          <w:rFonts w:ascii="宋体" w:hAnsi="宋体"/>
          <w:b/>
          <w:sz w:val="24"/>
        </w:rPr>
      </w:pPr>
      <w:r w:rsidRPr="00661CCD">
        <w:rPr>
          <w:rFonts w:ascii="宋体" w:hAnsi="宋体" w:hint="eastAsia"/>
          <w:color w:val="000000" w:themeColor="text1"/>
          <w:sz w:val="24"/>
        </w:rPr>
        <w:t>3.本项目的特定资格要求：</w:t>
      </w:r>
      <w:r w:rsidRPr="00661CCD">
        <w:rPr>
          <w:rFonts w:ascii="宋体" w:hAnsi="宋体"/>
          <w:color w:val="000000" w:themeColor="text1"/>
          <w:sz w:val="24"/>
        </w:rPr>
        <w:t>本项目不接受联合体投标；遵守国</w:t>
      </w:r>
      <w:r>
        <w:rPr>
          <w:rFonts w:ascii="宋体" w:hAnsi="宋体"/>
          <w:color w:val="000000" w:themeColor="text1"/>
          <w:sz w:val="24"/>
        </w:rPr>
        <w:t>家有关法律、法规、规章和北京市政府采购有关的规章；须</w:t>
      </w:r>
      <w:proofErr w:type="gramStart"/>
      <w:r>
        <w:rPr>
          <w:rFonts w:ascii="宋体" w:hAnsi="宋体"/>
          <w:color w:val="000000" w:themeColor="text1"/>
          <w:sz w:val="24"/>
        </w:rPr>
        <w:t>购买磋商</w:t>
      </w:r>
      <w:proofErr w:type="gramEnd"/>
      <w:r>
        <w:rPr>
          <w:rFonts w:ascii="宋体" w:hAnsi="宋体"/>
          <w:color w:val="000000" w:themeColor="text1"/>
          <w:sz w:val="24"/>
        </w:rPr>
        <w:t>文件并登记备案</w:t>
      </w:r>
      <w:r>
        <w:rPr>
          <w:rFonts w:ascii="宋体" w:hAnsi="宋体" w:hint="eastAsia"/>
          <w:color w:val="000000" w:themeColor="text1"/>
          <w:sz w:val="24"/>
        </w:rPr>
        <w:t>;</w:t>
      </w:r>
    </w:p>
    <w:p w14:paraId="0ED9D77B" w14:textId="77777777" w:rsidR="00DB78BC" w:rsidRDefault="001E670C" w:rsidP="00621285">
      <w:pPr>
        <w:spacing w:line="276" w:lineRule="auto"/>
        <w:rPr>
          <w:rFonts w:ascii="宋体" w:hAnsi="宋体"/>
          <w:b/>
          <w:color w:val="000000" w:themeColor="text1"/>
          <w:sz w:val="24"/>
        </w:rPr>
      </w:pPr>
      <w:bookmarkStart w:id="573" w:name="_Toc35393800"/>
      <w:bookmarkStart w:id="574" w:name="_Toc35393631"/>
      <w:r>
        <w:rPr>
          <w:rFonts w:ascii="宋体" w:hAnsi="宋体" w:hint="eastAsia"/>
          <w:b/>
          <w:color w:val="000000" w:themeColor="text1"/>
          <w:sz w:val="24"/>
        </w:rPr>
        <w:t>三、获取采购文件</w:t>
      </w:r>
      <w:bookmarkEnd w:id="571"/>
      <w:bookmarkEnd w:id="572"/>
      <w:bookmarkEnd w:id="573"/>
      <w:bookmarkEnd w:id="574"/>
    </w:p>
    <w:p w14:paraId="562C422E" w14:textId="43E6A3F0" w:rsidR="00DB78BC" w:rsidRDefault="001E670C" w:rsidP="00621285">
      <w:pPr>
        <w:spacing w:line="276" w:lineRule="auto"/>
        <w:rPr>
          <w:rFonts w:ascii="宋体" w:hAnsi="宋体"/>
          <w:color w:val="000000" w:themeColor="text1"/>
          <w:sz w:val="24"/>
        </w:rPr>
      </w:pPr>
      <w:r w:rsidRPr="00621285">
        <w:rPr>
          <w:rFonts w:ascii="宋体" w:hAnsi="宋体" w:hint="eastAsia"/>
          <w:b/>
          <w:color w:val="000000" w:themeColor="text1"/>
          <w:sz w:val="24"/>
        </w:rPr>
        <w:t>时间：</w:t>
      </w:r>
      <w:r>
        <w:rPr>
          <w:rFonts w:ascii="宋体" w:hAnsi="宋体"/>
          <w:color w:val="000000" w:themeColor="text1"/>
          <w:sz w:val="24"/>
          <w:u w:val="single"/>
        </w:rPr>
        <w:t>2022年</w:t>
      </w:r>
      <w:r w:rsidR="00661CCD">
        <w:rPr>
          <w:rFonts w:ascii="宋体" w:hAnsi="宋体" w:hint="eastAsia"/>
          <w:color w:val="000000" w:themeColor="text1"/>
          <w:sz w:val="24"/>
          <w:u w:val="single"/>
        </w:rPr>
        <w:t>11</w:t>
      </w:r>
      <w:r>
        <w:rPr>
          <w:rFonts w:ascii="宋体" w:hAnsi="宋体"/>
          <w:color w:val="000000" w:themeColor="text1"/>
          <w:sz w:val="24"/>
          <w:u w:val="single"/>
        </w:rPr>
        <w:t>月</w:t>
      </w:r>
      <w:r w:rsidR="00661CCD">
        <w:rPr>
          <w:rFonts w:ascii="宋体" w:hAnsi="宋体" w:hint="eastAsia"/>
          <w:color w:val="000000" w:themeColor="text1"/>
          <w:sz w:val="24"/>
          <w:u w:val="single"/>
        </w:rPr>
        <w:t>04</w:t>
      </w:r>
      <w:r>
        <w:rPr>
          <w:rFonts w:ascii="宋体" w:hAnsi="宋体" w:hint="eastAsia"/>
          <w:color w:val="000000" w:themeColor="text1"/>
          <w:sz w:val="24"/>
          <w:u w:val="single"/>
        </w:rPr>
        <w:t>日</w:t>
      </w:r>
      <w:r>
        <w:rPr>
          <w:rFonts w:ascii="宋体" w:hAnsi="宋体"/>
          <w:color w:val="000000" w:themeColor="text1"/>
          <w:sz w:val="24"/>
          <w:u w:val="single"/>
        </w:rPr>
        <w:t>至2022年</w:t>
      </w:r>
      <w:r w:rsidR="00661CCD">
        <w:rPr>
          <w:rFonts w:ascii="宋体" w:hAnsi="宋体" w:hint="eastAsia"/>
          <w:color w:val="000000" w:themeColor="text1"/>
          <w:sz w:val="24"/>
          <w:u w:val="single"/>
        </w:rPr>
        <w:t>11</w:t>
      </w:r>
      <w:r>
        <w:rPr>
          <w:rFonts w:ascii="宋体" w:hAnsi="宋体"/>
          <w:color w:val="000000" w:themeColor="text1"/>
          <w:sz w:val="24"/>
          <w:u w:val="single"/>
        </w:rPr>
        <w:t>月</w:t>
      </w:r>
      <w:r w:rsidR="00661CCD">
        <w:rPr>
          <w:rFonts w:ascii="宋体" w:hAnsi="宋体" w:hint="eastAsia"/>
          <w:color w:val="000000" w:themeColor="text1"/>
          <w:sz w:val="24"/>
          <w:u w:val="single"/>
        </w:rPr>
        <w:t>07</w:t>
      </w:r>
      <w:r>
        <w:rPr>
          <w:rFonts w:ascii="宋体" w:hAnsi="宋体"/>
          <w:color w:val="000000" w:themeColor="text1"/>
          <w:sz w:val="24"/>
          <w:u w:val="single"/>
        </w:rPr>
        <w:t>日</w:t>
      </w:r>
      <w:r>
        <w:rPr>
          <w:rFonts w:ascii="宋体" w:hAnsi="宋体"/>
          <w:color w:val="000000" w:themeColor="text1"/>
          <w:sz w:val="24"/>
        </w:rPr>
        <w:t>，上午9:</w:t>
      </w:r>
      <w:r w:rsidR="00661CCD">
        <w:rPr>
          <w:rFonts w:ascii="宋体" w:hAnsi="宋体" w:hint="eastAsia"/>
          <w:color w:val="000000" w:themeColor="text1"/>
          <w:sz w:val="24"/>
        </w:rPr>
        <w:t>0</w:t>
      </w:r>
      <w:r>
        <w:rPr>
          <w:rFonts w:ascii="宋体" w:hAnsi="宋体"/>
          <w:color w:val="000000" w:themeColor="text1"/>
          <w:sz w:val="24"/>
        </w:rPr>
        <w:t>0至11:30，下午13:</w:t>
      </w:r>
      <w:r w:rsidR="00661CCD">
        <w:rPr>
          <w:rFonts w:ascii="宋体" w:hAnsi="宋体" w:hint="eastAsia"/>
          <w:color w:val="000000" w:themeColor="text1"/>
          <w:sz w:val="24"/>
        </w:rPr>
        <w:t>0</w:t>
      </w:r>
      <w:r>
        <w:rPr>
          <w:rFonts w:ascii="宋体" w:hAnsi="宋体"/>
          <w:color w:val="000000" w:themeColor="text1"/>
          <w:sz w:val="24"/>
        </w:rPr>
        <w:t>0至16:30（北京时间）</w:t>
      </w:r>
      <w:r>
        <w:rPr>
          <w:rFonts w:ascii="宋体" w:hAnsi="宋体" w:hint="eastAsia"/>
          <w:color w:val="000000" w:themeColor="text1"/>
          <w:sz w:val="24"/>
        </w:rPr>
        <w:t>期满后购买采购文件的潜在服务商不足</w:t>
      </w:r>
      <w:r>
        <w:rPr>
          <w:rFonts w:ascii="宋体" w:hAnsi="宋体"/>
          <w:color w:val="000000" w:themeColor="text1"/>
          <w:sz w:val="24"/>
        </w:rPr>
        <w:t>3家的，招标采购单位可以顺延采购文件出售时间并另行公告。</w:t>
      </w:r>
    </w:p>
    <w:p w14:paraId="7AF3B6E6" w14:textId="4CA133A9" w:rsidR="00DB78BC" w:rsidRDefault="001E670C" w:rsidP="00621285">
      <w:pPr>
        <w:spacing w:line="276" w:lineRule="auto"/>
        <w:rPr>
          <w:rFonts w:ascii="宋体" w:hAnsi="宋体"/>
          <w:color w:val="000000" w:themeColor="text1"/>
          <w:sz w:val="24"/>
        </w:rPr>
      </w:pPr>
      <w:r w:rsidRPr="00621285">
        <w:rPr>
          <w:rFonts w:ascii="宋体" w:hAnsi="宋体" w:hint="eastAsia"/>
          <w:b/>
          <w:color w:val="000000" w:themeColor="text1"/>
          <w:sz w:val="24"/>
        </w:rPr>
        <w:t>地点：</w:t>
      </w:r>
      <w:r w:rsidR="00661CCD" w:rsidRPr="00661CCD">
        <w:rPr>
          <w:rFonts w:ascii="宋体" w:hAnsi="宋体" w:hint="eastAsia"/>
          <w:color w:val="000000"/>
          <w:sz w:val="24"/>
          <w:u w:val="single"/>
        </w:rPr>
        <w:t>线上邮箱报名（具体方式详见“其他补充事宜”）</w:t>
      </w:r>
      <w:r>
        <w:rPr>
          <w:rFonts w:ascii="宋体" w:hAnsi="宋体"/>
          <w:color w:val="000000" w:themeColor="text1"/>
          <w:sz w:val="24"/>
        </w:rPr>
        <w:t>。</w:t>
      </w:r>
    </w:p>
    <w:p w14:paraId="72BC8DBD" w14:textId="3DD64107" w:rsidR="00DB78BC" w:rsidRDefault="001E670C" w:rsidP="00621285">
      <w:pPr>
        <w:spacing w:line="276" w:lineRule="auto"/>
        <w:rPr>
          <w:rFonts w:ascii="宋体" w:hAnsi="宋体"/>
          <w:color w:val="000000" w:themeColor="text1"/>
          <w:sz w:val="24"/>
        </w:rPr>
      </w:pPr>
      <w:r w:rsidRPr="00621285">
        <w:rPr>
          <w:rFonts w:ascii="宋体" w:hAnsi="宋体" w:hint="eastAsia"/>
          <w:b/>
          <w:color w:val="000000" w:themeColor="text1"/>
          <w:sz w:val="24"/>
        </w:rPr>
        <w:t>方式：</w:t>
      </w:r>
      <w:r w:rsidR="00661CCD" w:rsidRPr="005146F8">
        <w:rPr>
          <w:rFonts w:ascii="宋体" w:hAnsi="宋体" w:hint="eastAsia"/>
          <w:color w:val="000000" w:themeColor="text1"/>
          <w:sz w:val="24"/>
        </w:rPr>
        <w:t>本项目只接受</w:t>
      </w:r>
      <w:r w:rsidR="00661CCD">
        <w:rPr>
          <w:rFonts w:ascii="宋体" w:hAnsi="宋体" w:hint="eastAsia"/>
          <w:color w:val="000000" w:themeColor="text1"/>
          <w:sz w:val="24"/>
        </w:rPr>
        <w:t>电汇及</w:t>
      </w:r>
      <w:proofErr w:type="gramStart"/>
      <w:r>
        <w:rPr>
          <w:rFonts w:ascii="宋体" w:hAnsi="宋体" w:hint="eastAsia"/>
          <w:color w:val="000000" w:themeColor="text1"/>
          <w:sz w:val="24"/>
        </w:rPr>
        <w:t>网银形式</w:t>
      </w:r>
      <w:proofErr w:type="gramEnd"/>
      <w:r>
        <w:rPr>
          <w:rFonts w:ascii="宋体" w:hAnsi="宋体" w:hint="eastAsia"/>
          <w:color w:val="000000" w:themeColor="text1"/>
          <w:sz w:val="24"/>
        </w:rPr>
        <w:t>购买</w:t>
      </w:r>
    </w:p>
    <w:p w14:paraId="469672FC" w14:textId="77777777" w:rsidR="00DB78BC" w:rsidRDefault="001E670C" w:rsidP="00621285">
      <w:pPr>
        <w:spacing w:line="276" w:lineRule="auto"/>
        <w:rPr>
          <w:rFonts w:ascii="宋体" w:hAnsi="宋体"/>
          <w:color w:val="000000" w:themeColor="text1"/>
          <w:sz w:val="24"/>
        </w:rPr>
      </w:pPr>
      <w:r w:rsidRPr="00621285">
        <w:rPr>
          <w:rFonts w:ascii="宋体" w:hAnsi="宋体" w:hint="eastAsia"/>
          <w:b/>
          <w:color w:val="000000" w:themeColor="text1"/>
          <w:sz w:val="24"/>
        </w:rPr>
        <w:t>售价：</w:t>
      </w:r>
      <w:r>
        <w:rPr>
          <w:rFonts w:ascii="宋体" w:hAnsi="宋体" w:hint="eastAsia"/>
          <w:color w:val="000000" w:themeColor="text1"/>
          <w:sz w:val="24"/>
        </w:rPr>
        <w:t>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14C619F9" w14:textId="77777777" w:rsidR="00DB78BC" w:rsidRDefault="001E670C" w:rsidP="00621285">
      <w:pPr>
        <w:spacing w:line="276" w:lineRule="auto"/>
        <w:rPr>
          <w:rFonts w:ascii="宋体" w:hAnsi="宋体"/>
          <w:b/>
          <w:color w:val="000000" w:themeColor="text1"/>
          <w:sz w:val="24"/>
        </w:rPr>
      </w:pPr>
      <w:bookmarkStart w:id="575" w:name="_Toc28359015"/>
      <w:bookmarkStart w:id="576" w:name="_Toc28359092"/>
      <w:bookmarkStart w:id="577" w:name="_Toc35393801"/>
      <w:bookmarkStart w:id="578" w:name="_Toc35393632"/>
      <w:r>
        <w:rPr>
          <w:rFonts w:ascii="宋体" w:hAnsi="宋体" w:hint="eastAsia"/>
          <w:b/>
          <w:color w:val="000000" w:themeColor="text1"/>
          <w:sz w:val="24"/>
        </w:rPr>
        <w:t>四、响应文件提交</w:t>
      </w:r>
      <w:bookmarkEnd w:id="575"/>
      <w:bookmarkEnd w:id="576"/>
      <w:bookmarkEnd w:id="577"/>
      <w:bookmarkEnd w:id="578"/>
    </w:p>
    <w:p w14:paraId="0EDF1291" w14:textId="08F1D9FF" w:rsidR="00DB78BC" w:rsidRPr="00661CCD" w:rsidRDefault="001E670C" w:rsidP="00621285">
      <w:pPr>
        <w:spacing w:line="276" w:lineRule="auto"/>
        <w:rPr>
          <w:rFonts w:ascii="宋体" w:hAnsi="宋体"/>
          <w:color w:val="000000" w:themeColor="text1"/>
          <w:sz w:val="24"/>
        </w:rPr>
      </w:pPr>
      <w:r w:rsidRPr="00661CCD">
        <w:rPr>
          <w:rFonts w:ascii="宋体" w:hAnsi="宋体" w:hint="eastAsia"/>
          <w:color w:val="000000" w:themeColor="text1"/>
          <w:sz w:val="24"/>
        </w:rPr>
        <w:t>截止时间：</w:t>
      </w:r>
      <w:r w:rsidRPr="00661CCD">
        <w:rPr>
          <w:rFonts w:ascii="宋体" w:hAnsi="宋体"/>
          <w:color w:val="000000" w:themeColor="text1"/>
          <w:sz w:val="24"/>
          <w:u w:val="single"/>
        </w:rPr>
        <w:t>2022年</w:t>
      </w:r>
      <w:r w:rsidR="00661CCD" w:rsidRPr="00661CCD">
        <w:rPr>
          <w:rFonts w:ascii="宋体" w:hAnsi="宋体" w:hint="eastAsia"/>
          <w:color w:val="000000" w:themeColor="text1"/>
          <w:sz w:val="24"/>
          <w:u w:val="single"/>
        </w:rPr>
        <w:t>11</w:t>
      </w:r>
      <w:r w:rsidRPr="00661CCD">
        <w:rPr>
          <w:rFonts w:ascii="宋体" w:hAnsi="宋体"/>
          <w:color w:val="000000" w:themeColor="text1"/>
          <w:sz w:val="24"/>
          <w:u w:val="single"/>
        </w:rPr>
        <w:t>月</w:t>
      </w:r>
      <w:r w:rsidR="00661CCD" w:rsidRPr="00661CCD">
        <w:rPr>
          <w:rFonts w:ascii="宋体" w:hAnsi="宋体" w:hint="eastAsia"/>
          <w:color w:val="000000" w:themeColor="text1"/>
          <w:sz w:val="24"/>
          <w:u w:val="single"/>
        </w:rPr>
        <w:t>14</w:t>
      </w:r>
      <w:r w:rsidRPr="00661CCD">
        <w:rPr>
          <w:rFonts w:ascii="宋体" w:hAnsi="宋体"/>
          <w:color w:val="000000" w:themeColor="text1"/>
          <w:sz w:val="24"/>
          <w:u w:val="single"/>
        </w:rPr>
        <w:t>日</w:t>
      </w:r>
      <w:r w:rsidR="00661CCD" w:rsidRPr="00661CCD">
        <w:rPr>
          <w:rFonts w:ascii="宋体" w:hAnsi="宋体" w:hint="eastAsia"/>
          <w:color w:val="000000" w:themeColor="text1"/>
          <w:sz w:val="24"/>
          <w:u w:val="single"/>
        </w:rPr>
        <w:t>14</w:t>
      </w:r>
      <w:r w:rsidRPr="00661CCD">
        <w:rPr>
          <w:rFonts w:ascii="宋体" w:hAnsi="宋体" w:hint="eastAsia"/>
          <w:color w:val="000000" w:themeColor="text1"/>
          <w:sz w:val="24"/>
          <w:u w:val="single"/>
        </w:rPr>
        <w:t>点</w:t>
      </w:r>
      <w:r w:rsidR="00661CCD" w:rsidRPr="00661CCD">
        <w:rPr>
          <w:rFonts w:ascii="宋体" w:hAnsi="宋体" w:hint="eastAsia"/>
          <w:color w:val="000000" w:themeColor="text1"/>
          <w:sz w:val="24"/>
          <w:u w:val="single"/>
        </w:rPr>
        <w:t>0</w:t>
      </w:r>
      <w:r w:rsidRPr="00661CCD">
        <w:rPr>
          <w:rFonts w:ascii="宋体" w:hAnsi="宋体"/>
          <w:color w:val="000000" w:themeColor="text1"/>
          <w:sz w:val="24"/>
          <w:u w:val="single"/>
        </w:rPr>
        <w:t>0</w:t>
      </w:r>
      <w:r w:rsidRPr="00661CCD">
        <w:rPr>
          <w:rFonts w:ascii="宋体" w:hAnsi="宋体" w:hint="eastAsia"/>
          <w:color w:val="000000" w:themeColor="text1"/>
          <w:sz w:val="24"/>
          <w:u w:val="single"/>
        </w:rPr>
        <w:t>分（北京时间）</w:t>
      </w:r>
    </w:p>
    <w:p w14:paraId="1ED8057E" w14:textId="1ACC0F3F" w:rsidR="00DB78BC" w:rsidRPr="00661CCD" w:rsidRDefault="001E670C" w:rsidP="00621285">
      <w:pPr>
        <w:spacing w:line="276" w:lineRule="auto"/>
        <w:rPr>
          <w:rFonts w:ascii="宋体" w:hAnsi="宋体"/>
          <w:color w:val="000000" w:themeColor="text1"/>
          <w:sz w:val="24"/>
        </w:rPr>
      </w:pPr>
      <w:r w:rsidRPr="00661CCD">
        <w:rPr>
          <w:rFonts w:ascii="宋体" w:hAnsi="宋体" w:hint="eastAsia"/>
          <w:color w:val="000000" w:themeColor="text1"/>
          <w:sz w:val="24"/>
        </w:rPr>
        <w:t>地点：北京市海淀区学院路</w:t>
      </w:r>
      <w:r w:rsidRPr="00661CCD">
        <w:rPr>
          <w:rFonts w:ascii="宋体" w:hAnsi="宋体"/>
          <w:color w:val="000000" w:themeColor="text1"/>
          <w:sz w:val="24"/>
        </w:rPr>
        <w:t>30号科大天工大厦A座6层6</w:t>
      </w:r>
      <w:r w:rsidR="00661CCD" w:rsidRPr="00661CCD">
        <w:rPr>
          <w:rFonts w:ascii="宋体" w:hAnsi="宋体" w:hint="eastAsia"/>
          <w:color w:val="000000" w:themeColor="text1"/>
          <w:sz w:val="24"/>
        </w:rPr>
        <w:t>16</w:t>
      </w:r>
      <w:r w:rsidRPr="00661CCD">
        <w:rPr>
          <w:rFonts w:ascii="宋体" w:hAnsi="宋体"/>
          <w:color w:val="000000" w:themeColor="text1"/>
          <w:sz w:val="24"/>
        </w:rPr>
        <w:t>会议室</w:t>
      </w:r>
      <w:r w:rsidRPr="00661CCD">
        <w:rPr>
          <w:rFonts w:ascii="宋体" w:hAnsi="宋体" w:hint="eastAsia"/>
          <w:color w:val="000000" w:themeColor="text1"/>
          <w:sz w:val="24"/>
        </w:rPr>
        <w:t>。</w:t>
      </w:r>
    </w:p>
    <w:p w14:paraId="60576AD1" w14:textId="77777777" w:rsidR="00DB78BC" w:rsidRPr="00661CCD" w:rsidRDefault="001E670C" w:rsidP="00621285">
      <w:pPr>
        <w:spacing w:line="276" w:lineRule="auto"/>
        <w:rPr>
          <w:rFonts w:ascii="宋体" w:hAnsi="宋体"/>
          <w:b/>
          <w:color w:val="000000" w:themeColor="text1"/>
          <w:sz w:val="24"/>
        </w:rPr>
      </w:pPr>
      <w:bookmarkStart w:id="579" w:name="_Toc28359016"/>
      <w:bookmarkStart w:id="580" w:name="_Toc28359093"/>
      <w:bookmarkStart w:id="581" w:name="_Toc35393802"/>
      <w:bookmarkStart w:id="582" w:name="_Toc35393633"/>
      <w:r w:rsidRPr="00661CCD">
        <w:rPr>
          <w:rFonts w:ascii="宋体" w:hAnsi="宋体" w:hint="eastAsia"/>
          <w:b/>
          <w:color w:val="000000" w:themeColor="text1"/>
          <w:sz w:val="24"/>
        </w:rPr>
        <w:lastRenderedPageBreak/>
        <w:t>五、开启</w:t>
      </w:r>
      <w:bookmarkEnd w:id="579"/>
      <w:bookmarkEnd w:id="580"/>
      <w:bookmarkEnd w:id="581"/>
      <w:bookmarkEnd w:id="582"/>
    </w:p>
    <w:p w14:paraId="14A9CF09" w14:textId="4CCA1328" w:rsidR="00DB78BC" w:rsidRPr="00661CCD" w:rsidRDefault="001E670C" w:rsidP="00621285">
      <w:pPr>
        <w:spacing w:line="276" w:lineRule="auto"/>
        <w:rPr>
          <w:rFonts w:ascii="宋体" w:hAnsi="宋体"/>
          <w:color w:val="000000" w:themeColor="text1"/>
          <w:sz w:val="24"/>
        </w:rPr>
      </w:pPr>
      <w:r w:rsidRPr="00661CCD">
        <w:rPr>
          <w:rFonts w:ascii="宋体" w:hAnsi="宋体" w:hint="eastAsia"/>
          <w:color w:val="000000" w:themeColor="text1"/>
          <w:sz w:val="24"/>
        </w:rPr>
        <w:t>时间：</w:t>
      </w:r>
      <w:r w:rsidRPr="00661CCD">
        <w:rPr>
          <w:rFonts w:ascii="宋体" w:hAnsi="宋体"/>
          <w:color w:val="000000" w:themeColor="text1"/>
          <w:sz w:val="24"/>
          <w:u w:val="single"/>
        </w:rPr>
        <w:t>2022年</w:t>
      </w:r>
      <w:r w:rsidR="00661CCD" w:rsidRPr="00661CCD">
        <w:rPr>
          <w:rFonts w:ascii="宋体" w:hAnsi="宋体" w:hint="eastAsia"/>
          <w:color w:val="000000" w:themeColor="text1"/>
          <w:sz w:val="24"/>
          <w:u w:val="single"/>
        </w:rPr>
        <w:t>11</w:t>
      </w:r>
      <w:r w:rsidRPr="00661CCD">
        <w:rPr>
          <w:rFonts w:ascii="宋体" w:hAnsi="宋体"/>
          <w:color w:val="000000" w:themeColor="text1"/>
          <w:sz w:val="24"/>
          <w:u w:val="single"/>
        </w:rPr>
        <w:t>月</w:t>
      </w:r>
      <w:r w:rsidR="00661CCD" w:rsidRPr="00661CCD">
        <w:rPr>
          <w:rFonts w:ascii="宋体" w:hAnsi="宋体" w:hint="eastAsia"/>
          <w:color w:val="000000" w:themeColor="text1"/>
          <w:sz w:val="24"/>
          <w:u w:val="single"/>
        </w:rPr>
        <w:t>14</w:t>
      </w:r>
      <w:r w:rsidRPr="00661CCD">
        <w:rPr>
          <w:rFonts w:ascii="宋体" w:hAnsi="宋体"/>
          <w:color w:val="000000" w:themeColor="text1"/>
          <w:sz w:val="24"/>
          <w:u w:val="single"/>
        </w:rPr>
        <w:t>日</w:t>
      </w:r>
      <w:r w:rsidR="00661CCD" w:rsidRPr="00661CCD">
        <w:rPr>
          <w:rFonts w:ascii="宋体" w:hAnsi="宋体" w:hint="eastAsia"/>
          <w:color w:val="000000" w:themeColor="text1"/>
          <w:sz w:val="24"/>
          <w:u w:val="single"/>
        </w:rPr>
        <w:t>14</w:t>
      </w:r>
      <w:r w:rsidRPr="00661CCD">
        <w:rPr>
          <w:rFonts w:ascii="宋体" w:hAnsi="宋体" w:hint="eastAsia"/>
          <w:color w:val="000000" w:themeColor="text1"/>
          <w:sz w:val="24"/>
          <w:u w:val="single"/>
        </w:rPr>
        <w:t>点</w:t>
      </w:r>
      <w:r w:rsidR="00661CCD" w:rsidRPr="00661CCD">
        <w:rPr>
          <w:rFonts w:ascii="宋体" w:hAnsi="宋体" w:hint="eastAsia"/>
          <w:color w:val="000000" w:themeColor="text1"/>
          <w:sz w:val="24"/>
          <w:u w:val="single"/>
        </w:rPr>
        <w:t>0</w:t>
      </w:r>
      <w:r w:rsidRPr="00661CCD">
        <w:rPr>
          <w:rFonts w:ascii="宋体" w:hAnsi="宋体"/>
          <w:color w:val="000000" w:themeColor="text1"/>
          <w:sz w:val="24"/>
          <w:u w:val="single"/>
        </w:rPr>
        <w:t>0</w:t>
      </w:r>
      <w:r w:rsidRPr="00661CCD">
        <w:rPr>
          <w:rFonts w:ascii="宋体" w:hAnsi="宋体" w:hint="eastAsia"/>
          <w:color w:val="000000" w:themeColor="text1"/>
          <w:sz w:val="24"/>
          <w:u w:val="single"/>
        </w:rPr>
        <w:t>分（北京时间）；</w:t>
      </w:r>
    </w:p>
    <w:p w14:paraId="51785074" w14:textId="661AC104" w:rsidR="00DB78BC" w:rsidRDefault="001E670C" w:rsidP="00621285">
      <w:pPr>
        <w:spacing w:line="276" w:lineRule="auto"/>
        <w:rPr>
          <w:rFonts w:ascii="宋体" w:hAnsi="宋体"/>
          <w:color w:val="000000" w:themeColor="text1"/>
          <w:sz w:val="24"/>
        </w:rPr>
      </w:pPr>
      <w:r w:rsidRPr="00661CCD">
        <w:rPr>
          <w:rFonts w:ascii="宋体" w:hAnsi="宋体" w:hint="eastAsia"/>
          <w:color w:val="000000" w:themeColor="text1"/>
          <w:sz w:val="24"/>
        </w:rPr>
        <w:t>地点：北京市海淀区学院路</w:t>
      </w:r>
      <w:r w:rsidRPr="00661CCD">
        <w:rPr>
          <w:rFonts w:ascii="宋体" w:hAnsi="宋体"/>
          <w:color w:val="000000" w:themeColor="text1"/>
          <w:sz w:val="24"/>
        </w:rPr>
        <w:t>30号科大天工大厦A座6层61</w:t>
      </w:r>
      <w:r w:rsidR="00661CCD" w:rsidRPr="00661CCD">
        <w:rPr>
          <w:rFonts w:ascii="宋体" w:hAnsi="宋体" w:hint="eastAsia"/>
          <w:color w:val="000000" w:themeColor="text1"/>
          <w:sz w:val="24"/>
        </w:rPr>
        <w:t>6</w:t>
      </w:r>
      <w:r w:rsidRPr="00661CCD">
        <w:rPr>
          <w:rFonts w:ascii="宋体" w:hAnsi="宋体"/>
          <w:color w:val="000000" w:themeColor="text1"/>
          <w:sz w:val="24"/>
        </w:rPr>
        <w:t>会议室</w:t>
      </w:r>
      <w:r w:rsidRPr="00661CCD">
        <w:rPr>
          <w:rFonts w:ascii="宋体" w:hAnsi="宋体" w:hint="eastAsia"/>
          <w:color w:val="000000" w:themeColor="text1"/>
          <w:sz w:val="24"/>
        </w:rPr>
        <w:t>。</w:t>
      </w:r>
    </w:p>
    <w:p w14:paraId="0FB35739" w14:textId="77777777" w:rsidR="00DB78BC" w:rsidRDefault="001E670C" w:rsidP="00621285">
      <w:pPr>
        <w:spacing w:line="276" w:lineRule="auto"/>
        <w:rPr>
          <w:rFonts w:ascii="宋体" w:hAnsi="宋体"/>
          <w:b/>
          <w:color w:val="000000" w:themeColor="text1"/>
          <w:sz w:val="24"/>
        </w:rPr>
      </w:pPr>
      <w:bookmarkStart w:id="583" w:name="_Toc28359017"/>
      <w:bookmarkStart w:id="584" w:name="_Toc35393803"/>
      <w:bookmarkStart w:id="585" w:name="_Toc35393634"/>
      <w:bookmarkStart w:id="586" w:name="_Toc28359094"/>
      <w:r>
        <w:rPr>
          <w:rFonts w:ascii="宋体" w:hAnsi="宋体" w:hint="eastAsia"/>
          <w:b/>
          <w:color w:val="000000" w:themeColor="text1"/>
          <w:sz w:val="24"/>
        </w:rPr>
        <w:t>六、公告期限</w:t>
      </w:r>
      <w:bookmarkEnd w:id="583"/>
      <w:bookmarkEnd w:id="584"/>
      <w:bookmarkEnd w:id="585"/>
      <w:bookmarkEnd w:id="586"/>
    </w:p>
    <w:p w14:paraId="6E25DA74" w14:textId="77777777" w:rsidR="00DB78BC" w:rsidRDefault="001E670C" w:rsidP="00621285">
      <w:pPr>
        <w:spacing w:line="276" w:lineRule="auto"/>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3D3A8F8C" w14:textId="77777777" w:rsidR="00DB78BC" w:rsidRDefault="001E670C" w:rsidP="00621285">
      <w:pPr>
        <w:spacing w:line="276" w:lineRule="auto"/>
        <w:rPr>
          <w:rFonts w:ascii="宋体" w:hAnsi="宋体"/>
          <w:b/>
          <w:color w:val="000000" w:themeColor="text1"/>
          <w:sz w:val="24"/>
        </w:rPr>
      </w:pPr>
      <w:bookmarkStart w:id="587" w:name="_Toc35393804"/>
      <w:bookmarkStart w:id="588" w:name="_Toc35393635"/>
      <w:r>
        <w:rPr>
          <w:rFonts w:ascii="宋体" w:hAnsi="宋体" w:hint="eastAsia"/>
          <w:b/>
          <w:color w:val="000000" w:themeColor="text1"/>
          <w:sz w:val="24"/>
        </w:rPr>
        <w:t>七、其他补充事宜</w:t>
      </w:r>
      <w:bookmarkEnd w:id="587"/>
      <w:bookmarkEnd w:id="588"/>
    </w:p>
    <w:p w14:paraId="6A8BD56C" w14:textId="77777777" w:rsidR="00621285" w:rsidRPr="0035731D" w:rsidRDefault="00621285" w:rsidP="00621285">
      <w:pPr>
        <w:spacing w:line="276" w:lineRule="auto"/>
        <w:jc w:val="left"/>
        <w:rPr>
          <w:rFonts w:ascii="宋体" w:hAnsi="宋体" w:cs="宋体"/>
          <w:sz w:val="24"/>
        </w:rPr>
      </w:pPr>
      <w:r w:rsidRPr="0035731D">
        <w:rPr>
          <w:rFonts w:ascii="宋体" w:hAnsi="宋体" w:cs="宋体" w:hint="eastAsia"/>
          <w:sz w:val="24"/>
        </w:rPr>
        <w:t>1.详细报名及获取</w:t>
      </w:r>
      <w:r>
        <w:rPr>
          <w:rFonts w:ascii="宋体" w:hAnsi="宋体" w:cs="宋体" w:hint="eastAsia"/>
          <w:sz w:val="24"/>
        </w:rPr>
        <w:t>招标</w:t>
      </w:r>
      <w:r w:rsidRPr="0035731D">
        <w:rPr>
          <w:rFonts w:ascii="宋体" w:hAnsi="宋体" w:cs="宋体" w:hint="eastAsia"/>
          <w:sz w:val="24"/>
        </w:rPr>
        <w:t>文件方式，请完整阅读以下全部内容：</w:t>
      </w:r>
    </w:p>
    <w:p w14:paraId="11877757" w14:textId="2ABC9895" w:rsidR="00621285" w:rsidRPr="0035731D" w:rsidRDefault="00621285" w:rsidP="00621285">
      <w:pPr>
        <w:spacing w:line="276" w:lineRule="auto"/>
        <w:jc w:val="left"/>
        <w:rPr>
          <w:rFonts w:ascii="宋体" w:hAnsi="宋体" w:cs="宋体"/>
          <w:sz w:val="24"/>
        </w:rPr>
      </w:pPr>
      <w:r w:rsidRPr="0035731D">
        <w:rPr>
          <w:rFonts w:ascii="宋体" w:hAnsi="宋体" w:cs="宋体" w:hint="eastAsia"/>
          <w:sz w:val="24"/>
        </w:rPr>
        <w:t>1）填写下表，连同电汇底单（</w:t>
      </w:r>
      <w:proofErr w:type="gramStart"/>
      <w:r w:rsidRPr="0035731D">
        <w:rPr>
          <w:rFonts w:ascii="宋体" w:hAnsi="宋体" w:cs="宋体" w:hint="eastAsia"/>
          <w:sz w:val="24"/>
        </w:rPr>
        <w:t>网银转账</w:t>
      </w:r>
      <w:proofErr w:type="gramEnd"/>
      <w:r w:rsidRPr="0035731D">
        <w:rPr>
          <w:rFonts w:ascii="宋体" w:hAnsi="宋体" w:cs="宋体" w:hint="eastAsia"/>
          <w:sz w:val="24"/>
        </w:rPr>
        <w:t>页面或银行回单）扫描件发送至jowena@163.com。邮件主题请务必为“购买标书登记+项目编号（BIECC开头）+</w:t>
      </w:r>
      <w:r w:rsidR="00661CCD">
        <w:rPr>
          <w:rFonts w:ascii="宋体" w:hAnsi="宋体" w:cs="宋体" w:hint="eastAsia"/>
          <w:sz w:val="24"/>
        </w:rPr>
        <w:t>项目名称”。报名后我司将</w:t>
      </w:r>
      <w:r>
        <w:rPr>
          <w:rFonts w:ascii="宋体" w:hAnsi="宋体" w:cs="宋体" w:hint="eastAsia"/>
          <w:sz w:val="24"/>
        </w:rPr>
        <w:t>在2022年</w:t>
      </w:r>
      <w:r w:rsidR="00661CCD">
        <w:rPr>
          <w:rFonts w:ascii="宋体" w:hAnsi="宋体" w:cs="宋体" w:hint="eastAsia"/>
          <w:sz w:val="24"/>
        </w:rPr>
        <w:t>11</w:t>
      </w:r>
      <w:r>
        <w:rPr>
          <w:rFonts w:ascii="宋体" w:hAnsi="宋体" w:cs="宋体" w:hint="eastAsia"/>
          <w:sz w:val="24"/>
        </w:rPr>
        <w:t>月</w:t>
      </w:r>
      <w:r w:rsidR="00661CCD">
        <w:rPr>
          <w:rFonts w:ascii="宋体" w:hAnsi="宋体" w:cs="宋体" w:hint="eastAsia"/>
          <w:sz w:val="24"/>
        </w:rPr>
        <w:t>07</w:t>
      </w:r>
      <w:r>
        <w:rPr>
          <w:rFonts w:ascii="宋体" w:hAnsi="宋体" w:cs="宋体" w:hint="eastAsia"/>
          <w:sz w:val="24"/>
        </w:rPr>
        <w:t>日</w:t>
      </w:r>
      <w:r w:rsidRPr="0035731D">
        <w:rPr>
          <w:rFonts w:ascii="宋体" w:hAnsi="宋体" w:cs="宋体" w:hint="eastAsia"/>
          <w:sz w:val="24"/>
        </w:rPr>
        <w:t>邮件</w:t>
      </w:r>
      <w:r w:rsidR="00661CCD">
        <w:rPr>
          <w:rFonts w:ascii="宋体" w:hAnsi="宋体" w:cs="宋体" w:hint="eastAsia"/>
          <w:sz w:val="24"/>
        </w:rPr>
        <w:t>回复</w:t>
      </w:r>
      <w:r w:rsidRPr="0035731D">
        <w:rPr>
          <w:rFonts w:ascii="宋体" w:hAnsi="宋体" w:cs="宋体" w:hint="eastAsia"/>
          <w:sz w:val="24"/>
        </w:rPr>
        <w:t>告知报名结果，请关注邮件及相关附件。</w:t>
      </w:r>
    </w:p>
    <w:p w14:paraId="14F9F5B0" w14:textId="77777777" w:rsidR="00621285" w:rsidRDefault="00621285" w:rsidP="00621285">
      <w:pPr>
        <w:spacing w:line="276" w:lineRule="auto"/>
        <w:jc w:val="left"/>
        <w:rPr>
          <w:rFonts w:ascii="宋体" w:hAnsi="宋体" w:cs="宋体"/>
          <w:sz w:val="24"/>
        </w:rPr>
      </w:pPr>
      <w:r w:rsidRPr="0035731D">
        <w:rPr>
          <w:rFonts w:ascii="宋体" w:hAnsi="宋体" w:cs="宋体" w:hint="eastAsia"/>
          <w:sz w:val="24"/>
        </w:rPr>
        <w:t>请注意：电汇或</w:t>
      </w:r>
      <w:proofErr w:type="gramStart"/>
      <w:r w:rsidRPr="0035731D">
        <w:rPr>
          <w:rFonts w:ascii="宋体" w:hAnsi="宋体" w:cs="宋体" w:hint="eastAsia"/>
          <w:sz w:val="24"/>
        </w:rPr>
        <w:t>网银必须</w:t>
      </w:r>
      <w:proofErr w:type="gramEnd"/>
      <w:r w:rsidRPr="0035731D">
        <w:rPr>
          <w:rFonts w:ascii="宋体" w:hAnsi="宋体" w:cs="宋体" w:hint="eastAsia"/>
          <w:sz w:val="24"/>
        </w:rPr>
        <w:t>于标书销售截止日下午4:30前到账。</w:t>
      </w:r>
      <w:r>
        <w:rPr>
          <w:rFonts w:ascii="宋体" w:hAnsi="宋体" w:cs="宋体"/>
          <w:sz w:val="24"/>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4"/>
        <w:gridCol w:w="5139"/>
      </w:tblGrid>
      <w:tr w:rsidR="00621285" w14:paraId="14A47586" w14:textId="77777777" w:rsidTr="00621285">
        <w:trPr>
          <w:jc w:val="center"/>
        </w:trPr>
        <w:tc>
          <w:tcPr>
            <w:tcW w:w="2196" w:type="pct"/>
            <w:shd w:val="clear" w:color="auto" w:fill="auto"/>
          </w:tcPr>
          <w:p w14:paraId="54531370"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项目编号</w:t>
            </w:r>
          </w:p>
        </w:tc>
        <w:tc>
          <w:tcPr>
            <w:tcW w:w="2804" w:type="pct"/>
            <w:shd w:val="clear" w:color="auto" w:fill="auto"/>
          </w:tcPr>
          <w:p w14:paraId="121D99DD" w14:textId="77777777" w:rsidR="00621285" w:rsidRPr="00405465" w:rsidRDefault="00621285" w:rsidP="00621285">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请务必在此处标明</w:t>
            </w:r>
          </w:p>
        </w:tc>
      </w:tr>
      <w:tr w:rsidR="00621285" w14:paraId="0E1E4D5B" w14:textId="77777777" w:rsidTr="00621285">
        <w:trPr>
          <w:jc w:val="center"/>
        </w:trPr>
        <w:tc>
          <w:tcPr>
            <w:tcW w:w="2196" w:type="pct"/>
            <w:shd w:val="clear" w:color="auto" w:fill="auto"/>
          </w:tcPr>
          <w:p w14:paraId="043D5F0A" w14:textId="77777777" w:rsidR="00621285" w:rsidRPr="00405465" w:rsidRDefault="00621285" w:rsidP="00621285">
            <w:pPr>
              <w:spacing w:line="360" w:lineRule="auto"/>
              <w:ind w:right="23"/>
              <w:rPr>
                <w:rFonts w:ascii="宋体" w:hAnsi="宋体" w:cs="宋体"/>
                <w:bCs/>
                <w:color w:val="000000"/>
                <w:sz w:val="24"/>
              </w:rPr>
            </w:pPr>
            <w:proofErr w:type="gramStart"/>
            <w:r w:rsidRPr="00405465">
              <w:rPr>
                <w:rFonts w:ascii="宋体" w:hAnsi="宋体" w:cs="宋体" w:hint="eastAsia"/>
                <w:bCs/>
                <w:color w:val="000000"/>
                <w:sz w:val="24"/>
              </w:rPr>
              <w:t>报名包号</w:t>
            </w:r>
            <w:proofErr w:type="gramEnd"/>
          </w:p>
        </w:tc>
        <w:tc>
          <w:tcPr>
            <w:tcW w:w="2804" w:type="pct"/>
            <w:shd w:val="clear" w:color="auto" w:fill="auto"/>
          </w:tcPr>
          <w:p w14:paraId="4173AF71" w14:textId="77777777" w:rsidR="00621285" w:rsidRPr="00405465" w:rsidRDefault="00621285" w:rsidP="00621285">
            <w:pPr>
              <w:spacing w:line="360" w:lineRule="auto"/>
              <w:ind w:right="23"/>
              <w:rPr>
                <w:rFonts w:ascii="宋体" w:hAnsi="宋体" w:cs="宋体"/>
                <w:bCs/>
                <w:color w:val="000000"/>
                <w:sz w:val="24"/>
              </w:rPr>
            </w:pPr>
          </w:p>
        </w:tc>
      </w:tr>
      <w:tr w:rsidR="00621285" w14:paraId="41A65FB8" w14:textId="77777777" w:rsidTr="00621285">
        <w:trPr>
          <w:jc w:val="center"/>
        </w:trPr>
        <w:tc>
          <w:tcPr>
            <w:tcW w:w="2196" w:type="pct"/>
            <w:shd w:val="clear" w:color="auto" w:fill="auto"/>
          </w:tcPr>
          <w:p w14:paraId="3B8A6497"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汇款金额</w:t>
            </w:r>
          </w:p>
        </w:tc>
        <w:tc>
          <w:tcPr>
            <w:tcW w:w="2804" w:type="pct"/>
            <w:shd w:val="clear" w:color="auto" w:fill="auto"/>
          </w:tcPr>
          <w:p w14:paraId="4741C81A" w14:textId="77777777" w:rsidR="00621285" w:rsidRPr="00405465" w:rsidRDefault="00621285" w:rsidP="00621285">
            <w:pPr>
              <w:spacing w:line="360" w:lineRule="auto"/>
              <w:ind w:right="23"/>
              <w:rPr>
                <w:rFonts w:ascii="宋体" w:hAnsi="宋体" w:cs="宋体"/>
                <w:bCs/>
                <w:color w:val="000000"/>
                <w:sz w:val="24"/>
              </w:rPr>
            </w:pPr>
          </w:p>
        </w:tc>
      </w:tr>
      <w:tr w:rsidR="00621285" w14:paraId="5F2DA38C" w14:textId="77777777" w:rsidTr="00621285">
        <w:trPr>
          <w:jc w:val="center"/>
        </w:trPr>
        <w:tc>
          <w:tcPr>
            <w:tcW w:w="2196" w:type="pct"/>
            <w:shd w:val="clear" w:color="auto" w:fill="auto"/>
          </w:tcPr>
          <w:p w14:paraId="26B2DA41"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公司名称</w:t>
            </w:r>
          </w:p>
        </w:tc>
        <w:tc>
          <w:tcPr>
            <w:tcW w:w="2804" w:type="pct"/>
            <w:shd w:val="clear" w:color="auto" w:fill="auto"/>
          </w:tcPr>
          <w:p w14:paraId="366BC33C" w14:textId="77777777" w:rsidR="00621285" w:rsidRPr="00405465" w:rsidRDefault="00621285" w:rsidP="00621285">
            <w:pPr>
              <w:spacing w:line="360" w:lineRule="auto"/>
              <w:ind w:right="23"/>
              <w:rPr>
                <w:rFonts w:ascii="宋体" w:hAnsi="宋体" w:cs="宋体"/>
                <w:bCs/>
                <w:color w:val="000000"/>
                <w:sz w:val="24"/>
              </w:rPr>
            </w:pPr>
          </w:p>
        </w:tc>
      </w:tr>
      <w:tr w:rsidR="00621285" w14:paraId="0EBB9EDA" w14:textId="77777777" w:rsidTr="00621285">
        <w:trPr>
          <w:jc w:val="center"/>
        </w:trPr>
        <w:tc>
          <w:tcPr>
            <w:tcW w:w="2196" w:type="pct"/>
            <w:shd w:val="clear" w:color="auto" w:fill="auto"/>
          </w:tcPr>
          <w:p w14:paraId="74E80806"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统一社会信用代码</w:t>
            </w:r>
          </w:p>
        </w:tc>
        <w:tc>
          <w:tcPr>
            <w:tcW w:w="2804" w:type="pct"/>
            <w:shd w:val="clear" w:color="auto" w:fill="auto"/>
          </w:tcPr>
          <w:p w14:paraId="0488CA0A" w14:textId="77777777" w:rsidR="00621285" w:rsidRPr="00405465" w:rsidRDefault="00621285" w:rsidP="00621285">
            <w:pPr>
              <w:spacing w:line="360" w:lineRule="auto"/>
              <w:ind w:right="23"/>
              <w:rPr>
                <w:rFonts w:ascii="宋体" w:hAnsi="宋体" w:cs="宋体"/>
                <w:bCs/>
                <w:color w:val="000000"/>
                <w:sz w:val="24"/>
              </w:rPr>
            </w:pPr>
          </w:p>
        </w:tc>
      </w:tr>
      <w:tr w:rsidR="00621285" w14:paraId="0F29BF83" w14:textId="77777777" w:rsidTr="00621285">
        <w:trPr>
          <w:jc w:val="center"/>
        </w:trPr>
        <w:tc>
          <w:tcPr>
            <w:tcW w:w="2196" w:type="pct"/>
            <w:shd w:val="clear" w:color="auto" w:fill="auto"/>
          </w:tcPr>
          <w:p w14:paraId="4EC9D408"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公司通讯地址</w:t>
            </w:r>
          </w:p>
        </w:tc>
        <w:tc>
          <w:tcPr>
            <w:tcW w:w="2804" w:type="pct"/>
            <w:shd w:val="clear" w:color="auto" w:fill="auto"/>
          </w:tcPr>
          <w:p w14:paraId="2FD811A5" w14:textId="77777777" w:rsidR="00621285" w:rsidRPr="00405465" w:rsidRDefault="00621285" w:rsidP="00621285">
            <w:pPr>
              <w:spacing w:line="360" w:lineRule="auto"/>
              <w:ind w:right="23"/>
              <w:rPr>
                <w:rFonts w:ascii="宋体" w:hAnsi="宋体" w:cs="宋体"/>
                <w:bCs/>
                <w:color w:val="000000"/>
                <w:sz w:val="24"/>
              </w:rPr>
            </w:pPr>
          </w:p>
        </w:tc>
      </w:tr>
      <w:tr w:rsidR="00621285" w14:paraId="4D60EC0F" w14:textId="77777777" w:rsidTr="00621285">
        <w:trPr>
          <w:jc w:val="center"/>
        </w:trPr>
        <w:tc>
          <w:tcPr>
            <w:tcW w:w="2196" w:type="pct"/>
            <w:shd w:val="clear" w:color="auto" w:fill="auto"/>
          </w:tcPr>
          <w:p w14:paraId="4FA4AC87"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项目联系人</w:t>
            </w:r>
          </w:p>
        </w:tc>
        <w:tc>
          <w:tcPr>
            <w:tcW w:w="2804" w:type="pct"/>
            <w:shd w:val="clear" w:color="auto" w:fill="auto"/>
          </w:tcPr>
          <w:p w14:paraId="7B7B89C3" w14:textId="77777777" w:rsidR="00621285" w:rsidRPr="00405465" w:rsidRDefault="00621285" w:rsidP="00621285">
            <w:pPr>
              <w:spacing w:line="360" w:lineRule="auto"/>
              <w:ind w:right="23"/>
              <w:rPr>
                <w:rFonts w:ascii="宋体" w:hAnsi="宋体" w:cs="宋体"/>
                <w:bCs/>
                <w:color w:val="000000"/>
                <w:sz w:val="24"/>
              </w:rPr>
            </w:pPr>
          </w:p>
        </w:tc>
      </w:tr>
      <w:tr w:rsidR="00621285" w14:paraId="5D57030A" w14:textId="77777777" w:rsidTr="00621285">
        <w:trPr>
          <w:jc w:val="center"/>
        </w:trPr>
        <w:tc>
          <w:tcPr>
            <w:tcW w:w="2196" w:type="pct"/>
            <w:shd w:val="clear" w:color="auto" w:fill="auto"/>
          </w:tcPr>
          <w:p w14:paraId="1A4CDCC9"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联系电话</w:t>
            </w:r>
          </w:p>
        </w:tc>
        <w:tc>
          <w:tcPr>
            <w:tcW w:w="2804" w:type="pct"/>
            <w:shd w:val="clear" w:color="auto" w:fill="auto"/>
          </w:tcPr>
          <w:p w14:paraId="11BEBCA0" w14:textId="77777777" w:rsidR="00621285" w:rsidRPr="00405465" w:rsidRDefault="00621285" w:rsidP="00621285">
            <w:pPr>
              <w:spacing w:line="360" w:lineRule="auto"/>
              <w:ind w:right="23"/>
              <w:rPr>
                <w:rFonts w:ascii="宋体" w:hAnsi="宋体" w:cs="宋体"/>
                <w:bCs/>
                <w:color w:val="000000"/>
                <w:sz w:val="24"/>
              </w:rPr>
            </w:pPr>
          </w:p>
        </w:tc>
      </w:tr>
      <w:tr w:rsidR="00621285" w14:paraId="2D5DE53C" w14:textId="77777777" w:rsidTr="00621285">
        <w:trPr>
          <w:jc w:val="center"/>
        </w:trPr>
        <w:tc>
          <w:tcPr>
            <w:tcW w:w="2196" w:type="pct"/>
            <w:shd w:val="clear" w:color="auto" w:fill="auto"/>
          </w:tcPr>
          <w:p w14:paraId="6E1C8A52"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联系邮箱</w:t>
            </w:r>
          </w:p>
        </w:tc>
        <w:tc>
          <w:tcPr>
            <w:tcW w:w="2804" w:type="pct"/>
            <w:shd w:val="clear" w:color="auto" w:fill="auto"/>
          </w:tcPr>
          <w:p w14:paraId="57F35703" w14:textId="77777777" w:rsidR="00621285" w:rsidRPr="00405465" w:rsidRDefault="00621285" w:rsidP="00621285">
            <w:pPr>
              <w:spacing w:line="360" w:lineRule="auto"/>
              <w:ind w:right="23"/>
              <w:rPr>
                <w:rFonts w:ascii="宋体" w:hAnsi="宋体" w:cs="宋体"/>
                <w:bCs/>
                <w:color w:val="000000"/>
                <w:sz w:val="24"/>
              </w:rPr>
            </w:pPr>
          </w:p>
        </w:tc>
      </w:tr>
      <w:tr w:rsidR="00621285" w14:paraId="70A36BF2" w14:textId="77777777" w:rsidTr="00621285">
        <w:trPr>
          <w:jc w:val="center"/>
        </w:trPr>
        <w:tc>
          <w:tcPr>
            <w:tcW w:w="2196" w:type="pct"/>
            <w:shd w:val="clear" w:color="auto" w:fill="auto"/>
          </w:tcPr>
          <w:p w14:paraId="062FEBCB" w14:textId="77777777" w:rsidR="00621285" w:rsidRPr="00405465" w:rsidRDefault="00621285" w:rsidP="00621285">
            <w:pPr>
              <w:spacing w:line="360" w:lineRule="auto"/>
              <w:ind w:right="23"/>
              <w:rPr>
                <w:rFonts w:ascii="宋体" w:hAnsi="宋体" w:cs="宋体"/>
                <w:b/>
                <w:bCs/>
                <w:color w:val="000000"/>
                <w:sz w:val="24"/>
              </w:rPr>
            </w:pPr>
            <w:r w:rsidRPr="00405465">
              <w:rPr>
                <w:rFonts w:ascii="宋体" w:hAnsi="宋体" w:cs="宋体" w:hint="eastAsia"/>
                <w:b/>
                <w:bCs/>
                <w:color w:val="000000"/>
                <w:sz w:val="24"/>
              </w:rPr>
              <w:t>需要快递纸质版文件</w:t>
            </w:r>
          </w:p>
        </w:tc>
        <w:tc>
          <w:tcPr>
            <w:tcW w:w="2804" w:type="pct"/>
            <w:shd w:val="clear" w:color="auto" w:fill="auto"/>
          </w:tcPr>
          <w:p w14:paraId="777578AD" w14:textId="77777777" w:rsidR="00621285" w:rsidRPr="00405465" w:rsidRDefault="00621285" w:rsidP="00621285">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是(须加收快递费100元）       否</w:t>
            </w:r>
          </w:p>
        </w:tc>
      </w:tr>
      <w:tr w:rsidR="00621285" w14:paraId="3E2DE8CC" w14:textId="77777777" w:rsidTr="00621285">
        <w:trPr>
          <w:jc w:val="center"/>
        </w:trPr>
        <w:tc>
          <w:tcPr>
            <w:tcW w:w="2196" w:type="pct"/>
            <w:shd w:val="clear" w:color="auto" w:fill="auto"/>
          </w:tcPr>
          <w:p w14:paraId="487120B8" w14:textId="77777777" w:rsidR="00621285" w:rsidRPr="00405465" w:rsidRDefault="00621285" w:rsidP="00621285">
            <w:pPr>
              <w:spacing w:line="360" w:lineRule="auto"/>
              <w:ind w:right="23"/>
              <w:rPr>
                <w:rFonts w:ascii="宋体" w:hAnsi="宋体" w:cs="宋体"/>
                <w:bCs/>
                <w:color w:val="000000"/>
                <w:sz w:val="24"/>
              </w:rPr>
            </w:pPr>
            <w:r w:rsidRPr="00405465">
              <w:rPr>
                <w:rFonts w:ascii="宋体" w:hAnsi="宋体" w:cs="宋体" w:hint="eastAsia"/>
                <w:bCs/>
                <w:color w:val="000000"/>
                <w:sz w:val="24"/>
              </w:rPr>
              <w:t>汇款/转账凭证</w:t>
            </w:r>
          </w:p>
        </w:tc>
        <w:tc>
          <w:tcPr>
            <w:tcW w:w="2804" w:type="pct"/>
            <w:shd w:val="clear" w:color="auto" w:fill="auto"/>
          </w:tcPr>
          <w:p w14:paraId="37010BC9" w14:textId="77777777" w:rsidR="00621285" w:rsidRPr="00405465" w:rsidRDefault="00621285" w:rsidP="00621285">
            <w:pPr>
              <w:spacing w:line="360" w:lineRule="auto"/>
              <w:ind w:right="23"/>
              <w:jc w:val="center"/>
              <w:rPr>
                <w:rFonts w:ascii="宋体" w:hAnsi="宋体" w:cs="宋体"/>
                <w:bCs/>
                <w:color w:val="000000"/>
                <w:sz w:val="24"/>
              </w:rPr>
            </w:pPr>
            <w:r w:rsidRPr="00405465">
              <w:rPr>
                <w:rFonts w:ascii="宋体" w:hAnsi="宋体" w:cs="宋体" w:hint="eastAsia"/>
                <w:bCs/>
                <w:color w:val="000000"/>
                <w:sz w:val="24"/>
              </w:rPr>
              <w:t>（汇款或转账的底单扫描件或截图）</w:t>
            </w:r>
          </w:p>
        </w:tc>
      </w:tr>
    </w:tbl>
    <w:p w14:paraId="0248BE98" w14:textId="77777777" w:rsidR="00621285" w:rsidRPr="00412F1A" w:rsidRDefault="00621285" w:rsidP="00621285">
      <w:pPr>
        <w:spacing w:line="276" w:lineRule="auto"/>
        <w:rPr>
          <w:rFonts w:ascii="宋体" w:hAnsi="宋体"/>
          <w:color w:val="000000"/>
          <w:sz w:val="24"/>
        </w:rPr>
      </w:pPr>
      <w:r w:rsidRPr="00412F1A">
        <w:rPr>
          <w:rFonts w:ascii="宋体" w:hAnsi="宋体" w:hint="eastAsia"/>
          <w:color w:val="000000"/>
          <w:sz w:val="24"/>
        </w:rPr>
        <w:t>2）银行账户信息，电汇购买招标文件、招标保证金及中标服务费收取的唯一账户：汇款或转账时请务必附言“项目编号+用途”，例如：</w:t>
      </w:r>
      <w:r w:rsidRPr="00412F1A">
        <w:rPr>
          <w:rFonts w:ascii="宋体" w:hAnsi="宋体"/>
          <w:color w:val="000000"/>
          <w:sz w:val="24"/>
        </w:rPr>
        <w:t>22</w:t>
      </w:r>
      <w:r w:rsidRPr="00412F1A">
        <w:rPr>
          <w:rFonts w:ascii="宋体" w:hAnsi="宋体" w:hint="eastAsia"/>
          <w:color w:val="000000"/>
          <w:sz w:val="24"/>
        </w:rPr>
        <w:t>ZB0001</w:t>
      </w:r>
      <w:proofErr w:type="gramStart"/>
      <w:r w:rsidRPr="00412F1A">
        <w:rPr>
          <w:rFonts w:ascii="宋体" w:hAnsi="宋体" w:hint="eastAsia"/>
          <w:color w:val="000000"/>
          <w:sz w:val="24"/>
        </w:rPr>
        <w:t>标书款</w:t>
      </w:r>
      <w:proofErr w:type="gramEnd"/>
      <w:r w:rsidRPr="00412F1A">
        <w:rPr>
          <w:rFonts w:ascii="宋体" w:hAnsi="宋体" w:hint="eastAsia"/>
          <w:color w:val="000000"/>
          <w:sz w:val="24"/>
        </w:rPr>
        <w:t>或保证金。</w:t>
      </w:r>
    </w:p>
    <w:p w14:paraId="3BC47096" w14:textId="77777777" w:rsidR="00621285" w:rsidRPr="00412F1A" w:rsidRDefault="00621285" w:rsidP="00621285">
      <w:pPr>
        <w:spacing w:line="276" w:lineRule="auto"/>
        <w:rPr>
          <w:rFonts w:ascii="宋体" w:hAnsi="宋体"/>
          <w:color w:val="000000"/>
          <w:sz w:val="24"/>
        </w:rPr>
      </w:pPr>
      <w:r w:rsidRPr="00412F1A">
        <w:rPr>
          <w:rFonts w:ascii="宋体" w:hAnsi="宋体" w:hint="eastAsia"/>
          <w:color w:val="000000"/>
          <w:sz w:val="24"/>
        </w:rPr>
        <w:t>公司名称：北京国际工程咨询有限公司</w:t>
      </w:r>
    </w:p>
    <w:p w14:paraId="7A1FFA24" w14:textId="77777777" w:rsidR="00621285" w:rsidRPr="00412F1A" w:rsidRDefault="00621285" w:rsidP="00621285">
      <w:pPr>
        <w:spacing w:line="276" w:lineRule="auto"/>
        <w:rPr>
          <w:rFonts w:ascii="宋体" w:hAnsi="宋体"/>
          <w:color w:val="000000"/>
          <w:sz w:val="24"/>
        </w:rPr>
      </w:pPr>
      <w:r w:rsidRPr="00412F1A">
        <w:rPr>
          <w:rFonts w:ascii="宋体" w:hAnsi="宋体" w:hint="eastAsia"/>
          <w:color w:val="000000"/>
          <w:sz w:val="24"/>
        </w:rPr>
        <w:t>开</w:t>
      </w:r>
      <w:r w:rsidRPr="00412F1A">
        <w:rPr>
          <w:rFonts w:ascii="宋体" w:hAnsi="宋体"/>
          <w:color w:val="000000"/>
          <w:sz w:val="24"/>
        </w:rPr>
        <w:t xml:space="preserve"> 户 行：华夏银行北京学院路支行</w:t>
      </w:r>
    </w:p>
    <w:p w14:paraId="37CC2B25" w14:textId="77777777" w:rsidR="00621285" w:rsidRPr="00412F1A" w:rsidRDefault="00621285" w:rsidP="00621285">
      <w:pPr>
        <w:spacing w:line="276" w:lineRule="auto"/>
        <w:jc w:val="left"/>
        <w:rPr>
          <w:rFonts w:ascii="宋体" w:hAnsi="宋体"/>
          <w:color w:val="000000"/>
          <w:sz w:val="24"/>
        </w:rPr>
      </w:pPr>
      <w:proofErr w:type="gramStart"/>
      <w:r w:rsidRPr="00412F1A">
        <w:rPr>
          <w:rFonts w:ascii="宋体" w:hAnsi="宋体" w:hint="eastAsia"/>
          <w:color w:val="000000"/>
          <w:sz w:val="24"/>
        </w:rPr>
        <w:t>账</w:t>
      </w:r>
      <w:proofErr w:type="gramEnd"/>
      <w:r w:rsidRPr="00412F1A">
        <w:rPr>
          <w:rFonts w:ascii="宋体" w:hAnsi="宋体"/>
          <w:color w:val="000000"/>
          <w:sz w:val="24"/>
        </w:rPr>
        <w:t xml:space="preserve">    号：102 420 000 00 002 546</w:t>
      </w:r>
    </w:p>
    <w:p w14:paraId="2E9FEBDB" w14:textId="77777777" w:rsidR="00621285" w:rsidRPr="00595886" w:rsidRDefault="00621285" w:rsidP="00621285">
      <w:pPr>
        <w:widowControl/>
        <w:spacing w:line="276" w:lineRule="auto"/>
        <w:jc w:val="left"/>
        <w:rPr>
          <w:rFonts w:ascii="宋体" w:hAnsi="宋体" w:cs="宋体"/>
          <w:bCs/>
          <w:sz w:val="24"/>
        </w:rPr>
      </w:pPr>
      <w:r w:rsidRPr="00595886">
        <w:rPr>
          <w:rFonts w:ascii="宋体" w:hAnsi="宋体" w:cs="宋体" w:hint="eastAsia"/>
          <w:bCs/>
          <w:sz w:val="24"/>
        </w:rPr>
        <w:t>3）招标文件的获取：下载地址：</w:t>
      </w:r>
      <w:r w:rsidRPr="00595886">
        <w:rPr>
          <w:rFonts w:ascii="宋体" w:hAnsi="宋体" w:cs="宋体"/>
          <w:bCs/>
          <w:sz w:val="24"/>
        </w:rPr>
        <w:t>http://www.biecc.com.cn/标书下载处下载）</w:t>
      </w:r>
    </w:p>
    <w:p w14:paraId="4827F9FD" w14:textId="77777777" w:rsidR="00621285" w:rsidRPr="00595886" w:rsidRDefault="00621285" w:rsidP="00621285">
      <w:pPr>
        <w:widowControl/>
        <w:spacing w:line="276" w:lineRule="auto"/>
        <w:jc w:val="left"/>
        <w:rPr>
          <w:rFonts w:ascii="宋体" w:hAnsi="宋体" w:cs="宋体"/>
          <w:bCs/>
          <w:sz w:val="24"/>
        </w:rPr>
      </w:pPr>
      <w:r w:rsidRPr="00595886">
        <w:rPr>
          <w:rFonts w:ascii="宋体" w:hAnsi="宋体" w:cs="宋体" w:hint="eastAsia"/>
          <w:bCs/>
          <w:sz w:val="24"/>
        </w:rPr>
        <w:t>有关采购文件购买、成交通知书领取及服务费发票、磋商保证金交纳及退还事宜的联系电话：</w:t>
      </w:r>
      <w:r w:rsidRPr="00595886">
        <w:rPr>
          <w:rFonts w:ascii="宋体" w:hAnsi="宋体" w:cs="宋体"/>
          <w:bCs/>
          <w:sz w:val="24"/>
        </w:rPr>
        <w:t>010-8237 0821</w:t>
      </w:r>
      <w:r w:rsidRPr="00595886">
        <w:rPr>
          <w:rFonts w:ascii="宋体" w:hAnsi="宋体" w:cs="宋体" w:hint="eastAsia"/>
          <w:bCs/>
          <w:sz w:val="24"/>
        </w:rPr>
        <w:t>（财务部）。</w:t>
      </w:r>
    </w:p>
    <w:p w14:paraId="40AE390D" w14:textId="77777777" w:rsidR="00621285" w:rsidRPr="00595886" w:rsidRDefault="00621285" w:rsidP="00621285">
      <w:pPr>
        <w:widowControl/>
        <w:spacing w:line="276" w:lineRule="auto"/>
        <w:jc w:val="left"/>
        <w:rPr>
          <w:rFonts w:ascii="宋体" w:hAnsi="宋体" w:cs="宋体"/>
          <w:bCs/>
          <w:sz w:val="24"/>
        </w:rPr>
      </w:pPr>
      <w:r w:rsidRPr="00595886">
        <w:rPr>
          <w:rFonts w:ascii="宋体" w:hAnsi="宋体" w:cs="宋体"/>
          <w:bCs/>
          <w:sz w:val="24"/>
        </w:rPr>
        <w:t>4</w:t>
      </w:r>
      <w:r w:rsidRPr="00595886">
        <w:rPr>
          <w:rFonts w:ascii="宋体" w:hAnsi="宋体" w:cs="宋体" w:hint="eastAsia"/>
          <w:bCs/>
          <w:sz w:val="24"/>
        </w:rPr>
        <w:t>）有关招标文件技术部分的问题咨询：请拨打公告“项目联系方式”</w:t>
      </w:r>
      <w:proofErr w:type="gramStart"/>
      <w:r w:rsidRPr="00595886">
        <w:rPr>
          <w:rFonts w:ascii="宋体" w:hAnsi="宋体" w:cs="宋体" w:hint="eastAsia"/>
          <w:bCs/>
          <w:sz w:val="24"/>
        </w:rPr>
        <w:t>中项目</w:t>
      </w:r>
      <w:proofErr w:type="gramEnd"/>
      <w:r w:rsidRPr="00595886">
        <w:rPr>
          <w:rFonts w:ascii="宋体" w:hAnsi="宋体" w:cs="宋体" w:hint="eastAsia"/>
          <w:bCs/>
          <w:sz w:val="24"/>
        </w:rPr>
        <w:t>负责人的手机号码。</w:t>
      </w:r>
    </w:p>
    <w:p w14:paraId="76CF6EE7" w14:textId="77777777" w:rsidR="00621285" w:rsidRDefault="00621285" w:rsidP="00621285">
      <w:pPr>
        <w:spacing w:line="276" w:lineRule="auto"/>
        <w:jc w:val="left"/>
        <w:rPr>
          <w:rFonts w:ascii="宋体" w:hAnsi="宋体" w:cs="宋体"/>
          <w:bCs/>
          <w:sz w:val="24"/>
        </w:rPr>
      </w:pPr>
      <w:r>
        <w:rPr>
          <w:rFonts w:ascii="宋体" w:hAnsi="宋体" w:cs="宋体"/>
          <w:bCs/>
          <w:sz w:val="24"/>
        </w:rPr>
        <w:t>2</w:t>
      </w:r>
      <w:r>
        <w:rPr>
          <w:rFonts w:ascii="宋体" w:hAnsi="宋体" w:cs="宋体" w:hint="eastAsia"/>
          <w:bCs/>
          <w:sz w:val="24"/>
        </w:rPr>
        <w:t>. 发布公告的媒介：本公告在中国人民大学官网。</w:t>
      </w:r>
    </w:p>
    <w:p w14:paraId="0EDE8331" w14:textId="77777777" w:rsidR="00621285" w:rsidRDefault="00621285" w:rsidP="00621285">
      <w:pPr>
        <w:spacing w:line="276" w:lineRule="auto"/>
        <w:jc w:val="left"/>
        <w:rPr>
          <w:rFonts w:ascii="宋体" w:hAnsi="宋体" w:cs="宋体"/>
          <w:bCs/>
          <w:sz w:val="24"/>
        </w:rPr>
      </w:pPr>
      <w:r>
        <w:rPr>
          <w:rFonts w:ascii="宋体" w:hAnsi="宋体" w:cs="宋体"/>
          <w:bCs/>
          <w:sz w:val="24"/>
        </w:rPr>
        <w:t>3</w:t>
      </w:r>
      <w:r>
        <w:rPr>
          <w:rFonts w:ascii="宋体" w:hAnsi="宋体" w:cs="宋体" w:hint="eastAsia"/>
          <w:bCs/>
          <w:sz w:val="24"/>
        </w:rPr>
        <w:t>. 需要落实的政府采购政策：如促进中小企业、监狱企业、残疾人福利性单位发展、</w:t>
      </w:r>
      <w:r>
        <w:rPr>
          <w:rFonts w:ascii="宋体" w:hAnsi="宋体" w:cs="宋体" w:hint="eastAsia"/>
          <w:bCs/>
          <w:sz w:val="24"/>
        </w:rPr>
        <w:lastRenderedPageBreak/>
        <w:t>优先采购节能产品、环境标志产品、扶持不发达地区和少数民族地区（如有相应的具体实施政策的）等。</w:t>
      </w:r>
    </w:p>
    <w:p w14:paraId="095B983D" w14:textId="77777777" w:rsidR="00621285" w:rsidRDefault="00621285" w:rsidP="00621285">
      <w:pPr>
        <w:spacing w:line="276" w:lineRule="auto"/>
        <w:jc w:val="left"/>
        <w:rPr>
          <w:rFonts w:ascii="宋体" w:hAnsi="宋体" w:cs="宋体"/>
          <w:bCs/>
          <w:sz w:val="24"/>
        </w:rPr>
      </w:pPr>
      <w:r>
        <w:rPr>
          <w:rFonts w:ascii="宋体" w:hAnsi="宋体" w:cs="宋体"/>
          <w:bCs/>
          <w:sz w:val="24"/>
        </w:rPr>
        <w:t>4</w:t>
      </w:r>
      <w:r>
        <w:rPr>
          <w:rFonts w:ascii="宋体" w:hAnsi="宋体" w:cs="宋体" w:hint="eastAsia"/>
          <w:bCs/>
          <w:sz w:val="24"/>
        </w:rPr>
        <w:t>. 投标文件请于投标当日（投标截止时间之前）递交至投标地点，逾期递交的文件恕不接受。</w:t>
      </w:r>
    </w:p>
    <w:p w14:paraId="19EC20CC" w14:textId="77777777" w:rsidR="00621285" w:rsidRDefault="00621285" w:rsidP="00621285">
      <w:pPr>
        <w:spacing w:line="276" w:lineRule="auto"/>
        <w:jc w:val="left"/>
        <w:rPr>
          <w:rFonts w:ascii="宋体" w:hAnsi="宋体" w:cs="宋体"/>
          <w:bCs/>
          <w:sz w:val="24"/>
        </w:rPr>
      </w:pPr>
      <w:r>
        <w:rPr>
          <w:rFonts w:ascii="宋体" w:hAnsi="宋体" w:cs="宋体"/>
          <w:bCs/>
          <w:sz w:val="24"/>
        </w:rPr>
        <w:t>5</w:t>
      </w:r>
      <w:r>
        <w:rPr>
          <w:rFonts w:ascii="宋体" w:hAnsi="宋体" w:cs="宋体" w:hint="eastAsia"/>
          <w:bCs/>
          <w:sz w:val="24"/>
        </w:rPr>
        <w:t>.届时请投标人派代表参加开标仪式。参与开标仪式的人员应佩戴口罩、携带身份证。</w:t>
      </w:r>
    </w:p>
    <w:p w14:paraId="55BD4F17" w14:textId="12B2F446" w:rsidR="00DB78BC" w:rsidRDefault="00621285" w:rsidP="00661CCD">
      <w:pPr>
        <w:spacing w:line="276" w:lineRule="auto"/>
        <w:rPr>
          <w:rFonts w:ascii="宋体" w:hAnsi="宋体"/>
          <w:color w:val="000000" w:themeColor="text1"/>
          <w:sz w:val="24"/>
        </w:rPr>
      </w:pPr>
      <w:r>
        <w:rPr>
          <w:rFonts w:ascii="宋体" w:hAnsi="宋体" w:cs="宋体"/>
          <w:bCs/>
          <w:sz w:val="24"/>
        </w:rPr>
        <w:t>6</w:t>
      </w:r>
      <w:r>
        <w:rPr>
          <w:rFonts w:ascii="宋体" w:hAnsi="宋体" w:cs="宋体" w:hint="eastAsia"/>
          <w:bCs/>
          <w:sz w:val="24"/>
        </w:rPr>
        <w:t>.如本公告内容和招标文件内容不一致，以招标文件为准。</w:t>
      </w:r>
    </w:p>
    <w:p w14:paraId="5A8FF5FA" w14:textId="77777777" w:rsidR="00DB78BC" w:rsidRDefault="001E670C" w:rsidP="00661CCD">
      <w:pPr>
        <w:spacing w:line="276" w:lineRule="auto"/>
        <w:rPr>
          <w:rFonts w:ascii="宋体" w:hAnsi="宋体"/>
          <w:b/>
          <w:color w:val="000000" w:themeColor="text1"/>
          <w:sz w:val="24"/>
        </w:rPr>
      </w:pPr>
      <w:bookmarkStart w:id="589" w:name="_Toc28359018"/>
      <w:bookmarkStart w:id="590" w:name="_Toc35393636"/>
      <w:bookmarkStart w:id="591" w:name="_Toc35393805"/>
      <w:bookmarkStart w:id="592" w:name="_Toc2835909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89"/>
      <w:bookmarkEnd w:id="590"/>
      <w:bookmarkEnd w:id="591"/>
      <w:bookmarkEnd w:id="592"/>
    </w:p>
    <w:p w14:paraId="5FDC62BE" w14:textId="77777777" w:rsidR="00DB78BC" w:rsidRDefault="001E670C" w:rsidP="00661CCD">
      <w:pPr>
        <w:spacing w:line="276" w:lineRule="auto"/>
        <w:rPr>
          <w:rFonts w:ascii="宋体" w:hAnsi="宋体"/>
          <w:b/>
          <w:color w:val="000000" w:themeColor="text1"/>
          <w:sz w:val="24"/>
        </w:rPr>
      </w:pPr>
      <w:bookmarkStart w:id="593" w:name="_Toc28359020"/>
      <w:bookmarkStart w:id="594" w:name="_Toc35393807"/>
      <w:bookmarkStart w:id="595" w:name="_Toc35393638"/>
      <w:bookmarkStart w:id="596" w:name="_Toc28359097"/>
      <w:r>
        <w:rPr>
          <w:rFonts w:ascii="宋体" w:hAnsi="宋体" w:hint="eastAsia"/>
          <w:b/>
          <w:color w:val="000000" w:themeColor="text1"/>
          <w:sz w:val="24"/>
        </w:rPr>
        <w:t>1.采购人信息：中国人民大学</w:t>
      </w:r>
    </w:p>
    <w:p w14:paraId="24C4F495" w14:textId="77777777" w:rsidR="00DB78BC" w:rsidRDefault="001E670C" w:rsidP="00661CCD">
      <w:pPr>
        <w:spacing w:line="276" w:lineRule="auto"/>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32E7BEA3" w14:textId="77777777" w:rsidR="00DB78BC" w:rsidRDefault="001E670C" w:rsidP="00661CCD">
      <w:pPr>
        <w:spacing w:line="276" w:lineRule="auto"/>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7F894A21" w14:textId="77777777" w:rsidR="00DB78BC" w:rsidRDefault="001E670C" w:rsidP="00661CCD">
      <w:pPr>
        <w:spacing w:line="276" w:lineRule="auto"/>
        <w:rPr>
          <w:rFonts w:ascii="宋体" w:hAnsi="宋体"/>
          <w:bCs/>
          <w:color w:val="000000" w:themeColor="text1"/>
          <w:sz w:val="24"/>
        </w:rPr>
      </w:pPr>
      <w:r>
        <w:rPr>
          <w:rFonts w:ascii="宋体" w:hAnsi="宋体" w:hint="eastAsia"/>
          <w:bCs/>
          <w:color w:val="000000" w:themeColor="text1"/>
          <w:sz w:val="24"/>
        </w:rPr>
        <w:t>采购项目联系方式：010-6251</w:t>
      </w:r>
      <w:r>
        <w:rPr>
          <w:rFonts w:ascii="宋体" w:hAnsi="宋体"/>
          <w:bCs/>
          <w:color w:val="000000" w:themeColor="text1"/>
          <w:sz w:val="24"/>
        </w:rPr>
        <w:t>1</w:t>
      </w:r>
      <w:r>
        <w:rPr>
          <w:rFonts w:ascii="宋体" w:hAnsi="宋体" w:hint="eastAsia"/>
          <w:bCs/>
          <w:color w:val="000000" w:themeColor="text1"/>
          <w:sz w:val="24"/>
        </w:rPr>
        <w:t>0</w:t>
      </w:r>
      <w:r>
        <w:rPr>
          <w:rFonts w:ascii="宋体" w:hAnsi="宋体"/>
          <w:bCs/>
          <w:color w:val="000000" w:themeColor="text1"/>
          <w:sz w:val="24"/>
        </w:rPr>
        <w:t>24</w:t>
      </w:r>
    </w:p>
    <w:p w14:paraId="50EDC8CD" w14:textId="77777777" w:rsidR="00DB78BC" w:rsidRDefault="001E670C" w:rsidP="00661CCD">
      <w:pPr>
        <w:spacing w:line="276" w:lineRule="auto"/>
        <w:rPr>
          <w:rFonts w:ascii="宋体" w:hAnsi="宋体"/>
          <w:b/>
          <w:color w:val="000000" w:themeColor="text1"/>
          <w:sz w:val="24"/>
        </w:rPr>
      </w:pPr>
      <w:r>
        <w:rPr>
          <w:rFonts w:ascii="宋体" w:hAnsi="宋体" w:hint="eastAsia"/>
          <w:b/>
          <w:color w:val="000000" w:themeColor="text1"/>
          <w:sz w:val="24"/>
        </w:rPr>
        <w:t>2.采购代理机构信息</w:t>
      </w:r>
      <w:bookmarkEnd w:id="593"/>
      <w:bookmarkEnd w:id="594"/>
      <w:bookmarkEnd w:id="595"/>
      <w:bookmarkEnd w:id="596"/>
      <w:r>
        <w:rPr>
          <w:rFonts w:ascii="宋体" w:hAnsi="宋体" w:hint="eastAsia"/>
          <w:b/>
          <w:color w:val="000000" w:themeColor="text1"/>
          <w:sz w:val="24"/>
        </w:rPr>
        <w:t>：北京国际工程咨询有限公司</w:t>
      </w:r>
    </w:p>
    <w:p w14:paraId="4D3D4134" w14:textId="77777777" w:rsidR="00DB78BC" w:rsidRDefault="001E670C" w:rsidP="00661CCD">
      <w:pPr>
        <w:spacing w:line="276" w:lineRule="auto"/>
        <w:rPr>
          <w:rFonts w:ascii="宋体" w:hAnsi="宋体"/>
          <w:color w:val="000000" w:themeColor="text1"/>
          <w:sz w:val="24"/>
        </w:rPr>
      </w:pPr>
      <w:proofErr w:type="gramStart"/>
      <w:r>
        <w:rPr>
          <w:rFonts w:ascii="宋体" w:hAnsi="宋体" w:hint="eastAsia"/>
          <w:color w:val="000000" w:themeColor="text1"/>
          <w:sz w:val="24"/>
        </w:rPr>
        <w:t>地　　址</w:t>
      </w:r>
      <w:proofErr w:type="gramEnd"/>
      <w:r>
        <w:rPr>
          <w:rFonts w:ascii="宋体" w:hAnsi="宋体" w:hint="eastAsia"/>
          <w:color w:val="000000" w:themeColor="text1"/>
          <w:sz w:val="24"/>
        </w:rPr>
        <w:t>：北京市海淀区学院路</w:t>
      </w:r>
      <w:r>
        <w:rPr>
          <w:rFonts w:ascii="宋体" w:hAnsi="宋体"/>
          <w:color w:val="000000" w:themeColor="text1"/>
          <w:sz w:val="24"/>
        </w:rPr>
        <w:t>30号科大天工大厦A座6</w:t>
      </w:r>
      <w:r>
        <w:rPr>
          <w:rFonts w:ascii="宋体" w:hAnsi="宋体" w:hint="eastAsia"/>
          <w:color w:val="000000" w:themeColor="text1"/>
          <w:sz w:val="24"/>
        </w:rPr>
        <w:t>层</w:t>
      </w:r>
    </w:p>
    <w:p w14:paraId="41FB54D6" w14:textId="77777777" w:rsidR="00DB78BC" w:rsidRDefault="001E670C" w:rsidP="00661CCD">
      <w:pPr>
        <w:spacing w:line="276" w:lineRule="auto"/>
        <w:rPr>
          <w:rFonts w:ascii="宋体" w:hAnsi="宋体"/>
          <w:color w:val="000000" w:themeColor="text1"/>
          <w:sz w:val="24"/>
        </w:rPr>
      </w:pPr>
      <w:r>
        <w:rPr>
          <w:rFonts w:ascii="宋体" w:hAnsi="宋体" w:hint="eastAsia"/>
          <w:color w:val="000000" w:themeColor="text1"/>
          <w:sz w:val="24"/>
        </w:rPr>
        <w:t>邮政编码：100083</w:t>
      </w:r>
    </w:p>
    <w:p w14:paraId="61F273A0" w14:textId="787F3C3D" w:rsidR="00DB78BC" w:rsidRDefault="001E670C" w:rsidP="00661CCD">
      <w:pPr>
        <w:spacing w:line="276" w:lineRule="auto"/>
        <w:rPr>
          <w:rFonts w:ascii="宋体" w:hAnsi="宋体"/>
          <w:color w:val="000000" w:themeColor="text1"/>
          <w:sz w:val="24"/>
        </w:rPr>
      </w:pPr>
      <w:r>
        <w:rPr>
          <w:rFonts w:ascii="宋体" w:hAnsi="宋体" w:hint="eastAsia"/>
          <w:color w:val="000000" w:themeColor="text1"/>
          <w:sz w:val="24"/>
        </w:rPr>
        <w:t>联系方式和联系方式：</w:t>
      </w:r>
      <w:r>
        <w:rPr>
          <w:rFonts w:ascii="宋体" w:hAnsi="宋体" w:cs="宋体" w:hint="eastAsia"/>
          <w:sz w:val="24"/>
        </w:rPr>
        <w:t>夏经理1</w:t>
      </w:r>
      <w:r>
        <w:rPr>
          <w:rFonts w:ascii="宋体" w:hAnsi="宋体" w:cs="宋体"/>
          <w:sz w:val="24"/>
        </w:rPr>
        <w:t>3601015737</w:t>
      </w:r>
      <w:r>
        <w:rPr>
          <w:rFonts w:ascii="宋体" w:hAnsi="宋体" w:cs="宋体" w:hint="eastAsia"/>
          <w:sz w:val="24"/>
        </w:rPr>
        <w:t>、王经理</w:t>
      </w:r>
      <w:r>
        <w:rPr>
          <w:rFonts w:ascii="宋体" w:hAnsi="宋体" w:hint="eastAsia"/>
          <w:color w:val="000000" w:themeColor="text1"/>
          <w:sz w:val="24"/>
        </w:rPr>
        <w:t xml:space="preserve">     联系电话：010-8237</w:t>
      </w:r>
      <w:r w:rsidR="00661CCD">
        <w:rPr>
          <w:rFonts w:ascii="宋体" w:hAnsi="宋体" w:hint="eastAsia"/>
          <w:color w:val="000000" w:themeColor="text1"/>
          <w:sz w:val="24"/>
        </w:rPr>
        <w:t>6082</w:t>
      </w:r>
    </w:p>
    <w:p w14:paraId="2D4AB1D2" w14:textId="77777777" w:rsidR="00DB78BC" w:rsidRDefault="001E670C" w:rsidP="00661CCD">
      <w:pPr>
        <w:spacing w:line="276" w:lineRule="auto"/>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56"/>
    <w:bookmarkEnd w:id="561"/>
    <w:p w14:paraId="25947FF6" w14:textId="77777777" w:rsidR="00DB78BC" w:rsidRDefault="00DB78BC">
      <w:pPr>
        <w:spacing w:line="360" w:lineRule="auto"/>
        <w:ind w:leftChars="171" w:left="359" w:firstLineChars="50" w:firstLine="105"/>
        <w:outlineLvl w:val="0"/>
        <w:rPr>
          <w:color w:val="000000" w:themeColor="text1"/>
        </w:rPr>
        <w:sectPr w:rsidR="00DB78BC">
          <w:pgSz w:w="11907" w:h="16840"/>
          <w:pgMar w:top="1758" w:right="1701" w:bottom="1588" w:left="1259" w:header="851" w:footer="992" w:gutter="0"/>
          <w:cols w:space="720"/>
          <w:docGrid w:linePitch="312"/>
        </w:sectPr>
      </w:pPr>
    </w:p>
    <w:p w14:paraId="4CFDBC76" w14:textId="77777777" w:rsidR="00DB78BC" w:rsidRDefault="001E670C">
      <w:pPr>
        <w:pStyle w:val="1"/>
        <w:keepNext w:val="0"/>
        <w:keepLines w:val="0"/>
        <w:spacing w:before="0" w:after="0" w:line="360" w:lineRule="auto"/>
        <w:ind w:firstLineChars="600" w:firstLine="1928"/>
        <w:jc w:val="both"/>
        <w:rPr>
          <w:rFonts w:ascii="Times New Roman"/>
          <w:color w:val="000000" w:themeColor="text1"/>
        </w:rPr>
      </w:pPr>
      <w:bookmarkStart w:id="597" w:name="_Toc87348173"/>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57"/>
      <w:bookmarkEnd w:id="558"/>
      <w:bookmarkEnd w:id="559"/>
      <w:bookmarkEnd w:id="560"/>
      <w:bookmarkEnd w:id="597"/>
    </w:p>
    <w:p w14:paraId="3D33C845" w14:textId="77777777" w:rsidR="00DB78BC" w:rsidRDefault="001E670C">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B78BC" w:rsidRPr="00661CCD" w14:paraId="3010C97A" w14:textId="77777777">
        <w:trPr>
          <w:trHeight w:val="600"/>
        </w:trPr>
        <w:tc>
          <w:tcPr>
            <w:tcW w:w="1648" w:type="dxa"/>
            <w:vAlign w:val="center"/>
          </w:tcPr>
          <w:p w14:paraId="0696CAE6"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条款号</w:t>
            </w:r>
          </w:p>
        </w:tc>
        <w:tc>
          <w:tcPr>
            <w:tcW w:w="6660" w:type="dxa"/>
            <w:vAlign w:val="center"/>
          </w:tcPr>
          <w:p w14:paraId="61F28623"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内</w:t>
            </w:r>
            <w:r w:rsidRPr="00661CCD">
              <w:rPr>
                <w:rFonts w:asciiTheme="minorEastAsia" w:eastAsiaTheme="minorEastAsia" w:hAnsiTheme="minorEastAsia"/>
                <w:color w:val="000000" w:themeColor="text1"/>
                <w:sz w:val="24"/>
              </w:rPr>
              <w:t xml:space="preserve">  </w:t>
            </w:r>
            <w:r w:rsidRPr="00661CCD">
              <w:rPr>
                <w:rFonts w:asciiTheme="minorEastAsia" w:eastAsiaTheme="minorEastAsia" w:hAnsiTheme="minorEastAsia" w:hint="eastAsia"/>
                <w:color w:val="000000" w:themeColor="text1"/>
                <w:sz w:val="24"/>
              </w:rPr>
              <w:t>容</w:t>
            </w:r>
          </w:p>
        </w:tc>
      </w:tr>
      <w:tr w:rsidR="00DB78BC" w:rsidRPr="00661CCD" w14:paraId="314A4448" w14:textId="77777777">
        <w:trPr>
          <w:trHeight w:val="452"/>
        </w:trPr>
        <w:tc>
          <w:tcPr>
            <w:tcW w:w="1648" w:type="dxa"/>
            <w:vAlign w:val="center"/>
          </w:tcPr>
          <w:p w14:paraId="0F0E2238"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color w:val="000000" w:themeColor="text1"/>
                <w:sz w:val="24"/>
              </w:rPr>
              <w:t>1.1</w:t>
            </w:r>
          </w:p>
        </w:tc>
        <w:tc>
          <w:tcPr>
            <w:tcW w:w="6660" w:type="dxa"/>
            <w:vAlign w:val="center"/>
          </w:tcPr>
          <w:p w14:paraId="2C436A1A" w14:textId="77777777" w:rsidR="00DB78BC" w:rsidRPr="00661CCD" w:rsidRDefault="001E670C">
            <w:pPr>
              <w:spacing w:line="360" w:lineRule="auto"/>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采购人：中国人民大学</w:t>
            </w:r>
          </w:p>
        </w:tc>
      </w:tr>
      <w:tr w:rsidR="00DB78BC" w:rsidRPr="00661CCD" w14:paraId="3FA475D8" w14:textId="77777777">
        <w:trPr>
          <w:trHeight w:val="487"/>
        </w:trPr>
        <w:tc>
          <w:tcPr>
            <w:tcW w:w="1648" w:type="dxa"/>
            <w:vAlign w:val="center"/>
          </w:tcPr>
          <w:p w14:paraId="092A5A06"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11.1</w:t>
            </w:r>
          </w:p>
        </w:tc>
        <w:tc>
          <w:tcPr>
            <w:tcW w:w="6660" w:type="dxa"/>
            <w:vAlign w:val="center"/>
          </w:tcPr>
          <w:p w14:paraId="38CC3FD1" w14:textId="77777777" w:rsidR="00DB78BC" w:rsidRPr="00661CCD" w:rsidRDefault="001E670C">
            <w:pPr>
              <w:spacing w:line="360" w:lineRule="auto"/>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磋商保证金：</w:t>
            </w:r>
            <w:r w:rsidRPr="00661CCD">
              <w:rPr>
                <w:rFonts w:asciiTheme="minorEastAsia" w:eastAsiaTheme="minorEastAsia" w:hAnsiTheme="minorEastAsia"/>
                <w:color w:val="000000" w:themeColor="text1"/>
                <w:sz w:val="24"/>
                <w:u w:val="single"/>
              </w:rPr>
              <w:t>9075元</w:t>
            </w:r>
            <w:r w:rsidRPr="00661CCD">
              <w:rPr>
                <w:rFonts w:asciiTheme="minorEastAsia" w:eastAsiaTheme="minorEastAsia" w:hAnsiTheme="minorEastAsia" w:hint="eastAsia"/>
                <w:color w:val="000000" w:themeColor="text1"/>
                <w:sz w:val="24"/>
              </w:rPr>
              <w:t xml:space="preserve">。   </w:t>
            </w:r>
          </w:p>
        </w:tc>
      </w:tr>
      <w:tr w:rsidR="00DB78BC" w:rsidRPr="00661CCD" w14:paraId="49452707" w14:textId="77777777">
        <w:trPr>
          <w:trHeight w:val="600"/>
        </w:trPr>
        <w:tc>
          <w:tcPr>
            <w:tcW w:w="1648" w:type="dxa"/>
            <w:vAlign w:val="center"/>
          </w:tcPr>
          <w:p w14:paraId="2349BEB4"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11.6</w:t>
            </w:r>
          </w:p>
        </w:tc>
        <w:tc>
          <w:tcPr>
            <w:tcW w:w="6660" w:type="dxa"/>
            <w:vAlign w:val="center"/>
          </w:tcPr>
          <w:p w14:paraId="5F25D40F" w14:textId="77777777" w:rsidR="00DB78BC" w:rsidRPr="00661CCD" w:rsidRDefault="001E670C">
            <w:pPr>
              <w:spacing w:line="360" w:lineRule="auto"/>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成交服务费：</w:t>
            </w:r>
            <w:r w:rsidRPr="00661CCD">
              <w:rPr>
                <w:rFonts w:asciiTheme="minorEastAsia" w:eastAsiaTheme="minorEastAsia" w:hAnsiTheme="minorEastAsia"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w:t>
            </w:r>
            <w:proofErr w:type="gramStart"/>
            <w:r w:rsidRPr="00661CCD">
              <w:rPr>
                <w:rFonts w:asciiTheme="minorEastAsia" w:eastAsiaTheme="minorEastAsia" w:hAnsiTheme="minorEastAsia" w:hint="eastAsia"/>
                <w:color w:val="000000"/>
                <w:sz w:val="24"/>
                <w:u w:val="single"/>
              </w:rPr>
              <w:t>按包由</w:t>
            </w:r>
            <w:proofErr w:type="gramEnd"/>
            <w:r w:rsidRPr="00661CCD">
              <w:rPr>
                <w:rFonts w:asciiTheme="minorEastAsia" w:eastAsiaTheme="minorEastAsia" w:hAnsiTheme="minorEastAsia" w:hint="eastAsia"/>
                <w:color w:val="000000"/>
                <w:sz w:val="24"/>
                <w:u w:val="single"/>
              </w:rPr>
              <w:t>中标人支付。</w:t>
            </w:r>
          </w:p>
        </w:tc>
      </w:tr>
      <w:tr w:rsidR="00DB78BC" w:rsidRPr="00661CCD" w14:paraId="0C27587C" w14:textId="77777777">
        <w:trPr>
          <w:trHeight w:val="673"/>
        </w:trPr>
        <w:tc>
          <w:tcPr>
            <w:tcW w:w="1648" w:type="dxa"/>
            <w:vAlign w:val="center"/>
          </w:tcPr>
          <w:p w14:paraId="7CF720BD"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12.1</w:t>
            </w:r>
          </w:p>
        </w:tc>
        <w:tc>
          <w:tcPr>
            <w:tcW w:w="6660" w:type="dxa"/>
            <w:vAlign w:val="center"/>
          </w:tcPr>
          <w:p w14:paraId="2FAFF3C3" w14:textId="77777777" w:rsidR="00DB78BC" w:rsidRPr="00661CCD" w:rsidRDefault="001E670C">
            <w:pPr>
              <w:spacing w:line="360" w:lineRule="auto"/>
              <w:ind w:left="1592" w:hanging="1592"/>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磋商响应文件有效期：90天(日历日)</w:t>
            </w:r>
          </w:p>
        </w:tc>
      </w:tr>
      <w:tr w:rsidR="00DB78BC" w:rsidRPr="00661CCD" w14:paraId="543C11D9" w14:textId="77777777">
        <w:trPr>
          <w:trHeight w:val="751"/>
        </w:trPr>
        <w:tc>
          <w:tcPr>
            <w:tcW w:w="1648" w:type="dxa"/>
            <w:vAlign w:val="center"/>
          </w:tcPr>
          <w:p w14:paraId="5C7A3BF3"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13.1</w:t>
            </w:r>
          </w:p>
        </w:tc>
        <w:tc>
          <w:tcPr>
            <w:tcW w:w="6660" w:type="dxa"/>
            <w:vAlign w:val="center"/>
          </w:tcPr>
          <w:p w14:paraId="585ACE3D" w14:textId="77777777" w:rsidR="00DB78BC" w:rsidRPr="00661CCD" w:rsidRDefault="001E670C">
            <w:pPr>
              <w:spacing w:line="360" w:lineRule="auto"/>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 xml:space="preserve">磋商响应文件：正本：1份，副本：3份 </w:t>
            </w:r>
          </w:p>
          <w:p w14:paraId="2EA6E8C1" w14:textId="77777777" w:rsidR="00DB78BC" w:rsidRPr="00661CCD" w:rsidRDefault="001E670C">
            <w:pPr>
              <w:spacing w:line="360" w:lineRule="auto"/>
              <w:ind w:firstLineChars="650" w:firstLine="1560"/>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电子版文件（U盘）：</w:t>
            </w:r>
            <w:r w:rsidRPr="00661CCD">
              <w:rPr>
                <w:rFonts w:asciiTheme="minorEastAsia" w:eastAsiaTheme="minorEastAsia" w:hAnsiTheme="minorEastAsia"/>
                <w:color w:val="000000" w:themeColor="text1"/>
                <w:sz w:val="24"/>
              </w:rPr>
              <w:t>1</w:t>
            </w:r>
            <w:r w:rsidRPr="00661CCD">
              <w:rPr>
                <w:rFonts w:asciiTheme="minorEastAsia" w:eastAsiaTheme="minorEastAsia" w:hAnsiTheme="minorEastAsia" w:hint="eastAsia"/>
                <w:color w:val="000000" w:themeColor="text1"/>
                <w:sz w:val="24"/>
              </w:rPr>
              <w:t>份</w:t>
            </w:r>
          </w:p>
        </w:tc>
      </w:tr>
      <w:tr w:rsidR="00DB78BC" w:rsidRPr="00661CCD" w14:paraId="00249E18" w14:textId="77777777">
        <w:trPr>
          <w:trHeight w:val="1094"/>
        </w:trPr>
        <w:tc>
          <w:tcPr>
            <w:tcW w:w="1648" w:type="dxa"/>
            <w:vAlign w:val="center"/>
          </w:tcPr>
          <w:p w14:paraId="1F859497"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15.1</w:t>
            </w:r>
          </w:p>
        </w:tc>
        <w:tc>
          <w:tcPr>
            <w:tcW w:w="6660" w:type="dxa"/>
            <w:vAlign w:val="center"/>
          </w:tcPr>
          <w:p w14:paraId="62A227C4" w14:textId="3D0F05B5" w:rsidR="00DB78BC" w:rsidRPr="00661CCD" w:rsidRDefault="001E670C">
            <w:pPr>
              <w:spacing w:line="360" w:lineRule="auto"/>
              <w:jc w:val="left"/>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递交首次磋商响应文件截止时间：</w:t>
            </w:r>
            <w:r w:rsidRPr="00661CCD">
              <w:rPr>
                <w:rFonts w:asciiTheme="minorEastAsia" w:eastAsiaTheme="minorEastAsia" w:hAnsiTheme="minorEastAsia" w:hint="eastAsia"/>
                <w:color w:val="000000" w:themeColor="text1"/>
                <w:sz w:val="24"/>
                <w:u w:val="single"/>
              </w:rPr>
              <w:t>202</w:t>
            </w:r>
            <w:r w:rsidRPr="00661CCD">
              <w:rPr>
                <w:rFonts w:asciiTheme="minorEastAsia" w:eastAsiaTheme="minorEastAsia" w:hAnsiTheme="minorEastAsia"/>
                <w:color w:val="000000" w:themeColor="text1"/>
                <w:sz w:val="24"/>
                <w:u w:val="single"/>
              </w:rPr>
              <w:t>2</w:t>
            </w:r>
            <w:r w:rsidRPr="00661CCD">
              <w:rPr>
                <w:rFonts w:asciiTheme="minorEastAsia" w:eastAsiaTheme="minorEastAsia" w:hAnsiTheme="minorEastAsia" w:hint="eastAsia"/>
                <w:color w:val="000000" w:themeColor="text1"/>
                <w:sz w:val="24"/>
              </w:rPr>
              <w:t>年</w:t>
            </w:r>
            <w:r w:rsidR="00661CCD" w:rsidRPr="00661CCD">
              <w:rPr>
                <w:rFonts w:asciiTheme="minorEastAsia" w:eastAsiaTheme="minorEastAsia" w:hAnsiTheme="minorEastAsia" w:hint="eastAsia"/>
                <w:color w:val="000000" w:themeColor="text1"/>
                <w:sz w:val="24"/>
                <w:u w:val="single"/>
              </w:rPr>
              <w:t>11</w:t>
            </w:r>
            <w:r w:rsidRPr="00661CCD">
              <w:rPr>
                <w:rFonts w:asciiTheme="minorEastAsia" w:eastAsiaTheme="minorEastAsia" w:hAnsiTheme="minorEastAsia" w:hint="eastAsia"/>
                <w:color w:val="000000" w:themeColor="text1"/>
                <w:sz w:val="24"/>
              </w:rPr>
              <w:t>月</w:t>
            </w:r>
            <w:r w:rsidR="00661CCD" w:rsidRPr="00661CCD">
              <w:rPr>
                <w:rFonts w:asciiTheme="minorEastAsia" w:eastAsiaTheme="minorEastAsia" w:hAnsiTheme="minorEastAsia" w:hint="eastAsia"/>
                <w:color w:val="000000" w:themeColor="text1"/>
                <w:sz w:val="24"/>
                <w:u w:val="single"/>
              </w:rPr>
              <w:t>14</w:t>
            </w:r>
            <w:r w:rsidRPr="00661CCD">
              <w:rPr>
                <w:rFonts w:asciiTheme="minorEastAsia" w:eastAsiaTheme="minorEastAsia" w:hAnsiTheme="minorEastAsia" w:hint="eastAsia"/>
                <w:color w:val="000000" w:themeColor="text1"/>
                <w:sz w:val="24"/>
              </w:rPr>
              <w:t>日</w:t>
            </w:r>
            <w:r w:rsidR="00661CCD" w:rsidRPr="00661CCD">
              <w:rPr>
                <w:rFonts w:asciiTheme="minorEastAsia" w:eastAsiaTheme="minorEastAsia" w:hAnsiTheme="minorEastAsia" w:hint="eastAsia"/>
                <w:color w:val="000000" w:themeColor="text1"/>
                <w:sz w:val="24"/>
                <w:u w:val="single"/>
              </w:rPr>
              <w:t>14</w:t>
            </w:r>
            <w:r w:rsidRPr="00661CCD">
              <w:rPr>
                <w:rFonts w:asciiTheme="minorEastAsia" w:eastAsiaTheme="minorEastAsia" w:hAnsiTheme="minorEastAsia" w:hint="eastAsia"/>
                <w:color w:val="000000" w:themeColor="text1"/>
                <w:sz w:val="24"/>
                <w:u w:val="single"/>
              </w:rPr>
              <w:t>:</w:t>
            </w:r>
            <w:r w:rsidR="00661CCD" w:rsidRPr="00661CCD">
              <w:rPr>
                <w:rFonts w:asciiTheme="minorEastAsia" w:eastAsiaTheme="minorEastAsia" w:hAnsiTheme="minorEastAsia" w:hint="eastAsia"/>
                <w:color w:val="000000" w:themeColor="text1"/>
                <w:sz w:val="24"/>
                <w:u w:val="single"/>
              </w:rPr>
              <w:t>0</w:t>
            </w:r>
            <w:r w:rsidRPr="00661CCD">
              <w:rPr>
                <w:rFonts w:asciiTheme="minorEastAsia" w:eastAsiaTheme="minorEastAsia" w:hAnsiTheme="minorEastAsia" w:hint="eastAsia"/>
                <w:color w:val="000000" w:themeColor="text1"/>
                <w:sz w:val="24"/>
                <w:u w:val="single"/>
              </w:rPr>
              <w:t xml:space="preserve">0 </w:t>
            </w:r>
            <w:r w:rsidRPr="00661CCD">
              <w:rPr>
                <w:rFonts w:asciiTheme="minorEastAsia" w:eastAsiaTheme="minorEastAsia" w:hAnsiTheme="minorEastAsia" w:hint="eastAsia"/>
                <w:color w:val="000000" w:themeColor="text1"/>
                <w:sz w:val="24"/>
              </w:rPr>
              <w:t>（北京时间）。</w:t>
            </w:r>
          </w:p>
          <w:p w14:paraId="01DC6BEA" w14:textId="28F00858" w:rsidR="00DB78BC" w:rsidRPr="00661CCD" w:rsidRDefault="001E670C" w:rsidP="00661CCD">
            <w:pPr>
              <w:spacing w:line="360" w:lineRule="auto"/>
              <w:jc w:val="left"/>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磋商会议地点：北京市海淀区学院路30号科大天工大厦A座</w:t>
            </w:r>
            <w:r w:rsidRPr="00661CCD">
              <w:rPr>
                <w:rFonts w:asciiTheme="minorEastAsia" w:eastAsiaTheme="minorEastAsia" w:hAnsiTheme="minorEastAsia"/>
                <w:color w:val="000000" w:themeColor="text1"/>
                <w:sz w:val="24"/>
              </w:rPr>
              <w:t>6</w:t>
            </w:r>
            <w:r w:rsidRPr="00661CCD">
              <w:rPr>
                <w:rFonts w:asciiTheme="minorEastAsia" w:eastAsiaTheme="minorEastAsia" w:hAnsiTheme="minorEastAsia" w:hint="eastAsia"/>
                <w:color w:val="000000" w:themeColor="text1"/>
                <w:sz w:val="24"/>
              </w:rPr>
              <w:t>层</w:t>
            </w:r>
            <w:r w:rsidRPr="00661CCD">
              <w:rPr>
                <w:rFonts w:asciiTheme="minorEastAsia" w:eastAsiaTheme="minorEastAsia" w:hAnsiTheme="minorEastAsia"/>
                <w:color w:val="000000" w:themeColor="text1"/>
                <w:sz w:val="24"/>
              </w:rPr>
              <w:t>61</w:t>
            </w:r>
            <w:r w:rsidR="00661CCD" w:rsidRPr="00661CCD">
              <w:rPr>
                <w:rFonts w:asciiTheme="minorEastAsia" w:eastAsiaTheme="minorEastAsia" w:hAnsiTheme="minorEastAsia" w:hint="eastAsia"/>
                <w:color w:val="000000" w:themeColor="text1"/>
                <w:sz w:val="24"/>
              </w:rPr>
              <w:t>6</w:t>
            </w:r>
            <w:r w:rsidRPr="00661CCD">
              <w:rPr>
                <w:rFonts w:asciiTheme="minorEastAsia" w:eastAsiaTheme="minorEastAsia" w:hAnsiTheme="minorEastAsia" w:hint="eastAsia"/>
                <w:color w:val="000000" w:themeColor="text1"/>
                <w:sz w:val="24"/>
              </w:rPr>
              <w:t>会议室。</w:t>
            </w:r>
          </w:p>
        </w:tc>
      </w:tr>
      <w:tr w:rsidR="00DB78BC" w:rsidRPr="00661CCD" w14:paraId="1BCD0019" w14:textId="77777777">
        <w:trPr>
          <w:trHeight w:val="600"/>
        </w:trPr>
        <w:tc>
          <w:tcPr>
            <w:tcW w:w="1648" w:type="dxa"/>
            <w:vAlign w:val="center"/>
          </w:tcPr>
          <w:p w14:paraId="17D1A709" w14:textId="77777777" w:rsidR="00DB78BC" w:rsidRPr="00661CCD" w:rsidRDefault="001E670C">
            <w:pPr>
              <w:spacing w:line="360" w:lineRule="auto"/>
              <w:jc w:val="center"/>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21.</w:t>
            </w:r>
            <w:r w:rsidRPr="00661CCD">
              <w:rPr>
                <w:rFonts w:asciiTheme="minorEastAsia" w:eastAsiaTheme="minorEastAsia" w:hAnsiTheme="minorEastAsia"/>
                <w:color w:val="000000" w:themeColor="text1"/>
                <w:sz w:val="24"/>
              </w:rPr>
              <w:t>5</w:t>
            </w:r>
          </w:p>
        </w:tc>
        <w:tc>
          <w:tcPr>
            <w:tcW w:w="6660" w:type="dxa"/>
            <w:vAlign w:val="center"/>
          </w:tcPr>
          <w:p w14:paraId="6101C41A" w14:textId="77777777" w:rsidR="00DB78BC" w:rsidRPr="00661CCD" w:rsidRDefault="001E670C">
            <w:pPr>
              <w:spacing w:line="360" w:lineRule="auto"/>
              <w:rPr>
                <w:rFonts w:asciiTheme="minorEastAsia" w:eastAsiaTheme="minorEastAsia" w:hAnsiTheme="minorEastAsia"/>
                <w:color w:val="000000" w:themeColor="text1"/>
                <w:sz w:val="24"/>
              </w:rPr>
            </w:pPr>
            <w:r w:rsidRPr="00661CCD">
              <w:rPr>
                <w:rFonts w:asciiTheme="minorEastAsia" w:eastAsiaTheme="minorEastAsia" w:hAnsiTheme="minorEastAsia" w:hint="eastAsia"/>
                <w:color w:val="000000" w:themeColor="text1"/>
                <w:sz w:val="24"/>
              </w:rPr>
              <w:t>评审方法：在最大限度地满足磋商文件实质性要求的前提下，按照磋商文件中规定的各项因素进行综合评审后，按每包评审总得分高低顺序推荐前3家服务商依次作为本项目成交候选服务商的评审方法（如果只有两家合格服务商按要求提交了最终报价，则按评审总得分由高到低的顺序依次推荐该两家服务商作为成交候选服务商）。磋商小组所有成员对各服务商进行独立打分，所有评委对同一服务商打分的算数平均值为该服务商的最终得分（全部打分保留小数点二位，第三位四舍五入）。</w:t>
            </w:r>
          </w:p>
        </w:tc>
      </w:tr>
    </w:tbl>
    <w:p w14:paraId="22899314" w14:textId="77777777" w:rsidR="00DB78BC" w:rsidRDefault="00DB78BC">
      <w:pPr>
        <w:sectPr w:rsidR="00DB78BC">
          <w:pgSz w:w="11907" w:h="16840"/>
          <w:pgMar w:top="1758" w:right="1701" w:bottom="1588" w:left="1259" w:header="851" w:footer="992" w:gutter="0"/>
          <w:cols w:space="720"/>
          <w:docGrid w:linePitch="312"/>
        </w:sectPr>
      </w:pPr>
      <w:bookmarkStart w:id="598" w:name="_Toc277942535"/>
      <w:bookmarkStart w:id="599" w:name="_Toc133916725"/>
    </w:p>
    <w:p w14:paraId="12DC317F" w14:textId="77777777" w:rsidR="00DB78BC" w:rsidRDefault="001E670C">
      <w:pPr>
        <w:pStyle w:val="1"/>
        <w:numPr>
          <w:ilvl w:val="0"/>
          <w:numId w:val="6"/>
        </w:numPr>
        <w:spacing w:line="360" w:lineRule="auto"/>
      </w:pPr>
      <w:bookmarkStart w:id="600" w:name="_Toc133916726"/>
      <w:bookmarkStart w:id="601" w:name="_Toc87348174"/>
      <w:bookmarkEnd w:id="598"/>
      <w:bookmarkEnd w:id="599"/>
      <w:r>
        <w:rPr>
          <w:rFonts w:hAnsi="宋体" w:hint="eastAsia"/>
          <w:sz w:val="28"/>
          <w:szCs w:val="28"/>
        </w:rPr>
        <w:lastRenderedPageBreak/>
        <w:t xml:space="preserve"> </w:t>
      </w:r>
      <w:bookmarkEnd w:id="600"/>
      <w:r>
        <w:rPr>
          <w:rFonts w:hAnsi="宋体" w:hint="eastAsia"/>
          <w:sz w:val="28"/>
          <w:szCs w:val="28"/>
        </w:rPr>
        <w:t>服务需求</w:t>
      </w:r>
      <w:bookmarkEnd w:id="601"/>
    </w:p>
    <w:p w14:paraId="246396B3" w14:textId="77777777" w:rsidR="00DB78BC" w:rsidRDefault="001E670C">
      <w:pPr>
        <w:widowControl/>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t>第一部分 商务需求</w:t>
      </w:r>
    </w:p>
    <w:p w14:paraId="1B992865" w14:textId="77777777" w:rsidR="00DB78BC" w:rsidRDefault="00DB78BC">
      <w:pPr>
        <w:pStyle w:val="HTML"/>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01"/>
        <w:gridCol w:w="5743"/>
      </w:tblGrid>
      <w:tr w:rsidR="00DB78BC" w14:paraId="08A3DCC4" w14:textId="77777777">
        <w:trPr>
          <w:trHeight w:val="683"/>
          <w:jc w:val="center"/>
        </w:trPr>
        <w:tc>
          <w:tcPr>
            <w:tcW w:w="817" w:type="dxa"/>
            <w:vAlign w:val="center"/>
          </w:tcPr>
          <w:p w14:paraId="5DAF7C96"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501" w:type="dxa"/>
            <w:vAlign w:val="center"/>
          </w:tcPr>
          <w:p w14:paraId="304B74CA"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内容</w:t>
            </w:r>
          </w:p>
        </w:tc>
        <w:tc>
          <w:tcPr>
            <w:tcW w:w="5743" w:type="dxa"/>
            <w:vAlign w:val="center"/>
          </w:tcPr>
          <w:p w14:paraId="59CC2B3E"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说明与要求</w:t>
            </w:r>
          </w:p>
        </w:tc>
      </w:tr>
      <w:tr w:rsidR="00DB78BC" w14:paraId="2ABE6AB7" w14:textId="77777777">
        <w:trPr>
          <w:trHeight w:val="1117"/>
          <w:jc w:val="center"/>
        </w:trPr>
        <w:tc>
          <w:tcPr>
            <w:tcW w:w="817" w:type="dxa"/>
            <w:vAlign w:val="center"/>
          </w:tcPr>
          <w:p w14:paraId="11590C9E"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501" w:type="dxa"/>
            <w:vAlign w:val="center"/>
          </w:tcPr>
          <w:p w14:paraId="2045D2D5"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核心内容（需与采购一览表一致）</w:t>
            </w:r>
          </w:p>
        </w:tc>
        <w:tc>
          <w:tcPr>
            <w:tcW w:w="5743" w:type="dxa"/>
            <w:vAlign w:val="center"/>
          </w:tcPr>
          <w:p w14:paraId="31B5E928"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为本项目入选的11本书籍进行出版宣传。</w:t>
            </w:r>
          </w:p>
        </w:tc>
      </w:tr>
      <w:tr w:rsidR="00DB78BC" w14:paraId="7B386760" w14:textId="77777777">
        <w:trPr>
          <w:trHeight w:val="564"/>
          <w:jc w:val="center"/>
        </w:trPr>
        <w:tc>
          <w:tcPr>
            <w:tcW w:w="817" w:type="dxa"/>
            <w:vAlign w:val="center"/>
          </w:tcPr>
          <w:p w14:paraId="6610B762"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2501" w:type="dxa"/>
            <w:vAlign w:val="center"/>
          </w:tcPr>
          <w:p w14:paraId="2A5820B1"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项目实施期限</w:t>
            </w:r>
          </w:p>
        </w:tc>
        <w:tc>
          <w:tcPr>
            <w:tcW w:w="5743" w:type="dxa"/>
            <w:vAlign w:val="center"/>
          </w:tcPr>
          <w:p w14:paraId="11EAE3F8"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022</w:t>
            </w:r>
            <w:r>
              <w:rPr>
                <w:rFonts w:asciiTheme="minorEastAsia" w:eastAsiaTheme="minorEastAsia" w:hAnsiTheme="minorEastAsia" w:hint="eastAsia"/>
                <w:sz w:val="24"/>
              </w:rPr>
              <w:t>年1</w:t>
            </w:r>
            <w:r>
              <w:rPr>
                <w:rFonts w:asciiTheme="minorEastAsia" w:eastAsiaTheme="minorEastAsia" w:hAnsiTheme="minorEastAsia"/>
                <w:sz w:val="24"/>
              </w:rPr>
              <w:t>1</w:t>
            </w:r>
            <w:r>
              <w:rPr>
                <w:rFonts w:asciiTheme="minorEastAsia" w:eastAsiaTheme="minorEastAsia" w:hAnsiTheme="minorEastAsia" w:hint="eastAsia"/>
                <w:sz w:val="24"/>
              </w:rPr>
              <w:t>月-</w:t>
            </w:r>
            <w:r>
              <w:rPr>
                <w:rFonts w:asciiTheme="minorEastAsia" w:eastAsiaTheme="minorEastAsia" w:hAnsiTheme="minorEastAsia"/>
                <w:sz w:val="24"/>
              </w:rPr>
              <w:t>2023</w:t>
            </w:r>
            <w:r>
              <w:rPr>
                <w:rFonts w:asciiTheme="minorEastAsia" w:eastAsiaTheme="minorEastAsia" w:hAnsiTheme="minorEastAsia" w:hint="eastAsia"/>
                <w:sz w:val="24"/>
              </w:rPr>
              <w:t>年1</w:t>
            </w:r>
            <w:r>
              <w:rPr>
                <w:rFonts w:asciiTheme="minorEastAsia" w:eastAsiaTheme="minorEastAsia" w:hAnsiTheme="minorEastAsia"/>
                <w:sz w:val="24"/>
              </w:rPr>
              <w:t>1</w:t>
            </w:r>
            <w:r>
              <w:rPr>
                <w:rFonts w:asciiTheme="minorEastAsia" w:eastAsiaTheme="minorEastAsia" w:hAnsiTheme="minorEastAsia" w:hint="eastAsia"/>
                <w:sz w:val="24"/>
              </w:rPr>
              <w:t>月</w:t>
            </w:r>
          </w:p>
        </w:tc>
      </w:tr>
      <w:tr w:rsidR="00DB78BC" w14:paraId="5C91AB66" w14:textId="77777777">
        <w:trPr>
          <w:trHeight w:val="526"/>
          <w:jc w:val="center"/>
        </w:trPr>
        <w:tc>
          <w:tcPr>
            <w:tcW w:w="817" w:type="dxa"/>
            <w:vAlign w:val="center"/>
          </w:tcPr>
          <w:p w14:paraId="3DE2B640"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sz w:val="24"/>
              </w:rPr>
              <w:t>3</w:t>
            </w:r>
          </w:p>
        </w:tc>
        <w:tc>
          <w:tcPr>
            <w:tcW w:w="2501" w:type="dxa"/>
            <w:vAlign w:val="center"/>
          </w:tcPr>
          <w:p w14:paraId="3D769023"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hint="eastAsia"/>
                <w:sz w:val="24"/>
              </w:rPr>
              <w:t>项目交付时间</w:t>
            </w:r>
          </w:p>
        </w:tc>
        <w:tc>
          <w:tcPr>
            <w:tcW w:w="5743" w:type="dxa"/>
            <w:vAlign w:val="center"/>
          </w:tcPr>
          <w:p w14:paraId="08847538"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hint="eastAsia"/>
                <w:sz w:val="24"/>
              </w:rPr>
              <w:t>2</w:t>
            </w:r>
            <w:r w:rsidRPr="00191678">
              <w:rPr>
                <w:rFonts w:asciiTheme="minorEastAsia" w:eastAsiaTheme="minorEastAsia" w:hAnsiTheme="minorEastAsia"/>
                <w:sz w:val="24"/>
              </w:rPr>
              <w:t>023</w:t>
            </w:r>
            <w:r w:rsidRPr="00191678">
              <w:rPr>
                <w:rFonts w:asciiTheme="minorEastAsia" w:eastAsiaTheme="minorEastAsia" w:hAnsiTheme="minorEastAsia" w:hint="eastAsia"/>
                <w:sz w:val="24"/>
              </w:rPr>
              <w:t>年1</w:t>
            </w:r>
            <w:r w:rsidRPr="00191678">
              <w:rPr>
                <w:rFonts w:asciiTheme="minorEastAsia" w:eastAsiaTheme="minorEastAsia" w:hAnsiTheme="minorEastAsia"/>
                <w:sz w:val="24"/>
              </w:rPr>
              <w:t>1</w:t>
            </w:r>
            <w:r w:rsidRPr="00191678">
              <w:rPr>
                <w:rFonts w:asciiTheme="minorEastAsia" w:eastAsiaTheme="minorEastAsia" w:hAnsiTheme="minorEastAsia" w:hint="eastAsia"/>
                <w:sz w:val="24"/>
              </w:rPr>
              <w:t>月1日前交付成果</w:t>
            </w:r>
          </w:p>
        </w:tc>
      </w:tr>
      <w:tr w:rsidR="00DB78BC" w14:paraId="66BF33A7" w14:textId="77777777">
        <w:trPr>
          <w:trHeight w:val="616"/>
          <w:jc w:val="center"/>
        </w:trPr>
        <w:tc>
          <w:tcPr>
            <w:tcW w:w="817" w:type="dxa"/>
            <w:vAlign w:val="center"/>
          </w:tcPr>
          <w:p w14:paraId="5B6961E3"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sz w:val="24"/>
              </w:rPr>
              <w:t>4</w:t>
            </w:r>
          </w:p>
        </w:tc>
        <w:tc>
          <w:tcPr>
            <w:tcW w:w="2501" w:type="dxa"/>
            <w:vAlign w:val="center"/>
          </w:tcPr>
          <w:p w14:paraId="74DD28A3"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hint="eastAsia"/>
                <w:sz w:val="24"/>
              </w:rPr>
              <w:t>项目实施范围</w:t>
            </w:r>
          </w:p>
        </w:tc>
        <w:tc>
          <w:tcPr>
            <w:tcW w:w="5743" w:type="dxa"/>
            <w:vAlign w:val="center"/>
          </w:tcPr>
          <w:p w14:paraId="636CF9FC"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hint="eastAsia"/>
                <w:sz w:val="24"/>
              </w:rPr>
              <w:t>中国人民大学（甲方指定）</w:t>
            </w:r>
          </w:p>
        </w:tc>
      </w:tr>
      <w:tr w:rsidR="00DB78BC" w14:paraId="278DAE5C" w14:textId="77777777">
        <w:trPr>
          <w:trHeight w:val="450"/>
          <w:jc w:val="center"/>
        </w:trPr>
        <w:tc>
          <w:tcPr>
            <w:tcW w:w="817" w:type="dxa"/>
            <w:vAlign w:val="center"/>
          </w:tcPr>
          <w:p w14:paraId="502D7837"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sz w:val="24"/>
              </w:rPr>
              <w:t>5</w:t>
            </w:r>
          </w:p>
        </w:tc>
        <w:tc>
          <w:tcPr>
            <w:tcW w:w="2501" w:type="dxa"/>
            <w:vAlign w:val="center"/>
          </w:tcPr>
          <w:p w14:paraId="7B69BB0E"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hint="eastAsia"/>
                <w:sz w:val="24"/>
              </w:rPr>
              <w:t>项目交付地点</w:t>
            </w:r>
          </w:p>
        </w:tc>
        <w:tc>
          <w:tcPr>
            <w:tcW w:w="5743" w:type="dxa"/>
            <w:vAlign w:val="center"/>
          </w:tcPr>
          <w:p w14:paraId="223A0990" w14:textId="77777777" w:rsidR="00DB78BC" w:rsidRPr="00191678" w:rsidRDefault="001E670C">
            <w:pPr>
              <w:spacing w:line="360" w:lineRule="auto"/>
              <w:jc w:val="center"/>
              <w:rPr>
                <w:rFonts w:asciiTheme="minorEastAsia" w:eastAsiaTheme="minorEastAsia" w:hAnsiTheme="minorEastAsia"/>
                <w:sz w:val="24"/>
              </w:rPr>
            </w:pPr>
            <w:r w:rsidRPr="00191678">
              <w:rPr>
                <w:rFonts w:asciiTheme="minorEastAsia" w:eastAsiaTheme="minorEastAsia" w:hAnsiTheme="minorEastAsia" w:hint="eastAsia"/>
                <w:sz w:val="24"/>
              </w:rPr>
              <w:t>中国人民大学（甲方指定）</w:t>
            </w:r>
          </w:p>
        </w:tc>
      </w:tr>
    </w:tbl>
    <w:p w14:paraId="5CD8887E" w14:textId="77777777" w:rsidR="00DB78BC" w:rsidRDefault="001E670C">
      <w:pPr>
        <w:widowControl/>
        <w:spacing w:line="360" w:lineRule="auto"/>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第二部分 技术和服务需求服务明细</w:t>
      </w:r>
    </w:p>
    <w:p w14:paraId="79F92662" w14:textId="77777777" w:rsidR="00DB78BC" w:rsidRDefault="001E670C">
      <w:pPr>
        <w:widowControl/>
        <w:spacing w:line="360" w:lineRule="auto"/>
        <w:jc w:val="left"/>
        <w:rPr>
          <w:rFonts w:asciiTheme="minorEastAsia" w:eastAsiaTheme="minorEastAsia" w:hAnsiTheme="minorEastAsia" w:cs="宋体"/>
          <w:b/>
          <w:kern w:val="0"/>
          <w:sz w:val="24"/>
        </w:rPr>
      </w:pPr>
      <w:r>
        <w:rPr>
          <w:rFonts w:asciiTheme="minorEastAsia" w:eastAsiaTheme="minorEastAsia" w:hAnsiTheme="minorEastAsia" w:hint="eastAsia"/>
          <w:b/>
          <w:sz w:val="24"/>
        </w:rPr>
        <w:t>采购一览表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448"/>
        <w:gridCol w:w="6989"/>
      </w:tblGrid>
      <w:tr w:rsidR="001F0440" w14:paraId="2373821F" w14:textId="77777777" w:rsidTr="00191678">
        <w:tc>
          <w:tcPr>
            <w:tcW w:w="743" w:type="dxa"/>
            <w:vAlign w:val="center"/>
          </w:tcPr>
          <w:p w14:paraId="66427662" w14:textId="77777777" w:rsidR="001F0440" w:rsidRDefault="001F0440">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48" w:type="dxa"/>
            <w:vAlign w:val="center"/>
          </w:tcPr>
          <w:p w14:paraId="1EC48650" w14:textId="77777777" w:rsidR="001F0440" w:rsidRDefault="001F0440">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名称</w:t>
            </w:r>
          </w:p>
        </w:tc>
        <w:tc>
          <w:tcPr>
            <w:tcW w:w="6989" w:type="dxa"/>
            <w:vAlign w:val="center"/>
          </w:tcPr>
          <w:p w14:paraId="74617670" w14:textId="77777777" w:rsidR="001F0440" w:rsidRDefault="001F0440">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技术指标（包括性能、材料、结构、外观等）</w:t>
            </w:r>
          </w:p>
        </w:tc>
      </w:tr>
      <w:tr w:rsidR="001F0440" w14:paraId="0990FC0F" w14:textId="77777777" w:rsidTr="00191678">
        <w:tc>
          <w:tcPr>
            <w:tcW w:w="743" w:type="dxa"/>
            <w:vAlign w:val="center"/>
          </w:tcPr>
          <w:p w14:paraId="2153AC5D"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48" w:type="dxa"/>
            <w:vAlign w:val="center"/>
          </w:tcPr>
          <w:p w14:paraId="2208421B"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审定编校</w:t>
            </w:r>
          </w:p>
        </w:tc>
        <w:tc>
          <w:tcPr>
            <w:tcW w:w="6989" w:type="dxa"/>
            <w:vAlign w:val="center"/>
          </w:tcPr>
          <w:p w14:paraId="31DCC2E0"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从出版角度按照学术图书出版体例对书稿进行审读，执行三审三校制度。图书编校质量达到国家出版行业标准《图书编校质量差错率计算方法》差错率不超过万分之一的要求。</w:t>
            </w:r>
          </w:p>
        </w:tc>
      </w:tr>
      <w:tr w:rsidR="001F0440" w14:paraId="2BC62254" w14:textId="77777777" w:rsidTr="00191678">
        <w:tc>
          <w:tcPr>
            <w:tcW w:w="743" w:type="dxa"/>
            <w:vAlign w:val="center"/>
          </w:tcPr>
          <w:p w14:paraId="1A228166"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48" w:type="dxa"/>
            <w:vAlign w:val="center"/>
          </w:tcPr>
          <w:p w14:paraId="38CAF781"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封面内文版式设计</w:t>
            </w:r>
          </w:p>
        </w:tc>
        <w:tc>
          <w:tcPr>
            <w:tcW w:w="6989" w:type="dxa"/>
            <w:vAlign w:val="center"/>
          </w:tcPr>
          <w:p w14:paraId="5D85D459"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封面设计美观大方，符合书本内容主题，内文版式设计便于阅读，图文呼应。</w:t>
            </w:r>
          </w:p>
        </w:tc>
      </w:tr>
      <w:tr w:rsidR="001F0440" w14:paraId="5899FE5A" w14:textId="77777777" w:rsidTr="00191678">
        <w:tc>
          <w:tcPr>
            <w:tcW w:w="743" w:type="dxa"/>
            <w:vAlign w:val="center"/>
          </w:tcPr>
          <w:p w14:paraId="6B1FC27C"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448" w:type="dxa"/>
            <w:vAlign w:val="center"/>
          </w:tcPr>
          <w:p w14:paraId="3C75044F"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图书整体风格设计</w:t>
            </w:r>
          </w:p>
        </w:tc>
        <w:tc>
          <w:tcPr>
            <w:tcW w:w="6989" w:type="dxa"/>
            <w:vAlign w:val="center"/>
          </w:tcPr>
          <w:p w14:paraId="70332EE0"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所有书籍单册塑封，一律采用防水纸张打包，包装带牢固，包装的四角整齐、美观大方，包装后的书籍不散、不皱、不掉，易于堆放。</w:t>
            </w:r>
          </w:p>
        </w:tc>
      </w:tr>
      <w:tr w:rsidR="001F0440" w14:paraId="57CAF5B0" w14:textId="77777777" w:rsidTr="00191678">
        <w:tc>
          <w:tcPr>
            <w:tcW w:w="743" w:type="dxa"/>
            <w:vAlign w:val="center"/>
          </w:tcPr>
          <w:p w14:paraId="26BFA228"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48" w:type="dxa"/>
            <w:vAlign w:val="center"/>
          </w:tcPr>
          <w:p w14:paraId="20BC9BBF"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制版</w:t>
            </w:r>
          </w:p>
        </w:tc>
        <w:tc>
          <w:tcPr>
            <w:tcW w:w="6989" w:type="dxa"/>
            <w:vAlign w:val="center"/>
          </w:tcPr>
          <w:p w14:paraId="7EAF9F3D"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书籍排版以页为单位。每一版面由大小不同的文字、图表等按照统一的技术规范组成。在同一本书籍中，不论其格式和内容如何，正文必须统一字号、行长、行距等，保持版心的基本一致。主要处理好标题、页码、正文、注文和图表相互之间的关系，使组成的版面主次分明、协调、美观、易读性好。</w:t>
            </w:r>
          </w:p>
        </w:tc>
      </w:tr>
      <w:tr w:rsidR="001F0440" w14:paraId="5609DF25" w14:textId="77777777" w:rsidTr="00191678">
        <w:tc>
          <w:tcPr>
            <w:tcW w:w="743" w:type="dxa"/>
            <w:vAlign w:val="center"/>
          </w:tcPr>
          <w:p w14:paraId="20405740"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5</w:t>
            </w:r>
          </w:p>
        </w:tc>
        <w:tc>
          <w:tcPr>
            <w:tcW w:w="1448" w:type="dxa"/>
            <w:vAlign w:val="center"/>
          </w:tcPr>
          <w:p w14:paraId="5F6004D2"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书号申请</w:t>
            </w:r>
          </w:p>
        </w:tc>
        <w:tc>
          <w:tcPr>
            <w:tcW w:w="6989" w:type="dxa"/>
            <w:vAlign w:val="center"/>
          </w:tcPr>
          <w:p w14:paraId="01A5CC93"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服务商负责申请国际标准书号。</w:t>
            </w:r>
          </w:p>
        </w:tc>
      </w:tr>
      <w:tr w:rsidR="001F0440" w14:paraId="7A1C334E" w14:textId="77777777" w:rsidTr="00191678">
        <w:tc>
          <w:tcPr>
            <w:tcW w:w="743" w:type="dxa"/>
            <w:vAlign w:val="center"/>
          </w:tcPr>
          <w:p w14:paraId="53C27C96"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448" w:type="dxa"/>
            <w:vAlign w:val="center"/>
          </w:tcPr>
          <w:p w14:paraId="673260C7"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印刷装订</w:t>
            </w:r>
          </w:p>
        </w:tc>
        <w:tc>
          <w:tcPr>
            <w:tcW w:w="6989" w:type="dxa"/>
            <w:vAlign w:val="center"/>
          </w:tcPr>
          <w:p w14:paraId="12B7ADC7"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付印刷的印刷厂需具备《出版物印刷经营许可证》，并确保印刷质量达到如下质量标准：文字差错率低于万分之一，编排美观，格式完全符合规范。全书正文墨色均匀，不允许出现墨色过重或过淡的现象；版面印刷不允许出现重影、糊瞎、损坏等情况；不允许出现色调、阶调、印迹失真的情况；不允许出现缺网、花网的情况；彩色套印偏差不得高于0.5mm；彩图</w:t>
            </w:r>
            <w:proofErr w:type="gramStart"/>
            <w:r>
              <w:rPr>
                <w:rFonts w:asciiTheme="minorEastAsia" w:eastAsiaTheme="minorEastAsia" w:hAnsiTheme="minorEastAsia" w:hint="eastAsia"/>
                <w:sz w:val="24"/>
              </w:rPr>
              <w:t>亮调网再现</w:t>
            </w:r>
            <w:proofErr w:type="gramEnd"/>
            <w:r>
              <w:rPr>
                <w:rFonts w:asciiTheme="minorEastAsia" w:eastAsiaTheme="minorEastAsia" w:hAnsiTheme="minorEastAsia" w:hint="eastAsia"/>
                <w:sz w:val="24"/>
              </w:rPr>
              <w:t>率5%～8%；套装书同色密度偏差不高于0.05。符合新闻出版署发布的中华人民共和国出版行业标准《书刊印刷标准CY/T1～3－91，CY/T7.1～7.9－91，CY/T12～17－95》的规定。开本尺寸偏差不得高于2mm；装订整齐、牢固，切口光洁，不出现花刀、纸毛等情况；无掉字、断划，无破页、白页，</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起皱，无倒印、错印；印张数字准确，码放整齐；封面与连根页粘连，胶水均匀，不得出现起皱、开胶等情况；</w:t>
            </w:r>
            <w:proofErr w:type="gramStart"/>
            <w:r>
              <w:rPr>
                <w:rFonts w:asciiTheme="minorEastAsia" w:eastAsiaTheme="minorEastAsia" w:hAnsiTheme="minorEastAsia" w:hint="eastAsia"/>
                <w:sz w:val="24"/>
              </w:rPr>
              <w:t>同套书内</w:t>
            </w:r>
            <w:proofErr w:type="gramEnd"/>
            <w:r>
              <w:rPr>
                <w:rFonts w:asciiTheme="minorEastAsia" w:eastAsiaTheme="minorEastAsia" w:hAnsiTheme="minorEastAsia" w:hint="eastAsia"/>
                <w:sz w:val="24"/>
              </w:rPr>
              <w:t>封面颜色不得出现肉眼可辨别色差。</w:t>
            </w:r>
          </w:p>
        </w:tc>
      </w:tr>
      <w:tr w:rsidR="001F0440" w14:paraId="626992BC" w14:textId="77777777" w:rsidTr="00191678">
        <w:tc>
          <w:tcPr>
            <w:tcW w:w="743" w:type="dxa"/>
            <w:vAlign w:val="center"/>
          </w:tcPr>
          <w:p w14:paraId="26E92123"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1448" w:type="dxa"/>
            <w:vAlign w:val="center"/>
          </w:tcPr>
          <w:p w14:paraId="58A90179"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运输送货</w:t>
            </w:r>
          </w:p>
        </w:tc>
        <w:tc>
          <w:tcPr>
            <w:tcW w:w="6989" w:type="dxa"/>
            <w:vAlign w:val="center"/>
          </w:tcPr>
          <w:p w14:paraId="66AA5CEA"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服务商必须将采购人订购的图书安全、完好地运达并搬运至采购人指定的地点，所有运输费用由服务商承担；在图书到达采购方指定地点之前发生的遗失、破损等所造成的损失由服务商负责。</w:t>
            </w:r>
          </w:p>
        </w:tc>
      </w:tr>
      <w:tr w:rsidR="001F0440" w14:paraId="7E01BE6E" w14:textId="77777777" w:rsidTr="00191678">
        <w:tc>
          <w:tcPr>
            <w:tcW w:w="743" w:type="dxa"/>
            <w:vAlign w:val="center"/>
          </w:tcPr>
          <w:p w14:paraId="072F268B"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448" w:type="dxa"/>
            <w:vAlign w:val="center"/>
          </w:tcPr>
          <w:p w14:paraId="36E659B8"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图书发行</w:t>
            </w:r>
          </w:p>
        </w:tc>
        <w:tc>
          <w:tcPr>
            <w:tcW w:w="6989" w:type="dxa"/>
            <w:vAlign w:val="center"/>
          </w:tcPr>
          <w:p w14:paraId="3E0CBCAA"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图书出版发行后，服务商负责本项目的宣传服务，积极配合采购方有关宣传的需求。</w:t>
            </w:r>
          </w:p>
        </w:tc>
      </w:tr>
      <w:tr w:rsidR="001F0440" w14:paraId="3075F718" w14:textId="77777777" w:rsidTr="00191678">
        <w:tc>
          <w:tcPr>
            <w:tcW w:w="743" w:type="dxa"/>
            <w:vAlign w:val="center"/>
          </w:tcPr>
          <w:p w14:paraId="23F379D9"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1448" w:type="dxa"/>
            <w:vAlign w:val="center"/>
          </w:tcPr>
          <w:p w14:paraId="4E964549"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出版资质</w:t>
            </w:r>
          </w:p>
        </w:tc>
        <w:tc>
          <w:tcPr>
            <w:tcW w:w="6989" w:type="dxa"/>
            <w:vAlign w:val="center"/>
          </w:tcPr>
          <w:p w14:paraId="75ECD7FC" w14:textId="77777777" w:rsidR="001F0440" w:rsidRDefault="001F0440">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出版社</w:t>
            </w:r>
          </w:p>
        </w:tc>
      </w:tr>
    </w:tbl>
    <w:p w14:paraId="38952697" w14:textId="77777777" w:rsidR="00DB78BC" w:rsidRDefault="001E670C">
      <w:pPr>
        <w:widowControl/>
        <w:spacing w:line="360" w:lineRule="auto"/>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第三部分 人员配置</w:t>
      </w:r>
    </w:p>
    <w:p w14:paraId="4CF644A6" w14:textId="77777777" w:rsidR="00DB78BC" w:rsidRDefault="001E670C">
      <w:pPr>
        <w:widowControl/>
        <w:spacing w:line="360" w:lineRule="auto"/>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人员配置名细</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219"/>
        <w:gridCol w:w="850"/>
        <w:gridCol w:w="5103"/>
        <w:gridCol w:w="1134"/>
      </w:tblGrid>
      <w:tr w:rsidR="00DB78BC" w14:paraId="710A3949" w14:textId="77777777" w:rsidTr="00191678">
        <w:tc>
          <w:tcPr>
            <w:tcW w:w="879" w:type="dxa"/>
            <w:vAlign w:val="center"/>
          </w:tcPr>
          <w:p w14:paraId="1EB46D52" w14:textId="77777777" w:rsidR="00DB78BC" w:rsidRDefault="001E670C">
            <w:pPr>
              <w:widowControl/>
              <w:spacing w:line="360"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序号</w:t>
            </w:r>
          </w:p>
        </w:tc>
        <w:tc>
          <w:tcPr>
            <w:tcW w:w="1219" w:type="dxa"/>
            <w:vAlign w:val="center"/>
          </w:tcPr>
          <w:p w14:paraId="0AD2B48A" w14:textId="77777777" w:rsidR="00DB78BC" w:rsidRDefault="001E670C">
            <w:pPr>
              <w:widowControl/>
              <w:spacing w:line="360"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岗位</w:t>
            </w:r>
          </w:p>
        </w:tc>
        <w:tc>
          <w:tcPr>
            <w:tcW w:w="850" w:type="dxa"/>
            <w:vAlign w:val="center"/>
          </w:tcPr>
          <w:p w14:paraId="5064CC20" w14:textId="77777777" w:rsidR="00DB78BC" w:rsidRDefault="001E670C">
            <w:pPr>
              <w:widowControl/>
              <w:spacing w:line="360"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人员数量</w:t>
            </w:r>
          </w:p>
        </w:tc>
        <w:tc>
          <w:tcPr>
            <w:tcW w:w="5103" w:type="dxa"/>
            <w:vAlign w:val="center"/>
          </w:tcPr>
          <w:p w14:paraId="45F7D818" w14:textId="77777777" w:rsidR="00DB78BC" w:rsidRDefault="001E670C">
            <w:pPr>
              <w:widowControl/>
              <w:spacing w:line="360"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岗位工作内容</w:t>
            </w:r>
          </w:p>
        </w:tc>
        <w:tc>
          <w:tcPr>
            <w:tcW w:w="1134" w:type="dxa"/>
            <w:vAlign w:val="center"/>
          </w:tcPr>
          <w:p w14:paraId="5029DCD8" w14:textId="77777777" w:rsidR="00DB78BC" w:rsidRDefault="001E670C">
            <w:pPr>
              <w:widowControl/>
              <w:spacing w:line="360"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岗位工作时间</w:t>
            </w:r>
          </w:p>
        </w:tc>
      </w:tr>
      <w:tr w:rsidR="00DB78BC" w14:paraId="4F9B2556" w14:textId="77777777" w:rsidTr="00191678">
        <w:tc>
          <w:tcPr>
            <w:tcW w:w="879" w:type="dxa"/>
            <w:vAlign w:val="center"/>
          </w:tcPr>
          <w:p w14:paraId="30449829"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219" w:type="dxa"/>
            <w:vAlign w:val="center"/>
          </w:tcPr>
          <w:p w14:paraId="528E3370"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项目负责人</w:t>
            </w:r>
          </w:p>
        </w:tc>
        <w:tc>
          <w:tcPr>
            <w:tcW w:w="850" w:type="dxa"/>
            <w:vAlign w:val="center"/>
          </w:tcPr>
          <w:p w14:paraId="345821A9"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5103" w:type="dxa"/>
            <w:vAlign w:val="center"/>
          </w:tcPr>
          <w:p w14:paraId="34101F4C"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 负责按时、保质丛书出版的规划及落实；</w:t>
            </w:r>
          </w:p>
          <w:p w14:paraId="698D6459"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2.对出版产品的进度、质量负责；</w:t>
            </w:r>
          </w:p>
          <w:p w14:paraId="704F9DF2"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 把握图书市场动向，协同销售运营部门对图</w:t>
            </w:r>
            <w:r>
              <w:rPr>
                <w:rFonts w:asciiTheme="minorEastAsia" w:eastAsiaTheme="minorEastAsia" w:hAnsiTheme="minorEastAsia" w:cs="宋体" w:hint="eastAsia"/>
                <w:kern w:val="0"/>
                <w:sz w:val="24"/>
              </w:rPr>
              <w:lastRenderedPageBreak/>
              <w:t>书的宣传推广工作。</w:t>
            </w:r>
          </w:p>
          <w:p w14:paraId="396B312B"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4.负责作者队伍及编校团队建设和管理；</w:t>
            </w:r>
          </w:p>
          <w:p w14:paraId="604A19F5"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5.丛书出版过程中的日常事务及管理工作。</w:t>
            </w:r>
          </w:p>
        </w:tc>
        <w:tc>
          <w:tcPr>
            <w:tcW w:w="1134" w:type="dxa"/>
            <w:vAlign w:val="center"/>
          </w:tcPr>
          <w:p w14:paraId="15D2B5F5"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8年</w:t>
            </w:r>
          </w:p>
        </w:tc>
      </w:tr>
      <w:tr w:rsidR="00DB78BC" w14:paraId="06094E89" w14:textId="77777777" w:rsidTr="00191678">
        <w:tc>
          <w:tcPr>
            <w:tcW w:w="879" w:type="dxa"/>
            <w:vAlign w:val="center"/>
          </w:tcPr>
          <w:p w14:paraId="0DF429F7"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p>
        </w:tc>
        <w:tc>
          <w:tcPr>
            <w:tcW w:w="1219" w:type="dxa"/>
            <w:vAlign w:val="center"/>
          </w:tcPr>
          <w:p w14:paraId="6AFA9469"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责任编辑</w:t>
            </w:r>
          </w:p>
        </w:tc>
        <w:tc>
          <w:tcPr>
            <w:tcW w:w="850" w:type="dxa"/>
            <w:vAlign w:val="center"/>
          </w:tcPr>
          <w:p w14:paraId="2A1C7C61"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5103" w:type="dxa"/>
            <w:vAlign w:val="center"/>
          </w:tcPr>
          <w:p w14:paraId="21DC4F03"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1.负责代表服务商与采购人</w:t>
            </w:r>
            <w:proofErr w:type="gramStart"/>
            <w:r>
              <w:rPr>
                <w:rFonts w:asciiTheme="minorEastAsia" w:eastAsiaTheme="minorEastAsia" w:hAnsiTheme="minorEastAsia" w:cs="宋体" w:hint="eastAsia"/>
                <w:kern w:val="0"/>
                <w:sz w:val="24"/>
              </w:rPr>
              <w:t>进合作</w:t>
            </w:r>
            <w:proofErr w:type="gramEnd"/>
            <w:r>
              <w:rPr>
                <w:rFonts w:asciiTheme="minorEastAsia" w:eastAsiaTheme="minorEastAsia" w:hAnsiTheme="minorEastAsia" w:cs="宋体" w:hint="eastAsia"/>
                <w:kern w:val="0"/>
                <w:sz w:val="24"/>
              </w:rPr>
              <w:t>签约，跟进和督促作者、文字编辑的任务落实，确保编写计划的顺利完成；</w:t>
            </w:r>
          </w:p>
          <w:p w14:paraId="1BCFDB4B"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2.负责紧盯所负责项目的各个环节、跟踪出版流程（组稿、来稿深度加工、设计、排版、校对、印刷等）的进度和质量；</w:t>
            </w:r>
          </w:p>
          <w:p w14:paraId="101C7E60"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3.对成稿进行相应的出版策划，确定相关文案和内容编辑，向设计师提供设计要求，确定装帧设计，制作出符合目标读者审美趣味的图书；</w:t>
            </w:r>
          </w:p>
          <w:p w14:paraId="3028F035"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4.负责与作者、设计、印制人员沟通，解决图书编辑出版中所涉及的问题；</w:t>
            </w:r>
          </w:p>
          <w:p w14:paraId="2D93F819"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5.负责审读所负责项目，对其进行精准分析，做到卖点突出、概括准确、撰写出能打动目标读者的购买理由</w:t>
            </w:r>
            <w:proofErr w:type="gramStart"/>
            <w:r>
              <w:rPr>
                <w:rFonts w:asciiTheme="minorEastAsia" w:eastAsiaTheme="minorEastAsia" w:hAnsiTheme="minorEastAsia" w:cs="宋体" w:hint="eastAsia"/>
                <w:kern w:val="0"/>
                <w:sz w:val="24"/>
              </w:rPr>
              <w:t>相关软文及</w:t>
            </w:r>
            <w:proofErr w:type="gramEnd"/>
            <w:r>
              <w:rPr>
                <w:rFonts w:asciiTheme="minorEastAsia" w:eastAsiaTheme="minorEastAsia" w:hAnsiTheme="minorEastAsia" w:cs="宋体" w:hint="eastAsia"/>
                <w:kern w:val="0"/>
                <w:sz w:val="24"/>
              </w:rPr>
              <w:t>书评；</w:t>
            </w:r>
          </w:p>
          <w:p w14:paraId="20A19E91"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6.负责新书上市推广各类活动的策划及实施，协助图书销售渠道做好图书宣传和推广；</w:t>
            </w:r>
          </w:p>
          <w:p w14:paraId="734CDF17"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7.完成项目负责人临时交办的其他工作。</w:t>
            </w:r>
          </w:p>
        </w:tc>
        <w:tc>
          <w:tcPr>
            <w:tcW w:w="1134" w:type="dxa"/>
            <w:vAlign w:val="center"/>
          </w:tcPr>
          <w:p w14:paraId="67175AF5"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5年</w:t>
            </w:r>
          </w:p>
        </w:tc>
      </w:tr>
      <w:tr w:rsidR="00DB78BC" w14:paraId="4B4466EF" w14:textId="77777777" w:rsidTr="00191678">
        <w:tc>
          <w:tcPr>
            <w:tcW w:w="879" w:type="dxa"/>
            <w:vAlign w:val="center"/>
          </w:tcPr>
          <w:p w14:paraId="2E1695F8"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1219" w:type="dxa"/>
            <w:vAlign w:val="center"/>
          </w:tcPr>
          <w:p w14:paraId="3384076A"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编辑人员</w:t>
            </w:r>
          </w:p>
        </w:tc>
        <w:tc>
          <w:tcPr>
            <w:tcW w:w="850" w:type="dxa"/>
            <w:vAlign w:val="center"/>
          </w:tcPr>
          <w:p w14:paraId="6B1D2973"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5103" w:type="dxa"/>
            <w:vAlign w:val="center"/>
          </w:tcPr>
          <w:p w14:paraId="58CC069B"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1.完成书稿的审读及编辑加工工作；</w:t>
            </w:r>
          </w:p>
          <w:p w14:paraId="26263C74"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2.掌握图书出版工作流程；</w:t>
            </w:r>
          </w:p>
          <w:p w14:paraId="23EA074F"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3.协助责任编辑管理丛书出版相关事宜，按时完成出版计划。</w:t>
            </w:r>
          </w:p>
        </w:tc>
        <w:tc>
          <w:tcPr>
            <w:tcW w:w="1134" w:type="dxa"/>
            <w:vAlign w:val="center"/>
          </w:tcPr>
          <w:p w14:paraId="64271B04"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2年</w:t>
            </w:r>
          </w:p>
        </w:tc>
      </w:tr>
      <w:tr w:rsidR="00DB78BC" w14:paraId="4AF47D19" w14:textId="77777777" w:rsidTr="00191678">
        <w:tc>
          <w:tcPr>
            <w:tcW w:w="879" w:type="dxa"/>
            <w:vAlign w:val="center"/>
          </w:tcPr>
          <w:p w14:paraId="1A2DA9AE"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p>
        </w:tc>
        <w:tc>
          <w:tcPr>
            <w:tcW w:w="1219" w:type="dxa"/>
            <w:vAlign w:val="center"/>
          </w:tcPr>
          <w:p w14:paraId="64D33D4B"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设计人员</w:t>
            </w:r>
          </w:p>
        </w:tc>
        <w:tc>
          <w:tcPr>
            <w:tcW w:w="850" w:type="dxa"/>
            <w:vAlign w:val="center"/>
          </w:tcPr>
          <w:p w14:paraId="16E35238"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5103" w:type="dxa"/>
            <w:vAlign w:val="center"/>
          </w:tcPr>
          <w:p w14:paraId="29D5FE5E" w14:textId="77777777" w:rsidR="00DB78BC" w:rsidRDefault="001E670C">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负责本套丛书的图书装帧设计工作。</w:t>
            </w:r>
          </w:p>
        </w:tc>
        <w:tc>
          <w:tcPr>
            <w:tcW w:w="1134" w:type="dxa"/>
            <w:vAlign w:val="center"/>
          </w:tcPr>
          <w:p w14:paraId="118C35B1"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5年</w:t>
            </w:r>
          </w:p>
        </w:tc>
      </w:tr>
      <w:tr w:rsidR="00DB78BC" w14:paraId="14D2B750" w14:textId="77777777" w:rsidTr="00191678">
        <w:tc>
          <w:tcPr>
            <w:tcW w:w="879" w:type="dxa"/>
            <w:vAlign w:val="center"/>
          </w:tcPr>
          <w:p w14:paraId="207011F5"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219" w:type="dxa"/>
            <w:vAlign w:val="center"/>
          </w:tcPr>
          <w:p w14:paraId="066DB0BC"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校对人员</w:t>
            </w:r>
          </w:p>
        </w:tc>
        <w:tc>
          <w:tcPr>
            <w:tcW w:w="850" w:type="dxa"/>
            <w:vAlign w:val="center"/>
          </w:tcPr>
          <w:p w14:paraId="3921CFC6"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5103" w:type="dxa"/>
            <w:vAlign w:val="center"/>
          </w:tcPr>
          <w:p w14:paraId="612CB09A" w14:textId="77777777" w:rsidR="00DB78BC" w:rsidRDefault="001E670C">
            <w:pPr>
              <w:widowControl/>
              <w:numPr>
                <w:ilvl w:val="0"/>
                <w:numId w:val="7"/>
              </w:num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负责图书内文的审校，并达到相关</w:t>
            </w:r>
            <w:proofErr w:type="gramStart"/>
            <w:r>
              <w:rPr>
                <w:rFonts w:asciiTheme="minorEastAsia" w:eastAsiaTheme="minorEastAsia" w:hAnsiTheme="minorEastAsia" w:cs="宋体" w:hint="eastAsia"/>
                <w:kern w:val="0"/>
                <w:sz w:val="24"/>
              </w:rPr>
              <w:t>校次返稿标准</w:t>
            </w:r>
            <w:proofErr w:type="gramEnd"/>
            <w:r>
              <w:rPr>
                <w:rFonts w:asciiTheme="minorEastAsia" w:eastAsiaTheme="minorEastAsia" w:hAnsiTheme="minorEastAsia" w:cs="宋体" w:hint="eastAsia"/>
                <w:kern w:val="0"/>
                <w:sz w:val="24"/>
              </w:rPr>
              <w:t>；</w:t>
            </w:r>
          </w:p>
          <w:p w14:paraId="0A7FDD57" w14:textId="77777777" w:rsidR="00DB78BC" w:rsidRDefault="001E670C">
            <w:pPr>
              <w:widowControl/>
              <w:numPr>
                <w:ilvl w:val="0"/>
                <w:numId w:val="7"/>
              </w:num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负责图书校对费用的ERP结算；</w:t>
            </w:r>
          </w:p>
          <w:p w14:paraId="665AFA77" w14:textId="77777777" w:rsidR="00DB78BC" w:rsidRDefault="001E670C">
            <w:pPr>
              <w:widowControl/>
              <w:numPr>
                <w:ilvl w:val="0"/>
                <w:numId w:val="7"/>
              </w:num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收集校对需求，并做好协调分配。</w:t>
            </w:r>
          </w:p>
        </w:tc>
        <w:tc>
          <w:tcPr>
            <w:tcW w:w="1134" w:type="dxa"/>
            <w:vAlign w:val="center"/>
          </w:tcPr>
          <w:p w14:paraId="4B479959"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3年</w:t>
            </w:r>
          </w:p>
        </w:tc>
      </w:tr>
    </w:tbl>
    <w:p w14:paraId="72CF3294" w14:textId="77777777" w:rsidR="00DB78BC" w:rsidRDefault="001E670C">
      <w:pPr>
        <w:pStyle w:val="afc"/>
        <w:widowControl/>
        <w:ind w:firstLineChars="0" w:firstLine="0"/>
        <w:jc w:val="left"/>
        <w:rPr>
          <w:rFonts w:asciiTheme="minorEastAsia" w:eastAsiaTheme="minorEastAsia" w:hAnsiTheme="minorEastAsia" w:cs="宋体"/>
          <w:b/>
          <w:kern w:val="0"/>
        </w:rPr>
      </w:pPr>
      <w:r>
        <w:rPr>
          <w:rFonts w:asciiTheme="minorEastAsia" w:eastAsiaTheme="minorEastAsia" w:hAnsiTheme="minorEastAsia" w:cs="宋体" w:hint="eastAsia"/>
          <w:b/>
          <w:kern w:val="0"/>
        </w:rPr>
        <w:lastRenderedPageBreak/>
        <w:t>第四部分 服务要求人员</w:t>
      </w:r>
    </w:p>
    <w:p w14:paraId="11D452A7" w14:textId="3F3DD2B7" w:rsidR="00DB78BC" w:rsidRDefault="005E1DD6">
      <w:pPr>
        <w:pStyle w:val="afc"/>
        <w:widowControl/>
        <w:ind w:firstLineChars="0" w:firstLine="0"/>
        <w:jc w:val="left"/>
        <w:rPr>
          <w:rFonts w:asciiTheme="minorEastAsia" w:eastAsiaTheme="minorEastAsia" w:hAnsiTheme="minorEastAsia" w:cs="宋体"/>
          <w:b/>
          <w:kern w:val="0"/>
        </w:rPr>
      </w:pPr>
      <w:r>
        <w:rPr>
          <w:rFonts w:asciiTheme="minorEastAsia" w:eastAsiaTheme="minorEastAsia" w:hAnsiTheme="minorEastAsia" w:cs="宋体" w:hint="eastAsia"/>
          <w:b/>
          <w:kern w:val="0"/>
        </w:rPr>
        <w:t>1、</w:t>
      </w:r>
      <w:r w:rsidR="001E670C">
        <w:rPr>
          <w:rFonts w:asciiTheme="minorEastAsia" w:eastAsiaTheme="minorEastAsia" w:hAnsiTheme="minorEastAsia" w:cs="宋体" w:hint="eastAsia"/>
          <w:b/>
          <w:kern w:val="0"/>
        </w:rPr>
        <w:t>服务要求：</w:t>
      </w:r>
    </w:p>
    <w:p w14:paraId="19737FF3" w14:textId="77777777" w:rsidR="00DB78BC" w:rsidRDefault="001E670C">
      <w:pPr>
        <w:pStyle w:val="afc"/>
        <w:widowControl/>
        <w:ind w:firstLineChars="0" w:firstLine="0"/>
        <w:jc w:val="left"/>
        <w:rPr>
          <w:rFonts w:asciiTheme="minorEastAsia" w:eastAsiaTheme="minorEastAsia" w:hAnsiTheme="minorEastAsia" w:cs="宋体"/>
          <w:b/>
          <w:bCs/>
          <w:kern w:val="0"/>
        </w:rPr>
      </w:pPr>
      <w:r>
        <w:rPr>
          <w:rFonts w:hint="eastAsia"/>
          <w:b/>
          <w:bCs/>
        </w:rPr>
        <w:t>备注：人员需统一提供单位开具的在职证明。人员证书只需提供最高学历学位证书和毕业证书复印件；设计人员及校队人员提供出版专业中级资格证书复印件。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20"/>
        <w:gridCol w:w="841"/>
        <w:gridCol w:w="5386"/>
      </w:tblGrid>
      <w:tr w:rsidR="00DB78BC" w14:paraId="3456EB6A" w14:textId="77777777">
        <w:trPr>
          <w:trHeight w:val="430"/>
        </w:trPr>
        <w:tc>
          <w:tcPr>
            <w:tcW w:w="708" w:type="dxa"/>
            <w:vAlign w:val="center"/>
          </w:tcPr>
          <w:p w14:paraId="02792D0C"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20" w:type="dxa"/>
            <w:vAlign w:val="center"/>
          </w:tcPr>
          <w:p w14:paraId="7DC1D71C"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岗位名称</w:t>
            </w:r>
          </w:p>
        </w:tc>
        <w:tc>
          <w:tcPr>
            <w:tcW w:w="841" w:type="dxa"/>
            <w:vAlign w:val="center"/>
          </w:tcPr>
          <w:p w14:paraId="10663E65"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人数</w:t>
            </w:r>
          </w:p>
        </w:tc>
        <w:tc>
          <w:tcPr>
            <w:tcW w:w="5386" w:type="dxa"/>
            <w:vAlign w:val="center"/>
          </w:tcPr>
          <w:p w14:paraId="3D745E6A"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人员要求</w:t>
            </w:r>
          </w:p>
        </w:tc>
      </w:tr>
      <w:tr w:rsidR="00DB78BC" w14:paraId="49D87D14" w14:textId="77777777">
        <w:trPr>
          <w:trHeight w:val="430"/>
        </w:trPr>
        <w:tc>
          <w:tcPr>
            <w:tcW w:w="708" w:type="dxa"/>
            <w:vAlign w:val="center"/>
          </w:tcPr>
          <w:p w14:paraId="0592125C"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820" w:type="dxa"/>
            <w:vAlign w:val="center"/>
          </w:tcPr>
          <w:p w14:paraId="4FD70686"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项目负责人</w:t>
            </w:r>
          </w:p>
        </w:tc>
        <w:tc>
          <w:tcPr>
            <w:tcW w:w="841" w:type="dxa"/>
            <w:vAlign w:val="center"/>
          </w:tcPr>
          <w:p w14:paraId="072217E0"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5386" w:type="dxa"/>
            <w:vAlign w:val="center"/>
          </w:tcPr>
          <w:p w14:paraId="41FAB402"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副编审或以上职称，硕士研究生或以上学历</w:t>
            </w:r>
          </w:p>
        </w:tc>
      </w:tr>
      <w:tr w:rsidR="00DB78BC" w14:paraId="583DAE15" w14:textId="77777777">
        <w:trPr>
          <w:trHeight w:val="510"/>
        </w:trPr>
        <w:tc>
          <w:tcPr>
            <w:tcW w:w="708" w:type="dxa"/>
            <w:vAlign w:val="center"/>
          </w:tcPr>
          <w:p w14:paraId="114345A1"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820" w:type="dxa"/>
            <w:vAlign w:val="center"/>
          </w:tcPr>
          <w:p w14:paraId="5CD2F167"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责任编辑</w:t>
            </w:r>
          </w:p>
        </w:tc>
        <w:tc>
          <w:tcPr>
            <w:tcW w:w="841" w:type="dxa"/>
            <w:vAlign w:val="center"/>
          </w:tcPr>
          <w:p w14:paraId="2383D3F0"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5386" w:type="dxa"/>
            <w:vAlign w:val="center"/>
          </w:tcPr>
          <w:p w14:paraId="136657A9"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编辑或以上职称，硕士研究生或以上学历</w:t>
            </w:r>
          </w:p>
        </w:tc>
      </w:tr>
      <w:tr w:rsidR="00DB78BC" w14:paraId="0EFC0E14" w14:textId="77777777">
        <w:trPr>
          <w:trHeight w:val="510"/>
        </w:trPr>
        <w:tc>
          <w:tcPr>
            <w:tcW w:w="708" w:type="dxa"/>
            <w:vAlign w:val="center"/>
          </w:tcPr>
          <w:p w14:paraId="514C449A"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820" w:type="dxa"/>
            <w:vAlign w:val="center"/>
          </w:tcPr>
          <w:p w14:paraId="75F0B424"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编辑人员</w:t>
            </w:r>
          </w:p>
        </w:tc>
        <w:tc>
          <w:tcPr>
            <w:tcW w:w="841" w:type="dxa"/>
            <w:vAlign w:val="center"/>
          </w:tcPr>
          <w:p w14:paraId="2E3BAE02"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5386" w:type="dxa"/>
            <w:vAlign w:val="center"/>
          </w:tcPr>
          <w:p w14:paraId="428F4FFA"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编辑或以上职称，本科或以上学历</w:t>
            </w:r>
          </w:p>
        </w:tc>
      </w:tr>
      <w:tr w:rsidR="00DB78BC" w14:paraId="04BFC876" w14:textId="77777777">
        <w:trPr>
          <w:trHeight w:val="440"/>
        </w:trPr>
        <w:tc>
          <w:tcPr>
            <w:tcW w:w="708" w:type="dxa"/>
            <w:vAlign w:val="center"/>
          </w:tcPr>
          <w:p w14:paraId="76B4CA16"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820" w:type="dxa"/>
            <w:vAlign w:val="center"/>
          </w:tcPr>
          <w:p w14:paraId="10B9B05F"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设计人员</w:t>
            </w:r>
          </w:p>
        </w:tc>
        <w:tc>
          <w:tcPr>
            <w:tcW w:w="841" w:type="dxa"/>
            <w:vAlign w:val="center"/>
          </w:tcPr>
          <w:p w14:paraId="3EAFE216"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5386" w:type="dxa"/>
            <w:vAlign w:val="center"/>
          </w:tcPr>
          <w:p w14:paraId="7C813AF5"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出版专业中级或以上职称</w:t>
            </w:r>
          </w:p>
        </w:tc>
      </w:tr>
      <w:tr w:rsidR="00DB78BC" w14:paraId="04546CD8" w14:textId="77777777">
        <w:trPr>
          <w:trHeight w:val="440"/>
        </w:trPr>
        <w:tc>
          <w:tcPr>
            <w:tcW w:w="708" w:type="dxa"/>
            <w:vAlign w:val="center"/>
          </w:tcPr>
          <w:p w14:paraId="4C7A094B"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820" w:type="dxa"/>
            <w:vAlign w:val="center"/>
          </w:tcPr>
          <w:p w14:paraId="00C36575"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校对人员</w:t>
            </w:r>
          </w:p>
        </w:tc>
        <w:tc>
          <w:tcPr>
            <w:tcW w:w="841" w:type="dxa"/>
            <w:vAlign w:val="center"/>
          </w:tcPr>
          <w:p w14:paraId="6317D97F"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5386" w:type="dxa"/>
            <w:vAlign w:val="center"/>
          </w:tcPr>
          <w:p w14:paraId="24FFCC7C" w14:textId="77777777" w:rsidR="00DB78BC" w:rsidRDefault="001E670C" w:rsidP="0019167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出版专业中级或以上职称</w:t>
            </w:r>
          </w:p>
        </w:tc>
      </w:tr>
    </w:tbl>
    <w:p w14:paraId="35E04BFF" w14:textId="26C2B6BA" w:rsidR="00DB78BC" w:rsidRPr="005E1DD6" w:rsidRDefault="005E1DD6" w:rsidP="005E1DD6">
      <w:pPr>
        <w:pStyle w:val="afc"/>
        <w:widowControl/>
        <w:ind w:firstLineChars="0" w:firstLine="0"/>
        <w:jc w:val="left"/>
        <w:rPr>
          <w:rFonts w:asciiTheme="minorEastAsia" w:eastAsiaTheme="minorEastAsia" w:hAnsiTheme="minorEastAsia" w:cs="宋体"/>
          <w:b/>
          <w:kern w:val="0"/>
        </w:rPr>
      </w:pPr>
      <w:r>
        <w:rPr>
          <w:rFonts w:asciiTheme="minorEastAsia" w:eastAsiaTheme="minorEastAsia" w:hAnsiTheme="minorEastAsia" w:cs="宋体" w:hint="eastAsia"/>
          <w:b/>
          <w:kern w:val="0"/>
        </w:rPr>
        <w:t>2、</w:t>
      </w:r>
      <w:r w:rsidR="001E670C" w:rsidRPr="005E1DD6">
        <w:rPr>
          <w:rFonts w:asciiTheme="minorEastAsia" w:eastAsiaTheme="minorEastAsia" w:hAnsiTheme="minorEastAsia" w:cs="宋体" w:hint="eastAsia"/>
          <w:b/>
          <w:kern w:val="0"/>
        </w:rPr>
        <w:t>其他商务服务要求（必须提供）：</w:t>
      </w:r>
    </w:p>
    <w:p w14:paraId="78D051F2" w14:textId="77777777" w:rsidR="00DB78BC" w:rsidRDefault="001E670C" w:rsidP="005E1DD6">
      <w:pPr>
        <w:pStyle w:val="afc"/>
        <w:widowControl/>
        <w:ind w:firstLineChars="0" w:firstLine="0"/>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1.服务商应保证本项目所提供的所有服务、成果不涉及侵犯任何第三方的专利权、商标权或著作权等。（需在响应文件中单独提供承诺函原件，格式自拟）。</w:t>
      </w:r>
    </w:p>
    <w:p w14:paraId="6AE4A8B9" w14:textId="77777777" w:rsidR="00DB78BC" w:rsidRDefault="001E670C" w:rsidP="005E1DD6">
      <w:pPr>
        <w:pStyle w:val="afc"/>
        <w:widowControl/>
        <w:ind w:firstLineChars="0" w:firstLine="0"/>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2.产品涉及包装、快递的，应符合《商品包装政府采购需求标准（试行）》、《快递包装政府采购需求标准（试行）》（财办库〔2020〕123号）执行。（需在响应文件中单独提供承诺函原件，格式自拟）。</w:t>
      </w:r>
    </w:p>
    <w:p w14:paraId="6129AC21" w14:textId="77777777" w:rsidR="00DB78BC" w:rsidRDefault="001E670C">
      <w:pPr>
        <w:widowControl/>
        <w:spacing w:line="360" w:lineRule="auto"/>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第五部分 实施方案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4678"/>
      </w:tblGrid>
      <w:tr w:rsidR="00DB78BC" w14:paraId="22B9D7E8" w14:textId="77777777">
        <w:trPr>
          <w:trHeight w:val="452"/>
        </w:trPr>
        <w:tc>
          <w:tcPr>
            <w:tcW w:w="959" w:type="dxa"/>
            <w:vAlign w:val="center"/>
          </w:tcPr>
          <w:p w14:paraId="16BD4F9F" w14:textId="77777777" w:rsidR="00DB78BC" w:rsidRDefault="001E670C">
            <w:pPr>
              <w:widowControl/>
              <w:spacing w:line="360"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序号</w:t>
            </w:r>
          </w:p>
        </w:tc>
        <w:tc>
          <w:tcPr>
            <w:tcW w:w="2835" w:type="dxa"/>
            <w:vAlign w:val="center"/>
          </w:tcPr>
          <w:p w14:paraId="77A4543C" w14:textId="77777777" w:rsidR="00DB78BC" w:rsidRDefault="001E670C">
            <w:pPr>
              <w:widowControl/>
              <w:spacing w:line="360"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内容</w:t>
            </w:r>
          </w:p>
        </w:tc>
        <w:tc>
          <w:tcPr>
            <w:tcW w:w="4678" w:type="dxa"/>
            <w:vAlign w:val="center"/>
          </w:tcPr>
          <w:p w14:paraId="76407AF4" w14:textId="77777777" w:rsidR="00DB78BC" w:rsidRDefault="001E670C">
            <w:pPr>
              <w:widowControl/>
              <w:spacing w:line="360" w:lineRule="auto"/>
              <w:jc w:val="center"/>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实施标准</w:t>
            </w:r>
          </w:p>
        </w:tc>
      </w:tr>
      <w:tr w:rsidR="00DB78BC" w14:paraId="06ECE560" w14:textId="77777777">
        <w:trPr>
          <w:trHeight w:val="544"/>
        </w:trPr>
        <w:tc>
          <w:tcPr>
            <w:tcW w:w="959" w:type="dxa"/>
            <w:vAlign w:val="center"/>
          </w:tcPr>
          <w:p w14:paraId="4E9C9D19" w14:textId="77777777" w:rsidR="00DB78BC" w:rsidRDefault="001E670C">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835" w:type="dxa"/>
            <w:vAlign w:val="center"/>
          </w:tcPr>
          <w:p w14:paraId="69439C4D" w14:textId="77777777" w:rsidR="00DB78BC" w:rsidRDefault="001E670C">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项目实施过程控制</w:t>
            </w:r>
          </w:p>
        </w:tc>
        <w:tc>
          <w:tcPr>
            <w:tcW w:w="4678" w:type="dxa"/>
            <w:vAlign w:val="center"/>
          </w:tcPr>
          <w:p w14:paraId="61D0161B"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专人对接采购方，对实施过程进行随时沟通</w:t>
            </w:r>
          </w:p>
        </w:tc>
      </w:tr>
      <w:tr w:rsidR="00DB78BC" w14:paraId="07854CB6" w14:textId="77777777">
        <w:trPr>
          <w:trHeight w:val="438"/>
        </w:trPr>
        <w:tc>
          <w:tcPr>
            <w:tcW w:w="959" w:type="dxa"/>
            <w:vAlign w:val="center"/>
          </w:tcPr>
          <w:p w14:paraId="49284600" w14:textId="77777777" w:rsidR="00DB78BC" w:rsidRDefault="001E670C">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835" w:type="dxa"/>
            <w:vAlign w:val="center"/>
          </w:tcPr>
          <w:p w14:paraId="29125BB2" w14:textId="77777777" w:rsidR="00DB78BC" w:rsidRDefault="001E670C">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项目实施过程文档管理</w:t>
            </w:r>
          </w:p>
        </w:tc>
        <w:tc>
          <w:tcPr>
            <w:tcW w:w="4678" w:type="dxa"/>
            <w:vAlign w:val="center"/>
          </w:tcPr>
          <w:p w14:paraId="40549282"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所有文档应妥善保存并编辑成册以供验收</w:t>
            </w:r>
          </w:p>
        </w:tc>
      </w:tr>
      <w:tr w:rsidR="00DB78BC" w14:paraId="1828A540" w14:textId="77777777">
        <w:trPr>
          <w:trHeight w:val="416"/>
        </w:trPr>
        <w:tc>
          <w:tcPr>
            <w:tcW w:w="959" w:type="dxa"/>
            <w:vAlign w:val="center"/>
          </w:tcPr>
          <w:p w14:paraId="1FDCA089" w14:textId="77777777" w:rsidR="00DB78BC" w:rsidRDefault="001E670C">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2835" w:type="dxa"/>
            <w:vAlign w:val="center"/>
          </w:tcPr>
          <w:p w14:paraId="6E076702"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项目实施进度安排</w:t>
            </w:r>
          </w:p>
        </w:tc>
        <w:tc>
          <w:tcPr>
            <w:tcW w:w="4678" w:type="dxa"/>
            <w:vAlign w:val="center"/>
          </w:tcPr>
          <w:p w14:paraId="2D079D42"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每两个月通报实施进度</w:t>
            </w:r>
          </w:p>
        </w:tc>
      </w:tr>
      <w:tr w:rsidR="00DB78BC" w14:paraId="02C3D105" w14:textId="77777777">
        <w:trPr>
          <w:trHeight w:val="820"/>
        </w:trPr>
        <w:tc>
          <w:tcPr>
            <w:tcW w:w="959" w:type="dxa"/>
            <w:vAlign w:val="center"/>
          </w:tcPr>
          <w:p w14:paraId="6A584B89" w14:textId="77777777" w:rsidR="00DB78BC" w:rsidRDefault="001E670C">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2835" w:type="dxa"/>
            <w:vAlign w:val="center"/>
          </w:tcPr>
          <w:p w14:paraId="5856A4F4" w14:textId="77777777" w:rsidR="00DB78BC" w:rsidRDefault="001E670C">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项目验收安排</w:t>
            </w:r>
          </w:p>
        </w:tc>
        <w:tc>
          <w:tcPr>
            <w:tcW w:w="4678" w:type="dxa"/>
            <w:vAlign w:val="center"/>
          </w:tcPr>
          <w:p w14:paraId="0F030AD9" w14:textId="77777777" w:rsidR="00DB78BC" w:rsidRDefault="001E670C">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准时或提前完成验收，如遇不可抗力因素应及时沟通</w:t>
            </w:r>
          </w:p>
        </w:tc>
      </w:tr>
    </w:tbl>
    <w:p w14:paraId="2D366A69" w14:textId="02B45DD3" w:rsidR="00DB78BC" w:rsidRPr="00661CCD" w:rsidRDefault="00191678" w:rsidP="00191678">
      <w:pPr>
        <w:widowControl/>
        <w:spacing w:line="360" w:lineRule="auto"/>
        <w:jc w:val="left"/>
        <w:rPr>
          <w:rFonts w:asciiTheme="minorEastAsia" w:eastAsiaTheme="minorEastAsia" w:hAnsiTheme="minorEastAsia" w:cs="宋体"/>
          <w:b/>
          <w:kern w:val="0"/>
          <w:sz w:val="24"/>
        </w:rPr>
      </w:pPr>
      <w:r w:rsidRPr="00661CCD">
        <w:rPr>
          <w:rFonts w:asciiTheme="minorEastAsia" w:eastAsiaTheme="minorEastAsia" w:hAnsiTheme="minorEastAsia" w:cs="宋体" w:hint="eastAsia"/>
          <w:b/>
          <w:kern w:val="0"/>
          <w:sz w:val="24"/>
        </w:rPr>
        <w:t xml:space="preserve">第六部分 </w:t>
      </w:r>
      <w:r w:rsidR="005E1DD6" w:rsidRPr="00661CCD">
        <w:rPr>
          <w:rFonts w:asciiTheme="minorEastAsia" w:eastAsiaTheme="minorEastAsia" w:hAnsiTheme="minorEastAsia" w:cs="宋体" w:hint="eastAsia"/>
          <w:b/>
          <w:kern w:val="0"/>
          <w:sz w:val="24"/>
        </w:rPr>
        <w:t>履约验收方案</w:t>
      </w:r>
    </w:p>
    <w:p w14:paraId="387A74AC" w14:textId="783D7E1D" w:rsidR="005E1DD6" w:rsidRPr="00661CCD" w:rsidRDefault="005E1DD6" w:rsidP="00191678">
      <w:pPr>
        <w:pStyle w:val="HTML"/>
        <w:spacing w:line="360" w:lineRule="auto"/>
        <w:ind w:firstLineChars="0" w:firstLine="0"/>
        <w:rPr>
          <w:rFonts w:asciiTheme="minorEastAsia" w:eastAsiaTheme="minorEastAsia" w:hAnsiTheme="minorEastAsia" w:cs="宋体"/>
          <w:b/>
          <w:bCs/>
        </w:rPr>
      </w:pPr>
      <w:r w:rsidRPr="00661CCD">
        <w:rPr>
          <w:rFonts w:asciiTheme="minorEastAsia" w:eastAsiaTheme="minorEastAsia" w:hAnsiTheme="minorEastAsia" w:cs="宋体" w:hint="eastAsia"/>
          <w:b/>
          <w:bCs/>
        </w:rPr>
        <w:t>按照学校《履约验收管理办法（修订）》第十八条规定执行</w:t>
      </w:r>
      <w:r w:rsidR="00191678" w:rsidRPr="00661CCD">
        <w:rPr>
          <w:rFonts w:asciiTheme="minorEastAsia" w:eastAsiaTheme="minorEastAsia" w:hAnsiTheme="minorEastAsia" w:cs="宋体" w:hint="eastAsia"/>
          <w:b/>
          <w:bCs/>
        </w:rPr>
        <w:t>：</w:t>
      </w:r>
      <w:r w:rsidRPr="00661CCD">
        <w:rPr>
          <w:rFonts w:asciiTheme="minorEastAsia" w:eastAsiaTheme="minorEastAsia" w:hAnsiTheme="minorEastAsia" w:cs="宋体" w:hint="eastAsia"/>
          <w:b/>
          <w:bCs/>
        </w:rPr>
        <w:t>由用户单位自行验收。</w:t>
      </w:r>
    </w:p>
    <w:p w14:paraId="136C6B3E" w14:textId="4CDABC02" w:rsidR="005E1DD6" w:rsidRPr="00191678" w:rsidRDefault="005E1DD6" w:rsidP="00191678">
      <w:pPr>
        <w:pStyle w:val="HTML"/>
        <w:spacing w:line="360" w:lineRule="auto"/>
        <w:ind w:firstLineChars="0" w:firstLine="0"/>
        <w:rPr>
          <w:rFonts w:asciiTheme="minorEastAsia" w:eastAsiaTheme="minorEastAsia" w:hAnsiTheme="minorEastAsia" w:cs="宋体"/>
          <w:b/>
          <w:bCs/>
        </w:rPr>
      </w:pPr>
      <w:r w:rsidRPr="00661CCD">
        <w:rPr>
          <w:rFonts w:asciiTheme="minorEastAsia" w:eastAsiaTheme="minorEastAsia" w:hAnsiTheme="minorEastAsia" w:cs="宋体" w:hint="eastAsia"/>
          <w:b/>
          <w:bCs/>
        </w:rPr>
        <w:lastRenderedPageBreak/>
        <w:t>验收流程：用户单位依据投标文件与合同主要服务条款， 形成过程评价和满意度报告，提出是否通过验收的意见，报采购与招标管理中心审批，由采购与招标管理中心出具《履约验收单》并存档备案。</w:t>
      </w:r>
    </w:p>
    <w:sectPr w:rsidR="005E1DD6" w:rsidRPr="00191678">
      <w:pgSz w:w="11907" w:h="16840"/>
      <w:pgMar w:top="1758" w:right="1701" w:bottom="1588" w:left="1259"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1B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5A19" w16cex:dateUtc="2022-11-03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1B064" w16cid:durableId="270E5A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1148A" w14:textId="77777777" w:rsidR="00D30F65" w:rsidRDefault="00D30F65">
      <w:r>
        <w:separator/>
      </w:r>
    </w:p>
  </w:endnote>
  <w:endnote w:type="continuationSeparator" w:id="0">
    <w:p w14:paraId="3B91979E" w14:textId="77777777" w:rsidR="00D30F65" w:rsidRDefault="00D3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0" w:csb1="00000000"/>
  </w:font>
  <w:font w:name="楷体_GB2312">
    <w:altName w:val="楷体"/>
    <w:charset w:val="86"/>
    <w:family w:val="modern"/>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Helvetica-Black">
    <w:altName w:val="Segoe Print"/>
    <w:charset w:val="00"/>
    <w:family w:val="swiss"/>
    <w:pitch w:val="default"/>
    <w:sig w:usb0="00000000" w:usb1="00000000" w:usb2="00000000" w:usb3="00000000" w:csb0="00000001"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23BA0" w14:textId="77777777" w:rsidR="005E1DD6" w:rsidRDefault="005E1DD6">
    <w:pPr>
      <w:pStyle w:val="af"/>
      <w:framePr w:wrap="around" w:vAnchor="text" w:hAnchor="margin" w:xAlign="center" w:y="1"/>
      <w:rPr>
        <w:rStyle w:val="af7"/>
      </w:rPr>
    </w:pPr>
    <w:r>
      <w:fldChar w:fldCharType="begin"/>
    </w:r>
    <w:r>
      <w:rPr>
        <w:rStyle w:val="af7"/>
      </w:rPr>
      <w:instrText xml:space="preserve">PAGE  </w:instrText>
    </w:r>
    <w:r>
      <w:fldChar w:fldCharType="end"/>
    </w:r>
  </w:p>
  <w:p w14:paraId="2BB666EE" w14:textId="77777777" w:rsidR="005E1DD6" w:rsidRDefault="005E1DD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7AA1" w14:textId="2246FEC6" w:rsidR="005E1DD6" w:rsidRDefault="005E1DD6">
    <w:pPr>
      <w:pStyle w:val="af"/>
      <w:framePr w:wrap="around" w:vAnchor="text" w:hAnchor="margin" w:xAlign="center" w:y="1"/>
      <w:rPr>
        <w:rStyle w:val="af7"/>
      </w:rPr>
    </w:pPr>
    <w:r>
      <w:fldChar w:fldCharType="begin"/>
    </w:r>
    <w:r>
      <w:rPr>
        <w:rStyle w:val="af7"/>
      </w:rPr>
      <w:instrText xml:space="preserve">PAGE  </w:instrText>
    </w:r>
    <w:r>
      <w:fldChar w:fldCharType="separate"/>
    </w:r>
    <w:r w:rsidR="00F06779">
      <w:rPr>
        <w:rStyle w:val="af7"/>
        <w:noProof/>
      </w:rPr>
      <w:t>8</w:t>
    </w:r>
    <w:r>
      <w:fldChar w:fldCharType="end"/>
    </w:r>
  </w:p>
  <w:p w14:paraId="4A207D08" w14:textId="77777777" w:rsidR="005E1DD6" w:rsidRDefault="005E1DD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E7033" w14:textId="77777777" w:rsidR="005E1DD6" w:rsidRDefault="005E1DD6">
    <w:pPr>
      <w:pStyle w:val="af"/>
      <w:framePr w:wrap="around" w:vAnchor="text" w:hAnchor="margin" w:xAlign="center" w:y="1"/>
      <w:rPr>
        <w:rStyle w:val="af7"/>
      </w:rPr>
    </w:pPr>
    <w:r>
      <w:fldChar w:fldCharType="begin"/>
    </w:r>
    <w:r>
      <w:rPr>
        <w:rStyle w:val="af7"/>
      </w:rPr>
      <w:instrText xml:space="preserve">PAGE  </w:instrText>
    </w:r>
    <w:r>
      <w:fldChar w:fldCharType="end"/>
    </w:r>
  </w:p>
  <w:p w14:paraId="07534E84" w14:textId="77777777" w:rsidR="005E1DD6" w:rsidRDefault="005E1DD6">
    <w:pPr>
      <w:pStyle w:val="af"/>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5ABF5" w14:textId="7BF0A74B" w:rsidR="005E1DD6" w:rsidRDefault="005E1DD6">
    <w:pPr>
      <w:pStyle w:val="af"/>
      <w:jc w:val="center"/>
    </w:pPr>
    <w:r>
      <w:fldChar w:fldCharType="begin"/>
    </w:r>
    <w:r>
      <w:rPr>
        <w:rStyle w:val="af7"/>
      </w:rPr>
      <w:instrText xml:space="preserve"> PAGE </w:instrText>
    </w:r>
    <w:r>
      <w:fldChar w:fldCharType="separate"/>
    </w:r>
    <w:r w:rsidR="00661CCD">
      <w:rPr>
        <w:rStyle w:val="af7"/>
        <w:noProof/>
      </w:rP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339525"/>
    </w:sdtPr>
    <w:sdtEndPr/>
    <w:sdtContent>
      <w:p w14:paraId="3376B721" w14:textId="4D384432" w:rsidR="005E1DD6" w:rsidRDefault="005E1DD6">
        <w:pPr>
          <w:pStyle w:val="af"/>
          <w:jc w:val="center"/>
        </w:pPr>
        <w:r>
          <w:fldChar w:fldCharType="begin"/>
        </w:r>
        <w:r>
          <w:instrText>PAGE   \* MERGEFORMAT</w:instrText>
        </w:r>
        <w:r>
          <w:fldChar w:fldCharType="separate"/>
        </w:r>
        <w:r w:rsidR="00661CCD">
          <w:rPr>
            <w:noProof/>
          </w:rPr>
          <w:t>22</w:t>
        </w:r>
        <w:r>
          <w:fldChar w:fldCharType="end"/>
        </w:r>
      </w:p>
    </w:sdtContent>
  </w:sdt>
  <w:p w14:paraId="6C5C47E0" w14:textId="77777777" w:rsidR="005E1DD6" w:rsidRDefault="005E1DD6">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E17C0" w14:textId="02093DAE" w:rsidR="005E1DD6" w:rsidRDefault="005E1DD6">
    <w:pPr>
      <w:pStyle w:val="af"/>
      <w:jc w:val="center"/>
    </w:pPr>
    <w:r>
      <w:fldChar w:fldCharType="begin"/>
    </w:r>
    <w:r>
      <w:instrText>PAGE   \* MERGEFORMAT</w:instrText>
    </w:r>
    <w:r>
      <w:fldChar w:fldCharType="separate"/>
    </w:r>
    <w:r w:rsidR="00F06779" w:rsidRPr="00F06779">
      <w:rPr>
        <w:noProof/>
        <w:lang w:val="zh-CN"/>
      </w:rPr>
      <w:t>53</w:t>
    </w:r>
    <w:r>
      <w:rPr>
        <w:lang w:val="zh-CN"/>
      </w:rPr>
      <w:fldChar w:fldCharType="end"/>
    </w:r>
  </w:p>
  <w:p w14:paraId="0AE1CDC9" w14:textId="77777777" w:rsidR="005E1DD6" w:rsidRDefault="005E1DD6">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84782" w14:textId="77777777" w:rsidR="005E1DD6" w:rsidRDefault="005E1DD6">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20B82" w14:textId="77777777" w:rsidR="00D30F65" w:rsidRDefault="00D30F65">
      <w:r>
        <w:separator/>
      </w:r>
    </w:p>
  </w:footnote>
  <w:footnote w:type="continuationSeparator" w:id="0">
    <w:p w14:paraId="6B41EE43" w14:textId="77777777" w:rsidR="00D30F65" w:rsidRDefault="00D30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E2105" w14:textId="77777777" w:rsidR="005E1DD6" w:rsidRDefault="005E1DD6">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71201" w14:textId="77777777" w:rsidR="005E1DD6" w:rsidRDefault="005E1DD6">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4">
    <w:nsid w:val="4E31B8F0"/>
    <w:multiLevelType w:val="singleLevel"/>
    <w:tmpl w:val="4E31B8F0"/>
    <w:lvl w:ilvl="0">
      <w:start w:val="1"/>
      <w:numFmt w:val="decimal"/>
      <w:lvlText w:val="%1."/>
      <w:lvlJc w:val="left"/>
      <w:pPr>
        <w:tabs>
          <w:tab w:val="left" w:pos="312"/>
        </w:tabs>
      </w:pPr>
    </w:lvl>
  </w:abstractNum>
  <w:abstractNum w:abstractNumId="5">
    <w:nsid w:val="4ECB7B86"/>
    <w:multiLevelType w:val="hybridMultilevel"/>
    <w:tmpl w:val="60C28046"/>
    <w:lvl w:ilvl="0" w:tplc="76BED2E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FDB598F"/>
    <w:multiLevelType w:val="multilevel"/>
    <w:tmpl w:val="4FDB598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FEED7BB"/>
    <w:multiLevelType w:val="singleLevel"/>
    <w:tmpl w:val="5FEED7BB"/>
    <w:lvl w:ilvl="0">
      <w:start w:val="6"/>
      <w:numFmt w:val="chineseCounting"/>
      <w:suff w:val="space"/>
      <w:lvlText w:val="第%1章"/>
      <w:lvlJc w:val="left"/>
      <w:rPr>
        <w:rFonts w:hint="eastAsia"/>
      </w:rPr>
    </w:lvl>
  </w:abstractNum>
  <w:abstractNum w:abstractNumId="8">
    <w:nsid w:val="63E16F4D"/>
    <w:multiLevelType w:val="hybridMultilevel"/>
    <w:tmpl w:val="6164B064"/>
    <w:lvl w:ilvl="0" w:tplc="7A104E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9"/>
  </w:num>
  <w:num w:numId="2">
    <w:abstractNumId w:val="2"/>
  </w:num>
  <w:num w:numId="3">
    <w:abstractNumId w:val="0"/>
  </w:num>
  <w:num w:numId="4">
    <w:abstractNumId w:val="1"/>
  </w:num>
  <w:num w:numId="5">
    <w:abstractNumId w:val="3"/>
  </w:num>
  <w:num w:numId="6">
    <w:abstractNumId w:val="7"/>
  </w:num>
  <w:num w:numId="7">
    <w:abstractNumId w:val="4"/>
  </w:num>
  <w:num w:numId="8">
    <w:abstractNumId w:val="6"/>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w15:presenceInfo w15:providerId="None" w15:userId="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YWVmOGI2NWQ5MDJkMDllZWFhNjgyNzdlNzBiZDMifQ=="/>
  </w:docVars>
  <w:rsids>
    <w:rsidRoot w:val="005F30B1"/>
    <w:rsid w:val="0000081A"/>
    <w:rsid w:val="0000085A"/>
    <w:rsid w:val="000008D8"/>
    <w:rsid w:val="00000D24"/>
    <w:rsid w:val="00001069"/>
    <w:rsid w:val="000013C8"/>
    <w:rsid w:val="0000239A"/>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4F96"/>
    <w:rsid w:val="000150C8"/>
    <w:rsid w:val="00015AB8"/>
    <w:rsid w:val="00015B29"/>
    <w:rsid w:val="00017DF6"/>
    <w:rsid w:val="000203CA"/>
    <w:rsid w:val="00020519"/>
    <w:rsid w:val="000217D6"/>
    <w:rsid w:val="00021BF4"/>
    <w:rsid w:val="00021D82"/>
    <w:rsid w:val="00021EC4"/>
    <w:rsid w:val="00023116"/>
    <w:rsid w:val="000234FE"/>
    <w:rsid w:val="00024228"/>
    <w:rsid w:val="0002516F"/>
    <w:rsid w:val="0002525F"/>
    <w:rsid w:val="0002679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4292"/>
    <w:rsid w:val="00035136"/>
    <w:rsid w:val="00035712"/>
    <w:rsid w:val="00036BCD"/>
    <w:rsid w:val="00040A19"/>
    <w:rsid w:val="00040CB5"/>
    <w:rsid w:val="0004120E"/>
    <w:rsid w:val="00042417"/>
    <w:rsid w:val="00042E85"/>
    <w:rsid w:val="00043151"/>
    <w:rsid w:val="0004318F"/>
    <w:rsid w:val="00043838"/>
    <w:rsid w:val="000440BD"/>
    <w:rsid w:val="000447AA"/>
    <w:rsid w:val="00044A0C"/>
    <w:rsid w:val="00044E0D"/>
    <w:rsid w:val="00044F6A"/>
    <w:rsid w:val="0004508E"/>
    <w:rsid w:val="00046567"/>
    <w:rsid w:val="00046BD5"/>
    <w:rsid w:val="00046D24"/>
    <w:rsid w:val="00046E7B"/>
    <w:rsid w:val="0004712E"/>
    <w:rsid w:val="00047D40"/>
    <w:rsid w:val="000506F6"/>
    <w:rsid w:val="00050BAC"/>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58DA"/>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2E0E"/>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554B"/>
    <w:rsid w:val="0009677C"/>
    <w:rsid w:val="000969AE"/>
    <w:rsid w:val="000978CE"/>
    <w:rsid w:val="00097B22"/>
    <w:rsid w:val="000A0BA6"/>
    <w:rsid w:val="000A113B"/>
    <w:rsid w:val="000A1A37"/>
    <w:rsid w:val="000A2A04"/>
    <w:rsid w:val="000A3260"/>
    <w:rsid w:val="000A3F09"/>
    <w:rsid w:val="000A4662"/>
    <w:rsid w:val="000A5FAD"/>
    <w:rsid w:val="000A6E9B"/>
    <w:rsid w:val="000A7057"/>
    <w:rsid w:val="000B038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449B"/>
    <w:rsid w:val="000D5B60"/>
    <w:rsid w:val="000D6C0D"/>
    <w:rsid w:val="000D71E8"/>
    <w:rsid w:val="000E0378"/>
    <w:rsid w:val="000E0728"/>
    <w:rsid w:val="000E0888"/>
    <w:rsid w:val="000E0A96"/>
    <w:rsid w:val="000E0F8A"/>
    <w:rsid w:val="000E2807"/>
    <w:rsid w:val="000E36AD"/>
    <w:rsid w:val="000E3DF4"/>
    <w:rsid w:val="000E41E7"/>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48FD"/>
    <w:rsid w:val="000F54C0"/>
    <w:rsid w:val="000F54F2"/>
    <w:rsid w:val="000F60BF"/>
    <w:rsid w:val="000F70C7"/>
    <w:rsid w:val="000F755D"/>
    <w:rsid w:val="000F7B90"/>
    <w:rsid w:val="0010042A"/>
    <w:rsid w:val="00100B34"/>
    <w:rsid w:val="00101269"/>
    <w:rsid w:val="00101EA1"/>
    <w:rsid w:val="00101F4A"/>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2C0"/>
    <w:rsid w:val="00120587"/>
    <w:rsid w:val="001206F9"/>
    <w:rsid w:val="00120C82"/>
    <w:rsid w:val="00121B66"/>
    <w:rsid w:val="0012240E"/>
    <w:rsid w:val="0012250B"/>
    <w:rsid w:val="00122B96"/>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6FB7"/>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7D5"/>
    <w:rsid w:val="00173AB2"/>
    <w:rsid w:val="00173B01"/>
    <w:rsid w:val="00175936"/>
    <w:rsid w:val="00176AD4"/>
    <w:rsid w:val="0018097D"/>
    <w:rsid w:val="00180B8C"/>
    <w:rsid w:val="00180C0A"/>
    <w:rsid w:val="00181E35"/>
    <w:rsid w:val="00182106"/>
    <w:rsid w:val="00182B87"/>
    <w:rsid w:val="0018326B"/>
    <w:rsid w:val="00183506"/>
    <w:rsid w:val="001838B7"/>
    <w:rsid w:val="0018399E"/>
    <w:rsid w:val="00183BD6"/>
    <w:rsid w:val="0018582D"/>
    <w:rsid w:val="0018716C"/>
    <w:rsid w:val="001871B3"/>
    <w:rsid w:val="00187ABD"/>
    <w:rsid w:val="00191678"/>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28E4"/>
    <w:rsid w:val="001B328E"/>
    <w:rsid w:val="001B3577"/>
    <w:rsid w:val="001B36E5"/>
    <w:rsid w:val="001B4DF7"/>
    <w:rsid w:val="001B61F7"/>
    <w:rsid w:val="001B625C"/>
    <w:rsid w:val="001B62A9"/>
    <w:rsid w:val="001B65BF"/>
    <w:rsid w:val="001B6D2F"/>
    <w:rsid w:val="001B6FB1"/>
    <w:rsid w:val="001C08F1"/>
    <w:rsid w:val="001C0B14"/>
    <w:rsid w:val="001C0B8A"/>
    <w:rsid w:val="001C0F24"/>
    <w:rsid w:val="001C1B1E"/>
    <w:rsid w:val="001C1E81"/>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42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D7991"/>
    <w:rsid w:val="001E0A2D"/>
    <w:rsid w:val="001E0B5A"/>
    <w:rsid w:val="001E0E1F"/>
    <w:rsid w:val="001E11D1"/>
    <w:rsid w:val="001E1696"/>
    <w:rsid w:val="001E1A42"/>
    <w:rsid w:val="001E1E0D"/>
    <w:rsid w:val="001E245B"/>
    <w:rsid w:val="001E33EF"/>
    <w:rsid w:val="001E4321"/>
    <w:rsid w:val="001E5059"/>
    <w:rsid w:val="001E5EEA"/>
    <w:rsid w:val="001E670C"/>
    <w:rsid w:val="001E6CA0"/>
    <w:rsid w:val="001E71AF"/>
    <w:rsid w:val="001E7608"/>
    <w:rsid w:val="001E768A"/>
    <w:rsid w:val="001E77EF"/>
    <w:rsid w:val="001E79C3"/>
    <w:rsid w:val="001F027F"/>
    <w:rsid w:val="001F0392"/>
    <w:rsid w:val="001F0440"/>
    <w:rsid w:val="001F0D01"/>
    <w:rsid w:val="001F136F"/>
    <w:rsid w:val="001F164A"/>
    <w:rsid w:val="001F17AE"/>
    <w:rsid w:val="001F2755"/>
    <w:rsid w:val="001F34CE"/>
    <w:rsid w:val="001F4446"/>
    <w:rsid w:val="001F4615"/>
    <w:rsid w:val="001F5C88"/>
    <w:rsid w:val="001F6E0B"/>
    <w:rsid w:val="001F7B31"/>
    <w:rsid w:val="00200074"/>
    <w:rsid w:val="00200460"/>
    <w:rsid w:val="002015AA"/>
    <w:rsid w:val="0020189F"/>
    <w:rsid w:val="00201DF0"/>
    <w:rsid w:val="00202AD0"/>
    <w:rsid w:val="00203B90"/>
    <w:rsid w:val="002045A1"/>
    <w:rsid w:val="00204A78"/>
    <w:rsid w:val="00204D80"/>
    <w:rsid w:val="0020627F"/>
    <w:rsid w:val="002067AE"/>
    <w:rsid w:val="002104F3"/>
    <w:rsid w:val="00210DE5"/>
    <w:rsid w:val="00211CEB"/>
    <w:rsid w:val="00211D4D"/>
    <w:rsid w:val="00212576"/>
    <w:rsid w:val="002125A9"/>
    <w:rsid w:val="0021288C"/>
    <w:rsid w:val="00212985"/>
    <w:rsid w:val="00212B8F"/>
    <w:rsid w:val="00212F65"/>
    <w:rsid w:val="00213037"/>
    <w:rsid w:val="00213E35"/>
    <w:rsid w:val="002145C6"/>
    <w:rsid w:val="002146AF"/>
    <w:rsid w:val="002151B7"/>
    <w:rsid w:val="002154D9"/>
    <w:rsid w:val="00216E6E"/>
    <w:rsid w:val="0021708E"/>
    <w:rsid w:val="00217573"/>
    <w:rsid w:val="0021777E"/>
    <w:rsid w:val="00217BB8"/>
    <w:rsid w:val="0022255B"/>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6EC"/>
    <w:rsid w:val="00231D1D"/>
    <w:rsid w:val="00232691"/>
    <w:rsid w:val="00234330"/>
    <w:rsid w:val="0023457C"/>
    <w:rsid w:val="002356FD"/>
    <w:rsid w:val="00236415"/>
    <w:rsid w:val="002365CE"/>
    <w:rsid w:val="002374B4"/>
    <w:rsid w:val="00240158"/>
    <w:rsid w:val="00241C59"/>
    <w:rsid w:val="00241DC5"/>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389"/>
    <w:rsid w:val="00255E25"/>
    <w:rsid w:val="002565E2"/>
    <w:rsid w:val="002571A2"/>
    <w:rsid w:val="00257764"/>
    <w:rsid w:val="002577C3"/>
    <w:rsid w:val="00257D37"/>
    <w:rsid w:val="00257E8B"/>
    <w:rsid w:val="002601AF"/>
    <w:rsid w:val="0026039A"/>
    <w:rsid w:val="0026145F"/>
    <w:rsid w:val="002625E0"/>
    <w:rsid w:val="002626B2"/>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564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B57"/>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6A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2598"/>
    <w:rsid w:val="00333511"/>
    <w:rsid w:val="00333A7B"/>
    <w:rsid w:val="00334547"/>
    <w:rsid w:val="003348E8"/>
    <w:rsid w:val="00334D89"/>
    <w:rsid w:val="0033506C"/>
    <w:rsid w:val="00335233"/>
    <w:rsid w:val="00336260"/>
    <w:rsid w:val="003371D4"/>
    <w:rsid w:val="003375A0"/>
    <w:rsid w:val="00337CCC"/>
    <w:rsid w:val="0034018B"/>
    <w:rsid w:val="00341207"/>
    <w:rsid w:val="00342C4A"/>
    <w:rsid w:val="00342E5D"/>
    <w:rsid w:val="00343E0E"/>
    <w:rsid w:val="00345034"/>
    <w:rsid w:val="00345685"/>
    <w:rsid w:val="003474DE"/>
    <w:rsid w:val="00350731"/>
    <w:rsid w:val="003524A5"/>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29EC"/>
    <w:rsid w:val="00383347"/>
    <w:rsid w:val="00383AB4"/>
    <w:rsid w:val="003840CB"/>
    <w:rsid w:val="0038441D"/>
    <w:rsid w:val="0038450A"/>
    <w:rsid w:val="003847DC"/>
    <w:rsid w:val="00384AA3"/>
    <w:rsid w:val="0038504C"/>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03D9"/>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56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3614"/>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DC9"/>
    <w:rsid w:val="00432E01"/>
    <w:rsid w:val="00433646"/>
    <w:rsid w:val="0043427C"/>
    <w:rsid w:val="00435486"/>
    <w:rsid w:val="00435B6E"/>
    <w:rsid w:val="00436604"/>
    <w:rsid w:val="00437225"/>
    <w:rsid w:val="00437A43"/>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385"/>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E7D"/>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7C5"/>
    <w:rsid w:val="00496882"/>
    <w:rsid w:val="004968B5"/>
    <w:rsid w:val="00496911"/>
    <w:rsid w:val="00496C84"/>
    <w:rsid w:val="00497F0B"/>
    <w:rsid w:val="004A005B"/>
    <w:rsid w:val="004A028C"/>
    <w:rsid w:val="004A0EF1"/>
    <w:rsid w:val="004A16D7"/>
    <w:rsid w:val="004A18D9"/>
    <w:rsid w:val="004A19A9"/>
    <w:rsid w:val="004A2D90"/>
    <w:rsid w:val="004A2DA9"/>
    <w:rsid w:val="004A2E9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B76D7"/>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2B6C"/>
    <w:rsid w:val="004F3645"/>
    <w:rsid w:val="004F4BC7"/>
    <w:rsid w:val="004F4D45"/>
    <w:rsid w:val="004F4EAA"/>
    <w:rsid w:val="004F697B"/>
    <w:rsid w:val="004F6C53"/>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33CC"/>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7CD"/>
    <w:rsid w:val="00535B7C"/>
    <w:rsid w:val="00536A03"/>
    <w:rsid w:val="0054079D"/>
    <w:rsid w:val="0054143E"/>
    <w:rsid w:val="00544DE8"/>
    <w:rsid w:val="0054532F"/>
    <w:rsid w:val="00545362"/>
    <w:rsid w:val="00545B99"/>
    <w:rsid w:val="00545DC0"/>
    <w:rsid w:val="0054628B"/>
    <w:rsid w:val="005464CA"/>
    <w:rsid w:val="00546EEC"/>
    <w:rsid w:val="00546F7E"/>
    <w:rsid w:val="005472F7"/>
    <w:rsid w:val="00547375"/>
    <w:rsid w:val="005501CB"/>
    <w:rsid w:val="00550C58"/>
    <w:rsid w:val="005515A6"/>
    <w:rsid w:val="005518CF"/>
    <w:rsid w:val="00551C35"/>
    <w:rsid w:val="005521C2"/>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6F0"/>
    <w:rsid w:val="00561A1D"/>
    <w:rsid w:val="005621CF"/>
    <w:rsid w:val="00562B36"/>
    <w:rsid w:val="00562F3A"/>
    <w:rsid w:val="00563331"/>
    <w:rsid w:val="00563919"/>
    <w:rsid w:val="00564600"/>
    <w:rsid w:val="0056530F"/>
    <w:rsid w:val="005656BB"/>
    <w:rsid w:val="005659EA"/>
    <w:rsid w:val="00566A4D"/>
    <w:rsid w:val="00567E9C"/>
    <w:rsid w:val="00570012"/>
    <w:rsid w:val="005709C7"/>
    <w:rsid w:val="005717B3"/>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23E"/>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6B"/>
    <w:rsid w:val="005B649F"/>
    <w:rsid w:val="005B657F"/>
    <w:rsid w:val="005B7E26"/>
    <w:rsid w:val="005C037A"/>
    <w:rsid w:val="005C0594"/>
    <w:rsid w:val="005C16E5"/>
    <w:rsid w:val="005C1CBA"/>
    <w:rsid w:val="005C254B"/>
    <w:rsid w:val="005C30C1"/>
    <w:rsid w:val="005C33DB"/>
    <w:rsid w:val="005C341F"/>
    <w:rsid w:val="005C41CB"/>
    <w:rsid w:val="005C5755"/>
    <w:rsid w:val="005C5B66"/>
    <w:rsid w:val="005C7128"/>
    <w:rsid w:val="005C715F"/>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1DD6"/>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77AB"/>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332"/>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1285"/>
    <w:rsid w:val="00622829"/>
    <w:rsid w:val="00622BBE"/>
    <w:rsid w:val="00622C1F"/>
    <w:rsid w:val="006232AA"/>
    <w:rsid w:val="006239C0"/>
    <w:rsid w:val="00623A32"/>
    <w:rsid w:val="00624411"/>
    <w:rsid w:val="00626045"/>
    <w:rsid w:val="00626DC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515"/>
    <w:rsid w:val="00637EC9"/>
    <w:rsid w:val="0064048E"/>
    <w:rsid w:val="006412BF"/>
    <w:rsid w:val="00641BBD"/>
    <w:rsid w:val="006424BA"/>
    <w:rsid w:val="0064347D"/>
    <w:rsid w:val="00643CB7"/>
    <w:rsid w:val="00644796"/>
    <w:rsid w:val="00644B9C"/>
    <w:rsid w:val="00644F03"/>
    <w:rsid w:val="006468A4"/>
    <w:rsid w:val="006469A3"/>
    <w:rsid w:val="00646D18"/>
    <w:rsid w:val="0064700F"/>
    <w:rsid w:val="006476D4"/>
    <w:rsid w:val="0065019C"/>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1CCD"/>
    <w:rsid w:val="00662204"/>
    <w:rsid w:val="006622BD"/>
    <w:rsid w:val="00664E3A"/>
    <w:rsid w:val="006651D0"/>
    <w:rsid w:val="0066597D"/>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37F"/>
    <w:rsid w:val="00673F48"/>
    <w:rsid w:val="0067467B"/>
    <w:rsid w:val="00674A14"/>
    <w:rsid w:val="00674B2F"/>
    <w:rsid w:val="00674F2E"/>
    <w:rsid w:val="00675688"/>
    <w:rsid w:val="00675A0A"/>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3D37"/>
    <w:rsid w:val="006840F3"/>
    <w:rsid w:val="00684496"/>
    <w:rsid w:val="006850A8"/>
    <w:rsid w:val="0068535F"/>
    <w:rsid w:val="006860D3"/>
    <w:rsid w:val="00687115"/>
    <w:rsid w:val="00687EB6"/>
    <w:rsid w:val="00690389"/>
    <w:rsid w:val="00692BC1"/>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B91"/>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404"/>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070"/>
    <w:rsid w:val="006D1353"/>
    <w:rsid w:val="006D1C58"/>
    <w:rsid w:val="006D2ACE"/>
    <w:rsid w:val="006D4845"/>
    <w:rsid w:val="006D4C04"/>
    <w:rsid w:val="006D52D3"/>
    <w:rsid w:val="006D5513"/>
    <w:rsid w:val="006D58BD"/>
    <w:rsid w:val="006D58D8"/>
    <w:rsid w:val="006D72B9"/>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743"/>
    <w:rsid w:val="0070429F"/>
    <w:rsid w:val="007055BE"/>
    <w:rsid w:val="00706F85"/>
    <w:rsid w:val="007071A0"/>
    <w:rsid w:val="00711022"/>
    <w:rsid w:val="007116A9"/>
    <w:rsid w:val="007117BF"/>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5A1F"/>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0A84"/>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04E"/>
    <w:rsid w:val="00772110"/>
    <w:rsid w:val="0077269F"/>
    <w:rsid w:val="00772F58"/>
    <w:rsid w:val="00773B00"/>
    <w:rsid w:val="00773EA9"/>
    <w:rsid w:val="0077424F"/>
    <w:rsid w:val="007742ED"/>
    <w:rsid w:val="0077467A"/>
    <w:rsid w:val="0077470B"/>
    <w:rsid w:val="007755EF"/>
    <w:rsid w:val="00775F08"/>
    <w:rsid w:val="0077606E"/>
    <w:rsid w:val="007763A4"/>
    <w:rsid w:val="007766DD"/>
    <w:rsid w:val="00777CA1"/>
    <w:rsid w:val="00777F79"/>
    <w:rsid w:val="007807D6"/>
    <w:rsid w:val="00780BA8"/>
    <w:rsid w:val="00780CED"/>
    <w:rsid w:val="0078193A"/>
    <w:rsid w:val="00782EE7"/>
    <w:rsid w:val="00785AA9"/>
    <w:rsid w:val="00785C0B"/>
    <w:rsid w:val="007874B4"/>
    <w:rsid w:val="007877CF"/>
    <w:rsid w:val="00787D44"/>
    <w:rsid w:val="007904FF"/>
    <w:rsid w:val="00790539"/>
    <w:rsid w:val="007907C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06A0"/>
    <w:rsid w:val="007A11C2"/>
    <w:rsid w:val="007A130A"/>
    <w:rsid w:val="007A1CF0"/>
    <w:rsid w:val="007A2314"/>
    <w:rsid w:val="007A342B"/>
    <w:rsid w:val="007A3DE0"/>
    <w:rsid w:val="007A3E6F"/>
    <w:rsid w:val="007A4AEA"/>
    <w:rsid w:val="007A5164"/>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40EB"/>
    <w:rsid w:val="00805924"/>
    <w:rsid w:val="00805AAF"/>
    <w:rsid w:val="00806725"/>
    <w:rsid w:val="00806800"/>
    <w:rsid w:val="008072A4"/>
    <w:rsid w:val="00807849"/>
    <w:rsid w:val="00810090"/>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7A1"/>
    <w:rsid w:val="00815871"/>
    <w:rsid w:val="008164D7"/>
    <w:rsid w:val="00816E13"/>
    <w:rsid w:val="0081766C"/>
    <w:rsid w:val="00817C51"/>
    <w:rsid w:val="00817FA8"/>
    <w:rsid w:val="00820BB5"/>
    <w:rsid w:val="00820D63"/>
    <w:rsid w:val="00820F7B"/>
    <w:rsid w:val="00825518"/>
    <w:rsid w:val="00825C9D"/>
    <w:rsid w:val="00825CDF"/>
    <w:rsid w:val="0082619A"/>
    <w:rsid w:val="008271D5"/>
    <w:rsid w:val="008271DF"/>
    <w:rsid w:val="008309E4"/>
    <w:rsid w:val="00830ACF"/>
    <w:rsid w:val="00830F35"/>
    <w:rsid w:val="008312C5"/>
    <w:rsid w:val="00831331"/>
    <w:rsid w:val="00831AFD"/>
    <w:rsid w:val="00831D1B"/>
    <w:rsid w:val="008322A5"/>
    <w:rsid w:val="00832A96"/>
    <w:rsid w:val="00832B7B"/>
    <w:rsid w:val="00833041"/>
    <w:rsid w:val="008332D6"/>
    <w:rsid w:val="0083386C"/>
    <w:rsid w:val="00833D22"/>
    <w:rsid w:val="0083511C"/>
    <w:rsid w:val="0083555B"/>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4BC"/>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2C08"/>
    <w:rsid w:val="008737DA"/>
    <w:rsid w:val="00873AB7"/>
    <w:rsid w:val="00873E56"/>
    <w:rsid w:val="008751CC"/>
    <w:rsid w:val="00875612"/>
    <w:rsid w:val="00877FAF"/>
    <w:rsid w:val="0088016D"/>
    <w:rsid w:val="008805D2"/>
    <w:rsid w:val="008819DB"/>
    <w:rsid w:val="00881FAB"/>
    <w:rsid w:val="00882CCE"/>
    <w:rsid w:val="00883225"/>
    <w:rsid w:val="00883E12"/>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01C"/>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21C"/>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3E1"/>
    <w:rsid w:val="00904961"/>
    <w:rsid w:val="00904A7F"/>
    <w:rsid w:val="00906778"/>
    <w:rsid w:val="00906D47"/>
    <w:rsid w:val="0090764E"/>
    <w:rsid w:val="009077B2"/>
    <w:rsid w:val="00907EC5"/>
    <w:rsid w:val="009104FB"/>
    <w:rsid w:val="009109F6"/>
    <w:rsid w:val="009112FA"/>
    <w:rsid w:val="00911691"/>
    <w:rsid w:val="00911B81"/>
    <w:rsid w:val="00911BE6"/>
    <w:rsid w:val="0091260B"/>
    <w:rsid w:val="00913A2E"/>
    <w:rsid w:val="0091462F"/>
    <w:rsid w:val="00914BDE"/>
    <w:rsid w:val="00915659"/>
    <w:rsid w:val="00915815"/>
    <w:rsid w:val="00915A72"/>
    <w:rsid w:val="00915E26"/>
    <w:rsid w:val="009168A2"/>
    <w:rsid w:val="0091704D"/>
    <w:rsid w:val="0091744E"/>
    <w:rsid w:val="00920173"/>
    <w:rsid w:val="009205A1"/>
    <w:rsid w:val="00920623"/>
    <w:rsid w:val="009210D7"/>
    <w:rsid w:val="0092164F"/>
    <w:rsid w:val="0092358C"/>
    <w:rsid w:val="00923863"/>
    <w:rsid w:val="009239AF"/>
    <w:rsid w:val="00923B55"/>
    <w:rsid w:val="00925422"/>
    <w:rsid w:val="00925CB9"/>
    <w:rsid w:val="0092627A"/>
    <w:rsid w:val="009265AB"/>
    <w:rsid w:val="0092777A"/>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57AB6"/>
    <w:rsid w:val="009604AE"/>
    <w:rsid w:val="0096167E"/>
    <w:rsid w:val="009619ED"/>
    <w:rsid w:val="00961B34"/>
    <w:rsid w:val="009623DF"/>
    <w:rsid w:val="00962A32"/>
    <w:rsid w:val="0096330C"/>
    <w:rsid w:val="00963699"/>
    <w:rsid w:val="00963AE0"/>
    <w:rsid w:val="00963C47"/>
    <w:rsid w:val="00964BAA"/>
    <w:rsid w:val="009658F0"/>
    <w:rsid w:val="00965EDD"/>
    <w:rsid w:val="00965F68"/>
    <w:rsid w:val="00966349"/>
    <w:rsid w:val="00966839"/>
    <w:rsid w:val="00966911"/>
    <w:rsid w:val="0096768B"/>
    <w:rsid w:val="00967751"/>
    <w:rsid w:val="00967C92"/>
    <w:rsid w:val="00967C95"/>
    <w:rsid w:val="00970339"/>
    <w:rsid w:val="00970C38"/>
    <w:rsid w:val="00971540"/>
    <w:rsid w:val="00971982"/>
    <w:rsid w:val="00971D81"/>
    <w:rsid w:val="009720CB"/>
    <w:rsid w:val="00972217"/>
    <w:rsid w:val="00972F6B"/>
    <w:rsid w:val="009730F1"/>
    <w:rsid w:val="00973578"/>
    <w:rsid w:val="00973863"/>
    <w:rsid w:val="00973A7A"/>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4BF5"/>
    <w:rsid w:val="00985288"/>
    <w:rsid w:val="009856B4"/>
    <w:rsid w:val="00985DEB"/>
    <w:rsid w:val="009866B7"/>
    <w:rsid w:val="00986E8D"/>
    <w:rsid w:val="009904AE"/>
    <w:rsid w:val="00990504"/>
    <w:rsid w:val="00991BEC"/>
    <w:rsid w:val="0099221F"/>
    <w:rsid w:val="009928E5"/>
    <w:rsid w:val="00992D8F"/>
    <w:rsid w:val="00992D97"/>
    <w:rsid w:val="00992E11"/>
    <w:rsid w:val="00994F31"/>
    <w:rsid w:val="00995AFC"/>
    <w:rsid w:val="009966B6"/>
    <w:rsid w:val="009969EE"/>
    <w:rsid w:val="00996D99"/>
    <w:rsid w:val="00997205"/>
    <w:rsid w:val="00997709"/>
    <w:rsid w:val="009A12D7"/>
    <w:rsid w:val="009A23A2"/>
    <w:rsid w:val="009A2DC9"/>
    <w:rsid w:val="009A3742"/>
    <w:rsid w:val="009A390B"/>
    <w:rsid w:val="009A3F6B"/>
    <w:rsid w:val="009A3FC6"/>
    <w:rsid w:val="009A492A"/>
    <w:rsid w:val="009A5128"/>
    <w:rsid w:val="009A51E4"/>
    <w:rsid w:val="009A5536"/>
    <w:rsid w:val="009A5A50"/>
    <w:rsid w:val="009A5B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1E3"/>
    <w:rsid w:val="009B7544"/>
    <w:rsid w:val="009C04AA"/>
    <w:rsid w:val="009C0F4B"/>
    <w:rsid w:val="009C1C1F"/>
    <w:rsid w:val="009C2206"/>
    <w:rsid w:val="009C2842"/>
    <w:rsid w:val="009C2859"/>
    <w:rsid w:val="009C2BA5"/>
    <w:rsid w:val="009C4107"/>
    <w:rsid w:val="009C423E"/>
    <w:rsid w:val="009C5CB7"/>
    <w:rsid w:val="009C611D"/>
    <w:rsid w:val="009C70B3"/>
    <w:rsid w:val="009C724C"/>
    <w:rsid w:val="009C7A4D"/>
    <w:rsid w:val="009C7E90"/>
    <w:rsid w:val="009D02D4"/>
    <w:rsid w:val="009D0432"/>
    <w:rsid w:val="009D04BC"/>
    <w:rsid w:val="009D14B1"/>
    <w:rsid w:val="009D173C"/>
    <w:rsid w:val="009D1D51"/>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01A"/>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2953"/>
    <w:rsid w:val="009F3639"/>
    <w:rsid w:val="009F36BF"/>
    <w:rsid w:val="009F3B1C"/>
    <w:rsid w:val="009F3BA2"/>
    <w:rsid w:val="009F49F6"/>
    <w:rsid w:val="009F5E02"/>
    <w:rsid w:val="009F71C8"/>
    <w:rsid w:val="00A0046B"/>
    <w:rsid w:val="00A0099D"/>
    <w:rsid w:val="00A015EA"/>
    <w:rsid w:val="00A016C3"/>
    <w:rsid w:val="00A01A4A"/>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04D1"/>
    <w:rsid w:val="00A22A05"/>
    <w:rsid w:val="00A22B53"/>
    <w:rsid w:val="00A22D7C"/>
    <w:rsid w:val="00A22E1F"/>
    <w:rsid w:val="00A22F74"/>
    <w:rsid w:val="00A23A29"/>
    <w:rsid w:val="00A247EA"/>
    <w:rsid w:val="00A248C2"/>
    <w:rsid w:val="00A249C5"/>
    <w:rsid w:val="00A257BD"/>
    <w:rsid w:val="00A25BC4"/>
    <w:rsid w:val="00A25CC3"/>
    <w:rsid w:val="00A25D63"/>
    <w:rsid w:val="00A25D91"/>
    <w:rsid w:val="00A260AA"/>
    <w:rsid w:val="00A26365"/>
    <w:rsid w:val="00A2690F"/>
    <w:rsid w:val="00A2783C"/>
    <w:rsid w:val="00A27E46"/>
    <w:rsid w:val="00A3016F"/>
    <w:rsid w:val="00A30545"/>
    <w:rsid w:val="00A30DD7"/>
    <w:rsid w:val="00A30EF8"/>
    <w:rsid w:val="00A3158A"/>
    <w:rsid w:val="00A32E47"/>
    <w:rsid w:val="00A33637"/>
    <w:rsid w:val="00A33E72"/>
    <w:rsid w:val="00A34232"/>
    <w:rsid w:val="00A34982"/>
    <w:rsid w:val="00A34C65"/>
    <w:rsid w:val="00A34EC0"/>
    <w:rsid w:val="00A35A98"/>
    <w:rsid w:val="00A36338"/>
    <w:rsid w:val="00A3792A"/>
    <w:rsid w:val="00A379EB"/>
    <w:rsid w:val="00A37A3E"/>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32E"/>
    <w:rsid w:val="00A4750A"/>
    <w:rsid w:val="00A507A5"/>
    <w:rsid w:val="00A50E95"/>
    <w:rsid w:val="00A52568"/>
    <w:rsid w:val="00A5296C"/>
    <w:rsid w:val="00A52AF4"/>
    <w:rsid w:val="00A52B86"/>
    <w:rsid w:val="00A52BA0"/>
    <w:rsid w:val="00A536A8"/>
    <w:rsid w:val="00A53D3F"/>
    <w:rsid w:val="00A54C80"/>
    <w:rsid w:val="00A556B4"/>
    <w:rsid w:val="00A56B23"/>
    <w:rsid w:val="00A56C95"/>
    <w:rsid w:val="00A56CFD"/>
    <w:rsid w:val="00A610F4"/>
    <w:rsid w:val="00A6126E"/>
    <w:rsid w:val="00A6130C"/>
    <w:rsid w:val="00A618A3"/>
    <w:rsid w:val="00A6245E"/>
    <w:rsid w:val="00A6251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263"/>
    <w:rsid w:val="00A85D40"/>
    <w:rsid w:val="00A90930"/>
    <w:rsid w:val="00A90DA9"/>
    <w:rsid w:val="00A9189E"/>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F41"/>
    <w:rsid w:val="00AA16EB"/>
    <w:rsid w:val="00AA1F0F"/>
    <w:rsid w:val="00AA20D7"/>
    <w:rsid w:val="00AA2FF2"/>
    <w:rsid w:val="00AA36C1"/>
    <w:rsid w:val="00AA387D"/>
    <w:rsid w:val="00AA3BFE"/>
    <w:rsid w:val="00AA4716"/>
    <w:rsid w:val="00AA533D"/>
    <w:rsid w:val="00AA5979"/>
    <w:rsid w:val="00AA6550"/>
    <w:rsid w:val="00AA6D61"/>
    <w:rsid w:val="00AA7BD7"/>
    <w:rsid w:val="00AB013B"/>
    <w:rsid w:val="00AB0261"/>
    <w:rsid w:val="00AB0557"/>
    <w:rsid w:val="00AB0629"/>
    <w:rsid w:val="00AB10BC"/>
    <w:rsid w:val="00AB20BB"/>
    <w:rsid w:val="00AB2407"/>
    <w:rsid w:val="00AB293D"/>
    <w:rsid w:val="00AB388F"/>
    <w:rsid w:val="00AB3967"/>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9EE"/>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2DE3"/>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165C"/>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CDE"/>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4D5"/>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34AD"/>
    <w:rsid w:val="00B54038"/>
    <w:rsid w:val="00B5427A"/>
    <w:rsid w:val="00B54ACA"/>
    <w:rsid w:val="00B54EA1"/>
    <w:rsid w:val="00B5524C"/>
    <w:rsid w:val="00B557D6"/>
    <w:rsid w:val="00B55F24"/>
    <w:rsid w:val="00B566AC"/>
    <w:rsid w:val="00B57442"/>
    <w:rsid w:val="00B575D5"/>
    <w:rsid w:val="00B57797"/>
    <w:rsid w:val="00B577E7"/>
    <w:rsid w:val="00B60101"/>
    <w:rsid w:val="00B619B0"/>
    <w:rsid w:val="00B622A5"/>
    <w:rsid w:val="00B6335A"/>
    <w:rsid w:val="00B63B30"/>
    <w:rsid w:val="00B640FE"/>
    <w:rsid w:val="00B648E2"/>
    <w:rsid w:val="00B64C29"/>
    <w:rsid w:val="00B65605"/>
    <w:rsid w:val="00B66120"/>
    <w:rsid w:val="00B66788"/>
    <w:rsid w:val="00B668E6"/>
    <w:rsid w:val="00B66C2B"/>
    <w:rsid w:val="00B71173"/>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0ED"/>
    <w:rsid w:val="00B80681"/>
    <w:rsid w:val="00B818D2"/>
    <w:rsid w:val="00B81F8D"/>
    <w:rsid w:val="00B83784"/>
    <w:rsid w:val="00B839FC"/>
    <w:rsid w:val="00B83A59"/>
    <w:rsid w:val="00B83C96"/>
    <w:rsid w:val="00B83F88"/>
    <w:rsid w:val="00B84229"/>
    <w:rsid w:val="00B847C9"/>
    <w:rsid w:val="00B854D5"/>
    <w:rsid w:val="00B8574C"/>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4D5D"/>
    <w:rsid w:val="00B95388"/>
    <w:rsid w:val="00B95F6D"/>
    <w:rsid w:val="00B96359"/>
    <w:rsid w:val="00B96612"/>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806"/>
    <w:rsid w:val="00BC1ED2"/>
    <w:rsid w:val="00BC22B0"/>
    <w:rsid w:val="00BC2DE4"/>
    <w:rsid w:val="00BC3139"/>
    <w:rsid w:val="00BC33AF"/>
    <w:rsid w:val="00BC406F"/>
    <w:rsid w:val="00BC482E"/>
    <w:rsid w:val="00BC4A0A"/>
    <w:rsid w:val="00BC4A6C"/>
    <w:rsid w:val="00BC4EA2"/>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48D"/>
    <w:rsid w:val="00BD782F"/>
    <w:rsid w:val="00BD7D5B"/>
    <w:rsid w:val="00BE01D8"/>
    <w:rsid w:val="00BE05B5"/>
    <w:rsid w:val="00BE05E8"/>
    <w:rsid w:val="00BE1201"/>
    <w:rsid w:val="00BE184E"/>
    <w:rsid w:val="00BE1921"/>
    <w:rsid w:val="00BE1976"/>
    <w:rsid w:val="00BE320C"/>
    <w:rsid w:val="00BE3728"/>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1CDA"/>
    <w:rsid w:val="00C021E5"/>
    <w:rsid w:val="00C025F1"/>
    <w:rsid w:val="00C02A81"/>
    <w:rsid w:val="00C030C0"/>
    <w:rsid w:val="00C0370C"/>
    <w:rsid w:val="00C0394F"/>
    <w:rsid w:val="00C061D2"/>
    <w:rsid w:val="00C072DB"/>
    <w:rsid w:val="00C1027E"/>
    <w:rsid w:val="00C10B3E"/>
    <w:rsid w:val="00C11B62"/>
    <w:rsid w:val="00C141E8"/>
    <w:rsid w:val="00C14548"/>
    <w:rsid w:val="00C14D30"/>
    <w:rsid w:val="00C14D5F"/>
    <w:rsid w:val="00C150FC"/>
    <w:rsid w:val="00C162DA"/>
    <w:rsid w:val="00C167F6"/>
    <w:rsid w:val="00C16CAD"/>
    <w:rsid w:val="00C16FB5"/>
    <w:rsid w:val="00C20097"/>
    <w:rsid w:val="00C2073B"/>
    <w:rsid w:val="00C21168"/>
    <w:rsid w:val="00C211DE"/>
    <w:rsid w:val="00C219BA"/>
    <w:rsid w:val="00C21C6F"/>
    <w:rsid w:val="00C23F54"/>
    <w:rsid w:val="00C240BB"/>
    <w:rsid w:val="00C242C3"/>
    <w:rsid w:val="00C24316"/>
    <w:rsid w:val="00C24979"/>
    <w:rsid w:val="00C249B2"/>
    <w:rsid w:val="00C257E0"/>
    <w:rsid w:val="00C25EFF"/>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1FE3"/>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89D"/>
    <w:rsid w:val="00CA5B96"/>
    <w:rsid w:val="00CA5CFF"/>
    <w:rsid w:val="00CA686E"/>
    <w:rsid w:val="00CA6AD3"/>
    <w:rsid w:val="00CA6C2D"/>
    <w:rsid w:val="00CA7692"/>
    <w:rsid w:val="00CB000C"/>
    <w:rsid w:val="00CB064F"/>
    <w:rsid w:val="00CB1089"/>
    <w:rsid w:val="00CB1FF3"/>
    <w:rsid w:val="00CB2040"/>
    <w:rsid w:val="00CB2EE3"/>
    <w:rsid w:val="00CB39A4"/>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57E3"/>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3F02"/>
    <w:rsid w:val="00D141CD"/>
    <w:rsid w:val="00D14E86"/>
    <w:rsid w:val="00D1527B"/>
    <w:rsid w:val="00D1684C"/>
    <w:rsid w:val="00D168B5"/>
    <w:rsid w:val="00D172C4"/>
    <w:rsid w:val="00D173B8"/>
    <w:rsid w:val="00D2004F"/>
    <w:rsid w:val="00D2101E"/>
    <w:rsid w:val="00D21B15"/>
    <w:rsid w:val="00D21DE2"/>
    <w:rsid w:val="00D2260E"/>
    <w:rsid w:val="00D22C1B"/>
    <w:rsid w:val="00D22F6A"/>
    <w:rsid w:val="00D23570"/>
    <w:rsid w:val="00D239FB"/>
    <w:rsid w:val="00D241E8"/>
    <w:rsid w:val="00D266C5"/>
    <w:rsid w:val="00D26EB4"/>
    <w:rsid w:val="00D272C5"/>
    <w:rsid w:val="00D2780C"/>
    <w:rsid w:val="00D27A11"/>
    <w:rsid w:val="00D3058C"/>
    <w:rsid w:val="00D307AB"/>
    <w:rsid w:val="00D308AC"/>
    <w:rsid w:val="00D30A7D"/>
    <w:rsid w:val="00D30F65"/>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14BA"/>
    <w:rsid w:val="00D4275C"/>
    <w:rsid w:val="00D4294A"/>
    <w:rsid w:val="00D42BC9"/>
    <w:rsid w:val="00D42CAA"/>
    <w:rsid w:val="00D43DF7"/>
    <w:rsid w:val="00D43E35"/>
    <w:rsid w:val="00D4472B"/>
    <w:rsid w:val="00D44C6A"/>
    <w:rsid w:val="00D454BA"/>
    <w:rsid w:val="00D458C7"/>
    <w:rsid w:val="00D45EAD"/>
    <w:rsid w:val="00D460E7"/>
    <w:rsid w:val="00D46E4B"/>
    <w:rsid w:val="00D46F72"/>
    <w:rsid w:val="00D47354"/>
    <w:rsid w:val="00D519E3"/>
    <w:rsid w:val="00D52191"/>
    <w:rsid w:val="00D52665"/>
    <w:rsid w:val="00D536D9"/>
    <w:rsid w:val="00D53FEC"/>
    <w:rsid w:val="00D54AD9"/>
    <w:rsid w:val="00D5529F"/>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EB3"/>
    <w:rsid w:val="00D74FE8"/>
    <w:rsid w:val="00D75B34"/>
    <w:rsid w:val="00D75BEC"/>
    <w:rsid w:val="00D76455"/>
    <w:rsid w:val="00D76665"/>
    <w:rsid w:val="00D76676"/>
    <w:rsid w:val="00D76CAD"/>
    <w:rsid w:val="00D77073"/>
    <w:rsid w:val="00D80B1D"/>
    <w:rsid w:val="00D80BFB"/>
    <w:rsid w:val="00D8132D"/>
    <w:rsid w:val="00D819F7"/>
    <w:rsid w:val="00D83874"/>
    <w:rsid w:val="00D8476B"/>
    <w:rsid w:val="00D847D2"/>
    <w:rsid w:val="00D84B1C"/>
    <w:rsid w:val="00D855BB"/>
    <w:rsid w:val="00D85FEB"/>
    <w:rsid w:val="00D864E0"/>
    <w:rsid w:val="00D86DED"/>
    <w:rsid w:val="00D8710A"/>
    <w:rsid w:val="00D90A33"/>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6297"/>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8BC"/>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1BB"/>
    <w:rsid w:val="00DD7288"/>
    <w:rsid w:val="00DD75A5"/>
    <w:rsid w:val="00DE0B3A"/>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49F"/>
    <w:rsid w:val="00DF068A"/>
    <w:rsid w:val="00DF06D0"/>
    <w:rsid w:val="00DF07ED"/>
    <w:rsid w:val="00DF0BE3"/>
    <w:rsid w:val="00DF0D71"/>
    <w:rsid w:val="00DF220D"/>
    <w:rsid w:val="00DF2A21"/>
    <w:rsid w:val="00DF2D8A"/>
    <w:rsid w:val="00DF3644"/>
    <w:rsid w:val="00DF3FFA"/>
    <w:rsid w:val="00DF4B71"/>
    <w:rsid w:val="00DF522C"/>
    <w:rsid w:val="00DF6894"/>
    <w:rsid w:val="00DF69EC"/>
    <w:rsid w:val="00DF7091"/>
    <w:rsid w:val="00DF7366"/>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6FC7"/>
    <w:rsid w:val="00E17312"/>
    <w:rsid w:val="00E17769"/>
    <w:rsid w:val="00E17FDD"/>
    <w:rsid w:val="00E20432"/>
    <w:rsid w:val="00E20D2F"/>
    <w:rsid w:val="00E22106"/>
    <w:rsid w:val="00E2258A"/>
    <w:rsid w:val="00E22841"/>
    <w:rsid w:val="00E228A5"/>
    <w:rsid w:val="00E22A71"/>
    <w:rsid w:val="00E22BC5"/>
    <w:rsid w:val="00E234AE"/>
    <w:rsid w:val="00E23C7F"/>
    <w:rsid w:val="00E2440D"/>
    <w:rsid w:val="00E24922"/>
    <w:rsid w:val="00E25C93"/>
    <w:rsid w:val="00E26380"/>
    <w:rsid w:val="00E26415"/>
    <w:rsid w:val="00E2645D"/>
    <w:rsid w:val="00E264B2"/>
    <w:rsid w:val="00E266A1"/>
    <w:rsid w:val="00E277A6"/>
    <w:rsid w:val="00E27A31"/>
    <w:rsid w:val="00E30C39"/>
    <w:rsid w:val="00E30C6C"/>
    <w:rsid w:val="00E30D48"/>
    <w:rsid w:val="00E30D99"/>
    <w:rsid w:val="00E30EB8"/>
    <w:rsid w:val="00E3106D"/>
    <w:rsid w:val="00E312E1"/>
    <w:rsid w:val="00E31804"/>
    <w:rsid w:val="00E31952"/>
    <w:rsid w:val="00E31A88"/>
    <w:rsid w:val="00E3239E"/>
    <w:rsid w:val="00E33115"/>
    <w:rsid w:val="00E3366C"/>
    <w:rsid w:val="00E336D4"/>
    <w:rsid w:val="00E33887"/>
    <w:rsid w:val="00E33A49"/>
    <w:rsid w:val="00E33E93"/>
    <w:rsid w:val="00E3458B"/>
    <w:rsid w:val="00E3617E"/>
    <w:rsid w:val="00E36784"/>
    <w:rsid w:val="00E36B1B"/>
    <w:rsid w:val="00E37082"/>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5022"/>
    <w:rsid w:val="00E56187"/>
    <w:rsid w:val="00E5632B"/>
    <w:rsid w:val="00E5674E"/>
    <w:rsid w:val="00E57014"/>
    <w:rsid w:val="00E575C7"/>
    <w:rsid w:val="00E60329"/>
    <w:rsid w:val="00E6225F"/>
    <w:rsid w:val="00E62260"/>
    <w:rsid w:val="00E62F9C"/>
    <w:rsid w:val="00E635B6"/>
    <w:rsid w:val="00E65089"/>
    <w:rsid w:val="00E65549"/>
    <w:rsid w:val="00E656C8"/>
    <w:rsid w:val="00E65B35"/>
    <w:rsid w:val="00E6610C"/>
    <w:rsid w:val="00E665AC"/>
    <w:rsid w:val="00E66CEE"/>
    <w:rsid w:val="00E66D8A"/>
    <w:rsid w:val="00E67819"/>
    <w:rsid w:val="00E704F0"/>
    <w:rsid w:val="00E70AA0"/>
    <w:rsid w:val="00E70AD1"/>
    <w:rsid w:val="00E715F6"/>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294"/>
    <w:rsid w:val="00E81982"/>
    <w:rsid w:val="00E81D28"/>
    <w:rsid w:val="00E82023"/>
    <w:rsid w:val="00E824C9"/>
    <w:rsid w:val="00E824EA"/>
    <w:rsid w:val="00E825F3"/>
    <w:rsid w:val="00E82792"/>
    <w:rsid w:val="00E8294B"/>
    <w:rsid w:val="00E829D2"/>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051"/>
    <w:rsid w:val="00E967BC"/>
    <w:rsid w:val="00E9771D"/>
    <w:rsid w:val="00EA0288"/>
    <w:rsid w:val="00EA155B"/>
    <w:rsid w:val="00EA2AB2"/>
    <w:rsid w:val="00EA3026"/>
    <w:rsid w:val="00EA320C"/>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C7586"/>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779"/>
    <w:rsid w:val="00F067AB"/>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7B5"/>
    <w:rsid w:val="00F27B37"/>
    <w:rsid w:val="00F27B44"/>
    <w:rsid w:val="00F30ACE"/>
    <w:rsid w:val="00F30E4E"/>
    <w:rsid w:val="00F314E6"/>
    <w:rsid w:val="00F317BD"/>
    <w:rsid w:val="00F32719"/>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5C44"/>
    <w:rsid w:val="00F468C7"/>
    <w:rsid w:val="00F47756"/>
    <w:rsid w:val="00F47975"/>
    <w:rsid w:val="00F511CC"/>
    <w:rsid w:val="00F516EE"/>
    <w:rsid w:val="00F51792"/>
    <w:rsid w:val="00F51EB2"/>
    <w:rsid w:val="00F52589"/>
    <w:rsid w:val="00F52B4D"/>
    <w:rsid w:val="00F52CB5"/>
    <w:rsid w:val="00F53478"/>
    <w:rsid w:val="00F53735"/>
    <w:rsid w:val="00F53FFD"/>
    <w:rsid w:val="00F5462D"/>
    <w:rsid w:val="00F54C71"/>
    <w:rsid w:val="00F55175"/>
    <w:rsid w:val="00F55183"/>
    <w:rsid w:val="00F55594"/>
    <w:rsid w:val="00F5561B"/>
    <w:rsid w:val="00F56C56"/>
    <w:rsid w:val="00F60320"/>
    <w:rsid w:val="00F60494"/>
    <w:rsid w:val="00F6231B"/>
    <w:rsid w:val="00F624E4"/>
    <w:rsid w:val="00F62B33"/>
    <w:rsid w:val="00F63877"/>
    <w:rsid w:val="00F63D77"/>
    <w:rsid w:val="00F63EA4"/>
    <w:rsid w:val="00F64750"/>
    <w:rsid w:val="00F656F3"/>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073"/>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7AE"/>
    <w:rsid w:val="00FD282D"/>
    <w:rsid w:val="00FD30A0"/>
    <w:rsid w:val="00FD3C1C"/>
    <w:rsid w:val="00FD4048"/>
    <w:rsid w:val="00FD42EA"/>
    <w:rsid w:val="00FD4692"/>
    <w:rsid w:val="00FD49C7"/>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25D7BC3"/>
    <w:rsid w:val="040A56A3"/>
    <w:rsid w:val="04731071"/>
    <w:rsid w:val="076C312B"/>
    <w:rsid w:val="0CF12683"/>
    <w:rsid w:val="0DE80585"/>
    <w:rsid w:val="0F4A1D24"/>
    <w:rsid w:val="109542C4"/>
    <w:rsid w:val="14BE5598"/>
    <w:rsid w:val="15D3747A"/>
    <w:rsid w:val="17761009"/>
    <w:rsid w:val="1883026B"/>
    <w:rsid w:val="19446C94"/>
    <w:rsid w:val="19F34C20"/>
    <w:rsid w:val="1A90424C"/>
    <w:rsid w:val="1DA03128"/>
    <w:rsid w:val="211C305E"/>
    <w:rsid w:val="21590CC5"/>
    <w:rsid w:val="222B4FF8"/>
    <w:rsid w:val="26F62246"/>
    <w:rsid w:val="27EF20C3"/>
    <w:rsid w:val="282B0A01"/>
    <w:rsid w:val="2C293F78"/>
    <w:rsid w:val="2CEC7043"/>
    <w:rsid w:val="2E8B340C"/>
    <w:rsid w:val="3006399A"/>
    <w:rsid w:val="31143957"/>
    <w:rsid w:val="340F20AE"/>
    <w:rsid w:val="37C51350"/>
    <w:rsid w:val="37EF4712"/>
    <w:rsid w:val="3AF1690A"/>
    <w:rsid w:val="3AFC5754"/>
    <w:rsid w:val="3B2B2B16"/>
    <w:rsid w:val="3C60089E"/>
    <w:rsid w:val="3C8511C5"/>
    <w:rsid w:val="3FD16F41"/>
    <w:rsid w:val="41AC2F9D"/>
    <w:rsid w:val="42143C78"/>
    <w:rsid w:val="42C72599"/>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7340B86"/>
    <w:rsid w:val="6A2D26A6"/>
    <w:rsid w:val="6A726875"/>
    <w:rsid w:val="6B8F6404"/>
    <w:rsid w:val="6EB23976"/>
    <w:rsid w:val="6FAA4F3F"/>
    <w:rsid w:val="6FD16484"/>
    <w:rsid w:val="776B4A52"/>
    <w:rsid w:val="79210A64"/>
    <w:rsid w:val="79B0209F"/>
    <w:rsid w:val="7A943D65"/>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3">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toa heading"/>
    <w:basedOn w:val="a"/>
    <w:next w:val="a"/>
    <w:uiPriority w:val="99"/>
    <w:unhideWhenUsed/>
    <w:qFormat/>
    <w:pPr>
      <w:spacing w:before="120"/>
    </w:pPr>
    <w:rPr>
      <w:rFonts w:ascii="Cambria" w:eastAsia="等线" w:hAnsi="Cambria"/>
      <w:sz w:val="24"/>
      <w:szCs w:val="22"/>
    </w:rPr>
  </w:style>
  <w:style w:type="paragraph" w:styleId="a7">
    <w:name w:val="annotation text"/>
    <w:basedOn w:val="a"/>
    <w:link w:val="Char2"/>
    <w:qFormat/>
    <w:pPr>
      <w:jc w:val="left"/>
    </w:pPr>
  </w:style>
  <w:style w:type="paragraph" w:styleId="a8">
    <w:name w:val="Salutation"/>
    <w:basedOn w:val="a"/>
    <w:next w:val="a"/>
    <w:link w:val="Char1"/>
    <w:qFormat/>
    <w:rPr>
      <w:rFonts w:ascii="宋体" w:hAnsi="宋体"/>
      <w:color w:val="000000"/>
      <w:kern w:val="0"/>
      <w:sz w:val="24"/>
      <w:u w:color="000000"/>
      <w:lang w:val="zh-TW" w:eastAsia="zh-TW"/>
    </w:rPr>
  </w:style>
  <w:style w:type="paragraph" w:styleId="a9">
    <w:name w:val="Body Text"/>
    <w:basedOn w:val="a"/>
    <w:next w:val="10"/>
    <w:link w:val="Char3"/>
    <w:qFormat/>
    <w:pPr>
      <w:tabs>
        <w:tab w:val="left" w:pos="567"/>
      </w:tabs>
      <w:spacing w:before="120" w:line="22" w:lineRule="atLeast"/>
    </w:pPr>
    <w:rPr>
      <w:rFonts w:ascii="宋体" w:hAnsi="宋体"/>
      <w:sz w:val="24"/>
    </w:rPr>
  </w:style>
  <w:style w:type="paragraph" w:customStyle="1" w:styleId="10">
    <w:name w:val="明显引用1"/>
    <w:next w:val="a"/>
    <w:qFormat/>
    <w:pPr>
      <w:wordWrap w:val="0"/>
      <w:spacing w:before="360" w:after="360"/>
      <w:ind w:left="950" w:right="950"/>
      <w:jc w:val="center"/>
    </w:pPr>
    <w:rPr>
      <w:rFonts w:ascii="宋体" w:eastAsia="Times New Roman" w:hAnsi="宋体"/>
      <w:i/>
      <w:sz w:val="21"/>
    </w:rPr>
  </w:style>
  <w:style w:type="paragraph" w:styleId="aa">
    <w:name w:val="Body Text Indent"/>
    <w:basedOn w:val="a"/>
    <w:link w:val="Char4"/>
    <w:uiPriority w:val="99"/>
    <w:qFormat/>
    <w:pPr>
      <w:spacing w:after="120"/>
      <w:ind w:leftChars="200" w:left="420"/>
    </w:pPr>
  </w:style>
  <w:style w:type="paragraph" w:styleId="ab">
    <w:name w:val="Block Text"/>
    <w:basedOn w:val="a"/>
    <w:qFormat/>
    <w:pPr>
      <w:spacing w:after="120"/>
      <w:ind w:leftChars="700" w:left="1440" w:rightChars="700" w:right="700"/>
    </w:pPr>
  </w:style>
  <w:style w:type="paragraph" w:styleId="50">
    <w:name w:val="toc 5"/>
    <w:basedOn w:val="a"/>
    <w:next w:val="a"/>
    <w:uiPriority w:val="39"/>
    <w:qFormat/>
    <w:pPr>
      <w:ind w:leftChars="800" w:left="1680"/>
    </w:pPr>
  </w:style>
  <w:style w:type="paragraph" w:styleId="30">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c">
    <w:name w:val="Plain Text"/>
    <w:basedOn w:val="a"/>
    <w:link w:val="Char5"/>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d">
    <w:name w:val="Date"/>
    <w:basedOn w:val="a"/>
    <w:next w:val="a"/>
    <w:link w:val="Char6"/>
    <w:qFormat/>
    <w:pPr>
      <w:ind w:leftChars="2500" w:left="100"/>
    </w:pPr>
  </w:style>
  <w:style w:type="paragraph" w:styleId="20">
    <w:name w:val="Body Text Indent 2"/>
    <w:basedOn w:val="a"/>
    <w:link w:val="2Char0"/>
    <w:uiPriority w:val="99"/>
    <w:qFormat/>
    <w:pPr>
      <w:ind w:firstLineChars="200" w:firstLine="480"/>
    </w:pPr>
    <w:rPr>
      <w:rFonts w:ascii="仿宋_GB2312" w:eastAsia="仿宋_GB2312"/>
      <w:sz w:val="24"/>
    </w:rPr>
  </w:style>
  <w:style w:type="paragraph" w:styleId="ae">
    <w:name w:val="Balloon Text"/>
    <w:basedOn w:val="a"/>
    <w:link w:val="Char7"/>
    <w:uiPriority w:val="99"/>
    <w:qFormat/>
    <w:rPr>
      <w:sz w:val="18"/>
      <w:szCs w:val="18"/>
    </w:rPr>
  </w:style>
  <w:style w:type="paragraph" w:styleId="af">
    <w:name w:val="footer"/>
    <w:basedOn w:val="a"/>
    <w:link w:val="Char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1">
    <w:name w:val="Body Text Indent 3"/>
    <w:basedOn w:val="a"/>
    <w:qFormat/>
    <w:pPr>
      <w:spacing w:after="120"/>
      <w:ind w:leftChars="200" w:left="420"/>
    </w:pPr>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af1">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2">
    <w:name w:val="Title"/>
    <w:basedOn w:val="a"/>
    <w:next w:val="a"/>
    <w:link w:val="Chara"/>
    <w:qFormat/>
    <w:pPr>
      <w:spacing w:before="240" w:after="60" w:line="360" w:lineRule="auto"/>
      <w:ind w:firstLineChars="200" w:firstLine="480"/>
      <w:jc w:val="center"/>
      <w:outlineLvl w:val="0"/>
    </w:pPr>
    <w:rPr>
      <w:rFonts w:ascii="Cambria" w:hAnsi="Cambria"/>
      <w:b/>
      <w:bCs/>
      <w:sz w:val="32"/>
      <w:szCs w:val="32"/>
    </w:rPr>
  </w:style>
  <w:style w:type="paragraph" w:styleId="af3">
    <w:name w:val="annotation subject"/>
    <w:basedOn w:val="a7"/>
    <w:next w:val="a7"/>
    <w:link w:val="Charb"/>
    <w:uiPriority w:val="99"/>
    <w:qFormat/>
    <w:rPr>
      <w:b/>
      <w:bCs/>
    </w:rPr>
  </w:style>
  <w:style w:type="paragraph" w:styleId="af4">
    <w:name w:val="Body Text First Indent"/>
    <w:basedOn w:val="a9"/>
    <w:next w:val="a"/>
    <w:qFormat/>
    <w:pPr>
      <w:ind w:firstLineChars="100" w:firstLine="420"/>
    </w:pPr>
  </w:style>
  <w:style w:type="paragraph" w:styleId="22">
    <w:name w:val="Body Text First Indent 2"/>
    <w:basedOn w:val="aa"/>
    <w:link w:val="2Char1"/>
    <w:semiHidden/>
    <w:unhideWhenUsed/>
    <w:qFormat/>
    <w:pPr>
      <w:ind w:firstLineChars="200" w:firstLine="420"/>
    </w:pPr>
  </w:style>
  <w:style w:type="table" w:styleId="af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0"/>
    <w:qFormat/>
  </w:style>
  <w:style w:type="character" w:styleId="af8">
    <w:name w:val="FollowedHyperlink"/>
    <w:uiPriority w:val="99"/>
    <w:unhideWhenUsed/>
    <w:qFormat/>
    <w:rPr>
      <w:color w:val="800080"/>
      <w:u w:val="single"/>
    </w:rPr>
  </w:style>
  <w:style w:type="character" w:styleId="af9">
    <w:name w:val="line number"/>
    <w:qFormat/>
  </w:style>
  <w:style w:type="character" w:styleId="afa">
    <w:name w:val="Hyperlink"/>
    <w:uiPriority w:val="99"/>
    <w:qFormat/>
    <w:rPr>
      <w:color w:val="0000FF"/>
      <w:u w:val="single"/>
    </w:rPr>
  </w:style>
  <w:style w:type="character" w:styleId="afb">
    <w:name w:val="annotation reference"/>
    <w:uiPriority w:val="99"/>
    <w:qFormat/>
    <w:rPr>
      <w:sz w:val="21"/>
      <w:szCs w:val="21"/>
    </w:rPr>
  </w:style>
  <w:style w:type="character" w:customStyle="1" w:styleId="HTMLChar">
    <w:name w:val="HTML 预设格式 Char"/>
    <w:link w:val="HTML"/>
    <w:uiPriority w:val="99"/>
    <w:qFormat/>
    <w:rPr>
      <w:rFonts w:ascii="Arial" w:hAnsi="Arial" w:cs="Arial"/>
      <w:sz w:val="24"/>
      <w:szCs w:val="24"/>
    </w:rPr>
  </w:style>
  <w:style w:type="character" w:customStyle="1" w:styleId="1Char">
    <w:name w:val="标题 1 Char"/>
    <w:link w:val="1"/>
    <w:qFormat/>
    <w:rPr>
      <w:rFonts w:ascii="宋体"/>
      <w:b/>
      <w:kern w:val="44"/>
      <w:sz w:val="32"/>
    </w:rPr>
  </w:style>
  <w:style w:type="character" w:customStyle="1" w:styleId="2Char">
    <w:name w:val="标题 2 Char"/>
    <w:link w:val="2"/>
    <w:uiPriority w:val="9"/>
    <w:qFormat/>
    <w:locked/>
    <w:rPr>
      <w:rFonts w:ascii="Arial" w:eastAsia="黑体" w:hAnsi="Arial"/>
      <w:b/>
      <w:sz w:val="30"/>
      <w:lang w:val="en-US" w:eastAsia="zh-CN" w:bidi="ar-SA"/>
    </w:rPr>
  </w:style>
  <w:style w:type="character" w:customStyle="1" w:styleId="3Char1">
    <w:name w:val="标题 3 Char1"/>
    <w:link w:val="3"/>
    <w:qFormat/>
    <w:rPr>
      <w:rFonts w:ascii="宋体"/>
      <w:b/>
      <w:sz w:val="24"/>
      <w:u w:val="single"/>
    </w:rPr>
  </w:style>
  <w:style w:type="character" w:customStyle="1" w:styleId="4Char">
    <w:name w:val="标题 4 Char"/>
    <w:link w:val="4"/>
    <w:qFormat/>
    <w:rPr>
      <w:rFonts w:ascii="宋体" w:hAnsi="宋体"/>
      <w:kern w:val="2"/>
      <w:sz w:val="24"/>
      <w:szCs w:val="28"/>
      <w:lang w:eastAsia="ar-SA"/>
    </w:rPr>
  </w:style>
  <w:style w:type="character" w:customStyle="1" w:styleId="5Char">
    <w:name w:val="标题 5 Char"/>
    <w:link w:val="5"/>
    <w:qFormat/>
    <w:rPr>
      <w:b/>
      <w:bCs/>
      <w:kern w:val="2"/>
      <w:sz w:val="28"/>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9Char">
    <w:name w:val="标题 9 Char"/>
    <w:link w:val="9"/>
    <w:qFormat/>
    <w:rPr>
      <w:rFonts w:ascii="Arial" w:hAnsi="Arial"/>
      <w:b/>
      <w:kern w:val="2"/>
      <w:sz w:val="24"/>
      <w:szCs w:val="21"/>
    </w:rPr>
  </w:style>
  <w:style w:type="character" w:customStyle="1" w:styleId="Char">
    <w:name w:val="正文缩进 Char"/>
    <w:link w:val="a3"/>
    <w:qFormat/>
    <w:rPr>
      <w:rFonts w:ascii="宋体"/>
      <w:sz w:val="24"/>
    </w:rPr>
  </w:style>
  <w:style w:type="character" w:customStyle="1" w:styleId="Char0">
    <w:name w:val="文档结构图 Char"/>
    <w:link w:val="a5"/>
    <w:qFormat/>
    <w:rPr>
      <w:kern w:val="2"/>
      <w:sz w:val="21"/>
      <w:szCs w:val="24"/>
      <w:shd w:val="clear" w:color="auto" w:fill="000080"/>
    </w:rPr>
  </w:style>
  <w:style w:type="character" w:customStyle="1" w:styleId="Char2">
    <w:name w:val="批注文字 Char2"/>
    <w:link w:val="a7"/>
    <w:uiPriority w:val="99"/>
    <w:qFormat/>
    <w:rPr>
      <w:kern w:val="2"/>
      <w:sz w:val="21"/>
      <w:szCs w:val="24"/>
    </w:rPr>
  </w:style>
  <w:style w:type="character" w:customStyle="1" w:styleId="Char1">
    <w:name w:val="称呼 Char1"/>
    <w:basedOn w:val="a0"/>
    <w:link w:val="a8"/>
    <w:qFormat/>
    <w:rPr>
      <w:rFonts w:ascii="宋体" w:hAnsi="宋体"/>
      <w:color w:val="000000"/>
      <w:sz w:val="24"/>
      <w:szCs w:val="24"/>
      <w:u w:color="000000"/>
      <w:lang w:val="zh-TW" w:eastAsia="zh-TW"/>
    </w:rPr>
  </w:style>
  <w:style w:type="character" w:customStyle="1" w:styleId="Char3">
    <w:name w:val="正文文本 Char"/>
    <w:link w:val="a9"/>
    <w:qFormat/>
    <w:rPr>
      <w:rFonts w:ascii="宋体" w:hAnsi="宋体"/>
      <w:kern w:val="2"/>
      <w:sz w:val="24"/>
      <w:szCs w:val="24"/>
    </w:rPr>
  </w:style>
  <w:style w:type="character" w:customStyle="1" w:styleId="Char4">
    <w:name w:val="正文文本缩进 Char"/>
    <w:basedOn w:val="a0"/>
    <w:link w:val="aa"/>
    <w:qFormat/>
    <w:rPr>
      <w:kern w:val="2"/>
      <w:sz w:val="21"/>
      <w:szCs w:val="24"/>
    </w:rPr>
  </w:style>
  <w:style w:type="character" w:customStyle="1" w:styleId="Char5">
    <w:name w:val="纯文本 Char"/>
    <w:link w:val="ac"/>
    <w:qFormat/>
    <w:rPr>
      <w:rFonts w:ascii="宋体" w:eastAsia="宋体" w:hAnsi="Courier New"/>
      <w:kern w:val="2"/>
      <w:sz w:val="21"/>
      <w:lang w:val="en-US" w:eastAsia="zh-CN" w:bidi="ar-SA"/>
    </w:rPr>
  </w:style>
  <w:style w:type="character" w:customStyle="1" w:styleId="Char6">
    <w:name w:val="日期 Char"/>
    <w:link w:val="ad"/>
    <w:qFormat/>
    <w:rPr>
      <w:kern w:val="2"/>
      <w:sz w:val="21"/>
      <w:szCs w:val="24"/>
    </w:rPr>
  </w:style>
  <w:style w:type="character" w:customStyle="1" w:styleId="2Char0">
    <w:name w:val="正文文本缩进 2 Char"/>
    <w:link w:val="20"/>
    <w:uiPriority w:val="99"/>
    <w:qFormat/>
    <w:rPr>
      <w:rFonts w:ascii="仿宋_GB2312" w:eastAsia="仿宋_GB2312"/>
      <w:kern w:val="2"/>
      <w:sz w:val="24"/>
      <w:szCs w:val="24"/>
    </w:rPr>
  </w:style>
  <w:style w:type="character" w:customStyle="1" w:styleId="Char7">
    <w:name w:val="批注框文本 Char"/>
    <w:link w:val="ae"/>
    <w:uiPriority w:val="99"/>
    <w:qFormat/>
    <w:rPr>
      <w:kern w:val="2"/>
      <w:sz w:val="18"/>
      <w:szCs w:val="18"/>
    </w:rPr>
  </w:style>
  <w:style w:type="character" w:customStyle="1" w:styleId="Char8">
    <w:name w:val="页脚 Char"/>
    <w:link w:val="af"/>
    <w:qFormat/>
    <w:rPr>
      <w:rFonts w:ascii="宋体"/>
      <w:sz w:val="18"/>
    </w:rPr>
  </w:style>
  <w:style w:type="character" w:customStyle="1" w:styleId="Char9">
    <w:name w:val="页眉 Char"/>
    <w:link w:val="af0"/>
    <w:uiPriority w:val="99"/>
    <w:qFormat/>
    <w:rPr>
      <w:kern w:val="2"/>
      <w:sz w:val="18"/>
      <w:szCs w:val="18"/>
    </w:rPr>
  </w:style>
  <w:style w:type="character" w:customStyle="1" w:styleId="Chara">
    <w:name w:val="标题 Char"/>
    <w:link w:val="af2"/>
    <w:uiPriority w:val="10"/>
    <w:qFormat/>
    <w:rPr>
      <w:rFonts w:ascii="Cambria" w:hAnsi="Cambria"/>
      <w:b/>
      <w:bCs/>
      <w:kern w:val="2"/>
      <w:sz w:val="32"/>
      <w:szCs w:val="32"/>
    </w:rPr>
  </w:style>
  <w:style w:type="character" w:customStyle="1" w:styleId="Charb">
    <w:name w:val="批注主题 Char"/>
    <w:link w:val="af3"/>
    <w:uiPriority w:val="99"/>
    <w:qFormat/>
    <w:rPr>
      <w:b/>
      <w:bCs/>
      <w:kern w:val="2"/>
      <w:sz w:val="21"/>
      <w:szCs w:val="24"/>
    </w:rPr>
  </w:style>
  <w:style w:type="character" w:customStyle="1" w:styleId="2Char1">
    <w:name w:val="正文首行缩进 2 Char"/>
    <w:basedOn w:val="Char4"/>
    <w:link w:val="22"/>
    <w:semiHidden/>
    <w:qFormat/>
    <w:rPr>
      <w:kern w:val="2"/>
      <w:sz w:val="21"/>
      <w:szCs w:val="24"/>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Charc">
    <w:name w:val="批注文字 Char"/>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d">
    <w:name w:val="列出段落 Char"/>
    <w:link w:val="afc"/>
    <w:qFormat/>
    <w:rPr>
      <w:kern w:val="2"/>
      <w:sz w:val="24"/>
      <w:szCs w:val="24"/>
    </w:rPr>
  </w:style>
  <w:style w:type="paragraph" w:styleId="afc">
    <w:name w:val="List Paragraph"/>
    <w:basedOn w:val="a"/>
    <w:link w:val="Chard"/>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Char30">
    <w:name w:val="普通文字 Char3"/>
    <w:qFormat/>
    <w:rPr>
      <w:rFonts w:ascii="宋体" w:hAnsi="Courier New"/>
      <w:kern w:val="2"/>
      <w:sz w:val="21"/>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2">
    <w:name w:val="标题 1 Char2"/>
    <w:uiPriority w:val="9"/>
    <w:qFormat/>
    <w:rPr>
      <w:rFonts w:ascii="宋体"/>
      <w:b/>
      <w:kern w:val="44"/>
      <w:sz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d">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6">
    <w:name w:val="编号1"/>
    <w:basedOn w:val="a"/>
    <w:qFormat/>
    <w:pPr>
      <w:tabs>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c"/>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e">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3"/>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4">
    <w:name w:val="编号2"/>
    <w:basedOn w:val="16"/>
    <w:qFormat/>
    <w:pPr>
      <w:tabs>
        <w:tab w:val="clear" w:pos="420"/>
        <w:tab w:val="left" w:pos="480"/>
        <w:tab w:val="left" w:pos="840"/>
      </w:tabs>
      <w:ind w:leftChars="200" w:left="620" w:hanging="480"/>
    </w:pPr>
  </w:style>
  <w:style w:type="paragraph" w:customStyle="1" w:styleId="17">
    <w:name w:val="样式1"/>
    <w:basedOn w:val="ac"/>
    <w:link w:val="1Char0"/>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character" w:customStyle="1" w:styleId="1Char0">
    <w:name w:val="样式1 Char"/>
    <w:link w:val="17"/>
    <w:qFormat/>
    <w:locked/>
    <w:rPr>
      <w:rFonts w:ascii="黑体" w:eastAsia="黑体" w:hAnsi="宋体"/>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5">
    <w:name w:val="样式 缩进正文 + 首行缩进:  2 字符"/>
    <w:basedOn w:val="aff"/>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1">
    <w:name w:val="编号4"/>
    <w:basedOn w:val="32"/>
    <w:qFormat/>
    <w:pPr>
      <w:tabs>
        <w:tab w:val="left" w:pos="360"/>
        <w:tab w:val="left" w:pos="1223"/>
      </w:tabs>
      <w:ind w:leftChars="500" w:left="920" w:hanging="360"/>
    </w:pPr>
  </w:style>
  <w:style w:type="paragraph" w:customStyle="1" w:styleId="32">
    <w:name w:val="编号3"/>
    <w:basedOn w:val="24"/>
    <w:qFormat/>
    <w:p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0">
    <w:name w:val="第一章"/>
    <w:basedOn w:val="a"/>
    <w:qFormat/>
    <w:pPr>
      <w:pageBreakBefore/>
      <w:spacing w:afterLines="100" w:line="360" w:lineRule="auto"/>
      <w:ind w:firstLineChars="200" w:firstLine="200"/>
      <w:jc w:val="left"/>
    </w:pPr>
    <w:rPr>
      <w:rFonts w:eastAsia="黑体"/>
      <w:b/>
      <w:sz w:val="32"/>
    </w:rPr>
  </w:style>
  <w:style w:type="paragraph" w:customStyle="1" w:styleId="aff1">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2">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8">
    <w:name w:val="列表段落1"/>
    <w:basedOn w:val="a"/>
    <w:uiPriority w:val="34"/>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3">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4">
    <w:name w:val="正文缩进 字符"/>
    <w:uiPriority w:val="99"/>
    <w:qFormat/>
    <w:locked/>
    <w:rPr>
      <w:rFonts w:ascii="Times New Roman" w:eastAsia="宋体" w:hAnsi="Times New Roman" w:cs="Times New Roman"/>
    </w:rPr>
  </w:style>
  <w:style w:type="character" w:customStyle="1" w:styleId="aff5">
    <w:name w:val="批注文字 字符"/>
    <w:qFormat/>
    <w:rPr>
      <w:kern w:val="2"/>
      <w:sz w:val="21"/>
      <w:szCs w:val="24"/>
    </w:rPr>
  </w:style>
  <w:style w:type="character" w:customStyle="1" w:styleId="19">
    <w:name w:val="正文缩进 字符1"/>
    <w:qFormat/>
    <w:rPr>
      <w:rFonts w:ascii="宋体"/>
      <w:sz w:val="24"/>
    </w:rPr>
  </w:style>
  <w:style w:type="character" w:customStyle="1" w:styleId="1a">
    <w:name w:val="页脚 字符1"/>
    <w:qFormat/>
    <w:rPr>
      <w:rFonts w:ascii="宋体"/>
      <w:sz w:val="18"/>
    </w:rPr>
  </w:style>
  <w:style w:type="paragraph" w:customStyle="1" w:styleId="1b">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6">
    <w:name w:val="纯文本 字符"/>
    <w:uiPriority w:val="99"/>
    <w:qFormat/>
    <w:rPr>
      <w:rFonts w:ascii="宋体" w:eastAsia="宋体" w:hAnsi="Courier New"/>
      <w:kern w:val="2"/>
      <w:sz w:val="21"/>
      <w:lang w:val="en-US" w:eastAsia="zh-CN" w:bidi="ar-SA"/>
    </w:rPr>
  </w:style>
  <w:style w:type="character" w:customStyle="1" w:styleId="1c">
    <w:name w:val="未处理的提及1"/>
    <w:basedOn w:val="a0"/>
    <w:uiPriority w:val="99"/>
    <w:semiHidden/>
    <w:unhideWhenUsed/>
    <w:qFormat/>
    <w:rPr>
      <w:color w:val="605E5C"/>
      <w:shd w:val="clear" w:color="auto" w:fill="E1DFDD"/>
    </w:rPr>
  </w:style>
  <w:style w:type="character" w:styleId="aff7">
    <w:name w:val="Placeholder Text"/>
    <w:basedOn w:val="a0"/>
    <w:uiPriority w:val="99"/>
    <w:semiHidden/>
    <w:qFormat/>
    <w:rPr>
      <w:color w:val="808080"/>
    </w:rPr>
  </w:style>
  <w:style w:type="paragraph" w:customStyle="1" w:styleId="1d">
    <w:name w:val="修订1"/>
    <w:hidden/>
    <w:uiPriority w:val="99"/>
    <w:semiHidden/>
    <w:qFormat/>
    <w:rPr>
      <w:kern w:val="2"/>
      <w:sz w:val="21"/>
      <w:szCs w:val="24"/>
    </w:rPr>
  </w:style>
  <w:style w:type="character" w:customStyle="1" w:styleId="Char1a">
    <w:name w:val="批注文字 Char1"/>
    <w:uiPriority w:val="99"/>
    <w:qFormat/>
    <w:rPr>
      <w:kern w:val="2"/>
      <w:sz w:val="21"/>
      <w:szCs w:val="24"/>
    </w:rPr>
  </w:style>
  <w:style w:type="paragraph" w:customStyle="1" w:styleId="1e">
    <w:name w:val="列出段落1"/>
    <w:basedOn w:val="a"/>
    <w:next w:val="a"/>
    <w:link w:val="aff8"/>
    <w:uiPriority w:val="34"/>
    <w:qFormat/>
    <w:pPr>
      <w:widowControl/>
      <w:ind w:firstLine="420"/>
      <w:jc w:val="left"/>
    </w:pPr>
    <w:rPr>
      <w:rFonts w:eastAsia="Times New Roman" w:cs="宋体"/>
      <w:kern w:val="0"/>
      <w:sz w:val="24"/>
      <w:szCs w:val="20"/>
      <w:lang w:val="zh-CN"/>
    </w:rPr>
  </w:style>
  <w:style w:type="character" w:customStyle="1" w:styleId="aff8">
    <w:name w:val="列出段落字符"/>
    <w:link w:val="1e"/>
    <w:uiPriority w:val="34"/>
    <w:qFormat/>
    <w:rPr>
      <w:rFonts w:eastAsia="Times New Roman" w:cs="宋体"/>
      <w:sz w:val="24"/>
      <w:lang w:val="zh-CN"/>
    </w:rPr>
  </w:style>
  <w:style w:type="paragraph" w:customStyle="1" w:styleId="26">
    <w:name w:val="修订2"/>
    <w:hidden/>
    <w:uiPriority w:val="99"/>
    <w:semiHidden/>
    <w:qFormat/>
    <w:rPr>
      <w:kern w:val="2"/>
      <w:sz w:val="21"/>
      <w:szCs w:val="24"/>
    </w:rPr>
  </w:style>
  <w:style w:type="paragraph" w:customStyle="1" w:styleId="aff9">
    <w:name w:val="默认"/>
    <w:qFormat/>
    <w:rPr>
      <w:rFonts w:ascii="Helvetica Neue" w:eastAsia="Arial Unicode MS" w:hAnsi="Helvetica Neue" w:cs="Arial Unicode MS"/>
      <w:color w:val="000000"/>
      <w:sz w:val="22"/>
      <w:szCs w:val="22"/>
    </w:rPr>
  </w:style>
  <w:style w:type="character" w:customStyle="1" w:styleId="27">
    <w:name w:val="纯文本 字符2"/>
    <w:uiPriority w:val="99"/>
    <w:qFormat/>
    <w:rPr>
      <w:rFonts w:ascii="宋体" w:hAnsi="Courier New"/>
      <w:kern w:val="2"/>
      <w:sz w:val="21"/>
    </w:rPr>
  </w:style>
  <w:style w:type="paragraph" w:customStyle="1" w:styleId="affa">
    <w:name w:val="正文内容"/>
    <w:basedOn w:val="a"/>
    <w:link w:val="Charf"/>
    <w:qFormat/>
    <w:pPr>
      <w:spacing w:before="120" w:after="120"/>
      <w:ind w:leftChars="-1" w:left="-2"/>
      <w:jc w:val="left"/>
    </w:pPr>
    <w:rPr>
      <w:rFonts w:ascii="宋体" w:hAnsi="宋体"/>
      <w:sz w:val="24"/>
    </w:rPr>
  </w:style>
  <w:style w:type="character" w:customStyle="1" w:styleId="Charf">
    <w:name w:val="正文内容 Char"/>
    <w:link w:val="affa"/>
    <w:qFormat/>
    <w:rPr>
      <w:rFonts w:ascii="宋体" w:hAnsi="宋体"/>
      <w:kern w:val="2"/>
      <w:sz w:val="24"/>
      <w:szCs w:val="24"/>
    </w:rPr>
  </w:style>
  <w:style w:type="paragraph" w:customStyle="1" w:styleId="33">
    <w:name w:val="修订3"/>
    <w:hidden/>
    <w:uiPriority w:val="99"/>
    <w:semiHidden/>
    <w:qFormat/>
    <w:rPr>
      <w:kern w:val="2"/>
      <w:sz w:val="21"/>
      <w:szCs w:val="24"/>
    </w:rPr>
  </w:style>
  <w:style w:type="character" w:customStyle="1" w:styleId="Char1b">
    <w:name w:val="正文缩进 Char1"/>
    <w:qFormat/>
    <w:locked/>
    <w:rPr>
      <w:rFonts w:ascii="宋体" w:eastAsia="宋体" w:hAnsi="Times New Roman" w:cs="Times New Roman"/>
      <w:kern w:val="0"/>
      <w:sz w:val="24"/>
      <w:szCs w:val="20"/>
    </w:rPr>
  </w:style>
  <w:style w:type="paragraph" w:customStyle="1" w:styleId="Style225">
    <w:name w:val="_Style 225"/>
    <w:basedOn w:val="a"/>
    <w:next w:val="afc"/>
    <w:uiPriority w:val="34"/>
    <w:unhideWhenUsed/>
    <w:qFormat/>
    <w:pPr>
      <w:ind w:firstLineChars="200" w:firstLine="420"/>
    </w:pPr>
    <w:rPr>
      <w:rFonts w:ascii="等线" w:eastAsia="等线" w:hAnsi="等线"/>
      <w:szCs w:val="22"/>
    </w:rPr>
  </w:style>
  <w:style w:type="character" w:customStyle="1" w:styleId="Charf0">
    <w:name w:val="称呼 Char"/>
    <w:qFormat/>
    <w:rPr>
      <w:rFonts w:ascii="宋体" w:eastAsia="宋体" w:hAnsi="宋体" w:cs="宋体"/>
      <w:color w:val="000000"/>
      <w:sz w:val="24"/>
      <w:szCs w:val="24"/>
      <w:u w:color="000000"/>
      <w:lang w:val="zh-TW" w:eastAsia="zh-TW"/>
    </w:rPr>
  </w:style>
  <w:style w:type="character" w:customStyle="1" w:styleId="28">
    <w:name w:val="正文文本首行缩进 2 字符"/>
    <w:link w:val="29"/>
    <w:uiPriority w:val="34"/>
    <w:qFormat/>
    <w:rPr>
      <w:rFonts w:ascii="Calibri" w:hAnsi="Calibri"/>
      <w:kern w:val="2"/>
      <w:sz w:val="21"/>
      <w:szCs w:val="22"/>
    </w:rPr>
  </w:style>
  <w:style w:type="paragraph" w:customStyle="1" w:styleId="29">
    <w:name w:val="2"/>
    <w:basedOn w:val="a"/>
    <w:next w:val="afc"/>
    <w:link w:val="28"/>
    <w:uiPriority w:val="34"/>
    <w:qFormat/>
    <w:pPr>
      <w:ind w:firstLineChars="200" w:firstLine="420"/>
    </w:pPr>
    <w:rPr>
      <w:rFonts w:ascii="Calibri" w:hAnsi="Calibri"/>
      <w:szCs w:val="22"/>
    </w:rPr>
  </w:style>
  <w:style w:type="character" w:customStyle="1" w:styleId="affb">
    <w:name w:val="文档结构图 字符"/>
    <w:qFormat/>
    <w:rPr>
      <w:kern w:val="2"/>
      <w:sz w:val="21"/>
      <w:szCs w:val="24"/>
      <w:shd w:val="clear" w:color="auto" w:fill="000080"/>
    </w:rPr>
  </w:style>
  <w:style w:type="character" w:customStyle="1" w:styleId="91">
    <w:name w:val="标题 9 字符"/>
    <w:qFormat/>
    <w:rPr>
      <w:rFonts w:ascii="Cambria" w:eastAsia="宋体" w:hAnsi="Cambria" w:cs="Times New Roman"/>
      <w:kern w:val="2"/>
      <w:sz w:val="21"/>
      <w:szCs w:val="21"/>
    </w:rPr>
  </w:style>
  <w:style w:type="character" w:customStyle="1" w:styleId="1f">
    <w:name w:val="标题 1 字符"/>
    <w:qFormat/>
    <w:rPr>
      <w:rFonts w:ascii="宋体"/>
      <w:b/>
      <w:kern w:val="44"/>
      <w:sz w:val="32"/>
    </w:rPr>
  </w:style>
  <w:style w:type="character" w:customStyle="1" w:styleId="affc">
    <w:name w:val="批注框文本 字符"/>
    <w:uiPriority w:val="99"/>
    <w:qFormat/>
    <w:rPr>
      <w:rFonts w:ascii="楷体_GB2312" w:eastAsia="楷体_GB2312" w:hAnsi="楷体_GB2312"/>
      <w:kern w:val="2"/>
      <w:sz w:val="18"/>
      <w:szCs w:val="18"/>
    </w:rPr>
  </w:style>
  <w:style w:type="character" w:customStyle="1" w:styleId="blacksm">
    <w:name w:val="blacksm"/>
    <w:qFormat/>
  </w:style>
  <w:style w:type="character" w:customStyle="1" w:styleId="2a">
    <w:name w:val="页脚 字符2"/>
    <w:uiPriority w:val="99"/>
    <w:qFormat/>
    <w:rPr>
      <w:rFonts w:ascii="宋体"/>
      <w:sz w:val="18"/>
    </w:rPr>
  </w:style>
  <w:style w:type="character" w:customStyle="1" w:styleId="2Char3">
    <w:name w:val="样式2 Char"/>
    <w:link w:val="2b"/>
    <w:qFormat/>
    <w:locked/>
    <w:rPr>
      <w:kern w:val="2"/>
      <w:sz w:val="24"/>
      <w:szCs w:val="28"/>
    </w:rPr>
  </w:style>
  <w:style w:type="paragraph" w:customStyle="1" w:styleId="2b">
    <w:name w:val="样式2"/>
    <w:basedOn w:val="5"/>
    <w:link w:val="2Char3"/>
    <w:qFormat/>
    <w:pPr>
      <w:keepNext w:val="0"/>
      <w:keepLines w:val="0"/>
      <w:tabs>
        <w:tab w:val="clear" w:pos="600"/>
      </w:tabs>
      <w:suppressAutoHyphens w:val="0"/>
      <w:spacing w:before="60" w:after="60" w:line="360" w:lineRule="auto"/>
      <w:jc w:val="left"/>
    </w:pPr>
    <w:rPr>
      <w:b w:val="0"/>
      <w:bCs w:val="0"/>
      <w:sz w:val="24"/>
      <w:lang w:eastAsia="zh-CN"/>
    </w:rPr>
  </w:style>
  <w:style w:type="character" w:customStyle="1" w:styleId="Char32">
    <w:name w:val="+正文 Char3"/>
    <w:link w:val="affd"/>
    <w:qFormat/>
    <w:rPr>
      <w:sz w:val="24"/>
    </w:rPr>
  </w:style>
  <w:style w:type="paragraph" w:customStyle="1" w:styleId="affd">
    <w:name w:val="+正文"/>
    <w:basedOn w:val="a"/>
    <w:link w:val="Char32"/>
    <w:qFormat/>
    <w:pPr>
      <w:spacing w:line="360" w:lineRule="auto"/>
      <w:ind w:firstLineChars="200" w:firstLine="200"/>
    </w:pPr>
    <w:rPr>
      <w:kern w:val="0"/>
      <w:sz w:val="24"/>
      <w:szCs w:val="20"/>
    </w:rPr>
  </w:style>
  <w:style w:type="character" w:customStyle="1" w:styleId="hei16b1">
    <w:name w:val="hei16b1"/>
    <w:qFormat/>
    <w:rPr>
      <w:rFonts w:ascii="Arial" w:hAnsi="Arial" w:cs="Arial" w:hint="default"/>
      <w:b/>
      <w:bCs/>
      <w:color w:val="000000"/>
      <w:sz w:val="24"/>
      <w:szCs w:val="24"/>
    </w:rPr>
  </w:style>
  <w:style w:type="character" w:customStyle="1" w:styleId="affe">
    <w:name w:val="页脚 字符"/>
    <w:uiPriority w:val="99"/>
    <w:qFormat/>
    <w:rPr>
      <w:rFonts w:ascii="宋体"/>
      <w:sz w:val="18"/>
    </w:rPr>
  </w:style>
  <w:style w:type="character" w:customStyle="1" w:styleId="5Char0">
    <w:name w:val="标题5 Char"/>
    <w:link w:val="51"/>
    <w:qFormat/>
    <w:locked/>
  </w:style>
  <w:style w:type="paragraph" w:customStyle="1" w:styleId="51">
    <w:name w:val="标题5"/>
    <w:basedOn w:val="2b"/>
    <w:link w:val="5Char0"/>
    <w:qFormat/>
    <w:rPr>
      <w:kern w:val="0"/>
      <w:sz w:val="20"/>
      <w:szCs w:val="20"/>
    </w:rPr>
  </w:style>
  <w:style w:type="character" w:customStyle="1" w:styleId="afff">
    <w:name w:val="标题 字符"/>
    <w:qFormat/>
    <w:rPr>
      <w:rFonts w:ascii="Arial" w:hAnsi="Arial" w:cs="Arial"/>
      <w:b/>
      <w:bCs/>
      <w:kern w:val="2"/>
      <w:sz w:val="36"/>
      <w:szCs w:val="32"/>
    </w:rPr>
  </w:style>
  <w:style w:type="character" w:customStyle="1" w:styleId="2c">
    <w:name w:val="正文文本缩进 2 字符"/>
    <w:uiPriority w:val="99"/>
    <w:qFormat/>
    <w:rPr>
      <w:rFonts w:ascii="仿宋_GB2312" w:eastAsia="仿宋_GB2312"/>
      <w:kern w:val="2"/>
      <w:sz w:val="24"/>
      <w:szCs w:val="24"/>
    </w:rPr>
  </w:style>
  <w:style w:type="character" w:customStyle="1" w:styleId="apple-converted-space">
    <w:name w:val="apple-converted-space"/>
    <w:qFormat/>
  </w:style>
  <w:style w:type="character" w:customStyle="1" w:styleId="2d">
    <w:name w:val="标题 2 字符"/>
    <w:uiPriority w:val="9"/>
    <w:qFormat/>
    <w:rPr>
      <w:rFonts w:ascii="Arial" w:eastAsia="黑体" w:hAnsi="Arial"/>
      <w:b/>
      <w:sz w:val="30"/>
    </w:rPr>
  </w:style>
  <w:style w:type="character" w:customStyle="1" w:styleId="h31">
    <w:name w:val="h31"/>
    <w:qFormat/>
    <w:rPr>
      <w:sz w:val="21"/>
      <w:szCs w:val="21"/>
    </w:rPr>
  </w:style>
  <w:style w:type="character" w:customStyle="1" w:styleId="34">
    <w:name w:val="标题 3 字符"/>
    <w:qFormat/>
    <w:rPr>
      <w:rFonts w:ascii="宋体"/>
      <w:b/>
      <w:sz w:val="24"/>
      <w:u w:val="single"/>
    </w:rPr>
  </w:style>
  <w:style w:type="character" w:customStyle="1" w:styleId="1Char1">
    <w:name w:val="标题 1 Char1"/>
    <w:qFormat/>
    <w:rPr>
      <w:b/>
      <w:bCs/>
      <w:kern w:val="44"/>
      <w:sz w:val="44"/>
      <w:szCs w:val="44"/>
    </w:rPr>
  </w:style>
  <w:style w:type="character" w:customStyle="1" w:styleId="afff0">
    <w:name w:val="日期 字符"/>
    <w:qFormat/>
    <w:rPr>
      <w:rFonts w:ascii="仿宋_GB2312" w:eastAsia="仿宋_GB2312" w:hAnsi="宋体"/>
      <w:color w:val="000000"/>
      <w:kern w:val="2"/>
      <w:sz w:val="24"/>
      <w:szCs w:val="24"/>
    </w:rPr>
  </w:style>
  <w:style w:type="character" w:customStyle="1" w:styleId="afff1">
    <w:name w:val="正文文本缩进 字符"/>
    <w:uiPriority w:val="99"/>
    <w:qFormat/>
    <w:rPr>
      <w:kern w:val="2"/>
      <w:sz w:val="24"/>
      <w:szCs w:val="24"/>
    </w:rPr>
  </w:style>
  <w:style w:type="character" w:customStyle="1" w:styleId="afff2">
    <w:name w:val="正文文本 字符"/>
    <w:qFormat/>
    <w:rPr>
      <w:rFonts w:ascii="宋体" w:hAnsi="宋体"/>
      <w:kern w:val="2"/>
      <w:sz w:val="24"/>
      <w:szCs w:val="24"/>
    </w:rPr>
  </w:style>
  <w:style w:type="character" w:customStyle="1" w:styleId="afff3">
    <w:name w:val="批注主题 字符"/>
    <w:uiPriority w:val="99"/>
    <w:qFormat/>
    <w:rPr>
      <w:b/>
      <w:bCs/>
      <w:kern w:val="2"/>
      <w:sz w:val="21"/>
      <w:szCs w:val="24"/>
    </w:rPr>
  </w:style>
  <w:style w:type="character" w:customStyle="1" w:styleId="1f0">
    <w:name w:val="批注文字 字符1"/>
    <w:uiPriority w:val="99"/>
    <w:qFormat/>
    <w:rPr>
      <w:szCs w:val="24"/>
    </w:rPr>
  </w:style>
  <w:style w:type="character" w:customStyle="1" w:styleId="emailstyle17">
    <w:name w:val="emailstyle17"/>
    <w:qFormat/>
    <w:rPr>
      <w:rFonts w:ascii="Arial" w:hAnsi="Arial" w:cs="Arial" w:hint="default"/>
      <w:color w:val="auto"/>
      <w:sz w:val="20"/>
      <w:szCs w:val="20"/>
    </w:rPr>
  </w:style>
  <w:style w:type="character" w:customStyle="1" w:styleId="blacksmm">
    <w:name w:val="blacksmm"/>
    <w:qFormat/>
  </w:style>
  <w:style w:type="character" w:customStyle="1" w:styleId="1f1">
    <w:name w:val="纯文本 字符1"/>
    <w:uiPriority w:val="99"/>
    <w:qFormat/>
    <w:rPr>
      <w:rFonts w:ascii="宋体" w:hAnsi="Courier New"/>
      <w:kern w:val="2"/>
      <w:sz w:val="21"/>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additiveb">
    <w:name w:val="additive /b"/>
    <w:qFormat/>
  </w:style>
  <w:style w:type="character" w:customStyle="1" w:styleId="tpccontent1">
    <w:name w:val="tpc_content1"/>
    <w:qFormat/>
    <w:rPr>
      <w:sz w:val="15"/>
      <w:szCs w:val="15"/>
    </w:rPr>
  </w:style>
  <w:style w:type="character" w:customStyle="1" w:styleId="afff4">
    <w:name w:val="页眉 字符"/>
    <w:uiPriority w:val="99"/>
    <w:qFormat/>
    <w:rPr>
      <w:kern w:val="2"/>
      <w:sz w:val="18"/>
      <w:szCs w:val="18"/>
    </w:rPr>
  </w:style>
  <w:style w:type="paragraph" w:customStyle="1" w:styleId="-111">
    <w:name w:val="彩色列表 - 强调文字颜色 111"/>
    <w:basedOn w:val="a"/>
    <w:uiPriority w:val="34"/>
    <w:qFormat/>
    <w:pPr>
      <w:ind w:firstLineChars="200" w:firstLine="420"/>
    </w:pPr>
  </w:style>
  <w:style w:type="paragraph" w:customStyle="1" w:styleId="-11">
    <w:name w:val="彩色列表 - 强调文字颜色 11"/>
    <w:basedOn w:val="a"/>
    <w:qFormat/>
    <w:pPr>
      <w:spacing w:after="120" w:line="276" w:lineRule="auto"/>
      <w:ind w:firstLineChars="200" w:firstLine="420"/>
    </w:pPr>
    <w:rPr>
      <w:rFonts w:ascii="Calibri" w:eastAsia="仿宋" w:hAnsi="Calibri"/>
      <w:szCs w:val="22"/>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e">
    <w:name w:val="正文2"/>
    <w:basedOn w:val="a"/>
    <w:qFormat/>
    <w:pPr>
      <w:spacing w:before="60" w:after="60" w:line="360" w:lineRule="auto"/>
      <w:ind w:leftChars="200" w:left="200"/>
      <w:outlineLvl w:val="7"/>
    </w:pPr>
    <w:rPr>
      <w:sz w:val="24"/>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10">
    <w:name w:val="彩色底纹 - 强调文字颜色 11"/>
    <w:uiPriority w:val="99"/>
    <w:unhideWhenUsed/>
    <w:qFormat/>
    <w:rPr>
      <w:kern w:val="2"/>
      <w:sz w:val="21"/>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1">
    <w:name w:val="浅色网格 - 强调文字颜色 31"/>
    <w:basedOn w:val="a"/>
    <w:uiPriority w:val="34"/>
    <w:qFormat/>
    <w:pPr>
      <w:spacing w:line="360" w:lineRule="auto"/>
      <w:ind w:firstLineChars="200" w:firstLine="420"/>
    </w:pPr>
    <w:rPr>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f2">
    <w:name w:val="彩色列表1"/>
    <w:basedOn w:val="a"/>
    <w:uiPriority w:val="34"/>
    <w:qFormat/>
    <w:pPr>
      <w:ind w:firstLineChars="200" w:firstLine="420"/>
    </w:pPr>
  </w:style>
  <w:style w:type="paragraph" w:customStyle="1" w:styleId="afff5">
    <w:name w:val="图标注"/>
    <w:qFormat/>
    <w:pPr>
      <w:tabs>
        <w:tab w:val="left" w:pos="648"/>
        <w:tab w:val="left" w:pos="1680"/>
      </w:tabs>
      <w:spacing w:beforeLines="50" w:line="360" w:lineRule="auto"/>
      <w:ind w:left="340" w:hanging="1140"/>
      <w:jc w:val="center"/>
    </w:pPr>
    <w:rPr>
      <w:rFonts w:ascii="楷体_GB2312"/>
      <w:sz w:val="21"/>
    </w:rPr>
  </w:style>
  <w:style w:type="paragraph" w:customStyle="1" w:styleId="1f3">
    <w:name w:val="正文字缩1字"/>
    <w:basedOn w:val="a"/>
    <w:qFormat/>
    <w:pPr>
      <w:spacing w:before="60" w:after="60" w:line="360" w:lineRule="auto"/>
      <w:ind w:leftChars="100" w:left="100" w:firstLineChars="200" w:firstLine="200"/>
    </w:pPr>
    <w:rPr>
      <w:sz w:val="24"/>
    </w:rPr>
  </w:style>
  <w:style w:type="paragraph" w:customStyle="1" w:styleId="afff6">
    <w:name w:val="样式 宋体 五号 行距: 单倍行距"/>
    <w:basedOn w:val="a"/>
    <w:qFormat/>
    <w:pPr>
      <w:adjustRightInd w:val="0"/>
      <w:jc w:val="left"/>
      <w:textAlignment w:val="baseline"/>
    </w:pPr>
    <w:rPr>
      <w:rFonts w:ascii="宋体" w:hAnsi="宋体" w:cs="Century"/>
      <w:kern w:val="0"/>
      <w:szCs w:val="20"/>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40">
    <w:name w:val="Char4"/>
    <w:basedOn w:val="a"/>
    <w:qFormat/>
    <w:pPr>
      <w:tabs>
        <w:tab w:val="left" w:pos="432"/>
      </w:tabs>
      <w:ind w:left="432" w:hanging="432"/>
    </w:pPr>
    <w:rPr>
      <w:sz w:val="24"/>
    </w:rPr>
  </w:style>
  <w:style w:type="paragraph" w:customStyle="1" w:styleId="52">
    <w:name w:val="正文5"/>
    <w:basedOn w:val="a"/>
    <w:qFormat/>
    <w:pPr>
      <w:tabs>
        <w:tab w:val="left" w:pos="620"/>
        <w:tab w:val="left" w:pos="900"/>
      </w:tabs>
      <w:spacing w:before="60" w:after="60" w:line="360" w:lineRule="auto"/>
      <w:ind w:leftChars="500" w:left="920" w:hanging="900"/>
    </w:pPr>
    <w:rPr>
      <w:sz w:val="24"/>
    </w:rPr>
  </w:style>
  <w:style w:type="paragraph" w:customStyle="1" w:styleId="43">
    <w:name w:val="修订4"/>
    <w:uiPriority w:val="99"/>
    <w:unhideWhenUsed/>
    <w:qFormat/>
    <w:rPr>
      <w:kern w:val="2"/>
      <w:sz w:val="21"/>
      <w:szCs w:val="24"/>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f">
    <w:name w:val="正文字缩2字"/>
    <w:basedOn w:val="1f3"/>
    <w:qFormat/>
    <w:pPr>
      <w:ind w:leftChars="200" w:left="200"/>
    </w:pPr>
  </w:style>
  <w:style w:type="paragraph" w:customStyle="1" w:styleId="afff7">
    <w:name w:val="正文（标题三）"/>
    <w:basedOn w:val="a"/>
    <w:qFormat/>
    <w:pPr>
      <w:spacing w:line="360" w:lineRule="auto"/>
      <w:ind w:left="170" w:firstLine="425"/>
    </w:pPr>
    <w:rPr>
      <w:sz w:val="24"/>
    </w:rPr>
  </w:style>
  <w:style w:type="paragraph" w:customStyle="1" w:styleId="CharCharChar2">
    <w:name w:val="Char Char Char2"/>
    <w:basedOn w:val="a"/>
    <w:qFormat/>
    <w:pPr>
      <w:snapToGrid w:val="0"/>
      <w:spacing w:line="360" w:lineRule="auto"/>
      <w:ind w:firstLineChars="200" w:firstLine="200"/>
    </w:pPr>
    <w:rPr>
      <w:rFonts w:eastAsia="仿宋_GB2312"/>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11">
    <w:name w:val="标题X.1.1"/>
    <w:basedOn w:val="a"/>
    <w:next w:val="a9"/>
    <w:qFormat/>
    <w:pPr>
      <w:tabs>
        <w:tab w:val="left" w:pos="540"/>
        <w:tab w:val="left" w:pos="5985"/>
      </w:tabs>
      <w:spacing w:beforeLines="150" w:before="468" w:line="400" w:lineRule="exact"/>
      <w:outlineLvl w:val="2"/>
    </w:pPr>
    <w:rPr>
      <w:rFonts w:ascii="宋体" w:hAnsi="宋体"/>
      <w:b/>
      <w:sz w:val="30"/>
      <w:szCs w:val="3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71">
    <w:name w:val="正文7"/>
    <w:basedOn w:val="61"/>
    <w:qFormat/>
    <w:pPr>
      <w:tabs>
        <w:tab w:val="left" w:pos="480"/>
        <w:tab w:val="left" w:pos="820"/>
      </w:tabs>
      <w:ind w:leftChars="700" w:left="1120" w:hanging="480"/>
    </w:pPr>
  </w:style>
  <w:style w:type="paragraph" w:customStyle="1" w:styleId="61">
    <w:name w:val="正文6"/>
    <w:basedOn w:val="a"/>
    <w:qFormat/>
    <w:pPr>
      <w:tabs>
        <w:tab w:val="left" w:pos="360"/>
        <w:tab w:val="left" w:pos="720"/>
      </w:tabs>
      <w:spacing w:before="60" w:after="60" w:line="360" w:lineRule="auto"/>
      <w:ind w:leftChars="600" w:left="1020" w:hanging="360"/>
    </w:pPr>
    <w:rPr>
      <w:sz w:val="24"/>
    </w:rPr>
  </w:style>
  <w:style w:type="paragraph" w:customStyle="1" w:styleId="2f0">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2f1">
    <w:name w:val="列出段落2"/>
    <w:basedOn w:val="a"/>
    <w:uiPriority w:val="34"/>
    <w:qFormat/>
    <w:pPr>
      <w:ind w:firstLineChars="200" w:firstLine="420"/>
    </w:pPr>
    <w:rPr>
      <w:rFonts w:ascii="Cambria" w:hAnsi="Cambria" w:cs="黑体"/>
      <w:szCs w:val="22"/>
    </w:rPr>
  </w:style>
  <w:style w:type="paragraph" w:customStyle="1" w:styleId="62">
    <w:name w:val="样式6"/>
    <w:basedOn w:val="51"/>
    <w:qFormat/>
    <w:rPr>
      <w:rFonts w:ascii="宋体" w:hAnsi="宋体"/>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5">
    <w:name w:val="说明书3级标题"/>
    <w:basedOn w:val="a"/>
    <w:next w:val="a"/>
    <w:qFormat/>
    <w:pPr>
      <w:tabs>
        <w:tab w:val="left" w:pos="720"/>
        <w:tab w:val="left" w:pos="1680"/>
      </w:tabs>
      <w:spacing w:line="360" w:lineRule="auto"/>
      <w:ind w:left="720" w:hanging="720"/>
    </w:pPr>
    <w:rPr>
      <w:rFonts w:eastAsia="黑体"/>
      <w:sz w:val="24"/>
    </w:rPr>
  </w:style>
  <w:style w:type="paragraph" w:customStyle="1" w:styleId="afff8">
    <w:name w:val="注意事项"/>
    <w:basedOn w:val="a"/>
    <w:qFormat/>
    <w:pPr>
      <w:spacing w:before="60" w:after="60" w:line="360" w:lineRule="auto"/>
      <w:ind w:firstLineChars="200" w:firstLine="200"/>
    </w:pPr>
    <w:rPr>
      <w:b/>
      <w:bCs/>
      <w:sz w:val="24"/>
    </w:rPr>
  </w:style>
  <w:style w:type="paragraph" w:customStyle="1" w:styleId="CharCharCharCharCharCharCharCharCharCharCharCharCharCharCharChar2">
    <w:name w:val="Char Char Char Char Char Char Char Char Char Char Char Char Char Char Char Char2"/>
    <w:basedOn w:val="a"/>
    <w:qFormat/>
    <w:pPr>
      <w:widowControl/>
      <w:spacing w:after="160" w:line="240" w:lineRule="exact"/>
      <w:jc w:val="center"/>
    </w:pPr>
    <w:rPr>
      <w:rFonts w:ascii="宋体" w:hAnsi="宋体"/>
      <w:b/>
      <w:kern w:val="0"/>
      <w:sz w:val="30"/>
      <w:szCs w:val="30"/>
      <w:lang w:eastAsia="en-US"/>
    </w:rPr>
  </w:style>
  <w:style w:type="paragraph" w:customStyle="1" w:styleId="561">
    <w:name w:val="正文_56_1"/>
    <w:qFormat/>
    <w:pPr>
      <w:widowControl w:val="0"/>
      <w:jc w:val="both"/>
    </w:pPr>
    <w:rPr>
      <w:rFonts w:ascii="Calibri" w:hAnsi="Calibri"/>
      <w:kern w:val="2"/>
      <w:sz w:val="21"/>
      <w:szCs w:val="22"/>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f9">
    <w:name w:val="表格正文"/>
    <w:qFormat/>
    <w:rPr>
      <w:rFonts w:ascii="等线" w:eastAsia="等线" w:hAnsi="等线"/>
      <w:kern w:val="2"/>
      <w:sz w:val="24"/>
      <w:szCs w:val="22"/>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a">
    <w:name w:val="说明"/>
    <w:basedOn w:val="a"/>
    <w:qFormat/>
    <w:pPr>
      <w:spacing w:before="60" w:after="60" w:line="360" w:lineRule="auto"/>
      <w:ind w:firstLineChars="200" w:firstLine="200"/>
    </w:pPr>
    <w:rPr>
      <w:sz w:val="24"/>
    </w:rPr>
  </w:style>
  <w:style w:type="paragraph" w:customStyle="1" w:styleId="Char110">
    <w:name w:val="Char11"/>
    <w:basedOn w:val="a"/>
    <w:qFormat/>
    <w:pPr>
      <w:adjustRightInd w:val="0"/>
      <w:spacing w:line="360" w:lineRule="auto"/>
    </w:pPr>
    <w:rPr>
      <w:kern w:val="0"/>
      <w:sz w:val="24"/>
      <w:szCs w:val="20"/>
    </w:rPr>
  </w:style>
  <w:style w:type="paragraph" w:customStyle="1" w:styleId="afffb">
    <w:name w:val="标注"/>
    <w:qFormat/>
    <w:pPr>
      <w:spacing w:beforeLines="50" w:line="360" w:lineRule="auto"/>
      <w:jc w:val="center"/>
    </w:pPr>
    <w:rPr>
      <w:rFonts w:ascii="楷体_GB2312"/>
      <w:sz w:val="24"/>
    </w:rPr>
  </w:style>
  <w:style w:type="paragraph" w:customStyle="1" w:styleId="36">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1f4">
    <w:name w:val="正文1"/>
    <w:basedOn w:val="a"/>
    <w:qFormat/>
    <w:pPr>
      <w:spacing w:before="60" w:after="60" w:line="360" w:lineRule="auto"/>
      <w:ind w:leftChars="100" w:left="100"/>
      <w:outlineLvl w:val="6"/>
    </w:pPr>
    <w:rPr>
      <w:sz w:val="24"/>
    </w:rPr>
  </w:style>
  <w:style w:type="paragraph" w:customStyle="1" w:styleId="CharChar11">
    <w:name w:val="Char Char11"/>
    <w:basedOn w:val="a5"/>
    <w:qFormat/>
    <w:rPr>
      <w:rFonts w:ascii="Tahoma" w:hAnsi="Tahoma"/>
      <w:sz w:val="24"/>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afffc">
    <w:name w:val="表格标注"/>
    <w:qFormat/>
    <w:pPr>
      <w:tabs>
        <w:tab w:val="left" w:pos="648"/>
        <w:tab w:val="left" w:pos="1619"/>
      </w:tabs>
      <w:spacing w:beforeLines="50" w:line="360" w:lineRule="auto"/>
      <w:ind w:left="1619" w:hanging="720"/>
      <w:jc w:val="center"/>
    </w:pPr>
    <w:rPr>
      <w:rFonts w:ascii="楷体_GB2312"/>
      <w:sz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44">
    <w:name w:val="正文4"/>
    <w:basedOn w:val="a"/>
    <w:qFormat/>
    <w:pPr>
      <w:tabs>
        <w:tab w:val="left" w:pos="520"/>
        <w:tab w:val="left" w:pos="1620"/>
      </w:tabs>
      <w:spacing w:before="60" w:after="60" w:line="360" w:lineRule="auto"/>
      <w:ind w:leftChars="400" w:left="820" w:hanging="720"/>
    </w:pPr>
    <w:rPr>
      <w:sz w:val="24"/>
    </w:rPr>
  </w:style>
  <w:style w:type="paragraph" w:customStyle="1" w:styleId="53">
    <w:name w:val="样式5"/>
    <w:basedOn w:val="4"/>
    <w:qFormat/>
    <w:pPr>
      <w:keepNext w:val="0"/>
      <w:keepLines w:val="0"/>
      <w:tabs>
        <w:tab w:val="clear" w:pos="600"/>
      </w:tabs>
      <w:suppressAutoHyphens w:val="0"/>
      <w:spacing w:before="120" w:after="120" w:line="360" w:lineRule="auto"/>
    </w:pPr>
    <w:rPr>
      <w:b/>
      <w:bCs/>
      <w:lang w:eastAsia="zh-CN"/>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ableParagraph">
    <w:name w:val="Table Paragraph"/>
    <w:basedOn w:val="a"/>
    <w:uiPriority w:val="1"/>
    <w:qFormat/>
    <w:rPr>
      <w:rFonts w:ascii="Calibri" w:hAnsi="Calibri"/>
      <w:sz w:val="24"/>
    </w:rPr>
  </w:style>
  <w:style w:type="paragraph" w:customStyle="1" w:styleId="37">
    <w:name w:val="正文3"/>
    <w:basedOn w:val="a"/>
    <w:qFormat/>
    <w:pPr>
      <w:spacing w:before="60" w:after="60" w:line="360" w:lineRule="auto"/>
      <w:ind w:leftChars="300" w:left="300"/>
      <w:outlineLvl w:val="8"/>
    </w:pPr>
    <w:rPr>
      <w:sz w:val="24"/>
      <w:szCs w:val="21"/>
    </w:rPr>
  </w:style>
  <w:style w:type="character" w:customStyle="1" w:styleId="font11">
    <w:name w:val="font11"/>
    <w:qFormat/>
    <w:rPr>
      <w:rFonts w:ascii="宋体" w:eastAsia="宋体" w:hAnsi="宋体" w:cs="宋体" w:hint="eastAsia"/>
      <w:color w:val="000000"/>
      <w:sz w:val="22"/>
      <w:szCs w:val="22"/>
      <w:u w:val="none"/>
    </w:rPr>
  </w:style>
  <w:style w:type="paragraph" w:customStyle="1" w:styleId="54">
    <w:name w:val="修订5"/>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TM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3">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toa heading"/>
    <w:basedOn w:val="a"/>
    <w:next w:val="a"/>
    <w:uiPriority w:val="99"/>
    <w:unhideWhenUsed/>
    <w:qFormat/>
    <w:pPr>
      <w:spacing w:before="120"/>
    </w:pPr>
    <w:rPr>
      <w:rFonts w:ascii="Cambria" w:eastAsia="等线" w:hAnsi="Cambria"/>
      <w:sz w:val="24"/>
      <w:szCs w:val="22"/>
    </w:rPr>
  </w:style>
  <w:style w:type="paragraph" w:styleId="a7">
    <w:name w:val="annotation text"/>
    <w:basedOn w:val="a"/>
    <w:link w:val="Char2"/>
    <w:qFormat/>
    <w:pPr>
      <w:jc w:val="left"/>
    </w:pPr>
  </w:style>
  <w:style w:type="paragraph" w:styleId="a8">
    <w:name w:val="Salutation"/>
    <w:basedOn w:val="a"/>
    <w:next w:val="a"/>
    <w:link w:val="Char1"/>
    <w:qFormat/>
    <w:rPr>
      <w:rFonts w:ascii="宋体" w:hAnsi="宋体"/>
      <w:color w:val="000000"/>
      <w:kern w:val="0"/>
      <w:sz w:val="24"/>
      <w:u w:color="000000"/>
      <w:lang w:val="zh-TW" w:eastAsia="zh-TW"/>
    </w:rPr>
  </w:style>
  <w:style w:type="paragraph" w:styleId="a9">
    <w:name w:val="Body Text"/>
    <w:basedOn w:val="a"/>
    <w:next w:val="10"/>
    <w:link w:val="Char3"/>
    <w:qFormat/>
    <w:pPr>
      <w:tabs>
        <w:tab w:val="left" w:pos="567"/>
      </w:tabs>
      <w:spacing w:before="120" w:line="22" w:lineRule="atLeast"/>
    </w:pPr>
    <w:rPr>
      <w:rFonts w:ascii="宋体" w:hAnsi="宋体"/>
      <w:sz w:val="24"/>
    </w:rPr>
  </w:style>
  <w:style w:type="paragraph" w:customStyle="1" w:styleId="10">
    <w:name w:val="明显引用1"/>
    <w:next w:val="a"/>
    <w:qFormat/>
    <w:pPr>
      <w:wordWrap w:val="0"/>
      <w:spacing w:before="360" w:after="360"/>
      <w:ind w:left="950" w:right="950"/>
      <w:jc w:val="center"/>
    </w:pPr>
    <w:rPr>
      <w:rFonts w:ascii="宋体" w:eastAsia="Times New Roman" w:hAnsi="宋体"/>
      <w:i/>
      <w:sz w:val="21"/>
    </w:rPr>
  </w:style>
  <w:style w:type="paragraph" w:styleId="aa">
    <w:name w:val="Body Text Indent"/>
    <w:basedOn w:val="a"/>
    <w:link w:val="Char4"/>
    <w:uiPriority w:val="99"/>
    <w:qFormat/>
    <w:pPr>
      <w:spacing w:after="120"/>
      <w:ind w:leftChars="200" w:left="420"/>
    </w:pPr>
  </w:style>
  <w:style w:type="paragraph" w:styleId="ab">
    <w:name w:val="Block Text"/>
    <w:basedOn w:val="a"/>
    <w:qFormat/>
    <w:pPr>
      <w:spacing w:after="120"/>
      <w:ind w:leftChars="700" w:left="1440" w:rightChars="700" w:right="700"/>
    </w:pPr>
  </w:style>
  <w:style w:type="paragraph" w:styleId="50">
    <w:name w:val="toc 5"/>
    <w:basedOn w:val="a"/>
    <w:next w:val="a"/>
    <w:uiPriority w:val="39"/>
    <w:qFormat/>
    <w:pPr>
      <w:ind w:leftChars="800" w:left="1680"/>
    </w:pPr>
  </w:style>
  <w:style w:type="paragraph" w:styleId="30">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c">
    <w:name w:val="Plain Text"/>
    <w:basedOn w:val="a"/>
    <w:link w:val="Char5"/>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d">
    <w:name w:val="Date"/>
    <w:basedOn w:val="a"/>
    <w:next w:val="a"/>
    <w:link w:val="Char6"/>
    <w:qFormat/>
    <w:pPr>
      <w:ind w:leftChars="2500" w:left="100"/>
    </w:pPr>
  </w:style>
  <w:style w:type="paragraph" w:styleId="20">
    <w:name w:val="Body Text Indent 2"/>
    <w:basedOn w:val="a"/>
    <w:link w:val="2Char0"/>
    <w:uiPriority w:val="99"/>
    <w:qFormat/>
    <w:pPr>
      <w:ind w:firstLineChars="200" w:firstLine="480"/>
    </w:pPr>
    <w:rPr>
      <w:rFonts w:ascii="仿宋_GB2312" w:eastAsia="仿宋_GB2312"/>
      <w:sz w:val="24"/>
    </w:rPr>
  </w:style>
  <w:style w:type="paragraph" w:styleId="ae">
    <w:name w:val="Balloon Text"/>
    <w:basedOn w:val="a"/>
    <w:link w:val="Char7"/>
    <w:uiPriority w:val="99"/>
    <w:qFormat/>
    <w:rPr>
      <w:sz w:val="18"/>
      <w:szCs w:val="18"/>
    </w:rPr>
  </w:style>
  <w:style w:type="paragraph" w:styleId="af">
    <w:name w:val="footer"/>
    <w:basedOn w:val="a"/>
    <w:link w:val="Char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1">
    <w:name w:val="Body Text Indent 3"/>
    <w:basedOn w:val="a"/>
    <w:qFormat/>
    <w:pPr>
      <w:spacing w:after="120"/>
      <w:ind w:leftChars="200" w:left="420"/>
    </w:pPr>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af1">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2">
    <w:name w:val="Title"/>
    <w:basedOn w:val="a"/>
    <w:next w:val="a"/>
    <w:link w:val="Chara"/>
    <w:qFormat/>
    <w:pPr>
      <w:spacing w:before="240" w:after="60" w:line="360" w:lineRule="auto"/>
      <w:ind w:firstLineChars="200" w:firstLine="480"/>
      <w:jc w:val="center"/>
      <w:outlineLvl w:val="0"/>
    </w:pPr>
    <w:rPr>
      <w:rFonts w:ascii="Cambria" w:hAnsi="Cambria"/>
      <w:b/>
      <w:bCs/>
      <w:sz w:val="32"/>
      <w:szCs w:val="32"/>
    </w:rPr>
  </w:style>
  <w:style w:type="paragraph" w:styleId="af3">
    <w:name w:val="annotation subject"/>
    <w:basedOn w:val="a7"/>
    <w:next w:val="a7"/>
    <w:link w:val="Charb"/>
    <w:uiPriority w:val="99"/>
    <w:qFormat/>
    <w:rPr>
      <w:b/>
      <w:bCs/>
    </w:rPr>
  </w:style>
  <w:style w:type="paragraph" w:styleId="af4">
    <w:name w:val="Body Text First Indent"/>
    <w:basedOn w:val="a9"/>
    <w:next w:val="a"/>
    <w:qFormat/>
    <w:pPr>
      <w:ind w:firstLineChars="100" w:firstLine="420"/>
    </w:pPr>
  </w:style>
  <w:style w:type="paragraph" w:styleId="22">
    <w:name w:val="Body Text First Indent 2"/>
    <w:basedOn w:val="aa"/>
    <w:link w:val="2Char1"/>
    <w:semiHidden/>
    <w:unhideWhenUsed/>
    <w:qFormat/>
    <w:pPr>
      <w:ind w:firstLineChars="200" w:firstLine="420"/>
    </w:pPr>
  </w:style>
  <w:style w:type="table" w:styleId="af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0"/>
    <w:qFormat/>
  </w:style>
  <w:style w:type="character" w:styleId="af8">
    <w:name w:val="FollowedHyperlink"/>
    <w:uiPriority w:val="99"/>
    <w:unhideWhenUsed/>
    <w:qFormat/>
    <w:rPr>
      <w:color w:val="800080"/>
      <w:u w:val="single"/>
    </w:rPr>
  </w:style>
  <w:style w:type="character" w:styleId="af9">
    <w:name w:val="line number"/>
    <w:qFormat/>
  </w:style>
  <w:style w:type="character" w:styleId="afa">
    <w:name w:val="Hyperlink"/>
    <w:uiPriority w:val="99"/>
    <w:qFormat/>
    <w:rPr>
      <w:color w:val="0000FF"/>
      <w:u w:val="single"/>
    </w:rPr>
  </w:style>
  <w:style w:type="character" w:styleId="afb">
    <w:name w:val="annotation reference"/>
    <w:uiPriority w:val="99"/>
    <w:qFormat/>
    <w:rPr>
      <w:sz w:val="21"/>
      <w:szCs w:val="21"/>
    </w:rPr>
  </w:style>
  <w:style w:type="character" w:customStyle="1" w:styleId="HTMLChar">
    <w:name w:val="HTML 预设格式 Char"/>
    <w:link w:val="HTML"/>
    <w:uiPriority w:val="99"/>
    <w:qFormat/>
    <w:rPr>
      <w:rFonts w:ascii="Arial" w:hAnsi="Arial" w:cs="Arial"/>
      <w:sz w:val="24"/>
      <w:szCs w:val="24"/>
    </w:rPr>
  </w:style>
  <w:style w:type="character" w:customStyle="1" w:styleId="1Char">
    <w:name w:val="标题 1 Char"/>
    <w:link w:val="1"/>
    <w:qFormat/>
    <w:rPr>
      <w:rFonts w:ascii="宋体"/>
      <w:b/>
      <w:kern w:val="44"/>
      <w:sz w:val="32"/>
    </w:rPr>
  </w:style>
  <w:style w:type="character" w:customStyle="1" w:styleId="2Char">
    <w:name w:val="标题 2 Char"/>
    <w:link w:val="2"/>
    <w:uiPriority w:val="9"/>
    <w:qFormat/>
    <w:locked/>
    <w:rPr>
      <w:rFonts w:ascii="Arial" w:eastAsia="黑体" w:hAnsi="Arial"/>
      <w:b/>
      <w:sz w:val="30"/>
      <w:lang w:val="en-US" w:eastAsia="zh-CN" w:bidi="ar-SA"/>
    </w:rPr>
  </w:style>
  <w:style w:type="character" w:customStyle="1" w:styleId="3Char1">
    <w:name w:val="标题 3 Char1"/>
    <w:link w:val="3"/>
    <w:qFormat/>
    <w:rPr>
      <w:rFonts w:ascii="宋体"/>
      <w:b/>
      <w:sz w:val="24"/>
      <w:u w:val="single"/>
    </w:rPr>
  </w:style>
  <w:style w:type="character" w:customStyle="1" w:styleId="4Char">
    <w:name w:val="标题 4 Char"/>
    <w:link w:val="4"/>
    <w:qFormat/>
    <w:rPr>
      <w:rFonts w:ascii="宋体" w:hAnsi="宋体"/>
      <w:kern w:val="2"/>
      <w:sz w:val="24"/>
      <w:szCs w:val="28"/>
      <w:lang w:eastAsia="ar-SA"/>
    </w:rPr>
  </w:style>
  <w:style w:type="character" w:customStyle="1" w:styleId="5Char">
    <w:name w:val="标题 5 Char"/>
    <w:link w:val="5"/>
    <w:qFormat/>
    <w:rPr>
      <w:b/>
      <w:bCs/>
      <w:kern w:val="2"/>
      <w:sz w:val="28"/>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9Char">
    <w:name w:val="标题 9 Char"/>
    <w:link w:val="9"/>
    <w:qFormat/>
    <w:rPr>
      <w:rFonts w:ascii="Arial" w:hAnsi="Arial"/>
      <w:b/>
      <w:kern w:val="2"/>
      <w:sz w:val="24"/>
      <w:szCs w:val="21"/>
    </w:rPr>
  </w:style>
  <w:style w:type="character" w:customStyle="1" w:styleId="Char">
    <w:name w:val="正文缩进 Char"/>
    <w:link w:val="a3"/>
    <w:qFormat/>
    <w:rPr>
      <w:rFonts w:ascii="宋体"/>
      <w:sz w:val="24"/>
    </w:rPr>
  </w:style>
  <w:style w:type="character" w:customStyle="1" w:styleId="Char0">
    <w:name w:val="文档结构图 Char"/>
    <w:link w:val="a5"/>
    <w:qFormat/>
    <w:rPr>
      <w:kern w:val="2"/>
      <w:sz w:val="21"/>
      <w:szCs w:val="24"/>
      <w:shd w:val="clear" w:color="auto" w:fill="000080"/>
    </w:rPr>
  </w:style>
  <w:style w:type="character" w:customStyle="1" w:styleId="Char2">
    <w:name w:val="批注文字 Char2"/>
    <w:link w:val="a7"/>
    <w:uiPriority w:val="99"/>
    <w:qFormat/>
    <w:rPr>
      <w:kern w:val="2"/>
      <w:sz w:val="21"/>
      <w:szCs w:val="24"/>
    </w:rPr>
  </w:style>
  <w:style w:type="character" w:customStyle="1" w:styleId="Char1">
    <w:name w:val="称呼 Char1"/>
    <w:basedOn w:val="a0"/>
    <w:link w:val="a8"/>
    <w:qFormat/>
    <w:rPr>
      <w:rFonts w:ascii="宋体" w:hAnsi="宋体"/>
      <w:color w:val="000000"/>
      <w:sz w:val="24"/>
      <w:szCs w:val="24"/>
      <w:u w:color="000000"/>
      <w:lang w:val="zh-TW" w:eastAsia="zh-TW"/>
    </w:rPr>
  </w:style>
  <w:style w:type="character" w:customStyle="1" w:styleId="Char3">
    <w:name w:val="正文文本 Char"/>
    <w:link w:val="a9"/>
    <w:qFormat/>
    <w:rPr>
      <w:rFonts w:ascii="宋体" w:hAnsi="宋体"/>
      <w:kern w:val="2"/>
      <w:sz w:val="24"/>
      <w:szCs w:val="24"/>
    </w:rPr>
  </w:style>
  <w:style w:type="character" w:customStyle="1" w:styleId="Char4">
    <w:name w:val="正文文本缩进 Char"/>
    <w:basedOn w:val="a0"/>
    <w:link w:val="aa"/>
    <w:qFormat/>
    <w:rPr>
      <w:kern w:val="2"/>
      <w:sz w:val="21"/>
      <w:szCs w:val="24"/>
    </w:rPr>
  </w:style>
  <w:style w:type="character" w:customStyle="1" w:styleId="Char5">
    <w:name w:val="纯文本 Char"/>
    <w:link w:val="ac"/>
    <w:qFormat/>
    <w:rPr>
      <w:rFonts w:ascii="宋体" w:eastAsia="宋体" w:hAnsi="Courier New"/>
      <w:kern w:val="2"/>
      <w:sz w:val="21"/>
      <w:lang w:val="en-US" w:eastAsia="zh-CN" w:bidi="ar-SA"/>
    </w:rPr>
  </w:style>
  <w:style w:type="character" w:customStyle="1" w:styleId="Char6">
    <w:name w:val="日期 Char"/>
    <w:link w:val="ad"/>
    <w:qFormat/>
    <w:rPr>
      <w:kern w:val="2"/>
      <w:sz w:val="21"/>
      <w:szCs w:val="24"/>
    </w:rPr>
  </w:style>
  <w:style w:type="character" w:customStyle="1" w:styleId="2Char0">
    <w:name w:val="正文文本缩进 2 Char"/>
    <w:link w:val="20"/>
    <w:uiPriority w:val="99"/>
    <w:qFormat/>
    <w:rPr>
      <w:rFonts w:ascii="仿宋_GB2312" w:eastAsia="仿宋_GB2312"/>
      <w:kern w:val="2"/>
      <w:sz w:val="24"/>
      <w:szCs w:val="24"/>
    </w:rPr>
  </w:style>
  <w:style w:type="character" w:customStyle="1" w:styleId="Char7">
    <w:name w:val="批注框文本 Char"/>
    <w:link w:val="ae"/>
    <w:uiPriority w:val="99"/>
    <w:qFormat/>
    <w:rPr>
      <w:kern w:val="2"/>
      <w:sz w:val="18"/>
      <w:szCs w:val="18"/>
    </w:rPr>
  </w:style>
  <w:style w:type="character" w:customStyle="1" w:styleId="Char8">
    <w:name w:val="页脚 Char"/>
    <w:link w:val="af"/>
    <w:qFormat/>
    <w:rPr>
      <w:rFonts w:ascii="宋体"/>
      <w:sz w:val="18"/>
    </w:rPr>
  </w:style>
  <w:style w:type="character" w:customStyle="1" w:styleId="Char9">
    <w:name w:val="页眉 Char"/>
    <w:link w:val="af0"/>
    <w:uiPriority w:val="99"/>
    <w:qFormat/>
    <w:rPr>
      <w:kern w:val="2"/>
      <w:sz w:val="18"/>
      <w:szCs w:val="18"/>
    </w:rPr>
  </w:style>
  <w:style w:type="character" w:customStyle="1" w:styleId="Chara">
    <w:name w:val="标题 Char"/>
    <w:link w:val="af2"/>
    <w:uiPriority w:val="10"/>
    <w:qFormat/>
    <w:rPr>
      <w:rFonts w:ascii="Cambria" w:hAnsi="Cambria"/>
      <w:b/>
      <w:bCs/>
      <w:kern w:val="2"/>
      <w:sz w:val="32"/>
      <w:szCs w:val="32"/>
    </w:rPr>
  </w:style>
  <w:style w:type="character" w:customStyle="1" w:styleId="Charb">
    <w:name w:val="批注主题 Char"/>
    <w:link w:val="af3"/>
    <w:uiPriority w:val="99"/>
    <w:qFormat/>
    <w:rPr>
      <w:b/>
      <w:bCs/>
      <w:kern w:val="2"/>
      <w:sz w:val="21"/>
      <w:szCs w:val="24"/>
    </w:rPr>
  </w:style>
  <w:style w:type="character" w:customStyle="1" w:styleId="2Char1">
    <w:name w:val="正文首行缩进 2 Char"/>
    <w:basedOn w:val="Char4"/>
    <w:link w:val="22"/>
    <w:semiHidden/>
    <w:qFormat/>
    <w:rPr>
      <w:kern w:val="2"/>
      <w:sz w:val="21"/>
      <w:szCs w:val="24"/>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Charc">
    <w:name w:val="批注文字 Char"/>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d">
    <w:name w:val="列出段落 Char"/>
    <w:link w:val="afc"/>
    <w:qFormat/>
    <w:rPr>
      <w:kern w:val="2"/>
      <w:sz w:val="24"/>
      <w:szCs w:val="24"/>
    </w:rPr>
  </w:style>
  <w:style w:type="paragraph" w:styleId="afc">
    <w:name w:val="List Paragraph"/>
    <w:basedOn w:val="a"/>
    <w:link w:val="Chard"/>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Char30">
    <w:name w:val="普通文字 Char3"/>
    <w:qFormat/>
    <w:rPr>
      <w:rFonts w:ascii="宋体" w:hAnsi="Courier New"/>
      <w:kern w:val="2"/>
      <w:sz w:val="21"/>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2">
    <w:name w:val="标题 1 Char2"/>
    <w:uiPriority w:val="9"/>
    <w:qFormat/>
    <w:rPr>
      <w:rFonts w:ascii="宋体"/>
      <w:b/>
      <w:kern w:val="44"/>
      <w:sz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d">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6">
    <w:name w:val="编号1"/>
    <w:basedOn w:val="a"/>
    <w:qFormat/>
    <w:pPr>
      <w:tabs>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c"/>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3">
    <w:name w:val="封面居中2"/>
    <w:basedOn w:val="14"/>
    <w:qFormat/>
    <w:rPr>
      <w:sz w:val="32"/>
    </w:rPr>
  </w:style>
  <w:style w:type="paragraph" w:customStyle="1" w:styleId="afe">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3"/>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4">
    <w:name w:val="编号2"/>
    <w:basedOn w:val="16"/>
    <w:qFormat/>
    <w:pPr>
      <w:tabs>
        <w:tab w:val="clear" w:pos="420"/>
        <w:tab w:val="left" w:pos="480"/>
        <w:tab w:val="left" w:pos="840"/>
      </w:tabs>
      <w:ind w:leftChars="200" w:left="620" w:hanging="480"/>
    </w:pPr>
  </w:style>
  <w:style w:type="paragraph" w:customStyle="1" w:styleId="17">
    <w:name w:val="样式1"/>
    <w:basedOn w:val="ac"/>
    <w:link w:val="1Char0"/>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character" w:customStyle="1" w:styleId="1Char0">
    <w:name w:val="样式1 Char"/>
    <w:link w:val="17"/>
    <w:qFormat/>
    <w:locked/>
    <w:rPr>
      <w:rFonts w:ascii="黑体" w:eastAsia="黑体" w:hAnsi="宋体"/>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5">
    <w:name w:val="样式 缩进正文 + 首行缩进:  2 字符"/>
    <w:basedOn w:val="aff"/>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1">
    <w:name w:val="编号4"/>
    <w:basedOn w:val="32"/>
    <w:qFormat/>
    <w:pPr>
      <w:tabs>
        <w:tab w:val="left" w:pos="360"/>
        <w:tab w:val="left" w:pos="1223"/>
      </w:tabs>
      <w:ind w:leftChars="500" w:left="920" w:hanging="360"/>
    </w:pPr>
  </w:style>
  <w:style w:type="paragraph" w:customStyle="1" w:styleId="32">
    <w:name w:val="编号3"/>
    <w:basedOn w:val="24"/>
    <w:qFormat/>
    <w:p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0">
    <w:name w:val="第一章"/>
    <w:basedOn w:val="a"/>
    <w:qFormat/>
    <w:pPr>
      <w:pageBreakBefore/>
      <w:spacing w:afterLines="100" w:line="360" w:lineRule="auto"/>
      <w:ind w:firstLineChars="200" w:firstLine="200"/>
      <w:jc w:val="left"/>
    </w:pPr>
    <w:rPr>
      <w:rFonts w:eastAsia="黑体"/>
      <w:b/>
      <w:sz w:val="32"/>
    </w:rPr>
  </w:style>
  <w:style w:type="paragraph" w:customStyle="1" w:styleId="aff1">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2">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8">
    <w:name w:val="列表段落1"/>
    <w:basedOn w:val="a"/>
    <w:uiPriority w:val="34"/>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f"/>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3">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4">
    <w:name w:val="正文缩进 字符"/>
    <w:uiPriority w:val="99"/>
    <w:qFormat/>
    <w:locked/>
    <w:rPr>
      <w:rFonts w:ascii="Times New Roman" w:eastAsia="宋体" w:hAnsi="Times New Roman" w:cs="Times New Roman"/>
    </w:rPr>
  </w:style>
  <w:style w:type="character" w:customStyle="1" w:styleId="aff5">
    <w:name w:val="批注文字 字符"/>
    <w:qFormat/>
    <w:rPr>
      <w:kern w:val="2"/>
      <w:sz w:val="21"/>
      <w:szCs w:val="24"/>
    </w:rPr>
  </w:style>
  <w:style w:type="character" w:customStyle="1" w:styleId="19">
    <w:name w:val="正文缩进 字符1"/>
    <w:qFormat/>
    <w:rPr>
      <w:rFonts w:ascii="宋体"/>
      <w:sz w:val="24"/>
    </w:rPr>
  </w:style>
  <w:style w:type="character" w:customStyle="1" w:styleId="1a">
    <w:name w:val="页脚 字符1"/>
    <w:qFormat/>
    <w:rPr>
      <w:rFonts w:ascii="宋体"/>
      <w:sz w:val="18"/>
    </w:rPr>
  </w:style>
  <w:style w:type="paragraph" w:customStyle="1" w:styleId="1b">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6">
    <w:name w:val="纯文本 字符"/>
    <w:uiPriority w:val="99"/>
    <w:qFormat/>
    <w:rPr>
      <w:rFonts w:ascii="宋体" w:eastAsia="宋体" w:hAnsi="Courier New"/>
      <w:kern w:val="2"/>
      <w:sz w:val="21"/>
      <w:lang w:val="en-US" w:eastAsia="zh-CN" w:bidi="ar-SA"/>
    </w:rPr>
  </w:style>
  <w:style w:type="character" w:customStyle="1" w:styleId="1c">
    <w:name w:val="未处理的提及1"/>
    <w:basedOn w:val="a0"/>
    <w:uiPriority w:val="99"/>
    <w:semiHidden/>
    <w:unhideWhenUsed/>
    <w:qFormat/>
    <w:rPr>
      <w:color w:val="605E5C"/>
      <w:shd w:val="clear" w:color="auto" w:fill="E1DFDD"/>
    </w:rPr>
  </w:style>
  <w:style w:type="character" w:styleId="aff7">
    <w:name w:val="Placeholder Text"/>
    <w:basedOn w:val="a0"/>
    <w:uiPriority w:val="99"/>
    <w:semiHidden/>
    <w:qFormat/>
    <w:rPr>
      <w:color w:val="808080"/>
    </w:rPr>
  </w:style>
  <w:style w:type="paragraph" w:customStyle="1" w:styleId="1d">
    <w:name w:val="修订1"/>
    <w:hidden/>
    <w:uiPriority w:val="99"/>
    <w:semiHidden/>
    <w:qFormat/>
    <w:rPr>
      <w:kern w:val="2"/>
      <w:sz w:val="21"/>
      <w:szCs w:val="24"/>
    </w:rPr>
  </w:style>
  <w:style w:type="character" w:customStyle="1" w:styleId="Char1a">
    <w:name w:val="批注文字 Char1"/>
    <w:uiPriority w:val="99"/>
    <w:qFormat/>
    <w:rPr>
      <w:kern w:val="2"/>
      <w:sz w:val="21"/>
      <w:szCs w:val="24"/>
    </w:rPr>
  </w:style>
  <w:style w:type="paragraph" w:customStyle="1" w:styleId="1e">
    <w:name w:val="列出段落1"/>
    <w:basedOn w:val="a"/>
    <w:next w:val="a"/>
    <w:link w:val="aff8"/>
    <w:uiPriority w:val="34"/>
    <w:qFormat/>
    <w:pPr>
      <w:widowControl/>
      <w:ind w:firstLine="420"/>
      <w:jc w:val="left"/>
    </w:pPr>
    <w:rPr>
      <w:rFonts w:eastAsia="Times New Roman" w:cs="宋体"/>
      <w:kern w:val="0"/>
      <w:sz w:val="24"/>
      <w:szCs w:val="20"/>
      <w:lang w:val="zh-CN"/>
    </w:rPr>
  </w:style>
  <w:style w:type="character" w:customStyle="1" w:styleId="aff8">
    <w:name w:val="列出段落字符"/>
    <w:link w:val="1e"/>
    <w:uiPriority w:val="34"/>
    <w:qFormat/>
    <w:rPr>
      <w:rFonts w:eastAsia="Times New Roman" w:cs="宋体"/>
      <w:sz w:val="24"/>
      <w:lang w:val="zh-CN"/>
    </w:rPr>
  </w:style>
  <w:style w:type="paragraph" w:customStyle="1" w:styleId="26">
    <w:name w:val="修订2"/>
    <w:hidden/>
    <w:uiPriority w:val="99"/>
    <w:semiHidden/>
    <w:qFormat/>
    <w:rPr>
      <w:kern w:val="2"/>
      <w:sz w:val="21"/>
      <w:szCs w:val="24"/>
    </w:rPr>
  </w:style>
  <w:style w:type="paragraph" w:customStyle="1" w:styleId="aff9">
    <w:name w:val="默认"/>
    <w:qFormat/>
    <w:rPr>
      <w:rFonts w:ascii="Helvetica Neue" w:eastAsia="Arial Unicode MS" w:hAnsi="Helvetica Neue" w:cs="Arial Unicode MS"/>
      <w:color w:val="000000"/>
      <w:sz w:val="22"/>
      <w:szCs w:val="22"/>
    </w:rPr>
  </w:style>
  <w:style w:type="character" w:customStyle="1" w:styleId="27">
    <w:name w:val="纯文本 字符2"/>
    <w:uiPriority w:val="99"/>
    <w:qFormat/>
    <w:rPr>
      <w:rFonts w:ascii="宋体" w:hAnsi="Courier New"/>
      <w:kern w:val="2"/>
      <w:sz w:val="21"/>
    </w:rPr>
  </w:style>
  <w:style w:type="paragraph" w:customStyle="1" w:styleId="affa">
    <w:name w:val="正文内容"/>
    <w:basedOn w:val="a"/>
    <w:link w:val="Charf"/>
    <w:qFormat/>
    <w:pPr>
      <w:spacing w:before="120" w:after="120"/>
      <w:ind w:leftChars="-1" w:left="-2"/>
      <w:jc w:val="left"/>
    </w:pPr>
    <w:rPr>
      <w:rFonts w:ascii="宋体" w:hAnsi="宋体"/>
      <w:sz w:val="24"/>
    </w:rPr>
  </w:style>
  <w:style w:type="character" w:customStyle="1" w:styleId="Charf">
    <w:name w:val="正文内容 Char"/>
    <w:link w:val="affa"/>
    <w:qFormat/>
    <w:rPr>
      <w:rFonts w:ascii="宋体" w:hAnsi="宋体"/>
      <w:kern w:val="2"/>
      <w:sz w:val="24"/>
      <w:szCs w:val="24"/>
    </w:rPr>
  </w:style>
  <w:style w:type="paragraph" w:customStyle="1" w:styleId="33">
    <w:name w:val="修订3"/>
    <w:hidden/>
    <w:uiPriority w:val="99"/>
    <w:semiHidden/>
    <w:qFormat/>
    <w:rPr>
      <w:kern w:val="2"/>
      <w:sz w:val="21"/>
      <w:szCs w:val="24"/>
    </w:rPr>
  </w:style>
  <w:style w:type="character" w:customStyle="1" w:styleId="Char1b">
    <w:name w:val="正文缩进 Char1"/>
    <w:qFormat/>
    <w:locked/>
    <w:rPr>
      <w:rFonts w:ascii="宋体" w:eastAsia="宋体" w:hAnsi="Times New Roman" w:cs="Times New Roman"/>
      <w:kern w:val="0"/>
      <w:sz w:val="24"/>
      <w:szCs w:val="20"/>
    </w:rPr>
  </w:style>
  <w:style w:type="paragraph" w:customStyle="1" w:styleId="Style225">
    <w:name w:val="_Style 225"/>
    <w:basedOn w:val="a"/>
    <w:next w:val="afc"/>
    <w:uiPriority w:val="34"/>
    <w:unhideWhenUsed/>
    <w:qFormat/>
    <w:pPr>
      <w:ind w:firstLineChars="200" w:firstLine="420"/>
    </w:pPr>
    <w:rPr>
      <w:rFonts w:ascii="等线" w:eastAsia="等线" w:hAnsi="等线"/>
      <w:szCs w:val="22"/>
    </w:rPr>
  </w:style>
  <w:style w:type="character" w:customStyle="1" w:styleId="Charf0">
    <w:name w:val="称呼 Char"/>
    <w:qFormat/>
    <w:rPr>
      <w:rFonts w:ascii="宋体" w:eastAsia="宋体" w:hAnsi="宋体" w:cs="宋体"/>
      <w:color w:val="000000"/>
      <w:sz w:val="24"/>
      <w:szCs w:val="24"/>
      <w:u w:color="000000"/>
      <w:lang w:val="zh-TW" w:eastAsia="zh-TW"/>
    </w:rPr>
  </w:style>
  <w:style w:type="character" w:customStyle="1" w:styleId="28">
    <w:name w:val="正文文本首行缩进 2 字符"/>
    <w:link w:val="29"/>
    <w:uiPriority w:val="34"/>
    <w:qFormat/>
    <w:rPr>
      <w:rFonts w:ascii="Calibri" w:hAnsi="Calibri"/>
      <w:kern w:val="2"/>
      <w:sz w:val="21"/>
      <w:szCs w:val="22"/>
    </w:rPr>
  </w:style>
  <w:style w:type="paragraph" w:customStyle="1" w:styleId="29">
    <w:name w:val="2"/>
    <w:basedOn w:val="a"/>
    <w:next w:val="afc"/>
    <w:link w:val="28"/>
    <w:uiPriority w:val="34"/>
    <w:qFormat/>
    <w:pPr>
      <w:ind w:firstLineChars="200" w:firstLine="420"/>
    </w:pPr>
    <w:rPr>
      <w:rFonts w:ascii="Calibri" w:hAnsi="Calibri"/>
      <w:szCs w:val="22"/>
    </w:rPr>
  </w:style>
  <w:style w:type="character" w:customStyle="1" w:styleId="affb">
    <w:name w:val="文档结构图 字符"/>
    <w:qFormat/>
    <w:rPr>
      <w:kern w:val="2"/>
      <w:sz w:val="21"/>
      <w:szCs w:val="24"/>
      <w:shd w:val="clear" w:color="auto" w:fill="000080"/>
    </w:rPr>
  </w:style>
  <w:style w:type="character" w:customStyle="1" w:styleId="91">
    <w:name w:val="标题 9 字符"/>
    <w:qFormat/>
    <w:rPr>
      <w:rFonts w:ascii="Cambria" w:eastAsia="宋体" w:hAnsi="Cambria" w:cs="Times New Roman"/>
      <w:kern w:val="2"/>
      <w:sz w:val="21"/>
      <w:szCs w:val="21"/>
    </w:rPr>
  </w:style>
  <w:style w:type="character" w:customStyle="1" w:styleId="1f">
    <w:name w:val="标题 1 字符"/>
    <w:qFormat/>
    <w:rPr>
      <w:rFonts w:ascii="宋体"/>
      <w:b/>
      <w:kern w:val="44"/>
      <w:sz w:val="32"/>
    </w:rPr>
  </w:style>
  <w:style w:type="character" w:customStyle="1" w:styleId="affc">
    <w:name w:val="批注框文本 字符"/>
    <w:uiPriority w:val="99"/>
    <w:qFormat/>
    <w:rPr>
      <w:rFonts w:ascii="楷体_GB2312" w:eastAsia="楷体_GB2312" w:hAnsi="楷体_GB2312"/>
      <w:kern w:val="2"/>
      <w:sz w:val="18"/>
      <w:szCs w:val="18"/>
    </w:rPr>
  </w:style>
  <w:style w:type="character" w:customStyle="1" w:styleId="blacksm">
    <w:name w:val="blacksm"/>
    <w:qFormat/>
  </w:style>
  <w:style w:type="character" w:customStyle="1" w:styleId="2a">
    <w:name w:val="页脚 字符2"/>
    <w:uiPriority w:val="99"/>
    <w:qFormat/>
    <w:rPr>
      <w:rFonts w:ascii="宋体"/>
      <w:sz w:val="18"/>
    </w:rPr>
  </w:style>
  <w:style w:type="character" w:customStyle="1" w:styleId="2Char3">
    <w:name w:val="样式2 Char"/>
    <w:link w:val="2b"/>
    <w:qFormat/>
    <w:locked/>
    <w:rPr>
      <w:kern w:val="2"/>
      <w:sz w:val="24"/>
      <w:szCs w:val="28"/>
    </w:rPr>
  </w:style>
  <w:style w:type="paragraph" w:customStyle="1" w:styleId="2b">
    <w:name w:val="样式2"/>
    <w:basedOn w:val="5"/>
    <w:link w:val="2Char3"/>
    <w:qFormat/>
    <w:pPr>
      <w:keepNext w:val="0"/>
      <w:keepLines w:val="0"/>
      <w:tabs>
        <w:tab w:val="clear" w:pos="600"/>
      </w:tabs>
      <w:suppressAutoHyphens w:val="0"/>
      <w:spacing w:before="60" w:after="60" w:line="360" w:lineRule="auto"/>
      <w:jc w:val="left"/>
    </w:pPr>
    <w:rPr>
      <w:b w:val="0"/>
      <w:bCs w:val="0"/>
      <w:sz w:val="24"/>
      <w:lang w:eastAsia="zh-CN"/>
    </w:rPr>
  </w:style>
  <w:style w:type="character" w:customStyle="1" w:styleId="Char32">
    <w:name w:val="+正文 Char3"/>
    <w:link w:val="affd"/>
    <w:qFormat/>
    <w:rPr>
      <w:sz w:val="24"/>
    </w:rPr>
  </w:style>
  <w:style w:type="paragraph" w:customStyle="1" w:styleId="affd">
    <w:name w:val="+正文"/>
    <w:basedOn w:val="a"/>
    <w:link w:val="Char32"/>
    <w:qFormat/>
    <w:pPr>
      <w:spacing w:line="360" w:lineRule="auto"/>
      <w:ind w:firstLineChars="200" w:firstLine="200"/>
    </w:pPr>
    <w:rPr>
      <w:kern w:val="0"/>
      <w:sz w:val="24"/>
      <w:szCs w:val="20"/>
    </w:rPr>
  </w:style>
  <w:style w:type="character" w:customStyle="1" w:styleId="hei16b1">
    <w:name w:val="hei16b1"/>
    <w:qFormat/>
    <w:rPr>
      <w:rFonts w:ascii="Arial" w:hAnsi="Arial" w:cs="Arial" w:hint="default"/>
      <w:b/>
      <w:bCs/>
      <w:color w:val="000000"/>
      <w:sz w:val="24"/>
      <w:szCs w:val="24"/>
    </w:rPr>
  </w:style>
  <w:style w:type="character" w:customStyle="1" w:styleId="affe">
    <w:name w:val="页脚 字符"/>
    <w:uiPriority w:val="99"/>
    <w:qFormat/>
    <w:rPr>
      <w:rFonts w:ascii="宋体"/>
      <w:sz w:val="18"/>
    </w:rPr>
  </w:style>
  <w:style w:type="character" w:customStyle="1" w:styleId="5Char0">
    <w:name w:val="标题5 Char"/>
    <w:link w:val="51"/>
    <w:qFormat/>
    <w:locked/>
  </w:style>
  <w:style w:type="paragraph" w:customStyle="1" w:styleId="51">
    <w:name w:val="标题5"/>
    <w:basedOn w:val="2b"/>
    <w:link w:val="5Char0"/>
    <w:qFormat/>
    <w:rPr>
      <w:kern w:val="0"/>
      <w:sz w:val="20"/>
      <w:szCs w:val="20"/>
    </w:rPr>
  </w:style>
  <w:style w:type="character" w:customStyle="1" w:styleId="afff">
    <w:name w:val="标题 字符"/>
    <w:qFormat/>
    <w:rPr>
      <w:rFonts w:ascii="Arial" w:hAnsi="Arial" w:cs="Arial"/>
      <w:b/>
      <w:bCs/>
      <w:kern w:val="2"/>
      <w:sz w:val="36"/>
      <w:szCs w:val="32"/>
    </w:rPr>
  </w:style>
  <w:style w:type="character" w:customStyle="1" w:styleId="2c">
    <w:name w:val="正文文本缩进 2 字符"/>
    <w:uiPriority w:val="99"/>
    <w:qFormat/>
    <w:rPr>
      <w:rFonts w:ascii="仿宋_GB2312" w:eastAsia="仿宋_GB2312"/>
      <w:kern w:val="2"/>
      <w:sz w:val="24"/>
      <w:szCs w:val="24"/>
    </w:rPr>
  </w:style>
  <w:style w:type="character" w:customStyle="1" w:styleId="apple-converted-space">
    <w:name w:val="apple-converted-space"/>
    <w:qFormat/>
  </w:style>
  <w:style w:type="character" w:customStyle="1" w:styleId="2d">
    <w:name w:val="标题 2 字符"/>
    <w:uiPriority w:val="9"/>
    <w:qFormat/>
    <w:rPr>
      <w:rFonts w:ascii="Arial" w:eastAsia="黑体" w:hAnsi="Arial"/>
      <w:b/>
      <w:sz w:val="30"/>
    </w:rPr>
  </w:style>
  <w:style w:type="character" w:customStyle="1" w:styleId="h31">
    <w:name w:val="h31"/>
    <w:qFormat/>
    <w:rPr>
      <w:sz w:val="21"/>
      <w:szCs w:val="21"/>
    </w:rPr>
  </w:style>
  <w:style w:type="character" w:customStyle="1" w:styleId="34">
    <w:name w:val="标题 3 字符"/>
    <w:qFormat/>
    <w:rPr>
      <w:rFonts w:ascii="宋体"/>
      <w:b/>
      <w:sz w:val="24"/>
      <w:u w:val="single"/>
    </w:rPr>
  </w:style>
  <w:style w:type="character" w:customStyle="1" w:styleId="1Char1">
    <w:name w:val="标题 1 Char1"/>
    <w:qFormat/>
    <w:rPr>
      <w:b/>
      <w:bCs/>
      <w:kern w:val="44"/>
      <w:sz w:val="44"/>
      <w:szCs w:val="44"/>
    </w:rPr>
  </w:style>
  <w:style w:type="character" w:customStyle="1" w:styleId="afff0">
    <w:name w:val="日期 字符"/>
    <w:qFormat/>
    <w:rPr>
      <w:rFonts w:ascii="仿宋_GB2312" w:eastAsia="仿宋_GB2312" w:hAnsi="宋体"/>
      <w:color w:val="000000"/>
      <w:kern w:val="2"/>
      <w:sz w:val="24"/>
      <w:szCs w:val="24"/>
    </w:rPr>
  </w:style>
  <w:style w:type="character" w:customStyle="1" w:styleId="afff1">
    <w:name w:val="正文文本缩进 字符"/>
    <w:uiPriority w:val="99"/>
    <w:qFormat/>
    <w:rPr>
      <w:kern w:val="2"/>
      <w:sz w:val="24"/>
      <w:szCs w:val="24"/>
    </w:rPr>
  </w:style>
  <w:style w:type="character" w:customStyle="1" w:styleId="afff2">
    <w:name w:val="正文文本 字符"/>
    <w:qFormat/>
    <w:rPr>
      <w:rFonts w:ascii="宋体" w:hAnsi="宋体"/>
      <w:kern w:val="2"/>
      <w:sz w:val="24"/>
      <w:szCs w:val="24"/>
    </w:rPr>
  </w:style>
  <w:style w:type="character" w:customStyle="1" w:styleId="afff3">
    <w:name w:val="批注主题 字符"/>
    <w:uiPriority w:val="99"/>
    <w:qFormat/>
    <w:rPr>
      <w:b/>
      <w:bCs/>
      <w:kern w:val="2"/>
      <w:sz w:val="21"/>
      <w:szCs w:val="24"/>
    </w:rPr>
  </w:style>
  <w:style w:type="character" w:customStyle="1" w:styleId="1f0">
    <w:name w:val="批注文字 字符1"/>
    <w:uiPriority w:val="99"/>
    <w:qFormat/>
    <w:rPr>
      <w:szCs w:val="24"/>
    </w:rPr>
  </w:style>
  <w:style w:type="character" w:customStyle="1" w:styleId="emailstyle17">
    <w:name w:val="emailstyle17"/>
    <w:qFormat/>
    <w:rPr>
      <w:rFonts w:ascii="Arial" w:hAnsi="Arial" w:cs="Arial" w:hint="default"/>
      <w:color w:val="auto"/>
      <w:sz w:val="20"/>
      <w:szCs w:val="20"/>
    </w:rPr>
  </w:style>
  <w:style w:type="character" w:customStyle="1" w:styleId="blacksmm">
    <w:name w:val="blacksmm"/>
    <w:qFormat/>
  </w:style>
  <w:style w:type="character" w:customStyle="1" w:styleId="1f1">
    <w:name w:val="纯文本 字符1"/>
    <w:uiPriority w:val="99"/>
    <w:qFormat/>
    <w:rPr>
      <w:rFonts w:ascii="宋体" w:hAnsi="Courier New"/>
      <w:kern w:val="2"/>
      <w:sz w:val="21"/>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additiveb">
    <w:name w:val="additive /b"/>
    <w:qFormat/>
  </w:style>
  <w:style w:type="character" w:customStyle="1" w:styleId="tpccontent1">
    <w:name w:val="tpc_content1"/>
    <w:qFormat/>
    <w:rPr>
      <w:sz w:val="15"/>
      <w:szCs w:val="15"/>
    </w:rPr>
  </w:style>
  <w:style w:type="character" w:customStyle="1" w:styleId="afff4">
    <w:name w:val="页眉 字符"/>
    <w:uiPriority w:val="99"/>
    <w:qFormat/>
    <w:rPr>
      <w:kern w:val="2"/>
      <w:sz w:val="18"/>
      <w:szCs w:val="18"/>
    </w:rPr>
  </w:style>
  <w:style w:type="paragraph" w:customStyle="1" w:styleId="-111">
    <w:name w:val="彩色列表 - 强调文字颜色 111"/>
    <w:basedOn w:val="a"/>
    <w:uiPriority w:val="34"/>
    <w:qFormat/>
    <w:pPr>
      <w:ind w:firstLineChars="200" w:firstLine="420"/>
    </w:pPr>
  </w:style>
  <w:style w:type="paragraph" w:customStyle="1" w:styleId="-11">
    <w:name w:val="彩色列表 - 强调文字颜色 11"/>
    <w:basedOn w:val="a"/>
    <w:qFormat/>
    <w:pPr>
      <w:spacing w:after="120" w:line="276" w:lineRule="auto"/>
      <w:ind w:firstLineChars="200" w:firstLine="420"/>
    </w:pPr>
    <w:rPr>
      <w:rFonts w:ascii="Calibri" w:eastAsia="仿宋" w:hAnsi="Calibri"/>
      <w:szCs w:val="22"/>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e">
    <w:name w:val="正文2"/>
    <w:basedOn w:val="a"/>
    <w:qFormat/>
    <w:pPr>
      <w:spacing w:before="60" w:after="60" w:line="360" w:lineRule="auto"/>
      <w:ind w:leftChars="200" w:left="200"/>
      <w:outlineLvl w:val="7"/>
    </w:pPr>
    <w:rPr>
      <w:sz w:val="24"/>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10">
    <w:name w:val="彩色底纹 - 强调文字颜色 11"/>
    <w:uiPriority w:val="99"/>
    <w:unhideWhenUsed/>
    <w:qFormat/>
    <w:rPr>
      <w:kern w:val="2"/>
      <w:sz w:val="21"/>
      <w:szCs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1">
    <w:name w:val="浅色网格 - 强调文字颜色 31"/>
    <w:basedOn w:val="a"/>
    <w:uiPriority w:val="34"/>
    <w:qFormat/>
    <w:pPr>
      <w:spacing w:line="360" w:lineRule="auto"/>
      <w:ind w:firstLineChars="200" w:firstLine="420"/>
    </w:pPr>
    <w:rPr>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f2">
    <w:name w:val="彩色列表1"/>
    <w:basedOn w:val="a"/>
    <w:uiPriority w:val="34"/>
    <w:qFormat/>
    <w:pPr>
      <w:ind w:firstLineChars="200" w:firstLine="420"/>
    </w:pPr>
  </w:style>
  <w:style w:type="paragraph" w:customStyle="1" w:styleId="afff5">
    <w:name w:val="图标注"/>
    <w:qFormat/>
    <w:pPr>
      <w:tabs>
        <w:tab w:val="left" w:pos="648"/>
        <w:tab w:val="left" w:pos="1680"/>
      </w:tabs>
      <w:spacing w:beforeLines="50" w:line="360" w:lineRule="auto"/>
      <w:ind w:left="340" w:hanging="1140"/>
      <w:jc w:val="center"/>
    </w:pPr>
    <w:rPr>
      <w:rFonts w:ascii="楷体_GB2312"/>
      <w:sz w:val="21"/>
    </w:rPr>
  </w:style>
  <w:style w:type="paragraph" w:customStyle="1" w:styleId="1f3">
    <w:name w:val="正文字缩1字"/>
    <w:basedOn w:val="a"/>
    <w:qFormat/>
    <w:pPr>
      <w:spacing w:before="60" w:after="60" w:line="360" w:lineRule="auto"/>
      <w:ind w:leftChars="100" w:left="100" w:firstLineChars="200" w:firstLine="200"/>
    </w:pPr>
    <w:rPr>
      <w:sz w:val="24"/>
    </w:rPr>
  </w:style>
  <w:style w:type="paragraph" w:customStyle="1" w:styleId="afff6">
    <w:name w:val="样式 宋体 五号 行距: 单倍行距"/>
    <w:basedOn w:val="a"/>
    <w:qFormat/>
    <w:pPr>
      <w:adjustRightInd w:val="0"/>
      <w:jc w:val="left"/>
      <w:textAlignment w:val="baseline"/>
    </w:pPr>
    <w:rPr>
      <w:rFonts w:ascii="宋体" w:hAnsi="宋体" w:cs="Century"/>
      <w:kern w:val="0"/>
      <w:szCs w:val="20"/>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40">
    <w:name w:val="Char4"/>
    <w:basedOn w:val="a"/>
    <w:qFormat/>
    <w:pPr>
      <w:tabs>
        <w:tab w:val="left" w:pos="432"/>
      </w:tabs>
      <w:ind w:left="432" w:hanging="432"/>
    </w:pPr>
    <w:rPr>
      <w:sz w:val="24"/>
    </w:rPr>
  </w:style>
  <w:style w:type="paragraph" w:customStyle="1" w:styleId="52">
    <w:name w:val="正文5"/>
    <w:basedOn w:val="a"/>
    <w:qFormat/>
    <w:pPr>
      <w:tabs>
        <w:tab w:val="left" w:pos="620"/>
        <w:tab w:val="left" w:pos="900"/>
      </w:tabs>
      <w:spacing w:before="60" w:after="60" w:line="360" w:lineRule="auto"/>
      <w:ind w:leftChars="500" w:left="920" w:hanging="900"/>
    </w:pPr>
    <w:rPr>
      <w:sz w:val="24"/>
    </w:rPr>
  </w:style>
  <w:style w:type="paragraph" w:customStyle="1" w:styleId="43">
    <w:name w:val="修订4"/>
    <w:uiPriority w:val="99"/>
    <w:unhideWhenUsed/>
    <w:qFormat/>
    <w:rPr>
      <w:kern w:val="2"/>
      <w:sz w:val="21"/>
      <w:szCs w:val="24"/>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f">
    <w:name w:val="正文字缩2字"/>
    <w:basedOn w:val="1f3"/>
    <w:qFormat/>
    <w:pPr>
      <w:ind w:leftChars="200" w:left="200"/>
    </w:pPr>
  </w:style>
  <w:style w:type="paragraph" w:customStyle="1" w:styleId="afff7">
    <w:name w:val="正文（标题三）"/>
    <w:basedOn w:val="a"/>
    <w:qFormat/>
    <w:pPr>
      <w:spacing w:line="360" w:lineRule="auto"/>
      <w:ind w:left="170" w:firstLine="425"/>
    </w:pPr>
    <w:rPr>
      <w:sz w:val="24"/>
    </w:rPr>
  </w:style>
  <w:style w:type="paragraph" w:customStyle="1" w:styleId="CharCharChar2">
    <w:name w:val="Char Char Char2"/>
    <w:basedOn w:val="a"/>
    <w:qFormat/>
    <w:pPr>
      <w:snapToGrid w:val="0"/>
      <w:spacing w:line="360" w:lineRule="auto"/>
      <w:ind w:firstLineChars="200" w:firstLine="200"/>
    </w:pPr>
    <w:rPr>
      <w:rFonts w:eastAsia="仿宋_GB2312"/>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11">
    <w:name w:val="标题X.1.1"/>
    <w:basedOn w:val="a"/>
    <w:next w:val="a9"/>
    <w:qFormat/>
    <w:pPr>
      <w:tabs>
        <w:tab w:val="left" w:pos="540"/>
        <w:tab w:val="left" w:pos="5985"/>
      </w:tabs>
      <w:spacing w:beforeLines="150" w:before="468" w:line="400" w:lineRule="exact"/>
      <w:outlineLvl w:val="2"/>
    </w:pPr>
    <w:rPr>
      <w:rFonts w:ascii="宋体" w:hAnsi="宋体"/>
      <w:b/>
      <w:sz w:val="30"/>
      <w:szCs w:val="3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71">
    <w:name w:val="正文7"/>
    <w:basedOn w:val="61"/>
    <w:qFormat/>
    <w:pPr>
      <w:tabs>
        <w:tab w:val="left" w:pos="480"/>
        <w:tab w:val="left" w:pos="820"/>
      </w:tabs>
      <w:ind w:leftChars="700" w:left="1120" w:hanging="480"/>
    </w:pPr>
  </w:style>
  <w:style w:type="paragraph" w:customStyle="1" w:styleId="61">
    <w:name w:val="正文6"/>
    <w:basedOn w:val="a"/>
    <w:qFormat/>
    <w:pPr>
      <w:tabs>
        <w:tab w:val="left" w:pos="360"/>
        <w:tab w:val="left" w:pos="720"/>
      </w:tabs>
      <w:spacing w:before="60" w:after="60" w:line="360" w:lineRule="auto"/>
      <w:ind w:leftChars="600" w:left="1020" w:hanging="360"/>
    </w:pPr>
    <w:rPr>
      <w:sz w:val="24"/>
    </w:rPr>
  </w:style>
  <w:style w:type="paragraph" w:customStyle="1" w:styleId="2f0">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2f1">
    <w:name w:val="列出段落2"/>
    <w:basedOn w:val="a"/>
    <w:uiPriority w:val="34"/>
    <w:qFormat/>
    <w:pPr>
      <w:ind w:firstLineChars="200" w:firstLine="420"/>
    </w:pPr>
    <w:rPr>
      <w:rFonts w:ascii="Cambria" w:hAnsi="Cambria" w:cs="黑体"/>
      <w:szCs w:val="22"/>
    </w:rPr>
  </w:style>
  <w:style w:type="paragraph" w:customStyle="1" w:styleId="62">
    <w:name w:val="样式6"/>
    <w:basedOn w:val="51"/>
    <w:qFormat/>
    <w:rPr>
      <w:rFonts w:ascii="宋体" w:hAnsi="宋体"/>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5">
    <w:name w:val="说明书3级标题"/>
    <w:basedOn w:val="a"/>
    <w:next w:val="a"/>
    <w:qFormat/>
    <w:pPr>
      <w:tabs>
        <w:tab w:val="left" w:pos="720"/>
        <w:tab w:val="left" w:pos="1680"/>
      </w:tabs>
      <w:spacing w:line="360" w:lineRule="auto"/>
      <w:ind w:left="720" w:hanging="720"/>
    </w:pPr>
    <w:rPr>
      <w:rFonts w:eastAsia="黑体"/>
      <w:sz w:val="24"/>
    </w:rPr>
  </w:style>
  <w:style w:type="paragraph" w:customStyle="1" w:styleId="afff8">
    <w:name w:val="注意事项"/>
    <w:basedOn w:val="a"/>
    <w:qFormat/>
    <w:pPr>
      <w:spacing w:before="60" w:after="60" w:line="360" w:lineRule="auto"/>
      <w:ind w:firstLineChars="200" w:firstLine="200"/>
    </w:pPr>
    <w:rPr>
      <w:b/>
      <w:bCs/>
      <w:sz w:val="24"/>
    </w:rPr>
  </w:style>
  <w:style w:type="paragraph" w:customStyle="1" w:styleId="CharCharCharCharCharCharCharCharCharCharCharCharCharCharCharChar2">
    <w:name w:val="Char Char Char Char Char Char Char Char Char Char Char Char Char Char Char Char2"/>
    <w:basedOn w:val="a"/>
    <w:qFormat/>
    <w:pPr>
      <w:widowControl/>
      <w:spacing w:after="160" w:line="240" w:lineRule="exact"/>
      <w:jc w:val="center"/>
    </w:pPr>
    <w:rPr>
      <w:rFonts w:ascii="宋体" w:hAnsi="宋体"/>
      <w:b/>
      <w:kern w:val="0"/>
      <w:sz w:val="30"/>
      <w:szCs w:val="30"/>
      <w:lang w:eastAsia="en-US"/>
    </w:rPr>
  </w:style>
  <w:style w:type="paragraph" w:customStyle="1" w:styleId="561">
    <w:name w:val="正文_56_1"/>
    <w:qFormat/>
    <w:pPr>
      <w:widowControl w:val="0"/>
      <w:jc w:val="both"/>
    </w:pPr>
    <w:rPr>
      <w:rFonts w:ascii="Calibri" w:hAnsi="Calibri"/>
      <w:kern w:val="2"/>
      <w:sz w:val="21"/>
      <w:szCs w:val="22"/>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f9">
    <w:name w:val="表格正文"/>
    <w:qFormat/>
    <w:rPr>
      <w:rFonts w:ascii="等线" w:eastAsia="等线" w:hAnsi="等线"/>
      <w:kern w:val="2"/>
      <w:sz w:val="24"/>
      <w:szCs w:val="22"/>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a">
    <w:name w:val="说明"/>
    <w:basedOn w:val="a"/>
    <w:qFormat/>
    <w:pPr>
      <w:spacing w:before="60" w:after="60" w:line="360" w:lineRule="auto"/>
      <w:ind w:firstLineChars="200" w:firstLine="200"/>
    </w:pPr>
    <w:rPr>
      <w:sz w:val="24"/>
    </w:rPr>
  </w:style>
  <w:style w:type="paragraph" w:customStyle="1" w:styleId="Char110">
    <w:name w:val="Char11"/>
    <w:basedOn w:val="a"/>
    <w:qFormat/>
    <w:pPr>
      <w:adjustRightInd w:val="0"/>
      <w:spacing w:line="360" w:lineRule="auto"/>
    </w:pPr>
    <w:rPr>
      <w:kern w:val="0"/>
      <w:sz w:val="24"/>
      <w:szCs w:val="20"/>
    </w:rPr>
  </w:style>
  <w:style w:type="paragraph" w:customStyle="1" w:styleId="afffb">
    <w:name w:val="标注"/>
    <w:qFormat/>
    <w:pPr>
      <w:spacing w:beforeLines="50" w:line="360" w:lineRule="auto"/>
      <w:jc w:val="center"/>
    </w:pPr>
    <w:rPr>
      <w:rFonts w:ascii="楷体_GB2312"/>
      <w:sz w:val="24"/>
    </w:rPr>
  </w:style>
  <w:style w:type="paragraph" w:customStyle="1" w:styleId="36">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1f4">
    <w:name w:val="正文1"/>
    <w:basedOn w:val="a"/>
    <w:qFormat/>
    <w:pPr>
      <w:spacing w:before="60" w:after="60" w:line="360" w:lineRule="auto"/>
      <w:ind w:leftChars="100" w:left="100"/>
      <w:outlineLvl w:val="6"/>
    </w:pPr>
    <w:rPr>
      <w:sz w:val="24"/>
    </w:rPr>
  </w:style>
  <w:style w:type="paragraph" w:customStyle="1" w:styleId="CharChar11">
    <w:name w:val="Char Char11"/>
    <w:basedOn w:val="a5"/>
    <w:qFormat/>
    <w:rPr>
      <w:rFonts w:ascii="Tahoma" w:hAnsi="Tahoma"/>
      <w:sz w:val="24"/>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afffc">
    <w:name w:val="表格标注"/>
    <w:qFormat/>
    <w:pPr>
      <w:tabs>
        <w:tab w:val="left" w:pos="648"/>
        <w:tab w:val="left" w:pos="1619"/>
      </w:tabs>
      <w:spacing w:beforeLines="50" w:line="360" w:lineRule="auto"/>
      <w:ind w:left="1619" w:hanging="720"/>
      <w:jc w:val="center"/>
    </w:pPr>
    <w:rPr>
      <w:rFonts w:ascii="楷体_GB2312"/>
      <w:sz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44">
    <w:name w:val="正文4"/>
    <w:basedOn w:val="a"/>
    <w:qFormat/>
    <w:pPr>
      <w:tabs>
        <w:tab w:val="left" w:pos="520"/>
        <w:tab w:val="left" w:pos="1620"/>
      </w:tabs>
      <w:spacing w:before="60" w:after="60" w:line="360" w:lineRule="auto"/>
      <w:ind w:leftChars="400" w:left="820" w:hanging="720"/>
    </w:pPr>
    <w:rPr>
      <w:sz w:val="24"/>
    </w:rPr>
  </w:style>
  <w:style w:type="paragraph" w:customStyle="1" w:styleId="53">
    <w:name w:val="样式5"/>
    <w:basedOn w:val="4"/>
    <w:qFormat/>
    <w:pPr>
      <w:keepNext w:val="0"/>
      <w:keepLines w:val="0"/>
      <w:tabs>
        <w:tab w:val="clear" w:pos="600"/>
      </w:tabs>
      <w:suppressAutoHyphens w:val="0"/>
      <w:spacing w:before="120" w:after="120" w:line="360" w:lineRule="auto"/>
    </w:pPr>
    <w:rPr>
      <w:b/>
      <w:bCs/>
      <w:lang w:eastAsia="zh-CN"/>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TableParagraph">
    <w:name w:val="Table Paragraph"/>
    <w:basedOn w:val="a"/>
    <w:uiPriority w:val="1"/>
    <w:qFormat/>
    <w:rPr>
      <w:rFonts w:ascii="Calibri" w:hAnsi="Calibri"/>
      <w:sz w:val="24"/>
    </w:rPr>
  </w:style>
  <w:style w:type="paragraph" w:customStyle="1" w:styleId="37">
    <w:name w:val="正文3"/>
    <w:basedOn w:val="a"/>
    <w:qFormat/>
    <w:pPr>
      <w:spacing w:before="60" w:after="60" w:line="360" w:lineRule="auto"/>
      <w:ind w:leftChars="300" w:left="300"/>
      <w:outlineLvl w:val="8"/>
    </w:pPr>
    <w:rPr>
      <w:sz w:val="24"/>
      <w:szCs w:val="21"/>
    </w:rPr>
  </w:style>
  <w:style w:type="character" w:customStyle="1" w:styleId="font11">
    <w:name w:val="font11"/>
    <w:qFormat/>
    <w:rPr>
      <w:rFonts w:ascii="宋体" w:eastAsia="宋体" w:hAnsi="宋体" w:cs="宋体" w:hint="eastAsia"/>
      <w:color w:val="000000"/>
      <w:sz w:val="22"/>
      <w:szCs w:val="22"/>
      <w:u w:val="none"/>
    </w:rPr>
  </w:style>
  <w:style w:type="paragraph" w:customStyle="1" w:styleId="54">
    <w:name w:val="修订5"/>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reditchina"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EEC9-4BF6-45BA-96CF-415581D8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59</Pages>
  <Words>4654</Words>
  <Characters>26532</Characters>
  <Application>Microsoft Office Word</Application>
  <DocSecurity>0</DocSecurity>
  <Lines>221</Lines>
  <Paragraphs>62</Paragraphs>
  <ScaleCrop>false</ScaleCrop>
  <Company>Lenovo</Company>
  <LinksUpToDate>false</LinksUpToDate>
  <CharactersWithSpaces>31124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28</cp:revision>
  <cp:lastPrinted>2022-11-03T05:53:00Z</cp:lastPrinted>
  <dcterms:created xsi:type="dcterms:W3CDTF">2022-06-07T03:20:00Z</dcterms:created>
  <dcterms:modified xsi:type="dcterms:W3CDTF">2022-11-04T03:24:00Z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commondata">
    <vt:lpwstr>eyJoZGlkIjoiMGU4ZWMyMGZlN2QzMTYzMTJlZDE1ZDgxMDk1MGVlNjIifQ==</vt:lpwstr>
  </property>
  <property fmtid="{D5CDD505-2E9C-101B-9397-08002B2CF9AE}" pid="4" name="ICV">
    <vt:lpwstr>DC3EF9B7FAE740D6B89AB5F7DEDC1603</vt:lpwstr>
  </property>
</Properties>
</file>